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DF6" w:rsidRDefault="00665606">
      <w:r>
        <w:t>SpringBoot</w:t>
      </w:r>
      <w:r>
        <w:t>项目中实现项目启动时就在执行需要执行的代码</w:t>
      </w:r>
      <w:r>
        <w:rPr>
          <w:rFonts w:hint="eastAsia"/>
        </w:rPr>
        <w:t>？</w:t>
      </w:r>
    </w:p>
    <w:p w:rsidR="00665606" w:rsidRDefault="00665606">
      <w:r>
        <w:rPr>
          <w:rFonts w:hint="eastAsia"/>
        </w:rPr>
        <w:t>1</w:t>
      </w:r>
      <w:r>
        <w:rPr>
          <w:rFonts w:hint="eastAsia"/>
        </w:rPr>
        <w:t>、</w:t>
      </w:r>
      <w:r w:rsidRPr="00665606">
        <w:rPr>
          <w:rFonts w:hint="eastAsia"/>
        </w:rPr>
        <w:t>实现</w:t>
      </w:r>
      <w:r w:rsidRPr="00665606">
        <w:rPr>
          <w:rFonts w:hint="eastAsia"/>
        </w:rPr>
        <w:t>ApplicationListener</w:t>
      </w:r>
      <w:r w:rsidRPr="00665606">
        <w:rPr>
          <w:rFonts w:hint="eastAsia"/>
        </w:rPr>
        <w:t>接口，并实现</w:t>
      </w:r>
      <w:r w:rsidRPr="00665606">
        <w:rPr>
          <w:rFonts w:hint="eastAsia"/>
        </w:rPr>
        <w:t xml:space="preserve"> onApplicationEvent(ContextRefreshedEvent contextRefreshedEvent)</w:t>
      </w:r>
      <w:r w:rsidRPr="00665606">
        <w:rPr>
          <w:rFonts w:hint="eastAsia"/>
        </w:rPr>
        <w:t>方法</w:t>
      </w:r>
    </w:p>
    <w:p w:rsidR="00665606" w:rsidRDefault="00665606">
      <w:r>
        <w:rPr>
          <w:noProof/>
        </w:rPr>
        <w:drawing>
          <wp:inline distT="0" distB="0" distL="0" distR="0" wp14:anchorId="1E405873" wp14:editId="0FAD1E9F">
            <wp:extent cx="5274310" cy="1160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06" w:rsidRDefault="00665606" w:rsidP="00665606">
      <w:r>
        <w:rPr>
          <w:rFonts w:hint="eastAsia"/>
        </w:rPr>
        <w:t>至于为什么先做判断，因为</w:t>
      </w:r>
      <w:r>
        <w:rPr>
          <w:rFonts w:hint="eastAsia"/>
        </w:rPr>
        <w:t>Spring</w:t>
      </w:r>
      <w:r>
        <w:rPr>
          <w:rFonts w:hint="eastAsia"/>
        </w:rPr>
        <w:t>存在两个容器，一个是</w:t>
      </w:r>
      <w:r>
        <w:rPr>
          <w:rFonts w:hint="eastAsia"/>
        </w:rPr>
        <w:t>root application context ,</w:t>
      </w:r>
      <w:r>
        <w:rPr>
          <w:rFonts w:hint="eastAsia"/>
        </w:rPr>
        <w:t>另一个就是我们自己的</w:t>
      </w:r>
      <w:r>
        <w:rPr>
          <w:rFonts w:hint="eastAsia"/>
        </w:rPr>
        <w:t xml:space="preserve"> projectName-servlet context</w:t>
      </w:r>
      <w:r>
        <w:rPr>
          <w:rFonts w:hint="eastAsia"/>
        </w:rPr>
        <w:t>（作为</w:t>
      </w:r>
      <w:r>
        <w:rPr>
          <w:rFonts w:hint="eastAsia"/>
        </w:rPr>
        <w:t>root application context</w:t>
      </w:r>
      <w:r>
        <w:rPr>
          <w:rFonts w:hint="eastAsia"/>
        </w:rPr>
        <w:t>的子容器）。这种情况下，就会造成</w:t>
      </w:r>
      <w:r>
        <w:rPr>
          <w:rFonts w:hint="eastAsia"/>
        </w:rPr>
        <w:t>onApplicationEvent</w:t>
      </w:r>
      <w:r>
        <w:rPr>
          <w:rFonts w:hint="eastAsia"/>
        </w:rPr>
        <w:t>方法被执行两次。为了避免上面提到的问题，我们可以只在</w:t>
      </w:r>
      <w:r>
        <w:rPr>
          <w:rFonts w:hint="eastAsia"/>
        </w:rPr>
        <w:t>root application context</w:t>
      </w:r>
      <w:r>
        <w:rPr>
          <w:rFonts w:hint="eastAsia"/>
        </w:rPr>
        <w:t>初始化完成后调用逻辑代码，其他的容器的初始化完成，则不做任何处理</w:t>
      </w:r>
    </w:p>
    <w:p w:rsidR="00665606" w:rsidRDefault="00665606" w:rsidP="00665606"/>
    <w:p w:rsidR="00665606" w:rsidRDefault="00665606" w:rsidP="00665606">
      <w:r>
        <w:rPr>
          <w:rFonts w:hint="eastAsia"/>
        </w:rPr>
        <w:t>2</w:t>
      </w:r>
      <w:r>
        <w:rPr>
          <w:rFonts w:hint="eastAsia"/>
        </w:rPr>
        <w:t>、</w:t>
      </w:r>
      <w:r w:rsidRPr="00665606">
        <w:rPr>
          <w:rFonts w:hint="eastAsia"/>
        </w:rPr>
        <w:t>CommandLineRunner</w:t>
      </w:r>
      <w:r w:rsidRPr="00665606">
        <w:rPr>
          <w:rFonts w:hint="eastAsia"/>
        </w:rPr>
        <w:t>和</w:t>
      </w:r>
      <w:r w:rsidRPr="00665606">
        <w:rPr>
          <w:rFonts w:hint="eastAsia"/>
        </w:rPr>
        <w:t>ApplicationRunner</w:t>
      </w:r>
    </w:p>
    <w:p w:rsidR="00665606" w:rsidRDefault="00665606" w:rsidP="00665606">
      <w:r>
        <w:rPr>
          <w:rFonts w:hint="eastAsia"/>
        </w:rPr>
        <w:t>SpringBoot</w:t>
      </w:r>
      <w:r>
        <w:rPr>
          <w:rFonts w:hint="eastAsia"/>
        </w:rPr>
        <w:t>给我们提供了两个接口来帮助我们实现这种需求。这两个接口分别为</w:t>
      </w:r>
      <w:r>
        <w:rPr>
          <w:rFonts w:hint="eastAsia"/>
        </w:rPr>
        <w:t>CommandLineRunner</w:t>
      </w:r>
      <w:r>
        <w:rPr>
          <w:rFonts w:hint="eastAsia"/>
        </w:rPr>
        <w:t>和</w:t>
      </w:r>
      <w:r>
        <w:rPr>
          <w:rFonts w:hint="eastAsia"/>
        </w:rPr>
        <w:t>ApplicationRunner</w:t>
      </w:r>
      <w:r>
        <w:rPr>
          <w:rFonts w:hint="eastAsia"/>
        </w:rPr>
        <w:t>。他们的执行时机为容器启动完成的时候。</w:t>
      </w:r>
    </w:p>
    <w:p w:rsidR="00665606" w:rsidRDefault="00665606" w:rsidP="00665606">
      <w:r>
        <w:rPr>
          <w:rFonts w:hint="eastAsia"/>
        </w:rPr>
        <w:t>这两个接口中有一个</w:t>
      </w:r>
      <w:r>
        <w:rPr>
          <w:rFonts w:hint="eastAsia"/>
        </w:rPr>
        <w:t>run</w:t>
      </w:r>
      <w:r>
        <w:rPr>
          <w:rFonts w:hint="eastAsia"/>
        </w:rPr>
        <w:t>方法，我们只需要实现这个方法即可。这两个接口的不同之处在于：</w:t>
      </w:r>
      <w:r>
        <w:rPr>
          <w:rFonts w:hint="eastAsia"/>
        </w:rPr>
        <w:t>ApplicationRunner</w:t>
      </w:r>
      <w:r>
        <w:rPr>
          <w:rFonts w:hint="eastAsia"/>
        </w:rPr>
        <w:t>中</w:t>
      </w:r>
      <w:r>
        <w:rPr>
          <w:rFonts w:hint="eastAsia"/>
        </w:rPr>
        <w:t>run</w:t>
      </w:r>
      <w:r>
        <w:rPr>
          <w:rFonts w:hint="eastAsia"/>
        </w:rPr>
        <w:t>方法的参数为</w:t>
      </w:r>
      <w:r>
        <w:rPr>
          <w:rFonts w:hint="eastAsia"/>
        </w:rPr>
        <w:t>ApplicationArguments</w:t>
      </w:r>
      <w:r>
        <w:rPr>
          <w:rFonts w:hint="eastAsia"/>
        </w:rPr>
        <w:t>，而</w:t>
      </w:r>
      <w:r>
        <w:rPr>
          <w:rFonts w:hint="eastAsia"/>
        </w:rPr>
        <w:t>CommandLineRunner</w:t>
      </w:r>
      <w:r>
        <w:rPr>
          <w:rFonts w:hint="eastAsia"/>
        </w:rPr>
        <w:t>接口中</w:t>
      </w:r>
      <w:r>
        <w:rPr>
          <w:rFonts w:hint="eastAsia"/>
        </w:rPr>
        <w:t>run</w:t>
      </w:r>
      <w:r>
        <w:rPr>
          <w:rFonts w:hint="eastAsia"/>
        </w:rPr>
        <w:t>方法的参数为</w:t>
      </w:r>
      <w:r>
        <w:rPr>
          <w:rFonts w:hint="eastAsia"/>
        </w:rPr>
        <w:t>String</w:t>
      </w:r>
      <w:r>
        <w:rPr>
          <w:rFonts w:hint="eastAsia"/>
        </w:rPr>
        <w:t>数组。</w:t>
      </w:r>
    </w:p>
    <w:p w:rsidR="00665606" w:rsidRDefault="00665606" w:rsidP="00665606">
      <w:r>
        <w:rPr>
          <w:noProof/>
        </w:rPr>
        <w:drawing>
          <wp:inline distT="0" distB="0" distL="0" distR="0" wp14:anchorId="4F0C0DF5" wp14:editId="422FBEAF">
            <wp:extent cx="5274310" cy="1040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7A" w:rsidRDefault="0015377A" w:rsidP="00665606"/>
    <w:p w:rsidR="0015377A" w:rsidRPr="0015377A" w:rsidRDefault="0015377A" w:rsidP="0015377A">
      <w:pPr>
        <w:pStyle w:val="1"/>
        <w:rPr>
          <w:rFonts w:hint="eastAsia"/>
          <w:b w:val="0"/>
        </w:rPr>
      </w:pPr>
      <w:r w:rsidRPr="0015377A">
        <w:rPr>
          <w:b w:val="0"/>
        </w:rPr>
        <w:t>1</w:t>
      </w:r>
      <w:r w:rsidRPr="0015377A">
        <w:rPr>
          <w:rFonts w:hint="eastAsia"/>
          <w:b w:val="0"/>
        </w:rPr>
        <w:t>、</w:t>
      </w:r>
      <w:r w:rsidRPr="0015377A">
        <w:rPr>
          <w:b w:val="0"/>
        </w:rPr>
        <w:t xml:space="preserve">spring boot </w:t>
      </w:r>
      <w:r w:rsidRPr="0015377A">
        <w:rPr>
          <w:b w:val="0"/>
        </w:rPr>
        <w:t>基本使用</w:t>
      </w:r>
    </w:p>
    <w:p w:rsidR="00665606" w:rsidRDefault="0015377A" w:rsidP="0015377A">
      <w:pPr>
        <w:pStyle w:val="2"/>
        <w:rPr>
          <w:b w:val="0"/>
        </w:rPr>
      </w:pPr>
      <w:r w:rsidRPr="0015377A">
        <w:rPr>
          <w:rFonts w:hint="eastAsia"/>
          <w:b w:val="0"/>
        </w:rPr>
        <w:t>1</w:t>
      </w:r>
      <w:r w:rsidRPr="0015377A">
        <w:rPr>
          <w:b w:val="0"/>
        </w:rPr>
        <w:t xml:space="preserve">.1 </w:t>
      </w:r>
      <w:r w:rsidRPr="0015377A">
        <w:rPr>
          <w:b w:val="0"/>
        </w:rPr>
        <w:t>框架内使用</w:t>
      </w:r>
    </w:p>
    <w:p w:rsidR="0015377A" w:rsidRDefault="0015377A" w:rsidP="0015377A">
      <w:pPr>
        <w:pStyle w:val="3"/>
        <w:rPr>
          <w:b w:val="0"/>
        </w:rPr>
      </w:pPr>
      <w:r w:rsidRPr="0015377A">
        <w:rPr>
          <w:rFonts w:hint="eastAsia"/>
          <w:b w:val="0"/>
        </w:rPr>
        <w:t>1.</w:t>
      </w:r>
      <w:r w:rsidRPr="0015377A">
        <w:rPr>
          <w:b w:val="0"/>
        </w:rPr>
        <w:t xml:space="preserve">1 </w:t>
      </w:r>
      <w:r w:rsidRPr="0015377A">
        <w:rPr>
          <w:b w:val="0"/>
        </w:rPr>
        <w:t>多</w:t>
      </w:r>
      <w:r w:rsidRPr="0015377A">
        <w:rPr>
          <w:b w:val="0"/>
        </w:rPr>
        <w:t>profile</w:t>
      </w:r>
      <w:r w:rsidRPr="0015377A">
        <w:rPr>
          <w:b w:val="0"/>
        </w:rPr>
        <w:t>切换</w:t>
      </w:r>
    </w:p>
    <w:p w:rsidR="0015377A" w:rsidRDefault="0015377A" w:rsidP="0015377A">
      <w:pPr>
        <w:ind w:firstLineChars="100" w:firstLine="210"/>
      </w:pPr>
      <w:r w:rsidRPr="0015377A">
        <w:rPr>
          <w:rFonts w:hint="eastAsia"/>
        </w:rPr>
        <w:t>我们在开发应用时，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通常一个项目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会被部署到不同的环境中，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比如：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开发、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测试、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生产等。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其中每个环境的数据库地址、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服务器端口等等配置都会不同，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对于多环境的配置，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大部分构建工具或是框架解决的基本思路是一致的，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通过配置多份不同环境的配置文件，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再通过打包命令指定需要打包的内容之后进行区分打包</w:t>
      </w:r>
    </w:p>
    <w:p w:rsidR="0015377A" w:rsidRDefault="0015377A" w:rsidP="0015377A">
      <w:pPr>
        <w:ind w:firstLineChars="100" w:firstLine="210"/>
      </w:pPr>
    </w:p>
    <w:p w:rsidR="0015377A" w:rsidRDefault="0015377A" w:rsidP="0015377A">
      <w:pPr>
        <w:ind w:firstLineChars="100" w:firstLine="210"/>
      </w:pPr>
      <w:r>
        <w:t>多</w:t>
      </w:r>
      <w:r>
        <w:t>profile</w:t>
      </w:r>
      <w:r>
        <w:t>切换有三种方式</w:t>
      </w:r>
      <w:r>
        <w:rPr>
          <w:rFonts w:hint="eastAsia"/>
        </w:rPr>
        <w:t>:</w:t>
      </w:r>
    </w:p>
    <w:p w:rsidR="0015377A" w:rsidRDefault="0015377A" w:rsidP="0015377A">
      <w:pPr>
        <w:ind w:firstLineChars="100" w:firstLine="210"/>
      </w:pPr>
      <w:r>
        <w:lastRenderedPageBreak/>
        <w:t>1</w:t>
      </w:r>
      <w:r>
        <w:rPr>
          <w:rFonts w:hint="eastAsia"/>
        </w:rPr>
        <w:t>、</w:t>
      </w:r>
      <w:r>
        <w:t>yml</w:t>
      </w:r>
      <w:r>
        <w:t>多模块文档快</w:t>
      </w:r>
    </w:p>
    <w:p w:rsidR="0015377A" w:rsidRDefault="0015377A" w:rsidP="0015377A">
      <w:pPr>
        <w:ind w:firstLineChars="100" w:firstLine="210"/>
        <w:rPr>
          <w:rFonts w:hint="eastAsia"/>
        </w:rPr>
      </w:pPr>
      <w:r>
        <w:t>在一个配置文件中配置多个</w:t>
      </w:r>
    </w:p>
    <w:p w:rsidR="0015377A" w:rsidRPr="0015377A" w:rsidRDefault="0015377A" w:rsidP="0015377A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73D14A2C" wp14:editId="19999863">
            <wp:extent cx="5274310" cy="3194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06" w:rsidRDefault="0015377A" w:rsidP="00665606">
      <w:r>
        <w:rPr>
          <w:rFonts w:hint="eastAsia"/>
        </w:rPr>
        <w:t>2</w:t>
      </w:r>
      <w:r>
        <w:rPr>
          <w:rFonts w:hint="eastAsia"/>
        </w:rPr>
        <w:t>、多配置文件切换</w:t>
      </w:r>
    </w:p>
    <w:p w:rsidR="0015377A" w:rsidRDefault="0015377A" w:rsidP="00665606">
      <w:r>
        <w:rPr>
          <w:noProof/>
        </w:rPr>
        <w:drawing>
          <wp:inline distT="0" distB="0" distL="0" distR="0" wp14:anchorId="1A3F98BF" wp14:editId="0C192485">
            <wp:extent cx="5274310" cy="19532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7A" w:rsidRDefault="0015377A" w:rsidP="00665606">
      <w:r>
        <w:rPr>
          <w:noProof/>
        </w:rPr>
        <w:drawing>
          <wp:inline distT="0" distB="0" distL="0" distR="0" wp14:anchorId="6756FB4F" wp14:editId="6E7988FB">
            <wp:extent cx="5274310" cy="1109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7A" w:rsidRDefault="0015377A" w:rsidP="00665606"/>
    <w:p w:rsidR="0015377A" w:rsidRDefault="0015377A" w:rsidP="00665606">
      <w:r>
        <w:rPr>
          <w:rFonts w:hint="eastAsia"/>
        </w:rPr>
        <w:t>3</w:t>
      </w:r>
      <w:r>
        <w:rPr>
          <w:rFonts w:hint="eastAsia"/>
        </w:rPr>
        <w:t>、启动参数指定配置文件</w:t>
      </w:r>
    </w:p>
    <w:p w:rsidR="0015377A" w:rsidRDefault="0015377A" w:rsidP="00665606">
      <w:r w:rsidRPr="0015377A">
        <w:rPr>
          <w:rFonts w:hint="eastAsia"/>
        </w:rPr>
        <w:t>命令行参数启动</w:t>
      </w:r>
      <w:r w:rsidRPr="0015377A">
        <w:t>(</w:t>
      </w:r>
      <w:r w:rsidRPr="0015377A">
        <w:rPr>
          <w:rFonts w:hint="eastAsia"/>
        </w:rPr>
        <w:t>打成</w:t>
      </w:r>
      <w:r w:rsidRPr="0015377A">
        <w:t>Jar</w:t>
      </w:r>
      <w:r w:rsidRPr="0015377A">
        <w:rPr>
          <w:rFonts w:hint="eastAsia"/>
        </w:rPr>
        <w:t>包时候</w:t>
      </w:r>
      <w:r w:rsidRPr="0015377A">
        <w:t>) java -jar tuling-vip-springboot-02-0.0.1 -SNAPSHOT.jar --</w:t>
      </w:r>
      <w:r w:rsidRPr="0015377A">
        <w:br/>
        <w:t>spring.profiles.active=prod</w:t>
      </w:r>
    </w:p>
    <w:p w:rsidR="0015377A" w:rsidRDefault="0015377A" w:rsidP="00665606"/>
    <w:p w:rsidR="0015377A" w:rsidRDefault="0015377A" w:rsidP="00665606">
      <w:r>
        <w:t>4</w:t>
      </w:r>
      <w:r>
        <w:rPr>
          <w:rFonts w:hint="eastAsia"/>
        </w:rPr>
        <w:t>、查看设置的</w:t>
      </w:r>
      <w:r>
        <w:rPr>
          <w:rFonts w:hint="eastAsia"/>
        </w:rPr>
        <w:t>jvm</w:t>
      </w:r>
      <w:r>
        <w:rPr>
          <w:rFonts w:hint="eastAsia"/>
        </w:rPr>
        <w:t>参数</w:t>
      </w:r>
    </w:p>
    <w:p w:rsidR="0015377A" w:rsidRDefault="00BF3900" w:rsidP="00665606">
      <w:r>
        <w:t>首先执行</w:t>
      </w:r>
      <w:r>
        <w:t xml:space="preserve">jps </w:t>
      </w:r>
      <w:r>
        <w:t>查看</w:t>
      </w:r>
      <w:r>
        <w:t>jar</w:t>
      </w:r>
      <w:r>
        <w:t>启动进程号</w:t>
      </w:r>
      <w:r>
        <w:rPr>
          <w:rFonts w:hint="eastAsia"/>
        </w:rPr>
        <w:t>，</w:t>
      </w:r>
      <w:r>
        <w:t>然后</w:t>
      </w:r>
      <w:r>
        <w:t xml:space="preserve">jinfo </w:t>
      </w:r>
      <w:r>
        <w:rPr>
          <w:rFonts w:hint="eastAsia"/>
        </w:rPr>
        <w:t>+</w:t>
      </w:r>
      <w:r>
        <w:t>进程号查看配置信息</w:t>
      </w:r>
    </w:p>
    <w:p w:rsidR="00BF3900" w:rsidRDefault="00BF3900" w:rsidP="00665606"/>
    <w:p w:rsidR="00BF3900" w:rsidRDefault="00BF3900" w:rsidP="00BF3900">
      <w:pPr>
        <w:pStyle w:val="3"/>
        <w:rPr>
          <w:b w:val="0"/>
        </w:rPr>
      </w:pPr>
      <w:r w:rsidRPr="00BF3900">
        <w:rPr>
          <w:rFonts w:hint="eastAsia"/>
          <w:b w:val="0"/>
        </w:rPr>
        <w:lastRenderedPageBreak/>
        <w:t>1</w:t>
      </w:r>
      <w:r w:rsidRPr="00BF3900">
        <w:rPr>
          <w:b w:val="0"/>
        </w:rPr>
        <w:t xml:space="preserve">.2 spring boot </w:t>
      </w:r>
      <w:r w:rsidRPr="00BF3900">
        <w:rPr>
          <w:b w:val="0"/>
        </w:rPr>
        <w:t>打包</w:t>
      </w:r>
    </w:p>
    <w:p w:rsidR="00F7145E" w:rsidRDefault="00F7145E" w:rsidP="00F7145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7145E" w:rsidRDefault="00F7145E" w:rsidP="00F7145E">
      <w:r>
        <w:t>使用</w:t>
      </w:r>
      <w:r>
        <w:t>maven</w:t>
      </w:r>
      <w:r>
        <w:t>插件将项目打成</w:t>
      </w:r>
      <w:r>
        <w:t>jar</w:t>
      </w:r>
      <w:r>
        <w:t>包</w:t>
      </w:r>
      <w:r>
        <w:rPr>
          <w:rFonts w:hint="eastAsia"/>
        </w:rPr>
        <w:t>，</w:t>
      </w:r>
      <w:r>
        <w:t>会有两个</w:t>
      </w:r>
      <w:r>
        <w:t>jar</w:t>
      </w:r>
      <w:r>
        <w:t>包</w:t>
      </w:r>
      <w:r>
        <w:rPr>
          <w:rFonts w:hint="eastAsia"/>
        </w:rPr>
        <w:t>，</w:t>
      </w:r>
      <w:r>
        <w:t>第一个为可执行的</w:t>
      </w:r>
      <w:r>
        <w:t>jar</w:t>
      </w:r>
      <w:r>
        <w:t>包</w:t>
      </w:r>
      <w:r>
        <w:rPr>
          <w:rFonts w:hint="eastAsia"/>
        </w:rPr>
        <w:t>，</w:t>
      </w:r>
      <w:r>
        <w:t>但是不能被引用</w:t>
      </w:r>
      <w:r>
        <w:rPr>
          <w:rFonts w:hint="eastAsia"/>
        </w:rPr>
        <w:t>，</w:t>
      </w:r>
      <w:r>
        <w:t>解压后中只有</w:t>
      </w:r>
      <w:r>
        <w:t>class</w:t>
      </w:r>
      <w:r>
        <w:t>文件</w:t>
      </w:r>
      <w:r>
        <w:rPr>
          <w:rFonts w:hint="eastAsia"/>
        </w:rPr>
        <w:t>，</w:t>
      </w:r>
      <w:r>
        <w:t>第二个</w:t>
      </w:r>
      <w:r>
        <w:t>jar</w:t>
      </w:r>
      <w:r>
        <w:t>包可以被引用但不能被执行</w:t>
      </w:r>
      <w:r>
        <w:rPr>
          <w:rFonts w:hint="eastAsia"/>
        </w:rPr>
        <w:t>，</w:t>
      </w:r>
      <w:r>
        <w:t>将其解压后为正常的</w:t>
      </w:r>
      <w:r>
        <w:t>Java</w:t>
      </w:r>
      <w:r>
        <w:t>文件</w:t>
      </w:r>
    </w:p>
    <w:p w:rsidR="00F7145E" w:rsidRDefault="00F7145E" w:rsidP="00F7145E">
      <w:pPr>
        <w:rPr>
          <w:rFonts w:hint="eastAsia"/>
        </w:rPr>
      </w:pPr>
      <w:r>
        <w:rPr>
          <w:noProof/>
        </w:rPr>
        <w:drawing>
          <wp:inline distT="0" distB="0" distL="0" distR="0" wp14:anchorId="1FDCED36" wp14:editId="2A05A2AC">
            <wp:extent cx="3933825" cy="561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5E" w:rsidRDefault="00F7145E" w:rsidP="00F7145E">
      <w:r>
        <w:rPr>
          <w:noProof/>
        </w:rPr>
        <w:drawing>
          <wp:inline distT="0" distB="0" distL="0" distR="0" wp14:anchorId="180E8E6E" wp14:editId="160B7691">
            <wp:extent cx="5274310" cy="1811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5E" w:rsidRDefault="00F7145E" w:rsidP="00F7145E"/>
    <w:p w:rsidR="00F7145E" w:rsidRDefault="00F7145E" w:rsidP="00F7145E">
      <w:r>
        <w:t>打包</w:t>
      </w:r>
      <w:r w:rsidR="00F16574">
        <w:t>并指定</w:t>
      </w:r>
      <w:r w:rsidR="00F16574">
        <w:t>jar</w:t>
      </w:r>
      <w:r w:rsidR="00F16574">
        <w:t>包名称</w:t>
      </w:r>
    </w:p>
    <w:p w:rsidR="00F16574" w:rsidRDefault="00F16574" w:rsidP="00F7145E">
      <w:r>
        <w:rPr>
          <w:noProof/>
        </w:rPr>
        <w:drawing>
          <wp:inline distT="0" distB="0" distL="0" distR="0" wp14:anchorId="585FAD87" wp14:editId="1E1525DE">
            <wp:extent cx="5274310" cy="1774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4" w:rsidRDefault="00F16574" w:rsidP="00F7145E"/>
    <w:p w:rsidR="00F16574" w:rsidRDefault="00F16574" w:rsidP="00F7145E">
      <w:r>
        <w:t>若工程中有多个</w:t>
      </w:r>
      <w:r>
        <w:t>main</w:t>
      </w:r>
      <w:r>
        <w:t>方法</w:t>
      </w:r>
      <w:r>
        <w:rPr>
          <w:rFonts w:hint="eastAsia"/>
        </w:rPr>
        <w:t>，</w:t>
      </w:r>
      <w:r>
        <w:t>需要制定主启动类</w:t>
      </w:r>
    </w:p>
    <w:p w:rsidR="00F16574" w:rsidRDefault="00F16574" w:rsidP="00F714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9360C3" wp14:editId="3251FF00">
            <wp:extent cx="5274310" cy="25450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5E" w:rsidRDefault="00F7145E" w:rsidP="00F7145E"/>
    <w:p w:rsidR="00F7145E" w:rsidRDefault="00F7145E" w:rsidP="00F7145E">
      <w:r>
        <w:rPr>
          <w:rFonts w:hint="eastAsia"/>
        </w:rPr>
        <w:t>2</w:t>
      </w:r>
      <w:r>
        <w:rPr>
          <w:rFonts w:hint="eastAsia"/>
        </w:rPr>
        <w:t>、打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F7145E" w:rsidRDefault="00F16574" w:rsidP="00F7145E">
      <w:r w:rsidRPr="00F16574">
        <w:rPr>
          <w:rFonts w:hint="eastAsia"/>
        </w:rPr>
        <w:t>第一步</w:t>
      </w:r>
      <w:r w:rsidRPr="00F16574">
        <w:t>:</w:t>
      </w:r>
      <w:r w:rsidRPr="00F16574">
        <w:rPr>
          <w:rFonts w:hint="eastAsia"/>
        </w:rPr>
        <w:t>指定</w:t>
      </w:r>
      <w:r w:rsidRPr="00F16574">
        <w:t>springboot pom</w:t>
      </w:r>
      <w:r w:rsidRPr="00F16574">
        <w:rPr>
          <w:rFonts w:hint="eastAsia"/>
        </w:rPr>
        <w:t>中的打包方式</w:t>
      </w:r>
      <w:r w:rsidRPr="00F16574">
        <w:rPr>
          <w:rFonts w:hint="eastAsia"/>
        </w:rPr>
        <w:t xml:space="preserve"> </w:t>
      </w:r>
      <w:r w:rsidRPr="00F16574">
        <w:rPr>
          <w:rFonts w:hint="eastAsia"/>
        </w:rPr>
        <w:t>由</w:t>
      </w:r>
      <w:r w:rsidRPr="00F16574">
        <w:t>jar</w:t>
      </w:r>
      <w:r w:rsidRPr="00F16574">
        <w:rPr>
          <w:rFonts w:hint="eastAsia"/>
        </w:rPr>
        <w:t>改为</w:t>
      </w:r>
      <w:r w:rsidRPr="00F16574">
        <w:t>war</w:t>
      </w:r>
    </w:p>
    <w:p w:rsidR="00F16574" w:rsidRDefault="00F16574" w:rsidP="00F7145E">
      <w:r>
        <w:rPr>
          <w:noProof/>
        </w:rPr>
        <w:drawing>
          <wp:inline distT="0" distB="0" distL="0" distR="0" wp14:anchorId="4F3770BE" wp14:editId="20074E58">
            <wp:extent cx="5274310" cy="1388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4" w:rsidRDefault="00F16574" w:rsidP="00F7145E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hint="eastAsia"/>
        </w:rPr>
        <w:t>第二</w:t>
      </w:r>
      <w:r w:rsidRPr="00F16574">
        <w:rPr>
          <w:rFonts w:hint="eastAsia"/>
        </w:rPr>
        <w:t>步</w:t>
      </w:r>
      <w:r w:rsidRPr="00F16574">
        <w:t>: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spring-boot-starter-web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模块打包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必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依赖与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tomcat</w:t>
      </w:r>
    </w:p>
    <w:p w:rsidR="00F16574" w:rsidRDefault="00F16574" w:rsidP="00F7145E">
      <w:r>
        <w:rPr>
          <w:noProof/>
        </w:rPr>
        <w:drawing>
          <wp:inline distT="0" distB="0" distL="0" distR="0" wp14:anchorId="00C26BBB" wp14:editId="7282AF3F">
            <wp:extent cx="5274310" cy="1411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4" w:rsidRDefault="00F16574" w:rsidP="00F7145E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第三步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: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主启动类上 实现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SpringBootServletInitializer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从写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confiure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方法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原理第三节课节讲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</w:p>
    <w:p w:rsidR="00F16574" w:rsidRDefault="00F16574" w:rsidP="00F7145E">
      <w:r>
        <w:rPr>
          <w:noProof/>
        </w:rPr>
        <w:lastRenderedPageBreak/>
        <w:drawing>
          <wp:inline distT="0" distB="0" distL="0" distR="0" wp14:anchorId="4FA2400A" wp14:editId="53067AE8">
            <wp:extent cx="5274310" cy="2216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4" w:rsidRDefault="00F16574" w:rsidP="00F7145E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第四步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: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打成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war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包 放在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tomcat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上运行</w:t>
      </w:r>
    </w:p>
    <w:p w:rsidR="00BF038F" w:rsidRDefault="00BF038F" w:rsidP="00F7145E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BF038F" w:rsidRDefault="00BF038F" w:rsidP="00BF038F">
      <w:pPr>
        <w:pStyle w:val="2"/>
        <w:rPr>
          <w:b w:val="0"/>
        </w:rPr>
      </w:pPr>
      <w:r w:rsidRPr="00BF038F">
        <w:rPr>
          <w:rFonts w:hint="eastAsia"/>
          <w:b w:val="0"/>
        </w:rPr>
        <w:t>1</w:t>
      </w:r>
      <w:r w:rsidRPr="00BF038F">
        <w:rPr>
          <w:b w:val="0"/>
        </w:rPr>
        <w:t>.2 spring boot web</w:t>
      </w:r>
      <w:r w:rsidRPr="00BF038F">
        <w:rPr>
          <w:b w:val="0"/>
        </w:rPr>
        <w:t>开发</w:t>
      </w:r>
    </w:p>
    <w:p w:rsidR="00113E88" w:rsidRDefault="00113E88" w:rsidP="00113E88">
      <w:pPr>
        <w:pStyle w:val="3"/>
        <w:rPr>
          <w:b w:val="0"/>
        </w:rPr>
      </w:pPr>
      <w:r w:rsidRPr="00113E88">
        <w:rPr>
          <w:rFonts w:hint="eastAsia"/>
          <w:b w:val="0"/>
        </w:rPr>
        <w:t>2</w:t>
      </w:r>
      <w:r w:rsidRPr="00113E88">
        <w:rPr>
          <w:b w:val="0"/>
        </w:rPr>
        <w:t>.1 webjar</w:t>
      </w:r>
    </w:p>
    <w:p w:rsidR="00113E88" w:rsidRPr="00113E88" w:rsidRDefault="00113E88" w:rsidP="00113E88">
      <w:pPr>
        <w:rPr>
          <w:rFonts w:hint="eastAsia"/>
        </w:rPr>
      </w:pPr>
      <w:r>
        <w:rPr>
          <w:rFonts w:ascii="Lucida Sans Unicode" w:hAnsi="Lucida Sans Unicode" w:cs="Lucida Sans Unicode"/>
          <w:color w:val="0000EE"/>
          <w:sz w:val="16"/>
          <w:szCs w:val="16"/>
        </w:rPr>
        <w:t>https://www.webjars.org/</w:t>
      </w:r>
    </w:p>
    <w:p w:rsidR="00BF038F" w:rsidRDefault="00113E88" w:rsidP="00113E88">
      <w:r w:rsidRPr="00113E88">
        <w:rPr>
          <w:rFonts w:hint="eastAsia"/>
        </w:rPr>
        <w:t>什么是</w:t>
      </w:r>
      <w:r w:rsidRPr="00113E88">
        <w:t>webJar</w:t>
      </w:r>
      <w:r w:rsidRPr="00113E88">
        <w:rPr>
          <w:rFonts w:hint="eastAsia"/>
        </w:rPr>
        <w:t>：</w:t>
      </w:r>
      <w:r w:rsidRPr="00113E88">
        <w:rPr>
          <w:rFonts w:hint="eastAsia"/>
        </w:rPr>
        <w:t xml:space="preserve"> </w:t>
      </w:r>
      <w:r w:rsidRPr="00113E88">
        <w:rPr>
          <w:rFonts w:hint="eastAsia"/>
        </w:rPr>
        <w:t>以</w:t>
      </w:r>
      <w:r w:rsidRPr="00113E88">
        <w:t>jar</w:t>
      </w:r>
      <w:r w:rsidRPr="00113E88">
        <w:rPr>
          <w:rFonts w:hint="eastAsia"/>
        </w:rPr>
        <w:t>包的形式来引入前端资源</w:t>
      </w:r>
      <w:r w:rsidRPr="00113E88">
        <w:t>,</w:t>
      </w:r>
      <w:r w:rsidRPr="00113E88">
        <w:rPr>
          <w:rFonts w:hint="eastAsia"/>
        </w:rPr>
        <w:t>比如</w:t>
      </w:r>
      <w:r w:rsidRPr="00113E88">
        <w:t xml:space="preserve">jquery </w:t>
      </w:r>
      <w:r w:rsidRPr="00113E88">
        <w:rPr>
          <w:rFonts w:hint="eastAsia"/>
        </w:rPr>
        <w:t>或者是</w:t>
      </w:r>
      <w:r w:rsidRPr="00113E88">
        <w:t>BootStrap</w:t>
      </w:r>
    </w:p>
    <w:p w:rsidR="00113E88" w:rsidRDefault="00113E88" w:rsidP="00113E88">
      <w:r>
        <w:t>引入</w:t>
      </w:r>
      <w:r>
        <w:t>jar</w:t>
      </w:r>
      <w:r>
        <w:t>包</w:t>
      </w:r>
    </w:p>
    <w:p w:rsidR="00113E88" w:rsidRPr="00113E88" w:rsidRDefault="00113E88" w:rsidP="00113E8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78F471" wp14:editId="1F8927B4">
            <wp:extent cx="5274310" cy="997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映射规则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/webjars/**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都会被映射到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classpath:/META-INF/resources/webjars/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目录下去处理</w:t>
      </w:r>
    </w:p>
    <w:p w:rsidR="00113E88" w:rsidRDefault="00113E88" w:rsidP="00113E88">
      <w:r>
        <w:rPr>
          <w:noProof/>
        </w:rPr>
        <w:drawing>
          <wp:inline distT="0" distB="0" distL="0" distR="0" wp14:anchorId="3B82CC7C" wp14:editId="3726E25E">
            <wp:extent cx="5274310" cy="1440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前端资源映射规则 核心源代码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:</w:t>
      </w:r>
    </w:p>
    <w:p w:rsidR="00113E88" w:rsidRDefault="00113E88" w:rsidP="00113E88">
      <w:r>
        <w:rPr>
          <w:noProof/>
        </w:rPr>
        <w:lastRenderedPageBreak/>
        <w:drawing>
          <wp:inline distT="0" distB="0" distL="0" distR="0" wp14:anchorId="588007AD" wp14:editId="31B549B3">
            <wp:extent cx="5274310" cy="2601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EE"/>
          <w:sz w:val="16"/>
          <w:szCs w:val="16"/>
        </w:rPr>
        <w:t xml:space="preserve">http://localhost:8080/webjars/jquery/3.3.1 -2/jquery.js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请求如何拦截处理请求的</w:t>
      </w:r>
    </w:p>
    <w:p w:rsidR="00113E88" w:rsidRDefault="00113E88" w:rsidP="00113E88">
      <w:r>
        <w:rPr>
          <w:noProof/>
        </w:rPr>
        <w:drawing>
          <wp:inline distT="0" distB="0" distL="0" distR="0" wp14:anchorId="3D6526ED" wp14:editId="7F52A917">
            <wp:extent cx="5274310" cy="1531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drawing>
          <wp:inline distT="0" distB="0" distL="0" distR="0" wp14:anchorId="7C8EF95D" wp14:editId="0A2FD4C5">
            <wp:extent cx="5274310" cy="20929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drawing>
          <wp:inline distT="0" distB="0" distL="0" distR="0" wp14:anchorId="2F6388DA" wp14:editId="12250A0D">
            <wp:extent cx="5274310" cy="15595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lastRenderedPageBreak/>
        <w:drawing>
          <wp:inline distT="0" distB="0" distL="0" distR="0" wp14:anchorId="4629F625" wp14:editId="715FF2E6">
            <wp:extent cx="5274310" cy="27616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drawing>
          <wp:inline distT="0" distB="0" distL="0" distR="0" wp14:anchorId="6002CB96" wp14:editId="3F16F1B3">
            <wp:extent cx="5274310" cy="20942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/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访问静态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html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页面 我们直接把静态页面放在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static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的目录下， 直接可以在路径直接访问</w:t>
      </w:r>
    </w:p>
    <w:p w:rsidR="00113E88" w:rsidRDefault="00113E88" w:rsidP="00113E88">
      <w:r>
        <w:rPr>
          <w:noProof/>
        </w:rPr>
        <w:drawing>
          <wp:inline distT="0" distB="0" distL="0" distR="0" wp14:anchorId="048DCACA" wp14:editId="350B278A">
            <wp:extent cx="5274310" cy="15119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 xml:space="preserve">映射原理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请求都会被映射到</w:t>
      </w:r>
    </w:p>
    <w:p w:rsidR="00113E88" w:rsidRDefault="00113E88" w:rsidP="00113E88">
      <w:r>
        <w:rPr>
          <w:noProof/>
        </w:rPr>
        <w:drawing>
          <wp:inline distT="0" distB="0" distL="0" distR="0" wp14:anchorId="7FBC2E6B" wp14:editId="48B2C76F">
            <wp:extent cx="5274310" cy="742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lastRenderedPageBreak/>
        <w:drawing>
          <wp:inline distT="0" distB="0" distL="0" distR="0" wp14:anchorId="024C9990" wp14:editId="6E1E58B5">
            <wp:extent cx="5274310" cy="1266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drawing>
          <wp:inline distT="0" distB="0" distL="0" distR="0" wp14:anchorId="63D2E656" wp14:editId="40231F29">
            <wp:extent cx="5274310" cy="9290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/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欢迎页； 静态资源文件夹下的所有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index.html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页面； 被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"/**"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映射；</w:t>
      </w:r>
    </w:p>
    <w:p w:rsidR="00113E88" w:rsidRDefault="00113E88" w:rsidP="00113E88">
      <w:r>
        <w:rPr>
          <w:noProof/>
        </w:rPr>
        <w:drawing>
          <wp:inline distT="0" distB="0" distL="0" distR="0" wp14:anchorId="2B7703B5" wp14:editId="59DA294C">
            <wp:extent cx="5274310" cy="19208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9F" w:rsidRDefault="009E409F" w:rsidP="00113E88"/>
    <w:p w:rsidR="009E409F" w:rsidRDefault="009E409F" w:rsidP="00113E88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使用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webjar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的方式修前端页面修改引用路径</w:t>
      </w:r>
    </w:p>
    <w:p w:rsidR="009E409F" w:rsidRDefault="009E409F" w:rsidP="00113E88">
      <w:r>
        <w:rPr>
          <w:noProof/>
        </w:rPr>
        <w:drawing>
          <wp:inline distT="0" distB="0" distL="0" distR="0" wp14:anchorId="3B15303E" wp14:editId="68101B47">
            <wp:extent cx="5274310" cy="7359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9F" w:rsidRDefault="009E409F" w:rsidP="00113E88">
      <w:r>
        <w:rPr>
          <w:noProof/>
        </w:rPr>
        <w:drawing>
          <wp:inline distT="0" distB="0" distL="0" distR="0" wp14:anchorId="2B86DA32" wp14:editId="775B37B8">
            <wp:extent cx="5274310" cy="1163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113E88"/>
    <w:p w:rsidR="00CA5177" w:rsidRDefault="00CA5177" w:rsidP="00CA5177">
      <w:pPr>
        <w:pStyle w:val="3"/>
        <w:rPr>
          <w:rFonts w:ascii="微软雅黑" w:hAnsi="微软雅黑"/>
          <w:b w:val="0"/>
        </w:rPr>
      </w:pPr>
      <w:r w:rsidRPr="00CA5177">
        <w:rPr>
          <w:rFonts w:hint="eastAsia"/>
          <w:b w:val="0"/>
        </w:rPr>
        <w:t>2</w:t>
      </w:r>
      <w:r w:rsidRPr="00CA5177">
        <w:rPr>
          <w:b w:val="0"/>
        </w:rPr>
        <w:t xml:space="preserve">.2 </w:t>
      </w:r>
      <w:r w:rsidRPr="00CA5177">
        <w:rPr>
          <w:b w:val="0"/>
        </w:rPr>
        <w:t>springboot</w:t>
      </w:r>
      <w:r w:rsidRPr="00CA5177">
        <w:rPr>
          <w:rFonts w:ascii="微软雅黑" w:hAnsi="微软雅黑" w:hint="eastAsia"/>
          <w:b w:val="0"/>
        </w:rPr>
        <w:t>是如何整合</w:t>
      </w:r>
      <w:r w:rsidRPr="00CA5177">
        <w:rPr>
          <w:b w:val="0"/>
        </w:rPr>
        <w:t>springmvc</w:t>
      </w:r>
      <w:r w:rsidRPr="00CA5177">
        <w:rPr>
          <w:rFonts w:ascii="微软雅黑" w:hAnsi="微软雅黑" w:hint="eastAsia"/>
          <w:b w:val="0"/>
        </w:rPr>
        <w:t>功能的（</w:t>
      </w:r>
      <w:r w:rsidRPr="00CA5177">
        <w:rPr>
          <w:b w:val="0"/>
        </w:rPr>
        <w:t>WebMvcAutoConfiguration</w:t>
      </w:r>
      <w:r w:rsidRPr="00CA5177">
        <w:rPr>
          <w:rFonts w:ascii="微软雅黑" w:hAnsi="微软雅黑" w:hint="eastAsia"/>
          <w:b w:val="0"/>
        </w:rPr>
        <w:t>）</w:t>
      </w:r>
    </w:p>
    <w:p w:rsidR="00CA5177" w:rsidRDefault="00CA5177" w:rsidP="00CA5177">
      <w:r>
        <w:t>自动装配的组件</w:t>
      </w:r>
    </w:p>
    <w:p w:rsidR="00CA5177" w:rsidRPr="00CA5177" w:rsidRDefault="00CA5177" w:rsidP="00CA5177">
      <w:pPr>
        <w:rPr>
          <w:rFonts w:hint="eastAsia"/>
        </w:rPr>
      </w:pPr>
      <w:r w:rsidRPr="00CA5177">
        <w:rPr>
          <w:rFonts w:hint="eastAsia"/>
        </w:rPr>
        <w:t>①</w:t>
      </w:r>
      <w:r w:rsidRPr="00CA5177">
        <w:t xml:space="preserve">:ContentNegotiatingViewResolver </w:t>
      </w:r>
      <w:r w:rsidRPr="00CA5177">
        <w:rPr>
          <w:rFonts w:hint="eastAsia"/>
        </w:rPr>
        <w:t>和</w:t>
      </w:r>
      <w:r w:rsidRPr="00CA5177">
        <w:rPr>
          <w:rFonts w:hint="eastAsia"/>
        </w:rPr>
        <w:t xml:space="preserve"> </w:t>
      </w:r>
      <w:r w:rsidRPr="00CA5177">
        <w:t xml:space="preserve">BeanNameViewResolver </w:t>
      </w:r>
      <w:r w:rsidRPr="00CA5177">
        <w:rPr>
          <w:rFonts w:hint="eastAsia"/>
        </w:rPr>
        <w:t>视图解析器</w:t>
      </w:r>
      <w:r w:rsidRPr="00CA5177">
        <w:rPr>
          <w:rFonts w:hint="eastAsia"/>
        </w:rPr>
        <w:br/>
      </w:r>
      <w:r w:rsidRPr="00CA5177">
        <w:rPr>
          <w:rFonts w:hint="eastAsia"/>
        </w:rPr>
        <w:lastRenderedPageBreak/>
        <w:t>视图解析器的作用</w:t>
      </w:r>
      <w:r w:rsidRPr="00CA5177">
        <w:t>:</w:t>
      </w:r>
      <w:r w:rsidRPr="00CA5177">
        <w:rPr>
          <w:rFonts w:hint="eastAsia"/>
        </w:rPr>
        <w:t>根据方法的值找到对应的视图</w:t>
      </w:r>
      <w:r w:rsidRPr="00CA5177">
        <w:rPr>
          <w:rFonts w:hint="eastAsia"/>
        </w:rPr>
        <w:br/>
      </w:r>
      <w:r w:rsidRPr="00CA5177">
        <w:rPr>
          <w:rFonts w:hint="eastAsia"/>
        </w:rPr>
        <w:t>②</w:t>
      </w:r>
      <w:r w:rsidRPr="00CA5177">
        <w:t xml:space="preserve">:Support for serving static resources, including support for WebJars </w:t>
      </w:r>
      <w:r w:rsidRPr="00CA5177">
        <w:rPr>
          <w:rFonts w:hint="eastAsia"/>
        </w:rPr>
        <w:t>支持静态资源和</w:t>
      </w:r>
      <w:r w:rsidRPr="00CA5177">
        <w:t>webJars</w:t>
      </w:r>
      <w:r w:rsidRPr="00CA5177">
        <w:br/>
      </w:r>
      <w:r w:rsidRPr="00CA5177">
        <w:rPr>
          <w:rFonts w:hint="eastAsia"/>
        </w:rPr>
        <w:t>③</w:t>
      </w:r>
      <w:r w:rsidRPr="00CA5177">
        <w:t>:Converter ,</w:t>
      </w:r>
      <w:r w:rsidRPr="00CA5177">
        <w:rPr>
          <w:rFonts w:hint="eastAsia"/>
        </w:rPr>
        <w:t>日期格式化器</w:t>
      </w:r>
      <w:r w:rsidRPr="00CA5177">
        <w:rPr>
          <w:rFonts w:hint="eastAsia"/>
        </w:rPr>
        <w:t xml:space="preserve"> </w:t>
      </w:r>
      <w:r w:rsidRPr="00CA5177">
        <w:t>Formatter</w:t>
      </w:r>
      <w:r w:rsidRPr="00CA5177">
        <w:br/>
      </w:r>
      <w:r w:rsidRPr="00CA5177">
        <w:rPr>
          <w:rFonts w:hint="eastAsia"/>
        </w:rPr>
        <w:t>④</w:t>
      </w:r>
      <w:r w:rsidRPr="00CA5177">
        <w:t>:</w:t>
      </w:r>
      <w:r w:rsidRPr="00CA5177">
        <w:rPr>
          <w:rFonts w:hint="eastAsia"/>
        </w:rPr>
        <w:t>消息装换器</w:t>
      </w:r>
      <w:r w:rsidRPr="00CA5177">
        <w:t>: HttpMessageConverters</w:t>
      </w:r>
      <w:r w:rsidRPr="00CA5177">
        <w:br/>
      </w:r>
      <w:r w:rsidRPr="00CA5177">
        <w:rPr>
          <w:rFonts w:hint="eastAsia"/>
        </w:rPr>
        <w:t>⑤</w:t>
      </w:r>
      <w:r w:rsidRPr="00CA5177">
        <w:t>:</w:t>
      </w:r>
      <w:r w:rsidRPr="00CA5177">
        <w:rPr>
          <w:rFonts w:hint="eastAsia"/>
        </w:rPr>
        <w:t>首页设置</w:t>
      </w:r>
      <w:r w:rsidRPr="00CA5177">
        <w:t>index.html</w:t>
      </w:r>
      <w:r w:rsidRPr="00CA5177">
        <w:br/>
      </w:r>
      <w:r w:rsidRPr="00CA5177">
        <w:rPr>
          <w:rFonts w:hint="eastAsia"/>
        </w:rPr>
        <w:t>⑥</w:t>
      </w:r>
      <w:r w:rsidRPr="00CA5177">
        <w:t>:</w:t>
      </w:r>
      <w:r w:rsidRPr="00CA5177">
        <w:rPr>
          <w:rFonts w:hint="eastAsia"/>
        </w:rPr>
        <w:t>图标支持</w:t>
      </w:r>
      <w:r w:rsidRPr="00CA5177">
        <w:rPr>
          <w:rFonts w:hint="eastAsia"/>
        </w:rPr>
        <w:t xml:space="preserve"> </w:t>
      </w:r>
      <w:r w:rsidRPr="00CA5177">
        <w:t>Favicon</w:t>
      </w:r>
    </w:p>
    <w:p w:rsidR="00CA5177" w:rsidRDefault="00CA5177" w:rsidP="00CA5177"/>
    <w:p w:rsidR="00CA5177" w:rsidRDefault="00CA5177" w:rsidP="00CA5177">
      <w:pPr>
        <w:pStyle w:val="4"/>
        <w:rPr>
          <w:b w:val="0"/>
        </w:rPr>
      </w:pPr>
      <w:r w:rsidRPr="00CA5177">
        <w:rPr>
          <w:b w:val="0"/>
        </w:rPr>
        <w:t>1</w:t>
      </w:r>
      <w:r w:rsidRPr="00CA5177">
        <w:rPr>
          <w:rFonts w:hint="eastAsia"/>
          <w:b w:val="0"/>
        </w:rPr>
        <w:t>、</w:t>
      </w:r>
      <w:r w:rsidRPr="00CA5177">
        <w:rPr>
          <w:b w:val="0"/>
        </w:rPr>
        <w:t>定义拦截器</w:t>
      </w:r>
    </w:p>
    <w:p w:rsidR="00CA5177" w:rsidRPr="00CA5177" w:rsidRDefault="00CA5177" w:rsidP="00CA5177">
      <w:r w:rsidRPr="00CA5177">
        <w:rPr>
          <w:rFonts w:hint="eastAsia"/>
        </w:rPr>
        <w:t>我们需要自己写一个配置类</w:t>
      </w:r>
      <w:r w:rsidRPr="00CA5177">
        <w:rPr>
          <w:rFonts w:hint="eastAsia"/>
        </w:rPr>
        <w:t xml:space="preserve"> </w:t>
      </w:r>
      <w:r w:rsidRPr="00CA5177">
        <w:rPr>
          <w:rFonts w:hint="eastAsia"/>
        </w:rPr>
        <w:t>继承</w:t>
      </w:r>
      <w:r w:rsidRPr="00CA5177">
        <w:rPr>
          <w:rFonts w:hint="eastAsia"/>
        </w:rPr>
        <w:t xml:space="preserve"> </w:t>
      </w:r>
      <w:r w:rsidRPr="00CA5177">
        <w:t xml:space="preserve">WebMvcConfigurerAdapter </w:t>
      </w:r>
      <w:r w:rsidRPr="00CA5177">
        <w:rPr>
          <w:rFonts w:hint="eastAsia"/>
        </w:rPr>
        <w:t>需要什么组件</w:t>
      </w:r>
      <w:r w:rsidRPr="00CA5177">
        <w:rPr>
          <w:rFonts w:hint="eastAsia"/>
        </w:rPr>
        <w:t xml:space="preserve"> </w:t>
      </w:r>
      <w:r w:rsidRPr="00CA5177">
        <w:rPr>
          <w:rFonts w:hint="eastAsia"/>
        </w:rPr>
        <w:t>就注册什么组件</w:t>
      </w:r>
    </w:p>
    <w:p w:rsidR="00CA5177" w:rsidRDefault="00CA5177" w:rsidP="00CA5177">
      <w:r w:rsidRPr="00CA5177">
        <w:rPr>
          <w:rFonts w:hint="eastAsia"/>
        </w:rPr>
        <w:t>第一步</w:t>
      </w:r>
      <w:r w:rsidRPr="00CA5177">
        <w:t>:</w:t>
      </w:r>
      <w:r w:rsidRPr="00CA5177">
        <w:rPr>
          <w:rFonts w:hint="eastAsia"/>
        </w:rPr>
        <w:t>创建一个拦截器</w:t>
      </w:r>
    </w:p>
    <w:p w:rsidR="00CA5177" w:rsidRDefault="00CA5177" w:rsidP="00CA5177">
      <w:r>
        <w:rPr>
          <w:noProof/>
        </w:rPr>
        <w:drawing>
          <wp:inline distT="0" distB="0" distL="0" distR="0" wp14:anchorId="79A87F1C" wp14:editId="6D855BAE">
            <wp:extent cx="5274310" cy="23615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第二步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注册拦截器</w:t>
      </w:r>
    </w:p>
    <w:p w:rsidR="00CA5177" w:rsidRDefault="00CA5177" w:rsidP="00CA5177">
      <w:r>
        <w:rPr>
          <w:noProof/>
        </w:rPr>
        <w:drawing>
          <wp:inline distT="0" distB="0" distL="0" distR="0" wp14:anchorId="53AA0A01" wp14:editId="4AD8F0CF">
            <wp:extent cx="5274310" cy="2114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/>
    <w:p w:rsidR="00CA5177" w:rsidRDefault="00CA5177" w:rsidP="00CA5177">
      <w:pPr>
        <w:pStyle w:val="4"/>
        <w:rPr>
          <w:b w:val="0"/>
        </w:rPr>
      </w:pPr>
      <w:r w:rsidRPr="00CA5177">
        <w:rPr>
          <w:rFonts w:hint="eastAsia"/>
          <w:b w:val="0"/>
        </w:rPr>
        <w:lastRenderedPageBreak/>
        <w:t>2</w:t>
      </w:r>
      <w:r w:rsidRPr="00CA5177">
        <w:rPr>
          <w:rFonts w:hint="eastAsia"/>
          <w:b w:val="0"/>
        </w:rPr>
        <w:t>、定义过滤器</w:t>
      </w:r>
    </w:p>
    <w:p w:rsidR="00CA5177" w:rsidRDefault="00CA5177" w:rsidP="00CA5177">
      <w:r>
        <w:rPr>
          <w:noProof/>
        </w:rPr>
        <w:drawing>
          <wp:inline distT="0" distB="0" distL="0" distR="0" wp14:anchorId="3A07448C" wp14:editId="3353E533">
            <wp:extent cx="5274310" cy="14478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>
      <w:r>
        <w:rPr>
          <w:noProof/>
        </w:rPr>
        <w:drawing>
          <wp:inline distT="0" distB="0" distL="0" distR="0" wp14:anchorId="427841B5" wp14:editId="4FE68DCE">
            <wp:extent cx="5274310" cy="1657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/>
    <w:p w:rsidR="00CA5177" w:rsidRPr="002A0890" w:rsidRDefault="00CA5177" w:rsidP="002A0890">
      <w:pPr>
        <w:pStyle w:val="4"/>
        <w:rPr>
          <w:b w:val="0"/>
        </w:rPr>
      </w:pPr>
      <w:r w:rsidRPr="002A0890">
        <w:rPr>
          <w:rFonts w:hint="eastAsia"/>
          <w:b w:val="0"/>
        </w:rPr>
        <w:t>3</w:t>
      </w:r>
      <w:r w:rsidRPr="002A0890">
        <w:rPr>
          <w:rFonts w:hint="eastAsia"/>
          <w:b w:val="0"/>
        </w:rPr>
        <w:t>、定义</w:t>
      </w:r>
      <w:r w:rsidRPr="002A0890">
        <w:rPr>
          <w:rFonts w:hint="eastAsia"/>
          <w:b w:val="0"/>
        </w:rPr>
        <w:t>servlet</w:t>
      </w:r>
    </w:p>
    <w:p w:rsidR="00CA5177" w:rsidRDefault="00CA5177" w:rsidP="00CA5177">
      <w:r>
        <w:rPr>
          <w:noProof/>
        </w:rPr>
        <w:drawing>
          <wp:inline distT="0" distB="0" distL="0" distR="0" wp14:anchorId="57EADA56" wp14:editId="67A69F49">
            <wp:extent cx="5274310" cy="1416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>
      <w:r>
        <w:rPr>
          <w:noProof/>
        </w:rPr>
        <w:drawing>
          <wp:inline distT="0" distB="0" distL="0" distR="0" wp14:anchorId="1AF545A0" wp14:editId="3565D4DE">
            <wp:extent cx="5274310" cy="14401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90" w:rsidRDefault="002A0890" w:rsidP="00CA5177"/>
    <w:p w:rsidR="002A0890" w:rsidRDefault="002A0890" w:rsidP="002A0890">
      <w:pPr>
        <w:pStyle w:val="3"/>
        <w:rPr>
          <w:b w:val="0"/>
        </w:rPr>
      </w:pPr>
      <w:r w:rsidRPr="002A0890">
        <w:rPr>
          <w:rFonts w:hint="eastAsia"/>
          <w:b w:val="0"/>
        </w:rPr>
        <w:lastRenderedPageBreak/>
        <w:t>2</w:t>
      </w:r>
      <w:r w:rsidRPr="002A0890">
        <w:rPr>
          <w:b w:val="0"/>
        </w:rPr>
        <w:t xml:space="preserve">.3 </w:t>
      </w:r>
      <w:r w:rsidRPr="002A0890">
        <w:rPr>
          <w:b w:val="0"/>
        </w:rPr>
        <w:t>接管</w:t>
      </w:r>
      <w:r w:rsidRPr="002A0890">
        <w:rPr>
          <w:b w:val="0"/>
        </w:rPr>
        <w:t>springboot mvc</w:t>
      </w:r>
      <w:r w:rsidRPr="002A0890">
        <w:rPr>
          <w:b w:val="0"/>
        </w:rPr>
        <w:t>配置</w:t>
      </w:r>
      <w:r w:rsidRPr="002A0890">
        <w:rPr>
          <w:rFonts w:hint="eastAsia"/>
          <w:b w:val="0"/>
        </w:rPr>
        <w:t>，</w:t>
      </w:r>
      <w:r w:rsidRPr="002A0890">
        <w:rPr>
          <w:b w:val="0"/>
        </w:rPr>
        <w:t>使自动装配功能失效</w:t>
      </w:r>
    </w:p>
    <w:p w:rsidR="002A0890" w:rsidRPr="002A0890" w:rsidRDefault="002A0890" w:rsidP="002A0890">
      <w:pPr>
        <w:rPr>
          <w:rFonts w:hint="eastAsia"/>
        </w:rPr>
      </w:pPr>
      <w:r>
        <w:t>官网</w:t>
      </w:r>
      <w:r>
        <w:rPr>
          <w:rFonts w:hint="eastAsia"/>
        </w:rPr>
        <w:t>：</w:t>
      </w:r>
    </w:p>
    <w:p w:rsidR="002A0890" w:rsidRDefault="002A0890" w:rsidP="002A0890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If you want to keep Spring Boot MVC features and you want to add additional </w:t>
      </w:r>
      <w:r>
        <w:rPr>
          <w:rFonts w:ascii="Lucida Sans Unicode" w:hAnsi="Lucida Sans Unicode" w:cs="Lucida Sans Unicode"/>
          <w:color w:val="0000EE"/>
          <w:sz w:val="16"/>
          <w:szCs w:val="16"/>
        </w:rPr>
        <w:t>MVC</w:t>
      </w:r>
      <w:r>
        <w:rPr>
          <w:rFonts w:ascii="Lucida Sans Unicode" w:hAnsi="Lucida Sans Unicode" w:cs="Lucida Sans Unicode"/>
          <w:color w:val="0000EE"/>
          <w:sz w:val="16"/>
          <w:szCs w:val="16"/>
        </w:rPr>
        <w:br/>
        <w:t xml:space="preserve">configuration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(interceptors, formatters, view controllers, and other features), you can add your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own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@Configuration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class of type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WebMvcConfigurer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but without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@EnableWebMvc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. If you wish to provide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custom instances of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RequestMappingHandlerMapping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,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RequestMappingHandlerAdapter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,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or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ExceptionHandlerExceptionResolver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, you can declare a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WebMvcRegistrationsAdapter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instance to provide such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components</w:t>
      </w:r>
    </w:p>
    <w:p w:rsidR="002A0890" w:rsidRDefault="002A0890" w:rsidP="002A0890">
      <w:pPr>
        <w:rPr>
          <w:rFonts w:ascii="微软雅黑" w:eastAsia="微软雅黑" w:hAnsi="微软雅黑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即</w:t>
      </w:r>
      <w:r>
        <w:rPr>
          <w:rFonts w:ascii="微软雅黑" w:eastAsia="微软雅黑" w:hAnsi="微软雅黑" w:hint="eastAsia"/>
          <w:color w:val="FF0000"/>
          <w:sz w:val="16"/>
          <w:szCs w:val="16"/>
        </w:rPr>
        <w:t>在配置文件中使用一个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@EnableWebMvc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来标识到配置类上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,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就会导致配置失效</w:t>
      </w:r>
    </w:p>
    <w:p w:rsidR="002A0890" w:rsidRDefault="002A0890" w:rsidP="002A0890">
      <w:pPr>
        <w:rPr>
          <w:rFonts w:ascii="微软雅黑" w:eastAsia="微软雅黑" w:hAnsi="微软雅黑" w:cs="Lucida Sans Unicode"/>
          <w:color w:val="FF0000"/>
          <w:sz w:val="16"/>
          <w:szCs w:val="16"/>
        </w:rPr>
      </w:pPr>
    </w:p>
    <w:p w:rsidR="002A0890" w:rsidRDefault="002A0890" w:rsidP="002A0890">
      <w:pPr>
        <w:rPr>
          <w:rFonts w:ascii="微软雅黑" w:eastAsia="微软雅黑" w:hAnsi="微软雅黑" w:cs="Lucida Sans Unicode"/>
          <w:color w:val="FF0000"/>
          <w:sz w:val="16"/>
          <w:szCs w:val="16"/>
        </w:rPr>
      </w:pPr>
      <w:r>
        <w:rPr>
          <w:rFonts w:ascii="微软雅黑" w:eastAsia="微软雅黑" w:hAnsi="微软雅黑" w:cs="Lucida Sans Unicode"/>
          <w:color w:val="FF0000"/>
          <w:sz w:val="16"/>
          <w:szCs w:val="16"/>
        </w:rPr>
        <w:t>原理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：</w:t>
      </w:r>
      <w:r>
        <w:rPr>
          <w:rFonts w:ascii="微软雅黑" w:eastAsia="微软雅黑" w:hAnsi="微软雅黑" w:hint="eastAsia"/>
          <w:color w:val="FF0000"/>
          <w:sz w:val="16"/>
          <w:szCs w:val="16"/>
        </w:rPr>
        <w:t>原理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 xml:space="preserve">: @EnableWebMvc 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为容器中导入了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DelegatingWebMvcConfiguration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的组件</w:t>
      </w:r>
    </w:p>
    <w:p w:rsidR="002A0890" w:rsidRPr="002A0890" w:rsidRDefault="002A0890" w:rsidP="002A0890">
      <w:pPr>
        <w:rPr>
          <w:rFonts w:hint="eastAsia"/>
        </w:rPr>
      </w:pPr>
      <w:r>
        <w:rPr>
          <w:noProof/>
        </w:rPr>
        <w:drawing>
          <wp:inline distT="0" distB="0" distL="0" distR="0" wp14:anchorId="156E616D" wp14:editId="31AC2DFE">
            <wp:extent cx="5274310" cy="13830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90" w:rsidRDefault="002A0890" w:rsidP="00CA5177">
      <w:r w:rsidRPr="002A0890">
        <w:rPr>
          <w:rFonts w:hint="eastAsia"/>
        </w:rPr>
        <w:t>我们来分析一下</w:t>
      </w:r>
      <w:r w:rsidRPr="002A0890">
        <w:t>DelegatingWebMvcConfiguration</w:t>
      </w:r>
      <w:r w:rsidRPr="002A0890">
        <w:rPr>
          <w:rFonts w:hint="eastAsia"/>
        </w:rPr>
        <w:t>是一个什么东西？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？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？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？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？</w:t>
      </w:r>
      <w:r w:rsidRPr="002A0890">
        <w:rPr>
          <w:rFonts w:hint="eastAsia"/>
        </w:rPr>
        <w:br/>
      </w:r>
      <w:r w:rsidRPr="002A0890">
        <w:rPr>
          <w:rFonts w:hint="eastAsia"/>
        </w:rPr>
        <w:t>我们发现</w:t>
      </w:r>
      <w:r w:rsidRPr="002A0890">
        <w:t>DelegatingWebMvcConfiguration</w:t>
      </w:r>
      <w:r w:rsidRPr="002A0890">
        <w:rPr>
          <w:rFonts w:hint="eastAsia"/>
        </w:rPr>
        <w:t>是</w:t>
      </w:r>
      <w:r w:rsidRPr="002A0890">
        <w:t>WebMvcConfiurationSupport</w:t>
      </w:r>
      <w:r w:rsidRPr="002A0890">
        <w:rPr>
          <w:rFonts w:hint="eastAsia"/>
        </w:rPr>
        <w:t>（只保证了</w:t>
      </w:r>
      <w:r w:rsidRPr="002A0890">
        <w:t>springmvc</w:t>
      </w:r>
      <w:r w:rsidRPr="002A0890">
        <w:rPr>
          <w:rFonts w:hint="eastAsia"/>
        </w:rPr>
        <w:t>的基本功能）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类型的</w:t>
      </w:r>
    </w:p>
    <w:p w:rsidR="002A0890" w:rsidRDefault="002A0890" w:rsidP="00CA5177">
      <w:r>
        <w:rPr>
          <w:noProof/>
        </w:rPr>
        <w:drawing>
          <wp:inline distT="0" distB="0" distL="0" distR="0" wp14:anchorId="596DC28D" wp14:editId="7F1D0C3B">
            <wp:extent cx="5274310" cy="4114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90" w:rsidRDefault="002A0890" w:rsidP="00CA5177"/>
    <w:p w:rsidR="002A0890" w:rsidRDefault="002A0890" w:rsidP="00CA5177">
      <w:r w:rsidRPr="002A0890">
        <w:rPr>
          <w:rFonts w:hint="eastAsia"/>
        </w:rPr>
        <w:t>我们来看下</w:t>
      </w:r>
      <w:r w:rsidRPr="002A0890">
        <w:t>WebMvcAutoConfiguration</w:t>
      </w:r>
      <w:r w:rsidRPr="002A0890">
        <w:rPr>
          <w:rFonts w:hint="eastAsia"/>
        </w:rPr>
        <w:t>上的注解</w:t>
      </w:r>
    </w:p>
    <w:p w:rsidR="002A0890" w:rsidRPr="00CA5177" w:rsidRDefault="002A0890" w:rsidP="00CA5177">
      <w:pPr>
        <w:rPr>
          <w:rFonts w:hint="eastAsia"/>
        </w:rPr>
      </w:pPr>
      <w:r>
        <w:rPr>
          <w:noProof/>
        </w:rPr>
        <w:drawing>
          <wp:inline distT="0" distB="0" distL="0" distR="0" wp14:anchorId="420508F0" wp14:editId="62535665">
            <wp:extent cx="5274310" cy="1487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5177" w:rsidRPr="00CA5177" w:rsidRDefault="00CA5177" w:rsidP="00CA5177">
      <w:pPr>
        <w:rPr>
          <w:rFonts w:hint="eastAsia"/>
        </w:rPr>
      </w:pPr>
    </w:p>
    <w:sectPr w:rsidR="00CA5177" w:rsidRPr="00CA51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834" w:rsidRDefault="003D3834" w:rsidP="00665606">
      <w:r>
        <w:separator/>
      </w:r>
    </w:p>
  </w:endnote>
  <w:endnote w:type="continuationSeparator" w:id="0">
    <w:p w:rsidR="003D3834" w:rsidRDefault="003D3834" w:rsidP="00665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834" w:rsidRDefault="003D3834" w:rsidP="00665606">
      <w:r>
        <w:separator/>
      </w:r>
    </w:p>
  </w:footnote>
  <w:footnote w:type="continuationSeparator" w:id="0">
    <w:p w:rsidR="003D3834" w:rsidRDefault="003D3834" w:rsidP="006656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E35"/>
    <w:rsid w:val="00085E35"/>
    <w:rsid w:val="00113E88"/>
    <w:rsid w:val="0015377A"/>
    <w:rsid w:val="002A0890"/>
    <w:rsid w:val="00381FDB"/>
    <w:rsid w:val="003D3834"/>
    <w:rsid w:val="00665606"/>
    <w:rsid w:val="009E409F"/>
    <w:rsid w:val="00B23D52"/>
    <w:rsid w:val="00BF038F"/>
    <w:rsid w:val="00BF3900"/>
    <w:rsid w:val="00CA5177"/>
    <w:rsid w:val="00CF5FBC"/>
    <w:rsid w:val="00EA2C3E"/>
    <w:rsid w:val="00F16574"/>
    <w:rsid w:val="00F7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386B42-8C3C-4F5D-AFDA-9B16464AD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37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37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537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A517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56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56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5377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537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5377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A517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4</cp:revision>
  <dcterms:created xsi:type="dcterms:W3CDTF">2019-12-09T07:12:00Z</dcterms:created>
  <dcterms:modified xsi:type="dcterms:W3CDTF">2020-03-29T14:26:00Z</dcterms:modified>
</cp:coreProperties>
</file>