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22"/>
          <w:szCs w:val="22"/>
        </w:rPr>
      </w:pPr>
      <w:bookmarkStart w:colFirst="0" w:colLast="0" w:name="_joj6lpel1gu8" w:id="0"/>
      <w:bookmarkEnd w:id="0"/>
      <w:r w:rsidDel="00000000" w:rsidR="00000000" w:rsidRPr="00000000">
        <w:rPr>
          <w:rFonts w:ascii="Arial Unicode MS" w:cs="Arial Unicode MS" w:eastAsia="Arial Unicode MS" w:hAnsi="Arial Unicode MS"/>
          <w:sz w:val="22"/>
          <w:szCs w:val="22"/>
          <w:rtl w:val="0"/>
        </w:rPr>
        <w:t xml:space="preserve">기말 팀 프로젝트 분석 보고서</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50"/>
          <w:szCs w:val="50"/>
        </w:rPr>
      </w:pPr>
      <w:r w:rsidDel="00000000" w:rsidR="00000000" w:rsidRPr="00000000">
        <w:rPr>
          <w:rFonts w:ascii="Arial Unicode MS" w:cs="Arial Unicode MS" w:eastAsia="Arial Unicode MS" w:hAnsi="Arial Unicode MS"/>
          <w:b w:val="1"/>
          <w:bCs w:val="1"/>
          <w:sz w:val="50"/>
          <w:szCs w:val="50"/>
          <w:rtl w:val="0"/>
        </w:rPr>
        <w:t xml:space="preserve">기온 변화와 및 신산업 전력 수요 지표를 통합한 여름철 전력 수요 시계열 예측</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Unicode MS" w:cs="Arial Unicode MS" w:eastAsia="Arial Unicode MS" w:hAnsi="Arial Unicode MS"/>
          <w:rtl w:val="0"/>
        </w:rPr>
        <w:t xml:space="preserve">과목명: 시계열자료분석과예측</w:t>
      </w:r>
    </w:p>
    <w:p w:rsidR="00000000" w:rsidDel="00000000" w:rsidP="00000000" w:rsidRDefault="00000000" w:rsidRPr="00000000" w14:paraId="00000007">
      <w:pPr>
        <w:jc w:val="center"/>
        <w:rPr/>
      </w:pPr>
      <w:r w:rsidDel="00000000" w:rsidR="00000000" w:rsidRPr="00000000">
        <w:rPr>
          <w:rFonts w:ascii="Arial Unicode MS" w:cs="Arial Unicode MS" w:eastAsia="Arial Unicode MS" w:hAnsi="Arial Unicode MS"/>
          <w:rtl w:val="0"/>
        </w:rPr>
        <w:t xml:space="preserve">담당 교수: 김명석 교수</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1. 분석의 동기 및 목적</w:t>
      </w:r>
    </w:p>
    <w:p w:rsidR="00000000" w:rsidDel="00000000" w:rsidP="00000000" w:rsidRDefault="00000000" w:rsidRPr="00000000" w14:paraId="0000000C">
      <w:pPr>
        <w:pStyle w:val="Heading2"/>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1.1 분석 동기</w:t>
      </w:r>
    </w:p>
    <w:p w:rsidR="00000000" w:rsidDel="00000000" w:rsidP="00000000" w:rsidRDefault="00000000" w:rsidRPr="00000000" w14:paraId="0000000D">
      <w:pPr>
        <w:pStyle w:val="Title"/>
        <w:ind w:firstLine="720"/>
        <w:rPr>
          <w:sz w:val="22"/>
          <w:szCs w:val="22"/>
        </w:rPr>
      </w:pPr>
      <w:bookmarkStart w:colFirst="0" w:colLast="0" w:name="_ht6gmdauoi4g" w:id="1"/>
      <w:bookmarkEnd w:id="1"/>
      <w:r w:rsidDel="00000000" w:rsidR="00000000" w:rsidRPr="00000000">
        <w:rPr>
          <w:rFonts w:ascii="Arial Unicode MS" w:cs="Arial Unicode MS" w:eastAsia="Arial Unicode MS" w:hAnsi="Arial Unicode MS"/>
          <w:sz w:val="22"/>
          <w:szCs w:val="22"/>
          <w:rtl w:val="0"/>
        </w:rPr>
        <w:t xml:space="preserve">최근 한국의 여름철 전력 사용은 기후 변화와 새로운 산업의 등장으로 인해 예측이 어려워지고 있습니다. 지구 온난화로 폭염과 열대야가 심해지면서 에어컨 사용이 급증하는 한편, 인공지능(AI) 데이터센터나 전기차(EV) 보급 확산과 같은 신산업 수요가 전력 사용의 기본 구조 자체를 바꾸고 있습니다. 이 때문에 "과연 기존 방식대로 전력 수요를 예측할 수 있을까?" 하는 의문과 함께 전력망 안정성에 대한 사회적 관심이 커지고 있습니다.</w:t>
      </w:r>
    </w:p>
    <w:p w:rsidR="00000000" w:rsidDel="00000000" w:rsidP="00000000" w:rsidRDefault="00000000" w:rsidRPr="00000000" w14:paraId="0000000E">
      <w:pPr>
        <w:pStyle w:val="Title"/>
        <w:ind w:firstLine="720"/>
        <w:rPr>
          <w:sz w:val="22"/>
          <w:szCs w:val="22"/>
        </w:rPr>
      </w:pPr>
      <w:bookmarkStart w:colFirst="0" w:colLast="0" w:name="_1dj2ymk74opw" w:id="2"/>
      <w:bookmarkEnd w:id="2"/>
      <w:r w:rsidDel="00000000" w:rsidR="00000000" w:rsidRPr="00000000">
        <w:rPr>
          <w:rFonts w:ascii="Arial Unicode MS" w:cs="Arial Unicode MS" w:eastAsia="Arial Unicode MS" w:hAnsi="Arial Unicode MS"/>
          <w:sz w:val="22"/>
          <w:szCs w:val="22"/>
          <w:rtl w:val="0"/>
        </w:rPr>
        <w:t xml:space="preserve">이렇게 복잡하게 늘어나는 여름철 최대 전력 수요는 전기를 안정적으로 공급하는 데 어려움을 줄 뿐만 아니라, 발전소 건설 같은 국가적 에너지 투자 계획에도 큰 불확실성을 만듭니다. 예측을 잘못해서 투자를 너무 많이 하면 비용이 낭비되고, 투자를 적게 하면 정전(블랙아웃) 위험이 생겨 경제에 큰 타격이 옵니다. 따라서 기존의 기온 변화 예측 방식에 더해, </w:t>
      </w:r>
      <w:r w:rsidDel="00000000" w:rsidR="00000000" w:rsidRPr="00000000">
        <w:rPr>
          <w:rFonts w:ascii="Arial Unicode MS" w:cs="Arial Unicode MS" w:eastAsia="Arial Unicode MS" w:hAnsi="Arial Unicode MS"/>
          <w:b w:val="1"/>
          <w:bCs w:val="1"/>
          <w:sz w:val="22"/>
          <w:szCs w:val="22"/>
          <w:rtl w:val="0"/>
        </w:rPr>
        <w:t xml:space="preserve">신산업에서 필요한 전력 수요를 나타내는 지표들을 함께 활용하여</w:t>
      </w:r>
      <w:r w:rsidDel="00000000" w:rsidR="00000000" w:rsidRPr="00000000">
        <w:rPr>
          <w:rFonts w:ascii="Arial Unicode MS" w:cs="Arial Unicode MS" w:eastAsia="Arial Unicode MS" w:hAnsi="Arial Unicode MS"/>
          <w:sz w:val="22"/>
          <w:szCs w:val="22"/>
          <w:rtl w:val="0"/>
        </w:rPr>
        <w:t xml:space="preserve"> 정확하게 수요를 예측해야 합니다. 이는 설비 과잉 투자를 막고, 궁극적으로 </w:t>
      </w:r>
      <w:r w:rsidDel="00000000" w:rsidR="00000000" w:rsidRPr="00000000">
        <w:rPr>
          <w:rFonts w:ascii="Arial Unicode MS" w:cs="Arial Unicode MS" w:eastAsia="Arial Unicode MS" w:hAnsi="Arial Unicode MS"/>
          <w:b w:val="1"/>
          <w:bCs w:val="1"/>
          <w:sz w:val="22"/>
          <w:szCs w:val="22"/>
          <w:rtl w:val="0"/>
        </w:rPr>
        <w:t xml:space="preserve">안정적이고 비용 효율적인 방식으로 전기를 공급</w:t>
      </w:r>
      <w:r w:rsidDel="00000000" w:rsidR="00000000" w:rsidRPr="00000000">
        <w:rPr>
          <w:rFonts w:ascii="Arial Unicode MS" w:cs="Arial Unicode MS" w:eastAsia="Arial Unicode MS" w:hAnsi="Arial Unicode MS"/>
          <w:sz w:val="22"/>
          <w:szCs w:val="22"/>
          <w:rtl w:val="0"/>
        </w:rPr>
        <w:t xml:space="preserve">하기 위한 필수적인 선결 과제입니다.</w:t>
      </w:r>
    </w:p>
    <w:p w:rsidR="00000000" w:rsidDel="00000000" w:rsidP="00000000" w:rsidRDefault="00000000" w:rsidRPr="00000000" w14:paraId="0000000F">
      <w:pPr>
        <w:pStyle w:val="Heading2"/>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1.2 분석 목적</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ind w:firstLine="720"/>
        <w:rPr>
          <w:sz w:val="22"/>
          <w:szCs w:val="22"/>
        </w:rPr>
      </w:pPr>
      <w:bookmarkStart w:colFirst="0" w:colLast="0" w:name="_tg1lcbnk6gwy" w:id="3"/>
      <w:bookmarkEnd w:id="3"/>
      <w:r w:rsidDel="00000000" w:rsidR="00000000" w:rsidRPr="00000000">
        <w:rPr>
          <w:rFonts w:ascii="Arial Unicode MS" w:cs="Arial Unicode MS" w:eastAsia="Arial Unicode MS" w:hAnsi="Arial Unicode MS"/>
          <w:sz w:val="22"/>
          <w:szCs w:val="22"/>
          <w:rtl w:val="0"/>
        </w:rPr>
        <w:t xml:space="preserve">이 연구는 갑자기 변하는 날씨와 새로운 산업의 등장이 전력 수요에 미치는 영향을 종합적으로 분석하여, 전력 공급을 안정적으로 하고 불필요한 투자를 줄이는 것을 목표로 합니다. 구체적인 목표는 다음과 같습니다.</w:t>
      </w:r>
    </w:p>
    <w:p w:rsidR="00000000" w:rsidDel="00000000" w:rsidP="00000000" w:rsidRDefault="00000000" w:rsidRPr="00000000" w14:paraId="00000012">
      <w:pPr>
        <w:numPr>
          <w:ilvl w:val="0"/>
          <w:numId w:val="1"/>
        </w:numPr>
        <w:spacing w:after="0" w:afterAutospacing="0" w:before="240" w:lineRule="auto"/>
        <w:ind w:left="720" w:hanging="360"/>
        <w:rPr/>
      </w:pPr>
      <w:r w:rsidDel="00000000" w:rsidR="00000000" w:rsidRPr="00000000">
        <w:rPr>
          <w:rFonts w:ascii="Arial Unicode MS" w:cs="Arial Unicode MS" w:eastAsia="Arial Unicode MS" w:hAnsi="Arial Unicode MS"/>
          <w:b w:val="1"/>
          <w:bCs w:val="1"/>
          <w:rtl w:val="0"/>
        </w:rPr>
        <w:t xml:space="preserve">첫째, 원인 분석(해석):</w:t>
      </w:r>
      <w:r w:rsidDel="00000000" w:rsidR="00000000" w:rsidRPr="00000000">
        <w:rPr>
          <w:rFonts w:ascii="Arial Unicode MS" w:cs="Arial Unicode MS" w:eastAsia="Arial Unicode MS" w:hAnsi="Arial Unicode MS"/>
          <w:rtl w:val="0"/>
        </w:rPr>
        <w:t xml:space="preserve"> 기존의 기온 관련 요인뿐만 아니라, 새로운 산업(데이터센터, 전기차 등)이 전력 사용을 얼마나 늘리는지를 정확히 파악하는 것입니다. 이를 위해 신산업 관련 지표를 찾아내고, 이들이 전력 수요에 미치는 정량적 영향력(크기)을 숫자로 명확하게 보여줄 것입니다.</w:t>
      </w:r>
    </w:p>
    <w:p w:rsidR="00000000" w:rsidDel="00000000" w:rsidP="00000000" w:rsidRDefault="00000000" w:rsidRPr="00000000" w14:paraId="00000013">
      <w:pPr>
        <w:numPr>
          <w:ilvl w:val="0"/>
          <w:numId w:val="1"/>
        </w:numPr>
        <w:spacing w:after="240" w:before="0" w:beforeAutospacing="0" w:lineRule="auto"/>
        <w:ind w:left="720" w:hanging="360"/>
        <w:rPr/>
      </w:pPr>
      <w:r w:rsidDel="00000000" w:rsidR="00000000" w:rsidRPr="00000000">
        <w:rPr>
          <w:rFonts w:ascii="Arial Unicode MS" w:cs="Arial Unicode MS" w:eastAsia="Arial Unicode MS" w:hAnsi="Arial Unicode MS"/>
          <w:b w:val="1"/>
          <w:bCs w:val="1"/>
          <w:rtl w:val="0"/>
        </w:rPr>
        <w:t xml:space="preserve">둘째, 수요 예측(정확도 비교):</w:t>
      </w:r>
      <w:r w:rsidDel="00000000" w:rsidR="00000000" w:rsidRPr="00000000">
        <w:rPr>
          <w:rFonts w:ascii="Arial Unicode MS" w:cs="Arial Unicode MS" w:eastAsia="Arial Unicode MS" w:hAnsi="Arial Unicode MS"/>
          <w:rtl w:val="0"/>
        </w:rPr>
        <w:t xml:space="preserve"> 원인 분석을 통해 중요하다고 밝혀진 요인들(기온 변수와 신산업 변수)을 모두 활용하여 새로운 전력 수요 예측 모델을 만들고, 이 모델이 기존의 예측 모델보다 얼마나 더 정확한지를 비교하는 것입니다. 이를 통해 더 안정적이고 비용 효율적인 전력 공급 계획을 세우는 데 기여할 것입니다.</w:t>
      </w:r>
    </w:p>
    <w:p w:rsidR="00000000" w:rsidDel="00000000" w:rsidP="00000000" w:rsidRDefault="00000000" w:rsidRPr="00000000" w14:paraId="00000014">
      <w:pPr>
        <w:pStyle w:val="Heading1"/>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2. 문헌 연구</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문헌 연구의 목적은 크게 두 가지입니다.</w:t>
      </w:r>
    </w:p>
    <w:p w:rsidR="00000000" w:rsidDel="00000000" w:rsidP="00000000" w:rsidRDefault="00000000" w:rsidRPr="00000000" w14:paraId="00000016">
      <w:pPr>
        <w:numPr>
          <w:ilvl w:val="0"/>
          <w:numId w:val="2"/>
        </w:numPr>
        <w:spacing w:after="0" w:afterAutospacing="0" w:before="240" w:lineRule="auto"/>
        <w:ind w:left="720" w:hanging="360"/>
        <w:rPr/>
      </w:pPr>
      <w:r w:rsidDel="00000000" w:rsidR="00000000" w:rsidRPr="00000000">
        <w:rPr>
          <w:rFonts w:ascii="Arial Unicode MS" w:cs="Arial Unicode MS" w:eastAsia="Arial Unicode MS" w:hAnsi="Arial Unicode MS"/>
          <w:b w:val="1"/>
          <w:bCs w:val="1"/>
          <w:rtl w:val="0"/>
        </w:rPr>
        <w:t xml:space="preserve">변수와 방법론의 이론적 근거 확보: </w:t>
      </w:r>
      <w:r w:rsidDel="00000000" w:rsidR="00000000" w:rsidRPr="00000000">
        <w:rPr>
          <w:rFonts w:ascii="Arial Unicode MS" w:cs="Arial Unicode MS" w:eastAsia="Arial Unicode MS" w:hAnsi="Arial Unicode MS"/>
          <w:rtl w:val="0"/>
        </w:rPr>
        <w:t xml:space="preserve">기존 전력 수요 예측에서 검증된 기온 변수와 시계열 예측 방법론을 검토합니다. 더 나아가 데이터센터나 전기차와 같은 신산업이 전력 수요에 미치는 영향 요인을 탐색하여, 이를 함께 활용한 새로운 시계열 예측 모델의 이론적 토대를 마련합니다.</w:t>
      </w:r>
    </w:p>
    <w:p w:rsidR="00000000" w:rsidDel="00000000" w:rsidP="00000000" w:rsidRDefault="00000000" w:rsidRPr="00000000" w14:paraId="00000017">
      <w:pPr>
        <w:numPr>
          <w:ilvl w:val="0"/>
          <w:numId w:val="2"/>
        </w:numPr>
        <w:spacing w:after="240" w:before="0" w:beforeAutospacing="0" w:lineRule="auto"/>
        <w:ind w:left="720" w:hanging="360"/>
        <w:rPr/>
      </w:pPr>
      <w:r w:rsidDel="00000000" w:rsidR="00000000" w:rsidRPr="00000000">
        <w:rPr>
          <w:rFonts w:ascii="Arial Unicode MS" w:cs="Arial Unicode MS" w:eastAsia="Arial Unicode MS" w:hAnsi="Arial Unicode MS"/>
          <w:b w:val="1"/>
          <w:bCs w:val="1"/>
          <w:rtl w:val="0"/>
        </w:rPr>
        <w:t xml:space="preserve">차별점 및 실무적 가치 부각: </w:t>
      </w:r>
      <w:r w:rsidDel="00000000" w:rsidR="00000000" w:rsidRPr="00000000">
        <w:rPr>
          <w:rFonts w:ascii="Arial Unicode MS" w:cs="Arial Unicode MS" w:eastAsia="Arial Unicode MS" w:hAnsi="Arial Unicode MS"/>
          <w:rtl w:val="0"/>
        </w:rPr>
        <w:t xml:space="preserve">신산업 요인을 충분히 반영하지 못한 기존 연구들의 한계를 짚어보고, 본 연구가 제안하는 새로운 예측 방식의 독창성을 강조합니다. 이를 통해 실제 전력 공급을 안정화하는 데 기여할 수 있는 실무적인 가치를 제시합니다.</w:t>
      </w:r>
    </w:p>
    <w:p w:rsidR="00000000" w:rsidDel="00000000" w:rsidP="00000000" w:rsidRDefault="00000000" w:rsidRPr="00000000" w14:paraId="00000018">
      <w:pPr>
        <w:pStyle w:val="Heading4"/>
        <w:keepNext w:val="0"/>
        <w:keepLines w:val="0"/>
        <w:spacing w:after="40" w:before="240" w:lineRule="auto"/>
        <w:ind w:left="0" w:firstLine="0"/>
        <w:rPr>
          <w:b w:val="1"/>
          <w:bCs w:val="1"/>
          <w:color w:val="000000"/>
          <w:sz w:val="22"/>
          <w:szCs w:val="22"/>
        </w:rPr>
      </w:pPr>
      <w:bookmarkStart w:colFirst="0" w:colLast="0" w:name="_l9fmub9f5jlw" w:id="4"/>
      <w:bookmarkEnd w:id="4"/>
      <w:r w:rsidDel="00000000" w:rsidR="00000000" w:rsidRPr="00000000">
        <w:rPr>
          <w:rFonts w:ascii="Arial Unicode MS" w:cs="Arial Unicode MS" w:eastAsia="Arial Unicode MS" w:hAnsi="Arial Unicode MS"/>
          <w:b w:val="1"/>
          <w:bCs w:val="1"/>
          <w:color w:val="000000"/>
          <w:sz w:val="22"/>
          <w:szCs w:val="22"/>
          <w:rtl w:val="0"/>
        </w:rPr>
        <w:t xml:space="preserve">2.1 전통적 전력 수요 예측의 특성 및 외생 변수</w:t>
      </w:r>
    </w:p>
    <w:p w:rsidR="00000000" w:rsidDel="00000000" w:rsidP="00000000" w:rsidRDefault="00000000" w:rsidRPr="00000000" w14:paraId="00000019">
      <w:pPr>
        <w:spacing w:after="240" w:before="240" w:lineRule="auto"/>
        <w:ind w:firstLine="720"/>
        <w:rPr/>
      </w:pPr>
      <w:r w:rsidDel="00000000" w:rsidR="00000000" w:rsidRPr="00000000">
        <w:rPr>
          <w:rFonts w:ascii="Arial Unicode MS" w:cs="Arial Unicode MS" w:eastAsia="Arial Unicode MS" w:hAnsi="Arial Unicode MS"/>
          <w:rtl w:val="0"/>
        </w:rPr>
        <w:t xml:space="preserve">기존 선행 연구들은 전력 수요 데이터가 불규칙하고 불안정하게 변동한다는 전제하에, 과거의 사용 기록에서 패턴을 찾아 미래를 추정하는 방식에 집중해 왔습니다. 이 과정에서 전력 수요에 영향을 미치는 외부 요인, 즉 외생 변수로는 주로 </w:t>
      </w:r>
      <w:r w:rsidDel="00000000" w:rsidR="00000000" w:rsidRPr="00000000">
        <w:rPr>
          <w:rFonts w:ascii="Arial Unicode MS" w:cs="Arial Unicode MS" w:eastAsia="Arial Unicode MS" w:hAnsi="Arial Unicode MS"/>
          <w:b w:val="1"/>
          <w:bCs w:val="1"/>
          <w:rtl w:val="0"/>
        </w:rPr>
        <w:t xml:space="preserve">기온, 요일, 공휴일 여부</w:t>
      </w:r>
      <w:r w:rsidDel="00000000" w:rsidR="00000000" w:rsidRPr="00000000">
        <w:rPr>
          <w:rFonts w:ascii="Arial Unicode MS" w:cs="Arial Unicode MS" w:eastAsia="Arial Unicode MS" w:hAnsi="Arial Unicode MS"/>
          <w:rtl w:val="0"/>
        </w:rPr>
        <w:t xml:space="preserve"> 등이 전통적으로 검토되어 왔습니다.</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전준혁 외(2025)는 2020년부터 2023년까지의 국내 전력 수요 데이터를 분석한 결과, 이러한 전통적 변수들의 유효성을 피어슨 상관계수 분석을 통해 실증적으로 확인하였습니다. 분석에 따르면 공휴일(r = −0.40)과 요일 유형(r = −0.42)은 전력 수요와 통계적으로 유의미한 음의 선형 관계를 가지며, 이는 평일에 비해 휴일·주말에 산업용 전력 소비가 줄어드는 현실을 잘 반영합니다. 기온의 경우, 연간 전체 기간에서는 냉방과 난방 수요가 공존하여 선형 상관계수가 낮게 나타나지만, "기온이 높을수록 냉방 수요 확대에 따라 전력 수요가 증가하는 양상"이 여름철 한정 분석에서는 명확하게 확인되었습니다(전준혁 외, 2025). 이처럼 기온, 공휴일, 요일은 전력 수요의 변화를 설명하는 데 있어 전통적으로 검증된 변수들임을 알 수 있습니다.</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그러나 최근 실증 분석 결과에 따르면, 국내 전력 수요는 일정한 방향성을 지닌 추세를 가지면서도 사회적 이슈나 정책 변화 등 결정적 사건에 의해 전력 수요의 증가 속도가 급격히 변하는 구조적 변화가 수시로 발생하고 있습니다(장성연, 2023). 이는 전력 수요를 결정하는 메커니즘이 고정되어 있지 않으며, 시대적 환경에 따라 언제든 가변적일 수 있음을 시사합니다.</w:t>
      </w:r>
    </w:p>
    <w:p w:rsidR="00000000" w:rsidDel="00000000" w:rsidP="00000000" w:rsidRDefault="00000000" w:rsidRPr="00000000" w14:paraId="0000001C">
      <w:pPr>
        <w:pStyle w:val="Heading4"/>
        <w:keepNext w:val="0"/>
        <w:keepLines w:val="0"/>
        <w:spacing w:after="40" w:before="240" w:lineRule="auto"/>
        <w:ind w:left="0" w:firstLine="0"/>
        <w:rPr>
          <w:b w:val="1"/>
          <w:bCs w:val="1"/>
          <w:color w:val="000000"/>
          <w:sz w:val="22"/>
          <w:szCs w:val="22"/>
        </w:rPr>
      </w:pPr>
      <w:bookmarkStart w:colFirst="0" w:colLast="0" w:name="_s4ql63900pqf" w:id="5"/>
      <w:bookmarkEnd w:id="5"/>
      <w:r w:rsidDel="00000000" w:rsidR="00000000" w:rsidRPr="00000000">
        <w:rPr>
          <w:rFonts w:ascii="Arial Unicode MS" w:cs="Arial Unicode MS" w:eastAsia="Arial Unicode MS" w:hAnsi="Arial Unicode MS"/>
          <w:b w:val="1"/>
          <w:bCs w:val="1"/>
          <w:color w:val="000000"/>
          <w:sz w:val="22"/>
          <w:szCs w:val="22"/>
          <w:rtl w:val="0"/>
        </w:rPr>
        <w:t xml:space="preserve">2.2 기존 예측 모형의 한계점</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전력 수요 예측 분야에서 전통적으로 활용되어 온 시계열 모형들은 과거의 데이터 패턴이 미래에도 그대로 반복될 것이라는 가정을 전제로 합니다. 전준혁 외(2025)는 선행 연구를 종합하여 이러한 모형들이 "단순히 과거 데이터를 기반으로 예측하기 때문에 외생 변수를 효과적으로 반영하지 못하는 한계가 있었다"고 명시하였습니다.</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더 근본적인 문제는 외생 변수의 </w:t>
      </w:r>
      <w:r w:rsidDel="00000000" w:rsidR="00000000" w:rsidRPr="00000000">
        <w:rPr>
          <w:rFonts w:ascii="Arial Unicode MS" w:cs="Arial Unicode MS" w:eastAsia="Arial Unicode MS" w:hAnsi="Arial Unicode MS"/>
          <w:b w:val="1"/>
          <w:bCs w:val="1"/>
          <w:rtl w:val="0"/>
        </w:rPr>
        <w:t xml:space="preserve">종류</w:t>
      </w:r>
      <w:r w:rsidDel="00000000" w:rsidR="00000000" w:rsidRPr="00000000">
        <w:rPr>
          <w:rFonts w:ascii="Arial Unicode MS" w:cs="Arial Unicode MS" w:eastAsia="Arial Unicode MS" w:hAnsi="Arial Unicode MS"/>
          <w:rtl w:val="0"/>
        </w:rPr>
        <w:t xml:space="preserve"> 자체가 바뀌고 있다는 점입니다. 전준혁 외(2025)는 기존 연구들을 검토한 결과, "전력 수요에 영향을 미치는 기상 및 날짜 요인은 대부분 예측 모델에 포함되고 있으나, </w:t>
      </w:r>
      <w:r w:rsidDel="00000000" w:rsidR="00000000" w:rsidRPr="00000000">
        <w:rPr>
          <w:rFonts w:ascii="Arial Unicode MS" w:cs="Arial Unicode MS" w:eastAsia="Arial Unicode MS" w:hAnsi="Arial Unicode MS"/>
          <w:b w:val="1"/>
          <w:bCs w:val="1"/>
          <w:rtl w:val="0"/>
        </w:rPr>
        <w:t xml:space="preserve">전기차(EV) 충전 부하와 같은 새로운 외생 변수나 세분화된 사회경제적 지표는 여전히 반영되지 않는 한계</w:t>
      </w:r>
      <w:r w:rsidDel="00000000" w:rsidR="00000000" w:rsidRPr="00000000">
        <w:rPr>
          <w:rFonts w:ascii="Arial Unicode MS" w:cs="Arial Unicode MS" w:eastAsia="Arial Unicode MS" w:hAnsi="Arial Unicode MS"/>
          <w:rtl w:val="0"/>
        </w:rPr>
        <w:t xml:space="preserve">가 있다"고 결론지었습니다. 실제로 미국 에너지청의 전망에 따르면, 전기차 보급 확산으로 2030년까지 전력 수요가 100~185TWh 이상 추가 증가할 것으로 예상되며, 이는 전체 수요의 5% 이상에 해당하는 수준입니다(전준혁 외, 2025 재인용). 특히 전기차의 급속·완속 충전 시간대 패턴은 일반적인 가정·산업용 소비 패턴과 달라, 이를 반영하지 않으면 전력 수요가 급증하는 시점을 정확히 포착하기 어렵습니다.</w:t>
      </w:r>
    </w:p>
    <w:p w:rsidR="00000000" w:rsidDel="00000000" w:rsidP="00000000" w:rsidRDefault="00000000" w:rsidRPr="00000000" w14:paraId="0000001F">
      <w:pPr>
        <w:spacing w:after="240" w:before="240" w:lineRule="auto"/>
        <w:rPr>
          <w:b w:val="1"/>
          <w:bCs w:val="1"/>
        </w:rPr>
      </w:pPr>
      <w:r w:rsidDel="00000000" w:rsidR="00000000" w:rsidRPr="00000000">
        <w:rPr>
          <w:rFonts w:ascii="Arial Unicode MS" w:cs="Arial Unicode MS" w:eastAsia="Arial Unicode MS" w:hAnsi="Arial Unicode MS"/>
          <w:rtl w:val="0"/>
        </w:rPr>
        <w:t xml:space="preserve">결국, 과거의 패턴에만 의존하면서 이처럼 새롭게 등장한 신산업의 영향을 무시하는 기존 방식으로는 급변하는 미래 전력 수요를 정교하게 반영하기 어렵다는 한계가 존재합니다.</w: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ind w:left="0" w:firstLine="0"/>
        <w:rPr>
          <w:b w:val="1"/>
          <w:bCs w:val="1"/>
          <w:color w:val="000000"/>
          <w:sz w:val="22"/>
          <w:szCs w:val="22"/>
        </w:rPr>
      </w:pPr>
      <w:bookmarkStart w:colFirst="0" w:colLast="0" w:name="_fthwdq38olvi" w:id="6"/>
      <w:bookmarkEnd w:id="6"/>
      <w:r w:rsidDel="00000000" w:rsidR="00000000" w:rsidRPr="00000000">
        <w:rPr>
          <w:rFonts w:ascii="Arial Unicode MS" w:cs="Arial Unicode MS" w:eastAsia="Arial Unicode MS" w:hAnsi="Arial Unicode MS"/>
          <w:b w:val="1"/>
          <w:bCs w:val="1"/>
          <w:color w:val="000000"/>
          <w:sz w:val="22"/>
          <w:szCs w:val="22"/>
          <w:rtl w:val="0"/>
        </w:rPr>
        <w:t xml:space="preserve">2.3 외생 변수 통합을 통한 연구의 독창성</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본 연구는 위에서 확인한 기존 연구의 공백, 즉 신산업 변수의 부재를 직접적으로 보완하고자 합니다. 전준혁 외(2025)는 전기차 충전 부하 변수를 제거한 실험에서 모든 예측 모형의 성능이 가장 크게 저하되었음을 확인하고, 피어슨 상관계수 분석에서도 급속충전(r = 0.46)과 완속충전(r = 0.49)이 전력 수요와 유의미한 양의 선형 관계를 가짐을 보였습니다. 이는 전기차 충전 관련 지표가 선형적 관계를 기반으로 하는 시계열 분석에서도 외생 변수로 충분히 활용될 수 있음을 뒷받침합니다.</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기존 연구들은 외생 변수 반영의 한계를 지적하면서 머신러닝이나 딥러닝 등 새로운 기법으로 방향을 전환하였지만, 이러한 기법들은 예측 결과의 해석이 어렵고 전력 정책 수립에 직접 활용하기에는 제약이 있습니다. 본 연구는 이와 달리, </w:t>
      </w:r>
      <w:r w:rsidDel="00000000" w:rsidR="00000000" w:rsidRPr="00000000">
        <w:rPr>
          <w:rFonts w:ascii="Arial Unicode MS" w:cs="Arial Unicode MS" w:eastAsia="Arial Unicode MS" w:hAnsi="Arial Unicode MS"/>
          <w:b w:val="1"/>
          <w:bCs w:val="1"/>
          <w:rtl w:val="0"/>
        </w:rPr>
        <w:t xml:space="preserve">외생 변수를 시계열 모형 안에서 함께 다룰 수 있도록 확장된 형태의 시계열 모형(ARIMAX/SARIMAX 계열)</w:t>
      </w:r>
      <w:r w:rsidDel="00000000" w:rsidR="00000000" w:rsidRPr="00000000">
        <w:rPr>
          <w:rFonts w:ascii="Arial Unicode MS" w:cs="Arial Unicode MS" w:eastAsia="Arial Unicode MS" w:hAnsi="Arial Unicode MS"/>
          <w:rtl w:val="0"/>
        </w:rPr>
        <w:t xml:space="preserve">을 활용합니다. 즉, 기존의 순수 시계열 예측 방식이 가진 '외생 변수 반영 불가'라는 한계를 유지하는 대신, 기온 변화와 전기차 관련 지표를 모형 안에 명시적으로 포함하여 예측 정확도와 해석 가능성을 동시에 확보하고자 합니다. 과거 패턴의 단순 연장이 아니라 전력 수요 구조의 실질적 변화를 시계열 모형 안에서 직접 설명하는 것, 이것이 본 연구가 기존 연구들과 구분되는 핵심 차별점입니다.</w:t>
      </w:r>
    </w:p>
    <w:p w:rsidR="00000000" w:rsidDel="00000000" w:rsidP="00000000" w:rsidRDefault="00000000" w:rsidRPr="00000000" w14:paraId="00000023">
      <w:pPr>
        <w:pStyle w:val="Heading1"/>
        <w:rPr>
          <w:sz w:val="22"/>
          <w:szCs w:val="22"/>
        </w:rPr>
      </w:pPr>
      <w:bookmarkStart w:colFirst="0" w:colLast="0" w:name="_bwexsf3wvjk8" w:id="7"/>
      <w:bookmarkEnd w:id="7"/>
      <w:r w:rsidDel="00000000" w:rsidR="00000000" w:rsidRPr="00000000">
        <w:rPr>
          <w:rFonts w:ascii="Arial Unicode MS" w:cs="Arial Unicode MS" w:eastAsia="Arial Unicode MS" w:hAnsi="Arial Unicode MS"/>
          <w:b w:val="1"/>
          <w:bCs w:val="1"/>
          <w:sz w:val="22"/>
          <w:szCs w:val="22"/>
          <w:rtl w:val="0"/>
        </w:rPr>
        <w:t xml:space="preserve">3. 분석 자료 및 방법론</w:t>
      </w:r>
      <w:r w:rsidDel="00000000" w:rsidR="00000000" w:rsidRPr="00000000">
        <w:rPr>
          <w:rtl w:val="0"/>
        </w:rPr>
      </w:r>
    </w:p>
    <w:p w:rsidR="00000000" w:rsidDel="00000000" w:rsidP="00000000" w:rsidRDefault="00000000" w:rsidRPr="00000000" w14:paraId="00000024">
      <w:pPr>
        <w:pStyle w:val="Heading3"/>
        <w:spacing w:before="280" w:lineRule="auto"/>
        <w:rPr>
          <w:sz w:val="22"/>
          <w:szCs w:val="22"/>
        </w:rPr>
      </w:pPr>
      <w:bookmarkStart w:colFirst="0" w:colLast="0" w:name="_nzxx79oa5cj" w:id="8"/>
      <w:bookmarkEnd w:id="8"/>
      <w:r w:rsidDel="00000000" w:rsidR="00000000" w:rsidRPr="00000000">
        <w:rPr>
          <w:rFonts w:ascii="Arial Unicode MS" w:cs="Arial Unicode MS" w:eastAsia="Arial Unicode MS" w:hAnsi="Arial Unicode MS"/>
          <w:b w:val="1"/>
          <w:bCs w:val="1"/>
          <w:color w:val="000000"/>
          <w:sz w:val="22"/>
          <w:szCs w:val="22"/>
          <w:rtl w:val="0"/>
        </w:rPr>
        <w:t xml:space="preserve">3.1 분석 자료의 구성 및 범위</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본 연구에서 활용되는 데이터는 크게 예측 대상인 </w:t>
      </w:r>
      <w:r w:rsidDel="00000000" w:rsidR="00000000" w:rsidRPr="00000000">
        <w:rPr>
          <w:rFonts w:ascii="Arial Unicode MS" w:cs="Arial Unicode MS" w:eastAsia="Arial Unicode MS" w:hAnsi="Arial Unicode MS"/>
          <w:b w:val="1"/>
          <w:bCs w:val="1"/>
          <w:rtl w:val="0"/>
        </w:rPr>
        <w:t xml:space="preserve">종속변수</w:t>
      </w:r>
      <w:r w:rsidDel="00000000" w:rsidR="00000000" w:rsidRPr="00000000">
        <w:rPr>
          <w:rFonts w:ascii="Arial Unicode MS" w:cs="Arial Unicode MS" w:eastAsia="Arial Unicode MS" w:hAnsi="Arial Unicode MS"/>
          <w:rtl w:val="0"/>
        </w:rPr>
        <w:t xml:space="preserve">(전력 수요)와 이에 영향을 미치는 </w:t>
      </w:r>
      <w:r w:rsidDel="00000000" w:rsidR="00000000" w:rsidRPr="00000000">
        <w:rPr>
          <w:rFonts w:ascii="Arial Unicode MS" w:cs="Arial Unicode MS" w:eastAsia="Arial Unicode MS" w:hAnsi="Arial Unicode MS"/>
          <w:b w:val="1"/>
          <w:bCs w:val="1"/>
          <w:rtl w:val="0"/>
        </w:rPr>
        <w:t xml:space="preserve">외생변수</w:t>
      </w:r>
      <w:r w:rsidDel="00000000" w:rsidR="00000000" w:rsidRPr="00000000">
        <w:rPr>
          <w:rFonts w:ascii="Arial Unicode MS" w:cs="Arial Unicode MS" w:eastAsia="Arial Unicode MS" w:hAnsi="Arial Unicode MS"/>
          <w:rtl w:val="0"/>
        </w:rPr>
        <w:t xml:space="preserve">군으로 구성됩니다. 모든 수집 자료는 국내 공공기관에서 제공하는 공공데이터를 기반으로 하며, 연구의 객관성을 확보하기 위해 선행 연구(전준혁 외, 2025; 장성연, 2023)와 유사한 출처를 선정하였습니다.</w:t>
      </w:r>
    </w:p>
    <w:p w:rsidR="00000000" w:rsidDel="00000000" w:rsidP="00000000" w:rsidRDefault="00000000" w:rsidRPr="00000000" w14:paraId="00000026">
      <w:pPr>
        <w:pStyle w:val="Heading3"/>
        <w:spacing w:before="280" w:lineRule="auto"/>
        <w:rPr>
          <w:sz w:val="22"/>
          <w:szCs w:val="22"/>
        </w:rPr>
      </w:pPr>
      <w:bookmarkStart w:colFirst="0" w:colLast="0" w:name="_cnbxdq4igqar" w:id="9"/>
      <w:bookmarkEnd w:id="9"/>
      <w:r w:rsidDel="00000000" w:rsidR="00000000" w:rsidRPr="00000000">
        <w:rPr>
          <w:rFonts w:ascii="Arial Unicode MS" w:cs="Arial Unicode MS" w:eastAsia="Arial Unicode MS" w:hAnsi="Arial Unicode MS"/>
          <w:b w:val="1"/>
          <w:bCs w:val="1"/>
          <w:color w:val="000000"/>
          <w:sz w:val="22"/>
          <w:szCs w:val="22"/>
          <w:rtl w:val="0"/>
        </w:rPr>
        <w:t xml:space="preserve">3.2 데이터 요약 테이블</w:t>
      </w:r>
      <w:r w:rsidDel="00000000" w:rsidR="00000000" w:rsidRPr="00000000">
        <w:rPr>
          <w:rtl w:val="0"/>
        </w:rPr>
      </w:r>
    </w:p>
    <w:tbl>
      <w:tblPr>
        <w:tblStyle w:val="Table1"/>
        <w:tblW w:w="9025.50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0.708"/>
        <w:gridCol w:w="2505.04"/>
        <w:gridCol w:w="722.962"/>
        <w:gridCol w:w="3416.8"/>
        <w:tblGridChange w:id="0">
          <w:tblGrid>
            <w:gridCol w:w="2380.708"/>
            <w:gridCol w:w="2505.04"/>
            <w:gridCol w:w="722.962"/>
            <w:gridCol w:w="3416.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jc w:val="center"/>
              <w:rPr/>
            </w:pPr>
            <w:r w:rsidDel="00000000" w:rsidR="00000000" w:rsidRPr="00000000">
              <w:rPr>
                <w:rFonts w:ascii="Arial Unicode MS" w:cs="Arial Unicode MS" w:eastAsia="Arial Unicode MS" w:hAnsi="Arial Unicode MS"/>
                <w:b w:val="1"/>
                <w:bCs w:val="1"/>
                <w:rtl w:val="0"/>
              </w:rPr>
              <w:t xml:space="preserve">적용 변수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jc w:val="center"/>
              <w:rPr/>
            </w:pPr>
            <w:r w:rsidDel="00000000" w:rsidR="00000000" w:rsidRPr="00000000">
              <w:rPr>
                <w:rFonts w:ascii="Arial Unicode MS" w:cs="Arial Unicode MS" w:eastAsia="Arial Unicode MS" w:hAnsi="Arial Unicode MS"/>
                <w:b w:val="1"/>
                <w:bCs w:val="1"/>
                <w:rtl w:val="0"/>
              </w:rPr>
              <w:t xml:space="preserve">단위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jc w:val="center"/>
              <w:rPr/>
            </w:pPr>
            <w:r w:rsidDel="00000000" w:rsidR="00000000" w:rsidRPr="00000000">
              <w:rPr>
                <w:rFonts w:ascii="Arial Unicode MS" w:cs="Arial Unicode MS" w:eastAsia="Arial Unicode MS" w:hAnsi="Arial Unicode MS"/>
                <w:b w:val="1"/>
                <w:bCs w:val="1"/>
                <w:rtl w:val="0"/>
              </w:rPr>
              <w:t xml:space="preserve">출처 기관</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종속변수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전국 전력 수요량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MWh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전력거래소(EPSIS)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기상 외생변수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월별 평균기온</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기상청(ASOS)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신산업 외생변수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전기차 월별 충전 부하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rtl w:val="0"/>
              </w:rPr>
              <w:t xml:space="preserve">MWh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공공데이터포털(한전)</w:t>
            </w:r>
          </w:p>
        </w:tc>
      </w:tr>
    </w:tbl>
    <w:p w:rsidR="00000000" w:rsidDel="00000000" w:rsidP="00000000" w:rsidRDefault="00000000" w:rsidRPr="00000000" w14:paraId="00000037">
      <w:pPr>
        <w:numPr>
          <w:ilvl w:val="0"/>
          <w:numId w:val="3"/>
        </w:numPr>
        <w:spacing w:after="0" w:afterAutospacing="0" w:before="240" w:lineRule="auto"/>
        <w:ind w:left="720" w:hanging="360"/>
        <w:rPr/>
      </w:pPr>
      <w:r w:rsidDel="00000000" w:rsidR="00000000" w:rsidRPr="00000000">
        <w:rPr>
          <w:rFonts w:ascii="Arial Unicode MS" w:cs="Arial Unicode MS" w:eastAsia="Arial Unicode MS" w:hAnsi="Arial Unicode MS"/>
          <w:b w:val="1"/>
          <w:bCs w:val="1"/>
          <w:rtl w:val="0"/>
        </w:rPr>
        <w:t xml:space="preserve">연구 범위:</w:t>
      </w:r>
      <w:r w:rsidDel="00000000" w:rsidR="00000000" w:rsidRPr="00000000">
        <w:rPr>
          <w:rFonts w:ascii="Arial Unicode MS" w:cs="Arial Unicode MS" w:eastAsia="Arial Unicode MS" w:hAnsi="Arial Unicode MS"/>
          <w:rtl w:val="0"/>
        </w:rPr>
        <w:t xml:space="preserve"> 2016년 1월 ~ 2024년 12월</w:t>
      </w:r>
    </w:p>
    <w:p w:rsidR="00000000" w:rsidDel="00000000" w:rsidP="00000000" w:rsidRDefault="00000000" w:rsidRPr="00000000" w14:paraId="00000038">
      <w:pPr>
        <w:numPr>
          <w:ilvl w:val="0"/>
          <w:numId w:val="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b w:val="1"/>
          <w:bCs w:val="1"/>
          <w:rtl w:val="0"/>
        </w:rPr>
        <w:t xml:space="preserve">분석 단위:</w:t>
      </w:r>
      <w:r w:rsidDel="00000000" w:rsidR="00000000" w:rsidRPr="00000000">
        <w:rPr>
          <w:rFonts w:ascii="Arial Unicode MS" w:cs="Arial Unicode MS" w:eastAsia="Arial Unicode MS" w:hAnsi="Arial Unicode MS"/>
          <w:rtl w:val="0"/>
        </w:rPr>
        <w:t xml:space="preserve"> 월간 시계열 (Monthly Series)</w:t>
      </w:r>
    </w:p>
    <w:p w:rsidR="00000000" w:rsidDel="00000000" w:rsidP="00000000" w:rsidRDefault="00000000" w:rsidRPr="00000000" w14:paraId="00000039">
      <w:pPr>
        <w:numPr>
          <w:ilvl w:val="0"/>
          <w:numId w:val="3"/>
        </w:numPr>
        <w:spacing w:after="240" w:before="0" w:beforeAutospacing="0" w:lineRule="auto"/>
        <w:ind w:left="720" w:hanging="360"/>
        <w:rPr/>
      </w:pPr>
      <w:r w:rsidDel="00000000" w:rsidR="00000000" w:rsidRPr="00000000">
        <w:rPr>
          <w:rFonts w:ascii="Arial Unicode MS" w:cs="Arial Unicode MS" w:eastAsia="Arial Unicode MS" w:hAnsi="Arial Unicode MS"/>
          <w:b w:val="1"/>
          <w:bCs w:val="1"/>
          <w:rtl w:val="0"/>
        </w:rPr>
        <w:t xml:space="preserve">데이터 규모:</w:t>
      </w:r>
      <w:r w:rsidDel="00000000" w:rsidR="00000000" w:rsidRPr="00000000">
        <w:rPr>
          <w:rFonts w:ascii="Arial Unicode MS" w:cs="Arial Unicode MS" w:eastAsia="Arial Unicode MS" w:hAnsi="Arial Unicode MS"/>
          <w:rtl w:val="0"/>
        </w:rPr>
        <w:t xml:space="preserve"> 108개 관측치 기반 모델링 실시</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본 데이터 구성에 관한 주요 고려 사항은 다음과 같습니다.</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b w:val="1"/>
          <w:bCs w:val="1"/>
          <w:rtl w:val="0"/>
        </w:rPr>
        <w:t xml:space="preserve">분석 기간 선정의 타당성:</w:t>
      </w:r>
      <w:r w:rsidDel="00000000" w:rsidR="00000000" w:rsidRPr="00000000">
        <w:rPr>
          <w:rFonts w:ascii="Arial Unicode MS" w:cs="Arial Unicode MS" w:eastAsia="Arial Unicode MS" w:hAnsi="Arial Unicode MS"/>
          <w:rtl w:val="0"/>
        </w:rPr>
        <w:t xml:space="preserve"> 전기차 관련 통계가 산업적 유의성을 확보한 2016년을 기점으로 9개년의 데이터를 확보함으로써, 시계열 모형 내에서 추세와 외생변수의 영향을 안정적으로 추정할 수 있습니다.</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b w:val="1"/>
          <w:bCs w:val="1"/>
          <w:rtl w:val="0"/>
        </w:rPr>
        <w:t xml:space="preserve">데이터 한계점 사전 검토:</w:t>
      </w:r>
      <w:r w:rsidDel="00000000" w:rsidR="00000000" w:rsidRPr="00000000">
        <w:rPr>
          <w:rFonts w:ascii="Arial Unicode MS" w:cs="Arial Unicode MS" w:eastAsia="Arial Unicode MS" w:hAnsi="Arial Unicode MS"/>
          <w:rtl w:val="0"/>
        </w:rPr>
        <w:t xml:space="preserve"> AI 데이터센터의 전력 수요는 현재 시계열 데이터의 공개 부재로 직접 포함이 어렵습니다. 따라서 본 연구는 전기차 지표를 신산업의 핵심 변수로 운용하되, 데이터센터의 영향은 정성적 한계점으로 기술할 예정입니다.</w:t>
      </w:r>
    </w:p>
    <w:p w:rsidR="00000000" w:rsidDel="00000000" w:rsidP="00000000" w:rsidRDefault="00000000" w:rsidRPr="00000000" w14:paraId="0000003D">
      <w:pPr>
        <w:spacing w:after="240" w:before="240" w:lineRule="auto"/>
        <w:rPr>
          <w:i w:val="0"/>
          <w:iCs w:val="0"/>
          <w:smallCaps w:val="0"/>
          <w:strike w:val="0"/>
          <w:color w:val="000000"/>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지표 선정의 유연성:</w:t>
      </w:r>
      <w:r w:rsidDel="00000000" w:rsidR="00000000" w:rsidRPr="00000000">
        <w:rPr>
          <w:rFonts w:ascii="Arial Unicode MS" w:cs="Arial Unicode MS" w:eastAsia="Arial Unicode MS" w:hAnsi="Arial Unicode MS"/>
          <w:rtl w:val="0"/>
        </w:rPr>
        <w:t xml:space="preserve"> 월별 충전 부하량 합산 데이터 활용을 원칙으로 하되, 데이터 정제 난이도를 고려하여 KOSIS의 누적 등록 대수를 대안으로 병행 검토함으로써 분석의 연속성을 확보하겠습니다.</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4. 분석 결과</w:t>
      </w:r>
    </w:p>
    <w:p w:rsidR="00000000" w:rsidDel="00000000" w:rsidP="00000000" w:rsidRDefault="00000000" w:rsidRPr="00000000" w14:paraId="00000040">
      <w:pPr>
        <w:pStyle w:val="Heading1"/>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5. 참고 문헌</w:t>
      </w:r>
    </w:p>
    <w:p w:rsidR="00000000" w:rsidDel="00000000" w:rsidP="00000000" w:rsidRDefault="00000000" w:rsidRPr="00000000" w14:paraId="00000041">
      <w:pPr>
        <w:shd w:fill="ffffff" w:val="clear"/>
        <w:spacing w:before="300" w:lineRule="auto"/>
        <w:rPr>
          <w:color w:val="333333"/>
        </w:rPr>
      </w:pPr>
      <w:r w:rsidDel="00000000" w:rsidR="00000000" w:rsidRPr="00000000">
        <w:rPr>
          <w:rFonts w:ascii="Arial Unicode MS" w:cs="Arial Unicode MS" w:eastAsia="Arial Unicode MS" w:hAnsi="Arial Unicode MS"/>
          <w:color w:val="333333"/>
          <w:rtl w:val="0"/>
        </w:rPr>
        <w:t xml:space="preserve">장성연. (2023). 전력 수요 시계열 분석과 장기예측. </w:t>
      </w:r>
      <w:r w:rsidDel="00000000" w:rsidR="00000000" w:rsidRPr="00000000">
        <w:rPr>
          <w:i w:val="1"/>
          <w:iCs w:val="1"/>
          <w:color w:val="333333"/>
          <w:rtl w:val="0"/>
        </w:rPr>
        <w:t xml:space="preserve">Journal of The Korean Data Analysis Society</w:t>
      </w:r>
      <w:r w:rsidDel="00000000" w:rsidR="00000000" w:rsidRPr="00000000">
        <w:rPr>
          <w:color w:val="333333"/>
          <w:rtl w:val="0"/>
        </w:rPr>
        <w:t xml:space="preserve">, 25(4), 1363-1376.</w:t>
      </w:r>
    </w:p>
    <w:p w:rsidR="00000000" w:rsidDel="00000000" w:rsidP="00000000" w:rsidRDefault="00000000" w:rsidRPr="00000000" w14:paraId="00000042">
      <w:pPr>
        <w:shd w:fill="ffffff" w:val="clear"/>
        <w:spacing w:before="300" w:lineRule="auto"/>
        <w:rPr>
          <w:color w:val="333333"/>
        </w:rPr>
      </w:pPr>
      <w:r w:rsidDel="00000000" w:rsidR="00000000" w:rsidRPr="00000000">
        <w:rPr>
          <w:rFonts w:ascii="Arial Unicode MS" w:cs="Arial Unicode MS" w:eastAsia="Arial Unicode MS" w:hAnsi="Arial Unicode MS"/>
          <w:color w:val="333333"/>
          <w:rtl w:val="0"/>
        </w:rPr>
        <w:t xml:space="preserve">전준혁, 이재형, 윤유림. (2025). 전력 수요 예측을 위한 전기차 충전·기상·사회 요인 통합형 다변량 시계열 데이터셋 구축과 벤치마크 분석. </w:t>
      </w:r>
      <w:r w:rsidDel="00000000" w:rsidR="00000000" w:rsidRPr="00000000">
        <w:rPr>
          <w:i w:val="1"/>
          <w:iCs w:val="1"/>
          <w:color w:val="333333"/>
          <w:rtl w:val="0"/>
        </w:rPr>
        <w:t xml:space="preserve">Asia-pacific Journal of Convergent Research Interchange</w:t>
      </w:r>
      <w:r w:rsidDel="00000000" w:rsidR="00000000" w:rsidRPr="00000000">
        <w:rPr>
          <w:color w:val="333333"/>
          <w:rtl w:val="0"/>
        </w:rPr>
        <w:t xml:space="preserve">, 11(11), 441–459.</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before="300" w:line="411.4285714285714" w:lineRule="auto"/>
        <w:rPr>
          <w:color w:val="333333"/>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