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BF" w:rsidRDefault="006E48FE" w:rsidP="006E48F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Geometry.distance_between_points</w:t>
      </w:r>
      <w:proofErr w:type="spellEnd"/>
    </w:p>
    <w:p w:rsidR="006E48FE" w:rsidRDefault="006E48FE" w:rsidP="006E48FE">
      <w:pPr>
        <w:jc w:val="center"/>
        <w:rPr>
          <w:rFonts w:hint="cs"/>
          <w:sz w:val="32"/>
          <w:szCs w:val="32"/>
          <w:rtl/>
        </w:rPr>
      </w:pPr>
    </w:p>
    <w:p w:rsidR="006E48FE" w:rsidRPr="006E48FE" w:rsidRDefault="006E48FE" w:rsidP="006E48FE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הפונקציה מחשבת את המרחק בין שתי נקודות ומחזירה את התוצאה בתור </w:t>
      </w:r>
      <w:proofErr w:type="spellStart"/>
      <w:r>
        <w:rPr>
          <w:b/>
          <w:bCs/>
        </w:rPr>
        <w:t>int</w:t>
      </w:r>
      <w:proofErr w:type="spellEnd"/>
      <w:r>
        <w:rPr>
          <w:rFonts w:hint="cs"/>
          <w:b/>
          <w:bCs/>
          <w:rtl/>
        </w:rPr>
        <w:t xml:space="preserve"> או </w:t>
      </w:r>
      <w:r>
        <w:rPr>
          <w:b/>
          <w:bCs/>
        </w:rPr>
        <w:t>float</w:t>
      </w:r>
      <w:r>
        <w:rPr>
          <w:rFonts w:hint="cs"/>
          <w:b/>
          <w:bCs/>
          <w:rtl/>
        </w:rPr>
        <w:t>.</w:t>
      </w:r>
      <w:bookmarkStart w:id="0" w:name="_GoBack"/>
      <w:bookmarkEnd w:id="0"/>
    </w:p>
    <w:tbl>
      <w:tblPr>
        <w:tblStyle w:val="a3"/>
        <w:bidiVisual/>
        <w:tblW w:w="843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44"/>
        <w:gridCol w:w="2118"/>
      </w:tblGrid>
      <w:tr w:rsidR="006E48FE" w:rsidTr="006E48FE">
        <w:tc>
          <w:tcPr>
            <w:tcW w:w="1659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659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ברית מחדל</w:t>
            </w:r>
          </w:p>
        </w:tc>
        <w:tc>
          <w:tcPr>
            <w:tcW w:w="1659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344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118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6E48FE" w:rsidTr="006E48FE">
        <w:tc>
          <w:tcPr>
            <w:tcW w:w="1659" w:type="dxa"/>
          </w:tcPr>
          <w:p w:rsidR="006E48FE" w:rsidRDefault="006E48FE" w:rsidP="006E48FE">
            <w:r>
              <w:t>p1</w:t>
            </w:r>
          </w:p>
        </w:tc>
        <w:tc>
          <w:tcPr>
            <w:tcW w:w="1659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659" w:type="dxa"/>
          </w:tcPr>
          <w:p w:rsidR="006E48FE" w:rsidRDefault="006E48FE" w:rsidP="006E48FE">
            <w:r>
              <w:t>tuple(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344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2118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הנקודה הראשונה</w:t>
            </w:r>
          </w:p>
        </w:tc>
      </w:tr>
      <w:tr w:rsidR="006E48FE" w:rsidTr="006E48FE">
        <w:tc>
          <w:tcPr>
            <w:tcW w:w="1659" w:type="dxa"/>
          </w:tcPr>
          <w:p w:rsidR="006E48FE" w:rsidRDefault="006E48FE" w:rsidP="006E48FE">
            <w:r>
              <w:t>p2</w:t>
            </w:r>
          </w:p>
        </w:tc>
        <w:tc>
          <w:tcPr>
            <w:tcW w:w="1659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659" w:type="dxa"/>
          </w:tcPr>
          <w:p w:rsidR="006E48FE" w:rsidRDefault="006E48FE" w:rsidP="006E48FE">
            <w:r>
              <w:t>tuple(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344" w:type="dxa"/>
          </w:tcPr>
          <w:p w:rsidR="006E48FE" w:rsidRDefault="006E48FE" w:rsidP="006E48FE">
            <w:r>
              <w:t>N/A</w:t>
            </w:r>
          </w:p>
        </w:tc>
        <w:tc>
          <w:tcPr>
            <w:tcW w:w="2118" w:type="dxa"/>
          </w:tcPr>
          <w:p w:rsidR="006E48FE" w:rsidRDefault="006E48FE" w:rsidP="006E48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הנקודה השנייה</w:t>
            </w:r>
          </w:p>
        </w:tc>
      </w:tr>
    </w:tbl>
    <w:p w:rsidR="006E48FE" w:rsidRPr="006E48FE" w:rsidRDefault="006E48FE" w:rsidP="006E48FE">
      <w:pPr>
        <w:rPr>
          <w:rFonts w:hint="cs"/>
          <w:rtl/>
        </w:rPr>
      </w:pPr>
    </w:p>
    <w:sectPr w:rsidR="006E48FE" w:rsidRPr="006E48FE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FE"/>
    <w:rsid w:val="006E3C7B"/>
    <w:rsid w:val="006E48FE"/>
    <w:rsid w:val="00DA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953"/>
  <w15:chartTrackingRefBased/>
  <w15:docId w15:val="{EE971B52-54D1-4A73-821E-B19CB9B6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203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2018-12-09T15:03:00Z</dcterms:created>
  <dcterms:modified xsi:type="dcterms:W3CDTF">2018-12-09T15:09:00Z</dcterms:modified>
</cp:coreProperties>
</file>