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A dual - branch siamese spatial - spectral transformer attention network for Hyperspectral Image Change Detection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发表于《Expert Systems With Applications》期刊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hd w:val="clear" w:fill="FFFFFF"/>
        </w:rPr>
        <w:t>1. 摘要</w:t>
      </w:r>
    </w:p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0" w:firstLineChars="20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kern w:val="0"/>
          <w:sz w:val="24"/>
          <w:szCs w:val="19"/>
          <w:shd w:val="clear" w:fill="FFFFFF"/>
          <w:lang w:val="en-US" w:eastAsia="zh-CN" w:bidi="ar"/>
        </w:rPr>
        <w:t>卷积神经网络（CNNs）在高光谱图像变化检测（HSI - CD）中受关注，但受限于网络结构，无法充分挖掘光谱特征。本文提出双分支暹罗空间 - 光谱 Transformer 注意力网络（DBS3TAN），结合 CNN 和 Transformer 优势，设计空间注意力模块和空间 - 光谱 Transformer 模块，利用加权对比损失函数训练，在三个数据集实验中表现优异。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hd w:val="clear" w:fill="FFFFFF"/>
        </w:rPr>
        <w:t>2. 关键词</w:t>
      </w:r>
    </w:p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0" w:firstLineChars="20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kern w:val="0"/>
          <w:sz w:val="24"/>
          <w:szCs w:val="19"/>
          <w:shd w:val="clear" w:fill="FFFFFF"/>
          <w:lang w:val="en-US" w:eastAsia="zh-CN" w:bidi="ar"/>
        </w:rPr>
        <w:t>高光谱变化检测；双分支暹罗网络；空间 - 光谱 Transformer；注意力模块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hd w:val="clear" w:fill="FFFFFF"/>
        </w:rPr>
        <w:t>3. 引言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研究背景与意义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：随着地球观测技术发展，高光谱遥感受关注，HSI 因光谱信息丰富在遥感应用中起重要作用，HSI - CD 可识别地物变化，应用广泛23。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传统方法分类与不足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：传统 HSI - CD 方法分三类，代数法易受影响且阈值难选；分类法需先验知识；变换法存在问题。它们未充分利用 HSI 特征，在处理复杂变化时性能有限。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深度学习方法现状与问题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：深度学习用于 CD，基于 CNN 的方法有局限，现有方法在融合特征和利用 HSI 特性方面有待改进。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本文贡献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：提出 DBS3TAN，采用双分支暹罗网络降低计算复杂度；引入 Transformer 并设计两个关键模块；改进加权对比损失函数；在三个数据集上实验证明模型性能优于其他方法。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hd w:val="clear" w:fill="FFFFFF"/>
        </w:rPr>
        <w:t>4. 方法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总体概述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：设计 DBS3TAN 捕捉双时态 HSI 差异，含空间注意力模块和空间 - 光谱 Transformer 模块，采用加权对比损失函数，经一系列操作得到检测图。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空间注意力模块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：用深度可分离卷积替代普通卷积，通过特定操作计算空间注意力矩阵，增强空间特征，重复操作提升特征表示能力。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空间 - 光谱 Transformer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：考虑 Transformer 结构改进，通过划分图像块、嵌入位置信息、多层编码等操作，从空间和光谱角度提取特征，提高检测性能。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2" w:firstLineChars="200"/>
        <w:textAlignment w:val="auto"/>
        <w:rPr>
          <w:rFonts w:eastAsia="宋体"/>
          <w:sz w:val="24"/>
        </w:rPr>
      </w:pP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对比损失函数</w:t>
      </w:r>
      <w:r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19"/>
          <w:shd w:val="clear" w:fill="FFFFFF"/>
        </w:rPr>
        <w:t>：对比损失函数适用于 HSI - CD，计算特征向量间欧氏距离，通过加权组合不同损失，根据阈值得到检测结果。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80" w:firstLineChars="200"/>
        <w:textAlignment w:val="auto"/>
        <w:rPr>
          <w:rFonts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74A81"/>
    <w:multiLevelType w:val="multilevel"/>
    <w:tmpl w:val="36E74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5C924E0"/>
    <w:multiLevelType w:val="multilevel"/>
    <w:tmpl w:val="55C92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xMDU4Zjg0MDhmZDE2YTNjMTRjZjNiN2RiMjNmYjcifQ=="/>
  </w:docVars>
  <w:rsids>
    <w:rsidRoot w:val="00000000"/>
    <w:rsid w:val="18453D79"/>
    <w:rsid w:val="5F60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2024-12-11T14:38:00Z</dcterms:created>
  <dc:creator>19396</dc:creator>
  <cp:lastModifiedBy>骑着朱望散步的王骏</cp:lastModifiedBy>
  <dcterms:modified xsi:type="dcterms:W3CDTF">2024-12-22T01:58:22Z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844B00AAE93346ABA05CEB407B8D8283_12</vt:lpwstr>
  </property>
</Properties>
</file>