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NAME:S.Ajay kumar </w:t>
      </w:r>
      <w:r>
        <w:rPr>
          <w:rFonts w:ascii="Arial Black" w:cs="Cascadia Mono SemiBold" w:hAnsi="Arial Black"/>
          <w:sz w:val="28"/>
          <w:szCs w:val="28"/>
        </w:rPr>
        <w:t>reddy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2</w:t>
      </w:r>
    </w:p>
    <w:p>
      <w:pPr>
        <w:pStyle w:val="17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Star Topology using Packet Tracer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>
      <w:pPr>
        <w:rPr>
          <w:rFonts w:ascii="Cascadia Mono SemiBold" w:cs="Cascadia Mono SemiBold" w:hAnsi="Cascadia Mono SemiBold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Design and configuration of Star Topology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6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pStyle w:val="16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/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Star Topology: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drawing>
          <wp:inline distT="0" distB="0" distL="0" distR="0">
            <wp:extent cx="5731510" cy="262381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238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  <w:bookmarkStart w:id="1" w:name="_Hlk134025764"/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Cascadia Mono SemiBold" w:cs="Cascadia Mono SemiBold" w:hAnsi="Cascadia Mono SemiBold"/>
          <w:sz w:val="24"/>
          <w:szCs w:val="24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Configuration of star Topology using Packet Tracer communication is verified successfully.</w:t>
      </w:r>
    </w:p>
    <w:p>
      <w:pPr>
        <w:rPr>
          <w:rFonts w:ascii="Arial Black" w:hAnsi="Arial Black"/>
          <w:sz w:val="28"/>
          <w:szCs w:val="28"/>
        </w:rPr>
      </w:pPr>
      <w:bookmarkEnd w:id="1"/>
    </w:p>
    <w:p>
      <w:pPr>
        <w:rPr>
          <w:rFonts w:ascii="Arial Black" w:hAnsi="Arial Black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pacing w:after="0" w:line="276" w:lineRule="auto"/>
      <w:ind w:left="720"/>
      <w:contextualSpacing/>
    </w:pPr>
    <w:rPr>
      <w:rFonts w:ascii="Arial" w:eastAsia="Arial" w:cs="Arial" w:hAnsi="Arial"/>
      <w:kern w:val="0"/>
    </w:rPr>
  </w:style>
  <w:style w:type="paragraph" w:styleId="16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  <w:style w:type="paragraph" w:customStyle="1" w:styleId="17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208</Words>
  <Characters>1075</Characters>
  <Lines>35</Lines>
  <Paragraphs>20</Paragraphs>
  <CharactersWithSpaces>1287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2023-05-06T06:53:00Z</dcterms:created>
  <dcterms:modified xsi:type="dcterms:W3CDTF">2023-06-20T12:33:37Z</dcterms:modified>
</cp:coreProperties>
</file>