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424DC">
      <w:pPr>
        <w:pStyle w:val="31"/>
      </w:pPr>
      <w:r>
        <w:t>Supplementary Materials</w:t>
      </w:r>
    </w:p>
    <w:p w14:paraId="35E10D48">
      <w:pPr>
        <w:pStyle w:val="3"/>
        <w:rPr>
          <w:sz w:val="24"/>
          <w:szCs w:val="24"/>
        </w:rPr>
      </w:pPr>
      <w:r>
        <w:rPr>
          <w:sz w:val="24"/>
          <w:szCs w:val="24"/>
        </w:rPr>
        <w:t>Supplementary Table S1: Search Query Strings</w:t>
      </w:r>
    </w:p>
    <w:tbl>
      <w:tblPr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39"/>
        <w:gridCol w:w="6057"/>
      </w:tblGrid>
      <w:tr w14:paraId="5B7DF3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184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Number</w:t>
            </w:r>
          </w:p>
        </w:tc>
        <w:tc>
          <w:tcPr>
            <w:tcW w:w="34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E0E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Term</w:t>
            </w:r>
          </w:p>
        </w:tc>
      </w:tr>
      <w:tr w14:paraId="4865D2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FDC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1/35</w:t>
            </w:r>
          </w:p>
        </w:tc>
        <w:tc>
          <w:tcPr>
            <w:tcW w:w="34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BD1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acupuncture"</w:t>
            </w:r>
          </w:p>
        </w:tc>
      </w:tr>
      <w:tr w14:paraId="1306E45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0BF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1E3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electroacupuncture"</w:t>
            </w:r>
          </w:p>
        </w:tc>
      </w:tr>
      <w:tr w14:paraId="14E6D4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0C5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3/35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9D5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acupoint"</w:t>
            </w:r>
          </w:p>
        </w:tc>
      </w:tr>
      <w:tr w14:paraId="43DA37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809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4/35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FA0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moxibustion"</w:t>
            </w:r>
          </w:p>
        </w:tc>
      </w:tr>
      <w:tr w14:paraId="5D48E5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862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5/35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A09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acupressure"</w:t>
            </w:r>
          </w:p>
        </w:tc>
      </w:tr>
      <w:tr w14:paraId="628DC1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C95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6/35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4D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auricular acupuncture"</w:t>
            </w:r>
          </w:p>
        </w:tc>
      </w:tr>
      <w:tr w14:paraId="78E28D2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CCA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7/35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9E0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ear acupuncture"</w:t>
            </w:r>
          </w:p>
        </w:tc>
      </w:tr>
      <w:tr w14:paraId="0D4B01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475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8/35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0E2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"dizziness acupuncture"</w:t>
            </w:r>
          </w:p>
        </w:tc>
      </w:tr>
      <w:tr w14:paraId="32D0874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4D5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9/35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50B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"dizziness electroacupuncture"</w:t>
            </w:r>
          </w:p>
        </w:tc>
      </w:tr>
      <w:tr w14:paraId="156A6A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150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10/35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F6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"dizziness acupoint"</w:t>
            </w:r>
          </w:p>
        </w:tc>
      </w:tr>
      <w:tr w14:paraId="790840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1F6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11/35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7B3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"dizziness moxibustion"</w:t>
            </w:r>
          </w:p>
        </w:tc>
      </w:tr>
      <w:tr w14:paraId="748A2F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B56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12/35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827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"dizziness acupressure"</w:t>
            </w:r>
          </w:p>
        </w:tc>
      </w:tr>
      <w:tr w14:paraId="1C3A58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EF1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13/35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F18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"dizziness auricular acupuncture"</w:t>
            </w:r>
          </w:p>
        </w:tc>
      </w:tr>
      <w:tr w14:paraId="013554A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E3E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14/35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FB5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"dizziness ear acupuncture"</w:t>
            </w:r>
          </w:p>
        </w:tc>
      </w:tr>
      <w:tr w14:paraId="56ABA1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183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15/35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9C3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"vertiginous acupuncture"</w:t>
            </w:r>
          </w:p>
        </w:tc>
      </w:tr>
      <w:tr w14:paraId="01F961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D45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16/35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6FE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"vertiginous electroacupuncture"</w:t>
            </w:r>
          </w:p>
        </w:tc>
      </w:tr>
      <w:tr w14:paraId="708898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D91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17/35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594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"vertiginous acupoint"</w:t>
            </w:r>
          </w:p>
        </w:tc>
      </w:tr>
      <w:tr w14:paraId="019528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25A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18/35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920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"vertiginous moxibustion"</w:t>
            </w:r>
          </w:p>
        </w:tc>
      </w:tr>
      <w:tr w14:paraId="63A5E7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AB7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19/35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FD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"vertiginous acupressure"</w:t>
            </w:r>
          </w:p>
        </w:tc>
      </w:tr>
      <w:tr w14:paraId="2BA8AA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894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20/35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5DC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"vertiginous auricular acupuncture"</w:t>
            </w:r>
          </w:p>
        </w:tc>
      </w:tr>
      <w:tr w14:paraId="35488A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E17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21/35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995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"vertiginous ear acupuncture"</w:t>
            </w:r>
          </w:p>
        </w:tc>
      </w:tr>
      <w:tr w14:paraId="017FCD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D0D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22/35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D4B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"dizzy acupuncture"</w:t>
            </w:r>
          </w:p>
        </w:tc>
      </w:tr>
      <w:tr w14:paraId="4484D5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70E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23/35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16E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"dizzy electroacupuncture"</w:t>
            </w:r>
          </w:p>
        </w:tc>
      </w:tr>
      <w:tr w14:paraId="6E70B7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8B6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24/35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FD5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"dizzy acupoint"</w:t>
            </w:r>
          </w:p>
        </w:tc>
      </w:tr>
      <w:tr w14:paraId="341AF9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4EA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25/35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892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"dizzy moxibustion"</w:t>
            </w:r>
          </w:p>
        </w:tc>
      </w:tr>
      <w:tr w14:paraId="657CFC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7C3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26/35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CD0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"dizzy acupressure"</w:t>
            </w:r>
          </w:p>
        </w:tc>
      </w:tr>
      <w:tr w14:paraId="38E173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59E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27/35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E62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"dizzy auricular acupuncture"</w:t>
            </w:r>
          </w:p>
        </w:tc>
      </w:tr>
      <w:tr w14:paraId="198E06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4E3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28/35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A6E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"dizzy ear acupuncture"</w:t>
            </w:r>
          </w:p>
        </w:tc>
      </w:tr>
      <w:tr w14:paraId="36F7D8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93A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29/35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795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"Meniere acupuncture"</w:t>
            </w:r>
          </w:p>
        </w:tc>
      </w:tr>
      <w:tr w14:paraId="745F8C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584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30/35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35A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"Meniere electroacupuncture"</w:t>
            </w:r>
          </w:p>
        </w:tc>
      </w:tr>
      <w:tr w14:paraId="65FECBE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AB9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31/35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651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"Meniere acupoint"</w:t>
            </w:r>
          </w:p>
        </w:tc>
      </w:tr>
      <w:tr w14:paraId="0C4849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384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32/35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362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"Meniere moxibustion"</w:t>
            </w:r>
          </w:p>
        </w:tc>
      </w:tr>
      <w:tr w14:paraId="37611F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B0F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33/35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34D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"Meniere acupressure"</w:t>
            </w:r>
          </w:p>
        </w:tc>
      </w:tr>
      <w:tr w14:paraId="7A1B37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910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34/35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5BC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"Meniere auricular acupuncture"</w:t>
            </w:r>
          </w:p>
        </w:tc>
      </w:tr>
      <w:tr w14:paraId="16C7F7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649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Query 35/35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9D9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"Meniere ear acupuncture"</w:t>
            </w:r>
          </w:p>
        </w:tc>
      </w:tr>
      <w:tr w14:paraId="3F4517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92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Broad query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DC7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"vertigo OR dizziness OR Meniere"</w:t>
            </w:r>
          </w:p>
        </w:tc>
      </w:tr>
      <w:tr w14:paraId="684CF0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BAF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API endpoint</w:t>
            </w:r>
          </w:p>
        </w:tc>
        <w:tc>
          <w:tcPr>
            <w:tcW w:w="3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4C6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https://clinicaltrials.gov/api/v2/studies</w:t>
            </w:r>
          </w:p>
        </w:tc>
      </w:tr>
      <w:tr w14:paraId="041FE8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19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Parameters</w:t>
            </w:r>
          </w:p>
        </w:tc>
        <w:tc>
          <w:tcPr>
            <w:tcW w:w="34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29B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pageSize=100, format=json</w:t>
            </w:r>
          </w:p>
        </w:tc>
      </w:tr>
    </w:tbl>
    <w:p w14:paraId="05131D6C"/>
    <w:p w14:paraId="156DB103">
      <w:pPr>
        <w:pStyle w:val="3"/>
        <w:rPr>
          <w:sz w:val="24"/>
          <w:szCs w:val="24"/>
        </w:rPr>
      </w:pPr>
      <w:r>
        <w:rPr>
          <w:sz w:val="24"/>
          <w:szCs w:val="24"/>
        </w:rPr>
        <w:t>Supplementary Table S2: Keyword Lexicons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58"/>
        <w:gridCol w:w="6159"/>
        <w:gridCol w:w="1083"/>
      </w:tblGrid>
      <w:tr w14:paraId="0859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04E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Lexicon Type</w:t>
            </w:r>
          </w:p>
        </w:tc>
        <w:tc>
          <w:tcPr>
            <w:tcW w:w="34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4BB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Entries</w:t>
            </w:r>
          </w:p>
        </w:tc>
        <w:tc>
          <w:tcPr>
            <w:tcW w:w="61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66D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Number of Entries</w:t>
            </w:r>
          </w:p>
        </w:tc>
      </w:tr>
      <w:tr w14:paraId="358B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17F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Acupuncture terminology lexicon</w:t>
            </w:r>
          </w:p>
        </w:tc>
        <w:tc>
          <w:tcPr>
            <w:tcW w:w="34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ADA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acupuncture, electroacupuncture, electro - acupuncture, acupoint, acupressure, moxibustion, auricular, ear acupuncture, scalp acupuncture, needle, dry needling, warm needling, fire needling, acupoint injection, catgut embedding, cupping, tuina, dermal needle, TEAS, transcutaneous electrical acupoint, laser acupuncture, pharmacopuncture, acupuncture point, meridian</w:t>
            </w:r>
          </w:p>
        </w:tc>
        <w:tc>
          <w:tcPr>
            <w:tcW w:w="61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0D8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23</w:t>
            </w:r>
          </w:p>
        </w:tc>
      </w:tr>
      <w:tr w14:paraId="2349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2CE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Vertigo terminology lexicon</w:t>
            </w:r>
          </w:p>
        </w:tc>
        <w:tc>
          <w:tcPr>
            <w:tcW w:w="34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CE3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vertigo, dizziness, vertiginous, dizzy, meniere, vestibular, motion sickness, balance disorder, balance dysfunction, postural instability, disequilibrium</w:t>
            </w:r>
          </w:p>
        </w:tc>
        <w:tc>
          <w:tcPr>
            <w:tcW w:w="61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40B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11</w:t>
            </w:r>
          </w:p>
        </w:tc>
      </w:tr>
    </w:tbl>
    <w:p w14:paraId="120639F5">
      <w:pPr>
        <w:pStyle w:val="3"/>
        <w:rPr>
          <w:rFonts w:hint="default"/>
          <w:sz w:val="24"/>
          <w:szCs w:val="24"/>
        </w:rPr>
      </w:pPr>
      <w:r>
        <w:rPr>
          <w:sz w:val="24"/>
          <w:szCs w:val="24"/>
        </w:rPr>
        <w:t xml:space="preserve">Supplementary Table S3: Verified Acupuncture-Vertigo Trial </w:t>
      </w:r>
      <w:r>
        <w:rPr>
          <w:rFonts w:hint="default"/>
          <w:sz w:val="24"/>
          <w:szCs w:val="24"/>
        </w:rPr>
        <w:t>Characteristics</w:t>
      </w:r>
    </w:p>
    <w:tbl>
      <w:tblPr>
        <w:tblStyle w:val="33"/>
        <w:tblW w:w="885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625"/>
        <w:gridCol w:w="1526"/>
        <w:gridCol w:w="811"/>
        <w:gridCol w:w="1674"/>
        <w:gridCol w:w="1705"/>
        <w:gridCol w:w="1096"/>
      </w:tblGrid>
      <w:tr w14:paraId="6CE1AB3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9E7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 ID</w:t>
            </w:r>
          </w:p>
        </w:tc>
        <w:tc>
          <w:tcPr>
            <w:tcW w:w="6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3CF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15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612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8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03F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16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3AE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Acupuncture Methods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FA6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Acupoints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EF8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Vertigo Subtypes</w:t>
            </w:r>
          </w:p>
        </w:tc>
      </w:tr>
      <w:tr w14:paraId="7F3FA9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825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NCT04043247</w:t>
            </w:r>
          </w:p>
        </w:tc>
        <w:tc>
          <w:tcPr>
            <w:tcW w:w="6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88F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5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35A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A1E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6EE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TEAS; electroacupuncture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05A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HT3; PC6(neiguan); ST36; ST36(zusanli)</w:t>
            </w:r>
          </w:p>
        </w:tc>
        <w:tc>
          <w:tcPr>
            <w:tcW w:w="10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5F6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205740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2A2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NCT05949307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98B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70C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7E8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27A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114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05B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32B4145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AA6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NCT02104466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2DB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0BE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8B8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United States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2EE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CB2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DD8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14EA51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B50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NCT01896063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C6E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9B7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0E0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A09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2EB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A2C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227860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828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NCT06703671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A10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5C4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56A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42C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electroacupuncture; manual_acupuncture; moxibustion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2D7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BL23(shenshu)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E42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503D78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288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NCT06931054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1BA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0E1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7FD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Hong Kong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D18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acupressure; 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9E0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EX-HN3(yintang); GV20(baihui); LR3(taichong); PC6(neiguan); SP6(sanyinjiao); ST3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821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1E043E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5CB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NCT00826215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A8E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7F8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EB7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8DE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5C4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800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4AAD93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201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NCT06544434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FEB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3A0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36D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519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897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8C5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Meniere</w:t>
            </w:r>
          </w:p>
        </w:tc>
      </w:tr>
      <w:tr w14:paraId="6B4535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E61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NCT04664088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742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7B6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6D0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939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723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EX-HN3(yintang); GB20; GB20(fengchi); GB39; GB39(xuanzhong); GB41; GB8; GV20(bai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08F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vestibular_migraine</w:t>
            </w:r>
          </w:p>
        </w:tc>
      </w:tr>
      <w:tr w14:paraId="6703EC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A37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NCT03520595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B6A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981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8ED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875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1C5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053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0B2414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9E8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NCT07575334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612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639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FB8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FCA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67C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CV6; CV6(qihai); GB2; GB34; GB34(yanglingquan); GB41; GB8; GV20; GV20(baihui); K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0C2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5AAC07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30D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NCT06873217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6F3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67E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355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Taiwan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D4F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7C9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DD5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3235B6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F7A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NCT03089892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9D3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E3F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CE3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Taiwan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B80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9B7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0B9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12827D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588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NCT00430313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BD2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1F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WITHDRAWN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A12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63E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66D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F4F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4FDE6C1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4D7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NCT02358239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271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CA8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FBF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E24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F71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PC6; PC6(neiguan); ST36; ST36(zusanli)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D5B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6EEF42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F14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NCT05511753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E60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AF6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81A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7B7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A83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GB12; GV14; GV14(dazhui); GV20; GV20(baihui); LI11; LI11(quchi); TE17; TE17(yife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CC5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603874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192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NCT05328895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B38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536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D61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B3F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421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5EB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Meniere</w:t>
            </w:r>
          </w:p>
        </w:tc>
      </w:tr>
      <w:tr w14:paraId="76D44C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276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NCT02773472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00C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E3F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TERMINATED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B1A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Hong Kong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5E2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7E1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CV12(zhongwan); CV4(guanyuan); CV6(qihai); LI11(quchi); LI4(hegu); SP6(sanyinjia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705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43FFEA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D97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NCT07545785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F68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77F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DB0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Vietnam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5AD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DA8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BL17; GB21; LI14; LI15; LI16; LU1; LU2; SI10; SI11; SI13; SI9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139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6FCB0A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6C8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NCT06001047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2D4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46F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BB0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CB6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electroacupuncture; scalp_acupuncture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CDB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683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BPPV</w:t>
            </w:r>
          </w:p>
        </w:tc>
      </w:tr>
      <w:tr w14:paraId="5EF296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35C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NCT07552714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7B9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69C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NOT_YET_RECRUITING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2A9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Vietnam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4A4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acupressure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8BE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BL15; BL18; BL18(ganshu); BL20; BL20(pishu); GB20; GB20(fengchi); GB34; GB34(yan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6AE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11A5DF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ED3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NCT02526186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9FF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BCE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76F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United States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E6F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auricular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337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7F6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5C9CB5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1BF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NCT04415307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3CC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2A2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WITHDRAWN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24D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D93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manual_acupuncture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00C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39E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3EA721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F24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NCT04621578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BE4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3E3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3C7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CFD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TEAS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C17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GB20(fengchi); PC6(neiguan)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D91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58F6B9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B1B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NCT07631910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436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72B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NOT_YET_RECRUITING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E42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246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TEAS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E16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PC6(neiguan)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3F9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05E7430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ED5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NCT06828250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A55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D93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834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B0F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E2B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LI4; LI4(hegu); ST36; ST36(zusanli)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A74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08D070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7AF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NCT07283562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0FE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AAE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EF1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2B6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pharmacopuncture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940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GV20(baihui); LR3(taichong); PC6(neiguan); SI19(tinggong); TE17(yifeng)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D5F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2FE440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887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NCT06720077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943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A69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NOT_YET_RECRUITING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D08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BE9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acupressure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B77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BAF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08C880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F82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NCT06857656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EE4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816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NOT_YET_RECRUITING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CAD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580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  <w:t>electroacupuncture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DFD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723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</w:tbl>
    <w:p w14:paraId="06D047E4">
      <w:pPr>
        <w:snapToGrid w:val="0"/>
        <w:spacing w:beforeAutospacing="0" w:afterAutospacing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 w:val="0"/>
          <w:color w:val="000000"/>
        </w:rPr>
      </w:pPr>
      <w:r>
        <w:rPr>
          <w:rFonts w:hint="default" w:ascii="Times New Roman" w:hAnsi="Times New Roman" w:cs="Times New Roman"/>
          <w:b w:val="0"/>
          <w:bCs/>
          <w:color w:val="000000"/>
          <w:sz w:val="21"/>
          <w:szCs w:val="21"/>
        </w:rPr>
        <w:br w:type="page"/>
      </w:r>
    </w:p>
    <w:p w14:paraId="27370AF3">
      <w:pPr>
        <w:pStyle w:val="3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Supplementary Table S4: Excluded Studies (False Positives)</w:t>
      </w:r>
    </w:p>
    <w:p w14:paraId="7F088C37">
      <w:r>
        <w:t>Total excluded: 40 studies. These studies matched both acupuncture and vertigo keywords but had no extractable acupuncture method or acupoint entity.</w:t>
      </w:r>
    </w:p>
    <w:tbl>
      <w:tblPr>
        <w:tblStyle w:val="33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576"/>
        <w:gridCol w:w="3192"/>
        <w:gridCol w:w="3792"/>
      </w:tblGrid>
      <w:tr w14:paraId="38C2FB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7D9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 ID</w:t>
            </w:r>
          </w:p>
        </w:tc>
        <w:tc>
          <w:tcPr>
            <w:tcW w:w="2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5BF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18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FAF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Brief Title</w:t>
            </w:r>
          </w:p>
        </w:tc>
        <w:tc>
          <w:tcPr>
            <w:tcW w:w="222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396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Interventions</w:t>
            </w:r>
          </w:p>
        </w:tc>
      </w:tr>
      <w:tr w14:paraId="1A3DB4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97E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NCT05623384</w:t>
            </w:r>
          </w:p>
        </w:tc>
        <w:tc>
          <w:tcPr>
            <w:tcW w:w="2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84B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8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78C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 xml:space="preserve">Effect of Ultrasound-guided Stellate Ganglion Block Combined With Facial Nerve and Glossopharyngeal </w:t>
            </w:r>
          </w:p>
        </w:tc>
        <w:tc>
          <w:tcPr>
            <w:tcW w:w="222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410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Stellate ganglion block; Facial and glossopharyngeal nerve blocks; Mecobalamin Tablets</w:t>
            </w:r>
          </w:p>
        </w:tc>
      </w:tr>
      <w:tr w14:paraId="6798AD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0CF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NCT07020455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91B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7A7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Is the Combine Prolotherapy More Effective Than the Traditional Prolotherapy in Patients With Tempor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935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prolotherapy solution of 20% dextrose; Arthrocentesis with ringer solution</w:t>
            </w:r>
          </w:p>
        </w:tc>
      </w:tr>
      <w:tr w14:paraId="331646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E9A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NCT06544590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0CA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8CD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Transcutaneous Auricular Vagus Nerve Stimulation for Meniere Disease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EB4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taVNS; Betahistine Mesylate tablet</w:t>
            </w:r>
          </w:p>
        </w:tc>
      </w:tr>
      <w:tr w14:paraId="2E2191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C8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NCT06498804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191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E4F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The Blood Patch in the Management of Intracranial Hypotension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D32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65A67C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C0F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NCT02217124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BFB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293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Impact of High Fiber Snacks on Adiposity, Glucose Regulation and Appetite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714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dried apples; muffin</w:t>
            </w:r>
          </w:p>
        </w:tc>
      </w:tr>
      <w:tr w14:paraId="467D65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3E2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NCT06996314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9D1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92F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 xml:space="preserve">Effects of Auricular Vagus Nerve Stimulation Combined With Slow-paced Breathing on Individuals With 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88A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 xml:space="preserve">TVNS + Slow-Paced Breathing (TVNS+SDB); TVNS without Breathing Training (TVNS+NB); Sham TVNS + SDB; </w:t>
            </w:r>
          </w:p>
        </w:tc>
      </w:tr>
      <w:tr w14:paraId="141058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240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NCT06863207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5F8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75E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Autonomic Reactivity and Personalized Neurostimulation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F96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Percutaneous electrical nerve field stimulation; Hypnotherapy</w:t>
            </w:r>
          </w:p>
        </w:tc>
      </w:tr>
      <w:tr w14:paraId="71EE5B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7D4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NCT07388550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E44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327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Phase I Open-Label Safety Trial of Pembrolizumab for Neurological Post- Acute Sequelae of SARS-CoV-2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8E7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Keytruda</w:t>
            </w:r>
          </w:p>
        </w:tc>
      </w:tr>
      <w:tr w14:paraId="520F72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742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NCT04638673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1B5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0D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NeuroCovid Rehab and Recovery Related to COVID-19 Diagnosis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21E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Soterix taVNS model 0125-LTE Stimulator - Active-Active Group; Soterix taVNS model 0125-LTE Stimulat</w:t>
            </w:r>
          </w:p>
        </w:tc>
      </w:tr>
      <w:tr w14:paraId="7C94CC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228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NCT07094386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341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758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Postoperative Analgesia in Patients Undergoing Open Upper Abdominal Surgeries: External Oblique Inte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3B6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External Oblique Intercostal Plain Block; Quadratus Lumborum Block; Bupivacaine %0.25 (isobaric); Bu</w:t>
            </w:r>
          </w:p>
        </w:tc>
      </w:tr>
      <w:tr w14:paraId="7CA14D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C86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NCT04686695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2E3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56C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Transcutaneous Auricular Vagus Nerve Stimulation Treatment on Meniere Disease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F7D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taVNS</w:t>
            </w:r>
          </w:p>
        </w:tc>
      </w:tr>
      <w:tr w14:paraId="6D10CF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FEB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NCT06303271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1B3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6E5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Transcutaneous Auricular Vagus Nerve Stimulation on Dizziness &amp; Balance in Elderly Population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118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Vagus Nerve Stimulation (VNS) and Caw Thorne Cooksey; Caw Thorne Cooksey</w:t>
            </w:r>
          </w:p>
        </w:tc>
      </w:tr>
      <w:tr w14:paraId="608D38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353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NCT07331129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C88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1C8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 xml:space="preserve">The Analgesic Efficacy of Ultrasound Guided Transversalis Fascia Plane Block in Inguinal Lymph Node 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0E8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transversalis fascia plane block and surgical sit local anesthetic infiltration</w:t>
            </w:r>
          </w:p>
        </w:tc>
      </w:tr>
      <w:tr w14:paraId="6370B6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1E4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NCT07322029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944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0ED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Effect of Intrathecal Morphine on Quality of Recovery After Laparoscopic Gynecological Surgery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B0C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Intrathecal morphine group; TAPB; Intrathecal saline injection; TAPB</w:t>
            </w:r>
          </w:p>
        </w:tc>
      </w:tr>
      <w:tr w14:paraId="2A9D22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AB0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NCT05196256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053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889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Study Comparing Dural Puncture Epidural With Epidural and Combined Spinal Epidural Anesthesia for Ob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C3C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Dural puncture; Combined spinal epidural analgesia; Epidural analgesia; Sufentanyl/Levobupivacaine</w:t>
            </w:r>
          </w:p>
        </w:tc>
      </w:tr>
      <w:tr w14:paraId="536026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68C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NCT06801990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8D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D7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The Effect of Needle Insertion Angle on Contrast Distribution and Treatment Outcomes in S1 Transfora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CB0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S1 transforaminal epidural steroid(dexamethasone) injection</w:t>
            </w:r>
          </w:p>
        </w:tc>
      </w:tr>
      <w:tr w14:paraId="3A387F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65E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NCT01167257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E83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927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Effects and Safety of Liposome Encapsulated Botulinum Toxin A for Overactive Bladder Syndrome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8D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Liposome encapsulated botulinum toxin A; Normal saline instillation</w:t>
            </w:r>
          </w:p>
        </w:tc>
      </w:tr>
      <w:tr w14:paraId="575550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7EC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NCT07015554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62B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DEB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Serum IGF1 on Female HFpEF Patients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6F3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</w:p>
        </w:tc>
      </w:tr>
      <w:tr w14:paraId="56FC026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F49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NCT00093860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51A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549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Propranolol to Treat Fainting in Children With Sympathoadrenal Imbalance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A64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Propranolol</w:t>
            </w:r>
          </w:p>
        </w:tc>
      </w:tr>
      <w:tr w14:paraId="366485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87B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NCT00302900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7D2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BC7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Preventing Negative Reactions in First Time Blood Donors to Encourage Subsequent Blood Donations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D83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Pre-Donation Water Consumption; Muscle Tensing Exercise During Donation; Muscle Tensing Exercise Pri</w:t>
            </w:r>
          </w:p>
        </w:tc>
      </w:tr>
      <w:tr w14:paraId="300BF6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91C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NCT07466849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AAF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BDD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Hypoxic Environment on EIB and Performance in Race Walkers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073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High-Altitude Training &amp; Hypoxic Environment Exposure</w:t>
            </w:r>
          </w:p>
        </w:tc>
      </w:tr>
      <w:tr w14:paraId="6631FD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45E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NCT07420803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0CD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327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A Study Of Auricular Transcutaneous Vagus Nerve Stimulation In Chronic Dizziness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DA9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Sham Device; Auricular transcutaneous vagus nerve stimulation</w:t>
            </w:r>
          </w:p>
        </w:tc>
      </w:tr>
      <w:tr w14:paraId="0CC84F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802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NCT06403150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2FD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FD6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The Efficacy and Safety of Levetiracetam Versus Fosphenytoin in Convulsive Status Epilepticus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C0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Levetiracetam Injection; Fosphenytoin Injection</w:t>
            </w:r>
          </w:p>
        </w:tc>
      </w:tr>
      <w:tr w14:paraId="6686C2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192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NCT05539846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BC6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5CE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Explore the Feasibility of Modified Blood Collection Method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6A0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modified blood collection method</w:t>
            </w:r>
          </w:p>
        </w:tc>
      </w:tr>
      <w:tr w14:paraId="1660C8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A78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NCT01669304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B30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4CC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Verapamil vs. Sertraline for Vestibular Migraine &amp; Chronic Subjective Dizziness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3D0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Verapamil; Sertraline</w:t>
            </w:r>
          </w:p>
        </w:tc>
      </w:tr>
      <w:tr w14:paraId="40744B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206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NCT06644950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D8B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DFE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Efficacy and Safety of Administration of Different Doses of 4% Articaine.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621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Efficacy and safety of administering 1 or two cartridges of anesthesia</w:t>
            </w:r>
          </w:p>
        </w:tc>
      </w:tr>
      <w:tr w14:paraId="6BD2DB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4BA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NCT07053176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28E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4AB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Impact of Local Lidocaine Paravertebral Cervical Injection on Cervicogenic Dizziness Symptoms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8EA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0.5% Lidocaine; Saline Solution (NaCl 0,9%)</w:t>
            </w:r>
          </w:p>
        </w:tc>
      </w:tr>
      <w:tr w14:paraId="1896D3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370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NCT07567274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5DB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2CF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DMSO Dual-Route Therapy for Refractory Tinnitus in Long-COVID and Post-COVID-19 Vaccine Injury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148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DMSO-based otic solution with betahistine, dexamethasone, and lidocaine; DMSO-based transdermal crea</w:t>
            </w:r>
          </w:p>
        </w:tc>
      </w:tr>
      <w:tr w14:paraId="3E4C472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0A0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NCT03715413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37B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95D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Analgesic Efficacy of Pulsed Radiofrequency in Non-cyclic Mastalgia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D13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pulsed radiofrequency of 2nd , 3rd and 4th thoracic dorsal root ganglia.; Tamoxifen</w:t>
            </w:r>
          </w:p>
        </w:tc>
      </w:tr>
      <w:tr w14:paraId="15AEC1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9E8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NCT06086106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015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12E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Comparison Between the Caudal Block and Other Methods of Postoperative Pain Relief in Children Under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CB8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caudal block; Dorsal Penile Nerve Block DPNB; Systemic opioids</w:t>
            </w:r>
          </w:p>
        </w:tc>
      </w:tr>
      <w:tr w14:paraId="595E6C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BEA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NCT04141696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275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6C1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A Proof-of-Concept Trial on the Effect of Ketamine on Fatigue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5CD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Ketamine; Midazolam</w:t>
            </w:r>
          </w:p>
        </w:tc>
      </w:tr>
      <w:tr w14:paraId="0C632F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93B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NCT06892340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6A5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47C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Evaluation of a Device to Reduce Motion Sickness and Spatial Disorientation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6B6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Transcutaneous Auricular Neurostimulation device</w:t>
            </w:r>
          </w:p>
        </w:tc>
      </w:tr>
      <w:tr w14:paraId="060F3A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A10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NCT06508203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5B1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F6B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The Effect of Piroxicam Addition During Arthrocentesis on Mouth Opening and Postoperative Pain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3FD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arthrocentesis with lactate ringer only; arthrocentesis with lactate ringer followed by injection wi</w:t>
            </w:r>
          </w:p>
        </w:tc>
      </w:tr>
      <w:tr w14:paraId="43B217F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CBA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NCT06155097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7BE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755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Transversus Thoracis Plane Block Versus Parasternal Intercostal Nerve Plane Block for Cardiac Surger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7B6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transversus thoracis muscle plane block (TTP); parasternal intercostal nerve block (PSI block)</w:t>
            </w:r>
          </w:p>
        </w:tc>
      </w:tr>
      <w:tr w14:paraId="4FCED2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7C0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NCT06441955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362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C56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Covid-19 Long Haul Preventative and Health Promotion Care Clinical Trial Acceleration Program.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222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Ritonavir-Boosted Nirmatrelvir (Paxlovid); Physiological Evaluation; Moderna COVID-19 Vaccine; Biops</w:t>
            </w:r>
          </w:p>
        </w:tc>
      </w:tr>
      <w:tr w14:paraId="630D927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B56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NCT07163130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58B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E70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Tragus Stimulation for POTS Treatment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C18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Transcutaneous auricular vagus nerve stimulation</w:t>
            </w:r>
          </w:p>
        </w:tc>
      </w:tr>
      <w:tr w14:paraId="2620AE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27A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NCT05215756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EFC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1CD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The Accuracy and Efficacy of AI-driven tVNS Algorithm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CA1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transcutaneous vagal nerve stimulation</w:t>
            </w:r>
          </w:p>
        </w:tc>
      </w:tr>
      <w:tr w14:paraId="4E62E4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6AB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NCT01359085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E19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EC5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Pain Relief Following Arthroscopic Rotator Cuff Repair: Perioperative Pregabalin Administration Vers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748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Pregabalin; ISBPB - interscalene brachial plexus block</w:t>
            </w:r>
          </w:p>
        </w:tc>
      </w:tr>
      <w:tr w14:paraId="096824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5CF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NCT06581341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F92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A57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Enhancing Pelvic Floor Function With Transcranial Magnetic and Tibial Nerve Stimulation for Neurogen</w:t>
            </w:r>
          </w:p>
        </w:tc>
        <w:tc>
          <w:tcPr>
            <w:tcW w:w="2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8A5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Repetitive Transcranial Magnetic Stimulation and Percutaneous Tibial Nerve Stimulation; Repetitive T</w:t>
            </w:r>
          </w:p>
        </w:tc>
      </w:tr>
      <w:tr w14:paraId="1186CDA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6D2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NCT03291912</w:t>
            </w:r>
          </w:p>
        </w:tc>
        <w:tc>
          <w:tcPr>
            <w:tcW w:w="2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4A2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8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8F6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Chuna Manual Therapy for Cervicogenic Dizziness</w:t>
            </w:r>
          </w:p>
        </w:tc>
        <w:tc>
          <w:tcPr>
            <w:tcW w:w="22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AF9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eastAsia="ＭＳ 明朝"/>
                <w:b w:val="0"/>
                <w:color w:val="000000"/>
                <w:sz w:val="18"/>
                <w:szCs w:val="18"/>
              </w:rPr>
              <w:t>Chuna Manual Therapy; Usual care</w:t>
            </w:r>
          </w:p>
        </w:tc>
      </w:tr>
    </w:tbl>
    <w:p w14:paraId="03A2998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51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622</Words>
  <Characters>5057</Characters>
  <Lines>0</Lines>
  <Paragraphs>0</Paragraphs>
  <TotalTime>11</TotalTime>
  <ScaleCrop>false</ScaleCrop>
  <LinksUpToDate>false</LinksUpToDate>
  <CharactersWithSpaces>5539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19473</cp:lastModifiedBy>
  <dcterms:modified xsi:type="dcterms:W3CDTF">2026-07-01T17:11:46Z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eyJoZGlkIjoiMzEwNTM5NzYwMDRjMzkwZTVkZjY2ODkwMGIxNGU0OTUiLCJ1c2VySWQiOiI3MDMzMTA2OTEifQ==</vt:lpwstr>
  </property>
  <property fmtid="{D5CDD505-2E9C-101B-9397-08002B2CF9AE}" pid="3" name="KSOProductBuildVer">
    <vt:lpwstr>2052-12.1.0.26884</vt:lpwstr>
  </property>
  <property fmtid="{D5CDD505-2E9C-101B-9397-08002B2CF9AE}" pid="4" name="ICV">
    <vt:lpwstr>163D645A3CCF4E61AD8999D4B3293906_12</vt:lpwstr>
  </property>
</Properties>
</file>