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DB85A">
      <w:pPr>
        <w:spacing w:line="360" w:lineRule="auto"/>
        <w:jc w:val="center"/>
        <w:rPr>
          <w:rFonts w:hint="eastAsia"/>
          <w:b/>
          <w:bCs/>
          <w:sz w:val="32"/>
          <w:szCs w:val="40"/>
        </w:rPr>
      </w:pPr>
      <w:bookmarkStart w:id="0" w:name="_GoBack"/>
      <w:bookmarkEnd w:id="0"/>
      <w:r>
        <w:rPr>
          <w:rFonts w:hint="eastAsia"/>
          <w:b/>
          <w:bCs/>
          <w:sz w:val="32"/>
          <w:szCs w:val="40"/>
        </w:rPr>
        <w:t>浙东新四军后勤基地</w:t>
      </w:r>
    </w:p>
    <w:p w14:paraId="1F8FBE4E">
      <w:pPr>
        <w:spacing w:line="480" w:lineRule="auto"/>
        <w:rPr>
          <w:rFonts w:hint="eastAsia"/>
          <w:sz w:val="24"/>
          <w:szCs w:val="32"/>
        </w:rPr>
      </w:pPr>
      <w:r>
        <w:rPr>
          <w:rFonts w:hint="eastAsia"/>
          <w:b/>
          <w:bCs/>
          <w:sz w:val="24"/>
          <w:szCs w:val="32"/>
        </w:rPr>
        <w:t>地址：</w:t>
      </w:r>
      <w:r>
        <w:rPr>
          <w:rFonts w:hint="eastAsia"/>
          <w:sz w:val="24"/>
          <w:szCs w:val="32"/>
        </w:rPr>
        <w:t>绍兴市上虞区陈溪乡竹隐陈溪景区内</w:t>
      </w:r>
    </w:p>
    <w:p w14:paraId="3B3B354F">
      <w:pPr>
        <w:spacing w:line="480" w:lineRule="auto"/>
        <w:rPr>
          <w:rFonts w:hint="eastAsia"/>
          <w:sz w:val="24"/>
          <w:szCs w:val="32"/>
        </w:rPr>
      </w:pPr>
      <w:r>
        <w:rPr>
          <w:rFonts w:hint="eastAsia"/>
          <w:b/>
          <w:bCs/>
          <w:sz w:val="24"/>
          <w:szCs w:val="32"/>
        </w:rPr>
        <w:t>开放时间：</w:t>
      </w:r>
      <w:r>
        <w:rPr>
          <w:rFonts w:hint="eastAsia"/>
          <w:sz w:val="24"/>
          <w:szCs w:val="32"/>
        </w:rPr>
        <w:t>全年 8:00-11:30 13:30-16:30</w:t>
      </w:r>
    </w:p>
    <w:p w14:paraId="542A461D">
      <w:pPr>
        <w:spacing w:line="480" w:lineRule="auto"/>
        <w:rPr>
          <w:rFonts w:hint="eastAsia"/>
          <w:sz w:val="24"/>
          <w:szCs w:val="32"/>
        </w:rPr>
      </w:pPr>
      <w:r>
        <w:rPr>
          <w:rFonts w:hint="eastAsia"/>
          <w:b/>
          <w:bCs/>
          <w:sz w:val="24"/>
          <w:szCs w:val="32"/>
        </w:rPr>
        <w:t>建筑风格：</w:t>
      </w:r>
      <w:r>
        <w:rPr>
          <w:rFonts w:hint="eastAsia"/>
          <w:sz w:val="24"/>
          <w:szCs w:val="32"/>
        </w:rPr>
        <w:t>白墙灰瓦的仿古四合院，风格清雅古朴、简洁大方，占地面积1260㎡ ，建筑面积520㎡</w:t>
      </w:r>
    </w:p>
    <w:p w14:paraId="6A2DF387">
      <w:pPr>
        <w:spacing w:line="480" w:lineRule="auto"/>
        <w:rPr>
          <w:rFonts w:hint="eastAsia" w:eastAsiaTheme="minorEastAsia"/>
          <w:sz w:val="24"/>
          <w:szCs w:val="32"/>
          <w:lang w:eastAsia="zh-CN"/>
        </w:rPr>
      </w:pPr>
      <w:r>
        <w:rPr>
          <w:rFonts w:hint="eastAsia"/>
          <w:b/>
          <w:bCs/>
          <w:sz w:val="24"/>
          <w:szCs w:val="32"/>
        </w:rPr>
        <w:t>基地展陈：</w:t>
      </w:r>
      <w:r>
        <w:rPr>
          <w:rFonts w:hint="eastAsia"/>
          <w:sz w:val="24"/>
          <w:szCs w:val="32"/>
        </w:rPr>
        <w:t>展厅三个，61个展板、28个展柜、200余件实物，”燃起红色火种”、 “厚植红色根脉”、 "传承红色基因”三大篇章，生动形象地展示上虞地方党组织在陈溪珍坑建立虞南地区第一个党支部、新四军浙东游击纵队在陈溪开辟“九厂二院"后勤基地以及陈溪人民在抗日战争和解放战争时期支援战斗的热血场景</w:t>
      </w:r>
      <w:r>
        <w:rPr>
          <w:rFonts w:hint="eastAsia"/>
          <w:sz w:val="24"/>
          <w:szCs w:val="32"/>
          <w:lang w:eastAsia="zh-CN"/>
        </w:rPr>
        <w:t>。</w:t>
      </w:r>
    </w:p>
    <w:p w14:paraId="1F52128A">
      <w:pPr>
        <w:spacing w:line="480" w:lineRule="auto"/>
        <w:rPr>
          <w:rFonts w:hint="eastAsia" w:eastAsiaTheme="minorEastAsia"/>
          <w:sz w:val="24"/>
          <w:szCs w:val="32"/>
          <w:lang w:eastAsia="zh-CN"/>
        </w:rPr>
      </w:pPr>
      <w:r>
        <w:rPr>
          <w:rFonts w:hint="eastAsia"/>
          <w:b/>
          <w:bCs/>
          <w:sz w:val="24"/>
          <w:szCs w:val="32"/>
        </w:rPr>
        <w:t>历史故事：</w:t>
      </w:r>
      <w:r>
        <w:rPr>
          <w:rFonts w:hint="eastAsia"/>
          <w:sz w:val="24"/>
          <w:szCs w:val="32"/>
        </w:rPr>
        <w:t>1939年9月虞南地区第一个中共党支部在陈溪乡珍坑村诞生，由黄志民担任党支部书记。党支部成立后，培养了一批群众骨干，广泛开展抗日救国宣传和支前活动；组织垦荒团发展农业生产，开展反饥饿斗争；筹集枪支弹药组织人民武装，安抚烈士家属，成为对敌斗争和保护人民利益的坚强堡垒。1945年新四军浙东纵队司令部政委谭启龙、司令员何克希、政工部主任张文碧、刘亨云四位首长来陈溪乡考察，选中陈溪乡作为新四军浙东纵队抗战后勤保障基地。同年2月，设立了抗币粮票印刷厂、军械厂、织布厂、皮革厂、印染厂、被服厂、鞋底厂、弹花厂、翻砂厂、浙东鲁迅学院、新四军医院，史称“九厂两院”。据不完全统计，整个抗战期间陈溪乡人民不但积极为前线提供各种物资，还参加了多次战斗。1945年6月解放许岙战斗，陈溪乡组织民兵150人配合新四军主力参战，提供担架300副。军民战斗14个昼夜，采用枪战、火攻等方式，攻破许岙国军挺四八十八团坚固的28个碉堡，取得决定性胜利。</w:t>
      </w:r>
      <w:r>
        <w:rPr>
          <w:rFonts w:hint="eastAsia" w:eastAsiaTheme="minorEastAsia"/>
          <w:sz w:val="24"/>
          <w:szCs w:val="32"/>
          <w:lang w:eastAsia="zh-CN"/>
        </w:rPr>
        <w:drawing>
          <wp:inline distT="0" distB="0" distL="114300" distR="114300">
            <wp:extent cx="5273675" cy="2966085"/>
            <wp:effectExtent l="0" t="0" r="9525" b="5715"/>
            <wp:docPr id="3" name="图片 3" descr="2b7a30e1846e9d0836a2f707a8760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b7a30e1846e9d0836a2f707a87604c1"/>
                    <pic:cNvPicPr>
                      <a:picLocks noChangeAspect="1"/>
                    </pic:cNvPicPr>
                  </pic:nvPicPr>
                  <pic:blipFill>
                    <a:blip r:embed="rId4"/>
                    <a:stretch>
                      <a:fillRect/>
                    </a:stretch>
                  </pic:blipFill>
                  <pic:spPr>
                    <a:xfrm>
                      <a:off x="0" y="0"/>
                      <a:ext cx="5273675" cy="2966085"/>
                    </a:xfrm>
                    <a:prstGeom prst="rect">
                      <a:avLst/>
                    </a:prstGeom>
                  </pic:spPr>
                </pic:pic>
              </a:graphicData>
            </a:graphic>
          </wp:inline>
        </w:drawing>
      </w:r>
      <w:r>
        <w:rPr>
          <w:rFonts w:ascii="宋体" w:hAnsi="宋体" w:eastAsia="宋体" w:cs="宋体"/>
          <w:sz w:val="24"/>
          <w:szCs w:val="24"/>
        </w:rPr>
        <w:drawing>
          <wp:inline distT="0" distB="0" distL="114300" distR="114300">
            <wp:extent cx="4876800" cy="36576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tretch>
                      <a:fillRect/>
                    </a:stretch>
                  </pic:blipFill>
                  <pic:spPr>
                    <a:xfrm>
                      <a:off x="0" y="0"/>
                      <a:ext cx="4876800" cy="36576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267200" cy="2600325"/>
            <wp:effectExtent l="0" t="0" r="0" b="317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6"/>
                    <a:stretch>
                      <a:fillRect/>
                    </a:stretch>
                  </pic:blipFill>
                  <pic:spPr>
                    <a:xfrm>
                      <a:off x="0" y="0"/>
                      <a:ext cx="4267200" cy="2600325"/>
                    </a:xfrm>
                    <a:prstGeom prst="rect">
                      <a:avLst/>
                    </a:prstGeom>
                    <a:noFill/>
                    <a:ln w="9525">
                      <a:noFill/>
                    </a:ln>
                  </pic:spPr>
                </pic:pic>
              </a:graphicData>
            </a:graphic>
          </wp:inline>
        </w:drawing>
      </w:r>
      <w:r>
        <w:rPr>
          <w:rFonts w:hint="eastAsia" w:eastAsiaTheme="minorEastAsia"/>
          <w:sz w:val="24"/>
          <w:szCs w:val="32"/>
          <w:lang w:eastAsia="zh-CN"/>
        </w:rPr>
        <w:drawing>
          <wp:inline distT="0" distB="0" distL="114300" distR="114300">
            <wp:extent cx="5273675" cy="2950845"/>
            <wp:effectExtent l="0" t="0" r="9525" b="8255"/>
            <wp:docPr id="2" name="图片 2" descr="8be4076501ee1d2fde2af74fd9515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be4076501ee1d2fde2af74fd9515ac2"/>
                    <pic:cNvPicPr>
                      <a:picLocks noChangeAspect="1"/>
                    </pic:cNvPicPr>
                  </pic:nvPicPr>
                  <pic:blipFill>
                    <a:blip r:embed="rId7"/>
                    <a:stretch>
                      <a:fillRect/>
                    </a:stretch>
                  </pic:blipFill>
                  <pic:spPr>
                    <a:xfrm>
                      <a:off x="0" y="0"/>
                      <a:ext cx="5273675" cy="295084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32D5D"/>
    <w:rsid w:val="08D12032"/>
    <w:rsid w:val="0F360E40"/>
    <w:rsid w:val="12374CB3"/>
    <w:rsid w:val="16F67DC6"/>
    <w:rsid w:val="1D0B1216"/>
    <w:rsid w:val="1D4D5CD3"/>
    <w:rsid w:val="510655D8"/>
    <w:rsid w:val="58095D77"/>
    <w:rsid w:val="5D172CE4"/>
    <w:rsid w:val="5F6A5324"/>
    <w:rsid w:val="65E322FD"/>
    <w:rsid w:val="67AF7FBD"/>
    <w:rsid w:val="67C63C85"/>
    <w:rsid w:val="70FC0717"/>
    <w:rsid w:val="7C920181"/>
    <w:rsid w:val="7D292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621</Words>
  <Characters>664</Characters>
  <Lines>0</Lines>
  <Paragraphs>0</Paragraphs>
  <TotalTime>6</TotalTime>
  <ScaleCrop>false</ScaleCrop>
  <LinksUpToDate>false</LinksUpToDate>
  <CharactersWithSpaces>669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2026-07-10T04:15:00Z</dcterms:created>
  <dc:creator>LENOVO</dc:creator>
  <cp:lastModifiedBy>00</cp:lastModifiedBy>
  <dcterms:modified xsi:type="dcterms:W3CDTF">2026-07-11T08:38:35Z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eyJoZGlkIjoiNWQ5NGQ3Mjk3MDI1ZmEzNDIyN2Q1MGEwYTY2N2ZlZWUiLCJ1c2VySWQiOiIxNTQzODI3NzkxIn0=</vt:lpwstr>
  </property>
  <property fmtid="{D5CDD505-2E9C-101B-9397-08002B2CF9AE}" pid="4" name="ICV">
    <vt:lpwstr>1A3D3605A61647248B9C1165AFBEDC77_13</vt:lpwstr>
  </property>
</Properties>
</file>