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  <w:t xml:space="preserve">命名规范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代码中的命名均不能以下划线或美元符号开始，也不能以下划线或美元符号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结束。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反例：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_name/__name/$Object/name_/name$/Object$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代码中的命名严禁使用拼音与英文混合的方式，更不允许直接使用中文的方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类名使用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UpperCamelCase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风格，必须遵从驼峰形式，但以下情形例外：（领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域模型的相关命名）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EO / BO / DTO / VO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MarcoPolo / UserEO / XmlService / TcpUdpDeal / TaPromotion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反例：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macroPolo / UseEo / XMLService / TCPUDPDeal / TAPromotion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方法名、参数名、成员变量、局部变量都统一使用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lowerCamelCase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风格，必须 遵从驼峰形式。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正例：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localValue / getHttpMessage() / inputUserId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常量命名全部大写，单词间用下划线隔开，力求语义表达完整清楚，不要嫌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名字长。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正例：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MAX_STOCK_COUNT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反例：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MAX_COUNT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抽象类命名使用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Abstract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Base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开头；异常类命名使用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Exception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结尾；测试类命名以它要测试的类的名称开始，以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Test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结尾。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中括号是数组类型的一部分，数组定义如下：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String[] args;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反例：使用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String args[]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的方式来定义。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8. 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类中布尔类型的变量，都不要加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，否则部分框架解析会引起序列化错误。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反例：定义为基本数据类型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Boolean isSuccess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；的属性，它的方法也是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isSuccess()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RPC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框架在反向解析的时候，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对应的属性名称是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success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，导致属性获取不到，进而抛出异常。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包名统一使用小写，点分隔符之间有且仅有一个自然语义的英语单词。包名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统一使用单数形式，但是类名如果有复数含义，类名可以使用复数形式。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正例： 应用工具类包名为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com.adc.open.util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、类名为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MessageUtils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（此规则参考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spring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的框架结构）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10.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杜绝完全不规范的缩写，避免望文不知义。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反例：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AbstractClass“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缩写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命名成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AbsClass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condition“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缩写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命名成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condi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，此类随意缩写严重降低了代码的可阅读性。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接口和实现类的命名有两套规则：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Service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DAO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类，基于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SOA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的理念，暴露出来的服务一定是接口，内部的实现类用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Impl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的后缀与接口区别。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正例：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CacheServiceImpl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CacheService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接口。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【参考】各层命名规约：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A) Service/DAO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层方法命名规约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获取单个对象的方法用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做前缀。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获取多个对象的方法用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做前缀。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获取统计值的方法用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count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做前缀。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插入的方法用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save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（推荐）或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insert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做前缀。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删除的方法用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remove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（推荐）或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delete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做前缀。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修改的方法用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update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做前缀。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领域模型命名规约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数据对象：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xxxEO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xxx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即为数据表名。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数据传输对象：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xxxDTO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xxx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为业务领域相关的名称。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展示对象：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xxxVO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xxx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一般为网页名称。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EO/DTO/BO/VO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的统称，禁止命名成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xxxPOJO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 xml:space="preserve">3.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43"/>
          <w:szCs w:val="43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  <w:t xml:space="preserve">文件的格式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所有的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Java(*.java)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文件都必须遵守如下的样式规则。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类、类属性、类方法的注释必须使用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Javadoc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规范，使用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内容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*/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格式，不得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//xxx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说明：在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编辑窗口中，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Javadoc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方式会提示相关注释，生成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Javadoc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可以正确输出相应注释；在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中，工程调用方法时，不进入方法即可悬浮提示方法、参数、返回值的意义，提高阅读效率。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所有的抽象方法（包括接口中的方法）必须要用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Javadoc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注释、除了返回值、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参数、异常说明外，还必须指出该方法做什么事情，实现什么功能。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说明：对子类的实现要求，或者调用注意事项，请一并说明。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所有的类都必须添加创建者和创建日期。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配合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SVN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的使用，所有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文件的头部固定为：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/*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*Lastmodifiedby$Author$on$Date$(UTC)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*Revision:$Revision$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*/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Author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处写明作者和日期。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方法内部单行注释，在被注释语句上方另起一行，使用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注释。方法内部多行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注释使用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/* */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注释，注意与代码对齐。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所有的枚举类型字段必须要有注释，说明每个数据项的用途。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6. Imports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避免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import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整个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package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而造成的浪费，而必须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import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具体的类。如：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import java.util.*;//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犯规！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import java.util.Observable;//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可以用。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7. ClassFields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所有的静态变量和成员变量出现在类定义之后。一般按照常量、静态变量、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成员变量的顺序定义。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方法：如果有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main(String[])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方法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那么它应该写在类的底部。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与其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半吊子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英文来注释，不如用中文注释把问题说清楚。专有名词与关键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字保持英文原文即可。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反例：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“TCP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连接超时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解释成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传输控制协议连接超时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，理解反而费脑筋。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  <w:t xml:space="preserve">编码风格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的程序员建议使用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format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功能优化源代码的格式。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大括号的使用约定。如果是大括号内为空，则简洁地写成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{}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即可，不需要换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行；如果是非空代码块则：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左大括号前不换行。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左大括号后换行。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右大括号前换行。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右大括号后还有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等代码则不换行；表示终止的右大括号后必须换行。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左小括号和右边相邻字符之间不出现空格；同样，右小括号和左边相邻字符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之间也不出现空格。详见第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条下方正例提示。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if/for/while/switch/do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等保留字与小括号之间都必须加空格。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任何运算符左右必须加一个空格。 说明：运算符包括赋值运算符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、逻辑运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算符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&amp;&amp;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、加减乘除符号、三目运算符等。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缩进采用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个空格，禁止使用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tab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字符。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说明：如果使用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tab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缩进，必须设置缩进，必须设置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tab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个空格。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IDEA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tab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个空格时，请勿勾选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 tab character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；而在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中，必须勾选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insert spaces for tabs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单行字符数限不超过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120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个，超出需要换行时遵循如下原则：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第二行相对一缩进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个空格，从第三行开始不再继续缩进参考示例。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运算符与下文一起换行。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方法调用的点符号与下文一起换行。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在多个参数超长，逗号后进行换行。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在括号前不要换行，见反例。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正例：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StringBuffer sb = new StringBuffer();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超过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120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个字符的情况下，换行缩进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个空格，并且方法前的点符号一起换行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sb.append("zi").append("xin")...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.append("huang")...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.append("huang")...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.append("huang");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反例：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StringBuffer sb = new StringBuffer();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超过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120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个字符的情况下，不要在括号前换行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sb.append("zi").append("xin")...append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("huang");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参数很多的方法调用可能超过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120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个字符，不要在逗号前换行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method(args1, args2, args3, 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argsX);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方法参数在定义和传入时，多个参数逗号后边必须加空格。 正例：下例中实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参的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"a",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后边必须要有一个空格。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method("a", "b", "c");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8. IDE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text file encoding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UTF-8; IDE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中文件的换行符使用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Unix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格式，不要使用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格式。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  <w:t xml:space="preserve">编码约定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36"/>
          <w:szCs w:val="36"/>
          <w:lang w:val="en-US" w:eastAsia="zh-CN" w:bidi="ar"/>
        </w:rPr>
        <w:t xml:space="preserve">5.1 exit()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exit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除了在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中可以被调用外，其他的地方不应该调用。因为这样做不给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任何代码代码机会来截获退出。一个类似后台服务地程序不应该因为某一个库模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块决定了要退出就退出。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36"/>
          <w:szCs w:val="36"/>
          <w:lang w:val="en-US" w:eastAsia="zh-CN" w:bidi="ar"/>
        </w:rPr>
        <w:t xml:space="preserve">5.2 </w:t>
      </w:r>
      <w:r>
        <w:rPr>
          <w:rFonts w:ascii="黑体" w:hAnsi="宋体" w:eastAsia="黑体" w:cs="黑体"/>
          <w:b/>
          <w:color w:val="000000"/>
          <w:kern w:val="0"/>
          <w:sz w:val="36"/>
          <w:szCs w:val="36"/>
          <w:lang w:val="en-US" w:eastAsia="zh-CN" w:bidi="ar"/>
        </w:rPr>
        <w:t xml:space="preserve">对类成员的访问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一般成员变量应该定义为 private。子类也应该通过方法来访问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36"/>
          <w:szCs w:val="36"/>
          <w:lang w:val="en-US" w:eastAsia="zh-CN" w:bidi="ar"/>
        </w:rPr>
        <w:t xml:space="preserve">5.3 </w:t>
      </w:r>
      <w:r>
        <w:rPr>
          <w:rFonts w:hint="eastAsia" w:ascii="黑体" w:hAnsi="宋体" w:eastAsia="黑体" w:cs="黑体"/>
          <w:b/>
          <w:color w:val="000000"/>
          <w:kern w:val="0"/>
          <w:sz w:val="36"/>
          <w:szCs w:val="36"/>
          <w:lang w:val="en-US" w:eastAsia="zh-CN" w:bidi="ar"/>
        </w:rPr>
        <w:t xml:space="preserve">方法的复杂性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应避免单一方法过于复杂。如果方法实现主要由简单的赋值语句和方法调用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构成，长度不应超过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行。如果由分支和循环，建议不超过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36"/>
          <w:szCs w:val="36"/>
          <w:lang w:val="en-US" w:eastAsia="zh-CN" w:bidi="ar"/>
        </w:rPr>
        <w:t xml:space="preserve">5.4 </w:t>
      </w:r>
      <w:r>
        <w:rPr>
          <w:rFonts w:hint="eastAsia" w:ascii="黑体" w:hAnsi="宋体" w:eastAsia="黑体" w:cs="黑体"/>
          <w:b/>
          <w:color w:val="000000"/>
          <w:kern w:val="0"/>
          <w:sz w:val="36"/>
          <w:szCs w:val="36"/>
          <w:lang w:val="en-US" w:eastAsia="zh-CN" w:bidi="ar"/>
        </w:rPr>
        <w:t xml:space="preserve">常量定义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尽量不要出现任何魔法值（即未经定义的常量）直接出现在代码中。若需直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接使用常量则必须加上注释说明含义。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反例：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String key = "Id#adc_"+tradeId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cache.put(key, value);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long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或者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Long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初始赋值时，必须使用大写的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，不能是小写的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，小写容易跟数字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混淆，造成误解。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说明：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Long a = 2l;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写的是数字的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，还是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Long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型的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2?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36"/>
          <w:szCs w:val="36"/>
          <w:lang w:val="en-US" w:eastAsia="zh-CN" w:bidi="ar"/>
        </w:rPr>
        <w:t xml:space="preserve">5.5 OOP </w:t>
      </w:r>
      <w:r>
        <w:rPr>
          <w:rFonts w:hint="eastAsia" w:ascii="黑体" w:hAnsi="宋体" w:eastAsia="黑体" w:cs="黑体"/>
          <w:b/>
          <w:color w:val="000000"/>
          <w:kern w:val="0"/>
          <w:sz w:val="36"/>
          <w:szCs w:val="36"/>
          <w:lang w:val="en-US" w:eastAsia="zh-CN" w:bidi="ar"/>
        </w:rPr>
        <w:t xml:space="preserve">规约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避免通过一个类的对象引用访问此类的静态变量或静态方法，无谓增加编译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器解析成本，直接用类名来访问即可。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所有的覆写方法，必须加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@Override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注解。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反例：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getObject()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get0bject()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的问题。一个是字母的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，一个是数字的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@Override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可以准确判断是否覆盖成功。另外，如果在抽象类中对方法签名进行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修改，其实现类会马上编译报错。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相同参数类型，相同业务含义，才可以使用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的可变参数，避免使用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Object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说明：可变参数必须放置在参数列表的最后。（提倡同学们尽量不用可变参数编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程） 正例：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public User getUsers(String type, Integer... ids) {...}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外部正在调用或者二方库依赖的接口，不允许修改方法签名，避免对接口调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用方产生影响。接口过时必须加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@Deprecated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注解，并清晰地说明采用的新接口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或者新服务是什么。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不能使用过时的类或方法。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说明：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java.net.URLDecoder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中的方法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decode(String encodeStr)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这个方法已经过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时，应该使用双参数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decode(String source, String encode)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。接口提供方既然明确是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过时接口，那么有义务同时提供新的接口；作为调用方来说，有义务去考证过时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方法的新实现是什么。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6. Object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equals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方法容易抛空指针异常，应使用常量或确定有值的对象来调用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equals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正例：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"test".equals(object);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反例：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object.equals("test");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说明：推荐使用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java.util.Objects#equals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JDK7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引入的工具类）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所有的相同类型的包装类对象之间值的比较，全部使用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equals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方法比较。 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明：对于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Integer var = ?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-128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至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之间的赋值，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Integer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对象是在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IntegerCache.cache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产生，会复用已有对象，这个区间内的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Integer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值可以直接使用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进行判断，但是这个区间之外的所有数据，都会在堆上产生，并不会复用已有对象，这是一个大坑，推荐使用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equals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方法进行判断。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关于基本数据类型与包装数据类型的使用标准如下：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所有的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类属性必须使用包装数据类型。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RPC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方法的返回值和参数必须使用包装数据类型。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定义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EO/DTO/VO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类时，不要设定任何属性默认值。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反例：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gmtCreate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默认值为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new Date();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但是这个属性在数据提取时并没有置入具体值，在更新其它字段时又附带更新了此字段，导致创建时间被修改成当前时间。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10.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序列化类新增属性时，请不要修改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serialVersionUID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字段，避免反序列失败；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如果完全不兼容升级，避免反序列化混乱，那么请修改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serialVersionUID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值。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说明：注意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serialVersionUID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不一致会抛出序列化运行时异常。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构造方法里面禁止加入任何业务逻辑，如果有初始化逻辑，请放在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init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方法中。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12. 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类必须写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toString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的中工具：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source&gt; generate toString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时，如果继承了另一个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类，注意在前面加一下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super.toString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说明：在方法执行抛出异常时，可以直接调用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toString()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方法打印其属性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值，便于排查问题。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36"/>
          <w:szCs w:val="36"/>
          <w:lang w:val="en-US" w:eastAsia="zh-CN" w:bidi="ar"/>
        </w:rPr>
        <w:t xml:space="preserve">5.6 </w:t>
      </w:r>
      <w:r>
        <w:rPr>
          <w:rFonts w:hint="eastAsia" w:ascii="黑体" w:hAnsi="宋体" w:eastAsia="黑体" w:cs="黑体"/>
          <w:b/>
          <w:color w:val="000000"/>
          <w:kern w:val="0"/>
          <w:sz w:val="36"/>
          <w:szCs w:val="36"/>
          <w:lang w:val="en-US" w:eastAsia="zh-CN" w:bidi="ar"/>
        </w:rPr>
        <w:t xml:space="preserve">其它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在使用正则表达式时，利用好其预编译功能，可以有效加快正则匹配速度。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说明：不要在方法体内定义：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Pattern pattern = Pattern.compile(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规则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velocity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调用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类的属性时，建议直接使用属性名取值即可，模板引擎会自动按规范调用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getXxx()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，如果是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boolean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基本数据类型变量（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boolean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命名不需要加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前缀），会自动调用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isXxx()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方法。 说明：注意如果是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Boolean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包装类对象，优先调用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getXxx()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的方法。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后台输送给页面的变量必须加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$!{var}——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中间的感叹号。 说明：如果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var=null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或者不存在，那么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${var}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会直接显示在页面上。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注意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Math.random()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这个方法返回是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类型，注意取值的范围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0≤x&lt;1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够取到零值，注意除零异常），如果想获取整数类型的随机数，不要将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放大1-10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的若干倍然后取整，直接使用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Random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对象的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nextInt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或者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nextLong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获取当前毫秒数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System.currentTimeMillis();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而不是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new Date().getTime();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明：如果想获取更加精确的纳秒级时间值，使用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System.nanoTime()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的方式。在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JDK8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中，针对统计时间等场景，推荐使用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Instant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  <w:t xml:space="preserve">注释率要求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36"/>
          <w:szCs w:val="36"/>
          <w:lang w:val="en-US" w:eastAsia="zh-CN" w:bidi="ar"/>
        </w:rPr>
        <w:t xml:space="preserve">6.1 </w:t>
      </w:r>
      <w:r>
        <w:rPr>
          <w:rFonts w:hint="eastAsia" w:ascii="黑体" w:hAnsi="宋体" w:eastAsia="黑体" w:cs="黑体"/>
          <w:b/>
          <w:color w:val="000000"/>
          <w:kern w:val="0"/>
          <w:sz w:val="36"/>
          <w:szCs w:val="36"/>
          <w:lang w:val="en-US" w:eastAsia="zh-CN" w:bidi="ar"/>
        </w:rPr>
        <w:t xml:space="preserve">名词解释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代码注释率 = 注释行数/(有效代码行数+注释行数)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有效代码行数是指不包含注释行和空白行的行数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11734"/>
    <w:rsid w:val="03B1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2020-03-26T11:41:00Z</dcterms:created>
  <dc:creator>Hiki</dc:creator>
  <cp:lastModifiedBy>Hiki</cp:lastModifiedBy>
  <dcterms:modified xsi:type="dcterms:W3CDTF">2020-03-26T11:45:12Z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