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E0437">
      <w:pPr>
        <w:spacing w:line="360" w:lineRule="auto"/>
      </w:pPr>
      <w:bookmarkStart w:id="280" w:name="_GoBack"/>
      <w:bookmarkEnd w:id="280"/>
      <w:r>
        <w:rPr>
          <w:color w:val="000000"/>
          <w:sz w:val="28"/>
          <w:szCs w:val="20"/>
        </w:rPr>
        <w:drawing>
          <wp:inline distT="0" distB="0" distL="0" distR="0">
            <wp:extent cx="2259965" cy="828040"/>
            <wp:effectExtent l="0" t="0" r="0" b="0"/>
            <wp:docPr id="1253345216" name="图片 12533452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45216" name="图片 1253345216" descr="1"/>
                    <pic:cNvPicPr>
                      <a:picLocks noChangeAspect="1"/>
                    </pic:cNvPicPr>
                  </pic:nvPicPr>
                  <pic:blipFill>
                    <a:blip r:embed="rId14">
                      <a:extLst>
                        <a:ext uri="{28A0092B-C50C-407E-A947-70E740481C1C}">
                          <a14:useLocalDpi xmlns:a14="http://schemas.microsoft.com/office/drawing/2010/main" val="0"/>
                        </a:ext>
                      </a:extLst>
                    </a:blip>
                    <a:srcRect l="3395" t="7336" r="3395" b="7336"/>
                    <a:stretch>
                      <a:fillRect/>
                    </a:stretch>
                  </pic:blipFill>
                  <pic:spPr>
                    <a:xfrm>
                      <a:off x="0" y="0"/>
                      <a:ext cx="2259965" cy="828040"/>
                    </a:xfrm>
                    <a:prstGeom prst="rect">
                      <a:avLst/>
                    </a:prstGeom>
                    <a:noFill/>
                    <a:ln>
                      <a:noFill/>
                    </a:ln>
                  </pic:spPr>
                </pic:pic>
              </a:graphicData>
            </a:graphic>
          </wp:inline>
        </w:drawing>
      </w:r>
    </w:p>
    <w:p w14:paraId="0404BD38">
      <w:pPr>
        <w:spacing w:line="360" w:lineRule="auto"/>
      </w:pPr>
    </w:p>
    <w:p w14:paraId="52DA2EE5">
      <w:pPr>
        <w:spacing w:line="360" w:lineRule="auto"/>
      </w:pPr>
    </w:p>
    <w:p w14:paraId="287AEA4E">
      <w:pPr>
        <w:adjustRightInd w:val="0"/>
        <w:snapToGrid w:val="0"/>
        <w:spacing w:line="360" w:lineRule="auto"/>
        <w:jc w:val="center"/>
        <w:rPr>
          <w:rFonts w:eastAsia="微软雅黑" w:cs="Times New Roman"/>
          <w:b/>
          <w:bCs/>
          <w:color w:val="000000"/>
          <w:sz w:val="52"/>
          <w:szCs w:val="52"/>
        </w:rPr>
      </w:pPr>
      <w:r>
        <w:rPr>
          <w:rFonts w:hint="eastAsia" w:eastAsia="微软雅黑" w:cs="Times New Roman"/>
          <w:b/>
          <w:bCs/>
          <w:color w:val="000000"/>
          <w:sz w:val="52"/>
          <w:szCs w:val="52"/>
          <w:lang w:val="en-US" w:eastAsia="zh-CN"/>
        </w:rPr>
        <w:t>乌江渡水电站数字孪生管理平台</w:t>
      </w:r>
    </w:p>
    <w:p w14:paraId="6DEF1C14">
      <w:pPr>
        <w:adjustRightInd w:val="0"/>
        <w:snapToGrid w:val="0"/>
        <w:spacing w:before="156" w:beforeLines="50" w:line="360" w:lineRule="auto"/>
        <w:jc w:val="center"/>
        <w:rPr>
          <w:rFonts w:eastAsia="微软雅黑" w:cs="Times New Roman"/>
          <w:bCs/>
          <w:color w:val="000000"/>
          <w:sz w:val="48"/>
          <w:szCs w:val="48"/>
        </w:rPr>
      </w:pPr>
      <w:r>
        <w:rPr>
          <w:rFonts w:hint="eastAsia" w:eastAsia="微软雅黑" w:cs="Times New Roman"/>
          <w:bCs/>
          <w:color w:val="000000"/>
          <w:sz w:val="48"/>
          <w:szCs w:val="48"/>
        </w:rPr>
        <w:t>详细需求</w:t>
      </w:r>
      <w:r>
        <w:rPr>
          <w:rFonts w:eastAsia="微软雅黑" w:cs="Times New Roman"/>
          <w:bCs/>
          <w:color w:val="000000"/>
          <w:sz w:val="48"/>
          <w:szCs w:val="48"/>
        </w:rPr>
        <w:t>报告</w:t>
      </w:r>
    </w:p>
    <w:p w14:paraId="4B8FBC5F">
      <w:pPr>
        <w:spacing w:line="360" w:lineRule="auto"/>
        <w:jc w:val="center"/>
      </w:pPr>
      <w:r>
        <w:rPr>
          <w:rFonts w:hint="eastAsia" w:eastAsia="微软雅黑" w:cs="Times New Roman"/>
          <w:bCs/>
          <w:color w:val="000000"/>
          <w:sz w:val="48"/>
          <w:szCs w:val="48"/>
        </w:rPr>
        <w:t>（V</w:t>
      </w:r>
      <w:r>
        <w:rPr>
          <w:rFonts w:hint="eastAsia" w:eastAsia="微软雅黑" w:cs="Times New Roman"/>
          <w:bCs/>
          <w:color w:val="000000"/>
          <w:sz w:val="48"/>
          <w:szCs w:val="48"/>
          <w:lang w:val="en-US" w:eastAsia="zh-CN"/>
        </w:rPr>
        <w:t>1</w:t>
      </w:r>
      <w:r>
        <w:rPr>
          <w:rFonts w:hint="eastAsia" w:eastAsia="微软雅黑" w:cs="Times New Roman"/>
          <w:bCs/>
          <w:color w:val="000000"/>
          <w:sz w:val="48"/>
          <w:szCs w:val="48"/>
        </w:rPr>
        <w:t>.0）</w:t>
      </w:r>
    </w:p>
    <w:p w14:paraId="505BFBA4">
      <w:pPr>
        <w:spacing w:line="360" w:lineRule="auto"/>
      </w:pPr>
    </w:p>
    <w:p w14:paraId="32447CA6">
      <w:pPr>
        <w:spacing w:line="360" w:lineRule="auto"/>
      </w:pPr>
    </w:p>
    <w:p w14:paraId="57F047E1">
      <w:pPr>
        <w:spacing w:line="360" w:lineRule="auto"/>
      </w:pPr>
    </w:p>
    <w:p w14:paraId="0952184F">
      <w:pPr>
        <w:spacing w:line="360" w:lineRule="auto"/>
      </w:pPr>
    </w:p>
    <w:p w14:paraId="62BB24AB">
      <w:pPr>
        <w:spacing w:line="360" w:lineRule="auto"/>
      </w:pPr>
    </w:p>
    <w:p w14:paraId="103E7D78">
      <w:pPr>
        <w:spacing w:line="360" w:lineRule="auto"/>
      </w:pPr>
    </w:p>
    <w:p w14:paraId="32FD93D8">
      <w:pPr>
        <w:spacing w:line="360" w:lineRule="auto"/>
      </w:pPr>
    </w:p>
    <w:p w14:paraId="304419BC">
      <w:pPr>
        <w:spacing w:line="360" w:lineRule="auto"/>
      </w:pPr>
    </w:p>
    <w:p w14:paraId="6E8C792B">
      <w:pPr>
        <w:spacing w:line="360" w:lineRule="auto"/>
      </w:pPr>
    </w:p>
    <w:p w14:paraId="0EC246B3">
      <w:pPr>
        <w:spacing w:line="360" w:lineRule="auto"/>
      </w:pPr>
    </w:p>
    <w:p w14:paraId="7B584588">
      <w:pPr>
        <w:spacing w:line="360" w:lineRule="auto"/>
        <w:jc w:val="center"/>
      </w:pPr>
      <w:r>
        <w:rPr>
          <w:color w:val="000000"/>
          <w:sz w:val="21"/>
          <w:szCs w:val="21"/>
        </w:rPr>
        <w:drawing>
          <wp:inline distT="0" distB="0" distL="114300" distR="114300">
            <wp:extent cx="4493260" cy="359410"/>
            <wp:effectExtent l="0" t="0" r="2540" b="8890"/>
            <wp:docPr id="45" name="图片 1" descr="中南院商号-横版（墨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descr="中南院商号-横版（墨稿）"/>
                    <pic:cNvPicPr>
                      <a:picLocks noChangeAspect="1"/>
                    </pic:cNvPicPr>
                  </pic:nvPicPr>
                  <pic:blipFill>
                    <a:blip r:embed="rId15"/>
                    <a:stretch>
                      <a:fillRect/>
                    </a:stretch>
                  </pic:blipFill>
                  <pic:spPr>
                    <a:xfrm>
                      <a:off x="0" y="0"/>
                      <a:ext cx="4493260" cy="359410"/>
                    </a:xfrm>
                    <a:prstGeom prst="rect">
                      <a:avLst/>
                    </a:prstGeom>
                    <a:noFill/>
                    <a:ln>
                      <a:noFill/>
                    </a:ln>
                  </pic:spPr>
                </pic:pic>
              </a:graphicData>
            </a:graphic>
          </wp:inline>
        </w:drawing>
      </w:r>
    </w:p>
    <w:p w14:paraId="5840933B">
      <w:pPr>
        <w:spacing w:line="360" w:lineRule="auto"/>
        <w:jc w:val="center"/>
        <w:rPr>
          <w:sz w:val="32"/>
          <w:szCs w:val="28"/>
        </w:rPr>
        <w:sectPr>
          <w:headerReference r:id="rId8" w:type="first"/>
          <w:footerReference r:id="rId10" w:type="first"/>
          <w:headerReference r:id="rId7" w:type="default"/>
          <w:footerReference r:id="rId9" w:type="default"/>
          <w:pgSz w:w="11906" w:h="16838"/>
          <w:pgMar w:top="1588" w:right="1565" w:bottom="1531" w:left="1565" w:header="1134" w:footer="1247" w:gutter="0"/>
          <w:pgNumType w:fmt="upperRoman"/>
          <w:cols w:space="425" w:num="1"/>
          <w:titlePg/>
          <w:docGrid w:type="lines" w:linePitch="312" w:charSpace="0"/>
        </w:sectPr>
      </w:pPr>
      <w:r>
        <w:rPr>
          <w:sz w:val="32"/>
          <w:szCs w:val="28"/>
        </w:rPr>
        <w:t>202</w:t>
      </w:r>
      <w:r>
        <w:rPr>
          <w:rFonts w:hint="eastAsia"/>
          <w:sz w:val="32"/>
          <w:szCs w:val="28"/>
          <w:lang w:val="en-US" w:eastAsia="zh-CN"/>
        </w:rPr>
        <w:t>6</w:t>
      </w:r>
      <w:r>
        <w:rPr>
          <w:sz w:val="32"/>
          <w:szCs w:val="28"/>
        </w:rPr>
        <w:t>年</w:t>
      </w:r>
      <w:r>
        <w:rPr>
          <w:rFonts w:hint="eastAsia"/>
          <w:sz w:val="32"/>
          <w:szCs w:val="28"/>
          <w:lang w:val="en-US" w:eastAsia="zh-CN"/>
        </w:rPr>
        <w:t>8</w:t>
      </w:r>
      <w:r>
        <w:rPr>
          <w:sz w:val="32"/>
          <w:szCs w:val="28"/>
        </w:rPr>
        <w:t>月</w:t>
      </w:r>
    </w:p>
    <w:p w14:paraId="74E168C7">
      <w:pPr>
        <w:pStyle w:val="2"/>
        <w:spacing w:line="360" w:lineRule="auto"/>
        <w:ind w:firstLine="643"/>
        <w:jc w:val="center"/>
        <w:rPr>
          <w:rFonts w:eastAsia="黑体"/>
          <w:b/>
          <w:sz w:val="32"/>
          <w:szCs w:val="32"/>
        </w:rPr>
      </w:pPr>
      <w:r>
        <w:rPr>
          <w:rFonts w:eastAsia="黑体"/>
          <w:b/>
          <w:sz w:val="32"/>
          <w:szCs w:val="32"/>
        </w:rPr>
        <w:t>目录</w:t>
      </w:r>
    </w:p>
    <w:p w14:paraId="55429D5A">
      <w:pPr>
        <w:pStyle w:val="20"/>
        <w:tabs>
          <w:tab w:val="right" w:leader="dot" w:pos="9638"/>
        </w:tabs>
        <w:spacing w:line="360" w:lineRule="auto"/>
      </w:pPr>
      <w:r>
        <w:fldChar w:fldCharType="begin"/>
      </w:r>
      <w:r>
        <w:instrText xml:space="preserve"> TOC \o "1-5" \h \z \u </w:instrText>
      </w:r>
      <w:r>
        <w:fldChar w:fldCharType="separate"/>
      </w:r>
      <w:r>
        <w:fldChar w:fldCharType="begin"/>
      </w:r>
      <w:r>
        <w:instrText xml:space="preserve"> HYPERLINK \l _Toc18411 </w:instrText>
      </w:r>
      <w:r>
        <w:fldChar w:fldCharType="separate"/>
      </w:r>
      <w:r>
        <w:rPr>
          <w:rFonts w:hint="default"/>
        </w:rPr>
        <w:t xml:space="preserve">1. </w:t>
      </w:r>
      <w:r>
        <w:t>引言</w:t>
      </w:r>
      <w:r>
        <w:tab/>
      </w:r>
      <w:r>
        <w:fldChar w:fldCharType="begin"/>
      </w:r>
      <w:r>
        <w:instrText xml:space="preserve"> PAGEREF _Toc18411 \h </w:instrText>
      </w:r>
      <w:r>
        <w:fldChar w:fldCharType="separate"/>
      </w:r>
      <w:r>
        <w:t>6</w:t>
      </w:r>
      <w:r>
        <w:fldChar w:fldCharType="end"/>
      </w:r>
      <w:r>
        <w:fldChar w:fldCharType="end"/>
      </w:r>
    </w:p>
    <w:p w14:paraId="207304B4">
      <w:pPr>
        <w:pStyle w:val="25"/>
        <w:tabs>
          <w:tab w:val="right" w:leader="dot" w:pos="9638"/>
        </w:tabs>
        <w:spacing w:line="360" w:lineRule="auto"/>
      </w:pPr>
      <w:r>
        <w:fldChar w:fldCharType="begin"/>
      </w:r>
      <w:r>
        <w:instrText xml:space="preserve"> HYPERLINK \l _Toc17371 </w:instrText>
      </w:r>
      <w:r>
        <w:fldChar w:fldCharType="separate"/>
      </w:r>
      <w:r>
        <w:rPr>
          <w:rFonts w:hint="default"/>
        </w:rPr>
        <w:t xml:space="preserve">1.1. </w:t>
      </w:r>
      <w:r>
        <w:t>版本记录</w:t>
      </w:r>
      <w:r>
        <w:tab/>
      </w:r>
      <w:r>
        <w:fldChar w:fldCharType="begin"/>
      </w:r>
      <w:r>
        <w:instrText xml:space="preserve"> PAGEREF _Toc17371 \h </w:instrText>
      </w:r>
      <w:r>
        <w:fldChar w:fldCharType="separate"/>
      </w:r>
      <w:r>
        <w:t>6</w:t>
      </w:r>
      <w:r>
        <w:fldChar w:fldCharType="end"/>
      </w:r>
      <w:r>
        <w:fldChar w:fldCharType="end"/>
      </w:r>
    </w:p>
    <w:p w14:paraId="56A36869">
      <w:pPr>
        <w:pStyle w:val="25"/>
        <w:tabs>
          <w:tab w:val="right" w:leader="dot" w:pos="9638"/>
        </w:tabs>
        <w:spacing w:line="360" w:lineRule="auto"/>
      </w:pPr>
      <w:r>
        <w:fldChar w:fldCharType="begin"/>
      </w:r>
      <w:r>
        <w:instrText xml:space="preserve"> HYPERLINK \l _Toc10689 </w:instrText>
      </w:r>
      <w:r>
        <w:fldChar w:fldCharType="separate"/>
      </w:r>
      <w:r>
        <w:rPr>
          <w:rFonts w:hint="default"/>
        </w:rPr>
        <w:t xml:space="preserve">1.2. </w:t>
      </w:r>
      <w:r>
        <w:t>术语与缩写解释</w:t>
      </w:r>
      <w:r>
        <w:tab/>
      </w:r>
      <w:r>
        <w:fldChar w:fldCharType="begin"/>
      </w:r>
      <w:r>
        <w:instrText xml:space="preserve"> PAGEREF _Toc10689 \h </w:instrText>
      </w:r>
      <w:r>
        <w:fldChar w:fldCharType="separate"/>
      </w:r>
      <w:r>
        <w:t>6</w:t>
      </w:r>
      <w:r>
        <w:fldChar w:fldCharType="end"/>
      </w:r>
      <w:r>
        <w:fldChar w:fldCharType="end"/>
      </w:r>
    </w:p>
    <w:p w14:paraId="65227487">
      <w:pPr>
        <w:pStyle w:val="25"/>
        <w:tabs>
          <w:tab w:val="right" w:leader="dot" w:pos="9638"/>
        </w:tabs>
        <w:spacing w:line="360" w:lineRule="auto"/>
      </w:pPr>
      <w:r>
        <w:fldChar w:fldCharType="begin"/>
      </w:r>
      <w:r>
        <w:instrText xml:space="preserve"> HYPERLINK \l _Toc12445 </w:instrText>
      </w:r>
      <w:r>
        <w:fldChar w:fldCharType="separate"/>
      </w:r>
      <w:r>
        <w:rPr>
          <w:rFonts w:hint="default"/>
        </w:rPr>
        <w:t xml:space="preserve">1.3. </w:t>
      </w:r>
      <w:r>
        <w:t>参考资料</w:t>
      </w:r>
      <w:r>
        <w:tab/>
      </w:r>
      <w:r>
        <w:fldChar w:fldCharType="begin"/>
      </w:r>
      <w:r>
        <w:instrText xml:space="preserve"> PAGEREF _Toc12445 \h </w:instrText>
      </w:r>
      <w:r>
        <w:fldChar w:fldCharType="separate"/>
      </w:r>
      <w:r>
        <w:t>6</w:t>
      </w:r>
      <w:r>
        <w:fldChar w:fldCharType="end"/>
      </w:r>
      <w:r>
        <w:fldChar w:fldCharType="end"/>
      </w:r>
    </w:p>
    <w:p w14:paraId="5B78C3BB">
      <w:pPr>
        <w:pStyle w:val="25"/>
        <w:tabs>
          <w:tab w:val="right" w:leader="dot" w:pos="9638"/>
        </w:tabs>
        <w:spacing w:line="360" w:lineRule="auto"/>
      </w:pPr>
      <w:r>
        <w:fldChar w:fldCharType="begin"/>
      </w:r>
      <w:r>
        <w:instrText xml:space="preserve"> HYPERLINK \l _Toc24909 </w:instrText>
      </w:r>
      <w:r>
        <w:fldChar w:fldCharType="separate"/>
      </w:r>
      <w:r>
        <w:rPr>
          <w:rFonts w:hint="default"/>
        </w:rPr>
        <w:t xml:space="preserve">1.4. </w:t>
      </w:r>
      <w:r>
        <w:t>编写目的</w:t>
      </w:r>
      <w:r>
        <w:tab/>
      </w:r>
      <w:r>
        <w:fldChar w:fldCharType="begin"/>
      </w:r>
      <w:r>
        <w:instrText xml:space="preserve"> PAGEREF _Toc24909 \h </w:instrText>
      </w:r>
      <w:r>
        <w:fldChar w:fldCharType="separate"/>
      </w:r>
      <w:r>
        <w:t>6</w:t>
      </w:r>
      <w:r>
        <w:fldChar w:fldCharType="end"/>
      </w:r>
      <w:r>
        <w:fldChar w:fldCharType="end"/>
      </w:r>
    </w:p>
    <w:p w14:paraId="182155FC">
      <w:pPr>
        <w:pStyle w:val="20"/>
        <w:tabs>
          <w:tab w:val="right" w:leader="dot" w:pos="9638"/>
        </w:tabs>
        <w:spacing w:line="360" w:lineRule="auto"/>
      </w:pPr>
      <w:r>
        <w:fldChar w:fldCharType="begin"/>
      </w:r>
      <w:r>
        <w:instrText xml:space="preserve"> HYPERLINK \l _Toc29347 </w:instrText>
      </w:r>
      <w:r>
        <w:fldChar w:fldCharType="separate"/>
      </w:r>
      <w:r>
        <w:rPr>
          <w:rFonts w:hint="default"/>
        </w:rPr>
        <w:t xml:space="preserve">2. </w:t>
      </w:r>
      <w:r>
        <w:t>孪生全景需求分析说明</w:t>
      </w:r>
      <w:r>
        <w:tab/>
      </w:r>
      <w:r>
        <w:fldChar w:fldCharType="begin"/>
      </w:r>
      <w:r>
        <w:instrText xml:space="preserve"> PAGEREF _Toc29347 \h </w:instrText>
      </w:r>
      <w:r>
        <w:fldChar w:fldCharType="separate"/>
      </w:r>
      <w:r>
        <w:t>7</w:t>
      </w:r>
      <w:r>
        <w:fldChar w:fldCharType="end"/>
      </w:r>
      <w:r>
        <w:fldChar w:fldCharType="end"/>
      </w:r>
    </w:p>
    <w:p w14:paraId="5875756F">
      <w:pPr>
        <w:pStyle w:val="25"/>
        <w:tabs>
          <w:tab w:val="right" w:leader="dot" w:pos="9638"/>
        </w:tabs>
        <w:spacing w:line="360" w:lineRule="auto"/>
      </w:pPr>
      <w:r>
        <w:fldChar w:fldCharType="begin"/>
      </w:r>
      <w:r>
        <w:instrText xml:space="preserve"> HYPERLINK \l _Toc15071 </w:instrText>
      </w:r>
      <w:r>
        <w:fldChar w:fldCharType="separate"/>
      </w:r>
      <w:r>
        <w:t>2.1.数字孪生可视化</w:t>
      </w:r>
      <w:r>
        <w:tab/>
      </w:r>
      <w:r>
        <w:fldChar w:fldCharType="begin"/>
      </w:r>
      <w:r>
        <w:instrText xml:space="preserve"> PAGEREF _Toc15071 \h </w:instrText>
      </w:r>
      <w:r>
        <w:fldChar w:fldCharType="separate"/>
      </w:r>
      <w:r>
        <w:t>7</w:t>
      </w:r>
      <w:r>
        <w:fldChar w:fldCharType="end"/>
      </w:r>
      <w:r>
        <w:fldChar w:fldCharType="end"/>
      </w:r>
    </w:p>
    <w:p w14:paraId="0945D727">
      <w:pPr>
        <w:pStyle w:val="15"/>
        <w:tabs>
          <w:tab w:val="right" w:leader="dot" w:pos="9638"/>
        </w:tabs>
        <w:spacing w:line="360" w:lineRule="auto"/>
      </w:pPr>
      <w:r>
        <w:fldChar w:fldCharType="begin"/>
      </w:r>
      <w:r>
        <w:instrText xml:space="preserve"> HYPERLINK \l _Toc31272 </w:instrText>
      </w:r>
      <w:r>
        <w:fldChar w:fldCharType="separate"/>
      </w:r>
      <w:r>
        <w:rPr>
          <w:rFonts w:hint="default"/>
        </w:rPr>
        <w:t xml:space="preserve">2.1.1. </w:t>
      </w:r>
      <w:r>
        <w:t>业务描述</w:t>
      </w:r>
      <w:r>
        <w:tab/>
      </w:r>
      <w:r>
        <w:fldChar w:fldCharType="begin"/>
      </w:r>
      <w:r>
        <w:instrText xml:space="preserve"> PAGEREF _Toc31272 \h </w:instrText>
      </w:r>
      <w:r>
        <w:fldChar w:fldCharType="separate"/>
      </w:r>
      <w:r>
        <w:t>7</w:t>
      </w:r>
      <w:r>
        <w:fldChar w:fldCharType="end"/>
      </w:r>
      <w:r>
        <w:fldChar w:fldCharType="end"/>
      </w:r>
    </w:p>
    <w:p w14:paraId="682DDD35">
      <w:pPr>
        <w:pStyle w:val="15"/>
        <w:tabs>
          <w:tab w:val="right" w:leader="dot" w:pos="9638"/>
        </w:tabs>
        <w:spacing w:line="360" w:lineRule="auto"/>
      </w:pPr>
      <w:r>
        <w:fldChar w:fldCharType="begin"/>
      </w:r>
      <w:r>
        <w:instrText xml:space="preserve"> HYPERLINK \l _Toc3650 </w:instrText>
      </w:r>
      <w:r>
        <w:fldChar w:fldCharType="separate"/>
      </w:r>
      <w:r>
        <w:rPr>
          <w:rFonts w:hint="default"/>
        </w:rPr>
        <w:t xml:space="preserve">2.1.2. </w:t>
      </w:r>
      <w:r>
        <w:t>业务流程</w:t>
      </w:r>
      <w:r>
        <w:tab/>
      </w:r>
      <w:r>
        <w:fldChar w:fldCharType="begin"/>
      </w:r>
      <w:r>
        <w:instrText xml:space="preserve"> PAGEREF _Toc3650 \h </w:instrText>
      </w:r>
      <w:r>
        <w:fldChar w:fldCharType="separate"/>
      </w:r>
      <w:r>
        <w:t>7</w:t>
      </w:r>
      <w:r>
        <w:fldChar w:fldCharType="end"/>
      </w:r>
      <w:r>
        <w:fldChar w:fldCharType="end"/>
      </w:r>
    </w:p>
    <w:p w14:paraId="070A55E0">
      <w:pPr>
        <w:pStyle w:val="15"/>
        <w:tabs>
          <w:tab w:val="right" w:leader="dot" w:pos="9638"/>
        </w:tabs>
        <w:spacing w:line="360" w:lineRule="auto"/>
      </w:pPr>
      <w:r>
        <w:fldChar w:fldCharType="begin"/>
      </w:r>
      <w:r>
        <w:instrText xml:space="preserve"> HYPERLINK \l _Toc20032 </w:instrText>
      </w:r>
      <w:r>
        <w:fldChar w:fldCharType="separate"/>
      </w:r>
      <w:r>
        <w:rPr>
          <w:rFonts w:hint="default"/>
        </w:rPr>
        <w:t xml:space="preserve">2.1.3. </w:t>
      </w:r>
      <w:r>
        <w:t>数据流图</w:t>
      </w:r>
      <w:r>
        <w:tab/>
      </w:r>
      <w:r>
        <w:fldChar w:fldCharType="begin"/>
      </w:r>
      <w:r>
        <w:instrText xml:space="preserve"> PAGEREF _Toc20032 \h </w:instrText>
      </w:r>
      <w:r>
        <w:fldChar w:fldCharType="separate"/>
      </w:r>
      <w:r>
        <w:t>7</w:t>
      </w:r>
      <w:r>
        <w:fldChar w:fldCharType="end"/>
      </w:r>
      <w:r>
        <w:fldChar w:fldCharType="end"/>
      </w:r>
    </w:p>
    <w:p w14:paraId="7FC5D9A9">
      <w:pPr>
        <w:pStyle w:val="15"/>
        <w:tabs>
          <w:tab w:val="right" w:leader="dot" w:pos="9638"/>
        </w:tabs>
        <w:spacing w:line="360" w:lineRule="auto"/>
      </w:pPr>
      <w:r>
        <w:fldChar w:fldCharType="begin"/>
      </w:r>
      <w:r>
        <w:instrText xml:space="preserve"> HYPERLINK \l _Toc724 </w:instrText>
      </w:r>
      <w:r>
        <w:fldChar w:fldCharType="separate"/>
      </w:r>
      <w:r>
        <w:rPr>
          <w:rFonts w:hint="default"/>
        </w:rPr>
        <w:t xml:space="preserve">2.1.4. </w:t>
      </w:r>
      <w:r>
        <w:t>详细需求设计</w:t>
      </w:r>
      <w:r>
        <w:tab/>
      </w:r>
      <w:r>
        <w:fldChar w:fldCharType="begin"/>
      </w:r>
      <w:r>
        <w:instrText xml:space="preserve"> PAGEREF _Toc724 \h </w:instrText>
      </w:r>
      <w:r>
        <w:fldChar w:fldCharType="separate"/>
      </w:r>
      <w:r>
        <w:t>8</w:t>
      </w:r>
      <w:r>
        <w:fldChar w:fldCharType="end"/>
      </w:r>
      <w:r>
        <w:fldChar w:fldCharType="end"/>
      </w:r>
    </w:p>
    <w:p w14:paraId="4AD542C0">
      <w:pPr>
        <w:pStyle w:val="21"/>
        <w:tabs>
          <w:tab w:val="right" w:leader="dot" w:pos="9638"/>
        </w:tabs>
        <w:spacing w:line="360" w:lineRule="auto"/>
      </w:pPr>
      <w:r>
        <w:fldChar w:fldCharType="begin"/>
      </w:r>
      <w:r>
        <w:instrText xml:space="preserve"> HYPERLINK \l _Toc2847 </w:instrText>
      </w:r>
      <w:r>
        <w:fldChar w:fldCharType="separate"/>
      </w:r>
      <w:r>
        <w:rPr>
          <w:rFonts w:hint="default"/>
        </w:rPr>
        <w:t xml:space="preserve">2.1.4.1. </w:t>
      </w:r>
      <w:r>
        <w:t>登录页面</w:t>
      </w:r>
      <w:r>
        <w:tab/>
      </w:r>
      <w:r>
        <w:fldChar w:fldCharType="begin"/>
      </w:r>
      <w:r>
        <w:instrText xml:space="preserve"> PAGEREF _Toc2847 \h </w:instrText>
      </w:r>
      <w:r>
        <w:fldChar w:fldCharType="separate"/>
      </w:r>
      <w:r>
        <w:t>8</w:t>
      </w:r>
      <w:r>
        <w:fldChar w:fldCharType="end"/>
      </w:r>
      <w:r>
        <w:fldChar w:fldCharType="end"/>
      </w:r>
    </w:p>
    <w:p w14:paraId="3CA935A3">
      <w:pPr>
        <w:pStyle w:val="14"/>
        <w:tabs>
          <w:tab w:val="right" w:leader="dot" w:pos="9638"/>
        </w:tabs>
        <w:spacing w:line="360" w:lineRule="auto"/>
      </w:pPr>
      <w:r>
        <w:fldChar w:fldCharType="begin"/>
      </w:r>
      <w:r>
        <w:instrText xml:space="preserve"> HYPERLINK \l _Toc13589 </w:instrText>
      </w:r>
      <w:r>
        <w:fldChar w:fldCharType="separate"/>
      </w:r>
      <w:r>
        <w:rPr>
          <w:rFonts w:hint="default"/>
        </w:rPr>
        <w:t xml:space="preserve">2.1.4.1.1. </w:t>
      </w:r>
      <w:r>
        <w:t>功能描述</w:t>
      </w:r>
      <w:r>
        <w:tab/>
      </w:r>
      <w:r>
        <w:fldChar w:fldCharType="begin"/>
      </w:r>
      <w:r>
        <w:instrText xml:space="preserve"> PAGEREF _Toc13589 \h </w:instrText>
      </w:r>
      <w:r>
        <w:fldChar w:fldCharType="separate"/>
      </w:r>
      <w:r>
        <w:t>8</w:t>
      </w:r>
      <w:r>
        <w:fldChar w:fldCharType="end"/>
      </w:r>
      <w:r>
        <w:fldChar w:fldCharType="end"/>
      </w:r>
    </w:p>
    <w:p w14:paraId="290DC848">
      <w:pPr>
        <w:pStyle w:val="14"/>
        <w:tabs>
          <w:tab w:val="right" w:leader="dot" w:pos="9638"/>
        </w:tabs>
        <w:spacing w:line="360" w:lineRule="auto"/>
      </w:pPr>
      <w:r>
        <w:fldChar w:fldCharType="begin"/>
      </w:r>
      <w:r>
        <w:instrText xml:space="preserve"> HYPERLINK \l _Toc4063 </w:instrText>
      </w:r>
      <w:r>
        <w:fldChar w:fldCharType="separate"/>
      </w:r>
      <w:r>
        <w:rPr>
          <w:rFonts w:hint="default"/>
        </w:rPr>
        <w:t xml:space="preserve">2.1.4.1.2. </w:t>
      </w:r>
      <w:r>
        <w:t>原型交互</w:t>
      </w:r>
      <w:r>
        <w:tab/>
      </w:r>
      <w:r>
        <w:fldChar w:fldCharType="begin"/>
      </w:r>
      <w:r>
        <w:instrText xml:space="preserve"> PAGEREF _Toc4063 \h </w:instrText>
      </w:r>
      <w:r>
        <w:fldChar w:fldCharType="separate"/>
      </w:r>
      <w:r>
        <w:t>10</w:t>
      </w:r>
      <w:r>
        <w:fldChar w:fldCharType="end"/>
      </w:r>
      <w:r>
        <w:fldChar w:fldCharType="end"/>
      </w:r>
    </w:p>
    <w:p w14:paraId="5048F3BB">
      <w:pPr>
        <w:pStyle w:val="14"/>
        <w:tabs>
          <w:tab w:val="right" w:leader="dot" w:pos="9638"/>
        </w:tabs>
        <w:spacing w:line="360" w:lineRule="auto"/>
      </w:pPr>
      <w:r>
        <w:fldChar w:fldCharType="begin"/>
      </w:r>
      <w:r>
        <w:instrText xml:space="preserve"> HYPERLINK \l _Toc20972 </w:instrText>
      </w:r>
      <w:r>
        <w:fldChar w:fldCharType="separate"/>
      </w:r>
      <w:r>
        <w:rPr>
          <w:rFonts w:hint="default"/>
        </w:rPr>
        <w:t xml:space="preserve">2.1.4.1.3. </w:t>
      </w:r>
      <w:r>
        <w:t>字段描述</w:t>
      </w:r>
      <w:r>
        <w:tab/>
      </w:r>
      <w:r>
        <w:fldChar w:fldCharType="begin"/>
      </w:r>
      <w:r>
        <w:instrText xml:space="preserve"> PAGEREF _Toc20972 \h </w:instrText>
      </w:r>
      <w:r>
        <w:fldChar w:fldCharType="separate"/>
      </w:r>
      <w:r>
        <w:t>11</w:t>
      </w:r>
      <w:r>
        <w:fldChar w:fldCharType="end"/>
      </w:r>
      <w:r>
        <w:fldChar w:fldCharType="end"/>
      </w:r>
    </w:p>
    <w:p w14:paraId="65B4371D">
      <w:pPr>
        <w:pStyle w:val="14"/>
        <w:tabs>
          <w:tab w:val="right" w:leader="dot" w:pos="9638"/>
        </w:tabs>
        <w:spacing w:line="360" w:lineRule="auto"/>
      </w:pPr>
      <w:r>
        <w:fldChar w:fldCharType="begin"/>
      </w:r>
      <w:r>
        <w:instrText xml:space="preserve"> HYPERLINK \l _Toc16180 </w:instrText>
      </w:r>
      <w:r>
        <w:fldChar w:fldCharType="separate"/>
      </w:r>
      <w:r>
        <w:rPr>
          <w:rFonts w:hint="default"/>
        </w:rPr>
        <w:t xml:space="preserve">2.1.4.1.4. </w:t>
      </w:r>
      <w:r>
        <w:t>功能按钮</w:t>
      </w:r>
      <w:r>
        <w:tab/>
      </w:r>
      <w:r>
        <w:fldChar w:fldCharType="begin"/>
      </w:r>
      <w:r>
        <w:instrText xml:space="preserve"> PAGEREF _Toc16180 \h </w:instrText>
      </w:r>
      <w:r>
        <w:fldChar w:fldCharType="separate"/>
      </w:r>
      <w:r>
        <w:t>11</w:t>
      </w:r>
      <w:r>
        <w:fldChar w:fldCharType="end"/>
      </w:r>
      <w:r>
        <w:fldChar w:fldCharType="end"/>
      </w:r>
    </w:p>
    <w:p w14:paraId="2EFD2A81">
      <w:pPr>
        <w:pStyle w:val="14"/>
        <w:tabs>
          <w:tab w:val="right" w:leader="dot" w:pos="9638"/>
        </w:tabs>
        <w:spacing w:line="360" w:lineRule="auto"/>
      </w:pPr>
      <w:r>
        <w:fldChar w:fldCharType="begin"/>
      </w:r>
      <w:r>
        <w:instrText xml:space="preserve"> HYPERLINK \l _Toc7424 </w:instrText>
      </w:r>
      <w:r>
        <w:fldChar w:fldCharType="separate"/>
      </w:r>
      <w:r>
        <w:rPr>
          <w:rFonts w:hint="default"/>
        </w:rPr>
        <w:t xml:space="preserve">2.1.4.1.5. </w:t>
      </w:r>
      <w:r>
        <w:t>报表成果</w:t>
      </w:r>
      <w:r>
        <w:tab/>
      </w:r>
      <w:r>
        <w:fldChar w:fldCharType="begin"/>
      </w:r>
      <w:r>
        <w:instrText xml:space="preserve"> PAGEREF _Toc7424 \h </w:instrText>
      </w:r>
      <w:r>
        <w:fldChar w:fldCharType="separate"/>
      </w:r>
      <w:r>
        <w:t>12</w:t>
      </w:r>
      <w:r>
        <w:fldChar w:fldCharType="end"/>
      </w:r>
      <w:r>
        <w:fldChar w:fldCharType="end"/>
      </w:r>
    </w:p>
    <w:p w14:paraId="4DEFE395">
      <w:pPr>
        <w:pStyle w:val="21"/>
        <w:tabs>
          <w:tab w:val="right" w:leader="dot" w:pos="9638"/>
        </w:tabs>
        <w:spacing w:line="360" w:lineRule="auto"/>
      </w:pPr>
      <w:r>
        <w:fldChar w:fldCharType="begin"/>
      </w:r>
      <w:r>
        <w:instrText xml:space="preserve"> HYPERLINK \l _Toc4838 </w:instrText>
      </w:r>
      <w:r>
        <w:fldChar w:fldCharType="separate"/>
      </w:r>
      <w:r>
        <w:rPr>
          <w:rFonts w:hint="default"/>
        </w:rPr>
        <w:t xml:space="preserve">2.1.4.2. </w:t>
      </w:r>
      <w:r>
        <w:t>孪生全景页面</w:t>
      </w:r>
      <w:r>
        <w:tab/>
      </w:r>
      <w:r>
        <w:fldChar w:fldCharType="begin"/>
      </w:r>
      <w:r>
        <w:instrText xml:space="preserve"> PAGEREF _Toc4838 \h </w:instrText>
      </w:r>
      <w:r>
        <w:fldChar w:fldCharType="separate"/>
      </w:r>
      <w:r>
        <w:t>12</w:t>
      </w:r>
      <w:r>
        <w:fldChar w:fldCharType="end"/>
      </w:r>
      <w:r>
        <w:fldChar w:fldCharType="end"/>
      </w:r>
    </w:p>
    <w:p w14:paraId="2F7CB5A9">
      <w:pPr>
        <w:pStyle w:val="14"/>
        <w:tabs>
          <w:tab w:val="right" w:leader="dot" w:pos="9638"/>
        </w:tabs>
        <w:spacing w:line="360" w:lineRule="auto"/>
      </w:pPr>
      <w:r>
        <w:fldChar w:fldCharType="begin"/>
      </w:r>
      <w:r>
        <w:instrText xml:space="preserve"> HYPERLINK \l _Toc17096 </w:instrText>
      </w:r>
      <w:r>
        <w:fldChar w:fldCharType="separate"/>
      </w:r>
      <w:r>
        <w:rPr>
          <w:rFonts w:hint="default"/>
        </w:rPr>
        <w:t xml:space="preserve">2.1.4.2.1. </w:t>
      </w:r>
      <w:r>
        <w:t>功能描述</w:t>
      </w:r>
      <w:r>
        <w:tab/>
      </w:r>
      <w:r>
        <w:fldChar w:fldCharType="begin"/>
      </w:r>
      <w:r>
        <w:instrText xml:space="preserve"> PAGEREF _Toc17096 \h </w:instrText>
      </w:r>
      <w:r>
        <w:fldChar w:fldCharType="separate"/>
      </w:r>
      <w:r>
        <w:t>12</w:t>
      </w:r>
      <w:r>
        <w:fldChar w:fldCharType="end"/>
      </w:r>
      <w:r>
        <w:fldChar w:fldCharType="end"/>
      </w:r>
    </w:p>
    <w:p w14:paraId="6D9A7EDC">
      <w:pPr>
        <w:pStyle w:val="14"/>
        <w:tabs>
          <w:tab w:val="right" w:leader="dot" w:pos="9638"/>
        </w:tabs>
        <w:spacing w:line="360" w:lineRule="auto"/>
      </w:pPr>
      <w:r>
        <w:fldChar w:fldCharType="begin"/>
      </w:r>
      <w:r>
        <w:instrText xml:space="preserve"> HYPERLINK \l _Toc19 </w:instrText>
      </w:r>
      <w:r>
        <w:fldChar w:fldCharType="separate"/>
      </w:r>
      <w:r>
        <w:rPr>
          <w:rFonts w:hint="default"/>
        </w:rPr>
        <w:t xml:space="preserve">2.1.4.2.2. </w:t>
      </w:r>
      <w:r>
        <w:t>页面整体数据来源</w:t>
      </w:r>
      <w:r>
        <w:tab/>
      </w:r>
      <w:r>
        <w:fldChar w:fldCharType="begin"/>
      </w:r>
      <w:r>
        <w:instrText xml:space="preserve"> PAGEREF _Toc19 \h </w:instrText>
      </w:r>
      <w:r>
        <w:fldChar w:fldCharType="separate"/>
      </w:r>
      <w:r>
        <w:t>12</w:t>
      </w:r>
      <w:r>
        <w:fldChar w:fldCharType="end"/>
      </w:r>
      <w:r>
        <w:fldChar w:fldCharType="end"/>
      </w:r>
    </w:p>
    <w:p w14:paraId="309C5893">
      <w:pPr>
        <w:pStyle w:val="14"/>
        <w:tabs>
          <w:tab w:val="right" w:leader="dot" w:pos="9638"/>
        </w:tabs>
        <w:spacing w:line="360" w:lineRule="auto"/>
      </w:pPr>
      <w:r>
        <w:fldChar w:fldCharType="begin"/>
      </w:r>
      <w:r>
        <w:instrText xml:space="preserve"> HYPERLINK \l _Toc7243 </w:instrText>
      </w:r>
      <w:r>
        <w:fldChar w:fldCharType="separate"/>
      </w:r>
      <w:r>
        <w:rPr>
          <w:rFonts w:hint="default"/>
        </w:rPr>
        <w:t xml:space="preserve">2.1.4.2.3. </w:t>
      </w:r>
      <w:r>
        <w:t>场景状态定义</w:t>
      </w:r>
      <w:r>
        <w:tab/>
      </w:r>
      <w:r>
        <w:fldChar w:fldCharType="begin"/>
      </w:r>
      <w:r>
        <w:instrText xml:space="preserve"> PAGEREF _Toc7243 \h </w:instrText>
      </w:r>
      <w:r>
        <w:fldChar w:fldCharType="separate"/>
      </w:r>
      <w:r>
        <w:t>14</w:t>
      </w:r>
      <w:r>
        <w:fldChar w:fldCharType="end"/>
      </w:r>
      <w:r>
        <w:fldChar w:fldCharType="end"/>
      </w:r>
    </w:p>
    <w:p w14:paraId="44CF7935">
      <w:pPr>
        <w:pStyle w:val="14"/>
        <w:tabs>
          <w:tab w:val="right" w:leader="dot" w:pos="9638"/>
        </w:tabs>
        <w:spacing w:line="360" w:lineRule="auto"/>
      </w:pPr>
      <w:r>
        <w:fldChar w:fldCharType="begin"/>
      </w:r>
      <w:r>
        <w:instrText xml:space="preserve"> HYPERLINK \l _Toc23173 </w:instrText>
      </w:r>
      <w:r>
        <w:fldChar w:fldCharType="separate"/>
      </w:r>
      <w:r>
        <w:rPr>
          <w:rFonts w:hint="default"/>
        </w:rPr>
        <w:t xml:space="preserve">2.1.4.2.4. </w:t>
      </w:r>
      <w:r>
        <w:t>页面默认展示规则</w:t>
      </w:r>
      <w:r>
        <w:tab/>
      </w:r>
      <w:r>
        <w:fldChar w:fldCharType="begin"/>
      </w:r>
      <w:r>
        <w:instrText xml:space="preserve"> PAGEREF _Toc23173 \h </w:instrText>
      </w:r>
      <w:r>
        <w:fldChar w:fldCharType="separate"/>
      </w:r>
      <w:r>
        <w:t>14</w:t>
      </w:r>
      <w:r>
        <w:fldChar w:fldCharType="end"/>
      </w:r>
      <w:r>
        <w:fldChar w:fldCharType="end"/>
      </w:r>
    </w:p>
    <w:p w14:paraId="51135F2D">
      <w:pPr>
        <w:pStyle w:val="14"/>
        <w:tabs>
          <w:tab w:val="right" w:leader="dot" w:pos="9638"/>
        </w:tabs>
        <w:spacing w:line="360" w:lineRule="auto"/>
      </w:pPr>
      <w:r>
        <w:fldChar w:fldCharType="begin"/>
      </w:r>
      <w:r>
        <w:instrText xml:space="preserve"> HYPERLINK \l _Toc31139 </w:instrText>
      </w:r>
      <w:r>
        <w:fldChar w:fldCharType="separate"/>
      </w:r>
      <w:r>
        <w:rPr>
          <w:rFonts w:hint="default"/>
        </w:rPr>
        <w:t xml:space="preserve">2.1.4.2.5. </w:t>
      </w:r>
      <w:r>
        <w:t>顶部公共导航</w:t>
      </w:r>
      <w:r>
        <w:tab/>
      </w:r>
      <w:r>
        <w:fldChar w:fldCharType="begin"/>
      </w:r>
      <w:r>
        <w:instrText xml:space="preserve"> PAGEREF _Toc31139 \h </w:instrText>
      </w:r>
      <w:r>
        <w:fldChar w:fldCharType="separate"/>
      </w:r>
      <w:r>
        <w:t>15</w:t>
      </w:r>
      <w:r>
        <w:fldChar w:fldCharType="end"/>
      </w:r>
      <w:r>
        <w:fldChar w:fldCharType="end"/>
      </w:r>
    </w:p>
    <w:p w14:paraId="511F2483">
      <w:pPr>
        <w:pStyle w:val="14"/>
        <w:tabs>
          <w:tab w:val="right" w:leader="dot" w:pos="9638"/>
        </w:tabs>
        <w:spacing w:line="360" w:lineRule="auto"/>
      </w:pPr>
      <w:r>
        <w:fldChar w:fldCharType="begin"/>
      </w:r>
      <w:r>
        <w:instrText xml:space="preserve"> HYPERLINK \l _Toc6040 </w:instrText>
      </w:r>
      <w:r>
        <w:fldChar w:fldCharType="separate"/>
      </w:r>
      <w:r>
        <w:rPr>
          <w:rFonts w:hint="default"/>
        </w:rPr>
        <w:t xml:space="preserve">2.1.4.2.6. </w:t>
      </w:r>
      <w:r>
        <w:t>中央三维场景</w:t>
      </w:r>
      <w:r>
        <w:tab/>
      </w:r>
      <w:r>
        <w:fldChar w:fldCharType="begin"/>
      </w:r>
      <w:r>
        <w:instrText xml:space="preserve"> PAGEREF _Toc6040 \h </w:instrText>
      </w:r>
      <w:r>
        <w:fldChar w:fldCharType="separate"/>
      </w:r>
      <w:r>
        <w:t>15</w:t>
      </w:r>
      <w:r>
        <w:fldChar w:fldCharType="end"/>
      </w:r>
      <w:r>
        <w:fldChar w:fldCharType="end"/>
      </w:r>
    </w:p>
    <w:p w14:paraId="58AD89FE">
      <w:pPr>
        <w:pStyle w:val="14"/>
        <w:tabs>
          <w:tab w:val="right" w:leader="dot" w:pos="9638"/>
        </w:tabs>
        <w:spacing w:line="360" w:lineRule="auto"/>
      </w:pPr>
      <w:r>
        <w:fldChar w:fldCharType="begin"/>
      </w:r>
      <w:r>
        <w:instrText xml:space="preserve"> HYPERLINK \l _Toc29112 </w:instrText>
      </w:r>
      <w:r>
        <w:fldChar w:fldCharType="separate"/>
      </w:r>
      <w:r>
        <w:rPr>
          <w:rFonts w:hint="default"/>
        </w:rPr>
        <w:t xml:space="preserve">2.1.4.2.7. </w:t>
      </w:r>
      <w:r>
        <w:t>对象选择与模型联动</w:t>
      </w:r>
      <w:r>
        <w:tab/>
      </w:r>
      <w:r>
        <w:fldChar w:fldCharType="begin"/>
      </w:r>
      <w:r>
        <w:instrText xml:space="preserve"> PAGEREF _Toc29112 \h </w:instrText>
      </w:r>
      <w:r>
        <w:fldChar w:fldCharType="separate"/>
      </w:r>
      <w:r>
        <w:t>18</w:t>
      </w:r>
      <w:r>
        <w:fldChar w:fldCharType="end"/>
      </w:r>
      <w:r>
        <w:fldChar w:fldCharType="end"/>
      </w:r>
    </w:p>
    <w:p w14:paraId="25156FBA">
      <w:pPr>
        <w:pStyle w:val="14"/>
        <w:tabs>
          <w:tab w:val="right" w:leader="dot" w:pos="9638"/>
        </w:tabs>
        <w:spacing w:line="360" w:lineRule="auto"/>
      </w:pPr>
      <w:r>
        <w:fldChar w:fldCharType="begin"/>
      </w:r>
      <w:r>
        <w:instrText xml:space="preserve"> HYPERLINK \l _Toc5517 </w:instrText>
      </w:r>
      <w:r>
        <w:fldChar w:fldCharType="separate"/>
      </w:r>
      <w:r>
        <w:rPr>
          <w:rFonts w:hint="default"/>
        </w:rPr>
        <w:t xml:space="preserve">2.1.4.2.8. </w:t>
      </w:r>
      <w:r>
        <w:t>场景漫游与路径管理</w:t>
      </w:r>
      <w:r>
        <w:tab/>
      </w:r>
      <w:r>
        <w:fldChar w:fldCharType="begin"/>
      </w:r>
      <w:r>
        <w:instrText xml:space="preserve"> PAGEREF _Toc5517 \h </w:instrText>
      </w:r>
      <w:r>
        <w:fldChar w:fldCharType="separate"/>
      </w:r>
      <w:r>
        <w:t>18</w:t>
      </w:r>
      <w:r>
        <w:fldChar w:fldCharType="end"/>
      </w:r>
      <w:r>
        <w:fldChar w:fldCharType="end"/>
      </w:r>
    </w:p>
    <w:p w14:paraId="20B197F0">
      <w:pPr>
        <w:pStyle w:val="14"/>
        <w:tabs>
          <w:tab w:val="right" w:leader="dot" w:pos="9638"/>
        </w:tabs>
        <w:spacing w:line="360" w:lineRule="auto"/>
      </w:pPr>
      <w:r>
        <w:fldChar w:fldCharType="begin"/>
      </w:r>
      <w:r>
        <w:instrText xml:space="preserve"> HYPERLINK \l _Toc26843 </w:instrText>
      </w:r>
      <w:r>
        <w:fldChar w:fldCharType="separate"/>
      </w:r>
      <w:r>
        <w:rPr>
          <w:rFonts w:hint="default"/>
        </w:rPr>
        <w:t xml:space="preserve">2.1.4.2.9. </w:t>
      </w:r>
      <w:r>
        <w:t>左侧信息图表与结构导航</w:t>
      </w:r>
      <w:r>
        <w:tab/>
      </w:r>
      <w:r>
        <w:fldChar w:fldCharType="begin"/>
      </w:r>
      <w:r>
        <w:instrText xml:space="preserve"> PAGEREF _Toc26843 \h </w:instrText>
      </w:r>
      <w:r>
        <w:fldChar w:fldCharType="separate"/>
      </w:r>
      <w:r>
        <w:t>19</w:t>
      </w:r>
      <w:r>
        <w:fldChar w:fldCharType="end"/>
      </w:r>
      <w:r>
        <w:fldChar w:fldCharType="end"/>
      </w:r>
    </w:p>
    <w:p w14:paraId="3C1261C1">
      <w:pPr>
        <w:pStyle w:val="14"/>
        <w:tabs>
          <w:tab w:val="right" w:leader="dot" w:pos="9638"/>
        </w:tabs>
        <w:spacing w:line="360" w:lineRule="auto"/>
      </w:pPr>
      <w:r>
        <w:fldChar w:fldCharType="begin"/>
      </w:r>
      <w:r>
        <w:instrText xml:space="preserve"> HYPERLINK \l _Toc29247 </w:instrText>
      </w:r>
      <w:r>
        <w:fldChar w:fldCharType="separate"/>
      </w:r>
      <w:r>
        <w:rPr>
          <w:rFonts w:hint="default"/>
        </w:rPr>
        <w:t xml:space="preserve">2.1.4.2.10. </w:t>
      </w:r>
      <w:r>
        <w:t>右侧信息展示</w:t>
      </w:r>
      <w:r>
        <w:tab/>
      </w:r>
      <w:r>
        <w:fldChar w:fldCharType="begin"/>
      </w:r>
      <w:r>
        <w:instrText xml:space="preserve"> PAGEREF _Toc29247 \h </w:instrText>
      </w:r>
      <w:r>
        <w:fldChar w:fldCharType="separate"/>
      </w:r>
      <w:r>
        <w:t>22</w:t>
      </w:r>
      <w:r>
        <w:fldChar w:fldCharType="end"/>
      </w:r>
      <w:r>
        <w:fldChar w:fldCharType="end"/>
      </w:r>
    </w:p>
    <w:p w14:paraId="22F08CB8">
      <w:pPr>
        <w:pStyle w:val="14"/>
        <w:tabs>
          <w:tab w:val="right" w:leader="dot" w:pos="9638"/>
        </w:tabs>
        <w:spacing w:line="360" w:lineRule="auto"/>
      </w:pPr>
      <w:r>
        <w:fldChar w:fldCharType="begin"/>
      </w:r>
      <w:r>
        <w:instrText xml:space="preserve"> HYPERLINK \l _Toc19743 </w:instrText>
      </w:r>
      <w:r>
        <w:fldChar w:fldCharType="separate"/>
      </w:r>
      <w:r>
        <w:rPr>
          <w:rFonts w:hint="default"/>
        </w:rPr>
        <w:t xml:space="preserve">2.1.4.2.11. </w:t>
      </w:r>
      <w:r>
        <w:t>全局数据钻取弹窗</w:t>
      </w:r>
      <w:r>
        <w:tab/>
      </w:r>
      <w:r>
        <w:fldChar w:fldCharType="begin"/>
      </w:r>
      <w:r>
        <w:instrText xml:space="preserve"> PAGEREF _Toc19743 \h </w:instrText>
      </w:r>
      <w:r>
        <w:fldChar w:fldCharType="separate"/>
      </w:r>
      <w:r>
        <w:t>25</w:t>
      </w:r>
      <w:r>
        <w:fldChar w:fldCharType="end"/>
      </w:r>
      <w:r>
        <w:fldChar w:fldCharType="end"/>
      </w:r>
    </w:p>
    <w:p w14:paraId="45975625">
      <w:pPr>
        <w:pStyle w:val="14"/>
        <w:tabs>
          <w:tab w:val="right" w:leader="dot" w:pos="9638"/>
        </w:tabs>
        <w:spacing w:line="360" w:lineRule="auto"/>
      </w:pPr>
      <w:r>
        <w:fldChar w:fldCharType="begin"/>
      </w:r>
      <w:r>
        <w:instrText xml:space="preserve"> HYPERLINK \l _Toc5254 </w:instrText>
      </w:r>
      <w:r>
        <w:fldChar w:fldCharType="separate"/>
      </w:r>
      <w:r>
        <w:rPr>
          <w:rFonts w:hint="default"/>
        </w:rPr>
        <w:t xml:space="preserve">2.1.4.2.12. </w:t>
      </w:r>
      <w:r>
        <w:t>底部全局工具栏</w:t>
      </w:r>
      <w:r>
        <w:tab/>
      </w:r>
      <w:r>
        <w:fldChar w:fldCharType="begin"/>
      </w:r>
      <w:r>
        <w:instrText xml:space="preserve"> PAGEREF _Toc5254 \h </w:instrText>
      </w:r>
      <w:r>
        <w:fldChar w:fldCharType="separate"/>
      </w:r>
      <w:r>
        <w:t>27</w:t>
      </w:r>
      <w:r>
        <w:fldChar w:fldCharType="end"/>
      </w:r>
      <w:r>
        <w:fldChar w:fldCharType="end"/>
      </w:r>
    </w:p>
    <w:p w14:paraId="60AD6D74">
      <w:pPr>
        <w:pStyle w:val="14"/>
        <w:tabs>
          <w:tab w:val="right" w:leader="dot" w:pos="9638"/>
        </w:tabs>
        <w:spacing w:line="360" w:lineRule="auto"/>
      </w:pPr>
      <w:r>
        <w:fldChar w:fldCharType="begin"/>
      </w:r>
      <w:r>
        <w:instrText xml:space="preserve"> HYPERLINK \l _Toc16044 </w:instrText>
      </w:r>
      <w:r>
        <w:fldChar w:fldCharType="separate"/>
      </w:r>
      <w:r>
        <w:rPr>
          <w:rFonts w:hint="default"/>
        </w:rPr>
        <w:t xml:space="preserve">2.1.4.2.13. </w:t>
      </w:r>
      <w:r>
        <w:t>原型交互</w:t>
      </w:r>
      <w:r>
        <w:tab/>
      </w:r>
      <w:r>
        <w:fldChar w:fldCharType="begin"/>
      </w:r>
      <w:r>
        <w:instrText xml:space="preserve"> PAGEREF _Toc16044 \h </w:instrText>
      </w:r>
      <w:r>
        <w:fldChar w:fldCharType="separate"/>
      </w:r>
      <w:r>
        <w:t>27</w:t>
      </w:r>
      <w:r>
        <w:fldChar w:fldCharType="end"/>
      </w:r>
      <w:r>
        <w:fldChar w:fldCharType="end"/>
      </w:r>
    </w:p>
    <w:p w14:paraId="09B1C736">
      <w:pPr>
        <w:pStyle w:val="14"/>
        <w:tabs>
          <w:tab w:val="right" w:leader="dot" w:pos="9638"/>
        </w:tabs>
        <w:spacing w:line="360" w:lineRule="auto"/>
      </w:pPr>
      <w:r>
        <w:fldChar w:fldCharType="begin"/>
      </w:r>
      <w:r>
        <w:instrText xml:space="preserve"> HYPERLINK \l _Toc26076 </w:instrText>
      </w:r>
      <w:r>
        <w:fldChar w:fldCharType="separate"/>
      </w:r>
      <w:r>
        <w:rPr>
          <w:rFonts w:hint="default"/>
        </w:rPr>
        <w:t xml:space="preserve">2.1.4.2.14. </w:t>
      </w:r>
      <w:r>
        <w:t>字段描述</w:t>
      </w:r>
      <w:r>
        <w:tab/>
      </w:r>
      <w:r>
        <w:fldChar w:fldCharType="begin"/>
      </w:r>
      <w:r>
        <w:instrText xml:space="preserve"> PAGEREF _Toc26076 \h </w:instrText>
      </w:r>
      <w:r>
        <w:fldChar w:fldCharType="separate"/>
      </w:r>
      <w:r>
        <w:t>28</w:t>
      </w:r>
      <w:r>
        <w:fldChar w:fldCharType="end"/>
      </w:r>
      <w:r>
        <w:fldChar w:fldCharType="end"/>
      </w:r>
    </w:p>
    <w:p w14:paraId="051AD1EA">
      <w:pPr>
        <w:pStyle w:val="14"/>
        <w:tabs>
          <w:tab w:val="right" w:leader="dot" w:pos="9638"/>
        </w:tabs>
        <w:spacing w:line="360" w:lineRule="auto"/>
      </w:pPr>
      <w:r>
        <w:fldChar w:fldCharType="begin"/>
      </w:r>
      <w:r>
        <w:instrText xml:space="preserve"> HYPERLINK \l _Toc19286 </w:instrText>
      </w:r>
      <w:r>
        <w:fldChar w:fldCharType="separate"/>
      </w:r>
      <w:r>
        <w:rPr>
          <w:rFonts w:hint="default"/>
        </w:rPr>
        <w:t xml:space="preserve">2.1.4.2.15. </w:t>
      </w:r>
      <w:r>
        <w:t>功能按钮</w:t>
      </w:r>
      <w:r>
        <w:tab/>
      </w:r>
      <w:r>
        <w:fldChar w:fldCharType="begin"/>
      </w:r>
      <w:r>
        <w:instrText xml:space="preserve"> PAGEREF _Toc19286 \h </w:instrText>
      </w:r>
      <w:r>
        <w:fldChar w:fldCharType="separate"/>
      </w:r>
      <w:r>
        <w:t>34</w:t>
      </w:r>
      <w:r>
        <w:fldChar w:fldCharType="end"/>
      </w:r>
      <w:r>
        <w:fldChar w:fldCharType="end"/>
      </w:r>
    </w:p>
    <w:p w14:paraId="1406F5D7">
      <w:pPr>
        <w:pStyle w:val="14"/>
        <w:tabs>
          <w:tab w:val="right" w:leader="dot" w:pos="9638"/>
        </w:tabs>
        <w:spacing w:line="360" w:lineRule="auto"/>
      </w:pPr>
      <w:r>
        <w:fldChar w:fldCharType="begin"/>
      </w:r>
      <w:r>
        <w:instrText xml:space="preserve"> HYPERLINK \l _Toc26108 </w:instrText>
      </w:r>
      <w:r>
        <w:fldChar w:fldCharType="separate"/>
      </w:r>
      <w:r>
        <w:rPr>
          <w:rFonts w:hint="default"/>
        </w:rPr>
        <w:t xml:space="preserve">2.1.4.2.16. </w:t>
      </w:r>
      <w:r>
        <w:t>数据权限</w:t>
      </w:r>
      <w:r>
        <w:tab/>
      </w:r>
      <w:r>
        <w:fldChar w:fldCharType="begin"/>
      </w:r>
      <w:r>
        <w:instrText xml:space="preserve"> PAGEREF _Toc26108 \h </w:instrText>
      </w:r>
      <w:r>
        <w:fldChar w:fldCharType="separate"/>
      </w:r>
      <w:r>
        <w:t>38</w:t>
      </w:r>
      <w:r>
        <w:fldChar w:fldCharType="end"/>
      </w:r>
      <w:r>
        <w:fldChar w:fldCharType="end"/>
      </w:r>
    </w:p>
    <w:p w14:paraId="53CA00EE">
      <w:pPr>
        <w:pStyle w:val="14"/>
        <w:tabs>
          <w:tab w:val="right" w:leader="dot" w:pos="9638"/>
        </w:tabs>
        <w:spacing w:line="360" w:lineRule="auto"/>
      </w:pPr>
      <w:r>
        <w:fldChar w:fldCharType="begin"/>
      </w:r>
      <w:r>
        <w:instrText xml:space="preserve"> HYPERLINK \l _Toc24638 </w:instrText>
      </w:r>
      <w:r>
        <w:fldChar w:fldCharType="separate"/>
      </w:r>
      <w:r>
        <w:rPr>
          <w:rFonts w:hint="default"/>
        </w:rPr>
        <w:t xml:space="preserve">2.1.4.2.17. </w:t>
      </w:r>
      <w:r>
        <w:t>报表成果</w:t>
      </w:r>
      <w:r>
        <w:tab/>
      </w:r>
      <w:r>
        <w:fldChar w:fldCharType="begin"/>
      </w:r>
      <w:r>
        <w:instrText xml:space="preserve"> PAGEREF _Toc24638 \h </w:instrText>
      </w:r>
      <w:r>
        <w:fldChar w:fldCharType="separate"/>
      </w:r>
      <w:r>
        <w:t>39</w:t>
      </w:r>
      <w:r>
        <w:fldChar w:fldCharType="end"/>
      </w:r>
      <w:r>
        <w:fldChar w:fldCharType="end"/>
      </w:r>
    </w:p>
    <w:p w14:paraId="7F52AA23">
      <w:pPr>
        <w:pStyle w:val="21"/>
        <w:tabs>
          <w:tab w:val="right" w:leader="dot" w:pos="9638"/>
        </w:tabs>
        <w:spacing w:line="360" w:lineRule="auto"/>
      </w:pPr>
      <w:r>
        <w:fldChar w:fldCharType="begin"/>
      </w:r>
      <w:r>
        <w:instrText xml:space="preserve"> HYPERLINK \l _Toc20620 </w:instrText>
      </w:r>
      <w:r>
        <w:fldChar w:fldCharType="separate"/>
      </w:r>
      <w:r>
        <w:rPr>
          <w:rFonts w:hint="default"/>
        </w:rPr>
        <w:t xml:space="preserve">2.1.4.3. </w:t>
      </w:r>
      <w:r>
        <w:t>工作台</w:t>
      </w:r>
      <w:r>
        <w:tab/>
      </w:r>
      <w:r>
        <w:fldChar w:fldCharType="begin"/>
      </w:r>
      <w:r>
        <w:instrText xml:space="preserve"> PAGEREF _Toc20620 \h </w:instrText>
      </w:r>
      <w:r>
        <w:fldChar w:fldCharType="separate"/>
      </w:r>
      <w:r>
        <w:t>40</w:t>
      </w:r>
      <w:r>
        <w:fldChar w:fldCharType="end"/>
      </w:r>
      <w:r>
        <w:fldChar w:fldCharType="end"/>
      </w:r>
    </w:p>
    <w:p w14:paraId="1514869F">
      <w:pPr>
        <w:pStyle w:val="14"/>
        <w:tabs>
          <w:tab w:val="right" w:leader="dot" w:pos="9638"/>
        </w:tabs>
        <w:spacing w:line="360" w:lineRule="auto"/>
      </w:pPr>
      <w:r>
        <w:fldChar w:fldCharType="begin"/>
      </w:r>
      <w:r>
        <w:instrText xml:space="preserve"> HYPERLINK \l _Toc26963 </w:instrText>
      </w:r>
      <w:r>
        <w:fldChar w:fldCharType="separate"/>
      </w:r>
      <w:r>
        <w:rPr>
          <w:rFonts w:hint="default"/>
        </w:rPr>
        <w:t xml:space="preserve">2.1.4.3.1. </w:t>
      </w:r>
      <w:r>
        <w:t>功能描述</w:t>
      </w:r>
      <w:r>
        <w:tab/>
      </w:r>
      <w:r>
        <w:fldChar w:fldCharType="begin"/>
      </w:r>
      <w:r>
        <w:instrText xml:space="preserve"> PAGEREF _Toc26963 \h </w:instrText>
      </w:r>
      <w:r>
        <w:fldChar w:fldCharType="separate"/>
      </w:r>
      <w:r>
        <w:t>40</w:t>
      </w:r>
      <w:r>
        <w:fldChar w:fldCharType="end"/>
      </w:r>
      <w:r>
        <w:fldChar w:fldCharType="end"/>
      </w:r>
    </w:p>
    <w:p w14:paraId="205F5CC4">
      <w:pPr>
        <w:pStyle w:val="14"/>
        <w:tabs>
          <w:tab w:val="right" w:leader="dot" w:pos="9638"/>
        </w:tabs>
        <w:spacing w:line="360" w:lineRule="auto"/>
      </w:pPr>
      <w:r>
        <w:fldChar w:fldCharType="begin"/>
      </w:r>
      <w:r>
        <w:instrText xml:space="preserve"> HYPERLINK \l _Toc3353 </w:instrText>
      </w:r>
      <w:r>
        <w:fldChar w:fldCharType="separate"/>
      </w:r>
      <w:r>
        <w:rPr>
          <w:rFonts w:hint="default"/>
        </w:rPr>
        <w:t xml:space="preserve">2.1.4.3.2. </w:t>
      </w:r>
      <w:r>
        <w:t>原型交互</w:t>
      </w:r>
      <w:r>
        <w:tab/>
      </w:r>
      <w:r>
        <w:fldChar w:fldCharType="begin"/>
      </w:r>
      <w:r>
        <w:instrText xml:space="preserve"> PAGEREF _Toc3353 \h </w:instrText>
      </w:r>
      <w:r>
        <w:fldChar w:fldCharType="separate"/>
      </w:r>
      <w:r>
        <w:t>42</w:t>
      </w:r>
      <w:r>
        <w:fldChar w:fldCharType="end"/>
      </w:r>
      <w:r>
        <w:fldChar w:fldCharType="end"/>
      </w:r>
    </w:p>
    <w:p w14:paraId="4C7F32E2">
      <w:pPr>
        <w:pStyle w:val="14"/>
        <w:tabs>
          <w:tab w:val="right" w:leader="dot" w:pos="9638"/>
        </w:tabs>
        <w:spacing w:line="360" w:lineRule="auto"/>
      </w:pPr>
      <w:r>
        <w:fldChar w:fldCharType="begin"/>
      </w:r>
      <w:r>
        <w:instrText xml:space="preserve"> HYPERLINK \l _Toc5602 </w:instrText>
      </w:r>
      <w:r>
        <w:fldChar w:fldCharType="separate"/>
      </w:r>
      <w:r>
        <w:rPr>
          <w:rFonts w:hint="default"/>
        </w:rPr>
        <w:t xml:space="preserve">2.1.4.3.3. </w:t>
      </w:r>
      <w:r>
        <w:t>字段描述</w:t>
      </w:r>
      <w:r>
        <w:tab/>
      </w:r>
      <w:r>
        <w:fldChar w:fldCharType="begin"/>
      </w:r>
      <w:r>
        <w:instrText xml:space="preserve"> PAGEREF _Toc5602 \h </w:instrText>
      </w:r>
      <w:r>
        <w:fldChar w:fldCharType="separate"/>
      </w:r>
      <w:r>
        <w:t>43</w:t>
      </w:r>
      <w:r>
        <w:fldChar w:fldCharType="end"/>
      </w:r>
      <w:r>
        <w:fldChar w:fldCharType="end"/>
      </w:r>
    </w:p>
    <w:p w14:paraId="67668C94">
      <w:pPr>
        <w:pStyle w:val="14"/>
        <w:tabs>
          <w:tab w:val="right" w:leader="dot" w:pos="9638"/>
        </w:tabs>
        <w:spacing w:line="360" w:lineRule="auto"/>
      </w:pPr>
      <w:r>
        <w:fldChar w:fldCharType="begin"/>
      </w:r>
      <w:r>
        <w:instrText xml:space="preserve"> HYPERLINK \l _Toc9195 </w:instrText>
      </w:r>
      <w:r>
        <w:fldChar w:fldCharType="separate"/>
      </w:r>
      <w:r>
        <w:rPr>
          <w:rFonts w:hint="default"/>
        </w:rPr>
        <w:t xml:space="preserve">2.1.4.3.4. </w:t>
      </w:r>
      <w:r>
        <w:t>功能按钮</w:t>
      </w:r>
      <w:r>
        <w:tab/>
      </w:r>
      <w:r>
        <w:fldChar w:fldCharType="begin"/>
      </w:r>
      <w:r>
        <w:instrText xml:space="preserve"> PAGEREF _Toc9195 \h </w:instrText>
      </w:r>
      <w:r>
        <w:fldChar w:fldCharType="separate"/>
      </w:r>
      <w:r>
        <w:t>44</w:t>
      </w:r>
      <w:r>
        <w:fldChar w:fldCharType="end"/>
      </w:r>
      <w:r>
        <w:fldChar w:fldCharType="end"/>
      </w:r>
    </w:p>
    <w:p w14:paraId="17861CED">
      <w:pPr>
        <w:pStyle w:val="14"/>
        <w:tabs>
          <w:tab w:val="right" w:leader="dot" w:pos="9638"/>
        </w:tabs>
        <w:spacing w:line="360" w:lineRule="auto"/>
      </w:pPr>
      <w:r>
        <w:fldChar w:fldCharType="begin"/>
      </w:r>
      <w:r>
        <w:instrText xml:space="preserve"> HYPERLINK \l _Toc12949 </w:instrText>
      </w:r>
      <w:r>
        <w:fldChar w:fldCharType="separate"/>
      </w:r>
      <w:r>
        <w:rPr>
          <w:rFonts w:hint="default"/>
        </w:rPr>
        <w:t xml:space="preserve">2.1.4.3.5. </w:t>
      </w:r>
      <w:r>
        <w:t>数据权限</w:t>
      </w:r>
      <w:r>
        <w:tab/>
      </w:r>
      <w:r>
        <w:fldChar w:fldCharType="begin"/>
      </w:r>
      <w:r>
        <w:instrText xml:space="preserve"> PAGEREF _Toc12949 \h </w:instrText>
      </w:r>
      <w:r>
        <w:fldChar w:fldCharType="separate"/>
      </w:r>
      <w:r>
        <w:t>45</w:t>
      </w:r>
      <w:r>
        <w:fldChar w:fldCharType="end"/>
      </w:r>
      <w:r>
        <w:fldChar w:fldCharType="end"/>
      </w:r>
    </w:p>
    <w:p w14:paraId="6574276E">
      <w:pPr>
        <w:pStyle w:val="14"/>
        <w:tabs>
          <w:tab w:val="right" w:leader="dot" w:pos="9638"/>
        </w:tabs>
        <w:spacing w:line="360" w:lineRule="auto"/>
      </w:pPr>
      <w:r>
        <w:fldChar w:fldCharType="begin"/>
      </w:r>
      <w:r>
        <w:instrText xml:space="preserve"> HYPERLINK \l _Toc1657 </w:instrText>
      </w:r>
      <w:r>
        <w:fldChar w:fldCharType="separate"/>
      </w:r>
      <w:r>
        <w:rPr>
          <w:rFonts w:hint="default"/>
        </w:rPr>
        <w:t xml:space="preserve">2.1.4.3.6. </w:t>
      </w:r>
      <w:r>
        <w:t>报表成果</w:t>
      </w:r>
      <w:r>
        <w:tab/>
      </w:r>
      <w:r>
        <w:fldChar w:fldCharType="begin"/>
      </w:r>
      <w:r>
        <w:instrText xml:space="preserve"> PAGEREF _Toc1657 \h </w:instrText>
      </w:r>
      <w:r>
        <w:fldChar w:fldCharType="separate"/>
      </w:r>
      <w:r>
        <w:t>46</w:t>
      </w:r>
      <w:r>
        <w:fldChar w:fldCharType="end"/>
      </w:r>
      <w:r>
        <w:fldChar w:fldCharType="end"/>
      </w:r>
    </w:p>
    <w:p w14:paraId="683C7EFD">
      <w:pPr>
        <w:pStyle w:val="21"/>
        <w:tabs>
          <w:tab w:val="right" w:leader="dot" w:pos="9638"/>
        </w:tabs>
        <w:spacing w:line="360" w:lineRule="auto"/>
      </w:pPr>
      <w:r>
        <w:fldChar w:fldCharType="begin"/>
      </w:r>
      <w:r>
        <w:instrText xml:space="preserve"> HYPERLINK \l _Toc19608 </w:instrText>
      </w:r>
      <w:r>
        <w:fldChar w:fldCharType="separate"/>
      </w:r>
      <w:r>
        <w:rPr>
          <w:rFonts w:hint="default"/>
        </w:rPr>
        <w:t xml:space="preserve">2.1.4.4. </w:t>
      </w:r>
      <w:r>
        <w:t>设备数字化</w:t>
      </w:r>
      <w:r>
        <w:tab/>
      </w:r>
      <w:r>
        <w:fldChar w:fldCharType="begin"/>
      </w:r>
      <w:r>
        <w:instrText xml:space="preserve"> PAGEREF _Toc19608 \h </w:instrText>
      </w:r>
      <w:r>
        <w:fldChar w:fldCharType="separate"/>
      </w:r>
      <w:r>
        <w:t>46</w:t>
      </w:r>
      <w:r>
        <w:fldChar w:fldCharType="end"/>
      </w:r>
      <w:r>
        <w:fldChar w:fldCharType="end"/>
      </w:r>
    </w:p>
    <w:p w14:paraId="4C329718">
      <w:pPr>
        <w:pStyle w:val="14"/>
        <w:tabs>
          <w:tab w:val="right" w:leader="dot" w:pos="9638"/>
        </w:tabs>
        <w:spacing w:line="360" w:lineRule="auto"/>
      </w:pPr>
      <w:r>
        <w:fldChar w:fldCharType="begin"/>
      </w:r>
      <w:r>
        <w:instrText xml:space="preserve"> HYPERLINK \l _Toc12423 </w:instrText>
      </w:r>
      <w:r>
        <w:fldChar w:fldCharType="separate"/>
      </w:r>
      <w:r>
        <w:rPr>
          <w:rFonts w:hint="default"/>
        </w:rPr>
        <w:t xml:space="preserve">2.1.4.4.1. </w:t>
      </w:r>
      <w:r>
        <w:t>功能描述</w:t>
      </w:r>
      <w:r>
        <w:tab/>
      </w:r>
      <w:r>
        <w:fldChar w:fldCharType="begin"/>
      </w:r>
      <w:r>
        <w:instrText xml:space="preserve"> PAGEREF _Toc12423 \h </w:instrText>
      </w:r>
      <w:r>
        <w:fldChar w:fldCharType="separate"/>
      </w:r>
      <w:r>
        <w:t>46</w:t>
      </w:r>
      <w:r>
        <w:fldChar w:fldCharType="end"/>
      </w:r>
      <w:r>
        <w:fldChar w:fldCharType="end"/>
      </w:r>
    </w:p>
    <w:p w14:paraId="146281B4">
      <w:pPr>
        <w:pStyle w:val="14"/>
        <w:tabs>
          <w:tab w:val="right" w:leader="dot" w:pos="9638"/>
        </w:tabs>
        <w:spacing w:line="360" w:lineRule="auto"/>
      </w:pPr>
      <w:r>
        <w:fldChar w:fldCharType="begin"/>
      </w:r>
      <w:r>
        <w:instrText xml:space="preserve"> HYPERLINK \l _Toc11968 </w:instrText>
      </w:r>
      <w:r>
        <w:fldChar w:fldCharType="separate"/>
      </w:r>
      <w:r>
        <w:rPr>
          <w:rFonts w:hint="default"/>
        </w:rPr>
        <w:t xml:space="preserve">2.1.4.4.2. </w:t>
      </w:r>
      <w:r>
        <w:t>原型交互</w:t>
      </w:r>
      <w:r>
        <w:tab/>
      </w:r>
      <w:r>
        <w:fldChar w:fldCharType="begin"/>
      </w:r>
      <w:r>
        <w:instrText xml:space="preserve"> PAGEREF _Toc11968 \h </w:instrText>
      </w:r>
      <w:r>
        <w:fldChar w:fldCharType="separate"/>
      </w:r>
      <w:r>
        <w:t>53</w:t>
      </w:r>
      <w:r>
        <w:fldChar w:fldCharType="end"/>
      </w:r>
      <w:r>
        <w:fldChar w:fldCharType="end"/>
      </w:r>
    </w:p>
    <w:p w14:paraId="5DAFD886">
      <w:pPr>
        <w:pStyle w:val="14"/>
        <w:tabs>
          <w:tab w:val="right" w:leader="dot" w:pos="9638"/>
        </w:tabs>
        <w:spacing w:line="360" w:lineRule="auto"/>
      </w:pPr>
      <w:r>
        <w:fldChar w:fldCharType="begin"/>
      </w:r>
      <w:r>
        <w:instrText xml:space="preserve"> HYPERLINK \l _Toc3897 </w:instrText>
      </w:r>
      <w:r>
        <w:fldChar w:fldCharType="separate"/>
      </w:r>
      <w:r>
        <w:rPr>
          <w:rFonts w:hint="default"/>
        </w:rPr>
        <w:t xml:space="preserve">2.1.4.4.3. </w:t>
      </w:r>
      <w:r>
        <w:t>字段描述</w:t>
      </w:r>
      <w:r>
        <w:tab/>
      </w:r>
      <w:r>
        <w:fldChar w:fldCharType="begin"/>
      </w:r>
      <w:r>
        <w:instrText xml:space="preserve"> PAGEREF _Toc3897 \h </w:instrText>
      </w:r>
      <w:r>
        <w:fldChar w:fldCharType="separate"/>
      </w:r>
      <w:r>
        <w:t>54</w:t>
      </w:r>
      <w:r>
        <w:fldChar w:fldCharType="end"/>
      </w:r>
      <w:r>
        <w:fldChar w:fldCharType="end"/>
      </w:r>
    </w:p>
    <w:p w14:paraId="50847F41">
      <w:pPr>
        <w:pStyle w:val="14"/>
        <w:tabs>
          <w:tab w:val="right" w:leader="dot" w:pos="9638"/>
        </w:tabs>
        <w:spacing w:line="360" w:lineRule="auto"/>
      </w:pPr>
      <w:r>
        <w:fldChar w:fldCharType="begin"/>
      </w:r>
      <w:r>
        <w:instrText xml:space="preserve"> HYPERLINK \l _Toc4310 </w:instrText>
      </w:r>
      <w:r>
        <w:fldChar w:fldCharType="separate"/>
      </w:r>
      <w:r>
        <w:rPr>
          <w:rFonts w:hint="default"/>
        </w:rPr>
        <w:t xml:space="preserve">2.1.4.4.4. </w:t>
      </w:r>
      <w:r>
        <w:t>功能按钮</w:t>
      </w:r>
      <w:r>
        <w:tab/>
      </w:r>
      <w:r>
        <w:fldChar w:fldCharType="begin"/>
      </w:r>
      <w:r>
        <w:instrText xml:space="preserve"> PAGEREF _Toc4310 \h </w:instrText>
      </w:r>
      <w:r>
        <w:fldChar w:fldCharType="separate"/>
      </w:r>
      <w:r>
        <w:t>55</w:t>
      </w:r>
      <w:r>
        <w:fldChar w:fldCharType="end"/>
      </w:r>
      <w:r>
        <w:fldChar w:fldCharType="end"/>
      </w:r>
    </w:p>
    <w:p w14:paraId="6BCB7C1E">
      <w:pPr>
        <w:pStyle w:val="14"/>
        <w:tabs>
          <w:tab w:val="right" w:leader="dot" w:pos="9638"/>
        </w:tabs>
        <w:spacing w:line="360" w:lineRule="auto"/>
      </w:pPr>
      <w:r>
        <w:fldChar w:fldCharType="begin"/>
      </w:r>
      <w:r>
        <w:instrText xml:space="preserve"> HYPERLINK \l _Toc17813 </w:instrText>
      </w:r>
      <w:r>
        <w:fldChar w:fldCharType="separate"/>
      </w:r>
      <w:r>
        <w:rPr>
          <w:rFonts w:hint="default"/>
        </w:rPr>
        <w:t xml:space="preserve">2.1.4.4.5. </w:t>
      </w:r>
      <w:r>
        <w:t>数据权限</w:t>
      </w:r>
      <w:r>
        <w:tab/>
      </w:r>
      <w:r>
        <w:fldChar w:fldCharType="begin"/>
      </w:r>
      <w:r>
        <w:instrText xml:space="preserve"> PAGEREF _Toc17813 \h </w:instrText>
      </w:r>
      <w:r>
        <w:fldChar w:fldCharType="separate"/>
      </w:r>
      <w:r>
        <w:t>56</w:t>
      </w:r>
      <w:r>
        <w:fldChar w:fldCharType="end"/>
      </w:r>
      <w:r>
        <w:fldChar w:fldCharType="end"/>
      </w:r>
    </w:p>
    <w:p w14:paraId="0C36812A">
      <w:pPr>
        <w:pStyle w:val="14"/>
        <w:tabs>
          <w:tab w:val="right" w:leader="dot" w:pos="9638"/>
        </w:tabs>
        <w:spacing w:line="360" w:lineRule="auto"/>
      </w:pPr>
      <w:r>
        <w:fldChar w:fldCharType="begin"/>
      </w:r>
      <w:r>
        <w:instrText xml:space="preserve"> HYPERLINK \l _Toc21127 </w:instrText>
      </w:r>
      <w:r>
        <w:fldChar w:fldCharType="separate"/>
      </w:r>
      <w:r>
        <w:rPr>
          <w:rFonts w:hint="default"/>
        </w:rPr>
        <w:t xml:space="preserve">2.1.4.4.6. </w:t>
      </w:r>
      <w:r>
        <w:t>报表成果</w:t>
      </w:r>
      <w:r>
        <w:tab/>
      </w:r>
      <w:r>
        <w:fldChar w:fldCharType="begin"/>
      </w:r>
      <w:r>
        <w:instrText xml:space="preserve"> PAGEREF _Toc21127 \h </w:instrText>
      </w:r>
      <w:r>
        <w:fldChar w:fldCharType="separate"/>
      </w:r>
      <w:r>
        <w:t>56</w:t>
      </w:r>
      <w:r>
        <w:fldChar w:fldCharType="end"/>
      </w:r>
      <w:r>
        <w:fldChar w:fldCharType="end"/>
      </w:r>
    </w:p>
    <w:p w14:paraId="599EFBF3">
      <w:pPr>
        <w:pStyle w:val="21"/>
        <w:tabs>
          <w:tab w:val="right" w:leader="dot" w:pos="9638"/>
        </w:tabs>
        <w:spacing w:line="360" w:lineRule="auto"/>
      </w:pPr>
      <w:r>
        <w:fldChar w:fldCharType="begin"/>
      </w:r>
      <w:r>
        <w:instrText xml:space="preserve"> HYPERLINK \l _Toc25169 </w:instrText>
      </w:r>
      <w:r>
        <w:fldChar w:fldCharType="separate"/>
      </w:r>
      <w:r>
        <w:rPr>
          <w:rFonts w:hint="default"/>
        </w:rPr>
        <w:t xml:space="preserve">2.1.4.5. </w:t>
      </w:r>
      <w:r>
        <w:t>管路数字化</w:t>
      </w:r>
      <w:r>
        <w:tab/>
      </w:r>
      <w:r>
        <w:fldChar w:fldCharType="begin"/>
      </w:r>
      <w:r>
        <w:instrText xml:space="preserve"> PAGEREF _Toc25169 \h </w:instrText>
      </w:r>
      <w:r>
        <w:fldChar w:fldCharType="separate"/>
      </w:r>
      <w:r>
        <w:t>56</w:t>
      </w:r>
      <w:r>
        <w:fldChar w:fldCharType="end"/>
      </w:r>
      <w:r>
        <w:fldChar w:fldCharType="end"/>
      </w:r>
    </w:p>
    <w:p w14:paraId="47CB63A0">
      <w:pPr>
        <w:pStyle w:val="14"/>
        <w:tabs>
          <w:tab w:val="right" w:leader="dot" w:pos="9638"/>
        </w:tabs>
        <w:spacing w:line="360" w:lineRule="auto"/>
      </w:pPr>
      <w:r>
        <w:fldChar w:fldCharType="begin"/>
      </w:r>
      <w:r>
        <w:instrText xml:space="preserve"> HYPERLINK \l _Toc9860 </w:instrText>
      </w:r>
      <w:r>
        <w:fldChar w:fldCharType="separate"/>
      </w:r>
      <w:r>
        <w:rPr>
          <w:rFonts w:hint="default"/>
        </w:rPr>
        <w:t xml:space="preserve">2.1.4.5.1. </w:t>
      </w:r>
      <w:r>
        <w:t>功能描述</w:t>
      </w:r>
      <w:r>
        <w:tab/>
      </w:r>
      <w:r>
        <w:fldChar w:fldCharType="begin"/>
      </w:r>
      <w:r>
        <w:instrText xml:space="preserve"> PAGEREF _Toc9860 \h </w:instrText>
      </w:r>
      <w:r>
        <w:fldChar w:fldCharType="separate"/>
      </w:r>
      <w:r>
        <w:t>56</w:t>
      </w:r>
      <w:r>
        <w:fldChar w:fldCharType="end"/>
      </w:r>
      <w:r>
        <w:fldChar w:fldCharType="end"/>
      </w:r>
    </w:p>
    <w:p w14:paraId="6970A79D">
      <w:pPr>
        <w:pStyle w:val="14"/>
        <w:tabs>
          <w:tab w:val="right" w:leader="dot" w:pos="9638"/>
        </w:tabs>
        <w:spacing w:line="360" w:lineRule="auto"/>
      </w:pPr>
      <w:r>
        <w:fldChar w:fldCharType="begin"/>
      </w:r>
      <w:r>
        <w:instrText xml:space="preserve"> HYPERLINK \l _Toc30947 </w:instrText>
      </w:r>
      <w:r>
        <w:fldChar w:fldCharType="separate"/>
      </w:r>
      <w:r>
        <w:rPr>
          <w:rFonts w:hint="default"/>
        </w:rPr>
        <w:t xml:space="preserve">2.1.4.5.2. </w:t>
      </w:r>
      <w:r>
        <w:t>原型交互</w:t>
      </w:r>
      <w:r>
        <w:tab/>
      </w:r>
      <w:r>
        <w:fldChar w:fldCharType="begin"/>
      </w:r>
      <w:r>
        <w:instrText xml:space="preserve"> PAGEREF _Toc30947 \h </w:instrText>
      </w:r>
      <w:r>
        <w:fldChar w:fldCharType="separate"/>
      </w:r>
      <w:r>
        <w:t>62</w:t>
      </w:r>
      <w:r>
        <w:fldChar w:fldCharType="end"/>
      </w:r>
      <w:r>
        <w:fldChar w:fldCharType="end"/>
      </w:r>
    </w:p>
    <w:p w14:paraId="7CE3E0C6">
      <w:pPr>
        <w:pStyle w:val="14"/>
        <w:tabs>
          <w:tab w:val="right" w:leader="dot" w:pos="9638"/>
        </w:tabs>
        <w:spacing w:line="360" w:lineRule="auto"/>
      </w:pPr>
      <w:r>
        <w:fldChar w:fldCharType="begin"/>
      </w:r>
      <w:r>
        <w:instrText xml:space="preserve"> HYPERLINK \l _Toc30670 </w:instrText>
      </w:r>
      <w:r>
        <w:fldChar w:fldCharType="separate"/>
      </w:r>
      <w:r>
        <w:rPr>
          <w:rFonts w:hint="default"/>
        </w:rPr>
        <w:t xml:space="preserve">2.1.4.5.3. </w:t>
      </w:r>
      <w:r>
        <w:t>字段描述</w:t>
      </w:r>
      <w:r>
        <w:tab/>
      </w:r>
      <w:r>
        <w:fldChar w:fldCharType="begin"/>
      </w:r>
      <w:r>
        <w:instrText xml:space="preserve"> PAGEREF _Toc30670 \h </w:instrText>
      </w:r>
      <w:r>
        <w:fldChar w:fldCharType="separate"/>
      </w:r>
      <w:r>
        <w:t>63</w:t>
      </w:r>
      <w:r>
        <w:fldChar w:fldCharType="end"/>
      </w:r>
      <w:r>
        <w:fldChar w:fldCharType="end"/>
      </w:r>
    </w:p>
    <w:p w14:paraId="1A06E444">
      <w:pPr>
        <w:pStyle w:val="14"/>
        <w:tabs>
          <w:tab w:val="right" w:leader="dot" w:pos="9638"/>
        </w:tabs>
        <w:spacing w:line="360" w:lineRule="auto"/>
      </w:pPr>
      <w:r>
        <w:fldChar w:fldCharType="begin"/>
      </w:r>
      <w:r>
        <w:instrText xml:space="preserve"> HYPERLINK \l _Toc24612 </w:instrText>
      </w:r>
      <w:r>
        <w:fldChar w:fldCharType="separate"/>
      </w:r>
      <w:r>
        <w:rPr>
          <w:rFonts w:hint="default"/>
        </w:rPr>
        <w:t xml:space="preserve">2.1.4.5.4. </w:t>
      </w:r>
      <w:r>
        <w:t>功能按钮</w:t>
      </w:r>
      <w:r>
        <w:tab/>
      </w:r>
      <w:r>
        <w:fldChar w:fldCharType="begin"/>
      </w:r>
      <w:r>
        <w:instrText xml:space="preserve"> PAGEREF _Toc24612 \h </w:instrText>
      </w:r>
      <w:r>
        <w:fldChar w:fldCharType="separate"/>
      </w:r>
      <w:r>
        <w:t>65</w:t>
      </w:r>
      <w:r>
        <w:fldChar w:fldCharType="end"/>
      </w:r>
      <w:r>
        <w:fldChar w:fldCharType="end"/>
      </w:r>
    </w:p>
    <w:p w14:paraId="67BE2D5F">
      <w:pPr>
        <w:pStyle w:val="14"/>
        <w:tabs>
          <w:tab w:val="right" w:leader="dot" w:pos="9638"/>
        </w:tabs>
        <w:spacing w:line="360" w:lineRule="auto"/>
      </w:pPr>
      <w:r>
        <w:fldChar w:fldCharType="begin"/>
      </w:r>
      <w:r>
        <w:instrText xml:space="preserve"> HYPERLINK \l _Toc25163 </w:instrText>
      </w:r>
      <w:r>
        <w:fldChar w:fldCharType="separate"/>
      </w:r>
      <w:r>
        <w:rPr>
          <w:rFonts w:hint="default"/>
        </w:rPr>
        <w:t xml:space="preserve">2.1.4.5.5. </w:t>
      </w:r>
      <w:r>
        <w:t>数据权限</w:t>
      </w:r>
      <w:r>
        <w:tab/>
      </w:r>
      <w:r>
        <w:fldChar w:fldCharType="begin"/>
      </w:r>
      <w:r>
        <w:instrText xml:space="preserve"> PAGEREF _Toc25163 \h </w:instrText>
      </w:r>
      <w:r>
        <w:fldChar w:fldCharType="separate"/>
      </w:r>
      <w:r>
        <w:t>66</w:t>
      </w:r>
      <w:r>
        <w:fldChar w:fldCharType="end"/>
      </w:r>
      <w:r>
        <w:fldChar w:fldCharType="end"/>
      </w:r>
    </w:p>
    <w:p w14:paraId="7F664E26">
      <w:pPr>
        <w:pStyle w:val="14"/>
        <w:tabs>
          <w:tab w:val="right" w:leader="dot" w:pos="9638"/>
        </w:tabs>
        <w:spacing w:line="360" w:lineRule="auto"/>
      </w:pPr>
      <w:r>
        <w:fldChar w:fldCharType="begin"/>
      </w:r>
      <w:r>
        <w:instrText xml:space="preserve"> HYPERLINK \l _Toc11022 </w:instrText>
      </w:r>
      <w:r>
        <w:fldChar w:fldCharType="separate"/>
      </w:r>
      <w:r>
        <w:rPr>
          <w:rFonts w:hint="default"/>
        </w:rPr>
        <w:t xml:space="preserve">2.1.4.5.6. </w:t>
      </w:r>
      <w:r>
        <w:t>报表成果</w:t>
      </w:r>
      <w:r>
        <w:tab/>
      </w:r>
      <w:r>
        <w:fldChar w:fldCharType="begin"/>
      </w:r>
      <w:r>
        <w:instrText xml:space="preserve"> PAGEREF _Toc11022 \h </w:instrText>
      </w:r>
      <w:r>
        <w:fldChar w:fldCharType="separate"/>
      </w:r>
      <w:r>
        <w:t>66</w:t>
      </w:r>
      <w:r>
        <w:fldChar w:fldCharType="end"/>
      </w:r>
      <w:r>
        <w:fldChar w:fldCharType="end"/>
      </w:r>
    </w:p>
    <w:p w14:paraId="3BD001D1">
      <w:pPr>
        <w:pStyle w:val="21"/>
        <w:tabs>
          <w:tab w:val="right" w:leader="dot" w:pos="9638"/>
        </w:tabs>
        <w:spacing w:line="360" w:lineRule="auto"/>
      </w:pPr>
      <w:r>
        <w:fldChar w:fldCharType="begin"/>
      </w:r>
      <w:r>
        <w:instrText xml:space="preserve"> HYPERLINK \l _Toc8464 </w:instrText>
      </w:r>
      <w:r>
        <w:fldChar w:fldCharType="separate"/>
      </w:r>
      <w:r>
        <w:rPr>
          <w:rFonts w:hint="default"/>
        </w:rPr>
        <w:t xml:space="preserve">2.1.4.6. </w:t>
      </w:r>
      <w:r>
        <w:t>结构树管理</w:t>
      </w:r>
      <w:r>
        <w:tab/>
      </w:r>
      <w:r>
        <w:fldChar w:fldCharType="begin"/>
      </w:r>
      <w:r>
        <w:instrText xml:space="preserve"> PAGEREF _Toc8464 \h </w:instrText>
      </w:r>
      <w:r>
        <w:fldChar w:fldCharType="separate"/>
      </w:r>
      <w:r>
        <w:t>66</w:t>
      </w:r>
      <w:r>
        <w:fldChar w:fldCharType="end"/>
      </w:r>
      <w:r>
        <w:fldChar w:fldCharType="end"/>
      </w:r>
    </w:p>
    <w:p w14:paraId="7CF54E19">
      <w:pPr>
        <w:pStyle w:val="14"/>
        <w:tabs>
          <w:tab w:val="right" w:leader="dot" w:pos="9638"/>
        </w:tabs>
        <w:spacing w:line="360" w:lineRule="auto"/>
      </w:pPr>
      <w:r>
        <w:fldChar w:fldCharType="begin"/>
      </w:r>
      <w:r>
        <w:instrText xml:space="preserve"> HYPERLINK \l _Toc21590 </w:instrText>
      </w:r>
      <w:r>
        <w:fldChar w:fldCharType="separate"/>
      </w:r>
      <w:r>
        <w:rPr>
          <w:rFonts w:hint="default"/>
        </w:rPr>
        <w:t xml:space="preserve">2.1.4.6.1. </w:t>
      </w:r>
      <w:r>
        <w:t>功能描述</w:t>
      </w:r>
      <w:r>
        <w:tab/>
      </w:r>
      <w:r>
        <w:fldChar w:fldCharType="begin"/>
      </w:r>
      <w:r>
        <w:instrText xml:space="preserve"> PAGEREF _Toc21590 \h </w:instrText>
      </w:r>
      <w:r>
        <w:fldChar w:fldCharType="separate"/>
      </w:r>
      <w:r>
        <w:t>66</w:t>
      </w:r>
      <w:r>
        <w:fldChar w:fldCharType="end"/>
      </w:r>
      <w:r>
        <w:fldChar w:fldCharType="end"/>
      </w:r>
    </w:p>
    <w:p w14:paraId="54780E43">
      <w:pPr>
        <w:pStyle w:val="14"/>
        <w:tabs>
          <w:tab w:val="right" w:leader="dot" w:pos="9638"/>
        </w:tabs>
        <w:spacing w:line="360" w:lineRule="auto"/>
      </w:pPr>
      <w:r>
        <w:fldChar w:fldCharType="begin"/>
      </w:r>
      <w:r>
        <w:instrText xml:space="preserve"> HYPERLINK \l _Toc10255 </w:instrText>
      </w:r>
      <w:r>
        <w:fldChar w:fldCharType="separate"/>
      </w:r>
      <w:r>
        <w:rPr>
          <w:rFonts w:hint="default"/>
        </w:rPr>
        <w:t xml:space="preserve">2.1.4.6.2. </w:t>
      </w:r>
      <w:r>
        <w:t>原型交互</w:t>
      </w:r>
      <w:r>
        <w:tab/>
      </w:r>
      <w:r>
        <w:fldChar w:fldCharType="begin"/>
      </w:r>
      <w:r>
        <w:instrText xml:space="preserve"> PAGEREF _Toc10255 \h </w:instrText>
      </w:r>
      <w:r>
        <w:fldChar w:fldCharType="separate"/>
      </w:r>
      <w:r>
        <w:t>70</w:t>
      </w:r>
      <w:r>
        <w:fldChar w:fldCharType="end"/>
      </w:r>
      <w:r>
        <w:fldChar w:fldCharType="end"/>
      </w:r>
    </w:p>
    <w:p w14:paraId="0AD69768">
      <w:pPr>
        <w:pStyle w:val="14"/>
        <w:tabs>
          <w:tab w:val="right" w:leader="dot" w:pos="9638"/>
        </w:tabs>
        <w:spacing w:line="360" w:lineRule="auto"/>
      </w:pPr>
      <w:r>
        <w:fldChar w:fldCharType="begin"/>
      </w:r>
      <w:r>
        <w:instrText xml:space="preserve"> HYPERLINK \l _Toc7157 </w:instrText>
      </w:r>
      <w:r>
        <w:fldChar w:fldCharType="separate"/>
      </w:r>
      <w:r>
        <w:rPr>
          <w:rFonts w:hint="default"/>
        </w:rPr>
        <w:t xml:space="preserve">2.1.4.6.3. </w:t>
      </w:r>
      <w:r>
        <w:t>字段描述</w:t>
      </w:r>
      <w:r>
        <w:tab/>
      </w:r>
      <w:r>
        <w:fldChar w:fldCharType="begin"/>
      </w:r>
      <w:r>
        <w:instrText xml:space="preserve"> PAGEREF _Toc7157 \h </w:instrText>
      </w:r>
      <w:r>
        <w:fldChar w:fldCharType="separate"/>
      </w:r>
      <w:r>
        <w:t>72</w:t>
      </w:r>
      <w:r>
        <w:fldChar w:fldCharType="end"/>
      </w:r>
      <w:r>
        <w:fldChar w:fldCharType="end"/>
      </w:r>
    </w:p>
    <w:p w14:paraId="39A1EFF9">
      <w:pPr>
        <w:pStyle w:val="14"/>
        <w:tabs>
          <w:tab w:val="right" w:leader="dot" w:pos="9638"/>
        </w:tabs>
        <w:spacing w:line="360" w:lineRule="auto"/>
      </w:pPr>
      <w:r>
        <w:fldChar w:fldCharType="begin"/>
      </w:r>
      <w:r>
        <w:instrText xml:space="preserve"> HYPERLINK \l _Toc3071 </w:instrText>
      </w:r>
      <w:r>
        <w:fldChar w:fldCharType="separate"/>
      </w:r>
      <w:r>
        <w:rPr>
          <w:rFonts w:hint="default"/>
        </w:rPr>
        <w:t xml:space="preserve">2.1.4.6.4. </w:t>
      </w:r>
      <w:r>
        <w:t>功能按钮</w:t>
      </w:r>
      <w:r>
        <w:tab/>
      </w:r>
      <w:r>
        <w:fldChar w:fldCharType="begin"/>
      </w:r>
      <w:r>
        <w:instrText xml:space="preserve"> PAGEREF _Toc3071 \h </w:instrText>
      </w:r>
      <w:r>
        <w:fldChar w:fldCharType="separate"/>
      </w:r>
      <w:r>
        <w:t>74</w:t>
      </w:r>
      <w:r>
        <w:fldChar w:fldCharType="end"/>
      </w:r>
      <w:r>
        <w:fldChar w:fldCharType="end"/>
      </w:r>
    </w:p>
    <w:p w14:paraId="4936F765">
      <w:pPr>
        <w:pStyle w:val="14"/>
        <w:tabs>
          <w:tab w:val="right" w:leader="dot" w:pos="9638"/>
        </w:tabs>
        <w:spacing w:line="360" w:lineRule="auto"/>
      </w:pPr>
      <w:r>
        <w:fldChar w:fldCharType="begin"/>
      </w:r>
      <w:r>
        <w:instrText xml:space="preserve"> HYPERLINK \l _Toc19934 </w:instrText>
      </w:r>
      <w:r>
        <w:fldChar w:fldCharType="separate"/>
      </w:r>
      <w:r>
        <w:rPr>
          <w:rFonts w:hint="default"/>
        </w:rPr>
        <w:t xml:space="preserve">2.1.4.6.5. </w:t>
      </w:r>
      <w:r>
        <w:t>数据权限</w:t>
      </w:r>
      <w:r>
        <w:tab/>
      </w:r>
      <w:r>
        <w:fldChar w:fldCharType="begin"/>
      </w:r>
      <w:r>
        <w:instrText xml:space="preserve"> PAGEREF _Toc19934 \h </w:instrText>
      </w:r>
      <w:r>
        <w:fldChar w:fldCharType="separate"/>
      </w:r>
      <w:r>
        <w:t>77</w:t>
      </w:r>
      <w:r>
        <w:fldChar w:fldCharType="end"/>
      </w:r>
      <w:r>
        <w:fldChar w:fldCharType="end"/>
      </w:r>
    </w:p>
    <w:p w14:paraId="6A8C50DE">
      <w:pPr>
        <w:pStyle w:val="14"/>
        <w:tabs>
          <w:tab w:val="right" w:leader="dot" w:pos="9638"/>
        </w:tabs>
        <w:spacing w:line="360" w:lineRule="auto"/>
      </w:pPr>
      <w:r>
        <w:fldChar w:fldCharType="begin"/>
      </w:r>
      <w:r>
        <w:instrText xml:space="preserve"> HYPERLINK \l _Toc12986 </w:instrText>
      </w:r>
      <w:r>
        <w:fldChar w:fldCharType="separate"/>
      </w:r>
      <w:r>
        <w:rPr>
          <w:rFonts w:hint="default"/>
        </w:rPr>
        <w:t xml:space="preserve">2.1.4.6.6. </w:t>
      </w:r>
      <w:r>
        <w:t>报表成果</w:t>
      </w:r>
      <w:r>
        <w:tab/>
      </w:r>
      <w:r>
        <w:fldChar w:fldCharType="begin"/>
      </w:r>
      <w:r>
        <w:instrText xml:space="preserve"> PAGEREF _Toc12986 \h </w:instrText>
      </w:r>
      <w:r>
        <w:fldChar w:fldCharType="separate"/>
      </w:r>
      <w:r>
        <w:t>78</w:t>
      </w:r>
      <w:r>
        <w:fldChar w:fldCharType="end"/>
      </w:r>
      <w:r>
        <w:fldChar w:fldCharType="end"/>
      </w:r>
    </w:p>
    <w:p w14:paraId="6B4E714C">
      <w:pPr>
        <w:pStyle w:val="21"/>
        <w:tabs>
          <w:tab w:val="right" w:leader="dot" w:pos="9638"/>
        </w:tabs>
        <w:spacing w:line="360" w:lineRule="auto"/>
      </w:pPr>
      <w:r>
        <w:fldChar w:fldCharType="begin"/>
      </w:r>
      <w:r>
        <w:instrText xml:space="preserve"> HYPERLINK \l _Toc9069 </w:instrText>
      </w:r>
      <w:r>
        <w:fldChar w:fldCharType="separate"/>
      </w:r>
      <w:r>
        <w:rPr>
          <w:rFonts w:hint="default"/>
        </w:rPr>
        <w:t xml:space="preserve">2.1.4.7. </w:t>
      </w:r>
      <w:r>
        <w:t>属性管理</w:t>
      </w:r>
      <w:r>
        <w:tab/>
      </w:r>
      <w:r>
        <w:fldChar w:fldCharType="begin"/>
      </w:r>
      <w:r>
        <w:instrText xml:space="preserve"> PAGEREF _Toc9069 \h </w:instrText>
      </w:r>
      <w:r>
        <w:fldChar w:fldCharType="separate"/>
      </w:r>
      <w:r>
        <w:t>78</w:t>
      </w:r>
      <w:r>
        <w:fldChar w:fldCharType="end"/>
      </w:r>
      <w:r>
        <w:fldChar w:fldCharType="end"/>
      </w:r>
    </w:p>
    <w:p w14:paraId="4B27045B">
      <w:pPr>
        <w:pStyle w:val="14"/>
        <w:tabs>
          <w:tab w:val="right" w:leader="dot" w:pos="9638"/>
        </w:tabs>
        <w:spacing w:line="360" w:lineRule="auto"/>
      </w:pPr>
      <w:r>
        <w:fldChar w:fldCharType="begin"/>
      </w:r>
      <w:r>
        <w:instrText xml:space="preserve"> HYPERLINK \l _Toc22379 </w:instrText>
      </w:r>
      <w:r>
        <w:fldChar w:fldCharType="separate"/>
      </w:r>
      <w:r>
        <w:rPr>
          <w:rFonts w:hint="default"/>
        </w:rPr>
        <w:t xml:space="preserve">2.1.4.7.1. </w:t>
      </w:r>
      <w:r>
        <w:t>功能描述</w:t>
      </w:r>
      <w:r>
        <w:tab/>
      </w:r>
      <w:r>
        <w:fldChar w:fldCharType="begin"/>
      </w:r>
      <w:r>
        <w:instrText xml:space="preserve"> PAGEREF _Toc22379 \h </w:instrText>
      </w:r>
      <w:r>
        <w:fldChar w:fldCharType="separate"/>
      </w:r>
      <w:r>
        <w:t>78</w:t>
      </w:r>
      <w:r>
        <w:fldChar w:fldCharType="end"/>
      </w:r>
      <w:r>
        <w:fldChar w:fldCharType="end"/>
      </w:r>
    </w:p>
    <w:p w14:paraId="3A840840">
      <w:pPr>
        <w:pStyle w:val="14"/>
        <w:tabs>
          <w:tab w:val="right" w:leader="dot" w:pos="9638"/>
        </w:tabs>
        <w:spacing w:line="360" w:lineRule="auto"/>
      </w:pPr>
      <w:r>
        <w:fldChar w:fldCharType="begin"/>
      </w:r>
      <w:r>
        <w:instrText xml:space="preserve"> HYPERLINK \l _Toc15708 </w:instrText>
      </w:r>
      <w:r>
        <w:fldChar w:fldCharType="separate"/>
      </w:r>
      <w:r>
        <w:rPr>
          <w:rFonts w:hint="default"/>
        </w:rPr>
        <w:t xml:space="preserve">2.1.4.7.2. </w:t>
      </w:r>
      <w:r>
        <w:t>原型交互</w:t>
      </w:r>
      <w:r>
        <w:tab/>
      </w:r>
      <w:r>
        <w:fldChar w:fldCharType="begin"/>
      </w:r>
      <w:r>
        <w:instrText xml:space="preserve"> PAGEREF _Toc15708 \h </w:instrText>
      </w:r>
      <w:r>
        <w:fldChar w:fldCharType="separate"/>
      </w:r>
      <w:r>
        <w:t>82</w:t>
      </w:r>
      <w:r>
        <w:fldChar w:fldCharType="end"/>
      </w:r>
      <w:r>
        <w:fldChar w:fldCharType="end"/>
      </w:r>
    </w:p>
    <w:p w14:paraId="6320535F">
      <w:pPr>
        <w:pStyle w:val="14"/>
        <w:tabs>
          <w:tab w:val="right" w:leader="dot" w:pos="9638"/>
        </w:tabs>
        <w:spacing w:line="360" w:lineRule="auto"/>
      </w:pPr>
      <w:r>
        <w:fldChar w:fldCharType="begin"/>
      </w:r>
      <w:r>
        <w:instrText xml:space="preserve"> HYPERLINK \l _Toc2364 </w:instrText>
      </w:r>
      <w:r>
        <w:fldChar w:fldCharType="separate"/>
      </w:r>
      <w:r>
        <w:rPr>
          <w:rFonts w:hint="default"/>
        </w:rPr>
        <w:t xml:space="preserve">2.1.4.7.3. </w:t>
      </w:r>
      <w:r>
        <w:t>字段描述</w:t>
      </w:r>
      <w:r>
        <w:tab/>
      </w:r>
      <w:r>
        <w:fldChar w:fldCharType="begin"/>
      </w:r>
      <w:r>
        <w:instrText xml:space="preserve"> PAGEREF _Toc2364 \h </w:instrText>
      </w:r>
      <w:r>
        <w:fldChar w:fldCharType="separate"/>
      </w:r>
      <w:r>
        <w:t>83</w:t>
      </w:r>
      <w:r>
        <w:fldChar w:fldCharType="end"/>
      </w:r>
      <w:r>
        <w:fldChar w:fldCharType="end"/>
      </w:r>
    </w:p>
    <w:p w14:paraId="2201046B">
      <w:pPr>
        <w:pStyle w:val="14"/>
        <w:tabs>
          <w:tab w:val="right" w:leader="dot" w:pos="9638"/>
        </w:tabs>
        <w:spacing w:line="360" w:lineRule="auto"/>
      </w:pPr>
      <w:r>
        <w:fldChar w:fldCharType="begin"/>
      </w:r>
      <w:r>
        <w:instrText xml:space="preserve"> HYPERLINK \l _Toc25143 </w:instrText>
      </w:r>
      <w:r>
        <w:fldChar w:fldCharType="separate"/>
      </w:r>
      <w:r>
        <w:rPr>
          <w:rFonts w:hint="default"/>
        </w:rPr>
        <w:t xml:space="preserve">2.1.4.7.4. </w:t>
      </w:r>
      <w:r>
        <w:t>功能按钮</w:t>
      </w:r>
      <w:r>
        <w:tab/>
      </w:r>
      <w:r>
        <w:fldChar w:fldCharType="begin"/>
      </w:r>
      <w:r>
        <w:instrText xml:space="preserve"> PAGEREF _Toc25143 \h </w:instrText>
      </w:r>
      <w:r>
        <w:fldChar w:fldCharType="separate"/>
      </w:r>
      <w:r>
        <w:t>85</w:t>
      </w:r>
      <w:r>
        <w:fldChar w:fldCharType="end"/>
      </w:r>
      <w:r>
        <w:fldChar w:fldCharType="end"/>
      </w:r>
    </w:p>
    <w:p w14:paraId="00F7E9FC">
      <w:pPr>
        <w:pStyle w:val="14"/>
        <w:tabs>
          <w:tab w:val="right" w:leader="dot" w:pos="9638"/>
        </w:tabs>
        <w:spacing w:line="360" w:lineRule="auto"/>
      </w:pPr>
      <w:r>
        <w:fldChar w:fldCharType="begin"/>
      </w:r>
      <w:r>
        <w:instrText xml:space="preserve"> HYPERLINK \l _Toc16485 </w:instrText>
      </w:r>
      <w:r>
        <w:fldChar w:fldCharType="separate"/>
      </w:r>
      <w:r>
        <w:rPr>
          <w:rFonts w:hint="default"/>
        </w:rPr>
        <w:t xml:space="preserve">2.1.4.7.5. </w:t>
      </w:r>
      <w:r>
        <w:t>数据权限</w:t>
      </w:r>
      <w:r>
        <w:tab/>
      </w:r>
      <w:r>
        <w:fldChar w:fldCharType="begin"/>
      </w:r>
      <w:r>
        <w:instrText xml:space="preserve"> PAGEREF _Toc16485 \h </w:instrText>
      </w:r>
      <w:r>
        <w:fldChar w:fldCharType="separate"/>
      </w:r>
      <w:r>
        <w:t>87</w:t>
      </w:r>
      <w:r>
        <w:fldChar w:fldCharType="end"/>
      </w:r>
      <w:r>
        <w:fldChar w:fldCharType="end"/>
      </w:r>
    </w:p>
    <w:p w14:paraId="03EE4923">
      <w:pPr>
        <w:pStyle w:val="14"/>
        <w:tabs>
          <w:tab w:val="right" w:leader="dot" w:pos="9638"/>
        </w:tabs>
        <w:spacing w:line="360" w:lineRule="auto"/>
      </w:pPr>
      <w:r>
        <w:fldChar w:fldCharType="begin"/>
      </w:r>
      <w:r>
        <w:instrText xml:space="preserve"> HYPERLINK \l _Toc19884 </w:instrText>
      </w:r>
      <w:r>
        <w:fldChar w:fldCharType="separate"/>
      </w:r>
      <w:r>
        <w:rPr>
          <w:rFonts w:hint="default"/>
        </w:rPr>
        <w:t xml:space="preserve">2.1.4.7.6. </w:t>
      </w:r>
      <w:r>
        <w:t>报表成果</w:t>
      </w:r>
      <w:r>
        <w:tab/>
      </w:r>
      <w:r>
        <w:fldChar w:fldCharType="begin"/>
      </w:r>
      <w:r>
        <w:instrText xml:space="preserve"> PAGEREF _Toc19884 \h </w:instrText>
      </w:r>
      <w:r>
        <w:fldChar w:fldCharType="separate"/>
      </w:r>
      <w:r>
        <w:t>87</w:t>
      </w:r>
      <w:r>
        <w:fldChar w:fldCharType="end"/>
      </w:r>
      <w:r>
        <w:fldChar w:fldCharType="end"/>
      </w:r>
    </w:p>
    <w:p w14:paraId="0E5F004E">
      <w:pPr>
        <w:pStyle w:val="21"/>
        <w:tabs>
          <w:tab w:val="right" w:leader="dot" w:pos="9638"/>
        </w:tabs>
        <w:spacing w:line="360" w:lineRule="auto"/>
      </w:pPr>
      <w:r>
        <w:fldChar w:fldCharType="begin"/>
      </w:r>
      <w:r>
        <w:instrText xml:space="preserve"> HYPERLINK \l _Toc17616 </w:instrText>
      </w:r>
      <w:r>
        <w:fldChar w:fldCharType="separate"/>
      </w:r>
      <w:r>
        <w:rPr>
          <w:rFonts w:hint="default"/>
        </w:rPr>
        <w:t xml:space="preserve">2.1.4.8. </w:t>
      </w:r>
      <w:r>
        <w:t>图纸管理</w:t>
      </w:r>
      <w:r>
        <w:tab/>
      </w:r>
      <w:r>
        <w:fldChar w:fldCharType="begin"/>
      </w:r>
      <w:r>
        <w:instrText xml:space="preserve"> PAGEREF _Toc17616 \h </w:instrText>
      </w:r>
      <w:r>
        <w:fldChar w:fldCharType="separate"/>
      </w:r>
      <w:r>
        <w:t>88</w:t>
      </w:r>
      <w:r>
        <w:fldChar w:fldCharType="end"/>
      </w:r>
      <w:r>
        <w:fldChar w:fldCharType="end"/>
      </w:r>
    </w:p>
    <w:p w14:paraId="2D583E11">
      <w:pPr>
        <w:pStyle w:val="14"/>
        <w:tabs>
          <w:tab w:val="right" w:leader="dot" w:pos="9638"/>
        </w:tabs>
        <w:spacing w:line="360" w:lineRule="auto"/>
      </w:pPr>
      <w:r>
        <w:fldChar w:fldCharType="begin"/>
      </w:r>
      <w:r>
        <w:instrText xml:space="preserve"> HYPERLINK \l _Toc32559 </w:instrText>
      </w:r>
      <w:r>
        <w:fldChar w:fldCharType="separate"/>
      </w:r>
      <w:r>
        <w:rPr>
          <w:rFonts w:hint="default"/>
        </w:rPr>
        <w:t xml:space="preserve">2.1.4.8.1. </w:t>
      </w:r>
      <w:r>
        <w:t>功能描述</w:t>
      </w:r>
      <w:r>
        <w:tab/>
      </w:r>
      <w:r>
        <w:fldChar w:fldCharType="begin"/>
      </w:r>
      <w:r>
        <w:instrText xml:space="preserve"> PAGEREF _Toc32559 \h </w:instrText>
      </w:r>
      <w:r>
        <w:fldChar w:fldCharType="separate"/>
      </w:r>
      <w:r>
        <w:t>88</w:t>
      </w:r>
      <w:r>
        <w:fldChar w:fldCharType="end"/>
      </w:r>
      <w:r>
        <w:fldChar w:fldCharType="end"/>
      </w:r>
    </w:p>
    <w:p w14:paraId="1B72AD3E">
      <w:pPr>
        <w:pStyle w:val="14"/>
        <w:tabs>
          <w:tab w:val="right" w:leader="dot" w:pos="9638"/>
        </w:tabs>
        <w:spacing w:line="360" w:lineRule="auto"/>
      </w:pPr>
      <w:r>
        <w:fldChar w:fldCharType="begin"/>
      </w:r>
      <w:r>
        <w:instrText xml:space="preserve"> HYPERLINK \l _Toc15012 </w:instrText>
      </w:r>
      <w:r>
        <w:fldChar w:fldCharType="separate"/>
      </w:r>
      <w:r>
        <w:rPr>
          <w:rFonts w:hint="default"/>
        </w:rPr>
        <w:t xml:space="preserve">2.1.4.8.2. </w:t>
      </w:r>
      <w:r>
        <w:t>原型交互</w:t>
      </w:r>
      <w:r>
        <w:tab/>
      </w:r>
      <w:r>
        <w:fldChar w:fldCharType="begin"/>
      </w:r>
      <w:r>
        <w:instrText xml:space="preserve"> PAGEREF _Toc15012 \h </w:instrText>
      </w:r>
      <w:r>
        <w:fldChar w:fldCharType="separate"/>
      </w:r>
      <w:r>
        <w:t>89</w:t>
      </w:r>
      <w:r>
        <w:fldChar w:fldCharType="end"/>
      </w:r>
      <w:r>
        <w:fldChar w:fldCharType="end"/>
      </w:r>
    </w:p>
    <w:p w14:paraId="484C29B5">
      <w:pPr>
        <w:pStyle w:val="14"/>
        <w:tabs>
          <w:tab w:val="right" w:leader="dot" w:pos="9638"/>
        </w:tabs>
        <w:spacing w:line="360" w:lineRule="auto"/>
      </w:pPr>
      <w:r>
        <w:fldChar w:fldCharType="begin"/>
      </w:r>
      <w:r>
        <w:instrText xml:space="preserve"> HYPERLINK \l _Toc10939 </w:instrText>
      </w:r>
      <w:r>
        <w:fldChar w:fldCharType="separate"/>
      </w:r>
      <w:r>
        <w:rPr>
          <w:rFonts w:hint="default"/>
        </w:rPr>
        <w:t xml:space="preserve">2.1.4.8.3. </w:t>
      </w:r>
      <w:r>
        <w:t>字段描述</w:t>
      </w:r>
      <w:r>
        <w:tab/>
      </w:r>
      <w:r>
        <w:fldChar w:fldCharType="begin"/>
      </w:r>
      <w:r>
        <w:instrText xml:space="preserve"> PAGEREF _Toc10939 \h </w:instrText>
      </w:r>
      <w:r>
        <w:fldChar w:fldCharType="separate"/>
      </w:r>
      <w:r>
        <w:t>97</w:t>
      </w:r>
      <w:r>
        <w:fldChar w:fldCharType="end"/>
      </w:r>
      <w:r>
        <w:fldChar w:fldCharType="end"/>
      </w:r>
    </w:p>
    <w:p w14:paraId="59E7F439">
      <w:pPr>
        <w:pStyle w:val="14"/>
        <w:tabs>
          <w:tab w:val="right" w:leader="dot" w:pos="9638"/>
        </w:tabs>
        <w:spacing w:line="360" w:lineRule="auto"/>
      </w:pPr>
      <w:r>
        <w:fldChar w:fldCharType="begin"/>
      </w:r>
      <w:r>
        <w:instrText xml:space="preserve"> HYPERLINK \l _Toc3200 </w:instrText>
      </w:r>
      <w:r>
        <w:fldChar w:fldCharType="separate"/>
      </w:r>
      <w:r>
        <w:rPr>
          <w:rFonts w:hint="default"/>
        </w:rPr>
        <w:t xml:space="preserve">2.1.4.8.4. </w:t>
      </w:r>
      <w:r>
        <w:t>功能按钮</w:t>
      </w:r>
      <w:r>
        <w:tab/>
      </w:r>
      <w:r>
        <w:fldChar w:fldCharType="begin"/>
      </w:r>
      <w:r>
        <w:instrText xml:space="preserve"> PAGEREF _Toc3200 \h </w:instrText>
      </w:r>
      <w:r>
        <w:fldChar w:fldCharType="separate"/>
      </w:r>
      <w:r>
        <w:t>98</w:t>
      </w:r>
      <w:r>
        <w:fldChar w:fldCharType="end"/>
      </w:r>
      <w:r>
        <w:fldChar w:fldCharType="end"/>
      </w:r>
    </w:p>
    <w:p w14:paraId="0F1E98C3">
      <w:pPr>
        <w:pStyle w:val="14"/>
        <w:tabs>
          <w:tab w:val="right" w:leader="dot" w:pos="9638"/>
        </w:tabs>
        <w:spacing w:line="360" w:lineRule="auto"/>
      </w:pPr>
      <w:r>
        <w:fldChar w:fldCharType="begin"/>
      </w:r>
      <w:r>
        <w:instrText xml:space="preserve"> HYPERLINK \l _Toc17605 </w:instrText>
      </w:r>
      <w:r>
        <w:fldChar w:fldCharType="separate"/>
      </w:r>
      <w:r>
        <w:rPr>
          <w:rFonts w:hint="default"/>
        </w:rPr>
        <w:t xml:space="preserve">2.1.4.8.5. </w:t>
      </w:r>
      <w:r>
        <w:t>数据权限</w:t>
      </w:r>
      <w:r>
        <w:tab/>
      </w:r>
      <w:r>
        <w:fldChar w:fldCharType="begin"/>
      </w:r>
      <w:r>
        <w:instrText xml:space="preserve"> PAGEREF _Toc17605 \h </w:instrText>
      </w:r>
      <w:r>
        <w:fldChar w:fldCharType="separate"/>
      </w:r>
      <w:r>
        <w:t>99</w:t>
      </w:r>
      <w:r>
        <w:fldChar w:fldCharType="end"/>
      </w:r>
      <w:r>
        <w:fldChar w:fldCharType="end"/>
      </w:r>
    </w:p>
    <w:p w14:paraId="4C215B8C">
      <w:pPr>
        <w:pStyle w:val="14"/>
        <w:tabs>
          <w:tab w:val="right" w:leader="dot" w:pos="9638"/>
        </w:tabs>
        <w:spacing w:line="360" w:lineRule="auto"/>
      </w:pPr>
      <w:r>
        <w:fldChar w:fldCharType="begin"/>
      </w:r>
      <w:r>
        <w:instrText xml:space="preserve"> HYPERLINK \l _Toc26664 </w:instrText>
      </w:r>
      <w:r>
        <w:fldChar w:fldCharType="separate"/>
      </w:r>
      <w:r>
        <w:rPr>
          <w:rFonts w:hint="default"/>
        </w:rPr>
        <w:t xml:space="preserve">2.1.4.8.6. </w:t>
      </w:r>
      <w:r>
        <w:t>报表成果</w:t>
      </w:r>
      <w:r>
        <w:tab/>
      </w:r>
      <w:r>
        <w:fldChar w:fldCharType="begin"/>
      </w:r>
      <w:r>
        <w:instrText xml:space="preserve"> PAGEREF _Toc26664 \h </w:instrText>
      </w:r>
      <w:r>
        <w:fldChar w:fldCharType="separate"/>
      </w:r>
      <w:r>
        <w:t>99</w:t>
      </w:r>
      <w:r>
        <w:fldChar w:fldCharType="end"/>
      </w:r>
      <w:r>
        <w:fldChar w:fldCharType="end"/>
      </w:r>
    </w:p>
    <w:p w14:paraId="3C6D5CFA">
      <w:pPr>
        <w:pStyle w:val="21"/>
        <w:tabs>
          <w:tab w:val="right" w:leader="dot" w:pos="9638"/>
        </w:tabs>
        <w:spacing w:line="360" w:lineRule="auto"/>
      </w:pPr>
      <w:r>
        <w:fldChar w:fldCharType="begin"/>
      </w:r>
      <w:r>
        <w:instrText xml:space="preserve"> HYPERLINK \l _Toc10905 </w:instrText>
      </w:r>
      <w:r>
        <w:fldChar w:fldCharType="separate"/>
      </w:r>
      <w:r>
        <w:rPr>
          <w:rFonts w:hint="default"/>
        </w:rPr>
        <w:t xml:space="preserve">2.1.4.9. </w:t>
      </w:r>
      <w:r>
        <w:t>部门管理</w:t>
      </w:r>
      <w:r>
        <w:tab/>
      </w:r>
      <w:r>
        <w:fldChar w:fldCharType="begin"/>
      </w:r>
      <w:r>
        <w:instrText xml:space="preserve"> PAGEREF _Toc10905 \h </w:instrText>
      </w:r>
      <w:r>
        <w:fldChar w:fldCharType="separate"/>
      </w:r>
      <w:r>
        <w:t>100</w:t>
      </w:r>
      <w:r>
        <w:fldChar w:fldCharType="end"/>
      </w:r>
      <w:r>
        <w:fldChar w:fldCharType="end"/>
      </w:r>
    </w:p>
    <w:p w14:paraId="15E8775B">
      <w:pPr>
        <w:pStyle w:val="14"/>
        <w:tabs>
          <w:tab w:val="right" w:leader="dot" w:pos="9638"/>
        </w:tabs>
        <w:spacing w:line="360" w:lineRule="auto"/>
      </w:pPr>
      <w:r>
        <w:fldChar w:fldCharType="begin"/>
      </w:r>
      <w:r>
        <w:instrText xml:space="preserve"> HYPERLINK \l _Toc27115 </w:instrText>
      </w:r>
      <w:r>
        <w:fldChar w:fldCharType="separate"/>
      </w:r>
      <w:r>
        <w:rPr>
          <w:rFonts w:hint="default"/>
        </w:rPr>
        <w:t xml:space="preserve">2.1.4.9.1. </w:t>
      </w:r>
      <w:r>
        <w:t>功能描述</w:t>
      </w:r>
      <w:r>
        <w:tab/>
      </w:r>
      <w:r>
        <w:fldChar w:fldCharType="begin"/>
      </w:r>
      <w:r>
        <w:instrText xml:space="preserve"> PAGEREF _Toc27115 \h </w:instrText>
      </w:r>
      <w:r>
        <w:fldChar w:fldCharType="separate"/>
      </w:r>
      <w:r>
        <w:t>100</w:t>
      </w:r>
      <w:r>
        <w:fldChar w:fldCharType="end"/>
      </w:r>
      <w:r>
        <w:fldChar w:fldCharType="end"/>
      </w:r>
    </w:p>
    <w:p w14:paraId="462815BE">
      <w:pPr>
        <w:pStyle w:val="14"/>
        <w:tabs>
          <w:tab w:val="right" w:leader="dot" w:pos="9638"/>
        </w:tabs>
        <w:spacing w:line="360" w:lineRule="auto"/>
      </w:pPr>
      <w:r>
        <w:fldChar w:fldCharType="begin"/>
      </w:r>
      <w:r>
        <w:instrText xml:space="preserve"> HYPERLINK \l _Toc12977 </w:instrText>
      </w:r>
      <w:r>
        <w:fldChar w:fldCharType="separate"/>
      </w:r>
      <w:r>
        <w:rPr>
          <w:rFonts w:hint="default"/>
        </w:rPr>
        <w:t xml:space="preserve">2.1.4.9.2. </w:t>
      </w:r>
      <w:r>
        <w:t>原型交互</w:t>
      </w:r>
      <w:r>
        <w:tab/>
      </w:r>
      <w:r>
        <w:fldChar w:fldCharType="begin"/>
      </w:r>
      <w:r>
        <w:instrText xml:space="preserve"> PAGEREF _Toc12977 \h </w:instrText>
      </w:r>
      <w:r>
        <w:fldChar w:fldCharType="separate"/>
      </w:r>
      <w:r>
        <w:t>100</w:t>
      </w:r>
      <w:r>
        <w:fldChar w:fldCharType="end"/>
      </w:r>
      <w:r>
        <w:fldChar w:fldCharType="end"/>
      </w:r>
    </w:p>
    <w:p w14:paraId="1790AB96">
      <w:pPr>
        <w:pStyle w:val="14"/>
        <w:tabs>
          <w:tab w:val="right" w:leader="dot" w:pos="9638"/>
        </w:tabs>
        <w:spacing w:line="360" w:lineRule="auto"/>
      </w:pPr>
      <w:r>
        <w:fldChar w:fldCharType="begin"/>
      </w:r>
      <w:r>
        <w:instrText xml:space="preserve"> HYPERLINK \l _Toc13340 </w:instrText>
      </w:r>
      <w:r>
        <w:fldChar w:fldCharType="separate"/>
      </w:r>
      <w:r>
        <w:rPr>
          <w:rFonts w:hint="default"/>
        </w:rPr>
        <w:t xml:space="preserve">2.1.4.9.3. </w:t>
      </w:r>
      <w:r>
        <w:t>字段描述</w:t>
      </w:r>
      <w:r>
        <w:tab/>
      </w:r>
      <w:r>
        <w:fldChar w:fldCharType="begin"/>
      </w:r>
      <w:r>
        <w:instrText xml:space="preserve"> PAGEREF _Toc13340 \h </w:instrText>
      </w:r>
      <w:r>
        <w:fldChar w:fldCharType="separate"/>
      </w:r>
      <w:r>
        <w:t>102</w:t>
      </w:r>
      <w:r>
        <w:fldChar w:fldCharType="end"/>
      </w:r>
      <w:r>
        <w:fldChar w:fldCharType="end"/>
      </w:r>
    </w:p>
    <w:p w14:paraId="0AAFF460">
      <w:pPr>
        <w:pStyle w:val="14"/>
        <w:tabs>
          <w:tab w:val="right" w:leader="dot" w:pos="9638"/>
        </w:tabs>
        <w:spacing w:line="360" w:lineRule="auto"/>
      </w:pPr>
      <w:r>
        <w:fldChar w:fldCharType="begin"/>
      </w:r>
      <w:r>
        <w:instrText xml:space="preserve"> HYPERLINK \l _Toc3280 </w:instrText>
      </w:r>
      <w:r>
        <w:fldChar w:fldCharType="separate"/>
      </w:r>
      <w:r>
        <w:rPr>
          <w:rFonts w:hint="default"/>
        </w:rPr>
        <w:t xml:space="preserve">2.1.4.9.4. </w:t>
      </w:r>
      <w:r>
        <w:t>功能按钮</w:t>
      </w:r>
      <w:r>
        <w:tab/>
      </w:r>
      <w:r>
        <w:fldChar w:fldCharType="begin"/>
      </w:r>
      <w:r>
        <w:instrText xml:space="preserve"> PAGEREF _Toc3280 \h </w:instrText>
      </w:r>
      <w:r>
        <w:fldChar w:fldCharType="separate"/>
      </w:r>
      <w:r>
        <w:t>103</w:t>
      </w:r>
      <w:r>
        <w:fldChar w:fldCharType="end"/>
      </w:r>
      <w:r>
        <w:fldChar w:fldCharType="end"/>
      </w:r>
    </w:p>
    <w:p w14:paraId="2E28A9F8">
      <w:pPr>
        <w:pStyle w:val="14"/>
        <w:tabs>
          <w:tab w:val="right" w:leader="dot" w:pos="9638"/>
        </w:tabs>
        <w:spacing w:line="360" w:lineRule="auto"/>
      </w:pPr>
      <w:r>
        <w:fldChar w:fldCharType="begin"/>
      </w:r>
      <w:r>
        <w:instrText xml:space="preserve"> HYPERLINK \l _Toc23366 </w:instrText>
      </w:r>
      <w:r>
        <w:fldChar w:fldCharType="separate"/>
      </w:r>
      <w:r>
        <w:rPr>
          <w:rFonts w:hint="default"/>
        </w:rPr>
        <w:t xml:space="preserve">2.1.4.9.5. </w:t>
      </w:r>
      <w:r>
        <w:t>数据权限</w:t>
      </w:r>
      <w:r>
        <w:tab/>
      </w:r>
      <w:r>
        <w:fldChar w:fldCharType="begin"/>
      </w:r>
      <w:r>
        <w:instrText xml:space="preserve"> PAGEREF _Toc23366 \h </w:instrText>
      </w:r>
      <w:r>
        <w:fldChar w:fldCharType="separate"/>
      </w:r>
      <w:r>
        <w:t>104</w:t>
      </w:r>
      <w:r>
        <w:fldChar w:fldCharType="end"/>
      </w:r>
      <w:r>
        <w:fldChar w:fldCharType="end"/>
      </w:r>
    </w:p>
    <w:p w14:paraId="7C904B61">
      <w:pPr>
        <w:pStyle w:val="14"/>
        <w:tabs>
          <w:tab w:val="right" w:leader="dot" w:pos="9638"/>
        </w:tabs>
        <w:spacing w:line="360" w:lineRule="auto"/>
      </w:pPr>
      <w:r>
        <w:fldChar w:fldCharType="begin"/>
      </w:r>
      <w:r>
        <w:instrText xml:space="preserve"> HYPERLINK \l _Toc22499 </w:instrText>
      </w:r>
      <w:r>
        <w:fldChar w:fldCharType="separate"/>
      </w:r>
      <w:r>
        <w:rPr>
          <w:rFonts w:hint="default"/>
        </w:rPr>
        <w:t xml:space="preserve">2.1.4.9.6. </w:t>
      </w:r>
      <w:r>
        <w:t>报表成果</w:t>
      </w:r>
      <w:r>
        <w:tab/>
      </w:r>
      <w:r>
        <w:fldChar w:fldCharType="begin"/>
      </w:r>
      <w:r>
        <w:instrText xml:space="preserve"> PAGEREF _Toc22499 \h </w:instrText>
      </w:r>
      <w:r>
        <w:fldChar w:fldCharType="separate"/>
      </w:r>
      <w:r>
        <w:t>104</w:t>
      </w:r>
      <w:r>
        <w:fldChar w:fldCharType="end"/>
      </w:r>
      <w:r>
        <w:fldChar w:fldCharType="end"/>
      </w:r>
    </w:p>
    <w:p w14:paraId="145B6DC0">
      <w:pPr>
        <w:pStyle w:val="21"/>
        <w:tabs>
          <w:tab w:val="right" w:leader="dot" w:pos="9638"/>
        </w:tabs>
        <w:spacing w:line="360" w:lineRule="auto"/>
      </w:pPr>
      <w:r>
        <w:fldChar w:fldCharType="begin"/>
      </w:r>
      <w:r>
        <w:instrText xml:space="preserve"> HYPERLINK \l _Toc5377 </w:instrText>
      </w:r>
      <w:r>
        <w:fldChar w:fldCharType="separate"/>
      </w:r>
      <w:r>
        <w:rPr>
          <w:rFonts w:hint="default"/>
        </w:rPr>
        <w:t xml:space="preserve">2.1.4.10. </w:t>
      </w:r>
      <w:r>
        <w:t>岗位管理</w:t>
      </w:r>
      <w:r>
        <w:tab/>
      </w:r>
      <w:r>
        <w:fldChar w:fldCharType="begin"/>
      </w:r>
      <w:r>
        <w:instrText xml:space="preserve"> PAGEREF _Toc5377 \h </w:instrText>
      </w:r>
      <w:r>
        <w:fldChar w:fldCharType="separate"/>
      </w:r>
      <w:r>
        <w:t>105</w:t>
      </w:r>
      <w:r>
        <w:fldChar w:fldCharType="end"/>
      </w:r>
      <w:r>
        <w:fldChar w:fldCharType="end"/>
      </w:r>
    </w:p>
    <w:p w14:paraId="624F0B38">
      <w:pPr>
        <w:pStyle w:val="14"/>
        <w:tabs>
          <w:tab w:val="right" w:leader="dot" w:pos="9638"/>
        </w:tabs>
        <w:spacing w:line="360" w:lineRule="auto"/>
      </w:pPr>
      <w:r>
        <w:fldChar w:fldCharType="begin"/>
      </w:r>
      <w:r>
        <w:instrText xml:space="preserve"> HYPERLINK \l _Toc17397 </w:instrText>
      </w:r>
      <w:r>
        <w:fldChar w:fldCharType="separate"/>
      </w:r>
      <w:r>
        <w:rPr>
          <w:rFonts w:hint="default"/>
        </w:rPr>
        <w:t xml:space="preserve">2.1.4.10.1. </w:t>
      </w:r>
      <w:r>
        <w:t>功能描述</w:t>
      </w:r>
      <w:r>
        <w:tab/>
      </w:r>
      <w:r>
        <w:fldChar w:fldCharType="begin"/>
      </w:r>
      <w:r>
        <w:instrText xml:space="preserve"> PAGEREF _Toc17397 \h </w:instrText>
      </w:r>
      <w:r>
        <w:fldChar w:fldCharType="separate"/>
      </w:r>
      <w:r>
        <w:t>105</w:t>
      </w:r>
      <w:r>
        <w:fldChar w:fldCharType="end"/>
      </w:r>
      <w:r>
        <w:fldChar w:fldCharType="end"/>
      </w:r>
    </w:p>
    <w:p w14:paraId="52128E1F">
      <w:pPr>
        <w:pStyle w:val="14"/>
        <w:tabs>
          <w:tab w:val="right" w:leader="dot" w:pos="9638"/>
        </w:tabs>
        <w:spacing w:line="360" w:lineRule="auto"/>
      </w:pPr>
      <w:r>
        <w:fldChar w:fldCharType="begin"/>
      </w:r>
      <w:r>
        <w:instrText xml:space="preserve"> HYPERLINK \l _Toc18081 </w:instrText>
      </w:r>
      <w:r>
        <w:fldChar w:fldCharType="separate"/>
      </w:r>
      <w:r>
        <w:rPr>
          <w:rFonts w:hint="default"/>
        </w:rPr>
        <w:t xml:space="preserve">2.1.4.10.2. </w:t>
      </w:r>
      <w:r>
        <w:t>原型交互</w:t>
      </w:r>
      <w:r>
        <w:tab/>
      </w:r>
      <w:r>
        <w:fldChar w:fldCharType="begin"/>
      </w:r>
      <w:r>
        <w:instrText xml:space="preserve"> PAGEREF _Toc18081 \h </w:instrText>
      </w:r>
      <w:r>
        <w:fldChar w:fldCharType="separate"/>
      </w:r>
      <w:r>
        <w:t>105</w:t>
      </w:r>
      <w:r>
        <w:fldChar w:fldCharType="end"/>
      </w:r>
      <w:r>
        <w:fldChar w:fldCharType="end"/>
      </w:r>
    </w:p>
    <w:p w14:paraId="6B4DCE60">
      <w:pPr>
        <w:pStyle w:val="14"/>
        <w:tabs>
          <w:tab w:val="right" w:leader="dot" w:pos="9638"/>
        </w:tabs>
        <w:spacing w:line="360" w:lineRule="auto"/>
      </w:pPr>
      <w:r>
        <w:fldChar w:fldCharType="begin"/>
      </w:r>
      <w:r>
        <w:instrText xml:space="preserve"> HYPERLINK \l _Toc2233 </w:instrText>
      </w:r>
      <w:r>
        <w:fldChar w:fldCharType="separate"/>
      </w:r>
      <w:r>
        <w:rPr>
          <w:rFonts w:hint="default"/>
        </w:rPr>
        <w:t xml:space="preserve">2.1.4.10.3. </w:t>
      </w:r>
      <w:r>
        <w:t>字段描述</w:t>
      </w:r>
      <w:r>
        <w:tab/>
      </w:r>
      <w:r>
        <w:fldChar w:fldCharType="begin"/>
      </w:r>
      <w:r>
        <w:instrText xml:space="preserve"> PAGEREF _Toc2233 \h </w:instrText>
      </w:r>
      <w:r>
        <w:fldChar w:fldCharType="separate"/>
      </w:r>
      <w:r>
        <w:t>106</w:t>
      </w:r>
      <w:r>
        <w:fldChar w:fldCharType="end"/>
      </w:r>
      <w:r>
        <w:fldChar w:fldCharType="end"/>
      </w:r>
    </w:p>
    <w:p w14:paraId="03C60E35">
      <w:pPr>
        <w:pStyle w:val="14"/>
        <w:tabs>
          <w:tab w:val="right" w:leader="dot" w:pos="9638"/>
        </w:tabs>
        <w:spacing w:line="360" w:lineRule="auto"/>
      </w:pPr>
      <w:r>
        <w:fldChar w:fldCharType="begin"/>
      </w:r>
      <w:r>
        <w:instrText xml:space="preserve"> HYPERLINK \l _Toc14857 </w:instrText>
      </w:r>
      <w:r>
        <w:fldChar w:fldCharType="separate"/>
      </w:r>
      <w:r>
        <w:rPr>
          <w:rFonts w:hint="default"/>
        </w:rPr>
        <w:t xml:space="preserve">2.1.4.10.4. </w:t>
      </w:r>
      <w:r>
        <w:t>功能按钮</w:t>
      </w:r>
      <w:r>
        <w:tab/>
      </w:r>
      <w:r>
        <w:fldChar w:fldCharType="begin"/>
      </w:r>
      <w:r>
        <w:instrText xml:space="preserve"> PAGEREF _Toc14857 \h </w:instrText>
      </w:r>
      <w:r>
        <w:fldChar w:fldCharType="separate"/>
      </w:r>
      <w:r>
        <w:t>108</w:t>
      </w:r>
      <w:r>
        <w:fldChar w:fldCharType="end"/>
      </w:r>
      <w:r>
        <w:fldChar w:fldCharType="end"/>
      </w:r>
    </w:p>
    <w:p w14:paraId="53B23E21">
      <w:pPr>
        <w:pStyle w:val="14"/>
        <w:tabs>
          <w:tab w:val="right" w:leader="dot" w:pos="9638"/>
        </w:tabs>
        <w:spacing w:line="360" w:lineRule="auto"/>
      </w:pPr>
      <w:r>
        <w:fldChar w:fldCharType="begin"/>
      </w:r>
      <w:r>
        <w:instrText xml:space="preserve"> HYPERLINK \l _Toc32124 </w:instrText>
      </w:r>
      <w:r>
        <w:fldChar w:fldCharType="separate"/>
      </w:r>
      <w:r>
        <w:rPr>
          <w:rFonts w:hint="default"/>
        </w:rPr>
        <w:t xml:space="preserve">2.1.4.10.5. </w:t>
      </w:r>
      <w:r>
        <w:t>数据权限</w:t>
      </w:r>
      <w:r>
        <w:tab/>
      </w:r>
      <w:r>
        <w:fldChar w:fldCharType="begin"/>
      </w:r>
      <w:r>
        <w:instrText xml:space="preserve"> PAGEREF _Toc32124 \h </w:instrText>
      </w:r>
      <w:r>
        <w:fldChar w:fldCharType="separate"/>
      </w:r>
      <w:r>
        <w:t>108</w:t>
      </w:r>
      <w:r>
        <w:fldChar w:fldCharType="end"/>
      </w:r>
      <w:r>
        <w:fldChar w:fldCharType="end"/>
      </w:r>
    </w:p>
    <w:p w14:paraId="7E342677">
      <w:pPr>
        <w:pStyle w:val="14"/>
        <w:tabs>
          <w:tab w:val="right" w:leader="dot" w:pos="9638"/>
        </w:tabs>
        <w:spacing w:line="360" w:lineRule="auto"/>
      </w:pPr>
      <w:r>
        <w:fldChar w:fldCharType="begin"/>
      </w:r>
      <w:r>
        <w:instrText xml:space="preserve"> HYPERLINK \l _Toc12907 </w:instrText>
      </w:r>
      <w:r>
        <w:fldChar w:fldCharType="separate"/>
      </w:r>
      <w:r>
        <w:rPr>
          <w:rFonts w:hint="default"/>
        </w:rPr>
        <w:t xml:space="preserve">2.1.4.10.6. </w:t>
      </w:r>
      <w:r>
        <w:t>报表成果</w:t>
      </w:r>
      <w:r>
        <w:tab/>
      </w:r>
      <w:r>
        <w:fldChar w:fldCharType="begin"/>
      </w:r>
      <w:r>
        <w:instrText xml:space="preserve"> PAGEREF _Toc12907 \h </w:instrText>
      </w:r>
      <w:r>
        <w:fldChar w:fldCharType="separate"/>
      </w:r>
      <w:r>
        <w:t>109</w:t>
      </w:r>
      <w:r>
        <w:fldChar w:fldCharType="end"/>
      </w:r>
      <w:r>
        <w:fldChar w:fldCharType="end"/>
      </w:r>
    </w:p>
    <w:p w14:paraId="78921FF7">
      <w:pPr>
        <w:pStyle w:val="21"/>
        <w:tabs>
          <w:tab w:val="right" w:leader="dot" w:pos="9638"/>
        </w:tabs>
        <w:spacing w:line="360" w:lineRule="auto"/>
      </w:pPr>
      <w:r>
        <w:fldChar w:fldCharType="begin"/>
      </w:r>
      <w:r>
        <w:instrText xml:space="preserve"> HYPERLINK \l _Toc17781 </w:instrText>
      </w:r>
      <w:r>
        <w:fldChar w:fldCharType="separate"/>
      </w:r>
      <w:r>
        <w:rPr>
          <w:rFonts w:hint="default"/>
        </w:rPr>
        <w:t xml:space="preserve">2.1.4.11. </w:t>
      </w:r>
      <w:r>
        <w:t>用户管理</w:t>
      </w:r>
      <w:r>
        <w:tab/>
      </w:r>
      <w:r>
        <w:fldChar w:fldCharType="begin"/>
      </w:r>
      <w:r>
        <w:instrText xml:space="preserve"> PAGEREF _Toc17781 \h </w:instrText>
      </w:r>
      <w:r>
        <w:fldChar w:fldCharType="separate"/>
      </w:r>
      <w:r>
        <w:t>109</w:t>
      </w:r>
      <w:r>
        <w:fldChar w:fldCharType="end"/>
      </w:r>
      <w:r>
        <w:fldChar w:fldCharType="end"/>
      </w:r>
    </w:p>
    <w:p w14:paraId="02A8B900">
      <w:pPr>
        <w:pStyle w:val="14"/>
        <w:tabs>
          <w:tab w:val="right" w:leader="dot" w:pos="9638"/>
        </w:tabs>
        <w:spacing w:line="360" w:lineRule="auto"/>
      </w:pPr>
      <w:r>
        <w:fldChar w:fldCharType="begin"/>
      </w:r>
      <w:r>
        <w:instrText xml:space="preserve"> HYPERLINK \l _Toc10177 </w:instrText>
      </w:r>
      <w:r>
        <w:fldChar w:fldCharType="separate"/>
      </w:r>
      <w:r>
        <w:rPr>
          <w:rFonts w:hint="default"/>
        </w:rPr>
        <w:t xml:space="preserve">2.1.4.11.1. </w:t>
      </w:r>
      <w:r>
        <w:t>功能描述</w:t>
      </w:r>
      <w:r>
        <w:tab/>
      </w:r>
      <w:r>
        <w:fldChar w:fldCharType="begin"/>
      </w:r>
      <w:r>
        <w:instrText xml:space="preserve"> PAGEREF _Toc10177 \h </w:instrText>
      </w:r>
      <w:r>
        <w:fldChar w:fldCharType="separate"/>
      </w:r>
      <w:r>
        <w:t>109</w:t>
      </w:r>
      <w:r>
        <w:fldChar w:fldCharType="end"/>
      </w:r>
      <w:r>
        <w:fldChar w:fldCharType="end"/>
      </w:r>
    </w:p>
    <w:p w14:paraId="5B22F0B6">
      <w:pPr>
        <w:pStyle w:val="14"/>
        <w:tabs>
          <w:tab w:val="right" w:leader="dot" w:pos="9638"/>
        </w:tabs>
        <w:spacing w:line="360" w:lineRule="auto"/>
      </w:pPr>
      <w:r>
        <w:fldChar w:fldCharType="begin"/>
      </w:r>
      <w:r>
        <w:instrText xml:space="preserve"> HYPERLINK \l _Toc23504 </w:instrText>
      </w:r>
      <w:r>
        <w:fldChar w:fldCharType="separate"/>
      </w:r>
      <w:r>
        <w:rPr>
          <w:rFonts w:hint="default"/>
        </w:rPr>
        <w:t xml:space="preserve">2.1.4.11.2. </w:t>
      </w:r>
      <w:r>
        <w:t>原型交互</w:t>
      </w:r>
      <w:r>
        <w:tab/>
      </w:r>
      <w:r>
        <w:fldChar w:fldCharType="begin"/>
      </w:r>
      <w:r>
        <w:instrText xml:space="preserve"> PAGEREF _Toc23504 \h </w:instrText>
      </w:r>
      <w:r>
        <w:fldChar w:fldCharType="separate"/>
      </w:r>
      <w:r>
        <w:t>109</w:t>
      </w:r>
      <w:r>
        <w:fldChar w:fldCharType="end"/>
      </w:r>
      <w:r>
        <w:fldChar w:fldCharType="end"/>
      </w:r>
    </w:p>
    <w:p w14:paraId="007FBC23">
      <w:pPr>
        <w:pStyle w:val="14"/>
        <w:tabs>
          <w:tab w:val="right" w:leader="dot" w:pos="9638"/>
        </w:tabs>
        <w:spacing w:line="360" w:lineRule="auto"/>
      </w:pPr>
      <w:r>
        <w:fldChar w:fldCharType="begin"/>
      </w:r>
      <w:r>
        <w:instrText xml:space="preserve"> HYPERLINK \l _Toc26425 </w:instrText>
      </w:r>
      <w:r>
        <w:fldChar w:fldCharType="separate"/>
      </w:r>
      <w:r>
        <w:rPr>
          <w:rFonts w:hint="default"/>
        </w:rPr>
        <w:t xml:space="preserve">2.1.4.11.3. </w:t>
      </w:r>
      <w:r>
        <w:t>字段描述</w:t>
      </w:r>
      <w:r>
        <w:tab/>
      </w:r>
      <w:r>
        <w:fldChar w:fldCharType="begin"/>
      </w:r>
      <w:r>
        <w:instrText xml:space="preserve"> PAGEREF _Toc26425 \h </w:instrText>
      </w:r>
      <w:r>
        <w:fldChar w:fldCharType="separate"/>
      </w:r>
      <w:r>
        <w:t>111</w:t>
      </w:r>
      <w:r>
        <w:fldChar w:fldCharType="end"/>
      </w:r>
      <w:r>
        <w:fldChar w:fldCharType="end"/>
      </w:r>
    </w:p>
    <w:p w14:paraId="70145F9B">
      <w:pPr>
        <w:pStyle w:val="14"/>
        <w:tabs>
          <w:tab w:val="right" w:leader="dot" w:pos="9638"/>
        </w:tabs>
        <w:spacing w:line="360" w:lineRule="auto"/>
      </w:pPr>
      <w:r>
        <w:fldChar w:fldCharType="begin"/>
      </w:r>
      <w:r>
        <w:instrText xml:space="preserve"> HYPERLINK \l _Toc25838 </w:instrText>
      </w:r>
      <w:r>
        <w:fldChar w:fldCharType="separate"/>
      </w:r>
      <w:r>
        <w:rPr>
          <w:rFonts w:hint="default"/>
        </w:rPr>
        <w:t xml:space="preserve">2.1.4.11.4. </w:t>
      </w:r>
      <w:r>
        <w:t>功能按钮</w:t>
      </w:r>
      <w:r>
        <w:tab/>
      </w:r>
      <w:r>
        <w:fldChar w:fldCharType="begin"/>
      </w:r>
      <w:r>
        <w:instrText xml:space="preserve"> PAGEREF _Toc25838 \h </w:instrText>
      </w:r>
      <w:r>
        <w:fldChar w:fldCharType="separate"/>
      </w:r>
      <w:r>
        <w:t>113</w:t>
      </w:r>
      <w:r>
        <w:fldChar w:fldCharType="end"/>
      </w:r>
      <w:r>
        <w:fldChar w:fldCharType="end"/>
      </w:r>
    </w:p>
    <w:p w14:paraId="1071028A">
      <w:pPr>
        <w:pStyle w:val="14"/>
        <w:tabs>
          <w:tab w:val="right" w:leader="dot" w:pos="9638"/>
        </w:tabs>
        <w:spacing w:line="360" w:lineRule="auto"/>
      </w:pPr>
      <w:r>
        <w:fldChar w:fldCharType="begin"/>
      </w:r>
      <w:r>
        <w:instrText xml:space="preserve"> HYPERLINK \l _Toc2035 </w:instrText>
      </w:r>
      <w:r>
        <w:fldChar w:fldCharType="separate"/>
      </w:r>
      <w:r>
        <w:rPr>
          <w:rFonts w:hint="default"/>
        </w:rPr>
        <w:t xml:space="preserve">2.1.4.11.5. </w:t>
      </w:r>
      <w:r>
        <w:t>数据权限</w:t>
      </w:r>
      <w:r>
        <w:tab/>
      </w:r>
      <w:r>
        <w:fldChar w:fldCharType="begin"/>
      </w:r>
      <w:r>
        <w:instrText xml:space="preserve"> PAGEREF _Toc2035 \h </w:instrText>
      </w:r>
      <w:r>
        <w:fldChar w:fldCharType="separate"/>
      </w:r>
      <w:r>
        <w:t>114</w:t>
      </w:r>
      <w:r>
        <w:fldChar w:fldCharType="end"/>
      </w:r>
      <w:r>
        <w:fldChar w:fldCharType="end"/>
      </w:r>
    </w:p>
    <w:p w14:paraId="03F8B2F8">
      <w:pPr>
        <w:pStyle w:val="14"/>
        <w:tabs>
          <w:tab w:val="right" w:leader="dot" w:pos="9638"/>
        </w:tabs>
        <w:spacing w:line="360" w:lineRule="auto"/>
      </w:pPr>
      <w:r>
        <w:fldChar w:fldCharType="begin"/>
      </w:r>
      <w:r>
        <w:instrText xml:space="preserve"> HYPERLINK \l _Toc5796 </w:instrText>
      </w:r>
      <w:r>
        <w:fldChar w:fldCharType="separate"/>
      </w:r>
      <w:r>
        <w:rPr>
          <w:rFonts w:hint="default"/>
        </w:rPr>
        <w:t xml:space="preserve">2.1.4.11.6. </w:t>
      </w:r>
      <w:r>
        <w:t>报表成果</w:t>
      </w:r>
      <w:r>
        <w:tab/>
      </w:r>
      <w:r>
        <w:fldChar w:fldCharType="begin"/>
      </w:r>
      <w:r>
        <w:instrText xml:space="preserve"> PAGEREF _Toc5796 \h </w:instrText>
      </w:r>
      <w:r>
        <w:fldChar w:fldCharType="separate"/>
      </w:r>
      <w:r>
        <w:t>114</w:t>
      </w:r>
      <w:r>
        <w:fldChar w:fldCharType="end"/>
      </w:r>
      <w:r>
        <w:fldChar w:fldCharType="end"/>
      </w:r>
    </w:p>
    <w:p w14:paraId="1C4F3D92">
      <w:pPr>
        <w:pStyle w:val="21"/>
        <w:tabs>
          <w:tab w:val="right" w:leader="dot" w:pos="9638"/>
        </w:tabs>
        <w:spacing w:line="360" w:lineRule="auto"/>
      </w:pPr>
      <w:r>
        <w:fldChar w:fldCharType="begin"/>
      </w:r>
      <w:r>
        <w:instrText xml:space="preserve"> HYPERLINK \l _Toc24259 </w:instrText>
      </w:r>
      <w:r>
        <w:fldChar w:fldCharType="separate"/>
      </w:r>
      <w:r>
        <w:rPr>
          <w:rFonts w:hint="default"/>
        </w:rPr>
        <w:t xml:space="preserve">2.1.4.12. </w:t>
      </w:r>
      <w:r>
        <w:t>角色管理</w:t>
      </w:r>
      <w:r>
        <w:tab/>
      </w:r>
      <w:r>
        <w:fldChar w:fldCharType="begin"/>
      </w:r>
      <w:r>
        <w:instrText xml:space="preserve"> PAGEREF _Toc24259 \h </w:instrText>
      </w:r>
      <w:r>
        <w:fldChar w:fldCharType="separate"/>
      </w:r>
      <w:r>
        <w:t>115</w:t>
      </w:r>
      <w:r>
        <w:fldChar w:fldCharType="end"/>
      </w:r>
      <w:r>
        <w:fldChar w:fldCharType="end"/>
      </w:r>
    </w:p>
    <w:p w14:paraId="2DEBFC37">
      <w:pPr>
        <w:pStyle w:val="14"/>
        <w:tabs>
          <w:tab w:val="right" w:leader="dot" w:pos="9638"/>
        </w:tabs>
        <w:spacing w:line="360" w:lineRule="auto"/>
      </w:pPr>
      <w:r>
        <w:fldChar w:fldCharType="begin"/>
      </w:r>
      <w:r>
        <w:instrText xml:space="preserve"> HYPERLINK \l _Toc22406 </w:instrText>
      </w:r>
      <w:r>
        <w:fldChar w:fldCharType="separate"/>
      </w:r>
      <w:r>
        <w:rPr>
          <w:rFonts w:hint="default"/>
        </w:rPr>
        <w:t xml:space="preserve">2.1.4.12.1. </w:t>
      </w:r>
      <w:r>
        <w:t>功能描述</w:t>
      </w:r>
      <w:r>
        <w:tab/>
      </w:r>
      <w:r>
        <w:fldChar w:fldCharType="begin"/>
      </w:r>
      <w:r>
        <w:instrText xml:space="preserve"> PAGEREF _Toc22406 \h </w:instrText>
      </w:r>
      <w:r>
        <w:fldChar w:fldCharType="separate"/>
      </w:r>
      <w:r>
        <w:t>115</w:t>
      </w:r>
      <w:r>
        <w:fldChar w:fldCharType="end"/>
      </w:r>
      <w:r>
        <w:fldChar w:fldCharType="end"/>
      </w:r>
    </w:p>
    <w:p w14:paraId="1634FECD">
      <w:pPr>
        <w:pStyle w:val="14"/>
        <w:tabs>
          <w:tab w:val="right" w:leader="dot" w:pos="9638"/>
        </w:tabs>
        <w:spacing w:line="360" w:lineRule="auto"/>
      </w:pPr>
      <w:r>
        <w:fldChar w:fldCharType="begin"/>
      </w:r>
      <w:r>
        <w:instrText xml:space="preserve"> HYPERLINK \l _Toc12491 </w:instrText>
      </w:r>
      <w:r>
        <w:fldChar w:fldCharType="separate"/>
      </w:r>
      <w:r>
        <w:rPr>
          <w:rFonts w:hint="default"/>
        </w:rPr>
        <w:t xml:space="preserve">2.1.4.12.2. </w:t>
      </w:r>
      <w:r>
        <w:t>原型交互</w:t>
      </w:r>
      <w:r>
        <w:tab/>
      </w:r>
      <w:r>
        <w:fldChar w:fldCharType="begin"/>
      </w:r>
      <w:r>
        <w:instrText xml:space="preserve"> PAGEREF _Toc12491 \h </w:instrText>
      </w:r>
      <w:r>
        <w:fldChar w:fldCharType="separate"/>
      </w:r>
      <w:r>
        <w:t>115</w:t>
      </w:r>
      <w:r>
        <w:fldChar w:fldCharType="end"/>
      </w:r>
      <w:r>
        <w:fldChar w:fldCharType="end"/>
      </w:r>
    </w:p>
    <w:p w14:paraId="3C182EDD">
      <w:pPr>
        <w:pStyle w:val="14"/>
        <w:tabs>
          <w:tab w:val="right" w:leader="dot" w:pos="9638"/>
        </w:tabs>
        <w:spacing w:line="360" w:lineRule="auto"/>
      </w:pPr>
      <w:r>
        <w:fldChar w:fldCharType="begin"/>
      </w:r>
      <w:r>
        <w:instrText xml:space="preserve"> HYPERLINK \l _Toc30083 </w:instrText>
      </w:r>
      <w:r>
        <w:fldChar w:fldCharType="separate"/>
      </w:r>
      <w:r>
        <w:rPr>
          <w:rFonts w:hint="default"/>
        </w:rPr>
        <w:t xml:space="preserve">2.1.4.12.3. </w:t>
      </w:r>
      <w:r>
        <w:t>字段描述</w:t>
      </w:r>
      <w:r>
        <w:tab/>
      </w:r>
      <w:r>
        <w:fldChar w:fldCharType="begin"/>
      </w:r>
      <w:r>
        <w:instrText xml:space="preserve"> PAGEREF _Toc30083 \h </w:instrText>
      </w:r>
      <w:r>
        <w:fldChar w:fldCharType="separate"/>
      </w:r>
      <w:r>
        <w:t>116</w:t>
      </w:r>
      <w:r>
        <w:fldChar w:fldCharType="end"/>
      </w:r>
      <w:r>
        <w:fldChar w:fldCharType="end"/>
      </w:r>
    </w:p>
    <w:p w14:paraId="5D0C7CF4">
      <w:pPr>
        <w:pStyle w:val="14"/>
        <w:tabs>
          <w:tab w:val="right" w:leader="dot" w:pos="9638"/>
        </w:tabs>
        <w:spacing w:line="360" w:lineRule="auto"/>
      </w:pPr>
      <w:r>
        <w:fldChar w:fldCharType="begin"/>
      </w:r>
      <w:r>
        <w:instrText xml:space="preserve"> HYPERLINK \l _Toc9263 </w:instrText>
      </w:r>
      <w:r>
        <w:fldChar w:fldCharType="separate"/>
      </w:r>
      <w:r>
        <w:rPr>
          <w:rFonts w:hint="default"/>
        </w:rPr>
        <w:t xml:space="preserve">2.1.4.12.4. </w:t>
      </w:r>
      <w:r>
        <w:t>功能按钮</w:t>
      </w:r>
      <w:r>
        <w:tab/>
      </w:r>
      <w:r>
        <w:fldChar w:fldCharType="begin"/>
      </w:r>
      <w:r>
        <w:instrText xml:space="preserve"> PAGEREF _Toc9263 \h </w:instrText>
      </w:r>
      <w:r>
        <w:fldChar w:fldCharType="separate"/>
      </w:r>
      <w:r>
        <w:t>118</w:t>
      </w:r>
      <w:r>
        <w:fldChar w:fldCharType="end"/>
      </w:r>
      <w:r>
        <w:fldChar w:fldCharType="end"/>
      </w:r>
    </w:p>
    <w:p w14:paraId="0308AC0B">
      <w:pPr>
        <w:pStyle w:val="14"/>
        <w:tabs>
          <w:tab w:val="right" w:leader="dot" w:pos="9638"/>
        </w:tabs>
        <w:spacing w:line="360" w:lineRule="auto"/>
      </w:pPr>
      <w:r>
        <w:fldChar w:fldCharType="begin"/>
      </w:r>
      <w:r>
        <w:instrText xml:space="preserve"> HYPERLINK \l _Toc5723 </w:instrText>
      </w:r>
      <w:r>
        <w:fldChar w:fldCharType="separate"/>
      </w:r>
      <w:r>
        <w:rPr>
          <w:rFonts w:hint="default"/>
        </w:rPr>
        <w:t xml:space="preserve">2.1.4.12.5. </w:t>
      </w:r>
      <w:r>
        <w:t>数据权限</w:t>
      </w:r>
      <w:r>
        <w:tab/>
      </w:r>
      <w:r>
        <w:fldChar w:fldCharType="begin"/>
      </w:r>
      <w:r>
        <w:instrText xml:space="preserve"> PAGEREF _Toc5723 \h </w:instrText>
      </w:r>
      <w:r>
        <w:fldChar w:fldCharType="separate"/>
      </w:r>
      <w:r>
        <w:t>119</w:t>
      </w:r>
      <w:r>
        <w:fldChar w:fldCharType="end"/>
      </w:r>
      <w:r>
        <w:fldChar w:fldCharType="end"/>
      </w:r>
    </w:p>
    <w:p w14:paraId="23BFF9B2">
      <w:pPr>
        <w:pStyle w:val="14"/>
        <w:tabs>
          <w:tab w:val="right" w:leader="dot" w:pos="9638"/>
        </w:tabs>
        <w:spacing w:line="360" w:lineRule="auto"/>
      </w:pPr>
      <w:r>
        <w:fldChar w:fldCharType="begin"/>
      </w:r>
      <w:r>
        <w:instrText xml:space="preserve"> HYPERLINK \l _Toc10040 </w:instrText>
      </w:r>
      <w:r>
        <w:fldChar w:fldCharType="separate"/>
      </w:r>
      <w:r>
        <w:rPr>
          <w:rFonts w:hint="default"/>
        </w:rPr>
        <w:t xml:space="preserve">2.1.4.12.6. </w:t>
      </w:r>
      <w:r>
        <w:t>报表成果</w:t>
      </w:r>
      <w:r>
        <w:tab/>
      </w:r>
      <w:r>
        <w:fldChar w:fldCharType="begin"/>
      </w:r>
      <w:r>
        <w:instrText xml:space="preserve"> PAGEREF _Toc10040 \h </w:instrText>
      </w:r>
      <w:r>
        <w:fldChar w:fldCharType="separate"/>
      </w:r>
      <w:r>
        <w:t>119</w:t>
      </w:r>
      <w:r>
        <w:fldChar w:fldCharType="end"/>
      </w:r>
      <w:r>
        <w:fldChar w:fldCharType="end"/>
      </w:r>
    </w:p>
    <w:p w14:paraId="6673357F">
      <w:pPr>
        <w:pStyle w:val="21"/>
        <w:tabs>
          <w:tab w:val="right" w:leader="dot" w:pos="9638"/>
        </w:tabs>
        <w:spacing w:line="360" w:lineRule="auto"/>
      </w:pPr>
      <w:r>
        <w:fldChar w:fldCharType="begin"/>
      </w:r>
      <w:r>
        <w:instrText xml:space="preserve"> HYPERLINK \l _Toc22703 </w:instrText>
      </w:r>
      <w:r>
        <w:fldChar w:fldCharType="separate"/>
      </w:r>
      <w:r>
        <w:rPr>
          <w:rFonts w:hint="default"/>
        </w:rPr>
        <w:t xml:space="preserve">2.1.4.13. </w:t>
      </w:r>
      <w:r>
        <w:t>数据字典</w:t>
      </w:r>
      <w:r>
        <w:tab/>
      </w:r>
      <w:r>
        <w:fldChar w:fldCharType="begin"/>
      </w:r>
      <w:r>
        <w:instrText xml:space="preserve"> PAGEREF _Toc22703 \h </w:instrText>
      </w:r>
      <w:r>
        <w:fldChar w:fldCharType="separate"/>
      </w:r>
      <w:r>
        <w:t>119</w:t>
      </w:r>
      <w:r>
        <w:fldChar w:fldCharType="end"/>
      </w:r>
      <w:r>
        <w:fldChar w:fldCharType="end"/>
      </w:r>
    </w:p>
    <w:p w14:paraId="1A569EF0">
      <w:pPr>
        <w:pStyle w:val="14"/>
        <w:tabs>
          <w:tab w:val="right" w:leader="dot" w:pos="9638"/>
        </w:tabs>
        <w:spacing w:line="360" w:lineRule="auto"/>
      </w:pPr>
      <w:r>
        <w:fldChar w:fldCharType="begin"/>
      </w:r>
      <w:r>
        <w:instrText xml:space="preserve"> HYPERLINK \l _Toc2451 </w:instrText>
      </w:r>
      <w:r>
        <w:fldChar w:fldCharType="separate"/>
      </w:r>
      <w:r>
        <w:rPr>
          <w:rFonts w:hint="default"/>
        </w:rPr>
        <w:t xml:space="preserve">2.1.4.13.1. </w:t>
      </w:r>
      <w:r>
        <w:t>功能描述</w:t>
      </w:r>
      <w:r>
        <w:tab/>
      </w:r>
      <w:r>
        <w:fldChar w:fldCharType="begin"/>
      </w:r>
      <w:r>
        <w:instrText xml:space="preserve"> PAGEREF _Toc2451 \h </w:instrText>
      </w:r>
      <w:r>
        <w:fldChar w:fldCharType="separate"/>
      </w:r>
      <w:r>
        <w:t>119</w:t>
      </w:r>
      <w:r>
        <w:fldChar w:fldCharType="end"/>
      </w:r>
      <w:r>
        <w:fldChar w:fldCharType="end"/>
      </w:r>
    </w:p>
    <w:p w14:paraId="1A11572B">
      <w:pPr>
        <w:pStyle w:val="14"/>
        <w:tabs>
          <w:tab w:val="right" w:leader="dot" w:pos="9638"/>
        </w:tabs>
        <w:spacing w:line="360" w:lineRule="auto"/>
      </w:pPr>
      <w:r>
        <w:fldChar w:fldCharType="begin"/>
      </w:r>
      <w:r>
        <w:instrText xml:space="preserve"> HYPERLINK \l _Toc4802 </w:instrText>
      </w:r>
      <w:r>
        <w:fldChar w:fldCharType="separate"/>
      </w:r>
      <w:r>
        <w:rPr>
          <w:rFonts w:hint="default"/>
        </w:rPr>
        <w:t xml:space="preserve">2.1.4.13.2. </w:t>
      </w:r>
      <w:r>
        <w:t>原型交互</w:t>
      </w:r>
      <w:r>
        <w:tab/>
      </w:r>
      <w:r>
        <w:fldChar w:fldCharType="begin"/>
      </w:r>
      <w:r>
        <w:instrText xml:space="preserve"> PAGEREF _Toc4802 \h </w:instrText>
      </w:r>
      <w:r>
        <w:fldChar w:fldCharType="separate"/>
      </w:r>
      <w:r>
        <w:t>120</w:t>
      </w:r>
      <w:r>
        <w:fldChar w:fldCharType="end"/>
      </w:r>
      <w:r>
        <w:fldChar w:fldCharType="end"/>
      </w:r>
    </w:p>
    <w:p w14:paraId="09D2F358">
      <w:pPr>
        <w:pStyle w:val="14"/>
        <w:tabs>
          <w:tab w:val="right" w:leader="dot" w:pos="9638"/>
        </w:tabs>
        <w:spacing w:line="360" w:lineRule="auto"/>
      </w:pPr>
      <w:r>
        <w:fldChar w:fldCharType="begin"/>
      </w:r>
      <w:r>
        <w:instrText xml:space="preserve"> HYPERLINK \l _Toc8341 </w:instrText>
      </w:r>
      <w:r>
        <w:fldChar w:fldCharType="separate"/>
      </w:r>
      <w:r>
        <w:rPr>
          <w:rFonts w:hint="default"/>
        </w:rPr>
        <w:t xml:space="preserve">2.1.4.13.3. </w:t>
      </w:r>
      <w:r>
        <w:t>字段描述</w:t>
      </w:r>
      <w:r>
        <w:tab/>
      </w:r>
      <w:r>
        <w:fldChar w:fldCharType="begin"/>
      </w:r>
      <w:r>
        <w:instrText xml:space="preserve"> PAGEREF _Toc8341 \h </w:instrText>
      </w:r>
      <w:r>
        <w:fldChar w:fldCharType="separate"/>
      </w:r>
      <w:r>
        <w:t>122</w:t>
      </w:r>
      <w:r>
        <w:fldChar w:fldCharType="end"/>
      </w:r>
      <w:r>
        <w:fldChar w:fldCharType="end"/>
      </w:r>
    </w:p>
    <w:p w14:paraId="3CA1B432">
      <w:pPr>
        <w:pStyle w:val="14"/>
        <w:tabs>
          <w:tab w:val="right" w:leader="dot" w:pos="9638"/>
        </w:tabs>
        <w:spacing w:line="360" w:lineRule="auto"/>
      </w:pPr>
      <w:r>
        <w:fldChar w:fldCharType="begin"/>
      </w:r>
      <w:r>
        <w:instrText xml:space="preserve"> HYPERLINK \l _Toc17448 </w:instrText>
      </w:r>
      <w:r>
        <w:fldChar w:fldCharType="separate"/>
      </w:r>
      <w:r>
        <w:rPr>
          <w:rFonts w:hint="default"/>
        </w:rPr>
        <w:t xml:space="preserve">2.1.4.13.4. </w:t>
      </w:r>
      <w:r>
        <w:t>功能按钮</w:t>
      </w:r>
      <w:r>
        <w:tab/>
      </w:r>
      <w:r>
        <w:fldChar w:fldCharType="begin"/>
      </w:r>
      <w:r>
        <w:instrText xml:space="preserve"> PAGEREF _Toc17448 \h </w:instrText>
      </w:r>
      <w:r>
        <w:fldChar w:fldCharType="separate"/>
      </w:r>
      <w:r>
        <w:t>123</w:t>
      </w:r>
      <w:r>
        <w:fldChar w:fldCharType="end"/>
      </w:r>
      <w:r>
        <w:fldChar w:fldCharType="end"/>
      </w:r>
    </w:p>
    <w:p w14:paraId="0849EB5C">
      <w:pPr>
        <w:pStyle w:val="14"/>
        <w:tabs>
          <w:tab w:val="right" w:leader="dot" w:pos="9638"/>
        </w:tabs>
        <w:spacing w:line="360" w:lineRule="auto"/>
      </w:pPr>
      <w:r>
        <w:fldChar w:fldCharType="begin"/>
      </w:r>
      <w:r>
        <w:instrText xml:space="preserve"> HYPERLINK \l _Toc22197 </w:instrText>
      </w:r>
      <w:r>
        <w:fldChar w:fldCharType="separate"/>
      </w:r>
      <w:r>
        <w:rPr>
          <w:rFonts w:hint="default"/>
        </w:rPr>
        <w:t xml:space="preserve">2.1.4.13.5. </w:t>
      </w:r>
      <w:r>
        <w:t>数据权限</w:t>
      </w:r>
      <w:r>
        <w:tab/>
      </w:r>
      <w:r>
        <w:fldChar w:fldCharType="begin"/>
      </w:r>
      <w:r>
        <w:instrText xml:space="preserve"> PAGEREF _Toc22197 \h </w:instrText>
      </w:r>
      <w:r>
        <w:fldChar w:fldCharType="separate"/>
      </w:r>
      <w:r>
        <w:t>124</w:t>
      </w:r>
      <w:r>
        <w:fldChar w:fldCharType="end"/>
      </w:r>
      <w:r>
        <w:fldChar w:fldCharType="end"/>
      </w:r>
    </w:p>
    <w:p w14:paraId="7303A532">
      <w:pPr>
        <w:pStyle w:val="14"/>
        <w:tabs>
          <w:tab w:val="right" w:leader="dot" w:pos="9638"/>
        </w:tabs>
        <w:spacing w:line="360" w:lineRule="auto"/>
      </w:pPr>
      <w:r>
        <w:fldChar w:fldCharType="begin"/>
      </w:r>
      <w:r>
        <w:instrText xml:space="preserve"> HYPERLINK \l _Toc14833 </w:instrText>
      </w:r>
      <w:r>
        <w:fldChar w:fldCharType="separate"/>
      </w:r>
      <w:r>
        <w:rPr>
          <w:rFonts w:hint="default"/>
        </w:rPr>
        <w:t xml:space="preserve">2.1.4.13.6. </w:t>
      </w:r>
      <w:r>
        <w:t>报表成果</w:t>
      </w:r>
      <w:r>
        <w:tab/>
      </w:r>
      <w:r>
        <w:fldChar w:fldCharType="begin"/>
      </w:r>
      <w:r>
        <w:instrText xml:space="preserve"> PAGEREF _Toc14833 \h </w:instrText>
      </w:r>
      <w:r>
        <w:fldChar w:fldCharType="separate"/>
      </w:r>
      <w:r>
        <w:t>124</w:t>
      </w:r>
      <w:r>
        <w:fldChar w:fldCharType="end"/>
      </w:r>
      <w:r>
        <w:fldChar w:fldCharType="end"/>
      </w:r>
    </w:p>
    <w:p w14:paraId="54D65283">
      <w:pPr>
        <w:pStyle w:val="21"/>
        <w:tabs>
          <w:tab w:val="right" w:leader="dot" w:pos="9638"/>
        </w:tabs>
        <w:spacing w:line="360" w:lineRule="auto"/>
      </w:pPr>
      <w:r>
        <w:fldChar w:fldCharType="begin"/>
      </w:r>
      <w:r>
        <w:instrText xml:space="preserve"> HYPERLINK \l _Toc18313 </w:instrText>
      </w:r>
      <w:r>
        <w:fldChar w:fldCharType="separate"/>
      </w:r>
      <w:r>
        <w:rPr>
          <w:rFonts w:hint="default"/>
        </w:rPr>
        <w:t xml:space="preserve">2.1.4.14. </w:t>
      </w:r>
      <w:r>
        <w:t>日志查询</w:t>
      </w:r>
      <w:r>
        <w:tab/>
      </w:r>
      <w:r>
        <w:fldChar w:fldCharType="begin"/>
      </w:r>
      <w:r>
        <w:instrText xml:space="preserve"> PAGEREF _Toc18313 \h </w:instrText>
      </w:r>
      <w:r>
        <w:fldChar w:fldCharType="separate"/>
      </w:r>
      <w:r>
        <w:t>125</w:t>
      </w:r>
      <w:r>
        <w:fldChar w:fldCharType="end"/>
      </w:r>
      <w:r>
        <w:fldChar w:fldCharType="end"/>
      </w:r>
    </w:p>
    <w:p w14:paraId="67C89BEF">
      <w:pPr>
        <w:pStyle w:val="14"/>
        <w:tabs>
          <w:tab w:val="right" w:leader="dot" w:pos="9638"/>
        </w:tabs>
        <w:spacing w:line="360" w:lineRule="auto"/>
      </w:pPr>
      <w:r>
        <w:fldChar w:fldCharType="begin"/>
      </w:r>
      <w:r>
        <w:instrText xml:space="preserve"> HYPERLINK \l _Toc8459 </w:instrText>
      </w:r>
      <w:r>
        <w:fldChar w:fldCharType="separate"/>
      </w:r>
      <w:r>
        <w:rPr>
          <w:rFonts w:hint="default"/>
        </w:rPr>
        <w:t xml:space="preserve">2.1.4.14.1. </w:t>
      </w:r>
      <w:r>
        <w:t>功能描述</w:t>
      </w:r>
      <w:r>
        <w:tab/>
      </w:r>
      <w:r>
        <w:fldChar w:fldCharType="begin"/>
      </w:r>
      <w:r>
        <w:instrText xml:space="preserve"> PAGEREF _Toc8459 \h </w:instrText>
      </w:r>
      <w:r>
        <w:fldChar w:fldCharType="separate"/>
      </w:r>
      <w:r>
        <w:t>125</w:t>
      </w:r>
      <w:r>
        <w:fldChar w:fldCharType="end"/>
      </w:r>
      <w:r>
        <w:fldChar w:fldCharType="end"/>
      </w:r>
    </w:p>
    <w:p w14:paraId="1626FFA1">
      <w:pPr>
        <w:pStyle w:val="14"/>
        <w:tabs>
          <w:tab w:val="right" w:leader="dot" w:pos="9638"/>
        </w:tabs>
        <w:spacing w:line="360" w:lineRule="auto"/>
      </w:pPr>
      <w:r>
        <w:fldChar w:fldCharType="begin"/>
      </w:r>
      <w:r>
        <w:instrText xml:space="preserve"> HYPERLINK \l _Toc21781 </w:instrText>
      </w:r>
      <w:r>
        <w:fldChar w:fldCharType="separate"/>
      </w:r>
      <w:r>
        <w:rPr>
          <w:rFonts w:hint="default"/>
        </w:rPr>
        <w:t xml:space="preserve">2.1.4.14.2. </w:t>
      </w:r>
      <w:r>
        <w:t>原型交互</w:t>
      </w:r>
      <w:r>
        <w:tab/>
      </w:r>
      <w:r>
        <w:fldChar w:fldCharType="begin"/>
      </w:r>
      <w:r>
        <w:instrText xml:space="preserve"> PAGEREF _Toc21781 \h </w:instrText>
      </w:r>
      <w:r>
        <w:fldChar w:fldCharType="separate"/>
      </w:r>
      <w:r>
        <w:t>125</w:t>
      </w:r>
      <w:r>
        <w:fldChar w:fldCharType="end"/>
      </w:r>
      <w:r>
        <w:fldChar w:fldCharType="end"/>
      </w:r>
    </w:p>
    <w:p w14:paraId="3DD0E510">
      <w:pPr>
        <w:pStyle w:val="14"/>
        <w:tabs>
          <w:tab w:val="right" w:leader="dot" w:pos="9638"/>
        </w:tabs>
        <w:spacing w:line="360" w:lineRule="auto"/>
      </w:pPr>
      <w:r>
        <w:fldChar w:fldCharType="begin"/>
      </w:r>
      <w:r>
        <w:instrText xml:space="preserve"> HYPERLINK \l _Toc24827 </w:instrText>
      </w:r>
      <w:r>
        <w:fldChar w:fldCharType="separate"/>
      </w:r>
      <w:r>
        <w:rPr>
          <w:rFonts w:hint="default"/>
        </w:rPr>
        <w:t xml:space="preserve">2.1.4.14.3. </w:t>
      </w:r>
      <w:r>
        <w:t>字段描述</w:t>
      </w:r>
      <w:r>
        <w:tab/>
      </w:r>
      <w:r>
        <w:fldChar w:fldCharType="begin"/>
      </w:r>
      <w:r>
        <w:instrText xml:space="preserve"> PAGEREF _Toc24827 \h </w:instrText>
      </w:r>
      <w:r>
        <w:fldChar w:fldCharType="separate"/>
      </w:r>
      <w:r>
        <w:t>127</w:t>
      </w:r>
      <w:r>
        <w:fldChar w:fldCharType="end"/>
      </w:r>
      <w:r>
        <w:fldChar w:fldCharType="end"/>
      </w:r>
    </w:p>
    <w:p w14:paraId="7109136D">
      <w:pPr>
        <w:pStyle w:val="14"/>
        <w:tabs>
          <w:tab w:val="right" w:leader="dot" w:pos="9638"/>
        </w:tabs>
        <w:spacing w:line="360" w:lineRule="auto"/>
      </w:pPr>
      <w:r>
        <w:fldChar w:fldCharType="begin"/>
      </w:r>
      <w:r>
        <w:instrText xml:space="preserve"> HYPERLINK \l _Toc18476 </w:instrText>
      </w:r>
      <w:r>
        <w:fldChar w:fldCharType="separate"/>
      </w:r>
      <w:r>
        <w:rPr>
          <w:rFonts w:hint="default"/>
        </w:rPr>
        <w:t xml:space="preserve">2.1.4.14.4. </w:t>
      </w:r>
      <w:r>
        <w:t>功能按钮</w:t>
      </w:r>
      <w:r>
        <w:tab/>
      </w:r>
      <w:r>
        <w:fldChar w:fldCharType="begin"/>
      </w:r>
      <w:r>
        <w:instrText xml:space="preserve"> PAGEREF _Toc18476 \h </w:instrText>
      </w:r>
      <w:r>
        <w:fldChar w:fldCharType="separate"/>
      </w:r>
      <w:r>
        <w:t>128</w:t>
      </w:r>
      <w:r>
        <w:fldChar w:fldCharType="end"/>
      </w:r>
      <w:r>
        <w:fldChar w:fldCharType="end"/>
      </w:r>
    </w:p>
    <w:p w14:paraId="535E36B4">
      <w:pPr>
        <w:pStyle w:val="14"/>
        <w:tabs>
          <w:tab w:val="right" w:leader="dot" w:pos="9638"/>
        </w:tabs>
        <w:spacing w:line="360" w:lineRule="auto"/>
      </w:pPr>
      <w:r>
        <w:fldChar w:fldCharType="begin"/>
      </w:r>
      <w:r>
        <w:instrText xml:space="preserve"> HYPERLINK \l _Toc10525 </w:instrText>
      </w:r>
      <w:r>
        <w:fldChar w:fldCharType="separate"/>
      </w:r>
      <w:r>
        <w:rPr>
          <w:rFonts w:hint="default"/>
        </w:rPr>
        <w:t xml:space="preserve">2.1.4.14.5. </w:t>
      </w:r>
      <w:r>
        <w:t>数据权限</w:t>
      </w:r>
      <w:r>
        <w:tab/>
      </w:r>
      <w:r>
        <w:fldChar w:fldCharType="begin"/>
      </w:r>
      <w:r>
        <w:instrText xml:space="preserve"> PAGEREF _Toc10525 \h </w:instrText>
      </w:r>
      <w:r>
        <w:fldChar w:fldCharType="separate"/>
      </w:r>
      <w:r>
        <w:t>129</w:t>
      </w:r>
      <w:r>
        <w:fldChar w:fldCharType="end"/>
      </w:r>
      <w:r>
        <w:fldChar w:fldCharType="end"/>
      </w:r>
    </w:p>
    <w:p w14:paraId="1823446E">
      <w:pPr>
        <w:pStyle w:val="14"/>
        <w:tabs>
          <w:tab w:val="right" w:leader="dot" w:pos="9638"/>
        </w:tabs>
        <w:spacing w:line="360" w:lineRule="auto"/>
      </w:pPr>
      <w:r>
        <w:fldChar w:fldCharType="begin"/>
      </w:r>
      <w:r>
        <w:instrText xml:space="preserve"> HYPERLINK \l _Toc23853 </w:instrText>
      </w:r>
      <w:r>
        <w:fldChar w:fldCharType="separate"/>
      </w:r>
      <w:r>
        <w:rPr>
          <w:rFonts w:hint="default"/>
        </w:rPr>
        <w:t xml:space="preserve">2.1.4.14.6. </w:t>
      </w:r>
      <w:r>
        <w:t>报表成果</w:t>
      </w:r>
      <w:r>
        <w:tab/>
      </w:r>
      <w:r>
        <w:fldChar w:fldCharType="begin"/>
      </w:r>
      <w:r>
        <w:instrText xml:space="preserve"> PAGEREF _Toc23853 \h </w:instrText>
      </w:r>
      <w:r>
        <w:fldChar w:fldCharType="separate"/>
      </w:r>
      <w:r>
        <w:t>129</w:t>
      </w:r>
      <w:r>
        <w:fldChar w:fldCharType="end"/>
      </w:r>
      <w:r>
        <w:fldChar w:fldCharType="end"/>
      </w:r>
    </w:p>
    <w:p w14:paraId="646FF337">
      <w:pPr>
        <w:pStyle w:val="21"/>
        <w:tabs>
          <w:tab w:val="right" w:leader="dot" w:pos="9638"/>
        </w:tabs>
        <w:spacing w:line="360" w:lineRule="auto"/>
      </w:pPr>
      <w:r>
        <w:fldChar w:fldCharType="begin"/>
      </w:r>
      <w:r>
        <w:instrText xml:space="preserve"> HYPERLINK \l _Toc11522 </w:instrText>
      </w:r>
      <w:r>
        <w:fldChar w:fldCharType="separate"/>
      </w:r>
      <w:r>
        <w:rPr>
          <w:rFonts w:hint="default"/>
        </w:rPr>
        <w:t xml:space="preserve">2.1.4.15. </w:t>
      </w:r>
      <w:r>
        <w:t>属性模板库</w:t>
      </w:r>
      <w:r>
        <w:tab/>
      </w:r>
      <w:r>
        <w:fldChar w:fldCharType="begin"/>
      </w:r>
      <w:r>
        <w:instrText xml:space="preserve"> PAGEREF _Toc11522 \h </w:instrText>
      </w:r>
      <w:r>
        <w:fldChar w:fldCharType="separate"/>
      </w:r>
      <w:r>
        <w:t>129</w:t>
      </w:r>
      <w:r>
        <w:fldChar w:fldCharType="end"/>
      </w:r>
      <w:r>
        <w:fldChar w:fldCharType="end"/>
      </w:r>
    </w:p>
    <w:p w14:paraId="0B413D5B">
      <w:pPr>
        <w:pStyle w:val="14"/>
        <w:tabs>
          <w:tab w:val="right" w:leader="dot" w:pos="9638"/>
        </w:tabs>
        <w:spacing w:line="360" w:lineRule="auto"/>
      </w:pPr>
      <w:r>
        <w:fldChar w:fldCharType="begin"/>
      </w:r>
      <w:r>
        <w:instrText xml:space="preserve"> HYPERLINK \l _Toc26475 </w:instrText>
      </w:r>
      <w:r>
        <w:fldChar w:fldCharType="separate"/>
      </w:r>
      <w:r>
        <w:rPr>
          <w:rFonts w:hint="default"/>
        </w:rPr>
        <w:t xml:space="preserve">2.1.4.15.1. </w:t>
      </w:r>
      <w:r>
        <w:t>功能描述</w:t>
      </w:r>
      <w:r>
        <w:tab/>
      </w:r>
      <w:r>
        <w:fldChar w:fldCharType="begin"/>
      </w:r>
      <w:r>
        <w:instrText xml:space="preserve"> PAGEREF _Toc26475 \h </w:instrText>
      </w:r>
      <w:r>
        <w:fldChar w:fldCharType="separate"/>
      </w:r>
      <w:r>
        <w:t>129</w:t>
      </w:r>
      <w:r>
        <w:fldChar w:fldCharType="end"/>
      </w:r>
      <w:r>
        <w:fldChar w:fldCharType="end"/>
      </w:r>
    </w:p>
    <w:p w14:paraId="6F44C7FA">
      <w:pPr>
        <w:pStyle w:val="14"/>
        <w:tabs>
          <w:tab w:val="right" w:leader="dot" w:pos="9638"/>
        </w:tabs>
        <w:spacing w:line="360" w:lineRule="auto"/>
      </w:pPr>
      <w:r>
        <w:fldChar w:fldCharType="begin"/>
      </w:r>
      <w:r>
        <w:instrText xml:space="preserve"> HYPERLINK \l _Toc12456 </w:instrText>
      </w:r>
      <w:r>
        <w:fldChar w:fldCharType="separate"/>
      </w:r>
      <w:r>
        <w:rPr>
          <w:rFonts w:hint="default"/>
        </w:rPr>
        <w:t xml:space="preserve">2.1.4.15.2. </w:t>
      </w:r>
      <w:r>
        <w:t>原型交互</w:t>
      </w:r>
      <w:r>
        <w:tab/>
      </w:r>
      <w:r>
        <w:fldChar w:fldCharType="begin"/>
      </w:r>
      <w:r>
        <w:instrText xml:space="preserve"> PAGEREF _Toc12456 \h </w:instrText>
      </w:r>
      <w:r>
        <w:fldChar w:fldCharType="separate"/>
      </w:r>
      <w:r>
        <w:t>130</w:t>
      </w:r>
      <w:r>
        <w:fldChar w:fldCharType="end"/>
      </w:r>
      <w:r>
        <w:fldChar w:fldCharType="end"/>
      </w:r>
    </w:p>
    <w:p w14:paraId="538E1C4A">
      <w:pPr>
        <w:pStyle w:val="14"/>
        <w:tabs>
          <w:tab w:val="right" w:leader="dot" w:pos="9638"/>
        </w:tabs>
        <w:spacing w:line="360" w:lineRule="auto"/>
      </w:pPr>
      <w:r>
        <w:fldChar w:fldCharType="begin"/>
      </w:r>
      <w:r>
        <w:instrText xml:space="preserve"> HYPERLINK \l _Toc18679 </w:instrText>
      </w:r>
      <w:r>
        <w:fldChar w:fldCharType="separate"/>
      </w:r>
      <w:r>
        <w:rPr>
          <w:rFonts w:hint="default"/>
        </w:rPr>
        <w:t xml:space="preserve">2.1.4.15.3. </w:t>
      </w:r>
      <w:r>
        <w:t>字段描述</w:t>
      </w:r>
      <w:r>
        <w:tab/>
      </w:r>
      <w:r>
        <w:fldChar w:fldCharType="begin"/>
      </w:r>
      <w:r>
        <w:instrText xml:space="preserve"> PAGEREF _Toc18679 \h </w:instrText>
      </w:r>
      <w:r>
        <w:fldChar w:fldCharType="separate"/>
      </w:r>
      <w:r>
        <w:t>134</w:t>
      </w:r>
      <w:r>
        <w:fldChar w:fldCharType="end"/>
      </w:r>
      <w:r>
        <w:fldChar w:fldCharType="end"/>
      </w:r>
    </w:p>
    <w:p w14:paraId="5206BB4E">
      <w:pPr>
        <w:pStyle w:val="14"/>
        <w:tabs>
          <w:tab w:val="right" w:leader="dot" w:pos="9638"/>
        </w:tabs>
        <w:spacing w:line="360" w:lineRule="auto"/>
      </w:pPr>
      <w:r>
        <w:fldChar w:fldCharType="begin"/>
      </w:r>
      <w:r>
        <w:instrText xml:space="preserve"> HYPERLINK \l _Toc19367 </w:instrText>
      </w:r>
      <w:r>
        <w:fldChar w:fldCharType="separate"/>
      </w:r>
      <w:r>
        <w:rPr>
          <w:rFonts w:hint="default"/>
        </w:rPr>
        <w:t xml:space="preserve">2.1.4.15.4. </w:t>
      </w:r>
      <w:r>
        <w:t>功能按钮</w:t>
      </w:r>
      <w:r>
        <w:tab/>
      </w:r>
      <w:r>
        <w:fldChar w:fldCharType="begin"/>
      </w:r>
      <w:r>
        <w:instrText xml:space="preserve"> PAGEREF _Toc19367 \h </w:instrText>
      </w:r>
      <w:r>
        <w:fldChar w:fldCharType="separate"/>
      </w:r>
      <w:r>
        <w:t>135</w:t>
      </w:r>
      <w:r>
        <w:fldChar w:fldCharType="end"/>
      </w:r>
      <w:r>
        <w:fldChar w:fldCharType="end"/>
      </w:r>
    </w:p>
    <w:p w14:paraId="5BFD43C2">
      <w:pPr>
        <w:pStyle w:val="14"/>
        <w:tabs>
          <w:tab w:val="right" w:leader="dot" w:pos="9638"/>
        </w:tabs>
        <w:spacing w:line="360" w:lineRule="auto"/>
      </w:pPr>
      <w:r>
        <w:fldChar w:fldCharType="begin"/>
      </w:r>
      <w:r>
        <w:instrText xml:space="preserve"> HYPERLINK \l _Toc10669 </w:instrText>
      </w:r>
      <w:r>
        <w:fldChar w:fldCharType="separate"/>
      </w:r>
      <w:r>
        <w:rPr>
          <w:rFonts w:hint="default"/>
        </w:rPr>
        <w:t xml:space="preserve">2.1.4.15.5. </w:t>
      </w:r>
      <w:r>
        <w:t>数据权限</w:t>
      </w:r>
      <w:r>
        <w:tab/>
      </w:r>
      <w:r>
        <w:fldChar w:fldCharType="begin"/>
      </w:r>
      <w:r>
        <w:instrText xml:space="preserve"> PAGEREF _Toc10669 \h </w:instrText>
      </w:r>
      <w:r>
        <w:fldChar w:fldCharType="separate"/>
      </w:r>
      <w:r>
        <w:t>136</w:t>
      </w:r>
      <w:r>
        <w:fldChar w:fldCharType="end"/>
      </w:r>
      <w:r>
        <w:fldChar w:fldCharType="end"/>
      </w:r>
    </w:p>
    <w:p w14:paraId="645FAF10">
      <w:pPr>
        <w:pStyle w:val="14"/>
        <w:tabs>
          <w:tab w:val="right" w:leader="dot" w:pos="9638"/>
        </w:tabs>
        <w:spacing w:line="360" w:lineRule="auto"/>
      </w:pPr>
      <w:r>
        <w:fldChar w:fldCharType="begin"/>
      </w:r>
      <w:r>
        <w:instrText xml:space="preserve"> HYPERLINK \l _Toc17030 </w:instrText>
      </w:r>
      <w:r>
        <w:fldChar w:fldCharType="separate"/>
      </w:r>
      <w:r>
        <w:rPr>
          <w:rFonts w:hint="default"/>
        </w:rPr>
        <w:t xml:space="preserve">2.1.4.15.6. </w:t>
      </w:r>
      <w:r>
        <w:t>报表成果</w:t>
      </w:r>
      <w:r>
        <w:tab/>
      </w:r>
      <w:r>
        <w:fldChar w:fldCharType="begin"/>
      </w:r>
      <w:r>
        <w:instrText xml:space="preserve"> PAGEREF _Toc17030 \h </w:instrText>
      </w:r>
      <w:r>
        <w:fldChar w:fldCharType="separate"/>
      </w:r>
      <w:r>
        <w:t>136</w:t>
      </w:r>
      <w:r>
        <w:fldChar w:fldCharType="end"/>
      </w:r>
      <w:r>
        <w:fldChar w:fldCharType="end"/>
      </w:r>
    </w:p>
    <w:p w14:paraId="24CC6957">
      <w:pPr>
        <w:pStyle w:val="21"/>
        <w:tabs>
          <w:tab w:val="right" w:leader="dot" w:pos="9638"/>
        </w:tabs>
        <w:spacing w:line="360" w:lineRule="auto"/>
      </w:pPr>
      <w:r>
        <w:fldChar w:fldCharType="begin"/>
      </w:r>
      <w:r>
        <w:instrText xml:space="preserve"> HYPERLINK \l _Toc28592 </w:instrText>
      </w:r>
      <w:r>
        <w:fldChar w:fldCharType="separate"/>
      </w:r>
      <w:r>
        <w:rPr>
          <w:rFonts w:hint="default"/>
        </w:rPr>
        <w:t xml:space="preserve">2.1.4.16. </w:t>
      </w:r>
      <w:r>
        <w:t>菜单管理</w:t>
      </w:r>
      <w:r>
        <w:tab/>
      </w:r>
      <w:r>
        <w:fldChar w:fldCharType="begin"/>
      </w:r>
      <w:r>
        <w:instrText xml:space="preserve"> PAGEREF _Toc28592 \h </w:instrText>
      </w:r>
      <w:r>
        <w:fldChar w:fldCharType="separate"/>
      </w:r>
      <w:r>
        <w:t>137</w:t>
      </w:r>
      <w:r>
        <w:fldChar w:fldCharType="end"/>
      </w:r>
      <w:r>
        <w:fldChar w:fldCharType="end"/>
      </w:r>
    </w:p>
    <w:p w14:paraId="706653F8">
      <w:pPr>
        <w:pStyle w:val="14"/>
        <w:tabs>
          <w:tab w:val="right" w:leader="dot" w:pos="9638"/>
        </w:tabs>
        <w:spacing w:line="360" w:lineRule="auto"/>
      </w:pPr>
      <w:r>
        <w:fldChar w:fldCharType="begin"/>
      </w:r>
      <w:r>
        <w:instrText xml:space="preserve"> HYPERLINK \l _Toc4038 </w:instrText>
      </w:r>
      <w:r>
        <w:fldChar w:fldCharType="separate"/>
      </w:r>
      <w:r>
        <w:rPr>
          <w:rFonts w:hint="default"/>
        </w:rPr>
        <w:t xml:space="preserve">2.1.4.16.1. </w:t>
      </w:r>
      <w:r>
        <w:t>功能描述</w:t>
      </w:r>
      <w:r>
        <w:tab/>
      </w:r>
      <w:r>
        <w:fldChar w:fldCharType="begin"/>
      </w:r>
      <w:r>
        <w:instrText xml:space="preserve"> PAGEREF _Toc4038 \h </w:instrText>
      </w:r>
      <w:r>
        <w:fldChar w:fldCharType="separate"/>
      </w:r>
      <w:r>
        <w:t>137</w:t>
      </w:r>
      <w:r>
        <w:fldChar w:fldCharType="end"/>
      </w:r>
      <w:r>
        <w:fldChar w:fldCharType="end"/>
      </w:r>
    </w:p>
    <w:p w14:paraId="4978F28F">
      <w:pPr>
        <w:pStyle w:val="14"/>
        <w:tabs>
          <w:tab w:val="right" w:leader="dot" w:pos="9638"/>
        </w:tabs>
        <w:spacing w:line="360" w:lineRule="auto"/>
      </w:pPr>
      <w:r>
        <w:fldChar w:fldCharType="begin"/>
      </w:r>
      <w:r>
        <w:instrText xml:space="preserve"> HYPERLINK \l _Toc19639 </w:instrText>
      </w:r>
      <w:r>
        <w:fldChar w:fldCharType="separate"/>
      </w:r>
      <w:r>
        <w:rPr>
          <w:rFonts w:hint="default"/>
        </w:rPr>
        <w:t xml:space="preserve">2.1.4.16.2. </w:t>
      </w:r>
      <w:r>
        <w:t>原型交互</w:t>
      </w:r>
      <w:r>
        <w:tab/>
      </w:r>
      <w:r>
        <w:fldChar w:fldCharType="begin"/>
      </w:r>
      <w:r>
        <w:instrText xml:space="preserve"> PAGEREF _Toc19639 \h </w:instrText>
      </w:r>
      <w:r>
        <w:fldChar w:fldCharType="separate"/>
      </w:r>
      <w:r>
        <w:t>137</w:t>
      </w:r>
      <w:r>
        <w:fldChar w:fldCharType="end"/>
      </w:r>
      <w:r>
        <w:fldChar w:fldCharType="end"/>
      </w:r>
    </w:p>
    <w:p w14:paraId="655E965C">
      <w:pPr>
        <w:pStyle w:val="14"/>
        <w:tabs>
          <w:tab w:val="right" w:leader="dot" w:pos="9638"/>
        </w:tabs>
        <w:spacing w:line="360" w:lineRule="auto"/>
      </w:pPr>
      <w:r>
        <w:fldChar w:fldCharType="begin"/>
      </w:r>
      <w:r>
        <w:instrText xml:space="preserve"> HYPERLINK \l _Toc17019 </w:instrText>
      </w:r>
      <w:r>
        <w:fldChar w:fldCharType="separate"/>
      </w:r>
      <w:r>
        <w:rPr>
          <w:rFonts w:hint="default"/>
        </w:rPr>
        <w:t xml:space="preserve">2.1.4.16.3. </w:t>
      </w:r>
      <w:r>
        <w:t>字段描述</w:t>
      </w:r>
      <w:r>
        <w:tab/>
      </w:r>
      <w:r>
        <w:fldChar w:fldCharType="begin"/>
      </w:r>
      <w:r>
        <w:instrText xml:space="preserve"> PAGEREF _Toc17019 \h </w:instrText>
      </w:r>
      <w:r>
        <w:fldChar w:fldCharType="separate"/>
      </w:r>
      <w:r>
        <w:t>139</w:t>
      </w:r>
      <w:r>
        <w:fldChar w:fldCharType="end"/>
      </w:r>
      <w:r>
        <w:fldChar w:fldCharType="end"/>
      </w:r>
    </w:p>
    <w:p w14:paraId="682CB4FF">
      <w:pPr>
        <w:pStyle w:val="14"/>
        <w:tabs>
          <w:tab w:val="right" w:leader="dot" w:pos="9638"/>
        </w:tabs>
        <w:spacing w:line="360" w:lineRule="auto"/>
      </w:pPr>
      <w:r>
        <w:fldChar w:fldCharType="begin"/>
      </w:r>
      <w:r>
        <w:instrText xml:space="preserve"> HYPERLINK \l _Toc3804 </w:instrText>
      </w:r>
      <w:r>
        <w:fldChar w:fldCharType="separate"/>
      </w:r>
      <w:r>
        <w:rPr>
          <w:rFonts w:hint="default"/>
        </w:rPr>
        <w:t xml:space="preserve">2.1.4.16.4. </w:t>
      </w:r>
      <w:r>
        <w:t>功能按钮</w:t>
      </w:r>
      <w:r>
        <w:tab/>
      </w:r>
      <w:r>
        <w:fldChar w:fldCharType="begin"/>
      </w:r>
      <w:r>
        <w:instrText xml:space="preserve"> PAGEREF _Toc3804 \h </w:instrText>
      </w:r>
      <w:r>
        <w:fldChar w:fldCharType="separate"/>
      </w:r>
      <w:r>
        <w:t>140</w:t>
      </w:r>
      <w:r>
        <w:fldChar w:fldCharType="end"/>
      </w:r>
      <w:r>
        <w:fldChar w:fldCharType="end"/>
      </w:r>
    </w:p>
    <w:p w14:paraId="54CB0577">
      <w:pPr>
        <w:pStyle w:val="14"/>
        <w:tabs>
          <w:tab w:val="right" w:leader="dot" w:pos="9638"/>
        </w:tabs>
        <w:spacing w:line="360" w:lineRule="auto"/>
      </w:pPr>
      <w:r>
        <w:fldChar w:fldCharType="begin"/>
      </w:r>
      <w:r>
        <w:instrText xml:space="preserve"> HYPERLINK \l _Toc18017 </w:instrText>
      </w:r>
      <w:r>
        <w:fldChar w:fldCharType="separate"/>
      </w:r>
      <w:r>
        <w:rPr>
          <w:rFonts w:hint="default"/>
        </w:rPr>
        <w:t xml:space="preserve">2.1.4.16.5. </w:t>
      </w:r>
      <w:r>
        <w:t>数据权限</w:t>
      </w:r>
      <w:r>
        <w:tab/>
      </w:r>
      <w:r>
        <w:fldChar w:fldCharType="begin"/>
      </w:r>
      <w:r>
        <w:instrText xml:space="preserve"> PAGEREF _Toc18017 \h </w:instrText>
      </w:r>
      <w:r>
        <w:fldChar w:fldCharType="separate"/>
      </w:r>
      <w:r>
        <w:t>141</w:t>
      </w:r>
      <w:r>
        <w:fldChar w:fldCharType="end"/>
      </w:r>
      <w:r>
        <w:fldChar w:fldCharType="end"/>
      </w:r>
    </w:p>
    <w:p w14:paraId="634662F7">
      <w:pPr>
        <w:pStyle w:val="14"/>
        <w:tabs>
          <w:tab w:val="right" w:leader="dot" w:pos="9638"/>
        </w:tabs>
        <w:spacing w:line="360" w:lineRule="auto"/>
      </w:pPr>
      <w:r>
        <w:fldChar w:fldCharType="begin"/>
      </w:r>
      <w:r>
        <w:instrText xml:space="preserve"> HYPERLINK \l _Toc6348 </w:instrText>
      </w:r>
      <w:r>
        <w:fldChar w:fldCharType="separate"/>
      </w:r>
      <w:r>
        <w:rPr>
          <w:rFonts w:hint="default"/>
        </w:rPr>
        <w:t xml:space="preserve">2.1.4.16.6. </w:t>
      </w:r>
      <w:r>
        <w:t>报表成果</w:t>
      </w:r>
      <w:r>
        <w:tab/>
      </w:r>
      <w:r>
        <w:fldChar w:fldCharType="begin"/>
      </w:r>
      <w:r>
        <w:instrText xml:space="preserve"> PAGEREF _Toc6348 \h </w:instrText>
      </w:r>
      <w:r>
        <w:fldChar w:fldCharType="separate"/>
      </w:r>
      <w:r>
        <w:t>141</w:t>
      </w:r>
      <w:r>
        <w:fldChar w:fldCharType="end"/>
      </w:r>
      <w:r>
        <w:fldChar w:fldCharType="end"/>
      </w:r>
    </w:p>
    <w:p w14:paraId="3213B9F6">
      <w:pPr>
        <w:pStyle w:val="2"/>
        <w:spacing w:line="360" w:lineRule="auto"/>
        <w:ind w:firstLine="480"/>
      </w:pPr>
      <w:r>
        <w:fldChar w:fldCharType="end"/>
      </w:r>
    </w:p>
    <w:p w14:paraId="39D1E876">
      <w:pPr>
        <w:pStyle w:val="2"/>
        <w:spacing w:line="360" w:lineRule="auto"/>
        <w:ind w:firstLine="480"/>
      </w:pPr>
      <w:r>
        <w:br w:type="page"/>
      </w:r>
    </w:p>
    <w:p w14:paraId="2203E6A5">
      <w:pPr>
        <w:pStyle w:val="3"/>
        <w:numPr>
          <w:ilvl w:val="0"/>
          <w:numId w:val="1"/>
        </w:numPr>
        <w:spacing w:line="360" w:lineRule="auto"/>
      </w:pPr>
      <w:bookmarkStart w:id="0" w:name="_Toc237135810"/>
      <w:bookmarkStart w:id="1" w:name="_Toc18411"/>
      <w:bookmarkStart w:id="2" w:name="_Toc10724"/>
      <w:r>
        <w:t>引言</w:t>
      </w:r>
      <w:bookmarkEnd w:id="0"/>
      <w:bookmarkEnd w:id="1"/>
    </w:p>
    <w:p w14:paraId="0F712CA7">
      <w:pPr>
        <w:pStyle w:val="4"/>
        <w:numPr>
          <w:ilvl w:val="0"/>
          <w:numId w:val="2"/>
        </w:numPr>
        <w:spacing w:line="360" w:lineRule="auto"/>
      </w:pPr>
      <w:bookmarkStart w:id="3" w:name="_Toc12522"/>
      <w:bookmarkStart w:id="4" w:name="_Toc237135811"/>
      <w:bookmarkStart w:id="5" w:name="_Toc17371"/>
      <w:r>
        <w:t>版本记录</w:t>
      </w:r>
      <w:bookmarkEnd w:id="3"/>
      <w:bookmarkEnd w:id="4"/>
      <w:bookmarkEnd w:id="5"/>
    </w:p>
    <w:p w14:paraId="4DD47B76">
      <w:pPr>
        <w:pStyle w:val="38"/>
        <w:widowControl/>
        <w:spacing w:line="360" w:lineRule="auto"/>
      </w:pPr>
      <w:r>
        <w:t>表 1.1-1 版本记录表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76"/>
        <w:gridCol w:w="5755"/>
        <w:gridCol w:w="1213"/>
        <w:gridCol w:w="1464"/>
      </w:tblGrid>
      <w:tr w14:paraId="40FC39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612" w:type="pct"/>
            <w:vAlign w:val="center"/>
          </w:tcPr>
          <w:p w14:paraId="56182C9F">
            <w:pPr>
              <w:pStyle w:val="39"/>
              <w:widowControl w:val="0"/>
              <w:spacing w:line="360" w:lineRule="auto"/>
              <w:jc w:val="both"/>
            </w:pPr>
            <w:r>
              <w:rPr>
                <w:rFonts w:hint="eastAsia"/>
              </w:rPr>
              <w:t>版本号</w:t>
            </w:r>
          </w:p>
        </w:tc>
        <w:tc>
          <w:tcPr>
            <w:tcW w:w="2995" w:type="pct"/>
            <w:vAlign w:val="center"/>
          </w:tcPr>
          <w:p w14:paraId="4B3BE3DB">
            <w:pPr>
              <w:pStyle w:val="39"/>
              <w:widowControl w:val="0"/>
              <w:spacing w:line="360" w:lineRule="auto"/>
              <w:jc w:val="both"/>
            </w:pPr>
            <w:r>
              <w:rPr>
                <w:rFonts w:hint="eastAsia"/>
              </w:rPr>
              <w:t>变更内容</w:t>
            </w:r>
          </w:p>
        </w:tc>
        <w:tc>
          <w:tcPr>
            <w:tcW w:w="631" w:type="pct"/>
            <w:vAlign w:val="center"/>
          </w:tcPr>
          <w:p w14:paraId="768C7F86">
            <w:pPr>
              <w:pStyle w:val="39"/>
              <w:widowControl w:val="0"/>
              <w:spacing w:line="360" w:lineRule="auto"/>
              <w:jc w:val="both"/>
            </w:pPr>
            <w:r>
              <w:rPr>
                <w:rFonts w:hint="eastAsia"/>
              </w:rPr>
              <w:t>修改人</w:t>
            </w:r>
          </w:p>
        </w:tc>
        <w:tc>
          <w:tcPr>
            <w:tcW w:w="762" w:type="pct"/>
            <w:vAlign w:val="center"/>
          </w:tcPr>
          <w:p w14:paraId="2392E832">
            <w:pPr>
              <w:pStyle w:val="39"/>
              <w:widowControl w:val="0"/>
              <w:spacing w:line="360" w:lineRule="auto"/>
              <w:jc w:val="both"/>
            </w:pPr>
            <w:r>
              <w:rPr>
                <w:rFonts w:hint="eastAsia"/>
              </w:rPr>
              <w:t>修改时间</w:t>
            </w:r>
          </w:p>
        </w:tc>
      </w:tr>
      <w:tr w14:paraId="3A0AB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612" w:type="pct"/>
            <w:vAlign w:val="center"/>
          </w:tcPr>
          <w:p w14:paraId="3A51FA3C">
            <w:pPr>
              <w:pStyle w:val="39"/>
              <w:widowControl w:val="0"/>
              <w:spacing w:line="360" w:lineRule="auto"/>
              <w:jc w:val="both"/>
            </w:pPr>
            <w:r>
              <w:rPr>
                <w:rFonts w:hint="eastAsia"/>
              </w:rPr>
              <w:t>1.0</w:t>
            </w:r>
          </w:p>
        </w:tc>
        <w:tc>
          <w:tcPr>
            <w:tcW w:w="2995" w:type="pct"/>
            <w:vAlign w:val="center"/>
          </w:tcPr>
          <w:p w14:paraId="63CE41D2">
            <w:pPr>
              <w:pStyle w:val="39"/>
              <w:widowControl w:val="0"/>
              <w:spacing w:line="360" w:lineRule="auto"/>
              <w:jc w:val="both"/>
            </w:pPr>
            <w:r>
              <w:t>编制</w:t>
            </w:r>
            <w:r>
              <w:rPr>
                <w:rFonts w:hint="eastAsia"/>
              </w:rPr>
              <w:t>乌江渡水电站数字孪生管理平台</w:t>
            </w:r>
            <w:r>
              <w:t>详细需求分析</w:t>
            </w:r>
            <w:r>
              <w:rPr>
                <w:rFonts w:hint="eastAsia"/>
              </w:rPr>
              <w:t>1</w:t>
            </w:r>
            <w:r>
              <w:t>.0</w:t>
            </w:r>
            <w:r>
              <w:rPr>
                <w:rFonts w:hint="eastAsia"/>
              </w:rPr>
              <w:t>版</w:t>
            </w:r>
          </w:p>
        </w:tc>
        <w:tc>
          <w:tcPr>
            <w:tcW w:w="631" w:type="pct"/>
            <w:vAlign w:val="center"/>
          </w:tcPr>
          <w:p w14:paraId="3E79CE0D">
            <w:pPr>
              <w:pStyle w:val="39"/>
              <w:widowControl w:val="0"/>
              <w:spacing w:line="360" w:lineRule="auto"/>
              <w:jc w:val="both"/>
              <w:rPr>
                <w:rFonts w:eastAsia="宋体"/>
              </w:rPr>
            </w:pPr>
            <w:r>
              <w:rPr>
                <w:rFonts w:hint="eastAsia"/>
              </w:rPr>
              <w:t>云伟豪</w:t>
            </w:r>
          </w:p>
        </w:tc>
        <w:tc>
          <w:tcPr>
            <w:tcW w:w="762" w:type="pct"/>
            <w:vAlign w:val="center"/>
          </w:tcPr>
          <w:p w14:paraId="4B613248">
            <w:pPr>
              <w:pStyle w:val="39"/>
              <w:widowControl w:val="0"/>
              <w:spacing w:line="360" w:lineRule="auto"/>
              <w:jc w:val="both"/>
              <w:rPr>
                <w:rFonts w:hint="default" w:eastAsia="微软雅黑"/>
                <w:lang w:val="en-US" w:eastAsia="zh-CN"/>
              </w:rPr>
            </w:pPr>
            <w:r>
              <w:rPr>
                <w:rFonts w:hint="eastAsia"/>
              </w:rPr>
              <w:t>2025-08-</w:t>
            </w:r>
            <w:r>
              <w:rPr>
                <w:rFonts w:hint="eastAsia"/>
                <w:lang w:val="en-US" w:eastAsia="zh-CN"/>
              </w:rPr>
              <w:t>10</w:t>
            </w:r>
          </w:p>
        </w:tc>
      </w:tr>
      <w:tr w14:paraId="12233E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612" w:type="pct"/>
            <w:vAlign w:val="center"/>
          </w:tcPr>
          <w:p w14:paraId="10DA3BAF">
            <w:pPr>
              <w:pStyle w:val="39"/>
              <w:widowControl w:val="0"/>
              <w:spacing w:line="360" w:lineRule="auto"/>
              <w:jc w:val="both"/>
            </w:pPr>
          </w:p>
        </w:tc>
        <w:tc>
          <w:tcPr>
            <w:tcW w:w="2995" w:type="pct"/>
            <w:vAlign w:val="center"/>
          </w:tcPr>
          <w:p w14:paraId="7A5821E5">
            <w:pPr>
              <w:pStyle w:val="39"/>
              <w:widowControl w:val="0"/>
              <w:spacing w:line="360" w:lineRule="auto"/>
              <w:jc w:val="both"/>
            </w:pPr>
          </w:p>
        </w:tc>
        <w:tc>
          <w:tcPr>
            <w:tcW w:w="631" w:type="pct"/>
            <w:vAlign w:val="center"/>
          </w:tcPr>
          <w:p w14:paraId="350391B8">
            <w:pPr>
              <w:pStyle w:val="39"/>
              <w:widowControl w:val="0"/>
              <w:spacing w:line="360" w:lineRule="auto"/>
              <w:jc w:val="both"/>
            </w:pPr>
          </w:p>
        </w:tc>
        <w:tc>
          <w:tcPr>
            <w:tcW w:w="762" w:type="pct"/>
            <w:vAlign w:val="center"/>
          </w:tcPr>
          <w:p w14:paraId="61931898">
            <w:pPr>
              <w:pStyle w:val="39"/>
              <w:widowControl w:val="0"/>
              <w:spacing w:line="360" w:lineRule="auto"/>
              <w:jc w:val="both"/>
            </w:pPr>
          </w:p>
        </w:tc>
      </w:tr>
    </w:tbl>
    <w:p w14:paraId="4568D1A6">
      <w:pPr>
        <w:spacing w:line="360" w:lineRule="auto"/>
      </w:pPr>
    </w:p>
    <w:p w14:paraId="3F3CE2AA">
      <w:pPr>
        <w:pStyle w:val="4"/>
        <w:numPr>
          <w:ilvl w:val="0"/>
          <w:numId w:val="2"/>
        </w:numPr>
        <w:spacing w:line="360" w:lineRule="auto"/>
      </w:pPr>
      <w:bookmarkStart w:id="6" w:name="_Toc10689"/>
      <w:bookmarkStart w:id="7" w:name="_Toc8546"/>
      <w:bookmarkStart w:id="8" w:name="_Toc237135812"/>
      <w:r>
        <w:t>术语与缩写解释</w:t>
      </w:r>
      <w:bookmarkEnd w:id="6"/>
      <w:bookmarkEnd w:id="7"/>
      <w:bookmarkEnd w:id="8"/>
    </w:p>
    <w:p w14:paraId="52D446B4">
      <w:pPr>
        <w:pStyle w:val="38"/>
        <w:widowControl/>
        <w:spacing w:line="360" w:lineRule="auto"/>
      </w:pPr>
      <w:r>
        <w:t>表 1.2-1 术语与缩写解释表</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6"/>
        <w:gridCol w:w="1762"/>
        <w:gridCol w:w="1547"/>
        <w:gridCol w:w="5593"/>
      </w:tblGrid>
      <w:tr w14:paraId="18C4A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CED8CAC">
            <w:pPr>
              <w:spacing w:after="0" w:line="360" w:lineRule="auto"/>
              <w:jc w:val="center"/>
            </w:pPr>
            <w:r>
              <w:rPr>
                <w:b/>
                <w:bCs/>
                <w:sz w:val="19"/>
                <w:szCs w:val="19"/>
              </w:rPr>
              <w:t>编号</w:t>
            </w:r>
          </w:p>
        </w:tc>
        <w:tc>
          <w:tcPr>
            <w:tcW w:w="19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7286F0E3">
            <w:pPr>
              <w:spacing w:after="0" w:line="360" w:lineRule="auto"/>
              <w:jc w:val="center"/>
            </w:pPr>
            <w:r>
              <w:rPr>
                <w:b/>
                <w:bCs/>
                <w:sz w:val="19"/>
                <w:szCs w:val="19"/>
              </w:rPr>
              <w:t>完整术语</w:t>
            </w:r>
          </w:p>
        </w:tc>
        <w:tc>
          <w:tcPr>
            <w:tcW w:w="16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0AD182F3">
            <w:pPr>
              <w:spacing w:after="0" w:line="360" w:lineRule="auto"/>
              <w:jc w:val="center"/>
            </w:pPr>
            <w:r>
              <w:rPr>
                <w:b/>
                <w:bCs/>
                <w:sz w:val="19"/>
                <w:szCs w:val="19"/>
              </w:rPr>
              <w:t>缩写</w:t>
            </w:r>
          </w:p>
        </w:tc>
        <w:tc>
          <w:tcPr>
            <w:tcW w:w="61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501F3826">
            <w:pPr>
              <w:spacing w:after="0" w:line="360" w:lineRule="auto"/>
              <w:jc w:val="center"/>
            </w:pPr>
            <w:r>
              <w:rPr>
                <w:b/>
                <w:bCs/>
                <w:sz w:val="19"/>
                <w:szCs w:val="19"/>
              </w:rPr>
              <w:t>意义</w:t>
            </w:r>
          </w:p>
        </w:tc>
      </w:tr>
      <w:tr w14:paraId="0D0A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E1176C0">
            <w:pPr>
              <w:spacing w:after="0" w:line="360" w:lineRule="auto"/>
            </w:pPr>
            <w:r>
              <w:rPr>
                <w:sz w:val="18"/>
                <w:szCs w:val="18"/>
              </w:rPr>
              <w:t>1</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1F00DDB">
            <w:pPr>
              <w:spacing w:after="0" w:line="360" w:lineRule="auto"/>
            </w:pPr>
            <w:r>
              <w:rPr>
                <w:sz w:val="18"/>
                <w:szCs w:val="18"/>
              </w:rPr>
              <w:t>电厂标识系统</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81F0C41">
            <w:pPr>
              <w:spacing w:after="0" w:line="360" w:lineRule="auto"/>
            </w:pPr>
            <w:r>
              <w:rPr>
                <w:sz w:val="18"/>
                <w:szCs w:val="18"/>
              </w:rPr>
              <w:t>KKS</w:t>
            </w:r>
          </w:p>
        </w:tc>
        <w:tc>
          <w:tcPr>
            <w:tcW w:w="6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CDD76E0">
            <w:pPr>
              <w:spacing w:after="0" w:line="360" w:lineRule="auto"/>
            </w:pPr>
            <w:r>
              <w:rPr>
                <w:sz w:val="18"/>
                <w:szCs w:val="18"/>
              </w:rPr>
              <w:t>用于标识电站系统、设备、组件和管路对象的编码体系。</w:t>
            </w:r>
          </w:p>
        </w:tc>
      </w:tr>
      <w:tr w14:paraId="7F0E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87E4B5">
            <w:pPr>
              <w:spacing w:after="0" w:line="360" w:lineRule="auto"/>
            </w:pPr>
            <w:r>
              <w:rPr>
                <w:sz w:val="18"/>
                <w:szCs w:val="18"/>
              </w:rPr>
              <w:t>2</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E38146B">
            <w:pPr>
              <w:spacing w:after="0" w:line="360" w:lineRule="auto"/>
            </w:pPr>
            <w:r>
              <w:rPr>
                <w:sz w:val="18"/>
                <w:szCs w:val="18"/>
              </w:rPr>
              <w:t>建筑信息模型</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C737F28">
            <w:pPr>
              <w:spacing w:after="0" w:line="360" w:lineRule="auto"/>
            </w:pPr>
            <w:r>
              <w:rPr>
                <w:sz w:val="18"/>
                <w:szCs w:val="18"/>
              </w:rPr>
              <w:t>BIM</w:t>
            </w:r>
          </w:p>
        </w:tc>
        <w:tc>
          <w:tcPr>
            <w:tcW w:w="6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CEC9660">
            <w:pPr>
              <w:spacing w:after="0" w:line="360" w:lineRule="auto"/>
            </w:pPr>
            <w:r>
              <w:rPr>
                <w:sz w:val="18"/>
                <w:szCs w:val="18"/>
              </w:rPr>
              <w:t>用于承载设备、管路、资料、属性和空间位置关系的数字模型。</w:t>
            </w:r>
          </w:p>
        </w:tc>
      </w:tr>
      <w:tr w14:paraId="14F0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C6675C4">
            <w:pPr>
              <w:spacing w:after="0" w:line="360" w:lineRule="auto"/>
            </w:pPr>
            <w:r>
              <w:rPr>
                <w:sz w:val="18"/>
                <w:szCs w:val="18"/>
              </w:rPr>
              <w:t>3</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87A2757">
            <w:pPr>
              <w:spacing w:after="0" w:line="360" w:lineRule="auto"/>
            </w:pPr>
            <w:r>
              <w:rPr>
                <w:sz w:val="18"/>
                <w:szCs w:val="18"/>
              </w:rPr>
              <w:t>虚幻引擎</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19FFA87">
            <w:pPr>
              <w:spacing w:after="0" w:line="360" w:lineRule="auto"/>
            </w:pPr>
            <w:r>
              <w:rPr>
                <w:sz w:val="18"/>
                <w:szCs w:val="18"/>
              </w:rPr>
              <w:t>UE5</w:t>
            </w:r>
          </w:p>
        </w:tc>
        <w:tc>
          <w:tcPr>
            <w:tcW w:w="6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FF35E52">
            <w:pPr>
              <w:spacing w:after="0" w:line="360" w:lineRule="auto"/>
            </w:pPr>
            <w:r>
              <w:rPr>
                <w:sz w:val="18"/>
                <w:szCs w:val="18"/>
              </w:rPr>
              <w:t>用于三维数字孪生场景渲染和模型交互的实时三维引擎。</w:t>
            </w:r>
          </w:p>
        </w:tc>
      </w:tr>
      <w:tr w14:paraId="4B48D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DA6774C">
            <w:pPr>
              <w:spacing w:after="0" w:line="360" w:lineRule="auto"/>
            </w:pPr>
            <w:r>
              <w:rPr>
                <w:sz w:val="18"/>
                <w:szCs w:val="18"/>
              </w:rPr>
              <w:t>4</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15DF1C">
            <w:pPr>
              <w:spacing w:after="0" w:line="360" w:lineRule="auto"/>
            </w:pPr>
            <w:r>
              <w:rPr>
                <w:sz w:val="18"/>
                <w:szCs w:val="18"/>
              </w:rPr>
              <w:t>像素流</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4E314CF">
            <w:pPr>
              <w:spacing w:after="0" w:line="360" w:lineRule="auto"/>
            </w:pPr>
            <w:r>
              <w:rPr>
                <w:sz w:val="18"/>
                <w:szCs w:val="18"/>
              </w:rPr>
              <w:t>Pixel Streaming</w:t>
            </w:r>
          </w:p>
        </w:tc>
        <w:tc>
          <w:tcPr>
            <w:tcW w:w="6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C123889">
            <w:pPr>
              <w:spacing w:after="0" w:line="360" w:lineRule="auto"/>
            </w:pPr>
            <w:r>
              <w:rPr>
                <w:sz w:val="18"/>
                <w:szCs w:val="18"/>
              </w:rPr>
              <w:t>将三维渲染画面以视频流方式推送至浏览器端的展示技术。</w:t>
            </w:r>
          </w:p>
        </w:tc>
      </w:tr>
      <w:tr w14:paraId="44A6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16F70B2">
            <w:pPr>
              <w:spacing w:after="0" w:line="360" w:lineRule="auto"/>
            </w:pPr>
            <w:r>
              <w:rPr>
                <w:sz w:val="18"/>
                <w:szCs w:val="18"/>
              </w:rPr>
              <w:t>5</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9D28CA7">
            <w:pPr>
              <w:spacing w:after="0" w:line="360" w:lineRule="auto"/>
            </w:pPr>
            <w:r>
              <w:rPr>
                <w:sz w:val="18"/>
                <w:szCs w:val="18"/>
              </w:rPr>
              <w:t>结构树</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55629AD">
            <w:pPr>
              <w:spacing w:after="0" w:line="360" w:lineRule="auto"/>
            </w:pPr>
          </w:p>
        </w:tc>
        <w:tc>
          <w:tcPr>
            <w:tcW w:w="6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2A68144">
            <w:pPr>
              <w:spacing w:after="0" w:line="360" w:lineRule="auto"/>
            </w:pPr>
            <w:commentRangeStart w:id="0"/>
            <w:r>
              <w:rPr>
                <w:sz w:val="18"/>
                <w:szCs w:val="18"/>
              </w:rPr>
              <w:t>按位置、系统、用途、设备或管件层级组织的导航树。</w:t>
            </w:r>
            <w:commentRangeEnd w:id="0"/>
            <w:r>
              <w:commentReference w:id="0"/>
            </w:r>
          </w:p>
        </w:tc>
      </w:tr>
      <w:tr w14:paraId="3B402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B7B6C3C">
            <w:pPr>
              <w:spacing w:after="0" w:line="360" w:lineRule="auto"/>
            </w:pPr>
            <w:r>
              <w:rPr>
                <w:sz w:val="18"/>
                <w:szCs w:val="18"/>
              </w:rPr>
              <w:t>6</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D02DB26">
            <w:pPr>
              <w:spacing w:after="0" w:line="360" w:lineRule="auto"/>
            </w:pPr>
            <w:r>
              <w:rPr>
                <w:sz w:val="18"/>
                <w:szCs w:val="18"/>
              </w:rPr>
              <w:t>资料</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6679FA6">
            <w:pPr>
              <w:spacing w:after="0" w:line="360" w:lineRule="auto"/>
            </w:pPr>
            <w:r>
              <w:rPr>
                <w:sz w:val="18"/>
                <w:szCs w:val="18"/>
              </w:rPr>
              <w:t>Document</w:t>
            </w:r>
          </w:p>
        </w:tc>
        <w:tc>
          <w:tcPr>
            <w:tcW w:w="6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AD0F6EA">
            <w:pPr>
              <w:spacing w:after="0" w:line="360" w:lineRule="auto"/>
            </w:pPr>
            <w:r>
              <w:rPr>
                <w:sz w:val="18"/>
                <w:szCs w:val="18"/>
              </w:rPr>
              <w:t>与设备、管路、阀门、管件等对象关联的图纸、文档、图片、视频等文件。</w:t>
            </w:r>
          </w:p>
        </w:tc>
      </w:tr>
    </w:tbl>
    <w:p w14:paraId="1A15E6E2">
      <w:pPr>
        <w:pStyle w:val="4"/>
        <w:numPr>
          <w:ilvl w:val="0"/>
          <w:numId w:val="2"/>
        </w:numPr>
        <w:spacing w:line="360" w:lineRule="auto"/>
      </w:pPr>
      <w:bookmarkStart w:id="9" w:name="_Toc12445"/>
      <w:bookmarkStart w:id="10" w:name="_Toc237135813"/>
      <w:bookmarkStart w:id="11" w:name="_Toc9742"/>
      <w:r>
        <w:t>参考资料</w:t>
      </w:r>
      <w:bookmarkEnd w:id="9"/>
      <w:bookmarkEnd w:id="10"/>
      <w:bookmarkEnd w:id="11"/>
    </w:p>
    <w:p w14:paraId="55D4F099">
      <w:pPr>
        <w:pStyle w:val="2"/>
        <w:widowControl/>
        <w:spacing w:line="360" w:lineRule="auto"/>
        <w:ind w:firstLine="480"/>
      </w:pPr>
      <w:r>
        <w:t>无</w:t>
      </w:r>
    </w:p>
    <w:p w14:paraId="1A1C8A3E">
      <w:pPr>
        <w:pStyle w:val="4"/>
        <w:numPr>
          <w:ilvl w:val="0"/>
          <w:numId w:val="2"/>
        </w:numPr>
        <w:spacing w:line="360" w:lineRule="auto"/>
      </w:pPr>
      <w:bookmarkStart w:id="12" w:name="_Toc24909"/>
      <w:bookmarkStart w:id="13" w:name="_Toc237135814"/>
      <w:bookmarkStart w:id="14" w:name="_Toc8644"/>
      <w:r>
        <w:t>编写目的</w:t>
      </w:r>
      <w:bookmarkEnd w:id="12"/>
      <w:bookmarkEnd w:id="13"/>
      <w:bookmarkEnd w:id="14"/>
    </w:p>
    <w:p w14:paraId="27972A01">
      <w:pPr>
        <w:pStyle w:val="2"/>
        <w:widowControl/>
        <w:spacing w:line="360" w:lineRule="auto"/>
        <w:ind w:firstLine="480"/>
      </w:pPr>
      <w:r>
        <w:t>本文档用于指导乌江渡水电站数字孪生管理平台的需求确认、界面设计、研发实现和测试验收。文档按参考模板的写法组织，但正文仅描述乌江渡项目原型中的登录、孪生全景、后台管理、设备数字化、管路数字化、图纸管理、结构树管理、属性管理、系统配置和日志查询等业务对象。</w:t>
      </w:r>
    </w:p>
    <w:p w14:paraId="0DD74777">
      <w:pPr>
        <w:pStyle w:val="3"/>
        <w:numPr>
          <w:ilvl w:val="0"/>
          <w:numId w:val="1"/>
        </w:numPr>
        <w:spacing w:line="360" w:lineRule="auto"/>
      </w:pPr>
      <w:bookmarkStart w:id="15" w:name="_Toc237135815"/>
      <w:bookmarkStart w:id="16" w:name="_Toc29347"/>
      <w:bookmarkStart w:id="17" w:name="_Toc11685"/>
      <w:r>
        <w:t>孪生全景需求分析说明</w:t>
      </w:r>
      <w:bookmarkEnd w:id="15"/>
      <w:bookmarkEnd w:id="16"/>
      <w:bookmarkEnd w:id="17"/>
    </w:p>
    <w:p w14:paraId="73E5EBAB">
      <w:pPr>
        <w:pStyle w:val="4"/>
        <w:spacing w:line="360" w:lineRule="auto"/>
      </w:pPr>
      <w:bookmarkStart w:id="18" w:name="_Toc30822"/>
      <w:bookmarkStart w:id="19" w:name="_Toc237135816"/>
      <w:bookmarkStart w:id="20" w:name="_Toc15071"/>
      <w:r>
        <w:t>2.1.数字孪生可视化</w:t>
      </w:r>
      <w:bookmarkEnd w:id="18"/>
      <w:bookmarkEnd w:id="19"/>
      <w:bookmarkEnd w:id="20"/>
    </w:p>
    <w:p w14:paraId="2D9585CD">
      <w:pPr>
        <w:pStyle w:val="5"/>
        <w:numPr>
          <w:ilvl w:val="0"/>
          <w:numId w:val="3"/>
        </w:numPr>
        <w:spacing w:line="360" w:lineRule="auto"/>
      </w:pPr>
      <w:bookmarkStart w:id="21" w:name="_Toc19113"/>
      <w:bookmarkStart w:id="22" w:name="_Toc237135817"/>
      <w:bookmarkStart w:id="23" w:name="_Toc31272"/>
      <w:r>
        <w:t>业务描述</w:t>
      </w:r>
      <w:bookmarkEnd w:id="21"/>
      <w:bookmarkEnd w:id="22"/>
      <w:bookmarkEnd w:id="23"/>
    </w:p>
    <w:p w14:paraId="5EE222B9">
      <w:pPr>
        <w:pStyle w:val="2"/>
        <w:widowControl/>
        <w:spacing w:line="360" w:lineRule="auto"/>
        <w:ind w:firstLine="480"/>
      </w:pPr>
      <w:r>
        <w:t>数字孪生可视化是乌江渡水电站数字孪生管理平台的默认业务入口，用于通过三维场景、结构树、对象属性、运行状态、关联资料和后台数据联动展示水电站工程、设备和管路对象。</w:t>
      </w:r>
    </w:p>
    <w:p w14:paraId="3442EED6">
      <w:pPr>
        <w:pStyle w:val="5"/>
        <w:numPr>
          <w:ilvl w:val="0"/>
          <w:numId w:val="3"/>
        </w:numPr>
        <w:spacing w:line="360" w:lineRule="auto"/>
      </w:pPr>
      <w:bookmarkStart w:id="24" w:name="_Toc3650"/>
      <w:bookmarkStart w:id="25" w:name="_Toc832"/>
      <w:bookmarkStart w:id="26" w:name="_Toc237135818"/>
      <w:r>
        <w:t>业务流程</w:t>
      </w:r>
      <w:bookmarkEnd w:id="24"/>
      <w:bookmarkEnd w:id="25"/>
      <w:bookmarkEnd w:id="26"/>
    </w:p>
    <w:p w14:paraId="237095DA">
      <w:pPr>
        <w:pStyle w:val="2"/>
        <w:widowControl/>
        <w:spacing w:line="360" w:lineRule="auto"/>
        <w:ind w:firstLine="480"/>
      </w:pPr>
      <w:r>
        <w:t>用户登录后进入孪生全景，系统根据角色加载后台入口、结构树、三维场景和右侧信息面板。用户通过顶部导航切换工程总览、厂房全景、设备总览、管路总览，通过左侧结构树或三维模型选择对象，右侧面板同步展示基础信息、技术参数、运行数据、关联资料和操作记录。</w:t>
      </w:r>
    </w:p>
    <w:p w14:paraId="33960961">
      <w:pPr>
        <w:pStyle w:val="5"/>
        <w:numPr>
          <w:ilvl w:val="0"/>
          <w:numId w:val="3"/>
        </w:numPr>
        <w:spacing w:line="360" w:lineRule="auto"/>
      </w:pPr>
      <w:bookmarkStart w:id="27" w:name="_Toc13960"/>
      <w:bookmarkStart w:id="28" w:name="_Toc20032"/>
      <w:bookmarkStart w:id="29" w:name="_Toc237135819"/>
      <w:r>
        <w:t>数据流图</w:t>
      </w:r>
      <w:bookmarkEnd w:id="27"/>
      <w:bookmarkEnd w:id="28"/>
      <w:bookmarkEnd w:id="29"/>
    </w:p>
    <w:p w14:paraId="23843BD4">
      <w:pPr>
        <w:pStyle w:val="2"/>
        <w:widowControl/>
        <w:spacing w:line="360" w:lineRule="auto"/>
        <w:ind w:firstLine="480"/>
      </w:pPr>
      <w:r>
        <w:t>后台设备、管路、资料、属性和结构树数据写入业务数据库，前端通过接口读取对象列表和详情，通过三维模型构件ID、KKS编码、设备编码或管路编码完成模型联动。运行状态和告警信息来自计算机监控系统或后续接口服务，异常对象在模型和列表中同步高亮。</w:t>
      </w:r>
    </w:p>
    <w:p w14:paraId="35D2A52E">
      <w:pPr>
        <w:pStyle w:val="2"/>
        <w:widowControl/>
        <w:spacing w:line="360" w:lineRule="auto"/>
        <w:ind w:firstLine="0" w:firstLineChars="0"/>
      </w:pPr>
      <w:r>
        <w:drawing>
          <wp:inline distT="0" distB="0" distL="114300" distR="114300">
            <wp:extent cx="6109970" cy="3248025"/>
            <wp:effectExtent l="0" t="0" r="11430" b="317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6"/>
                    <a:stretch>
                      <a:fillRect/>
                    </a:stretch>
                  </pic:blipFill>
                  <pic:spPr>
                    <a:xfrm>
                      <a:off x="0" y="0"/>
                      <a:ext cx="6109970" cy="3248025"/>
                    </a:xfrm>
                    <a:prstGeom prst="rect">
                      <a:avLst/>
                    </a:prstGeom>
                    <a:noFill/>
                    <a:ln>
                      <a:noFill/>
                    </a:ln>
                  </pic:spPr>
                </pic:pic>
              </a:graphicData>
            </a:graphic>
          </wp:inline>
        </w:drawing>
      </w:r>
    </w:p>
    <w:p w14:paraId="38754C35">
      <w:pPr>
        <w:pStyle w:val="38"/>
        <w:widowControl/>
        <w:spacing w:line="360" w:lineRule="auto"/>
      </w:pPr>
      <w:r>
        <w:t>图 2.1.</w:t>
      </w:r>
      <w:r>
        <w:rPr>
          <w:rFonts w:hint="eastAsia"/>
        </w:rPr>
        <w:t>3</w:t>
      </w:r>
      <w:r>
        <w:t>-</w:t>
      </w:r>
      <w:r>
        <w:rPr>
          <w:rFonts w:hint="eastAsia"/>
        </w:rPr>
        <w:t>1</w:t>
      </w:r>
      <w:r>
        <w:t xml:space="preserve"> </w:t>
      </w:r>
      <w:r>
        <w:rPr>
          <w:rFonts w:hint="eastAsia"/>
        </w:rPr>
        <w:t>平台数据流图</w:t>
      </w:r>
    </w:p>
    <w:p w14:paraId="67B5ABD9">
      <w:pPr>
        <w:pStyle w:val="2"/>
        <w:widowControl/>
        <w:spacing w:line="360" w:lineRule="auto"/>
        <w:ind w:firstLine="0" w:firstLineChars="0"/>
      </w:pPr>
    </w:p>
    <w:p w14:paraId="59C655BD">
      <w:pPr>
        <w:pStyle w:val="5"/>
        <w:numPr>
          <w:ilvl w:val="0"/>
          <w:numId w:val="3"/>
        </w:numPr>
        <w:spacing w:line="360" w:lineRule="auto"/>
      </w:pPr>
      <w:bookmarkStart w:id="30" w:name="_Toc1016"/>
      <w:bookmarkStart w:id="31" w:name="_Toc724"/>
      <w:bookmarkStart w:id="32" w:name="_Toc237135820"/>
      <w:r>
        <w:t>详细需求设计</w:t>
      </w:r>
      <w:bookmarkEnd w:id="30"/>
      <w:bookmarkEnd w:id="31"/>
      <w:bookmarkEnd w:id="32"/>
    </w:p>
    <w:p w14:paraId="3A746C64">
      <w:pPr>
        <w:pStyle w:val="6"/>
        <w:numPr>
          <w:ilvl w:val="0"/>
          <w:numId w:val="4"/>
        </w:numPr>
        <w:spacing w:line="360" w:lineRule="auto"/>
      </w:pPr>
      <w:bookmarkStart w:id="33" w:name="_Toc10876"/>
      <w:bookmarkStart w:id="34" w:name="_Toc2847"/>
      <w:r>
        <w:t>登录页面</w:t>
      </w:r>
      <w:bookmarkEnd w:id="33"/>
      <w:bookmarkEnd w:id="34"/>
    </w:p>
    <w:p w14:paraId="7E74CEC6">
      <w:pPr>
        <w:pStyle w:val="7"/>
        <w:numPr>
          <w:ilvl w:val="0"/>
          <w:numId w:val="5"/>
        </w:numPr>
        <w:spacing w:line="360" w:lineRule="auto"/>
      </w:pPr>
      <w:bookmarkStart w:id="35" w:name="_Toc31844"/>
      <w:bookmarkStart w:id="36" w:name="_Toc13589"/>
      <w:r>
        <w:t>功能描述</w:t>
      </w:r>
      <w:bookmarkEnd w:id="35"/>
      <w:bookmarkEnd w:id="36"/>
    </w:p>
    <w:p w14:paraId="0E9E74DF">
      <w:pPr>
        <w:pStyle w:val="2"/>
        <w:widowControl/>
        <w:spacing w:line="360" w:lineRule="auto"/>
        <w:ind w:firstLine="480"/>
      </w:pPr>
      <w:commentRangeStart w:id="1"/>
      <w:r>
        <w:t>登录页面是乌江渡水电站数字孪生管理平台的统一身份认证入口，所属业务层级为系统级入口。本模块的整体管控目标是完成用户身份认证、验证码校验、登录态写入、角色识别和默认首页跳转，依托登录表单和角色权限模型完成数据展示、对象定位、业务维护和状态追溯，覆盖账号密码认证、图形验证码、记住密码、角色识别、登录日志等业务维度。</w:t>
      </w:r>
      <w:commentRangeEnd w:id="1"/>
      <w:r>
        <w:commentReference w:id="1"/>
      </w:r>
    </w:p>
    <w:p w14:paraId="7D4270E6">
      <w:pPr>
        <w:pStyle w:val="2"/>
        <w:widowControl/>
        <w:spacing w:line="360" w:lineRule="auto"/>
        <w:ind w:firstLine="480"/>
      </w:pPr>
      <w:commentRangeStart w:id="2"/>
      <w:r>
        <w:t>数据来源规则：本模块数据来源于用户账号库、角色权限配置、验证码服务、登录日志服务。列表与详情数据默认通过后台业务接口实时读取；统计卡片和图表默认进入页面时加载一次，用户点击刷新或筛选后重新计算；涉及运行状态、模型联动和实时概览的内容默认按5秒刷新一次，非实时管理类数据保存后立即刷新列表和详情。若接口超时、对象未配置、关联数据缺失或数据质量无效，页面统一显示“--”或空状态，不参与统计计算，且保留当前筛选条件，避免用户误判为数据已删除。</w:t>
      </w:r>
      <w:commentRangeEnd w:id="2"/>
      <w:r>
        <w:commentReference w:id="2"/>
      </w:r>
    </w:p>
    <w:p w14:paraId="1DEA2E6B">
      <w:pPr>
        <w:pStyle w:val="2"/>
        <w:widowControl/>
        <w:spacing w:line="360" w:lineRule="auto"/>
        <w:ind w:firstLine="480"/>
      </w:pPr>
      <w:r>
        <w:t>状态标准定义：本模块复用以下状态口径，所有列表标签、统计卡片、图表和详情页均按同一口径展示。</w:t>
      </w:r>
    </w:p>
    <w:p w14:paraId="1219227C">
      <w:pPr>
        <w:pStyle w:val="2"/>
        <w:widowControl/>
        <w:numPr>
          <w:ilvl w:val="0"/>
          <w:numId w:val="6"/>
        </w:numPr>
        <w:spacing w:line="360" w:lineRule="auto"/>
        <w:ind w:firstLineChars="0"/>
      </w:pPr>
      <w:r>
        <w:t>启用用户：允许登录系统，登录成功后按角色加载菜单和权限。</w:t>
      </w:r>
    </w:p>
    <w:p w14:paraId="781F98DC">
      <w:pPr>
        <w:pStyle w:val="2"/>
        <w:widowControl/>
        <w:numPr>
          <w:ilvl w:val="0"/>
          <w:numId w:val="6"/>
        </w:numPr>
        <w:spacing w:line="360" w:lineRule="auto"/>
        <w:ind w:firstLineChars="0"/>
      </w:pPr>
      <w:r>
        <w:t>停用用户：不允许登录，系统提示账号不可用。</w:t>
      </w:r>
    </w:p>
    <w:p w14:paraId="67237260">
      <w:pPr>
        <w:pStyle w:val="2"/>
        <w:widowControl/>
        <w:numPr>
          <w:ilvl w:val="0"/>
          <w:numId w:val="6"/>
        </w:numPr>
        <w:spacing w:line="360" w:lineRule="auto"/>
        <w:ind w:firstLineChars="0"/>
      </w:pPr>
      <w:r>
        <w:t>验证码有效：输入值与当前验证码一致，允许继续校验账号密码。</w:t>
      </w:r>
    </w:p>
    <w:p w14:paraId="5F8EA5EF">
      <w:pPr>
        <w:pStyle w:val="2"/>
        <w:widowControl/>
        <w:numPr>
          <w:ilvl w:val="0"/>
          <w:numId w:val="6"/>
        </w:numPr>
        <w:spacing w:line="360" w:lineRule="auto"/>
        <w:ind w:firstLineChars="0"/>
      </w:pPr>
      <w:r>
        <w:t>验证码无效：提示验证码错误并刷新验证码。</w:t>
      </w:r>
    </w:p>
    <w:p w14:paraId="6122990E">
      <w:pPr>
        <w:pStyle w:val="2"/>
        <w:widowControl/>
        <w:spacing w:line="360" w:lineRule="auto"/>
        <w:ind w:firstLine="480"/>
      </w:pPr>
      <w:r>
        <w:t>登录校验细则：登录页不展示生产监测指标，但必须明确认证字段和日志字段。</w:t>
      </w:r>
    </w:p>
    <w:p w14:paraId="7064A817">
      <w:pPr>
        <w:pStyle w:val="38"/>
        <w:widowControl/>
        <w:spacing w:line="360" w:lineRule="auto"/>
      </w:pPr>
      <w:r>
        <w:t>表 2.1.4.1-1 登录校验指标参数表</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5"/>
        <w:gridCol w:w="3096"/>
        <w:gridCol w:w="1074"/>
        <w:gridCol w:w="1384"/>
        <w:gridCol w:w="2519"/>
      </w:tblGrid>
      <w:tr w14:paraId="70F5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DD9663F">
            <w:pPr>
              <w:spacing w:after="0" w:line="360" w:lineRule="auto"/>
              <w:jc w:val="center"/>
            </w:pPr>
            <w:r>
              <w:rPr>
                <w:b/>
                <w:bCs/>
                <w:sz w:val="19"/>
                <w:szCs w:val="19"/>
              </w:rPr>
              <w:t>分类</w:t>
            </w:r>
          </w:p>
        </w:tc>
        <w:tc>
          <w:tcPr>
            <w:tcW w:w="32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2C7291AC">
            <w:pPr>
              <w:spacing w:after="0" w:line="360" w:lineRule="auto"/>
              <w:jc w:val="center"/>
            </w:pPr>
            <w:r>
              <w:rPr>
                <w:b/>
                <w:bCs/>
                <w:sz w:val="19"/>
                <w:szCs w:val="19"/>
              </w:rPr>
              <w:t>指标名称</w:t>
            </w:r>
          </w:p>
        </w:tc>
        <w:tc>
          <w:tcPr>
            <w:tcW w:w="11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902A8DF">
            <w:pPr>
              <w:spacing w:after="0" w:line="360" w:lineRule="auto"/>
              <w:jc w:val="center"/>
            </w:pPr>
            <w:r>
              <w:rPr>
                <w:b/>
                <w:bCs/>
                <w:sz w:val="19"/>
                <w:szCs w:val="19"/>
              </w:rPr>
              <w:t>单位</w:t>
            </w:r>
          </w:p>
        </w:tc>
        <w:tc>
          <w:tcPr>
            <w:tcW w:w="14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709F5588">
            <w:pPr>
              <w:spacing w:after="0" w:line="360" w:lineRule="auto"/>
              <w:jc w:val="center"/>
            </w:pPr>
            <w:r>
              <w:rPr>
                <w:b/>
                <w:bCs/>
                <w:sz w:val="19"/>
                <w:szCs w:val="19"/>
              </w:rPr>
              <w:t>数据格式</w:t>
            </w:r>
          </w:p>
        </w:tc>
        <w:tc>
          <w:tcPr>
            <w:tcW w:w="26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52747DEF">
            <w:pPr>
              <w:spacing w:after="0" w:line="360" w:lineRule="auto"/>
              <w:jc w:val="center"/>
            </w:pPr>
            <w:r>
              <w:rPr>
                <w:b/>
                <w:bCs/>
                <w:sz w:val="19"/>
                <w:szCs w:val="19"/>
              </w:rPr>
              <w:t>数值上下限范围</w:t>
            </w:r>
          </w:p>
        </w:tc>
      </w:tr>
      <w:tr w14:paraId="3AAF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AD1CC4B">
            <w:pPr>
              <w:spacing w:after="0" w:line="360" w:lineRule="auto"/>
            </w:pPr>
            <w:r>
              <w:rPr>
                <w:sz w:val="18"/>
                <w:szCs w:val="18"/>
              </w:rPr>
              <w:t>认证</w:t>
            </w:r>
          </w:p>
        </w:tc>
        <w:tc>
          <w:tcPr>
            <w:tcW w:w="32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7FABBE3">
            <w:pPr>
              <w:spacing w:after="0" w:line="360" w:lineRule="auto"/>
            </w:pPr>
            <w:r>
              <w:rPr>
                <w:sz w:val="18"/>
                <w:szCs w:val="18"/>
              </w:rPr>
              <w:t>用户名</w:t>
            </w:r>
          </w:p>
        </w:tc>
        <w:tc>
          <w:tcPr>
            <w:tcW w:w="1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2A1EE20">
            <w:pPr>
              <w:spacing w:after="0" w:line="360" w:lineRule="auto"/>
            </w:pPr>
            <w:r>
              <w:rPr>
                <w:sz w:val="18"/>
                <w:szCs w:val="18"/>
              </w:rPr>
              <w:t>/</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8E666D">
            <w:pPr>
              <w:spacing w:after="0" w:line="360" w:lineRule="auto"/>
            </w:pPr>
            <w:r>
              <w:rPr>
                <w:sz w:val="18"/>
                <w:szCs w:val="18"/>
              </w:rPr>
              <w:t>string</w:t>
            </w:r>
          </w:p>
        </w:tc>
        <w:tc>
          <w:tcPr>
            <w:tcW w:w="2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FF3BD23">
            <w:pPr>
              <w:spacing w:after="0" w:line="360" w:lineRule="auto"/>
            </w:pPr>
            <w:r>
              <w:rPr>
                <w:sz w:val="18"/>
                <w:szCs w:val="18"/>
              </w:rPr>
              <w:t>1-50字符</w:t>
            </w:r>
          </w:p>
        </w:tc>
      </w:tr>
      <w:tr w14:paraId="065F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F59F32">
            <w:pPr>
              <w:spacing w:after="0" w:line="360" w:lineRule="auto"/>
            </w:pPr>
            <w:r>
              <w:rPr>
                <w:sz w:val="18"/>
                <w:szCs w:val="18"/>
              </w:rPr>
              <w:t>认证</w:t>
            </w:r>
          </w:p>
        </w:tc>
        <w:tc>
          <w:tcPr>
            <w:tcW w:w="32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8645ECA">
            <w:pPr>
              <w:spacing w:after="0" w:line="360" w:lineRule="auto"/>
            </w:pPr>
            <w:r>
              <w:rPr>
                <w:sz w:val="18"/>
                <w:szCs w:val="18"/>
              </w:rPr>
              <w:t>密码</w:t>
            </w:r>
          </w:p>
        </w:tc>
        <w:tc>
          <w:tcPr>
            <w:tcW w:w="1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29F3242">
            <w:pPr>
              <w:spacing w:after="0" w:line="360" w:lineRule="auto"/>
            </w:pPr>
            <w:r>
              <w:rPr>
                <w:sz w:val="18"/>
                <w:szCs w:val="18"/>
              </w:rPr>
              <w:t>/</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1B6E94">
            <w:pPr>
              <w:spacing w:after="0" w:line="360" w:lineRule="auto"/>
            </w:pPr>
            <w:r>
              <w:rPr>
                <w:sz w:val="18"/>
                <w:szCs w:val="18"/>
              </w:rPr>
              <w:t>password</w:t>
            </w:r>
          </w:p>
        </w:tc>
        <w:tc>
          <w:tcPr>
            <w:tcW w:w="2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860192F">
            <w:pPr>
              <w:spacing w:after="0" w:line="360" w:lineRule="auto"/>
            </w:pPr>
            <w:r>
              <w:rPr>
                <w:sz w:val="18"/>
                <w:szCs w:val="18"/>
              </w:rPr>
              <w:t>不可为空</w:t>
            </w:r>
          </w:p>
        </w:tc>
      </w:tr>
      <w:tr w14:paraId="5864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57C1687">
            <w:pPr>
              <w:spacing w:after="0" w:line="360" w:lineRule="auto"/>
            </w:pPr>
            <w:r>
              <w:rPr>
                <w:sz w:val="18"/>
                <w:szCs w:val="18"/>
              </w:rPr>
              <w:t>认证</w:t>
            </w:r>
          </w:p>
        </w:tc>
        <w:tc>
          <w:tcPr>
            <w:tcW w:w="32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C2CE5F6">
            <w:pPr>
              <w:spacing w:after="0" w:line="360" w:lineRule="auto"/>
            </w:pPr>
            <w:r>
              <w:rPr>
                <w:sz w:val="18"/>
                <w:szCs w:val="18"/>
              </w:rPr>
              <w:t>验证码</w:t>
            </w:r>
          </w:p>
        </w:tc>
        <w:tc>
          <w:tcPr>
            <w:tcW w:w="1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B7897BE">
            <w:pPr>
              <w:spacing w:after="0" w:line="360" w:lineRule="auto"/>
            </w:pPr>
            <w:r>
              <w:rPr>
                <w:sz w:val="18"/>
                <w:szCs w:val="18"/>
              </w:rPr>
              <w:t>/</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71957F0">
            <w:pPr>
              <w:spacing w:after="0" w:line="360" w:lineRule="auto"/>
            </w:pPr>
            <w:r>
              <w:rPr>
                <w:sz w:val="18"/>
                <w:szCs w:val="18"/>
              </w:rPr>
              <w:t>string</w:t>
            </w:r>
          </w:p>
        </w:tc>
        <w:tc>
          <w:tcPr>
            <w:tcW w:w="2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C2BE6B4">
            <w:pPr>
              <w:spacing w:after="0" w:line="360" w:lineRule="auto"/>
            </w:pPr>
            <w:r>
              <w:rPr>
                <w:sz w:val="18"/>
                <w:szCs w:val="18"/>
              </w:rPr>
              <w:t>4位字符</w:t>
            </w:r>
          </w:p>
        </w:tc>
      </w:tr>
      <w:tr w14:paraId="305E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B74C522">
            <w:pPr>
              <w:spacing w:after="0" w:line="360" w:lineRule="auto"/>
            </w:pPr>
            <w:r>
              <w:rPr>
                <w:sz w:val="18"/>
                <w:szCs w:val="18"/>
              </w:rPr>
              <w:t>日志</w:t>
            </w:r>
          </w:p>
        </w:tc>
        <w:tc>
          <w:tcPr>
            <w:tcW w:w="32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FE40EC0">
            <w:pPr>
              <w:spacing w:after="0" w:line="360" w:lineRule="auto"/>
            </w:pPr>
            <w:r>
              <w:rPr>
                <w:sz w:val="18"/>
                <w:szCs w:val="18"/>
              </w:rPr>
              <w:t>登录时间</w:t>
            </w:r>
          </w:p>
        </w:tc>
        <w:tc>
          <w:tcPr>
            <w:tcW w:w="1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7BA6F3D">
            <w:pPr>
              <w:spacing w:after="0" w:line="360" w:lineRule="auto"/>
            </w:pPr>
            <w:r>
              <w:rPr>
                <w:sz w:val="18"/>
                <w:szCs w:val="18"/>
              </w:rPr>
              <w:t>/</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DBA34EF">
            <w:pPr>
              <w:spacing w:after="0" w:line="360" w:lineRule="auto"/>
            </w:pPr>
            <w:r>
              <w:rPr>
                <w:sz w:val="18"/>
                <w:szCs w:val="18"/>
              </w:rPr>
              <w:t>datetime</w:t>
            </w:r>
          </w:p>
        </w:tc>
        <w:tc>
          <w:tcPr>
            <w:tcW w:w="2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9781528">
            <w:pPr>
              <w:spacing w:after="0" w:line="360" w:lineRule="auto"/>
            </w:pPr>
            <w:r>
              <w:rPr>
                <w:sz w:val="18"/>
                <w:szCs w:val="18"/>
              </w:rPr>
              <w:t>系统生成</w:t>
            </w:r>
          </w:p>
        </w:tc>
      </w:tr>
      <w:tr w14:paraId="2B4B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E58A0AE">
            <w:pPr>
              <w:spacing w:after="0" w:line="360" w:lineRule="auto"/>
            </w:pPr>
            <w:r>
              <w:rPr>
                <w:sz w:val="18"/>
                <w:szCs w:val="18"/>
              </w:rPr>
              <w:t>日志</w:t>
            </w:r>
          </w:p>
        </w:tc>
        <w:tc>
          <w:tcPr>
            <w:tcW w:w="32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87C746B">
            <w:pPr>
              <w:spacing w:after="0" w:line="360" w:lineRule="auto"/>
            </w:pPr>
            <w:r>
              <w:rPr>
                <w:sz w:val="18"/>
                <w:szCs w:val="18"/>
              </w:rPr>
              <w:t>登录IP</w:t>
            </w:r>
          </w:p>
        </w:tc>
        <w:tc>
          <w:tcPr>
            <w:tcW w:w="1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6239D95">
            <w:pPr>
              <w:spacing w:after="0" w:line="360" w:lineRule="auto"/>
            </w:pPr>
            <w:r>
              <w:rPr>
                <w:sz w:val="18"/>
                <w:szCs w:val="18"/>
              </w:rPr>
              <w:t>/</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7074062">
            <w:pPr>
              <w:spacing w:after="0" w:line="360" w:lineRule="auto"/>
            </w:pPr>
            <w:r>
              <w:rPr>
                <w:sz w:val="18"/>
                <w:szCs w:val="18"/>
              </w:rPr>
              <w:t>string</w:t>
            </w:r>
          </w:p>
        </w:tc>
        <w:tc>
          <w:tcPr>
            <w:tcW w:w="2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7A3A301">
            <w:pPr>
              <w:spacing w:after="0" w:line="360" w:lineRule="auto"/>
            </w:pPr>
            <w:r>
              <w:rPr>
                <w:sz w:val="18"/>
                <w:szCs w:val="18"/>
              </w:rPr>
              <w:t>系统获取</w:t>
            </w:r>
          </w:p>
        </w:tc>
      </w:tr>
    </w:tbl>
    <w:p w14:paraId="77C39160">
      <w:pPr>
        <w:pStyle w:val="2"/>
        <w:widowControl/>
        <w:spacing w:line="360" w:lineRule="auto"/>
        <w:ind w:firstLine="480"/>
      </w:pPr>
      <w:r>
        <w:t>页面默认展示规则：页面初始化默认加载登录表单默认状态，默认选中默认用户名或记住密码回填账号。当表格字段超出页面宽度时采用横向滚动并固定操作列；当结构树、资料列表、属性项、图表项或详情记录超出容器高度时采用垂直滚动，并保持标题栏、页签或表头固定。</w:t>
      </w:r>
    </w:p>
    <w:p w14:paraId="0109C3F7">
      <w:pPr>
        <w:pStyle w:val="2"/>
        <w:widowControl/>
        <w:spacing w:line="360" w:lineRule="auto"/>
        <w:ind w:firstLine="480"/>
      </w:pPr>
      <w:r>
        <w:t>统计口径与业务计算逻辑：登录成功率、失败次数、验证码错误次数和账号锁定次数可进入日志查询统计；连续失败阈值由系统配置项控制。时间筛选统一支持当日、当月、当季、全周期和自定义区间；切换快捷区间后，开始时间和结束时间自动联动到对应范围。列表统计以当前筛选结果为口径，图表统计以当前用户权限范围内可见数据为口径，空数据图表展示灰色占位和“暂无数据”提示。</w:t>
      </w:r>
    </w:p>
    <w:p w14:paraId="4B1B8768">
      <w:pPr>
        <w:pStyle w:val="2"/>
        <w:widowControl/>
        <w:spacing w:line="360" w:lineRule="auto"/>
        <w:ind w:firstLine="480"/>
      </w:pPr>
      <w:r>
        <w:t>图表规则：柱状图X轴表示日期或用户，Y轴表示登录次数；饼图扇区表示登录成功、失败、验证码错误占比；曲线图X轴表示时间，Y轴表示登录次数变化；热力图或模型高亮用于表达无模型高亮，异常以表单错误提示展示。当出现异常、故障、驳回、停用或未挂接状态时，图表点位、模型对象或列表标签使用红色/橙色提示。</w:t>
      </w:r>
    </w:p>
    <w:p w14:paraId="2F6C6CEE">
      <w:pPr>
        <w:pStyle w:val="2"/>
        <w:widowControl/>
        <w:spacing w:line="360" w:lineRule="auto"/>
        <w:ind w:firstLine="480"/>
      </w:pPr>
      <w:r>
        <w:t>交互操作规则：页面所有可点击控件均需在功能按钮表中登记。点击【+】、查看、详情、预览、更多、模型切换、页签切换等入口后，系统打开对应弹窗或切换对应视图；弹窗默认加载当前行或当前区块数据，支持按状态、分类、时间、对象、关键字等条件筛选。弹窗关闭后不清空主页面筛选条件。</w:t>
      </w:r>
    </w:p>
    <w:p w14:paraId="2B8087FF">
      <w:pPr>
        <w:pStyle w:val="7"/>
        <w:numPr>
          <w:ilvl w:val="0"/>
          <w:numId w:val="5"/>
        </w:numPr>
        <w:spacing w:line="360" w:lineRule="auto"/>
      </w:pPr>
      <w:bookmarkStart w:id="37" w:name="_Toc4063"/>
      <w:bookmarkStart w:id="38" w:name="_Toc8319"/>
      <w:r>
        <w:t>原型交互</w:t>
      </w:r>
      <w:bookmarkEnd w:id="37"/>
      <w:bookmarkEnd w:id="38"/>
    </w:p>
    <w:p w14:paraId="1D738B77">
      <w:pPr>
        <w:pStyle w:val="2"/>
        <w:widowControl/>
        <w:spacing w:line="360" w:lineRule="auto"/>
        <w:ind w:firstLine="480"/>
      </w:pPr>
      <w:r>
        <w:t>用户进入路径：系统访问地址/登录页。页面由顶部公共栏、左侧导航/筛选区、右侧主展示区三部分组成。顶部公共栏展示平台名称、当前用户、页面标题、刷新/返回/后台入口等公共操作；左侧区域承载菜单、结构树或筛选条件；右侧主展示区承载模型、列表、详情、统计图表、弹窗和操作按钮。</w:t>
      </w:r>
    </w:p>
    <w:p w14:paraId="64C5B563">
      <w:pPr>
        <w:spacing w:before="100" w:after="30" w:line="360" w:lineRule="auto"/>
        <w:jc w:val="center"/>
      </w:pPr>
      <w:r>
        <w:drawing>
          <wp:inline distT="0" distB="0" distL="0" distR="0">
            <wp:extent cx="5334000" cy="3000375"/>
            <wp:effectExtent l="0" t="0" r="0" b="0"/>
            <wp:docPr id="1" name="图 2.1.4.1-1 登录页面主初始化页面" descr="图 2.1.4.1-1 登录页面主初始化页面" title="图 2.1.4.1-1 登录页面主初始化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 2.1.4.1-1 登录页面主初始化页面" descr="图 2.1.4.1-1 登录页面主初始化页面" title="图 2.1.4.1-1 登录页面主初始化页面"/>
                    <pic:cNvPicPr>
                      <a:picLocks noChangeAspect="1" noChangeArrowheads="1"/>
                    </pic:cNvPicPr>
                  </pic:nvPicPr>
                  <pic:blipFill>
                    <a:blip r:embed="rId17"/>
                    <a:srcRect/>
                    <a:stretch>
                      <a:fillRect/>
                    </a:stretch>
                  </pic:blipFill>
                  <pic:spPr>
                    <a:xfrm>
                      <a:off x="0" y="0"/>
                      <a:ext cx="5334000" cy="3000375"/>
                    </a:xfrm>
                    <a:prstGeom prst="rect">
                      <a:avLst/>
                    </a:prstGeom>
                  </pic:spPr>
                </pic:pic>
              </a:graphicData>
            </a:graphic>
          </wp:inline>
        </w:drawing>
      </w:r>
    </w:p>
    <w:p w14:paraId="2018BEC9">
      <w:pPr>
        <w:pStyle w:val="38"/>
        <w:widowControl/>
        <w:spacing w:line="360" w:lineRule="auto"/>
      </w:pPr>
      <w:r>
        <w:t>图 2.1.4.1-1 登录页面主初始化页面</w:t>
      </w:r>
    </w:p>
    <w:p w14:paraId="4BFCC541">
      <w:pPr>
        <w:pStyle w:val="2"/>
        <w:widowControl/>
        <w:spacing w:line="360" w:lineRule="auto"/>
        <w:ind w:firstLine="480"/>
      </w:pPr>
      <w:r>
        <w:t>主初始化页面中，页面展示水电站背景图、居中登录卡片、系统名称、用户名、密码、验证码、记住密码和登录按钮。用户点击左侧节点、顶部页签、表格行或模型对象后，右侧展示区联动刷新当前对象的详情、统计、关联资料和操作按钮状态。</w:t>
      </w:r>
    </w:p>
    <w:p w14:paraId="46BC0609">
      <w:pPr>
        <w:pStyle w:val="2"/>
        <w:widowControl/>
        <w:spacing w:line="360" w:lineRule="auto"/>
        <w:ind w:firstLine="480"/>
      </w:pPr>
      <w:r>
        <w:t>（2）登录验证页面：用户输入账号、密码和验证码后点击登录，系统依次校验必填项、验证码、账号密码和账号状态。校验通过后跳转孪生全景；校验失败时在对应字段下方显示提示，并刷新验证码。</w:t>
      </w:r>
    </w:p>
    <w:p w14:paraId="7C6C2DC2">
      <w:pPr>
        <w:spacing w:before="100" w:after="30" w:line="360" w:lineRule="auto"/>
        <w:jc w:val="center"/>
      </w:pPr>
      <w:r>
        <w:drawing>
          <wp:inline distT="0" distB="0" distL="0" distR="0">
            <wp:extent cx="5334000" cy="3000375"/>
            <wp:effectExtent l="0" t="0" r="0" b="0"/>
            <wp:docPr id="2" name="图 2.1.4.1-2 登录页面-登录验证页面" descr="图 2.1.4.1-2 登录页面-登录验证页面" title="图 2.1.4.1-2 登录页面-登录验证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 2.1.4.1-2 登录页面-登录验证页面" descr="图 2.1.4.1-2 登录页面-登录验证页面" title="图 2.1.4.1-2 登录页面-登录验证页面"/>
                    <pic:cNvPicPr>
                      <a:picLocks noChangeAspect="1" noChangeArrowheads="1"/>
                    </pic:cNvPicPr>
                  </pic:nvPicPr>
                  <pic:blipFill>
                    <a:blip r:embed="rId18"/>
                    <a:srcRect/>
                    <a:stretch>
                      <a:fillRect/>
                    </a:stretch>
                  </pic:blipFill>
                  <pic:spPr>
                    <a:xfrm>
                      <a:off x="0" y="0"/>
                      <a:ext cx="5334000" cy="3000375"/>
                    </a:xfrm>
                    <a:prstGeom prst="rect">
                      <a:avLst/>
                    </a:prstGeom>
                  </pic:spPr>
                </pic:pic>
              </a:graphicData>
            </a:graphic>
          </wp:inline>
        </w:drawing>
      </w:r>
    </w:p>
    <w:p w14:paraId="1B4C0280">
      <w:pPr>
        <w:pStyle w:val="38"/>
        <w:widowControl/>
        <w:spacing w:line="360" w:lineRule="auto"/>
      </w:pPr>
      <w:r>
        <w:t>图 2.1.4.1-2 登录页面-登录验证页面</w:t>
      </w:r>
    </w:p>
    <w:p w14:paraId="6BE66FFB">
      <w:pPr>
        <w:pStyle w:val="7"/>
        <w:numPr>
          <w:ilvl w:val="0"/>
          <w:numId w:val="5"/>
        </w:numPr>
        <w:spacing w:line="360" w:lineRule="auto"/>
      </w:pPr>
      <w:bookmarkStart w:id="39" w:name="_Toc20972"/>
      <w:bookmarkStart w:id="40" w:name="_Toc26666"/>
      <w:r>
        <w:t>字段描述</w:t>
      </w:r>
      <w:bookmarkEnd w:id="39"/>
      <w:bookmarkEnd w:id="40"/>
    </w:p>
    <w:p w14:paraId="61BE581B">
      <w:pPr>
        <w:pStyle w:val="38"/>
        <w:widowControl/>
        <w:spacing w:line="360" w:lineRule="auto"/>
      </w:pPr>
      <w:r>
        <w:t>表 2.1.4.1-2 登录页面字段描述表</w:t>
      </w:r>
    </w:p>
    <w:tbl>
      <w:tblPr>
        <w:tblStyle w:val="28"/>
        <w:tblW w:w="45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9"/>
        <w:gridCol w:w="1415"/>
        <w:gridCol w:w="3174"/>
        <w:gridCol w:w="1259"/>
        <w:gridCol w:w="2300"/>
      </w:tblGrid>
      <w:tr w14:paraId="0112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89"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389E99B">
            <w:pPr>
              <w:spacing w:after="0" w:line="360" w:lineRule="auto"/>
              <w:jc w:val="center"/>
            </w:pPr>
            <w:r>
              <w:rPr>
                <w:b/>
                <w:bCs/>
                <w:sz w:val="19"/>
                <w:szCs w:val="19"/>
              </w:rPr>
              <w:t>序号</w:t>
            </w:r>
          </w:p>
        </w:tc>
        <w:tc>
          <w:tcPr>
            <w:tcW w:w="1449"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F59E1B1">
            <w:pPr>
              <w:spacing w:after="0" w:line="360" w:lineRule="auto"/>
              <w:jc w:val="center"/>
            </w:pPr>
            <w:r>
              <w:rPr>
                <w:b/>
                <w:bCs/>
                <w:sz w:val="19"/>
                <w:szCs w:val="19"/>
              </w:rPr>
              <w:t>字段名称</w:t>
            </w:r>
          </w:p>
        </w:tc>
        <w:tc>
          <w:tcPr>
            <w:tcW w:w="326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7C383CAE">
            <w:pPr>
              <w:spacing w:after="0" w:line="360" w:lineRule="auto"/>
              <w:jc w:val="center"/>
            </w:pPr>
            <w:r>
              <w:rPr>
                <w:b/>
                <w:bCs/>
                <w:sz w:val="19"/>
                <w:szCs w:val="19"/>
              </w:rPr>
              <w:t>说明</w:t>
            </w:r>
          </w:p>
        </w:tc>
        <w:tc>
          <w:tcPr>
            <w:tcW w:w="1288"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2C7CEE9F">
            <w:pPr>
              <w:spacing w:after="0" w:line="360" w:lineRule="auto"/>
              <w:jc w:val="center"/>
            </w:pPr>
            <w:r>
              <w:rPr>
                <w:b/>
                <w:bCs/>
                <w:sz w:val="19"/>
                <w:szCs w:val="19"/>
              </w:rPr>
              <w:t>字段类型</w:t>
            </w:r>
          </w:p>
        </w:tc>
        <w:tc>
          <w:tcPr>
            <w:tcW w:w="2335"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0A0B52B8">
            <w:pPr>
              <w:spacing w:after="0" w:line="360" w:lineRule="auto"/>
              <w:jc w:val="center"/>
            </w:pPr>
            <w:r>
              <w:rPr>
                <w:b/>
                <w:bCs/>
                <w:sz w:val="19"/>
                <w:szCs w:val="19"/>
              </w:rPr>
              <w:t>约束</w:t>
            </w:r>
          </w:p>
        </w:tc>
      </w:tr>
      <w:tr w14:paraId="2921C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8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ADE0520">
            <w:pPr>
              <w:spacing w:after="0" w:line="360" w:lineRule="auto"/>
            </w:pPr>
            <w:r>
              <w:rPr>
                <w:rFonts w:hint="eastAsia"/>
                <w:sz w:val="18"/>
                <w:szCs w:val="18"/>
              </w:rPr>
              <w:t>1</w:t>
            </w:r>
          </w:p>
        </w:tc>
        <w:tc>
          <w:tcPr>
            <w:tcW w:w="144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3DFCAC0">
            <w:pPr>
              <w:spacing w:after="0" w:line="360" w:lineRule="auto"/>
            </w:pPr>
            <w:r>
              <w:rPr>
                <w:sz w:val="18"/>
                <w:szCs w:val="18"/>
              </w:rPr>
              <w:t>更新时间</w:t>
            </w:r>
          </w:p>
        </w:tc>
        <w:tc>
          <w:tcPr>
            <w:tcW w:w="32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09D13A">
            <w:pPr>
              <w:spacing w:after="0" w:line="360" w:lineRule="auto"/>
            </w:pPr>
            <w:r>
              <w:rPr>
                <w:sz w:val="18"/>
                <w:szCs w:val="18"/>
              </w:rPr>
              <w:t>当前数据最后更新时间。</w:t>
            </w:r>
          </w:p>
        </w:tc>
        <w:tc>
          <w:tcPr>
            <w:tcW w:w="1288"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6F3AF59">
            <w:pPr>
              <w:spacing w:after="0" w:line="360" w:lineRule="auto"/>
            </w:pPr>
            <w:r>
              <w:rPr>
                <w:sz w:val="18"/>
                <w:szCs w:val="18"/>
              </w:rPr>
              <w:t>时间</w:t>
            </w:r>
          </w:p>
        </w:tc>
        <w:tc>
          <w:tcPr>
            <w:tcW w:w="233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D30D74F">
            <w:pPr>
              <w:spacing w:after="0" w:line="360" w:lineRule="auto"/>
            </w:pPr>
            <w:r>
              <w:rPr>
                <w:sz w:val="18"/>
                <w:szCs w:val="18"/>
              </w:rPr>
              <w:t>格式为YYYY-MM-DD HH:mm:ss。</w:t>
            </w:r>
          </w:p>
        </w:tc>
      </w:tr>
      <w:tr w14:paraId="3647E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8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B0C179B">
            <w:pPr>
              <w:spacing w:after="0" w:line="360" w:lineRule="auto"/>
            </w:pPr>
            <w:r>
              <w:rPr>
                <w:rFonts w:hint="eastAsia"/>
                <w:sz w:val="18"/>
                <w:szCs w:val="18"/>
              </w:rPr>
              <w:t>2</w:t>
            </w:r>
          </w:p>
        </w:tc>
        <w:tc>
          <w:tcPr>
            <w:tcW w:w="144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E40C9DC">
            <w:pPr>
              <w:spacing w:after="0" w:line="360" w:lineRule="auto"/>
            </w:pPr>
            <w:r>
              <w:rPr>
                <w:sz w:val="18"/>
                <w:szCs w:val="18"/>
              </w:rPr>
              <w:t>密码</w:t>
            </w:r>
          </w:p>
        </w:tc>
        <w:tc>
          <w:tcPr>
            <w:tcW w:w="32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483CF61">
            <w:pPr>
              <w:spacing w:after="0" w:line="360" w:lineRule="auto"/>
            </w:pPr>
            <w:r>
              <w:rPr>
                <w:sz w:val="18"/>
                <w:szCs w:val="18"/>
              </w:rPr>
              <w:t>用户登录密码。</w:t>
            </w:r>
          </w:p>
        </w:tc>
        <w:tc>
          <w:tcPr>
            <w:tcW w:w="1288"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D7F8F0">
            <w:pPr>
              <w:spacing w:after="0" w:line="360" w:lineRule="auto"/>
            </w:pPr>
            <w:r>
              <w:rPr>
                <w:sz w:val="18"/>
                <w:szCs w:val="18"/>
              </w:rPr>
              <w:t>密码</w:t>
            </w:r>
          </w:p>
        </w:tc>
        <w:tc>
          <w:tcPr>
            <w:tcW w:w="233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5D5BEEE">
            <w:pPr>
              <w:spacing w:after="0" w:line="360" w:lineRule="auto"/>
            </w:pPr>
            <w:r>
              <w:rPr>
                <w:sz w:val="18"/>
                <w:szCs w:val="18"/>
              </w:rPr>
              <w:t>必填，正式系统需加密传输和存储。</w:t>
            </w:r>
          </w:p>
        </w:tc>
      </w:tr>
      <w:tr w14:paraId="0FB8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8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03477B5">
            <w:pPr>
              <w:spacing w:after="0" w:line="360" w:lineRule="auto"/>
            </w:pPr>
            <w:r>
              <w:rPr>
                <w:rFonts w:hint="eastAsia"/>
                <w:sz w:val="18"/>
                <w:szCs w:val="18"/>
              </w:rPr>
              <w:t>3</w:t>
            </w:r>
          </w:p>
        </w:tc>
        <w:tc>
          <w:tcPr>
            <w:tcW w:w="144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E72F5C1">
            <w:pPr>
              <w:spacing w:after="0" w:line="360" w:lineRule="auto"/>
            </w:pPr>
            <w:r>
              <w:rPr>
                <w:sz w:val="18"/>
                <w:szCs w:val="18"/>
              </w:rPr>
              <w:t>验证码</w:t>
            </w:r>
          </w:p>
        </w:tc>
        <w:tc>
          <w:tcPr>
            <w:tcW w:w="32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BDBA753">
            <w:pPr>
              <w:spacing w:after="0" w:line="360" w:lineRule="auto"/>
            </w:pPr>
            <w:r>
              <w:rPr>
                <w:sz w:val="18"/>
                <w:szCs w:val="18"/>
              </w:rPr>
              <w:t>图形验证码输入值。</w:t>
            </w:r>
          </w:p>
        </w:tc>
        <w:tc>
          <w:tcPr>
            <w:tcW w:w="1288"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CD46A4">
            <w:pPr>
              <w:spacing w:after="0" w:line="360" w:lineRule="auto"/>
            </w:pPr>
            <w:r>
              <w:rPr>
                <w:sz w:val="18"/>
                <w:szCs w:val="18"/>
              </w:rPr>
              <w:t>文本</w:t>
            </w:r>
          </w:p>
        </w:tc>
        <w:tc>
          <w:tcPr>
            <w:tcW w:w="233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90214FF">
            <w:pPr>
              <w:spacing w:after="0" w:line="360" w:lineRule="auto"/>
            </w:pPr>
            <w:r>
              <w:rPr>
                <w:sz w:val="18"/>
                <w:szCs w:val="18"/>
              </w:rPr>
              <w:t>必填，不区分大小写。</w:t>
            </w:r>
          </w:p>
        </w:tc>
      </w:tr>
      <w:tr w14:paraId="2D4B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8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121DFA3">
            <w:pPr>
              <w:spacing w:after="0" w:line="360" w:lineRule="auto"/>
            </w:pPr>
            <w:r>
              <w:rPr>
                <w:rFonts w:hint="eastAsia"/>
                <w:sz w:val="18"/>
                <w:szCs w:val="18"/>
              </w:rPr>
              <w:t>4</w:t>
            </w:r>
          </w:p>
        </w:tc>
        <w:tc>
          <w:tcPr>
            <w:tcW w:w="1449"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9053B24">
            <w:pPr>
              <w:spacing w:after="0" w:line="360" w:lineRule="auto"/>
            </w:pPr>
            <w:r>
              <w:rPr>
                <w:sz w:val="18"/>
                <w:szCs w:val="18"/>
              </w:rPr>
              <w:t>记住密码</w:t>
            </w:r>
          </w:p>
        </w:tc>
        <w:tc>
          <w:tcPr>
            <w:tcW w:w="32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E75A025">
            <w:pPr>
              <w:spacing w:after="0" w:line="360" w:lineRule="auto"/>
            </w:pPr>
            <w:r>
              <w:rPr>
                <w:sz w:val="18"/>
                <w:szCs w:val="18"/>
              </w:rPr>
              <w:t>是否保存本机登录信息。</w:t>
            </w:r>
          </w:p>
        </w:tc>
        <w:tc>
          <w:tcPr>
            <w:tcW w:w="1288"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5EC12CB">
            <w:pPr>
              <w:spacing w:after="0" w:line="360" w:lineRule="auto"/>
            </w:pPr>
            <w:r>
              <w:rPr>
                <w:sz w:val="18"/>
                <w:szCs w:val="18"/>
              </w:rPr>
              <w:t>布尔</w:t>
            </w:r>
          </w:p>
        </w:tc>
        <w:tc>
          <w:tcPr>
            <w:tcW w:w="233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92331D5">
            <w:pPr>
              <w:spacing w:after="0" w:line="360" w:lineRule="auto"/>
            </w:pPr>
            <w:r>
              <w:rPr>
                <w:sz w:val="18"/>
                <w:szCs w:val="18"/>
              </w:rPr>
              <w:t>用户可勾选或取消。</w:t>
            </w:r>
          </w:p>
        </w:tc>
      </w:tr>
    </w:tbl>
    <w:p w14:paraId="1B5601B6">
      <w:pPr>
        <w:pStyle w:val="7"/>
        <w:numPr>
          <w:ilvl w:val="0"/>
          <w:numId w:val="5"/>
        </w:numPr>
        <w:spacing w:line="360" w:lineRule="auto"/>
      </w:pPr>
      <w:bookmarkStart w:id="41" w:name="_Toc12518"/>
      <w:bookmarkStart w:id="42" w:name="_Toc16180"/>
      <w:r>
        <w:t>功能按钮</w:t>
      </w:r>
      <w:bookmarkEnd w:id="41"/>
      <w:bookmarkEnd w:id="42"/>
    </w:p>
    <w:p w14:paraId="0268A1E0">
      <w:pPr>
        <w:pStyle w:val="38"/>
        <w:widowControl/>
        <w:spacing w:line="360" w:lineRule="auto"/>
      </w:pPr>
      <w:r>
        <w:t>表 2.1.4.1-3 登录页面功能按钮表</w:t>
      </w:r>
    </w:p>
    <w:tbl>
      <w:tblPr>
        <w:tblStyle w:val="28"/>
        <w:tblW w:w="48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7"/>
        <w:gridCol w:w="1369"/>
        <w:gridCol w:w="1385"/>
        <w:gridCol w:w="2885"/>
        <w:gridCol w:w="3066"/>
      </w:tblGrid>
      <w:tr w14:paraId="5E6A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2C68BDC">
            <w:pPr>
              <w:spacing w:after="0" w:line="360" w:lineRule="auto"/>
              <w:jc w:val="center"/>
            </w:pPr>
            <w:r>
              <w:rPr>
                <w:b/>
                <w:bCs/>
                <w:sz w:val="19"/>
                <w:szCs w:val="19"/>
              </w:rPr>
              <w:t>序号</w:t>
            </w:r>
          </w:p>
        </w:tc>
        <w:tc>
          <w:tcPr>
            <w:tcW w:w="1397"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09F61669">
            <w:pPr>
              <w:spacing w:after="0" w:line="360" w:lineRule="auto"/>
              <w:jc w:val="center"/>
            </w:pPr>
            <w:r>
              <w:rPr>
                <w:b/>
                <w:bCs/>
                <w:sz w:val="19"/>
                <w:szCs w:val="19"/>
              </w:rPr>
              <w:t>按钮名称</w:t>
            </w:r>
          </w:p>
        </w:tc>
        <w:tc>
          <w:tcPr>
            <w:tcW w:w="1413"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393C332E">
            <w:pPr>
              <w:spacing w:after="0" w:line="360" w:lineRule="auto"/>
              <w:jc w:val="center"/>
            </w:pPr>
            <w:r>
              <w:rPr>
                <w:b/>
                <w:bCs/>
                <w:sz w:val="19"/>
                <w:szCs w:val="19"/>
              </w:rPr>
              <w:t>操作权限</w:t>
            </w:r>
          </w:p>
        </w:tc>
        <w:tc>
          <w:tcPr>
            <w:tcW w:w="2955"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56FE9DCE">
            <w:pPr>
              <w:spacing w:after="0" w:line="360" w:lineRule="auto"/>
              <w:jc w:val="center"/>
            </w:pPr>
            <w:r>
              <w:rPr>
                <w:b/>
                <w:bCs/>
                <w:sz w:val="19"/>
                <w:szCs w:val="19"/>
              </w:rPr>
              <w:t>按钮事件</w:t>
            </w:r>
          </w:p>
        </w:tc>
        <w:tc>
          <w:tcPr>
            <w:tcW w:w="3137"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19FEC18C">
            <w:pPr>
              <w:spacing w:after="0" w:line="360" w:lineRule="auto"/>
              <w:jc w:val="center"/>
            </w:pPr>
            <w:r>
              <w:rPr>
                <w:b/>
                <w:bCs/>
                <w:sz w:val="19"/>
                <w:szCs w:val="19"/>
              </w:rPr>
              <w:t>详细说明</w:t>
            </w:r>
          </w:p>
        </w:tc>
      </w:tr>
      <w:tr w14:paraId="7767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F09A0E0">
            <w:pPr>
              <w:spacing w:after="0" w:line="360" w:lineRule="auto"/>
            </w:pPr>
            <w:r>
              <w:rPr>
                <w:rFonts w:hint="eastAsia"/>
                <w:sz w:val="18"/>
                <w:szCs w:val="18"/>
              </w:rPr>
              <w:t>1</w:t>
            </w:r>
          </w:p>
        </w:tc>
        <w:tc>
          <w:tcPr>
            <w:tcW w:w="1397"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C4D1863">
            <w:pPr>
              <w:spacing w:after="0" w:line="360" w:lineRule="auto"/>
            </w:pPr>
            <w:r>
              <w:rPr>
                <w:sz w:val="18"/>
                <w:szCs w:val="18"/>
              </w:rPr>
              <w:t>登录</w:t>
            </w:r>
          </w:p>
        </w:tc>
        <w:tc>
          <w:tcPr>
            <w:tcW w:w="1413"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4A8606D">
            <w:pPr>
              <w:spacing w:after="0" w:line="360" w:lineRule="auto"/>
            </w:pPr>
            <w:r>
              <w:rPr>
                <w:sz w:val="18"/>
                <w:szCs w:val="18"/>
              </w:rPr>
              <w:t>所有用户</w:t>
            </w:r>
          </w:p>
        </w:tc>
        <w:tc>
          <w:tcPr>
            <w:tcW w:w="295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6811BD4">
            <w:pPr>
              <w:spacing w:after="0" w:line="360" w:lineRule="auto"/>
            </w:pPr>
            <w:r>
              <w:rPr>
                <w:sz w:val="18"/>
                <w:szCs w:val="18"/>
              </w:rPr>
              <w:t>提交登录校验</w:t>
            </w:r>
          </w:p>
        </w:tc>
        <w:tc>
          <w:tcPr>
            <w:tcW w:w="3137"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83AB6FC">
            <w:pPr>
              <w:spacing w:after="0" w:line="360" w:lineRule="auto"/>
            </w:pPr>
            <w:r>
              <w:rPr>
                <w:sz w:val="18"/>
                <w:szCs w:val="18"/>
              </w:rPr>
              <w:t>用户名、密码、验证码任一无效时不进入系统。</w:t>
            </w:r>
          </w:p>
        </w:tc>
      </w:tr>
      <w:tr w14:paraId="5CA2C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7B38031">
            <w:pPr>
              <w:spacing w:after="0" w:line="360" w:lineRule="auto"/>
            </w:pPr>
            <w:r>
              <w:rPr>
                <w:rFonts w:hint="eastAsia"/>
                <w:sz w:val="18"/>
                <w:szCs w:val="18"/>
              </w:rPr>
              <w:t>2</w:t>
            </w:r>
          </w:p>
        </w:tc>
        <w:tc>
          <w:tcPr>
            <w:tcW w:w="1397"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D2B1E8A">
            <w:pPr>
              <w:spacing w:after="0" w:line="360" w:lineRule="auto"/>
            </w:pPr>
            <w:r>
              <w:rPr>
                <w:sz w:val="18"/>
                <w:szCs w:val="18"/>
              </w:rPr>
              <w:t>显示/隐藏密码</w:t>
            </w:r>
          </w:p>
        </w:tc>
        <w:tc>
          <w:tcPr>
            <w:tcW w:w="1413"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A3BA7BF">
            <w:pPr>
              <w:spacing w:after="0" w:line="360" w:lineRule="auto"/>
            </w:pPr>
            <w:r>
              <w:rPr>
                <w:sz w:val="18"/>
                <w:szCs w:val="18"/>
              </w:rPr>
              <w:t>所有用户</w:t>
            </w:r>
          </w:p>
        </w:tc>
        <w:tc>
          <w:tcPr>
            <w:tcW w:w="295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86626DE">
            <w:pPr>
              <w:spacing w:after="0" w:line="360" w:lineRule="auto"/>
            </w:pPr>
            <w:r>
              <w:rPr>
                <w:sz w:val="18"/>
                <w:szCs w:val="18"/>
              </w:rPr>
              <w:t>切换密码明文或密文显示</w:t>
            </w:r>
          </w:p>
        </w:tc>
        <w:tc>
          <w:tcPr>
            <w:tcW w:w="3137"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6496A77">
            <w:pPr>
              <w:spacing w:after="0" w:line="360" w:lineRule="auto"/>
            </w:pPr>
            <w:r>
              <w:rPr>
                <w:sz w:val="18"/>
                <w:szCs w:val="18"/>
              </w:rPr>
              <w:t>仅改变页面显示方式。</w:t>
            </w:r>
          </w:p>
        </w:tc>
      </w:tr>
      <w:tr w14:paraId="707F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6"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A67FEF5">
            <w:pPr>
              <w:spacing w:after="0" w:line="360" w:lineRule="auto"/>
            </w:pPr>
            <w:r>
              <w:rPr>
                <w:rFonts w:hint="eastAsia"/>
                <w:sz w:val="18"/>
                <w:szCs w:val="18"/>
              </w:rPr>
              <w:t>3</w:t>
            </w:r>
          </w:p>
        </w:tc>
        <w:tc>
          <w:tcPr>
            <w:tcW w:w="1397"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C197C2C">
            <w:pPr>
              <w:spacing w:after="0" w:line="360" w:lineRule="auto"/>
            </w:pPr>
            <w:r>
              <w:rPr>
                <w:sz w:val="18"/>
                <w:szCs w:val="18"/>
              </w:rPr>
              <w:t>刷新验证码</w:t>
            </w:r>
          </w:p>
        </w:tc>
        <w:tc>
          <w:tcPr>
            <w:tcW w:w="1413"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E07C8D">
            <w:pPr>
              <w:spacing w:after="0" w:line="360" w:lineRule="auto"/>
            </w:pPr>
            <w:r>
              <w:rPr>
                <w:sz w:val="18"/>
                <w:szCs w:val="18"/>
              </w:rPr>
              <w:t>所有用户</w:t>
            </w:r>
          </w:p>
        </w:tc>
        <w:tc>
          <w:tcPr>
            <w:tcW w:w="2955"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88D1980">
            <w:pPr>
              <w:spacing w:after="0" w:line="360" w:lineRule="auto"/>
            </w:pPr>
            <w:r>
              <w:rPr>
                <w:sz w:val="18"/>
                <w:szCs w:val="18"/>
              </w:rPr>
              <w:t>重新生成验证码</w:t>
            </w:r>
          </w:p>
        </w:tc>
        <w:tc>
          <w:tcPr>
            <w:tcW w:w="3137"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4D0BE23">
            <w:pPr>
              <w:spacing w:after="0" w:line="360" w:lineRule="auto"/>
            </w:pPr>
            <w:r>
              <w:rPr>
                <w:sz w:val="18"/>
                <w:szCs w:val="18"/>
              </w:rPr>
              <w:t>刷新后清空验证码输入。</w:t>
            </w:r>
          </w:p>
        </w:tc>
      </w:tr>
    </w:tbl>
    <w:p w14:paraId="605D8D80">
      <w:pPr>
        <w:pStyle w:val="7"/>
        <w:numPr>
          <w:ilvl w:val="0"/>
          <w:numId w:val="5"/>
        </w:numPr>
        <w:spacing w:line="360" w:lineRule="auto"/>
      </w:pPr>
      <w:bookmarkStart w:id="43" w:name="_Toc1127"/>
      <w:bookmarkStart w:id="44" w:name="_Toc7424"/>
      <w:r>
        <w:t>报表成果</w:t>
      </w:r>
      <w:bookmarkEnd w:id="43"/>
      <w:bookmarkEnd w:id="44"/>
    </w:p>
    <w:p w14:paraId="175A3267">
      <w:pPr>
        <w:pStyle w:val="2"/>
        <w:widowControl/>
        <w:spacing w:line="360" w:lineRule="auto"/>
        <w:ind w:firstLine="480"/>
      </w:pPr>
      <w:r>
        <w:t>无。登录行为进入日志查询模块。</w:t>
      </w:r>
    </w:p>
    <w:p w14:paraId="51842BD4">
      <w:pPr>
        <w:pStyle w:val="6"/>
        <w:numPr>
          <w:ilvl w:val="0"/>
          <w:numId w:val="4"/>
        </w:numPr>
        <w:spacing w:line="360" w:lineRule="auto"/>
      </w:pPr>
      <w:bookmarkStart w:id="45" w:name="_Toc0"/>
      <w:r>
        <w:t>孪生全景页面</w:t>
      </w:r>
      <w:bookmarkEnd w:id="45"/>
    </w:p>
    <w:p w14:paraId="212E252E">
      <w:pPr>
        <w:pStyle w:val="7"/>
        <w:numPr>
          <w:ilvl w:val="0"/>
          <w:numId w:val="7"/>
        </w:numPr>
        <w:spacing w:line="360" w:lineRule="auto"/>
      </w:pPr>
      <w:bookmarkStart w:id="46" w:name="_Toc0"/>
      <w:r>
        <w:t>功能描述</w:t>
      </w:r>
      <w:bookmarkEnd w:id="46"/>
    </w:p>
    <w:p w14:paraId="48BE430B">
      <w:pPr>
        <w:pStyle w:val="2"/>
        <w:widowControl/>
        <w:spacing w:line="360" w:lineRule="auto"/>
        <w:ind w:firstLine="480"/>
      </w:pPr>
      <w:r>
        <w:t>孪生全景页面是乌江渡发电厂辅机管网系统综合管理平台的三维综合展示入口，采用UE5服务器端渲染和Pixel Streaming技术，将工程三维模型、设备数字化数据、管路数字化数据、实时运行数据、告警数据、设备健康数据、图纸数据和结构树数据统一展示。</w:t>
      </w:r>
    </w:p>
    <w:p w14:paraId="6F8DCDA5">
      <w:pPr>
        <w:pStyle w:val="2"/>
        <w:widowControl/>
        <w:spacing w:line="360" w:lineRule="auto"/>
        <w:ind w:firstLine="480"/>
      </w:pPr>
      <w:r>
        <w:t>页面由顶部公共导航、左侧信息区域、中央三维场景、右侧信息区域和底部全局工具栏组成。顶部公共导航用于视图切换、场景切换、用户识别、后台管理和退出登录；左侧区域用于展示统计指标、运行趋势、实时告警和结构树；中央区域用于展示工程及厂房三维模型；右侧区域用于展示工程统计、实时状态、设备健康和对象属性；底部工具栏用于搜索、全局复位和场景截图。</w:t>
      </w:r>
    </w:p>
    <w:p w14:paraId="6B6784A0">
      <w:pPr>
        <w:pStyle w:val="2"/>
        <w:widowControl/>
        <w:spacing w:line="360" w:lineRule="auto"/>
        <w:ind w:firstLine="480"/>
      </w:pPr>
      <w:r>
        <w:t>页面视图分为厂区模型和工程总览两级。厂区模型为默认视图，进一步包括厂房全景、设备总览和管路总览三种场景；工程总览用于展示大坝主体、上游水库、坝后厂房、开关站和尾水渠等工程对象。厂房全景综合展示厂房建筑、设备和管网模型；设备总览突出设备模型；管路总览突出管线及管件模型。</w:t>
      </w:r>
    </w:p>
    <w:p w14:paraId="57AE44DC">
      <w:pPr>
        <w:pStyle w:val="2"/>
        <w:widowControl/>
        <w:spacing w:line="360" w:lineRule="auto"/>
        <w:ind w:firstLine="480"/>
      </w:pPr>
      <w:r>
        <w:t>厂房内部按照全景视图、发电机层、母线层、水轮机层、蜗壳层和尾水管层组织模型。全景视图模式显示全部楼层的设备和管线，用户可切换至具体楼层，查看各楼层设备、管路和空间位置关系。</w:t>
      </w:r>
    </w:p>
    <w:p w14:paraId="0107A266">
      <w:pPr>
        <w:pStyle w:val="2"/>
        <w:widowControl/>
        <w:spacing w:line="360" w:lineRule="auto"/>
        <w:ind w:firstLine="480"/>
      </w:pPr>
      <w:r>
        <w:t>用户选择工程对象、设备、管路或结构树节点后，系统定位并高亮相应三维模型，在右侧展示对象的基础信息、技术参数、运行数据、关联设备和操作记录。对象字段按照系统配置中的属性模板动态生成。</w:t>
      </w:r>
    </w:p>
    <w:p w14:paraId="372C4232">
      <w:pPr>
        <w:pStyle w:val="2"/>
        <w:widowControl/>
        <w:spacing w:line="360" w:lineRule="auto"/>
        <w:ind w:firstLine="480"/>
      </w:pPr>
      <w:commentRangeStart w:id="3"/>
      <w:r>
        <w:t>页面中的机组出力趋势、水头及发电流量监测、告警数量趋势、设备在线率、系统设备分布、设备健康度分布、设备健康度趋势和设备运行趋势支持逐层数据钻取。用户可从汇总指标逐级查看系统、设备、测点、告警事件和原始时序数据，并导出相关明细。</w:t>
      </w:r>
      <w:commentRangeEnd w:id="3"/>
      <w:r>
        <w:commentReference w:id="3"/>
      </w:r>
    </w:p>
    <w:p w14:paraId="07C91AB5">
      <w:pPr>
        <w:pStyle w:val="7"/>
        <w:numPr>
          <w:ilvl w:val="0"/>
          <w:numId w:val="7"/>
        </w:numPr>
        <w:spacing w:line="360" w:lineRule="auto"/>
      </w:pPr>
      <w:bookmarkStart w:id="47" w:name="_Toc0"/>
      <w:r>
        <w:t>页面整体数据来源</w:t>
      </w:r>
      <w:bookmarkEnd w:id="47"/>
    </w:p>
    <w:p w14:paraId="0F4E2E0D">
      <w:pPr>
        <w:pStyle w:val="2"/>
        <w:widowControl/>
        <w:spacing w:line="360" w:lineRule="auto"/>
        <w:ind w:firstLine="480"/>
      </w:pPr>
      <w:r>
        <w:t>孪生全景页面通过统一业务接口获取工程模型、设备、管路、结构树、属性模板、实时测点、告警、健康评估、图纸、模型关联和操作记录等数据。实时状态数据每5秒刷新一次，结构及基础信息在数据发生变更后同步更新。</w:t>
      </w:r>
    </w:p>
    <w:p w14:paraId="11F5C8B4">
      <w:pPr>
        <w:pStyle w:val="2"/>
        <w:widowControl/>
        <w:spacing w:line="360" w:lineRule="auto"/>
        <w:ind w:firstLine="480"/>
      </w:pPr>
      <w:r>
        <w:t>同一指标在页面不同区域展示时，应采用相同的数据来源、统计范围、计算规则和统计时刻。数量、比例、运行状态和趋势数据应通过统一接口获取，避免同一指标在不同区域出现口径差异。</w:t>
      </w:r>
    </w:p>
    <w:p w14:paraId="5D50CC07">
      <w:pPr>
        <w:pStyle w:val="38"/>
        <w:widowControl/>
        <w:spacing w:line="360" w:lineRule="auto"/>
      </w:pPr>
      <w:r>
        <w:t>表 2.1.4.2-1 孪生全景页面整体数据来源表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1F9F2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7E4E180">
            <w:pPr>
              <w:pStyle w:val="39"/>
              <w:widowControl w:val="0"/>
              <w:jc w:val="both"/>
            </w:pPr>
            <w:r>
              <w:rPr>
                <w:rFonts w:hint="eastAsia"/>
                <w:b/>
                <w:bCs/>
              </w:rPr>
              <w:t>序号</w:t>
            </w:r>
          </w:p>
        </w:tc>
        <w:tc>
          <w:tcPr>
            <w:tcW w:w="750" w:type="pct"/>
            <w:vAlign w:val="center"/>
          </w:tcPr>
          <w:p w14:paraId="6709E744">
            <w:pPr>
              <w:pStyle w:val="39"/>
              <w:widowControl w:val="0"/>
              <w:jc w:val="both"/>
            </w:pPr>
            <w:r>
              <w:rPr>
                <w:rFonts w:hint="eastAsia"/>
                <w:b/>
                <w:bCs/>
              </w:rPr>
              <w:t>数据类别</w:t>
            </w:r>
          </w:p>
        </w:tc>
        <w:tc>
          <w:tcPr>
            <w:tcW w:w="750" w:type="pct"/>
            <w:vAlign w:val="center"/>
          </w:tcPr>
          <w:p w14:paraId="0E1445F3">
            <w:pPr>
              <w:pStyle w:val="39"/>
              <w:widowControl w:val="0"/>
              <w:jc w:val="both"/>
            </w:pPr>
            <w:r>
              <w:rPr>
                <w:rFonts w:hint="eastAsia"/>
                <w:b/>
                <w:bCs/>
              </w:rPr>
              <w:t>数据来源</w:t>
            </w:r>
          </w:p>
        </w:tc>
        <w:tc>
          <w:tcPr>
            <w:tcW w:w="750" w:type="pct"/>
            <w:vAlign w:val="center"/>
          </w:tcPr>
          <w:p w14:paraId="090BB910">
            <w:pPr>
              <w:pStyle w:val="39"/>
              <w:widowControl w:val="0"/>
              <w:jc w:val="both"/>
            </w:pPr>
            <w:r>
              <w:rPr>
                <w:rFonts w:hint="eastAsia"/>
                <w:b/>
                <w:bCs/>
              </w:rPr>
              <w:t>主要用途</w:t>
            </w:r>
          </w:p>
        </w:tc>
        <w:tc>
          <w:tcPr>
            <w:tcW w:w="2500" w:type="pct"/>
            <w:vAlign w:val="center"/>
          </w:tcPr>
          <w:p w14:paraId="5E73B8A3">
            <w:pPr>
              <w:pStyle w:val="39"/>
              <w:widowControl w:val="0"/>
              <w:jc w:val="both"/>
            </w:pPr>
            <w:r>
              <w:rPr>
                <w:rFonts w:hint="eastAsia"/>
                <w:b/>
                <w:bCs/>
              </w:rPr>
              <w:t>更新规则</w:t>
            </w:r>
          </w:p>
        </w:tc>
      </w:tr>
      <w:tr w14:paraId="284AD9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64A5B94">
            <w:pPr>
              <w:pStyle w:val="39"/>
              <w:widowControl w:val="0"/>
              <w:jc w:val="both"/>
            </w:pPr>
            <w:r>
              <w:rPr>
                <w:rFonts w:hint="eastAsia"/>
              </w:rPr>
              <w:t>1</w:t>
            </w:r>
          </w:p>
        </w:tc>
        <w:tc>
          <w:tcPr>
            <w:tcW w:w="750" w:type="pct"/>
            <w:vAlign w:val="center"/>
          </w:tcPr>
          <w:p w14:paraId="420CF98C">
            <w:pPr>
              <w:pStyle w:val="39"/>
              <w:widowControl w:val="0"/>
              <w:jc w:val="both"/>
            </w:pPr>
            <w:r>
              <w:rPr>
                <w:rFonts w:hint="eastAsia"/>
              </w:rPr>
              <w:t>工程三维模型</w:t>
            </w:r>
          </w:p>
        </w:tc>
        <w:tc>
          <w:tcPr>
            <w:tcW w:w="750" w:type="pct"/>
            <w:vAlign w:val="center"/>
          </w:tcPr>
          <w:p w14:paraId="7A7106BA">
            <w:pPr>
              <w:pStyle w:val="39"/>
              <w:widowControl w:val="0"/>
              <w:jc w:val="both"/>
            </w:pPr>
            <w:r>
              <w:rPr>
                <w:rFonts w:hint="eastAsia"/>
              </w:rPr>
              <w:t>UE5模型服务</w:t>
            </w:r>
          </w:p>
        </w:tc>
        <w:tc>
          <w:tcPr>
            <w:tcW w:w="750" w:type="pct"/>
            <w:vAlign w:val="center"/>
          </w:tcPr>
          <w:p w14:paraId="61F9287F">
            <w:pPr>
              <w:pStyle w:val="39"/>
              <w:widowControl w:val="0"/>
              <w:jc w:val="both"/>
            </w:pPr>
            <w:r>
              <w:rPr>
                <w:rFonts w:hint="eastAsia"/>
              </w:rPr>
              <w:t>展示大坝、库区、厂房、开关站和尾水渠</w:t>
            </w:r>
          </w:p>
        </w:tc>
        <w:tc>
          <w:tcPr>
            <w:tcW w:w="2500" w:type="pct"/>
            <w:vAlign w:val="center"/>
          </w:tcPr>
          <w:p w14:paraId="2DB8BE88">
            <w:pPr>
              <w:pStyle w:val="39"/>
              <w:widowControl w:val="0"/>
              <w:jc w:val="both"/>
            </w:pPr>
            <w:r>
              <w:rPr>
                <w:rFonts w:hint="eastAsia"/>
              </w:rPr>
              <w:t>根据模型版本更新</w:t>
            </w:r>
          </w:p>
        </w:tc>
      </w:tr>
      <w:tr w14:paraId="45F8E7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F7A1E5C">
            <w:pPr>
              <w:pStyle w:val="39"/>
              <w:widowControl w:val="0"/>
              <w:jc w:val="both"/>
            </w:pPr>
            <w:r>
              <w:rPr>
                <w:rFonts w:hint="eastAsia"/>
              </w:rPr>
              <w:t>2</w:t>
            </w:r>
          </w:p>
        </w:tc>
        <w:tc>
          <w:tcPr>
            <w:tcW w:w="750" w:type="pct"/>
            <w:vAlign w:val="center"/>
          </w:tcPr>
          <w:p w14:paraId="45422A6D">
            <w:pPr>
              <w:pStyle w:val="39"/>
              <w:widowControl w:val="0"/>
              <w:jc w:val="both"/>
            </w:pPr>
            <w:r>
              <w:rPr>
                <w:rFonts w:hint="eastAsia"/>
              </w:rPr>
              <w:t>厂房内部模型</w:t>
            </w:r>
          </w:p>
        </w:tc>
        <w:tc>
          <w:tcPr>
            <w:tcW w:w="750" w:type="pct"/>
            <w:vAlign w:val="center"/>
          </w:tcPr>
          <w:p w14:paraId="08001D38">
            <w:pPr>
              <w:pStyle w:val="39"/>
              <w:widowControl w:val="0"/>
              <w:jc w:val="both"/>
            </w:pPr>
            <w:r>
              <w:rPr>
                <w:rFonts w:hint="eastAsia"/>
              </w:rPr>
              <w:t>UE5模型服务</w:t>
            </w:r>
          </w:p>
        </w:tc>
        <w:tc>
          <w:tcPr>
            <w:tcW w:w="750" w:type="pct"/>
            <w:vAlign w:val="center"/>
          </w:tcPr>
          <w:p w14:paraId="37403D8F">
            <w:pPr>
              <w:pStyle w:val="39"/>
              <w:widowControl w:val="0"/>
              <w:jc w:val="both"/>
            </w:pPr>
            <w:r>
              <w:rPr>
                <w:rFonts w:hint="eastAsia"/>
              </w:rPr>
              <w:t>展示建筑、设备、管路及楼层空间关系</w:t>
            </w:r>
          </w:p>
        </w:tc>
        <w:tc>
          <w:tcPr>
            <w:tcW w:w="2500" w:type="pct"/>
            <w:vAlign w:val="center"/>
          </w:tcPr>
          <w:p w14:paraId="01553E18">
            <w:pPr>
              <w:pStyle w:val="39"/>
              <w:widowControl w:val="0"/>
              <w:jc w:val="both"/>
            </w:pPr>
            <w:r>
              <w:rPr>
                <w:rFonts w:hint="eastAsia"/>
              </w:rPr>
              <w:t>根据模型版本更新</w:t>
            </w:r>
          </w:p>
        </w:tc>
      </w:tr>
      <w:tr w14:paraId="59DEC5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8840160">
            <w:pPr>
              <w:pStyle w:val="39"/>
              <w:widowControl w:val="0"/>
              <w:jc w:val="both"/>
            </w:pPr>
            <w:r>
              <w:rPr>
                <w:rFonts w:hint="eastAsia"/>
              </w:rPr>
              <w:t>3</w:t>
            </w:r>
          </w:p>
        </w:tc>
        <w:tc>
          <w:tcPr>
            <w:tcW w:w="750" w:type="pct"/>
            <w:vAlign w:val="center"/>
          </w:tcPr>
          <w:p w14:paraId="2B6DFEE2">
            <w:pPr>
              <w:pStyle w:val="39"/>
              <w:widowControl w:val="0"/>
              <w:jc w:val="both"/>
            </w:pPr>
            <w:r>
              <w:rPr>
                <w:rFonts w:hint="eastAsia"/>
              </w:rPr>
              <w:t>工程结构树</w:t>
            </w:r>
          </w:p>
        </w:tc>
        <w:tc>
          <w:tcPr>
            <w:tcW w:w="750" w:type="pct"/>
            <w:vAlign w:val="center"/>
          </w:tcPr>
          <w:p w14:paraId="77339303">
            <w:pPr>
              <w:pStyle w:val="39"/>
              <w:widowControl w:val="0"/>
              <w:jc w:val="both"/>
            </w:pPr>
            <w:r>
              <w:rPr>
                <w:rFonts w:hint="eastAsia"/>
              </w:rPr>
              <w:t>结构树管理</w:t>
            </w:r>
          </w:p>
        </w:tc>
        <w:tc>
          <w:tcPr>
            <w:tcW w:w="750" w:type="pct"/>
            <w:vAlign w:val="center"/>
          </w:tcPr>
          <w:p w14:paraId="16160ABA">
            <w:pPr>
              <w:pStyle w:val="39"/>
              <w:widowControl w:val="0"/>
              <w:jc w:val="both"/>
            </w:pPr>
            <w:r>
              <w:rPr>
                <w:rFonts w:hint="eastAsia"/>
              </w:rPr>
              <w:t>展示工程区域、建筑和工程对象层级</w:t>
            </w:r>
          </w:p>
        </w:tc>
        <w:tc>
          <w:tcPr>
            <w:tcW w:w="2500" w:type="pct"/>
            <w:vAlign w:val="center"/>
          </w:tcPr>
          <w:p w14:paraId="4EF8FA74">
            <w:pPr>
              <w:pStyle w:val="39"/>
              <w:widowControl w:val="0"/>
              <w:jc w:val="both"/>
            </w:pPr>
            <w:r>
              <w:rPr>
                <w:rFonts w:hint="eastAsia"/>
              </w:rPr>
              <w:t>结构树变更后更新</w:t>
            </w:r>
          </w:p>
        </w:tc>
      </w:tr>
      <w:tr w14:paraId="5609D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E1CAB0">
            <w:pPr>
              <w:pStyle w:val="39"/>
              <w:widowControl w:val="0"/>
              <w:jc w:val="both"/>
            </w:pPr>
            <w:r>
              <w:rPr>
                <w:rFonts w:hint="eastAsia"/>
              </w:rPr>
              <w:t>4</w:t>
            </w:r>
          </w:p>
        </w:tc>
        <w:tc>
          <w:tcPr>
            <w:tcW w:w="750" w:type="pct"/>
            <w:vAlign w:val="center"/>
          </w:tcPr>
          <w:p w14:paraId="2BD7872C">
            <w:pPr>
              <w:pStyle w:val="39"/>
              <w:widowControl w:val="0"/>
              <w:jc w:val="both"/>
            </w:pPr>
            <w:r>
              <w:rPr>
                <w:rFonts w:hint="eastAsia"/>
              </w:rPr>
              <w:t>设备结构树</w:t>
            </w:r>
          </w:p>
        </w:tc>
        <w:tc>
          <w:tcPr>
            <w:tcW w:w="750" w:type="pct"/>
            <w:vAlign w:val="center"/>
          </w:tcPr>
          <w:p w14:paraId="1DE4F1F9">
            <w:pPr>
              <w:pStyle w:val="39"/>
              <w:widowControl w:val="0"/>
              <w:jc w:val="both"/>
            </w:pPr>
            <w:r>
              <w:rPr>
                <w:rFonts w:hint="eastAsia"/>
              </w:rPr>
              <w:t>结构树管理、设备数字化</w:t>
            </w:r>
          </w:p>
        </w:tc>
        <w:tc>
          <w:tcPr>
            <w:tcW w:w="750" w:type="pct"/>
            <w:vAlign w:val="center"/>
          </w:tcPr>
          <w:p w14:paraId="4153D467">
            <w:pPr>
              <w:pStyle w:val="39"/>
              <w:widowControl w:val="0"/>
              <w:jc w:val="both"/>
            </w:pPr>
            <w:r>
              <w:rPr>
                <w:rFonts w:hint="eastAsia"/>
              </w:rPr>
              <w:t>展示系统目录与设备层级</w:t>
            </w:r>
          </w:p>
        </w:tc>
        <w:tc>
          <w:tcPr>
            <w:tcW w:w="2500" w:type="pct"/>
            <w:vAlign w:val="center"/>
          </w:tcPr>
          <w:p w14:paraId="0A51A611">
            <w:pPr>
              <w:pStyle w:val="39"/>
              <w:widowControl w:val="0"/>
              <w:jc w:val="both"/>
            </w:pPr>
            <w:r>
              <w:rPr>
                <w:rFonts w:hint="eastAsia"/>
              </w:rPr>
              <w:t>设备或结构树变更后更新</w:t>
            </w:r>
          </w:p>
        </w:tc>
      </w:tr>
      <w:tr w14:paraId="0D1AE9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46911F3">
            <w:pPr>
              <w:pStyle w:val="39"/>
              <w:widowControl w:val="0"/>
              <w:jc w:val="both"/>
            </w:pPr>
            <w:r>
              <w:rPr>
                <w:rFonts w:hint="eastAsia"/>
              </w:rPr>
              <w:t>5</w:t>
            </w:r>
          </w:p>
        </w:tc>
        <w:tc>
          <w:tcPr>
            <w:tcW w:w="750" w:type="pct"/>
            <w:vAlign w:val="center"/>
          </w:tcPr>
          <w:p w14:paraId="46FF6989">
            <w:pPr>
              <w:pStyle w:val="39"/>
              <w:widowControl w:val="0"/>
              <w:jc w:val="both"/>
            </w:pPr>
            <w:r>
              <w:rPr>
                <w:rFonts w:hint="eastAsia"/>
              </w:rPr>
              <w:t>管路结构树</w:t>
            </w:r>
          </w:p>
        </w:tc>
        <w:tc>
          <w:tcPr>
            <w:tcW w:w="750" w:type="pct"/>
            <w:vAlign w:val="center"/>
          </w:tcPr>
          <w:p w14:paraId="2D15A06E">
            <w:pPr>
              <w:pStyle w:val="39"/>
              <w:widowControl w:val="0"/>
              <w:jc w:val="both"/>
            </w:pPr>
            <w:r>
              <w:rPr>
                <w:rFonts w:hint="eastAsia"/>
              </w:rPr>
              <w:t>结构树管理、管路数字化</w:t>
            </w:r>
          </w:p>
        </w:tc>
        <w:tc>
          <w:tcPr>
            <w:tcW w:w="750" w:type="pct"/>
            <w:vAlign w:val="center"/>
          </w:tcPr>
          <w:p w14:paraId="642B5770">
            <w:pPr>
              <w:pStyle w:val="39"/>
              <w:widowControl w:val="0"/>
              <w:jc w:val="both"/>
            </w:pPr>
            <w:r>
              <w:rPr>
                <w:rFonts w:hint="eastAsia"/>
              </w:rPr>
              <w:t>展示系统目录、用途、管路和构件层级</w:t>
            </w:r>
          </w:p>
        </w:tc>
        <w:tc>
          <w:tcPr>
            <w:tcW w:w="2500" w:type="pct"/>
            <w:vAlign w:val="center"/>
          </w:tcPr>
          <w:p w14:paraId="77CE7966">
            <w:pPr>
              <w:pStyle w:val="39"/>
              <w:widowControl w:val="0"/>
              <w:jc w:val="both"/>
            </w:pPr>
            <w:r>
              <w:rPr>
                <w:rFonts w:hint="eastAsia"/>
              </w:rPr>
              <w:t>管路或结构树变更后更新</w:t>
            </w:r>
          </w:p>
        </w:tc>
      </w:tr>
      <w:tr w14:paraId="031298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F7BC70C">
            <w:pPr>
              <w:pStyle w:val="39"/>
              <w:widowControl w:val="0"/>
              <w:jc w:val="both"/>
            </w:pPr>
            <w:r>
              <w:rPr>
                <w:rFonts w:hint="eastAsia"/>
              </w:rPr>
              <w:t>6</w:t>
            </w:r>
          </w:p>
        </w:tc>
        <w:tc>
          <w:tcPr>
            <w:tcW w:w="750" w:type="pct"/>
            <w:vAlign w:val="center"/>
          </w:tcPr>
          <w:p w14:paraId="2C521644">
            <w:pPr>
              <w:pStyle w:val="39"/>
              <w:widowControl w:val="0"/>
              <w:jc w:val="both"/>
            </w:pPr>
            <w:r>
              <w:rPr>
                <w:rFonts w:hint="eastAsia"/>
              </w:rPr>
              <w:t>设备基础信息</w:t>
            </w:r>
          </w:p>
        </w:tc>
        <w:tc>
          <w:tcPr>
            <w:tcW w:w="750" w:type="pct"/>
            <w:vAlign w:val="center"/>
          </w:tcPr>
          <w:p w14:paraId="47468BE2">
            <w:pPr>
              <w:pStyle w:val="39"/>
              <w:widowControl w:val="0"/>
              <w:jc w:val="both"/>
            </w:pPr>
            <w:r>
              <w:rPr>
                <w:rFonts w:hint="eastAsia"/>
              </w:rPr>
              <w:t>设备数字化</w:t>
            </w:r>
          </w:p>
        </w:tc>
        <w:tc>
          <w:tcPr>
            <w:tcW w:w="750" w:type="pct"/>
            <w:vAlign w:val="center"/>
          </w:tcPr>
          <w:p w14:paraId="0F5CE6C8">
            <w:pPr>
              <w:pStyle w:val="39"/>
              <w:widowControl w:val="0"/>
              <w:jc w:val="both"/>
            </w:pPr>
            <w:r>
              <w:rPr>
                <w:rFonts w:hint="eastAsia"/>
              </w:rPr>
              <w:t>展示设备名称、编码、类型、系统和安装信息</w:t>
            </w:r>
          </w:p>
        </w:tc>
        <w:tc>
          <w:tcPr>
            <w:tcW w:w="2500" w:type="pct"/>
            <w:vAlign w:val="center"/>
          </w:tcPr>
          <w:p w14:paraId="5DA9767F">
            <w:pPr>
              <w:pStyle w:val="39"/>
              <w:widowControl w:val="0"/>
              <w:jc w:val="both"/>
            </w:pPr>
            <w:r>
              <w:rPr>
                <w:rFonts w:hint="eastAsia"/>
              </w:rPr>
              <w:t>设备数据变更后更新</w:t>
            </w:r>
          </w:p>
        </w:tc>
      </w:tr>
      <w:tr w14:paraId="5AEFC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62CBF7">
            <w:pPr>
              <w:pStyle w:val="39"/>
              <w:widowControl w:val="0"/>
              <w:jc w:val="both"/>
            </w:pPr>
            <w:r>
              <w:rPr>
                <w:rFonts w:hint="eastAsia"/>
              </w:rPr>
              <w:t>7</w:t>
            </w:r>
          </w:p>
        </w:tc>
        <w:tc>
          <w:tcPr>
            <w:tcW w:w="750" w:type="pct"/>
            <w:vAlign w:val="center"/>
          </w:tcPr>
          <w:p w14:paraId="3E29E083">
            <w:pPr>
              <w:pStyle w:val="39"/>
              <w:widowControl w:val="0"/>
              <w:jc w:val="both"/>
            </w:pPr>
            <w:r>
              <w:rPr>
                <w:rFonts w:hint="eastAsia"/>
              </w:rPr>
              <w:t>管路基础信息</w:t>
            </w:r>
          </w:p>
        </w:tc>
        <w:tc>
          <w:tcPr>
            <w:tcW w:w="750" w:type="pct"/>
            <w:vAlign w:val="center"/>
          </w:tcPr>
          <w:p w14:paraId="3628C877">
            <w:pPr>
              <w:pStyle w:val="39"/>
              <w:widowControl w:val="0"/>
              <w:jc w:val="both"/>
            </w:pPr>
            <w:r>
              <w:rPr>
                <w:rFonts w:hint="eastAsia"/>
              </w:rPr>
              <w:t>管路数字化</w:t>
            </w:r>
          </w:p>
        </w:tc>
        <w:tc>
          <w:tcPr>
            <w:tcW w:w="750" w:type="pct"/>
            <w:vAlign w:val="center"/>
          </w:tcPr>
          <w:p w14:paraId="72777EF5">
            <w:pPr>
              <w:pStyle w:val="39"/>
              <w:widowControl w:val="0"/>
              <w:jc w:val="both"/>
            </w:pPr>
            <w:r>
              <w:rPr>
                <w:rFonts w:hint="eastAsia"/>
              </w:rPr>
              <w:t>展示管路名称、编码、用途、介质和规格信息</w:t>
            </w:r>
          </w:p>
        </w:tc>
        <w:tc>
          <w:tcPr>
            <w:tcW w:w="2500" w:type="pct"/>
            <w:vAlign w:val="center"/>
          </w:tcPr>
          <w:p w14:paraId="7492C2BC">
            <w:pPr>
              <w:pStyle w:val="39"/>
              <w:widowControl w:val="0"/>
              <w:jc w:val="both"/>
            </w:pPr>
            <w:r>
              <w:rPr>
                <w:rFonts w:hint="eastAsia"/>
              </w:rPr>
              <w:t>管路数据变更后更新</w:t>
            </w:r>
          </w:p>
        </w:tc>
      </w:tr>
      <w:tr w14:paraId="13380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EA795BA">
            <w:pPr>
              <w:pStyle w:val="39"/>
              <w:widowControl w:val="0"/>
              <w:jc w:val="both"/>
            </w:pPr>
            <w:r>
              <w:rPr>
                <w:rFonts w:hint="eastAsia"/>
              </w:rPr>
              <w:t>8</w:t>
            </w:r>
          </w:p>
        </w:tc>
        <w:tc>
          <w:tcPr>
            <w:tcW w:w="750" w:type="pct"/>
            <w:vAlign w:val="center"/>
          </w:tcPr>
          <w:p w14:paraId="02909733">
            <w:pPr>
              <w:pStyle w:val="39"/>
              <w:widowControl w:val="0"/>
              <w:jc w:val="both"/>
            </w:pPr>
            <w:r>
              <w:rPr>
                <w:rFonts w:hint="eastAsia"/>
              </w:rPr>
              <w:t>属性模板</w:t>
            </w:r>
          </w:p>
        </w:tc>
        <w:tc>
          <w:tcPr>
            <w:tcW w:w="750" w:type="pct"/>
            <w:vAlign w:val="center"/>
          </w:tcPr>
          <w:p w14:paraId="068B05FB">
            <w:pPr>
              <w:pStyle w:val="39"/>
              <w:widowControl w:val="0"/>
              <w:jc w:val="both"/>
            </w:pPr>
            <w:r>
              <w:rPr>
                <w:rFonts w:hint="eastAsia"/>
              </w:rPr>
              <w:t>属性模板库</w:t>
            </w:r>
          </w:p>
        </w:tc>
        <w:tc>
          <w:tcPr>
            <w:tcW w:w="750" w:type="pct"/>
            <w:vAlign w:val="center"/>
          </w:tcPr>
          <w:p w14:paraId="3D6DFB62">
            <w:pPr>
              <w:pStyle w:val="39"/>
              <w:widowControl w:val="0"/>
              <w:jc w:val="both"/>
            </w:pPr>
            <w:r>
              <w:rPr>
                <w:rFonts w:hint="eastAsia"/>
              </w:rPr>
              <w:t>确定基础信息和技术参数字段</w:t>
            </w:r>
          </w:p>
        </w:tc>
        <w:tc>
          <w:tcPr>
            <w:tcW w:w="2500" w:type="pct"/>
            <w:vAlign w:val="center"/>
          </w:tcPr>
          <w:p w14:paraId="21A83E25">
            <w:pPr>
              <w:pStyle w:val="39"/>
              <w:widowControl w:val="0"/>
              <w:jc w:val="both"/>
            </w:pPr>
            <w:r>
              <w:rPr>
                <w:rFonts w:hint="eastAsia"/>
              </w:rPr>
              <w:t>模板发布后生效</w:t>
            </w:r>
          </w:p>
        </w:tc>
      </w:tr>
      <w:tr w14:paraId="6C25DA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CE423EF">
            <w:pPr>
              <w:pStyle w:val="39"/>
              <w:widowControl w:val="0"/>
              <w:jc w:val="both"/>
            </w:pPr>
            <w:r>
              <w:rPr>
                <w:rFonts w:hint="eastAsia"/>
              </w:rPr>
              <w:t>9</w:t>
            </w:r>
          </w:p>
        </w:tc>
        <w:tc>
          <w:tcPr>
            <w:tcW w:w="750" w:type="pct"/>
            <w:vAlign w:val="center"/>
          </w:tcPr>
          <w:p w14:paraId="667FC29B">
            <w:pPr>
              <w:pStyle w:val="39"/>
              <w:widowControl w:val="0"/>
              <w:jc w:val="both"/>
            </w:pPr>
            <w:r>
              <w:rPr>
                <w:rFonts w:hint="eastAsia"/>
              </w:rPr>
              <w:t>属性实例值</w:t>
            </w:r>
          </w:p>
        </w:tc>
        <w:tc>
          <w:tcPr>
            <w:tcW w:w="750" w:type="pct"/>
            <w:vAlign w:val="center"/>
          </w:tcPr>
          <w:p w14:paraId="3219A4BF">
            <w:pPr>
              <w:pStyle w:val="39"/>
              <w:widowControl w:val="0"/>
              <w:jc w:val="both"/>
            </w:pPr>
            <w:r>
              <w:rPr>
                <w:rFonts w:hint="eastAsia"/>
              </w:rPr>
              <w:t>属性管理</w:t>
            </w:r>
          </w:p>
        </w:tc>
        <w:tc>
          <w:tcPr>
            <w:tcW w:w="750" w:type="pct"/>
            <w:vAlign w:val="center"/>
          </w:tcPr>
          <w:p w14:paraId="2E1F2DF8">
            <w:pPr>
              <w:pStyle w:val="39"/>
              <w:widowControl w:val="0"/>
              <w:jc w:val="both"/>
            </w:pPr>
            <w:r>
              <w:rPr>
                <w:rFonts w:hint="eastAsia"/>
              </w:rPr>
              <w:t>展示具体设备或管路的属性值</w:t>
            </w:r>
          </w:p>
        </w:tc>
        <w:tc>
          <w:tcPr>
            <w:tcW w:w="2500" w:type="pct"/>
            <w:vAlign w:val="center"/>
          </w:tcPr>
          <w:p w14:paraId="1779612E">
            <w:pPr>
              <w:pStyle w:val="39"/>
              <w:widowControl w:val="0"/>
              <w:jc w:val="both"/>
            </w:pPr>
            <w:r>
              <w:rPr>
                <w:rFonts w:hint="eastAsia"/>
              </w:rPr>
              <w:t>属性保存后更新</w:t>
            </w:r>
          </w:p>
        </w:tc>
      </w:tr>
      <w:tr w14:paraId="76DD54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64D963B">
            <w:pPr>
              <w:pStyle w:val="39"/>
              <w:widowControl w:val="0"/>
              <w:jc w:val="both"/>
            </w:pPr>
            <w:r>
              <w:rPr>
                <w:rFonts w:hint="eastAsia"/>
              </w:rPr>
              <w:t>10</w:t>
            </w:r>
          </w:p>
        </w:tc>
        <w:tc>
          <w:tcPr>
            <w:tcW w:w="750" w:type="pct"/>
            <w:vAlign w:val="center"/>
          </w:tcPr>
          <w:p w14:paraId="7F7F77CE">
            <w:pPr>
              <w:pStyle w:val="39"/>
              <w:widowControl w:val="0"/>
              <w:jc w:val="both"/>
            </w:pPr>
            <w:r>
              <w:rPr>
                <w:rFonts w:hint="eastAsia"/>
              </w:rPr>
              <w:t>实时运行数据</w:t>
            </w:r>
          </w:p>
        </w:tc>
        <w:tc>
          <w:tcPr>
            <w:tcW w:w="750" w:type="pct"/>
            <w:vAlign w:val="center"/>
          </w:tcPr>
          <w:p w14:paraId="0F49B2D2">
            <w:pPr>
              <w:pStyle w:val="39"/>
              <w:widowControl w:val="0"/>
              <w:jc w:val="both"/>
            </w:pPr>
            <w:commentRangeStart w:id="4"/>
            <w:r>
              <w:rPr>
                <w:rFonts w:hint="eastAsia"/>
              </w:rPr>
              <w:t>SCADA及实时数据服务</w:t>
            </w:r>
            <w:commentRangeEnd w:id="4"/>
            <w:r>
              <w:commentReference w:id="4"/>
            </w:r>
          </w:p>
        </w:tc>
        <w:tc>
          <w:tcPr>
            <w:tcW w:w="750" w:type="pct"/>
            <w:vAlign w:val="center"/>
          </w:tcPr>
          <w:p w14:paraId="785D182C">
            <w:pPr>
              <w:pStyle w:val="39"/>
              <w:widowControl w:val="0"/>
              <w:jc w:val="both"/>
            </w:pPr>
            <w:r>
              <w:rPr>
                <w:rFonts w:hint="eastAsia"/>
              </w:rPr>
              <w:t>展示功率、水头、压力、温度和振动</w:t>
            </w:r>
          </w:p>
        </w:tc>
        <w:tc>
          <w:tcPr>
            <w:tcW w:w="2500" w:type="pct"/>
            <w:vAlign w:val="center"/>
          </w:tcPr>
          <w:p w14:paraId="5858861D">
            <w:pPr>
              <w:pStyle w:val="39"/>
              <w:widowControl w:val="0"/>
              <w:jc w:val="both"/>
            </w:pPr>
            <w:r>
              <w:rPr>
                <w:rFonts w:hint="eastAsia"/>
              </w:rPr>
              <w:t>每5秒刷新</w:t>
            </w:r>
          </w:p>
        </w:tc>
      </w:tr>
      <w:tr w14:paraId="153C6F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B18BEE8">
            <w:pPr>
              <w:pStyle w:val="39"/>
              <w:widowControl w:val="0"/>
              <w:jc w:val="both"/>
            </w:pPr>
            <w:r>
              <w:rPr>
                <w:rFonts w:hint="eastAsia"/>
              </w:rPr>
              <w:t>11</w:t>
            </w:r>
          </w:p>
        </w:tc>
        <w:tc>
          <w:tcPr>
            <w:tcW w:w="750" w:type="pct"/>
            <w:vAlign w:val="center"/>
          </w:tcPr>
          <w:p w14:paraId="525F7BD5">
            <w:pPr>
              <w:pStyle w:val="39"/>
              <w:widowControl w:val="0"/>
              <w:jc w:val="both"/>
            </w:pPr>
            <w:r>
              <w:rPr>
                <w:rFonts w:hint="eastAsia"/>
              </w:rPr>
              <w:t>告警数据</w:t>
            </w:r>
          </w:p>
        </w:tc>
        <w:tc>
          <w:tcPr>
            <w:tcW w:w="750" w:type="pct"/>
            <w:vAlign w:val="center"/>
          </w:tcPr>
          <w:p w14:paraId="3D6C6443">
            <w:pPr>
              <w:pStyle w:val="39"/>
              <w:widowControl w:val="0"/>
              <w:jc w:val="both"/>
            </w:pPr>
            <w:r>
              <w:rPr>
                <w:rFonts w:hint="eastAsia"/>
              </w:rPr>
              <w:t>告警管理服务</w:t>
            </w:r>
          </w:p>
        </w:tc>
        <w:tc>
          <w:tcPr>
            <w:tcW w:w="750" w:type="pct"/>
            <w:vAlign w:val="center"/>
          </w:tcPr>
          <w:p w14:paraId="76195B5C">
            <w:pPr>
              <w:pStyle w:val="39"/>
              <w:widowControl w:val="0"/>
              <w:jc w:val="both"/>
            </w:pPr>
            <w:r>
              <w:rPr>
                <w:rFonts w:hint="eastAsia"/>
              </w:rPr>
              <w:t>展示今日告警、告警趋势和告警明细</w:t>
            </w:r>
          </w:p>
        </w:tc>
        <w:tc>
          <w:tcPr>
            <w:tcW w:w="2500" w:type="pct"/>
            <w:vAlign w:val="center"/>
          </w:tcPr>
          <w:p w14:paraId="36562321">
            <w:pPr>
              <w:pStyle w:val="39"/>
              <w:widowControl w:val="0"/>
              <w:jc w:val="both"/>
            </w:pPr>
            <w:r>
              <w:rPr>
                <w:rFonts w:hint="eastAsia"/>
              </w:rPr>
              <w:t>告警产生或状态变更后更新</w:t>
            </w:r>
          </w:p>
        </w:tc>
      </w:tr>
      <w:tr w14:paraId="2EE7C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AD3901D">
            <w:pPr>
              <w:pStyle w:val="39"/>
              <w:widowControl w:val="0"/>
              <w:jc w:val="both"/>
            </w:pPr>
            <w:r>
              <w:rPr>
                <w:rFonts w:hint="eastAsia"/>
              </w:rPr>
              <w:t>12</w:t>
            </w:r>
          </w:p>
        </w:tc>
        <w:tc>
          <w:tcPr>
            <w:tcW w:w="750" w:type="pct"/>
            <w:vAlign w:val="center"/>
          </w:tcPr>
          <w:p w14:paraId="6C67B74E">
            <w:pPr>
              <w:pStyle w:val="39"/>
              <w:widowControl w:val="0"/>
              <w:jc w:val="both"/>
            </w:pPr>
            <w:r>
              <w:rPr>
                <w:rFonts w:hint="eastAsia"/>
              </w:rPr>
              <w:t>设备健康数据</w:t>
            </w:r>
          </w:p>
        </w:tc>
        <w:tc>
          <w:tcPr>
            <w:tcW w:w="750" w:type="pct"/>
            <w:vAlign w:val="center"/>
          </w:tcPr>
          <w:p w14:paraId="1C9BB3E7">
            <w:pPr>
              <w:pStyle w:val="39"/>
              <w:widowControl w:val="0"/>
              <w:jc w:val="both"/>
            </w:pPr>
            <w:r>
              <w:rPr>
                <w:rFonts w:hint="eastAsia"/>
              </w:rPr>
              <w:t>设备健康评估服务</w:t>
            </w:r>
          </w:p>
        </w:tc>
        <w:tc>
          <w:tcPr>
            <w:tcW w:w="750" w:type="pct"/>
            <w:vAlign w:val="center"/>
          </w:tcPr>
          <w:p w14:paraId="7DB2101C">
            <w:pPr>
              <w:pStyle w:val="39"/>
              <w:widowControl w:val="0"/>
              <w:jc w:val="both"/>
            </w:pPr>
            <w:r>
              <w:rPr>
                <w:rFonts w:hint="eastAsia"/>
              </w:rPr>
              <w:t>展示健康等级、健康指数及趋势</w:t>
            </w:r>
          </w:p>
        </w:tc>
        <w:tc>
          <w:tcPr>
            <w:tcW w:w="2500" w:type="pct"/>
            <w:vAlign w:val="center"/>
          </w:tcPr>
          <w:p w14:paraId="6D003E66">
            <w:pPr>
              <w:pStyle w:val="39"/>
              <w:widowControl w:val="0"/>
              <w:jc w:val="both"/>
            </w:pPr>
            <w:r>
              <w:rPr>
                <w:rFonts w:hint="eastAsia"/>
              </w:rPr>
              <w:t>健康评估完成后更新</w:t>
            </w:r>
          </w:p>
        </w:tc>
      </w:tr>
      <w:tr w14:paraId="7460F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6D9B08">
            <w:pPr>
              <w:pStyle w:val="39"/>
              <w:widowControl w:val="0"/>
              <w:jc w:val="both"/>
            </w:pPr>
            <w:r>
              <w:rPr>
                <w:rFonts w:hint="eastAsia"/>
              </w:rPr>
              <w:t>13</w:t>
            </w:r>
          </w:p>
        </w:tc>
        <w:tc>
          <w:tcPr>
            <w:tcW w:w="750" w:type="pct"/>
            <w:vAlign w:val="center"/>
          </w:tcPr>
          <w:p w14:paraId="6785E247">
            <w:pPr>
              <w:pStyle w:val="39"/>
              <w:widowControl w:val="0"/>
              <w:jc w:val="both"/>
            </w:pPr>
            <w:r>
              <w:rPr>
                <w:rFonts w:hint="eastAsia"/>
              </w:rPr>
              <w:t>图纸统计数据</w:t>
            </w:r>
          </w:p>
        </w:tc>
        <w:tc>
          <w:tcPr>
            <w:tcW w:w="750" w:type="pct"/>
            <w:vAlign w:val="center"/>
          </w:tcPr>
          <w:p w14:paraId="74403B5E">
            <w:pPr>
              <w:pStyle w:val="39"/>
              <w:widowControl w:val="0"/>
              <w:jc w:val="both"/>
            </w:pPr>
            <w:r>
              <w:rPr>
                <w:rFonts w:hint="eastAsia"/>
              </w:rPr>
              <w:t>图纸管理</w:t>
            </w:r>
          </w:p>
        </w:tc>
        <w:tc>
          <w:tcPr>
            <w:tcW w:w="750" w:type="pct"/>
            <w:vAlign w:val="center"/>
          </w:tcPr>
          <w:p w14:paraId="0354AD92">
            <w:pPr>
              <w:pStyle w:val="39"/>
              <w:widowControl w:val="0"/>
              <w:jc w:val="both"/>
            </w:pPr>
            <w:r>
              <w:rPr>
                <w:rFonts w:hint="eastAsia"/>
              </w:rPr>
              <w:t>统计图纸数量及对象关联情况</w:t>
            </w:r>
          </w:p>
        </w:tc>
        <w:tc>
          <w:tcPr>
            <w:tcW w:w="2500" w:type="pct"/>
            <w:vAlign w:val="center"/>
          </w:tcPr>
          <w:p w14:paraId="57B03135">
            <w:pPr>
              <w:pStyle w:val="39"/>
              <w:widowControl w:val="0"/>
              <w:jc w:val="both"/>
            </w:pPr>
            <w:r>
              <w:rPr>
                <w:rFonts w:hint="eastAsia"/>
              </w:rPr>
              <w:t>图纸数据变更后更新</w:t>
            </w:r>
          </w:p>
        </w:tc>
      </w:tr>
      <w:tr w14:paraId="56522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045FCEA">
            <w:pPr>
              <w:pStyle w:val="39"/>
              <w:widowControl w:val="0"/>
              <w:jc w:val="both"/>
            </w:pPr>
            <w:r>
              <w:rPr>
                <w:rFonts w:hint="eastAsia"/>
              </w:rPr>
              <w:t>14</w:t>
            </w:r>
          </w:p>
        </w:tc>
        <w:tc>
          <w:tcPr>
            <w:tcW w:w="750" w:type="pct"/>
            <w:vAlign w:val="center"/>
          </w:tcPr>
          <w:p w14:paraId="7A7B8711">
            <w:pPr>
              <w:pStyle w:val="39"/>
              <w:widowControl w:val="0"/>
              <w:jc w:val="both"/>
            </w:pPr>
            <w:r>
              <w:rPr>
                <w:rFonts w:hint="eastAsia"/>
              </w:rPr>
              <w:t>KKS挂接数据</w:t>
            </w:r>
          </w:p>
        </w:tc>
        <w:tc>
          <w:tcPr>
            <w:tcW w:w="750" w:type="pct"/>
            <w:vAlign w:val="center"/>
          </w:tcPr>
          <w:p w14:paraId="25E00FEB">
            <w:pPr>
              <w:pStyle w:val="39"/>
              <w:widowControl w:val="0"/>
              <w:jc w:val="both"/>
            </w:pPr>
            <w:r>
              <w:rPr>
                <w:rFonts w:hint="eastAsia"/>
              </w:rPr>
              <w:t>设备、管路和资料关联数据</w:t>
            </w:r>
          </w:p>
        </w:tc>
        <w:tc>
          <w:tcPr>
            <w:tcW w:w="750" w:type="pct"/>
            <w:vAlign w:val="center"/>
          </w:tcPr>
          <w:p w14:paraId="12FE968C">
            <w:pPr>
              <w:pStyle w:val="39"/>
              <w:widowControl w:val="0"/>
              <w:jc w:val="both"/>
            </w:pPr>
            <w:r>
              <w:rPr>
                <w:rFonts w:hint="eastAsia"/>
              </w:rPr>
              <w:t>计算编码挂接率</w:t>
            </w:r>
          </w:p>
        </w:tc>
        <w:tc>
          <w:tcPr>
            <w:tcW w:w="2500" w:type="pct"/>
            <w:vAlign w:val="center"/>
          </w:tcPr>
          <w:p w14:paraId="4E61582F">
            <w:pPr>
              <w:pStyle w:val="39"/>
              <w:widowControl w:val="0"/>
              <w:jc w:val="both"/>
            </w:pPr>
            <w:r>
              <w:rPr>
                <w:rFonts w:hint="eastAsia"/>
              </w:rPr>
              <w:t>关联关系变更后更新</w:t>
            </w:r>
          </w:p>
        </w:tc>
      </w:tr>
      <w:tr w14:paraId="2F8756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0313CB9">
            <w:pPr>
              <w:pStyle w:val="39"/>
              <w:widowControl w:val="0"/>
              <w:jc w:val="both"/>
            </w:pPr>
            <w:r>
              <w:rPr>
                <w:rFonts w:hint="eastAsia"/>
              </w:rPr>
              <w:t>15</w:t>
            </w:r>
          </w:p>
        </w:tc>
        <w:tc>
          <w:tcPr>
            <w:tcW w:w="750" w:type="pct"/>
            <w:vAlign w:val="center"/>
          </w:tcPr>
          <w:p w14:paraId="07E4156D">
            <w:pPr>
              <w:pStyle w:val="39"/>
              <w:widowControl w:val="0"/>
              <w:jc w:val="both"/>
            </w:pPr>
            <w:r>
              <w:rPr>
                <w:rFonts w:hint="eastAsia"/>
              </w:rPr>
              <w:t>模型关联数据</w:t>
            </w:r>
          </w:p>
        </w:tc>
        <w:tc>
          <w:tcPr>
            <w:tcW w:w="750" w:type="pct"/>
            <w:vAlign w:val="center"/>
          </w:tcPr>
          <w:p w14:paraId="7B838A81">
            <w:pPr>
              <w:pStyle w:val="39"/>
              <w:widowControl w:val="0"/>
              <w:jc w:val="both"/>
            </w:pPr>
            <w:r>
              <w:rPr>
                <w:rFonts w:hint="eastAsia"/>
              </w:rPr>
              <w:t>模型关联关系</w:t>
            </w:r>
          </w:p>
        </w:tc>
        <w:tc>
          <w:tcPr>
            <w:tcW w:w="750" w:type="pct"/>
            <w:vAlign w:val="center"/>
          </w:tcPr>
          <w:p w14:paraId="531CB6AD">
            <w:pPr>
              <w:pStyle w:val="39"/>
              <w:widowControl w:val="0"/>
              <w:jc w:val="both"/>
            </w:pPr>
            <w:r>
              <w:rPr>
                <w:rFonts w:hint="eastAsia"/>
              </w:rPr>
              <w:t>计算模型关联率并执行三维定位</w:t>
            </w:r>
          </w:p>
        </w:tc>
        <w:tc>
          <w:tcPr>
            <w:tcW w:w="2500" w:type="pct"/>
            <w:vAlign w:val="center"/>
          </w:tcPr>
          <w:p w14:paraId="27C4191B">
            <w:pPr>
              <w:pStyle w:val="39"/>
              <w:widowControl w:val="0"/>
              <w:jc w:val="both"/>
            </w:pPr>
            <w:r>
              <w:rPr>
                <w:rFonts w:hint="eastAsia"/>
              </w:rPr>
              <w:t>模型挂接变更后更新</w:t>
            </w:r>
          </w:p>
        </w:tc>
      </w:tr>
      <w:tr w14:paraId="24E58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5B428BC">
            <w:pPr>
              <w:pStyle w:val="39"/>
              <w:widowControl w:val="0"/>
              <w:jc w:val="both"/>
            </w:pPr>
            <w:r>
              <w:rPr>
                <w:rFonts w:hint="eastAsia"/>
              </w:rPr>
              <w:t>16</w:t>
            </w:r>
          </w:p>
        </w:tc>
        <w:tc>
          <w:tcPr>
            <w:tcW w:w="750" w:type="pct"/>
            <w:vAlign w:val="center"/>
          </w:tcPr>
          <w:p w14:paraId="6A7424E0">
            <w:pPr>
              <w:pStyle w:val="39"/>
              <w:widowControl w:val="0"/>
              <w:jc w:val="both"/>
            </w:pPr>
            <w:r>
              <w:rPr>
                <w:rFonts w:hint="eastAsia"/>
              </w:rPr>
              <w:t>关联设备数据</w:t>
            </w:r>
          </w:p>
        </w:tc>
        <w:tc>
          <w:tcPr>
            <w:tcW w:w="750" w:type="pct"/>
            <w:vAlign w:val="center"/>
          </w:tcPr>
          <w:p w14:paraId="4793BCE2">
            <w:pPr>
              <w:pStyle w:val="39"/>
              <w:widowControl w:val="0"/>
              <w:jc w:val="both"/>
            </w:pPr>
            <w:r>
              <w:rPr>
                <w:rFonts w:hint="eastAsia"/>
              </w:rPr>
              <w:t>对象关系数据</w:t>
            </w:r>
          </w:p>
        </w:tc>
        <w:tc>
          <w:tcPr>
            <w:tcW w:w="750" w:type="pct"/>
            <w:vAlign w:val="center"/>
          </w:tcPr>
          <w:p w14:paraId="4C18803D">
            <w:pPr>
              <w:pStyle w:val="39"/>
              <w:widowControl w:val="0"/>
              <w:jc w:val="both"/>
            </w:pPr>
            <w:r>
              <w:rPr>
                <w:rFonts w:hint="eastAsia"/>
              </w:rPr>
              <w:t>展示关联设备或同系统设备</w:t>
            </w:r>
          </w:p>
        </w:tc>
        <w:tc>
          <w:tcPr>
            <w:tcW w:w="2500" w:type="pct"/>
            <w:vAlign w:val="center"/>
          </w:tcPr>
          <w:p w14:paraId="70921804">
            <w:pPr>
              <w:pStyle w:val="39"/>
              <w:widowControl w:val="0"/>
              <w:jc w:val="both"/>
            </w:pPr>
            <w:r>
              <w:rPr>
                <w:rFonts w:hint="eastAsia"/>
              </w:rPr>
              <w:t>关系数据变更后更新</w:t>
            </w:r>
          </w:p>
        </w:tc>
      </w:tr>
      <w:tr w14:paraId="79D83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6127115">
            <w:pPr>
              <w:pStyle w:val="39"/>
              <w:widowControl w:val="0"/>
              <w:jc w:val="both"/>
            </w:pPr>
            <w:r>
              <w:rPr>
                <w:rFonts w:hint="eastAsia"/>
              </w:rPr>
              <w:t>17</w:t>
            </w:r>
          </w:p>
        </w:tc>
        <w:tc>
          <w:tcPr>
            <w:tcW w:w="750" w:type="pct"/>
            <w:vAlign w:val="center"/>
          </w:tcPr>
          <w:p w14:paraId="2780A88A">
            <w:pPr>
              <w:pStyle w:val="39"/>
              <w:widowControl w:val="0"/>
              <w:jc w:val="both"/>
            </w:pPr>
            <w:r>
              <w:rPr>
                <w:rFonts w:hint="eastAsia"/>
              </w:rPr>
              <w:t>操作记录</w:t>
            </w:r>
          </w:p>
        </w:tc>
        <w:tc>
          <w:tcPr>
            <w:tcW w:w="750" w:type="pct"/>
            <w:vAlign w:val="center"/>
          </w:tcPr>
          <w:p w14:paraId="757E334F">
            <w:pPr>
              <w:pStyle w:val="39"/>
              <w:widowControl w:val="0"/>
              <w:jc w:val="both"/>
            </w:pPr>
            <w:r>
              <w:rPr>
                <w:rFonts w:hint="eastAsia"/>
              </w:rPr>
              <w:t>操作日志</w:t>
            </w:r>
          </w:p>
        </w:tc>
        <w:tc>
          <w:tcPr>
            <w:tcW w:w="750" w:type="pct"/>
            <w:vAlign w:val="center"/>
          </w:tcPr>
          <w:p w14:paraId="61FE3923">
            <w:pPr>
              <w:pStyle w:val="39"/>
              <w:widowControl w:val="0"/>
              <w:jc w:val="both"/>
            </w:pPr>
            <w:r>
              <w:rPr>
                <w:rFonts w:hint="eastAsia"/>
              </w:rPr>
              <w:t>展示对象最近操作情况</w:t>
            </w:r>
          </w:p>
        </w:tc>
        <w:tc>
          <w:tcPr>
            <w:tcW w:w="2500" w:type="pct"/>
            <w:vAlign w:val="center"/>
          </w:tcPr>
          <w:p w14:paraId="6572F153">
            <w:pPr>
              <w:pStyle w:val="39"/>
              <w:widowControl w:val="0"/>
              <w:jc w:val="both"/>
            </w:pPr>
            <w:r>
              <w:rPr>
                <w:rFonts w:hint="eastAsia"/>
              </w:rPr>
              <w:t>操作完成后记录</w:t>
            </w:r>
          </w:p>
        </w:tc>
      </w:tr>
      <w:tr w14:paraId="0F98F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C2D2F8D">
            <w:pPr>
              <w:pStyle w:val="39"/>
              <w:widowControl w:val="0"/>
              <w:jc w:val="both"/>
            </w:pPr>
            <w:r>
              <w:rPr>
                <w:rFonts w:hint="eastAsia"/>
              </w:rPr>
              <w:t>18</w:t>
            </w:r>
          </w:p>
        </w:tc>
        <w:tc>
          <w:tcPr>
            <w:tcW w:w="750" w:type="pct"/>
            <w:vAlign w:val="center"/>
          </w:tcPr>
          <w:p w14:paraId="013DA094">
            <w:pPr>
              <w:pStyle w:val="39"/>
              <w:widowControl w:val="0"/>
              <w:jc w:val="both"/>
            </w:pPr>
            <w:r>
              <w:rPr>
                <w:rFonts w:hint="eastAsia"/>
              </w:rPr>
              <w:t>漫游路径</w:t>
            </w:r>
          </w:p>
        </w:tc>
        <w:tc>
          <w:tcPr>
            <w:tcW w:w="750" w:type="pct"/>
            <w:vAlign w:val="center"/>
          </w:tcPr>
          <w:p w14:paraId="0AC4C866">
            <w:pPr>
              <w:pStyle w:val="39"/>
              <w:widowControl w:val="0"/>
              <w:jc w:val="both"/>
            </w:pPr>
            <w:r>
              <w:rPr>
                <w:rFonts w:hint="eastAsia"/>
              </w:rPr>
              <w:t>漫游路径数据</w:t>
            </w:r>
          </w:p>
        </w:tc>
        <w:tc>
          <w:tcPr>
            <w:tcW w:w="750" w:type="pct"/>
            <w:vAlign w:val="center"/>
          </w:tcPr>
          <w:p w14:paraId="6479DC26">
            <w:pPr>
              <w:pStyle w:val="39"/>
              <w:widowControl w:val="0"/>
              <w:jc w:val="both"/>
            </w:pPr>
            <w:r>
              <w:rPr>
                <w:rFonts w:hint="eastAsia"/>
              </w:rPr>
              <w:t>支持路线播放、录制和维护</w:t>
            </w:r>
          </w:p>
        </w:tc>
        <w:tc>
          <w:tcPr>
            <w:tcW w:w="2500" w:type="pct"/>
            <w:vAlign w:val="center"/>
          </w:tcPr>
          <w:p w14:paraId="76E05D45">
            <w:pPr>
              <w:pStyle w:val="39"/>
              <w:widowControl w:val="0"/>
              <w:jc w:val="both"/>
            </w:pPr>
            <w:r>
              <w:rPr>
                <w:rFonts w:hint="eastAsia"/>
              </w:rPr>
              <w:t>路径保存后更新</w:t>
            </w:r>
          </w:p>
        </w:tc>
      </w:tr>
      <w:tr w14:paraId="69A2FA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9B2862F">
            <w:pPr>
              <w:pStyle w:val="39"/>
              <w:widowControl w:val="0"/>
              <w:jc w:val="both"/>
            </w:pPr>
            <w:r>
              <w:rPr>
                <w:rFonts w:hint="eastAsia"/>
              </w:rPr>
              <w:t>19</w:t>
            </w:r>
          </w:p>
        </w:tc>
        <w:tc>
          <w:tcPr>
            <w:tcW w:w="750" w:type="pct"/>
            <w:vAlign w:val="center"/>
          </w:tcPr>
          <w:p w14:paraId="2AA7115D">
            <w:pPr>
              <w:pStyle w:val="39"/>
              <w:widowControl w:val="0"/>
              <w:jc w:val="both"/>
            </w:pPr>
            <w:r>
              <w:rPr>
                <w:rFonts w:hint="eastAsia"/>
              </w:rPr>
              <w:t>用户及权限</w:t>
            </w:r>
          </w:p>
        </w:tc>
        <w:tc>
          <w:tcPr>
            <w:tcW w:w="750" w:type="pct"/>
            <w:vAlign w:val="center"/>
          </w:tcPr>
          <w:p w14:paraId="4DDC49C8">
            <w:pPr>
              <w:pStyle w:val="39"/>
              <w:widowControl w:val="0"/>
              <w:jc w:val="both"/>
            </w:pPr>
            <w:r>
              <w:rPr>
                <w:rFonts w:hint="eastAsia"/>
              </w:rPr>
              <w:t>统一认证与权限系统</w:t>
            </w:r>
          </w:p>
        </w:tc>
        <w:tc>
          <w:tcPr>
            <w:tcW w:w="750" w:type="pct"/>
            <w:vAlign w:val="center"/>
          </w:tcPr>
          <w:p w14:paraId="192DCB3F">
            <w:pPr>
              <w:pStyle w:val="39"/>
              <w:widowControl w:val="0"/>
              <w:jc w:val="both"/>
            </w:pPr>
            <w:r>
              <w:rPr>
                <w:rFonts w:hint="eastAsia"/>
              </w:rPr>
              <w:t>控制页面、数据和操作权限</w:t>
            </w:r>
          </w:p>
        </w:tc>
        <w:tc>
          <w:tcPr>
            <w:tcW w:w="2500" w:type="pct"/>
            <w:vAlign w:val="center"/>
          </w:tcPr>
          <w:p w14:paraId="10B68284">
            <w:pPr>
              <w:pStyle w:val="39"/>
              <w:widowControl w:val="0"/>
              <w:jc w:val="both"/>
            </w:pPr>
            <w:r>
              <w:rPr>
                <w:rFonts w:hint="eastAsia"/>
              </w:rPr>
              <w:t>登录及权限变更后更新</w:t>
            </w:r>
          </w:p>
        </w:tc>
      </w:tr>
      <w:tr w14:paraId="7AF372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36BA67">
            <w:pPr>
              <w:pStyle w:val="39"/>
              <w:widowControl w:val="0"/>
              <w:jc w:val="both"/>
            </w:pPr>
            <w:r>
              <w:rPr>
                <w:rFonts w:hint="eastAsia"/>
              </w:rPr>
              <w:t>20</w:t>
            </w:r>
          </w:p>
        </w:tc>
        <w:tc>
          <w:tcPr>
            <w:tcW w:w="750" w:type="pct"/>
            <w:vAlign w:val="center"/>
          </w:tcPr>
          <w:p w14:paraId="7653209E">
            <w:pPr>
              <w:pStyle w:val="39"/>
              <w:widowControl w:val="0"/>
              <w:jc w:val="both"/>
            </w:pPr>
            <w:r>
              <w:rPr>
                <w:rFonts w:hint="eastAsia"/>
              </w:rPr>
              <w:t>原始时序数据</w:t>
            </w:r>
          </w:p>
        </w:tc>
        <w:tc>
          <w:tcPr>
            <w:tcW w:w="750" w:type="pct"/>
            <w:vAlign w:val="center"/>
          </w:tcPr>
          <w:p w14:paraId="3A6808A4">
            <w:pPr>
              <w:pStyle w:val="39"/>
              <w:widowControl w:val="0"/>
              <w:jc w:val="both"/>
            </w:pPr>
            <w:r>
              <w:rPr>
                <w:rFonts w:hint="eastAsia"/>
              </w:rPr>
              <w:t>实时数据库或历史数据库</w:t>
            </w:r>
          </w:p>
        </w:tc>
        <w:tc>
          <w:tcPr>
            <w:tcW w:w="750" w:type="pct"/>
            <w:vAlign w:val="center"/>
          </w:tcPr>
          <w:p w14:paraId="28FDCCD1">
            <w:pPr>
              <w:pStyle w:val="39"/>
              <w:widowControl w:val="0"/>
              <w:jc w:val="both"/>
            </w:pPr>
            <w:r>
              <w:rPr>
                <w:rFonts w:hint="eastAsia"/>
              </w:rPr>
              <w:t>支持测点溯源、趋势分析和CSV导出</w:t>
            </w:r>
          </w:p>
        </w:tc>
        <w:tc>
          <w:tcPr>
            <w:tcW w:w="2500" w:type="pct"/>
            <w:vAlign w:val="center"/>
          </w:tcPr>
          <w:p w14:paraId="463D4DB2">
            <w:pPr>
              <w:pStyle w:val="39"/>
              <w:widowControl w:val="0"/>
              <w:jc w:val="both"/>
            </w:pPr>
            <w:r>
              <w:rPr>
                <w:rFonts w:hint="eastAsia"/>
              </w:rPr>
              <w:t>按查询条件读取</w:t>
            </w:r>
          </w:p>
        </w:tc>
      </w:tr>
    </w:tbl>
    <w:p w14:paraId="7EB50EE4">
      <w:pPr>
        <w:pStyle w:val="7"/>
        <w:numPr>
          <w:ilvl w:val="0"/>
          <w:numId w:val="7"/>
        </w:numPr>
        <w:spacing w:line="360" w:lineRule="auto"/>
      </w:pPr>
      <w:bookmarkStart w:id="48" w:name="_Toc0"/>
      <w:r>
        <w:t>场景状态定义</w:t>
      </w:r>
      <w:bookmarkEnd w:id="48"/>
    </w:p>
    <w:p w14:paraId="07D445E1">
      <w:pPr>
        <w:pStyle w:val="2"/>
        <w:widowControl/>
        <w:spacing w:line="360" w:lineRule="auto"/>
        <w:ind w:firstLine="480"/>
      </w:pPr>
      <w:r>
        <w:t>页面场景分为厂区模型和工程总览两级。厂区模型为默认视图，进一步包括厂房全景、设备总览和管路总览三种场景。</w:t>
      </w:r>
    </w:p>
    <w:p w14:paraId="35899F1E">
      <w:pPr>
        <w:pStyle w:val="2"/>
        <w:widowControl/>
        <w:spacing w:line="360" w:lineRule="auto"/>
        <w:ind w:firstLine="480"/>
      </w:pPr>
      <w:r>
        <w:t>厂区模型用于展示厂房内部建筑结构、设备模型和管网模型，适用于查看厂房整体空间结构及各类对象之间的位置关系。</w:t>
      </w:r>
    </w:p>
    <w:p w14:paraId="2B9F74E1">
      <w:pPr>
        <w:pStyle w:val="2"/>
        <w:widowControl/>
        <w:spacing w:line="360" w:lineRule="auto"/>
        <w:ind w:firstLine="480"/>
      </w:pPr>
      <w:r>
        <w:t>厂房全景用于综合展示厂房建筑结构、设备模型和管网模型，适用于查看厂房整体空间结构及各类对象之间的位置关系。</w:t>
      </w:r>
    </w:p>
    <w:p w14:paraId="75806D8C">
      <w:pPr>
        <w:pStyle w:val="2"/>
        <w:widowControl/>
        <w:spacing w:line="360" w:lineRule="auto"/>
        <w:ind w:firstLine="480"/>
      </w:pPr>
      <w:r>
        <w:t>设备总览用于集中展示厂房设备。进入设备总览后，系统淡化管网模型，并根据设备运行状态突出设备模型。用户可点击设备模型查看设备属性和运行数据。设备总览模式下中央场景右侧显示设备状态图例（运行中、告警、停机）。</w:t>
      </w:r>
    </w:p>
    <w:p w14:paraId="6F1F98A5">
      <w:pPr>
        <w:pStyle w:val="2"/>
        <w:widowControl/>
        <w:spacing w:line="360" w:lineRule="auto"/>
        <w:ind w:firstLine="480"/>
      </w:pPr>
      <w:r>
        <w:t>管路总览用于集中展示厂房管线及管件。进入管路总览后，系统淡化设备模型，并根据所属系统区分管线。用户可点击管路模型查看管路属性和关联设备。管路总览模式下中央场景右侧显示管路系统图例。</w:t>
      </w:r>
    </w:p>
    <w:p w14:paraId="5A199ACF">
      <w:pPr>
        <w:pStyle w:val="2"/>
        <w:widowControl/>
        <w:spacing w:line="360" w:lineRule="auto"/>
        <w:ind w:firstLine="480"/>
      </w:pPr>
      <w:r>
        <w:t>工程总览用于展示水电站整体工程环境及主要工程对象。进入工程总览时，中央三维场景恢复工程默认观察位置，右侧显示工程统计、实时状态和设备健康信息。</w:t>
      </w:r>
    </w:p>
    <w:p w14:paraId="07D0BFF0">
      <w:pPr>
        <w:pStyle w:val="2"/>
        <w:widowControl/>
        <w:spacing w:line="360" w:lineRule="auto"/>
        <w:ind w:firstLine="480"/>
      </w:pPr>
      <w:r>
        <w:t>对象选择状态用于记录当前选中的工程对象、设备、管路或结构树节点。对象选中后，右侧区域由工程综合信息切换为对象属性信息。</w:t>
      </w:r>
    </w:p>
    <w:p w14:paraId="2F49B363">
      <w:pPr>
        <w:pStyle w:val="2"/>
        <w:widowControl/>
        <w:spacing w:line="360" w:lineRule="auto"/>
        <w:ind w:firstLine="480"/>
      </w:pPr>
      <w:r>
        <w:t>数据钻取状态用于展示图表下级数据。钻取弹窗独立于三维场景，打开或关闭钻取弹窗不改变当前视图、场景、楼层和已选对象。</w:t>
      </w:r>
    </w:p>
    <w:p w14:paraId="24989775">
      <w:pPr>
        <w:pStyle w:val="7"/>
        <w:numPr>
          <w:ilvl w:val="0"/>
          <w:numId w:val="7"/>
        </w:numPr>
        <w:spacing w:line="360" w:lineRule="auto"/>
      </w:pPr>
      <w:bookmarkStart w:id="49" w:name="_Toc0"/>
      <w:r>
        <w:t>页面默认展示规则</w:t>
      </w:r>
      <w:bookmarkEnd w:id="49"/>
    </w:p>
    <w:p w14:paraId="0B700A42">
      <w:pPr>
        <w:pStyle w:val="2"/>
        <w:widowControl/>
        <w:spacing w:line="360" w:lineRule="auto"/>
        <w:ind w:firstLine="480"/>
      </w:pPr>
      <w:r>
        <w:t>用户进入孪生全景页面后，系统默认显示厂区模型（厂房全景），中央三维场景定位至厂房全景视图（显示全部楼层的设备和管线），左侧默认显示信息图表，右侧默认显示"统计"页签，左右两侧区域均处于展开状态。</w:t>
      </w:r>
    </w:p>
    <w:p w14:paraId="0302DBD5">
      <w:pPr>
        <w:pStyle w:val="2"/>
        <w:widowControl/>
        <w:spacing w:line="360" w:lineRule="auto"/>
        <w:ind w:firstLine="480"/>
      </w:pPr>
      <w:r>
        <w:t>页面初始未选中任何工程对象、设备、管路或结构树节点。右侧显示"统计、实时状态、设备健康"三个页签。</w:t>
      </w:r>
    </w:p>
    <w:p w14:paraId="5A1A73BD">
      <w:pPr>
        <w:pStyle w:val="2"/>
        <w:widowControl/>
        <w:spacing w:line="360" w:lineRule="auto"/>
        <w:ind w:firstLine="480"/>
      </w:pPr>
      <w:r>
        <w:t>用户在厂房全景、设备总览和管路总览之间切换时，当前楼层选择保持不变；在全景视图与具体楼层之间切换时，仅改变中央场景展示范围。进入厂区模型厂房全景场景时，系统默认将楼层恢复为全景视图。</w:t>
      </w:r>
    </w:p>
    <w:p w14:paraId="4DBE839C">
      <w:pPr>
        <w:pStyle w:val="2"/>
        <w:widowControl/>
        <w:spacing w:line="360" w:lineRule="auto"/>
        <w:ind w:firstLine="480"/>
      </w:pPr>
      <w:r>
        <w:t>切换视图或场景时，系统清除原选中对象，关闭对象属性信息，右侧恢复工程综合信息并默认打开"统计"页签。左侧的信息图表或结构导航模式保持不变，左右区域的展开或收起状态保持不变。</w:t>
      </w:r>
    </w:p>
    <w:p w14:paraId="7BB2C9E7">
      <w:pPr>
        <w:pStyle w:val="2"/>
        <w:widowControl/>
        <w:spacing w:line="360" w:lineRule="auto"/>
        <w:ind w:firstLine="480"/>
      </w:pPr>
      <w:r>
        <w:t>用户选择新的对象后，右侧自动打开"基础信息"页签，不延续上一对象正在查看的技术参数、运行数据、关联设备或操作记录页签。</w:t>
      </w:r>
    </w:p>
    <w:p w14:paraId="3D6DF182">
      <w:pPr>
        <w:pStyle w:val="2"/>
        <w:widowControl/>
        <w:spacing w:line="360" w:lineRule="auto"/>
        <w:ind w:firstLine="480"/>
      </w:pPr>
      <w:r>
        <w:t>执行全局复位后，页面恢复厂区模型（厂房全景）全景视图、信息图表、右侧统计页签和左右区域展开状态，同时清除对象选择、模型工具、漫游状态和数据钻取内容。</w:t>
      </w:r>
    </w:p>
    <w:p w14:paraId="5285F489">
      <w:pPr>
        <w:pStyle w:val="38"/>
        <w:widowControl/>
        <w:spacing w:line="360" w:lineRule="auto"/>
      </w:pPr>
      <w:r>
        <w:t>图 2.1.4.2-1 页面整体联动流程图</w:t>
      </w:r>
    </w:p>
    <w:p w14:paraId="332E37D6">
      <w:pPr>
        <w:pStyle w:val="7"/>
        <w:numPr>
          <w:ilvl w:val="0"/>
          <w:numId w:val="7"/>
        </w:numPr>
        <w:spacing w:line="360" w:lineRule="auto"/>
      </w:pPr>
      <w:bookmarkStart w:id="50" w:name="_Toc0"/>
      <w:r>
        <w:t>顶部公共导航</w:t>
      </w:r>
      <w:bookmarkEnd w:id="50"/>
    </w:p>
    <w:p w14:paraId="556036A6">
      <w:pPr>
        <w:pStyle w:val="2"/>
        <w:widowControl/>
        <w:spacing w:line="360" w:lineRule="auto"/>
        <w:ind w:firstLine="480"/>
      </w:pPr>
      <w:r>
        <w:t>顶部公共导航显示系统名称"乌江渡发电厂辅机管网系统综合管理平台"、视图页签、当前位置、厂房场景入口、当前时间、当前用户、后台管理和退出登录。</w:t>
      </w:r>
    </w:p>
    <w:p w14:paraId="7172A490">
      <w:pPr>
        <w:pStyle w:val="2"/>
        <w:widowControl/>
        <w:spacing w:line="360" w:lineRule="auto"/>
        <w:ind w:firstLine="480"/>
      </w:pPr>
      <w:r>
        <w:t>顶部导航提供"厂区模型"和"工程总览"两个顶层页签，"厂区模型"为默认选中页签。点击"工程总览"后切换至工程全局视角；点击"厂区模型"后切换至厂房内部视角。</w:t>
      </w:r>
    </w:p>
    <w:p w14:paraId="78F71F3B">
      <w:pPr>
        <w:pStyle w:val="2"/>
        <w:widowControl/>
        <w:spacing w:line="360" w:lineRule="auto"/>
        <w:ind w:firstLine="480"/>
      </w:pPr>
      <w:r>
        <w:t>选择厂区模型后，导航栏在页签右侧显示"厂房全景、设备总览、管路总览"三个场景入口，当前激活场景高亮显示。点击后切换对应场景，并同步更新中央三维模型和左侧结构树数据。</w:t>
      </w:r>
    </w:p>
    <w:p w14:paraId="7C3843D1">
      <w:pPr>
        <w:pStyle w:val="2"/>
        <w:widowControl/>
        <w:spacing w:line="360" w:lineRule="auto"/>
        <w:ind w:firstLine="480"/>
      </w:pPr>
      <w:r>
        <w:t>系统时间每秒更新一次，格式为YYYY-MM-DD HH:mm:ss。当前用户显示统一认证系统中的登录用户真实姓名。</w:t>
      </w:r>
    </w:p>
    <w:p w14:paraId="40ED643A">
      <w:pPr>
        <w:pStyle w:val="2"/>
        <w:widowControl/>
        <w:spacing w:line="360" w:lineRule="auto"/>
        <w:ind w:firstLine="480"/>
      </w:pPr>
      <w:r>
        <w:t>管理员和操作人员可通过"后台管理"进入后台管理系统；浏览人员不显示后台管理入口。</w:t>
      </w:r>
    </w:p>
    <w:p w14:paraId="4F76B406">
      <w:pPr>
        <w:pStyle w:val="2"/>
        <w:widowControl/>
        <w:spacing w:line="360" w:lineRule="auto"/>
        <w:ind w:firstLine="480"/>
      </w:pPr>
      <w:r>
        <w:t>用户点击"退出"后，系统弹出确认弹窗"确定退出吗？"，提供"确定退出"和取消操作。确认后清除登录状态并返回登录页面；取消后继续停留在当前页面。</w:t>
      </w:r>
    </w:p>
    <w:p w14:paraId="03444E9E">
      <w:pPr>
        <w:pStyle w:val="7"/>
        <w:numPr>
          <w:ilvl w:val="0"/>
          <w:numId w:val="7"/>
        </w:numPr>
        <w:spacing w:line="360" w:lineRule="auto"/>
      </w:pPr>
      <w:bookmarkStart w:id="51" w:name="_Toc0"/>
      <w:r>
        <w:t>中央三维场景</w:t>
      </w:r>
      <w:bookmarkEnd w:id="51"/>
    </w:p>
    <w:p w14:paraId="1BF00863">
      <w:pPr>
        <w:pStyle w:val="2"/>
        <w:widowControl/>
        <w:spacing w:line="360" w:lineRule="auto"/>
        <w:ind w:firstLine="480"/>
      </w:pPr>
      <w:r>
        <w:t>中央三维场景通过Pixel Streaming展示UE5服务器端渲染画面。场景切换时显示目标场景名称和加载状态（"正在切换到XX...UE5像素流场景渲染中"），加载完成后进入目标观察位置。中央场景左上角HUD持续显示当前场景名称，选中对象后显示"场景名称 - 对象名称"；左下角HUD显示操作提示（"左键拖拽旋转视角，右键拖拽平移，滚轮缩放"）、FPS数值和漫游状态（静止、自由漫游中、路径漫游中或路径录制中）。</w:t>
      </w:r>
    </w:p>
    <w:p w14:paraId="5A03123D">
      <w:pPr>
        <w:pStyle w:val="2"/>
        <w:widowControl/>
        <w:spacing w:line="360" w:lineRule="auto"/>
        <w:ind w:firstLine="480"/>
      </w:pPr>
      <w:r>
        <w:t>工程总览展示大坝主体、上游水库、坝后厂房、开关站和尾水渠。大坝主体标记显示坝高134m、上游水位608.5m、库容12.3亿m³；坝后厂房标记显示4台机组、总出力612.3MW、机组4/4运行。用户点击工程对象标记后，三维相机定位至对象，并在右侧展示相应信息。</w:t>
      </w:r>
    </w:p>
    <w:p w14:paraId="2E9BF9B1">
      <w:pPr>
        <w:pStyle w:val="38"/>
        <w:widowControl/>
        <w:spacing w:line="360" w:lineRule="auto"/>
      </w:pPr>
      <w:r>
        <w:t>表 2.1.4.2-2 工程总览场景对象交互表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4EF2A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5A48E78">
            <w:pPr>
              <w:pStyle w:val="39"/>
              <w:widowControl w:val="0"/>
              <w:jc w:val="both"/>
            </w:pPr>
            <w:r>
              <w:rPr>
                <w:rFonts w:hint="eastAsia"/>
                <w:b/>
                <w:bCs/>
              </w:rPr>
              <w:t>序号</w:t>
            </w:r>
          </w:p>
        </w:tc>
        <w:tc>
          <w:tcPr>
            <w:tcW w:w="750" w:type="pct"/>
            <w:vAlign w:val="center"/>
          </w:tcPr>
          <w:p w14:paraId="53107786">
            <w:pPr>
              <w:pStyle w:val="39"/>
              <w:widowControl w:val="0"/>
              <w:jc w:val="both"/>
            </w:pPr>
            <w:r>
              <w:rPr>
                <w:rFonts w:hint="eastAsia"/>
                <w:b/>
                <w:bCs/>
              </w:rPr>
              <w:t>场景对象</w:t>
            </w:r>
          </w:p>
        </w:tc>
        <w:tc>
          <w:tcPr>
            <w:tcW w:w="750" w:type="pct"/>
            <w:vAlign w:val="center"/>
          </w:tcPr>
          <w:p w14:paraId="4D6FC5A1">
            <w:pPr>
              <w:pStyle w:val="39"/>
              <w:widowControl w:val="0"/>
              <w:jc w:val="both"/>
            </w:pPr>
            <w:r>
              <w:rPr>
                <w:rFonts w:hint="eastAsia"/>
                <w:b/>
                <w:bCs/>
              </w:rPr>
              <w:t>展示信息</w:t>
            </w:r>
          </w:p>
        </w:tc>
        <w:tc>
          <w:tcPr>
            <w:tcW w:w="750" w:type="pct"/>
            <w:vAlign w:val="center"/>
          </w:tcPr>
          <w:p w14:paraId="0479E358">
            <w:pPr>
              <w:pStyle w:val="39"/>
              <w:widowControl w:val="0"/>
              <w:jc w:val="both"/>
            </w:pPr>
            <w:r>
              <w:rPr>
                <w:rFonts w:hint="eastAsia"/>
                <w:b/>
                <w:bCs/>
              </w:rPr>
              <w:t>点击交互</w:t>
            </w:r>
          </w:p>
        </w:tc>
        <w:tc>
          <w:tcPr>
            <w:tcW w:w="2500" w:type="pct"/>
            <w:vAlign w:val="center"/>
          </w:tcPr>
          <w:p w14:paraId="6C8AC990">
            <w:pPr>
              <w:pStyle w:val="39"/>
              <w:widowControl w:val="0"/>
              <w:jc w:val="both"/>
            </w:pPr>
            <w:r>
              <w:rPr>
                <w:rFonts w:hint="eastAsia"/>
                <w:b/>
                <w:bCs/>
              </w:rPr>
              <w:t>右侧联动内容</w:t>
            </w:r>
          </w:p>
        </w:tc>
      </w:tr>
      <w:tr w14:paraId="61642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E76BBD8">
            <w:pPr>
              <w:pStyle w:val="39"/>
              <w:widowControl w:val="0"/>
              <w:jc w:val="both"/>
            </w:pPr>
            <w:r>
              <w:rPr>
                <w:rFonts w:hint="eastAsia"/>
              </w:rPr>
              <w:t>1</w:t>
            </w:r>
          </w:p>
        </w:tc>
        <w:tc>
          <w:tcPr>
            <w:tcW w:w="750" w:type="pct"/>
            <w:vAlign w:val="center"/>
          </w:tcPr>
          <w:p w14:paraId="41FA43BA">
            <w:pPr>
              <w:pStyle w:val="39"/>
              <w:widowControl w:val="0"/>
              <w:jc w:val="both"/>
            </w:pPr>
            <w:r>
              <w:rPr>
                <w:rFonts w:hint="eastAsia"/>
              </w:rPr>
              <w:t>大坝主体</w:t>
            </w:r>
          </w:p>
        </w:tc>
        <w:tc>
          <w:tcPr>
            <w:tcW w:w="750" w:type="pct"/>
            <w:vAlign w:val="center"/>
          </w:tcPr>
          <w:p w14:paraId="42E90743">
            <w:pPr>
              <w:pStyle w:val="39"/>
              <w:widowControl w:val="0"/>
              <w:jc w:val="both"/>
            </w:pPr>
            <w:r>
              <w:rPr>
                <w:rFonts w:hint="eastAsia"/>
              </w:rPr>
              <w:t>坝高134m、上游水位、库容</w:t>
            </w:r>
          </w:p>
        </w:tc>
        <w:tc>
          <w:tcPr>
            <w:tcW w:w="750" w:type="pct"/>
            <w:vAlign w:val="center"/>
          </w:tcPr>
          <w:p w14:paraId="20D4EBD0">
            <w:pPr>
              <w:pStyle w:val="39"/>
              <w:widowControl w:val="0"/>
              <w:jc w:val="both"/>
            </w:pPr>
            <w:r>
              <w:rPr>
                <w:rFonts w:hint="eastAsia"/>
              </w:rPr>
              <w:t>相机定位并高亮大坝主体</w:t>
            </w:r>
          </w:p>
        </w:tc>
        <w:tc>
          <w:tcPr>
            <w:tcW w:w="2500" w:type="pct"/>
            <w:vAlign w:val="center"/>
          </w:tcPr>
          <w:p w14:paraId="2BB98F39">
            <w:pPr>
              <w:pStyle w:val="39"/>
              <w:widowControl w:val="0"/>
              <w:jc w:val="both"/>
            </w:pPr>
            <w:r>
              <w:rPr>
                <w:rFonts w:hint="eastAsia"/>
              </w:rPr>
              <w:t>大坝基础信息、上下游水位、坝体监测指标及关联告警</w:t>
            </w:r>
          </w:p>
        </w:tc>
      </w:tr>
      <w:tr w14:paraId="75D45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7DA6416">
            <w:pPr>
              <w:pStyle w:val="39"/>
              <w:widowControl w:val="0"/>
              <w:jc w:val="both"/>
            </w:pPr>
            <w:r>
              <w:rPr>
                <w:rFonts w:hint="eastAsia"/>
              </w:rPr>
              <w:t>2</w:t>
            </w:r>
          </w:p>
        </w:tc>
        <w:tc>
          <w:tcPr>
            <w:tcW w:w="750" w:type="pct"/>
            <w:vAlign w:val="center"/>
          </w:tcPr>
          <w:p w14:paraId="409792AE">
            <w:pPr>
              <w:pStyle w:val="39"/>
              <w:widowControl w:val="0"/>
              <w:jc w:val="both"/>
            </w:pPr>
            <w:r>
              <w:rPr>
                <w:rFonts w:hint="eastAsia"/>
              </w:rPr>
              <w:t>上游水库</w:t>
            </w:r>
          </w:p>
        </w:tc>
        <w:tc>
          <w:tcPr>
            <w:tcW w:w="750" w:type="pct"/>
            <w:vAlign w:val="center"/>
          </w:tcPr>
          <w:p w14:paraId="51E1E380">
            <w:pPr>
              <w:pStyle w:val="39"/>
              <w:widowControl w:val="0"/>
              <w:jc w:val="both"/>
            </w:pPr>
            <w:r>
              <w:rPr>
                <w:rFonts w:hint="eastAsia"/>
              </w:rPr>
              <w:t>上游水位608.5m、库容12.3亿m³</w:t>
            </w:r>
          </w:p>
        </w:tc>
        <w:tc>
          <w:tcPr>
            <w:tcW w:w="750" w:type="pct"/>
            <w:vAlign w:val="center"/>
          </w:tcPr>
          <w:p w14:paraId="4BDAB028">
            <w:pPr>
              <w:pStyle w:val="39"/>
              <w:widowControl w:val="0"/>
              <w:jc w:val="both"/>
            </w:pPr>
            <w:r>
              <w:rPr>
                <w:rFonts w:hint="eastAsia"/>
              </w:rPr>
              <w:t>相机定位至库区</w:t>
            </w:r>
          </w:p>
        </w:tc>
        <w:tc>
          <w:tcPr>
            <w:tcW w:w="2500" w:type="pct"/>
            <w:vAlign w:val="center"/>
          </w:tcPr>
          <w:p w14:paraId="0EFE8D6A">
            <w:pPr>
              <w:pStyle w:val="39"/>
              <w:widowControl w:val="0"/>
              <w:jc w:val="both"/>
            </w:pPr>
            <w:r>
              <w:rPr>
                <w:rFonts w:hint="eastAsia"/>
              </w:rPr>
              <w:t>实时水位、库容、入库流量及变化趋势</w:t>
            </w:r>
          </w:p>
        </w:tc>
      </w:tr>
      <w:tr w14:paraId="51711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D38F186">
            <w:pPr>
              <w:pStyle w:val="39"/>
              <w:widowControl w:val="0"/>
              <w:jc w:val="both"/>
            </w:pPr>
            <w:r>
              <w:rPr>
                <w:rFonts w:hint="eastAsia"/>
              </w:rPr>
              <w:t>3</w:t>
            </w:r>
          </w:p>
        </w:tc>
        <w:tc>
          <w:tcPr>
            <w:tcW w:w="750" w:type="pct"/>
            <w:vAlign w:val="center"/>
          </w:tcPr>
          <w:p w14:paraId="37BC67F2">
            <w:pPr>
              <w:pStyle w:val="39"/>
              <w:widowControl w:val="0"/>
              <w:jc w:val="both"/>
            </w:pPr>
            <w:r>
              <w:rPr>
                <w:rFonts w:hint="eastAsia"/>
              </w:rPr>
              <w:t>坝后厂房</w:t>
            </w:r>
          </w:p>
        </w:tc>
        <w:tc>
          <w:tcPr>
            <w:tcW w:w="750" w:type="pct"/>
            <w:vAlign w:val="center"/>
          </w:tcPr>
          <w:p w14:paraId="76F3F520">
            <w:pPr>
              <w:pStyle w:val="39"/>
              <w:widowControl w:val="0"/>
              <w:jc w:val="both"/>
            </w:pPr>
            <w:r>
              <w:rPr>
                <w:rFonts w:hint="eastAsia"/>
              </w:rPr>
              <w:t>4台机组、总出力612.3MW、机组4/4运行</w:t>
            </w:r>
          </w:p>
        </w:tc>
        <w:tc>
          <w:tcPr>
            <w:tcW w:w="750" w:type="pct"/>
            <w:vAlign w:val="center"/>
          </w:tcPr>
          <w:p w14:paraId="532B44E2">
            <w:pPr>
              <w:pStyle w:val="39"/>
              <w:widowControl w:val="0"/>
              <w:jc w:val="both"/>
            </w:pPr>
            <w:r>
              <w:rPr>
                <w:rFonts w:hint="eastAsia"/>
              </w:rPr>
              <w:t>相机飞行进入厂房内部</w:t>
            </w:r>
          </w:p>
        </w:tc>
        <w:tc>
          <w:tcPr>
            <w:tcW w:w="2500" w:type="pct"/>
            <w:vAlign w:val="center"/>
          </w:tcPr>
          <w:p w14:paraId="3F01F4F0">
            <w:pPr>
              <w:pStyle w:val="39"/>
              <w:widowControl w:val="0"/>
              <w:jc w:val="both"/>
            </w:pPr>
            <w:r>
              <w:rPr>
                <w:rFonts w:hint="eastAsia"/>
              </w:rPr>
              <w:t>厂房全景及发电机层模型</w:t>
            </w:r>
          </w:p>
        </w:tc>
      </w:tr>
      <w:tr w14:paraId="365BF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16C724C">
            <w:pPr>
              <w:pStyle w:val="39"/>
              <w:widowControl w:val="0"/>
              <w:jc w:val="both"/>
            </w:pPr>
            <w:r>
              <w:rPr>
                <w:rFonts w:hint="eastAsia"/>
              </w:rPr>
              <w:t>4</w:t>
            </w:r>
          </w:p>
        </w:tc>
        <w:tc>
          <w:tcPr>
            <w:tcW w:w="750" w:type="pct"/>
            <w:vAlign w:val="center"/>
          </w:tcPr>
          <w:p w14:paraId="750D4E5F">
            <w:pPr>
              <w:pStyle w:val="39"/>
              <w:widowControl w:val="0"/>
              <w:jc w:val="both"/>
            </w:pPr>
            <w:r>
              <w:rPr>
                <w:rFonts w:hint="eastAsia"/>
              </w:rPr>
              <w:t>开关站</w:t>
            </w:r>
          </w:p>
        </w:tc>
        <w:tc>
          <w:tcPr>
            <w:tcW w:w="750" w:type="pct"/>
            <w:vAlign w:val="center"/>
          </w:tcPr>
          <w:p w14:paraId="77D60A8C">
            <w:pPr>
              <w:pStyle w:val="39"/>
              <w:widowControl w:val="0"/>
              <w:jc w:val="both"/>
            </w:pPr>
            <w:r>
              <w:rPr>
                <w:rFonts w:hint="eastAsia"/>
              </w:rPr>
              <w:t>电压等级和运行状态</w:t>
            </w:r>
          </w:p>
        </w:tc>
        <w:tc>
          <w:tcPr>
            <w:tcW w:w="750" w:type="pct"/>
            <w:vAlign w:val="center"/>
          </w:tcPr>
          <w:p w14:paraId="5BF0205D">
            <w:pPr>
              <w:pStyle w:val="39"/>
              <w:widowControl w:val="0"/>
              <w:jc w:val="both"/>
            </w:pPr>
            <w:r>
              <w:rPr>
                <w:rFonts w:hint="eastAsia"/>
              </w:rPr>
              <w:t>相机定位并高亮开关站</w:t>
            </w:r>
          </w:p>
        </w:tc>
        <w:tc>
          <w:tcPr>
            <w:tcW w:w="2500" w:type="pct"/>
            <w:vAlign w:val="center"/>
          </w:tcPr>
          <w:p w14:paraId="5F4CB6AC">
            <w:pPr>
              <w:pStyle w:val="39"/>
              <w:widowControl w:val="0"/>
              <w:jc w:val="both"/>
            </w:pPr>
            <w:r>
              <w:rPr>
                <w:rFonts w:hint="eastAsia"/>
              </w:rPr>
              <w:t>母线电压、开关状态、间隔设备及实时告警</w:t>
            </w:r>
          </w:p>
        </w:tc>
      </w:tr>
      <w:tr w14:paraId="61DBCA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94F9CC5">
            <w:pPr>
              <w:pStyle w:val="39"/>
              <w:widowControl w:val="0"/>
              <w:jc w:val="both"/>
            </w:pPr>
            <w:r>
              <w:rPr>
                <w:rFonts w:hint="eastAsia"/>
              </w:rPr>
              <w:t>5</w:t>
            </w:r>
          </w:p>
        </w:tc>
        <w:tc>
          <w:tcPr>
            <w:tcW w:w="750" w:type="pct"/>
            <w:vAlign w:val="center"/>
          </w:tcPr>
          <w:p w14:paraId="18A59EEB">
            <w:pPr>
              <w:pStyle w:val="39"/>
              <w:widowControl w:val="0"/>
              <w:jc w:val="both"/>
            </w:pPr>
            <w:r>
              <w:rPr>
                <w:rFonts w:hint="eastAsia"/>
              </w:rPr>
              <w:t>尾水渠</w:t>
            </w:r>
          </w:p>
        </w:tc>
        <w:tc>
          <w:tcPr>
            <w:tcW w:w="750" w:type="pct"/>
            <w:vAlign w:val="center"/>
          </w:tcPr>
          <w:p w14:paraId="66EBCC56">
            <w:pPr>
              <w:pStyle w:val="39"/>
              <w:widowControl w:val="0"/>
              <w:jc w:val="both"/>
            </w:pPr>
            <w:r>
              <w:rPr>
                <w:rFonts w:hint="eastAsia"/>
              </w:rPr>
              <w:t>尾水位和出库流量</w:t>
            </w:r>
          </w:p>
        </w:tc>
        <w:tc>
          <w:tcPr>
            <w:tcW w:w="750" w:type="pct"/>
            <w:vAlign w:val="center"/>
          </w:tcPr>
          <w:p w14:paraId="567067B5">
            <w:pPr>
              <w:pStyle w:val="39"/>
              <w:widowControl w:val="0"/>
              <w:jc w:val="both"/>
            </w:pPr>
            <w:r>
              <w:rPr>
                <w:rFonts w:hint="eastAsia"/>
              </w:rPr>
              <w:t>相机定位至尾水渠</w:t>
            </w:r>
          </w:p>
        </w:tc>
        <w:tc>
          <w:tcPr>
            <w:tcW w:w="2500" w:type="pct"/>
            <w:vAlign w:val="center"/>
          </w:tcPr>
          <w:p w14:paraId="0F024A66">
            <w:pPr>
              <w:pStyle w:val="39"/>
              <w:widowControl w:val="0"/>
              <w:jc w:val="both"/>
            </w:pPr>
            <w:r>
              <w:rPr>
                <w:rFonts w:hint="eastAsia"/>
              </w:rPr>
              <w:t>尾水位、出库流量、变化趋势及关联测点</w:t>
            </w:r>
          </w:p>
        </w:tc>
      </w:tr>
    </w:tbl>
    <w:p w14:paraId="515DCAEE">
      <w:pPr>
        <w:pStyle w:val="38"/>
        <w:widowControl/>
        <w:spacing w:line="360" w:lineRule="auto"/>
      </w:pPr>
      <w:r>
        <w:t>图 2.1.4.2-2 孪生全景工程总览初始化页面</w:t>
      </w:r>
    </w:p>
    <w:p w14:paraId="513D4F74">
      <w:pPr>
        <w:pStyle w:val="2"/>
        <w:widowControl/>
        <w:spacing w:line="360" w:lineRule="auto"/>
        <w:ind w:firstLine="480"/>
      </w:pPr>
      <w:r>
        <w:t>厂房内部按照楼层组织模型。用户在楼层切换栏选择具体楼层后，三维相机垂直飞行至相应标高，并突出该楼层设备和管线；选择"全景视图"后恢复全部楼层视角，同时显示各楼层设备和管线，不突出单个楼层。</w:t>
      </w:r>
    </w:p>
    <w:p w14:paraId="04D22337">
      <w:pPr>
        <w:pStyle w:val="38"/>
        <w:widowControl/>
        <w:spacing w:line="360" w:lineRule="auto"/>
      </w:pPr>
      <w:r>
        <w:t>表 2.1.4.2-3 厂房内部楼层表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24759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C40094">
            <w:pPr>
              <w:pStyle w:val="39"/>
              <w:widowControl w:val="0"/>
              <w:jc w:val="both"/>
            </w:pPr>
            <w:r>
              <w:rPr>
                <w:rFonts w:hint="eastAsia"/>
                <w:b/>
                <w:bCs/>
              </w:rPr>
              <w:t>序号</w:t>
            </w:r>
          </w:p>
        </w:tc>
        <w:tc>
          <w:tcPr>
            <w:tcW w:w="750" w:type="pct"/>
            <w:vAlign w:val="center"/>
          </w:tcPr>
          <w:p w14:paraId="619192EF">
            <w:pPr>
              <w:pStyle w:val="39"/>
              <w:widowControl w:val="0"/>
              <w:jc w:val="both"/>
            </w:pPr>
            <w:r>
              <w:rPr>
                <w:rFonts w:hint="eastAsia"/>
                <w:b/>
                <w:bCs/>
              </w:rPr>
              <w:t>楼层标识</w:t>
            </w:r>
          </w:p>
        </w:tc>
        <w:tc>
          <w:tcPr>
            <w:tcW w:w="750" w:type="pct"/>
            <w:vAlign w:val="center"/>
          </w:tcPr>
          <w:p w14:paraId="30A5E4E8">
            <w:pPr>
              <w:pStyle w:val="39"/>
              <w:widowControl w:val="0"/>
              <w:jc w:val="both"/>
            </w:pPr>
            <w:r>
              <w:rPr>
                <w:rFonts w:hint="eastAsia"/>
                <w:b/>
                <w:bCs/>
              </w:rPr>
              <w:t>楼层名称</w:t>
            </w:r>
          </w:p>
        </w:tc>
        <w:tc>
          <w:tcPr>
            <w:tcW w:w="750" w:type="pct"/>
            <w:vAlign w:val="center"/>
          </w:tcPr>
          <w:p w14:paraId="42383F32">
            <w:pPr>
              <w:pStyle w:val="39"/>
              <w:widowControl w:val="0"/>
              <w:jc w:val="both"/>
            </w:pPr>
            <w:r>
              <w:rPr>
                <w:rFonts w:hint="eastAsia"/>
                <w:b/>
                <w:bCs/>
              </w:rPr>
              <w:t>楼层标高</w:t>
            </w:r>
          </w:p>
        </w:tc>
        <w:tc>
          <w:tcPr>
            <w:tcW w:w="2500" w:type="pct"/>
            <w:vAlign w:val="center"/>
          </w:tcPr>
          <w:p w14:paraId="50CF12CB">
            <w:pPr>
              <w:pStyle w:val="39"/>
              <w:widowControl w:val="0"/>
              <w:jc w:val="both"/>
            </w:pPr>
            <w:r>
              <w:rPr>
                <w:rFonts w:hint="eastAsia"/>
                <w:b/>
                <w:bCs/>
              </w:rPr>
              <w:t>主要展示内容</w:t>
            </w:r>
          </w:p>
        </w:tc>
      </w:tr>
      <w:tr w14:paraId="32C2F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73BED78">
            <w:pPr>
              <w:pStyle w:val="39"/>
              <w:widowControl w:val="0"/>
              <w:jc w:val="both"/>
            </w:pPr>
            <w:r>
              <w:rPr>
                <w:rFonts w:hint="eastAsia"/>
              </w:rPr>
              <w:t>1</w:t>
            </w:r>
          </w:p>
        </w:tc>
        <w:tc>
          <w:tcPr>
            <w:tcW w:w="750" w:type="pct"/>
            <w:vAlign w:val="center"/>
          </w:tcPr>
          <w:p w14:paraId="334F23E5">
            <w:pPr>
              <w:pStyle w:val="39"/>
              <w:widowControl w:val="0"/>
              <w:jc w:val="both"/>
            </w:pPr>
            <w:r>
              <w:rPr>
                <w:rFonts w:hint="eastAsia"/>
              </w:rPr>
              <w:t>all</w:t>
            </w:r>
          </w:p>
        </w:tc>
        <w:tc>
          <w:tcPr>
            <w:tcW w:w="750" w:type="pct"/>
            <w:vAlign w:val="center"/>
          </w:tcPr>
          <w:p w14:paraId="212B0FFD">
            <w:pPr>
              <w:pStyle w:val="39"/>
              <w:widowControl w:val="0"/>
              <w:jc w:val="both"/>
            </w:pPr>
            <w:r>
              <w:rPr>
                <w:rFonts w:hint="eastAsia"/>
              </w:rPr>
              <w:t>全景视图</w:t>
            </w:r>
          </w:p>
        </w:tc>
        <w:tc>
          <w:tcPr>
            <w:tcW w:w="750" w:type="pct"/>
            <w:vAlign w:val="center"/>
          </w:tcPr>
          <w:p w14:paraId="551ED662">
            <w:pPr>
              <w:pStyle w:val="39"/>
              <w:widowControl w:val="0"/>
              <w:jc w:val="both"/>
            </w:pPr>
            <w:r>
              <w:rPr>
                <w:rFonts w:hint="eastAsia"/>
              </w:rPr>
              <w:t>全部楼层</w:t>
            </w:r>
          </w:p>
        </w:tc>
        <w:tc>
          <w:tcPr>
            <w:tcW w:w="2500" w:type="pct"/>
            <w:vAlign w:val="center"/>
          </w:tcPr>
          <w:p w14:paraId="31D25683">
            <w:pPr>
              <w:pStyle w:val="39"/>
              <w:widowControl w:val="0"/>
              <w:jc w:val="both"/>
            </w:pPr>
            <w:r>
              <w:rPr>
                <w:rFonts w:hint="eastAsia"/>
              </w:rPr>
              <w:t>全部楼层的设备、管路和建筑空间</w:t>
            </w:r>
          </w:p>
        </w:tc>
      </w:tr>
      <w:tr w14:paraId="3781F0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9372B50">
            <w:pPr>
              <w:pStyle w:val="39"/>
              <w:widowControl w:val="0"/>
              <w:jc w:val="both"/>
            </w:pPr>
            <w:r>
              <w:rPr>
                <w:rFonts w:hint="eastAsia"/>
              </w:rPr>
              <w:t>2</w:t>
            </w:r>
          </w:p>
        </w:tc>
        <w:tc>
          <w:tcPr>
            <w:tcW w:w="750" w:type="pct"/>
            <w:vAlign w:val="center"/>
          </w:tcPr>
          <w:p w14:paraId="4451B1D9">
            <w:pPr>
              <w:pStyle w:val="39"/>
              <w:widowControl w:val="0"/>
              <w:jc w:val="both"/>
            </w:pPr>
            <w:r>
              <w:rPr>
                <w:rFonts w:hint="eastAsia"/>
              </w:rPr>
              <w:t>generator</w:t>
            </w:r>
          </w:p>
        </w:tc>
        <w:tc>
          <w:tcPr>
            <w:tcW w:w="750" w:type="pct"/>
            <w:vAlign w:val="center"/>
          </w:tcPr>
          <w:p w14:paraId="6BA65EDB">
            <w:pPr>
              <w:pStyle w:val="39"/>
              <w:widowControl w:val="0"/>
              <w:jc w:val="both"/>
            </w:pPr>
            <w:r>
              <w:rPr>
                <w:rFonts w:hint="eastAsia"/>
              </w:rPr>
              <w:t>发电机层</w:t>
            </w:r>
          </w:p>
        </w:tc>
        <w:tc>
          <w:tcPr>
            <w:tcW w:w="750" w:type="pct"/>
            <w:vAlign w:val="center"/>
          </w:tcPr>
          <w:p w14:paraId="28217AC5">
            <w:pPr>
              <w:pStyle w:val="39"/>
              <w:widowControl w:val="0"/>
              <w:jc w:val="both"/>
            </w:pPr>
            <w:r>
              <w:rPr>
                <w:rFonts w:hint="eastAsia"/>
              </w:rPr>
              <w:t>EL.660.5m</w:t>
            </w:r>
          </w:p>
        </w:tc>
        <w:tc>
          <w:tcPr>
            <w:tcW w:w="2500" w:type="pct"/>
            <w:vAlign w:val="center"/>
          </w:tcPr>
          <w:p w14:paraId="5FE70189">
            <w:pPr>
              <w:pStyle w:val="39"/>
              <w:widowControl w:val="0"/>
              <w:jc w:val="both"/>
            </w:pPr>
            <w:r>
              <w:rPr>
                <w:rFonts w:hint="eastAsia"/>
              </w:rPr>
              <w:t>发电机及本层附属设备、管路和建筑空间</w:t>
            </w:r>
          </w:p>
        </w:tc>
      </w:tr>
      <w:tr w14:paraId="4464AC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6399918">
            <w:pPr>
              <w:pStyle w:val="39"/>
              <w:widowControl w:val="0"/>
              <w:jc w:val="both"/>
            </w:pPr>
            <w:r>
              <w:rPr>
                <w:rFonts w:hint="eastAsia"/>
              </w:rPr>
              <w:t>3</w:t>
            </w:r>
          </w:p>
        </w:tc>
        <w:tc>
          <w:tcPr>
            <w:tcW w:w="750" w:type="pct"/>
            <w:vAlign w:val="center"/>
          </w:tcPr>
          <w:p w14:paraId="685B795E">
            <w:pPr>
              <w:pStyle w:val="39"/>
              <w:widowControl w:val="0"/>
              <w:jc w:val="both"/>
            </w:pPr>
            <w:r>
              <w:rPr>
                <w:rFonts w:hint="eastAsia"/>
              </w:rPr>
              <w:t>busbar</w:t>
            </w:r>
          </w:p>
        </w:tc>
        <w:tc>
          <w:tcPr>
            <w:tcW w:w="750" w:type="pct"/>
            <w:vAlign w:val="center"/>
          </w:tcPr>
          <w:p w14:paraId="5DD42858">
            <w:pPr>
              <w:pStyle w:val="39"/>
              <w:widowControl w:val="0"/>
              <w:jc w:val="both"/>
            </w:pPr>
            <w:r>
              <w:rPr>
                <w:rFonts w:hint="eastAsia"/>
              </w:rPr>
              <w:t>母线层</w:t>
            </w:r>
          </w:p>
        </w:tc>
        <w:tc>
          <w:tcPr>
            <w:tcW w:w="750" w:type="pct"/>
            <w:vAlign w:val="center"/>
          </w:tcPr>
          <w:p w14:paraId="29EA07B0">
            <w:pPr>
              <w:pStyle w:val="39"/>
              <w:widowControl w:val="0"/>
              <w:jc w:val="both"/>
            </w:pPr>
            <w:r>
              <w:rPr>
                <w:rFonts w:hint="eastAsia"/>
              </w:rPr>
              <w:t>EL.650.5m</w:t>
            </w:r>
          </w:p>
        </w:tc>
        <w:tc>
          <w:tcPr>
            <w:tcW w:w="2500" w:type="pct"/>
            <w:vAlign w:val="center"/>
          </w:tcPr>
          <w:p w14:paraId="66F05088">
            <w:pPr>
              <w:pStyle w:val="39"/>
              <w:widowControl w:val="0"/>
              <w:jc w:val="both"/>
            </w:pPr>
            <w:r>
              <w:rPr>
                <w:rFonts w:hint="eastAsia"/>
              </w:rPr>
              <w:t>母线及本层附属设备、管路和建筑空间</w:t>
            </w:r>
          </w:p>
        </w:tc>
      </w:tr>
      <w:tr w14:paraId="6F30A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9CA4162">
            <w:pPr>
              <w:pStyle w:val="39"/>
              <w:widowControl w:val="0"/>
              <w:jc w:val="both"/>
            </w:pPr>
            <w:r>
              <w:rPr>
                <w:rFonts w:hint="eastAsia"/>
              </w:rPr>
              <w:t>4</w:t>
            </w:r>
          </w:p>
        </w:tc>
        <w:tc>
          <w:tcPr>
            <w:tcW w:w="750" w:type="pct"/>
            <w:vAlign w:val="center"/>
          </w:tcPr>
          <w:p w14:paraId="39C41DCD">
            <w:pPr>
              <w:pStyle w:val="39"/>
              <w:widowControl w:val="0"/>
              <w:jc w:val="both"/>
            </w:pPr>
            <w:r>
              <w:rPr>
                <w:rFonts w:hint="eastAsia"/>
              </w:rPr>
              <w:t>turbine</w:t>
            </w:r>
          </w:p>
        </w:tc>
        <w:tc>
          <w:tcPr>
            <w:tcW w:w="750" w:type="pct"/>
            <w:vAlign w:val="center"/>
          </w:tcPr>
          <w:p w14:paraId="201957A2">
            <w:pPr>
              <w:pStyle w:val="39"/>
              <w:widowControl w:val="0"/>
              <w:jc w:val="both"/>
            </w:pPr>
            <w:r>
              <w:rPr>
                <w:rFonts w:hint="eastAsia"/>
              </w:rPr>
              <w:t>水轮机层</w:t>
            </w:r>
          </w:p>
        </w:tc>
        <w:tc>
          <w:tcPr>
            <w:tcW w:w="750" w:type="pct"/>
            <w:vAlign w:val="center"/>
          </w:tcPr>
          <w:p w14:paraId="5C616F7E">
            <w:pPr>
              <w:pStyle w:val="39"/>
              <w:widowControl w:val="0"/>
              <w:jc w:val="both"/>
            </w:pPr>
            <w:r>
              <w:rPr>
                <w:rFonts w:hint="eastAsia"/>
              </w:rPr>
              <w:t>EL.645.0m</w:t>
            </w:r>
          </w:p>
        </w:tc>
        <w:tc>
          <w:tcPr>
            <w:tcW w:w="2500" w:type="pct"/>
            <w:vAlign w:val="center"/>
          </w:tcPr>
          <w:p w14:paraId="0079BEBD">
            <w:pPr>
              <w:pStyle w:val="39"/>
              <w:widowControl w:val="0"/>
              <w:jc w:val="both"/>
            </w:pPr>
            <w:r>
              <w:rPr>
                <w:rFonts w:hint="eastAsia"/>
              </w:rPr>
              <w:t>水轮机及相关附属设备和管路</w:t>
            </w:r>
          </w:p>
        </w:tc>
      </w:tr>
      <w:tr w14:paraId="4B490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3D0C10A">
            <w:pPr>
              <w:pStyle w:val="39"/>
              <w:widowControl w:val="0"/>
              <w:jc w:val="both"/>
            </w:pPr>
            <w:r>
              <w:rPr>
                <w:rFonts w:hint="eastAsia"/>
              </w:rPr>
              <w:t>5</w:t>
            </w:r>
          </w:p>
        </w:tc>
        <w:tc>
          <w:tcPr>
            <w:tcW w:w="750" w:type="pct"/>
            <w:vAlign w:val="center"/>
          </w:tcPr>
          <w:p w14:paraId="38B00428">
            <w:pPr>
              <w:pStyle w:val="39"/>
              <w:widowControl w:val="0"/>
              <w:jc w:val="both"/>
            </w:pPr>
            <w:r>
              <w:rPr>
                <w:rFonts w:hint="eastAsia"/>
              </w:rPr>
              <w:t>spiral</w:t>
            </w:r>
          </w:p>
        </w:tc>
        <w:tc>
          <w:tcPr>
            <w:tcW w:w="750" w:type="pct"/>
            <w:vAlign w:val="center"/>
          </w:tcPr>
          <w:p w14:paraId="1AAEB6E5">
            <w:pPr>
              <w:pStyle w:val="39"/>
              <w:widowControl w:val="0"/>
              <w:jc w:val="both"/>
            </w:pPr>
            <w:r>
              <w:rPr>
                <w:rFonts w:hint="eastAsia"/>
              </w:rPr>
              <w:t>蜗壳层</w:t>
            </w:r>
          </w:p>
        </w:tc>
        <w:tc>
          <w:tcPr>
            <w:tcW w:w="750" w:type="pct"/>
            <w:vAlign w:val="center"/>
          </w:tcPr>
          <w:p w14:paraId="14585DC6">
            <w:pPr>
              <w:pStyle w:val="39"/>
              <w:widowControl w:val="0"/>
              <w:jc w:val="both"/>
            </w:pPr>
            <w:r>
              <w:rPr>
                <w:rFonts w:hint="eastAsia"/>
              </w:rPr>
              <w:t>EL.630.0m</w:t>
            </w:r>
          </w:p>
        </w:tc>
        <w:tc>
          <w:tcPr>
            <w:tcW w:w="2500" w:type="pct"/>
            <w:vAlign w:val="center"/>
          </w:tcPr>
          <w:p w14:paraId="41CBC227">
            <w:pPr>
              <w:pStyle w:val="39"/>
              <w:widowControl w:val="0"/>
              <w:jc w:val="both"/>
            </w:pPr>
            <w:r>
              <w:rPr>
                <w:rFonts w:hint="eastAsia"/>
              </w:rPr>
              <w:t>蜗壳、进水系统及相关设备和管路</w:t>
            </w:r>
          </w:p>
        </w:tc>
      </w:tr>
      <w:tr w14:paraId="48D0E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BE732E9">
            <w:pPr>
              <w:pStyle w:val="39"/>
              <w:widowControl w:val="0"/>
              <w:jc w:val="both"/>
            </w:pPr>
            <w:r>
              <w:rPr>
                <w:rFonts w:hint="eastAsia"/>
              </w:rPr>
              <w:t>6</w:t>
            </w:r>
          </w:p>
        </w:tc>
        <w:tc>
          <w:tcPr>
            <w:tcW w:w="750" w:type="pct"/>
            <w:vAlign w:val="center"/>
          </w:tcPr>
          <w:p w14:paraId="3B053A1B">
            <w:pPr>
              <w:pStyle w:val="39"/>
              <w:widowControl w:val="0"/>
              <w:jc w:val="both"/>
            </w:pPr>
            <w:r>
              <w:rPr>
                <w:rFonts w:hint="eastAsia"/>
              </w:rPr>
              <w:t>drafttube</w:t>
            </w:r>
          </w:p>
        </w:tc>
        <w:tc>
          <w:tcPr>
            <w:tcW w:w="750" w:type="pct"/>
            <w:vAlign w:val="center"/>
          </w:tcPr>
          <w:p w14:paraId="1AEC9C68">
            <w:pPr>
              <w:pStyle w:val="39"/>
              <w:widowControl w:val="0"/>
              <w:jc w:val="both"/>
            </w:pPr>
            <w:r>
              <w:rPr>
                <w:rFonts w:hint="eastAsia"/>
              </w:rPr>
              <w:t>尾水管层</w:t>
            </w:r>
          </w:p>
        </w:tc>
        <w:tc>
          <w:tcPr>
            <w:tcW w:w="750" w:type="pct"/>
            <w:vAlign w:val="center"/>
          </w:tcPr>
          <w:p w14:paraId="1983D9C3">
            <w:pPr>
              <w:pStyle w:val="39"/>
              <w:widowControl w:val="0"/>
              <w:jc w:val="both"/>
            </w:pPr>
            <w:r>
              <w:rPr>
                <w:rFonts w:hint="eastAsia"/>
              </w:rPr>
              <w:t>EL.615.0m</w:t>
            </w:r>
          </w:p>
        </w:tc>
        <w:tc>
          <w:tcPr>
            <w:tcW w:w="2500" w:type="pct"/>
            <w:vAlign w:val="center"/>
          </w:tcPr>
          <w:p w14:paraId="6947F24F">
            <w:pPr>
              <w:pStyle w:val="39"/>
              <w:widowControl w:val="0"/>
              <w:jc w:val="both"/>
            </w:pPr>
            <w:r>
              <w:rPr>
                <w:rFonts w:hint="eastAsia"/>
              </w:rPr>
              <w:t>尾水管及相关排水、监测对象</w:t>
            </w:r>
          </w:p>
        </w:tc>
      </w:tr>
    </w:tbl>
    <w:p w14:paraId="26C1B734">
      <w:pPr>
        <w:pStyle w:val="2"/>
        <w:widowControl/>
        <w:spacing w:line="360" w:lineRule="auto"/>
        <w:ind w:firstLine="480"/>
      </w:pPr>
      <w:r>
        <w:t>厂房内部场景主体为五层分隔厂房框架，各层显示楼层名称和标高标签。当前选中楼层显示半透明高亮区域（带上下边界线）；全景视图模式不显示楼层高亮，完整展示分层模型。</w:t>
      </w:r>
    </w:p>
    <w:p w14:paraId="1D7E278B">
      <w:pPr>
        <w:pStyle w:val="38"/>
        <w:widowControl/>
        <w:spacing w:line="360" w:lineRule="auto"/>
      </w:pPr>
      <w:r>
        <w:t>表 2.1.4.2-4 厂房内部视图规则表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54F58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93462E5">
            <w:pPr>
              <w:pStyle w:val="39"/>
              <w:widowControl w:val="0"/>
              <w:jc w:val="both"/>
            </w:pPr>
            <w:r>
              <w:rPr>
                <w:rFonts w:hint="eastAsia"/>
                <w:b/>
                <w:bCs/>
              </w:rPr>
              <w:t>序号</w:t>
            </w:r>
          </w:p>
        </w:tc>
        <w:tc>
          <w:tcPr>
            <w:tcW w:w="750" w:type="pct"/>
            <w:vAlign w:val="center"/>
          </w:tcPr>
          <w:p w14:paraId="38F7D66C">
            <w:pPr>
              <w:pStyle w:val="39"/>
              <w:widowControl w:val="0"/>
              <w:jc w:val="both"/>
            </w:pPr>
            <w:r>
              <w:rPr>
                <w:rFonts w:hint="eastAsia"/>
                <w:b/>
                <w:bCs/>
              </w:rPr>
              <w:t>场景状态</w:t>
            </w:r>
          </w:p>
        </w:tc>
        <w:tc>
          <w:tcPr>
            <w:tcW w:w="750" w:type="pct"/>
            <w:vAlign w:val="center"/>
          </w:tcPr>
          <w:p w14:paraId="318748E9">
            <w:pPr>
              <w:pStyle w:val="39"/>
              <w:widowControl w:val="0"/>
              <w:jc w:val="both"/>
            </w:pPr>
            <w:r>
              <w:rPr>
                <w:rFonts w:hint="eastAsia"/>
                <w:b/>
                <w:bCs/>
              </w:rPr>
              <w:t>展示重点</w:t>
            </w:r>
          </w:p>
        </w:tc>
        <w:tc>
          <w:tcPr>
            <w:tcW w:w="750" w:type="pct"/>
            <w:vAlign w:val="center"/>
          </w:tcPr>
          <w:p w14:paraId="0E755ED3">
            <w:pPr>
              <w:pStyle w:val="39"/>
              <w:widowControl w:val="0"/>
              <w:jc w:val="both"/>
            </w:pPr>
            <w:r>
              <w:rPr>
                <w:rFonts w:hint="eastAsia"/>
                <w:b/>
                <w:bCs/>
              </w:rPr>
              <w:t>模型交互规则</w:t>
            </w:r>
          </w:p>
        </w:tc>
        <w:tc>
          <w:tcPr>
            <w:tcW w:w="2500" w:type="pct"/>
            <w:vAlign w:val="center"/>
          </w:tcPr>
          <w:p w14:paraId="12186FDD">
            <w:pPr>
              <w:pStyle w:val="39"/>
              <w:widowControl w:val="0"/>
              <w:jc w:val="both"/>
            </w:pPr>
            <w:r>
              <w:rPr>
                <w:rFonts w:hint="eastAsia"/>
                <w:b/>
                <w:bCs/>
              </w:rPr>
              <w:t>右侧默认内容</w:t>
            </w:r>
          </w:p>
        </w:tc>
      </w:tr>
      <w:tr w14:paraId="2DBB09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0ACE32B">
            <w:pPr>
              <w:pStyle w:val="39"/>
              <w:widowControl w:val="0"/>
              <w:jc w:val="both"/>
            </w:pPr>
            <w:r>
              <w:rPr>
                <w:rFonts w:hint="eastAsia"/>
              </w:rPr>
              <w:t>1</w:t>
            </w:r>
          </w:p>
        </w:tc>
        <w:tc>
          <w:tcPr>
            <w:tcW w:w="750" w:type="pct"/>
            <w:vAlign w:val="center"/>
          </w:tcPr>
          <w:p w14:paraId="4A9F75C4">
            <w:pPr>
              <w:pStyle w:val="39"/>
              <w:widowControl w:val="0"/>
              <w:jc w:val="both"/>
            </w:pPr>
            <w:r>
              <w:rPr>
                <w:rFonts w:hint="eastAsia"/>
              </w:rPr>
              <w:t>厂房全景</w:t>
            </w:r>
          </w:p>
        </w:tc>
        <w:tc>
          <w:tcPr>
            <w:tcW w:w="750" w:type="pct"/>
            <w:vAlign w:val="center"/>
          </w:tcPr>
          <w:p w14:paraId="3BF7E6B9">
            <w:pPr>
              <w:pStyle w:val="39"/>
              <w:widowControl w:val="0"/>
              <w:jc w:val="both"/>
            </w:pPr>
            <w:r>
              <w:rPr>
                <w:rFonts w:hint="eastAsia"/>
              </w:rPr>
              <w:t>建筑、设备和管网综合模型</w:t>
            </w:r>
          </w:p>
        </w:tc>
        <w:tc>
          <w:tcPr>
            <w:tcW w:w="750" w:type="pct"/>
            <w:vAlign w:val="center"/>
          </w:tcPr>
          <w:p w14:paraId="1C6C6203">
            <w:pPr>
              <w:pStyle w:val="39"/>
              <w:widowControl w:val="0"/>
              <w:jc w:val="both"/>
            </w:pPr>
            <w:r>
              <w:rPr>
                <w:rFonts w:hint="eastAsia"/>
              </w:rPr>
              <w:t>用于整体空间浏览和楼层切换</w:t>
            </w:r>
          </w:p>
        </w:tc>
        <w:tc>
          <w:tcPr>
            <w:tcW w:w="2500" w:type="pct"/>
            <w:vAlign w:val="center"/>
          </w:tcPr>
          <w:p w14:paraId="25E25A3C">
            <w:pPr>
              <w:pStyle w:val="39"/>
              <w:widowControl w:val="0"/>
              <w:jc w:val="both"/>
            </w:pPr>
            <w:r>
              <w:rPr>
                <w:rFonts w:hint="eastAsia"/>
              </w:rPr>
              <w:t>工程统计信息</w:t>
            </w:r>
          </w:p>
        </w:tc>
      </w:tr>
      <w:tr w14:paraId="7AE79A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335D77A">
            <w:pPr>
              <w:pStyle w:val="39"/>
              <w:widowControl w:val="0"/>
              <w:jc w:val="both"/>
            </w:pPr>
            <w:r>
              <w:rPr>
                <w:rFonts w:hint="eastAsia"/>
              </w:rPr>
              <w:t>2</w:t>
            </w:r>
          </w:p>
        </w:tc>
        <w:tc>
          <w:tcPr>
            <w:tcW w:w="750" w:type="pct"/>
            <w:vAlign w:val="center"/>
          </w:tcPr>
          <w:p w14:paraId="21534514">
            <w:pPr>
              <w:pStyle w:val="39"/>
              <w:widowControl w:val="0"/>
              <w:jc w:val="both"/>
            </w:pPr>
            <w:r>
              <w:rPr>
                <w:rFonts w:hint="eastAsia"/>
              </w:rPr>
              <w:t>设备总览</w:t>
            </w:r>
          </w:p>
        </w:tc>
        <w:tc>
          <w:tcPr>
            <w:tcW w:w="750" w:type="pct"/>
            <w:vAlign w:val="center"/>
          </w:tcPr>
          <w:p w14:paraId="1F1BC1E0">
            <w:pPr>
              <w:pStyle w:val="39"/>
              <w:widowControl w:val="0"/>
              <w:jc w:val="both"/>
            </w:pPr>
            <w:r>
              <w:rPr>
                <w:rFonts w:hint="eastAsia"/>
              </w:rPr>
              <w:t>设备模型</w:t>
            </w:r>
          </w:p>
        </w:tc>
        <w:tc>
          <w:tcPr>
            <w:tcW w:w="750" w:type="pct"/>
            <w:vAlign w:val="center"/>
          </w:tcPr>
          <w:p w14:paraId="4257A3E6">
            <w:pPr>
              <w:pStyle w:val="39"/>
              <w:widowControl w:val="0"/>
              <w:jc w:val="both"/>
            </w:pPr>
            <w:r>
              <w:rPr>
                <w:rFonts w:hint="eastAsia"/>
              </w:rPr>
              <w:t>设备模型可选择，管网模型淡化，显示设备状态图例</w:t>
            </w:r>
          </w:p>
        </w:tc>
        <w:tc>
          <w:tcPr>
            <w:tcW w:w="2500" w:type="pct"/>
            <w:vAlign w:val="center"/>
          </w:tcPr>
          <w:p w14:paraId="110AFB9A">
            <w:pPr>
              <w:pStyle w:val="39"/>
              <w:widowControl w:val="0"/>
              <w:jc w:val="both"/>
            </w:pPr>
            <w:r>
              <w:rPr>
                <w:rFonts w:hint="eastAsia"/>
              </w:rPr>
              <w:t>选择前显示统计，选择后显示设备属性</w:t>
            </w:r>
          </w:p>
        </w:tc>
      </w:tr>
      <w:tr w14:paraId="23A6E6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42461F">
            <w:pPr>
              <w:pStyle w:val="39"/>
              <w:widowControl w:val="0"/>
              <w:jc w:val="both"/>
            </w:pPr>
            <w:r>
              <w:rPr>
                <w:rFonts w:hint="eastAsia"/>
              </w:rPr>
              <w:t>3</w:t>
            </w:r>
          </w:p>
        </w:tc>
        <w:tc>
          <w:tcPr>
            <w:tcW w:w="750" w:type="pct"/>
            <w:vAlign w:val="center"/>
          </w:tcPr>
          <w:p w14:paraId="6E1176DC">
            <w:pPr>
              <w:pStyle w:val="39"/>
              <w:widowControl w:val="0"/>
              <w:jc w:val="both"/>
            </w:pPr>
            <w:r>
              <w:rPr>
                <w:rFonts w:hint="eastAsia"/>
              </w:rPr>
              <w:t>管路总览</w:t>
            </w:r>
          </w:p>
        </w:tc>
        <w:tc>
          <w:tcPr>
            <w:tcW w:w="750" w:type="pct"/>
            <w:vAlign w:val="center"/>
          </w:tcPr>
          <w:p w14:paraId="4113993A">
            <w:pPr>
              <w:pStyle w:val="39"/>
              <w:widowControl w:val="0"/>
              <w:jc w:val="both"/>
            </w:pPr>
            <w:r>
              <w:rPr>
                <w:rFonts w:hint="eastAsia"/>
              </w:rPr>
              <w:t>管线及管件模型</w:t>
            </w:r>
          </w:p>
        </w:tc>
        <w:tc>
          <w:tcPr>
            <w:tcW w:w="750" w:type="pct"/>
            <w:vAlign w:val="center"/>
          </w:tcPr>
          <w:p w14:paraId="208C6597">
            <w:pPr>
              <w:pStyle w:val="39"/>
              <w:widowControl w:val="0"/>
              <w:jc w:val="both"/>
            </w:pPr>
            <w:r>
              <w:rPr>
                <w:rFonts w:hint="eastAsia"/>
              </w:rPr>
              <w:t>管路模型可选择，设备模型淡化，显示管路系统图例</w:t>
            </w:r>
          </w:p>
        </w:tc>
        <w:tc>
          <w:tcPr>
            <w:tcW w:w="2500" w:type="pct"/>
            <w:vAlign w:val="center"/>
          </w:tcPr>
          <w:p w14:paraId="26D64CAE">
            <w:pPr>
              <w:pStyle w:val="39"/>
              <w:widowControl w:val="0"/>
              <w:jc w:val="both"/>
            </w:pPr>
            <w:r>
              <w:rPr>
                <w:rFonts w:hint="eastAsia"/>
              </w:rPr>
              <w:t>选择前显示统计，选择后显示管路属性</w:t>
            </w:r>
          </w:p>
        </w:tc>
      </w:tr>
    </w:tbl>
    <w:p w14:paraId="5D2CEBF1">
      <w:pPr>
        <w:pStyle w:val="2"/>
        <w:widowControl/>
        <w:spacing w:line="360" w:lineRule="auto"/>
        <w:ind w:firstLine="480"/>
      </w:pPr>
      <w:r>
        <w:t>设备总览突出展示设备分布点，包括1#水泵水轮机、2#水泵水轮机、1#发电电动机、1#技术供水泵、2#技术供水泵、1#主变压器、1#低压空压机、进水口闸门、1#开关柜和1#进水阀等设备对象。每个设备点显示设备名称、运行状态标识（运行/告警/停机）和测点数据气泡（如温度、振动、出力、流量、压力、油温、开度、压差等）。点击设备后，系统定位并高亮模型，右侧打开设备基础信息。设备状态图例展示运行中148台、告警2台、停机6台。</w:t>
      </w:r>
    </w:p>
    <w:p w14:paraId="3927130A">
      <w:pPr>
        <w:pStyle w:val="2"/>
        <w:widowControl/>
        <w:spacing w:line="360" w:lineRule="auto"/>
        <w:ind w:firstLine="480"/>
      </w:pPr>
      <w:r>
        <w:t>管路总览突出展示管网系统，包括技术供水主管（流量320m³/h、压力0.8MPa）、排水主管（流量180m³/h、液位正常）、气系统主管（压力0.65MPa、温度28℃）、透平油主管（流量45m³/h、油温58℃）和消防水主管（压力0.5MPa、就绪）等管路对象。点击管路后，系统沿管线定位并高亮模型，右侧打开管路基础信息。管路系统图例展示技术供水4,280m、排水系统2,150m、气系统1,820m、透平油2,330m、消防水2,000m。</w:t>
      </w:r>
    </w:p>
    <w:p w14:paraId="01E0415F">
      <w:pPr>
        <w:pStyle w:val="2"/>
        <w:widowControl/>
        <w:spacing w:line="360" w:lineRule="auto"/>
        <w:ind w:firstLine="480"/>
      </w:pPr>
      <w:r>
        <w:t>中央三维场景右侧提供浮动工具栏，包含剖切、测量、伸缩、旋转、隐藏、孤立、自由漫游、路径漫游、停止（漫游或录制时显示）和重置工具。</w:t>
      </w:r>
    </w:p>
    <w:p w14:paraId="6857772A">
      <w:pPr>
        <w:pStyle w:val="38"/>
        <w:widowControl/>
        <w:spacing w:line="360" w:lineRule="auto"/>
      </w:pPr>
      <w:r>
        <w:t>表 2.1.4.2-5 三维模型工具表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922"/>
        <w:gridCol w:w="1922"/>
        <w:gridCol w:w="5284"/>
      </w:tblGrid>
      <w:tr w14:paraId="0379D5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980E31B">
            <w:pPr>
              <w:pStyle w:val="39"/>
              <w:widowControl w:val="0"/>
              <w:jc w:val="both"/>
            </w:pPr>
            <w:r>
              <w:rPr>
                <w:rFonts w:hint="eastAsia"/>
                <w:b/>
                <w:bCs/>
              </w:rPr>
              <w:t>序号</w:t>
            </w:r>
          </w:p>
        </w:tc>
        <w:tc>
          <w:tcPr>
            <w:tcW w:w="1000" w:type="pct"/>
            <w:vAlign w:val="center"/>
          </w:tcPr>
          <w:p w14:paraId="6429A5E0">
            <w:pPr>
              <w:pStyle w:val="39"/>
              <w:widowControl w:val="0"/>
              <w:jc w:val="both"/>
            </w:pPr>
            <w:r>
              <w:rPr>
                <w:rFonts w:hint="eastAsia"/>
                <w:b/>
                <w:bCs/>
              </w:rPr>
              <w:t>工具名称</w:t>
            </w:r>
          </w:p>
        </w:tc>
        <w:tc>
          <w:tcPr>
            <w:tcW w:w="1000" w:type="pct"/>
            <w:vAlign w:val="center"/>
          </w:tcPr>
          <w:p w14:paraId="07F970A6">
            <w:pPr>
              <w:pStyle w:val="39"/>
              <w:widowControl w:val="0"/>
              <w:jc w:val="both"/>
            </w:pPr>
            <w:r>
              <w:rPr>
                <w:rFonts w:hint="eastAsia"/>
                <w:b/>
                <w:bCs/>
              </w:rPr>
              <w:t>使用条件</w:t>
            </w:r>
          </w:p>
        </w:tc>
        <w:tc>
          <w:tcPr>
            <w:tcW w:w="2750" w:type="pct"/>
            <w:vAlign w:val="center"/>
          </w:tcPr>
          <w:p w14:paraId="1AC64C57">
            <w:pPr>
              <w:pStyle w:val="39"/>
              <w:widowControl w:val="0"/>
              <w:jc w:val="both"/>
            </w:pPr>
            <w:r>
              <w:rPr>
                <w:rFonts w:hint="eastAsia"/>
                <w:b/>
                <w:bCs/>
              </w:rPr>
              <w:t>功能说明</w:t>
            </w:r>
          </w:p>
        </w:tc>
      </w:tr>
      <w:tr w14:paraId="59F0F5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21C1742">
            <w:pPr>
              <w:pStyle w:val="39"/>
              <w:widowControl w:val="0"/>
              <w:jc w:val="both"/>
            </w:pPr>
            <w:r>
              <w:rPr>
                <w:rFonts w:hint="eastAsia"/>
              </w:rPr>
              <w:t>1</w:t>
            </w:r>
          </w:p>
        </w:tc>
        <w:tc>
          <w:tcPr>
            <w:tcW w:w="1000" w:type="pct"/>
            <w:vAlign w:val="center"/>
          </w:tcPr>
          <w:p w14:paraId="1EA5A604">
            <w:pPr>
              <w:pStyle w:val="39"/>
              <w:widowControl w:val="0"/>
              <w:jc w:val="both"/>
            </w:pPr>
            <w:r>
              <w:rPr>
                <w:rFonts w:hint="eastAsia"/>
              </w:rPr>
              <w:t>剖切</w:t>
            </w:r>
          </w:p>
        </w:tc>
        <w:tc>
          <w:tcPr>
            <w:tcW w:w="1000" w:type="pct"/>
            <w:vAlign w:val="center"/>
          </w:tcPr>
          <w:p w14:paraId="47A0D7A5">
            <w:pPr>
              <w:pStyle w:val="39"/>
              <w:widowControl w:val="0"/>
              <w:jc w:val="both"/>
            </w:pPr>
            <w:r>
              <w:rPr>
                <w:rFonts w:hint="eastAsia"/>
              </w:rPr>
              <w:t>无需选择对象</w:t>
            </w:r>
          </w:p>
        </w:tc>
        <w:tc>
          <w:tcPr>
            <w:tcW w:w="2750" w:type="pct"/>
            <w:vAlign w:val="center"/>
          </w:tcPr>
          <w:p w14:paraId="38682534">
            <w:pPr>
              <w:pStyle w:val="39"/>
              <w:widowControl w:val="0"/>
              <w:jc w:val="both"/>
            </w:pPr>
            <w:r>
              <w:rPr>
                <w:rFonts w:hint="eastAsia"/>
              </w:rPr>
              <w:t>生成可拖动的剖切面，可沿X、Y、Z轴调整位置，查看厂房和设备内部结构</w:t>
            </w:r>
          </w:p>
        </w:tc>
      </w:tr>
      <w:tr w14:paraId="553307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389C3B4">
            <w:pPr>
              <w:pStyle w:val="39"/>
              <w:widowControl w:val="0"/>
              <w:jc w:val="both"/>
            </w:pPr>
            <w:r>
              <w:rPr>
                <w:rFonts w:hint="eastAsia"/>
              </w:rPr>
              <w:t>2</w:t>
            </w:r>
          </w:p>
        </w:tc>
        <w:tc>
          <w:tcPr>
            <w:tcW w:w="1000" w:type="pct"/>
            <w:vAlign w:val="center"/>
          </w:tcPr>
          <w:p w14:paraId="18B1D819">
            <w:pPr>
              <w:pStyle w:val="39"/>
              <w:widowControl w:val="0"/>
              <w:jc w:val="both"/>
            </w:pPr>
            <w:r>
              <w:rPr>
                <w:rFonts w:hint="eastAsia"/>
              </w:rPr>
              <w:t>测量</w:t>
            </w:r>
          </w:p>
        </w:tc>
        <w:tc>
          <w:tcPr>
            <w:tcW w:w="1000" w:type="pct"/>
            <w:vAlign w:val="center"/>
          </w:tcPr>
          <w:p w14:paraId="4943ED14">
            <w:pPr>
              <w:pStyle w:val="39"/>
              <w:widowControl w:val="0"/>
              <w:jc w:val="both"/>
            </w:pPr>
            <w:r>
              <w:rPr>
                <w:rFonts w:hint="eastAsia"/>
              </w:rPr>
              <w:t>无需选择对象</w:t>
            </w:r>
          </w:p>
        </w:tc>
        <w:tc>
          <w:tcPr>
            <w:tcW w:w="2750" w:type="pct"/>
            <w:vAlign w:val="center"/>
          </w:tcPr>
          <w:p w14:paraId="5C536BD9">
            <w:pPr>
              <w:pStyle w:val="39"/>
              <w:widowControl w:val="0"/>
              <w:jc w:val="both"/>
            </w:pPr>
            <w:r>
              <w:rPr>
                <w:rFonts w:hint="eastAsia"/>
              </w:rPr>
              <w:t>进入空间测量模式，依次点击模型点位后显示距离、高差或夹角</w:t>
            </w:r>
          </w:p>
        </w:tc>
      </w:tr>
      <w:tr w14:paraId="2CE57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036EBF">
            <w:pPr>
              <w:pStyle w:val="39"/>
              <w:widowControl w:val="0"/>
              <w:jc w:val="both"/>
            </w:pPr>
            <w:r>
              <w:rPr>
                <w:rFonts w:hint="eastAsia"/>
              </w:rPr>
              <w:t>3</w:t>
            </w:r>
          </w:p>
        </w:tc>
        <w:tc>
          <w:tcPr>
            <w:tcW w:w="1000" w:type="pct"/>
            <w:vAlign w:val="center"/>
          </w:tcPr>
          <w:p w14:paraId="17714215">
            <w:pPr>
              <w:pStyle w:val="39"/>
              <w:widowControl w:val="0"/>
              <w:jc w:val="both"/>
            </w:pPr>
            <w:r>
              <w:rPr>
                <w:rFonts w:hint="eastAsia"/>
              </w:rPr>
              <w:t>伸缩</w:t>
            </w:r>
          </w:p>
        </w:tc>
        <w:tc>
          <w:tcPr>
            <w:tcW w:w="1000" w:type="pct"/>
            <w:vAlign w:val="center"/>
          </w:tcPr>
          <w:p w14:paraId="5D561284">
            <w:pPr>
              <w:pStyle w:val="39"/>
              <w:widowControl w:val="0"/>
              <w:jc w:val="both"/>
            </w:pPr>
            <w:r>
              <w:rPr>
                <w:rFonts w:hint="eastAsia"/>
              </w:rPr>
              <w:t>先选择设备或管件</w:t>
            </w:r>
          </w:p>
        </w:tc>
        <w:tc>
          <w:tcPr>
            <w:tcW w:w="2750" w:type="pct"/>
            <w:vAlign w:val="center"/>
          </w:tcPr>
          <w:p w14:paraId="1870B91A">
            <w:pPr>
              <w:pStyle w:val="39"/>
              <w:widowControl w:val="0"/>
              <w:jc w:val="both"/>
            </w:pPr>
            <w:r>
              <w:rPr>
                <w:rFonts w:hint="eastAsia"/>
              </w:rPr>
              <w:t>沿装配轴分解选中模型构件，查看内部组成和装配关系</w:t>
            </w:r>
          </w:p>
        </w:tc>
      </w:tr>
      <w:tr w14:paraId="2A8729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55776FA">
            <w:pPr>
              <w:pStyle w:val="39"/>
              <w:widowControl w:val="0"/>
              <w:jc w:val="both"/>
            </w:pPr>
            <w:r>
              <w:rPr>
                <w:rFonts w:hint="eastAsia"/>
              </w:rPr>
              <w:t>4</w:t>
            </w:r>
          </w:p>
        </w:tc>
        <w:tc>
          <w:tcPr>
            <w:tcW w:w="1000" w:type="pct"/>
            <w:vAlign w:val="center"/>
          </w:tcPr>
          <w:p w14:paraId="2C378BD7">
            <w:pPr>
              <w:pStyle w:val="39"/>
              <w:widowControl w:val="0"/>
              <w:jc w:val="both"/>
            </w:pPr>
            <w:r>
              <w:rPr>
                <w:rFonts w:hint="eastAsia"/>
              </w:rPr>
              <w:t>旋转</w:t>
            </w:r>
          </w:p>
        </w:tc>
        <w:tc>
          <w:tcPr>
            <w:tcW w:w="1000" w:type="pct"/>
            <w:vAlign w:val="center"/>
          </w:tcPr>
          <w:p w14:paraId="178E05A1">
            <w:pPr>
              <w:pStyle w:val="39"/>
              <w:widowControl w:val="0"/>
              <w:jc w:val="both"/>
            </w:pPr>
            <w:r>
              <w:rPr>
                <w:rFonts w:hint="eastAsia"/>
              </w:rPr>
              <w:t>先选择设备或管件</w:t>
            </w:r>
          </w:p>
        </w:tc>
        <w:tc>
          <w:tcPr>
            <w:tcW w:w="2750" w:type="pct"/>
            <w:vAlign w:val="center"/>
          </w:tcPr>
          <w:p w14:paraId="13DF861B">
            <w:pPr>
              <w:pStyle w:val="39"/>
              <w:widowControl w:val="0"/>
              <w:jc w:val="both"/>
            </w:pPr>
            <w:r>
              <w:rPr>
                <w:rFonts w:hint="eastAsia"/>
              </w:rPr>
              <w:t>围绕选中模型中心旋转观察，并保留当前缩放和观察距离</w:t>
            </w:r>
          </w:p>
        </w:tc>
      </w:tr>
      <w:tr w14:paraId="5719FC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0F2B878">
            <w:pPr>
              <w:pStyle w:val="39"/>
              <w:widowControl w:val="0"/>
              <w:jc w:val="both"/>
            </w:pPr>
            <w:r>
              <w:rPr>
                <w:rFonts w:hint="eastAsia"/>
              </w:rPr>
              <w:t>5</w:t>
            </w:r>
          </w:p>
        </w:tc>
        <w:tc>
          <w:tcPr>
            <w:tcW w:w="1000" w:type="pct"/>
            <w:vAlign w:val="center"/>
          </w:tcPr>
          <w:p w14:paraId="1509CD3F">
            <w:pPr>
              <w:pStyle w:val="39"/>
              <w:widowControl w:val="0"/>
              <w:jc w:val="both"/>
            </w:pPr>
            <w:r>
              <w:rPr>
                <w:rFonts w:hint="eastAsia"/>
              </w:rPr>
              <w:t>隐藏</w:t>
            </w:r>
          </w:p>
        </w:tc>
        <w:tc>
          <w:tcPr>
            <w:tcW w:w="1000" w:type="pct"/>
            <w:vAlign w:val="center"/>
          </w:tcPr>
          <w:p w14:paraId="1C8A3047">
            <w:pPr>
              <w:pStyle w:val="39"/>
              <w:widowControl w:val="0"/>
              <w:jc w:val="both"/>
            </w:pPr>
            <w:r>
              <w:rPr>
                <w:rFonts w:hint="eastAsia"/>
              </w:rPr>
              <w:t>先选择设备或管件</w:t>
            </w:r>
          </w:p>
        </w:tc>
        <w:tc>
          <w:tcPr>
            <w:tcW w:w="2750" w:type="pct"/>
            <w:vAlign w:val="center"/>
          </w:tcPr>
          <w:p w14:paraId="2665097A">
            <w:pPr>
              <w:pStyle w:val="39"/>
              <w:widowControl w:val="0"/>
              <w:jc w:val="both"/>
            </w:pPr>
            <w:r>
              <w:rPr>
                <w:rFonts w:hint="eastAsia"/>
              </w:rPr>
              <w:t>临时隐藏选中模型，查看其后方或内部被遮挡的对象</w:t>
            </w:r>
          </w:p>
        </w:tc>
      </w:tr>
      <w:tr w14:paraId="699B9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9F3751C">
            <w:pPr>
              <w:pStyle w:val="39"/>
              <w:widowControl w:val="0"/>
              <w:jc w:val="both"/>
            </w:pPr>
            <w:r>
              <w:rPr>
                <w:rFonts w:hint="eastAsia"/>
              </w:rPr>
              <w:t>6</w:t>
            </w:r>
          </w:p>
        </w:tc>
        <w:tc>
          <w:tcPr>
            <w:tcW w:w="1000" w:type="pct"/>
            <w:vAlign w:val="center"/>
          </w:tcPr>
          <w:p w14:paraId="23B26997">
            <w:pPr>
              <w:pStyle w:val="39"/>
              <w:widowControl w:val="0"/>
              <w:jc w:val="both"/>
            </w:pPr>
            <w:r>
              <w:rPr>
                <w:rFonts w:hint="eastAsia"/>
              </w:rPr>
              <w:t>孤立</w:t>
            </w:r>
          </w:p>
        </w:tc>
        <w:tc>
          <w:tcPr>
            <w:tcW w:w="1000" w:type="pct"/>
            <w:vAlign w:val="center"/>
          </w:tcPr>
          <w:p w14:paraId="58FA4A4B">
            <w:pPr>
              <w:pStyle w:val="39"/>
              <w:widowControl w:val="0"/>
              <w:jc w:val="both"/>
            </w:pPr>
            <w:r>
              <w:rPr>
                <w:rFonts w:hint="eastAsia"/>
              </w:rPr>
              <w:t>先选择设备或管件</w:t>
            </w:r>
          </w:p>
        </w:tc>
        <w:tc>
          <w:tcPr>
            <w:tcW w:w="2750" w:type="pct"/>
            <w:vAlign w:val="center"/>
          </w:tcPr>
          <w:p w14:paraId="6B7CE091">
            <w:pPr>
              <w:pStyle w:val="39"/>
              <w:widowControl w:val="0"/>
              <w:jc w:val="both"/>
            </w:pPr>
            <w:r>
              <w:rPr>
                <w:rFonts w:hint="eastAsia"/>
              </w:rPr>
              <w:t>隐藏其他对象，仅保留选中模型及必要的空间定位参照</w:t>
            </w:r>
          </w:p>
        </w:tc>
      </w:tr>
      <w:tr w14:paraId="46AEF5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F70E011">
            <w:pPr>
              <w:pStyle w:val="39"/>
              <w:widowControl w:val="0"/>
              <w:jc w:val="both"/>
            </w:pPr>
            <w:r>
              <w:rPr>
                <w:rFonts w:hint="eastAsia"/>
              </w:rPr>
              <w:t>7</w:t>
            </w:r>
          </w:p>
        </w:tc>
        <w:tc>
          <w:tcPr>
            <w:tcW w:w="1000" w:type="pct"/>
            <w:vAlign w:val="center"/>
          </w:tcPr>
          <w:p w14:paraId="2ABDE877">
            <w:pPr>
              <w:pStyle w:val="39"/>
              <w:widowControl w:val="0"/>
              <w:jc w:val="both"/>
            </w:pPr>
            <w:r>
              <w:rPr>
                <w:rFonts w:hint="eastAsia"/>
              </w:rPr>
              <w:t>重置</w:t>
            </w:r>
          </w:p>
        </w:tc>
        <w:tc>
          <w:tcPr>
            <w:tcW w:w="1000" w:type="pct"/>
            <w:vAlign w:val="center"/>
          </w:tcPr>
          <w:p w14:paraId="2D5510B0">
            <w:pPr>
              <w:pStyle w:val="39"/>
              <w:widowControl w:val="0"/>
              <w:jc w:val="both"/>
            </w:pPr>
            <w:r>
              <w:rPr>
                <w:rFonts w:hint="eastAsia"/>
              </w:rPr>
              <w:t>已执行模型操作</w:t>
            </w:r>
          </w:p>
        </w:tc>
        <w:tc>
          <w:tcPr>
            <w:tcW w:w="2750" w:type="pct"/>
            <w:vAlign w:val="center"/>
          </w:tcPr>
          <w:p w14:paraId="2E427BA9">
            <w:pPr>
              <w:pStyle w:val="39"/>
              <w:widowControl w:val="0"/>
              <w:jc w:val="both"/>
            </w:pPr>
            <w:r>
              <w:rPr>
                <w:rFonts w:hint="eastAsia"/>
              </w:rPr>
              <w:t>清除剖切面和测量标记，恢复隐藏、孤立、伸缩及旋转前的模型状态</w:t>
            </w:r>
          </w:p>
        </w:tc>
      </w:tr>
      <w:tr w14:paraId="2F731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DDCE7C3">
            <w:pPr>
              <w:pStyle w:val="39"/>
              <w:widowControl w:val="0"/>
              <w:jc w:val="both"/>
            </w:pPr>
            <w:r>
              <w:rPr>
                <w:rFonts w:hint="eastAsia"/>
              </w:rPr>
              <w:t>8</w:t>
            </w:r>
          </w:p>
        </w:tc>
        <w:tc>
          <w:tcPr>
            <w:tcW w:w="1000" w:type="pct"/>
            <w:vAlign w:val="center"/>
          </w:tcPr>
          <w:p w14:paraId="01A3E391">
            <w:pPr>
              <w:pStyle w:val="39"/>
              <w:widowControl w:val="0"/>
              <w:jc w:val="both"/>
            </w:pPr>
            <w:r>
              <w:rPr>
                <w:rFonts w:hint="eastAsia"/>
              </w:rPr>
              <w:t>重置视角</w:t>
            </w:r>
          </w:p>
        </w:tc>
        <w:tc>
          <w:tcPr>
            <w:tcW w:w="1000" w:type="pct"/>
            <w:vAlign w:val="center"/>
          </w:tcPr>
          <w:p w14:paraId="4D092294">
            <w:pPr>
              <w:pStyle w:val="39"/>
              <w:widowControl w:val="0"/>
              <w:jc w:val="both"/>
            </w:pPr>
            <w:r>
              <w:rPr>
                <w:rFonts w:hint="eastAsia"/>
              </w:rPr>
              <w:t>任意场景</w:t>
            </w:r>
          </w:p>
        </w:tc>
        <w:tc>
          <w:tcPr>
            <w:tcW w:w="2750" w:type="pct"/>
            <w:vAlign w:val="center"/>
          </w:tcPr>
          <w:p w14:paraId="531BFAA4">
            <w:pPr>
              <w:pStyle w:val="39"/>
              <w:widowControl w:val="0"/>
              <w:jc w:val="both"/>
            </w:pPr>
            <w:r>
              <w:rPr>
                <w:rFonts w:hint="eastAsia"/>
              </w:rPr>
              <w:t>相机平滑返回当前场景默认观察点，恢复初始朝向、缩放比例和旋转中心</w:t>
            </w:r>
          </w:p>
        </w:tc>
      </w:tr>
    </w:tbl>
    <w:p w14:paraId="510E5C22">
      <w:pPr>
        <w:pStyle w:val="2"/>
        <w:widowControl/>
        <w:spacing w:line="360" w:lineRule="auto"/>
        <w:ind w:firstLine="480"/>
      </w:pPr>
      <w:r>
        <w:t>同一时间只允许一个模型工具处于激活状态，再次点击已激活工具时退出该工具。伸缩、旋转、隐藏和孤立在未选择对象时提示用户先选择设备或管件模型。右下角提供重置视角、全屏、截图三个按钮；全屏按钮切换浏览器全屏显示。</w:t>
      </w:r>
    </w:p>
    <w:p w14:paraId="569ED71B">
      <w:pPr>
        <w:pStyle w:val="7"/>
        <w:numPr>
          <w:ilvl w:val="0"/>
          <w:numId w:val="7"/>
        </w:numPr>
        <w:spacing w:line="360" w:lineRule="auto"/>
      </w:pPr>
      <w:bookmarkStart w:id="52" w:name="_Toc0"/>
      <w:r>
        <w:t>对象选择与模型联动</w:t>
      </w:r>
      <w:bookmarkEnd w:id="52"/>
    </w:p>
    <w:p w14:paraId="15DFD216">
      <w:pPr>
        <w:pStyle w:val="2"/>
        <w:widowControl/>
        <w:spacing w:line="360" w:lineRule="auto"/>
        <w:ind w:firstLine="480"/>
      </w:pPr>
      <w:r>
        <w:t>对象选择入口包括工程总览对象标记、设备模型、管路模型和左侧结构树节点。系统以最后一次选择结果作为当前对象，并同步更新三维模型和右侧信息。</w:t>
      </w:r>
    </w:p>
    <w:p w14:paraId="2FE3163D">
      <w:pPr>
        <w:pStyle w:val="2"/>
        <w:widowControl/>
        <w:spacing w:line="360" w:lineRule="auto"/>
        <w:ind w:firstLine="480"/>
      </w:pPr>
      <w:r>
        <w:t>选择对象后，三维相机飞行定位至对象并高亮模型。中央场景显示选中对象高亮框（蓝色边框加四角标记），并标注对象名称。右侧标题切换为"属性信息"，显示"基础信息、技术参数、运行数据、关联设备、操作记录"五个页签，并默认打开"基础信息"。</w:t>
      </w:r>
    </w:p>
    <w:p w14:paraId="1B4635C8">
      <w:pPr>
        <w:pStyle w:val="2"/>
        <w:widowControl/>
        <w:spacing w:line="360" w:lineRule="auto"/>
        <w:ind w:firstLine="480"/>
      </w:pPr>
      <w:r>
        <w:t>选择设备时，系统根据设备类型匹配设备属性模板。选择管路、管件或用途节点时，系统根据管路用途匹配管路属性模板。</w:t>
      </w:r>
    </w:p>
    <w:p w14:paraId="09F72CF2">
      <w:pPr>
        <w:pStyle w:val="2"/>
        <w:widowControl/>
        <w:spacing w:line="360" w:lineRule="auto"/>
        <w:ind w:firstLine="480"/>
      </w:pPr>
      <w:r>
        <w:t>属性模板字段分为"基础信息"和"技术参数"两类。系统根据模板字段名称读取对象属性值，支持设备名称、管路名称、KKS编码、唯一编码、设备编码、管路编码、设备类型、所属系统、所属专业、安装位置、型号、制造厂家、投运日期、安装日期、规格、材质、长度、所属用途和介质类型等字段。</w:t>
      </w:r>
    </w:p>
    <w:p w14:paraId="11092A1F">
      <w:pPr>
        <w:pStyle w:val="2"/>
        <w:widowControl/>
        <w:spacing w:line="360" w:lineRule="auto"/>
        <w:ind w:firstLine="480"/>
      </w:pPr>
      <w:r>
        <w:t>字段单位来自属性模板。属性值为空时显示"—"。对象未匹配属性模板时，页面提示"当前对象类型'XX'未匹配属性模板，请先在系统配置的属性模板库中维护"。</w:t>
      </w:r>
    </w:p>
    <w:p w14:paraId="7FA37C7A">
      <w:pPr>
        <w:pStyle w:val="2"/>
        <w:widowControl/>
        <w:spacing w:line="360" w:lineRule="auto"/>
        <w:ind w:firstLine="480"/>
      </w:pPr>
      <w:r>
        <w:t>三维模型对象、结构树节点和设备或管路业务数据通过唯一编码或KKS编码建立关联。选择任一入口后，其他区域同步定位至同一业务对象。</w:t>
      </w:r>
    </w:p>
    <w:p w14:paraId="42869A02">
      <w:pPr>
        <w:pStyle w:val="7"/>
        <w:numPr>
          <w:ilvl w:val="0"/>
          <w:numId w:val="7"/>
        </w:numPr>
        <w:spacing w:line="360" w:lineRule="auto"/>
      </w:pPr>
      <w:bookmarkStart w:id="53" w:name="_Toc0"/>
      <w:r>
        <w:t>场景漫游与路径管理</w:t>
      </w:r>
      <w:bookmarkEnd w:id="53"/>
    </w:p>
    <w:p w14:paraId="2143767D">
      <w:pPr>
        <w:pStyle w:val="2"/>
        <w:widowControl/>
        <w:spacing w:line="360" w:lineRule="auto"/>
        <w:ind w:firstLine="480"/>
      </w:pPr>
      <w:r>
        <w:t>场景漫游包括自由漫游和路径漫游。两种漫游模式互斥，进入一种模式时自动结束另一种模式。</w:t>
      </w:r>
    </w:p>
    <w:p w14:paraId="1F81AADF">
      <w:pPr>
        <w:pStyle w:val="2"/>
        <w:widowControl/>
        <w:spacing w:line="360" w:lineRule="auto"/>
        <w:ind w:firstLine="480"/>
      </w:pPr>
      <w:r>
        <w:t>自由漫游采用第一人称操作方式。用户通过WASD控制移动，通过鼠标调整观察方向，通过滚轮调整移动速度。进入自由漫游后，左下角操作提示追加"WASD控制移动"，状态显示"自由漫游中"。退出自由漫游后保留当前相机位置，并恢复模型点选和属性查看。</w:t>
      </w:r>
    </w:p>
    <w:p w14:paraId="29BBB2B3">
      <w:pPr>
        <w:pStyle w:val="2"/>
        <w:widowControl/>
        <w:spacing w:line="360" w:lineRule="auto"/>
        <w:ind w:firstLine="480"/>
      </w:pPr>
      <w:r>
        <w:t>路径漫游按照预设路线关键帧自动飞行。每个关键帧包括相机位置、相机朝向、移动速度和停留时长。播放过程中，三维相机依次经过路线设置的对象和位置，左下角状态显示"路径漫游中"。</w:t>
      </w:r>
    </w:p>
    <w:p w14:paraId="326AB6F2">
      <w:pPr>
        <w:pStyle w:val="2"/>
        <w:widowControl/>
        <w:spacing w:line="360" w:lineRule="auto"/>
        <w:ind w:firstLine="480"/>
      </w:pPr>
      <w:r>
        <w:t>点击路径漫游按钮打开"漫游路径管理"弹窗。列表显示序号、路径名称、类型、创建时间、时长和操作。路径类型分为"默认路线"和"自定义"。默认路线仅提供播放操作；自定义路线提供播放、编辑和删除操作。编辑时提示可修改路线名称、途经点、相机朝向、停留时长和播放速度。</w:t>
      </w:r>
    </w:p>
    <w:p w14:paraId="647F7531">
      <w:pPr>
        <w:pStyle w:val="2"/>
        <w:widowControl/>
        <w:spacing w:line="360" w:lineRule="auto"/>
        <w:ind w:firstLine="480"/>
      </w:pPr>
      <w:r>
        <w:t>默认路线支持播放，不支持编辑和删除。自定义路线支持播放、编辑和删除。点击删除后弹出确认弹窗"确定删除该漫游路径吗？"，确认后删除路径并提示"路径已删除"。</w:t>
      </w:r>
    </w:p>
    <w:p w14:paraId="06023771">
      <w:pPr>
        <w:pStyle w:val="2"/>
        <w:widowControl/>
        <w:spacing w:line="360" w:lineRule="auto"/>
        <w:ind w:firstLine="480"/>
      </w:pPr>
      <w:r>
        <w:t>点击"新建路径"后进入路线录制状态。系统开始记录相机位置、朝向和停留点，左下角状态显示"路径录制中"。点击"停止录制"后生成自定义路线，路线名称按"自定义路线N"自动生成，并加入路径列表；实际项目中还将保存关键帧、相机朝向、停留时长和播放速度。</w:t>
      </w:r>
    </w:p>
    <w:p w14:paraId="22DBB546">
      <w:pPr>
        <w:pStyle w:val="2"/>
        <w:widowControl/>
        <w:spacing w:line="360" w:lineRule="auto"/>
        <w:ind w:firstLine="480"/>
      </w:pPr>
      <w:r>
        <w:t>停止漫游后，系统保留停止位置并恢复模型点选和属性查看。</w:t>
      </w:r>
    </w:p>
    <w:p w14:paraId="17E73F03">
      <w:pPr>
        <w:pStyle w:val="7"/>
        <w:numPr>
          <w:ilvl w:val="0"/>
          <w:numId w:val="7"/>
        </w:numPr>
        <w:spacing w:line="360" w:lineRule="auto"/>
      </w:pPr>
      <w:bookmarkStart w:id="54" w:name="_Toc0"/>
      <w:r>
        <w:t>左侧信息图表与结构导航</w:t>
      </w:r>
      <w:bookmarkEnd w:id="54"/>
    </w:p>
    <w:p w14:paraId="0B7A80E6">
      <w:pPr>
        <w:pStyle w:val="2"/>
        <w:widowControl/>
        <w:spacing w:line="360" w:lineRule="auto"/>
        <w:ind w:firstLine="480"/>
      </w:pPr>
      <w:r>
        <w:t>左侧区域包括"信息图表"和"结构导航"两种展示模式。用户可通过面板右侧的切换按钮在两种模式之间切换，也可通过面板左上角按钮收起或展开左侧区域。收起后以窄条按钮形式保留展开入口。</w:t>
      </w:r>
    </w:p>
    <w:p w14:paraId="552493F9">
      <w:pPr>
        <w:pStyle w:val="2"/>
        <w:widowControl/>
        <w:spacing w:line="360" w:lineRule="auto"/>
        <w:ind w:firstLine="480"/>
      </w:pPr>
      <w:r>
        <w:t>信息图表模式自上而下展示统计卡片、机组出力趋势、水头/流量监测、告警数量趋势、设备在线率、辅机系统状态和实时告警列表。</w:t>
      </w:r>
    </w:p>
    <w:p w14:paraId="53355372">
      <w:pPr>
        <w:pStyle w:val="38"/>
        <w:widowControl/>
        <w:spacing w:line="360" w:lineRule="auto"/>
      </w:pPr>
      <w:r>
        <w:t>表 2.1.4.2-6 左侧区域数据来源表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922"/>
        <w:gridCol w:w="1922"/>
        <w:gridCol w:w="5284"/>
      </w:tblGrid>
      <w:tr w14:paraId="424720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42E5DA8">
            <w:pPr>
              <w:pStyle w:val="39"/>
              <w:widowControl w:val="0"/>
              <w:jc w:val="both"/>
            </w:pPr>
            <w:r>
              <w:rPr>
                <w:rFonts w:hint="eastAsia"/>
                <w:b/>
                <w:bCs/>
              </w:rPr>
              <w:t>序号</w:t>
            </w:r>
          </w:p>
        </w:tc>
        <w:tc>
          <w:tcPr>
            <w:tcW w:w="1000" w:type="pct"/>
            <w:vAlign w:val="center"/>
          </w:tcPr>
          <w:p w14:paraId="599881C5">
            <w:pPr>
              <w:pStyle w:val="39"/>
              <w:widowControl w:val="0"/>
              <w:jc w:val="both"/>
            </w:pPr>
            <w:r>
              <w:rPr>
                <w:rFonts w:hint="eastAsia"/>
                <w:b/>
                <w:bCs/>
              </w:rPr>
              <w:t>展示内容</w:t>
            </w:r>
          </w:p>
        </w:tc>
        <w:tc>
          <w:tcPr>
            <w:tcW w:w="1000" w:type="pct"/>
            <w:vAlign w:val="center"/>
          </w:tcPr>
          <w:p w14:paraId="5D8474F8">
            <w:pPr>
              <w:pStyle w:val="39"/>
              <w:widowControl w:val="0"/>
              <w:jc w:val="both"/>
            </w:pPr>
            <w:r>
              <w:rPr>
                <w:rFonts w:hint="eastAsia"/>
                <w:b/>
                <w:bCs/>
              </w:rPr>
              <w:t>数据来源</w:t>
            </w:r>
          </w:p>
        </w:tc>
        <w:tc>
          <w:tcPr>
            <w:tcW w:w="2750" w:type="pct"/>
            <w:vAlign w:val="center"/>
          </w:tcPr>
          <w:p w14:paraId="7CD193C1">
            <w:pPr>
              <w:pStyle w:val="39"/>
              <w:widowControl w:val="0"/>
              <w:jc w:val="both"/>
            </w:pPr>
            <w:r>
              <w:rPr>
                <w:rFonts w:hint="eastAsia"/>
                <w:b/>
                <w:bCs/>
              </w:rPr>
              <w:t>统计或更新规则</w:t>
            </w:r>
          </w:p>
        </w:tc>
      </w:tr>
      <w:tr w14:paraId="50281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E4D43E0">
            <w:pPr>
              <w:pStyle w:val="39"/>
              <w:widowControl w:val="0"/>
              <w:jc w:val="both"/>
            </w:pPr>
            <w:r>
              <w:rPr>
                <w:rFonts w:hint="eastAsia"/>
              </w:rPr>
              <w:t>1</w:t>
            </w:r>
          </w:p>
        </w:tc>
        <w:tc>
          <w:tcPr>
            <w:tcW w:w="1000" w:type="pct"/>
            <w:vAlign w:val="center"/>
          </w:tcPr>
          <w:p w14:paraId="5F7C78FB">
            <w:pPr>
              <w:pStyle w:val="39"/>
              <w:widowControl w:val="0"/>
              <w:jc w:val="both"/>
            </w:pPr>
            <w:r>
              <w:rPr>
                <w:rFonts w:hint="eastAsia"/>
              </w:rPr>
              <w:t>设备总数</w:t>
            </w:r>
          </w:p>
        </w:tc>
        <w:tc>
          <w:tcPr>
            <w:tcW w:w="1000" w:type="pct"/>
            <w:vAlign w:val="center"/>
          </w:tcPr>
          <w:p w14:paraId="5F7CC511">
            <w:pPr>
              <w:pStyle w:val="39"/>
              <w:widowControl w:val="0"/>
              <w:jc w:val="both"/>
            </w:pPr>
            <w:r>
              <w:rPr>
                <w:rFonts w:hint="eastAsia"/>
              </w:rPr>
              <w:t>设备数字化</w:t>
            </w:r>
          </w:p>
        </w:tc>
        <w:tc>
          <w:tcPr>
            <w:tcW w:w="2750" w:type="pct"/>
            <w:vAlign w:val="center"/>
          </w:tcPr>
          <w:p w14:paraId="19277BE4">
            <w:pPr>
              <w:pStyle w:val="39"/>
              <w:widowControl w:val="0"/>
              <w:jc w:val="both"/>
            </w:pPr>
            <w:r>
              <w:rPr>
                <w:rFonts w:hint="eastAsia"/>
              </w:rPr>
              <w:t>统计当前权限范围内的设备</w:t>
            </w:r>
          </w:p>
        </w:tc>
      </w:tr>
      <w:tr w14:paraId="05F89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01CF74B">
            <w:pPr>
              <w:pStyle w:val="39"/>
              <w:widowControl w:val="0"/>
              <w:jc w:val="both"/>
            </w:pPr>
            <w:r>
              <w:rPr>
                <w:rFonts w:hint="eastAsia"/>
              </w:rPr>
              <w:t>2</w:t>
            </w:r>
          </w:p>
        </w:tc>
        <w:tc>
          <w:tcPr>
            <w:tcW w:w="1000" w:type="pct"/>
            <w:vAlign w:val="center"/>
          </w:tcPr>
          <w:p w14:paraId="5F595C2A">
            <w:pPr>
              <w:pStyle w:val="39"/>
              <w:widowControl w:val="0"/>
              <w:jc w:val="both"/>
            </w:pPr>
            <w:r>
              <w:rPr>
                <w:rFonts w:hint="eastAsia"/>
              </w:rPr>
              <w:t>管路总数</w:t>
            </w:r>
          </w:p>
        </w:tc>
        <w:tc>
          <w:tcPr>
            <w:tcW w:w="1000" w:type="pct"/>
            <w:vAlign w:val="center"/>
          </w:tcPr>
          <w:p w14:paraId="0EDAD0C4">
            <w:pPr>
              <w:pStyle w:val="39"/>
              <w:widowControl w:val="0"/>
              <w:jc w:val="both"/>
            </w:pPr>
            <w:r>
              <w:rPr>
                <w:rFonts w:hint="eastAsia"/>
              </w:rPr>
              <w:t>管路数字化</w:t>
            </w:r>
          </w:p>
        </w:tc>
        <w:tc>
          <w:tcPr>
            <w:tcW w:w="2750" w:type="pct"/>
            <w:vAlign w:val="center"/>
          </w:tcPr>
          <w:p w14:paraId="050707B1">
            <w:pPr>
              <w:pStyle w:val="39"/>
              <w:widowControl w:val="0"/>
              <w:jc w:val="both"/>
            </w:pPr>
            <w:r>
              <w:rPr>
                <w:rFonts w:hint="eastAsia"/>
              </w:rPr>
              <w:t>统计当前权限范围内的管路</w:t>
            </w:r>
          </w:p>
        </w:tc>
      </w:tr>
      <w:tr w14:paraId="597296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41D5C41">
            <w:pPr>
              <w:pStyle w:val="39"/>
              <w:widowControl w:val="0"/>
              <w:jc w:val="both"/>
            </w:pPr>
            <w:r>
              <w:rPr>
                <w:rFonts w:hint="eastAsia"/>
              </w:rPr>
              <w:t>3</w:t>
            </w:r>
          </w:p>
        </w:tc>
        <w:tc>
          <w:tcPr>
            <w:tcW w:w="1000" w:type="pct"/>
            <w:vAlign w:val="center"/>
          </w:tcPr>
          <w:p w14:paraId="7EED8D27">
            <w:pPr>
              <w:pStyle w:val="39"/>
              <w:widowControl w:val="0"/>
              <w:jc w:val="both"/>
            </w:pPr>
            <w:r>
              <w:rPr>
                <w:rFonts w:hint="eastAsia"/>
              </w:rPr>
              <w:t>在线设备</w:t>
            </w:r>
          </w:p>
        </w:tc>
        <w:tc>
          <w:tcPr>
            <w:tcW w:w="1000" w:type="pct"/>
            <w:vAlign w:val="center"/>
          </w:tcPr>
          <w:p w14:paraId="204605CB">
            <w:pPr>
              <w:pStyle w:val="39"/>
              <w:widowControl w:val="0"/>
              <w:jc w:val="both"/>
            </w:pPr>
            <w:r>
              <w:rPr>
                <w:rFonts w:hint="eastAsia"/>
              </w:rPr>
              <w:t>实时状态服务</w:t>
            </w:r>
          </w:p>
        </w:tc>
        <w:tc>
          <w:tcPr>
            <w:tcW w:w="2750" w:type="pct"/>
            <w:vAlign w:val="center"/>
          </w:tcPr>
          <w:p w14:paraId="080F6DE3">
            <w:pPr>
              <w:pStyle w:val="39"/>
              <w:widowControl w:val="0"/>
              <w:jc w:val="both"/>
            </w:pPr>
            <w:r>
              <w:rPr>
                <w:rFonts w:hint="eastAsia"/>
              </w:rPr>
              <w:t>统计通信及运行状态正常的设备</w:t>
            </w:r>
          </w:p>
        </w:tc>
      </w:tr>
      <w:tr w14:paraId="16717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A694E2F">
            <w:pPr>
              <w:pStyle w:val="39"/>
              <w:widowControl w:val="0"/>
              <w:jc w:val="both"/>
            </w:pPr>
            <w:r>
              <w:rPr>
                <w:rFonts w:hint="eastAsia"/>
              </w:rPr>
              <w:t>4</w:t>
            </w:r>
          </w:p>
        </w:tc>
        <w:tc>
          <w:tcPr>
            <w:tcW w:w="1000" w:type="pct"/>
            <w:vAlign w:val="center"/>
          </w:tcPr>
          <w:p w14:paraId="1C3F8DFC">
            <w:pPr>
              <w:pStyle w:val="39"/>
              <w:widowControl w:val="0"/>
              <w:jc w:val="both"/>
            </w:pPr>
            <w:r>
              <w:rPr>
                <w:rFonts w:hint="eastAsia"/>
              </w:rPr>
              <w:t>今日告警</w:t>
            </w:r>
          </w:p>
        </w:tc>
        <w:tc>
          <w:tcPr>
            <w:tcW w:w="1000" w:type="pct"/>
            <w:vAlign w:val="center"/>
          </w:tcPr>
          <w:p w14:paraId="74B364D0">
            <w:pPr>
              <w:pStyle w:val="39"/>
              <w:widowControl w:val="0"/>
              <w:jc w:val="both"/>
            </w:pPr>
            <w:r>
              <w:rPr>
                <w:rFonts w:hint="eastAsia"/>
              </w:rPr>
              <w:t>告警管理服务</w:t>
            </w:r>
          </w:p>
        </w:tc>
        <w:tc>
          <w:tcPr>
            <w:tcW w:w="2750" w:type="pct"/>
            <w:vAlign w:val="center"/>
          </w:tcPr>
          <w:p w14:paraId="779E7A21">
            <w:pPr>
              <w:pStyle w:val="39"/>
              <w:widowControl w:val="0"/>
              <w:jc w:val="both"/>
            </w:pPr>
            <w:r>
              <w:rPr>
                <w:rFonts w:hint="eastAsia"/>
              </w:rPr>
              <w:t>统计当前自然日告警</w:t>
            </w:r>
          </w:p>
        </w:tc>
      </w:tr>
      <w:tr w14:paraId="20CD35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402BC4C">
            <w:pPr>
              <w:pStyle w:val="39"/>
              <w:widowControl w:val="0"/>
              <w:jc w:val="both"/>
            </w:pPr>
            <w:r>
              <w:rPr>
                <w:rFonts w:hint="eastAsia"/>
              </w:rPr>
              <w:t>5</w:t>
            </w:r>
          </w:p>
        </w:tc>
        <w:tc>
          <w:tcPr>
            <w:tcW w:w="1000" w:type="pct"/>
            <w:vAlign w:val="center"/>
          </w:tcPr>
          <w:p w14:paraId="72012CD0">
            <w:pPr>
              <w:pStyle w:val="39"/>
              <w:widowControl w:val="0"/>
              <w:jc w:val="both"/>
            </w:pPr>
            <w:r>
              <w:rPr>
                <w:rFonts w:hint="eastAsia"/>
              </w:rPr>
              <w:t>机组出力趋势</w:t>
            </w:r>
          </w:p>
        </w:tc>
        <w:tc>
          <w:tcPr>
            <w:tcW w:w="1000" w:type="pct"/>
            <w:vAlign w:val="center"/>
          </w:tcPr>
          <w:p w14:paraId="0CCE9981">
            <w:pPr>
              <w:pStyle w:val="39"/>
              <w:widowControl w:val="0"/>
              <w:jc w:val="both"/>
            </w:pPr>
            <w:r>
              <w:rPr>
                <w:rFonts w:hint="eastAsia"/>
              </w:rPr>
              <w:t>机组有功功率测点</w:t>
            </w:r>
          </w:p>
        </w:tc>
        <w:tc>
          <w:tcPr>
            <w:tcW w:w="2750" w:type="pct"/>
            <w:vAlign w:val="center"/>
          </w:tcPr>
          <w:p w14:paraId="6F2E2857">
            <w:pPr>
              <w:pStyle w:val="39"/>
              <w:widowControl w:val="0"/>
              <w:jc w:val="both"/>
            </w:pPr>
            <w:r>
              <w:rPr>
                <w:rFonts w:hint="eastAsia"/>
              </w:rPr>
              <w:t>按时间展示各机组功率</w:t>
            </w:r>
          </w:p>
        </w:tc>
      </w:tr>
      <w:tr w14:paraId="42511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74B4BDD">
            <w:pPr>
              <w:pStyle w:val="39"/>
              <w:widowControl w:val="0"/>
              <w:jc w:val="both"/>
            </w:pPr>
            <w:r>
              <w:rPr>
                <w:rFonts w:hint="eastAsia"/>
              </w:rPr>
              <w:t>6</w:t>
            </w:r>
          </w:p>
        </w:tc>
        <w:tc>
          <w:tcPr>
            <w:tcW w:w="1000" w:type="pct"/>
            <w:vAlign w:val="center"/>
          </w:tcPr>
          <w:p w14:paraId="26D45DBE">
            <w:pPr>
              <w:pStyle w:val="39"/>
              <w:widowControl w:val="0"/>
              <w:jc w:val="both"/>
            </w:pPr>
            <w:r>
              <w:rPr>
                <w:rFonts w:hint="eastAsia"/>
              </w:rPr>
              <w:t>水头及发电流量</w:t>
            </w:r>
          </w:p>
        </w:tc>
        <w:tc>
          <w:tcPr>
            <w:tcW w:w="1000" w:type="pct"/>
            <w:vAlign w:val="center"/>
          </w:tcPr>
          <w:p w14:paraId="5DB9D514">
            <w:pPr>
              <w:pStyle w:val="39"/>
              <w:widowControl w:val="0"/>
              <w:jc w:val="both"/>
            </w:pPr>
            <w:r>
              <w:rPr>
                <w:rFonts w:hint="eastAsia"/>
              </w:rPr>
              <w:t>水位、压力和发电流量测点</w:t>
            </w:r>
          </w:p>
        </w:tc>
        <w:tc>
          <w:tcPr>
            <w:tcW w:w="2750" w:type="pct"/>
            <w:vAlign w:val="center"/>
          </w:tcPr>
          <w:p w14:paraId="4FF3F67B">
            <w:pPr>
              <w:pStyle w:val="39"/>
              <w:widowControl w:val="0"/>
              <w:jc w:val="both"/>
            </w:pPr>
            <w:r>
              <w:rPr>
                <w:rFonts w:hint="eastAsia"/>
              </w:rPr>
              <w:t>按统一时刻展示水头和发电流量</w:t>
            </w:r>
          </w:p>
        </w:tc>
      </w:tr>
      <w:tr w14:paraId="60D4F3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2D6616E">
            <w:pPr>
              <w:pStyle w:val="39"/>
              <w:widowControl w:val="0"/>
              <w:jc w:val="both"/>
            </w:pPr>
            <w:r>
              <w:rPr>
                <w:rFonts w:hint="eastAsia"/>
              </w:rPr>
              <w:t>7</w:t>
            </w:r>
          </w:p>
        </w:tc>
        <w:tc>
          <w:tcPr>
            <w:tcW w:w="1000" w:type="pct"/>
            <w:vAlign w:val="center"/>
          </w:tcPr>
          <w:p w14:paraId="66158BB1">
            <w:pPr>
              <w:pStyle w:val="39"/>
              <w:widowControl w:val="0"/>
              <w:jc w:val="both"/>
            </w:pPr>
            <w:r>
              <w:rPr>
                <w:rFonts w:hint="eastAsia"/>
              </w:rPr>
              <w:t>告警数量趋势</w:t>
            </w:r>
          </w:p>
        </w:tc>
        <w:tc>
          <w:tcPr>
            <w:tcW w:w="1000" w:type="pct"/>
            <w:vAlign w:val="center"/>
          </w:tcPr>
          <w:p w14:paraId="784B2CAC">
            <w:pPr>
              <w:pStyle w:val="39"/>
              <w:widowControl w:val="0"/>
              <w:jc w:val="both"/>
            </w:pPr>
            <w:r>
              <w:rPr>
                <w:rFonts w:hint="eastAsia"/>
              </w:rPr>
              <w:t>告警管理服务</w:t>
            </w:r>
          </w:p>
        </w:tc>
        <w:tc>
          <w:tcPr>
            <w:tcW w:w="2750" w:type="pct"/>
            <w:vAlign w:val="center"/>
          </w:tcPr>
          <w:p w14:paraId="15659C24">
            <w:pPr>
              <w:pStyle w:val="39"/>
              <w:widowControl w:val="0"/>
              <w:jc w:val="both"/>
            </w:pPr>
            <w:r>
              <w:rPr>
                <w:rFonts w:hint="eastAsia"/>
              </w:rPr>
              <w:t>按日期统计告警数量</w:t>
            </w:r>
          </w:p>
        </w:tc>
      </w:tr>
      <w:tr w14:paraId="5DB129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DC7188E">
            <w:pPr>
              <w:pStyle w:val="39"/>
              <w:widowControl w:val="0"/>
              <w:jc w:val="both"/>
            </w:pPr>
            <w:r>
              <w:rPr>
                <w:rFonts w:hint="eastAsia"/>
              </w:rPr>
              <w:t>8</w:t>
            </w:r>
          </w:p>
        </w:tc>
        <w:tc>
          <w:tcPr>
            <w:tcW w:w="1000" w:type="pct"/>
            <w:vAlign w:val="center"/>
          </w:tcPr>
          <w:p w14:paraId="15714BEB">
            <w:pPr>
              <w:pStyle w:val="39"/>
              <w:widowControl w:val="0"/>
              <w:jc w:val="both"/>
            </w:pPr>
            <w:r>
              <w:rPr>
                <w:rFonts w:hint="eastAsia"/>
              </w:rPr>
              <w:t>设备在线率</w:t>
            </w:r>
          </w:p>
        </w:tc>
        <w:tc>
          <w:tcPr>
            <w:tcW w:w="1000" w:type="pct"/>
            <w:vAlign w:val="center"/>
          </w:tcPr>
          <w:p w14:paraId="72E2E955">
            <w:pPr>
              <w:pStyle w:val="39"/>
              <w:widowControl w:val="0"/>
              <w:jc w:val="both"/>
            </w:pPr>
            <w:r>
              <w:rPr>
                <w:rFonts w:hint="eastAsia"/>
              </w:rPr>
              <w:t>设备实时状态</w:t>
            </w:r>
          </w:p>
        </w:tc>
        <w:tc>
          <w:tcPr>
            <w:tcW w:w="2750" w:type="pct"/>
            <w:vAlign w:val="center"/>
          </w:tcPr>
          <w:p w14:paraId="0FF6B021">
            <w:pPr>
              <w:pStyle w:val="39"/>
              <w:widowControl w:val="0"/>
              <w:jc w:val="both"/>
            </w:pPr>
            <w:r>
              <w:rPr>
                <w:rFonts w:hint="eastAsia"/>
              </w:rPr>
              <w:t>在线设备数÷设备总数×100%</w:t>
            </w:r>
          </w:p>
        </w:tc>
      </w:tr>
      <w:tr w14:paraId="48AC9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C8EBCD8">
            <w:pPr>
              <w:pStyle w:val="39"/>
              <w:widowControl w:val="0"/>
              <w:jc w:val="both"/>
            </w:pPr>
            <w:r>
              <w:rPr>
                <w:rFonts w:hint="eastAsia"/>
              </w:rPr>
              <w:t>9</w:t>
            </w:r>
          </w:p>
        </w:tc>
        <w:tc>
          <w:tcPr>
            <w:tcW w:w="1000" w:type="pct"/>
            <w:vAlign w:val="center"/>
          </w:tcPr>
          <w:p w14:paraId="0098D06F">
            <w:pPr>
              <w:pStyle w:val="39"/>
              <w:widowControl w:val="0"/>
              <w:jc w:val="both"/>
            </w:pPr>
            <w:r>
              <w:rPr>
                <w:rFonts w:hint="eastAsia"/>
              </w:rPr>
              <w:t>辅机系统状态</w:t>
            </w:r>
          </w:p>
        </w:tc>
        <w:tc>
          <w:tcPr>
            <w:tcW w:w="1000" w:type="pct"/>
            <w:vAlign w:val="center"/>
          </w:tcPr>
          <w:p w14:paraId="768CF7D4">
            <w:pPr>
              <w:pStyle w:val="39"/>
              <w:widowControl w:val="0"/>
              <w:jc w:val="both"/>
            </w:pPr>
            <w:r>
              <w:rPr>
                <w:rFonts w:hint="eastAsia"/>
              </w:rPr>
              <w:t>各系统设备运行状态</w:t>
            </w:r>
          </w:p>
        </w:tc>
        <w:tc>
          <w:tcPr>
            <w:tcW w:w="2750" w:type="pct"/>
            <w:vAlign w:val="center"/>
          </w:tcPr>
          <w:p w14:paraId="448C705A">
            <w:pPr>
              <w:pStyle w:val="39"/>
              <w:widowControl w:val="0"/>
              <w:jc w:val="both"/>
            </w:pPr>
            <w:r>
              <w:rPr>
                <w:rFonts w:hint="eastAsia"/>
              </w:rPr>
              <w:t>汇总系统整体运行状态</w:t>
            </w:r>
          </w:p>
        </w:tc>
      </w:tr>
      <w:tr w14:paraId="1A5D4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4E2B42C">
            <w:pPr>
              <w:pStyle w:val="39"/>
              <w:widowControl w:val="0"/>
              <w:jc w:val="both"/>
            </w:pPr>
            <w:r>
              <w:rPr>
                <w:rFonts w:hint="eastAsia"/>
              </w:rPr>
              <w:t>10</w:t>
            </w:r>
          </w:p>
        </w:tc>
        <w:tc>
          <w:tcPr>
            <w:tcW w:w="1000" w:type="pct"/>
            <w:vAlign w:val="center"/>
          </w:tcPr>
          <w:p w14:paraId="15AD4BC9">
            <w:pPr>
              <w:pStyle w:val="39"/>
              <w:widowControl w:val="0"/>
              <w:jc w:val="both"/>
            </w:pPr>
            <w:r>
              <w:rPr>
                <w:rFonts w:hint="eastAsia"/>
              </w:rPr>
              <w:t>实时告警</w:t>
            </w:r>
          </w:p>
        </w:tc>
        <w:tc>
          <w:tcPr>
            <w:tcW w:w="1000" w:type="pct"/>
            <w:vAlign w:val="center"/>
          </w:tcPr>
          <w:p w14:paraId="050F60B8">
            <w:pPr>
              <w:pStyle w:val="39"/>
              <w:widowControl w:val="0"/>
              <w:jc w:val="both"/>
            </w:pPr>
            <w:r>
              <w:rPr>
                <w:rFonts w:hint="eastAsia"/>
              </w:rPr>
              <w:t>告警管理服务</w:t>
            </w:r>
          </w:p>
        </w:tc>
        <w:tc>
          <w:tcPr>
            <w:tcW w:w="2750" w:type="pct"/>
            <w:vAlign w:val="center"/>
          </w:tcPr>
          <w:p w14:paraId="1EC43291">
            <w:pPr>
              <w:pStyle w:val="39"/>
              <w:widowControl w:val="0"/>
              <w:jc w:val="both"/>
            </w:pPr>
            <w:r>
              <w:rPr>
                <w:rFonts w:hint="eastAsia"/>
              </w:rPr>
              <w:t>按发生时间倒序展示最新5条</w:t>
            </w:r>
          </w:p>
        </w:tc>
      </w:tr>
    </w:tbl>
    <w:p w14:paraId="4B5A5176">
      <w:pPr>
        <w:pStyle w:val="38"/>
        <w:widowControl/>
        <w:spacing w:line="360" w:lineRule="auto"/>
      </w:pPr>
      <w:r>
        <w:t>表 2.1.4.2-7 左侧顶部统计卡片表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5F409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65CA480">
            <w:pPr>
              <w:pStyle w:val="39"/>
              <w:widowControl w:val="0"/>
              <w:jc w:val="both"/>
            </w:pPr>
            <w:r>
              <w:rPr>
                <w:rFonts w:hint="eastAsia"/>
                <w:b/>
                <w:bCs/>
              </w:rPr>
              <w:t>序号</w:t>
            </w:r>
          </w:p>
        </w:tc>
        <w:tc>
          <w:tcPr>
            <w:tcW w:w="750" w:type="pct"/>
            <w:vAlign w:val="center"/>
          </w:tcPr>
          <w:p w14:paraId="3ED26371">
            <w:pPr>
              <w:pStyle w:val="39"/>
              <w:widowControl w:val="0"/>
              <w:jc w:val="both"/>
            </w:pPr>
            <w:r>
              <w:rPr>
                <w:rFonts w:hint="eastAsia"/>
                <w:b/>
                <w:bCs/>
              </w:rPr>
              <w:t>指标名称</w:t>
            </w:r>
          </w:p>
        </w:tc>
        <w:tc>
          <w:tcPr>
            <w:tcW w:w="750" w:type="pct"/>
            <w:vAlign w:val="center"/>
          </w:tcPr>
          <w:p w14:paraId="76548C56">
            <w:pPr>
              <w:pStyle w:val="39"/>
              <w:widowControl w:val="0"/>
              <w:jc w:val="both"/>
            </w:pPr>
            <w:r>
              <w:rPr>
                <w:rFonts w:hint="eastAsia"/>
                <w:b/>
                <w:bCs/>
              </w:rPr>
              <w:t>页面初始值</w:t>
            </w:r>
          </w:p>
        </w:tc>
        <w:tc>
          <w:tcPr>
            <w:tcW w:w="750" w:type="pct"/>
            <w:vAlign w:val="center"/>
          </w:tcPr>
          <w:p w14:paraId="43FA915F">
            <w:pPr>
              <w:pStyle w:val="39"/>
              <w:widowControl w:val="0"/>
              <w:jc w:val="both"/>
            </w:pPr>
            <w:r>
              <w:rPr>
                <w:rFonts w:hint="eastAsia"/>
                <w:b/>
                <w:bCs/>
              </w:rPr>
              <w:t>统计口径</w:t>
            </w:r>
          </w:p>
        </w:tc>
        <w:tc>
          <w:tcPr>
            <w:tcW w:w="2500" w:type="pct"/>
            <w:vAlign w:val="center"/>
          </w:tcPr>
          <w:p w14:paraId="76C43508">
            <w:pPr>
              <w:pStyle w:val="39"/>
              <w:widowControl w:val="0"/>
              <w:jc w:val="both"/>
            </w:pPr>
            <w:r>
              <w:rPr>
                <w:rFonts w:hint="eastAsia"/>
                <w:b/>
                <w:bCs/>
              </w:rPr>
              <w:t>交互规则</w:t>
            </w:r>
          </w:p>
        </w:tc>
      </w:tr>
      <w:tr w14:paraId="08E13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EE4635">
            <w:pPr>
              <w:pStyle w:val="39"/>
              <w:widowControl w:val="0"/>
              <w:jc w:val="both"/>
            </w:pPr>
            <w:r>
              <w:rPr>
                <w:rFonts w:hint="eastAsia"/>
              </w:rPr>
              <w:t>1</w:t>
            </w:r>
          </w:p>
        </w:tc>
        <w:tc>
          <w:tcPr>
            <w:tcW w:w="750" w:type="pct"/>
            <w:vAlign w:val="center"/>
          </w:tcPr>
          <w:p w14:paraId="668AE323">
            <w:pPr>
              <w:pStyle w:val="39"/>
              <w:widowControl w:val="0"/>
              <w:jc w:val="both"/>
            </w:pPr>
            <w:r>
              <w:rPr>
                <w:rFonts w:hint="eastAsia"/>
              </w:rPr>
              <w:t>设备总数</w:t>
            </w:r>
          </w:p>
        </w:tc>
        <w:tc>
          <w:tcPr>
            <w:tcW w:w="750" w:type="pct"/>
            <w:vAlign w:val="center"/>
          </w:tcPr>
          <w:p w14:paraId="4F76CC6E">
            <w:pPr>
              <w:pStyle w:val="39"/>
              <w:widowControl w:val="0"/>
              <w:jc w:val="both"/>
            </w:pPr>
            <w:r>
              <w:rPr>
                <w:rFonts w:hint="eastAsia"/>
              </w:rPr>
              <w:t>248台</w:t>
            </w:r>
          </w:p>
        </w:tc>
        <w:tc>
          <w:tcPr>
            <w:tcW w:w="750" w:type="pct"/>
            <w:vAlign w:val="center"/>
          </w:tcPr>
          <w:p w14:paraId="3162F693">
            <w:pPr>
              <w:pStyle w:val="39"/>
              <w:widowControl w:val="0"/>
              <w:jc w:val="both"/>
            </w:pPr>
            <w:r>
              <w:rPr>
                <w:rFonts w:hint="eastAsia"/>
              </w:rPr>
              <w:t>当前统计范围内的设备总量</w:t>
            </w:r>
          </w:p>
        </w:tc>
        <w:tc>
          <w:tcPr>
            <w:tcW w:w="2500" w:type="pct"/>
            <w:vAlign w:val="center"/>
          </w:tcPr>
          <w:p w14:paraId="0F7E0AEF">
            <w:pPr>
              <w:pStyle w:val="39"/>
              <w:widowControl w:val="0"/>
              <w:jc w:val="both"/>
            </w:pPr>
            <w:r>
              <w:rPr>
                <w:rFonts w:hint="eastAsia"/>
              </w:rPr>
              <w:t>仅展示</w:t>
            </w:r>
          </w:p>
        </w:tc>
      </w:tr>
      <w:tr w14:paraId="360B8D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23C0A03">
            <w:pPr>
              <w:pStyle w:val="39"/>
              <w:widowControl w:val="0"/>
              <w:jc w:val="both"/>
            </w:pPr>
            <w:r>
              <w:rPr>
                <w:rFonts w:hint="eastAsia"/>
              </w:rPr>
              <w:t>2</w:t>
            </w:r>
          </w:p>
        </w:tc>
        <w:tc>
          <w:tcPr>
            <w:tcW w:w="750" w:type="pct"/>
            <w:vAlign w:val="center"/>
          </w:tcPr>
          <w:p w14:paraId="3C7BBCA3">
            <w:pPr>
              <w:pStyle w:val="39"/>
              <w:widowControl w:val="0"/>
              <w:jc w:val="both"/>
            </w:pPr>
            <w:r>
              <w:rPr>
                <w:rFonts w:hint="eastAsia"/>
              </w:rPr>
              <w:t>管路总数</w:t>
            </w:r>
          </w:p>
        </w:tc>
        <w:tc>
          <w:tcPr>
            <w:tcW w:w="750" w:type="pct"/>
            <w:vAlign w:val="center"/>
          </w:tcPr>
          <w:p w14:paraId="1CAF16C8">
            <w:pPr>
              <w:pStyle w:val="39"/>
              <w:widowControl w:val="0"/>
              <w:jc w:val="both"/>
            </w:pPr>
            <w:r>
              <w:rPr>
                <w:rFonts w:hint="eastAsia"/>
              </w:rPr>
              <w:t>56条</w:t>
            </w:r>
          </w:p>
        </w:tc>
        <w:tc>
          <w:tcPr>
            <w:tcW w:w="750" w:type="pct"/>
            <w:vAlign w:val="center"/>
          </w:tcPr>
          <w:p w14:paraId="719E4E5E">
            <w:pPr>
              <w:pStyle w:val="39"/>
              <w:widowControl w:val="0"/>
              <w:jc w:val="both"/>
            </w:pPr>
            <w:r>
              <w:rPr>
                <w:rFonts w:hint="eastAsia"/>
              </w:rPr>
              <w:t>当前统计范围内的管路总量</w:t>
            </w:r>
          </w:p>
        </w:tc>
        <w:tc>
          <w:tcPr>
            <w:tcW w:w="2500" w:type="pct"/>
            <w:vAlign w:val="center"/>
          </w:tcPr>
          <w:p w14:paraId="3E9A6556">
            <w:pPr>
              <w:pStyle w:val="39"/>
              <w:widowControl w:val="0"/>
              <w:jc w:val="both"/>
            </w:pPr>
            <w:r>
              <w:rPr>
                <w:rFonts w:hint="eastAsia"/>
              </w:rPr>
              <w:t>仅展示</w:t>
            </w:r>
          </w:p>
        </w:tc>
      </w:tr>
      <w:tr w14:paraId="08605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F43BB99">
            <w:pPr>
              <w:pStyle w:val="39"/>
              <w:widowControl w:val="0"/>
              <w:jc w:val="both"/>
            </w:pPr>
            <w:r>
              <w:rPr>
                <w:rFonts w:hint="eastAsia"/>
              </w:rPr>
              <w:t>3</w:t>
            </w:r>
          </w:p>
        </w:tc>
        <w:tc>
          <w:tcPr>
            <w:tcW w:w="750" w:type="pct"/>
            <w:vAlign w:val="center"/>
          </w:tcPr>
          <w:p w14:paraId="63872E66">
            <w:pPr>
              <w:pStyle w:val="39"/>
              <w:widowControl w:val="0"/>
              <w:jc w:val="both"/>
            </w:pPr>
            <w:r>
              <w:rPr>
                <w:rFonts w:hint="eastAsia"/>
              </w:rPr>
              <w:t>在线设备</w:t>
            </w:r>
          </w:p>
        </w:tc>
        <w:tc>
          <w:tcPr>
            <w:tcW w:w="750" w:type="pct"/>
            <w:vAlign w:val="center"/>
          </w:tcPr>
          <w:p w14:paraId="7A7D813C">
            <w:pPr>
              <w:pStyle w:val="39"/>
              <w:widowControl w:val="0"/>
              <w:jc w:val="both"/>
            </w:pPr>
            <w:r>
              <w:rPr>
                <w:rFonts w:hint="eastAsia"/>
              </w:rPr>
              <w:t>230台</w:t>
            </w:r>
          </w:p>
        </w:tc>
        <w:tc>
          <w:tcPr>
            <w:tcW w:w="750" w:type="pct"/>
            <w:vAlign w:val="center"/>
          </w:tcPr>
          <w:p w14:paraId="6056F183">
            <w:pPr>
              <w:pStyle w:val="39"/>
              <w:widowControl w:val="0"/>
              <w:jc w:val="both"/>
            </w:pPr>
            <w:r>
              <w:rPr>
                <w:rFonts w:hint="eastAsia"/>
              </w:rPr>
              <w:t>当前处于在线状态的设备数量</w:t>
            </w:r>
          </w:p>
        </w:tc>
        <w:tc>
          <w:tcPr>
            <w:tcW w:w="2500" w:type="pct"/>
            <w:vAlign w:val="center"/>
          </w:tcPr>
          <w:p w14:paraId="23B490FC">
            <w:pPr>
              <w:pStyle w:val="39"/>
              <w:widowControl w:val="0"/>
              <w:jc w:val="both"/>
            </w:pPr>
            <w:r>
              <w:rPr>
                <w:rFonts w:hint="eastAsia"/>
              </w:rPr>
              <w:t>仅展示</w:t>
            </w:r>
          </w:p>
        </w:tc>
      </w:tr>
      <w:tr w14:paraId="2FEEA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CB7EFD7">
            <w:pPr>
              <w:pStyle w:val="39"/>
              <w:widowControl w:val="0"/>
              <w:jc w:val="both"/>
            </w:pPr>
            <w:r>
              <w:rPr>
                <w:rFonts w:hint="eastAsia"/>
              </w:rPr>
              <w:t>4</w:t>
            </w:r>
          </w:p>
        </w:tc>
        <w:tc>
          <w:tcPr>
            <w:tcW w:w="750" w:type="pct"/>
            <w:vAlign w:val="center"/>
          </w:tcPr>
          <w:p w14:paraId="2DA06ACE">
            <w:pPr>
              <w:pStyle w:val="39"/>
              <w:widowControl w:val="0"/>
              <w:jc w:val="both"/>
            </w:pPr>
            <w:r>
              <w:rPr>
                <w:rFonts w:hint="eastAsia"/>
              </w:rPr>
              <w:t>今日告警</w:t>
            </w:r>
          </w:p>
        </w:tc>
        <w:tc>
          <w:tcPr>
            <w:tcW w:w="750" w:type="pct"/>
            <w:vAlign w:val="center"/>
          </w:tcPr>
          <w:p w14:paraId="4CF5CEE1">
            <w:pPr>
              <w:pStyle w:val="39"/>
              <w:widowControl w:val="0"/>
              <w:jc w:val="both"/>
            </w:pPr>
            <w:r>
              <w:rPr>
                <w:rFonts w:hint="eastAsia"/>
              </w:rPr>
              <w:t>3条</w:t>
            </w:r>
          </w:p>
        </w:tc>
        <w:tc>
          <w:tcPr>
            <w:tcW w:w="750" w:type="pct"/>
            <w:vAlign w:val="center"/>
          </w:tcPr>
          <w:p w14:paraId="6C61602F">
            <w:pPr>
              <w:pStyle w:val="39"/>
              <w:widowControl w:val="0"/>
              <w:jc w:val="both"/>
            </w:pPr>
            <w:r>
              <w:rPr>
                <w:rFonts w:hint="eastAsia"/>
              </w:rPr>
              <w:t>当前自然日产生的告警数量</w:t>
            </w:r>
          </w:p>
        </w:tc>
        <w:tc>
          <w:tcPr>
            <w:tcW w:w="2500" w:type="pct"/>
            <w:vAlign w:val="center"/>
          </w:tcPr>
          <w:p w14:paraId="2E6B5F12">
            <w:pPr>
              <w:pStyle w:val="39"/>
              <w:widowControl w:val="0"/>
              <w:jc w:val="both"/>
            </w:pPr>
            <w:r>
              <w:rPr>
                <w:rFonts w:hint="eastAsia"/>
              </w:rPr>
              <w:t>仅展示</w:t>
            </w:r>
          </w:p>
        </w:tc>
      </w:tr>
    </w:tbl>
    <w:p w14:paraId="6D3387FE">
      <w:pPr>
        <w:pStyle w:val="38"/>
        <w:widowControl/>
        <w:spacing w:line="360" w:lineRule="auto"/>
      </w:pPr>
      <w:r>
        <w:t>表 2.1.4.2-8 左侧图表及数据口径表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323C0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18FA26E">
            <w:pPr>
              <w:pStyle w:val="39"/>
              <w:widowControl w:val="0"/>
              <w:jc w:val="both"/>
            </w:pPr>
            <w:r>
              <w:rPr>
                <w:rFonts w:hint="eastAsia"/>
                <w:b/>
                <w:bCs/>
              </w:rPr>
              <w:t>序号</w:t>
            </w:r>
          </w:p>
        </w:tc>
        <w:tc>
          <w:tcPr>
            <w:tcW w:w="750" w:type="pct"/>
            <w:vAlign w:val="center"/>
          </w:tcPr>
          <w:p w14:paraId="6AB020AC">
            <w:pPr>
              <w:pStyle w:val="39"/>
              <w:widowControl w:val="0"/>
              <w:jc w:val="both"/>
            </w:pPr>
            <w:r>
              <w:rPr>
                <w:rFonts w:hint="eastAsia"/>
                <w:b/>
                <w:bCs/>
              </w:rPr>
              <w:t>图表名称</w:t>
            </w:r>
          </w:p>
        </w:tc>
        <w:tc>
          <w:tcPr>
            <w:tcW w:w="750" w:type="pct"/>
            <w:vAlign w:val="center"/>
          </w:tcPr>
          <w:p w14:paraId="3E3B569C">
            <w:pPr>
              <w:pStyle w:val="39"/>
              <w:widowControl w:val="0"/>
              <w:jc w:val="both"/>
            </w:pPr>
            <w:r>
              <w:rPr>
                <w:rFonts w:hint="eastAsia"/>
                <w:b/>
                <w:bCs/>
              </w:rPr>
              <w:t>横轴</w:t>
            </w:r>
          </w:p>
        </w:tc>
        <w:tc>
          <w:tcPr>
            <w:tcW w:w="750" w:type="pct"/>
            <w:vAlign w:val="center"/>
          </w:tcPr>
          <w:p w14:paraId="34580068">
            <w:pPr>
              <w:pStyle w:val="39"/>
              <w:widowControl w:val="0"/>
              <w:jc w:val="both"/>
            </w:pPr>
            <w:r>
              <w:rPr>
                <w:rFonts w:hint="eastAsia"/>
                <w:b/>
                <w:bCs/>
              </w:rPr>
              <w:t>数据系列</w:t>
            </w:r>
          </w:p>
        </w:tc>
        <w:tc>
          <w:tcPr>
            <w:tcW w:w="2500" w:type="pct"/>
            <w:vAlign w:val="center"/>
          </w:tcPr>
          <w:p w14:paraId="5309C498">
            <w:pPr>
              <w:pStyle w:val="39"/>
              <w:widowControl w:val="0"/>
              <w:jc w:val="both"/>
            </w:pPr>
            <w:r>
              <w:rPr>
                <w:rFonts w:hint="eastAsia"/>
                <w:b/>
                <w:bCs/>
              </w:rPr>
              <w:t>单位及说明</w:t>
            </w:r>
          </w:p>
        </w:tc>
      </w:tr>
      <w:tr w14:paraId="4EC89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AEC65A7">
            <w:pPr>
              <w:pStyle w:val="39"/>
              <w:widowControl w:val="0"/>
              <w:jc w:val="both"/>
            </w:pPr>
            <w:r>
              <w:rPr>
                <w:rFonts w:hint="eastAsia"/>
              </w:rPr>
              <w:t>1</w:t>
            </w:r>
          </w:p>
        </w:tc>
        <w:tc>
          <w:tcPr>
            <w:tcW w:w="750" w:type="pct"/>
            <w:vAlign w:val="center"/>
          </w:tcPr>
          <w:p w14:paraId="39D6701C">
            <w:pPr>
              <w:pStyle w:val="39"/>
              <w:widowControl w:val="0"/>
              <w:jc w:val="both"/>
            </w:pPr>
            <w:r>
              <w:rPr>
                <w:rFonts w:hint="eastAsia"/>
              </w:rPr>
              <w:t>机组出力趋势</w:t>
            </w:r>
          </w:p>
        </w:tc>
        <w:tc>
          <w:tcPr>
            <w:tcW w:w="750" w:type="pct"/>
            <w:vAlign w:val="center"/>
          </w:tcPr>
          <w:p w14:paraId="4B165F87">
            <w:pPr>
              <w:pStyle w:val="39"/>
              <w:widowControl w:val="0"/>
              <w:jc w:val="both"/>
            </w:pPr>
            <w:r>
              <w:rPr>
                <w:rFonts w:hint="eastAsia"/>
              </w:rPr>
              <w:t>00、02、04、06、08、10、12、14、16、18、20、22时</w:t>
            </w:r>
          </w:p>
        </w:tc>
        <w:tc>
          <w:tcPr>
            <w:tcW w:w="750" w:type="pct"/>
            <w:vAlign w:val="center"/>
          </w:tcPr>
          <w:p w14:paraId="4A9F3F82">
            <w:pPr>
              <w:pStyle w:val="39"/>
              <w:widowControl w:val="0"/>
              <w:jc w:val="both"/>
            </w:pPr>
            <w:r>
              <w:rPr>
                <w:rFonts w:hint="eastAsia"/>
              </w:rPr>
              <w:t>1#、2#、3#、4#机组</w:t>
            </w:r>
          </w:p>
        </w:tc>
        <w:tc>
          <w:tcPr>
            <w:tcW w:w="2500" w:type="pct"/>
            <w:vAlign w:val="center"/>
          </w:tcPr>
          <w:p w14:paraId="24D3E4F8">
            <w:pPr>
              <w:pStyle w:val="39"/>
              <w:widowControl w:val="0"/>
              <w:jc w:val="both"/>
            </w:pPr>
            <w:r>
              <w:rPr>
                <w:rFonts w:hint="eastAsia"/>
              </w:rPr>
              <w:t>MW，表示机组有功功率</w:t>
            </w:r>
          </w:p>
        </w:tc>
      </w:tr>
      <w:tr w14:paraId="3A5474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AF708CB">
            <w:pPr>
              <w:pStyle w:val="39"/>
              <w:widowControl w:val="0"/>
              <w:jc w:val="both"/>
            </w:pPr>
            <w:r>
              <w:rPr>
                <w:rFonts w:hint="eastAsia"/>
              </w:rPr>
              <w:t>2</w:t>
            </w:r>
          </w:p>
        </w:tc>
        <w:tc>
          <w:tcPr>
            <w:tcW w:w="750" w:type="pct"/>
            <w:vAlign w:val="center"/>
          </w:tcPr>
          <w:p w14:paraId="4D56E8A8">
            <w:pPr>
              <w:pStyle w:val="39"/>
              <w:widowControl w:val="0"/>
              <w:jc w:val="both"/>
            </w:pPr>
            <w:r>
              <w:rPr>
                <w:rFonts w:hint="eastAsia"/>
              </w:rPr>
              <w:t>水头/流量监测</w:t>
            </w:r>
          </w:p>
        </w:tc>
        <w:tc>
          <w:tcPr>
            <w:tcW w:w="750" w:type="pct"/>
            <w:vAlign w:val="center"/>
          </w:tcPr>
          <w:p w14:paraId="10960250">
            <w:pPr>
              <w:pStyle w:val="39"/>
              <w:widowControl w:val="0"/>
              <w:jc w:val="both"/>
            </w:pPr>
            <w:r>
              <w:rPr>
                <w:rFonts w:hint="eastAsia"/>
              </w:rPr>
              <w:t>00、04、08、12、16、20、24时</w:t>
            </w:r>
          </w:p>
        </w:tc>
        <w:tc>
          <w:tcPr>
            <w:tcW w:w="750" w:type="pct"/>
            <w:vAlign w:val="center"/>
          </w:tcPr>
          <w:p w14:paraId="03960D9C">
            <w:pPr>
              <w:pStyle w:val="39"/>
              <w:widowControl w:val="0"/>
              <w:jc w:val="both"/>
            </w:pPr>
            <w:r>
              <w:rPr>
                <w:rFonts w:hint="eastAsia"/>
              </w:rPr>
              <w:t>净水头、发电流量</w:t>
            </w:r>
          </w:p>
        </w:tc>
        <w:tc>
          <w:tcPr>
            <w:tcW w:w="2500" w:type="pct"/>
            <w:vAlign w:val="center"/>
          </w:tcPr>
          <w:p w14:paraId="061431B2">
            <w:pPr>
              <w:pStyle w:val="39"/>
              <w:widowControl w:val="0"/>
              <w:jc w:val="both"/>
            </w:pPr>
            <w:r>
              <w:rPr>
                <w:rFonts w:hint="eastAsia"/>
              </w:rPr>
              <w:t>水头单位m，发电流量单位m³/s</w:t>
            </w:r>
          </w:p>
        </w:tc>
      </w:tr>
      <w:tr w14:paraId="6D09C4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3A3C50">
            <w:pPr>
              <w:pStyle w:val="39"/>
              <w:widowControl w:val="0"/>
              <w:jc w:val="both"/>
            </w:pPr>
            <w:r>
              <w:rPr>
                <w:rFonts w:hint="eastAsia"/>
              </w:rPr>
              <w:t>3</w:t>
            </w:r>
          </w:p>
        </w:tc>
        <w:tc>
          <w:tcPr>
            <w:tcW w:w="750" w:type="pct"/>
            <w:vAlign w:val="center"/>
          </w:tcPr>
          <w:p w14:paraId="498DBC37">
            <w:pPr>
              <w:pStyle w:val="39"/>
              <w:widowControl w:val="0"/>
              <w:jc w:val="both"/>
            </w:pPr>
            <w:r>
              <w:rPr>
                <w:rFonts w:hint="eastAsia"/>
              </w:rPr>
              <w:t>告警数量趋势</w:t>
            </w:r>
          </w:p>
        </w:tc>
        <w:tc>
          <w:tcPr>
            <w:tcW w:w="750" w:type="pct"/>
            <w:vAlign w:val="center"/>
          </w:tcPr>
          <w:p w14:paraId="065720D9">
            <w:pPr>
              <w:pStyle w:val="39"/>
              <w:widowControl w:val="0"/>
              <w:jc w:val="both"/>
            </w:pPr>
            <w:r>
              <w:rPr>
                <w:rFonts w:hint="eastAsia"/>
              </w:rPr>
              <w:t>周一至周日</w:t>
            </w:r>
          </w:p>
        </w:tc>
        <w:tc>
          <w:tcPr>
            <w:tcW w:w="750" w:type="pct"/>
            <w:vAlign w:val="center"/>
          </w:tcPr>
          <w:p w14:paraId="30223388">
            <w:pPr>
              <w:pStyle w:val="39"/>
              <w:widowControl w:val="0"/>
              <w:jc w:val="both"/>
            </w:pPr>
            <w:r>
              <w:rPr>
                <w:rFonts w:hint="eastAsia"/>
              </w:rPr>
              <w:t>每日告警数量</w:t>
            </w:r>
          </w:p>
        </w:tc>
        <w:tc>
          <w:tcPr>
            <w:tcW w:w="2500" w:type="pct"/>
            <w:vAlign w:val="center"/>
          </w:tcPr>
          <w:p w14:paraId="25D2C5D4">
            <w:pPr>
              <w:pStyle w:val="39"/>
              <w:widowControl w:val="0"/>
              <w:jc w:val="both"/>
            </w:pPr>
            <w:r>
              <w:rPr>
                <w:rFonts w:hint="eastAsia"/>
              </w:rPr>
              <w:t>条，按告警发生日期统计</w:t>
            </w:r>
          </w:p>
        </w:tc>
      </w:tr>
      <w:tr w14:paraId="3F206B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244157">
            <w:pPr>
              <w:pStyle w:val="39"/>
              <w:widowControl w:val="0"/>
              <w:jc w:val="both"/>
            </w:pPr>
            <w:r>
              <w:rPr>
                <w:rFonts w:hint="eastAsia"/>
              </w:rPr>
              <w:t>4</w:t>
            </w:r>
          </w:p>
        </w:tc>
        <w:tc>
          <w:tcPr>
            <w:tcW w:w="750" w:type="pct"/>
            <w:vAlign w:val="center"/>
          </w:tcPr>
          <w:p w14:paraId="485D9AE5">
            <w:pPr>
              <w:pStyle w:val="39"/>
              <w:widowControl w:val="0"/>
              <w:jc w:val="both"/>
            </w:pPr>
            <w:r>
              <w:rPr>
                <w:rFonts w:hint="eastAsia"/>
              </w:rPr>
              <w:t>设备在线率</w:t>
            </w:r>
          </w:p>
        </w:tc>
        <w:tc>
          <w:tcPr>
            <w:tcW w:w="750" w:type="pct"/>
            <w:vAlign w:val="center"/>
          </w:tcPr>
          <w:p w14:paraId="38AAEA11">
            <w:pPr>
              <w:pStyle w:val="39"/>
              <w:widowControl w:val="0"/>
              <w:jc w:val="both"/>
            </w:pPr>
            <w:r>
              <w:rPr>
                <w:rFonts w:hint="eastAsia"/>
              </w:rPr>
              <w:t>00、04、08、12、16、20、24时</w:t>
            </w:r>
          </w:p>
        </w:tc>
        <w:tc>
          <w:tcPr>
            <w:tcW w:w="750" w:type="pct"/>
            <w:vAlign w:val="center"/>
          </w:tcPr>
          <w:p w14:paraId="674BA185">
            <w:pPr>
              <w:pStyle w:val="39"/>
              <w:widowControl w:val="0"/>
              <w:jc w:val="both"/>
            </w:pPr>
            <w:r>
              <w:rPr>
                <w:rFonts w:hint="eastAsia"/>
              </w:rPr>
              <w:t>设备在线率</w:t>
            </w:r>
          </w:p>
        </w:tc>
        <w:tc>
          <w:tcPr>
            <w:tcW w:w="2500" w:type="pct"/>
            <w:vAlign w:val="center"/>
          </w:tcPr>
          <w:p w14:paraId="6F738FB7">
            <w:pPr>
              <w:pStyle w:val="39"/>
              <w:widowControl w:val="0"/>
              <w:jc w:val="both"/>
            </w:pPr>
            <w:r>
              <w:rPr>
                <w:rFonts w:hint="eastAsia"/>
              </w:rPr>
              <w:t>%，在线设备数÷设备总数×100%</w:t>
            </w:r>
          </w:p>
        </w:tc>
      </w:tr>
    </w:tbl>
    <w:p w14:paraId="78FE1BAB">
      <w:pPr>
        <w:pStyle w:val="2"/>
        <w:widowControl/>
        <w:spacing w:line="360" w:lineRule="auto"/>
        <w:ind w:firstLine="480"/>
      </w:pPr>
      <w:r>
        <w:t>水头/流量监测中的流量表示机组发电流量，不表示厂房管路流量。</w:t>
      </w:r>
    </w:p>
    <w:p w14:paraId="12F1EAB7">
      <w:pPr>
        <w:pStyle w:val="2"/>
        <w:widowControl/>
        <w:spacing w:line="360" w:lineRule="auto"/>
        <w:ind w:firstLine="480"/>
      </w:pPr>
      <w:r>
        <w:t>辅机系统状态包括水轮机设备、发电机设备、起重设备、技术供水系统、气系统、油系统、电气一次设备、电气二次设备、暖通设备、金属结构、管线及管件和建筑结构共12类。每个系统展示名称和状态标识（绿色呼吸灯+"运行中"）。该区域仅用于展示系统名称和状态，不设置点击操作。</w:t>
      </w:r>
    </w:p>
    <w:p w14:paraId="251847AB">
      <w:pPr>
        <w:pStyle w:val="2"/>
        <w:widowControl/>
        <w:spacing w:line="360" w:lineRule="auto"/>
        <w:ind w:firstLine="480"/>
      </w:pPr>
      <w:r>
        <w:t>实时告警默认展示最新5条，每条包括设备名称、告警类型（按严重级别着色：严重红色、警告橙色、提示蓝色）、告警描述和告警时间。该区域仅用于快速查看，不执行告警处理。</w:t>
      </w:r>
    </w:p>
    <w:p w14:paraId="5F3E8B90">
      <w:pPr>
        <w:pStyle w:val="38"/>
        <w:widowControl/>
        <w:spacing w:line="360" w:lineRule="auto"/>
      </w:pPr>
      <w:r>
        <w:t>表 2.1.4.2-9 左侧图表钻取规则表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153"/>
        <w:gridCol w:w="1153"/>
        <w:gridCol w:w="1153"/>
        <w:gridCol w:w="1153"/>
        <w:gridCol w:w="4516"/>
      </w:tblGrid>
      <w:tr w14:paraId="23BBA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7231F57">
            <w:pPr>
              <w:pStyle w:val="39"/>
              <w:widowControl w:val="0"/>
              <w:jc w:val="both"/>
            </w:pPr>
            <w:r>
              <w:rPr>
                <w:rFonts w:hint="eastAsia"/>
                <w:b/>
                <w:bCs/>
              </w:rPr>
              <w:t>序号</w:t>
            </w:r>
          </w:p>
        </w:tc>
        <w:tc>
          <w:tcPr>
            <w:tcW w:w="600" w:type="pct"/>
            <w:vAlign w:val="center"/>
          </w:tcPr>
          <w:p w14:paraId="52B5AC99">
            <w:pPr>
              <w:pStyle w:val="39"/>
              <w:widowControl w:val="0"/>
              <w:jc w:val="both"/>
            </w:pPr>
            <w:r>
              <w:rPr>
                <w:rFonts w:hint="eastAsia"/>
                <w:b/>
                <w:bCs/>
              </w:rPr>
              <w:t>图表名称</w:t>
            </w:r>
          </w:p>
        </w:tc>
        <w:tc>
          <w:tcPr>
            <w:tcW w:w="600" w:type="pct"/>
            <w:vAlign w:val="center"/>
          </w:tcPr>
          <w:p w14:paraId="515F576B">
            <w:pPr>
              <w:pStyle w:val="39"/>
              <w:widowControl w:val="0"/>
              <w:jc w:val="both"/>
            </w:pPr>
            <w:r>
              <w:rPr>
                <w:rFonts w:hint="eastAsia"/>
                <w:b/>
                <w:bCs/>
              </w:rPr>
              <w:t>第一级</w:t>
            </w:r>
          </w:p>
        </w:tc>
        <w:tc>
          <w:tcPr>
            <w:tcW w:w="600" w:type="pct"/>
            <w:vAlign w:val="center"/>
          </w:tcPr>
          <w:p w14:paraId="0024E185">
            <w:pPr>
              <w:pStyle w:val="39"/>
              <w:widowControl w:val="0"/>
              <w:jc w:val="both"/>
            </w:pPr>
            <w:r>
              <w:rPr>
                <w:rFonts w:hint="eastAsia"/>
                <w:b/>
                <w:bCs/>
              </w:rPr>
              <w:t>第二级</w:t>
            </w:r>
          </w:p>
        </w:tc>
        <w:tc>
          <w:tcPr>
            <w:tcW w:w="600" w:type="pct"/>
            <w:vAlign w:val="center"/>
          </w:tcPr>
          <w:p w14:paraId="0467E03C">
            <w:pPr>
              <w:pStyle w:val="39"/>
              <w:widowControl w:val="0"/>
              <w:jc w:val="both"/>
            </w:pPr>
            <w:r>
              <w:rPr>
                <w:rFonts w:hint="eastAsia"/>
                <w:b/>
                <w:bCs/>
              </w:rPr>
              <w:t>第三级</w:t>
            </w:r>
          </w:p>
        </w:tc>
        <w:tc>
          <w:tcPr>
            <w:tcW w:w="2350" w:type="pct"/>
            <w:vAlign w:val="center"/>
          </w:tcPr>
          <w:p w14:paraId="7BBAD683">
            <w:pPr>
              <w:pStyle w:val="39"/>
              <w:widowControl w:val="0"/>
              <w:jc w:val="both"/>
            </w:pPr>
            <w:r>
              <w:rPr>
                <w:rFonts w:hint="eastAsia"/>
                <w:b/>
                <w:bCs/>
              </w:rPr>
              <w:t>最终层</w:t>
            </w:r>
          </w:p>
        </w:tc>
      </w:tr>
      <w:tr w14:paraId="720DAF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A679129">
            <w:pPr>
              <w:pStyle w:val="39"/>
              <w:widowControl w:val="0"/>
              <w:jc w:val="both"/>
            </w:pPr>
            <w:r>
              <w:rPr>
                <w:rFonts w:hint="eastAsia"/>
              </w:rPr>
              <w:t>1</w:t>
            </w:r>
          </w:p>
        </w:tc>
        <w:tc>
          <w:tcPr>
            <w:tcW w:w="600" w:type="pct"/>
            <w:vAlign w:val="center"/>
          </w:tcPr>
          <w:p w14:paraId="29F1269F">
            <w:pPr>
              <w:pStyle w:val="39"/>
              <w:widowControl w:val="0"/>
              <w:jc w:val="both"/>
            </w:pPr>
            <w:r>
              <w:rPr>
                <w:rFonts w:hint="eastAsia"/>
              </w:rPr>
              <w:t>机组出力趋势</w:t>
            </w:r>
          </w:p>
        </w:tc>
        <w:tc>
          <w:tcPr>
            <w:tcW w:w="600" w:type="pct"/>
            <w:vAlign w:val="center"/>
          </w:tcPr>
          <w:p w14:paraId="734379CD">
            <w:pPr>
              <w:pStyle w:val="39"/>
              <w:widowControl w:val="0"/>
              <w:jc w:val="both"/>
            </w:pPr>
            <w:r>
              <w:rPr>
                <w:rFonts w:hint="eastAsia"/>
              </w:rPr>
              <w:t>指定时刻全厂出力</w:t>
            </w:r>
          </w:p>
        </w:tc>
        <w:tc>
          <w:tcPr>
            <w:tcW w:w="600" w:type="pct"/>
            <w:vAlign w:val="center"/>
          </w:tcPr>
          <w:p w14:paraId="12D16015">
            <w:pPr>
              <w:pStyle w:val="39"/>
              <w:widowControl w:val="0"/>
              <w:jc w:val="both"/>
            </w:pPr>
            <w:r>
              <w:rPr>
                <w:rFonts w:hint="eastAsia"/>
              </w:rPr>
              <w:t>各机组出力</w:t>
            </w:r>
          </w:p>
        </w:tc>
        <w:tc>
          <w:tcPr>
            <w:tcW w:w="600" w:type="pct"/>
            <w:vAlign w:val="center"/>
          </w:tcPr>
          <w:p w14:paraId="1C1FBC86">
            <w:pPr>
              <w:pStyle w:val="39"/>
              <w:widowControl w:val="0"/>
              <w:jc w:val="both"/>
            </w:pPr>
            <w:r>
              <w:rPr>
                <w:rFonts w:hint="eastAsia"/>
              </w:rPr>
              <w:t>具体机组有功功率测点</w:t>
            </w:r>
          </w:p>
        </w:tc>
        <w:tc>
          <w:tcPr>
            <w:tcW w:w="2350" w:type="pct"/>
            <w:vAlign w:val="center"/>
          </w:tcPr>
          <w:p w14:paraId="4BAFC292">
            <w:pPr>
              <w:pStyle w:val="39"/>
              <w:widowControl w:val="0"/>
              <w:jc w:val="both"/>
            </w:pPr>
            <w:r>
              <w:rPr>
                <w:rFonts w:hint="eastAsia"/>
              </w:rPr>
              <w:t>测点详情、计算公式和原始时序数据</w:t>
            </w:r>
          </w:p>
        </w:tc>
      </w:tr>
      <w:tr w14:paraId="209993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E03DF62">
            <w:pPr>
              <w:pStyle w:val="39"/>
              <w:widowControl w:val="0"/>
              <w:jc w:val="both"/>
            </w:pPr>
            <w:r>
              <w:rPr>
                <w:rFonts w:hint="eastAsia"/>
              </w:rPr>
              <w:t>2</w:t>
            </w:r>
          </w:p>
        </w:tc>
        <w:tc>
          <w:tcPr>
            <w:tcW w:w="600" w:type="pct"/>
            <w:vAlign w:val="center"/>
          </w:tcPr>
          <w:p w14:paraId="57883895">
            <w:pPr>
              <w:pStyle w:val="39"/>
              <w:widowControl w:val="0"/>
              <w:jc w:val="both"/>
            </w:pPr>
            <w:r>
              <w:rPr>
                <w:rFonts w:hint="eastAsia"/>
              </w:rPr>
              <w:t>水头/流量监测</w:t>
            </w:r>
          </w:p>
        </w:tc>
        <w:tc>
          <w:tcPr>
            <w:tcW w:w="600" w:type="pct"/>
            <w:vAlign w:val="center"/>
          </w:tcPr>
          <w:p w14:paraId="44867D2A">
            <w:pPr>
              <w:pStyle w:val="39"/>
              <w:widowControl w:val="0"/>
              <w:jc w:val="both"/>
            </w:pPr>
            <w:r>
              <w:rPr>
                <w:rFonts w:hint="eastAsia"/>
              </w:rPr>
              <w:t>指定时刻净水头或发电流量</w:t>
            </w:r>
          </w:p>
        </w:tc>
        <w:tc>
          <w:tcPr>
            <w:tcW w:w="600" w:type="pct"/>
            <w:vAlign w:val="center"/>
          </w:tcPr>
          <w:p w14:paraId="6ECB6B2E">
            <w:pPr>
              <w:pStyle w:val="39"/>
              <w:widowControl w:val="0"/>
              <w:jc w:val="both"/>
            </w:pPr>
            <w:r>
              <w:rPr>
                <w:rFonts w:hint="eastAsia"/>
              </w:rPr>
              <w:t>各机组对应指标</w:t>
            </w:r>
          </w:p>
        </w:tc>
        <w:tc>
          <w:tcPr>
            <w:tcW w:w="600" w:type="pct"/>
            <w:vAlign w:val="center"/>
          </w:tcPr>
          <w:p w14:paraId="5676B7A8">
            <w:pPr>
              <w:pStyle w:val="39"/>
              <w:widowControl w:val="0"/>
              <w:jc w:val="both"/>
            </w:pPr>
            <w:r>
              <w:rPr>
                <w:rFonts w:hint="eastAsia"/>
              </w:rPr>
              <w:t>具体机组测点</w:t>
            </w:r>
          </w:p>
        </w:tc>
        <w:tc>
          <w:tcPr>
            <w:tcW w:w="2350" w:type="pct"/>
            <w:vAlign w:val="center"/>
          </w:tcPr>
          <w:p w14:paraId="669A3E81">
            <w:pPr>
              <w:pStyle w:val="39"/>
              <w:widowControl w:val="0"/>
              <w:jc w:val="both"/>
            </w:pPr>
            <w:r>
              <w:rPr>
                <w:rFonts w:hint="eastAsia"/>
              </w:rPr>
              <w:t>测点详情、计算公式和原始时序数据</w:t>
            </w:r>
          </w:p>
        </w:tc>
      </w:tr>
      <w:tr w14:paraId="0DF5E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82FBEE8">
            <w:pPr>
              <w:pStyle w:val="39"/>
              <w:widowControl w:val="0"/>
              <w:jc w:val="both"/>
            </w:pPr>
            <w:r>
              <w:rPr>
                <w:rFonts w:hint="eastAsia"/>
              </w:rPr>
              <w:t>3</w:t>
            </w:r>
          </w:p>
        </w:tc>
        <w:tc>
          <w:tcPr>
            <w:tcW w:w="600" w:type="pct"/>
            <w:vAlign w:val="center"/>
          </w:tcPr>
          <w:p w14:paraId="7765C847">
            <w:pPr>
              <w:pStyle w:val="39"/>
              <w:widowControl w:val="0"/>
              <w:jc w:val="both"/>
            </w:pPr>
            <w:r>
              <w:rPr>
                <w:rFonts w:hint="eastAsia"/>
              </w:rPr>
              <w:t>告警数量趋势</w:t>
            </w:r>
          </w:p>
        </w:tc>
        <w:tc>
          <w:tcPr>
            <w:tcW w:w="600" w:type="pct"/>
            <w:vAlign w:val="center"/>
          </w:tcPr>
          <w:p w14:paraId="3AF8A921">
            <w:pPr>
              <w:pStyle w:val="39"/>
              <w:widowControl w:val="0"/>
              <w:jc w:val="both"/>
            </w:pPr>
            <w:r>
              <w:rPr>
                <w:rFonts w:hint="eastAsia"/>
              </w:rPr>
              <w:t>指定日期告警总数</w:t>
            </w:r>
          </w:p>
        </w:tc>
        <w:tc>
          <w:tcPr>
            <w:tcW w:w="600" w:type="pct"/>
            <w:vAlign w:val="center"/>
          </w:tcPr>
          <w:p w14:paraId="03A26075">
            <w:pPr>
              <w:pStyle w:val="39"/>
              <w:widowControl w:val="0"/>
              <w:jc w:val="both"/>
            </w:pPr>
            <w:r>
              <w:rPr>
                <w:rFonts w:hint="eastAsia"/>
              </w:rPr>
              <w:t>严重、警告、提示</w:t>
            </w:r>
          </w:p>
        </w:tc>
        <w:tc>
          <w:tcPr>
            <w:tcW w:w="600" w:type="pct"/>
            <w:vAlign w:val="center"/>
          </w:tcPr>
          <w:p w14:paraId="24861EE4">
            <w:pPr>
              <w:pStyle w:val="39"/>
              <w:widowControl w:val="0"/>
              <w:jc w:val="both"/>
            </w:pPr>
            <w:r>
              <w:rPr>
                <w:rFonts w:hint="eastAsia"/>
              </w:rPr>
              <w:t>具体告警事件</w:t>
            </w:r>
          </w:p>
        </w:tc>
        <w:tc>
          <w:tcPr>
            <w:tcW w:w="2350" w:type="pct"/>
            <w:vAlign w:val="center"/>
          </w:tcPr>
          <w:p w14:paraId="6F9C3EFB">
            <w:pPr>
              <w:pStyle w:val="39"/>
              <w:widowControl w:val="0"/>
              <w:jc w:val="both"/>
            </w:pPr>
            <w:r>
              <w:rPr>
                <w:rFonts w:hint="eastAsia"/>
              </w:rPr>
              <w:t>告警详情及处理状态</w:t>
            </w:r>
          </w:p>
        </w:tc>
      </w:tr>
      <w:tr w14:paraId="55BA1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78FA203">
            <w:pPr>
              <w:pStyle w:val="39"/>
              <w:widowControl w:val="0"/>
              <w:jc w:val="both"/>
            </w:pPr>
            <w:r>
              <w:rPr>
                <w:rFonts w:hint="eastAsia"/>
              </w:rPr>
              <w:t>4</w:t>
            </w:r>
          </w:p>
        </w:tc>
        <w:tc>
          <w:tcPr>
            <w:tcW w:w="600" w:type="pct"/>
            <w:vAlign w:val="center"/>
          </w:tcPr>
          <w:p w14:paraId="46A1458A">
            <w:pPr>
              <w:pStyle w:val="39"/>
              <w:widowControl w:val="0"/>
              <w:jc w:val="both"/>
            </w:pPr>
            <w:r>
              <w:rPr>
                <w:rFonts w:hint="eastAsia"/>
              </w:rPr>
              <w:t>设备在线率</w:t>
            </w:r>
          </w:p>
        </w:tc>
        <w:tc>
          <w:tcPr>
            <w:tcW w:w="600" w:type="pct"/>
            <w:vAlign w:val="center"/>
          </w:tcPr>
          <w:p w14:paraId="5FB9BF3A">
            <w:pPr>
              <w:pStyle w:val="39"/>
              <w:widowControl w:val="0"/>
              <w:jc w:val="both"/>
            </w:pPr>
            <w:r>
              <w:rPr>
                <w:rFonts w:hint="eastAsia"/>
              </w:rPr>
              <w:t>指定时刻全厂在线率</w:t>
            </w:r>
          </w:p>
        </w:tc>
        <w:tc>
          <w:tcPr>
            <w:tcW w:w="600" w:type="pct"/>
            <w:vAlign w:val="center"/>
          </w:tcPr>
          <w:p w14:paraId="54102636">
            <w:pPr>
              <w:pStyle w:val="39"/>
              <w:widowControl w:val="0"/>
              <w:jc w:val="both"/>
            </w:pPr>
            <w:r>
              <w:rPr>
                <w:rFonts w:hint="eastAsia"/>
              </w:rPr>
              <w:t>各系统在线率</w:t>
            </w:r>
          </w:p>
        </w:tc>
        <w:tc>
          <w:tcPr>
            <w:tcW w:w="600" w:type="pct"/>
            <w:vAlign w:val="center"/>
          </w:tcPr>
          <w:p w14:paraId="4B9175A6">
            <w:pPr>
              <w:pStyle w:val="39"/>
              <w:widowControl w:val="0"/>
              <w:jc w:val="both"/>
            </w:pPr>
            <w:r>
              <w:rPr>
                <w:rFonts w:hint="eastAsia"/>
              </w:rPr>
              <w:t>在线或离线设备</w:t>
            </w:r>
          </w:p>
        </w:tc>
        <w:tc>
          <w:tcPr>
            <w:tcW w:w="2350" w:type="pct"/>
            <w:vAlign w:val="center"/>
          </w:tcPr>
          <w:p w14:paraId="32D334E0">
            <w:pPr>
              <w:pStyle w:val="39"/>
              <w:widowControl w:val="0"/>
              <w:jc w:val="both"/>
            </w:pPr>
            <w:r>
              <w:rPr>
                <w:rFonts w:hint="eastAsia"/>
              </w:rPr>
              <w:t>设备详情及运行状态</w:t>
            </w:r>
          </w:p>
        </w:tc>
      </w:tr>
    </w:tbl>
    <w:p w14:paraId="17500B10">
      <w:pPr>
        <w:pStyle w:val="2"/>
        <w:widowControl/>
        <w:spacing w:line="360" w:lineRule="auto"/>
        <w:ind w:firstLine="480"/>
      </w:pPr>
      <w:r>
        <w:t>结构导航根据当前视图和场景动态加载工程结构树、厂房结构树、设备结构树或管路结构树，标题同步显示"工程结构导航""厂房结构导航""设备结构导航"或"管路结构导航"。</w:t>
      </w:r>
    </w:p>
    <w:p w14:paraId="05983D05">
      <w:pPr>
        <w:pStyle w:val="38"/>
        <w:widowControl/>
        <w:spacing w:line="360" w:lineRule="auto"/>
      </w:pPr>
      <w:r>
        <w:t>表 2.1.4.2-10 左侧结构树类型表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6ECD12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F9ED012">
            <w:pPr>
              <w:pStyle w:val="39"/>
              <w:widowControl w:val="0"/>
              <w:jc w:val="both"/>
            </w:pPr>
            <w:r>
              <w:rPr>
                <w:rFonts w:hint="eastAsia"/>
                <w:b/>
                <w:bCs/>
              </w:rPr>
              <w:t>序号</w:t>
            </w:r>
          </w:p>
        </w:tc>
        <w:tc>
          <w:tcPr>
            <w:tcW w:w="750" w:type="pct"/>
            <w:vAlign w:val="center"/>
          </w:tcPr>
          <w:p w14:paraId="097ED589">
            <w:pPr>
              <w:pStyle w:val="39"/>
              <w:widowControl w:val="0"/>
              <w:jc w:val="both"/>
            </w:pPr>
            <w:r>
              <w:rPr>
                <w:rFonts w:hint="eastAsia"/>
                <w:b/>
                <w:bCs/>
              </w:rPr>
              <w:t>当前视图与场景</w:t>
            </w:r>
          </w:p>
        </w:tc>
        <w:tc>
          <w:tcPr>
            <w:tcW w:w="750" w:type="pct"/>
            <w:vAlign w:val="center"/>
          </w:tcPr>
          <w:p w14:paraId="6DCEFB66">
            <w:pPr>
              <w:pStyle w:val="39"/>
              <w:widowControl w:val="0"/>
              <w:jc w:val="both"/>
            </w:pPr>
            <w:r>
              <w:rPr>
                <w:rFonts w:hint="eastAsia"/>
                <w:b/>
                <w:bCs/>
              </w:rPr>
              <w:t>结构树类型</w:t>
            </w:r>
          </w:p>
        </w:tc>
        <w:tc>
          <w:tcPr>
            <w:tcW w:w="750" w:type="pct"/>
            <w:vAlign w:val="center"/>
          </w:tcPr>
          <w:p w14:paraId="33FAAE00">
            <w:pPr>
              <w:pStyle w:val="39"/>
              <w:widowControl w:val="0"/>
              <w:jc w:val="both"/>
            </w:pPr>
            <w:r>
              <w:rPr>
                <w:rFonts w:hint="eastAsia"/>
                <w:b/>
                <w:bCs/>
              </w:rPr>
              <w:t>主要节点</w:t>
            </w:r>
          </w:p>
        </w:tc>
        <w:tc>
          <w:tcPr>
            <w:tcW w:w="2500" w:type="pct"/>
            <w:vAlign w:val="center"/>
          </w:tcPr>
          <w:p w14:paraId="2EAD073E">
            <w:pPr>
              <w:pStyle w:val="39"/>
              <w:widowControl w:val="0"/>
              <w:jc w:val="both"/>
            </w:pPr>
            <w:r>
              <w:rPr>
                <w:rFonts w:hint="eastAsia"/>
                <w:b/>
                <w:bCs/>
              </w:rPr>
              <w:t>选择结果</w:t>
            </w:r>
          </w:p>
        </w:tc>
      </w:tr>
      <w:tr w14:paraId="79C8D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9F12976">
            <w:pPr>
              <w:pStyle w:val="39"/>
              <w:widowControl w:val="0"/>
              <w:jc w:val="both"/>
            </w:pPr>
            <w:r>
              <w:rPr>
                <w:rFonts w:hint="eastAsia"/>
              </w:rPr>
              <w:t>1</w:t>
            </w:r>
          </w:p>
        </w:tc>
        <w:tc>
          <w:tcPr>
            <w:tcW w:w="750" w:type="pct"/>
            <w:vAlign w:val="center"/>
          </w:tcPr>
          <w:p w14:paraId="3A1F46FF">
            <w:pPr>
              <w:pStyle w:val="39"/>
              <w:widowControl w:val="0"/>
              <w:jc w:val="both"/>
            </w:pPr>
            <w:r>
              <w:rPr>
                <w:rFonts w:hint="eastAsia"/>
              </w:rPr>
              <w:t>工程总览</w:t>
            </w:r>
          </w:p>
        </w:tc>
        <w:tc>
          <w:tcPr>
            <w:tcW w:w="750" w:type="pct"/>
            <w:vAlign w:val="center"/>
          </w:tcPr>
          <w:p w14:paraId="0FADE211">
            <w:pPr>
              <w:pStyle w:val="39"/>
              <w:widowControl w:val="0"/>
              <w:jc w:val="both"/>
            </w:pPr>
            <w:r>
              <w:rPr>
                <w:rFonts w:hint="eastAsia"/>
              </w:rPr>
              <w:t>工程结构树</w:t>
            </w:r>
          </w:p>
        </w:tc>
        <w:tc>
          <w:tcPr>
            <w:tcW w:w="750" w:type="pct"/>
            <w:vAlign w:val="center"/>
          </w:tcPr>
          <w:p w14:paraId="6D2E93E0">
            <w:pPr>
              <w:pStyle w:val="39"/>
              <w:widowControl w:val="0"/>
              <w:jc w:val="both"/>
            </w:pPr>
            <w:r>
              <w:rPr>
                <w:rFonts w:hint="eastAsia"/>
              </w:rPr>
              <w:t>工程、区域、建筑和工程对象</w:t>
            </w:r>
          </w:p>
        </w:tc>
        <w:tc>
          <w:tcPr>
            <w:tcW w:w="2500" w:type="pct"/>
            <w:vAlign w:val="center"/>
          </w:tcPr>
          <w:p w14:paraId="19C4894A">
            <w:pPr>
              <w:pStyle w:val="39"/>
              <w:widowControl w:val="0"/>
              <w:jc w:val="both"/>
            </w:pPr>
            <w:r>
              <w:rPr>
                <w:rFonts w:hint="eastAsia"/>
              </w:rPr>
              <w:t>定位工程对象并打开属性信息</w:t>
            </w:r>
          </w:p>
        </w:tc>
      </w:tr>
      <w:tr w14:paraId="783DB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D543A4A">
            <w:pPr>
              <w:pStyle w:val="39"/>
              <w:widowControl w:val="0"/>
              <w:jc w:val="both"/>
            </w:pPr>
            <w:r>
              <w:rPr>
                <w:rFonts w:hint="eastAsia"/>
              </w:rPr>
              <w:t>2</w:t>
            </w:r>
          </w:p>
        </w:tc>
        <w:tc>
          <w:tcPr>
            <w:tcW w:w="750" w:type="pct"/>
            <w:vAlign w:val="center"/>
          </w:tcPr>
          <w:p w14:paraId="1ABEC3AF">
            <w:pPr>
              <w:pStyle w:val="39"/>
              <w:widowControl w:val="0"/>
              <w:jc w:val="both"/>
            </w:pPr>
            <w:r>
              <w:rPr>
                <w:rFonts w:hint="eastAsia"/>
              </w:rPr>
              <w:t>厂区模型-厂房全景</w:t>
            </w:r>
          </w:p>
        </w:tc>
        <w:tc>
          <w:tcPr>
            <w:tcW w:w="750" w:type="pct"/>
            <w:vAlign w:val="center"/>
          </w:tcPr>
          <w:p w14:paraId="2C3772CA">
            <w:pPr>
              <w:pStyle w:val="39"/>
              <w:widowControl w:val="0"/>
              <w:jc w:val="both"/>
            </w:pPr>
            <w:r>
              <w:rPr>
                <w:rFonts w:hint="eastAsia"/>
              </w:rPr>
              <w:t>厂房结构树</w:t>
            </w:r>
          </w:p>
        </w:tc>
        <w:tc>
          <w:tcPr>
            <w:tcW w:w="750" w:type="pct"/>
            <w:vAlign w:val="center"/>
          </w:tcPr>
          <w:p w14:paraId="0F40697B">
            <w:pPr>
              <w:pStyle w:val="39"/>
              <w:widowControl w:val="0"/>
              <w:jc w:val="both"/>
            </w:pPr>
            <w:r>
              <w:rPr>
                <w:rFonts w:hint="eastAsia"/>
              </w:rPr>
              <w:t>楼层、系统目录、设备、管路和构件</w:t>
            </w:r>
          </w:p>
        </w:tc>
        <w:tc>
          <w:tcPr>
            <w:tcW w:w="2500" w:type="pct"/>
            <w:vAlign w:val="center"/>
          </w:tcPr>
          <w:p w14:paraId="78591827">
            <w:pPr>
              <w:pStyle w:val="39"/>
              <w:widowControl w:val="0"/>
              <w:jc w:val="both"/>
            </w:pPr>
            <w:r>
              <w:rPr>
                <w:rFonts w:hint="eastAsia"/>
              </w:rPr>
              <w:t>定位节点并打开属性信息</w:t>
            </w:r>
          </w:p>
        </w:tc>
      </w:tr>
      <w:tr w14:paraId="0E08DB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097210B">
            <w:pPr>
              <w:pStyle w:val="39"/>
              <w:widowControl w:val="0"/>
              <w:jc w:val="both"/>
            </w:pPr>
            <w:r>
              <w:rPr>
                <w:rFonts w:hint="eastAsia"/>
              </w:rPr>
              <w:t>3</w:t>
            </w:r>
          </w:p>
        </w:tc>
        <w:tc>
          <w:tcPr>
            <w:tcW w:w="750" w:type="pct"/>
            <w:vAlign w:val="center"/>
          </w:tcPr>
          <w:p w14:paraId="0DAB8ADF">
            <w:pPr>
              <w:pStyle w:val="39"/>
              <w:widowControl w:val="0"/>
              <w:jc w:val="both"/>
            </w:pPr>
            <w:r>
              <w:rPr>
                <w:rFonts w:hint="eastAsia"/>
              </w:rPr>
              <w:t>厂区模型-设备总览</w:t>
            </w:r>
          </w:p>
        </w:tc>
        <w:tc>
          <w:tcPr>
            <w:tcW w:w="750" w:type="pct"/>
            <w:vAlign w:val="center"/>
          </w:tcPr>
          <w:p w14:paraId="6096EF4F">
            <w:pPr>
              <w:pStyle w:val="39"/>
              <w:widowControl w:val="0"/>
              <w:jc w:val="both"/>
            </w:pPr>
            <w:r>
              <w:rPr>
                <w:rFonts w:hint="eastAsia"/>
              </w:rPr>
              <w:t>设备结构树</w:t>
            </w:r>
          </w:p>
        </w:tc>
        <w:tc>
          <w:tcPr>
            <w:tcW w:w="750" w:type="pct"/>
            <w:vAlign w:val="center"/>
          </w:tcPr>
          <w:p w14:paraId="15B4CC91">
            <w:pPr>
              <w:pStyle w:val="39"/>
              <w:widowControl w:val="0"/>
              <w:jc w:val="both"/>
            </w:pPr>
            <w:r>
              <w:rPr>
                <w:rFonts w:hint="eastAsia"/>
              </w:rPr>
              <w:t>系统目录和设备</w:t>
            </w:r>
          </w:p>
        </w:tc>
        <w:tc>
          <w:tcPr>
            <w:tcW w:w="2500" w:type="pct"/>
            <w:vAlign w:val="center"/>
          </w:tcPr>
          <w:p w14:paraId="3ED62522">
            <w:pPr>
              <w:pStyle w:val="39"/>
              <w:widowControl w:val="0"/>
              <w:jc w:val="both"/>
            </w:pPr>
            <w:r>
              <w:rPr>
                <w:rFonts w:hint="eastAsia"/>
              </w:rPr>
              <w:t>定位设备并匹配设备属性模板</w:t>
            </w:r>
          </w:p>
        </w:tc>
      </w:tr>
      <w:tr w14:paraId="29E65C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C6B76DC">
            <w:pPr>
              <w:pStyle w:val="39"/>
              <w:widowControl w:val="0"/>
              <w:jc w:val="both"/>
            </w:pPr>
            <w:r>
              <w:rPr>
                <w:rFonts w:hint="eastAsia"/>
              </w:rPr>
              <w:t>4</w:t>
            </w:r>
          </w:p>
        </w:tc>
        <w:tc>
          <w:tcPr>
            <w:tcW w:w="750" w:type="pct"/>
            <w:vAlign w:val="center"/>
          </w:tcPr>
          <w:p w14:paraId="69D7E76A">
            <w:pPr>
              <w:pStyle w:val="39"/>
              <w:widowControl w:val="0"/>
              <w:jc w:val="both"/>
            </w:pPr>
            <w:r>
              <w:rPr>
                <w:rFonts w:hint="eastAsia"/>
              </w:rPr>
              <w:t>厂区模型-管路总览</w:t>
            </w:r>
          </w:p>
        </w:tc>
        <w:tc>
          <w:tcPr>
            <w:tcW w:w="750" w:type="pct"/>
            <w:vAlign w:val="center"/>
          </w:tcPr>
          <w:p w14:paraId="0C09BCA4">
            <w:pPr>
              <w:pStyle w:val="39"/>
              <w:widowControl w:val="0"/>
              <w:jc w:val="both"/>
            </w:pPr>
            <w:r>
              <w:rPr>
                <w:rFonts w:hint="eastAsia"/>
              </w:rPr>
              <w:t>管路结构树</w:t>
            </w:r>
          </w:p>
        </w:tc>
        <w:tc>
          <w:tcPr>
            <w:tcW w:w="750" w:type="pct"/>
            <w:vAlign w:val="center"/>
          </w:tcPr>
          <w:p w14:paraId="156FCCA8">
            <w:pPr>
              <w:pStyle w:val="39"/>
              <w:widowControl w:val="0"/>
              <w:jc w:val="both"/>
            </w:pPr>
            <w:r>
              <w:rPr>
                <w:rFonts w:hint="eastAsia"/>
              </w:rPr>
              <w:t>系统目录、用途、管路和构件</w:t>
            </w:r>
          </w:p>
        </w:tc>
        <w:tc>
          <w:tcPr>
            <w:tcW w:w="2500" w:type="pct"/>
            <w:vAlign w:val="center"/>
          </w:tcPr>
          <w:p w14:paraId="65F4DC90">
            <w:pPr>
              <w:pStyle w:val="39"/>
              <w:widowControl w:val="0"/>
              <w:jc w:val="both"/>
            </w:pPr>
            <w:r>
              <w:rPr>
                <w:rFonts w:hint="eastAsia"/>
              </w:rPr>
              <w:t>定位管路并匹配管路属性模板</w:t>
            </w:r>
          </w:p>
        </w:tc>
      </w:tr>
    </w:tbl>
    <w:p w14:paraId="6CAB59C5">
      <w:pPr>
        <w:pStyle w:val="2"/>
        <w:widowControl/>
        <w:spacing w:line="360" w:lineRule="auto"/>
        <w:ind w:firstLine="480"/>
      </w:pPr>
      <w:r>
        <w:t>结构树支持按节点名称和节点编码模糊搜索，英文字母不区分大小写。搜索结果保留命中节点及其父级路径，并自动展开相关父节点。清空关键词后恢复完整结构树。</w:t>
      </w:r>
    </w:p>
    <w:p w14:paraId="3036F637">
      <w:pPr>
        <w:pStyle w:val="2"/>
        <w:widowControl/>
        <w:spacing w:line="360" w:lineRule="auto"/>
        <w:ind w:firstLine="480"/>
      </w:pPr>
      <w:r>
        <w:t>节点展开标识只负责展开或收起子节点。点击节点名称区域后执行对象选择、三维定位和右侧信息联动。无匹配数据时显示"暂无数据"。</w:t>
      </w:r>
    </w:p>
    <w:p w14:paraId="71F4D2F7">
      <w:pPr>
        <w:pStyle w:val="38"/>
        <w:widowControl/>
        <w:spacing w:line="360" w:lineRule="auto"/>
      </w:pPr>
      <w:r>
        <w:t>图 2.1.4.2-3 左侧结构导航页面</w:t>
      </w:r>
    </w:p>
    <w:p w14:paraId="1CF8CCE2">
      <w:pPr>
        <w:pStyle w:val="7"/>
        <w:numPr>
          <w:ilvl w:val="0"/>
          <w:numId w:val="7"/>
        </w:numPr>
        <w:spacing w:line="360" w:lineRule="auto"/>
      </w:pPr>
      <w:bookmarkStart w:id="55" w:name="_Toc0"/>
      <w:r>
        <w:t>右侧信息展示</w:t>
      </w:r>
      <w:bookmarkEnd w:id="55"/>
    </w:p>
    <w:p w14:paraId="0F5ACC52">
      <w:pPr>
        <w:pStyle w:val="2"/>
        <w:widowControl/>
        <w:spacing w:line="360" w:lineRule="auto"/>
        <w:ind w:firstLine="480"/>
      </w:pPr>
      <w:r>
        <w:t>右侧区域根据对象选择状态显示两套页签。未选择对象时标题为"统计信息"，显示"统计、实时状态、设备健康"三个页签；选择对象后标题切换为"属性信息"，显示"基础信息、技术参数、运行数据、关联设备、操作记录"五个页签。右侧区域可通过右上角按钮收起或展开。</w:t>
      </w:r>
    </w:p>
    <w:p w14:paraId="267A75C2">
      <w:pPr>
        <w:pStyle w:val="38"/>
        <w:widowControl/>
        <w:spacing w:line="360" w:lineRule="auto"/>
      </w:pPr>
      <w:r>
        <w:t>表 2.1.4.2-11 右侧区域数据来源表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922"/>
        <w:gridCol w:w="1922"/>
        <w:gridCol w:w="5284"/>
      </w:tblGrid>
      <w:tr w14:paraId="116ED8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F72F611">
            <w:pPr>
              <w:pStyle w:val="39"/>
              <w:widowControl w:val="0"/>
              <w:jc w:val="both"/>
            </w:pPr>
            <w:r>
              <w:rPr>
                <w:rFonts w:hint="eastAsia"/>
                <w:b/>
                <w:bCs/>
              </w:rPr>
              <w:t>序号</w:t>
            </w:r>
          </w:p>
        </w:tc>
        <w:tc>
          <w:tcPr>
            <w:tcW w:w="1000" w:type="pct"/>
            <w:vAlign w:val="center"/>
          </w:tcPr>
          <w:p w14:paraId="3CA0E38B">
            <w:pPr>
              <w:pStyle w:val="39"/>
              <w:widowControl w:val="0"/>
              <w:jc w:val="both"/>
            </w:pPr>
            <w:r>
              <w:rPr>
                <w:rFonts w:hint="eastAsia"/>
                <w:b/>
                <w:bCs/>
              </w:rPr>
              <w:t>页签</w:t>
            </w:r>
          </w:p>
        </w:tc>
        <w:tc>
          <w:tcPr>
            <w:tcW w:w="1000" w:type="pct"/>
            <w:vAlign w:val="center"/>
          </w:tcPr>
          <w:p w14:paraId="03D5D472">
            <w:pPr>
              <w:pStyle w:val="39"/>
              <w:widowControl w:val="0"/>
              <w:jc w:val="both"/>
            </w:pPr>
            <w:r>
              <w:rPr>
                <w:rFonts w:hint="eastAsia"/>
                <w:b/>
                <w:bCs/>
              </w:rPr>
              <w:t>展示内容</w:t>
            </w:r>
          </w:p>
        </w:tc>
        <w:tc>
          <w:tcPr>
            <w:tcW w:w="2750" w:type="pct"/>
            <w:vAlign w:val="center"/>
          </w:tcPr>
          <w:p w14:paraId="3730AA72">
            <w:pPr>
              <w:pStyle w:val="39"/>
              <w:widowControl w:val="0"/>
              <w:jc w:val="both"/>
            </w:pPr>
            <w:r>
              <w:rPr>
                <w:rFonts w:hint="eastAsia"/>
                <w:b/>
                <w:bCs/>
              </w:rPr>
              <w:t>数据来源</w:t>
            </w:r>
          </w:p>
        </w:tc>
      </w:tr>
      <w:tr w14:paraId="3447B2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1DA8D42">
            <w:pPr>
              <w:pStyle w:val="39"/>
              <w:widowControl w:val="0"/>
              <w:jc w:val="both"/>
            </w:pPr>
            <w:r>
              <w:rPr>
                <w:rFonts w:hint="eastAsia"/>
              </w:rPr>
              <w:t>1</w:t>
            </w:r>
          </w:p>
        </w:tc>
        <w:tc>
          <w:tcPr>
            <w:tcW w:w="1000" w:type="pct"/>
            <w:vAlign w:val="center"/>
          </w:tcPr>
          <w:p w14:paraId="21637267">
            <w:pPr>
              <w:pStyle w:val="39"/>
              <w:widowControl w:val="0"/>
              <w:jc w:val="both"/>
            </w:pPr>
            <w:r>
              <w:rPr>
                <w:rFonts w:hint="eastAsia"/>
              </w:rPr>
              <w:t>统计</w:t>
            </w:r>
          </w:p>
        </w:tc>
        <w:tc>
          <w:tcPr>
            <w:tcW w:w="1000" w:type="pct"/>
            <w:vAlign w:val="center"/>
          </w:tcPr>
          <w:p w14:paraId="42225A15">
            <w:pPr>
              <w:pStyle w:val="39"/>
              <w:widowControl w:val="0"/>
              <w:jc w:val="both"/>
            </w:pPr>
            <w:r>
              <w:rPr>
                <w:rFonts w:hint="eastAsia"/>
              </w:rPr>
              <w:t>设备总览、管路总览、系统设备分布、图纸总数、编码挂接率、模型关联率和设备排行</w:t>
            </w:r>
          </w:p>
        </w:tc>
        <w:tc>
          <w:tcPr>
            <w:tcW w:w="2750" w:type="pct"/>
            <w:vAlign w:val="center"/>
          </w:tcPr>
          <w:p w14:paraId="36749A97">
            <w:pPr>
              <w:pStyle w:val="39"/>
              <w:widowControl w:val="0"/>
              <w:jc w:val="both"/>
            </w:pPr>
            <w:r>
              <w:rPr>
                <w:rFonts w:hint="eastAsia"/>
              </w:rPr>
              <w:t>设备、管路、图纸及关联数据</w:t>
            </w:r>
          </w:p>
        </w:tc>
      </w:tr>
      <w:tr w14:paraId="167BD6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0FFB5A3">
            <w:pPr>
              <w:pStyle w:val="39"/>
              <w:widowControl w:val="0"/>
              <w:jc w:val="both"/>
            </w:pPr>
            <w:r>
              <w:rPr>
                <w:rFonts w:hint="eastAsia"/>
              </w:rPr>
              <w:t>2</w:t>
            </w:r>
          </w:p>
        </w:tc>
        <w:tc>
          <w:tcPr>
            <w:tcW w:w="1000" w:type="pct"/>
            <w:vAlign w:val="center"/>
          </w:tcPr>
          <w:p w14:paraId="511B1EDC">
            <w:pPr>
              <w:pStyle w:val="39"/>
              <w:widowControl w:val="0"/>
              <w:jc w:val="both"/>
            </w:pPr>
            <w:r>
              <w:rPr>
                <w:rFonts w:hint="eastAsia"/>
              </w:rPr>
              <w:t>实时状态</w:t>
            </w:r>
          </w:p>
        </w:tc>
        <w:tc>
          <w:tcPr>
            <w:tcW w:w="1000" w:type="pct"/>
            <w:vAlign w:val="center"/>
          </w:tcPr>
          <w:p w14:paraId="37BBEAE4">
            <w:pPr>
              <w:pStyle w:val="39"/>
              <w:widowControl w:val="0"/>
              <w:jc w:val="both"/>
            </w:pPr>
            <w:r>
              <w:rPr>
                <w:rFonts w:hint="eastAsia"/>
              </w:rPr>
              <w:t>总功率、当前出力、运行机组、负荷率、年均发电量、水头和机组状态</w:t>
            </w:r>
          </w:p>
        </w:tc>
        <w:tc>
          <w:tcPr>
            <w:tcW w:w="2750" w:type="pct"/>
            <w:vAlign w:val="center"/>
          </w:tcPr>
          <w:p w14:paraId="2EF70D0C">
            <w:pPr>
              <w:pStyle w:val="39"/>
              <w:widowControl w:val="0"/>
              <w:jc w:val="both"/>
            </w:pPr>
            <w:r>
              <w:rPr>
                <w:rFonts w:hint="eastAsia"/>
              </w:rPr>
              <w:t>实时数据服务</w:t>
            </w:r>
          </w:p>
        </w:tc>
      </w:tr>
      <w:tr w14:paraId="7592D5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E2A1C00">
            <w:pPr>
              <w:pStyle w:val="39"/>
              <w:widowControl w:val="0"/>
              <w:jc w:val="both"/>
            </w:pPr>
            <w:r>
              <w:rPr>
                <w:rFonts w:hint="eastAsia"/>
              </w:rPr>
              <w:t>3</w:t>
            </w:r>
          </w:p>
        </w:tc>
        <w:tc>
          <w:tcPr>
            <w:tcW w:w="1000" w:type="pct"/>
            <w:vAlign w:val="center"/>
          </w:tcPr>
          <w:p w14:paraId="39C3835F">
            <w:pPr>
              <w:pStyle w:val="39"/>
              <w:widowControl w:val="0"/>
              <w:jc w:val="both"/>
            </w:pPr>
            <w:r>
              <w:rPr>
                <w:rFonts w:hint="eastAsia"/>
              </w:rPr>
              <w:t>设备健康</w:t>
            </w:r>
          </w:p>
        </w:tc>
        <w:tc>
          <w:tcPr>
            <w:tcW w:w="1000" w:type="pct"/>
            <w:vAlign w:val="center"/>
          </w:tcPr>
          <w:p w14:paraId="15CBDE18">
            <w:pPr>
              <w:pStyle w:val="39"/>
              <w:widowControl w:val="0"/>
              <w:jc w:val="both"/>
            </w:pPr>
            <w:r>
              <w:rPr>
                <w:rFonts w:hint="eastAsia"/>
              </w:rPr>
              <w:t>健康度分布、今日告警和健康度趋势</w:t>
            </w:r>
          </w:p>
        </w:tc>
        <w:tc>
          <w:tcPr>
            <w:tcW w:w="2750" w:type="pct"/>
            <w:vAlign w:val="center"/>
          </w:tcPr>
          <w:p w14:paraId="2A39F24E">
            <w:pPr>
              <w:pStyle w:val="39"/>
              <w:widowControl w:val="0"/>
              <w:jc w:val="both"/>
            </w:pPr>
            <w:r>
              <w:rPr>
                <w:rFonts w:hint="eastAsia"/>
              </w:rPr>
              <w:t>健康评估及告警服务</w:t>
            </w:r>
          </w:p>
        </w:tc>
      </w:tr>
      <w:tr w14:paraId="1B2A38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3778B75">
            <w:pPr>
              <w:pStyle w:val="39"/>
              <w:widowControl w:val="0"/>
              <w:jc w:val="both"/>
            </w:pPr>
            <w:r>
              <w:rPr>
                <w:rFonts w:hint="eastAsia"/>
              </w:rPr>
              <w:t>4</w:t>
            </w:r>
          </w:p>
        </w:tc>
        <w:tc>
          <w:tcPr>
            <w:tcW w:w="1000" w:type="pct"/>
            <w:vAlign w:val="center"/>
          </w:tcPr>
          <w:p w14:paraId="2F018A68">
            <w:pPr>
              <w:pStyle w:val="39"/>
              <w:widowControl w:val="0"/>
              <w:jc w:val="both"/>
            </w:pPr>
            <w:r>
              <w:rPr>
                <w:rFonts w:hint="eastAsia"/>
              </w:rPr>
              <w:t>基础信息</w:t>
            </w:r>
          </w:p>
        </w:tc>
        <w:tc>
          <w:tcPr>
            <w:tcW w:w="1000" w:type="pct"/>
            <w:vAlign w:val="center"/>
          </w:tcPr>
          <w:p w14:paraId="7F669C1D">
            <w:pPr>
              <w:pStyle w:val="39"/>
              <w:widowControl w:val="0"/>
              <w:jc w:val="both"/>
            </w:pPr>
            <w:r>
              <w:rPr>
                <w:rFonts w:hint="eastAsia"/>
              </w:rPr>
              <w:t>属性模板中分类为基础信息的字段</w:t>
            </w:r>
          </w:p>
        </w:tc>
        <w:tc>
          <w:tcPr>
            <w:tcW w:w="2750" w:type="pct"/>
            <w:vAlign w:val="center"/>
          </w:tcPr>
          <w:p w14:paraId="2F7569F0">
            <w:pPr>
              <w:pStyle w:val="39"/>
              <w:widowControl w:val="0"/>
              <w:jc w:val="both"/>
            </w:pPr>
            <w:r>
              <w:rPr>
                <w:rFonts w:hint="eastAsia"/>
              </w:rPr>
              <w:t>属性模板及属性实例</w:t>
            </w:r>
          </w:p>
        </w:tc>
      </w:tr>
      <w:tr w14:paraId="4B0584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7B62B9E">
            <w:pPr>
              <w:pStyle w:val="39"/>
              <w:widowControl w:val="0"/>
              <w:jc w:val="both"/>
            </w:pPr>
            <w:r>
              <w:rPr>
                <w:rFonts w:hint="eastAsia"/>
              </w:rPr>
              <w:t>5</w:t>
            </w:r>
          </w:p>
        </w:tc>
        <w:tc>
          <w:tcPr>
            <w:tcW w:w="1000" w:type="pct"/>
            <w:vAlign w:val="center"/>
          </w:tcPr>
          <w:p w14:paraId="082F2911">
            <w:pPr>
              <w:pStyle w:val="39"/>
              <w:widowControl w:val="0"/>
              <w:jc w:val="both"/>
            </w:pPr>
            <w:r>
              <w:rPr>
                <w:rFonts w:hint="eastAsia"/>
              </w:rPr>
              <w:t>技术参数</w:t>
            </w:r>
          </w:p>
        </w:tc>
        <w:tc>
          <w:tcPr>
            <w:tcW w:w="1000" w:type="pct"/>
            <w:vAlign w:val="center"/>
          </w:tcPr>
          <w:p w14:paraId="34512E63">
            <w:pPr>
              <w:pStyle w:val="39"/>
              <w:widowControl w:val="0"/>
              <w:jc w:val="both"/>
            </w:pPr>
            <w:r>
              <w:rPr>
                <w:rFonts w:hint="eastAsia"/>
              </w:rPr>
              <w:t>属性模板中分类为技术参数的字段</w:t>
            </w:r>
          </w:p>
        </w:tc>
        <w:tc>
          <w:tcPr>
            <w:tcW w:w="2750" w:type="pct"/>
            <w:vAlign w:val="center"/>
          </w:tcPr>
          <w:p w14:paraId="6F2C4B06">
            <w:pPr>
              <w:pStyle w:val="39"/>
              <w:widowControl w:val="0"/>
              <w:jc w:val="both"/>
            </w:pPr>
            <w:r>
              <w:rPr>
                <w:rFonts w:hint="eastAsia"/>
              </w:rPr>
              <w:t>属性模板及属性实例</w:t>
            </w:r>
          </w:p>
        </w:tc>
      </w:tr>
      <w:tr w14:paraId="17325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A2BAA41">
            <w:pPr>
              <w:pStyle w:val="39"/>
              <w:widowControl w:val="0"/>
              <w:jc w:val="both"/>
            </w:pPr>
            <w:r>
              <w:rPr>
                <w:rFonts w:hint="eastAsia"/>
              </w:rPr>
              <w:t>6</w:t>
            </w:r>
          </w:p>
        </w:tc>
        <w:tc>
          <w:tcPr>
            <w:tcW w:w="1000" w:type="pct"/>
            <w:vAlign w:val="center"/>
          </w:tcPr>
          <w:p w14:paraId="7C096261">
            <w:pPr>
              <w:pStyle w:val="39"/>
              <w:widowControl w:val="0"/>
              <w:jc w:val="both"/>
            </w:pPr>
            <w:r>
              <w:rPr>
                <w:rFonts w:hint="eastAsia"/>
              </w:rPr>
              <w:t>运行数据</w:t>
            </w:r>
          </w:p>
        </w:tc>
        <w:tc>
          <w:tcPr>
            <w:tcW w:w="1000" w:type="pct"/>
            <w:vAlign w:val="center"/>
          </w:tcPr>
          <w:p w14:paraId="50F5EB8D">
            <w:pPr>
              <w:pStyle w:val="39"/>
              <w:widowControl w:val="0"/>
              <w:jc w:val="both"/>
            </w:pPr>
            <w:r>
              <w:rPr>
                <w:rFonts w:hint="eastAsia"/>
              </w:rPr>
              <w:t>压力、温度、振动和运行趋势</w:t>
            </w:r>
          </w:p>
        </w:tc>
        <w:tc>
          <w:tcPr>
            <w:tcW w:w="2750" w:type="pct"/>
            <w:vAlign w:val="center"/>
          </w:tcPr>
          <w:p w14:paraId="6F3F5E4F">
            <w:pPr>
              <w:pStyle w:val="39"/>
              <w:widowControl w:val="0"/>
              <w:jc w:val="both"/>
            </w:pPr>
            <w:r>
              <w:rPr>
                <w:rFonts w:hint="eastAsia"/>
              </w:rPr>
              <w:t>对象关联实时测点</w:t>
            </w:r>
          </w:p>
        </w:tc>
      </w:tr>
      <w:tr w14:paraId="54985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BC39CFB">
            <w:pPr>
              <w:pStyle w:val="39"/>
              <w:widowControl w:val="0"/>
              <w:jc w:val="both"/>
            </w:pPr>
            <w:r>
              <w:rPr>
                <w:rFonts w:hint="eastAsia"/>
              </w:rPr>
              <w:t>7</w:t>
            </w:r>
          </w:p>
        </w:tc>
        <w:tc>
          <w:tcPr>
            <w:tcW w:w="1000" w:type="pct"/>
            <w:vAlign w:val="center"/>
          </w:tcPr>
          <w:p w14:paraId="429A4957">
            <w:pPr>
              <w:pStyle w:val="39"/>
              <w:widowControl w:val="0"/>
              <w:jc w:val="both"/>
            </w:pPr>
            <w:r>
              <w:rPr>
                <w:rFonts w:hint="eastAsia"/>
              </w:rPr>
              <w:t>关联设备</w:t>
            </w:r>
          </w:p>
        </w:tc>
        <w:tc>
          <w:tcPr>
            <w:tcW w:w="1000" w:type="pct"/>
            <w:vAlign w:val="center"/>
          </w:tcPr>
          <w:p w14:paraId="0DF7899E">
            <w:pPr>
              <w:pStyle w:val="39"/>
              <w:widowControl w:val="0"/>
              <w:jc w:val="both"/>
            </w:pPr>
            <w:r>
              <w:rPr>
                <w:rFonts w:hint="eastAsia"/>
              </w:rPr>
              <w:t>关联设备或同系统设备</w:t>
            </w:r>
          </w:p>
        </w:tc>
        <w:tc>
          <w:tcPr>
            <w:tcW w:w="2750" w:type="pct"/>
            <w:vAlign w:val="center"/>
          </w:tcPr>
          <w:p w14:paraId="686E1FA2">
            <w:pPr>
              <w:pStyle w:val="39"/>
              <w:widowControl w:val="0"/>
              <w:jc w:val="both"/>
            </w:pPr>
            <w:r>
              <w:rPr>
                <w:rFonts w:hint="eastAsia"/>
              </w:rPr>
              <w:t>对象关系数据</w:t>
            </w:r>
          </w:p>
        </w:tc>
      </w:tr>
      <w:tr w14:paraId="495283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61C93CB">
            <w:pPr>
              <w:pStyle w:val="39"/>
              <w:widowControl w:val="0"/>
              <w:jc w:val="both"/>
            </w:pPr>
            <w:r>
              <w:rPr>
                <w:rFonts w:hint="eastAsia"/>
              </w:rPr>
              <w:t>8</w:t>
            </w:r>
          </w:p>
        </w:tc>
        <w:tc>
          <w:tcPr>
            <w:tcW w:w="1000" w:type="pct"/>
            <w:vAlign w:val="center"/>
          </w:tcPr>
          <w:p w14:paraId="40E4F0F7">
            <w:pPr>
              <w:pStyle w:val="39"/>
              <w:widowControl w:val="0"/>
              <w:jc w:val="both"/>
            </w:pPr>
            <w:r>
              <w:rPr>
                <w:rFonts w:hint="eastAsia"/>
              </w:rPr>
              <w:t>操作记录</w:t>
            </w:r>
          </w:p>
        </w:tc>
        <w:tc>
          <w:tcPr>
            <w:tcW w:w="1000" w:type="pct"/>
            <w:vAlign w:val="center"/>
          </w:tcPr>
          <w:p w14:paraId="58BF9A5A">
            <w:pPr>
              <w:pStyle w:val="39"/>
              <w:widowControl w:val="0"/>
              <w:jc w:val="both"/>
            </w:pPr>
            <w:r>
              <w:rPr>
                <w:rFonts w:hint="eastAsia"/>
              </w:rPr>
              <w:t>最近5条对象操作记录</w:t>
            </w:r>
          </w:p>
        </w:tc>
        <w:tc>
          <w:tcPr>
            <w:tcW w:w="2750" w:type="pct"/>
            <w:vAlign w:val="center"/>
          </w:tcPr>
          <w:p w14:paraId="47C7E928">
            <w:pPr>
              <w:pStyle w:val="39"/>
              <w:widowControl w:val="0"/>
              <w:jc w:val="both"/>
            </w:pPr>
            <w:r>
              <w:rPr>
                <w:rFonts w:hint="eastAsia"/>
              </w:rPr>
              <w:t>操作日志</w:t>
            </w:r>
          </w:p>
        </w:tc>
      </w:tr>
    </w:tbl>
    <w:p w14:paraId="3BF6E49E">
      <w:pPr>
        <w:pStyle w:val="2"/>
        <w:widowControl/>
        <w:spacing w:line="360" w:lineRule="auto"/>
        <w:ind w:firstLine="480"/>
      </w:pPr>
      <w:r>
        <w:t>统计页签在工程总览视图下展示设备总览和管路总览入口卡片。设备总览入口卡片展示"设备总览、156台在线、点击进入设备场景"，点击后进入厂房设备总览场景；管路总览入口卡片展示"管路总览、56条系统、点击进入管路场景"，点击后进入厂房管路总览场景。进入厂区模型视图后不显示这两个入口。</w:t>
      </w:r>
    </w:p>
    <w:p w14:paraId="108678B9">
      <w:pPr>
        <w:pStyle w:val="2"/>
        <w:widowControl/>
        <w:spacing w:line="360" w:lineRule="auto"/>
        <w:ind w:firstLine="480"/>
      </w:pPr>
      <w:r>
        <w:t>统计内容包括系统设备分布玫瑰图（中心显示设备总数248台）、图纸总数186张、编码挂接率75.0%、模型关联率82.3%和设备数量排行TOP8。系统设备分布支持数据钻取；图纸总数、编码挂接率、模型关联率和设备数量排行仅用于展示。</w:t>
      </w:r>
    </w:p>
    <w:p w14:paraId="1EAA2BB0">
      <w:pPr>
        <w:pStyle w:val="38"/>
        <w:widowControl/>
        <w:spacing w:line="360" w:lineRule="auto"/>
      </w:pPr>
      <w:r>
        <w:t>表 2.1.4.2-12 右侧实时状态关键指标表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4AA0B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029F3B">
            <w:pPr>
              <w:pStyle w:val="39"/>
              <w:widowControl w:val="0"/>
              <w:jc w:val="both"/>
            </w:pPr>
            <w:r>
              <w:rPr>
                <w:rFonts w:hint="eastAsia"/>
                <w:b/>
                <w:bCs/>
              </w:rPr>
              <w:t>序号</w:t>
            </w:r>
          </w:p>
        </w:tc>
        <w:tc>
          <w:tcPr>
            <w:tcW w:w="750" w:type="pct"/>
            <w:vAlign w:val="center"/>
          </w:tcPr>
          <w:p w14:paraId="1764900B">
            <w:pPr>
              <w:pStyle w:val="39"/>
              <w:widowControl w:val="0"/>
              <w:jc w:val="both"/>
            </w:pPr>
            <w:r>
              <w:rPr>
                <w:rFonts w:hint="eastAsia"/>
                <w:b/>
                <w:bCs/>
              </w:rPr>
              <w:t>指标名称</w:t>
            </w:r>
          </w:p>
        </w:tc>
        <w:tc>
          <w:tcPr>
            <w:tcW w:w="750" w:type="pct"/>
            <w:vAlign w:val="center"/>
          </w:tcPr>
          <w:p w14:paraId="32AAE35C">
            <w:pPr>
              <w:pStyle w:val="39"/>
              <w:widowControl w:val="0"/>
              <w:jc w:val="both"/>
            </w:pPr>
            <w:r>
              <w:rPr>
                <w:rFonts w:hint="eastAsia"/>
                <w:b/>
                <w:bCs/>
              </w:rPr>
              <w:t>页面初始值</w:t>
            </w:r>
          </w:p>
        </w:tc>
        <w:tc>
          <w:tcPr>
            <w:tcW w:w="750" w:type="pct"/>
            <w:vAlign w:val="center"/>
          </w:tcPr>
          <w:p w14:paraId="3563E057">
            <w:pPr>
              <w:pStyle w:val="39"/>
              <w:widowControl w:val="0"/>
              <w:jc w:val="both"/>
            </w:pPr>
            <w:r>
              <w:rPr>
                <w:rFonts w:hint="eastAsia"/>
                <w:b/>
                <w:bCs/>
              </w:rPr>
              <w:t>单位</w:t>
            </w:r>
          </w:p>
        </w:tc>
        <w:tc>
          <w:tcPr>
            <w:tcW w:w="2500" w:type="pct"/>
            <w:vAlign w:val="center"/>
          </w:tcPr>
          <w:p w14:paraId="76F5670F">
            <w:pPr>
              <w:pStyle w:val="39"/>
              <w:widowControl w:val="0"/>
              <w:jc w:val="both"/>
            </w:pPr>
            <w:r>
              <w:rPr>
                <w:rFonts w:hint="eastAsia"/>
                <w:b/>
                <w:bCs/>
              </w:rPr>
              <w:t>指标说明</w:t>
            </w:r>
          </w:p>
        </w:tc>
      </w:tr>
      <w:tr w14:paraId="7AAC6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CEEC459">
            <w:pPr>
              <w:pStyle w:val="39"/>
              <w:widowControl w:val="0"/>
              <w:jc w:val="both"/>
            </w:pPr>
            <w:r>
              <w:rPr>
                <w:rFonts w:hint="eastAsia"/>
              </w:rPr>
              <w:t>1</w:t>
            </w:r>
          </w:p>
        </w:tc>
        <w:tc>
          <w:tcPr>
            <w:tcW w:w="750" w:type="pct"/>
            <w:vAlign w:val="center"/>
          </w:tcPr>
          <w:p w14:paraId="268B3ADE">
            <w:pPr>
              <w:pStyle w:val="39"/>
              <w:widowControl w:val="0"/>
              <w:jc w:val="both"/>
            </w:pPr>
            <w:r>
              <w:rPr>
                <w:rFonts w:hint="eastAsia"/>
              </w:rPr>
              <w:t>总功率</w:t>
            </w:r>
          </w:p>
        </w:tc>
        <w:tc>
          <w:tcPr>
            <w:tcW w:w="750" w:type="pct"/>
            <w:vAlign w:val="center"/>
          </w:tcPr>
          <w:p w14:paraId="1B984EC5">
            <w:pPr>
              <w:pStyle w:val="39"/>
              <w:widowControl w:val="0"/>
              <w:jc w:val="both"/>
            </w:pPr>
            <w:r>
              <w:rPr>
                <w:rFonts w:hint="eastAsia"/>
              </w:rPr>
              <w:t>612.3</w:t>
            </w:r>
          </w:p>
        </w:tc>
        <w:tc>
          <w:tcPr>
            <w:tcW w:w="750" w:type="pct"/>
            <w:vAlign w:val="center"/>
          </w:tcPr>
          <w:p w14:paraId="0C65C813">
            <w:pPr>
              <w:pStyle w:val="39"/>
              <w:widowControl w:val="0"/>
              <w:jc w:val="both"/>
            </w:pPr>
            <w:r>
              <w:rPr>
                <w:rFonts w:hint="eastAsia"/>
              </w:rPr>
              <w:t>MW</w:t>
            </w:r>
          </w:p>
        </w:tc>
        <w:tc>
          <w:tcPr>
            <w:tcW w:w="2500" w:type="pct"/>
            <w:vAlign w:val="center"/>
          </w:tcPr>
          <w:p w14:paraId="1CD49F54">
            <w:pPr>
              <w:pStyle w:val="39"/>
              <w:widowControl w:val="0"/>
              <w:jc w:val="both"/>
            </w:pPr>
            <w:r>
              <w:rPr>
                <w:rFonts w:hint="eastAsia"/>
              </w:rPr>
              <w:t>当前统计范围内的总有功功率</w:t>
            </w:r>
          </w:p>
        </w:tc>
      </w:tr>
      <w:tr w14:paraId="044A18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5EB241F">
            <w:pPr>
              <w:pStyle w:val="39"/>
              <w:widowControl w:val="0"/>
              <w:jc w:val="both"/>
            </w:pPr>
            <w:r>
              <w:rPr>
                <w:rFonts w:hint="eastAsia"/>
              </w:rPr>
              <w:t>2</w:t>
            </w:r>
          </w:p>
        </w:tc>
        <w:tc>
          <w:tcPr>
            <w:tcW w:w="750" w:type="pct"/>
            <w:vAlign w:val="center"/>
          </w:tcPr>
          <w:p w14:paraId="4319B75F">
            <w:pPr>
              <w:pStyle w:val="39"/>
              <w:widowControl w:val="0"/>
              <w:jc w:val="both"/>
            </w:pPr>
            <w:r>
              <w:rPr>
                <w:rFonts w:hint="eastAsia"/>
              </w:rPr>
              <w:t>当前出力</w:t>
            </w:r>
          </w:p>
        </w:tc>
        <w:tc>
          <w:tcPr>
            <w:tcW w:w="750" w:type="pct"/>
            <w:vAlign w:val="center"/>
          </w:tcPr>
          <w:p w14:paraId="04D4F0AF">
            <w:pPr>
              <w:pStyle w:val="39"/>
              <w:widowControl w:val="0"/>
              <w:jc w:val="both"/>
            </w:pPr>
            <w:r>
              <w:rPr>
                <w:rFonts w:hint="eastAsia"/>
              </w:rPr>
              <w:t>585.6</w:t>
            </w:r>
          </w:p>
        </w:tc>
        <w:tc>
          <w:tcPr>
            <w:tcW w:w="750" w:type="pct"/>
            <w:vAlign w:val="center"/>
          </w:tcPr>
          <w:p w14:paraId="541D2082">
            <w:pPr>
              <w:pStyle w:val="39"/>
              <w:widowControl w:val="0"/>
              <w:jc w:val="both"/>
            </w:pPr>
            <w:r>
              <w:rPr>
                <w:rFonts w:hint="eastAsia"/>
              </w:rPr>
              <w:t>MW</w:t>
            </w:r>
          </w:p>
        </w:tc>
        <w:tc>
          <w:tcPr>
            <w:tcW w:w="2500" w:type="pct"/>
            <w:vAlign w:val="center"/>
          </w:tcPr>
          <w:p w14:paraId="200BA227">
            <w:pPr>
              <w:pStyle w:val="39"/>
              <w:widowControl w:val="0"/>
              <w:jc w:val="both"/>
            </w:pPr>
            <w:r>
              <w:rPr>
                <w:rFonts w:hint="eastAsia"/>
              </w:rPr>
              <w:t>当前时刻实际有功出力</w:t>
            </w:r>
          </w:p>
        </w:tc>
      </w:tr>
      <w:tr w14:paraId="7E3E9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570938A">
            <w:pPr>
              <w:pStyle w:val="39"/>
              <w:widowControl w:val="0"/>
              <w:jc w:val="both"/>
            </w:pPr>
            <w:r>
              <w:rPr>
                <w:rFonts w:hint="eastAsia"/>
              </w:rPr>
              <w:t>3</w:t>
            </w:r>
          </w:p>
        </w:tc>
        <w:tc>
          <w:tcPr>
            <w:tcW w:w="750" w:type="pct"/>
            <w:vAlign w:val="center"/>
          </w:tcPr>
          <w:p w14:paraId="3579794C">
            <w:pPr>
              <w:pStyle w:val="39"/>
              <w:widowControl w:val="0"/>
              <w:jc w:val="both"/>
            </w:pPr>
            <w:r>
              <w:rPr>
                <w:rFonts w:hint="eastAsia"/>
              </w:rPr>
              <w:t>机组运行</w:t>
            </w:r>
          </w:p>
        </w:tc>
        <w:tc>
          <w:tcPr>
            <w:tcW w:w="750" w:type="pct"/>
            <w:vAlign w:val="center"/>
          </w:tcPr>
          <w:p w14:paraId="19FEE110">
            <w:pPr>
              <w:pStyle w:val="39"/>
              <w:widowControl w:val="0"/>
              <w:jc w:val="both"/>
            </w:pPr>
            <w:r>
              <w:rPr>
                <w:rFonts w:hint="eastAsia"/>
              </w:rPr>
              <w:t>4</w:t>
            </w:r>
          </w:p>
        </w:tc>
        <w:tc>
          <w:tcPr>
            <w:tcW w:w="750" w:type="pct"/>
            <w:vAlign w:val="center"/>
          </w:tcPr>
          <w:p w14:paraId="25E431FE">
            <w:pPr>
              <w:pStyle w:val="39"/>
              <w:widowControl w:val="0"/>
              <w:jc w:val="both"/>
            </w:pPr>
            <w:r>
              <w:rPr>
                <w:rFonts w:hint="eastAsia"/>
              </w:rPr>
              <w:t>台</w:t>
            </w:r>
          </w:p>
        </w:tc>
        <w:tc>
          <w:tcPr>
            <w:tcW w:w="2500" w:type="pct"/>
            <w:vAlign w:val="center"/>
          </w:tcPr>
          <w:p w14:paraId="673E8329">
            <w:pPr>
              <w:pStyle w:val="39"/>
              <w:widowControl w:val="0"/>
              <w:jc w:val="both"/>
            </w:pPr>
            <w:r>
              <w:rPr>
                <w:rFonts w:hint="eastAsia"/>
              </w:rPr>
              <w:t>当前处于运行状态的机组数量</w:t>
            </w:r>
          </w:p>
        </w:tc>
      </w:tr>
      <w:tr w14:paraId="3B46D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0A57D1B">
            <w:pPr>
              <w:pStyle w:val="39"/>
              <w:widowControl w:val="0"/>
              <w:jc w:val="both"/>
            </w:pPr>
            <w:r>
              <w:rPr>
                <w:rFonts w:hint="eastAsia"/>
              </w:rPr>
              <w:t>4</w:t>
            </w:r>
          </w:p>
        </w:tc>
        <w:tc>
          <w:tcPr>
            <w:tcW w:w="750" w:type="pct"/>
            <w:vAlign w:val="center"/>
          </w:tcPr>
          <w:p w14:paraId="35B9701D">
            <w:pPr>
              <w:pStyle w:val="39"/>
              <w:widowControl w:val="0"/>
              <w:jc w:val="both"/>
            </w:pPr>
            <w:r>
              <w:rPr>
                <w:rFonts w:hint="eastAsia"/>
              </w:rPr>
              <w:t>负荷率</w:t>
            </w:r>
          </w:p>
        </w:tc>
        <w:tc>
          <w:tcPr>
            <w:tcW w:w="750" w:type="pct"/>
            <w:vAlign w:val="center"/>
          </w:tcPr>
          <w:p w14:paraId="25205B49">
            <w:pPr>
              <w:pStyle w:val="39"/>
              <w:widowControl w:val="0"/>
              <w:jc w:val="both"/>
            </w:pPr>
            <w:r>
              <w:rPr>
                <w:rFonts w:hint="eastAsia"/>
              </w:rPr>
              <w:t>92.6</w:t>
            </w:r>
          </w:p>
        </w:tc>
        <w:tc>
          <w:tcPr>
            <w:tcW w:w="750" w:type="pct"/>
            <w:vAlign w:val="center"/>
          </w:tcPr>
          <w:p w14:paraId="1040A3EE">
            <w:pPr>
              <w:pStyle w:val="39"/>
              <w:widowControl w:val="0"/>
              <w:jc w:val="both"/>
            </w:pPr>
            <w:r>
              <w:rPr>
                <w:rFonts w:hint="eastAsia"/>
              </w:rPr>
              <w:t>%</w:t>
            </w:r>
          </w:p>
        </w:tc>
        <w:tc>
          <w:tcPr>
            <w:tcW w:w="2500" w:type="pct"/>
            <w:vAlign w:val="center"/>
          </w:tcPr>
          <w:p w14:paraId="678EB110">
            <w:pPr>
              <w:pStyle w:val="39"/>
              <w:widowControl w:val="0"/>
              <w:jc w:val="both"/>
            </w:pPr>
            <w:r>
              <w:rPr>
                <w:rFonts w:hint="eastAsia"/>
              </w:rPr>
              <w:t>当前出力与可用容量的比值</w:t>
            </w:r>
          </w:p>
        </w:tc>
      </w:tr>
      <w:tr w14:paraId="5FB356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BB6F2BB">
            <w:pPr>
              <w:pStyle w:val="39"/>
              <w:widowControl w:val="0"/>
              <w:jc w:val="both"/>
            </w:pPr>
            <w:r>
              <w:rPr>
                <w:rFonts w:hint="eastAsia"/>
              </w:rPr>
              <w:t>5</w:t>
            </w:r>
          </w:p>
        </w:tc>
        <w:tc>
          <w:tcPr>
            <w:tcW w:w="750" w:type="pct"/>
            <w:vAlign w:val="center"/>
          </w:tcPr>
          <w:p w14:paraId="7BAACD96">
            <w:pPr>
              <w:pStyle w:val="39"/>
              <w:widowControl w:val="0"/>
              <w:jc w:val="both"/>
            </w:pPr>
            <w:r>
              <w:rPr>
                <w:rFonts w:hint="eastAsia"/>
              </w:rPr>
              <w:t>年均发电量</w:t>
            </w:r>
          </w:p>
        </w:tc>
        <w:tc>
          <w:tcPr>
            <w:tcW w:w="750" w:type="pct"/>
            <w:vAlign w:val="center"/>
          </w:tcPr>
          <w:p w14:paraId="529D442C">
            <w:pPr>
              <w:pStyle w:val="39"/>
              <w:widowControl w:val="0"/>
              <w:jc w:val="both"/>
            </w:pPr>
            <w:r>
              <w:rPr>
                <w:rFonts w:hint="eastAsia"/>
              </w:rPr>
              <w:t>33.4</w:t>
            </w:r>
          </w:p>
        </w:tc>
        <w:tc>
          <w:tcPr>
            <w:tcW w:w="750" w:type="pct"/>
            <w:vAlign w:val="center"/>
          </w:tcPr>
          <w:p w14:paraId="5592658D">
            <w:pPr>
              <w:pStyle w:val="39"/>
              <w:widowControl w:val="0"/>
              <w:jc w:val="both"/>
            </w:pPr>
            <w:r>
              <w:rPr>
                <w:rFonts w:hint="eastAsia"/>
              </w:rPr>
              <w:t>亿kWh</w:t>
            </w:r>
          </w:p>
        </w:tc>
        <w:tc>
          <w:tcPr>
            <w:tcW w:w="2500" w:type="pct"/>
            <w:vAlign w:val="center"/>
          </w:tcPr>
          <w:p w14:paraId="1A2DBFE6">
            <w:pPr>
              <w:pStyle w:val="39"/>
              <w:widowControl w:val="0"/>
              <w:jc w:val="both"/>
            </w:pPr>
            <w:r>
              <w:rPr>
                <w:rFonts w:hint="eastAsia"/>
              </w:rPr>
              <w:t>按规定统计周期计算的平均发电量</w:t>
            </w:r>
          </w:p>
        </w:tc>
      </w:tr>
      <w:tr w14:paraId="2CFAA7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741A3F">
            <w:pPr>
              <w:pStyle w:val="39"/>
              <w:widowControl w:val="0"/>
              <w:jc w:val="both"/>
            </w:pPr>
            <w:r>
              <w:rPr>
                <w:rFonts w:hint="eastAsia"/>
              </w:rPr>
              <w:t>6</w:t>
            </w:r>
          </w:p>
        </w:tc>
        <w:tc>
          <w:tcPr>
            <w:tcW w:w="750" w:type="pct"/>
            <w:vAlign w:val="center"/>
          </w:tcPr>
          <w:p w14:paraId="1D34A977">
            <w:pPr>
              <w:pStyle w:val="39"/>
              <w:widowControl w:val="0"/>
              <w:jc w:val="both"/>
            </w:pPr>
            <w:r>
              <w:rPr>
                <w:rFonts w:hint="eastAsia"/>
              </w:rPr>
              <w:t>水头高度</w:t>
            </w:r>
          </w:p>
        </w:tc>
        <w:tc>
          <w:tcPr>
            <w:tcW w:w="750" w:type="pct"/>
            <w:vAlign w:val="center"/>
          </w:tcPr>
          <w:p w14:paraId="7A8896BD">
            <w:pPr>
              <w:pStyle w:val="39"/>
              <w:widowControl w:val="0"/>
              <w:jc w:val="both"/>
            </w:pPr>
            <w:r>
              <w:rPr>
                <w:rFonts w:hint="eastAsia"/>
              </w:rPr>
              <w:t>110.5</w:t>
            </w:r>
          </w:p>
        </w:tc>
        <w:tc>
          <w:tcPr>
            <w:tcW w:w="750" w:type="pct"/>
            <w:vAlign w:val="center"/>
          </w:tcPr>
          <w:p w14:paraId="0BD68531">
            <w:pPr>
              <w:pStyle w:val="39"/>
              <w:widowControl w:val="0"/>
              <w:jc w:val="both"/>
            </w:pPr>
            <w:r>
              <w:rPr>
                <w:rFonts w:hint="eastAsia"/>
              </w:rPr>
              <w:t>m</w:t>
            </w:r>
          </w:p>
        </w:tc>
        <w:tc>
          <w:tcPr>
            <w:tcW w:w="2500" w:type="pct"/>
            <w:vAlign w:val="center"/>
          </w:tcPr>
          <w:p w14:paraId="355F4AFC">
            <w:pPr>
              <w:pStyle w:val="39"/>
              <w:widowControl w:val="0"/>
              <w:jc w:val="both"/>
            </w:pPr>
            <w:r>
              <w:rPr>
                <w:rFonts w:hint="eastAsia"/>
              </w:rPr>
              <w:t>根据上下游水位及水头损失计算的净水头</w:t>
            </w:r>
          </w:p>
        </w:tc>
      </w:tr>
    </w:tbl>
    <w:p w14:paraId="03F65057">
      <w:pPr>
        <w:pStyle w:val="38"/>
        <w:widowControl/>
        <w:spacing w:line="360" w:lineRule="auto"/>
      </w:pPr>
      <w:r>
        <w:t>表 2.1.4.2-13 机组运行状态表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1441"/>
        <w:gridCol w:w="1441"/>
        <w:gridCol w:w="4805"/>
      </w:tblGrid>
      <w:tr w14:paraId="29A69F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B78C08A">
            <w:pPr>
              <w:pStyle w:val="39"/>
              <w:widowControl w:val="0"/>
              <w:jc w:val="both"/>
            </w:pPr>
            <w:r>
              <w:rPr>
                <w:rFonts w:hint="eastAsia"/>
                <w:b/>
                <w:bCs/>
              </w:rPr>
              <w:t>序号</w:t>
            </w:r>
          </w:p>
        </w:tc>
        <w:tc>
          <w:tcPr>
            <w:tcW w:w="750" w:type="pct"/>
            <w:vAlign w:val="center"/>
          </w:tcPr>
          <w:p w14:paraId="390539BB">
            <w:pPr>
              <w:pStyle w:val="39"/>
              <w:widowControl w:val="0"/>
              <w:jc w:val="both"/>
            </w:pPr>
            <w:r>
              <w:rPr>
                <w:rFonts w:hint="eastAsia"/>
                <w:b/>
                <w:bCs/>
              </w:rPr>
              <w:t>机组名称</w:t>
            </w:r>
          </w:p>
        </w:tc>
        <w:tc>
          <w:tcPr>
            <w:tcW w:w="750" w:type="pct"/>
            <w:vAlign w:val="center"/>
          </w:tcPr>
          <w:p w14:paraId="33E45A09">
            <w:pPr>
              <w:pStyle w:val="39"/>
              <w:widowControl w:val="0"/>
              <w:jc w:val="both"/>
            </w:pPr>
            <w:r>
              <w:rPr>
                <w:rFonts w:hint="eastAsia"/>
                <w:b/>
                <w:bCs/>
              </w:rPr>
              <w:t>运行状态</w:t>
            </w:r>
          </w:p>
        </w:tc>
        <w:tc>
          <w:tcPr>
            <w:tcW w:w="750" w:type="pct"/>
            <w:vAlign w:val="center"/>
          </w:tcPr>
          <w:p w14:paraId="20792473">
            <w:pPr>
              <w:pStyle w:val="39"/>
              <w:widowControl w:val="0"/>
              <w:jc w:val="both"/>
            </w:pPr>
            <w:r>
              <w:rPr>
                <w:rFonts w:hint="eastAsia"/>
                <w:b/>
                <w:bCs/>
              </w:rPr>
              <w:t>当前出力</w:t>
            </w:r>
          </w:p>
        </w:tc>
        <w:tc>
          <w:tcPr>
            <w:tcW w:w="2500" w:type="pct"/>
            <w:vAlign w:val="center"/>
          </w:tcPr>
          <w:p w14:paraId="51034693">
            <w:pPr>
              <w:pStyle w:val="39"/>
              <w:widowControl w:val="0"/>
              <w:jc w:val="both"/>
            </w:pPr>
            <w:r>
              <w:rPr>
                <w:rFonts w:hint="eastAsia"/>
                <w:b/>
                <w:bCs/>
              </w:rPr>
              <w:t>功率因数</w:t>
            </w:r>
          </w:p>
        </w:tc>
      </w:tr>
      <w:tr w14:paraId="286E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9F4DE6F">
            <w:pPr>
              <w:pStyle w:val="39"/>
              <w:widowControl w:val="0"/>
              <w:jc w:val="both"/>
            </w:pPr>
            <w:r>
              <w:rPr>
                <w:rFonts w:hint="eastAsia"/>
              </w:rPr>
              <w:t>1</w:t>
            </w:r>
          </w:p>
        </w:tc>
        <w:tc>
          <w:tcPr>
            <w:tcW w:w="750" w:type="pct"/>
            <w:vAlign w:val="center"/>
          </w:tcPr>
          <w:p w14:paraId="689E7A44">
            <w:pPr>
              <w:pStyle w:val="39"/>
              <w:widowControl w:val="0"/>
              <w:jc w:val="both"/>
            </w:pPr>
            <w:r>
              <w:rPr>
                <w:rFonts w:hint="eastAsia"/>
              </w:rPr>
              <w:t>1#机组</w:t>
            </w:r>
          </w:p>
        </w:tc>
        <w:tc>
          <w:tcPr>
            <w:tcW w:w="750" w:type="pct"/>
            <w:vAlign w:val="center"/>
          </w:tcPr>
          <w:p w14:paraId="04A3ABF2">
            <w:pPr>
              <w:pStyle w:val="39"/>
              <w:widowControl w:val="0"/>
              <w:jc w:val="both"/>
            </w:pPr>
            <w:r>
              <w:rPr>
                <w:rFonts w:hint="eastAsia"/>
              </w:rPr>
              <w:t>运行</w:t>
            </w:r>
          </w:p>
        </w:tc>
        <w:tc>
          <w:tcPr>
            <w:tcW w:w="750" w:type="pct"/>
            <w:vAlign w:val="center"/>
          </w:tcPr>
          <w:p w14:paraId="72C45B2C">
            <w:pPr>
              <w:pStyle w:val="39"/>
              <w:widowControl w:val="0"/>
              <w:jc w:val="both"/>
            </w:pPr>
            <w:r>
              <w:rPr>
                <w:rFonts w:hint="eastAsia"/>
              </w:rPr>
              <w:t>153.2MW</w:t>
            </w:r>
          </w:p>
        </w:tc>
        <w:tc>
          <w:tcPr>
            <w:tcW w:w="2500" w:type="pct"/>
            <w:vAlign w:val="center"/>
          </w:tcPr>
          <w:p w14:paraId="7C5D9AF1">
            <w:pPr>
              <w:pStyle w:val="39"/>
              <w:widowControl w:val="0"/>
              <w:jc w:val="both"/>
            </w:pPr>
            <w:r>
              <w:rPr>
                <w:rFonts w:hint="eastAsia"/>
              </w:rPr>
              <w:t>0.92</w:t>
            </w:r>
          </w:p>
        </w:tc>
      </w:tr>
      <w:tr w14:paraId="50BF8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83DE95">
            <w:pPr>
              <w:pStyle w:val="39"/>
              <w:widowControl w:val="0"/>
              <w:jc w:val="both"/>
            </w:pPr>
            <w:r>
              <w:rPr>
                <w:rFonts w:hint="eastAsia"/>
              </w:rPr>
              <w:t>2</w:t>
            </w:r>
          </w:p>
        </w:tc>
        <w:tc>
          <w:tcPr>
            <w:tcW w:w="750" w:type="pct"/>
            <w:vAlign w:val="center"/>
          </w:tcPr>
          <w:p w14:paraId="5C75BDF1">
            <w:pPr>
              <w:pStyle w:val="39"/>
              <w:widowControl w:val="0"/>
              <w:jc w:val="both"/>
            </w:pPr>
            <w:r>
              <w:rPr>
                <w:rFonts w:hint="eastAsia"/>
              </w:rPr>
              <w:t>2#机组</w:t>
            </w:r>
          </w:p>
        </w:tc>
        <w:tc>
          <w:tcPr>
            <w:tcW w:w="750" w:type="pct"/>
            <w:vAlign w:val="center"/>
          </w:tcPr>
          <w:p w14:paraId="69497411">
            <w:pPr>
              <w:pStyle w:val="39"/>
              <w:widowControl w:val="0"/>
              <w:jc w:val="both"/>
            </w:pPr>
            <w:r>
              <w:rPr>
                <w:rFonts w:hint="eastAsia"/>
              </w:rPr>
              <w:t>运行</w:t>
            </w:r>
          </w:p>
        </w:tc>
        <w:tc>
          <w:tcPr>
            <w:tcW w:w="750" w:type="pct"/>
            <w:vAlign w:val="center"/>
          </w:tcPr>
          <w:p w14:paraId="70DC864E">
            <w:pPr>
              <w:pStyle w:val="39"/>
              <w:widowControl w:val="0"/>
              <w:jc w:val="both"/>
            </w:pPr>
            <w:r>
              <w:rPr>
                <w:rFonts w:hint="eastAsia"/>
              </w:rPr>
              <w:t>148.7MW</w:t>
            </w:r>
          </w:p>
        </w:tc>
        <w:tc>
          <w:tcPr>
            <w:tcW w:w="2500" w:type="pct"/>
            <w:vAlign w:val="center"/>
          </w:tcPr>
          <w:p w14:paraId="17E606D5">
            <w:pPr>
              <w:pStyle w:val="39"/>
              <w:widowControl w:val="0"/>
              <w:jc w:val="both"/>
            </w:pPr>
            <w:r>
              <w:rPr>
                <w:rFonts w:hint="eastAsia"/>
              </w:rPr>
              <w:t>0.90</w:t>
            </w:r>
          </w:p>
        </w:tc>
      </w:tr>
      <w:tr w14:paraId="23A695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D792910">
            <w:pPr>
              <w:pStyle w:val="39"/>
              <w:widowControl w:val="0"/>
              <w:jc w:val="both"/>
            </w:pPr>
            <w:r>
              <w:rPr>
                <w:rFonts w:hint="eastAsia"/>
              </w:rPr>
              <w:t>3</w:t>
            </w:r>
          </w:p>
        </w:tc>
        <w:tc>
          <w:tcPr>
            <w:tcW w:w="750" w:type="pct"/>
            <w:vAlign w:val="center"/>
          </w:tcPr>
          <w:p w14:paraId="4CD59DC3">
            <w:pPr>
              <w:pStyle w:val="39"/>
              <w:widowControl w:val="0"/>
              <w:jc w:val="both"/>
            </w:pPr>
            <w:r>
              <w:rPr>
                <w:rFonts w:hint="eastAsia"/>
              </w:rPr>
              <w:t>3#机组</w:t>
            </w:r>
          </w:p>
        </w:tc>
        <w:tc>
          <w:tcPr>
            <w:tcW w:w="750" w:type="pct"/>
            <w:vAlign w:val="center"/>
          </w:tcPr>
          <w:p w14:paraId="3797E745">
            <w:pPr>
              <w:pStyle w:val="39"/>
              <w:widowControl w:val="0"/>
              <w:jc w:val="both"/>
            </w:pPr>
            <w:r>
              <w:rPr>
                <w:rFonts w:hint="eastAsia"/>
              </w:rPr>
              <w:t>运行</w:t>
            </w:r>
          </w:p>
        </w:tc>
        <w:tc>
          <w:tcPr>
            <w:tcW w:w="750" w:type="pct"/>
            <w:vAlign w:val="center"/>
          </w:tcPr>
          <w:p w14:paraId="3FAE7123">
            <w:pPr>
              <w:pStyle w:val="39"/>
              <w:widowControl w:val="0"/>
              <w:jc w:val="both"/>
            </w:pPr>
            <w:r>
              <w:rPr>
                <w:rFonts w:hint="eastAsia"/>
              </w:rPr>
              <w:t>152.1MW</w:t>
            </w:r>
          </w:p>
        </w:tc>
        <w:tc>
          <w:tcPr>
            <w:tcW w:w="2500" w:type="pct"/>
            <w:vAlign w:val="center"/>
          </w:tcPr>
          <w:p w14:paraId="1043DCCE">
            <w:pPr>
              <w:pStyle w:val="39"/>
              <w:widowControl w:val="0"/>
              <w:jc w:val="both"/>
            </w:pPr>
            <w:r>
              <w:rPr>
                <w:rFonts w:hint="eastAsia"/>
              </w:rPr>
              <w:t>0.91</w:t>
            </w:r>
          </w:p>
        </w:tc>
      </w:tr>
      <w:tr w14:paraId="71C05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66BD31D">
            <w:pPr>
              <w:pStyle w:val="39"/>
              <w:widowControl w:val="0"/>
              <w:jc w:val="both"/>
            </w:pPr>
            <w:r>
              <w:rPr>
                <w:rFonts w:hint="eastAsia"/>
              </w:rPr>
              <w:t>4</w:t>
            </w:r>
          </w:p>
        </w:tc>
        <w:tc>
          <w:tcPr>
            <w:tcW w:w="750" w:type="pct"/>
            <w:vAlign w:val="center"/>
          </w:tcPr>
          <w:p w14:paraId="0D277ACD">
            <w:pPr>
              <w:pStyle w:val="39"/>
              <w:widowControl w:val="0"/>
              <w:jc w:val="both"/>
            </w:pPr>
            <w:r>
              <w:rPr>
                <w:rFonts w:hint="eastAsia"/>
              </w:rPr>
              <w:t>4#机组</w:t>
            </w:r>
          </w:p>
        </w:tc>
        <w:tc>
          <w:tcPr>
            <w:tcW w:w="750" w:type="pct"/>
            <w:vAlign w:val="center"/>
          </w:tcPr>
          <w:p w14:paraId="7C18BE2C">
            <w:pPr>
              <w:pStyle w:val="39"/>
              <w:widowControl w:val="0"/>
              <w:jc w:val="both"/>
            </w:pPr>
            <w:r>
              <w:rPr>
                <w:rFonts w:hint="eastAsia"/>
              </w:rPr>
              <w:t>运行</w:t>
            </w:r>
          </w:p>
        </w:tc>
        <w:tc>
          <w:tcPr>
            <w:tcW w:w="750" w:type="pct"/>
            <w:vAlign w:val="center"/>
          </w:tcPr>
          <w:p w14:paraId="7013BEF0">
            <w:pPr>
              <w:pStyle w:val="39"/>
              <w:widowControl w:val="0"/>
              <w:jc w:val="both"/>
            </w:pPr>
            <w:r>
              <w:rPr>
                <w:rFonts w:hint="eastAsia"/>
              </w:rPr>
              <w:t>131.6MW</w:t>
            </w:r>
          </w:p>
        </w:tc>
        <w:tc>
          <w:tcPr>
            <w:tcW w:w="2500" w:type="pct"/>
            <w:vAlign w:val="center"/>
          </w:tcPr>
          <w:p w14:paraId="2EC89A3F">
            <w:pPr>
              <w:pStyle w:val="39"/>
              <w:widowControl w:val="0"/>
              <w:jc w:val="both"/>
            </w:pPr>
            <w:r>
              <w:rPr>
                <w:rFonts w:hint="eastAsia"/>
              </w:rPr>
              <w:t>0.88</w:t>
            </w:r>
          </w:p>
        </w:tc>
      </w:tr>
    </w:tbl>
    <w:p w14:paraId="6DE89F9A">
      <w:pPr>
        <w:pStyle w:val="2"/>
        <w:widowControl/>
        <w:spacing w:line="360" w:lineRule="auto"/>
        <w:ind w:firstLine="480"/>
      </w:pPr>
      <w:r>
        <w:t>实时状态关键指标和机组运行状态仅用于展示，不设置点击操作。</w:t>
      </w:r>
    </w:p>
    <w:p w14:paraId="1EF8B4DE">
      <w:pPr>
        <w:pStyle w:val="2"/>
        <w:widowControl/>
        <w:spacing w:line="360" w:lineRule="auto"/>
        <w:ind w:firstLine="480"/>
      </w:pPr>
      <w:r>
        <w:t>设备健康页签展示设备健康度分布饼图（健康85、亚健康10、告警5，按绿色、橙色、红色区分）、今日告警统计（告警总数3、严重1、警告2）和设备健康度趋势折线图（周一至周日，健康度范围80%-100%）。</w:t>
      </w:r>
    </w:p>
    <w:p w14:paraId="238655D0">
      <w:pPr>
        <w:pStyle w:val="38"/>
        <w:widowControl/>
        <w:spacing w:line="360" w:lineRule="auto"/>
      </w:pPr>
      <w:r>
        <w:t>表 2.1.4.2-14 右侧图表钻取规则表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153"/>
        <w:gridCol w:w="1153"/>
        <w:gridCol w:w="1153"/>
        <w:gridCol w:w="1153"/>
        <w:gridCol w:w="4516"/>
      </w:tblGrid>
      <w:tr w14:paraId="407288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9BDC488">
            <w:pPr>
              <w:pStyle w:val="39"/>
              <w:widowControl w:val="0"/>
              <w:jc w:val="both"/>
            </w:pPr>
            <w:r>
              <w:rPr>
                <w:rFonts w:hint="eastAsia"/>
                <w:b/>
                <w:bCs/>
              </w:rPr>
              <w:t>序号</w:t>
            </w:r>
          </w:p>
        </w:tc>
        <w:tc>
          <w:tcPr>
            <w:tcW w:w="600" w:type="pct"/>
            <w:vAlign w:val="center"/>
          </w:tcPr>
          <w:p w14:paraId="15BA2E31">
            <w:pPr>
              <w:pStyle w:val="39"/>
              <w:widowControl w:val="0"/>
              <w:jc w:val="both"/>
            </w:pPr>
            <w:r>
              <w:rPr>
                <w:rFonts w:hint="eastAsia"/>
                <w:b/>
                <w:bCs/>
              </w:rPr>
              <w:t>图表名称</w:t>
            </w:r>
          </w:p>
        </w:tc>
        <w:tc>
          <w:tcPr>
            <w:tcW w:w="600" w:type="pct"/>
            <w:vAlign w:val="center"/>
          </w:tcPr>
          <w:p w14:paraId="2FCECA6B">
            <w:pPr>
              <w:pStyle w:val="39"/>
              <w:widowControl w:val="0"/>
              <w:jc w:val="both"/>
            </w:pPr>
            <w:r>
              <w:rPr>
                <w:rFonts w:hint="eastAsia"/>
                <w:b/>
                <w:bCs/>
              </w:rPr>
              <w:t>第一级</w:t>
            </w:r>
          </w:p>
        </w:tc>
        <w:tc>
          <w:tcPr>
            <w:tcW w:w="600" w:type="pct"/>
            <w:vAlign w:val="center"/>
          </w:tcPr>
          <w:p w14:paraId="446AD363">
            <w:pPr>
              <w:pStyle w:val="39"/>
              <w:widowControl w:val="0"/>
              <w:jc w:val="both"/>
            </w:pPr>
            <w:r>
              <w:rPr>
                <w:rFonts w:hint="eastAsia"/>
                <w:b/>
                <w:bCs/>
              </w:rPr>
              <w:t>第二级</w:t>
            </w:r>
          </w:p>
        </w:tc>
        <w:tc>
          <w:tcPr>
            <w:tcW w:w="600" w:type="pct"/>
            <w:vAlign w:val="center"/>
          </w:tcPr>
          <w:p w14:paraId="0745616C">
            <w:pPr>
              <w:pStyle w:val="39"/>
              <w:widowControl w:val="0"/>
              <w:jc w:val="both"/>
            </w:pPr>
            <w:r>
              <w:rPr>
                <w:rFonts w:hint="eastAsia"/>
                <w:b/>
                <w:bCs/>
              </w:rPr>
              <w:t>第三级</w:t>
            </w:r>
          </w:p>
        </w:tc>
        <w:tc>
          <w:tcPr>
            <w:tcW w:w="2350" w:type="pct"/>
            <w:vAlign w:val="center"/>
          </w:tcPr>
          <w:p w14:paraId="7113068A">
            <w:pPr>
              <w:pStyle w:val="39"/>
              <w:widowControl w:val="0"/>
              <w:jc w:val="both"/>
            </w:pPr>
            <w:r>
              <w:rPr>
                <w:rFonts w:hint="eastAsia"/>
                <w:b/>
                <w:bCs/>
              </w:rPr>
              <w:t>最终层</w:t>
            </w:r>
          </w:p>
        </w:tc>
      </w:tr>
      <w:tr w14:paraId="251863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EBC49CB">
            <w:pPr>
              <w:pStyle w:val="39"/>
              <w:widowControl w:val="0"/>
              <w:jc w:val="both"/>
            </w:pPr>
            <w:r>
              <w:rPr>
                <w:rFonts w:hint="eastAsia"/>
              </w:rPr>
              <w:t>1</w:t>
            </w:r>
          </w:p>
        </w:tc>
        <w:tc>
          <w:tcPr>
            <w:tcW w:w="600" w:type="pct"/>
            <w:vAlign w:val="center"/>
          </w:tcPr>
          <w:p w14:paraId="2CEE5A56">
            <w:pPr>
              <w:pStyle w:val="39"/>
              <w:widowControl w:val="0"/>
              <w:jc w:val="both"/>
            </w:pPr>
            <w:r>
              <w:rPr>
                <w:rFonts w:hint="eastAsia"/>
              </w:rPr>
              <w:t>系统设备分布</w:t>
            </w:r>
          </w:p>
        </w:tc>
        <w:tc>
          <w:tcPr>
            <w:tcW w:w="600" w:type="pct"/>
            <w:vAlign w:val="center"/>
          </w:tcPr>
          <w:p w14:paraId="40521F96">
            <w:pPr>
              <w:pStyle w:val="39"/>
              <w:widowControl w:val="0"/>
              <w:jc w:val="both"/>
            </w:pPr>
            <w:r>
              <w:rPr>
                <w:rFonts w:hint="eastAsia"/>
              </w:rPr>
              <w:t>所属系统</w:t>
            </w:r>
          </w:p>
        </w:tc>
        <w:tc>
          <w:tcPr>
            <w:tcW w:w="600" w:type="pct"/>
            <w:vAlign w:val="center"/>
          </w:tcPr>
          <w:p w14:paraId="6A102E03">
            <w:pPr>
              <w:pStyle w:val="39"/>
              <w:widowControl w:val="0"/>
              <w:jc w:val="both"/>
            </w:pPr>
            <w:r>
              <w:rPr>
                <w:rFonts w:hint="eastAsia"/>
              </w:rPr>
              <w:t>设备类型</w:t>
            </w:r>
          </w:p>
        </w:tc>
        <w:tc>
          <w:tcPr>
            <w:tcW w:w="600" w:type="pct"/>
            <w:vAlign w:val="center"/>
          </w:tcPr>
          <w:p w14:paraId="28AFED92">
            <w:pPr>
              <w:pStyle w:val="39"/>
              <w:widowControl w:val="0"/>
              <w:jc w:val="both"/>
            </w:pPr>
            <w:r>
              <w:rPr>
                <w:rFonts w:hint="eastAsia"/>
              </w:rPr>
              <w:t>设备列表</w:t>
            </w:r>
          </w:p>
        </w:tc>
        <w:tc>
          <w:tcPr>
            <w:tcW w:w="2350" w:type="pct"/>
            <w:vAlign w:val="center"/>
          </w:tcPr>
          <w:p w14:paraId="7B6BAEB4">
            <w:pPr>
              <w:pStyle w:val="39"/>
              <w:widowControl w:val="0"/>
              <w:jc w:val="both"/>
            </w:pPr>
            <w:r>
              <w:rPr>
                <w:rFonts w:hint="eastAsia"/>
              </w:rPr>
              <w:t>设备详情及三维定位</w:t>
            </w:r>
          </w:p>
        </w:tc>
      </w:tr>
      <w:tr w14:paraId="06284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5B08CBF">
            <w:pPr>
              <w:pStyle w:val="39"/>
              <w:widowControl w:val="0"/>
              <w:jc w:val="both"/>
            </w:pPr>
            <w:r>
              <w:rPr>
                <w:rFonts w:hint="eastAsia"/>
              </w:rPr>
              <w:t>2</w:t>
            </w:r>
          </w:p>
        </w:tc>
        <w:tc>
          <w:tcPr>
            <w:tcW w:w="600" w:type="pct"/>
            <w:vAlign w:val="center"/>
          </w:tcPr>
          <w:p w14:paraId="3B04C6E1">
            <w:pPr>
              <w:pStyle w:val="39"/>
              <w:widowControl w:val="0"/>
              <w:jc w:val="both"/>
            </w:pPr>
            <w:r>
              <w:rPr>
                <w:rFonts w:hint="eastAsia"/>
              </w:rPr>
              <w:t>设备健康度分布</w:t>
            </w:r>
          </w:p>
        </w:tc>
        <w:tc>
          <w:tcPr>
            <w:tcW w:w="600" w:type="pct"/>
            <w:vAlign w:val="center"/>
          </w:tcPr>
          <w:p w14:paraId="6E110ED3">
            <w:pPr>
              <w:pStyle w:val="39"/>
              <w:widowControl w:val="0"/>
              <w:jc w:val="both"/>
            </w:pPr>
            <w:r>
              <w:rPr>
                <w:rFonts w:hint="eastAsia"/>
              </w:rPr>
              <w:t>健康等级</w:t>
            </w:r>
          </w:p>
        </w:tc>
        <w:tc>
          <w:tcPr>
            <w:tcW w:w="600" w:type="pct"/>
            <w:vAlign w:val="center"/>
          </w:tcPr>
          <w:p w14:paraId="3ECCB3C4">
            <w:pPr>
              <w:pStyle w:val="39"/>
              <w:widowControl w:val="0"/>
              <w:jc w:val="both"/>
            </w:pPr>
            <w:r>
              <w:rPr>
                <w:rFonts w:hint="eastAsia"/>
              </w:rPr>
              <w:t>所属系统</w:t>
            </w:r>
          </w:p>
        </w:tc>
        <w:tc>
          <w:tcPr>
            <w:tcW w:w="600" w:type="pct"/>
            <w:vAlign w:val="center"/>
          </w:tcPr>
          <w:p w14:paraId="6742F859">
            <w:pPr>
              <w:pStyle w:val="39"/>
              <w:widowControl w:val="0"/>
              <w:jc w:val="both"/>
            </w:pPr>
            <w:r>
              <w:rPr>
                <w:rFonts w:hint="eastAsia"/>
              </w:rPr>
              <w:t>设备列表</w:t>
            </w:r>
          </w:p>
        </w:tc>
        <w:tc>
          <w:tcPr>
            <w:tcW w:w="2350" w:type="pct"/>
            <w:vAlign w:val="center"/>
          </w:tcPr>
          <w:p w14:paraId="1B849E1F">
            <w:pPr>
              <w:pStyle w:val="39"/>
              <w:widowControl w:val="0"/>
              <w:jc w:val="both"/>
            </w:pPr>
            <w:r>
              <w:rPr>
                <w:rFonts w:hint="eastAsia"/>
              </w:rPr>
              <w:t>设备详情</w:t>
            </w:r>
          </w:p>
        </w:tc>
      </w:tr>
      <w:tr w14:paraId="79736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A64E4BC">
            <w:pPr>
              <w:pStyle w:val="39"/>
              <w:widowControl w:val="0"/>
              <w:jc w:val="both"/>
            </w:pPr>
            <w:r>
              <w:rPr>
                <w:rFonts w:hint="eastAsia"/>
              </w:rPr>
              <w:t>3</w:t>
            </w:r>
          </w:p>
        </w:tc>
        <w:tc>
          <w:tcPr>
            <w:tcW w:w="600" w:type="pct"/>
            <w:vAlign w:val="center"/>
          </w:tcPr>
          <w:p w14:paraId="1EFD0904">
            <w:pPr>
              <w:pStyle w:val="39"/>
              <w:widowControl w:val="0"/>
              <w:jc w:val="both"/>
            </w:pPr>
            <w:r>
              <w:rPr>
                <w:rFonts w:hint="eastAsia"/>
              </w:rPr>
              <w:t>设备健康度趋势</w:t>
            </w:r>
          </w:p>
        </w:tc>
        <w:tc>
          <w:tcPr>
            <w:tcW w:w="600" w:type="pct"/>
            <w:vAlign w:val="center"/>
          </w:tcPr>
          <w:p w14:paraId="7BF97077">
            <w:pPr>
              <w:pStyle w:val="39"/>
              <w:widowControl w:val="0"/>
              <w:jc w:val="both"/>
            </w:pPr>
            <w:r>
              <w:rPr>
                <w:rFonts w:hint="eastAsia"/>
              </w:rPr>
              <w:t>指定日期健康度</w:t>
            </w:r>
          </w:p>
        </w:tc>
        <w:tc>
          <w:tcPr>
            <w:tcW w:w="600" w:type="pct"/>
            <w:vAlign w:val="center"/>
          </w:tcPr>
          <w:p w14:paraId="459A8C52">
            <w:pPr>
              <w:pStyle w:val="39"/>
              <w:widowControl w:val="0"/>
              <w:jc w:val="both"/>
            </w:pPr>
            <w:r>
              <w:rPr>
                <w:rFonts w:hint="eastAsia"/>
              </w:rPr>
              <w:t>健康、亚健康、告警</w:t>
            </w:r>
          </w:p>
        </w:tc>
        <w:tc>
          <w:tcPr>
            <w:tcW w:w="600" w:type="pct"/>
            <w:vAlign w:val="center"/>
          </w:tcPr>
          <w:p w14:paraId="761B8538">
            <w:pPr>
              <w:pStyle w:val="39"/>
              <w:widowControl w:val="0"/>
              <w:jc w:val="both"/>
            </w:pPr>
            <w:r>
              <w:rPr>
                <w:rFonts w:hint="eastAsia"/>
              </w:rPr>
              <w:t>所属系统</w:t>
            </w:r>
          </w:p>
        </w:tc>
        <w:tc>
          <w:tcPr>
            <w:tcW w:w="2350" w:type="pct"/>
            <w:vAlign w:val="center"/>
          </w:tcPr>
          <w:p w14:paraId="2A2D107E">
            <w:pPr>
              <w:pStyle w:val="39"/>
              <w:widowControl w:val="0"/>
              <w:jc w:val="both"/>
            </w:pPr>
            <w:r>
              <w:rPr>
                <w:rFonts w:hint="eastAsia"/>
              </w:rPr>
              <w:t>设备详情</w:t>
            </w:r>
          </w:p>
        </w:tc>
      </w:tr>
      <w:tr w14:paraId="4DCE8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6402745">
            <w:pPr>
              <w:pStyle w:val="39"/>
              <w:widowControl w:val="0"/>
              <w:jc w:val="both"/>
            </w:pPr>
            <w:r>
              <w:rPr>
                <w:rFonts w:hint="eastAsia"/>
              </w:rPr>
              <w:t>4</w:t>
            </w:r>
          </w:p>
        </w:tc>
        <w:tc>
          <w:tcPr>
            <w:tcW w:w="600" w:type="pct"/>
            <w:vAlign w:val="center"/>
          </w:tcPr>
          <w:p w14:paraId="41F2B8AF">
            <w:pPr>
              <w:pStyle w:val="39"/>
              <w:widowControl w:val="0"/>
              <w:jc w:val="both"/>
            </w:pPr>
            <w:r>
              <w:rPr>
                <w:rFonts w:hint="eastAsia"/>
              </w:rPr>
              <w:t>设备运行趋势</w:t>
            </w:r>
          </w:p>
        </w:tc>
        <w:tc>
          <w:tcPr>
            <w:tcW w:w="600" w:type="pct"/>
            <w:vAlign w:val="center"/>
          </w:tcPr>
          <w:p w14:paraId="3579435E">
            <w:pPr>
              <w:pStyle w:val="39"/>
              <w:widowControl w:val="0"/>
              <w:jc w:val="both"/>
            </w:pPr>
            <w:r>
              <w:rPr>
                <w:rFonts w:hint="eastAsia"/>
              </w:rPr>
              <w:t>当前设备</w:t>
            </w:r>
          </w:p>
        </w:tc>
        <w:tc>
          <w:tcPr>
            <w:tcW w:w="600" w:type="pct"/>
            <w:vAlign w:val="center"/>
          </w:tcPr>
          <w:p w14:paraId="386E105D">
            <w:pPr>
              <w:pStyle w:val="39"/>
              <w:widowControl w:val="0"/>
              <w:jc w:val="both"/>
            </w:pPr>
            <w:r>
              <w:rPr>
                <w:rFonts w:hint="eastAsia"/>
              </w:rPr>
              <w:t>压力、温度、振动</w:t>
            </w:r>
          </w:p>
        </w:tc>
        <w:tc>
          <w:tcPr>
            <w:tcW w:w="600" w:type="pct"/>
            <w:vAlign w:val="center"/>
          </w:tcPr>
          <w:p w14:paraId="5EC909B6">
            <w:pPr>
              <w:pStyle w:val="39"/>
              <w:widowControl w:val="0"/>
              <w:jc w:val="both"/>
            </w:pPr>
            <w:r>
              <w:rPr>
                <w:rFonts w:hint="eastAsia"/>
              </w:rPr>
              <w:t>具体测点</w:t>
            </w:r>
          </w:p>
        </w:tc>
        <w:tc>
          <w:tcPr>
            <w:tcW w:w="2350" w:type="pct"/>
            <w:vAlign w:val="center"/>
          </w:tcPr>
          <w:p w14:paraId="405EFA44">
            <w:pPr>
              <w:pStyle w:val="39"/>
              <w:widowControl w:val="0"/>
              <w:jc w:val="both"/>
            </w:pPr>
            <w:r>
              <w:rPr>
                <w:rFonts w:hint="eastAsia"/>
              </w:rPr>
              <w:t>测点详情和原始时序数据</w:t>
            </w:r>
          </w:p>
        </w:tc>
      </w:tr>
    </w:tbl>
    <w:p w14:paraId="408E9C08">
      <w:pPr>
        <w:pStyle w:val="2"/>
        <w:widowControl/>
        <w:spacing w:line="360" w:lineRule="auto"/>
        <w:ind w:firstLine="480"/>
      </w:pPr>
      <w:r>
        <w:t>基础信息和技术参数根据属性模板动态展示。基础信息页签只显示模板中分类为"基础信息"的字段；技术参数页签以表格形式展示参数名称、数值和单位三列，只显示分类为"技术参数"的字段。</w:t>
      </w:r>
    </w:p>
    <w:p w14:paraId="191AADB1">
      <w:pPr>
        <w:pStyle w:val="2"/>
        <w:widowControl/>
        <w:spacing w:line="360" w:lineRule="auto"/>
        <w:ind w:firstLine="480"/>
      </w:pPr>
      <w:r>
        <w:t>运行数据页签展示压力、温度和振动，不展示流量。每项指标显示当前值、单位、彩色进度条和运行趋势曲线（压力绿色、温度橙色、振动红色）。用户点击趋势数据后，可继续查看测点和原始时序数据。</w:t>
      </w:r>
    </w:p>
    <w:p w14:paraId="69C94167">
      <w:pPr>
        <w:pStyle w:val="2"/>
        <w:widowControl/>
        <w:spacing w:line="360" w:lineRule="auto"/>
        <w:ind w:firstLine="480"/>
      </w:pPr>
      <w:r>
        <w:t>关联设备页签根据对象类型显示"关联设备"或"同系统设备"。选择管件节点时显示"关联设备"，展示该管件关联的设备信息；选择设备节点时显示"同系统设备"，展示同系统设备及管路。每条数据包括设备名称、编码和型号。无数据时显示"暂无关联设备信息"。</w:t>
      </w:r>
    </w:p>
    <w:p w14:paraId="6460724E">
      <w:pPr>
        <w:pStyle w:val="2"/>
        <w:widowControl/>
        <w:spacing w:line="360" w:lineRule="auto"/>
        <w:ind w:firstLine="480"/>
      </w:pPr>
      <w:r>
        <w:t>操作记录页签展示最近5条记录，包括操作名称、操作人员和操作时间。记录类型包括设备巡检、参数调整、定期保养、故障排查和数据录入。</w:t>
      </w:r>
    </w:p>
    <w:p w14:paraId="39E4E87B">
      <w:pPr>
        <w:pStyle w:val="38"/>
        <w:widowControl/>
        <w:spacing w:line="360" w:lineRule="auto"/>
      </w:pPr>
      <w:r>
        <w:t>图 2.1.4.2-4 右侧统计信息页面</w:t>
      </w:r>
    </w:p>
    <w:p w14:paraId="735DFB47">
      <w:pPr>
        <w:pStyle w:val="7"/>
        <w:numPr>
          <w:ilvl w:val="0"/>
          <w:numId w:val="7"/>
        </w:numPr>
        <w:spacing w:line="360" w:lineRule="auto"/>
      </w:pPr>
      <w:bookmarkStart w:id="56" w:name="_Toc0"/>
      <w:r>
        <w:t>全局数据钻取弹窗</w:t>
      </w:r>
      <w:bookmarkEnd w:id="56"/>
    </w:p>
    <w:p w14:paraId="003BF667">
      <w:pPr>
        <w:pStyle w:val="2"/>
        <w:widowControl/>
        <w:spacing w:line="360" w:lineRule="auto"/>
        <w:ind w:firstLine="480"/>
      </w:pPr>
      <w:r>
        <w:t>图表数据钻取统一使用全局钻取弹窗。用户点击支持钻取的图表数据项后，系统根据图表类型、时间、系列、指标值和单位生成钻取内容。</w:t>
      </w:r>
    </w:p>
    <w:p w14:paraId="234AF5C3">
      <w:pPr>
        <w:pStyle w:val="2"/>
        <w:widowControl/>
        <w:spacing w:line="360" w:lineRule="auto"/>
        <w:ind w:firstLine="480"/>
      </w:pPr>
      <w:r>
        <w:t>弹窗包括标题、钻取说明、当前层级指标、面包屑、分类或对象、数据范围、指标值、状态和操作。</w:t>
      </w:r>
    </w:p>
    <w:p w14:paraId="7606B26F">
      <w:pPr>
        <w:pStyle w:val="2"/>
        <w:widowControl/>
        <w:spacing w:line="360" w:lineRule="auto"/>
        <w:ind w:firstLine="480"/>
      </w:pPr>
      <w:r>
        <w:t>存在下级数据时显示"继续下钻"；已到达业务对象层时显示"查看详情"；不存在下级数据时显示"无下级"。</w:t>
      </w:r>
    </w:p>
    <w:p w14:paraId="4B3F54A0">
      <w:pPr>
        <w:pStyle w:val="2"/>
        <w:widowControl/>
        <w:spacing w:line="360" w:lineRule="auto"/>
        <w:ind w:firstLine="480"/>
      </w:pPr>
      <w:r>
        <w:t>用户可通过"返回上一级"逐层返回，也可点击面包屑中的历史层级直接返回指定层级。</w:t>
      </w:r>
    </w:p>
    <w:p w14:paraId="0D86A251">
      <w:pPr>
        <w:pStyle w:val="2"/>
        <w:widowControl/>
        <w:spacing w:line="360" w:lineRule="auto"/>
        <w:ind w:firstLine="480"/>
      </w:pPr>
      <w:r>
        <w:t>机组有功功率测点由PMU同步相量测量装置采集，采样频率为1秒/次。功率正常范围为0～200MW，上限阈值为180MW。连续3个采样点超过180MW时判定异常。</w:t>
      </w:r>
    </w:p>
    <w:p w14:paraId="119D8675">
      <w:pPr>
        <w:pStyle w:val="2"/>
        <w:widowControl/>
        <w:spacing w:line="360" w:lineRule="auto"/>
        <w:ind w:firstLine="480"/>
      </w:pPr>
      <w:r>
        <w:t>净水头由压力变送器相关测点计算，采样频率为5秒/次。净水头正常范围为100～150m。持续5分钟低于110m时判定异常。</w:t>
      </w:r>
    </w:p>
    <w:p w14:paraId="65669EEA">
      <w:pPr>
        <w:pStyle w:val="2"/>
        <w:widowControl/>
        <w:spacing w:line="360" w:lineRule="auto"/>
        <w:ind w:firstLine="480"/>
      </w:pPr>
      <w:r>
        <w:t>发电流量由电磁流量计采集或根据功率、水头和效率计算，采样频率为5秒/次。发电流量正常范围为0～150m³/s。持续30秒高于140m³/s时判定异常。</w:t>
      </w:r>
    </w:p>
    <w:p w14:paraId="2FD159B6">
      <w:pPr>
        <w:pStyle w:val="2"/>
        <w:widowControl/>
        <w:spacing w:line="360" w:lineRule="auto"/>
        <w:ind w:firstLine="480"/>
      </w:pPr>
      <w:r>
        <w:t>告警数量根据目标日期统计严重、警告和提示告警，采用事件触发方式更新。单日告警数量达到10条时进入异常关注范围。</w:t>
      </w:r>
    </w:p>
    <w:p w14:paraId="772EE123">
      <w:pPr>
        <w:pStyle w:val="2"/>
        <w:widowControl/>
        <w:spacing w:line="360" w:lineRule="auto"/>
        <w:ind w:firstLine="480"/>
      </w:pPr>
      <w:r>
        <w:t>设备在线率每60秒统计一次，计算公式为：</w:t>
      </w:r>
    </w:p>
    <w:p w14:paraId="12F140DA">
      <w:pPr>
        <w:pStyle w:val="2"/>
        <w:widowControl/>
        <w:spacing w:line="360" w:lineRule="auto"/>
        <w:ind w:firstLine="480"/>
      </w:pPr>
      <w:r>
        <w:t>设备在线率＝在线设备数÷设备总数×100%</w:t>
      </w:r>
    </w:p>
    <w:p w14:paraId="032061D6">
      <w:pPr>
        <w:pStyle w:val="2"/>
        <w:widowControl/>
        <w:spacing w:line="360" w:lineRule="auto"/>
        <w:ind w:firstLine="480"/>
      </w:pPr>
      <w:r>
        <w:t>设备在线率持续15分钟低于90%时判定异常。</w:t>
      </w:r>
    </w:p>
    <w:p w14:paraId="781B3E4E">
      <w:pPr>
        <w:pStyle w:val="2"/>
        <w:widowControl/>
        <w:spacing w:line="360" w:lineRule="auto"/>
        <w:ind w:firstLine="480"/>
      </w:pPr>
      <w:r>
        <w:t>设备健康指数每小时计算一次。设备健康指数持续24小时低于85%时判定异常。</w:t>
      </w:r>
    </w:p>
    <w:p w14:paraId="68296179">
      <w:pPr>
        <w:pStyle w:val="2"/>
        <w:widowControl/>
        <w:spacing w:line="360" w:lineRule="auto"/>
        <w:ind w:firstLine="480"/>
      </w:pPr>
      <w:r>
        <w:t>设备压力阈值为2.0MPa，连续30秒超过阈值时判定异常；温度阈值为80℃，连续60秒超过阈值时判定异常；振动阈值为4.5mm/s，连续30秒超过阈值时判定异常。具体设备阈值根据设备类型和运行规程配置。</w:t>
      </w:r>
    </w:p>
    <w:p w14:paraId="14586546">
      <w:pPr>
        <w:pStyle w:val="2"/>
        <w:widowControl/>
        <w:spacing w:line="360" w:lineRule="auto"/>
        <w:ind w:firstLine="480"/>
      </w:pPr>
      <w:r>
        <w:t>最终层详情根据数据类型显示测点信息、设备详情或告警详情。测点信息包括测点编号、测点名称、KKS编码、所属设备、采集装置、采样频率和数据质量。</w:t>
      </w:r>
    </w:p>
    <w:p w14:paraId="052BFFE3">
      <w:pPr>
        <w:pStyle w:val="2"/>
        <w:widowControl/>
        <w:spacing w:line="360" w:lineRule="auto"/>
        <w:ind w:firstLine="480"/>
      </w:pPr>
      <w:r>
        <w:t>指标计算区域显示计算公式、变量说明、数据来源、统计周期和计算结果。</w:t>
      </w:r>
    </w:p>
    <w:p w14:paraId="61DE453A">
      <w:pPr>
        <w:pStyle w:val="2"/>
        <w:widowControl/>
        <w:spacing w:line="360" w:lineRule="auto"/>
        <w:ind w:firstLine="480"/>
      </w:pPr>
      <w:r>
        <w:t>异常信息包括实际值、阈值、判定规则、报警时间、报警级别和处理状态。</w:t>
      </w:r>
    </w:p>
    <w:p w14:paraId="2513D2B4">
      <w:pPr>
        <w:pStyle w:val="2"/>
        <w:widowControl/>
        <w:spacing w:line="360" w:lineRule="auto"/>
        <w:ind w:firstLine="480"/>
      </w:pPr>
      <w:r>
        <w:t>原始时序数据包括采集时间、指标值、单位、数据质量和异常标记，默认展示最近10小时采样数据。</w:t>
      </w:r>
    </w:p>
    <w:p w14:paraId="41FC822A">
      <w:pPr>
        <w:pStyle w:val="2"/>
        <w:widowControl/>
        <w:spacing w:line="360" w:lineRule="auto"/>
        <w:ind w:firstLine="480"/>
      </w:pPr>
      <w:r>
        <w:t>用户可从最终层跳转至实时监测页面。系统携带KKS编码、测点编号和当前查询时间范围，自动定位对应测点。</w:t>
      </w:r>
    </w:p>
    <w:p w14:paraId="55662A12">
      <w:pPr>
        <w:pStyle w:val="2"/>
        <w:widowControl/>
        <w:spacing w:line="360" w:lineRule="auto"/>
        <w:ind w:firstLine="480"/>
      </w:pPr>
      <w:r>
        <w:t>用户可执行三维模型定位。系统根据KKS编码定位测点所属设备或管路模型，执行闪烁高亮，并在右侧打开对应运行数据。</w:t>
      </w:r>
    </w:p>
    <w:p w14:paraId="423E99F7">
      <w:pPr>
        <w:pStyle w:val="2"/>
        <w:widowControl/>
        <w:spacing w:line="360" w:lineRule="auto"/>
        <w:ind w:firstLine="480"/>
      </w:pPr>
      <w:r>
        <w:t>用户可将原始时序数据导出为CSV文件。导出内容包括测点名称、设备名称、KKS编码、采集时间、指标值、单位和数据质量。</w:t>
      </w:r>
    </w:p>
    <w:p w14:paraId="259A150D">
      <w:pPr>
        <w:pStyle w:val="7"/>
        <w:numPr>
          <w:ilvl w:val="0"/>
          <w:numId w:val="7"/>
        </w:numPr>
        <w:spacing w:line="360" w:lineRule="auto"/>
      </w:pPr>
      <w:bookmarkStart w:id="57" w:name="_Toc0"/>
      <w:r>
        <w:t>底部全局工具栏</w:t>
      </w:r>
      <w:bookmarkEnd w:id="57"/>
    </w:p>
    <w:p w14:paraId="77EBCC11">
      <w:pPr>
        <w:pStyle w:val="2"/>
        <w:widowControl/>
        <w:spacing w:line="360" w:lineRule="auto"/>
        <w:ind w:firstLine="480"/>
      </w:pPr>
      <w:r>
        <w:t>底部全局工具栏包括对象搜索、全局复位和截图。</w:t>
      </w:r>
    </w:p>
    <w:p w14:paraId="0D20859F">
      <w:pPr>
        <w:pStyle w:val="2"/>
        <w:widowControl/>
        <w:spacing w:line="360" w:lineRule="auto"/>
        <w:ind w:firstLine="480"/>
      </w:pPr>
      <w:r>
        <w:t>对象搜索支持输入设备名称、管路名称或KKS编码，输入框占位提示"搜索设备/管路编码或名称"。用户点击搜索图标或按回车键执行搜索。未输入关键词时，系统提示"请输入设备或管路的名称、KKS编码后再搜索"。</w:t>
      </w:r>
    </w:p>
    <w:p w14:paraId="411A051E">
      <w:pPr>
        <w:pStyle w:val="2"/>
        <w:widowControl/>
        <w:spacing w:line="360" w:lineRule="auto"/>
        <w:ind w:firstLine="480"/>
      </w:pPr>
      <w:r>
        <w:t>执行搜索后，系统检索符合条件的设备或管路对象。匹配对象后，三维相机飞行定位并高亮模型，右侧打开对象属性。</w:t>
      </w:r>
    </w:p>
    <w:p w14:paraId="4C395719">
      <w:pPr>
        <w:pStyle w:val="2"/>
        <w:widowControl/>
        <w:spacing w:line="360" w:lineRule="auto"/>
        <w:ind w:firstLine="480"/>
      </w:pPr>
      <w:r>
        <w:t>全局复位用于恢复页面初始状态。执行后返回厂区模型（厂房全景）全景视图，清除选中对象，退出模型工具和漫游模式，关闭钻取弹窗，恢复左右区域显示，并将左侧切换为信息图表、右侧切换为统计页签。</w:t>
      </w:r>
    </w:p>
    <w:p w14:paraId="039241C3">
      <w:pPr>
        <w:pStyle w:val="2"/>
        <w:widowControl/>
        <w:spacing w:line="360" w:lineRule="auto"/>
        <w:ind w:firstLine="480"/>
      </w:pPr>
      <w:r>
        <w:t>截图用于保存当前三维场景。截图内容包括UE5三维画面和当前数据标注，文件按照项目名称、场景名称和截图时间生成。</w:t>
      </w:r>
    </w:p>
    <w:p w14:paraId="6E0DAC5E">
      <w:pPr>
        <w:pStyle w:val="7"/>
        <w:numPr>
          <w:ilvl w:val="0"/>
          <w:numId w:val="7"/>
        </w:numPr>
        <w:spacing w:line="360" w:lineRule="auto"/>
      </w:pPr>
      <w:bookmarkStart w:id="58" w:name="_Toc0"/>
      <w:r>
        <w:t>原型交互</w:t>
      </w:r>
      <w:bookmarkEnd w:id="58"/>
    </w:p>
    <w:p w14:paraId="472B703B">
      <w:pPr>
        <w:pStyle w:val="2"/>
        <w:widowControl/>
        <w:spacing w:line="360" w:lineRule="auto"/>
        <w:ind w:firstLine="480"/>
      </w:pPr>
      <w:r>
        <w:t>（1）进入孪生全景页面后，默认显示厂区模型（厂房全景）全景视图、左侧信息图表和右侧统计信息。</w:t>
      </w:r>
    </w:p>
    <w:p w14:paraId="30BAB240">
      <w:pPr>
        <w:pStyle w:val="2"/>
        <w:widowControl/>
        <w:spacing w:line="360" w:lineRule="auto"/>
        <w:ind w:firstLine="480"/>
      </w:pPr>
      <w:r>
        <w:t>（2）点击顶部"工程总览"页签后，三维相机切换至工程全局视角，展示大坝主体、上游水库、坝后厂房、开关站和尾水渠。</w:t>
      </w:r>
    </w:p>
    <w:p w14:paraId="26B7108C">
      <w:pPr>
        <w:pStyle w:val="2"/>
        <w:widowControl/>
        <w:spacing w:line="360" w:lineRule="auto"/>
        <w:ind w:firstLine="480"/>
      </w:pPr>
      <w:r>
        <w:t>（3）点击坝后厂房标记后，三维相机从工程总览飞行进入厂房，加载建筑、设备和管网模型，并定位厂房全景视图。</w:t>
      </w:r>
    </w:p>
    <w:p w14:paraId="7FEF2F67">
      <w:pPr>
        <w:pStyle w:val="2"/>
        <w:widowControl/>
        <w:spacing w:line="360" w:lineRule="auto"/>
        <w:ind w:firstLine="480"/>
      </w:pPr>
      <w:r>
        <w:t>（4）点击厂房全景、设备总览或管路总览场景入口后，系统切换对应三维场景，并同步切换左侧结构树；设备总览显示设备状态图例，管路总览显示管路系统图例。</w:t>
      </w:r>
    </w:p>
    <w:p w14:paraId="7431D0B0">
      <w:pPr>
        <w:pStyle w:val="2"/>
        <w:widowControl/>
        <w:spacing w:line="360" w:lineRule="auto"/>
        <w:ind w:firstLine="480"/>
      </w:pPr>
      <w:r>
        <w:t>（5）点击"全景视图"或具体楼层入口后，相机恢复全部楼层视角或垂直飞行至目标楼层，并突出对应楼层设备和管线。</w:t>
      </w:r>
    </w:p>
    <w:p w14:paraId="1BDAD194">
      <w:pPr>
        <w:pStyle w:val="2"/>
        <w:widowControl/>
        <w:spacing w:line="360" w:lineRule="auto"/>
        <w:ind w:firstLine="480"/>
      </w:pPr>
      <w:r>
        <w:t>（6）点击设备模型后，相机定位并高亮设备，右侧默认打开设备基础信息。</w:t>
      </w:r>
    </w:p>
    <w:p w14:paraId="46E68033">
      <w:pPr>
        <w:pStyle w:val="2"/>
        <w:widowControl/>
        <w:spacing w:line="360" w:lineRule="auto"/>
        <w:ind w:firstLine="480"/>
      </w:pPr>
      <w:r>
        <w:t>（7）点击管路模型后，相机沿管线定位并高亮管路，右侧默认打开管路基础信息。</w:t>
      </w:r>
    </w:p>
    <w:p w14:paraId="0FA3C419">
      <w:pPr>
        <w:pStyle w:val="2"/>
        <w:widowControl/>
        <w:spacing w:line="360" w:lineRule="auto"/>
        <w:ind w:firstLine="480"/>
      </w:pPr>
      <w:r>
        <w:t>（8）点击结构树节点后，系统选择对应业务对象，三维场景定位模型，右侧打开对象属性。</w:t>
      </w:r>
    </w:p>
    <w:p w14:paraId="0F330DA4">
      <w:pPr>
        <w:pStyle w:val="2"/>
        <w:widowControl/>
        <w:spacing w:line="360" w:lineRule="auto"/>
        <w:ind w:firstLine="480"/>
      </w:pPr>
      <w:r>
        <w:t>（9）切换基础信息和技术参数页签时，系统按照属性模板分类展示字段。</w:t>
      </w:r>
    </w:p>
    <w:p w14:paraId="4AFA2A02">
      <w:pPr>
        <w:pStyle w:val="2"/>
        <w:widowControl/>
        <w:spacing w:line="360" w:lineRule="auto"/>
        <w:ind w:firstLine="480"/>
      </w:pPr>
      <w:r>
        <w:t>（10）打开运行数据页签后，系统展示压力、温度、振动及其趋势。</w:t>
      </w:r>
    </w:p>
    <w:p w14:paraId="32BDFD1F">
      <w:pPr>
        <w:pStyle w:val="2"/>
        <w:widowControl/>
        <w:spacing w:line="360" w:lineRule="auto"/>
        <w:ind w:firstLine="480"/>
      </w:pPr>
      <w:r>
        <w:t>（11）点击支持钻取的图表数据项后，系统打开钻取弹窗并展示下一级数据。</w:t>
      </w:r>
    </w:p>
    <w:p w14:paraId="78BF4A82">
      <w:pPr>
        <w:pStyle w:val="2"/>
        <w:widowControl/>
        <w:spacing w:line="360" w:lineRule="auto"/>
        <w:ind w:firstLine="480"/>
      </w:pPr>
      <w:r>
        <w:t>（12）点击"继续下钻"进入下一级；点击"返回上一级"或面包屑返回历史层级。</w:t>
      </w:r>
    </w:p>
    <w:p w14:paraId="6AB63B47">
      <w:pPr>
        <w:pStyle w:val="2"/>
        <w:widowControl/>
        <w:spacing w:line="360" w:lineRule="auto"/>
        <w:ind w:firstLine="480"/>
      </w:pPr>
      <w:r>
        <w:t>（13）到达最终层后，可查看测点、公式、异常信息和原始时序数据。</w:t>
      </w:r>
    </w:p>
    <w:p w14:paraId="4FEF76F4">
      <w:pPr>
        <w:pStyle w:val="2"/>
        <w:widowControl/>
        <w:spacing w:line="360" w:lineRule="auto"/>
        <w:ind w:firstLine="480"/>
      </w:pPr>
      <w:r>
        <w:t>（14）点击"导出原始时序数据"后，系统生成CSV文件。</w:t>
      </w:r>
    </w:p>
    <w:p w14:paraId="00DED3BC">
      <w:pPr>
        <w:pStyle w:val="2"/>
        <w:widowControl/>
        <w:spacing w:line="360" w:lineRule="auto"/>
        <w:ind w:firstLine="480"/>
      </w:pPr>
      <w:r>
        <w:t>（15）点击"跳转实时监测页面"后，系统携带测点条件打开对应实时监测内容。</w:t>
      </w:r>
    </w:p>
    <w:p w14:paraId="47708EFE">
      <w:pPr>
        <w:pStyle w:val="2"/>
        <w:widowControl/>
        <w:spacing w:line="360" w:lineRule="auto"/>
        <w:ind w:firstLine="480"/>
      </w:pPr>
      <w:r>
        <w:t>（16）点击"3D模型定位"后，系统定位测点所属模型并打开运行数据。</w:t>
      </w:r>
    </w:p>
    <w:p w14:paraId="583E2C24">
      <w:pPr>
        <w:pStyle w:val="2"/>
        <w:widowControl/>
        <w:spacing w:line="360" w:lineRule="auto"/>
        <w:ind w:firstLine="480"/>
      </w:pPr>
      <w:r>
        <w:t>（17）点击剖切或测量后，系统进入相应模型工具状态。</w:t>
      </w:r>
    </w:p>
    <w:p w14:paraId="7A14AB21">
      <w:pPr>
        <w:pStyle w:val="2"/>
        <w:widowControl/>
        <w:spacing w:line="360" w:lineRule="auto"/>
        <w:ind w:firstLine="480"/>
      </w:pPr>
      <w:r>
        <w:t>（18）使用伸缩、旋转、隐藏或孤立前必须先选择设备或管件模型。</w:t>
      </w:r>
    </w:p>
    <w:p w14:paraId="06BAF490">
      <w:pPr>
        <w:pStyle w:val="2"/>
        <w:widowControl/>
        <w:spacing w:line="360" w:lineRule="auto"/>
        <w:ind w:firstLine="480"/>
      </w:pPr>
      <w:r>
        <w:t>（19）点击自由漫游后进入第一人称漫游；再次点击或点击停止后退出漫游。</w:t>
      </w:r>
    </w:p>
    <w:p w14:paraId="68AB2F26">
      <w:pPr>
        <w:pStyle w:val="2"/>
        <w:widowControl/>
        <w:spacing w:line="360" w:lineRule="auto"/>
        <w:ind w:firstLine="480"/>
      </w:pPr>
      <w:r>
        <w:t>（20）打开路径漫游后，可播放默认路径或自定义路径。</w:t>
      </w:r>
    </w:p>
    <w:p w14:paraId="1219091D">
      <w:pPr>
        <w:pStyle w:val="2"/>
        <w:widowControl/>
        <w:spacing w:line="360" w:lineRule="auto"/>
        <w:ind w:firstLine="480"/>
      </w:pPr>
      <w:r>
        <w:t>（21）新建路径后进入路线录制，停止录制后生成自定义路线。</w:t>
      </w:r>
    </w:p>
    <w:p w14:paraId="023D5E0F">
      <w:pPr>
        <w:pStyle w:val="2"/>
        <w:widowControl/>
        <w:spacing w:line="360" w:lineRule="auto"/>
        <w:ind w:firstLine="480"/>
      </w:pPr>
      <w:r>
        <w:t>（22）自定义路线支持编辑和删除，删除前进行二次确认。</w:t>
      </w:r>
    </w:p>
    <w:p w14:paraId="1DA61293">
      <w:pPr>
        <w:pStyle w:val="2"/>
        <w:widowControl/>
        <w:spacing w:line="360" w:lineRule="auto"/>
        <w:ind w:firstLine="480"/>
      </w:pPr>
      <w:r>
        <w:t>（23）执行全局复位后，系统恢复厂区模型（厂房全景）全景视图默认状态。</w:t>
      </w:r>
    </w:p>
    <w:p w14:paraId="2AA1C611">
      <w:pPr>
        <w:pStyle w:val="2"/>
        <w:widowControl/>
        <w:spacing w:line="360" w:lineRule="auto"/>
        <w:ind w:firstLine="480"/>
      </w:pPr>
      <w:r>
        <w:t>（24）点击退出登录后进行二次确认，确认后返回登录页面。</w:t>
      </w:r>
    </w:p>
    <w:p w14:paraId="7FF49356">
      <w:pPr>
        <w:pStyle w:val="38"/>
        <w:widowControl/>
        <w:spacing w:line="360" w:lineRule="auto"/>
      </w:pPr>
      <w:r>
        <w:t>图 2.1.4.2-5 孪生交互页面</w:t>
      </w:r>
    </w:p>
    <w:p w14:paraId="1A7FB08D">
      <w:pPr>
        <w:pStyle w:val="7"/>
        <w:numPr>
          <w:ilvl w:val="0"/>
          <w:numId w:val="7"/>
        </w:numPr>
        <w:spacing w:line="360" w:lineRule="auto"/>
      </w:pPr>
      <w:bookmarkStart w:id="59" w:name="_Toc0"/>
      <w:r>
        <w:t>字段描述</w:t>
      </w:r>
      <w:bookmarkEnd w:id="59"/>
    </w:p>
    <w:p w14:paraId="624A03F4">
      <w:pPr>
        <w:pStyle w:val="38"/>
        <w:widowControl/>
        <w:spacing w:line="360" w:lineRule="auto"/>
      </w:pPr>
      <w:r>
        <w:t>表 2.1.4.2-15 孪生全景页面字段描述表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67"/>
        <w:gridCol w:w="1893"/>
        <w:gridCol w:w="1893"/>
        <w:gridCol w:w="5255"/>
      </w:tblGrid>
      <w:tr w14:paraId="38754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F31EE38">
            <w:pPr>
              <w:pStyle w:val="39"/>
              <w:widowControl w:val="0"/>
              <w:jc w:val="both"/>
            </w:pPr>
            <w:r>
              <w:rPr>
                <w:rFonts w:hint="eastAsia"/>
                <w:b/>
                <w:bCs/>
              </w:rPr>
              <w:t>序号</w:t>
            </w:r>
          </w:p>
        </w:tc>
        <w:tc>
          <w:tcPr>
            <w:tcW w:w="1000" w:type="pct"/>
            <w:vAlign w:val="center"/>
          </w:tcPr>
          <w:p w14:paraId="138F4533">
            <w:pPr>
              <w:pStyle w:val="39"/>
              <w:widowControl w:val="0"/>
              <w:jc w:val="both"/>
            </w:pPr>
            <w:r>
              <w:rPr>
                <w:rFonts w:hint="eastAsia"/>
                <w:b/>
                <w:bCs/>
              </w:rPr>
              <w:t>所属区域</w:t>
            </w:r>
          </w:p>
        </w:tc>
        <w:tc>
          <w:tcPr>
            <w:tcW w:w="1000" w:type="pct"/>
            <w:vAlign w:val="center"/>
          </w:tcPr>
          <w:p w14:paraId="5454FBCC">
            <w:pPr>
              <w:pStyle w:val="39"/>
              <w:widowControl w:val="0"/>
              <w:jc w:val="both"/>
            </w:pPr>
            <w:r>
              <w:rPr>
                <w:rFonts w:hint="eastAsia"/>
                <w:b/>
                <w:bCs/>
              </w:rPr>
              <w:t>字段名称</w:t>
            </w:r>
          </w:p>
        </w:tc>
        <w:tc>
          <w:tcPr>
            <w:tcW w:w="2750" w:type="pct"/>
            <w:vAlign w:val="center"/>
          </w:tcPr>
          <w:p w14:paraId="61BE93FE">
            <w:pPr>
              <w:pStyle w:val="39"/>
              <w:widowControl w:val="0"/>
              <w:jc w:val="both"/>
            </w:pPr>
            <w:r>
              <w:rPr>
                <w:rFonts w:hint="eastAsia"/>
                <w:b/>
                <w:bCs/>
              </w:rPr>
              <w:t>字段说明</w:t>
            </w:r>
          </w:p>
        </w:tc>
      </w:tr>
      <w:tr w14:paraId="568B4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05EFCFC">
            <w:pPr>
              <w:pStyle w:val="39"/>
              <w:widowControl w:val="0"/>
              <w:jc w:val="both"/>
            </w:pPr>
            <w:r>
              <w:rPr>
                <w:rFonts w:hint="eastAsia"/>
              </w:rPr>
              <w:t>1</w:t>
            </w:r>
          </w:p>
        </w:tc>
        <w:tc>
          <w:tcPr>
            <w:tcW w:w="1000" w:type="pct"/>
            <w:vAlign w:val="center"/>
          </w:tcPr>
          <w:p w14:paraId="0F44E3FD">
            <w:pPr>
              <w:pStyle w:val="39"/>
              <w:widowControl w:val="0"/>
              <w:jc w:val="both"/>
            </w:pPr>
            <w:r>
              <w:rPr>
                <w:rFonts w:hint="eastAsia"/>
              </w:rPr>
              <w:t>顶部导航</w:t>
            </w:r>
          </w:p>
        </w:tc>
        <w:tc>
          <w:tcPr>
            <w:tcW w:w="1000" w:type="pct"/>
            <w:vAlign w:val="center"/>
          </w:tcPr>
          <w:p w14:paraId="45E3440B">
            <w:pPr>
              <w:pStyle w:val="39"/>
              <w:widowControl w:val="0"/>
              <w:jc w:val="both"/>
            </w:pPr>
            <w:r>
              <w:rPr>
                <w:rFonts w:hint="eastAsia"/>
              </w:rPr>
              <w:t>系统名称</w:t>
            </w:r>
          </w:p>
        </w:tc>
        <w:tc>
          <w:tcPr>
            <w:tcW w:w="2750" w:type="pct"/>
            <w:vAlign w:val="center"/>
          </w:tcPr>
          <w:p w14:paraId="6DF990B4">
            <w:pPr>
              <w:pStyle w:val="39"/>
              <w:widowControl w:val="0"/>
              <w:jc w:val="both"/>
            </w:pPr>
            <w:r>
              <w:rPr>
                <w:rFonts w:hint="eastAsia"/>
              </w:rPr>
              <w:t>乌江渡发电厂辅机管网系统综合管理平台</w:t>
            </w:r>
          </w:p>
        </w:tc>
      </w:tr>
      <w:tr w14:paraId="1A393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D45BAD3">
            <w:pPr>
              <w:pStyle w:val="39"/>
              <w:widowControl w:val="0"/>
              <w:jc w:val="both"/>
            </w:pPr>
            <w:r>
              <w:rPr>
                <w:rFonts w:hint="eastAsia"/>
              </w:rPr>
              <w:t>2</w:t>
            </w:r>
          </w:p>
        </w:tc>
        <w:tc>
          <w:tcPr>
            <w:tcW w:w="1000" w:type="pct"/>
            <w:vAlign w:val="center"/>
          </w:tcPr>
          <w:p w14:paraId="7344ACCA">
            <w:pPr>
              <w:pStyle w:val="39"/>
              <w:widowControl w:val="0"/>
              <w:jc w:val="both"/>
            </w:pPr>
            <w:r>
              <w:rPr>
                <w:rFonts w:hint="eastAsia"/>
              </w:rPr>
              <w:t>顶部导航</w:t>
            </w:r>
          </w:p>
        </w:tc>
        <w:tc>
          <w:tcPr>
            <w:tcW w:w="1000" w:type="pct"/>
            <w:vAlign w:val="center"/>
          </w:tcPr>
          <w:p w14:paraId="4C0A12D8">
            <w:pPr>
              <w:pStyle w:val="39"/>
              <w:widowControl w:val="0"/>
              <w:jc w:val="both"/>
            </w:pPr>
            <w:r>
              <w:rPr>
                <w:rFonts w:hint="eastAsia"/>
              </w:rPr>
              <w:t>视图页签</w:t>
            </w:r>
          </w:p>
        </w:tc>
        <w:tc>
          <w:tcPr>
            <w:tcW w:w="2750" w:type="pct"/>
            <w:vAlign w:val="center"/>
          </w:tcPr>
          <w:p w14:paraId="347D3CF2">
            <w:pPr>
              <w:pStyle w:val="39"/>
              <w:widowControl w:val="0"/>
              <w:jc w:val="both"/>
            </w:pPr>
            <w:r>
              <w:rPr>
                <w:rFonts w:hint="eastAsia"/>
              </w:rPr>
              <w:t>厂区模型（默认）、工程总览</w:t>
            </w:r>
          </w:p>
        </w:tc>
      </w:tr>
      <w:tr w14:paraId="730ED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0F3AF46">
            <w:pPr>
              <w:pStyle w:val="39"/>
              <w:widowControl w:val="0"/>
              <w:jc w:val="both"/>
            </w:pPr>
            <w:r>
              <w:rPr>
                <w:rFonts w:hint="eastAsia"/>
              </w:rPr>
              <w:t>3</w:t>
            </w:r>
          </w:p>
        </w:tc>
        <w:tc>
          <w:tcPr>
            <w:tcW w:w="1000" w:type="pct"/>
            <w:vAlign w:val="center"/>
          </w:tcPr>
          <w:p w14:paraId="50CA1D00">
            <w:pPr>
              <w:pStyle w:val="39"/>
              <w:widowControl w:val="0"/>
              <w:jc w:val="both"/>
            </w:pPr>
            <w:r>
              <w:rPr>
                <w:rFonts w:hint="eastAsia"/>
              </w:rPr>
              <w:t>顶部导航</w:t>
            </w:r>
          </w:p>
        </w:tc>
        <w:tc>
          <w:tcPr>
            <w:tcW w:w="1000" w:type="pct"/>
            <w:vAlign w:val="center"/>
          </w:tcPr>
          <w:p w14:paraId="33AA99A7">
            <w:pPr>
              <w:pStyle w:val="39"/>
              <w:widowControl w:val="0"/>
              <w:jc w:val="both"/>
            </w:pPr>
            <w:r>
              <w:rPr>
                <w:rFonts w:hint="eastAsia"/>
              </w:rPr>
              <w:t>当前场景</w:t>
            </w:r>
          </w:p>
        </w:tc>
        <w:tc>
          <w:tcPr>
            <w:tcW w:w="2750" w:type="pct"/>
            <w:vAlign w:val="center"/>
          </w:tcPr>
          <w:p w14:paraId="33B8842F">
            <w:pPr>
              <w:pStyle w:val="39"/>
              <w:widowControl w:val="0"/>
              <w:jc w:val="both"/>
            </w:pPr>
            <w:r>
              <w:rPr>
                <w:rFonts w:hint="eastAsia"/>
              </w:rPr>
              <w:t>厂房全景、设备总览或管路总览</w:t>
            </w:r>
          </w:p>
        </w:tc>
      </w:tr>
      <w:tr w14:paraId="44B9F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8FD8481">
            <w:pPr>
              <w:pStyle w:val="39"/>
              <w:widowControl w:val="0"/>
              <w:jc w:val="both"/>
            </w:pPr>
            <w:r>
              <w:rPr>
                <w:rFonts w:hint="eastAsia"/>
              </w:rPr>
              <w:t>4</w:t>
            </w:r>
          </w:p>
        </w:tc>
        <w:tc>
          <w:tcPr>
            <w:tcW w:w="1000" w:type="pct"/>
            <w:vAlign w:val="center"/>
          </w:tcPr>
          <w:p w14:paraId="5A1F79D0">
            <w:pPr>
              <w:pStyle w:val="39"/>
              <w:widowControl w:val="0"/>
              <w:jc w:val="both"/>
            </w:pPr>
            <w:r>
              <w:rPr>
                <w:rFonts w:hint="eastAsia"/>
              </w:rPr>
              <w:t>顶部导航</w:t>
            </w:r>
          </w:p>
        </w:tc>
        <w:tc>
          <w:tcPr>
            <w:tcW w:w="1000" w:type="pct"/>
            <w:vAlign w:val="center"/>
          </w:tcPr>
          <w:p w14:paraId="15FC5AFC">
            <w:pPr>
              <w:pStyle w:val="39"/>
              <w:widowControl w:val="0"/>
              <w:jc w:val="both"/>
            </w:pPr>
            <w:r>
              <w:rPr>
                <w:rFonts w:hint="eastAsia"/>
              </w:rPr>
              <w:t>系统时间</w:t>
            </w:r>
          </w:p>
        </w:tc>
        <w:tc>
          <w:tcPr>
            <w:tcW w:w="2750" w:type="pct"/>
            <w:vAlign w:val="center"/>
          </w:tcPr>
          <w:p w14:paraId="409E5947">
            <w:pPr>
              <w:pStyle w:val="39"/>
              <w:widowControl w:val="0"/>
              <w:jc w:val="both"/>
            </w:pPr>
            <w:r>
              <w:rPr>
                <w:rFonts w:hint="eastAsia"/>
              </w:rPr>
              <w:t>当前日期和时间，每秒更新</w:t>
            </w:r>
          </w:p>
        </w:tc>
      </w:tr>
      <w:tr w14:paraId="614EB5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F8FA44E">
            <w:pPr>
              <w:pStyle w:val="39"/>
              <w:widowControl w:val="0"/>
              <w:jc w:val="both"/>
            </w:pPr>
            <w:r>
              <w:rPr>
                <w:rFonts w:hint="eastAsia"/>
              </w:rPr>
              <w:t>5</w:t>
            </w:r>
          </w:p>
        </w:tc>
        <w:tc>
          <w:tcPr>
            <w:tcW w:w="1000" w:type="pct"/>
            <w:vAlign w:val="center"/>
          </w:tcPr>
          <w:p w14:paraId="3CA6F9C8">
            <w:pPr>
              <w:pStyle w:val="39"/>
              <w:widowControl w:val="0"/>
              <w:jc w:val="both"/>
            </w:pPr>
            <w:r>
              <w:rPr>
                <w:rFonts w:hint="eastAsia"/>
              </w:rPr>
              <w:t>顶部导航</w:t>
            </w:r>
          </w:p>
        </w:tc>
        <w:tc>
          <w:tcPr>
            <w:tcW w:w="1000" w:type="pct"/>
            <w:vAlign w:val="center"/>
          </w:tcPr>
          <w:p w14:paraId="26D57C2D">
            <w:pPr>
              <w:pStyle w:val="39"/>
              <w:widowControl w:val="0"/>
              <w:jc w:val="both"/>
            </w:pPr>
            <w:r>
              <w:rPr>
                <w:rFonts w:hint="eastAsia"/>
              </w:rPr>
              <w:t>当前用户</w:t>
            </w:r>
          </w:p>
        </w:tc>
        <w:tc>
          <w:tcPr>
            <w:tcW w:w="2750" w:type="pct"/>
            <w:vAlign w:val="center"/>
          </w:tcPr>
          <w:p w14:paraId="381D6927">
            <w:pPr>
              <w:pStyle w:val="39"/>
              <w:widowControl w:val="0"/>
              <w:jc w:val="both"/>
            </w:pPr>
            <w:r>
              <w:rPr>
                <w:rFonts w:hint="eastAsia"/>
              </w:rPr>
              <w:t>当前登录用户真实姓名</w:t>
            </w:r>
          </w:p>
        </w:tc>
      </w:tr>
      <w:tr w14:paraId="49C433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731503B">
            <w:pPr>
              <w:pStyle w:val="39"/>
              <w:widowControl w:val="0"/>
              <w:jc w:val="both"/>
            </w:pPr>
            <w:r>
              <w:rPr>
                <w:rFonts w:hint="eastAsia"/>
              </w:rPr>
              <w:t>6</w:t>
            </w:r>
          </w:p>
        </w:tc>
        <w:tc>
          <w:tcPr>
            <w:tcW w:w="1000" w:type="pct"/>
            <w:vAlign w:val="center"/>
          </w:tcPr>
          <w:p w14:paraId="2FE2FEDA">
            <w:pPr>
              <w:pStyle w:val="39"/>
              <w:widowControl w:val="0"/>
              <w:jc w:val="both"/>
            </w:pPr>
            <w:r>
              <w:rPr>
                <w:rFonts w:hint="eastAsia"/>
              </w:rPr>
              <w:t>三维场景</w:t>
            </w:r>
          </w:p>
        </w:tc>
        <w:tc>
          <w:tcPr>
            <w:tcW w:w="1000" w:type="pct"/>
            <w:vAlign w:val="center"/>
          </w:tcPr>
          <w:p w14:paraId="2D762DD3">
            <w:pPr>
              <w:pStyle w:val="39"/>
              <w:widowControl w:val="0"/>
              <w:jc w:val="both"/>
            </w:pPr>
            <w:r>
              <w:rPr>
                <w:rFonts w:hint="eastAsia"/>
              </w:rPr>
              <w:t>场景名称</w:t>
            </w:r>
          </w:p>
        </w:tc>
        <w:tc>
          <w:tcPr>
            <w:tcW w:w="2750" w:type="pct"/>
            <w:vAlign w:val="center"/>
          </w:tcPr>
          <w:p w14:paraId="44C6D622">
            <w:pPr>
              <w:pStyle w:val="39"/>
              <w:widowControl w:val="0"/>
              <w:jc w:val="both"/>
            </w:pPr>
            <w:r>
              <w:rPr>
                <w:rFonts w:hint="eastAsia"/>
              </w:rPr>
              <w:t>当前三维场景名称，选中对象后显示"场景-对象"</w:t>
            </w:r>
          </w:p>
        </w:tc>
      </w:tr>
      <w:tr w14:paraId="249D8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3AB418">
            <w:pPr>
              <w:pStyle w:val="39"/>
              <w:widowControl w:val="0"/>
              <w:jc w:val="both"/>
            </w:pPr>
            <w:r>
              <w:rPr>
                <w:rFonts w:hint="eastAsia"/>
              </w:rPr>
              <w:t>7</w:t>
            </w:r>
          </w:p>
        </w:tc>
        <w:tc>
          <w:tcPr>
            <w:tcW w:w="1000" w:type="pct"/>
            <w:vAlign w:val="center"/>
          </w:tcPr>
          <w:p w14:paraId="3C4B1022">
            <w:pPr>
              <w:pStyle w:val="39"/>
              <w:widowControl w:val="0"/>
              <w:jc w:val="both"/>
            </w:pPr>
            <w:r>
              <w:rPr>
                <w:rFonts w:hint="eastAsia"/>
              </w:rPr>
              <w:t>三维场景</w:t>
            </w:r>
          </w:p>
        </w:tc>
        <w:tc>
          <w:tcPr>
            <w:tcW w:w="1000" w:type="pct"/>
            <w:vAlign w:val="center"/>
          </w:tcPr>
          <w:p w14:paraId="1D997DF0">
            <w:pPr>
              <w:pStyle w:val="39"/>
              <w:widowControl w:val="0"/>
              <w:jc w:val="both"/>
            </w:pPr>
            <w:r>
              <w:rPr>
                <w:rFonts w:hint="eastAsia"/>
              </w:rPr>
              <w:t>帧率</w:t>
            </w:r>
          </w:p>
        </w:tc>
        <w:tc>
          <w:tcPr>
            <w:tcW w:w="2750" w:type="pct"/>
            <w:vAlign w:val="center"/>
          </w:tcPr>
          <w:p w14:paraId="6B25B035">
            <w:pPr>
              <w:pStyle w:val="39"/>
              <w:widowControl w:val="0"/>
              <w:jc w:val="both"/>
            </w:pPr>
            <w:r>
              <w:rPr>
                <w:rFonts w:hint="eastAsia"/>
              </w:rPr>
              <w:t>当前Pixel Streaming画面帧率，58-62波动</w:t>
            </w:r>
          </w:p>
        </w:tc>
      </w:tr>
      <w:tr w14:paraId="7CED56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10DCD7F">
            <w:pPr>
              <w:pStyle w:val="39"/>
              <w:widowControl w:val="0"/>
              <w:jc w:val="both"/>
            </w:pPr>
            <w:r>
              <w:rPr>
                <w:rFonts w:hint="eastAsia"/>
              </w:rPr>
              <w:t>8</w:t>
            </w:r>
          </w:p>
        </w:tc>
        <w:tc>
          <w:tcPr>
            <w:tcW w:w="1000" w:type="pct"/>
            <w:vAlign w:val="center"/>
          </w:tcPr>
          <w:p w14:paraId="35B1A4C6">
            <w:pPr>
              <w:pStyle w:val="39"/>
              <w:widowControl w:val="0"/>
              <w:jc w:val="both"/>
            </w:pPr>
            <w:r>
              <w:rPr>
                <w:rFonts w:hint="eastAsia"/>
              </w:rPr>
              <w:t>三维场景</w:t>
            </w:r>
          </w:p>
        </w:tc>
        <w:tc>
          <w:tcPr>
            <w:tcW w:w="1000" w:type="pct"/>
            <w:vAlign w:val="center"/>
          </w:tcPr>
          <w:p w14:paraId="3475AC38">
            <w:pPr>
              <w:pStyle w:val="39"/>
              <w:widowControl w:val="0"/>
              <w:jc w:val="both"/>
            </w:pPr>
            <w:r>
              <w:rPr>
                <w:rFonts w:hint="eastAsia"/>
              </w:rPr>
              <w:t>漫游状态</w:t>
            </w:r>
          </w:p>
        </w:tc>
        <w:tc>
          <w:tcPr>
            <w:tcW w:w="2750" w:type="pct"/>
            <w:vAlign w:val="center"/>
          </w:tcPr>
          <w:p w14:paraId="0C988A0D">
            <w:pPr>
              <w:pStyle w:val="39"/>
              <w:widowControl w:val="0"/>
              <w:jc w:val="both"/>
            </w:pPr>
            <w:r>
              <w:rPr>
                <w:rFonts w:hint="eastAsia"/>
              </w:rPr>
              <w:t>静止、自由漫游中、路径漫游中或路径录制中</w:t>
            </w:r>
          </w:p>
        </w:tc>
      </w:tr>
      <w:tr w14:paraId="3CD7FC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3B103AE">
            <w:pPr>
              <w:pStyle w:val="39"/>
              <w:widowControl w:val="0"/>
              <w:jc w:val="both"/>
            </w:pPr>
            <w:r>
              <w:rPr>
                <w:rFonts w:hint="eastAsia"/>
              </w:rPr>
              <w:t>9</w:t>
            </w:r>
          </w:p>
        </w:tc>
        <w:tc>
          <w:tcPr>
            <w:tcW w:w="1000" w:type="pct"/>
            <w:vAlign w:val="center"/>
          </w:tcPr>
          <w:p w14:paraId="0CF7F0C4">
            <w:pPr>
              <w:pStyle w:val="39"/>
              <w:widowControl w:val="0"/>
              <w:jc w:val="both"/>
            </w:pPr>
            <w:r>
              <w:rPr>
                <w:rFonts w:hint="eastAsia"/>
              </w:rPr>
              <w:t>三维场景</w:t>
            </w:r>
          </w:p>
        </w:tc>
        <w:tc>
          <w:tcPr>
            <w:tcW w:w="1000" w:type="pct"/>
            <w:vAlign w:val="center"/>
          </w:tcPr>
          <w:p w14:paraId="7B22DD61">
            <w:pPr>
              <w:pStyle w:val="39"/>
              <w:widowControl w:val="0"/>
              <w:jc w:val="both"/>
            </w:pPr>
            <w:r>
              <w:rPr>
                <w:rFonts w:hint="eastAsia"/>
              </w:rPr>
              <w:t>选中对象</w:t>
            </w:r>
          </w:p>
        </w:tc>
        <w:tc>
          <w:tcPr>
            <w:tcW w:w="2750" w:type="pct"/>
            <w:vAlign w:val="center"/>
          </w:tcPr>
          <w:p w14:paraId="30844BE2">
            <w:pPr>
              <w:pStyle w:val="39"/>
              <w:widowControl w:val="0"/>
              <w:jc w:val="both"/>
            </w:pPr>
            <w:r>
              <w:rPr>
                <w:rFonts w:hint="eastAsia"/>
              </w:rPr>
              <w:t>当前选中的工程对象、设备或管路</w:t>
            </w:r>
          </w:p>
        </w:tc>
      </w:tr>
      <w:tr w14:paraId="74F4C2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6DB271A">
            <w:pPr>
              <w:pStyle w:val="39"/>
              <w:widowControl w:val="0"/>
              <w:jc w:val="both"/>
            </w:pPr>
            <w:r>
              <w:rPr>
                <w:rFonts w:hint="eastAsia"/>
              </w:rPr>
              <w:t>10</w:t>
            </w:r>
          </w:p>
        </w:tc>
        <w:tc>
          <w:tcPr>
            <w:tcW w:w="1000" w:type="pct"/>
            <w:vAlign w:val="center"/>
          </w:tcPr>
          <w:p w14:paraId="05FF7818">
            <w:pPr>
              <w:pStyle w:val="39"/>
              <w:widowControl w:val="0"/>
              <w:jc w:val="both"/>
            </w:pPr>
            <w:r>
              <w:rPr>
                <w:rFonts w:hint="eastAsia"/>
              </w:rPr>
              <w:t>工程对象</w:t>
            </w:r>
          </w:p>
        </w:tc>
        <w:tc>
          <w:tcPr>
            <w:tcW w:w="1000" w:type="pct"/>
            <w:vAlign w:val="center"/>
          </w:tcPr>
          <w:p w14:paraId="213799C5">
            <w:pPr>
              <w:pStyle w:val="39"/>
              <w:widowControl w:val="0"/>
              <w:jc w:val="both"/>
            </w:pPr>
            <w:r>
              <w:rPr>
                <w:rFonts w:hint="eastAsia"/>
              </w:rPr>
              <w:t>对象名称</w:t>
            </w:r>
          </w:p>
        </w:tc>
        <w:tc>
          <w:tcPr>
            <w:tcW w:w="2750" w:type="pct"/>
            <w:vAlign w:val="center"/>
          </w:tcPr>
          <w:p w14:paraId="32876674">
            <w:pPr>
              <w:pStyle w:val="39"/>
              <w:widowControl w:val="0"/>
              <w:jc w:val="both"/>
            </w:pPr>
            <w:r>
              <w:rPr>
                <w:rFonts w:hint="eastAsia"/>
              </w:rPr>
              <w:t>工程对象业务名称</w:t>
            </w:r>
          </w:p>
        </w:tc>
      </w:tr>
      <w:tr w14:paraId="234E1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E38AB11">
            <w:pPr>
              <w:pStyle w:val="39"/>
              <w:widowControl w:val="0"/>
              <w:jc w:val="both"/>
            </w:pPr>
            <w:r>
              <w:rPr>
                <w:rFonts w:hint="eastAsia"/>
              </w:rPr>
              <w:t>11</w:t>
            </w:r>
          </w:p>
        </w:tc>
        <w:tc>
          <w:tcPr>
            <w:tcW w:w="1000" w:type="pct"/>
            <w:vAlign w:val="center"/>
          </w:tcPr>
          <w:p w14:paraId="12900421">
            <w:pPr>
              <w:pStyle w:val="39"/>
              <w:widowControl w:val="0"/>
              <w:jc w:val="both"/>
            </w:pPr>
            <w:r>
              <w:rPr>
                <w:rFonts w:hint="eastAsia"/>
              </w:rPr>
              <w:t>工程对象</w:t>
            </w:r>
          </w:p>
        </w:tc>
        <w:tc>
          <w:tcPr>
            <w:tcW w:w="1000" w:type="pct"/>
            <w:vAlign w:val="center"/>
          </w:tcPr>
          <w:p w14:paraId="602A9FD9">
            <w:pPr>
              <w:pStyle w:val="39"/>
              <w:widowControl w:val="0"/>
              <w:jc w:val="both"/>
            </w:pPr>
            <w:r>
              <w:rPr>
                <w:rFonts w:hint="eastAsia"/>
              </w:rPr>
              <w:t>对象编码</w:t>
            </w:r>
          </w:p>
        </w:tc>
        <w:tc>
          <w:tcPr>
            <w:tcW w:w="2750" w:type="pct"/>
            <w:vAlign w:val="center"/>
          </w:tcPr>
          <w:p w14:paraId="67D87083">
            <w:pPr>
              <w:pStyle w:val="39"/>
              <w:widowControl w:val="0"/>
              <w:jc w:val="both"/>
            </w:pPr>
            <w:r>
              <w:rPr>
                <w:rFonts w:hint="eastAsia"/>
              </w:rPr>
              <w:t>对象唯一编码或KKS编码</w:t>
            </w:r>
          </w:p>
        </w:tc>
      </w:tr>
      <w:tr w14:paraId="37AB54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99B1309">
            <w:pPr>
              <w:pStyle w:val="39"/>
              <w:widowControl w:val="0"/>
              <w:jc w:val="both"/>
            </w:pPr>
            <w:r>
              <w:rPr>
                <w:rFonts w:hint="eastAsia"/>
              </w:rPr>
              <w:t>12</w:t>
            </w:r>
          </w:p>
        </w:tc>
        <w:tc>
          <w:tcPr>
            <w:tcW w:w="1000" w:type="pct"/>
            <w:vAlign w:val="center"/>
          </w:tcPr>
          <w:p w14:paraId="2731887E">
            <w:pPr>
              <w:pStyle w:val="39"/>
              <w:widowControl w:val="0"/>
              <w:jc w:val="both"/>
            </w:pPr>
            <w:r>
              <w:rPr>
                <w:rFonts w:hint="eastAsia"/>
              </w:rPr>
              <w:t>工程对象</w:t>
            </w:r>
          </w:p>
        </w:tc>
        <w:tc>
          <w:tcPr>
            <w:tcW w:w="1000" w:type="pct"/>
            <w:vAlign w:val="center"/>
          </w:tcPr>
          <w:p w14:paraId="7A6601FB">
            <w:pPr>
              <w:pStyle w:val="39"/>
              <w:widowControl w:val="0"/>
              <w:jc w:val="both"/>
            </w:pPr>
            <w:r>
              <w:rPr>
                <w:rFonts w:hint="eastAsia"/>
              </w:rPr>
              <w:t>对象类型</w:t>
            </w:r>
          </w:p>
        </w:tc>
        <w:tc>
          <w:tcPr>
            <w:tcW w:w="2750" w:type="pct"/>
            <w:vAlign w:val="center"/>
          </w:tcPr>
          <w:p w14:paraId="36E94A68">
            <w:pPr>
              <w:pStyle w:val="39"/>
              <w:widowControl w:val="0"/>
              <w:jc w:val="both"/>
            </w:pPr>
            <w:r>
              <w:rPr>
                <w:rFonts w:hint="eastAsia"/>
              </w:rPr>
              <w:t>工程、建筑、设备、管路或构件</w:t>
            </w:r>
          </w:p>
        </w:tc>
      </w:tr>
      <w:tr w14:paraId="0C360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383DFA">
            <w:pPr>
              <w:pStyle w:val="39"/>
              <w:widowControl w:val="0"/>
              <w:jc w:val="both"/>
            </w:pPr>
            <w:r>
              <w:rPr>
                <w:rFonts w:hint="eastAsia"/>
              </w:rPr>
              <w:t>13</w:t>
            </w:r>
          </w:p>
        </w:tc>
        <w:tc>
          <w:tcPr>
            <w:tcW w:w="1000" w:type="pct"/>
            <w:vAlign w:val="center"/>
          </w:tcPr>
          <w:p w14:paraId="2E0995DF">
            <w:pPr>
              <w:pStyle w:val="39"/>
              <w:widowControl w:val="0"/>
              <w:jc w:val="both"/>
            </w:pPr>
            <w:r>
              <w:rPr>
                <w:rFonts w:hint="eastAsia"/>
              </w:rPr>
              <w:t>工程对象</w:t>
            </w:r>
          </w:p>
        </w:tc>
        <w:tc>
          <w:tcPr>
            <w:tcW w:w="1000" w:type="pct"/>
            <w:vAlign w:val="center"/>
          </w:tcPr>
          <w:p w14:paraId="192CD8E4">
            <w:pPr>
              <w:pStyle w:val="39"/>
              <w:widowControl w:val="0"/>
              <w:jc w:val="both"/>
            </w:pPr>
            <w:r>
              <w:rPr>
                <w:rFonts w:hint="eastAsia"/>
              </w:rPr>
              <w:t>运行状态</w:t>
            </w:r>
          </w:p>
        </w:tc>
        <w:tc>
          <w:tcPr>
            <w:tcW w:w="2750" w:type="pct"/>
            <w:vAlign w:val="center"/>
          </w:tcPr>
          <w:p w14:paraId="6A410D31">
            <w:pPr>
              <w:pStyle w:val="39"/>
              <w:widowControl w:val="0"/>
              <w:jc w:val="both"/>
            </w:pPr>
            <w:r>
              <w:rPr>
                <w:rFonts w:hint="eastAsia"/>
              </w:rPr>
              <w:t>对象当前运行状态</w:t>
            </w:r>
          </w:p>
        </w:tc>
      </w:tr>
      <w:tr w14:paraId="3D4BB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5B4A026">
            <w:pPr>
              <w:pStyle w:val="39"/>
              <w:widowControl w:val="0"/>
              <w:jc w:val="both"/>
            </w:pPr>
            <w:r>
              <w:rPr>
                <w:rFonts w:hint="eastAsia"/>
              </w:rPr>
              <w:t>14</w:t>
            </w:r>
          </w:p>
        </w:tc>
        <w:tc>
          <w:tcPr>
            <w:tcW w:w="1000" w:type="pct"/>
            <w:vAlign w:val="center"/>
          </w:tcPr>
          <w:p w14:paraId="22ACE426">
            <w:pPr>
              <w:pStyle w:val="39"/>
              <w:widowControl w:val="0"/>
              <w:jc w:val="both"/>
            </w:pPr>
            <w:r>
              <w:rPr>
                <w:rFonts w:hint="eastAsia"/>
              </w:rPr>
              <w:t>工程总览</w:t>
            </w:r>
          </w:p>
        </w:tc>
        <w:tc>
          <w:tcPr>
            <w:tcW w:w="1000" w:type="pct"/>
            <w:vAlign w:val="center"/>
          </w:tcPr>
          <w:p w14:paraId="0CE18716">
            <w:pPr>
              <w:pStyle w:val="39"/>
              <w:widowControl w:val="0"/>
              <w:jc w:val="both"/>
            </w:pPr>
            <w:r>
              <w:rPr>
                <w:rFonts w:hint="eastAsia"/>
              </w:rPr>
              <w:t>坝高</w:t>
            </w:r>
          </w:p>
        </w:tc>
        <w:tc>
          <w:tcPr>
            <w:tcW w:w="2750" w:type="pct"/>
            <w:vAlign w:val="center"/>
          </w:tcPr>
          <w:p w14:paraId="32F117E2">
            <w:pPr>
              <w:pStyle w:val="39"/>
              <w:widowControl w:val="0"/>
              <w:jc w:val="both"/>
            </w:pPr>
            <w:r>
              <w:rPr>
                <w:rFonts w:hint="eastAsia"/>
              </w:rPr>
              <w:t>大坝主体高度，页面初始值134m</w:t>
            </w:r>
          </w:p>
        </w:tc>
      </w:tr>
      <w:tr w14:paraId="5D26D3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D7D920B">
            <w:pPr>
              <w:pStyle w:val="39"/>
              <w:widowControl w:val="0"/>
              <w:jc w:val="both"/>
            </w:pPr>
            <w:r>
              <w:rPr>
                <w:rFonts w:hint="eastAsia"/>
              </w:rPr>
              <w:t>15</w:t>
            </w:r>
          </w:p>
        </w:tc>
        <w:tc>
          <w:tcPr>
            <w:tcW w:w="1000" w:type="pct"/>
            <w:vAlign w:val="center"/>
          </w:tcPr>
          <w:p w14:paraId="35274FFE">
            <w:pPr>
              <w:pStyle w:val="39"/>
              <w:widowControl w:val="0"/>
              <w:jc w:val="both"/>
            </w:pPr>
            <w:r>
              <w:rPr>
                <w:rFonts w:hint="eastAsia"/>
              </w:rPr>
              <w:t>工程总览</w:t>
            </w:r>
          </w:p>
        </w:tc>
        <w:tc>
          <w:tcPr>
            <w:tcW w:w="1000" w:type="pct"/>
            <w:vAlign w:val="center"/>
          </w:tcPr>
          <w:p w14:paraId="191A4B3B">
            <w:pPr>
              <w:pStyle w:val="39"/>
              <w:widowControl w:val="0"/>
              <w:jc w:val="both"/>
            </w:pPr>
            <w:r>
              <w:rPr>
                <w:rFonts w:hint="eastAsia"/>
              </w:rPr>
              <w:t>上游水位</w:t>
            </w:r>
          </w:p>
        </w:tc>
        <w:tc>
          <w:tcPr>
            <w:tcW w:w="2750" w:type="pct"/>
            <w:vAlign w:val="center"/>
          </w:tcPr>
          <w:p w14:paraId="3B696052">
            <w:pPr>
              <w:pStyle w:val="39"/>
              <w:widowControl w:val="0"/>
              <w:jc w:val="both"/>
            </w:pPr>
            <w:r>
              <w:rPr>
                <w:rFonts w:hint="eastAsia"/>
              </w:rPr>
              <w:t>上游水库实时水位，页面初始值608.5m</w:t>
            </w:r>
          </w:p>
        </w:tc>
      </w:tr>
      <w:tr w14:paraId="1EE626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AB35A0C">
            <w:pPr>
              <w:pStyle w:val="39"/>
              <w:widowControl w:val="0"/>
              <w:jc w:val="both"/>
            </w:pPr>
            <w:r>
              <w:rPr>
                <w:rFonts w:hint="eastAsia"/>
              </w:rPr>
              <w:t>16</w:t>
            </w:r>
          </w:p>
        </w:tc>
        <w:tc>
          <w:tcPr>
            <w:tcW w:w="1000" w:type="pct"/>
            <w:vAlign w:val="center"/>
          </w:tcPr>
          <w:p w14:paraId="19743488">
            <w:pPr>
              <w:pStyle w:val="39"/>
              <w:widowControl w:val="0"/>
              <w:jc w:val="both"/>
            </w:pPr>
            <w:r>
              <w:rPr>
                <w:rFonts w:hint="eastAsia"/>
              </w:rPr>
              <w:t>工程总览</w:t>
            </w:r>
          </w:p>
        </w:tc>
        <w:tc>
          <w:tcPr>
            <w:tcW w:w="1000" w:type="pct"/>
            <w:vAlign w:val="center"/>
          </w:tcPr>
          <w:p w14:paraId="7059815D">
            <w:pPr>
              <w:pStyle w:val="39"/>
              <w:widowControl w:val="0"/>
              <w:jc w:val="both"/>
            </w:pPr>
            <w:r>
              <w:rPr>
                <w:rFonts w:hint="eastAsia"/>
              </w:rPr>
              <w:t>库容</w:t>
            </w:r>
          </w:p>
        </w:tc>
        <w:tc>
          <w:tcPr>
            <w:tcW w:w="2750" w:type="pct"/>
            <w:vAlign w:val="center"/>
          </w:tcPr>
          <w:p w14:paraId="78BAAF93">
            <w:pPr>
              <w:pStyle w:val="39"/>
              <w:widowControl w:val="0"/>
              <w:jc w:val="both"/>
            </w:pPr>
            <w:r>
              <w:rPr>
                <w:rFonts w:hint="eastAsia"/>
              </w:rPr>
              <w:t>当前水库库容，页面初始值12.3亿m³</w:t>
            </w:r>
          </w:p>
        </w:tc>
      </w:tr>
      <w:tr w14:paraId="0DBEE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7FE68B">
            <w:pPr>
              <w:pStyle w:val="39"/>
              <w:widowControl w:val="0"/>
              <w:jc w:val="both"/>
            </w:pPr>
            <w:r>
              <w:rPr>
                <w:rFonts w:hint="eastAsia"/>
              </w:rPr>
              <w:t>17</w:t>
            </w:r>
          </w:p>
        </w:tc>
        <w:tc>
          <w:tcPr>
            <w:tcW w:w="1000" w:type="pct"/>
            <w:vAlign w:val="center"/>
          </w:tcPr>
          <w:p w14:paraId="5B7B7A11">
            <w:pPr>
              <w:pStyle w:val="39"/>
              <w:widowControl w:val="0"/>
              <w:jc w:val="both"/>
            </w:pPr>
            <w:r>
              <w:rPr>
                <w:rFonts w:hint="eastAsia"/>
              </w:rPr>
              <w:t>工程总览</w:t>
            </w:r>
          </w:p>
        </w:tc>
        <w:tc>
          <w:tcPr>
            <w:tcW w:w="1000" w:type="pct"/>
            <w:vAlign w:val="center"/>
          </w:tcPr>
          <w:p w14:paraId="74ED0E87">
            <w:pPr>
              <w:pStyle w:val="39"/>
              <w:widowControl w:val="0"/>
              <w:jc w:val="both"/>
            </w:pPr>
            <w:r>
              <w:rPr>
                <w:rFonts w:hint="eastAsia"/>
              </w:rPr>
              <w:t>总出力</w:t>
            </w:r>
          </w:p>
        </w:tc>
        <w:tc>
          <w:tcPr>
            <w:tcW w:w="2750" w:type="pct"/>
            <w:vAlign w:val="center"/>
          </w:tcPr>
          <w:p w14:paraId="6DD7E189">
            <w:pPr>
              <w:pStyle w:val="39"/>
              <w:widowControl w:val="0"/>
              <w:jc w:val="both"/>
            </w:pPr>
            <w:r>
              <w:rPr>
                <w:rFonts w:hint="eastAsia"/>
              </w:rPr>
              <w:t>当前机组总出力，页面初始值612.3MW</w:t>
            </w:r>
          </w:p>
        </w:tc>
      </w:tr>
      <w:tr w14:paraId="1CBC8C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D0ACD5C">
            <w:pPr>
              <w:pStyle w:val="39"/>
              <w:widowControl w:val="0"/>
              <w:jc w:val="both"/>
            </w:pPr>
            <w:r>
              <w:rPr>
                <w:rFonts w:hint="eastAsia"/>
              </w:rPr>
              <w:t>18</w:t>
            </w:r>
          </w:p>
        </w:tc>
        <w:tc>
          <w:tcPr>
            <w:tcW w:w="1000" w:type="pct"/>
            <w:vAlign w:val="center"/>
          </w:tcPr>
          <w:p w14:paraId="507E80FE">
            <w:pPr>
              <w:pStyle w:val="39"/>
              <w:widowControl w:val="0"/>
              <w:jc w:val="both"/>
            </w:pPr>
            <w:r>
              <w:rPr>
                <w:rFonts w:hint="eastAsia"/>
              </w:rPr>
              <w:t>工程总览</w:t>
            </w:r>
          </w:p>
        </w:tc>
        <w:tc>
          <w:tcPr>
            <w:tcW w:w="1000" w:type="pct"/>
            <w:vAlign w:val="center"/>
          </w:tcPr>
          <w:p w14:paraId="3A1E17F8">
            <w:pPr>
              <w:pStyle w:val="39"/>
              <w:widowControl w:val="0"/>
              <w:jc w:val="both"/>
            </w:pPr>
            <w:r>
              <w:rPr>
                <w:rFonts w:hint="eastAsia"/>
              </w:rPr>
              <w:t>机组状态</w:t>
            </w:r>
          </w:p>
        </w:tc>
        <w:tc>
          <w:tcPr>
            <w:tcW w:w="2750" w:type="pct"/>
            <w:vAlign w:val="center"/>
          </w:tcPr>
          <w:p w14:paraId="2EA62660">
            <w:pPr>
              <w:pStyle w:val="39"/>
              <w:widowControl w:val="0"/>
              <w:jc w:val="both"/>
            </w:pPr>
            <w:r>
              <w:rPr>
                <w:rFonts w:hint="eastAsia"/>
              </w:rPr>
              <w:t>当前运行机组数量，页面初始值4/4运行</w:t>
            </w:r>
          </w:p>
        </w:tc>
      </w:tr>
      <w:tr w14:paraId="17C636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3393692">
            <w:pPr>
              <w:pStyle w:val="39"/>
              <w:widowControl w:val="0"/>
              <w:jc w:val="both"/>
            </w:pPr>
            <w:r>
              <w:rPr>
                <w:rFonts w:hint="eastAsia"/>
              </w:rPr>
              <w:t>19</w:t>
            </w:r>
          </w:p>
        </w:tc>
        <w:tc>
          <w:tcPr>
            <w:tcW w:w="1000" w:type="pct"/>
            <w:vAlign w:val="center"/>
          </w:tcPr>
          <w:p w14:paraId="6091D597">
            <w:pPr>
              <w:pStyle w:val="39"/>
              <w:widowControl w:val="0"/>
              <w:jc w:val="both"/>
            </w:pPr>
            <w:r>
              <w:rPr>
                <w:rFonts w:hint="eastAsia"/>
              </w:rPr>
              <w:t>坝后厂房</w:t>
            </w:r>
          </w:p>
        </w:tc>
        <w:tc>
          <w:tcPr>
            <w:tcW w:w="1000" w:type="pct"/>
            <w:vAlign w:val="center"/>
          </w:tcPr>
          <w:p w14:paraId="78BDE398">
            <w:pPr>
              <w:pStyle w:val="39"/>
              <w:widowControl w:val="0"/>
              <w:jc w:val="both"/>
            </w:pPr>
            <w:r>
              <w:rPr>
                <w:rFonts w:hint="eastAsia"/>
              </w:rPr>
              <w:t>机组数量</w:t>
            </w:r>
          </w:p>
        </w:tc>
        <w:tc>
          <w:tcPr>
            <w:tcW w:w="2750" w:type="pct"/>
            <w:vAlign w:val="center"/>
          </w:tcPr>
          <w:p w14:paraId="7C2F5E43">
            <w:pPr>
              <w:pStyle w:val="39"/>
              <w:widowControl w:val="0"/>
              <w:jc w:val="both"/>
            </w:pPr>
            <w:r>
              <w:rPr>
                <w:rFonts w:hint="eastAsia"/>
              </w:rPr>
              <w:t>厂房机组总数，页面初始值4台</w:t>
            </w:r>
          </w:p>
        </w:tc>
      </w:tr>
      <w:tr w14:paraId="086D5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F6CA919">
            <w:pPr>
              <w:pStyle w:val="39"/>
              <w:widowControl w:val="0"/>
              <w:jc w:val="both"/>
            </w:pPr>
            <w:r>
              <w:rPr>
                <w:rFonts w:hint="eastAsia"/>
              </w:rPr>
              <w:t>20</w:t>
            </w:r>
          </w:p>
        </w:tc>
        <w:tc>
          <w:tcPr>
            <w:tcW w:w="1000" w:type="pct"/>
            <w:vAlign w:val="center"/>
          </w:tcPr>
          <w:p w14:paraId="34991623">
            <w:pPr>
              <w:pStyle w:val="39"/>
              <w:widowControl w:val="0"/>
              <w:jc w:val="both"/>
            </w:pPr>
            <w:r>
              <w:rPr>
                <w:rFonts w:hint="eastAsia"/>
              </w:rPr>
              <w:t>厂房楼层</w:t>
            </w:r>
          </w:p>
        </w:tc>
        <w:tc>
          <w:tcPr>
            <w:tcW w:w="1000" w:type="pct"/>
            <w:vAlign w:val="center"/>
          </w:tcPr>
          <w:p w14:paraId="1899A0BE">
            <w:pPr>
              <w:pStyle w:val="39"/>
              <w:widowControl w:val="0"/>
              <w:jc w:val="both"/>
            </w:pPr>
            <w:r>
              <w:rPr>
                <w:rFonts w:hint="eastAsia"/>
              </w:rPr>
              <w:t>楼层名称</w:t>
            </w:r>
          </w:p>
        </w:tc>
        <w:tc>
          <w:tcPr>
            <w:tcW w:w="2750" w:type="pct"/>
            <w:vAlign w:val="center"/>
          </w:tcPr>
          <w:p w14:paraId="40450F51">
            <w:pPr>
              <w:pStyle w:val="39"/>
              <w:widowControl w:val="0"/>
              <w:jc w:val="both"/>
            </w:pPr>
            <w:r>
              <w:rPr>
                <w:rFonts w:hint="eastAsia"/>
              </w:rPr>
              <w:t>当前楼层名称，包括全景视图及五个楼层</w:t>
            </w:r>
          </w:p>
        </w:tc>
      </w:tr>
      <w:tr w14:paraId="0A1552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285C999">
            <w:pPr>
              <w:pStyle w:val="39"/>
              <w:widowControl w:val="0"/>
              <w:jc w:val="both"/>
            </w:pPr>
            <w:r>
              <w:rPr>
                <w:rFonts w:hint="eastAsia"/>
              </w:rPr>
              <w:t>21</w:t>
            </w:r>
          </w:p>
        </w:tc>
        <w:tc>
          <w:tcPr>
            <w:tcW w:w="1000" w:type="pct"/>
            <w:vAlign w:val="center"/>
          </w:tcPr>
          <w:p w14:paraId="0FEACB9F">
            <w:pPr>
              <w:pStyle w:val="39"/>
              <w:widowControl w:val="0"/>
              <w:jc w:val="both"/>
            </w:pPr>
            <w:r>
              <w:rPr>
                <w:rFonts w:hint="eastAsia"/>
              </w:rPr>
              <w:t>厂房楼层</w:t>
            </w:r>
          </w:p>
        </w:tc>
        <w:tc>
          <w:tcPr>
            <w:tcW w:w="1000" w:type="pct"/>
            <w:vAlign w:val="center"/>
          </w:tcPr>
          <w:p w14:paraId="3C99EE0C">
            <w:pPr>
              <w:pStyle w:val="39"/>
              <w:widowControl w:val="0"/>
              <w:jc w:val="both"/>
            </w:pPr>
            <w:r>
              <w:rPr>
                <w:rFonts w:hint="eastAsia"/>
              </w:rPr>
              <w:t>楼层标高</w:t>
            </w:r>
          </w:p>
        </w:tc>
        <w:tc>
          <w:tcPr>
            <w:tcW w:w="2750" w:type="pct"/>
            <w:vAlign w:val="center"/>
          </w:tcPr>
          <w:p w14:paraId="20B1E857">
            <w:pPr>
              <w:pStyle w:val="39"/>
              <w:widowControl w:val="0"/>
              <w:jc w:val="both"/>
            </w:pPr>
            <w:r>
              <w:rPr>
                <w:rFonts w:hint="eastAsia"/>
              </w:rPr>
              <w:t>当前楼层设计标高</w:t>
            </w:r>
          </w:p>
        </w:tc>
      </w:tr>
      <w:tr w14:paraId="119947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21F09A2">
            <w:pPr>
              <w:pStyle w:val="39"/>
              <w:widowControl w:val="0"/>
              <w:jc w:val="both"/>
            </w:pPr>
            <w:r>
              <w:rPr>
                <w:rFonts w:hint="eastAsia"/>
              </w:rPr>
              <w:t>22</w:t>
            </w:r>
          </w:p>
        </w:tc>
        <w:tc>
          <w:tcPr>
            <w:tcW w:w="1000" w:type="pct"/>
            <w:vAlign w:val="center"/>
          </w:tcPr>
          <w:p w14:paraId="3FDF6D83">
            <w:pPr>
              <w:pStyle w:val="39"/>
              <w:widowControl w:val="0"/>
              <w:jc w:val="both"/>
            </w:pPr>
            <w:r>
              <w:rPr>
                <w:rFonts w:hint="eastAsia"/>
              </w:rPr>
              <w:t>厂房场景</w:t>
            </w:r>
          </w:p>
        </w:tc>
        <w:tc>
          <w:tcPr>
            <w:tcW w:w="1000" w:type="pct"/>
            <w:vAlign w:val="center"/>
          </w:tcPr>
          <w:p w14:paraId="386F7582">
            <w:pPr>
              <w:pStyle w:val="39"/>
              <w:widowControl w:val="0"/>
              <w:jc w:val="both"/>
            </w:pPr>
            <w:r>
              <w:rPr>
                <w:rFonts w:hint="eastAsia"/>
              </w:rPr>
              <w:t>关注模式</w:t>
            </w:r>
          </w:p>
        </w:tc>
        <w:tc>
          <w:tcPr>
            <w:tcW w:w="2750" w:type="pct"/>
            <w:vAlign w:val="center"/>
          </w:tcPr>
          <w:p w14:paraId="36C1EFEC">
            <w:pPr>
              <w:pStyle w:val="39"/>
              <w:widowControl w:val="0"/>
              <w:jc w:val="both"/>
            </w:pPr>
            <w:r>
              <w:rPr>
                <w:rFonts w:hint="eastAsia"/>
              </w:rPr>
              <w:t>厂房全景、设备总览或管路总览</w:t>
            </w:r>
          </w:p>
        </w:tc>
      </w:tr>
      <w:tr w14:paraId="440F1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A7D6E1A">
            <w:pPr>
              <w:pStyle w:val="39"/>
              <w:widowControl w:val="0"/>
              <w:jc w:val="both"/>
            </w:pPr>
            <w:r>
              <w:rPr>
                <w:rFonts w:hint="eastAsia"/>
              </w:rPr>
              <w:t>23</w:t>
            </w:r>
          </w:p>
        </w:tc>
        <w:tc>
          <w:tcPr>
            <w:tcW w:w="1000" w:type="pct"/>
            <w:vAlign w:val="center"/>
          </w:tcPr>
          <w:p w14:paraId="5A069435">
            <w:pPr>
              <w:pStyle w:val="39"/>
              <w:widowControl w:val="0"/>
              <w:jc w:val="both"/>
            </w:pPr>
            <w:r>
              <w:rPr>
                <w:rFonts w:hint="eastAsia"/>
              </w:rPr>
              <w:t>模型工具</w:t>
            </w:r>
          </w:p>
        </w:tc>
        <w:tc>
          <w:tcPr>
            <w:tcW w:w="1000" w:type="pct"/>
            <w:vAlign w:val="center"/>
          </w:tcPr>
          <w:p w14:paraId="0778F9C1">
            <w:pPr>
              <w:pStyle w:val="39"/>
              <w:widowControl w:val="0"/>
              <w:jc w:val="both"/>
            </w:pPr>
            <w:r>
              <w:rPr>
                <w:rFonts w:hint="eastAsia"/>
              </w:rPr>
              <w:t>当前工具</w:t>
            </w:r>
          </w:p>
        </w:tc>
        <w:tc>
          <w:tcPr>
            <w:tcW w:w="2750" w:type="pct"/>
            <w:vAlign w:val="center"/>
          </w:tcPr>
          <w:p w14:paraId="17C68598">
            <w:pPr>
              <w:pStyle w:val="39"/>
              <w:widowControl w:val="0"/>
              <w:jc w:val="both"/>
            </w:pPr>
            <w:r>
              <w:rPr>
                <w:rFonts w:hint="eastAsia"/>
              </w:rPr>
              <w:t>当前激活的三维模型工具</w:t>
            </w:r>
          </w:p>
        </w:tc>
      </w:tr>
      <w:tr w14:paraId="34AEE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01EFC1B">
            <w:pPr>
              <w:pStyle w:val="39"/>
              <w:widowControl w:val="0"/>
              <w:jc w:val="both"/>
            </w:pPr>
            <w:r>
              <w:rPr>
                <w:rFonts w:hint="eastAsia"/>
              </w:rPr>
              <w:t>24</w:t>
            </w:r>
          </w:p>
        </w:tc>
        <w:tc>
          <w:tcPr>
            <w:tcW w:w="1000" w:type="pct"/>
            <w:vAlign w:val="center"/>
          </w:tcPr>
          <w:p w14:paraId="732A9A4D">
            <w:pPr>
              <w:pStyle w:val="39"/>
              <w:widowControl w:val="0"/>
              <w:jc w:val="both"/>
            </w:pPr>
            <w:r>
              <w:rPr>
                <w:rFonts w:hint="eastAsia"/>
              </w:rPr>
              <w:t>场景漫游</w:t>
            </w:r>
          </w:p>
        </w:tc>
        <w:tc>
          <w:tcPr>
            <w:tcW w:w="1000" w:type="pct"/>
            <w:vAlign w:val="center"/>
          </w:tcPr>
          <w:p w14:paraId="36D8E7C3">
            <w:pPr>
              <w:pStyle w:val="39"/>
              <w:widowControl w:val="0"/>
              <w:jc w:val="both"/>
            </w:pPr>
            <w:r>
              <w:rPr>
                <w:rFonts w:hint="eastAsia"/>
              </w:rPr>
              <w:t>漫游模式</w:t>
            </w:r>
          </w:p>
        </w:tc>
        <w:tc>
          <w:tcPr>
            <w:tcW w:w="2750" w:type="pct"/>
            <w:vAlign w:val="center"/>
          </w:tcPr>
          <w:p w14:paraId="3177C990">
            <w:pPr>
              <w:pStyle w:val="39"/>
              <w:widowControl w:val="0"/>
              <w:jc w:val="both"/>
            </w:pPr>
            <w:r>
              <w:rPr>
                <w:rFonts w:hint="eastAsia"/>
              </w:rPr>
              <w:t>无、自由漫游或路径漫游</w:t>
            </w:r>
          </w:p>
        </w:tc>
      </w:tr>
      <w:tr w14:paraId="3CE50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B83D9F0">
            <w:pPr>
              <w:pStyle w:val="39"/>
              <w:widowControl w:val="0"/>
              <w:jc w:val="both"/>
            </w:pPr>
            <w:r>
              <w:rPr>
                <w:rFonts w:hint="eastAsia"/>
              </w:rPr>
              <w:t>25</w:t>
            </w:r>
          </w:p>
        </w:tc>
        <w:tc>
          <w:tcPr>
            <w:tcW w:w="1000" w:type="pct"/>
            <w:vAlign w:val="center"/>
          </w:tcPr>
          <w:p w14:paraId="7C22C4F4">
            <w:pPr>
              <w:pStyle w:val="39"/>
              <w:widowControl w:val="0"/>
              <w:jc w:val="both"/>
            </w:pPr>
            <w:r>
              <w:rPr>
                <w:rFonts w:hint="eastAsia"/>
              </w:rPr>
              <w:t>漫游路径</w:t>
            </w:r>
          </w:p>
        </w:tc>
        <w:tc>
          <w:tcPr>
            <w:tcW w:w="1000" w:type="pct"/>
            <w:vAlign w:val="center"/>
          </w:tcPr>
          <w:p w14:paraId="087EF0F0">
            <w:pPr>
              <w:pStyle w:val="39"/>
              <w:widowControl w:val="0"/>
              <w:jc w:val="both"/>
            </w:pPr>
            <w:r>
              <w:rPr>
                <w:rFonts w:hint="eastAsia"/>
              </w:rPr>
              <w:t>序号</w:t>
            </w:r>
          </w:p>
        </w:tc>
        <w:tc>
          <w:tcPr>
            <w:tcW w:w="2750" w:type="pct"/>
            <w:vAlign w:val="center"/>
          </w:tcPr>
          <w:p w14:paraId="6B546884">
            <w:pPr>
              <w:pStyle w:val="39"/>
              <w:widowControl w:val="0"/>
              <w:jc w:val="both"/>
            </w:pPr>
            <w:r>
              <w:rPr>
                <w:rFonts w:hint="eastAsia"/>
              </w:rPr>
              <w:t>路径列表顺序号</w:t>
            </w:r>
          </w:p>
        </w:tc>
      </w:tr>
      <w:tr w14:paraId="6F2818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9F65626">
            <w:pPr>
              <w:pStyle w:val="39"/>
              <w:widowControl w:val="0"/>
              <w:jc w:val="both"/>
            </w:pPr>
            <w:r>
              <w:rPr>
                <w:rFonts w:hint="eastAsia"/>
              </w:rPr>
              <w:t>26</w:t>
            </w:r>
          </w:p>
        </w:tc>
        <w:tc>
          <w:tcPr>
            <w:tcW w:w="1000" w:type="pct"/>
            <w:vAlign w:val="center"/>
          </w:tcPr>
          <w:p w14:paraId="0A0E3305">
            <w:pPr>
              <w:pStyle w:val="39"/>
              <w:widowControl w:val="0"/>
              <w:jc w:val="both"/>
            </w:pPr>
            <w:r>
              <w:rPr>
                <w:rFonts w:hint="eastAsia"/>
              </w:rPr>
              <w:t>漫游路径</w:t>
            </w:r>
          </w:p>
        </w:tc>
        <w:tc>
          <w:tcPr>
            <w:tcW w:w="1000" w:type="pct"/>
            <w:vAlign w:val="center"/>
          </w:tcPr>
          <w:p w14:paraId="34B30B4C">
            <w:pPr>
              <w:pStyle w:val="39"/>
              <w:widowControl w:val="0"/>
              <w:jc w:val="both"/>
            </w:pPr>
            <w:r>
              <w:rPr>
                <w:rFonts w:hint="eastAsia"/>
              </w:rPr>
              <w:t>路径名称</w:t>
            </w:r>
          </w:p>
        </w:tc>
        <w:tc>
          <w:tcPr>
            <w:tcW w:w="2750" w:type="pct"/>
            <w:vAlign w:val="center"/>
          </w:tcPr>
          <w:p w14:paraId="0CA07F2D">
            <w:pPr>
              <w:pStyle w:val="39"/>
              <w:widowControl w:val="0"/>
              <w:jc w:val="both"/>
            </w:pPr>
            <w:r>
              <w:rPr>
                <w:rFonts w:hint="eastAsia"/>
              </w:rPr>
              <w:t>漫游路径名称</w:t>
            </w:r>
          </w:p>
        </w:tc>
      </w:tr>
      <w:tr w14:paraId="17B390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AB4855">
            <w:pPr>
              <w:pStyle w:val="39"/>
              <w:widowControl w:val="0"/>
              <w:jc w:val="both"/>
            </w:pPr>
            <w:r>
              <w:rPr>
                <w:rFonts w:hint="eastAsia"/>
              </w:rPr>
              <w:t>27</w:t>
            </w:r>
          </w:p>
        </w:tc>
        <w:tc>
          <w:tcPr>
            <w:tcW w:w="1000" w:type="pct"/>
            <w:vAlign w:val="center"/>
          </w:tcPr>
          <w:p w14:paraId="65E04F4E">
            <w:pPr>
              <w:pStyle w:val="39"/>
              <w:widowControl w:val="0"/>
              <w:jc w:val="both"/>
            </w:pPr>
            <w:r>
              <w:rPr>
                <w:rFonts w:hint="eastAsia"/>
              </w:rPr>
              <w:t>漫游路径</w:t>
            </w:r>
          </w:p>
        </w:tc>
        <w:tc>
          <w:tcPr>
            <w:tcW w:w="1000" w:type="pct"/>
            <w:vAlign w:val="center"/>
          </w:tcPr>
          <w:p w14:paraId="1F45F01C">
            <w:pPr>
              <w:pStyle w:val="39"/>
              <w:widowControl w:val="0"/>
              <w:jc w:val="both"/>
            </w:pPr>
            <w:r>
              <w:rPr>
                <w:rFonts w:hint="eastAsia"/>
              </w:rPr>
              <w:t>路径类型</w:t>
            </w:r>
          </w:p>
        </w:tc>
        <w:tc>
          <w:tcPr>
            <w:tcW w:w="2750" w:type="pct"/>
            <w:vAlign w:val="center"/>
          </w:tcPr>
          <w:p w14:paraId="25FFD3B2">
            <w:pPr>
              <w:pStyle w:val="39"/>
              <w:widowControl w:val="0"/>
              <w:jc w:val="both"/>
            </w:pPr>
            <w:r>
              <w:rPr>
                <w:rFonts w:hint="eastAsia"/>
              </w:rPr>
              <w:t>默认路线或自定义</w:t>
            </w:r>
          </w:p>
        </w:tc>
      </w:tr>
      <w:tr w14:paraId="5CA559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D4A078A">
            <w:pPr>
              <w:pStyle w:val="39"/>
              <w:widowControl w:val="0"/>
              <w:jc w:val="both"/>
            </w:pPr>
            <w:r>
              <w:rPr>
                <w:rFonts w:hint="eastAsia"/>
              </w:rPr>
              <w:t>28</w:t>
            </w:r>
          </w:p>
        </w:tc>
        <w:tc>
          <w:tcPr>
            <w:tcW w:w="1000" w:type="pct"/>
            <w:vAlign w:val="center"/>
          </w:tcPr>
          <w:p w14:paraId="6428AB46">
            <w:pPr>
              <w:pStyle w:val="39"/>
              <w:widowControl w:val="0"/>
              <w:jc w:val="both"/>
            </w:pPr>
            <w:r>
              <w:rPr>
                <w:rFonts w:hint="eastAsia"/>
              </w:rPr>
              <w:t>漫游路径</w:t>
            </w:r>
          </w:p>
        </w:tc>
        <w:tc>
          <w:tcPr>
            <w:tcW w:w="1000" w:type="pct"/>
            <w:vAlign w:val="center"/>
          </w:tcPr>
          <w:p w14:paraId="71F515CE">
            <w:pPr>
              <w:pStyle w:val="39"/>
              <w:widowControl w:val="0"/>
              <w:jc w:val="both"/>
            </w:pPr>
            <w:r>
              <w:rPr>
                <w:rFonts w:hint="eastAsia"/>
              </w:rPr>
              <w:t>创建时间</w:t>
            </w:r>
          </w:p>
        </w:tc>
        <w:tc>
          <w:tcPr>
            <w:tcW w:w="2750" w:type="pct"/>
            <w:vAlign w:val="center"/>
          </w:tcPr>
          <w:p w14:paraId="24946293">
            <w:pPr>
              <w:pStyle w:val="39"/>
              <w:widowControl w:val="0"/>
              <w:jc w:val="both"/>
            </w:pPr>
            <w:r>
              <w:rPr>
                <w:rFonts w:hint="eastAsia"/>
              </w:rPr>
              <w:t>路径创建时间</w:t>
            </w:r>
          </w:p>
        </w:tc>
      </w:tr>
      <w:tr w14:paraId="46EA59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0E8FC3E">
            <w:pPr>
              <w:pStyle w:val="39"/>
              <w:widowControl w:val="0"/>
              <w:jc w:val="both"/>
            </w:pPr>
            <w:r>
              <w:rPr>
                <w:rFonts w:hint="eastAsia"/>
              </w:rPr>
              <w:t>29</w:t>
            </w:r>
          </w:p>
        </w:tc>
        <w:tc>
          <w:tcPr>
            <w:tcW w:w="1000" w:type="pct"/>
            <w:vAlign w:val="center"/>
          </w:tcPr>
          <w:p w14:paraId="2C668DF0">
            <w:pPr>
              <w:pStyle w:val="39"/>
              <w:widowControl w:val="0"/>
              <w:jc w:val="both"/>
            </w:pPr>
            <w:r>
              <w:rPr>
                <w:rFonts w:hint="eastAsia"/>
              </w:rPr>
              <w:t>漫游路径</w:t>
            </w:r>
          </w:p>
        </w:tc>
        <w:tc>
          <w:tcPr>
            <w:tcW w:w="1000" w:type="pct"/>
            <w:vAlign w:val="center"/>
          </w:tcPr>
          <w:p w14:paraId="25545458">
            <w:pPr>
              <w:pStyle w:val="39"/>
              <w:widowControl w:val="0"/>
              <w:jc w:val="both"/>
            </w:pPr>
            <w:r>
              <w:rPr>
                <w:rFonts w:hint="eastAsia"/>
              </w:rPr>
              <w:t>时长</w:t>
            </w:r>
          </w:p>
        </w:tc>
        <w:tc>
          <w:tcPr>
            <w:tcW w:w="2750" w:type="pct"/>
            <w:vAlign w:val="center"/>
          </w:tcPr>
          <w:p w14:paraId="189FE72D">
            <w:pPr>
              <w:pStyle w:val="39"/>
              <w:widowControl w:val="0"/>
              <w:jc w:val="both"/>
            </w:pPr>
            <w:r>
              <w:rPr>
                <w:rFonts w:hint="eastAsia"/>
              </w:rPr>
              <w:t>路径预计播放时长</w:t>
            </w:r>
          </w:p>
        </w:tc>
      </w:tr>
      <w:tr w14:paraId="7B9A92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54D186">
            <w:pPr>
              <w:pStyle w:val="39"/>
              <w:widowControl w:val="0"/>
              <w:jc w:val="both"/>
            </w:pPr>
            <w:r>
              <w:rPr>
                <w:rFonts w:hint="eastAsia"/>
              </w:rPr>
              <w:t>30</w:t>
            </w:r>
          </w:p>
        </w:tc>
        <w:tc>
          <w:tcPr>
            <w:tcW w:w="1000" w:type="pct"/>
            <w:vAlign w:val="center"/>
          </w:tcPr>
          <w:p w14:paraId="26397C59">
            <w:pPr>
              <w:pStyle w:val="39"/>
              <w:widowControl w:val="0"/>
              <w:jc w:val="both"/>
            </w:pPr>
            <w:r>
              <w:rPr>
                <w:rFonts w:hint="eastAsia"/>
              </w:rPr>
              <w:t>漫游路径</w:t>
            </w:r>
          </w:p>
        </w:tc>
        <w:tc>
          <w:tcPr>
            <w:tcW w:w="1000" w:type="pct"/>
            <w:vAlign w:val="center"/>
          </w:tcPr>
          <w:p w14:paraId="377E686C">
            <w:pPr>
              <w:pStyle w:val="39"/>
              <w:widowControl w:val="0"/>
              <w:jc w:val="both"/>
            </w:pPr>
            <w:r>
              <w:rPr>
                <w:rFonts w:hint="eastAsia"/>
              </w:rPr>
              <w:t>录制状态</w:t>
            </w:r>
          </w:p>
        </w:tc>
        <w:tc>
          <w:tcPr>
            <w:tcW w:w="2750" w:type="pct"/>
            <w:vAlign w:val="center"/>
          </w:tcPr>
          <w:p w14:paraId="116722CD">
            <w:pPr>
              <w:pStyle w:val="39"/>
              <w:widowControl w:val="0"/>
              <w:jc w:val="both"/>
            </w:pPr>
            <w:r>
              <w:rPr>
                <w:rFonts w:hint="eastAsia"/>
              </w:rPr>
              <w:t>当前是否正在录制路径</w:t>
            </w:r>
          </w:p>
        </w:tc>
      </w:tr>
      <w:tr w14:paraId="449F6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52D1CBF">
            <w:pPr>
              <w:pStyle w:val="39"/>
              <w:widowControl w:val="0"/>
              <w:jc w:val="both"/>
            </w:pPr>
            <w:r>
              <w:rPr>
                <w:rFonts w:hint="eastAsia"/>
              </w:rPr>
              <w:t>31</w:t>
            </w:r>
          </w:p>
        </w:tc>
        <w:tc>
          <w:tcPr>
            <w:tcW w:w="1000" w:type="pct"/>
            <w:vAlign w:val="center"/>
          </w:tcPr>
          <w:p w14:paraId="08BBE203">
            <w:pPr>
              <w:pStyle w:val="39"/>
              <w:widowControl w:val="0"/>
              <w:jc w:val="both"/>
            </w:pPr>
            <w:r>
              <w:rPr>
                <w:rFonts w:hint="eastAsia"/>
              </w:rPr>
              <w:t>左侧统计</w:t>
            </w:r>
          </w:p>
        </w:tc>
        <w:tc>
          <w:tcPr>
            <w:tcW w:w="1000" w:type="pct"/>
            <w:vAlign w:val="center"/>
          </w:tcPr>
          <w:p w14:paraId="3D86CB56">
            <w:pPr>
              <w:pStyle w:val="39"/>
              <w:widowControl w:val="0"/>
              <w:jc w:val="both"/>
            </w:pPr>
            <w:r>
              <w:rPr>
                <w:rFonts w:hint="eastAsia"/>
              </w:rPr>
              <w:t>设备总数</w:t>
            </w:r>
          </w:p>
        </w:tc>
        <w:tc>
          <w:tcPr>
            <w:tcW w:w="2750" w:type="pct"/>
            <w:vAlign w:val="center"/>
          </w:tcPr>
          <w:p w14:paraId="68DB2EEC">
            <w:pPr>
              <w:pStyle w:val="39"/>
              <w:widowControl w:val="0"/>
              <w:jc w:val="both"/>
            </w:pPr>
            <w:r>
              <w:rPr>
                <w:rFonts w:hint="eastAsia"/>
              </w:rPr>
              <w:t>当前统计范围内设备数量</w:t>
            </w:r>
          </w:p>
        </w:tc>
      </w:tr>
      <w:tr w14:paraId="08137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7BE57A5">
            <w:pPr>
              <w:pStyle w:val="39"/>
              <w:widowControl w:val="0"/>
              <w:jc w:val="both"/>
            </w:pPr>
            <w:r>
              <w:rPr>
                <w:rFonts w:hint="eastAsia"/>
              </w:rPr>
              <w:t>32</w:t>
            </w:r>
          </w:p>
        </w:tc>
        <w:tc>
          <w:tcPr>
            <w:tcW w:w="1000" w:type="pct"/>
            <w:vAlign w:val="center"/>
          </w:tcPr>
          <w:p w14:paraId="67444B69">
            <w:pPr>
              <w:pStyle w:val="39"/>
              <w:widowControl w:val="0"/>
              <w:jc w:val="both"/>
            </w:pPr>
            <w:r>
              <w:rPr>
                <w:rFonts w:hint="eastAsia"/>
              </w:rPr>
              <w:t>左侧统计</w:t>
            </w:r>
          </w:p>
        </w:tc>
        <w:tc>
          <w:tcPr>
            <w:tcW w:w="1000" w:type="pct"/>
            <w:vAlign w:val="center"/>
          </w:tcPr>
          <w:p w14:paraId="1A57C882">
            <w:pPr>
              <w:pStyle w:val="39"/>
              <w:widowControl w:val="0"/>
              <w:jc w:val="both"/>
            </w:pPr>
            <w:r>
              <w:rPr>
                <w:rFonts w:hint="eastAsia"/>
              </w:rPr>
              <w:t>管路总数</w:t>
            </w:r>
          </w:p>
        </w:tc>
        <w:tc>
          <w:tcPr>
            <w:tcW w:w="2750" w:type="pct"/>
            <w:vAlign w:val="center"/>
          </w:tcPr>
          <w:p w14:paraId="7CEA8D47">
            <w:pPr>
              <w:pStyle w:val="39"/>
              <w:widowControl w:val="0"/>
              <w:jc w:val="both"/>
            </w:pPr>
            <w:r>
              <w:rPr>
                <w:rFonts w:hint="eastAsia"/>
              </w:rPr>
              <w:t>当前统计范围内管路数量</w:t>
            </w:r>
          </w:p>
        </w:tc>
      </w:tr>
      <w:tr w14:paraId="6307A6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F17AE2">
            <w:pPr>
              <w:pStyle w:val="39"/>
              <w:widowControl w:val="0"/>
              <w:jc w:val="both"/>
            </w:pPr>
            <w:r>
              <w:rPr>
                <w:rFonts w:hint="eastAsia"/>
              </w:rPr>
              <w:t>33</w:t>
            </w:r>
          </w:p>
        </w:tc>
        <w:tc>
          <w:tcPr>
            <w:tcW w:w="1000" w:type="pct"/>
            <w:vAlign w:val="center"/>
          </w:tcPr>
          <w:p w14:paraId="2CD99EAE">
            <w:pPr>
              <w:pStyle w:val="39"/>
              <w:widowControl w:val="0"/>
              <w:jc w:val="both"/>
            </w:pPr>
            <w:r>
              <w:rPr>
                <w:rFonts w:hint="eastAsia"/>
              </w:rPr>
              <w:t>左侧统计</w:t>
            </w:r>
          </w:p>
        </w:tc>
        <w:tc>
          <w:tcPr>
            <w:tcW w:w="1000" w:type="pct"/>
            <w:vAlign w:val="center"/>
          </w:tcPr>
          <w:p w14:paraId="1E4A62C1">
            <w:pPr>
              <w:pStyle w:val="39"/>
              <w:widowControl w:val="0"/>
              <w:jc w:val="both"/>
            </w:pPr>
            <w:r>
              <w:rPr>
                <w:rFonts w:hint="eastAsia"/>
              </w:rPr>
              <w:t>在线设备</w:t>
            </w:r>
          </w:p>
        </w:tc>
        <w:tc>
          <w:tcPr>
            <w:tcW w:w="2750" w:type="pct"/>
            <w:vAlign w:val="center"/>
          </w:tcPr>
          <w:p w14:paraId="79E4EEDE">
            <w:pPr>
              <w:pStyle w:val="39"/>
              <w:widowControl w:val="0"/>
              <w:jc w:val="both"/>
            </w:pPr>
            <w:r>
              <w:rPr>
                <w:rFonts w:hint="eastAsia"/>
              </w:rPr>
              <w:t>当前在线设备数量</w:t>
            </w:r>
          </w:p>
        </w:tc>
      </w:tr>
      <w:tr w14:paraId="7A1554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5E92038">
            <w:pPr>
              <w:pStyle w:val="39"/>
              <w:widowControl w:val="0"/>
              <w:jc w:val="both"/>
            </w:pPr>
            <w:r>
              <w:rPr>
                <w:rFonts w:hint="eastAsia"/>
              </w:rPr>
              <w:t>34</w:t>
            </w:r>
          </w:p>
        </w:tc>
        <w:tc>
          <w:tcPr>
            <w:tcW w:w="1000" w:type="pct"/>
            <w:vAlign w:val="center"/>
          </w:tcPr>
          <w:p w14:paraId="371F20BD">
            <w:pPr>
              <w:pStyle w:val="39"/>
              <w:widowControl w:val="0"/>
              <w:jc w:val="both"/>
            </w:pPr>
            <w:r>
              <w:rPr>
                <w:rFonts w:hint="eastAsia"/>
              </w:rPr>
              <w:t>左侧统计</w:t>
            </w:r>
          </w:p>
        </w:tc>
        <w:tc>
          <w:tcPr>
            <w:tcW w:w="1000" w:type="pct"/>
            <w:vAlign w:val="center"/>
          </w:tcPr>
          <w:p w14:paraId="3F87F247">
            <w:pPr>
              <w:pStyle w:val="39"/>
              <w:widowControl w:val="0"/>
              <w:jc w:val="both"/>
            </w:pPr>
            <w:r>
              <w:rPr>
                <w:rFonts w:hint="eastAsia"/>
              </w:rPr>
              <w:t>今日告警</w:t>
            </w:r>
          </w:p>
        </w:tc>
        <w:tc>
          <w:tcPr>
            <w:tcW w:w="2750" w:type="pct"/>
            <w:vAlign w:val="center"/>
          </w:tcPr>
          <w:p w14:paraId="52FBC167">
            <w:pPr>
              <w:pStyle w:val="39"/>
              <w:widowControl w:val="0"/>
              <w:jc w:val="both"/>
            </w:pPr>
            <w:r>
              <w:rPr>
                <w:rFonts w:hint="eastAsia"/>
              </w:rPr>
              <w:t>当前自然日告警数量</w:t>
            </w:r>
          </w:p>
        </w:tc>
      </w:tr>
      <w:tr w14:paraId="7A70A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A1D7BC1">
            <w:pPr>
              <w:pStyle w:val="39"/>
              <w:widowControl w:val="0"/>
              <w:jc w:val="both"/>
            </w:pPr>
            <w:r>
              <w:rPr>
                <w:rFonts w:hint="eastAsia"/>
              </w:rPr>
              <w:t>35</w:t>
            </w:r>
          </w:p>
        </w:tc>
        <w:tc>
          <w:tcPr>
            <w:tcW w:w="1000" w:type="pct"/>
            <w:vAlign w:val="center"/>
          </w:tcPr>
          <w:p w14:paraId="6199798B">
            <w:pPr>
              <w:pStyle w:val="39"/>
              <w:widowControl w:val="0"/>
              <w:jc w:val="both"/>
            </w:pPr>
            <w:r>
              <w:rPr>
                <w:rFonts w:hint="eastAsia"/>
              </w:rPr>
              <w:t>机组出力趋势</w:t>
            </w:r>
          </w:p>
        </w:tc>
        <w:tc>
          <w:tcPr>
            <w:tcW w:w="1000" w:type="pct"/>
            <w:vAlign w:val="center"/>
          </w:tcPr>
          <w:p w14:paraId="38285E0C">
            <w:pPr>
              <w:pStyle w:val="39"/>
              <w:widowControl w:val="0"/>
              <w:jc w:val="both"/>
            </w:pPr>
            <w:r>
              <w:rPr>
                <w:rFonts w:hint="eastAsia"/>
              </w:rPr>
              <w:t>时间</w:t>
            </w:r>
          </w:p>
        </w:tc>
        <w:tc>
          <w:tcPr>
            <w:tcW w:w="2750" w:type="pct"/>
            <w:vAlign w:val="center"/>
          </w:tcPr>
          <w:p w14:paraId="184DE02A">
            <w:pPr>
              <w:pStyle w:val="39"/>
              <w:widowControl w:val="0"/>
              <w:jc w:val="both"/>
            </w:pPr>
            <w:r>
              <w:rPr>
                <w:rFonts w:hint="eastAsia"/>
              </w:rPr>
              <w:t>机组出力统计时刻</w:t>
            </w:r>
          </w:p>
        </w:tc>
      </w:tr>
      <w:tr w14:paraId="7B6448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D4FD95A">
            <w:pPr>
              <w:pStyle w:val="39"/>
              <w:widowControl w:val="0"/>
              <w:jc w:val="both"/>
            </w:pPr>
            <w:r>
              <w:rPr>
                <w:rFonts w:hint="eastAsia"/>
              </w:rPr>
              <w:t>36</w:t>
            </w:r>
          </w:p>
        </w:tc>
        <w:tc>
          <w:tcPr>
            <w:tcW w:w="1000" w:type="pct"/>
            <w:vAlign w:val="center"/>
          </w:tcPr>
          <w:p w14:paraId="7124BC4E">
            <w:pPr>
              <w:pStyle w:val="39"/>
              <w:widowControl w:val="0"/>
              <w:jc w:val="both"/>
            </w:pPr>
            <w:r>
              <w:rPr>
                <w:rFonts w:hint="eastAsia"/>
              </w:rPr>
              <w:t>机组出力趋势</w:t>
            </w:r>
          </w:p>
        </w:tc>
        <w:tc>
          <w:tcPr>
            <w:tcW w:w="1000" w:type="pct"/>
            <w:vAlign w:val="center"/>
          </w:tcPr>
          <w:p w14:paraId="42204CAD">
            <w:pPr>
              <w:pStyle w:val="39"/>
              <w:widowControl w:val="0"/>
              <w:jc w:val="both"/>
            </w:pPr>
            <w:r>
              <w:rPr>
                <w:rFonts w:hint="eastAsia"/>
              </w:rPr>
              <w:t>机组名称</w:t>
            </w:r>
          </w:p>
        </w:tc>
        <w:tc>
          <w:tcPr>
            <w:tcW w:w="2750" w:type="pct"/>
            <w:vAlign w:val="center"/>
          </w:tcPr>
          <w:p w14:paraId="03695D5A">
            <w:pPr>
              <w:pStyle w:val="39"/>
              <w:widowControl w:val="0"/>
              <w:jc w:val="both"/>
            </w:pPr>
            <w:r>
              <w:rPr>
                <w:rFonts w:hint="eastAsia"/>
              </w:rPr>
              <w:t>1#至4#机组</w:t>
            </w:r>
          </w:p>
        </w:tc>
      </w:tr>
      <w:tr w14:paraId="4D7D1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ED21669">
            <w:pPr>
              <w:pStyle w:val="39"/>
              <w:widowControl w:val="0"/>
              <w:jc w:val="both"/>
            </w:pPr>
            <w:r>
              <w:rPr>
                <w:rFonts w:hint="eastAsia"/>
              </w:rPr>
              <w:t>37</w:t>
            </w:r>
          </w:p>
        </w:tc>
        <w:tc>
          <w:tcPr>
            <w:tcW w:w="1000" w:type="pct"/>
            <w:vAlign w:val="center"/>
          </w:tcPr>
          <w:p w14:paraId="3F7283ED">
            <w:pPr>
              <w:pStyle w:val="39"/>
              <w:widowControl w:val="0"/>
              <w:jc w:val="both"/>
            </w:pPr>
            <w:r>
              <w:rPr>
                <w:rFonts w:hint="eastAsia"/>
              </w:rPr>
              <w:t>机组出力趋势</w:t>
            </w:r>
          </w:p>
        </w:tc>
        <w:tc>
          <w:tcPr>
            <w:tcW w:w="1000" w:type="pct"/>
            <w:vAlign w:val="center"/>
          </w:tcPr>
          <w:p w14:paraId="04BA18C0">
            <w:pPr>
              <w:pStyle w:val="39"/>
              <w:widowControl w:val="0"/>
              <w:jc w:val="both"/>
            </w:pPr>
            <w:r>
              <w:rPr>
                <w:rFonts w:hint="eastAsia"/>
              </w:rPr>
              <w:t>出力</w:t>
            </w:r>
          </w:p>
        </w:tc>
        <w:tc>
          <w:tcPr>
            <w:tcW w:w="2750" w:type="pct"/>
            <w:vAlign w:val="center"/>
          </w:tcPr>
          <w:p w14:paraId="6BEF1621">
            <w:pPr>
              <w:pStyle w:val="39"/>
              <w:widowControl w:val="0"/>
              <w:jc w:val="both"/>
            </w:pPr>
            <w:r>
              <w:rPr>
                <w:rFonts w:hint="eastAsia"/>
              </w:rPr>
              <w:t>机组有功功率，单位MW</w:t>
            </w:r>
          </w:p>
        </w:tc>
      </w:tr>
      <w:tr w14:paraId="7B029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61ACDBD">
            <w:pPr>
              <w:pStyle w:val="39"/>
              <w:widowControl w:val="0"/>
              <w:jc w:val="both"/>
            </w:pPr>
            <w:r>
              <w:rPr>
                <w:rFonts w:hint="eastAsia"/>
              </w:rPr>
              <w:t>38</w:t>
            </w:r>
          </w:p>
        </w:tc>
        <w:tc>
          <w:tcPr>
            <w:tcW w:w="1000" w:type="pct"/>
            <w:vAlign w:val="center"/>
          </w:tcPr>
          <w:p w14:paraId="55848075">
            <w:pPr>
              <w:pStyle w:val="39"/>
              <w:widowControl w:val="0"/>
              <w:jc w:val="both"/>
            </w:pPr>
            <w:r>
              <w:rPr>
                <w:rFonts w:hint="eastAsia"/>
              </w:rPr>
              <w:t>水头/流量监测</w:t>
            </w:r>
          </w:p>
        </w:tc>
        <w:tc>
          <w:tcPr>
            <w:tcW w:w="1000" w:type="pct"/>
            <w:vAlign w:val="center"/>
          </w:tcPr>
          <w:p w14:paraId="7AADD6FB">
            <w:pPr>
              <w:pStyle w:val="39"/>
              <w:widowControl w:val="0"/>
              <w:jc w:val="both"/>
            </w:pPr>
            <w:r>
              <w:rPr>
                <w:rFonts w:hint="eastAsia"/>
              </w:rPr>
              <w:t>时间</w:t>
            </w:r>
          </w:p>
        </w:tc>
        <w:tc>
          <w:tcPr>
            <w:tcW w:w="2750" w:type="pct"/>
            <w:vAlign w:val="center"/>
          </w:tcPr>
          <w:p w14:paraId="6CAEEE62">
            <w:pPr>
              <w:pStyle w:val="39"/>
              <w:widowControl w:val="0"/>
              <w:jc w:val="both"/>
            </w:pPr>
            <w:r>
              <w:rPr>
                <w:rFonts w:hint="eastAsia"/>
              </w:rPr>
              <w:t>水头和发电流量统计时刻</w:t>
            </w:r>
          </w:p>
        </w:tc>
      </w:tr>
      <w:tr w14:paraId="297D7A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955871C">
            <w:pPr>
              <w:pStyle w:val="39"/>
              <w:widowControl w:val="0"/>
              <w:jc w:val="both"/>
            </w:pPr>
            <w:r>
              <w:rPr>
                <w:rFonts w:hint="eastAsia"/>
              </w:rPr>
              <w:t>39</w:t>
            </w:r>
          </w:p>
        </w:tc>
        <w:tc>
          <w:tcPr>
            <w:tcW w:w="1000" w:type="pct"/>
            <w:vAlign w:val="center"/>
          </w:tcPr>
          <w:p w14:paraId="5443D1D0">
            <w:pPr>
              <w:pStyle w:val="39"/>
              <w:widowControl w:val="0"/>
              <w:jc w:val="both"/>
            </w:pPr>
            <w:r>
              <w:rPr>
                <w:rFonts w:hint="eastAsia"/>
              </w:rPr>
              <w:t>水头/流量监测</w:t>
            </w:r>
          </w:p>
        </w:tc>
        <w:tc>
          <w:tcPr>
            <w:tcW w:w="1000" w:type="pct"/>
            <w:vAlign w:val="center"/>
          </w:tcPr>
          <w:p w14:paraId="1A35CCAA">
            <w:pPr>
              <w:pStyle w:val="39"/>
              <w:widowControl w:val="0"/>
              <w:jc w:val="both"/>
            </w:pPr>
            <w:r>
              <w:rPr>
                <w:rFonts w:hint="eastAsia"/>
              </w:rPr>
              <w:t>净水头</w:t>
            </w:r>
          </w:p>
        </w:tc>
        <w:tc>
          <w:tcPr>
            <w:tcW w:w="2750" w:type="pct"/>
            <w:vAlign w:val="center"/>
          </w:tcPr>
          <w:p w14:paraId="2C9CA83A">
            <w:pPr>
              <w:pStyle w:val="39"/>
              <w:widowControl w:val="0"/>
              <w:jc w:val="both"/>
            </w:pPr>
            <w:r>
              <w:rPr>
                <w:rFonts w:hint="eastAsia"/>
              </w:rPr>
              <w:t>对应时刻净水头，单位m</w:t>
            </w:r>
          </w:p>
        </w:tc>
      </w:tr>
      <w:tr w14:paraId="5904C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B3F4F51">
            <w:pPr>
              <w:pStyle w:val="39"/>
              <w:widowControl w:val="0"/>
              <w:jc w:val="both"/>
            </w:pPr>
            <w:r>
              <w:rPr>
                <w:rFonts w:hint="eastAsia"/>
              </w:rPr>
              <w:t>40</w:t>
            </w:r>
          </w:p>
        </w:tc>
        <w:tc>
          <w:tcPr>
            <w:tcW w:w="1000" w:type="pct"/>
            <w:vAlign w:val="center"/>
          </w:tcPr>
          <w:p w14:paraId="47CAACCD">
            <w:pPr>
              <w:pStyle w:val="39"/>
              <w:widowControl w:val="0"/>
              <w:jc w:val="both"/>
            </w:pPr>
            <w:r>
              <w:rPr>
                <w:rFonts w:hint="eastAsia"/>
              </w:rPr>
              <w:t>水头/流量监测</w:t>
            </w:r>
          </w:p>
        </w:tc>
        <w:tc>
          <w:tcPr>
            <w:tcW w:w="1000" w:type="pct"/>
            <w:vAlign w:val="center"/>
          </w:tcPr>
          <w:p w14:paraId="3D12D479">
            <w:pPr>
              <w:pStyle w:val="39"/>
              <w:widowControl w:val="0"/>
              <w:jc w:val="both"/>
            </w:pPr>
            <w:r>
              <w:rPr>
                <w:rFonts w:hint="eastAsia"/>
              </w:rPr>
              <w:t>发电流量</w:t>
            </w:r>
          </w:p>
        </w:tc>
        <w:tc>
          <w:tcPr>
            <w:tcW w:w="2750" w:type="pct"/>
            <w:vAlign w:val="center"/>
          </w:tcPr>
          <w:p w14:paraId="63CBDFE9">
            <w:pPr>
              <w:pStyle w:val="39"/>
              <w:widowControl w:val="0"/>
              <w:jc w:val="both"/>
            </w:pPr>
            <w:r>
              <w:rPr>
                <w:rFonts w:hint="eastAsia"/>
              </w:rPr>
              <w:t>对应时刻发电流量，单位m³/s</w:t>
            </w:r>
          </w:p>
        </w:tc>
      </w:tr>
      <w:tr w14:paraId="1D46C8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890E56B">
            <w:pPr>
              <w:pStyle w:val="39"/>
              <w:widowControl w:val="0"/>
              <w:jc w:val="both"/>
            </w:pPr>
            <w:r>
              <w:rPr>
                <w:rFonts w:hint="eastAsia"/>
              </w:rPr>
              <w:t>41</w:t>
            </w:r>
          </w:p>
        </w:tc>
        <w:tc>
          <w:tcPr>
            <w:tcW w:w="1000" w:type="pct"/>
            <w:vAlign w:val="center"/>
          </w:tcPr>
          <w:p w14:paraId="1DD4E465">
            <w:pPr>
              <w:pStyle w:val="39"/>
              <w:widowControl w:val="0"/>
              <w:jc w:val="both"/>
            </w:pPr>
            <w:r>
              <w:rPr>
                <w:rFonts w:hint="eastAsia"/>
              </w:rPr>
              <w:t>告警趋势</w:t>
            </w:r>
          </w:p>
        </w:tc>
        <w:tc>
          <w:tcPr>
            <w:tcW w:w="1000" w:type="pct"/>
            <w:vAlign w:val="center"/>
          </w:tcPr>
          <w:p w14:paraId="56FC768E">
            <w:pPr>
              <w:pStyle w:val="39"/>
              <w:widowControl w:val="0"/>
              <w:jc w:val="both"/>
            </w:pPr>
            <w:r>
              <w:rPr>
                <w:rFonts w:hint="eastAsia"/>
              </w:rPr>
              <w:t>日期</w:t>
            </w:r>
          </w:p>
        </w:tc>
        <w:tc>
          <w:tcPr>
            <w:tcW w:w="2750" w:type="pct"/>
            <w:vAlign w:val="center"/>
          </w:tcPr>
          <w:p w14:paraId="2FA37C5E">
            <w:pPr>
              <w:pStyle w:val="39"/>
              <w:widowControl w:val="0"/>
              <w:jc w:val="both"/>
            </w:pPr>
            <w:r>
              <w:rPr>
                <w:rFonts w:hint="eastAsia"/>
              </w:rPr>
              <w:t>告警统计日期</w:t>
            </w:r>
          </w:p>
        </w:tc>
      </w:tr>
      <w:tr w14:paraId="5787B6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010478D">
            <w:pPr>
              <w:pStyle w:val="39"/>
              <w:widowControl w:val="0"/>
              <w:jc w:val="both"/>
            </w:pPr>
            <w:r>
              <w:rPr>
                <w:rFonts w:hint="eastAsia"/>
              </w:rPr>
              <w:t>42</w:t>
            </w:r>
          </w:p>
        </w:tc>
        <w:tc>
          <w:tcPr>
            <w:tcW w:w="1000" w:type="pct"/>
            <w:vAlign w:val="center"/>
          </w:tcPr>
          <w:p w14:paraId="7D882661">
            <w:pPr>
              <w:pStyle w:val="39"/>
              <w:widowControl w:val="0"/>
              <w:jc w:val="both"/>
            </w:pPr>
            <w:r>
              <w:rPr>
                <w:rFonts w:hint="eastAsia"/>
              </w:rPr>
              <w:t>告警趋势</w:t>
            </w:r>
          </w:p>
        </w:tc>
        <w:tc>
          <w:tcPr>
            <w:tcW w:w="1000" w:type="pct"/>
            <w:vAlign w:val="center"/>
          </w:tcPr>
          <w:p w14:paraId="35907A3E">
            <w:pPr>
              <w:pStyle w:val="39"/>
              <w:widowControl w:val="0"/>
              <w:jc w:val="both"/>
            </w:pPr>
            <w:r>
              <w:rPr>
                <w:rFonts w:hint="eastAsia"/>
              </w:rPr>
              <w:t>告警数量</w:t>
            </w:r>
          </w:p>
        </w:tc>
        <w:tc>
          <w:tcPr>
            <w:tcW w:w="2750" w:type="pct"/>
            <w:vAlign w:val="center"/>
          </w:tcPr>
          <w:p w14:paraId="3ABE367D">
            <w:pPr>
              <w:pStyle w:val="39"/>
              <w:widowControl w:val="0"/>
              <w:jc w:val="both"/>
            </w:pPr>
            <w:r>
              <w:rPr>
                <w:rFonts w:hint="eastAsia"/>
              </w:rPr>
              <w:t>对应日期告警条数</w:t>
            </w:r>
          </w:p>
        </w:tc>
      </w:tr>
      <w:tr w14:paraId="7B8CA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D3D288">
            <w:pPr>
              <w:pStyle w:val="39"/>
              <w:widowControl w:val="0"/>
              <w:jc w:val="both"/>
            </w:pPr>
            <w:r>
              <w:rPr>
                <w:rFonts w:hint="eastAsia"/>
              </w:rPr>
              <w:t>43</w:t>
            </w:r>
          </w:p>
        </w:tc>
        <w:tc>
          <w:tcPr>
            <w:tcW w:w="1000" w:type="pct"/>
            <w:vAlign w:val="center"/>
          </w:tcPr>
          <w:p w14:paraId="1D361DDD">
            <w:pPr>
              <w:pStyle w:val="39"/>
              <w:widowControl w:val="0"/>
              <w:jc w:val="both"/>
            </w:pPr>
            <w:r>
              <w:rPr>
                <w:rFonts w:hint="eastAsia"/>
              </w:rPr>
              <w:t>在线率趋势</w:t>
            </w:r>
          </w:p>
        </w:tc>
        <w:tc>
          <w:tcPr>
            <w:tcW w:w="1000" w:type="pct"/>
            <w:vAlign w:val="center"/>
          </w:tcPr>
          <w:p w14:paraId="47DF118B">
            <w:pPr>
              <w:pStyle w:val="39"/>
              <w:widowControl w:val="0"/>
              <w:jc w:val="both"/>
            </w:pPr>
            <w:r>
              <w:rPr>
                <w:rFonts w:hint="eastAsia"/>
              </w:rPr>
              <w:t>时间</w:t>
            </w:r>
          </w:p>
        </w:tc>
        <w:tc>
          <w:tcPr>
            <w:tcW w:w="2750" w:type="pct"/>
            <w:vAlign w:val="center"/>
          </w:tcPr>
          <w:p w14:paraId="0ADD3446">
            <w:pPr>
              <w:pStyle w:val="39"/>
              <w:widowControl w:val="0"/>
              <w:jc w:val="both"/>
            </w:pPr>
            <w:r>
              <w:rPr>
                <w:rFonts w:hint="eastAsia"/>
              </w:rPr>
              <w:t>在线率统计时刻</w:t>
            </w:r>
          </w:p>
        </w:tc>
      </w:tr>
      <w:tr w14:paraId="1C6D3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0889229">
            <w:pPr>
              <w:pStyle w:val="39"/>
              <w:widowControl w:val="0"/>
              <w:jc w:val="both"/>
            </w:pPr>
            <w:r>
              <w:rPr>
                <w:rFonts w:hint="eastAsia"/>
              </w:rPr>
              <w:t>44</w:t>
            </w:r>
          </w:p>
        </w:tc>
        <w:tc>
          <w:tcPr>
            <w:tcW w:w="1000" w:type="pct"/>
            <w:vAlign w:val="center"/>
          </w:tcPr>
          <w:p w14:paraId="781FFBB7">
            <w:pPr>
              <w:pStyle w:val="39"/>
              <w:widowControl w:val="0"/>
              <w:jc w:val="both"/>
            </w:pPr>
            <w:r>
              <w:rPr>
                <w:rFonts w:hint="eastAsia"/>
              </w:rPr>
              <w:t>在线率趋势</w:t>
            </w:r>
          </w:p>
        </w:tc>
        <w:tc>
          <w:tcPr>
            <w:tcW w:w="1000" w:type="pct"/>
            <w:vAlign w:val="center"/>
          </w:tcPr>
          <w:p w14:paraId="282EC4E4">
            <w:pPr>
              <w:pStyle w:val="39"/>
              <w:widowControl w:val="0"/>
              <w:jc w:val="both"/>
            </w:pPr>
            <w:r>
              <w:rPr>
                <w:rFonts w:hint="eastAsia"/>
              </w:rPr>
              <w:t>设备在线率</w:t>
            </w:r>
          </w:p>
        </w:tc>
        <w:tc>
          <w:tcPr>
            <w:tcW w:w="2750" w:type="pct"/>
            <w:vAlign w:val="center"/>
          </w:tcPr>
          <w:p w14:paraId="18770E28">
            <w:pPr>
              <w:pStyle w:val="39"/>
              <w:widowControl w:val="0"/>
              <w:jc w:val="both"/>
            </w:pPr>
            <w:r>
              <w:rPr>
                <w:rFonts w:hint="eastAsia"/>
              </w:rPr>
              <w:t>在线设备占设备总数的比例</w:t>
            </w:r>
          </w:p>
        </w:tc>
      </w:tr>
      <w:tr w14:paraId="1446E3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B3304D">
            <w:pPr>
              <w:pStyle w:val="39"/>
              <w:widowControl w:val="0"/>
              <w:jc w:val="both"/>
            </w:pPr>
            <w:r>
              <w:rPr>
                <w:rFonts w:hint="eastAsia"/>
              </w:rPr>
              <w:t>45</w:t>
            </w:r>
          </w:p>
        </w:tc>
        <w:tc>
          <w:tcPr>
            <w:tcW w:w="1000" w:type="pct"/>
            <w:vAlign w:val="center"/>
          </w:tcPr>
          <w:p w14:paraId="0351F717">
            <w:pPr>
              <w:pStyle w:val="39"/>
              <w:widowControl w:val="0"/>
              <w:jc w:val="both"/>
            </w:pPr>
            <w:r>
              <w:rPr>
                <w:rFonts w:hint="eastAsia"/>
              </w:rPr>
              <w:t>辅机系统</w:t>
            </w:r>
          </w:p>
        </w:tc>
        <w:tc>
          <w:tcPr>
            <w:tcW w:w="1000" w:type="pct"/>
            <w:vAlign w:val="center"/>
          </w:tcPr>
          <w:p w14:paraId="5F519F30">
            <w:pPr>
              <w:pStyle w:val="39"/>
              <w:widowControl w:val="0"/>
              <w:jc w:val="both"/>
            </w:pPr>
            <w:r>
              <w:rPr>
                <w:rFonts w:hint="eastAsia"/>
              </w:rPr>
              <w:t>系统名称</w:t>
            </w:r>
          </w:p>
        </w:tc>
        <w:tc>
          <w:tcPr>
            <w:tcW w:w="2750" w:type="pct"/>
            <w:vAlign w:val="center"/>
          </w:tcPr>
          <w:p w14:paraId="71446C5C">
            <w:pPr>
              <w:pStyle w:val="39"/>
              <w:widowControl w:val="0"/>
              <w:jc w:val="both"/>
            </w:pPr>
            <w:r>
              <w:rPr>
                <w:rFonts w:hint="eastAsia"/>
              </w:rPr>
              <w:t>固定12类系统名称</w:t>
            </w:r>
          </w:p>
        </w:tc>
      </w:tr>
      <w:tr w14:paraId="00DD6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F80B881">
            <w:pPr>
              <w:pStyle w:val="39"/>
              <w:widowControl w:val="0"/>
              <w:jc w:val="both"/>
            </w:pPr>
            <w:r>
              <w:rPr>
                <w:rFonts w:hint="eastAsia"/>
              </w:rPr>
              <w:t>46</w:t>
            </w:r>
          </w:p>
        </w:tc>
        <w:tc>
          <w:tcPr>
            <w:tcW w:w="1000" w:type="pct"/>
            <w:vAlign w:val="center"/>
          </w:tcPr>
          <w:p w14:paraId="741062E7">
            <w:pPr>
              <w:pStyle w:val="39"/>
              <w:widowControl w:val="0"/>
              <w:jc w:val="both"/>
            </w:pPr>
            <w:r>
              <w:rPr>
                <w:rFonts w:hint="eastAsia"/>
              </w:rPr>
              <w:t>辅机系统</w:t>
            </w:r>
          </w:p>
        </w:tc>
        <w:tc>
          <w:tcPr>
            <w:tcW w:w="1000" w:type="pct"/>
            <w:vAlign w:val="center"/>
          </w:tcPr>
          <w:p w14:paraId="40772DA3">
            <w:pPr>
              <w:pStyle w:val="39"/>
              <w:widowControl w:val="0"/>
              <w:jc w:val="both"/>
            </w:pPr>
            <w:r>
              <w:rPr>
                <w:rFonts w:hint="eastAsia"/>
              </w:rPr>
              <w:t>系统状态</w:t>
            </w:r>
          </w:p>
        </w:tc>
        <w:tc>
          <w:tcPr>
            <w:tcW w:w="2750" w:type="pct"/>
            <w:vAlign w:val="center"/>
          </w:tcPr>
          <w:p w14:paraId="30DA1CC2">
            <w:pPr>
              <w:pStyle w:val="39"/>
              <w:widowControl w:val="0"/>
              <w:jc w:val="both"/>
            </w:pPr>
            <w:r>
              <w:rPr>
                <w:rFonts w:hint="eastAsia"/>
              </w:rPr>
              <w:t>系统综合运行状态</w:t>
            </w:r>
          </w:p>
        </w:tc>
      </w:tr>
      <w:tr w14:paraId="3117FD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3361266">
            <w:pPr>
              <w:pStyle w:val="39"/>
              <w:widowControl w:val="0"/>
              <w:jc w:val="both"/>
            </w:pPr>
            <w:r>
              <w:rPr>
                <w:rFonts w:hint="eastAsia"/>
              </w:rPr>
              <w:t>47</w:t>
            </w:r>
          </w:p>
        </w:tc>
        <w:tc>
          <w:tcPr>
            <w:tcW w:w="1000" w:type="pct"/>
            <w:vAlign w:val="center"/>
          </w:tcPr>
          <w:p w14:paraId="485D0F14">
            <w:pPr>
              <w:pStyle w:val="39"/>
              <w:widowControl w:val="0"/>
              <w:jc w:val="both"/>
            </w:pPr>
            <w:r>
              <w:rPr>
                <w:rFonts w:hint="eastAsia"/>
              </w:rPr>
              <w:t>实时告警</w:t>
            </w:r>
          </w:p>
        </w:tc>
        <w:tc>
          <w:tcPr>
            <w:tcW w:w="1000" w:type="pct"/>
            <w:vAlign w:val="center"/>
          </w:tcPr>
          <w:p w14:paraId="50B3366A">
            <w:pPr>
              <w:pStyle w:val="39"/>
              <w:widowControl w:val="0"/>
              <w:jc w:val="both"/>
            </w:pPr>
            <w:r>
              <w:rPr>
                <w:rFonts w:hint="eastAsia"/>
              </w:rPr>
              <w:t>设备名称</w:t>
            </w:r>
          </w:p>
        </w:tc>
        <w:tc>
          <w:tcPr>
            <w:tcW w:w="2750" w:type="pct"/>
            <w:vAlign w:val="center"/>
          </w:tcPr>
          <w:p w14:paraId="7DE633C1">
            <w:pPr>
              <w:pStyle w:val="39"/>
              <w:widowControl w:val="0"/>
              <w:jc w:val="both"/>
            </w:pPr>
            <w:r>
              <w:rPr>
                <w:rFonts w:hint="eastAsia"/>
              </w:rPr>
              <w:t>产生告警的设备</w:t>
            </w:r>
          </w:p>
        </w:tc>
      </w:tr>
      <w:tr w14:paraId="114CF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9009905">
            <w:pPr>
              <w:pStyle w:val="39"/>
              <w:widowControl w:val="0"/>
              <w:jc w:val="both"/>
            </w:pPr>
            <w:r>
              <w:rPr>
                <w:rFonts w:hint="eastAsia"/>
              </w:rPr>
              <w:t>48</w:t>
            </w:r>
          </w:p>
        </w:tc>
        <w:tc>
          <w:tcPr>
            <w:tcW w:w="1000" w:type="pct"/>
            <w:vAlign w:val="center"/>
          </w:tcPr>
          <w:p w14:paraId="145B1CC9">
            <w:pPr>
              <w:pStyle w:val="39"/>
              <w:widowControl w:val="0"/>
              <w:jc w:val="both"/>
            </w:pPr>
            <w:r>
              <w:rPr>
                <w:rFonts w:hint="eastAsia"/>
              </w:rPr>
              <w:t>实时告警</w:t>
            </w:r>
          </w:p>
        </w:tc>
        <w:tc>
          <w:tcPr>
            <w:tcW w:w="1000" w:type="pct"/>
            <w:vAlign w:val="center"/>
          </w:tcPr>
          <w:p w14:paraId="6F0A928B">
            <w:pPr>
              <w:pStyle w:val="39"/>
              <w:widowControl w:val="0"/>
              <w:jc w:val="both"/>
            </w:pPr>
            <w:r>
              <w:rPr>
                <w:rFonts w:hint="eastAsia"/>
              </w:rPr>
              <w:t>告警类型</w:t>
            </w:r>
          </w:p>
        </w:tc>
        <w:tc>
          <w:tcPr>
            <w:tcW w:w="2750" w:type="pct"/>
            <w:vAlign w:val="center"/>
          </w:tcPr>
          <w:p w14:paraId="53CA4A14">
            <w:pPr>
              <w:pStyle w:val="39"/>
              <w:widowControl w:val="0"/>
              <w:jc w:val="both"/>
            </w:pPr>
            <w:r>
              <w:rPr>
                <w:rFonts w:hint="eastAsia"/>
              </w:rPr>
              <w:t>告警分类或等级</w:t>
            </w:r>
          </w:p>
        </w:tc>
      </w:tr>
      <w:tr w14:paraId="042B6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FEDD184">
            <w:pPr>
              <w:pStyle w:val="39"/>
              <w:widowControl w:val="0"/>
              <w:jc w:val="both"/>
            </w:pPr>
            <w:r>
              <w:rPr>
                <w:rFonts w:hint="eastAsia"/>
              </w:rPr>
              <w:t>49</w:t>
            </w:r>
          </w:p>
        </w:tc>
        <w:tc>
          <w:tcPr>
            <w:tcW w:w="1000" w:type="pct"/>
            <w:vAlign w:val="center"/>
          </w:tcPr>
          <w:p w14:paraId="799416A1">
            <w:pPr>
              <w:pStyle w:val="39"/>
              <w:widowControl w:val="0"/>
              <w:jc w:val="both"/>
            </w:pPr>
            <w:r>
              <w:rPr>
                <w:rFonts w:hint="eastAsia"/>
              </w:rPr>
              <w:t>实时告警</w:t>
            </w:r>
          </w:p>
        </w:tc>
        <w:tc>
          <w:tcPr>
            <w:tcW w:w="1000" w:type="pct"/>
            <w:vAlign w:val="center"/>
          </w:tcPr>
          <w:p w14:paraId="4CD8673B">
            <w:pPr>
              <w:pStyle w:val="39"/>
              <w:widowControl w:val="0"/>
              <w:jc w:val="both"/>
            </w:pPr>
            <w:r>
              <w:rPr>
                <w:rFonts w:hint="eastAsia"/>
              </w:rPr>
              <w:t>告警描述</w:t>
            </w:r>
          </w:p>
        </w:tc>
        <w:tc>
          <w:tcPr>
            <w:tcW w:w="2750" w:type="pct"/>
            <w:vAlign w:val="center"/>
          </w:tcPr>
          <w:p w14:paraId="0D3D34EF">
            <w:pPr>
              <w:pStyle w:val="39"/>
              <w:widowControl w:val="0"/>
              <w:jc w:val="both"/>
            </w:pPr>
            <w:r>
              <w:rPr>
                <w:rFonts w:hint="eastAsia"/>
              </w:rPr>
              <w:t>告警内容</w:t>
            </w:r>
          </w:p>
        </w:tc>
      </w:tr>
      <w:tr w14:paraId="2694E1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B1914C9">
            <w:pPr>
              <w:pStyle w:val="39"/>
              <w:widowControl w:val="0"/>
              <w:jc w:val="both"/>
            </w:pPr>
            <w:r>
              <w:rPr>
                <w:rFonts w:hint="eastAsia"/>
              </w:rPr>
              <w:t>50</w:t>
            </w:r>
          </w:p>
        </w:tc>
        <w:tc>
          <w:tcPr>
            <w:tcW w:w="1000" w:type="pct"/>
            <w:vAlign w:val="center"/>
          </w:tcPr>
          <w:p w14:paraId="36D8700F">
            <w:pPr>
              <w:pStyle w:val="39"/>
              <w:widowControl w:val="0"/>
              <w:jc w:val="both"/>
            </w:pPr>
            <w:r>
              <w:rPr>
                <w:rFonts w:hint="eastAsia"/>
              </w:rPr>
              <w:t>实时告警</w:t>
            </w:r>
          </w:p>
        </w:tc>
        <w:tc>
          <w:tcPr>
            <w:tcW w:w="1000" w:type="pct"/>
            <w:vAlign w:val="center"/>
          </w:tcPr>
          <w:p w14:paraId="32A2F4E0">
            <w:pPr>
              <w:pStyle w:val="39"/>
              <w:widowControl w:val="0"/>
              <w:jc w:val="both"/>
            </w:pPr>
            <w:r>
              <w:rPr>
                <w:rFonts w:hint="eastAsia"/>
              </w:rPr>
              <w:t>告警时间</w:t>
            </w:r>
          </w:p>
        </w:tc>
        <w:tc>
          <w:tcPr>
            <w:tcW w:w="2750" w:type="pct"/>
            <w:vAlign w:val="center"/>
          </w:tcPr>
          <w:p w14:paraId="6056EF3F">
            <w:pPr>
              <w:pStyle w:val="39"/>
              <w:widowControl w:val="0"/>
              <w:jc w:val="both"/>
            </w:pPr>
            <w:r>
              <w:rPr>
                <w:rFonts w:hint="eastAsia"/>
              </w:rPr>
              <w:t>告警发生时间</w:t>
            </w:r>
          </w:p>
        </w:tc>
      </w:tr>
      <w:tr w14:paraId="55766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21E8E5">
            <w:pPr>
              <w:pStyle w:val="39"/>
              <w:widowControl w:val="0"/>
              <w:jc w:val="both"/>
            </w:pPr>
            <w:r>
              <w:rPr>
                <w:rFonts w:hint="eastAsia"/>
              </w:rPr>
              <w:t>51</w:t>
            </w:r>
          </w:p>
        </w:tc>
        <w:tc>
          <w:tcPr>
            <w:tcW w:w="1000" w:type="pct"/>
            <w:vAlign w:val="center"/>
          </w:tcPr>
          <w:p w14:paraId="79DF39D5">
            <w:pPr>
              <w:pStyle w:val="39"/>
              <w:widowControl w:val="0"/>
              <w:jc w:val="both"/>
            </w:pPr>
            <w:r>
              <w:rPr>
                <w:rFonts w:hint="eastAsia"/>
              </w:rPr>
              <w:t>结构导航</w:t>
            </w:r>
          </w:p>
        </w:tc>
        <w:tc>
          <w:tcPr>
            <w:tcW w:w="1000" w:type="pct"/>
            <w:vAlign w:val="center"/>
          </w:tcPr>
          <w:p w14:paraId="28E407F8">
            <w:pPr>
              <w:pStyle w:val="39"/>
              <w:widowControl w:val="0"/>
              <w:jc w:val="both"/>
            </w:pPr>
            <w:r>
              <w:rPr>
                <w:rFonts w:hint="eastAsia"/>
              </w:rPr>
              <w:t>搜索关键词</w:t>
            </w:r>
          </w:p>
        </w:tc>
        <w:tc>
          <w:tcPr>
            <w:tcW w:w="2750" w:type="pct"/>
            <w:vAlign w:val="center"/>
          </w:tcPr>
          <w:p w14:paraId="13B9EF3E">
            <w:pPr>
              <w:pStyle w:val="39"/>
              <w:widowControl w:val="0"/>
              <w:jc w:val="both"/>
            </w:pPr>
            <w:r>
              <w:rPr>
                <w:rFonts w:hint="eastAsia"/>
              </w:rPr>
              <w:t>设备、管路名称或编码</w:t>
            </w:r>
          </w:p>
        </w:tc>
      </w:tr>
      <w:tr w14:paraId="4FD4D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6434432">
            <w:pPr>
              <w:pStyle w:val="39"/>
              <w:widowControl w:val="0"/>
              <w:jc w:val="both"/>
            </w:pPr>
            <w:r>
              <w:rPr>
                <w:rFonts w:hint="eastAsia"/>
              </w:rPr>
              <w:t>52</w:t>
            </w:r>
          </w:p>
        </w:tc>
        <w:tc>
          <w:tcPr>
            <w:tcW w:w="1000" w:type="pct"/>
            <w:vAlign w:val="center"/>
          </w:tcPr>
          <w:p w14:paraId="5C2D8721">
            <w:pPr>
              <w:pStyle w:val="39"/>
              <w:widowControl w:val="0"/>
              <w:jc w:val="both"/>
            </w:pPr>
            <w:r>
              <w:rPr>
                <w:rFonts w:hint="eastAsia"/>
              </w:rPr>
              <w:t>结构导航</w:t>
            </w:r>
          </w:p>
        </w:tc>
        <w:tc>
          <w:tcPr>
            <w:tcW w:w="1000" w:type="pct"/>
            <w:vAlign w:val="center"/>
          </w:tcPr>
          <w:p w14:paraId="3057CBFE">
            <w:pPr>
              <w:pStyle w:val="39"/>
              <w:widowControl w:val="0"/>
              <w:jc w:val="both"/>
            </w:pPr>
            <w:r>
              <w:rPr>
                <w:rFonts w:hint="eastAsia"/>
              </w:rPr>
              <w:t>节点名称</w:t>
            </w:r>
          </w:p>
        </w:tc>
        <w:tc>
          <w:tcPr>
            <w:tcW w:w="2750" w:type="pct"/>
            <w:vAlign w:val="center"/>
          </w:tcPr>
          <w:p w14:paraId="607583A1">
            <w:pPr>
              <w:pStyle w:val="39"/>
              <w:widowControl w:val="0"/>
              <w:jc w:val="both"/>
            </w:pPr>
            <w:r>
              <w:rPr>
                <w:rFonts w:hint="eastAsia"/>
              </w:rPr>
              <w:t>结构树节点名称</w:t>
            </w:r>
          </w:p>
        </w:tc>
      </w:tr>
      <w:tr w14:paraId="3296CD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EFE83CC">
            <w:pPr>
              <w:pStyle w:val="39"/>
              <w:widowControl w:val="0"/>
              <w:jc w:val="both"/>
            </w:pPr>
            <w:r>
              <w:rPr>
                <w:rFonts w:hint="eastAsia"/>
              </w:rPr>
              <w:t>53</w:t>
            </w:r>
          </w:p>
        </w:tc>
        <w:tc>
          <w:tcPr>
            <w:tcW w:w="1000" w:type="pct"/>
            <w:vAlign w:val="center"/>
          </w:tcPr>
          <w:p w14:paraId="7CD96081">
            <w:pPr>
              <w:pStyle w:val="39"/>
              <w:widowControl w:val="0"/>
              <w:jc w:val="both"/>
            </w:pPr>
            <w:r>
              <w:rPr>
                <w:rFonts w:hint="eastAsia"/>
              </w:rPr>
              <w:t>结构导航</w:t>
            </w:r>
          </w:p>
        </w:tc>
        <w:tc>
          <w:tcPr>
            <w:tcW w:w="1000" w:type="pct"/>
            <w:vAlign w:val="center"/>
          </w:tcPr>
          <w:p w14:paraId="5489D8C7">
            <w:pPr>
              <w:pStyle w:val="39"/>
              <w:widowControl w:val="0"/>
              <w:jc w:val="both"/>
            </w:pPr>
            <w:r>
              <w:rPr>
                <w:rFonts w:hint="eastAsia"/>
              </w:rPr>
              <w:t>节点编码</w:t>
            </w:r>
          </w:p>
        </w:tc>
        <w:tc>
          <w:tcPr>
            <w:tcW w:w="2750" w:type="pct"/>
            <w:vAlign w:val="center"/>
          </w:tcPr>
          <w:p w14:paraId="65B8A79F">
            <w:pPr>
              <w:pStyle w:val="39"/>
              <w:widowControl w:val="0"/>
              <w:jc w:val="both"/>
            </w:pPr>
            <w:r>
              <w:rPr>
                <w:rFonts w:hint="eastAsia"/>
              </w:rPr>
              <w:t>节点唯一编码或KKS编码</w:t>
            </w:r>
          </w:p>
        </w:tc>
      </w:tr>
      <w:tr w14:paraId="4122BB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264557B">
            <w:pPr>
              <w:pStyle w:val="39"/>
              <w:widowControl w:val="0"/>
              <w:jc w:val="both"/>
            </w:pPr>
            <w:r>
              <w:rPr>
                <w:rFonts w:hint="eastAsia"/>
              </w:rPr>
              <w:t>54</w:t>
            </w:r>
          </w:p>
        </w:tc>
        <w:tc>
          <w:tcPr>
            <w:tcW w:w="1000" w:type="pct"/>
            <w:vAlign w:val="center"/>
          </w:tcPr>
          <w:p w14:paraId="1D72D0F8">
            <w:pPr>
              <w:pStyle w:val="39"/>
              <w:widowControl w:val="0"/>
              <w:jc w:val="both"/>
            </w:pPr>
            <w:r>
              <w:rPr>
                <w:rFonts w:hint="eastAsia"/>
              </w:rPr>
              <w:t>结构导航</w:t>
            </w:r>
          </w:p>
        </w:tc>
        <w:tc>
          <w:tcPr>
            <w:tcW w:w="1000" w:type="pct"/>
            <w:vAlign w:val="center"/>
          </w:tcPr>
          <w:p w14:paraId="4C803F75">
            <w:pPr>
              <w:pStyle w:val="39"/>
              <w:widowControl w:val="0"/>
              <w:jc w:val="both"/>
            </w:pPr>
            <w:r>
              <w:rPr>
                <w:rFonts w:hint="eastAsia"/>
              </w:rPr>
              <w:t>节点类型</w:t>
            </w:r>
          </w:p>
        </w:tc>
        <w:tc>
          <w:tcPr>
            <w:tcW w:w="2750" w:type="pct"/>
            <w:vAlign w:val="center"/>
          </w:tcPr>
          <w:p w14:paraId="30327967">
            <w:pPr>
              <w:pStyle w:val="39"/>
              <w:widowControl w:val="0"/>
              <w:jc w:val="both"/>
            </w:pPr>
            <w:r>
              <w:rPr>
                <w:rFonts w:hint="eastAsia"/>
              </w:rPr>
              <w:t>目录、设备、管路、用途或构件</w:t>
            </w:r>
          </w:p>
        </w:tc>
      </w:tr>
      <w:tr w14:paraId="76062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071AF43">
            <w:pPr>
              <w:pStyle w:val="39"/>
              <w:widowControl w:val="0"/>
              <w:jc w:val="both"/>
            </w:pPr>
            <w:r>
              <w:rPr>
                <w:rFonts w:hint="eastAsia"/>
              </w:rPr>
              <w:t>55</w:t>
            </w:r>
          </w:p>
        </w:tc>
        <w:tc>
          <w:tcPr>
            <w:tcW w:w="1000" w:type="pct"/>
            <w:vAlign w:val="center"/>
          </w:tcPr>
          <w:p w14:paraId="788B0FCC">
            <w:pPr>
              <w:pStyle w:val="39"/>
              <w:widowControl w:val="0"/>
              <w:jc w:val="both"/>
            </w:pPr>
            <w:r>
              <w:rPr>
                <w:rFonts w:hint="eastAsia"/>
              </w:rPr>
              <w:t>结构导航</w:t>
            </w:r>
          </w:p>
        </w:tc>
        <w:tc>
          <w:tcPr>
            <w:tcW w:w="1000" w:type="pct"/>
            <w:vAlign w:val="center"/>
          </w:tcPr>
          <w:p w14:paraId="6DB011F4">
            <w:pPr>
              <w:pStyle w:val="39"/>
              <w:widowControl w:val="0"/>
              <w:jc w:val="both"/>
            </w:pPr>
            <w:r>
              <w:rPr>
                <w:rFonts w:hint="eastAsia"/>
              </w:rPr>
              <w:t>子节点</w:t>
            </w:r>
          </w:p>
        </w:tc>
        <w:tc>
          <w:tcPr>
            <w:tcW w:w="2750" w:type="pct"/>
            <w:vAlign w:val="center"/>
          </w:tcPr>
          <w:p w14:paraId="4FBC94DE">
            <w:pPr>
              <w:pStyle w:val="39"/>
              <w:widowControl w:val="0"/>
              <w:jc w:val="both"/>
            </w:pPr>
            <w:r>
              <w:rPr>
                <w:rFonts w:hint="eastAsia"/>
              </w:rPr>
              <w:t>当前节点的下级数据</w:t>
            </w:r>
          </w:p>
        </w:tc>
      </w:tr>
      <w:tr w14:paraId="582CAF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8FE585B">
            <w:pPr>
              <w:pStyle w:val="39"/>
              <w:widowControl w:val="0"/>
              <w:jc w:val="both"/>
            </w:pPr>
            <w:r>
              <w:rPr>
                <w:rFonts w:hint="eastAsia"/>
              </w:rPr>
              <w:t>56</w:t>
            </w:r>
          </w:p>
        </w:tc>
        <w:tc>
          <w:tcPr>
            <w:tcW w:w="1000" w:type="pct"/>
            <w:vAlign w:val="center"/>
          </w:tcPr>
          <w:p w14:paraId="684B830B">
            <w:pPr>
              <w:pStyle w:val="39"/>
              <w:widowControl w:val="0"/>
              <w:jc w:val="both"/>
            </w:pPr>
            <w:r>
              <w:rPr>
                <w:rFonts w:hint="eastAsia"/>
              </w:rPr>
              <w:t>右侧统计</w:t>
            </w:r>
          </w:p>
        </w:tc>
        <w:tc>
          <w:tcPr>
            <w:tcW w:w="1000" w:type="pct"/>
            <w:vAlign w:val="center"/>
          </w:tcPr>
          <w:p w14:paraId="092E07AA">
            <w:pPr>
              <w:pStyle w:val="39"/>
              <w:widowControl w:val="0"/>
              <w:jc w:val="both"/>
            </w:pPr>
            <w:r>
              <w:rPr>
                <w:rFonts w:hint="eastAsia"/>
              </w:rPr>
              <w:t>设备总览数量</w:t>
            </w:r>
          </w:p>
        </w:tc>
        <w:tc>
          <w:tcPr>
            <w:tcW w:w="2750" w:type="pct"/>
            <w:vAlign w:val="center"/>
          </w:tcPr>
          <w:p w14:paraId="06F5FD11">
            <w:pPr>
              <w:pStyle w:val="39"/>
              <w:widowControl w:val="0"/>
              <w:jc w:val="both"/>
            </w:pPr>
            <w:r>
              <w:rPr>
                <w:rFonts w:hint="eastAsia"/>
              </w:rPr>
              <w:t>设备专题入口显示的在线设备数量</w:t>
            </w:r>
          </w:p>
        </w:tc>
      </w:tr>
      <w:tr w14:paraId="07D4CF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23A4E5D">
            <w:pPr>
              <w:pStyle w:val="39"/>
              <w:widowControl w:val="0"/>
              <w:jc w:val="both"/>
            </w:pPr>
            <w:r>
              <w:rPr>
                <w:rFonts w:hint="eastAsia"/>
              </w:rPr>
              <w:t>57</w:t>
            </w:r>
          </w:p>
        </w:tc>
        <w:tc>
          <w:tcPr>
            <w:tcW w:w="1000" w:type="pct"/>
            <w:vAlign w:val="center"/>
          </w:tcPr>
          <w:p w14:paraId="450E3142">
            <w:pPr>
              <w:pStyle w:val="39"/>
              <w:widowControl w:val="0"/>
              <w:jc w:val="both"/>
            </w:pPr>
            <w:r>
              <w:rPr>
                <w:rFonts w:hint="eastAsia"/>
              </w:rPr>
              <w:t>右侧统计</w:t>
            </w:r>
          </w:p>
        </w:tc>
        <w:tc>
          <w:tcPr>
            <w:tcW w:w="1000" w:type="pct"/>
            <w:vAlign w:val="center"/>
          </w:tcPr>
          <w:p w14:paraId="3E56FCC2">
            <w:pPr>
              <w:pStyle w:val="39"/>
              <w:widowControl w:val="0"/>
              <w:jc w:val="both"/>
            </w:pPr>
            <w:r>
              <w:rPr>
                <w:rFonts w:hint="eastAsia"/>
              </w:rPr>
              <w:t>管路总览数量</w:t>
            </w:r>
          </w:p>
        </w:tc>
        <w:tc>
          <w:tcPr>
            <w:tcW w:w="2750" w:type="pct"/>
            <w:vAlign w:val="center"/>
          </w:tcPr>
          <w:p w14:paraId="40A17A63">
            <w:pPr>
              <w:pStyle w:val="39"/>
              <w:widowControl w:val="0"/>
              <w:jc w:val="both"/>
            </w:pPr>
            <w:r>
              <w:rPr>
                <w:rFonts w:hint="eastAsia"/>
              </w:rPr>
              <w:t>管路专题入口显示的管路数量</w:t>
            </w:r>
          </w:p>
        </w:tc>
      </w:tr>
      <w:tr w14:paraId="5DF2C1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A2AD085">
            <w:pPr>
              <w:pStyle w:val="39"/>
              <w:widowControl w:val="0"/>
              <w:jc w:val="both"/>
            </w:pPr>
            <w:r>
              <w:rPr>
                <w:rFonts w:hint="eastAsia"/>
              </w:rPr>
              <w:t>58</w:t>
            </w:r>
          </w:p>
        </w:tc>
        <w:tc>
          <w:tcPr>
            <w:tcW w:w="1000" w:type="pct"/>
            <w:vAlign w:val="center"/>
          </w:tcPr>
          <w:p w14:paraId="6A8BEC8B">
            <w:pPr>
              <w:pStyle w:val="39"/>
              <w:widowControl w:val="0"/>
              <w:jc w:val="both"/>
            </w:pPr>
            <w:r>
              <w:rPr>
                <w:rFonts w:hint="eastAsia"/>
              </w:rPr>
              <w:t>系统设备分布</w:t>
            </w:r>
          </w:p>
        </w:tc>
        <w:tc>
          <w:tcPr>
            <w:tcW w:w="1000" w:type="pct"/>
            <w:vAlign w:val="center"/>
          </w:tcPr>
          <w:p w14:paraId="6980444B">
            <w:pPr>
              <w:pStyle w:val="39"/>
              <w:widowControl w:val="0"/>
              <w:jc w:val="both"/>
            </w:pPr>
            <w:r>
              <w:rPr>
                <w:rFonts w:hint="eastAsia"/>
              </w:rPr>
              <w:t>所属系统</w:t>
            </w:r>
          </w:p>
        </w:tc>
        <w:tc>
          <w:tcPr>
            <w:tcW w:w="2750" w:type="pct"/>
            <w:vAlign w:val="center"/>
          </w:tcPr>
          <w:p w14:paraId="5F5D3583">
            <w:pPr>
              <w:pStyle w:val="39"/>
              <w:widowControl w:val="0"/>
              <w:jc w:val="both"/>
            </w:pPr>
            <w:r>
              <w:rPr>
                <w:rFonts w:hint="eastAsia"/>
              </w:rPr>
              <w:t>设备所属系统分类</w:t>
            </w:r>
          </w:p>
        </w:tc>
      </w:tr>
      <w:tr w14:paraId="79955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AACF11">
            <w:pPr>
              <w:pStyle w:val="39"/>
              <w:widowControl w:val="0"/>
              <w:jc w:val="both"/>
            </w:pPr>
            <w:r>
              <w:rPr>
                <w:rFonts w:hint="eastAsia"/>
              </w:rPr>
              <w:t>59</w:t>
            </w:r>
          </w:p>
        </w:tc>
        <w:tc>
          <w:tcPr>
            <w:tcW w:w="1000" w:type="pct"/>
            <w:vAlign w:val="center"/>
          </w:tcPr>
          <w:p w14:paraId="64D34A0A">
            <w:pPr>
              <w:pStyle w:val="39"/>
              <w:widowControl w:val="0"/>
              <w:jc w:val="both"/>
            </w:pPr>
            <w:r>
              <w:rPr>
                <w:rFonts w:hint="eastAsia"/>
              </w:rPr>
              <w:t>系统设备分布</w:t>
            </w:r>
          </w:p>
        </w:tc>
        <w:tc>
          <w:tcPr>
            <w:tcW w:w="1000" w:type="pct"/>
            <w:vAlign w:val="center"/>
          </w:tcPr>
          <w:p w14:paraId="2BADCB18">
            <w:pPr>
              <w:pStyle w:val="39"/>
              <w:widowControl w:val="0"/>
              <w:jc w:val="both"/>
            </w:pPr>
            <w:r>
              <w:rPr>
                <w:rFonts w:hint="eastAsia"/>
              </w:rPr>
              <w:t>设备数量</w:t>
            </w:r>
          </w:p>
        </w:tc>
        <w:tc>
          <w:tcPr>
            <w:tcW w:w="2750" w:type="pct"/>
            <w:vAlign w:val="center"/>
          </w:tcPr>
          <w:p w14:paraId="681052B5">
            <w:pPr>
              <w:pStyle w:val="39"/>
              <w:widowControl w:val="0"/>
              <w:jc w:val="both"/>
            </w:pPr>
            <w:r>
              <w:rPr>
                <w:rFonts w:hint="eastAsia"/>
              </w:rPr>
              <w:t>各系统设备数量</w:t>
            </w:r>
          </w:p>
        </w:tc>
      </w:tr>
      <w:tr w14:paraId="54405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C9870D7">
            <w:pPr>
              <w:pStyle w:val="39"/>
              <w:widowControl w:val="0"/>
              <w:jc w:val="both"/>
            </w:pPr>
            <w:r>
              <w:rPr>
                <w:rFonts w:hint="eastAsia"/>
              </w:rPr>
              <w:t>60</w:t>
            </w:r>
          </w:p>
        </w:tc>
        <w:tc>
          <w:tcPr>
            <w:tcW w:w="1000" w:type="pct"/>
            <w:vAlign w:val="center"/>
          </w:tcPr>
          <w:p w14:paraId="0C10AD59">
            <w:pPr>
              <w:pStyle w:val="39"/>
              <w:widowControl w:val="0"/>
              <w:jc w:val="both"/>
            </w:pPr>
            <w:r>
              <w:rPr>
                <w:rFonts w:hint="eastAsia"/>
              </w:rPr>
              <w:t>统计指标</w:t>
            </w:r>
          </w:p>
        </w:tc>
        <w:tc>
          <w:tcPr>
            <w:tcW w:w="1000" w:type="pct"/>
            <w:vAlign w:val="center"/>
          </w:tcPr>
          <w:p w14:paraId="31AEBB0D">
            <w:pPr>
              <w:pStyle w:val="39"/>
              <w:widowControl w:val="0"/>
              <w:jc w:val="both"/>
            </w:pPr>
            <w:r>
              <w:rPr>
                <w:rFonts w:hint="eastAsia"/>
              </w:rPr>
              <w:t>图纸总数</w:t>
            </w:r>
          </w:p>
        </w:tc>
        <w:tc>
          <w:tcPr>
            <w:tcW w:w="2750" w:type="pct"/>
            <w:vAlign w:val="center"/>
          </w:tcPr>
          <w:p w14:paraId="4CA877DA">
            <w:pPr>
              <w:pStyle w:val="39"/>
              <w:widowControl w:val="0"/>
              <w:jc w:val="both"/>
            </w:pPr>
            <w:r>
              <w:rPr>
                <w:rFonts w:hint="eastAsia"/>
              </w:rPr>
              <w:t>图纸管理中的资料总量</w:t>
            </w:r>
          </w:p>
        </w:tc>
      </w:tr>
      <w:tr w14:paraId="4C523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D694053">
            <w:pPr>
              <w:pStyle w:val="39"/>
              <w:widowControl w:val="0"/>
              <w:jc w:val="both"/>
            </w:pPr>
            <w:r>
              <w:rPr>
                <w:rFonts w:hint="eastAsia"/>
              </w:rPr>
              <w:t>61</w:t>
            </w:r>
          </w:p>
        </w:tc>
        <w:tc>
          <w:tcPr>
            <w:tcW w:w="1000" w:type="pct"/>
            <w:vAlign w:val="center"/>
          </w:tcPr>
          <w:p w14:paraId="190FC646">
            <w:pPr>
              <w:pStyle w:val="39"/>
              <w:widowControl w:val="0"/>
              <w:jc w:val="both"/>
            </w:pPr>
            <w:r>
              <w:rPr>
                <w:rFonts w:hint="eastAsia"/>
              </w:rPr>
              <w:t>统计指标</w:t>
            </w:r>
          </w:p>
        </w:tc>
        <w:tc>
          <w:tcPr>
            <w:tcW w:w="1000" w:type="pct"/>
            <w:vAlign w:val="center"/>
          </w:tcPr>
          <w:p w14:paraId="7105D5D5">
            <w:pPr>
              <w:pStyle w:val="39"/>
              <w:widowControl w:val="0"/>
              <w:jc w:val="both"/>
            </w:pPr>
            <w:r>
              <w:rPr>
                <w:rFonts w:hint="eastAsia"/>
              </w:rPr>
              <w:t>编码挂接率</w:t>
            </w:r>
          </w:p>
        </w:tc>
        <w:tc>
          <w:tcPr>
            <w:tcW w:w="2750" w:type="pct"/>
            <w:vAlign w:val="center"/>
          </w:tcPr>
          <w:p w14:paraId="70AF1C6C">
            <w:pPr>
              <w:pStyle w:val="39"/>
              <w:widowControl w:val="0"/>
              <w:jc w:val="both"/>
            </w:pPr>
            <w:r>
              <w:rPr>
                <w:rFonts w:hint="eastAsia"/>
              </w:rPr>
              <w:t>已挂接KKS编码对象占比</w:t>
            </w:r>
          </w:p>
        </w:tc>
      </w:tr>
      <w:tr w14:paraId="568B3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C79A647">
            <w:pPr>
              <w:pStyle w:val="39"/>
              <w:widowControl w:val="0"/>
              <w:jc w:val="both"/>
            </w:pPr>
            <w:r>
              <w:rPr>
                <w:rFonts w:hint="eastAsia"/>
              </w:rPr>
              <w:t>62</w:t>
            </w:r>
          </w:p>
        </w:tc>
        <w:tc>
          <w:tcPr>
            <w:tcW w:w="1000" w:type="pct"/>
            <w:vAlign w:val="center"/>
          </w:tcPr>
          <w:p w14:paraId="6FEBDC4E">
            <w:pPr>
              <w:pStyle w:val="39"/>
              <w:widowControl w:val="0"/>
              <w:jc w:val="both"/>
            </w:pPr>
            <w:r>
              <w:rPr>
                <w:rFonts w:hint="eastAsia"/>
              </w:rPr>
              <w:t>统计指标</w:t>
            </w:r>
          </w:p>
        </w:tc>
        <w:tc>
          <w:tcPr>
            <w:tcW w:w="1000" w:type="pct"/>
            <w:vAlign w:val="center"/>
          </w:tcPr>
          <w:p w14:paraId="53D5E27A">
            <w:pPr>
              <w:pStyle w:val="39"/>
              <w:widowControl w:val="0"/>
              <w:jc w:val="both"/>
            </w:pPr>
            <w:r>
              <w:rPr>
                <w:rFonts w:hint="eastAsia"/>
              </w:rPr>
              <w:t>模型关联率</w:t>
            </w:r>
          </w:p>
        </w:tc>
        <w:tc>
          <w:tcPr>
            <w:tcW w:w="2750" w:type="pct"/>
            <w:vAlign w:val="center"/>
          </w:tcPr>
          <w:p w14:paraId="6C2F96C4">
            <w:pPr>
              <w:pStyle w:val="39"/>
              <w:widowControl w:val="0"/>
              <w:jc w:val="both"/>
            </w:pPr>
            <w:r>
              <w:rPr>
                <w:rFonts w:hint="eastAsia"/>
              </w:rPr>
              <w:t>已关联三维模型对象占比</w:t>
            </w:r>
          </w:p>
        </w:tc>
      </w:tr>
      <w:tr w14:paraId="1183EF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BD060AB">
            <w:pPr>
              <w:pStyle w:val="39"/>
              <w:widowControl w:val="0"/>
              <w:jc w:val="both"/>
            </w:pPr>
            <w:r>
              <w:rPr>
                <w:rFonts w:hint="eastAsia"/>
              </w:rPr>
              <w:t>63</w:t>
            </w:r>
          </w:p>
        </w:tc>
        <w:tc>
          <w:tcPr>
            <w:tcW w:w="1000" w:type="pct"/>
            <w:vAlign w:val="center"/>
          </w:tcPr>
          <w:p w14:paraId="11B3438C">
            <w:pPr>
              <w:pStyle w:val="39"/>
              <w:widowControl w:val="0"/>
              <w:jc w:val="both"/>
            </w:pPr>
            <w:r>
              <w:rPr>
                <w:rFonts w:hint="eastAsia"/>
              </w:rPr>
              <w:t>设备排行</w:t>
            </w:r>
          </w:p>
        </w:tc>
        <w:tc>
          <w:tcPr>
            <w:tcW w:w="1000" w:type="pct"/>
            <w:vAlign w:val="center"/>
          </w:tcPr>
          <w:p w14:paraId="18AA4DE6">
            <w:pPr>
              <w:pStyle w:val="39"/>
              <w:widowControl w:val="0"/>
              <w:jc w:val="both"/>
            </w:pPr>
            <w:r>
              <w:rPr>
                <w:rFonts w:hint="eastAsia"/>
              </w:rPr>
              <w:t>排名</w:t>
            </w:r>
          </w:p>
        </w:tc>
        <w:tc>
          <w:tcPr>
            <w:tcW w:w="2750" w:type="pct"/>
            <w:vAlign w:val="center"/>
          </w:tcPr>
          <w:p w14:paraId="19826DD5">
            <w:pPr>
              <w:pStyle w:val="39"/>
              <w:widowControl w:val="0"/>
              <w:jc w:val="both"/>
            </w:pPr>
            <w:r>
              <w:rPr>
                <w:rFonts w:hint="eastAsia"/>
              </w:rPr>
              <w:t>设备数量排名</w:t>
            </w:r>
          </w:p>
        </w:tc>
      </w:tr>
      <w:tr w14:paraId="30F2F3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4DB924A">
            <w:pPr>
              <w:pStyle w:val="39"/>
              <w:widowControl w:val="0"/>
              <w:jc w:val="both"/>
            </w:pPr>
            <w:r>
              <w:rPr>
                <w:rFonts w:hint="eastAsia"/>
              </w:rPr>
              <w:t>64</w:t>
            </w:r>
          </w:p>
        </w:tc>
        <w:tc>
          <w:tcPr>
            <w:tcW w:w="1000" w:type="pct"/>
            <w:vAlign w:val="center"/>
          </w:tcPr>
          <w:p w14:paraId="02FF67AE">
            <w:pPr>
              <w:pStyle w:val="39"/>
              <w:widowControl w:val="0"/>
              <w:jc w:val="both"/>
            </w:pPr>
            <w:r>
              <w:rPr>
                <w:rFonts w:hint="eastAsia"/>
              </w:rPr>
              <w:t>设备排行</w:t>
            </w:r>
          </w:p>
        </w:tc>
        <w:tc>
          <w:tcPr>
            <w:tcW w:w="1000" w:type="pct"/>
            <w:vAlign w:val="center"/>
          </w:tcPr>
          <w:p w14:paraId="36D0B1A9">
            <w:pPr>
              <w:pStyle w:val="39"/>
              <w:widowControl w:val="0"/>
              <w:jc w:val="both"/>
            </w:pPr>
            <w:r>
              <w:rPr>
                <w:rFonts w:hint="eastAsia"/>
              </w:rPr>
              <w:t>分类名称</w:t>
            </w:r>
          </w:p>
        </w:tc>
        <w:tc>
          <w:tcPr>
            <w:tcW w:w="2750" w:type="pct"/>
            <w:vAlign w:val="center"/>
          </w:tcPr>
          <w:p w14:paraId="19E875A2">
            <w:pPr>
              <w:pStyle w:val="39"/>
              <w:widowControl w:val="0"/>
              <w:jc w:val="both"/>
            </w:pPr>
            <w:r>
              <w:rPr>
                <w:rFonts w:hint="eastAsia"/>
              </w:rPr>
              <w:t>设备类型或所属系统</w:t>
            </w:r>
          </w:p>
        </w:tc>
      </w:tr>
      <w:tr w14:paraId="5EEA39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F5555D3">
            <w:pPr>
              <w:pStyle w:val="39"/>
              <w:widowControl w:val="0"/>
              <w:jc w:val="both"/>
            </w:pPr>
            <w:r>
              <w:rPr>
                <w:rFonts w:hint="eastAsia"/>
              </w:rPr>
              <w:t>65</w:t>
            </w:r>
          </w:p>
        </w:tc>
        <w:tc>
          <w:tcPr>
            <w:tcW w:w="1000" w:type="pct"/>
            <w:vAlign w:val="center"/>
          </w:tcPr>
          <w:p w14:paraId="132445E4">
            <w:pPr>
              <w:pStyle w:val="39"/>
              <w:widowControl w:val="0"/>
              <w:jc w:val="both"/>
            </w:pPr>
            <w:r>
              <w:rPr>
                <w:rFonts w:hint="eastAsia"/>
              </w:rPr>
              <w:t>设备排行</w:t>
            </w:r>
          </w:p>
        </w:tc>
        <w:tc>
          <w:tcPr>
            <w:tcW w:w="1000" w:type="pct"/>
            <w:vAlign w:val="center"/>
          </w:tcPr>
          <w:p w14:paraId="446465CE">
            <w:pPr>
              <w:pStyle w:val="39"/>
              <w:widowControl w:val="0"/>
              <w:jc w:val="both"/>
            </w:pPr>
            <w:r>
              <w:rPr>
                <w:rFonts w:hint="eastAsia"/>
              </w:rPr>
              <w:t>设备数量</w:t>
            </w:r>
          </w:p>
        </w:tc>
        <w:tc>
          <w:tcPr>
            <w:tcW w:w="2750" w:type="pct"/>
            <w:vAlign w:val="center"/>
          </w:tcPr>
          <w:p w14:paraId="3B0609AA">
            <w:pPr>
              <w:pStyle w:val="39"/>
              <w:widowControl w:val="0"/>
              <w:jc w:val="both"/>
            </w:pPr>
            <w:r>
              <w:rPr>
                <w:rFonts w:hint="eastAsia"/>
              </w:rPr>
              <w:t>对应分类设备数量</w:t>
            </w:r>
          </w:p>
        </w:tc>
      </w:tr>
      <w:tr w14:paraId="0B903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CD616B1">
            <w:pPr>
              <w:pStyle w:val="39"/>
              <w:widowControl w:val="0"/>
              <w:jc w:val="both"/>
            </w:pPr>
            <w:r>
              <w:rPr>
                <w:rFonts w:hint="eastAsia"/>
              </w:rPr>
              <w:t>66</w:t>
            </w:r>
          </w:p>
        </w:tc>
        <w:tc>
          <w:tcPr>
            <w:tcW w:w="1000" w:type="pct"/>
            <w:vAlign w:val="center"/>
          </w:tcPr>
          <w:p w14:paraId="43ABA5E0">
            <w:pPr>
              <w:pStyle w:val="39"/>
              <w:widowControl w:val="0"/>
              <w:jc w:val="both"/>
            </w:pPr>
            <w:r>
              <w:rPr>
                <w:rFonts w:hint="eastAsia"/>
              </w:rPr>
              <w:t>实时状态</w:t>
            </w:r>
          </w:p>
        </w:tc>
        <w:tc>
          <w:tcPr>
            <w:tcW w:w="1000" w:type="pct"/>
            <w:vAlign w:val="center"/>
          </w:tcPr>
          <w:p w14:paraId="1B84A7BF">
            <w:pPr>
              <w:pStyle w:val="39"/>
              <w:widowControl w:val="0"/>
              <w:jc w:val="both"/>
            </w:pPr>
            <w:r>
              <w:rPr>
                <w:rFonts w:hint="eastAsia"/>
              </w:rPr>
              <w:t>总功率</w:t>
            </w:r>
          </w:p>
        </w:tc>
        <w:tc>
          <w:tcPr>
            <w:tcW w:w="2750" w:type="pct"/>
            <w:vAlign w:val="center"/>
          </w:tcPr>
          <w:p w14:paraId="76B0F2DE">
            <w:pPr>
              <w:pStyle w:val="39"/>
              <w:widowControl w:val="0"/>
              <w:jc w:val="both"/>
            </w:pPr>
            <w:r>
              <w:rPr>
                <w:rFonts w:hint="eastAsia"/>
              </w:rPr>
              <w:t>当前总有功功率</w:t>
            </w:r>
          </w:p>
        </w:tc>
      </w:tr>
      <w:tr w14:paraId="561E8A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6EB05DB">
            <w:pPr>
              <w:pStyle w:val="39"/>
              <w:widowControl w:val="0"/>
              <w:jc w:val="both"/>
            </w:pPr>
            <w:r>
              <w:rPr>
                <w:rFonts w:hint="eastAsia"/>
              </w:rPr>
              <w:t>67</w:t>
            </w:r>
          </w:p>
        </w:tc>
        <w:tc>
          <w:tcPr>
            <w:tcW w:w="1000" w:type="pct"/>
            <w:vAlign w:val="center"/>
          </w:tcPr>
          <w:p w14:paraId="50163522">
            <w:pPr>
              <w:pStyle w:val="39"/>
              <w:widowControl w:val="0"/>
              <w:jc w:val="both"/>
            </w:pPr>
            <w:r>
              <w:rPr>
                <w:rFonts w:hint="eastAsia"/>
              </w:rPr>
              <w:t>实时状态</w:t>
            </w:r>
          </w:p>
        </w:tc>
        <w:tc>
          <w:tcPr>
            <w:tcW w:w="1000" w:type="pct"/>
            <w:vAlign w:val="center"/>
          </w:tcPr>
          <w:p w14:paraId="19B113E4">
            <w:pPr>
              <w:pStyle w:val="39"/>
              <w:widowControl w:val="0"/>
              <w:jc w:val="both"/>
            </w:pPr>
            <w:r>
              <w:rPr>
                <w:rFonts w:hint="eastAsia"/>
              </w:rPr>
              <w:t>当前出力</w:t>
            </w:r>
          </w:p>
        </w:tc>
        <w:tc>
          <w:tcPr>
            <w:tcW w:w="2750" w:type="pct"/>
            <w:vAlign w:val="center"/>
          </w:tcPr>
          <w:p w14:paraId="4A217555">
            <w:pPr>
              <w:pStyle w:val="39"/>
              <w:widowControl w:val="0"/>
              <w:jc w:val="both"/>
            </w:pPr>
            <w:r>
              <w:rPr>
                <w:rFonts w:hint="eastAsia"/>
              </w:rPr>
              <w:t>当前实际出力</w:t>
            </w:r>
          </w:p>
        </w:tc>
      </w:tr>
      <w:tr w14:paraId="0F3EB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FF3D8A8">
            <w:pPr>
              <w:pStyle w:val="39"/>
              <w:widowControl w:val="0"/>
              <w:jc w:val="both"/>
            </w:pPr>
            <w:r>
              <w:rPr>
                <w:rFonts w:hint="eastAsia"/>
              </w:rPr>
              <w:t>68</w:t>
            </w:r>
          </w:p>
        </w:tc>
        <w:tc>
          <w:tcPr>
            <w:tcW w:w="1000" w:type="pct"/>
            <w:vAlign w:val="center"/>
          </w:tcPr>
          <w:p w14:paraId="173E36EC">
            <w:pPr>
              <w:pStyle w:val="39"/>
              <w:widowControl w:val="0"/>
              <w:jc w:val="both"/>
            </w:pPr>
            <w:r>
              <w:rPr>
                <w:rFonts w:hint="eastAsia"/>
              </w:rPr>
              <w:t>实时状态</w:t>
            </w:r>
          </w:p>
        </w:tc>
        <w:tc>
          <w:tcPr>
            <w:tcW w:w="1000" w:type="pct"/>
            <w:vAlign w:val="center"/>
          </w:tcPr>
          <w:p w14:paraId="3D8A9448">
            <w:pPr>
              <w:pStyle w:val="39"/>
              <w:widowControl w:val="0"/>
              <w:jc w:val="both"/>
            </w:pPr>
            <w:r>
              <w:rPr>
                <w:rFonts w:hint="eastAsia"/>
              </w:rPr>
              <w:t>机组运行</w:t>
            </w:r>
          </w:p>
        </w:tc>
        <w:tc>
          <w:tcPr>
            <w:tcW w:w="2750" w:type="pct"/>
            <w:vAlign w:val="center"/>
          </w:tcPr>
          <w:p w14:paraId="271513E4">
            <w:pPr>
              <w:pStyle w:val="39"/>
              <w:widowControl w:val="0"/>
              <w:jc w:val="both"/>
            </w:pPr>
            <w:r>
              <w:rPr>
                <w:rFonts w:hint="eastAsia"/>
              </w:rPr>
              <w:t>当前运行机组数量</w:t>
            </w:r>
          </w:p>
        </w:tc>
      </w:tr>
      <w:tr w14:paraId="7B47A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6724541">
            <w:pPr>
              <w:pStyle w:val="39"/>
              <w:widowControl w:val="0"/>
              <w:jc w:val="both"/>
            </w:pPr>
            <w:r>
              <w:rPr>
                <w:rFonts w:hint="eastAsia"/>
              </w:rPr>
              <w:t>69</w:t>
            </w:r>
          </w:p>
        </w:tc>
        <w:tc>
          <w:tcPr>
            <w:tcW w:w="1000" w:type="pct"/>
            <w:vAlign w:val="center"/>
          </w:tcPr>
          <w:p w14:paraId="696C95B6">
            <w:pPr>
              <w:pStyle w:val="39"/>
              <w:widowControl w:val="0"/>
              <w:jc w:val="both"/>
            </w:pPr>
            <w:r>
              <w:rPr>
                <w:rFonts w:hint="eastAsia"/>
              </w:rPr>
              <w:t>实时状态</w:t>
            </w:r>
          </w:p>
        </w:tc>
        <w:tc>
          <w:tcPr>
            <w:tcW w:w="1000" w:type="pct"/>
            <w:vAlign w:val="center"/>
          </w:tcPr>
          <w:p w14:paraId="0BC4818D">
            <w:pPr>
              <w:pStyle w:val="39"/>
              <w:widowControl w:val="0"/>
              <w:jc w:val="both"/>
            </w:pPr>
            <w:r>
              <w:rPr>
                <w:rFonts w:hint="eastAsia"/>
              </w:rPr>
              <w:t>负荷率</w:t>
            </w:r>
          </w:p>
        </w:tc>
        <w:tc>
          <w:tcPr>
            <w:tcW w:w="2750" w:type="pct"/>
            <w:vAlign w:val="center"/>
          </w:tcPr>
          <w:p w14:paraId="7D9C780C">
            <w:pPr>
              <w:pStyle w:val="39"/>
              <w:widowControl w:val="0"/>
              <w:jc w:val="both"/>
            </w:pPr>
            <w:r>
              <w:rPr>
                <w:rFonts w:hint="eastAsia"/>
              </w:rPr>
              <w:t>当前出力与可用容量比值</w:t>
            </w:r>
          </w:p>
        </w:tc>
      </w:tr>
      <w:tr w14:paraId="6601F5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96AD94B">
            <w:pPr>
              <w:pStyle w:val="39"/>
              <w:widowControl w:val="0"/>
              <w:jc w:val="both"/>
            </w:pPr>
            <w:r>
              <w:rPr>
                <w:rFonts w:hint="eastAsia"/>
              </w:rPr>
              <w:t>70</w:t>
            </w:r>
          </w:p>
        </w:tc>
        <w:tc>
          <w:tcPr>
            <w:tcW w:w="1000" w:type="pct"/>
            <w:vAlign w:val="center"/>
          </w:tcPr>
          <w:p w14:paraId="2B3664D0">
            <w:pPr>
              <w:pStyle w:val="39"/>
              <w:widowControl w:val="0"/>
              <w:jc w:val="both"/>
            </w:pPr>
            <w:r>
              <w:rPr>
                <w:rFonts w:hint="eastAsia"/>
              </w:rPr>
              <w:t>实时状态</w:t>
            </w:r>
          </w:p>
        </w:tc>
        <w:tc>
          <w:tcPr>
            <w:tcW w:w="1000" w:type="pct"/>
            <w:vAlign w:val="center"/>
          </w:tcPr>
          <w:p w14:paraId="3DD5E359">
            <w:pPr>
              <w:pStyle w:val="39"/>
              <w:widowControl w:val="0"/>
              <w:jc w:val="both"/>
            </w:pPr>
            <w:r>
              <w:rPr>
                <w:rFonts w:hint="eastAsia"/>
              </w:rPr>
              <w:t>年均发电量</w:t>
            </w:r>
          </w:p>
        </w:tc>
        <w:tc>
          <w:tcPr>
            <w:tcW w:w="2750" w:type="pct"/>
            <w:vAlign w:val="center"/>
          </w:tcPr>
          <w:p w14:paraId="0DC6319A">
            <w:pPr>
              <w:pStyle w:val="39"/>
              <w:widowControl w:val="0"/>
              <w:jc w:val="both"/>
            </w:pPr>
            <w:r>
              <w:rPr>
                <w:rFonts w:hint="eastAsia"/>
              </w:rPr>
              <w:t>规定周期内平均发电量</w:t>
            </w:r>
          </w:p>
        </w:tc>
      </w:tr>
      <w:tr w14:paraId="71B493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97D126C">
            <w:pPr>
              <w:pStyle w:val="39"/>
              <w:widowControl w:val="0"/>
              <w:jc w:val="both"/>
            </w:pPr>
            <w:r>
              <w:rPr>
                <w:rFonts w:hint="eastAsia"/>
              </w:rPr>
              <w:t>71</w:t>
            </w:r>
          </w:p>
        </w:tc>
        <w:tc>
          <w:tcPr>
            <w:tcW w:w="1000" w:type="pct"/>
            <w:vAlign w:val="center"/>
          </w:tcPr>
          <w:p w14:paraId="2191E24B">
            <w:pPr>
              <w:pStyle w:val="39"/>
              <w:widowControl w:val="0"/>
              <w:jc w:val="both"/>
            </w:pPr>
            <w:r>
              <w:rPr>
                <w:rFonts w:hint="eastAsia"/>
              </w:rPr>
              <w:t>实时状态</w:t>
            </w:r>
          </w:p>
        </w:tc>
        <w:tc>
          <w:tcPr>
            <w:tcW w:w="1000" w:type="pct"/>
            <w:vAlign w:val="center"/>
          </w:tcPr>
          <w:p w14:paraId="37A8B9B5">
            <w:pPr>
              <w:pStyle w:val="39"/>
              <w:widowControl w:val="0"/>
              <w:jc w:val="both"/>
            </w:pPr>
            <w:r>
              <w:rPr>
                <w:rFonts w:hint="eastAsia"/>
              </w:rPr>
              <w:t>水头高度</w:t>
            </w:r>
          </w:p>
        </w:tc>
        <w:tc>
          <w:tcPr>
            <w:tcW w:w="2750" w:type="pct"/>
            <w:vAlign w:val="center"/>
          </w:tcPr>
          <w:p w14:paraId="65874DF6">
            <w:pPr>
              <w:pStyle w:val="39"/>
              <w:widowControl w:val="0"/>
              <w:jc w:val="both"/>
            </w:pPr>
            <w:r>
              <w:rPr>
                <w:rFonts w:hint="eastAsia"/>
              </w:rPr>
              <w:t>当前净水头</w:t>
            </w:r>
          </w:p>
        </w:tc>
      </w:tr>
      <w:tr w14:paraId="187E0A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E4B77B7">
            <w:pPr>
              <w:pStyle w:val="39"/>
              <w:widowControl w:val="0"/>
              <w:jc w:val="both"/>
            </w:pPr>
            <w:r>
              <w:rPr>
                <w:rFonts w:hint="eastAsia"/>
              </w:rPr>
              <w:t>72</w:t>
            </w:r>
          </w:p>
        </w:tc>
        <w:tc>
          <w:tcPr>
            <w:tcW w:w="1000" w:type="pct"/>
            <w:vAlign w:val="center"/>
          </w:tcPr>
          <w:p w14:paraId="38DCA630">
            <w:pPr>
              <w:pStyle w:val="39"/>
              <w:widowControl w:val="0"/>
              <w:jc w:val="both"/>
            </w:pPr>
            <w:r>
              <w:rPr>
                <w:rFonts w:hint="eastAsia"/>
              </w:rPr>
              <w:t>机组状态</w:t>
            </w:r>
          </w:p>
        </w:tc>
        <w:tc>
          <w:tcPr>
            <w:tcW w:w="1000" w:type="pct"/>
            <w:vAlign w:val="center"/>
          </w:tcPr>
          <w:p w14:paraId="671A3633">
            <w:pPr>
              <w:pStyle w:val="39"/>
              <w:widowControl w:val="0"/>
              <w:jc w:val="both"/>
            </w:pPr>
            <w:r>
              <w:rPr>
                <w:rFonts w:hint="eastAsia"/>
              </w:rPr>
              <w:t>机组名称</w:t>
            </w:r>
          </w:p>
        </w:tc>
        <w:tc>
          <w:tcPr>
            <w:tcW w:w="2750" w:type="pct"/>
            <w:vAlign w:val="center"/>
          </w:tcPr>
          <w:p w14:paraId="1ADA0F57">
            <w:pPr>
              <w:pStyle w:val="39"/>
              <w:widowControl w:val="0"/>
              <w:jc w:val="both"/>
            </w:pPr>
            <w:r>
              <w:rPr>
                <w:rFonts w:hint="eastAsia"/>
              </w:rPr>
              <w:t>机组编号及名称</w:t>
            </w:r>
          </w:p>
        </w:tc>
      </w:tr>
      <w:tr w14:paraId="26041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4EE3B23">
            <w:pPr>
              <w:pStyle w:val="39"/>
              <w:widowControl w:val="0"/>
              <w:jc w:val="both"/>
            </w:pPr>
            <w:r>
              <w:rPr>
                <w:rFonts w:hint="eastAsia"/>
              </w:rPr>
              <w:t>73</w:t>
            </w:r>
          </w:p>
        </w:tc>
        <w:tc>
          <w:tcPr>
            <w:tcW w:w="1000" w:type="pct"/>
            <w:vAlign w:val="center"/>
          </w:tcPr>
          <w:p w14:paraId="0C785753">
            <w:pPr>
              <w:pStyle w:val="39"/>
              <w:widowControl w:val="0"/>
              <w:jc w:val="both"/>
            </w:pPr>
            <w:r>
              <w:rPr>
                <w:rFonts w:hint="eastAsia"/>
              </w:rPr>
              <w:t>机组状态</w:t>
            </w:r>
          </w:p>
        </w:tc>
        <w:tc>
          <w:tcPr>
            <w:tcW w:w="1000" w:type="pct"/>
            <w:vAlign w:val="center"/>
          </w:tcPr>
          <w:p w14:paraId="65E6D14B">
            <w:pPr>
              <w:pStyle w:val="39"/>
              <w:widowControl w:val="0"/>
              <w:jc w:val="both"/>
            </w:pPr>
            <w:r>
              <w:rPr>
                <w:rFonts w:hint="eastAsia"/>
              </w:rPr>
              <w:t>运行状态</w:t>
            </w:r>
          </w:p>
        </w:tc>
        <w:tc>
          <w:tcPr>
            <w:tcW w:w="2750" w:type="pct"/>
            <w:vAlign w:val="center"/>
          </w:tcPr>
          <w:p w14:paraId="750DED95">
            <w:pPr>
              <w:pStyle w:val="39"/>
              <w:widowControl w:val="0"/>
              <w:jc w:val="both"/>
            </w:pPr>
            <w:r>
              <w:rPr>
                <w:rFonts w:hint="eastAsia"/>
              </w:rPr>
              <w:t>机组当前状态</w:t>
            </w:r>
          </w:p>
        </w:tc>
      </w:tr>
      <w:tr w14:paraId="46342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9737F1F">
            <w:pPr>
              <w:pStyle w:val="39"/>
              <w:widowControl w:val="0"/>
              <w:jc w:val="both"/>
            </w:pPr>
            <w:r>
              <w:rPr>
                <w:rFonts w:hint="eastAsia"/>
              </w:rPr>
              <w:t>74</w:t>
            </w:r>
          </w:p>
        </w:tc>
        <w:tc>
          <w:tcPr>
            <w:tcW w:w="1000" w:type="pct"/>
            <w:vAlign w:val="center"/>
          </w:tcPr>
          <w:p w14:paraId="362DC08D">
            <w:pPr>
              <w:pStyle w:val="39"/>
              <w:widowControl w:val="0"/>
              <w:jc w:val="both"/>
            </w:pPr>
            <w:r>
              <w:rPr>
                <w:rFonts w:hint="eastAsia"/>
              </w:rPr>
              <w:t>机组状态</w:t>
            </w:r>
          </w:p>
        </w:tc>
        <w:tc>
          <w:tcPr>
            <w:tcW w:w="1000" w:type="pct"/>
            <w:vAlign w:val="center"/>
          </w:tcPr>
          <w:p w14:paraId="705EFC24">
            <w:pPr>
              <w:pStyle w:val="39"/>
              <w:widowControl w:val="0"/>
              <w:jc w:val="both"/>
            </w:pPr>
            <w:r>
              <w:rPr>
                <w:rFonts w:hint="eastAsia"/>
              </w:rPr>
              <w:t>机组出力</w:t>
            </w:r>
          </w:p>
        </w:tc>
        <w:tc>
          <w:tcPr>
            <w:tcW w:w="2750" w:type="pct"/>
            <w:vAlign w:val="center"/>
          </w:tcPr>
          <w:p w14:paraId="01FFA936">
            <w:pPr>
              <w:pStyle w:val="39"/>
              <w:widowControl w:val="0"/>
              <w:jc w:val="both"/>
            </w:pPr>
            <w:r>
              <w:rPr>
                <w:rFonts w:hint="eastAsia"/>
              </w:rPr>
              <w:t>机组当前有功功率</w:t>
            </w:r>
          </w:p>
        </w:tc>
      </w:tr>
      <w:tr w14:paraId="13B8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8260A65">
            <w:pPr>
              <w:pStyle w:val="39"/>
              <w:widowControl w:val="0"/>
              <w:jc w:val="both"/>
            </w:pPr>
            <w:r>
              <w:rPr>
                <w:rFonts w:hint="eastAsia"/>
              </w:rPr>
              <w:t>75</w:t>
            </w:r>
          </w:p>
        </w:tc>
        <w:tc>
          <w:tcPr>
            <w:tcW w:w="1000" w:type="pct"/>
            <w:vAlign w:val="center"/>
          </w:tcPr>
          <w:p w14:paraId="4CAA3470">
            <w:pPr>
              <w:pStyle w:val="39"/>
              <w:widowControl w:val="0"/>
              <w:jc w:val="both"/>
            </w:pPr>
            <w:r>
              <w:rPr>
                <w:rFonts w:hint="eastAsia"/>
              </w:rPr>
              <w:t>机组状态</w:t>
            </w:r>
          </w:p>
        </w:tc>
        <w:tc>
          <w:tcPr>
            <w:tcW w:w="1000" w:type="pct"/>
            <w:vAlign w:val="center"/>
          </w:tcPr>
          <w:p w14:paraId="137A2CF7">
            <w:pPr>
              <w:pStyle w:val="39"/>
              <w:widowControl w:val="0"/>
              <w:jc w:val="both"/>
            </w:pPr>
            <w:r>
              <w:rPr>
                <w:rFonts w:hint="eastAsia"/>
              </w:rPr>
              <w:t>功率因数</w:t>
            </w:r>
          </w:p>
        </w:tc>
        <w:tc>
          <w:tcPr>
            <w:tcW w:w="2750" w:type="pct"/>
            <w:vAlign w:val="center"/>
          </w:tcPr>
          <w:p w14:paraId="6A610232">
            <w:pPr>
              <w:pStyle w:val="39"/>
              <w:widowControl w:val="0"/>
              <w:jc w:val="both"/>
            </w:pPr>
            <w:r>
              <w:rPr>
                <w:rFonts w:hint="eastAsia"/>
              </w:rPr>
              <w:t>机组当前功率因数</w:t>
            </w:r>
          </w:p>
        </w:tc>
      </w:tr>
      <w:tr w14:paraId="0A554C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2BE14D3">
            <w:pPr>
              <w:pStyle w:val="39"/>
              <w:widowControl w:val="0"/>
              <w:jc w:val="both"/>
            </w:pPr>
            <w:r>
              <w:rPr>
                <w:rFonts w:hint="eastAsia"/>
              </w:rPr>
              <w:t>76</w:t>
            </w:r>
          </w:p>
        </w:tc>
        <w:tc>
          <w:tcPr>
            <w:tcW w:w="1000" w:type="pct"/>
            <w:vAlign w:val="center"/>
          </w:tcPr>
          <w:p w14:paraId="0E38E9D8">
            <w:pPr>
              <w:pStyle w:val="39"/>
              <w:widowControl w:val="0"/>
              <w:jc w:val="both"/>
            </w:pPr>
            <w:r>
              <w:rPr>
                <w:rFonts w:hint="eastAsia"/>
              </w:rPr>
              <w:t>设备健康</w:t>
            </w:r>
          </w:p>
        </w:tc>
        <w:tc>
          <w:tcPr>
            <w:tcW w:w="1000" w:type="pct"/>
            <w:vAlign w:val="center"/>
          </w:tcPr>
          <w:p w14:paraId="4E33A997">
            <w:pPr>
              <w:pStyle w:val="39"/>
              <w:widowControl w:val="0"/>
              <w:jc w:val="both"/>
            </w:pPr>
            <w:r>
              <w:rPr>
                <w:rFonts w:hint="eastAsia"/>
              </w:rPr>
              <w:t>健康数量</w:t>
            </w:r>
          </w:p>
        </w:tc>
        <w:tc>
          <w:tcPr>
            <w:tcW w:w="2750" w:type="pct"/>
            <w:vAlign w:val="center"/>
          </w:tcPr>
          <w:p w14:paraId="09C18BAF">
            <w:pPr>
              <w:pStyle w:val="39"/>
              <w:widowControl w:val="0"/>
              <w:jc w:val="both"/>
            </w:pPr>
            <w:r>
              <w:rPr>
                <w:rFonts w:hint="eastAsia"/>
              </w:rPr>
              <w:t>健康设备数量</w:t>
            </w:r>
          </w:p>
        </w:tc>
      </w:tr>
      <w:tr w14:paraId="64DE8D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2E4D3A0">
            <w:pPr>
              <w:pStyle w:val="39"/>
              <w:widowControl w:val="0"/>
              <w:jc w:val="both"/>
            </w:pPr>
            <w:r>
              <w:rPr>
                <w:rFonts w:hint="eastAsia"/>
              </w:rPr>
              <w:t>77</w:t>
            </w:r>
          </w:p>
        </w:tc>
        <w:tc>
          <w:tcPr>
            <w:tcW w:w="1000" w:type="pct"/>
            <w:vAlign w:val="center"/>
          </w:tcPr>
          <w:p w14:paraId="00D30622">
            <w:pPr>
              <w:pStyle w:val="39"/>
              <w:widowControl w:val="0"/>
              <w:jc w:val="both"/>
            </w:pPr>
            <w:r>
              <w:rPr>
                <w:rFonts w:hint="eastAsia"/>
              </w:rPr>
              <w:t>设备健康</w:t>
            </w:r>
          </w:p>
        </w:tc>
        <w:tc>
          <w:tcPr>
            <w:tcW w:w="1000" w:type="pct"/>
            <w:vAlign w:val="center"/>
          </w:tcPr>
          <w:p w14:paraId="580F8018">
            <w:pPr>
              <w:pStyle w:val="39"/>
              <w:widowControl w:val="0"/>
              <w:jc w:val="both"/>
            </w:pPr>
            <w:r>
              <w:rPr>
                <w:rFonts w:hint="eastAsia"/>
              </w:rPr>
              <w:t>亚健康数量</w:t>
            </w:r>
          </w:p>
        </w:tc>
        <w:tc>
          <w:tcPr>
            <w:tcW w:w="2750" w:type="pct"/>
            <w:vAlign w:val="center"/>
          </w:tcPr>
          <w:p w14:paraId="75A590BF">
            <w:pPr>
              <w:pStyle w:val="39"/>
              <w:widowControl w:val="0"/>
              <w:jc w:val="both"/>
            </w:pPr>
            <w:r>
              <w:rPr>
                <w:rFonts w:hint="eastAsia"/>
              </w:rPr>
              <w:t>亚健康设备数量</w:t>
            </w:r>
          </w:p>
        </w:tc>
      </w:tr>
      <w:tr w14:paraId="11BD21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7FDBD82">
            <w:pPr>
              <w:pStyle w:val="39"/>
              <w:widowControl w:val="0"/>
              <w:jc w:val="both"/>
            </w:pPr>
            <w:r>
              <w:rPr>
                <w:rFonts w:hint="eastAsia"/>
              </w:rPr>
              <w:t>78</w:t>
            </w:r>
          </w:p>
        </w:tc>
        <w:tc>
          <w:tcPr>
            <w:tcW w:w="1000" w:type="pct"/>
            <w:vAlign w:val="center"/>
          </w:tcPr>
          <w:p w14:paraId="24F52066">
            <w:pPr>
              <w:pStyle w:val="39"/>
              <w:widowControl w:val="0"/>
              <w:jc w:val="both"/>
            </w:pPr>
            <w:r>
              <w:rPr>
                <w:rFonts w:hint="eastAsia"/>
              </w:rPr>
              <w:t>设备健康</w:t>
            </w:r>
          </w:p>
        </w:tc>
        <w:tc>
          <w:tcPr>
            <w:tcW w:w="1000" w:type="pct"/>
            <w:vAlign w:val="center"/>
          </w:tcPr>
          <w:p w14:paraId="34A4BD78">
            <w:pPr>
              <w:pStyle w:val="39"/>
              <w:widowControl w:val="0"/>
              <w:jc w:val="both"/>
            </w:pPr>
            <w:r>
              <w:rPr>
                <w:rFonts w:hint="eastAsia"/>
              </w:rPr>
              <w:t>告警数量</w:t>
            </w:r>
          </w:p>
        </w:tc>
        <w:tc>
          <w:tcPr>
            <w:tcW w:w="2750" w:type="pct"/>
            <w:vAlign w:val="center"/>
          </w:tcPr>
          <w:p w14:paraId="61D239C1">
            <w:pPr>
              <w:pStyle w:val="39"/>
              <w:widowControl w:val="0"/>
              <w:jc w:val="both"/>
            </w:pPr>
            <w:r>
              <w:rPr>
                <w:rFonts w:hint="eastAsia"/>
              </w:rPr>
              <w:t>告警设备数量</w:t>
            </w:r>
          </w:p>
        </w:tc>
      </w:tr>
      <w:tr w14:paraId="14C09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2466053">
            <w:pPr>
              <w:pStyle w:val="39"/>
              <w:widowControl w:val="0"/>
              <w:jc w:val="both"/>
            </w:pPr>
            <w:r>
              <w:rPr>
                <w:rFonts w:hint="eastAsia"/>
              </w:rPr>
              <w:t>79</w:t>
            </w:r>
          </w:p>
        </w:tc>
        <w:tc>
          <w:tcPr>
            <w:tcW w:w="1000" w:type="pct"/>
            <w:vAlign w:val="center"/>
          </w:tcPr>
          <w:p w14:paraId="6B7B6606">
            <w:pPr>
              <w:pStyle w:val="39"/>
              <w:widowControl w:val="0"/>
              <w:jc w:val="both"/>
            </w:pPr>
            <w:r>
              <w:rPr>
                <w:rFonts w:hint="eastAsia"/>
              </w:rPr>
              <w:t>今日告警</w:t>
            </w:r>
          </w:p>
        </w:tc>
        <w:tc>
          <w:tcPr>
            <w:tcW w:w="1000" w:type="pct"/>
            <w:vAlign w:val="center"/>
          </w:tcPr>
          <w:p w14:paraId="75FF303E">
            <w:pPr>
              <w:pStyle w:val="39"/>
              <w:widowControl w:val="0"/>
              <w:jc w:val="both"/>
            </w:pPr>
            <w:r>
              <w:rPr>
                <w:rFonts w:hint="eastAsia"/>
              </w:rPr>
              <w:t>告警总数</w:t>
            </w:r>
          </w:p>
        </w:tc>
        <w:tc>
          <w:tcPr>
            <w:tcW w:w="2750" w:type="pct"/>
            <w:vAlign w:val="center"/>
          </w:tcPr>
          <w:p w14:paraId="17D93A0A">
            <w:pPr>
              <w:pStyle w:val="39"/>
              <w:widowControl w:val="0"/>
              <w:jc w:val="both"/>
            </w:pPr>
            <w:r>
              <w:rPr>
                <w:rFonts w:hint="eastAsia"/>
              </w:rPr>
              <w:t>当日告警总量</w:t>
            </w:r>
          </w:p>
        </w:tc>
      </w:tr>
      <w:tr w14:paraId="3D8E8E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DDDD586">
            <w:pPr>
              <w:pStyle w:val="39"/>
              <w:widowControl w:val="0"/>
              <w:jc w:val="both"/>
            </w:pPr>
            <w:r>
              <w:rPr>
                <w:rFonts w:hint="eastAsia"/>
              </w:rPr>
              <w:t>80</w:t>
            </w:r>
          </w:p>
        </w:tc>
        <w:tc>
          <w:tcPr>
            <w:tcW w:w="1000" w:type="pct"/>
            <w:vAlign w:val="center"/>
          </w:tcPr>
          <w:p w14:paraId="52E2B3B6">
            <w:pPr>
              <w:pStyle w:val="39"/>
              <w:widowControl w:val="0"/>
              <w:jc w:val="both"/>
            </w:pPr>
            <w:r>
              <w:rPr>
                <w:rFonts w:hint="eastAsia"/>
              </w:rPr>
              <w:t>今日告警</w:t>
            </w:r>
          </w:p>
        </w:tc>
        <w:tc>
          <w:tcPr>
            <w:tcW w:w="1000" w:type="pct"/>
            <w:vAlign w:val="center"/>
          </w:tcPr>
          <w:p w14:paraId="2FB34C65">
            <w:pPr>
              <w:pStyle w:val="39"/>
              <w:widowControl w:val="0"/>
              <w:jc w:val="both"/>
            </w:pPr>
            <w:r>
              <w:rPr>
                <w:rFonts w:hint="eastAsia"/>
              </w:rPr>
              <w:t>严重数量</w:t>
            </w:r>
          </w:p>
        </w:tc>
        <w:tc>
          <w:tcPr>
            <w:tcW w:w="2750" w:type="pct"/>
            <w:vAlign w:val="center"/>
          </w:tcPr>
          <w:p w14:paraId="45515169">
            <w:pPr>
              <w:pStyle w:val="39"/>
              <w:widowControl w:val="0"/>
              <w:jc w:val="both"/>
            </w:pPr>
            <w:r>
              <w:rPr>
                <w:rFonts w:hint="eastAsia"/>
              </w:rPr>
              <w:t>严重告警数量</w:t>
            </w:r>
          </w:p>
        </w:tc>
      </w:tr>
      <w:tr w14:paraId="0A5222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0147AAE">
            <w:pPr>
              <w:pStyle w:val="39"/>
              <w:widowControl w:val="0"/>
              <w:jc w:val="both"/>
            </w:pPr>
            <w:r>
              <w:rPr>
                <w:rFonts w:hint="eastAsia"/>
              </w:rPr>
              <w:t>81</w:t>
            </w:r>
          </w:p>
        </w:tc>
        <w:tc>
          <w:tcPr>
            <w:tcW w:w="1000" w:type="pct"/>
            <w:vAlign w:val="center"/>
          </w:tcPr>
          <w:p w14:paraId="3ABF010C">
            <w:pPr>
              <w:pStyle w:val="39"/>
              <w:widowControl w:val="0"/>
              <w:jc w:val="both"/>
            </w:pPr>
            <w:r>
              <w:rPr>
                <w:rFonts w:hint="eastAsia"/>
              </w:rPr>
              <w:t>今日告警</w:t>
            </w:r>
          </w:p>
        </w:tc>
        <w:tc>
          <w:tcPr>
            <w:tcW w:w="1000" w:type="pct"/>
            <w:vAlign w:val="center"/>
          </w:tcPr>
          <w:p w14:paraId="47E22CC6">
            <w:pPr>
              <w:pStyle w:val="39"/>
              <w:widowControl w:val="0"/>
              <w:jc w:val="both"/>
            </w:pPr>
            <w:r>
              <w:rPr>
                <w:rFonts w:hint="eastAsia"/>
              </w:rPr>
              <w:t>警告数量</w:t>
            </w:r>
          </w:p>
        </w:tc>
        <w:tc>
          <w:tcPr>
            <w:tcW w:w="2750" w:type="pct"/>
            <w:vAlign w:val="center"/>
          </w:tcPr>
          <w:p w14:paraId="7E0B7765">
            <w:pPr>
              <w:pStyle w:val="39"/>
              <w:widowControl w:val="0"/>
              <w:jc w:val="both"/>
            </w:pPr>
            <w:r>
              <w:rPr>
                <w:rFonts w:hint="eastAsia"/>
              </w:rPr>
              <w:t>警告告警数量</w:t>
            </w:r>
          </w:p>
        </w:tc>
      </w:tr>
      <w:tr w14:paraId="20E79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E389B31">
            <w:pPr>
              <w:pStyle w:val="39"/>
              <w:widowControl w:val="0"/>
              <w:jc w:val="both"/>
            </w:pPr>
            <w:r>
              <w:rPr>
                <w:rFonts w:hint="eastAsia"/>
              </w:rPr>
              <w:t>82</w:t>
            </w:r>
          </w:p>
        </w:tc>
        <w:tc>
          <w:tcPr>
            <w:tcW w:w="1000" w:type="pct"/>
            <w:vAlign w:val="center"/>
          </w:tcPr>
          <w:p w14:paraId="43B0C08C">
            <w:pPr>
              <w:pStyle w:val="39"/>
              <w:widowControl w:val="0"/>
              <w:jc w:val="both"/>
            </w:pPr>
            <w:r>
              <w:rPr>
                <w:rFonts w:hint="eastAsia"/>
              </w:rPr>
              <w:t>健康趋势</w:t>
            </w:r>
          </w:p>
        </w:tc>
        <w:tc>
          <w:tcPr>
            <w:tcW w:w="1000" w:type="pct"/>
            <w:vAlign w:val="center"/>
          </w:tcPr>
          <w:p w14:paraId="719353B7">
            <w:pPr>
              <w:pStyle w:val="39"/>
              <w:widowControl w:val="0"/>
              <w:jc w:val="both"/>
            </w:pPr>
            <w:r>
              <w:rPr>
                <w:rFonts w:hint="eastAsia"/>
              </w:rPr>
              <w:t>日期</w:t>
            </w:r>
          </w:p>
        </w:tc>
        <w:tc>
          <w:tcPr>
            <w:tcW w:w="2750" w:type="pct"/>
            <w:vAlign w:val="center"/>
          </w:tcPr>
          <w:p w14:paraId="773CF0DC">
            <w:pPr>
              <w:pStyle w:val="39"/>
              <w:widowControl w:val="0"/>
              <w:jc w:val="both"/>
            </w:pPr>
            <w:r>
              <w:rPr>
                <w:rFonts w:hint="eastAsia"/>
              </w:rPr>
              <w:t>健康度统计日期</w:t>
            </w:r>
          </w:p>
        </w:tc>
      </w:tr>
      <w:tr w14:paraId="7BD71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05C0EAF">
            <w:pPr>
              <w:pStyle w:val="39"/>
              <w:widowControl w:val="0"/>
              <w:jc w:val="both"/>
            </w:pPr>
            <w:r>
              <w:rPr>
                <w:rFonts w:hint="eastAsia"/>
              </w:rPr>
              <w:t>83</w:t>
            </w:r>
          </w:p>
        </w:tc>
        <w:tc>
          <w:tcPr>
            <w:tcW w:w="1000" w:type="pct"/>
            <w:vAlign w:val="center"/>
          </w:tcPr>
          <w:p w14:paraId="7143D09D">
            <w:pPr>
              <w:pStyle w:val="39"/>
              <w:widowControl w:val="0"/>
              <w:jc w:val="both"/>
            </w:pPr>
            <w:r>
              <w:rPr>
                <w:rFonts w:hint="eastAsia"/>
              </w:rPr>
              <w:t>健康趋势</w:t>
            </w:r>
          </w:p>
        </w:tc>
        <w:tc>
          <w:tcPr>
            <w:tcW w:w="1000" w:type="pct"/>
            <w:vAlign w:val="center"/>
          </w:tcPr>
          <w:p w14:paraId="4DCC1A9A">
            <w:pPr>
              <w:pStyle w:val="39"/>
              <w:widowControl w:val="0"/>
              <w:jc w:val="both"/>
            </w:pPr>
            <w:r>
              <w:rPr>
                <w:rFonts w:hint="eastAsia"/>
              </w:rPr>
              <w:t>健康度</w:t>
            </w:r>
          </w:p>
        </w:tc>
        <w:tc>
          <w:tcPr>
            <w:tcW w:w="2750" w:type="pct"/>
            <w:vAlign w:val="center"/>
          </w:tcPr>
          <w:p w14:paraId="166B7DC7">
            <w:pPr>
              <w:pStyle w:val="39"/>
              <w:widowControl w:val="0"/>
              <w:jc w:val="both"/>
            </w:pPr>
            <w:r>
              <w:rPr>
                <w:rFonts w:hint="eastAsia"/>
              </w:rPr>
              <w:t>对应日期设备健康指数</w:t>
            </w:r>
          </w:p>
        </w:tc>
      </w:tr>
      <w:tr w14:paraId="10DCA8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C9BCA6E">
            <w:pPr>
              <w:pStyle w:val="39"/>
              <w:widowControl w:val="0"/>
              <w:jc w:val="both"/>
            </w:pPr>
            <w:r>
              <w:rPr>
                <w:rFonts w:hint="eastAsia"/>
              </w:rPr>
              <w:t>84</w:t>
            </w:r>
          </w:p>
        </w:tc>
        <w:tc>
          <w:tcPr>
            <w:tcW w:w="1000" w:type="pct"/>
            <w:vAlign w:val="center"/>
          </w:tcPr>
          <w:p w14:paraId="5ADA4CF4">
            <w:pPr>
              <w:pStyle w:val="39"/>
              <w:widowControl w:val="0"/>
              <w:jc w:val="both"/>
            </w:pPr>
            <w:r>
              <w:rPr>
                <w:rFonts w:hint="eastAsia"/>
              </w:rPr>
              <w:t>属性信息</w:t>
            </w:r>
          </w:p>
        </w:tc>
        <w:tc>
          <w:tcPr>
            <w:tcW w:w="1000" w:type="pct"/>
            <w:vAlign w:val="center"/>
          </w:tcPr>
          <w:p w14:paraId="6B1F5255">
            <w:pPr>
              <w:pStyle w:val="39"/>
              <w:widowControl w:val="0"/>
              <w:jc w:val="both"/>
            </w:pPr>
            <w:r>
              <w:rPr>
                <w:rFonts w:hint="eastAsia"/>
              </w:rPr>
              <w:t>对象名称</w:t>
            </w:r>
          </w:p>
        </w:tc>
        <w:tc>
          <w:tcPr>
            <w:tcW w:w="2750" w:type="pct"/>
            <w:vAlign w:val="center"/>
          </w:tcPr>
          <w:p w14:paraId="1B1F7418">
            <w:pPr>
              <w:pStyle w:val="39"/>
              <w:widowControl w:val="0"/>
              <w:jc w:val="both"/>
            </w:pPr>
            <w:r>
              <w:rPr>
                <w:rFonts w:hint="eastAsia"/>
              </w:rPr>
              <w:t>当前选中对象名称</w:t>
            </w:r>
          </w:p>
        </w:tc>
      </w:tr>
      <w:tr w14:paraId="58193D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65C3374">
            <w:pPr>
              <w:pStyle w:val="39"/>
              <w:widowControl w:val="0"/>
              <w:jc w:val="both"/>
            </w:pPr>
            <w:r>
              <w:rPr>
                <w:rFonts w:hint="eastAsia"/>
              </w:rPr>
              <w:t>85</w:t>
            </w:r>
          </w:p>
        </w:tc>
        <w:tc>
          <w:tcPr>
            <w:tcW w:w="1000" w:type="pct"/>
            <w:vAlign w:val="center"/>
          </w:tcPr>
          <w:p w14:paraId="7AD138B4">
            <w:pPr>
              <w:pStyle w:val="39"/>
              <w:widowControl w:val="0"/>
              <w:jc w:val="both"/>
            </w:pPr>
            <w:r>
              <w:rPr>
                <w:rFonts w:hint="eastAsia"/>
              </w:rPr>
              <w:t>属性信息</w:t>
            </w:r>
          </w:p>
        </w:tc>
        <w:tc>
          <w:tcPr>
            <w:tcW w:w="1000" w:type="pct"/>
            <w:vAlign w:val="center"/>
          </w:tcPr>
          <w:p w14:paraId="78C25D18">
            <w:pPr>
              <w:pStyle w:val="39"/>
              <w:widowControl w:val="0"/>
              <w:jc w:val="both"/>
            </w:pPr>
            <w:r>
              <w:rPr>
                <w:rFonts w:hint="eastAsia"/>
              </w:rPr>
              <w:t>模板范围</w:t>
            </w:r>
          </w:p>
        </w:tc>
        <w:tc>
          <w:tcPr>
            <w:tcW w:w="2750" w:type="pct"/>
            <w:vAlign w:val="center"/>
          </w:tcPr>
          <w:p w14:paraId="4E236479">
            <w:pPr>
              <w:pStyle w:val="39"/>
              <w:widowControl w:val="0"/>
              <w:jc w:val="both"/>
            </w:pPr>
            <w:r>
              <w:rPr>
                <w:rFonts w:hint="eastAsia"/>
              </w:rPr>
              <w:t>设备模板或管路模板</w:t>
            </w:r>
          </w:p>
        </w:tc>
      </w:tr>
      <w:tr w14:paraId="033C6A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4FE8A96">
            <w:pPr>
              <w:pStyle w:val="39"/>
              <w:widowControl w:val="0"/>
              <w:jc w:val="both"/>
            </w:pPr>
            <w:r>
              <w:rPr>
                <w:rFonts w:hint="eastAsia"/>
              </w:rPr>
              <w:t>86</w:t>
            </w:r>
          </w:p>
        </w:tc>
        <w:tc>
          <w:tcPr>
            <w:tcW w:w="1000" w:type="pct"/>
            <w:vAlign w:val="center"/>
          </w:tcPr>
          <w:p w14:paraId="6B36C5FF">
            <w:pPr>
              <w:pStyle w:val="39"/>
              <w:widowControl w:val="0"/>
              <w:jc w:val="both"/>
            </w:pPr>
            <w:r>
              <w:rPr>
                <w:rFonts w:hint="eastAsia"/>
              </w:rPr>
              <w:t>属性信息</w:t>
            </w:r>
          </w:p>
        </w:tc>
        <w:tc>
          <w:tcPr>
            <w:tcW w:w="1000" w:type="pct"/>
            <w:vAlign w:val="center"/>
          </w:tcPr>
          <w:p w14:paraId="7A377923">
            <w:pPr>
              <w:pStyle w:val="39"/>
              <w:widowControl w:val="0"/>
              <w:jc w:val="both"/>
            </w:pPr>
            <w:r>
              <w:rPr>
                <w:rFonts w:hint="eastAsia"/>
              </w:rPr>
              <w:t>匹配模板</w:t>
            </w:r>
          </w:p>
        </w:tc>
        <w:tc>
          <w:tcPr>
            <w:tcW w:w="2750" w:type="pct"/>
            <w:vAlign w:val="center"/>
          </w:tcPr>
          <w:p w14:paraId="3D0934B3">
            <w:pPr>
              <w:pStyle w:val="39"/>
              <w:widowControl w:val="0"/>
              <w:jc w:val="both"/>
            </w:pPr>
            <w:r>
              <w:rPr>
                <w:rFonts w:hint="eastAsia"/>
              </w:rPr>
              <w:t>当前对象匹配的属性模板</w:t>
            </w:r>
          </w:p>
        </w:tc>
      </w:tr>
      <w:tr w14:paraId="22E57E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C34A85C">
            <w:pPr>
              <w:pStyle w:val="39"/>
              <w:widowControl w:val="0"/>
              <w:jc w:val="both"/>
            </w:pPr>
            <w:r>
              <w:rPr>
                <w:rFonts w:hint="eastAsia"/>
              </w:rPr>
              <w:t>87</w:t>
            </w:r>
          </w:p>
        </w:tc>
        <w:tc>
          <w:tcPr>
            <w:tcW w:w="1000" w:type="pct"/>
            <w:vAlign w:val="center"/>
          </w:tcPr>
          <w:p w14:paraId="63728251">
            <w:pPr>
              <w:pStyle w:val="39"/>
              <w:widowControl w:val="0"/>
              <w:jc w:val="both"/>
            </w:pPr>
            <w:r>
              <w:rPr>
                <w:rFonts w:hint="eastAsia"/>
              </w:rPr>
              <w:t>属性信息</w:t>
            </w:r>
          </w:p>
        </w:tc>
        <w:tc>
          <w:tcPr>
            <w:tcW w:w="1000" w:type="pct"/>
            <w:vAlign w:val="center"/>
          </w:tcPr>
          <w:p w14:paraId="0CBA32DD">
            <w:pPr>
              <w:pStyle w:val="39"/>
              <w:widowControl w:val="0"/>
              <w:jc w:val="both"/>
            </w:pPr>
            <w:r>
              <w:rPr>
                <w:rFonts w:hint="eastAsia"/>
              </w:rPr>
              <w:t>属性分类</w:t>
            </w:r>
          </w:p>
        </w:tc>
        <w:tc>
          <w:tcPr>
            <w:tcW w:w="2750" w:type="pct"/>
            <w:vAlign w:val="center"/>
          </w:tcPr>
          <w:p w14:paraId="0D88A92D">
            <w:pPr>
              <w:pStyle w:val="39"/>
              <w:widowControl w:val="0"/>
              <w:jc w:val="both"/>
            </w:pPr>
            <w:r>
              <w:rPr>
                <w:rFonts w:hint="eastAsia"/>
              </w:rPr>
              <w:t>基础信息或技术参数</w:t>
            </w:r>
          </w:p>
        </w:tc>
      </w:tr>
      <w:tr w14:paraId="74D95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4426924">
            <w:pPr>
              <w:pStyle w:val="39"/>
              <w:widowControl w:val="0"/>
              <w:jc w:val="both"/>
            </w:pPr>
            <w:r>
              <w:rPr>
                <w:rFonts w:hint="eastAsia"/>
              </w:rPr>
              <w:t>88</w:t>
            </w:r>
          </w:p>
        </w:tc>
        <w:tc>
          <w:tcPr>
            <w:tcW w:w="1000" w:type="pct"/>
            <w:vAlign w:val="center"/>
          </w:tcPr>
          <w:p w14:paraId="7B4D11ED">
            <w:pPr>
              <w:pStyle w:val="39"/>
              <w:widowControl w:val="0"/>
              <w:jc w:val="both"/>
            </w:pPr>
            <w:r>
              <w:rPr>
                <w:rFonts w:hint="eastAsia"/>
              </w:rPr>
              <w:t>属性信息</w:t>
            </w:r>
          </w:p>
        </w:tc>
        <w:tc>
          <w:tcPr>
            <w:tcW w:w="1000" w:type="pct"/>
            <w:vAlign w:val="center"/>
          </w:tcPr>
          <w:p w14:paraId="626D199C">
            <w:pPr>
              <w:pStyle w:val="39"/>
              <w:widowControl w:val="0"/>
              <w:jc w:val="both"/>
            </w:pPr>
            <w:r>
              <w:rPr>
                <w:rFonts w:hint="eastAsia"/>
              </w:rPr>
              <w:t>属性名称</w:t>
            </w:r>
          </w:p>
        </w:tc>
        <w:tc>
          <w:tcPr>
            <w:tcW w:w="2750" w:type="pct"/>
            <w:vAlign w:val="center"/>
          </w:tcPr>
          <w:p w14:paraId="7604DD98">
            <w:pPr>
              <w:pStyle w:val="39"/>
              <w:widowControl w:val="0"/>
              <w:jc w:val="both"/>
            </w:pPr>
            <w:r>
              <w:rPr>
                <w:rFonts w:hint="eastAsia"/>
              </w:rPr>
              <w:t>模板定义的属性字段</w:t>
            </w:r>
          </w:p>
        </w:tc>
      </w:tr>
      <w:tr w14:paraId="27522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A7D011">
            <w:pPr>
              <w:pStyle w:val="39"/>
              <w:widowControl w:val="0"/>
              <w:jc w:val="both"/>
            </w:pPr>
            <w:r>
              <w:rPr>
                <w:rFonts w:hint="eastAsia"/>
              </w:rPr>
              <w:t>89</w:t>
            </w:r>
          </w:p>
        </w:tc>
        <w:tc>
          <w:tcPr>
            <w:tcW w:w="1000" w:type="pct"/>
            <w:vAlign w:val="center"/>
          </w:tcPr>
          <w:p w14:paraId="3F878D92">
            <w:pPr>
              <w:pStyle w:val="39"/>
              <w:widowControl w:val="0"/>
              <w:jc w:val="both"/>
            </w:pPr>
            <w:r>
              <w:rPr>
                <w:rFonts w:hint="eastAsia"/>
              </w:rPr>
              <w:t>属性信息</w:t>
            </w:r>
          </w:p>
        </w:tc>
        <w:tc>
          <w:tcPr>
            <w:tcW w:w="1000" w:type="pct"/>
            <w:vAlign w:val="center"/>
          </w:tcPr>
          <w:p w14:paraId="77D55B49">
            <w:pPr>
              <w:pStyle w:val="39"/>
              <w:widowControl w:val="0"/>
              <w:jc w:val="both"/>
            </w:pPr>
            <w:r>
              <w:rPr>
                <w:rFonts w:hint="eastAsia"/>
              </w:rPr>
              <w:t>属性值</w:t>
            </w:r>
          </w:p>
        </w:tc>
        <w:tc>
          <w:tcPr>
            <w:tcW w:w="2750" w:type="pct"/>
            <w:vAlign w:val="center"/>
          </w:tcPr>
          <w:p w14:paraId="0364ED73">
            <w:pPr>
              <w:pStyle w:val="39"/>
              <w:widowControl w:val="0"/>
              <w:jc w:val="both"/>
            </w:pPr>
            <w:r>
              <w:rPr>
                <w:rFonts w:hint="eastAsia"/>
              </w:rPr>
              <w:t>当前对象属性实例值</w:t>
            </w:r>
          </w:p>
        </w:tc>
      </w:tr>
      <w:tr w14:paraId="557C7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F11F27D">
            <w:pPr>
              <w:pStyle w:val="39"/>
              <w:widowControl w:val="0"/>
              <w:jc w:val="both"/>
            </w:pPr>
            <w:r>
              <w:rPr>
                <w:rFonts w:hint="eastAsia"/>
              </w:rPr>
              <w:t>90</w:t>
            </w:r>
          </w:p>
        </w:tc>
        <w:tc>
          <w:tcPr>
            <w:tcW w:w="1000" w:type="pct"/>
            <w:vAlign w:val="center"/>
          </w:tcPr>
          <w:p w14:paraId="0299514E">
            <w:pPr>
              <w:pStyle w:val="39"/>
              <w:widowControl w:val="0"/>
              <w:jc w:val="both"/>
            </w:pPr>
            <w:r>
              <w:rPr>
                <w:rFonts w:hint="eastAsia"/>
              </w:rPr>
              <w:t>属性信息</w:t>
            </w:r>
          </w:p>
        </w:tc>
        <w:tc>
          <w:tcPr>
            <w:tcW w:w="1000" w:type="pct"/>
            <w:vAlign w:val="center"/>
          </w:tcPr>
          <w:p w14:paraId="2FA7957B">
            <w:pPr>
              <w:pStyle w:val="39"/>
              <w:widowControl w:val="0"/>
              <w:jc w:val="both"/>
            </w:pPr>
            <w:r>
              <w:rPr>
                <w:rFonts w:hint="eastAsia"/>
              </w:rPr>
              <w:t>属性单位</w:t>
            </w:r>
          </w:p>
        </w:tc>
        <w:tc>
          <w:tcPr>
            <w:tcW w:w="2750" w:type="pct"/>
            <w:vAlign w:val="center"/>
          </w:tcPr>
          <w:p w14:paraId="1FD5E0DF">
            <w:pPr>
              <w:pStyle w:val="39"/>
              <w:widowControl w:val="0"/>
              <w:jc w:val="both"/>
            </w:pPr>
            <w:r>
              <w:rPr>
                <w:rFonts w:hint="eastAsia"/>
              </w:rPr>
              <w:t>属性计量单位</w:t>
            </w:r>
          </w:p>
        </w:tc>
      </w:tr>
      <w:tr w14:paraId="2FF3C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B3F80BE">
            <w:pPr>
              <w:pStyle w:val="39"/>
              <w:widowControl w:val="0"/>
              <w:jc w:val="both"/>
            </w:pPr>
            <w:r>
              <w:rPr>
                <w:rFonts w:hint="eastAsia"/>
              </w:rPr>
              <w:t>91</w:t>
            </w:r>
          </w:p>
        </w:tc>
        <w:tc>
          <w:tcPr>
            <w:tcW w:w="1000" w:type="pct"/>
            <w:vAlign w:val="center"/>
          </w:tcPr>
          <w:p w14:paraId="122C02AF">
            <w:pPr>
              <w:pStyle w:val="39"/>
              <w:widowControl w:val="0"/>
              <w:jc w:val="both"/>
            </w:pPr>
            <w:r>
              <w:rPr>
                <w:rFonts w:hint="eastAsia"/>
              </w:rPr>
              <w:t>运行数据</w:t>
            </w:r>
          </w:p>
        </w:tc>
        <w:tc>
          <w:tcPr>
            <w:tcW w:w="1000" w:type="pct"/>
            <w:vAlign w:val="center"/>
          </w:tcPr>
          <w:p w14:paraId="3BBDFC20">
            <w:pPr>
              <w:pStyle w:val="39"/>
              <w:widowControl w:val="0"/>
              <w:jc w:val="both"/>
            </w:pPr>
            <w:r>
              <w:rPr>
                <w:rFonts w:hint="eastAsia"/>
              </w:rPr>
              <w:t>压力</w:t>
            </w:r>
          </w:p>
        </w:tc>
        <w:tc>
          <w:tcPr>
            <w:tcW w:w="2750" w:type="pct"/>
            <w:vAlign w:val="center"/>
          </w:tcPr>
          <w:p w14:paraId="348BFE7C">
            <w:pPr>
              <w:pStyle w:val="39"/>
              <w:widowControl w:val="0"/>
              <w:jc w:val="both"/>
            </w:pPr>
            <w:r>
              <w:rPr>
                <w:rFonts w:hint="eastAsia"/>
              </w:rPr>
              <w:t>当前压力值，单位MPa</w:t>
            </w:r>
          </w:p>
        </w:tc>
      </w:tr>
      <w:tr w14:paraId="5CB77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6B48620">
            <w:pPr>
              <w:pStyle w:val="39"/>
              <w:widowControl w:val="0"/>
              <w:jc w:val="both"/>
            </w:pPr>
            <w:r>
              <w:rPr>
                <w:rFonts w:hint="eastAsia"/>
              </w:rPr>
              <w:t>92</w:t>
            </w:r>
          </w:p>
        </w:tc>
        <w:tc>
          <w:tcPr>
            <w:tcW w:w="1000" w:type="pct"/>
            <w:vAlign w:val="center"/>
          </w:tcPr>
          <w:p w14:paraId="1D82FF4F">
            <w:pPr>
              <w:pStyle w:val="39"/>
              <w:widowControl w:val="0"/>
              <w:jc w:val="both"/>
            </w:pPr>
            <w:r>
              <w:rPr>
                <w:rFonts w:hint="eastAsia"/>
              </w:rPr>
              <w:t>运行数据</w:t>
            </w:r>
          </w:p>
        </w:tc>
        <w:tc>
          <w:tcPr>
            <w:tcW w:w="1000" w:type="pct"/>
            <w:vAlign w:val="center"/>
          </w:tcPr>
          <w:p w14:paraId="26FCCF85">
            <w:pPr>
              <w:pStyle w:val="39"/>
              <w:widowControl w:val="0"/>
              <w:jc w:val="both"/>
            </w:pPr>
            <w:r>
              <w:rPr>
                <w:rFonts w:hint="eastAsia"/>
              </w:rPr>
              <w:t>温度</w:t>
            </w:r>
          </w:p>
        </w:tc>
        <w:tc>
          <w:tcPr>
            <w:tcW w:w="2750" w:type="pct"/>
            <w:vAlign w:val="center"/>
          </w:tcPr>
          <w:p w14:paraId="4E209E92">
            <w:pPr>
              <w:pStyle w:val="39"/>
              <w:widowControl w:val="0"/>
              <w:jc w:val="both"/>
            </w:pPr>
            <w:r>
              <w:rPr>
                <w:rFonts w:hint="eastAsia"/>
              </w:rPr>
              <w:t>当前温度值，单位℃</w:t>
            </w:r>
          </w:p>
        </w:tc>
      </w:tr>
      <w:tr w14:paraId="04567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1DABF92">
            <w:pPr>
              <w:pStyle w:val="39"/>
              <w:widowControl w:val="0"/>
              <w:jc w:val="both"/>
            </w:pPr>
            <w:r>
              <w:rPr>
                <w:rFonts w:hint="eastAsia"/>
              </w:rPr>
              <w:t>93</w:t>
            </w:r>
          </w:p>
        </w:tc>
        <w:tc>
          <w:tcPr>
            <w:tcW w:w="1000" w:type="pct"/>
            <w:vAlign w:val="center"/>
          </w:tcPr>
          <w:p w14:paraId="1ACEC6DA">
            <w:pPr>
              <w:pStyle w:val="39"/>
              <w:widowControl w:val="0"/>
              <w:jc w:val="both"/>
            </w:pPr>
            <w:r>
              <w:rPr>
                <w:rFonts w:hint="eastAsia"/>
              </w:rPr>
              <w:t>运行数据</w:t>
            </w:r>
          </w:p>
        </w:tc>
        <w:tc>
          <w:tcPr>
            <w:tcW w:w="1000" w:type="pct"/>
            <w:vAlign w:val="center"/>
          </w:tcPr>
          <w:p w14:paraId="29BB563D">
            <w:pPr>
              <w:pStyle w:val="39"/>
              <w:widowControl w:val="0"/>
              <w:jc w:val="both"/>
            </w:pPr>
            <w:r>
              <w:rPr>
                <w:rFonts w:hint="eastAsia"/>
              </w:rPr>
              <w:t>振动</w:t>
            </w:r>
          </w:p>
        </w:tc>
        <w:tc>
          <w:tcPr>
            <w:tcW w:w="2750" w:type="pct"/>
            <w:vAlign w:val="center"/>
          </w:tcPr>
          <w:p w14:paraId="7DFA8D9E">
            <w:pPr>
              <w:pStyle w:val="39"/>
              <w:widowControl w:val="0"/>
              <w:jc w:val="both"/>
            </w:pPr>
            <w:r>
              <w:rPr>
                <w:rFonts w:hint="eastAsia"/>
              </w:rPr>
              <w:t>当前振动值，单位mm/s</w:t>
            </w:r>
          </w:p>
        </w:tc>
      </w:tr>
      <w:tr w14:paraId="1B1AEF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062E222">
            <w:pPr>
              <w:pStyle w:val="39"/>
              <w:widowControl w:val="0"/>
              <w:jc w:val="both"/>
            </w:pPr>
            <w:r>
              <w:rPr>
                <w:rFonts w:hint="eastAsia"/>
              </w:rPr>
              <w:t>94</w:t>
            </w:r>
          </w:p>
        </w:tc>
        <w:tc>
          <w:tcPr>
            <w:tcW w:w="1000" w:type="pct"/>
            <w:vAlign w:val="center"/>
          </w:tcPr>
          <w:p w14:paraId="05EB0735">
            <w:pPr>
              <w:pStyle w:val="39"/>
              <w:widowControl w:val="0"/>
              <w:jc w:val="both"/>
            </w:pPr>
            <w:r>
              <w:rPr>
                <w:rFonts w:hint="eastAsia"/>
              </w:rPr>
              <w:t>运行趋势</w:t>
            </w:r>
          </w:p>
        </w:tc>
        <w:tc>
          <w:tcPr>
            <w:tcW w:w="1000" w:type="pct"/>
            <w:vAlign w:val="center"/>
          </w:tcPr>
          <w:p w14:paraId="6551C7E4">
            <w:pPr>
              <w:pStyle w:val="39"/>
              <w:widowControl w:val="0"/>
              <w:jc w:val="both"/>
            </w:pPr>
            <w:r>
              <w:rPr>
                <w:rFonts w:hint="eastAsia"/>
              </w:rPr>
              <w:t>时间</w:t>
            </w:r>
          </w:p>
        </w:tc>
        <w:tc>
          <w:tcPr>
            <w:tcW w:w="2750" w:type="pct"/>
            <w:vAlign w:val="center"/>
          </w:tcPr>
          <w:p w14:paraId="1619A222">
            <w:pPr>
              <w:pStyle w:val="39"/>
              <w:widowControl w:val="0"/>
              <w:jc w:val="both"/>
            </w:pPr>
            <w:r>
              <w:rPr>
                <w:rFonts w:hint="eastAsia"/>
              </w:rPr>
              <w:t>运行数据采集时间</w:t>
            </w:r>
          </w:p>
        </w:tc>
      </w:tr>
      <w:tr w14:paraId="5381B3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853D6D4">
            <w:pPr>
              <w:pStyle w:val="39"/>
              <w:widowControl w:val="0"/>
              <w:jc w:val="both"/>
            </w:pPr>
            <w:r>
              <w:rPr>
                <w:rFonts w:hint="eastAsia"/>
              </w:rPr>
              <w:t>95</w:t>
            </w:r>
          </w:p>
        </w:tc>
        <w:tc>
          <w:tcPr>
            <w:tcW w:w="1000" w:type="pct"/>
            <w:vAlign w:val="center"/>
          </w:tcPr>
          <w:p w14:paraId="62D82B43">
            <w:pPr>
              <w:pStyle w:val="39"/>
              <w:widowControl w:val="0"/>
              <w:jc w:val="both"/>
            </w:pPr>
            <w:r>
              <w:rPr>
                <w:rFonts w:hint="eastAsia"/>
              </w:rPr>
              <w:t>运行趋势</w:t>
            </w:r>
          </w:p>
        </w:tc>
        <w:tc>
          <w:tcPr>
            <w:tcW w:w="1000" w:type="pct"/>
            <w:vAlign w:val="center"/>
          </w:tcPr>
          <w:p w14:paraId="67250B75">
            <w:pPr>
              <w:pStyle w:val="39"/>
              <w:widowControl w:val="0"/>
              <w:jc w:val="both"/>
            </w:pPr>
            <w:r>
              <w:rPr>
                <w:rFonts w:hint="eastAsia"/>
              </w:rPr>
              <w:t>指标类型</w:t>
            </w:r>
          </w:p>
        </w:tc>
        <w:tc>
          <w:tcPr>
            <w:tcW w:w="2750" w:type="pct"/>
            <w:vAlign w:val="center"/>
          </w:tcPr>
          <w:p w14:paraId="4F263A8B">
            <w:pPr>
              <w:pStyle w:val="39"/>
              <w:widowControl w:val="0"/>
              <w:jc w:val="both"/>
            </w:pPr>
            <w:r>
              <w:rPr>
                <w:rFonts w:hint="eastAsia"/>
              </w:rPr>
              <w:t>压力、温度或振动</w:t>
            </w:r>
          </w:p>
        </w:tc>
      </w:tr>
      <w:tr w14:paraId="70C15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5EC94C5">
            <w:pPr>
              <w:pStyle w:val="39"/>
              <w:widowControl w:val="0"/>
              <w:jc w:val="both"/>
            </w:pPr>
            <w:r>
              <w:rPr>
                <w:rFonts w:hint="eastAsia"/>
              </w:rPr>
              <w:t>96</w:t>
            </w:r>
          </w:p>
        </w:tc>
        <w:tc>
          <w:tcPr>
            <w:tcW w:w="1000" w:type="pct"/>
            <w:vAlign w:val="center"/>
          </w:tcPr>
          <w:p w14:paraId="4204C100">
            <w:pPr>
              <w:pStyle w:val="39"/>
              <w:widowControl w:val="0"/>
              <w:jc w:val="both"/>
            </w:pPr>
            <w:r>
              <w:rPr>
                <w:rFonts w:hint="eastAsia"/>
              </w:rPr>
              <w:t>关联设备</w:t>
            </w:r>
          </w:p>
        </w:tc>
        <w:tc>
          <w:tcPr>
            <w:tcW w:w="1000" w:type="pct"/>
            <w:vAlign w:val="center"/>
          </w:tcPr>
          <w:p w14:paraId="42C52EA4">
            <w:pPr>
              <w:pStyle w:val="39"/>
              <w:widowControl w:val="0"/>
              <w:jc w:val="both"/>
            </w:pPr>
            <w:r>
              <w:rPr>
                <w:rFonts w:hint="eastAsia"/>
              </w:rPr>
              <w:t>关系类型</w:t>
            </w:r>
          </w:p>
        </w:tc>
        <w:tc>
          <w:tcPr>
            <w:tcW w:w="2750" w:type="pct"/>
            <w:vAlign w:val="center"/>
          </w:tcPr>
          <w:p w14:paraId="10D34959">
            <w:pPr>
              <w:pStyle w:val="39"/>
              <w:widowControl w:val="0"/>
              <w:jc w:val="both"/>
            </w:pPr>
            <w:r>
              <w:rPr>
                <w:rFonts w:hint="eastAsia"/>
              </w:rPr>
              <w:t>关联设备或同系统设备</w:t>
            </w:r>
          </w:p>
        </w:tc>
      </w:tr>
      <w:tr w14:paraId="7195BF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A0021D3">
            <w:pPr>
              <w:pStyle w:val="39"/>
              <w:widowControl w:val="0"/>
              <w:jc w:val="both"/>
            </w:pPr>
            <w:r>
              <w:rPr>
                <w:rFonts w:hint="eastAsia"/>
              </w:rPr>
              <w:t>97</w:t>
            </w:r>
          </w:p>
        </w:tc>
        <w:tc>
          <w:tcPr>
            <w:tcW w:w="1000" w:type="pct"/>
            <w:vAlign w:val="center"/>
          </w:tcPr>
          <w:p w14:paraId="0E5A6F9C">
            <w:pPr>
              <w:pStyle w:val="39"/>
              <w:widowControl w:val="0"/>
              <w:jc w:val="both"/>
            </w:pPr>
            <w:r>
              <w:rPr>
                <w:rFonts w:hint="eastAsia"/>
              </w:rPr>
              <w:t>关联设备</w:t>
            </w:r>
          </w:p>
        </w:tc>
        <w:tc>
          <w:tcPr>
            <w:tcW w:w="1000" w:type="pct"/>
            <w:vAlign w:val="center"/>
          </w:tcPr>
          <w:p w14:paraId="62B391B6">
            <w:pPr>
              <w:pStyle w:val="39"/>
              <w:widowControl w:val="0"/>
              <w:jc w:val="both"/>
            </w:pPr>
            <w:r>
              <w:rPr>
                <w:rFonts w:hint="eastAsia"/>
              </w:rPr>
              <w:t>设备名称</w:t>
            </w:r>
          </w:p>
        </w:tc>
        <w:tc>
          <w:tcPr>
            <w:tcW w:w="2750" w:type="pct"/>
            <w:vAlign w:val="center"/>
          </w:tcPr>
          <w:p w14:paraId="68FF6F0D">
            <w:pPr>
              <w:pStyle w:val="39"/>
              <w:widowControl w:val="0"/>
              <w:jc w:val="both"/>
            </w:pPr>
            <w:r>
              <w:rPr>
                <w:rFonts w:hint="eastAsia"/>
              </w:rPr>
              <w:t>关联对象名称</w:t>
            </w:r>
          </w:p>
        </w:tc>
      </w:tr>
      <w:tr w14:paraId="53043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F6A8250">
            <w:pPr>
              <w:pStyle w:val="39"/>
              <w:widowControl w:val="0"/>
              <w:jc w:val="both"/>
            </w:pPr>
            <w:r>
              <w:rPr>
                <w:rFonts w:hint="eastAsia"/>
              </w:rPr>
              <w:t>98</w:t>
            </w:r>
          </w:p>
        </w:tc>
        <w:tc>
          <w:tcPr>
            <w:tcW w:w="1000" w:type="pct"/>
            <w:vAlign w:val="center"/>
          </w:tcPr>
          <w:p w14:paraId="0129BC83">
            <w:pPr>
              <w:pStyle w:val="39"/>
              <w:widowControl w:val="0"/>
              <w:jc w:val="both"/>
            </w:pPr>
            <w:r>
              <w:rPr>
                <w:rFonts w:hint="eastAsia"/>
              </w:rPr>
              <w:t>关联设备</w:t>
            </w:r>
          </w:p>
        </w:tc>
        <w:tc>
          <w:tcPr>
            <w:tcW w:w="1000" w:type="pct"/>
            <w:vAlign w:val="center"/>
          </w:tcPr>
          <w:p w14:paraId="18194206">
            <w:pPr>
              <w:pStyle w:val="39"/>
              <w:widowControl w:val="0"/>
              <w:jc w:val="both"/>
            </w:pPr>
            <w:r>
              <w:rPr>
                <w:rFonts w:hint="eastAsia"/>
              </w:rPr>
              <w:t>设备编码</w:t>
            </w:r>
          </w:p>
        </w:tc>
        <w:tc>
          <w:tcPr>
            <w:tcW w:w="2750" w:type="pct"/>
            <w:vAlign w:val="center"/>
          </w:tcPr>
          <w:p w14:paraId="7A76CB92">
            <w:pPr>
              <w:pStyle w:val="39"/>
              <w:widowControl w:val="0"/>
              <w:jc w:val="both"/>
            </w:pPr>
            <w:r>
              <w:rPr>
                <w:rFonts w:hint="eastAsia"/>
              </w:rPr>
              <w:t>关联对象KKS编码</w:t>
            </w:r>
          </w:p>
        </w:tc>
      </w:tr>
      <w:tr w14:paraId="59BA16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F3DB4CE">
            <w:pPr>
              <w:pStyle w:val="39"/>
              <w:widowControl w:val="0"/>
              <w:jc w:val="both"/>
            </w:pPr>
            <w:r>
              <w:rPr>
                <w:rFonts w:hint="eastAsia"/>
              </w:rPr>
              <w:t>99</w:t>
            </w:r>
          </w:p>
        </w:tc>
        <w:tc>
          <w:tcPr>
            <w:tcW w:w="1000" w:type="pct"/>
            <w:vAlign w:val="center"/>
          </w:tcPr>
          <w:p w14:paraId="185BC6F6">
            <w:pPr>
              <w:pStyle w:val="39"/>
              <w:widowControl w:val="0"/>
              <w:jc w:val="both"/>
            </w:pPr>
            <w:r>
              <w:rPr>
                <w:rFonts w:hint="eastAsia"/>
              </w:rPr>
              <w:t>关联设备</w:t>
            </w:r>
          </w:p>
        </w:tc>
        <w:tc>
          <w:tcPr>
            <w:tcW w:w="1000" w:type="pct"/>
            <w:vAlign w:val="center"/>
          </w:tcPr>
          <w:p w14:paraId="701CC576">
            <w:pPr>
              <w:pStyle w:val="39"/>
              <w:widowControl w:val="0"/>
              <w:jc w:val="both"/>
            </w:pPr>
            <w:r>
              <w:rPr>
                <w:rFonts w:hint="eastAsia"/>
              </w:rPr>
              <w:t>型号</w:t>
            </w:r>
          </w:p>
        </w:tc>
        <w:tc>
          <w:tcPr>
            <w:tcW w:w="2750" w:type="pct"/>
            <w:vAlign w:val="center"/>
          </w:tcPr>
          <w:p w14:paraId="21A752B6">
            <w:pPr>
              <w:pStyle w:val="39"/>
              <w:widowControl w:val="0"/>
              <w:jc w:val="both"/>
            </w:pPr>
            <w:r>
              <w:rPr>
                <w:rFonts w:hint="eastAsia"/>
              </w:rPr>
              <w:t>关联对象型号</w:t>
            </w:r>
          </w:p>
        </w:tc>
      </w:tr>
      <w:tr w14:paraId="5D58E1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213C079">
            <w:pPr>
              <w:pStyle w:val="39"/>
              <w:widowControl w:val="0"/>
              <w:jc w:val="both"/>
            </w:pPr>
            <w:r>
              <w:rPr>
                <w:rFonts w:hint="eastAsia"/>
              </w:rPr>
              <w:t>100</w:t>
            </w:r>
          </w:p>
        </w:tc>
        <w:tc>
          <w:tcPr>
            <w:tcW w:w="1000" w:type="pct"/>
            <w:vAlign w:val="center"/>
          </w:tcPr>
          <w:p w14:paraId="076AE6D4">
            <w:pPr>
              <w:pStyle w:val="39"/>
              <w:widowControl w:val="0"/>
              <w:jc w:val="both"/>
            </w:pPr>
            <w:r>
              <w:rPr>
                <w:rFonts w:hint="eastAsia"/>
              </w:rPr>
              <w:t>操作记录</w:t>
            </w:r>
          </w:p>
        </w:tc>
        <w:tc>
          <w:tcPr>
            <w:tcW w:w="1000" w:type="pct"/>
            <w:vAlign w:val="center"/>
          </w:tcPr>
          <w:p w14:paraId="0518C713">
            <w:pPr>
              <w:pStyle w:val="39"/>
              <w:widowControl w:val="0"/>
              <w:jc w:val="both"/>
            </w:pPr>
            <w:r>
              <w:rPr>
                <w:rFonts w:hint="eastAsia"/>
              </w:rPr>
              <w:t>操作名称</w:t>
            </w:r>
          </w:p>
        </w:tc>
        <w:tc>
          <w:tcPr>
            <w:tcW w:w="2750" w:type="pct"/>
            <w:vAlign w:val="center"/>
          </w:tcPr>
          <w:p w14:paraId="471BC86E">
            <w:pPr>
              <w:pStyle w:val="39"/>
              <w:widowControl w:val="0"/>
              <w:jc w:val="both"/>
            </w:pPr>
            <w:r>
              <w:rPr>
                <w:rFonts w:hint="eastAsia"/>
              </w:rPr>
              <w:t>具体操作事项</w:t>
            </w:r>
          </w:p>
        </w:tc>
      </w:tr>
      <w:tr w14:paraId="65F99B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1916E19">
            <w:pPr>
              <w:pStyle w:val="39"/>
              <w:widowControl w:val="0"/>
              <w:jc w:val="both"/>
            </w:pPr>
            <w:r>
              <w:rPr>
                <w:rFonts w:hint="eastAsia"/>
              </w:rPr>
              <w:t>101</w:t>
            </w:r>
          </w:p>
        </w:tc>
        <w:tc>
          <w:tcPr>
            <w:tcW w:w="1000" w:type="pct"/>
            <w:vAlign w:val="center"/>
          </w:tcPr>
          <w:p w14:paraId="38C9B837">
            <w:pPr>
              <w:pStyle w:val="39"/>
              <w:widowControl w:val="0"/>
              <w:jc w:val="both"/>
            </w:pPr>
            <w:r>
              <w:rPr>
                <w:rFonts w:hint="eastAsia"/>
              </w:rPr>
              <w:t>操作记录</w:t>
            </w:r>
          </w:p>
        </w:tc>
        <w:tc>
          <w:tcPr>
            <w:tcW w:w="1000" w:type="pct"/>
            <w:vAlign w:val="center"/>
          </w:tcPr>
          <w:p w14:paraId="2FF63F66">
            <w:pPr>
              <w:pStyle w:val="39"/>
              <w:widowControl w:val="0"/>
              <w:jc w:val="both"/>
            </w:pPr>
            <w:r>
              <w:rPr>
                <w:rFonts w:hint="eastAsia"/>
              </w:rPr>
              <w:t>操作人员</w:t>
            </w:r>
          </w:p>
        </w:tc>
        <w:tc>
          <w:tcPr>
            <w:tcW w:w="2750" w:type="pct"/>
            <w:vAlign w:val="center"/>
          </w:tcPr>
          <w:p w14:paraId="03369293">
            <w:pPr>
              <w:pStyle w:val="39"/>
              <w:widowControl w:val="0"/>
              <w:jc w:val="both"/>
            </w:pPr>
            <w:r>
              <w:rPr>
                <w:rFonts w:hint="eastAsia"/>
              </w:rPr>
              <w:t>操作执行人员</w:t>
            </w:r>
          </w:p>
        </w:tc>
      </w:tr>
      <w:tr w14:paraId="473EC0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F24369B">
            <w:pPr>
              <w:pStyle w:val="39"/>
              <w:widowControl w:val="0"/>
              <w:jc w:val="both"/>
            </w:pPr>
            <w:r>
              <w:rPr>
                <w:rFonts w:hint="eastAsia"/>
              </w:rPr>
              <w:t>102</w:t>
            </w:r>
          </w:p>
        </w:tc>
        <w:tc>
          <w:tcPr>
            <w:tcW w:w="1000" w:type="pct"/>
            <w:vAlign w:val="center"/>
          </w:tcPr>
          <w:p w14:paraId="41184DE0">
            <w:pPr>
              <w:pStyle w:val="39"/>
              <w:widowControl w:val="0"/>
              <w:jc w:val="both"/>
            </w:pPr>
            <w:r>
              <w:rPr>
                <w:rFonts w:hint="eastAsia"/>
              </w:rPr>
              <w:t>操作记录</w:t>
            </w:r>
          </w:p>
        </w:tc>
        <w:tc>
          <w:tcPr>
            <w:tcW w:w="1000" w:type="pct"/>
            <w:vAlign w:val="center"/>
          </w:tcPr>
          <w:p w14:paraId="5095BD73">
            <w:pPr>
              <w:pStyle w:val="39"/>
              <w:widowControl w:val="0"/>
              <w:jc w:val="both"/>
            </w:pPr>
            <w:r>
              <w:rPr>
                <w:rFonts w:hint="eastAsia"/>
              </w:rPr>
              <w:t>操作时间</w:t>
            </w:r>
          </w:p>
        </w:tc>
        <w:tc>
          <w:tcPr>
            <w:tcW w:w="2750" w:type="pct"/>
            <w:vAlign w:val="center"/>
          </w:tcPr>
          <w:p w14:paraId="487C62E8">
            <w:pPr>
              <w:pStyle w:val="39"/>
              <w:widowControl w:val="0"/>
              <w:jc w:val="both"/>
            </w:pPr>
            <w:r>
              <w:rPr>
                <w:rFonts w:hint="eastAsia"/>
              </w:rPr>
              <w:t>操作发生时间</w:t>
            </w:r>
          </w:p>
        </w:tc>
      </w:tr>
      <w:tr w14:paraId="101245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6FD88DD">
            <w:pPr>
              <w:pStyle w:val="39"/>
              <w:widowControl w:val="0"/>
              <w:jc w:val="both"/>
            </w:pPr>
            <w:r>
              <w:rPr>
                <w:rFonts w:hint="eastAsia"/>
              </w:rPr>
              <w:t>103</w:t>
            </w:r>
          </w:p>
        </w:tc>
        <w:tc>
          <w:tcPr>
            <w:tcW w:w="1000" w:type="pct"/>
            <w:vAlign w:val="center"/>
          </w:tcPr>
          <w:p w14:paraId="79A742D2">
            <w:pPr>
              <w:pStyle w:val="39"/>
              <w:widowControl w:val="0"/>
              <w:jc w:val="both"/>
            </w:pPr>
            <w:r>
              <w:rPr>
                <w:rFonts w:hint="eastAsia"/>
              </w:rPr>
              <w:t>钻取弹窗</w:t>
            </w:r>
          </w:p>
        </w:tc>
        <w:tc>
          <w:tcPr>
            <w:tcW w:w="1000" w:type="pct"/>
            <w:vAlign w:val="center"/>
          </w:tcPr>
          <w:p w14:paraId="7E6C2302">
            <w:pPr>
              <w:pStyle w:val="39"/>
              <w:widowControl w:val="0"/>
              <w:jc w:val="both"/>
            </w:pPr>
            <w:r>
              <w:rPr>
                <w:rFonts w:hint="eastAsia"/>
              </w:rPr>
              <w:t>钻取标题</w:t>
            </w:r>
          </w:p>
        </w:tc>
        <w:tc>
          <w:tcPr>
            <w:tcW w:w="2750" w:type="pct"/>
            <w:vAlign w:val="center"/>
          </w:tcPr>
          <w:p w14:paraId="4624462F">
            <w:pPr>
              <w:pStyle w:val="39"/>
              <w:widowControl w:val="0"/>
              <w:jc w:val="both"/>
            </w:pPr>
            <w:r>
              <w:rPr>
                <w:rFonts w:hint="eastAsia"/>
              </w:rPr>
              <w:t>当前钻取主题</w:t>
            </w:r>
          </w:p>
        </w:tc>
      </w:tr>
      <w:tr w14:paraId="26F21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7FCE1F">
            <w:pPr>
              <w:pStyle w:val="39"/>
              <w:widowControl w:val="0"/>
              <w:jc w:val="both"/>
            </w:pPr>
            <w:r>
              <w:rPr>
                <w:rFonts w:hint="eastAsia"/>
              </w:rPr>
              <w:t>104</w:t>
            </w:r>
          </w:p>
        </w:tc>
        <w:tc>
          <w:tcPr>
            <w:tcW w:w="1000" w:type="pct"/>
            <w:vAlign w:val="center"/>
          </w:tcPr>
          <w:p w14:paraId="48B3F2E2">
            <w:pPr>
              <w:pStyle w:val="39"/>
              <w:widowControl w:val="0"/>
              <w:jc w:val="both"/>
            </w:pPr>
            <w:r>
              <w:rPr>
                <w:rFonts w:hint="eastAsia"/>
              </w:rPr>
              <w:t>钻取弹窗</w:t>
            </w:r>
          </w:p>
        </w:tc>
        <w:tc>
          <w:tcPr>
            <w:tcW w:w="1000" w:type="pct"/>
            <w:vAlign w:val="center"/>
          </w:tcPr>
          <w:p w14:paraId="37B99132">
            <w:pPr>
              <w:pStyle w:val="39"/>
              <w:widowControl w:val="0"/>
              <w:jc w:val="both"/>
            </w:pPr>
            <w:r>
              <w:rPr>
                <w:rFonts w:hint="eastAsia"/>
              </w:rPr>
              <w:t>钻取说明</w:t>
            </w:r>
          </w:p>
        </w:tc>
        <w:tc>
          <w:tcPr>
            <w:tcW w:w="2750" w:type="pct"/>
            <w:vAlign w:val="center"/>
          </w:tcPr>
          <w:p w14:paraId="071456F7">
            <w:pPr>
              <w:pStyle w:val="39"/>
              <w:widowControl w:val="0"/>
              <w:jc w:val="both"/>
            </w:pPr>
            <w:r>
              <w:rPr>
                <w:rFonts w:hint="eastAsia"/>
              </w:rPr>
              <w:t>当前层级数据口径说明</w:t>
            </w:r>
          </w:p>
        </w:tc>
      </w:tr>
      <w:tr w14:paraId="759B24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9B23E86">
            <w:pPr>
              <w:pStyle w:val="39"/>
              <w:widowControl w:val="0"/>
              <w:jc w:val="both"/>
            </w:pPr>
            <w:r>
              <w:rPr>
                <w:rFonts w:hint="eastAsia"/>
              </w:rPr>
              <w:t>105</w:t>
            </w:r>
          </w:p>
        </w:tc>
        <w:tc>
          <w:tcPr>
            <w:tcW w:w="1000" w:type="pct"/>
            <w:vAlign w:val="center"/>
          </w:tcPr>
          <w:p w14:paraId="3D371F7F">
            <w:pPr>
              <w:pStyle w:val="39"/>
              <w:widowControl w:val="0"/>
              <w:jc w:val="both"/>
            </w:pPr>
            <w:r>
              <w:rPr>
                <w:rFonts w:hint="eastAsia"/>
              </w:rPr>
              <w:t>钻取弹窗</w:t>
            </w:r>
          </w:p>
        </w:tc>
        <w:tc>
          <w:tcPr>
            <w:tcW w:w="1000" w:type="pct"/>
            <w:vAlign w:val="center"/>
          </w:tcPr>
          <w:p w14:paraId="1D1DB436">
            <w:pPr>
              <w:pStyle w:val="39"/>
              <w:widowControl w:val="0"/>
              <w:jc w:val="both"/>
            </w:pPr>
            <w:r>
              <w:rPr>
                <w:rFonts w:hint="eastAsia"/>
              </w:rPr>
              <w:t>面包屑</w:t>
            </w:r>
          </w:p>
        </w:tc>
        <w:tc>
          <w:tcPr>
            <w:tcW w:w="2750" w:type="pct"/>
            <w:vAlign w:val="center"/>
          </w:tcPr>
          <w:p w14:paraId="6312AEBF">
            <w:pPr>
              <w:pStyle w:val="39"/>
              <w:widowControl w:val="0"/>
              <w:jc w:val="both"/>
            </w:pPr>
            <w:r>
              <w:rPr>
                <w:rFonts w:hint="eastAsia"/>
              </w:rPr>
              <w:t>已进入的钻取层级</w:t>
            </w:r>
          </w:p>
        </w:tc>
      </w:tr>
      <w:tr w14:paraId="579ED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E9A64B5">
            <w:pPr>
              <w:pStyle w:val="39"/>
              <w:widowControl w:val="0"/>
              <w:jc w:val="both"/>
            </w:pPr>
            <w:r>
              <w:rPr>
                <w:rFonts w:hint="eastAsia"/>
              </w:rPr>
              <w:t>106</w:t>
            </w:r>
          </w:p>
        </w:tc>
        <w:tc>
          <w:tcPr>
            <w:tcW w:w="1000" w:type="pct"/>
            <w:vAlign w:val="center"/>
          </w:tcPr>
          <w:p w14:paraId="5411D399">
            <w:pPr>
              <w:pStyle w:val="39"/>
              <w:widowControl w:val="0"/>
              <w:jc w:val="both"/>
            </w:pPr>
            <w:r>
              <w:rPr>
                <w:rFonts w:hint="eastAsia"/>
              </w:rPr>
              <w:t>钻取弹窗</w:t>
            </w:r>
          </w:p>
        </w:tc>
        <w:tc>
          <w:tcPr>
            <w:tcW w:w="1000" w:type="pct"/>
            <w:vAlign w:val="center"/>
          </w:tcPr>
          <w:p w14:paraId="3A33DEC4">
            <w:pPr>
              <w:pStyle w:val="39"/>
              <w:widowControl w:val="0"/>
              <w:jc w:val="both"/>
            </w:pPr>
            <w:r>
              <w:rPr>
                <w:rFonts w:hint="eastAsia"/>
              </w:rPr>
              <w:t>当前层级指标</w:t>
            </w:r>
          </w:p>
        </w:tc>
        <w:tc>
          <w:tcPr>
            <w:tcW w:w="2750" w:type="pct"/>
            <w:vAlign w:val="center"/>
          </w:tcPr>
          <w:p w14:paraId="2B27D205">
            <w:pPr>
              <w:pStyle w:val="39"/>
              <w:widowControl w:val="0"/>
              <w:jc w:val="both"/>
            </w:pPr>
            <w:r>
              <w:rPr>
                <w:rFonts w:hint="eastAsia"/>
              </w:rPr>
              <w:t>当前层汇总指标</w:t>
            </w:r>
          </w:p>
        </w:tc>
      </w:tr>
      <w:tr w14:paraId="22DE5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A0504E2">
            <w:pPr>
              <w:pStyle w:val="39"/>
              <w:widowControl w:val="0"/>
              <w:jc w:val="both"/>
            </w:pPr>
            <w:r>
              <w:rPr>
                <w:rFonts w:hint="eastAsia"/>
              </w:rPr>
              <w:t>107</w:t>
            </w:r>
          </w:p>
        </w:tc>
        <w:tc>
          <w:tcPr>
            <w:tcW w:w="1000" w:type="pct"/>
            <w:vAlign w:val="center"/>
          </w:tcPr>
          <w:p w14:paraId="2EDFABC0">
            <w:pPr>
              <w:pStyle w:val="39"/>
              <w:widowControl w:val="0"/>
              <w:jc w:val="both"/>
            </w:pPr>
            <w:r>
              <w:rPr>
                <w:rFonts w:hint="eastAsia"/>
              </w:rPr>
              <w:t>钻取列表</w:t>
            </w:r>
          </w:p>
        </w:tc>
        <w:tc>
          <w:tcPr>
            <w:tcW w:w="1000" w:type="pct"/>
            <w:vAlign w:val="center"/>
          </w:tcPr>
          <w:p w14:paraId="52797952">
            <w:pPr>
              <w:pStyle w:val="39"/>
              <w:widowControl w:val="0"/>
              <w:jc w:val="both"/>
            </w:pPr>
            <w:r>
              <w:rPr>
                <w:rFonts w:hint="eastAsia"/>
              </w:rPr>
              <w:t>分类或对象</w:t>
            </w:r>
          </w:p>
        </w:tc>
        <w:tc>
          <w:tcPr>
            <w:tcW w:w="2750" w:type="pct"/>
            <w:vAlign w:val="center"/>
          </w:tcPr>
          <w:p w14:paraId="53A83E9A">
            <w:pPr>
              <w:pStyle w:val="39"/>
              <w:widowControl w:val="0"/>
              <w:jc w:val="both"/>
            </w:pPr>
            <w:r>
              <w:rPr>
                <w:rFonts w:hint="eastAsia"/>
              </w:rPr>
              <w:t>系统、设备、测点或告警</w:t>
            </w:r>
          </w:p>
        </w:tc>
      </w:tr>
      <w:tr w14:paraId="37EAD3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ECE7A52">
            <w:pPr>
              <w:pStyle w:val="39"/>
              <w:widowControl w:val="0"/>
              <w:jc w:val="both"/>
            </w:pPr>
            <w:r>
              <w:rPr>
                <w:rFonts w:hint="eastAsia"/>
              </w:rPr>
              <w:t>108</w:t>
            </w:r>
          </w:p>
        </w:tc>
        <w:tc>
          <w:tcPr>
            <w:tcW w:w="1000" w:type="pct"/>
            <w:vAlign w:val="center"/>
          </w:tcPr>
          <w:p w14:paraId="7505D84A">
            <w:pPr>
              <w:pStyle w:val="39"/>
              <w:widowControl w:val="0"/>
              <w:jc w:val="both"/>
            </w:pPr>
            <w:r>
              <w:rPr>
                <w:rFonts w:hint="eastAsia"/>
              </w:rPr>
              <w:t>钻取列表</w:t>
            </w:r>
          </w:p>
        </w:tc>
        <w:tc>
          <w:tcPr>
            <w:tcW w:w="1000" w:type="pct"/>
            <w:vAlign w:val="center"/>
          </w:tcPr>
          <w:p w14:paraId="1EF1671E">
            <w:pPr>
              <w:pStyle w:val="39"/>
              <w:widowControl w:val="0"/>
              <w:jc w:val="both"/>
            </w:pPr>
            <w:r>
              <w:rPr>
                <w:rFonts w:hint="eastAsia"/>
              </w:rPr>
              <w:t>数据范围</w:t>
            </w:r>
          </w:p>
        </w:tc>
        <w:tc>
          <w:tcPr>
            <w:tcW w:w="2750" w:type="pct"/>
            <w:vAlign w:val="center"/>
          </w:tcPr>
          <w:p w14:paraId="10A791E4">
            <w:pPr>
              <w:pStyle w:val="39"/>
              <w:widowControl w:val="0"/>
              <w:jc w:val="both"/>
            </w:pPr>
            <w:r>
              <w:rPr>
                <w:rFonts w:hint="eastAsia"/>
              </w:rPr>
              <w:t>时间或统计对象范围</w:t>
            </w:r>
          </w:p>
        </w:tc>
      </w:tr>
      <w:tr w14:paraId="6839E1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248DC89">
            <w:pPr>
              <w:pStyle w:val="39"/>
              <w:widowControl w:val="0"/>
              <w:jc w:val="both"/>
            </w:pPr>
            <w:r>
              <w:rPr>
                <w:rFonts w:hint="eastAsia"/>
              </w:rPr>
              <w:t>109</w:t>
            </w:r>
          </w:p>
        </w:tc>
        <w:tc>
          <w:tcPr>
            <w:tcW w:w="1000" w:type="pct"/>
            <w:vAlign w:val="center"/>
          </w:tcPr>
          <w:p w14:paraId="21DAB68B">
            <w:pPr>
              <w:pStyle w:val="39"/>
              <w:widowControl w:val="0"/>
              <w:jc w:val="both"/>
            </w:pPr>
            <w:r>
              <w:rPr>
                <w:rFonts w:hint="eastAsia"/>
              </w:rPr>
              <w:t>钻取列表</w:t>
            </w:r>
          </w:p>
        </w:tc>
        <w:tc>
          <w:tcPr>
            <w:tcW w:w="1000" w:type="pct"/>
            <w:vAlign w:val="center"/>
          </w:tcPr>
          <w:p w14:paraId="737EBCA1">
            <w:pPr>
              <w:pStyle w:val="39"/>
              <w:widowControl w:val="0"/>
              <w:jc w:val="both"/>
            </w:pPr>
            <w:r>
              <w:rPr>
                <w:rFonts w:hint="eastAsia"/>
              </w:rPr>
              <w:t>指标值</w:t>
            </w:r>
          </w:p>
        </w:tc>
        <w:tc>
          <w:tcPr>
            <w:tcW w:w="2750" w:type="pct"/>
            <w:vAlign w:val="center"/>
          </w:tcPr>
          <w:p w14:paraId="336B6945">
            <w:pPr>
              <w:pStyle w:val="39"/>
              <w:widowControl w:val="0"/>
              <w:jc w:val="both"/>
            </w:pPr>
            <w:r>
              <w:rPr>
                <w:rFonts w:hint="eastAsia"/>
              </w:rPr>
              <w:t>当前指标数值及单位</w:t>
            </w:r>
          </w:p>
        </w:tc>
      </w:tr>
      <w:tr w14:paraId="6F459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77A7580">
            <w:pPr>
              <w:pStyle w:val="39"/>
              <w:widowControl w:val="0"/>
              <w:jc w:val="both"/>
            </w:pPr>
            <w:r>
              <w:rPr>
                <w:rFonts w:hint="eastAsia"/>
              </w:rPr>
              <w:t>110</w:t>
            </w:r>
          </w:p>
        </w:tc>
        <w:tc>
          <w:tcPr>
            <w:tcW w:w="1000" w:type="pct"/>
            <w:vAlign w:val="center"/>
          </w:tcPr>
          <w:p w14:paraId="0AB019CC">
            <w:pPr>
              <w:pStyle w:val="39"/>
              <w:widowControl w:val="0"/>
              <w:jc w:val="both"/>
            </w:pPr>
            <w:r>
              <w:rPr>
                <w:rFonts w:hint="eastAsia"/>
              </w:rPr>
              <w:t>钻取列表</w:t>
            </w:r>
          </w:p>
        </w:tc>
        <w:tc>
          <w:tcPr>
            <w:tcW w:w="1000" w:type="pct"/>
            <w:vAlign w:val="center"/>
          </w:tcPr>
          <w:p w14:paraId="4B5C98C2">
            <w:pPr>
              <w:pStyle w:val="39"/>
              <w:widowControl w:val="0"/>
              <w:jc w:val="both"/>
            </w:pPr>
            <w:r>
              <w:rPr>
                <w:rFonts w:hint="eastAsia"/>
              </w:rPr>
              <w:t>状态</w:t>
            </w:r>
          </w:p>
        </w:tc>
        <w:tc>
          <w:tcPr>
            <w:tcW w:w="2750" w:type="pct"/>
            <w:vAlign w:val="center"/>
          </w:tcPr>
          <w:p w14:paraId="5C9564BA">
            <w:pPr>
              <w:pStyle w:val="39"/>
              <w:widowControl w:val="0"/>
              <w:jc w:val="both"/>
            </w:pPr>
            <w:r>
              <w:rPr>
                <w:rFonts w:hint="eastAsia"/>
              </w:rPr>
              <w:t>正常、异常、在线、离线或告警</w:t>
            </w:r>
          </w:p>
        </w:tc>
      </w:tr>
      <w:tr w14:paraId="14760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DA12EF0">
            <w:pPr>
              <w:pStyle w:val="39"/>
              <w:widowControl w:val="0"/>
              <w:jc w:val="both"/>
            </w:pPr>
            <w:r>
              <w:rPr>
                <w:rFonts w:hint="eastAsia"/>
              </w:rPr>
              <w:t>111</w:t>
            </w:r>
          </w:p>
        </w:tc>
        <w:tc>
          <w:tcPr>
            <w:tcW w:w="1000" w:type="pct"/>
            <w:vAlign w:val="center"/>
          </w:tcPr>
          <w:p w14:paraId="75DEABF8">
            <w:pPr>
              <w:pStyle w:val="39"/>
              <w:widowControl w:val="0"/>
              <w:jc w:val="both"/>
            </w:pPr>
            <w:r>
              <w:rPr>
                <w:rFonts w:hint="eastAsia"/>
              </w:rPr>
              <w:t>测点信息</w:t>
            </w:r>
          </w:p>
        </w:tc>
        <w:tc>
          <w:tcPr>
            <w:tcW w:w="1000" w:type="pct"/>
            <w:vAlign w:val="center"/>
          </w:tcPr>
          <w:p w14:paraId="39176DF2">
            <w:pPr>
              <w:pStyle w:val="39"/>
              <w:widowControl w:val="0"/>
              <w:jc w:val="both"/>
            </w:pPr>
            <w:r>
              <w:rPr>
                <w:rFonts w:hint="eastAsia"/>
              </w:rPr>
              <w:t>测点编号</w:t>
            </w:r>
          </w:p>
        </w:tc>
        <w:tc>
          <w:tcPr>
            <w:tcW w:w="2750" w:type="pct"/>
            <w:vAlign w:val="center"/>
          </w:tcPr>
          <w:p w14:paraId="6BC32965">
            <w:pPr>
              <w:pStyle w:val="39"/>
              <w:widowControl w:val="0"/>
              <w:jc w:val="both"/>
            </w:pPr>
            <w:r>
              <w:rPr>
                <w:rFonts w:hint="eastAsia"/>
              </w:rPr>
              <w:t>实时测点唯一编号</w:t>
            </w:r>
          </w:p>
        </w:tc>
      </w:tr>
      <w:tr w14:paraId="6DB0A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FBEE650">
            <w:pPr>
              <w:pStyle w:val="39"/>
              <w:widowControl w:val="0"/>
              <w:jc w:val="both"/>
            </w:pPr>
            <w:r>
              <w:rPr>
                <w:rFonts w:hint="eastAsia"/>
              </w:rPr>
              <w:t>112</w:t>
            </w:r>
          </w:p>
        </w:tc>
        <w:tc>
          <w:tcPr>
            <w:tcW w:w="1000" w:type="pct"/>
            <w:vAlign w:val="center"/>
          </w:tcPr>
          <w:p w14:paraId="0F035433">
            <w:pPr>
              <w:pStyle w:val="39"/>
              <w:widowControl w:val="0"/>
              <w:jc w:val="both"/>
            </w:pPr>
            <w:r>
              <w:rPr>
                <w:rFonts w:hint="eastAsia"/>
              </w:rPr>
              <w:t>测点信息</w:t>
            </w:r>
          </w:p>
        </w:tc>
        <w:tc>
          <w:tcPr>
            <w:tcW w:w="1000" w:type="pct"/>
            <w:vAlign w:val="center"/>
          </w:tcPr>
          <w:p w14:paraId="0234E16A">
            <w:pPr>
              <w:pStyle w:val="39"/>
              <w:widowControl w:val="0"/>
              <w:jc w:val="both"/>
            </w:pPr>
            <w:r>
              <w:rPr>
                <w:rFonts w:hint="eastAsia"/>
              </w:rPr>
              <w:t>测点名称</w:t>
            </w:r>
          </w:p>
        </w:tc>
        <w:tc>
          <w:tcPr>
            <w:tcW w:w="2750" w:type="pct"/>
            <w:vAlign w:val="center"/>
          </w:tcPr>
          <w:p w14:paraId="4E6EA144">
            <w:pPr>
              <w:pStyle w:val="39"/>
              <w:widowControl w:val="0"/>
              <w:jc w:val="both"/>
            </w:pPr>
            <w:r>
              <w:rPr>
                <w:rFonts w:hint="eastAsia"/>
              </w:rPr>
              <w:t>测点业务名称</w:t>
            </w:r>
          </w:p>
        </w:tc>
      </w:tr>
      <w:tr w14:paraId="59586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165ECD5">
            <w:pPr>
              <w:pStyle w:val="39"/>
              <w:widowControl w:val="0"/>
              <w:jc w:val="both"/>
            </w:pPr>
            <w:r>
              <w:rPr>
                <w:rFonts w:hint="eastAsia"/>
              </w:rPr>
              <w:t>113</w:t>
            </w:r>
          </w:p>
        </w:tc>
        <w:tc>
          <w:tcPr>
            <w:tcW w:w="1000" w:type="pct"/>
            <w:vAlign w:val="center"/>
          </w:tcPr>
          <w:p w14:paraId="535506D5">
            <w:pPr>
              <w:pStyle w:val="39"/>
              <w:widowControl w:val="0"/>
              <w:jc w:val="both"/>
            </w:pPr>
            <w:r>
              <w:rPr>
                <w:rFonts w:hint="eastAsia"/>
              </w:rPr>
              <w:t>测点信息</w:t>
            </w:r>
          </w:p>
        </w:tc>
        <w:tc>
          <w:tcPr>
            <w:tcW w:w="1000" w:type="pct"/>
            <w:vAlign w:val="center"/>
          </w:tcPr>
          <w:p w14:paraId="17E936CE">
            <w:pPr>
              <w:pStyle w:val="39"/>
              <w:widowControl w:val="0"/>
              <w:jc w:val="both"/>
            </w:pPr>
            <w:r>
              <w:rPr>
                <w:rFonts w:hint="eastAsia"/>
              </w:rPr>
              <w:t>KKS编码</w:t>
            </w:r>
          </w:p>
        </w:tc>
        <w:tc>
          <w:tcPr>
            <w:tcW w:w="2750" w:type="pct"/>
            <w:vAlign w:val="center"/>
          </w:tcPr>
          <w:p w14:paraId="06972CBF">
            <w:pPr>
              <w:pStyle w:val="39"/>
              <w:widowControl w:val="0"/>
              <w:jc w:val="both"/>
            </w:pPr>
            <w:r>
              <w:rPr>
                <w:rFonts w:hint="eastAsia"/>
              </w:rPr>
              <w:t>测点或所属对象KKS编码</w:t>
            </w:r>
          </w:p>
        </w:tc>
      </w:tr>
      <w:tr w14:paraId="4BFF3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B23548B">
            <w:pPr>
              <w:pStyle w:val="39"/>
              <w:widowControl w:val="0"/>
              <w:jc w:val="both"/>
            </w:pPr>
            <w:r>
              <w:rPr>
                <w:rFonts w:hint="eastAsia"/>
              </w:rPr>
              <w:t>114</w:t>
            </w:r>
          </w:p>
        </w:tc>
        <w:tc>
          <w:tcPr>
            <w:tcW w:w="1000" w:type="pct"/>
            <w:vAlign w:val="center"/>
          </w:tcPr>
          <w:p w14:paraId="1FB7B8B0">
            <w:pPr>
              <w:pStyle w:val="39"/>
              <w:widowControl w:val="0"/>
              <w:jc w:val="both"/>
            </w:pPr>
            <w:r>
              <w:rPr>
                <w:rFonts w:hint="eastAsia"/>
              </w:rPr>
              <w:t>测点信息</w:t>
            </w:r>
          </w:p>
        </w:tc>
        <w:tc>
          <w:tcPr>
            <w:tcW w:w="1000" w:type="pct"/>
            <w:vAlign w:val="center"/>
          </w:tcPr>
          <w:p w14:paraId="7F1CEC97">
            <w:pPr>
              <w:pStyle w:val="39"/>
              <w:widowControl w:val="0"/>
              <w:jc w:val="both"/>
            </w:pPr>
            <w:r>
              <w:rPr>
                <w:rFonts w:hint="eastAsia"/>
              </w:rPr>
              <w:t>所属设备</w:t>
            </w:r>
          </w:p>
        </w:tc>
        <w:tc>
          <w:tcPr>
            <w:tcW w:w="2750" w:type="pct"/>
            <w:vAlign w:val="center"/>
          </w:tcPr>
          <w:p w14:paraId="3E99C4BC">
            <w:pPr>
              <w:pStyle w:val="39"/>
              <w:widowControl w:val="0"/>
              <w:jc w:val="both"/>
            </w:pPr>
            <w:r>
              <w:rPr>
                <w:rFonts w:hint="eastAsia"/>
              </w:rPr>
              <w:t>测点关联设备</w:t>
            </w:r>
          </w:p>
        </w:tc>
      </w:tr>
      <w:tr w14:paraId="54405E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C450B54">
            <w:pPr>
              <w:pStyle w:val="39"/>
              <w:widowControl w:val="0"/>
              <w:jc w:val="both"/>
            </w:pPr>
            <w:r>
              <w:rPr>
                <w:rFonts w:hint="eastAsia"/>
              </w:rPr>
              <w:t>115</w:t>
            </w:r>
          </w:p>
        </w:tc>
        <w:tc>
          <w:tcPr>
            <w:tcW w:w="1000" w:type="pct"/>
            <w:vAlign w:val="center"/>
          </w:tcPr>
          <w:p w14:paraId="42F747F4">
            <w:pPr>
              <w:pStyle w:val="39"/>
              <w:widowControl w:val="0"/>
              <w:jc w:val="both"/>
            </w:pPr>
            <w:r>
              <w:rPr>
                <w:rFonts w:hint="eastAsia"/>
              </w:rPr>
              <w:t>测点信息</w:t>
            </w:r>
          </w:p>
        </w:tc>
        <w:tc>
          <w:tcPr>
            <w:tcW w:w="1000" w:type="pct"/>
            <w:vAlign w:val="center"/>
          </w:tcPr>
          <w:p w14:paraId="0E5D06BD">
            <w:pPr>
              <w:pStyle w:val="39"/>
              <w:widowControl w:val="0"/>
              <w:jc w:val="both"/>
            </w:pPr>
            <w:r>
              <w:rPr>
                <w:rFonts w:hint="eastAsia"/>
              </w:rPr>
              <w:t>采集装置</w:t>
            </w:r>
          </w:p>
        </w:tc>
        <w:tc>
          <w:tcPr>
            <w:tcW w:w="2750" w:type="pct"/>
            <w:vAlign w:val="center"/>
          </w:tcPr>
          <w:p w14:paraId="71F0E761">
            <w:pPr>
              <w:pStyle w:val="39"/>
              <w:widowControl w:val="0"/>
              <w:jc w:val="both"/>
            </w:pPr>
            <w:r>
              <w:rPr>
                <w:rFonts w:hint="eastAsia"/>
              </w:rPr>
              <w:t>测点数据采集设备</w:t>
            </w:r>
          </w:p>
        </w:tc>
      </w:tr>
      <w:tr w14:paraId="1D859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D119033">
            <w:pPr>
              <w:pStyle w:val="39"/>
              <w:widowControl w:val="0"/>
              <w:jc w:val="both"/>
            </w:pPr>
            <w:r>
              <w:rPr>
                <w:rFonts w:hint="eastAsia"/>
              </w:rPr>
              <w:t>116</w:t>
            </w:r>
          </w:p>
        </w:tc>
        <w:tc>
          <w:tcPr>
            <w:tcW w:w="1000" w:type="pct"/>
            <w:vAlign w:val="center"/>
          </w:tcPr>
          <w:p w14:paraId="42C5C09D">
            <w:pPr>
              <w:pStyle w:val="39"/>
              <w:widowControl w:val="0"/>
              <w:jc w:val="both"/>
            </w:pPr>
            <w:r>
              <w:rPr>
                <w:rFonts w:hint="eastAsia"/>
              </w:rPr>
              <w:t>测点信息</w:t>
            </w:r>
          </w:p>
        </w:tc>
        <w:tc>
          <w:tcPr>
            <w:tcW w:w="1000" w:type="pct"/>
            <w:vAlign w:val="center"/>
          </w:tcPr>
          <w:p w14:paraId="1E6FAC8F">
            <w:pPr>
              <w:pStyle w:val="39"/>
              <w:widowControl w:val="0"/>
              <w:jc w:val="both"/>
            </w:pPr>
            <w:r>
              <w:rPr>
                <w:rFonts w:hint="eastAsia"/>
              </w:rPr>
              <w:t>采样频率</w:t>
            </w:r>
          </w:p>
        </w:tc>
        <w:tc>
          <w:tcPr>
            <w:tcW w:w="2750" w:type="pct"/>
            <w:vAlign w:val="center"/>
          </w:tcPr>
          <w:p w14:paraId="48C7007C">
            <w:pPr>
              <w:pStyle w:val="39"/>
              <w:widowControl w:val="0"/>
              <w:jc w:val="both"/>
            </w:pPr>
            <w:r>
              <w:rPr>
                <w:rFonts w:hint="eastAsia"/>
              </w:rPr>
              <w:t>测点采集周期</w:t>
            </w:r>
          </w:p>
        </w:tc>
      </w:tr>
      <w:tr w14:paraId="381560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51595DB">
            <w:pPr>
              <w:pStyle w:val="39"/>
              <w:widowControl w:val="0"/>
              <w:jc w:val="both"/>
            </w:pPr>
            <w:r>
              <w:rPr>
                <w:rFonts w:hint="eastAsia"/>
              </w:rPr>
              <w:t>117</w:t>
            </w:r>
          </w:p>
        </w:tc>
        <w:tc>
          <w:tcPr>
            <w:tcW w:w="1000" w:type="pct"/>
            <w:vAlign w:val="center"/>
          </w:tcPr>
          <w:p w14:paraId="70A91797">
            <w:pPr>
              <w:pStyle w:val="39"/>
              <w:widowControl w:val="0"/>
              <w:jc w:val="both"/>
            </w:pPr>
            <w:r>
              <w:rPr>
                <w:rFonts w:hint="eastAsia"/>
              </w:rPr>
              <w:t>测点信息</w:t>
            </w:r>
          </w:p>
        </w:tc>
        <w:tc>
          <w:tcPr>
            <w:tcW w:w="1000" w:type="pct"/>
            <w:vAlign w:val="center"/>
          </w:tcPr>
          <w:p w14:paraId="776BCA73">
            <w:pPr>
              <w:pStyle w:val="39"/>
              <w:widowControl w:val="0"/>
              <w:jc w:val="both"/>
            </w:pPr>
            <w:r>
              <w:rPr>
                <w:rFonts w:hint="eastAsia"/>
              </w:rPr>
              <w:t>数据质量</w:t>
            </w:r>
          </w:p>
        </w:tc>
        <w:tc>
          <w:tcPr>
            <w:tcW w:w="2750" w:type="pct"/>
            <w:vAlign w:val="center"/>
          </w:tcPr>
          <w:p w14:paraId="0EB77C5E">
            <w:pPr>
              <w:pStyle w:val="39"/>
              <w:widowControl w:val="0"/>
              <w:jc w:val="both"/>
            </w:pPr>
            <w:r>
              <w:rPr>
                <w:rFonts w:hint="eastAsia"/>
              </w:rPr>
              <w:t>测点数据有效性状态</w:t>
            </w:r>
          </w:p>
        </w:tc>
      </w:tr>
      <w:tr w14:paraId="29D0BD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9EB6FC0">
            <w:pPr>
              <w:pStyle w:val="39"/>
              <w:widowControl w:val="0"/>
              <w:jc w:val="both"/>
            </w:pPr>
            <w:r>
              <w:rPr>
                <w:rFonts w:hint="eastAsia"/>
              </w:rPr>
              <w:t>118</w:t>
            </w:r>
          </w:p>
        </w:tc>
        <w:tc>
          <w:tcPr>
            <w:tcW w:w="1000" w:type="pct"/>
            <w:vAlign w:val="center"/>
          </w:tcPr>
          <w:p w14:paraId="037CCACD">
            <w:pPr>
              <w:pStyle w:val="39"/>
              <w:widowControl w:val="0"/>
              <w:jc w:val="both"/>
            </w:pPr>
            <w:r>
              <w:rPr>
                <w:rFonts w:hint="eastAsia"/>
              </w:rPr>
              <w:t>指标公式</w:t>
            </w:r>
          </w:p>
        </w:tc>
        <w:tc>
          <w:tcPr>
            <w:tcW w:w="1000" w:type="pct"/>
            <w:vAlign w:val="center"/>
          </w:tcPr>
          <w:p w14:paraId="58B2B1EA">
            <w:pPr>
              <w:pStyle w:val="39"/>
              <w:widowControl w:val="0"/>
              <w:jc w:val="both"/>
            </w:pPr>
            <w:r>
              <w:rPr>
                <w:rFonts w:hint="eastAsia"/>
              </w:rPr>
              <w:t>计算公式</w:t>
            </w:r>
          </w:p>
        </w:tc>
        <w:tc>
          <w:tcPr>
            <w:tcW w:w="2750" w:type="pct"/>
            <w:vAlign w:val="center"/>
          </w:tcPr>
          <w:p w14:paraId="2EB0FA9F">
            <w:pPr>
              <w:pStyle w:val="39"/>
              <w:widowControl w:val="0"/>
              <w:jc w:val="both"/>
            </w:pPr>
            <w:r>
              <w:rPr>
                <w:rFonts w:hint="eastAsia"/>
              </w:rPr>
              <w:t>指标计算表达式</w:t>
            </w:r>
          </w:p>
        </w:tc>
      </w:tr>
      <w:tr w14:paraId="1E8600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69C8A3">
            <w:pPr>
              <w:pStyle w:val="39"/>
              <w:widowControl w:val="0"/>
              <w:jc w:val="both"/>
            </w:pPr>
            <w:r>
              <w:rPr>
                <w:rFonts w:hint="eastAsia"/>
              </w:rPr>
              <w:t>119</w:t>
            </w:r>
          </w:p>
        </w:tc>
        <w:tc>
          <w:tcPr>
            <w:tcW w:w="1000" w:type="pct"/>
            <w:vAlign w:val="center"/>
          </w:tcPr>
          <w:p w14:paraId="7E0A1060">
            <w:pPr>
              <w:pStyle w:val="39"/>
              <w:widowControl w:val="0"/>
              <w:jc w:val="both"/>
            </w:pPr>
            <w:r>
              <w:rPr>
                <w:rFonts w:hint="eastAsia"/>
              </w:rPr>
              <w:t>指标公式</w:t>
            </w:r>
          </w:p>
        </w:tc>
        <w:tc>
          <w:tcPr>
            <w:tcW w:w="1000" w:type="pct"/>
            <w:vAlign w:val="center"/>
          </w:tcPr>
          <w:p w14:paraId="000662C8">
            <w:pPr>
              <w:pStyle w:val="39"/>
              <w:widowControl w:val="0"/>
              <w:jc w:val="both"/>
            </w:pPr>
            <w:r>
              <w:rPr>
                <w:rFonts w:hint="eastAsia"/>
              </w:rPr>
              <w:t>公式说明</w:t>
            </w:r>
          </w:p>
        </w:tc>
        <w:tc>
          <w:tcPr>
            <w:tcW w:w="2750" w:type="pct"/>
            <w:vAlign w:val="center"/>
          </w:tcPr>
          <w:p w14:paraId="026D4361">
            <w:pPr>
              <w:pStyle w:val="39"/>
              <w:widowControl w:val="0"/>
              <w:jc w:val="both"/>
            </w:pPr>
            <w:r>
              <w:rPr>
                <w:rFonts w:hint="eastAsia"/>
              </w:rPr>
              <w:t>公式变量和计算口径</w:t>
            </w:r>
          </w:p>
        </w:tc>
      </w:tr>
      <w:tr w14:paraId="2FDA36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33F2DCB">
            <w:pPr>
              <w:pStyle w:val="39"/>
              <w:widowControl w:val="0"/>
              <w:jc w:val="both"/>
            </w:pPr>
            <w:r>
              <w:rPr>
                <w:rFonts w:hint="eastAsia"/>
              </w:rPr>
              <w:t>120</w:t>
            </w:r>
          </w:p>
        </w:tc>
        <w:tc>
          <w:tcPr>
            <w:tcW w:w="1000" w:type="pct"/>
            <w:vAlign w:val="center"/>
          </w:tcPr>
          <w:p w14:paraId="1CDE276F">
            <w:pPr>
              <w:pStyle w:val="39"/>
              <w:widowControl w:val="0"/>
              <w:jc w:val="both"/>
            </w:pPr>
            <w:r>
              <w:rPr>
                <w:rFonts w:hint="eastAsia"/>
              </w:rPr>
              <w:t>异常信息</w:t>
            </w:r>
          </w:p>
        </w:tc>
        <w:tc>
          <w:tcPr>
            <w:tcW w:w="1000" w:type="pct"/>
            <w:vAlign w:val="center"/>
          </w:tcPr>
          <w:p w14:paraId="125A25FA">
            <w:pPr>
              <w:pStyle w:val="39"/>
              <w:widowControl w:val="0"/>
              <w:jc w:val="both"/>
            </w:pPr>
            <w:r>
              <w:rPr>
                <w:rFonts w:hint="eastAsia"/>
              </w:rPr>
              <w:t>实际值</w:t>
            </w:r>
          </w:p>
        </w:tc>
        <w:tc>
          <w:tcPr>
            <w:tcW w:w="2750" w:type="pct"/>
            <w:vAlign w:val="center"/>
          </w:tcPr>
          <w:p w14:paraId="13FFBBBC">
            <w:pPr>
              <w:pStyle w:val="39"/>
              <w:widowControl w:val="0"/>
              <w:jc w:val="both"/>
            </w:pPr>
            <w:r>
              <w:rPr>
                <w:rFonts w:hint="eastAsia"/>
              </w:rPr>
              <w:t>触发异常时的指标值</w:t>
            </w:r>
          </w:p>
        </w:tc>
      </w:tr>
      <w:tr w14:paraId="0111BD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021EE7F">
            <w:pPr>
              <w:pStyle w:val="39"/>
              <w:widowControl w:val="0"/>
              <w:jc w:val="both"/>
            </w:pPr>
            <w:r>
              <w:rPr>
                <w:rFonts w:hint="eastAsia"/>
              </w:rPr>
              <w:t>121</w:t>
            </w:r>
          </w:p>
        </w:tc>
        <w:tc>
          <w:tcPr>
            <w:tcW w:w="1000" w:type="pct"/>
            <w:vAlign w:val="center"/>
          </w:tcPr>
          <w:p w14:paraId="0941DFC8">
            <w:pPr>
              <w:pStyle w:val="39"/>
              <w:widowControl w:val="0"/>
              <w:jc w:val="both"/>
            </w:pPr>
            <w:r>
              <w:rPr>
                <w:rFonts w:hint="eastAsia"/>
              </w:rPr>
              <w:t>异常信息</w:t>
            </w:r>
          </w:p>
        </w:tc>
        <w:tc>
          <w:tcPr>
            <w:tcW w:w="1000" w:type="pct"/>
            <w:vAlign w:val="center"/>
          </w:tcPr>
          <w:p w14:paraId="24038BD3">
            <w:pPr>
              <w:pStyle w:val="39"/>
              <w:widowControl w:val="0"/>
              <w:jc w:val="both"/>
            </w:pPr>
            <w:r>
              <w:rPr>
                <w:rFonts w:hint="eastAsia"/>
              </w:rPr>
              <w:t>阈值</w:t>
            </w:r>
          </w:p>
        </w:tc>
        <w:tc>
          <w:tcPr>
            <w:tcW w:w="2750" w:type="pct"/>
            <w:vAlign w:val="center"/>
          </w:tcPr>
          <w:p w14:paraId="16F84A3D">
            <w:pPr>
              <w:pStyle w:val="39"/>
              <w:widowControl w:val="0"/>
              <w:jc w:val="both"/>
            </w:pPr>
            <w:r>
              <w:rPr>
                <w:rFonts w:hint="eastAsia"/>
              </w:rPr>
              <w:t>指标异常判断阈值</w:t>
            </w:r>
          </w:p>
        </w:tc>
      </w:tr>
      <w:tr w14:paraId="3855BA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B95B35D">
            <w:pPr>
              <w:pStyle w:val="39"/>
              <w:widowControl w:val="0"/>
              <w:jc w:val="both"/>
            </w:pPr>
            <w:r>
              <w:rPr>
                <w:rFonts w:hint="eastAsia"/>
              </w:rPr>
              <w:t>122</w:t>
            </w:r>
          </w:p>
        </w:tc>
        <w:tc>
          <w:tcPr>
            <w:tcW w:w="1000" w:type="pct"/>
            <w:vAlign w:val="center"/>
          </w:tcPr>
          <w:p w14:paraId="590BB1D7">
            <w:pPr>
              <w:pStyle w:val="39"/>
              <w:widowControl w:val="0"/>
              <w:jc w:val="both"/>
            </w:pPr>
            <w:r>
              <w:rPr>
                <w:rFonts w:hint="eastAsia"/>
              </w:rPr>
              <w:t>异常信息</w:t>
            </w:r>
          </w:p>
        </w:tc>
        <w:tc>
          <w:tcPr>
            <w:tcW w:w="1000" w:type="pct"/>
            <w:vAlign w:val="center"/>
          </w:tcPr>
          <w:p w14:paraId="1A6C1291">
            <w:pPr>
              <w:pStyle w:val="39"/>
              <w:widowControl w:val="0"/>
              <w:jc w:val="both"/>
            </w:pPr>
            <w:r>
              <w:rPr>
                <w:rFonts w:hint="eastAsia"/>
              </w:rPr>
              <w:t>判定规则</w:t>
            </w:r>
          </w:p>
        </w:tc>
        <w:tc>
          <w:tcPr>
            <w:tcW w:w="2750" w:type="pct"/>
            <w:vAlign w:val="center"/>
          </w:tcPr>
          <w:p w14:paraId="38D48F56">
            <w:pPr>
              <w:pStyle w:val="39"/>
              <w:widowControl w:val="0"/>
              <w:jc w:val="both"/>
            </w:pPr>
            <w:r>
              <w:rPr>
                <w:rFonts w:hint="eastAsia"/>
              </w:rPr>
              <w:t>连续点数或持续时间</w:t>
            </w:r>
          </w:p>
        </w:tc>
      </w:tr>
      <w:tr w14:paraId="31BCD6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A33BCC7">
            <w:pPr>
              <w:pStyle w:val="39"/>
              <w:widowControl w:val="0"/>
              <w:jc w:val="both"/>
            </w:pPr>
            <w:r>
              <w:rPr>
                <w:rFonts w:hint="eastAsia"/>
              </w:rPr>
              <w:t>123</w:t>
            </w:r>
          </w:p>
        </w:tc>
        <w:tc>
          <w:tcPr>
            <w:tcW w:w="1000" w:type="pct"/>
            <w:vAlign w:val="center"/>
          </w:tcPr>
          <w:p w14:paraId="7E788B25">
            <w:pPr>
              <w:pStyle w:val="39"/>
              <w:widowControl w:val="0"/>
              <w:jc w:val="both"/>
            </w:pPr>
            <w:r>
              <w:rPr>
                <w:rFonts w:hint="eastAsia"/>
              </w:rPr>
              <w:t>异常信息</w:t>
            </w:r>
          </w:p>
        </w:tc>
        <w:tc>
          <w:tcPr>
            <w:tcW w:w="1000" w:type="pct"/>
            <w:vAlign w:val="center"/>
          </w:tcPr>
          <w:p w14:paraId="067E8A47">
            <w:pPr>
              <w:pStyle w:val="39"/>
              <w:widowControl w:val="0"/>
              <w:jc w:val="both"/>
            </w:pPr>
            <w:r>
              <w:rPr>
                <w:rFonts w:hint="eastAsia"/>
              </w:rPr>
              <w:t>报警时间</w:t>
            </w:r>
          </w:p>
        </w:tc>
        <w:tc>
          <w:tcPr>
            <w:tcW w:w="2750" w:type="pct"/>
            <w:vAlign w:val="center"/>
          </w:tcPr>
          <w:p w14:paraId="0BFB3FCA">
            <w:pPr>
              <w:pStyle w:val="39"/>
              <w:widowControl w:val="0"/>
              <w:jc w:val="both"/>
            </w:pPr>
            <w:r>
              <w:rPr>
                <w:rFonts w:hint="eastAsia"/>
              </w:rPr>
              <w:t>异常识别时间</w:t>
            </w:r>
          </w:p>
        </w:tc>
      </w:tr>
      <w:tr w14:paraId="73720C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6FD519B">
            <w:pPr>
              <w:pStyle w:val="39"/>
              <w:widowControl w:val="0"/>
              <w:jc w:val="both"/>
            </w:pPr>
            <w:r>
              <w:rPr>
                <w:rFonts w:hint="eastAsia"/>
              </w:rPr>
              <w:t>124</w:t>
            </w:r>
          </w:p>
        </w:tc>
        <w:tc>
          <w:tcPr>
            <w:tcW w:w="1000" w:type="pct"/>
            <w:vAlign w:val="center"/>
          </w:tcPr>
          <w:p w14:paraId="1AB10B61">
            <w:pPr>
              <w:pStyle w:val="39"/>
              <w:widowControl w:val="0"/>
              <w:jc w:val="both"/>
            </w:pPr>
            <w:r>
              <w:rPr>
                <w:rFonts w:hint="eastAsia"/>
              </w:rPr>
              <w:t>异常信息</w:t>
            </w:r>
          </w:p>
        </w:tc>
        <w:tc>
          <w:tcPr>
            <w:tcW w:w="1000" w:type="pct"/>
            <w:vAlign w:val="center"/>
          </w:tcPr>
          <w:p w14:paraId="2982D8C1">
            <w:pPr>
              <w:pStyle w:val="39"/>
              <w:widowControl w:val="0"/>
              <w:jc w:val="both"/>
            </w:pPr>
            <w:r>
              <w:rPr>
                <w:rFonts w:hint="eastAsia"/>
              </w:rPr>
              <w:t>报警级别</w:t>
            </w:r>
          </w:p>
        </w:tc>
        <w:tc>
          <w:tcPr>
            <w:tcW w:w="2750" w:type="pct"/>
            <w:vAlign w:val="center"/>
          </w:tcPr>
          <w:p w14:paraId="76F6EDB9">
            <w:pPr>
              <w:pStyle w:val="39"/>
              <w:widowControl w:val="0"/>
              <w:jc w:val="both"/>
            </w:pPr>
            <w:r>
              <w:rPr>
                <w:rFonts w:hint="eastAsia"/>
              </w:rPr>
              <w:t>严重、警告或提示</w:t>
            </w:r>
          </w:p>
        </w:tc>
      </w:tr>
      <w:tr w14:paraId="0EDAC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A58B20">
            <w:pPr>
              <w:pStyle w:val="39"/>
              <w:widowControl w:val="0"/>
              <w:jc w:val="both"/>
            </w:pPr>
            <w:r>
              <w:rPr>
                <w:rFonts w:hint="eastAsia"/>
              </w:rPr>
              <w:t>125</w:t>
            </w:r>
          </w:p>
        </w:tc>
        <w:tc>
          <w:tcPr>
            <w:tcW w:w="1000" w:type="pct"/>
            <w:vAlign w:val="center"/>
          </w:tcPr>
          <w:p w14:paraId="00B52A2E">
            <w:pPr>
              <w:pStyle w:val="39"/>
              <w:widowControl w:val="0"/>
              <w:jc w:val="both"/>
            </w:pPr>
            <w:r>
              <w:rPr>
                <w:rFonts w:hint="eastAsia"/>
              </w:rPr>
              <w:t>异常信息</w:t>
            </w:r>
          </w:p>
        </w:tc>
        <w:tc>
          <w:tcPr>
            <w:tcW w:w="1000" w:type="pct"/>
            <w:vAlign w:val="center"/>
          </w:tcPr>
          <w:p w14:paraId="582E0E9E">
            <w:pPr>
              <w:pStyle w:val="39"/>
              <w:widowControl w:val="0"/>
              <w:jc w:val="both"/>
            </w:pPr>
            <w:r>
              <w:rPr>
                <w:rFonts w:hint="eastAsia"/>
              </w:rPr>
              <w:t>处理状态</w:t>
            </w:r>
          </w:p>
        </w:tc>
        <w:tc>
          <w:tcPr>
            <w:tcW w:w="2750" w:type="pct"/>
            <w:vAlign w:val="center"/>
          </w:tcPr>
          <w:p w14:paraId="3E14E6C3">
            <w:pPr>
              <w:pStyle w:val="39"/>
              <w:widowControl w:val="0"/>
              <w:jc w:val="both"/>
            </w:pPr>
            <w:r>
              <w:rPr>
                <w:rFonts w:hint="eastAsia"/>
              </w:rPr>
              <w:t>告警处理进度</w:t>
            </w:r>
          </w:p>
        </w:tc>
      </w:tr>
      <w:tr w14:paraId="0B466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253CAA7">
            <w:pPr>
              <w:pStyle w:val="39"/>
              <w:widowControl w:val="0"/>
              <w:jc w:val="both"/>
            </w:pPr>
            <w:r>
              <w:rPr>
                <w:rFonts w:hint="eastAsia"/>
              </w:rPr>
              <w:t>126</w:t>
            </w:r>
          </w:p>
        </w:tc>
        <w:tc>
          <w:tcPr>
            <w:tcW w:w="1000" w:type="pct"/>
            <w:vAlign w:val="center"/>
          </w:tcPr>
          <w:p w14:paraId="18EBE34B">
            <w:pPr>
              <w:pStyle w:val="39"/>
              <w:widowControl w:val="0"/>
              <w:jc w:val="both"/>
            </w:pPr>
            <w:r>
              <w:rPr>
                <w:rFonts w:hint="eastAsia"/>
              </w:rPr>
              <w:t>原始数据</w:t>
            </w:r>
          </w:p>
        </w:tc>
        <w:tc>
          <w:tcPr>
            <w:tcW w:w="1000" w:type="pct"/>
            <w:vAlign w:val="center"/>
          </w:tcPr>
          <w:p w14:paraId="74328133">
            <w:pPr>
              <w:pStyle w:val="39"/>
              <w:widowControl w:val="0"/>
              <w:jc w:val="both"/>
            </w:pPr>
            <w:r>
              <w:rPr>
                <w:rFonts w:hint="eastAsia"/>
              </w:rPr>
              <w:t>采集时间</w:t>
            </w:r>
          </w:p>
        </w:tc>
        <w:tc>
          <w:tcPr>
            <w:tcW w:w="2750" w:type="pct"/>
            <w:vAlign w:val="center"/>
          </w:tcPr>
          <w:p w14:paraId="15ED6696">
            <w:pPr>
              <w:pStyle w:val="39"/>
              <w:widowControl w:val="0"/>
              <w:jc w:val="both"/>
            </w:pPr>
            <w:r>
              <w:rPr>
                <w:rFonts w:hint="eastAsia"/>
              </w:rPr>
              <w:t>单条时序数据时间</w:t>
            </w:r>
          </w:p>
        </w:tc>
      </w:tr>
      <w:tr w14:paraId="6C7EA7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2BFA28C">
            <w:pPr>
              <w:pStyle w:val="39"/>
              <w:widowControl w:val="0"/>
              <w:jc w:val="both"/>
            </w:pPr>
            <w:r>
              <w:rPr>
                <w:rFonts w:hint="eastAsia"/>
              </w:rPr>
              <w:t>127</w:t>
            </w:r>
          </w:p>
        </w:tc>
        <w:tc>
          <w:tcPr>
            <w:tcW w:w="1000" w:type="pct"/>
            <w:vAlign w:val="center"/>
          </w:tcPr>
          <w:p w14:paraId="5F326843">
            <w:pPr>
              <w:pStyle w:val="39"/>
              <w:widowControl w:val="0"/>
              <w:jc w:val="both"/>
            </w:pPr>
            <w:r>
              <w:rPr>
                <w:rFonts w:hint="eastAsia"/>
              </w:rPr>
              <w:t>原始数据</w:t>
            </w:r>
          </w:p>
        </w:tc>
        <w:tc>
          <w:tcPr>
            <w:tcW w:w="1000" w:type="pct"/>
            <w:vAlign w:val="center"/>
          </w:tcPr>
          <w:p w14:paraId="4D36069E">
            <w:pPr>
              <w:pStyle w:val="39"/>
              <w:widowControl w:val="0"/>
              <w:jc w:val="both"/>
            </w:pPr>
            <w:r>
              <w:rPr>
                <w:rFonts w:hint="eastAsia"/>
              </w:rPr>
              <w:t>指标值</w:t>
            </w:r>
          </w:p>
        </w:tc>
        <w:tc>
          <w:tcPr>
            <w:tcW w:w="2750" w:type="pct"/>
            <w:vAlign w:val="center"/>
          </w:tcPr>
          <w:p w14:paraId="196BCD9B">
            <w:pPr>
              <w:pStyle w:val="39"/>
              <w:widowControl w:val="0"/>
              <w:jc w:val="both"/>
            </w:pPr>
            <w:r>
              <w:rPr>
                <w:rFonts w:hint="eastAsia"/>
              </w:rPr>
              <w:t>单条时序数据数值</w:t>
            </w:r>
          </w:p>
        </w:tc>
      </w:tr>
      <w:tr w14:paraId="0ED0BF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D6A12BF">
            <w:pPr>
              <w:pStyle w:val="39"/>
              <w:widowControl w:val="0"/>
              <w:jc w:val="both"/>
            </w:pPr>
            <w:r>
              <w:rPr>
                <w:rFonts w:hint="eastAsia"/>
              </w:rPr>
              <w:t>128</w:t>
            </w:r>
          </w:p>
        </w:tc>
        <w:tc>
          <w:tcPr>
            <w:tcW w:w="1000" w:type="pct"/>
            <w:vAlign w:val="center"/>
          </w:tcPr>
          <w:p w14:paraId="0B93F078">
            <w:pPr>
              <w:pStyle w:val="39"/>
              <w:widowControl w:val="0"/>
              <w:jc w:val="both"/>
            </w:pPr>
            <w:r>
              <w:rPr>
                <w:rFonts w:hint="eastAsia"/>
              </w:rPr>
              <w:t>原始数据</w:t>
            </w:r>
          </w:p>
        </w:tc>
        <w:tc>
          <w:tcPr>
            <w:tcW w:w="1000" w:type="pct"/>
            <w:vAlign w:val="center"/>
          </w:tcPr>
          <w:p w14:paraId="50FE9307">
            <w:pPr>
              <w:pStyle w:val="39"/>
              <w:widowControl w:val="0"/>
              <w:jc w:val="both"/>
            </w:pPr>
            <w:r>
              <w:rPr>
                <w:rFonts w:hint="eastAsia"/>
              </w:rPr>
              <w:t>单位</w:t>
            </w:r>
          </w:p>
        </w:tc>
        <w:tc>
          <w:tcPr>
            <w:tcW w:w="2750" w:type="pct"/>
            <w:vAlign w:val="center"/>
          </w:tcPr>
          <w:p w14:paraId="2DC04DBE">
            <w:pPr>
              <w:pStyle w:val="39"/>
              <w:widowControl w:val="0"/>
              <w:jc w:val="both"/>
            </w:pPr>
            <w:r>
              <w:rPr>
                <w:rFonts w:hint="eastAsia"/>
              </w:rPr>
              <w:t>指标计量单位</w:t>
            </w:r>
          </w:p>
        </w:tc>
      </w:tr>
      <w:tr w14:paraId="25A51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092B461">
            <w:pPr>
              <w:pStyle w:val="39"/>
              <w:widowControl w:val="0"/>
              <w:jc w:val="both"/>
            </w:pPr>
            <w:r>
              <w:rPr>
                <w:rFonts w:hint="eastAsia"/>
              </w:rPr>
              <w:t>129</w:t>
            </w:r>
          </w:p>
        </w:tc>
        <w:tc>
          <w:tcPr>
            <w:tcW w:w="1000" w:type="pct"/>
            <w:vAlign w:val="center"/>
          </w:tcPr>
          <w:p w14:paraId="2A638591">
            <w:pPr>
              <w:pStyle w:val="39"/>
              <w:widowControl w:val="0"/>
              <w:jc w:val="both"/>
            </w:pPr>
            <w:r>
              <w:rPr>
                <w:rFonts w:hint="eastAsia"/>
              </w:rPr>
              <w:t>原始数据</w:t>
            </w:r>
          </w:p>
        </w:tc>
        <w:tc>
          <w:tcPr>
            <w:tcW w:w="1000" w:type="pct"/>
            <w:vAlign w:val="center"/>
          </w:tcPr>
          <w:p w14:paraId="3B612044">
            <w:pPr>
              <w:pStyle w:val="39"/>
              <w:widowControl w:val="0"/>
              <w:jc w:val="both"/>
            </w:pPr>
            <w:r>
              <w:rPr>
                <w:rFonts w:hint="eastAsia"/>
              </w:rPr>
              <w:t>数据质量</w:t>
            </w:r>
          </w:p>
        </w:tc>
        <w:tc>
          <w:tcPr>
            <w:tcW w:w="2750" w:type="pct"/>
            <w:vAlign w:val="center"/>
          </w:tcPr>
          <w:p w14:paraId="7FFF4445">
            <w:pPr>
              <w:pStyle w:val="39"/>
              <w:widowControl w:val="0"/>
              <w:jc w:val="both"/>
            </w:pPr>
            <w:r>
              <w:rPr>
                <w:rFonts w:hint="eastAsia"/>
              </w:rPr>
              <w:t>单条数据质量状态</w:t>
            </w:r>
          </w:p>
        </w:tc>
      </w:tr>
      <w:tr w14:paraId="1E3FF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E5F4EC1">
            <w:pPr>
              <w:pStyle w:val="39"/>
              <w:widowControl w:val="0"/>
              <w:jc w:val="both"/>
            </w:pPr>
            <w:r>
              <w:rPr>
                <w:rFonts w:hint="eastAsia"/>
              </w:rPr>
              <w:t>130</w:t>
            </w:r>
          </w:p>
        </w:tc>
        <w:tc>
          <w:tcPr>
            <w:tcW w:w="1000" w:type="pct"/>
            <w:vAlign w:val="center"/>
          </w:tcPr>
          <w:p w14:paraId="4EA8067C">
            <w:pPr>
              <w:pStyle w:val="39"/>
              <w:widowControl w:val="0"/>
              <w:jc w:val="both"/>
            </w:pPr>
            <w:r>
              <w:rPr>
                <w:rFonts w:hint="eastAsia"/>
              </w:rPr>
              <w:t>原始数据</w:t>
            </w:r>
          </w:p>
        </w:tc>
        <w:tc>
          <w:tcPr>
            <w:tcW w:w="1000" w:type="pct"/>
            <w:vAlign w:val="center"/>
          </w:tcPr>
          <w:p w14:paraId="45AC0D23">
            <w:pPr>
              <w:pStyle w:val="39"/>
              <w:widowControl w:val="0"/>
              <w:jc w:val="both"/>
            </w:pPr>
            <w:r>
              <w:rPr>
                <w:rFonts w:hint="eastAsia"/>
              </w:rPr>
              <w:t>异常标记</w:t>
            </w:r>
          </w:p>
        </w:tc>
        <w:tc>
          <w:tcPr>
            <w:tcW w:w="2750" w:type="pct"/>
            <w:vAlign w:val="center"/>
          </w:tcPr>
          <w:p w14:paraId="657E91BB">
            <w:pPr>
              <w:pStyle w:val="39"/>
              <w:widowControl w:val="0"/>
              <w:jc w:val="both"/>
            </w:pPr>
            <w:r>
              <w:rPr>
                <w:rFonts w:hint="eastAsia"/>
              </w:rPr>
              <w:t>当前数据是否异常</w:t>
            </w:r>
          </w:p>
        </w:tc>
      </w:tr>
      <w:tr w14:paraId="72207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987A9DF">
            <w:pPr>
              <w:pStyle w:val="39"/>
              <w:widowControl w:val="0"/>
              <w:jc w:val="both"/>
            </w:pPr>
            <w:r>
              <w:rPr>
                <w:rFonts w:hint="eastAsia"/>
              </w:rPr>
              <w:t>131</w:t>
            </w:r>
          </w:p>
        </w:tc>
        <w:tc>
          <w:tcPr>
            <w:tcW w:w="1000" w:type="pct"/>
            <w:vAlign w:val="center"/>
          </w:tcPr>
          <w:p w14:paraId="760656F9">
            <w:pPr>
              <w:pStyle w:val="39"/>
              <w:widowControl w:val="0"/>
              <w:jc w:val="both"/>
            </w:pPr>
            <w:r>
              <w:rPr>
                <w:rFonts w:hint="eastAsia"/>
              </w:rPr>
              <w:t>底部搜索</w:t>
            </w:r>
          </w:p>
        </w:tc>
        <w:tc>
          <w:tcPr>
            <w:tcW w:w="1000" w:type="pct"/>
            <w:vAlign w:val="center"/>
          </w:tcPr>
          <w:p w14:paraId="479EB92E">
            <w:pPr>
              <w:pStyle w:val="39"/>
              <w:widowControl w:val="0"/>
              <w:jc w:val="both"/>
            </w:pPr>
            <w:r>
              <w:rPr>
                <w:rFonts w:hint="eastAsia"/>
              </w:rPr>
              <w:t>搜索关键词</w:t>
            </w:r>
          </w:p>
        </w:tc>
        <w:tc>
          <w:tcPr>
            <w:tcW w:w="2750" w:type="pct"/>
            <w:vAlign w:val="center"/>
          </w:tcPr>
          <w:p w14:paraId="31BC96D9">
            <w:pPr>
              <w:pStyle w:val="39"/>
              <w:widowControl w:val="0"/>
              <w:jc w:val="both"/>
            </w:pPr>
            <w:r>
              <w:rPr>
                <w:rFonts w:hint="eastAsia"/>
              </w:rPr>
              <w:t>设备或管路名称、KKS编码</w:t>
            </w:r>
          </w:p>
        </w:tc>
      </w:tr>
    </w:tbl>
    <w:p w14:paraId="774E2A7A">
      <w:pPr>
        <w:pStyle w:val="7"/>
        <w:numPr>
          <w:ilvl w:val="0"/>
          <w:numId w:val="7"/>
        </w:numPr>
        <w:spacing w:line="360" w:lineRule="auto"/>
      </w:pPr>
      <w:bookmarkStart w:id="60" w:name="_Toc0"/>
      <w:r>
        <w:t>功能按钮</w:t>
      </w:r>
      <w:bookmarkEnd w:id="60"/>
    </w:p>
    <w:p w14:paraId="34973193">
      <w:pPr>
        <w:pStyle w:val="38"/>
        <w:widowControl/>
        <w:spacing w:line="360" w:lineRule="auto"/>
      </w:pPr>
      <w:r>
        <w:t>表 2.1.4.2-16 孪生全景页面功能按钮表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922"/>
        <w:gridCol w:w="1922"/>
        <w:gridCol w:w="5284"/>
      </w:tblGrid>
      <w:tr w14:paraId="2F97C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E43EF21">
            <w:pPr>
              <w:pStyle w:val="39"/>
              <w:widowControl w:val="0"/>
              <w:jc w:val="both"/>
            </w:pPr>
            <w:r>
              <w:rPr>
                <w:rFonts w:hint="eastAsia"/>
                <w:b/>
                <w:bCs/>
              </w:rPr>
              <w:t>序号</w:t>
            </w:r>
          </w:p>
        </w:tc>
        <w:tc>
          <w:tcPr>
            <w:tcW w:w="1000" w:type="pct"/>
            <w:vAlign w:val="center"/>
          </w:tcPr>
          <w:p w14:paraId="7D626AFA">
            <w:pPr>
              <w:pStyle w:val="39"/>
              <w:widowControl w:val="0"/>
              <w:jc w:val="both"/>
            </w:pPr>
            <w:r>
              <w:rPr>
                <w:rFonts w:hint="eastAsia"/>
                <w:b/>
                <w:bCs/>
              </w:rPr>
              <w:t>按钮或控件</w:t>
            </w:r>
          </w:p>
        </w:tc>
        <w:tc>
          <w:tcPr>
            <w:tcW w:w="1000" w:type="pct"/>
            <w:vAlign w:val="center"/>
          </w:tcPr>
          <w:p w14:paraId="6C55C19D">
            <w:pPr>
              <w:pStyle w:val="39"/>
              <w:widowControl w:val="0"/>
              <w:jc w:val="both"/>
            </w:pPr>
            <w:r>
              <w:rPr>
                <w:rFonts w:hint="eastAsia"/>
                <w:b/>
                <w:bCs/>
              </w:rPr>
              <w:t>使用条件</w:t>
            </w:r>
          </w:p>
        </w:tc>
        <w:tc>
          <w:tcPr>
            <w:tcW w:w="2750" w:type="pct"/>
            <w:vAlign w:val="center"/>
          </w:tcPr>
          <w:p w14:paraId="1FC0738E">
            <w:pPr>
              <w:pStyle w:val="39"/>
              <w:widowControl w:val="0"/>
              <w:jc w:val="both"/>
            </w:pPr>
            <w:r>
              <w:rPr>
                <w:rFonts w:hint="eastAsia"/>
                <w:b/>
                <w:bCs/>
              </w:rPr>
              <w:t>功能说明</w:t>
            </w:r>
          </w:p>
        </w:tc>
      </w:tr>
      <w:tr w14:paraId="3CD122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2C7BA47">
            <w:pPr>
              <w:pStyle w:val="39"/>
              <w:widowControl w:val="0"/>
              <w:jc w:val="both"/>
            </w:pPr>
            <w:r>
              <w:rPr>
                <w:rFonts w:hint="eastAsia"/>
              </w:rPr>
              <w:t>1</w:t>
            </w:r>
          </w:p>
        </w:tc>
        <w:tc>
          <w:tcPr>
            <w:tcW w:w="1000" w:type="pct"/>
            <w:vAlign w:val="center"/>
          </w:tcPr>
          <w:p w14:paraId="1AA88ECF">
            <w:pPr>
              <w:pStyle w:val="39"/>
              <w:widowControl w:val="0"/>
              <w:jc w:val="both"/>
            </w:pPr>
            <w:r>
              <w:rPr>
                <w:rFonts w:hint="eastAsia"/>
              </w:rPr>
              <w:t>厂区模型</w:t>
            </w:r>
          </w:p>
        </w:tc>
        <w:tc>
          <w:tcPr>
            <w:tcW w:w="1000" w:type="pct"/>
            <w:vAlign w:val="center"/>
          </w:tcPr>
          <w:p w14:paraId="4D0810F7">
            <w:pPr>
              <w:pStyle w:val="39"/>
              <w:widowControl w:val="0"/>
              <w:jc w:val="both"/>
            </w:pPr>
            <w:r>
              <w:rPr>
                <w:rFonts w:hint="eastAsia"/>
              </w:rPr>
              <w:t>位于工程总览</w:t>
            </w:r>
          </w:p>
        </w:tc>
        <w:tc>
          <w:tcPr>
            <w:tcW w:w="2750" w:type="pct"/>
            <w:vAlign w:val="center"/>
          </w:tcPr>
          <w:p w14:paraId="7B5CD27B">
            <w:pPr>
              <w:pStyle w:val="39"/>
              <w:widowControl w:val="0"/>
              <w:jc w:val="both"/>
            </w:pPr>
            <w:r>
              <w:rPr>
                <w:rFonts w:hint="eastAsia"/>
              </w:rPr>
              <w:t>切换至厂区模型默认视角并清除对象选择</w:t>
            </w:r>
          </w:p>
        </w:tc>
      </w:tr>
      <w:tr w14:paraId="18420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5EEB5FD">
            <w:pPr>
              <w:pStyle w:val="39"/>
              <w:widowControl w:val="0"/>
              <w:jc w:val="both"/>
            </w:pPr>
            <w:r>
              <w:rPr>
                <w:rFonts w:hint="eastAsia"/>
              </w:rPr>
              <w:t>2</w:t>
            </w:r>
          </w:p>
        </w:tc>
        <w:tc>
          <w:tcPr>
            <w:tcW w:w="1000" w:type="pct"/>
            <w:vAlign w:val="center"/>
          </w:tcPr>
          <w:p w14:paraId="047E765F">
            <w:pPr>
              <w:pStyle w:val="39"/>
              <w:widowControl w:val="0"/>
              <w:jc w:val="both"/>
            </w:pPr>
            <w:r>
              <w:rPr>
                <w:rFonts w:hint="eastAsia"/>
              </w:rPr>
              <w:t>工程总览</w:t>
            </w:r>
          </w:p>
        </w:tc>
        <w:tc>
          <w:tcPr>
            <w:tcW w:w="1000" w:type="pct"/>
            <w:vAlign w:val="center"/>
          </w:tcPr>
          <w:p w14:paraId="5E291BCF">
            <w:pPr>
              <w:pStyle w:val="39"/>
              <w:widowControl w:val="0"/>
              <w:jc w:val="both"/>
            </w:pPr>
            <w:r>
              <w:rPr>
                <w:rFonts w:hint="eastAsia"/>
              </w:rPr>
              <w:t>位于厂区模型</w:t>
            </w:r>
          </w:p>
        </w:tc>
        <w:tc>
          <w:tcPr>
            <w:tcW w:w="2750" w:type="pct"/>
            <w:vAlign w:val="center"/>
          </w:tcPr>
          <w:p w14:paraId="6E3CCBDD">
            <w:pPr>
              <w:pStyle w:val="39"/>
              <w:widowControl w:val="0"/>
              <w:jc w:val="both"/>
            </w:pPr>
            <w:r>
              <w:rPr>
                <w:rFonts w:hint="eastAsia"/>
              </w:rPr>
              <w:t>返回工程总览并清除对象选择</w:t>
            </w:r>
          </w:p>
        </w:tc>
      </w:tr>
      <w:tr w14:paraId="22F88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09DE7EF">
            <w:pPr>
              <w:pStyle w:val="39"/>
              <w:widowControl w:val="0"/>
              <w:jc w:val="both"/>
            </w:pPr>
            <w:r>
              <w:rPr>
                <w:rFonts w:hint="eastAsia"/>
              </w:rPr>
              <w:t>3</w:t>
            </w:r>
          </w:p>
        </w:tc>
        <w:tc>
          <w:tcPr>
            <w:tcW w:w="1000" w:type="pct"/>
            <w:vAlign w:val="center"/>
          </w:tcPr>
          <w:p w14:paraId="7A30F5ED">
            <w:pPr>
              <w:pStyle w:val="39"/>
              <w:widowControl w:val="0"/>
              <w:jc w:val="both"/>
            </w:pPr>
            <w:r>
              <w:rPr>
                <w:rFonts w:hint="eastAsia"/>
              </w:rPr>
              <w:t>厂房全景</w:t>
            </w:r>
          </w:p>
        </w:tc>
        <w:tc>
          <w:tcPr>
            <w:tcW w:w="1000" w:type="pct"/>
            <w:vAlign w:val="center"/>
          </w:tcPr>
          <w:p w14:paraId="113135F6">
            <w:pPr>
              <w:pStyle w:val="39"/>
              <w:widowControl w:val="0"/>
              <w:jc w:val="both"/>
            </w:pPr>
            <w:r>
              <w:rPr>
                <w:rFonts w:hint="eastAsia"/>
              </w:rPr>
              <w:t>位于厂区模型</w:t>
            </w:r>
          </w:p>
        </w:tc>
        <w:tc>
          <w:tcPr>
            <w:tcW w:w="2750" w:type="pct"/>
            <w:vAlign w:val="center"/>
          </w:tcPr>
          <w:p w14:paraId="437D533B">
            <w:pPr>
              <w:pStyle w:val="39"/>
              <w:widowControl w:val="0"/>
              <w:jc w:val="both"/>
            </w:pPr>
            <w:r>
              <w:rPr>
                <w:rFonts w:hint="eastAsia"/>
              </w:rPr>
              <w:t>展示建筑、设备和管网综合场景</w:t>
            </w:r>
          </w:p>
        </w:tc>
      </w:tr>
      <w:tr w14:paraId="1F5471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C00B6C6">
            <w:pPr>
              <w:pStyle w:val="39"/>
              <w:widowControl w:val="0"/>
              <w:jc w:val="both"/>
            </w:pPr>
            <w:r>
              <w:rPr>
                <w:rFonts w:hint="eastAsia"/>
              </w:rPr>
              <w:t>4</w:t>
            </w:r>
          </w:p>
        </w:tc>
        <w:tc>
          <w:tcPr>
            <w:tcW w:w="1000" w:type="pct"/>
            <w:vAlign w:val="center"/>
          </w:tcPr>
          <w:p w14:paraId="68EEEBE5">
            <w:pPr>
              <w:pStyle w:val="39"/>
              <w:widowControl w:val="0"/>
              <w:jc w:val="both"/>
            </w:pPr>
            <w:r>
              <w:rPr>
                <w:rFonts w:hint="eastAsia"/>
              </w:rPr>
              <w:t>设备总览</w:t>
            </w:r>
          </w:p>
        </w:tc>
        <w:tc>
          <w:tcPr>
            <w:tcW w:w="1000" w:type="pct"/>
            <w:vAlign w:val="center"/>
          </w:tcPr>
          <w:p w14:paraId="2FEA0C52">
            <w:pPr>
              <w:pStyle w:val="39"/>
              <w:widowControl w:val="0"/>
              <w:jc w:val="both"/>
            </w:pPr>
            <w:r>
              <w:rPr>
                <w:rFonts w:hint="eastAsia"/>
              </w:rPr>
              <w:t>位于厂区模型</w:t>
            </w:r>
          </w:p>
        </w:tc>
        <w:tc>
          <w:tcPr>
            <w:tcW w:w="2750" w:type="pct"/>
            <w:vAlign w:val="center"/>
          </w:tcPr>
          <w:p w14:paraId="0BD67E81">
            <w:pPr>
              <w:pStyle w:val="39"/>
              <w:widowControl w:val="0"/>
              <w:jc w:val="both"/>
            </w:pPr>
            <w:r>
              <w:rPr>
                <w:rFonts w:hint="eastAsia"/>
              </w:rPr>
              <w:t>进入设备专题场景，显示设备状态图例</w:t>
            </w:r>
          </w:p>
        </w:tc>
      </w:tr>
      <w:tr w14:paraId="298AB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FF171C1">
            <w:pPr>
              <w:pStyle w:val="39"/>
              <w:widowControl w:val="0"/>
              <w:jc w:val="both"/>
            </w:pPr>
            <w:r>
              <w:rPr>
                <w:rFonts w:hint="eastAsia"/>
              </w:rPr>
              <w:t>5</w:t>
            </w:r>
          </w:p>
        </w:tc>
        <w:tc>
          <w:tcPr>
            <w:tcW w:w="1000" w:type="pct"/>
            <w:vAlign w:val="center"/>
          </w:tcPr>
          <w:p w14:paraId="37A63C42">
            <w:pPr>
              <w:pStyle w:val="39"/>
              <w:widowControl w:val="0"/>
              <w:jc w:val="both"/>
            </w:pPr>
            <w:r>
              <w:rPr>
                <w:rFonts w:hint="eastAsia"/>
              </w:rPr>
              <w:t>管路总览</w:t>
            </w:r>
          </w:p>
        </w:tc>
        <w:tc>
          <w:tcPr>
            <w:tcW w:w="1000" w:type="pct"/>
            <w:vAlign w:val="center"/>
          </w:tcPr>
          <w:p w14:paraId="36E1799D">
            <w:pPr>
              <w:pStyle w:val="39"/>
              <w:widowControl w:val="0"/>
              <w:jc w:val="both"/>
            </w:pPr>
            <w:r>
              <w:rPr>
                <w:rFonts w:hint="eastAsia"/>
              </w:rPr>
              <w:t>位于厂区模型</w:t>
            </w:r>
          </w:p>
        </w:tc>
        <w:tc>
          <w:tcPr>
            <w:tcW w:w="2750" w:type="pct"/>
            <w:vAlign w:val="center"/>
          </w:tcPr>
          <w:p w14:paraId="400168CB">
            <w:pPr>
              <w:pStyle w:val="39"/>
              <w:widowControl w:val="0"/>
              <w:jc w:val="both"/>
            </w:pPr>
            <w:r>
              <w:rPr>
                <w:rFonts w:hint="eastAsia"/>
              </w:rPr>
              <w:t>进入管路专题场景，显示管路系统图例</w:t>
            </w:r>
          </w:p>
        </w:tc>
      </w:tr>
      <w:tr w14:paraId="31C4CB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8FD32D7">
            <w:pPr>
              <w:pStyle w:val="39"/>
              <w:widowControl w:val="0"/>
              <w:jc w:val="both"/>
            </w:pPr>
            <w:r>
              <w:rPr>
                <w:rFonts w:hint="eastAsia"/>
              </w:rPr>
              <w:t>6</w:t>
            </w:r>
          </w:p>
        </w:tc>
        <w:tc>
          <w:tcPr>
            <w:tcW w:w="1000" w:type="pct"/>
            <w:vAlign w:val="center"/>
          </w:tcPr>
          <w:p w14:paraId="225AA43F">
            <w:pPr>
              <w:pStyle w:val="39"/>
              <w:widowControl w:val="0"/>
              <w:jc w:val="both"/>
            </w:pPr>
            <w:r>
              <w:rPr>
                <w:rFonts w:hint="eastAsia"/>
              </w:rPr>
              <w:t>后台管理</w:t>
            </w:r>
          </w:p>
        </w:tc>
        <w:tc>
          <w:tcPr>
            <w:tcW w:w="1000" w:type="pct"/>
            <w:vAlign w:val="center"/>
          </w:tcPr>
          <w:p w14:paraId="2A600ABB">
            <w:pPr>
              <w:pStyle w:val="39"/>
              <w:widowControl w:val="0"/>
              <w:jc w:val="both"/>
            </w:pPr>
            <w:r>
              <w:rPr>
                <w:rFonts w:hint="eastAsia"/>
              </w:rPr>
              <w:t>管理员或操作人员</w:t>
            </w:r>
          </w:p>
        </w:tc>
        <w:tc>
          <w:tcPr>
            <w:tcW w:w="2750" w:type="pct"/>
            <w:vAlign w:val="center"/>
          </w:tcPr>
          <w:p w14:paraId="4FEFBDE0">
            <w:pPr>
              <w:pStyle w:val="39"/>
              <w:widowControl w:val="0"/>
              <w:jc w:val="both"/>
            </w:pPr>
            <w:r>
              <w:rPr>
                <w:rFonts w:hint="eastAsia"/>
              </w:rPr>
              <w:t>进入后台管理系统</w:t>
            </w:r>
          </w:p>
        </w:tc>
      </w:tr>
      <w:tr w14:paraId="2101E6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C04CF05">
            <w:pPr>
              <w:pStyle w:val="39"/>
              <w:widowControl w:val="0"/>
              <w:jc w:val="both"/>
            </w:pPr>
            <w:r>
              <w:rPr>
                <w:rFonts w:hint="eastAsia"/>
              </w:rPr>
              <w:t>7</w:t>
            </w:r>
          </w:p>
        </w:tc>
        <w:tc>
          <w:tcPr>
            <w:tcW w:w="1000" w:type="pct"/>
            <w:vAlign w:val="center"/>
          </w:tcPr>
          <w:p w14:paraId="689C7F46">
            <w:pPr>
              <w:pStyle w:val="39"/>
              <w:widowControl w:val="0"/>
              <w:jc w:val="both"/>
            </w:pPr>
            <w:r>
              <w:rPr>
                <w:rFonts w:hint="eastAsia"/>
              </w:rPr>
              <w:t>退出</w:t>
            </w:r>
          </w:p>
        </w:tc>
        <w:tc>
          <w:tcPr>
            <w:tcW w:w="1000" w:type="pct"/>
            <w:vAlign w:val="center"/>
          </w:tcPr>
          <w:p w14:paraId="2FD7D39D">
            <w:pPr>
              <w:pStyle w:val="39"/>
              <w:widowControl w:val="0"/>
              <w:jc w:val="both"/>
            </w:pPr>
            <w:r>
              <w:rPr>
                <w:rFonts w:hint="eastAsia"/>
              </w:rPr>
              <w:t>用户已登录</w:t>
            </w:r>
          </w:p>
        </w:tc>
        <w:tc>
          <w:tcPr>
            <w:tcW w:w="2750" w:type="pct"/>
            <w:vAlign w:val="center"/>
          </w:tcPr>
          <w:p w14:paraId="07EEA954">
            <w:pPr>
              <w:pStyle w:val="39"/>
              <w:widowControl w:val="0"/>
              <w:jc w:val="both"/>
            </w:pPr>
            <w:r>
              <w:rPr>
                <w:rFonts w:hint="eastAsia"/>
              </w:rPr>
              <w:t>打开退出确认</w:t>
            </w:r>
          </w:p>
        </w:tc>
      </w:tr>
      <w:tr w14:paraId="3C4C2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DC961B0">
            <w:pPr>
              <w:pStyle w:val="39"/>
              <w:widowControl w:val="0"/>
              <w:jc w:val="both"/>
            </w:pPr>
            <w:r>
              <w:rPr>
                <w:rFonts w:hint="eastAsia"/>
              </w:rPr>
              <w:t>8</w:t>
            </w:r>
          </w:p>
        </w:tc>
        <w:tc>
          <w:tcPr>
            <w:tcW w:w="1000" w:type="pct"/>
            <w:vAlign w:val="center"/>
          </w:tcPr>
          <w:p w14:paraId="6367E793">
            <w:pPr>
              <w:pStyle w:val="39"/>
              <w:widowControl w:val="0"/>
              <w:jc w:val="both"/>
            </w:pPr>
            <w:r>
              <w:rPr>
                <w:rFonts w:hint="eastAsia"/>
              </w:rPr>
              <w:t>确定退出</w:t>
            </w:r>
          </w:p>
        </w:tc>
        <w:tc>
          <w:tcPr>
            <w:tcW w:w="1000" w:type="pct"/>
            <w:vAlign w:val="center"/>
          </w:tcPr>
          <w:p w14:paraId="5CFF0F71">
            <w:pPr>
              <w:pStyle w:val="39"/>
              <w:widowControl w:val="0"/>
              <w:jc w:val="both"/>
            </w:pPr>
            <w:r>
              <w:rPr>
                <w:rFonts w:hint="eastAsia"/>
              </w:rPr>
              <w:t>退出确认已打开</w:t>
            </w:r>
          </w:p>
        </w:tc>
        <w:tc>
          <w:tcPr>
            <w:tcW w:w="2750" w:type="pct"/>
            <w:vAlign w:val="center"/>
          </w:tcPr>
          <w:p w14:paraId="4F12A071">
            <w:pPr>
              <w:pStyle w:val="39"/>
              <w:widowControl w:val="0"/>
              <w:jc w:val="both"/>
            </w:pPr>
            <w:r>
              <w:rPr>
                <w:rFonts w:hint="eastAsia"/>
              </w:rPr>
              <w:t>退出系统并返回登录页面</w:t>
            </w:r>
          </w:p>
        </w:tc>
      </w:tr>
      <w:tr w14:paraId="5D010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EB0E770">
            <w:pPr>
              <w:pStyle w:val="39"/>
              <w:widowControl w:val="0"/>
              <w:jc w:val="both"/>
            </w:pPr>
            <w:r>
              <w:rPr>
                <w:rFonts w:hint="eastAsia"/>
              </w:rPr>
              <w:t>9</w:t>
            </w:r>
          </w:p>
        </w:tc>
        <w:tc>
          <w:tcPr>
            <w:tcW w:w="1000" w:type="pct"/>
            <w:vAlign w:val="center"/>
          </w:tcPr>
          <w:p w14:paraId="78DEAC4D">
            <w:pPr>
              <w:pStyle w:val="39"/>
              <w:widowControl w:val="0"/>
              <w:jc w:val="both"/>
            </w:pPr>
            <w:r>
              <w:rPr>
                <w:rFonts w:hint="eastAsia"/>
              </w:rPr>
              <w:t>取消退出</w:t>
            </w:r>
          </w:p>
        </w:tc>
        <w:tc>
          <w:tcPr>
            <w:tcW w:w="1000" w:type="pct"/>
            <w:vAlign w:val="center"/>
          </w:tcPr>
          <w:p w14:paraId="1777F30A">
            <w:pPr>
              <w:pStyle w:val="39"/>
              <w:widowControl w:val="0"/>
              <w:jc w:val="both"/>
            </w:pPr>
            <w:r>
              <w:rPr>
                <w:rFonts w:hint="eastAsia"/>
              </w:rPr>
              <w:t>退出确认已打开</w:t>
            </w:r>
          </w:p>
        </w:tc>
        <w:tc>
          <w:tcPr>
            <w:tcW w:w="2750" w:type="pct"/>
            <w:vAlign w:val="center"/>
          </w:tcPr>
          <w:p w14:paraId="47E5B9E3">
            <w:pPr>
              <w:pStyle w:val="39"/>
              <w:widowControl w:val="0"/>
              <w:jc w:val="both"/>
            </w:pPr>
            <w:r>
              <w:rPr>
                <w:rFonts w:hint="eastAsia"/>
              </w:rPr>
              <w:t>关闭确认并保留当前页面</w:t>
            </w:r>
          </w:p>
        </w:tc>
      </w:tr>
      <w:tr w14:paraId="6D343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2CFC688">
            <w:pPr>
              <w:pStyle w:val="39"/>
              <w:widowControl w:val="0"/>
              <w:jc w:val="both"/>
            </w:pPr>
            <w:r>
              <w:rPr>
                <w:rFonts w:hint="eastAsia"/>
              </w:rPr>
              <w:t>10</w:t>
            </w:r>
          </w:p>
        </w:tc>
        <w:tc>
          <w:tcPr>
            <w:tcW w:w="1000" w:type="pct"/>
            <w:vAlign w:val="center"/>
          </w:tcPr>
          <w:p w14:paraId="7211E8C1">
            <w:pPr>
              <w:pStyle w:val="39"/>
              <w:widowControl w:val="0"/>
              <w:jc w:val="both"/>
            </w:pPr>
            <w:r>
              <w:rPr>
                <w:rFonts w:hint="eastAsia"/>
              </w:rPr>
              <w:t>大坝主体</w:t>
            </w:r>
          </w:p>
        </w:tc>
        <w:tc>
          <w:tcPr>
            <w:tcW w:w="1000" w:type="pct"/>
            <w:vAlign w:val="center"/>
          </w:tcPr>
          <w:p w14:paraId="7EBC3DAC">
            <w:pPr>
              <w:pStyle w:val="39"/>
              <w:widowControl w:val="0"/>
              <w:jc w:val="both"/>
            </w:pPr>
            <w:r>
              <w:rPr>
                <w:rFonts w:hint="eastAsia"/>
              </w:rPr>
              <w:t>工程总览</w:t>
            </w:r>
          </w:p>
        </w:tc>
        <w:tc>
          <w:tcPr>
            <w:tcW w:w="2750" w:type="pct"/>
            <w:vAlign w:val="center"/>
          </w:tcPr>
          <w:p w14:paraId="1AC60570">
            <w:pPr>
              <w:pStyle w:val="39"/>
              <w:widowControl w:val="0"/>
              <w:jc w:val="both"/>
            </w:pPr>
            <w:r>
              <w:rPr>
                <w:rFonts w:hint="eastAsia"/>
              </w:rPr>
              <w:t>定位大坝并打开相关信息</w:t>
            </w:r>
          </w:p>
        </w:tc>
      </w:tr>
      <w:tr w14:paraId="0EF113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113AAE1">
            <w:pPr>
              <w:pStyle w:val="39"/>
              <w:widowControl w:val="0"/>
              <w:jc w:val="both"/>
            </w:pPr>
            <w:r>
              <w:rPr>
                <w:rFonts w:hint="eastAsia"/>
              </w:rPr>
              <w:t>11</w:t>
            </w:r>
          </w:p>
        </w:tc>
        <w:tc>
          <w:tcPr>
            <w:tcW w:w="1000" w:type="pct"/>
            <w:vAlign w:val="center"/>
          </w:tcPr>
          <w:p w14:paraId="3AC85C56">
            <w:pPr>
              <w:pStyle w:val="39"/>
              <w:widowControl w:val="0"/>
              <w:jc w:val="both"/>
            </w:pPr>
            <w:r>
              <w:rPr>
                <w:rFonts w:hint="eastAsia"/>
              </w:rPr>
              <w:t>上游水库</w:t>
            </w:r>
          </w:p>
        </w:tc>
        <w:tc>
          <w:tcPr>
            <w:tcW w:w="1000" w:type="pct"/>
            <w:vAlign w:val="center"/>
          </w:tcPr>
          <w:p w14:paraId="35BA39C5">
            <w:pPr>
              <w:pStyle w:val="39"/>
              <w:widowControl w:val="0"/>
              <w:jc w:val="both"/>
            </w:pPr>
            <w:r>
              <w:rPr>
                <w:rFonts w:hint="eastAsia"/>
              </w:rPr>
              <w:t>工程总览</w:t>
            </w:r>
          </w:p>
        </w:tc>
        <w:tc>
          <w:tcPr>
            <w:tcW w:w="2750" w:type="pct"/>
            <w:vAlign w:val="center"/>
          </w:tcPr>
          <w:p w14:paraId="42CC2138">
            <w:pPr>
              <w:pStyle w:val="39"/>
              <w:widowControl w:val="0"/>
              <w:jc w:val="both"/>
            </w:pPr>
            <w:r>
              <w:rPr>
                <w:rFonts w:hint="eastAsia"/>
              </w:rPr>
              <w:t>定位库区并打开相关信息</w:t>
            </w:r>
          </w:p>
        </w:tc>
      </w:tr>
      <w:tr w14:paraId="4F90E0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2BD61C">
            <w:pPr>
              <w:pStyle w:val="39"/>
              <w:widowControl w:val="0"/>
              <w:jc w:val="both"/>
            </w:pPr>
            <w:r>
              <w:rPr>
                <w:rFonts w:hint="eastAsia"/>
              </w:rPr>
              <w:t>12</w:t>
            </w:r>
          </w:p>
        </w:tc>
        <w:tc>
          <w:tcPr>
            <w:tcW w:w="1000" w:type="pct"/>
            <w:vAlign w:val="center"/>
          </w:tcPr>
          <w:p w14:paraId="0A1ABBC7">
            <w:pPr>
              <w:pStyle w:val="39"/>
              <w:widowControl w:val="0"/>
              <w:jc w:val="both"/>
            </w:pPr>
            <w:r>
              <w:rPr>
                <w:rFonts w:hint="eastAsia"/>
              </w:rPr>
              <w:t>坝后厂房</w:t>
            </w:r>
          </w:p>
        </w:tc>
        <w:tc>
          <w:tcPr>
            <w:tcW w:w="1000" w:type="pct"/>
            <w:vAlign w:val="center"/>
          </w:tcPr>
          <w:p w14:paraId="48DE6643">
            <w:pPr>
              <w:pStyle w:val="39"/>
              <w:widowControl w:val="0"/>
              <w:jc w:val="both"/>
            </w:pPr>
            <w:r>
              <w:rPr>
                <w:rFonts w:hint="eastAsia"/>
              </w:rPr>
              <w:t>工程总览</w:t>
            </w:r>
          </w:p>
        </w:tc>
        <w:tc>
          <w:tcPr>
            <w:tcW w:w="2750" w:type="pct"/>
            <w:vAlign w:val="center"/>
          </w:tcPr>
          <w:p w14:paraId="5FD77151">
            <w:pPr>
              <w:pStyle w:val="39"/>
              <w:widowControl w:val="0"/>
              <w:jc w:val="both"/>
            </w:pPr>
            <w:r>
              <w:rPr>
                <w:rFonts w:hint="eastAsia"/>
              </w:rPr>
              <w:t>进入厂房全景</w:t>
            </w:r>
          </w:p>
        </w:tc>
      </w:tr>
      <w:tr w14:paraId="46EF90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07B6938">
            <w:pPr>
              <w:pStyle w:val="39"/>
              <w:widowControl w:val="0"/>
              <w:jc w:val="both"/>
            </w:pPr>
            <w:r>
              <w:rPr>
                <w:rFonts w:hint="eastAsia"/>
              </w:rPr>
              <w:t>13</w:t>
            </w:r>
          </w:p>
        </w:tc>
        <w:tc>
          <w:tcPr>
            <w:tcW w:w="1000" w:type="pct"/>
            <w:vAlign w:val="center"/>
          </w:tcPr>
          <w:p w14:paraId="46256EF3">
            <w:pPr>
              <w:pStyle w:val="39"/>
              <w:widowControl w:val="0"/>
              <w:jc w:val="both"/>
            </w:pPr>
            <w:r>
              <w:rPr>
                <w:rFonts w:hint="eastAsia"/>
              </w:rPr>
              <w:t>开关站</w:t>
            </w:r>
          </w:p>
        </w:tc>
        <w:tc>
          <w:tcPr>
            <w:tcW w:w="1000" w:type="pct"/>
            <w:vAlign w:val="center"/>
          </w:tcPr>
          <w:p w14:paraId="060B13EE">
            <w:pPr>
              <w:pStyle w:val="39"/>
              <w:widowControl w:val="0"/>
              <w:jc w:val="both"/>
            </w:pPr>
            <w:r>
              <w:rPr>
                <w:rFonts w:hint="eastAsia"/>
              </w:rPr>
              <w:t>工程总览</w:t>
            </w:r>
          </w:p>
        </w:tc>
        <w:tc>
          <w:tcPr>
            <w:tcW w:w="2750" w:type="pct"/>
            <w:vAlign w:val="center"/>
          </w:tcPr>
          <w:p w14:paraId="6395DAD5">
            <w:pPr>
              <w:pStyle w:val="39"/>
              <w:widowControl w:val="0"/>
              <w:jc w:val="both"/>
            </w:pPr>
            <w:r>
              <w:rPr>
                <w:rFonts w:hint="eastAsia"/>
              </w:rPr>
              <w:t>定位开关站并打开相关信息</w:t>
            </w:r>
          </w:p>
        </w:tc>
      </w:tr>
      <w:tr w14:paraId="455A30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841E00D">
            <w:pPr>
              <w:pStyle w:val="39"/>
              <w:widowControl w:val="0"/>
              <w:jc w:val="both"/>
            </w:pPr>
            <w:r>
              <w:rPr>
                <w:rFonts w:hint="eastAsia"/>
              </w:rPr>
              <w:t>14</w:t>
            </w:r>
          </w:p>
        </w:tc>
        <w:tc>
          <w:tcPr>
            <w:tcW w:w="1000" w:type="pct"/>
            <w:vAlign w:val="center"/>
          </w:tcPr>
          <w:p w14:paraId="70D7A99F">
            <w:pPr>
              <w:pStyle w:val="39"/>
              <w:widowControl w:val="0"/>
              <w:jc w:val="both"/>
            </w:pPr>
            <w:r>
              <w:rPr>
                <w:rFonts w:hint="eastAsia"/>
              </w:rPr>
              <w:t>尾水渠</w:t>
            </w:r>
          </w:p>
        </w:tc>
        <w:tc>
          <w:tcPr>
            <w:tcW w:w="1000" w:type="pct"/>
            <w:vAlign w:val="center"/>
          </w:tcPr>
          <w:p w14:paraId="4D48AD96">
            <w:pPr>
              <w:pStyle w:val="39"/>
              <w:widowControl w:val="0"/>
              <w:jc w:val="both"/>
            </w:pPr>
            <w:r>
              <w:rPr>
                <w:rFonts w:hint="eastAsia"/>
              </w:rPr>
              <w:t>工程总览</w:t>
            </w:r>
          </w:p>
        </w:tc>
        <w:tc>
          <w:tcPr>
            <w:tcW w:w="2750" w:type="pct"/>
            <w:vAlign w:val="center"/>
          </w:tcPr>
          <w:p w14:paraId="237A5F6F">
            <w:pPr>
              <w:pStyle w:val="39"/>
              <w:widowControl w:val="0"/>
              <w:jc w:val="both"/>
            </w:pPr>
            <w:r>
              <w:rPr>
                <w:rFonts w:hint="eastAsia"/>
              </w:rPr>
              <w:t>定位尾水渠并打开相关信息</w:t>
            </w:r>
          </w:p>
        </w:tc>
      </w:tr>
      <w:tr w14:paraId="1EA889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20D7638">
            <w:pPr>
              <w:pStyle w:val="39"/>
              <w:widowControl w:val="0"/>
              <w:jc w:val="both"/>
            </w:pPr>
            <w:r>
              <w:rPr>
                <w:rFonts w:hint="eastAsia"/>
              </w:rPr>
              <w:t>15</w:t>
            </w:r>
          </w:p>
        </w:tc>
        <w:tc>
          <w:tcPr>
            <w:tcW w:w="1000" w:type="pct"/>
            <w:vAlign w:val="center"/>
          </w:tcPr>
          <w:p w14:paraId="2769FAE5">
            <w:pPr>
              <w:pStyle w:val="39"/>
              <w:widowControl w:val="0"/>
              <w:jc w:val="both"/>
            </w:pPr>
            <w:r>
              <w:rPr>
                <w:rFonts w:hint="eastAsia"/>
              </w:rPr>
              <w:t>全景视图</w:t>
            </w:r>
          </w:p>
        </w:tc>
        <w:tc>
          <w:tcPr>
            <w:tcW w:w="1000" w:type="pct"/>
            <w:vAlign w:val="center"/>
          </w:tcPr>
          <w:p w14:paraId="238745EA">
            <w:pPr>
              <w:pStyle w:val="39"/>
              <w:widowControl w:val="0"/>
              <w:jc w:val="both"/>
            </w:pPr>
            <w:r>
              <w:rPr>
                <w:rFonts w:hint="eastAsia"/>
              </w:rPr>
              <w:t>厂区模型</w:t>
            </w:r>
          </w:p>
        </w:tc>
        <w:tc>
          <w:tcPr>
            <w:tcW w:w="2750" w:type="pct"/>
            <w:vAlign w:val="center"/>
          </w:tcPr>
          <w:p w14:paraId="198F7F9C">
            <w:pPr>
              <w:pStyle w:val="39"/>
              <w:widowControl w:val="0"/>
              <w:jc w:val="both"/>
            </w:pPr>
            <w:r>
              <w:rPr>
                <w:rFonts w:hint="eastAsia"/>
              </w:rPr>
              <w:t>恢复全部楼层视角并显示各楼层设备和管线</w:t>
            </w:r>
          </w:p>
        </w:tc>
      </w:tr>
      <w:tr w14:paraId="4F475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247028D">
            <w:pPr>
              <w:pStyle w:val="39"/>
              <w:widowControl w:val="0"/>
              <w:jc w:val="both"/>
            </w:pPr>
            <w:r>
              <w:rPr>
                <w:rFonts w:hint="eastAsia"/>
              </w:rPr>
              <w:t>16</w:t>
            </w:r>
          </w:p>
        </w:tc>
        <w:tc>
          <w:tcPr>
            <w:tcW w:w="1000" w:type="pct"/>
            <w:vAlign w:val="center"/>
          </w:tcPr>
          <w:p w14:paraId="4364CC61">
            <w:pPr>
              <w:pStyle w:val="39"/>
              <w:widowControl w:val="0"/>
              <w:jc w:val="both"/>
            </w:pPr>
            <w:r>
              <w:rPr>
                <w:rFonts w:hint="eastAsia"/>
              </w:rPr>
              <w:t>发电机层</w:t>
            </w:r>
          </w:p>
        </w:tc>
        <w:tc>
          <w:tcPr>
            <w:tcW w:w="1000" w:type="pct"/>
            <w:vAlign w:val="center"/>
          </w:tcPr>
          <w:p w14:paraId="6F513285">
            <w:pPr>
              <w:pStyle w:val="39"/>
              <w:widowControl w:val="0"/>
              <w:jc w:val="both"/>
            </w:pPr>
            <w:r>
              <w:rPr>
                <w:rFonts w:hint="eastAsia"/>
              </w:rPr>
              <w:t>厂区模型</w:t>
            </w:r>
          </w:p>
        </w:tc>
        <w:tc>
          <w:tcPr>
            <w:tcW w:w="2750" w:type="pct"/>
            <w:vAlign w:val="center"/>
          </w:tcPr>
          <w:p w14:paraId="4E51B1DE">
            <w:pPr>
              <w:pStyle w:val="39"/>
              <w:widowControl w:val="0"/>
              <w:jc w:val="both"/>
            </w:pPr>
            <w:r>
              <w:rPr>
                <w:rFonts w:hint="eastAsia"/>
              </w:rPr>
              <w:t>定位发电机层（EL.660.5m）</w:t>
            </w:r>
          </w:p>
        </w:tc>
      </w:tr>
      <w:tr w14:paraId="4C69A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4414B13">
            <w:pPr>
              <w:pStyle w:val="39"/>
              <w:widowControl w:val="0"/>
              <w:jc w:val="both"/>
            </w:pPr>
            <w:r>
              <w:rPr>
                <w:rFonts w:hint="eastAsia"/>
              </w:rPr>
              <w:t>17</w:t>
            </w:r>
          </w:p>
        </w:tc>
        <w:tc>
          <w:tcPr>
            <w:tcW w:w="1000" w:type="pct"/>
            <w:vAlign w:val="center"/>
          </w:tcPr>
          <w:p w14:paraId="7DC384B1">
            <w:pPr>
              <w:pStyle w:val="39"/>
              <w:widowControl w:val="0"/>
              <w:jc w:val="both"/>
            </w:pPr>
            <w:r>
              <w:rPr>
                <w:rFonts w:hint="eastAsia"/>
              </w:rPr>
              <w:t>母线层</w:t>
            </w:r>
          </w:p>
        </w:tc>
        <w:tc>
          <w:tcPr>
            <w:tcW w:w="1000" w:type="pct"/>
            <w:vAlign w:val="center"/>
          </w:tcPr>
          <w:p w14:paraId="46B93C0E">
            <w:pPr>
              <w:pStyle w:val="39"/>
              <w:widowControl w:val="0"/>
              <w:jc w:val="both"/>
            </w:pPr>
            <w:r>
              <w:rPr>
                <w:rFonts w:hint="eastAsia"/>
              </w:rPr>
              <w:t>厂区模型</w:t>
            </w:r>
          </w:p>
        </w:tc>
        <w:tc>
          <w:tcPr>
            <w:tcW w:w="2750" w:type="pct"/>
            <w:vAlign w:val="center"/>
          </w:tcPr>
          <w:p w14:paraId="2C809158">
            <w:pPr>
              <w:pStyle w:val="39"/>
              <w:widowControl w:val="0"/>
              <w:jc w:val="both"/>
            </w:pPr>
            <w:r>
              <w:rPr>
                <w:rFonts w:hint="eastAsia"/>
              </w:rPr>
              <w:t>定位母线层（EL.650.5m）</w:t>
            </w:r>
          </w:p>
        </w:tc>
      </w:tr>
      <w:tr w14:paraId="182191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4191A77">
            <w:pPr>
              <w:pStyle w:val="39"/>
              <w:widowControl w:val="0"/>
              <w:jc w:val="both"/>
            </w:pPr>
            <w:r>
              <w:rPr>
                <w:rFonts w:hint="eastAsia"/>
              </w:rPr>
              <w:t>18</w:t>
            </w:r>
          </w:p>
        </w:tc>
        <w:tc>
          <w:tcPr>
            <w:tcW w:w="1000" w:type="pct"/>
            <w:vAlign w:val="center"/>
          </w:tcPr>
          <w:p w14:paraId="6F5B1A73">
            <w:pPr>
              <w:pStyle w:val="39"/>
              <w:widowControl w:val="0"/>
              <w:jc w:val="both"/>
            </w:pPr>
            <w:r>
              <w:rPr>
                <w:rFonts w:hint="eastAsia"/>
              </w:rPr>
              <w:t>水轮机层</w:t>
            </w:r>
          </w:p>
        </w:tc>
        <w:tc>
          <w:tcPr>
            <w:tcW w:w="1000" w:type="pct"/>
            <w:vAlign w:val="center"/>
          </w:tcPr>
          <w:p w14:paraId="68629AAF">
            <w:pPr>
              <w:pStyle w:val="39"/>
              <w:widowControl w:val="0"/>
              <w:jc w:val="both"/>
            </w:pPr>
            <w:r>
              <w:rPr>
                <w:rFonts w:hint="eastAsia"/>
              </w:rPr>
              <w:t>厂区模型</w:t>
            </w:r>
          </w:p>
        </w:tc>
        <w:tc>
          <w:tcPr>
            <w:tcW w:w="2750" w:type="pct"/>
            <w:vAlign w:val="center"/>
          </w:tcPr>
          <w:p w14:paraId="1A03746C">
            <w:pPr>
              <w:pStyle w:val="39"/>
              <w:widowControl w:val="0"/>
              <w:jc w:val="both"/>
            </w:pPr>
            <w:r>
              <w:rPr>
                <w:rFonts w:hint="eastAsia"/>
              </w:rPr>
              <w:t>定位水轮机层（EL.645.0m）</w:t>
            </w:r>
          </w:p>
        </w:tc>
      </w:tr>
      <w:tr w14:paraId="27F475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480363F">
            <w:pPr>
              <w:pStyle w:val="39"/>
              <w:widowControl w:val="0"/>
              <w:jc w:val="both"/>
            </w:pPr>
            <w:r>
              <w:rPr>
                <w:rFonts w:hint="eastAsia"/>
              </w:rPr>
              <w:t>19</w:t>
            </w:r>
          </w:p>
        </w:tc>
        <w:tc>
          <w:tcPr>
            <w:tcW w:w="1000" w:type="pct"/>
            <w:vAlign w:val="center"/>
          </w:tcPr>
          <w:p w14:paraId="6EDF6F47">
            <w:pPr>
              <w:pStyle w:val="39"/>
              <w:widowControl w:val="0"/>
              <w:jc w:val="both"/>
            </w:pPr>
            <w:r>
              <w:rPr>
                <w:rFonts w:hint="eastAsia"/>
              </w:rPr>
              <w:t>蜗壳层</w:t>
            </w:r>
          </w:p>
        </w:tc>
        <w:tc>
          <w:tcPr>
            <w:tcW w:w="1000" w:type="pct"/>
            <w:vAlign w:val="center"/>
          </w:tcPr>
          <w:p w14:paraId="01F89A0E">
            <w:pPr>
              <w:pStyle w:val="39"/>
              <w:widowControl w:val="0"/>
              <w:jc w:val="both"/>
            </w:pPr>
            <w:r>
              <w:rPr>
                <w:rFonts w:hint="eastAsia"/>
              </w:rPr>
              <w:t>厂区模型</w:t>
            </w:r>
          </w:p>
        </w:tc>
        <w:tc>
          <w:tcPr>
            <w:tcW w:w="2750" w:type="pct"/>
            <w:vAlign w:val="center"/>
          </w:tcPr>
          <w:p w14:paraId="7AB505D0">
            <w:pPr>
              <w:pStyle w:val="39"/>
              <w:widowControl w:val="0"/>
              <w:jc w:val="both"/>
            </w:pPr>
            <w:r>
              <w:rPr>
                <w:rFonts w:hint="eastAsia"/>
              </w:rPr>
              <w:t>定位蜗壳层（EL.630.0m）</w:t>
            </w:r>
          </w:p>
        </w:tc>
      </w:tr>
      <w:tr w14:paraId="7E0626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0C4DC91">
            <w:pPr>
              <w:pStyle w:val="39"/>
              <w:widowControl w:val="0"/>
              <w:jc w:val="both"/>
            </w:pPr>
            <w:r>
              <w:rPr>
                <w:rFonts w:hint="eastAsia"/>
              </w:rPr>
              <w:t>20</w:t>
            </w:r>
          </w:p>
        </w:tc>
        <w:tc>
          <w:tcPr>
            <w:tcW w:w="1000" w:type="pct"/>
            <w:vAlign w:val="center"/>
          </w:tcPr>
          <w:p w14:paraId="2BB31896">
            <w:pPr>
              <w:pStyle w:val="39"/>
              <w:widowControl w:val="0"/>
              <w:jc w:val="both"/>
            </w:pPr>
            <w:r>
              <w:rPr>
                <w:rFonts w:hint="eastAsia"/>
              </w:rPr>
              <w:t>尾水管层</w:t>
            </w:r>
          </w:p>
        </w:tc>
        <w:tc>
          <w:tcPr>
            <w:tcW w:w="1000" w:type="pct"/>
            <w:vAlign w:val="center"/>
          </w:tcPr>
          <w:p w14:paraId="5924D8F8">
            <w:pPr>
              <w:pStyle w:val="39"/>
              <w:widowControl w:val="0"/>
              <w:jc w:val="both"/>
            </w:pPr>
            <w:r>
              <w:rPr>
                <w:rFonts w:hint="eastAsia"/>
              </w:rPr>
              <w:t>厂区模型</w:t>
            </w:r>
          </w:p>
        </w:tc>
        <w:tc>
          <w:tcPr>
            <w:tcW w:w="2750" w:type="pct"/>
            <w:vAlign w:val="center"/>
          </w:tcPr>
          <w:p w14:paraId="10E1E1D5">
            <w:pPr>
              <w:pStyle w:val="39"/>
              <w:widowControl w:val="0"/>
              <w:jc w:val="both"/>
            </w:pPr>
            <w:r>
              <w:rPr>
                <w:rFonts w:hint="eastAsia"/>
              </w:rPr>
              <w:t>定位尾水管层（EL.615.0m）</w:t>
            </w:r>
          </w:p>
        </w:tc>
      </w:tr>
      <w:tr w14:paraId="099D2C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7C31ACB">
            <w:pPr>
              <w:pStyle w:val="39"/>
              <w:widowControl w:val="0"/>
              <w:jc w:val="both"/>
            </w:pPr>
            <w:r>
              <w:rPr>
                <w:rFonts w:hint="eastAsia"/>
              </w:rPr>
              <w:t>21</w:t>
            </w:r>
          </w:p>
        </w:tc>
        <w:tc>
          <w:tcPr>
            <w:tcW w:w="1000" w:type="pct"/>
            <w:vAlign w:val="center"/>
          </w:tcPr>
          <w:p w14:paraId="1F78CB00">
            <w:pPr>
              <w:pStyle w:val="39"/>
              <w:widowControl w:val="0"/>
              <w:jc w:val="both"/>
            </w:pPr>
            <w:r>
              <w:rPr>
                <w:rFonts w:hint="eastAsia"/>
              </w:rPr>
              <w:t>设备模型</w:t>
            </w:r>
          </w:p>
        </w:tc>
        <w:tc>
          <w:tcPr>
            <w:tcW w:w="1000" w:type="pct"/>
            <w:vAlign w:val="center"/>
          </w:tcPr>
          <w:p w14:paraId="1B40CF38">
            <w:pPr>
              <w:pStyle w:val="39"/>
              <w:widowControl w:val="0"/>
              <w:jc w:val="both"/>
            </w:pPr>
            <w:r>
              <w:rPr>
                <w:rFonts w:hint="eastAsia"/>
              </w:rPr>
              <w:t>设备总览</w:t>
            </w:r>
          </w:p>
        </w:tc>
        <w:tc>
          <w:tcPr>
            <w:tcW w:w="2750" w:type="pct"/>
            <w:vAlign w:val="center"/>
          </w:tcPr>
          <w:p w14:paraId="1BA2D6B1">
            <w:pPr>
              <w:pStyle w:val="39"/>
              <w:widowControl w:val="0"/>
              <w:jc w:val="both"/>
            </w:pPr>
            <w:r>
              <w:rPr>
                <w:rFonts w:hint="eastAsia"/>
              </w:rPr>
              <w:t>选择设备并打开基础信息</w:t>
            </w:r>
          </w:p>
        </w:tc>
      </w:tr>
      <w:tr w14:paraId="6CEB0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5495EE">
            <w:pPr>
              <w:pStyle w:val="39"/>
              <w:widowControl w:val="0"/>
              <w:jc w:val="both"/>
            </w:pPr>
            <w:r>
              <w:rPr>
                <w:rFonts w:hint="eastAsia"/>
              </w:rPr>
              <w:t>22</w:t>
            </w:r>
          </w:p>
        </w:tc>
        <w:tc>
          <w:tcPr>
            <w:tcW w:w="1000" w:type="pct"/>
            <w:vAlign w:val="center"/>
          </w:tcPr>
          <w:p w14:paraId="63A5C6E1">
            <w:pPr>
              <w:pStyle w:val="39"/>
              <w:widowControl w:val="0"/>
              <w:jc w:val="both"/>
            </w:pPr>
            <w:r>
              <w:rPr>
                <w:rFonts w:hint="eastAsia"/>
              </w:rPr>
              <w:t>管路模型</w:t>
            </w:r>
          </w:p>
        </w:tc>
        <w:tc>
          <w:tcPr>
            <w:tcW w:w="1000" w:type="pct"/>
            <w:vAlign w:val="center"/>
          </w:tcPr>
          <w:p w14:paraId="49C7F221">
            <w:pPr>
              <w:pStyle w:val="39"/>
              <w:widowControl w:val="0"/>
              <w:jc w:val="both"/>
            </w:pPr>
            <w:r>
              <w:rPr>
                <w:rFonts w:hint="eastAsia"/>
              </w:rPr>
              <w:t>管路总览</w:t>
            </w:r>
          </w:p>
        </w:tc>
        <w:tc>
          <w:tcPr>
            <w:tcW w:w="2750" w:type="pct"/>
            <w:vAlign w:val="center"/>
          </w:tcPr>
          <w:p w14:paraId="16630F29">
            <w:pPr>
              <w:pStyle w:val="39"/>
              <w:widowControl w:val="0"/>
              <w:jc w:val="both"/>
            </w:pPr>
            <w:r>
              <w:rPr>
                <w:rFonts w:hint="eastAsia"/>
              </w:rPr>
              <w:t>选择管路并打开基础信息</w:t>
            </w:r>
          </w:p>
        </w:tc>
      </w:tr>
      <w:tr w14:paraId="728F8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BF7887">
            <w:pPr>
              <w:pStyle w:val="39"/>
              <w:widowControl w:val="0"/>
              <w:jc w:val="both"/>
            </w:pPr>
            <w:r>
              <w:rPr>
                <w:rFonts w:hint="eastAsia"/>
              </w:rPr>
              <w:t>23</w:t>
            </w:r>
          </w:p>
        </w:tc>
        <w:tc>
          <w:tcPr>
            <w:tcW w:w="1000" w:type="pct"/>
            <w:vAlign w:val="center"/>
          </w:tcPr>
          <w:p w14:paraId="3B82959A">
            <w:pPr>
              <w:pStyle w:val="39"/>
              <w:widowControl w:val="0"/>
              <w:jc w:val="both"/>
            </w:pPr>
            <w:r>
              <w:rPr>
                <w:rFonts w:hint="eastAsia"/>
              </w:rPr>
              <w:t>剖切</w:t>
            </w:r>
          </w:p>
        </w:tc>
        <w:tc>
          <w:tcPr>
            <w:tcW w:w="1000" w:type="pct"/>
            <w:vAlign w:val="center"/>
          </w:tcPr>
          <w:p w14:paraId="2BABAB51">
            <w:pPr>
              <w:pStyle w:val="39"/>
              <w:widowControl w:val="0"/>
              <w:jc w:val="both"/>
            </w:pPr>
            <w:r>
              <w:rPr>
                <w:rFonts w:hint="eastAsia"/>
              </w:rPr>
              <w:t>任意三维场景</w:t>
            </w:r>
          </w:p>
        </w:tc>
        <w:tc>
          <w:tcPr>
            <w:tcW w:w="2750" w:type="pct"/>
            <w:vAlign w:val="center"/>
          </w:tcPr>
          <w:p w14:paraId="45C8993D">
            <w:pPr>
              <w:pStyle w:val="39"/>
              <w:widowControl w:val="0"/>
              <w:jc w:val="both"/>
            </w:pPr>
            <w:r>
              <w:rPr>
                <w:rFonts w:hint="eastAsia"/>
              </w:rPr>
              <w:t>创建并调整模型剖切面</w:t>
            </w:r>
          </w:p>
        </w:tc>
      </w:tr>
      <w:tr w14:paraId="421AC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A62677C">
            <w:pPr>
              <w:pStyle w:val="39"/>
              <w:widowControl w:val="0"/>
              <w:jc w:val="both"/>
            </w:pPr>
            <w:r>
              <w:rPr>
                <w:rFonts w:hint="eastAsia"/>
              </w:rPr>
              <w:t>24</w:t>
            </w:r>
          </w:p>
        </w:tc>
        <w:tc>
          <w:tcPr>
            <w:tcW w:w="1000" w:type="pct"/>
            <w:vAlign w:val="center"/>
          </w:tcPr>
          <w:p w14:paraId="6D6D07D5">
            <w:pPr>
              <w:pStyle w:val="39"/>
              <w:widowControl w:val="0"/>
              <w:jc w:val="both"/>
            </w:pPr>
            <w:r>
              <w:rPr>
                <w:rFonts w:hint="eastAsia"/>
              </w:rPr>
              <w:t>测量</w:t>
            </w:r>
          </w:p>
        </w:tc>
        <w:tc>
          <w:tcPr>
            <w:tcW w:w="1000" w:type="pct"/>
            <w:vAlign w:val="center"/>
          </w:tcPr>
          <w:p w14:paraId="4DD8DCB2">
            <w:pPr>
              <w:pStyle w:val="39"/>
              <w:widowControl w:val="0"/>
              <w:jc w:val="both"/>
            </w:pPr>
            <w:r>
              <w:rPr>
                <w:rFonts w:hint="eastAsia"/>
              </w:rPr>
              <w:t>任意三维场景</w:t>
            </w:r>
          </w:p>
        </w:tc>
        <w:tc>
          <w:tcPr>
            <w:tcW w:w="2750" w:type="pct"/>
            <w:vAlign w:val="center"/>
          </w:tcPr>
          <w:p w14:paraId="23E1F2AF">
            <w:pPr>
              <w:pStyle w:val="39"/>
              <w:widowControl w:val="0"/>
              <w:jc w:val="both"/>
            </w:pPr>
            <w:r>
              <w:rPr>
                <w:rFonts w:hint="eastAsia"/>
              </w:rPr>
              <w:t>测量距离、高差或夹角</w:t>
            </w:r>
          </w:p>
        </w:tc>
      </w:tr>
      <w:tr w14:paraId="5462B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357F57A">
            <w:pPr>
              <w:pStyle w:val="39"/>
              <w:widowControl w:val="0"/>
              <w:jc w:val="both"/>
            </w:pPr>
            <w:r>
              <w:rPr>
                <w:rFonts w:hint="eastAsia"/>
              </w:rPr>
              <w:t>25</w:t>
            </w:r>
          </w:p>
        </w:tc>
        <w:tc>
          <w:tcPr>
            <w:tcW w:w="1000" w:type="pct"/>
            <w:vAlign w:val="center"/>
          </w:tcPr>
          <w:p w14:paraId="46AFF0EF">
            <w:pPr>
              <w:pStyle w:val="39"/>
              <w:widowControl w:val="0"/>
              <w:jc w:val="both"/>
            </w:pPr>
            <w:r>
              <w:rPr>
                <w:rFonts w:hint="eastAsia"/>
              </w:rPr>
              <w:t>伸缩</w:t>
            </w:r>
          </w:p>
        </w:tc>
        <w:tc>
          <w:tcPr>
            <w:tcW w:w="1000" w:type="pct"/>
            <w:vAlign w:val="center"/>
          </w:tcPr>
          <w:p w14:paraId="6267755A">
            <w:pPr>
              <w:pStyle w:val="39"/>
              <w:widowControl w:val="0"/>
              <w:jc w:val="both"/>
            </w:pPr>
            <w:r>
              <w:rPr>
                <w:rFonts w:hint="eastAsia"/>
              </w:rPr>
              <w:t>已选择模型</w:t>
            </w:r>
          </w:p>
        </w:tc>
        <w:tc>
          <w:tcPr>
            <w:tcW w:w="2750" w:type="pct"/>
            <w:vAlign w:val="center"/>
          </w:tcPr>
          <w:p w14:paraId="1DD2D378">
            <w:pPr>
              <w:pStyle w:val="39"/>
              <w:widowControl w:val="0"/>
              <w:jc w:val="both"/>
            </w:pPr>
            <w:r>
              <w:rPr>
                <w:rFonts w:hint="eastAsia"/>
              </w:rPr>
              <w:t>分解选中模型构件</w:t>
            </w:r>
          </w:p>
        </w:tc>
      </w:tr>
      <w:tr w14:paraId="74424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F842995">
            <w:pPr>
              <w:pStyle w:val="39"/>
              <w:widowControl w:val="0"/>
              <w:jc w:val="both"/>
            </w:pPr>
            <w:r>
              <w:rPr>
                <w:rFonts w:hint="eastAsia"/>
              </w:rPr>
              <w:t>26</w:t>
            </w:r>
          </w:p>
        </w:tc>
        <w:tc>
          <w:tcPr>
            <w:tcW w:w="1000" w:type="pct"/>
            <w:vAlign w:val="center"/>
          </w:tcPr>
          <w:p w14:paraId="5F982407">
            <w:pPr>
              <w:pStyle w:val="39"/>
              <w:widowControl w:val="0"/>
              <w:jc w:val="both"/>
            </w:pPr>
            <w:r>
              <w:rPr>
                <w:rFonts w:hint="eastAsia"/>
              </w:rPr>
              <w:t>旋转</w:t>
            </w:r>
          </w:p>
        </w:tc>
        <w:tc>
          <w:tcPr>
            <w:tcW w:w="1000" w:type="pct"/>
            <w:vAlign w:val="center"/>
          </w:tcPr>
          <w:p w14:paraId="7FE34BF0">
            <w:pPr>
              <w:pStyle w:val="39"/>
              <w:widowControl w:val="0"/>
              <w:jc w:val="both"/>
            </w:pPr>
            <w:r>
              <w:rPr>
                <w:rFonts w:hint="eastAsia"/>
              </w:rPr>
              <w:t>已选择模型</w:t>
            </w:r>
          </w:p>
        </w:tc>
        <w:tc>
          <w:tcPr>
            <w:tcW w:w="2750" w:type="pct"/>
            <w:vAlign w:val="center"/>
          </w:tcPr>
          <w:p w14:paraId="547341B5">
            <w:pPr>
              <w:pStyle w:val="39"/>
              <w:widowControl w:val="0"/>
              <w:jc w:val="both"/>
            </w:pPr>
            <w:r>
              <w:rPr>
                <w:rFonts w:hint="eastAsia"/>
              </w:rPr>
              <w:t>围绕选中模型旋转观察</w:t>
            </w:r>
          </w:p>
        </w:tc>
      </w:tr>
      <w:tr w14:paraId="73CFA6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609B30B">
            <w:pPr>
              <w:pStyle w:val="39"/>
              <w:widowControl w:val="0"/>
              <w:jc w:val="both"/>
            </w:pPr>
            <w:r>
              <w:rPr>
                <w:rFonts w:hint="eastAsia"/>
              </w:rPr>
              <w:t>27</w:t>
            </w:r>
          </w:p>
        </w:tc>
        <w:tc>
          <w:tcPr>
            <w:tcW w:w="1000" w:type="pct"/>
            <w:vAlign w:val="center"/>
          </w:tcPr>
          <w:p w14:paraId="1BCC5280">
            <w:pPr>
              <w:pStyle w:val="39"/>
              <w:widowControl w:val="0"/>
              <w:jc w:val="both"/>
            </w:pPr>
            <w:r>
              <w:rPr>
                <w:rFonts w:hint="eastAsia"/>
              </w:rPr>
              <w:t>隐藏</w:t>
            </w:r>
          </w:p>
        </w:tc>
        <w:tc>
          <w:tcPr>
            <w:tcW w:w="1000" w:type="pct"/>
            <w:vAlign w:val="center"/>
          </w:tcPr>
          <w:p w14:paraId="02ADF363">
            <w:pPr>
              <w:pStyle w:val="39"/>
              <w:widowControl w:val="0"/>
              <w:jc w:val="both"/>
            </w:pPr>
            <w:r>
              <w:rPr>
                <w:rFonts w:hint="eastAsia"/>
              </w:rPr>
              <w:t>已选择模型</w:t>
            </w:r>
          </w:p>
        </w:tc>
        <w:tc>
          <w:tcPr>
            <w:tcW w:w="2750" w:type="pct"/>
            <w:vAlign w:val="center"/>
          </w:tcPr>
          <w:p w14:paraId="32E48A6C">
            <w:pPr>
              <w:pStyle w:val="39"/>
              <w:widowControl w:val="0"/>
              <w:jc w:val="both"/>
            </w:pPr>
            <w:r>
              <w:rPr>
                <w:rFonts w:hint="eastAsia"/>
              </w:rPr>
              <w:t>临时隐藏选中对象</w:t>
            </w:r>
          </w:p>
        </w:tc>
      </w:tr>
      <w:tr w14:paraId="5EBD30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E081095">
            <w:pPr>
              <w:pStyle w:val="39"/>
              <w:widowControl w:val="0"/>
              <w:jc w:val="both"/>
            </w:pPr>
            <w:r>
              <w:rPr>
                <w:rFonts w:hint="eastAsia"/>
              </w:rPr>
              <w:t>28</w:t>
            </w:r>
          </w:p>
        </w:tc>
        <w:tc>
          <w:tcPr>
            <w:tcW w:w="1000" w:type="pct"/>
            <w:vAlign w:val="center"/>
          </w:tcPr>
          <w:p w14:paraId="4C28401C">
            <w:pPr>
              <w:pStyle w:val="39"/>
              <w:widowControl w:val="0"/>
              <w:jc w:val="both"/>
            </w:pPr>
            <w:r>
              <w:rPr>
                <w:rFonts w:hint="eastAsia"/>
              </w:rPr>
              <w:t>孤立</w:t>
            </w:r>
          </w:p>
        </w:tc>
        <w:tc>
          <w:tcPr>
            <w:tcW w:w="1000" w:type="pct"/>
            <w:vAlign w:val="center"/>
          </w:tcPr>
          <w:p w14:paraId="1373D308">
            <w:pPr>
              <w:pStyle w:val="39"/>
              <w:widowControl w:val="0"/>
              <w:jc w:val="both"/>
            </w:pPr>
            <w:r>
              <w:rPr>
                <w:rFonts w:hint="eastAsia"/>
              </w:rPr>
              <w:t>已选择模型</w:t>
            </w:r>
          </w:p>
        </w:tc>
        <w:tc>
          <w:tcPr>
            <w:tcW w:w="2750" w:type="pct"/>
            <w:vAlign w:val="center"/>
          </w:tcPr>
          <w:p w14:paraId="7575AA5E">
            <w:pPr>
              <w:pStyle w:val="39"/>
              <w:widowControl w:val="0"/>
              <w:jc w:val="both"/>
            </w:pPr>
            <w:r>
              <w:rPr>
                <w:rFonts w:hint="eastAsia"/>
              </w:rPr>
              <w:t>仅保留选中模型</w:t>
            </w:r>
          </w:p>
        </w:tc>
      </w:tr>
      <w:tr w14:paraId="21E7C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31C0034">
            <w:pPr>
              <w:pStyle w:val="39"/>
              <w:widowControl w:val="0"/>
              <w:jc w:val="both"/>
            </w:pPr>
            <w:r>
              <w:rPr>
                <w:rFonts w:hint="eastAsia"/>
              </w:rPr>
              <w:t>29</w:t>
            </w:r>
          </w:p>
        </w:tc>
        <w:tc>
          <w:tcPr>
            <w:tcW w:w="1000" w:type="pct"/>
            <w:vAlign w:val="center"/>
          </w:tcPr>
          <w:p w14:paraId="2F1DA2B7">
            <w:pPr>
              <w:pStyle w:val="39"/>
              <w:widowControl w:val="0"/>
              <w:jc w:val="both"/>
            </w:pPr>
            <w:r>
              <w:rPr>
                <w:rFonts w:hint="eastAsia"/>
              </w:rPr>
              <w:t>工具重置</w:t>
            </w:r>
          </w:p>
        </w:tc>
        <w:tc>
          <w:tcPr>
            <w:tcW w:w="1000" w:type="pct"/>
            <w:vAlign w:val="center"/>
          </w:tcPr>
          <w:p w14:paraId="5A6A2E0F">
            <w:pPr>
              <w:pStyle w:val="39"/>
              <w:widowControl w:val="0"/>
              <w:jc w:val="both"/>
            </w:pPr>
            <w:r>
              <w:rPr>
                <w:rFonts w:hint="eastAsia"/>
              </w:rPr>
              <w:t>已使用模型工具</w:t>
            </w:r>
          </w:p>
        </w:tc>
        <w:tc>
          <w:tcPr>
            <w:tcW w:w="2750" w:type="pct"/>
            <w:vAlign w:val="center"/>
          </w:tcPr>
          <w:p w14:paraId="3C9061B7">
            <w:pPr>
              <w:pStyle w:val="39"/>
              <w:widowControl w:val="0"/>
              <w:jc w:val="both"/>
            </w:pPr>
            <w:r>
              <w:rPr>
                <w:rFonts w:hint="eastAsia"/>
              </w:rPr>
              <w:t>恢复模型操作前状态</w:t>
            </w:r>
          </w:p>
        </w:tc>
      </w:tr>
      <w:tr w14:paraId="59A4E1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4B42FD">
            <w:pPr>
              <w:pStyle w:val="39"/>
              <w:widowControl w:val="0"/>
              <w:jc w:val="both"/>
            </w:pPr>
            <w:r>
              <w:rPr>
                <w:rFonts w:hint="eastAsia"/>
              </w:rPr>
              <w:t>30</w:t>
            </w:r>
          </w:p>
        </w:tc>
        <w:tc>
          <w:tcPr>
            <w:tcW w:w="1000" w:type="pct"/>
            <w:vAlign w:val="center"/>
          </w:tcPr>
          <w:p w14:paraId="799365FE">
            <w:pPr>
              <w:pStyle w:val="39"/>
              <w:widowControl w:val="0"/>
              <w:jc w:val="both"/>
            </w:pPr>
            <w:r>
              <w:rPr>
                <w:rFonts w:hint="eastAsia"/>
              </w:rPr>
              <w:t>重置视角</w:t>
            </w:r>
          </w:p>
        </w:tc>
        <w:tc>
          <w:tcPr>
            <w:tcW w:w="1000" w:type="pct"/>
            <w:vAlign w:val="center"/>
          </w:tcPr>
          <w:p w14:paraId="37F30C6E">
            <w:pPr>
              <w:pStyle w:val="39"/>
              <w:widowControl w:val="0"/>
              <w:jc w:val="both"/>
            </w:pPr>
            <w:r>
              <w:rPr>
                <w:rFonts w:hint="eastAsia"/>
              </w:rPr>
              <w:t>任意场景</w:t>
            </w:r>
          </w:p>
        </w:tc>
        <w:tc>
          <w:tcPr>
            <w:tcW w:w="2750" w:type="pct"/>
            <w:vAlign w:val="center"/>
          </w:tcPr>
          <w:p w14:paraId="324AE0E2">
            <w:pPr>
              <w:pStyle w:val="39"/>
              <w:widowControl w:val="0"/>
              <w:jc w:val="both"/>
            </w:pPr>
            <w:r>
              <w:rPr>
                <w:rFonts w:hint="eastAsia"/>
              </w:rPr>
              <w:t>恢复当前场景默认视角</w:t>
            </w:r>
          </w:p>
        </w:tc>
      </w:tr>
      <w:tr w14:paraId="1ABFE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5E2DC18">
            <w:pPr>
              <w:pStyle w:val="39"/>
              <w:widowControl w:val="0"/>
              <w:jc w:val="both"/>
            </w:pPr>
            <w:r>
              <w:rPr>
                <w:rFonts w:hint="eastAsia"/>
              </w:rPr>
              <w:t>31</w:t>
            </w:r>
          </w:p>
        </w:tc>
        <w:tc>
          <w:tcPr>
            <w:tcW w:w="1000" w:type="pct"/>
            <w:vAlign w:val="center"/>
          </w:tcPr>
          <w:p w14:paraId="11E669F3">
            <w:pPr>
              <w:pStyle w:val="39"/>
              <w:widowControl w:val="0"/>
              <w:jc w:val="both"/>
            </w:pPr>
            <w:r>
              <w:rPr>
                <w:rFonts w:hint="eastAsia"/>
              </w:rPr>
              <w:t>自由漫游</w:t>
            </w:r>
          </w:p>
        </w:tc>
        <w:tc>
          <w:tcPr>
            <w:tcW w:w="1000" w:type="pct"/>
            <w:vAlign w:val="center"/>
          </w:tcPr>
          <w:p w14:paraId="373D0885">
            <w:pPr>
              <w:pStyle w:val="39"/>
              <w:widowControl w:val="0"/>
              <w:jc w:val="both"/>
            </w:pPr>
            <w:r>
              <w:rPr>
                <w:rFonts w:hint="eastAsia"/>
              </w:rPr>
              <w:t>未处于自由漫游</w:t>
            </w:r>
          </w:p>
        </w:tc>
        <w:tc>
          <w:tcPr>
            <w:tcW w:w="2750" w:type="pct"/>
            <w:vAlign w:val="center"/>
          </w:tcPr>
          <w:p w14:paraId="5CF9C91C">
            <w:pPr>
              <w:pStyle w:val="39"/>
              <w:widowControl w:val="0"/>
              <w:jc w:val="both"/>
            </w:pPr>
            <w:r>
              <w:rPr>
                <w:rFonts w:hint="eastAsia"/>
              </w:rPr>
              <w:t>进入第一人称漫游</w:t>
            </w:r>
          </w:p>
        </w:tc>
      </w:tr>
      <w:tr w14:paraId="03A6F3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167A576">
            <w:pPr>
              <w:pStyle w:val="39"/>
              <w:widowControl w:val="0"/>
              <w:jc w:val="both"/>
            </w:pPr>
            <w:r>
              <w:rPr>
                <w:rFonts w:hint="eastAsia"/>
              </w:rPr>
              <w:t>32</w:t>
            </w:r>
          </w:p>
        </w:tc>
        <w:tc>
          <w:tcPr>
            <w:tcW w:w="1000" w:type="pct"/>
            <w:vAlign w:val="center"/>
          </w:tcPr>
          <w:p w14:paraId="145DF96C">
            <w:pPr>
              <w:pStyle w:val="39"/>
              <w:widowControl w:val="0"/>
              <w:jc w:val="both"/>
            </w:pPr>
            <w:r>
              <w:rPr>
                <w:rFonts w:hint="eastAsia"/>
              </w:rPr>
              <w:t>退出自由漫游</w:t>
            </w:r>
          </w:p>
        </w:tc>
        <w:tc>
          <w:tcPr>
            <w:tcW w:w="1000" w:type="pct"/>
            <w:vAlign w:val="center"/>
          </w:tcPr>
          <w:p w14:paraId="5F032EF8">
            <w:pPr>
              <w:pStyle w:val="39"/>
              <w:widowControl w:val="0"/>
              <w:jc w:val="both"/>
            </w:pPr>
            <w:r>
              <w:rPr>
                <w:rFonts w:hint="eastAsia"/>
              </w:rPr>
              <w:t>正在自由漫游</w:t>
            </w:r>
          </w:p>
        </w:tc>
        <w:tc>
          <w:tcPr>
            <w:tcW w:w="2750" w:type="pct"/>
            <w:vAlign w:val="center"/>
          </w:tcPr>
          <w:p w14:paraId="51111178">
            <w:pPr>
              <w:pStyle w:val="39"/>
              <w:widowControl w:val="0"/>
              <w:jc w:val="both"/>
            </w:pPr>
            <w:r>
              <w:rPr>
                <w:rFonts w:hint="eastAsia"/>
              </w:rPr>
              <w:t>退出漫游并保留当前位置</w:t>
            </w:r>
          </w:p>
        </w:tc>
      </w:tr>
      <w:tr w14:paraId="12194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2F76BCA">
            <w:pPr>
              <w:pStyle w:val="39"/>
              <w:widowControl w:val="0"/>
              <w:jc w:val="both"/>
            </w:pPr>
            <w:r>
              <w:rPr>
                <w:rFonts w:hint="eastAsia"/>
              </w:rPr>
              <w:t>33</w:t>
            </w:r>
          </w:p>
        </w:tc>
        <w:tc>
          <w:tcPr>
            <w:tcW w:w="1000" w:type="pct"/>
            <w:vAlign w:val="center"/>
          </w:tcPr>
          <w:p w14:paraId="6BBF04D4">
            <w:pPr>
              <w:pStyle w:val="39"/>
              <w:widowControl w:val="0"/>
              <w:jc w:val="both"/>
            </w:pPr>
            <w:r>
              <w:rPr>
                <w:rFonts w:hint="eastAsia"/>
              </w:rPr>
              <w:t>路径漫游</w:t>
            </w:r>
          </w:p>
        </w:tc>
        <w:tc>
          <w:tcPr>
            <w:tcW w:w="1000" w:type="pct"/>
            <w:vAlign w:val="center"/>
          </w:tcPr>
          <w:p w14:paraId="3CD9D3DB">
            <w:pPr>
              <w:pStyle w:val="39"/>
              <w:widowControl w:val="0"/>
              <w:jc w:val="both"/>
            </w:pPr>
            <w:r>
              <w:rPr>
                <w:rFonts w:hint="eastAsia"/>
              </w:rPr>
              <w:t>未录制路线</w:t>
            </w:r>
          </w:p>
        </w:tc>
        <w:tc>
          <w:tcPr>
            <w:tcW w:w="2750" w:type="pct"/>
            <w:vAlign w:val="center"/>
          </w:tcPr>
          <w:p w14:paraId="5AF7624D">
            <w:pPr>
              <w:pStyle w:val="39"/>
              <w:widowControl w:val="0"/>
              <w:jc w:val="both"/>
            </w:pPr>
            <w:r>
              <w:rPr>
                <w:rFonts w:hint="eastAsia"/>
              </w:rPr>
              <w:t>打开路径管理</w:t>
            </w:r>
          </w:p>
        </w:tc>
      </w:tr>
      <w:tr w14:paraId="23F0D6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86A14A0">
            <w:pPr>
              <w:pStyle w:val="39"/>
              <w:widowControl w:val="0"/>
              <w:jc w:val="both"/>
            </w:pPr>
            <w:r>
              <w:rPr>
                <w:rFonts w:hint="eastAsia"/>
              </w:rPr>
              <w:t>34</w:t>
            </w:r>
          </w:p>
        </w:tc>
        <w:tc>
          <w:tcPr>
            <w:tcW w:w="1000" w:type="pct"/>
            <w:vAlign w:val="center"/>
          </w:tcPr>
          <w:p w14:paraId="07FB0EF3">
            <w:pPr>
              <w:pStyle w:val="39"/>
              <w:widowControl w:val="0"/>
              <w:jc w:val="both"/>
            </w:pPr>
            <w:r>
              <w:rPr>
                <w:rFonts w:hint="eastAsia"/>
              </w:rPr>
              <w:t>停止漫游</w:t>
            </w:r>
          </w:p>
        </w:tc>
        <w:tc>
          <w:tcPr>
            <w:tcW w:w="1000" w:type="pct"/>
            <w:vAlign w:val="center"/>
          </w:tcPr>
          <w:p w14:paraId="5F7D12A0">
            <w:pPr>
              <w:pStyle w:val="39"/>
              <w:widowControl w:val="0"/>
              <w:jc w:val="both"/>
            </w:pPr>
            <w:r>
              <w:rPr>
                <w:rFonts w:hint="eastAsia"/>
              </w:rPr>
              <w:t>正在漫游或录制</w:t>
            </w:r>
          </w:p>
        </w:tc>
        <w:tc>
          <w:tcPr>
            <w:tcW w:w="2750" w:type="pct"/>
            <w:vAlign w:val="center"/>
          </w:tcPr>
          <w:p w14:paraId="0919D984">
            <w:pPr>
              <w:pStyle w:val="39"/>
              <w:widowControl w:val="0"/>
              <w:jc w:val="both"/>
            </w:pPr>
            <w:r>
              <w:rPr>
                <w:rFonts w:hint="eastAsia"/>
              </w:rPr>
              <w:t>停止当前漫游或录制</w:t>
            </w:r>
          </w:p>
        </w:tc>
      </w:tr>
      <w:tr w14:paraId="2F4248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4D9BDD">
            <w:pPr>
              <w:pStyle w:val="39"/>
              <w:widowControl w:val="0"/>
              <w:jc w:val="both"/>
            </w:pPr>
            <w:r>
              <w:rPr>
                <w:rFonts w:hint="eastAsia"/>
              </w:rPr>
              <w:t>35</w:t>
            </w:r>
          </w:p>
        </w:tc>
        <w:tc>
          <w:tcPr>
            <w:tcW w:w="1000" w:type="pct"/>
            <w:vAlign w:val="center"/>
          </w:tcPr>
          <w:p w14:paraId="72CB9984">
            <w:pPr>
              <w:pStyle w:val="39"/>
              <w:widowControl w:val="0"/>
              <w:jc w:val="both"/>
            </w:pPr>
            <w:r>
              <w:rPr>
                <w:rFonts w:hint="eastAsia"/>
              </w:rPr>
              <w:t>新建路径</w:t>
            </w:r>
          </w:p>
        </w:tc>
        <w:tc>
          <w:tcPr>
            <w:tcW w:w="1000" w:type="pct"/>
            <w:vAlign w:val="center"/>
          </w:tcPr>
          <w:p w14:paraId="1D32177A">
            <w:pPr>
              <w:pStyle w:val="39"/>
              <w:widowControl w:val="0"/>
              <w:jc w:val="both"/>
            </w:pPr>
            <w:r>
              <w:rPr>
                <w:rFonts w:hint="eastAsia"/>
              </w:rPr>
              <w:t>具有路径维护权限</w:t>
            </w:r>
          </w:p>
        </w:tc>
        <w:tc>
          <w:tcPr>
            <w:tcW w:w="2750" w:type="pct"/>
            <w:vAlign w:val="center"/>
          </w:tcPr>
          <w:p w14:paraId="6799D392">
            <w:pPr>
              <w:pStyle w:val="39"/>
              <w:widowControl w:val="0"/>
              <w:jc w:val="both"/>
            </w:pPr>
            <w:r>
              <w:rPr>
                <w:rFonts w:hint="eastAsia"/>
              </w:rPr>
              <w:t>开始录制自定义路线</w:t>
            </w:r>
          </w:p>
        </w:tc>
      </w:tr>
      <w:tr w14:paraId="3C285B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6B35C9">
            <w:pPr>
              <w:pStyle w:val="39"/>
              <w:widowControl w:val="0"/>
              <w:jc w:val="both"/>
            </w:pPr>
            <w:r>
              <w:rPr>
                <w:rFonts w:hint="eastAsia"/>
              </w:rPr>
              <w:t>36</w:t>
            </w:r>
          </w:p>
        </w:tc>
        <w:tc>
          <w:tcPr>
            <w:tcW w:w="1000" w:type="pct"/>
            <w:vAlign w:val="center"/>
          </w:tcPr>
          <w:p w14:paraId="4A3809A8">
            <w:pPr>
              <w:pStyle w:val="39"/>
              <w:widowControl w:val="0"/>
              <w:jc w:val="both"/>
            </w:pPr>
            <w:r>
              <w:rPr>
                <w:rFonts w:hint="eastAsia"/>
              </w:rPr>
              <w:t>停止录制</w:t>
            </w:r>
          </w:p>
        </w:tc>
        <w:tc>
          <w:tcPr>
            <w:tcW w:w="1000" w:type="pct"/>
            <w:vAlign w:val="center"/>
          </w:tcPr>
          <w:p w14:paraId="389E0CB7">
            <w:pPr>
              <w:pStyle w:val="39"/>
              <w:widowControl w:val="0"/>
              <w:jc w:val="both"/>
            </w:pPr>
            <w:r>
              <w:rPr>
                <w:rFonts w:hint="eastAsia"/>
              </w:rPr>
              <w:t>正在录制路线</w:t>
            </w:r>
          </w:p>
        </w:tc>
        <w:tc>
          <w:tcPr>
            <w:tcW w:w="2750" w:type="pct"/>
            <w:vAlign w:val="center"/>
          </w:tcPr>
          <w:p w14:paraId="4668525D">
            <w:pPr>
              <w:pStyle w:val="39"/>
              <w:widowControl w:val="0"/>
              <w:jc w:val="both"/>
            </w:pPr>
            <w:r>
              <w:rPr>
                <w:rFonts w:hint="eastAsia"/>
              </w:rPr>
              <w:t>保存自定义路线</w:t>
            </w:r>
          </w:p>
        </w:tc>
      </w:tr>
      <w:tr w14:paraId="5AA61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BDA7D97">
            <w:pPr>
              <w:pStyle w:val="39"/>
              <w:widowControl w:val="0"/>
              <w:jc w:val="both"/>
            </w:pPr>
            <w:r>
              <w:rPr>
                <w:rFonts w:hint="eastAsia"/>
              </w:rPr>
              <w:t>37</w:t>
            </w:r>
          </w:p>
        </w:tc>
        <w:tc>
          <w:tcPr>
            <w:tcW w:w="1000" w:type="pct"/>
            <w:vAlign w:val="center"/>
          </w:tcPr>
          <w:p w14:paraId="45FA4913">
            <w:pPr>
              <w:pStyle w:val="39"/>
              <w:widowControl w:val="0"/>
              <w:jc w:val="both"/>
            </w:pPr>
            <w:r>
              <w:rPr>
                <w:rFonts w:hint="eastAsia"/>
              </w:rPr>
              <w:t>播放路径</w:t>
            </w:r>
          </w:p>
        </w:tc>
        <w:tc>
          <w:tcPr>
            <w:tcW w:w="1000" w:type="pct"/>
            <w:vAlign w:val="center"/>
          </w:tcPr>
          <w:p w14:paraId="3A091CBC">
            <w:pPr>
              <w:pStyle w:val="39"/>
              <w:widowControl w:val="0"/>
              <w:jc w:val="both"/>
            </w:pPr>
            <w:r>
              <w:rPr>
                <w:rFonts w:hint="eastAsia"/>
              </w:rPr>
              <w:t>路径记录存在</w:t>
            </w:r>
          </w:p>
        </w:tc>
        <w:tc>
          <w:tcPr>
            <w:tcW w:w="2750" w:type="pct"/>
            <w:vAlign w:val="center"/>
          </w:tcPr>
          <w:p w14:paraId="36C333C5">
            <w:pPr>
              <w:pStyle w:val="39"/>
              <w:widowControl w:val="0"/>
              <w:jc w:val="both"/>
            </w:pPr>
            <w:r>
              <w:rPr>
                <w:rFonts w:hint="eastAsia"/>
              </w:rPr>
              <w:t>按关键帧播放路线</w:t>
            </w:r>
          </w:p>
        </w:tc>
      </w:tr>
      <w:tr w14:paraId="399B4E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FE731C9">
            <w:pPr>
              <w:pStyle w:val="39"/>
              <w:widowControl w:val="0"/>
              <w:jc w:val="both"/>
            </w:pPr>
            <w:r>
              <w:rPr>
                <w:rFonts w:hint="eastAsia"/>
              </w:rPr>
              <w:t>38</w:t>
            </w:r>
          </w:p>
        </w:tc>
        <w:tc>
          <w:tcPr>
            <w:tcW w:w="1000" w:type="pct"/>
            <w:vAlign w:val="center"/>
          </w:tcPr>
          <w:p w14:paraId="20158D1A">
            <w:pPr>
              <w:pStyle w:val="39"/>
              <w:widowControl w:val="0"/>
              <w:jc w:val="both"/>
            </w:pPr>
            <w:r>
              <w:rPr>
                <w:rFonts w:hint="eastAsia"/>
              </w:rPr>
              <w:t>编辑路径</w:t>
            </w:r>
          </w:p>
        </w:tc>
        <w:tc>
          <w:tcPr>
            <w:tcW w:w="1000" w:type="pct"/>
            <w:vAlign w:val="center"/>
          </w:tcPr>
          <w:p w14:paraId="493E9DE3">
            <w:pPr>
              <w:pStyle w:val="39"/>
              <w:widowControl w:val="0"/>
              <w:jc w:val="both"/>
            </w:pPr>
            <w:r>
              <w:rPr>
                <w:rFonts w:hint="eastAsia"/>
              </w:rPr>
              <w:t>自定义路径</w:t>
            </w:r>
          </w:p>
        </w:tc>
        <w:tc>
          <w:tcPr>
            <w:tcW w:w="2750" w:type="pct"/>
            <w:vAlign w:val="center"/>
          </w:tcPr>
          <w:p w14:paraId="3702597A">
            <w:pPr>
              <w:pStyle w:val="39"/>
              <w:widowControl w:val="0"/>
              <w:jc w:val="both"/>
            </w:pPr>
            <w:r>
              <w:rPr>
                <w:rFonts w:hint="eastAsia"/>
              </w:rPr>
              <w:t>编辑路线内容</w:t>
            </w:r>
          </w:p>
        </w:tc>
      </w:tr>
      <w:tr w14:paraId="55193B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A17292E">
            <w:pPr>
              <w:pStyle w:val="39"/>
              <w:widowControl w:val="0"/>
              <w:jc w:val="both"/>
            </w:pPr>
            <w:r>
              <w:rPr>
                <w:rFonts w:hint="eastAsia"/>
              </w:rPr>
              <w:t>39</w:t>
            </w:r>
          </w:p>
        </w:tc>
        <w:tc>
          <w:tcPr>
            <w:tcW w:w="1000" w:type="pct"/>
            <w:vAlign w:val="center"/>
          </w:tcPr>
          <w:p w14:paraId="689DEAB9">
            <w:pPr>
              <w:pStyle w:val="39"/>
              <w:widowControl w:val="0"/>
              <w:jc w:val="both"/>
            </w:pPr>
            <w:r>
              <w:rPr>
                <w:rFonts w:hint="eastAsia"/>
              </w:rPr>
              <w:t>删除路径</w:t>
            </w:r>
          </w:p>
        </w:tc>
        <w:tc>
          <w:tcPr>
            <w:tcW w:w="1000" w:type="pct"/>
            <w:vAlign w:val="center"/>
          </w:tcPr>
          <w:p w14:paraId="79DAE93C">
            <w:pPr>
              <w:pStyle w:val="39"/>
              <w:widowControl w:val="0"/>
              <w:jc w:val="both"/>
            </w:pPr>
            <w:r>
              <w:rPr>
                <w:rFonts w:hint="eastAsia"/>
              </w:rPr>
              <w:t>自定义路径</w:t>
            </w:r>
          </w:p>
        </w:tc>
        <w:tc>
          <w:tcPr>
            <w:tcW w:w="2750" w:type="pct"/>
            <w:vAlign w:val="center"/>
          </w:tcPr>
          <w:p w14:paraId="3BCE06D5">
            <w:pPr>
              <w:pStyle w:val="39"/>
              <w:widowControl w:val="0"/>
              <w:jc w:val="both"/>
            </w:pPr>
            <w:r>
              <w:rPr>
                <w:rFonts w:hint="eastAsia"/>
              </w:rPr>
              <w:t>打开删除确认</w:t>
            </w:r>
          </w:p>
        </w:tc>
      </w:tr>
      <w:tr w14:paraId="08A7B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1FEA9CB">
            <w:pPr>
              <w:pStyle w:val="39"/>
              <w:widowControl w:val="0"/>
              <w:jc w:val="both"/>
            </w:pPr>
            <w:r>
              <w:rPr>
                <w:rFonts w:hint="eastAsia"/>
              </w:rPr>
              <w:t>40</w:t>
            </w:r>
          </w:p>
        </w:tc>
        <w:tc>
          <w:tcPr>
            <w:tcW w:w="1000" w:type="pct"/>
            <w:vAlign w:val="center"/>
          </w:tcPr>
          <w:p w14:paraId="3C1921CA">
            <w:pPr>
              <w:pStyle w:val="39"/>
              <w:widowControl w:val="0"/>
              <w:jc w:val="both"/>
            </w:pPr>
            <w:r>
              <w:rPr>
                <w:rFonts w:hint="eastAsia"/>
              </w:rPr>
              <w:t>确认删除</w:t>
            </w:r>
          </w:p>
        </w:tc>
        <w:tc>
          <w:tcPr>
            <w:tcW w:w="1000" w:type="pct"/>
            <w:vAlign w:val="center"/>
          </w:tcPr>
          <w:p w14:paraId="1C8D983F">
            <w:pPr>
              <w:pStyle w:val="39"/>
              <w:widowControl w:val="0"/>
              <w:jc w:val="both"/>
            </w:pPr>
            <w:r>
              <w:rPr>
                <w:rFonts w:hint="eastAsia"/>
              </w:rPr>
              <w:t>删除确认已打开</w:t>
            </w:r>
          </w:p>
        </w:tc>
        <w:tc>
          <w:tcPr>
            <w:tcW w:w="2750" w:type="pct"/>
            <w:vAlign w:val="center"/>
          </w:tcPr>
          <w:p w14:paraId="75BF1CA6">
            <w:pPr>
              <w:pStyle w:val="39"/>
              <w:widowControl w:val="0"/>
              <w:jc w:val="both"/>
            </w:pPr>
            <w:r>
              <w:rPr>
                <w:rFonts w:hint="eastAsia"/>
              </w:rPr>
              <w:t>删除自定义路线</w:t>
            </w:r>
          </w:p>
        </w:tc>
      </w:tr>
      <w:tr w14:paraId="12ACE6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304572E">
            <w:pPr>
              <w:pStyle w:val="39"/>
              <w:widowControl w:val="0"/>
              <w:jc w:val="both"/>
            </w:pPr>
            <w:r>
              <w:rPr>
                <w:rFonts w:hint="eastAsia"/>
              </w:rPr>
              <w:t>41</w:t>
            </w:r>
          </w:p>
        </w:tc>
        <w:tc>
          <w:tcPr>
            <w:tcW w:w="1000" w:type="pct"/>
            <w:vAlign w:val="center"/>
          </w:tcPr>
          <w:p w14:paraId="4742671B">
            <w:pPr>
              <w:pStyle w:val="39"/>
              <w:widowControl w:val="0"/>
              <w:jc w:val="both"/>
            </w:pPr>
            <w:r>
              <w:rPr>
                <w:rFonts w:hint="eastAsia"/>
              </w:rPr>
              <w:t>取消删除</w:t>
            </w:r>
          </w:p>
        </w:tc>
        <w:tc>
          <w:tcPr>
            <w:tcW w:w="1000" w:type="pct"/>
            <w:vAlign w:val="center"/>
          </w:tcPr>
          <w:p w14:paraId="600DD152">
            <w:pPr>
              <w:pStyle w:val="39"/>
              <w:widowControl w:val="0"/>
              <w:jc w:val="both"/>
            </w:pPr>
            <w:r>
              <w:rPr>
                <w:rFonts w:hint="eastAsia"/>
              </w:rPr>
              <w:t>删除确认已打开</w:t>
            </w:r>
          </w:p>
        </w:tc>
        <w:tc>
          <w:tcPr>
            <w:tcW w:w="2750" w:type="pct"/>
            <w:vAlign w:val="center"/>
          </w:tcPr>
          <w:p w14:paraId="050CB122">
            <w:pPr>
              <w:pStyle w:val="39"/>
              <w:widowControl w:val="0"/>
              <w:jc w:val="both"/>
            </w:pPr>
            <w:r>
              <w:rPr>
                <w:rFonts w:hint="eastAsia"/>
              </w:rPr>
              <w:t>保留路线</w:t>
            </w:r>
          </w:p>
        </w:tc>
      </w:tr>
      <w:tr w14:paraId="7FCA1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ADE5322">
            <w:pPr>
              <w:pStyle w:val="39"/>
              <w:widowControl w:val="0"/>
              <w:jc w:val="both"/>
            </w:pPr>
            <w:r>
              <w:rPr>
                <w:rFonts w:hint="eastAsia"/>
              </w:rPr>
              <w:t>42</w:t>
            </w:r>
          </w:p>
        </w:tc>
        <w:tc>
          <w:tcPr>
            <w:tcW w:w="1000" w:type="pct"/>
            <w:vAlign w:val="center"/>
          </w:tcPr>
          <w:p w14:paraId="4F97A06D">
            <w:pPr>
              <w:pStyle w:val="39"/>
              <w:widowControl w:val="0"/>
              <w:jc w:val="both"/>
            </w:pPr>
            <w:r>
              <w:rPr>
                <w:rFonts w:hint="eastAsia"/>
              </w:rPr>
              <w:t>关闭路径窗口</w:t>
            </w:r>
          </w:p>
        </w:tc>
        <w:tc>
          <w:tcPr>
            <w:tcW w:w="1000" w:type="pct"/>
            <w:vAlign w:val="center"/>
          </w:tcPr>
          <w:p w14:paraId="5295867B">
            <w:pPr>
              <w:pStyle w:val="39"/>
              <w:widowControl w:val="0"/>
              <w:jc w:val="both"/>
            </w:pPr>
            <w:r>
              <w:rPr>
                <w:rFonts w:hint="eastAsia"/>
              </w:rPr>
              <w:t>路径窗口已打开</w:t>
            </w:r>
          </w:p>
        </w:tc>
        <w:tc>
          <w:tcPr>
            <w:tcW w:w="2750" w:type="pct"/>
            <w:vAlign w:val="center"/>
          </w:tcPr>
          <w:p w14:paraId="042FD0E0">
            <w:pPr>
              <w:pStyle w:val="39"/>
              <w:widowControl w:val="0"/>
              <w:jc w:val="both"/>
            </w:pPr>
            <w:r>
              <w:rPr>
                <w:rFonts w:hint="eastAsia"/>
              </w:rPr>
              <w:t>关闭路径管理</w:t>
            </w:r>
          </w:p>
        </w:tc>
      </w:tr>
      <w:tr w14:paraId="2088D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D83D3A5">
            <w:pPr>
              <w:pStyle w:val="39"/>
              <w:widowControl w:val="0"/>
              <w:jc w:val="both"/>
            </w:pPr>
            <w:r>
              <w:rPr>
                <w:rFonts w:hint="eastAsia"/>
              </w:rPr>
              <w:t>43</w:t>
            </w:r>
          </w:p>
        </w:tc>
        <w:tc>
          <w:tcPr>
            <w:tcW w:w="1000" w:type="pct"/>
            <w:vAlign w:val="center"/>
          </w:tcPr>
          <w:p w14:paraId="1BF197E6">
            <w:pPr>
              <w:pStyle w:val="39"/>
              <w:widowControl w:val="0"/>
              <w:jc w:val="both"/>
            </w:pPr>
            <w:r>
              <w:rPr>
                <w:rFonts w:hint="eastAsia"/>
              </w:rPr>
              <w:t>全屏</w:t>
            </w:r>
          </w:p>
        </w:tc>
        <w:tc>
          <w:tcPr>
            <w:tcW w:w="1000" w:type="pct"/>
            <w:vAlign w:val="center"/>
          </w:tcPr>
          <w:p w14:paraId="2C6E193F">
            <w:pPr>
              <w:pStyle w:val="39"/>
              <w:widowControl w:val="0"/>
              <w:jc w:val="both"/>
            </w:pPr>
            <w:r>
              <w:rPr>
                <w:rFonts w:hint="eastAsia"/>
              </w:rPr>
              <w:t>任意场景</w:t>
            </w:r>
          </w:p>
        </w:tc>
        <w:tc>
          <w:tcPr>
            <w:tcW w:w="2750" w:type="pct"/>
            <w:vAlign w:val="center"/>
          </w:tcPr>
          <w:p w14:paraId="36A525B3">
            <w:pPr>
              <w:pStyle w:val="39"/>
              <w:widowControl w:val="0"/>
              <w:jc w:val="both"/>
            </w:pPr>
            <w:r>
              <w:rPr>
                <w:rFonts w:hint="eastAsia"/>
              </w:rPr>
              <w:t>切换浏览器全屏显示</w:t>
            </w:r>
          </w:p>
        </w:tc>
      </w:tr>
      <w:tr w14:paraId="4A67D7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0BD8132">
            <w:pPr>
              <w:pStyle w:val="39"/>
              <w:widowControl w:val="0"/>
              <w:jc w:val="both"/>
            </w:pPr>
            <w:r>
              <w:rPr>
                <w:rFonts w:hint="eastAsia"/>
              </w:rPr>
              <w:t>44</w:t>
            </w:r>
          </w:p>
        </w:tc>
        <w:tc>
          <w:tcPr>
            <w:tcW w:w="1000" w:type="pct"/>
            <w:vAlign w:val="center"/>
          </w:tcPr>
          <w:p w14:paraId="3D51DE53">
            <w:pPr>
              <w:pStyle w:val="39"/>
              <w:widowControl w:val="0"/>
              <w:jc w:val="both"/>
            </w:pPr>
            <w:r>
              <w:rPr>
                <w:rFonts w:hint="eastAsia"/>
              </w:rPr>
              <w:t>截图（右下角）</w:t>
            </w:r>
          </w:p>
        </w:tc>
        <w:tc>
          <w:tcPr>
            <w:tcW w:w="1000" w:type="pct"/>
            <w:vAlign w:val="center"/>
          </w:tcPr>
          <w:p w14:paraId="6C6EFCFD">
            <w:pPr>
              <w:pStyle w:val="39"/>
              <w:widowControl w:val="0"/>
              <w:jc w:val="both"/>
            </w:pPr>
            <w:r>
              <w:rPr>
                <w:rFonts w:hint="eastAsia"/>
              </w:rPr>
              <w:t>任意三维场景</w:t>
            </w:r>
          </w:p>
        </w:tc>
        <w:tc>
          <w:tcPr>
            <w:tcW w:w="2750" w:type="pct"/>
            <w:vAlign w:val="center"/>
          </w:tcPr>
          <w:p w14:paraId="0426FBC9">
            <w:pPr>
              <w:pStyle w:val="39"/>
              <w:widowControl w:val="0"/>
              <w:jc w:val="both"/>
            </w:pPr>
            <w:r>
              <w:rPr>
                <w:rFonts w:hint="eastAsia"/>
              </w:rPr>
              <w:t>截取当前UE5三维视角及数据标注</w:t>
            </w:r>
          </w:p>
        </w:tc>
      </w:tr>
      <w:tr w14:paraId="41D27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9460FA3">
            <w:pPr>
              <w:pStyle w:val="39"/>
              <w:widowControl w:val="0"/>
              <w:jc w:val="both"/>
            </w:pPr>
            <w:r>
              <w:rPr>
                <w:rFonts w:hint="eastAsia"/>
              </w:rPr>
              <w:t>45</w:t>
            </w:r>
          </w:p>
        </w:tc>
        <w:tc>
          <w:tcPr>
            <w:tcW w:w="1000" w:type="pct"/>
            <w:vAlign w:val="center"/>
          </w:tcPr>
          <w:p w14:paraId="628B1EBC">
            <w:pPr>
              <w:pStyle w:val="39"/>
              <w:widowControl w:val="0"/>
              <w:jc w:val="both"/>
            </w:pPr>
            <w:r>
              <w:rPr>
                <w:rFonts w:hint="eastAsia"/>
              </w:rPr>
              <w:t>信息图表</w:t>
            </w:r>
          </w:p>
        </w:tc>
        <w:tc>
          <w:tcPr>
            <w:tcW w:w="1000" w:type="pct"/>
            <w:vAlign w:val="center"/>
          </w:tcPr>
          <w:p w14:paraId="66109562">
            <w:pPr>
              <w:pStyle w:val="39"/>
              <w:widowControl w:val="0"/>
              <w:jc w:val="both"/>
            </w:pPr>
            <w:r>
              <w:rPr>
                <w:rFonts w:hint="eastAsia"/>
              </w:rPr>
              <w:t>左侧显示结构树</w:t>
            </w:r>
          </w:p>
        </w:tc>
        <w:tc>
          <w:tcPr>
            <w:tcW w:w="2750" w:type="pct"/>
            <w:vAlign w:val="center"/>
          </w:tcPr>
          <w:p w14:paraId="2B57DA39">
            <w:pPr>
              <w:pStyle w:val="39"/>
              <w:widowControl w:val="0"/>
              <w:jc w:val="both"/>
            </w:pPr>
            <w:r>
              <w:rPr>
                <w:rFonts w:hint="eastAsia"/>
              </w:rPr>
              <w:t>切换至统计图表</w:t>
            </w:r>
          </w:p>
        </w:tc>
      </w:tr>
      <w:tr w14:paraId="52FDD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7E30D78">
            <w:pPr>
              <w:pStyle w:val="39"/>
              <w:widowControl w:val="0"/>
              <w:jc w:val="both"/>
            </w:pPr>
            <w:r>
              <w:rPr>
                <w:rFonts w:hint="eastAsia"/>
              </w:rPr>
              <w:t>46</w:t>
            </w:r>
          </w:p>
        </w:tc>
        <w:tc>
          <w:tcPr>
            <w:tcW w:w="1000" w:type="pct"/>
            <w:vAlign w:val="center"/>
          </w:tcPr>
          <w:p w14:paraId="58061597">
            <w:pPr>
              <w:pStyle w:val="39"/>
              <w:widowControl w:val="0"/>
              <w:jc w:val="both"/>
            </w:pPr>
            <w:r>
              <w:rPr>
                <w:rFonts w:hint="eastAsia"/>
              </w:rPr>
              <w:t>结构导航</w:t>
            </w:r>
          </w:p>
        </w:tc>
        <w:tc>
          <w:tcPr>
            <w:tcW w:w="1000" w:type="pct"/>
            <w:vAlign w:val="center"/>
          </w:tcPr>
          <w:p w14:paraId="2BC74666">
            <w:pPr>
              <w:pStyle w:val="39"/>
              <w:widowControl w:val="0"/>
              <w:jc w:val="both"/>
            </w:pPr>
            <w:r>
              <w:rPr>
                <w:rFonts w:hint="eastAsia"/>
              </w:rPr>
              <w:t>左侧显示图表</w:t>
            </w:r>
          </w:p>
        </w:tc>
        <w:tc>
          <w:tcPr>
            <w:tcW w:w="2750" w:type="pct"/>
            <w:vAlign w:val="center"/>
          </w:tcPr>
          <w:p w14:paraId="7A027945">
            <w:pPr>
              <w:pStyle w:val="39"/>
              <w:widowControl w:val="0"/>
              <w:jc w:val="both"/>
            </w:pPr>
            <w:r>
              <w:rPr>
                <w:rFonts w:hint="eastAsia"/>
              </w:rPr>
              <w:t>切换至结构树</w:t>
            </w:r>
          </w:p>
        </w:tc>
      </w:tr>
      <w:tr w14:paraId="25741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14C84B">
            <w:pPr>
              <w:pStyle w:val="39"/>
              <w:widowControl w:val="0"/>
              <w:jc w:val="both"/>
            </w:pPr>
            <w:r>
              <w:rPr>
                <w:rFonts w:hint="eastAsia"/>
              </w:rPr>
              <w:t>47</w:t>
            </w:r>
          </w:p>
        </w:tc>
        <w:tc>
          <w:tcPr>
            <w:tcW w:w="1000" w:type="pct"/>
            <w:vAlign w:val="center"/>
          </w:tcPr>
          <w:p w14:paraId="3E4C64C4">
            <w:pPr>
              <w:pStyle w:val="39"/>
              <w:widowControl w:val="0"/>
              <w:jc w:val="both"/>
            </w:pPr>
            <w:r>
              <w:rPr>
                <w:rFonts w:hint="eastAsia"/>
              </w:rPr>
              <w:t>隐藏左侧</w:t>
            </w:r>
          </w:p>
        </w:tc>
        <w:tc>
          <w:tcPr>
            <w:tcW w:w="1000" w:type="pct"/>
            <w:vAlign w:val="center"/>
          </w:tcPr>
          <w:p w14:paraId="332A132E">
            <w:pPr>
              <w:pStyle w:val="39"/>
              <w:widowControl w:val="0"/>
              <w:jc w:val="both"/>
            </w:pPr>
            <w:r>
              <w:rPr>
                <w:rFonts w:hint="eastAsia"/>
              </w:rPr>
              <w:t>左侧已展开</w:t>
            </w:r>
          </w:p>
        </w:tc>
        <w:tc>
          <w:tcPr>
            <w:tcW w:w="2750" w:type="pct"/>
            <w:vAlign w:val="center"/>
          </w:tcPr>
          <w:p w14:paraId="45B5DC98">
            <w:pPr>
              <w:pStyle w:val="39"/>
              <w:widowControl w:val="0"/>
              <w:jc w:val="both"/>
            </w:pPr>
            <w:r>
              <w:rPr>
                <w:rFonts w:hint="eastAsia"/>
              </w:rPr>
              <w:t>收起左侧区域</w:t>
            </w:r>
          </w:p>
        </w:tc>
      </w:tr>
      <w:tr w14:paraId="31B4B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77908E3">
            <w:pPr>
              <w:pStyle w:val="39"/>
              <w:widowControl w:val="0"/>
              <w:jc w:val="both"/>
            </w:pPr>
            <w:r>
              <w:rPr>
                <w:rFonts w:hint="eastAsia"/>
              </w:rPr>
              <w:t>48</w:t>
            </w:r>
          </w:p>
        </w:tc>
        <w:tc>
          <w:tcPr>
            <w:tcW w:w="1000" w:type="pct"/>
            <w:vAlign w:val="center"/>
          </w:tcPr>
          <w:p w14:paraId="4607070C">
            <w:pPr>
              <w:pStyle w:val="39"/>
              <w:widowControl w:val="0"/>
              <w:jc w:val="both"/>
            </w:pPr>
            <w:r>
              <w:rPr>
                <w:rFonts w:hint="eastAsia"/>
              </w:rPr>
              <w:t>显示左侧</w:t>
            </w:r>
          </w:p>
        </w:tc>
        <w:tc>
          <w:tcPr>
            <w:tcW w:w="1000" w:type="pct"/>
            <w:vAlign w:val="center"/>
          </w:tcPr>
          <w:p w14:paraId="1C76F3D2">
            <w:pPr>
              <w:pStyle w:val="39"/>
              <w:widowControl w:val="0"/>
              <w:jc w:val="both"/>
            </w:pPr>
            <w:r>
              <w:rPr>
                <w:rFonts w:hint="eastAsia"/>
              </w:rPr>
              <w:t>左侧已收起</w:t>
            </w:r>
          </w:p>
        </w:tc>
        <w:tc>
          <w:tcPr>
            <w:tcW w:w="2750" w:type="pct"/>
            <w:vAlign w:val="center"/>
          </w:tcPr>
          <w:p w14:paraId="4B7BBA57">
            <w:pPr>
              <w:pStyle w:val="39"/>
              <w:widowControl w:val="0"/>
              <w:jc w:val="both"/>
            </w:pPr>
            <w:r>
              <w:rPr>
                <w:rFonts w:hint="eastAsia"/>
              </w:rPr>
              <w:t>展开左侧区域</w:t>
            </w:r>
          </w:p>
        </w:tc>
      </w:tr>
      <w:tr w14:paraId="0B9FF5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A45CB03">
            <w:pPr>
              <w:pStyle w:val="39"/>
              <w:widowControl w:val="0"/>
              <w:jc w:val="both"/>
            </w:pPr>
            <w:r>
              <w:rPr>
                <w:rFonts w:hint="eastAsia"/>
              </w:rPr>
              <w:t>49</w:t>
            </w:r>
          </w:p>
        </w:tc>
        <w:tc>
          <w:tcPr>
            <w:tcW w:w="1000" w:type="pct"/>
            <w:vAlign w:val="center"/>
          </w:tcPr>
          <w:p w14:paraId="7D2DA5D8">
            <w:pPr>
              <w:pStyle w:val="39"/>
              <w:widowControl w:val="0"/>
              <w:jc w:val="both"/>
            </w:pPr>
            <w:r>
              <w:rPr>
                <w:rFonts w:hint="eastAsia"/>
              </w:rPr>
              <w:t>展开节点</w:t>
            </w:r>
          </w:p>
        </w:tc>
        <w:tc>
          <w:tcPr>
            <w:tcW w:w="1000" w:type="pct"/>
            <w:vAlign w:val="center"/>
          </w:tcPr>
          <w:p w14:paraId="54E1C810">
            <w:pPr>
              <w:pStyle w:val="39"/>
              <w:widowControl w:val="0"/>
              <w:jc w:val="both"/>
            </w:pPr>
            <w:r>
              <w:rPr>
                <w:rFonts w:hint="eastAsia"/>
              </w:rPr>
              <w:t>节点存在子节点</w:t>
            </w:r>
          </w:p>
        </w:tc>
        <w:tc>
          <w:tcPr>
            <w:tcW w:w="2750" w:type="pct"/>
            <w:vAlign w:val="center"/>
          </w:tcPr>
          <w:p w14:paraId="2D49DE1C">
            <w:pPr>
              <w:pStyle w:val="39"/>
              <w:widowControl w:val="0"/>
              <w:jc w:val="both"/>
            </w:pPr>
            <w:r>
              <w:rPr>
                <w:rFonts w:hint="eastAsia"/>
              </w:rPr>
              <w:t>展开下一层节点</w:t>
            </w:r>
          </w:p>
        </w:tc>
      </w:tr>
      <w:tr w14:paraId="30B720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4E55C2C">
            <w:pPr>
              <w:pStyle w:val="39"/>
              <w:widowControl w:val="0"/>
              <w:jc w:val="both"/>
            </w:pPr>
            <w:r>
              <w:rPr>
                <w:rFonts w:hint="eastAsia"/>
              </w:rPr>
              <w:t>50</w:t>
            </w:r>
          </w:p>
        </w:tc>
        <w:tc>
          <w:tcPr>
            <w:tcW w:w="1000" w:type="pct"/>
            <w:vAlign w:val="center"/>
          </w:tcPr>
          <w:p w14:paraId="14C4B50E">
            <w:pPr>
              <w:pStyle w:val="39"/>
              <w:widowControl w:val="0"/>
              <w:jc w:val="both"/>
            </w:pPr>
            <w:r>
              <w:rPr>
                <w:rFonts w:hint="eastAsia"/>
              </w:rPr>
              <w:t>收起节点</w:t>
            </w:r>
          </w:p>
        </w:tc>
        <w:tc>
          <w:tcPr>
            <w:tcW w:w="1000" w:type="pct"/>
            <w:vAlign w:val="center"/>
          </w:tcPr>
          <w:p w14:paraId="15476F36">
            <w:pPr>
              <w:pStyle w:val="39"/>
              <w:widowControl w:val="0"/>
              <w:jc w:val="both"/>
            </w:pPr>
            <w:r>
              <w:rPr>
                <w:rFonts w:hint="eastAsia"/>
              </w:rPr>
              <w:t>节点已展开</w:t>
            </w:r>
          </w:p>
        </w:tc>
        <w:tc>
          <w:tcPr>
            <w:tcW w:w="2750" w:type="pct"/>
            <w:vAlign w:val="center"/>
          </w:tcPr>
          <w:p w14:paraId="427370DF">
            <w:pPr>
              <w:pStyle w:val="39"/>
              <w:widowControl w:val="0"/>
              <w:jc w:val="both"/>
            </w:pPr>
            <w:r>
              <w:rPr>
                <w:rFonts w:hint="eastAsia"/>
              </w:rPr>
              <w:t>收起子节点</w:t>
            </w:r>
          </w:p>
        </w:tc>
      </w:tr>
      <w:tr w14:paraId="1D1707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0CA0550">
            <w:pPr>
              <w:pStyle w:val="39"/>
              <w:widowControl w:val="0"/>
              <w:jc w:val="both"/>
            </w:pPr>
            <w:r>
              <w:rPr>
                <w:rFonts w:hint="eastAsia"/>
              </w:rPr>
              <w:t>51</w:t>
            </w:r>
          </w:p>
        </w:tc>
        <w:tc>
          <w:tcPr>
            <w:tcW w:w="1000" w:type="pct"/>
            <w:vAlign w:val="center"/>
          </w:tcPr>
          <w:p w14:paraId="61DFCBBE">
            <w:pPr>
              <w:pStyle w:val="39"/>
              <w:widowControl w:val="0"/>
              <w:jc w:val="both"/>
            </w:pPr>
            <w:r>
              <w:rPr>
                <w:rFonts w:hint="eastAsia"/>
              </w:rPr>
              <w:t>选择节点</w:t>
            </w:r>
          </w:p>
        </w:tc>
        <w:tc>
          <w:tcPr>
            <w:tcW w:w="1000" w:type="pct"/>
            <w:vAlign w:val="center"/>
          </w:tcPr>
          <w:p w14:paraId="1A0A4B4A">
            <w:pPr>
              <w:pStyle w:val="39"/>
              <w:widowControl w:val="0"/>
              <w:jc w:val="both"/>
            </w:pPr>
            <w:r>
              <w:rPr>
                <w:rFonts w:hint="eastAsia"/>
              </w:rPr>
              <w:t>节点可见</w:t>
            </w:r>
          </w:p>
        </w:tc>
        <w:tc>
          <w:tcPr>
            <w:tcW w:w="2750" w:type="pct"/>
            <w:vAlign w:val="center"/>
          </w:tcPr>
          <w:p w14:paraId="5330CA6B">
            <w:pPr>
              <w:pStyle w:val="39"/>
              <w:widowControl w:val="0"/>
              <w:jc w:val="both"/>
            </w:pPr>
            <w:r>
              <w:rPr>
                <w:rFonts w:hint="eastAsia"/>
              </w:rPr>
              <w:t>定位对象并打开属性</w:t>
            </w:r>
          </w:p>
        </w:tc>
      </w:tr>
      <w:tr w14:paraId="22F97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B24701">
            <w:pPr>
              <w:pStyle w:val="39"/>
              <w:widowControl w:val="0"/>
              <w:jc w:val="both"/>
            </w:pPr>
            <w:r>
              <w:rPr>
                <w:rFonts w:hint="eastAsia"/>
              </w:rPr>
              <w:t>52</w:t>
            </w:r>
          </w:p>
        </w:tc>
        <w:tc>
          <w:tcPr>
            <w:tcW w:w="1000" w:type="pct"/>
            <w:vAlign w:val="center"/>
          </w:tcPr>
          <w:p w14:paraId="7D1BB1D1">
            <w:pPr>
              <w:pStyle w:val="39"/>
              <w:widowControl w:val="0"/>
              <w:jc w:val="both"/>
            </w:pPr>
            <w:r>
              <w:rPr>
                <w:rFonts w:hint="eastAsia"/>
              </w:rPr>
              <w:t>统计</w:t>
            </w:r>
          </w:p>
        </w:tc>
        <w:tc>
          <w:tcPr>
            <w:tcW w:w="1000" w:type="pct"/>
            <w:vAlign w:val="center"/>
          </w:tcPr>
          <w:p w14:paraId="43BC9E4F">
            <w:pPr>
              <w:pStyle w:val="39"/>
              <w:widowControl w:val="0"/>
              <w:jc w:val="both"/>
            </w:pPr>
            <w:r>
              <w:rPr>
                <w:rFonts w:hint="eastAsia"/>
              </w:rPr>
              <w:t>未选择对象</w:t>
            </w:r>
          </w:p>
        </w:tc>
        <w:tc>
          <w:tcPr>
            <w:tcW w:w="2750" w:type="pct"/>
            <w:vAlign w:val="center"/>
          </w:tcPr>
          <w:p w14:paraId="4A44E89D">
            <w:pPr>
              <w:pStyle w:val="39"/>
              <w:widowControl w:val="0"/>
              <w:jc w:val="both"/>
            </w:pPr>
            <w:r>
              <w:rPr>
                <w:rFonts w:hint="eastAsia"/>
              </w:rPr>
              <w:t>显示工程统计信息</w:t>
            </w:r>
          </w:p>
        </w:tc>
      </w:tr>
      <w:tr w14:paraId="2DC291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F78668">
            <w:pPr>
              <w:pStyle w:val="39"/>
              <w:widowControl w:val="0"/>
              <w:jc w:val="both"/>
            </w:pPr>
            <w:r>
              <w:rPr>
                <w:rFonts w:hint="eastAsia"/>
              </w:rPr>
              <w:t>53</w:t>
            </w:r>
          </w:p>
        </w:tc>
        <w:tc>
          <w:tcPr>
            <w:tcW w:w="1000" w:type="pct"/>
            <w:vAlign w:val="center"/>
          </w:tcPr>
          <w:p w14:paraId="7BB9F023">
            <w:pPr>
              <w:pStyle w:val="39"/>
              <w:widowControl w:val="0"/>
              <w:jc w:val="both"/>
            </w:pPr>
            <w:r>
              <w:rPr>
                <w:rFonts w:hint="eastAsia"/>
              </w:rPr>
              <w:t>实时状态</w:t>
            </w:r>
          </w:p>
        </w:tc>
        <w:tc>
          <w:tcPr>
            <w:tcW w:w="1000" w:type="pct"/>
            <w:vAlign w:val="center"/>
          </w:tcPr>
          <w:p w14:paraId="7E23A18E">
            <w:pPr>
              <w:pStyle w:val="39"/>
              <w:widowControl w:val="0"/>
              <w:jc w:val="both"/>
            </w:pPr>
            <w:r>
              <w:rPr>
                <w:rFonts w:hint="eastAsia"/>
              </w:rPr>
              <w:t>未选择对象</w:t>
            </w:r>
          </w:p>
        </w:tc>
        <w:tc>
          <w:tcPr>
            <w:tcW w:w="2750" w:type="pct"/>
            <w:vAlign w:val="center"/>
          </w:tcPr>
          <w:p w14:paraId="3FF6F606">
            <w:pPr>
              <w:pStyle w:val="39"/>
              <w:widowControl w:val="0"/>
              <w:jc w:val="both"/>
            </w:pPr>
            <w:r>
              <w:rPr>
                <w:rFonts w:hint="eastAsia"/>
              </w:rPr>
              <w:t>显示实时运行指标</w:t>
            </w:r>
          </w:p>
        </w:tc>
      </w:tr>
      <w:tr w14:paraId="19642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7712B78">
            <w:pPr>
              <w:pStyle w:val="39"/>
              <w:widowControl w:val="0"/>
              <w:jc w:val="both"/>
            </w:pPr>
            <w:r>
              <w:rPr>
                <w:rFonts w:hint="eastAsia"/>
              </w:rPr>
              <w:t>54</w:t>
            </w:r>
          </w:p>
        </w:tc>
        <w:tc>
          <w:tcPr>
            <w:tcW w:w="1000" w:type="pct"/>
            <w:vAlign w:val="center"/>
          </w:tcPr>
          <w:p w14:paraId="7AC35ED7">
            <w:pPr>
              <w:pStyle w:val="39"/>
              <w:widowControl w:val="0"/>
              <w:jc w:val="both"/>
            </w:pPr>
            <w:r>
              <w:rPr>
                <w:rFonts w:hint="eastAsia"/>
              </w:rPr>
              <w:t>设备健康</w:t>
            </w:r>
          </w:p>
        </w:tc>
        <w:tc>
          <w:tcPr>
            <w:tcW w:w="1000" w:type="pct"/>
            <w:vAlign w:val="center"/>
          </w:tcPr>
          <w:p w14:paraId="0FD39713">
            <w:pPr>
              <w:pStyle w:val="39"/>
              <w:widowControl w:val="0"/>
              <w:jc w:val="both"/>
            </w:pPr>
            <w:r>
              <w:rPr>
                <w:rFonts w:hint="eastAsia"/>
              </w:rPr>
              <w:t>未选择对象</w:t>
            </w:r>
          </w:p>
        </w:tc>
        <w:tc>
          <w:tcPr>
            <w:tcW w:w="2750" w:type="pct"/>
            <w:vAlign w:val="center"/>
          </w:tcPr>
          <w:p w14:paraId="34DC6363">
            <w:pPr>
              <w:pStyle w:val="39"/>
              <w:widowControl w:val="0"/>
              <w:jc w:val="both"/>
            </w:pPr>
            <w:r>
              <w:rPr>
                <w:rFonts w:hint="eastAsia"/>
              </w:rPr>
              <w:t>显示健康分析数据</w:t>
            </w:r>
          </w:p>
        </w:tc>
      </w:tr>
      <w:tr w14:paraId="6037B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413CD79">
            <w:pPr>
              <w:pStyle w:val="39"/>
              <w:widowControl w:val="0"/>
              <w:jc w:val="both"/>
            </w:pPr>
            <w:r>
              <w:rPr>
                <w:rFonts w:hint="eastAsia"/>
              </w:rPr>
              <w:t>55</w:t>
            </w:r>
          </w:p>
        </w:tc>
        <w:tc>
          <w:tcPr>
            <w:tcW w:w="1000" w:type="pct"/>
            <w:vAlign w:val="center"/>
          </w:tcPr>
          <w:p w14:paraId="7CF48701">
            <w:pPr>
              <w:pStyle w:val="39"/>
              <w:widowControl w:val="0"/>
              <w:jc w:val="both"/>
            </w:pPr>
            <w:r>
              <w:rPr>
                <w:rFonts w:hint="eastAsia"/>
              </w:rPr>
              <w:t>隐藏右侧</w:t>
            </w:r>
          </w:p>
        </w:tc>
        <w:tc>
          <w:tcPr>
            <w:tcW w:w="1000" w:type="pct"/>
            <w:vAlign w:val="center"/>
          </w:tcPr>
          <w:p w14:paraId="6A9668AA">
            <w:pPr>
              <w:pStyle w:val="39"/>
              <w:widowControl w:val="0"/>
              <w:jc w:val="both"/>
            </w:pPr>
            <w:r>
              <w:rPr>
                <w:rFonts w:hint="eastAsia"/>
              </w:rPr>
              <w:t>右侧已展开</w:t>
            </w:r>
          </w:p>
        </w:tc>
        <w:tc>
          <w:tcPr>
            <w:tcW w:w="2750" w:type="pct"/>
            <w:vAlign w:val="center"/>
          </w:tcPr>
          <w:p w14:paraId="6CF51BE5">
            <w:pPr>
              <w:pStyle w:val="39"/>
              <w:widowControl w:val="0"/>
              <w:jc w:val="both"/>
            </w:pPr>
            <w:r>
              <w:rPr>
                <w:rFonts w:hint="eastAsia"/>
              </w:rPr>
              <w:t>收起右侧区域</w:t>
            </w:r>
          </w:p>
        </w:tc>
      </w:tr>
      <w:tr w14:paraId="0B7D7F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709D30E">
            <w:pPr>
              <w:pStyle w:val="39"/>
              <w:widowControl w:val="0"/>
              <w:jc w:val="both"/>
            </w:pPr>
            <w:r>
              <w:rPr>
                <w:rFonts w:hint="eastAsia"/>
              </w:rPr>
              <w:t>56</w:t>
            </w:r>
          </w:p>
        </w:tc>
        <w:tc>
          <w:tcPr>
            <w:tcW w:w="1000" w:type="pct"/>
            <w:vAlign w:val="center"/>
          </w:tcPr>
          <w:p w14:paraId="6DA0E211">
            <w:pPr>
              <w:pStyle w:val="39"/>
              <w:widowControl w:val="0"/>
              <w:jc w:val="both"/>
            </w:pPr>
            <w:r>
              <w:rPr>
                <w:rFonts w:hint="eastAsia"/>
              </w:rPr>
              <w:t>显示右侧</w:t>
            </w:r>
          </w:p>
        </w:tc>
        <w:tc>
          <w:tcPr>
            <w:tcW w:w="1000" w:type="pct"/>
            <w:vAlign w:val="center"/>
          </w:tcPr>
          <w:p w14:paraId="2A33123A">
            <w:pPr>
              <w:pStyle w:val="39"/>
              <w:widowControl w:val="0"/>
              <w:jc w:val="both"/>
            </w:pPr>
            <w:r>
              <w:rPr>
                <w:rFonts w:hint="eastAsia"/>
              </w:rPr>
              <w:t>右侧已收起</w:t>
            </w:r>
          </w:p>
        </w:tc>
        <w:tc>
          <w:tcPr>
            <w:tcW w:w="2750" w:type="pct"/>
            <w:vAlign w:val="center"/>
          </w:tcPr>
          <w:p w14:paraId="1A3D6CAF">
            <w:pPr>
              <w:pStyle w:val="39"/>
              <w:widowControl w:val="0"/>
              <w:jc w:val="both"/>
            </w:pPr>
            <w:r>
              <w:rPr>
                <w:rFonts w:hint="eastAsia"/>
              </w:rPr>
              <w:t>展开右侧区域</w:t>
            </w:r>
          </w:p>
        </w:tc>
      </w:tr>
      <w:tr w14:paraId="066D3C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6738E55">
            <w:pPr>
              <w:pStyle w:val="39"/>
              <w:widowControl w:val="0"/>
              <w:jc w:val="both"/>
            </w:pPr>
            <w:r>
              <w:rPr>
                <w:rFonts w:hint="eastAsia"/>
              </w:rPr>
              <w:t>57</w:t>
            </w:r>
          </w:p>
        </w:tc>
        <w:tc>
          <w:tcPr>
            <w:tcW w:w="1000" w:type="pct"/>
            <w:vAlign w:val="center"/>
          </w:tcPr>
          <w:p w14:paraId="0850EAC9">
            <w:pPr>
              <w:pStyle w:val="39"/>
              <w:widowControl w:val="0"/>
              <w:jc w:val="both"/>
            </w:pPr>
            <w:r>
              <w:rPr>
                <w:rFonts w:hint="eastAsia"/>
              </w:rPr>
              <w:t>设备总览入口</w:t>
            </w:r>
          </w:p>
        </w:tc>
        <w:tc>
          <w:tcPr>
            <w:tcW w:w="1000" w:type="pct"/>
            <w:vAlign w:val="center"/>
          </w:tcPr>
          <w:p w14:paraId="5B6477EF">
            <w:pPr>
              <w:pStyle w:val="39"/>
              <w:widowControl w:val="0"/>
              <w:jc w:val="both"/>
            </w:pPr>
            <w:r>
              <w:rPr>
                <w:rFonts w:hint="eastAsia"/>
              </w:rPr>
              <w:t>统计页签且工程总览</w:t>
            </w:r>
          </w:p>
        </w:tc>
        <w:tc>
          <w:tcPr>
            <w:tcW w:w="2750" w:type="pct"/>
            <w:vAlign w:val="center"/>
          </w:tcPr>
          <w:p w14:paraId="6DA2C639">
            <w:pPr>
              <w:pStyle w:val="39"/>
              <w:widowControl w:val="0"/>
              <w:jc w:val="both"/>
            </w:pPr>
            <w:r>
              <w:rPr>
                <w:rFonts w:hint="eastAsia"/>
              </w:rPr>
              <w:t>进入设备总览</w:t>
            </w:r>
          </w:p>
        </w:tc>
      </w:tr>
      <w:tr w14:paraId="3839F3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53EF6F4">
            <w:pPr>
              <w:pStyle w:val="39"/>
              <w:widowControl w:val="0"/>
              <w:jc w:val="both"/>
            </w:pPr>
            <w:r>
              <w:rPr>
                <w:rFonts w:hint="eastAsia"/>
              </w:rPr>
              <w:t>58</w:t>
            </w:r>
          </w:p>
        </w:tc>
        <w:tc>
          <w:tcPr>
            <w:tcW w:w="1000" w:type="pct"/>
            <w:vAlign w:val="center"/>
          </w:tcPr>
          <w:p w14:paraId="20E24EE8">
            <w:pPr>
              <w:pStyle w:val="39"/>
              <w:widowControl w:val="0"/>
              <w:jc w:val="both"/>
            </w:pPr>
            <w:r>
              <w:rPr>
                <w:rFonts w:hint="eastAsia"/>
              </w:rPr>
              <w:t>管路总览入口</w:t>
            </w:r>
          </w:p>
        </w:tc>
        <w:tc>
          <w:tcPr>
            <w:tcW w:w="1000" w:type="pct"/>
            <w:vAlign w:val="center"/>
          </w:tcPr>
          <w:p w14:paraId="6CBACE87">
            <w:pPr>
              <w:pStyle w:val="39"/>
              <w:widowControl w:val="0"/>
              <w:jc w:val="both"/>
            </w:pPr>
            <w:r>
              <w:rPr>
                <w:rFonts w:hint="eastAsia"/>
              </w:rPr>
              <w:t>统计页签且工程总览</w:t>
            </w:r>
          </w:p>
        </w:tc>
        <w:tc>
          <w:tcPr>
            <w:tcW w:w="2750" w:type="pct"/>
            <w:vAlign w:val="center"/>
          </w:tcPr>
          <w:p w14:paraId="1730E88C">
            <w:pPr>
              <w:pStyle w:val="39"/>
              <w:widowControl w:val="0"/>
              <w:jc w:val="both"/>
            </w:pPr>
            <w:r>
              <w:rPr>
                <w:rFonts w:hint="eastAsia"/>
              </w:rPr>
              <w:t>进入管路总览</w:t>
            </w:r>
          </w:p>
        </w:tc>
      </w:tr>
      <w:tr w14:paraId="261C7E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1E15044">
            <w:pPr>
              <w:pStyle w:val="39"/>
              <w:widowControl w:val="0"/>
              <w:jc w:val="both"/>
            </w:pPr>
            <w:r>
              <w:rPr>
                <w:rFonts w:hint="eastAsia"/>
              </w:rPr>
              <w:t>59</w:t>
            </w:r>
          </w:p>
        </w:tc>
        <w:tc>
          <w:tcPr>
            <w:tcW w:w="1000" w:type="pct"/>
            <w:vAlign w:val="center"/>
          </w:tcPr>
          <w:p w14:paraId="23E450AE">
            <w:pPr>
              <w:pStyle w:val="39"/>
              <w:widowControl w:val="0"/>
              <w:jc w:val="both"/>
            </w:pPr>
            <w:r>
              <w:rPr>
                <w:rFonts w:hint="eastAsia"/>
              </w:rPr>
              <w:t>基础信息</w:t>
            </w:r>
          </w:p>
        </w:tc>
        <w:tc>
          <w:tcPr>
            <w:tcW w:w="1000" w:type="pct"/>
            <w:vAlign w:val="center"/>
          </w:tcPr>
          <w:p w14:paraId="441A3348">
            <w:pPr>
              <w:pStyle w:val="39"/>
              <w:widowControl w:val="0"/>
              <w:jc w:val="both"/>
            </w:pPr>
            <w:r>
              <w:rPr>
                <w:rFonts w:hint="eastAsia"/>
              </w:rPr>
              <w:t>已选择对象</w:t>
            </w:r>
          </w:p>
        </w:tc>
        <w:tc>
          <w:tcPr>
            <w:tcW w:w="2750" w:type="pct"/>
            <w:vAlign w:val="center"/>
          </w:tcPr>
          <w:p w14:paraId="31B5C00C">
            <w:pPr>
              <w:pStyle w:val="39"/>
              <w:widowControl w:val="0"/>
              <w:jc w:val="both"/>
            </w:pPr>
            <w:r>
              <w:rPr>
                <w:rFonts w:hint="eastAsia"/>
              </w:rPr>
              <w:t>显示基础信息字段</w:t>
            </w:r>
          </w:p>
        </w:tc>
      </w:tr>
      <w:tr w14:paraId="0D322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9F10F9E">
            <w:pPr>
              <w:pStyle w:val="39"/>
              <w:widowControl w:val="0"/>
              <w:jc w:val="both"/>
            </w:pPr>
            <w:r>
              <w:rPr>
                <w:rFonts w:hint="eastAsia"/>
              </w:rPr>
              <w:t>60</w:t>
            </w:r>
          </w:p>
        </w:tc>
        <w:tc>
          <w:tcPr>
            <w:tcW w:w="1000" w:type="pct"/>
            <w:vAlign w:val="center"/>
          </w:tcPr>
          <w:p w14:paraId="6675C95E">
            <w:pPr>
              <w:pStyle w:val="39"/>
              <w:widowControl w:val="0"/>
              <w:jc w:val="both"/>
            </w:pPr>
            <w:r>
              <w:rPr>
                <w:rFonts w:hint="eastAsia"/>
              </w:rPr>
              <w:t>技术参数</w:t>
            </w:r>
          </w:p>
        </w:tc>
        <w:tc>
          <w:tcPr>
            <w:tcW w:w="1000" w:type="pct"/>
            <w:vAlign w:val="center"/>
          </w:tcPr>
          <w:p w14:paraId="2B3248A7">
            <w:pPr>
              <w:pStyle w:val="39"/>
              <w:widowControl w:val="0"/>
              <w:jc w:val="both"/>
            </w:pPr>
            <w:r>
              <w:rPr>
                <w:rFonts w:hint="eastAsia"/>
              </w:rPr>
              <w:t>已选择对象</w:t>
            </w:r>
          </w:p>
        </w:tc>
        <w:tc>
          <w:tcPr>
            <w:tcW w:w="2750" w:type="pct"/>
            <w:vAlign w:val="center"/>
          </w:tcPr>
          <w:p w14:paraId="67287A86">
            <w:pPr>
              <w:pStyle w:val="39"/>
              <w:widowControl w:val="0"/>
              <w:jc w:val="both"/>
            </w:pPr>
            <w:r>
              <w:rPr>
                <w:rFonts w:hint="eastAsia"/>
              </w:rPr>
              <w:t>显示技术参数字段</w:t>
            </w:r>
          </w:p>
        </w:tc>
      </w:tr>
      <w:tr w14:paraId="668EE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08983D4">
            <w:pPr>
              <w:pStyle w:val="39"/>
              <w:widowControl w:val="0"/>
              <w:jc w:val="both"/>
            </w:pPr>
            <w:r>
              <w:rPr>
                <w:rFonts w:hint="eastAsia"/>
              </w:rPr>
              <w:t>61</w:t>
            </w:r>
          </w:p>
        </w:tc>
        <w:tc>
          <w:tcPr>
            <w:tcW w:w="1000" w:type="pct"/>
            <w:vAlign w:val="center"/>
          </w:tcPr>
          <w:p w14:paraId="6E5919E8">
            <w:pPr>
              <w:pStyle w:val="39"/>
              <w:widowControl w:val="0"/>
              <w:jc w:val="both"/>
            </w:pPr>
            <w:r>
              <w:rPr>
                <w:rFonts w:hint="eastAsia"/>
              </w:rPr>
              <w:t>运行数据</w:t>
            </w:r>
          </w:p>
        </w:tc>
        <w:tc>
          <w:tcPr>
            <w:tcW w:w="1000" w:type="pct"/>
            <w:vAlign w:val="center"/>
          </w:tcPr>
          <w:p w14:paraId="2C517B79">
            <w:pPr>
              <w:pStyle w:val="39"/>
              <w:widowControl w:val="0"/>
              <w:jc w:val="both"/>
            </w:pPr>
            <w:r>
              <w:rPr>
                <w:rFonts w:hint="eastAsia"/>
              </w:rPr>
              <w:t>已选择对象</w:t>
            </w:r>
          </w:p>
        </w:tc>
        <w:tc>
          <w:tcPr>
            <w:tcW w:w="2750" w:type="pct"/>
            <w:vAlign w:val="center"/>
          </w:tcPr>
          <w:p w14:paraId="63FFE724">
            <w:pPr>
              <w:pStyle w:val="39"/>
              <w:widowControl w:val="0"/>
              <w:jc w:val="both"/>
            </w:pPr>
            <w:r>
              <w:rPr>
                <w:rFonts w:hint="eastAsia"/>
              </w:rPr>
              <w:t>显示压力、温度和振动</w:t>
            </w:r>
          </w:p>
        </w:tc>
      </w:tr>
      <w:tr w14:paraId="50C44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4AA8F6">
            <w:pPr>
              <w:pStyle w:val="39"/>
              <w:widowControl w:val="0"/>
              <w:jc w:val="both"/>
            </w:pPr>
            <w:r>
              <w:rPr>
                <w:rFonts w:hint="eastAsia"/>
              </w:rPr>
              <w:t>62</w:t>
            </w:r>
          </w:p>
        </w:tc>
        <w:tc>
          <w:tcPr>
            <w:tcW w:w="1000" w:type="pct"/>
            <w:vAlign w:val="center"/>
          </w:tcPr>
          <w:p w14:paraId="0AEB71F0">
            <w:pPr>
              <w:pStyle w:val="39"/>
              <w:widowControl w:val="0"/>
              <w:jc w:val="both"/>
            </w:pPr>
            <w:r>
              <w:rPr>
                <w:rFonts w:hint="eastAsia"/>
              </w:rPr>
              <w:t>关联设备</w:t>
            </w:r>
          </w:p>
        </w:tc>
        <w:tc>
          <w:tcPr>
            <w:tcW w:w="1000" w:type="pct"/>
            <w:vAlign w:val="center"/>
          </w:tcPr>
          <w:p w14:paraId="6862A7F2">
            <w:pPr>
              <w:pStyle w:val="39"/>
              <w:widowControl w:val="0"/>
              <w:jc w:val="both"/>
            </w:pPr>
            <w:r>
              <w:rPr>
                <w:rFonts w:hint="eastAsia"/>
              </w:rPr>
              <w:t>已选择对象</w:t>
            </w:r>
          </w:p>
        </w:tc>
        <w:tc>
          <w:tcPr>
            <w:tcW w:w="2750" w:type="pct"/>
            <w:vAlign w:val="center"/>
          </w:tcPr>
          <w:p w14:paraId="2D3C6D41">
            <w:pPr>
              <w:pStyle w:val="39"/>
              <w:widowControl w:val="0"/>
              <w:jc w:val="both"/>
            </w:pPr>
            <w:r>
              <w:rPr>
                <w:rFonts w:hint="eastAsia"/>
              </w:rPr>
              <w:t>显示关联或同系统设备</w:t>
            </w:r>
          </w:p>
        </w:tc>
      </w:tr>
      <w:tr w14:paraId="10AEC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7AF54DC">
            <w:pPr>
              <w:pStyle w:val="39"/>
              <w:widowControl w:val="0"/>
              <w:jc w:val="both"/>
            </w:pPr>
            <w:r>
              <w:rPr>
                <w:rFonts w:hint="eastAsia"/>
              </w:rPr>
              <w:t>63</w:t>
            </w:r>
          </w:p>
        </w:tc>
        <w:tc>
          <w:tcPr>
            <w:tcW w:w="1000" w:type="pct"/>
            <w:vAlign w:val="center"/>
          </w:tcPr>
          <w:p w14:paraId="36BBD3D4">
            <w:pPr>
              <w:pStyle w:val="39"/>
              <w:widowControl w:val="0"/>
              <w:jc w:val="both"/>
            </w:pPr>
            <w:r>
              <w:rPr>
                <w:rFonts w:hint="eastAsia"/>
              </w:rPr>
              <w:t>操作记录</w:t>
            </w:r>
          </w:p>
        </w:tc>
        <w:tc>
          <w:tcPr>
            <w:tcW w:w="1000" w:type="pct"/>
            <w:vAlign w:val="center"/>
          </w:tcPr>
          <w:p w14:paraId="464037DE">
            <w:pPr>
              <w:pStyle w:val="39"/>
              <w:widowControl w:val="0"/>
              <w:jc w:val="both"/>
            </w:pPr>
            <w:r>
              <w:rPr>
                <w:rFonts w:hint="eastAsia"/>
              </w:rPr>
              <w:t>已选择对象</w:t>
            </w:r>
          </w:p>
        </w:tc>
        <w:tc>
          <w:tcPr>
            <w:tcW w:w="2750" w:type="pct"/>
            <w:vAlign w:val="center"/>
          </w:tcPr>
          <w:p w14:paraId="54A78CE2">
            <w:pPr>
              <w:pStyle w:val="39"/>
              <w:widowControl w:val="0"/>
              <w:jc w:val="both"/>
            </w:pPr>
            <w:r>
              <w:rPr>
                <w:rFonts w:hint="eastAsia"/>
              </w:rPr>
              <w:t>显示最近操作记录</w:t>
            </w:r>
          </w:p>
        </w:tc>
      </w:tr>
      <w:tr w14:paraId="2F996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2085A24">
            <w:pPr>
              <w:pStyle w:val="39"/>
              <w:widowControl w:val="0"/>
              <w:jc w:val="both"/>
            </w:pPr>
            <w:r>
              <w:rPr>
                <w:rFonts w:hint="eastAsia"/>
              </w:rPr>
              <w:t>64</w:t>
            </w:r>
          </w:p>
        </w:tc>
        <w:tc>
          <w:tcPr>
            <w:tcW w:w="1000" w:type="pct"/>
            <w:vAlign w:val="center"/>
          </w:tcPr>
          <w:p w14:paraId="668123AA">
            <w:pPr>
              <w:pStyle w:val="39"/>
              <w:widowControl w:val="0"/>
              <w:jc w:val="both"/>
            </w:pPr>
            <w:r>
              <w:rPr>
                <w:rFonts w:hint="eastAsia"/>
              </w:rPr>
              <w:t>机组出力数据点</w:t>
            </w:r>
          </w:p>
        </w:tc>
        <w:tc>
          <w:tcPr>
            <w:tcW w:w="1000" w:type="pct"/>
            <w:vAlign w:val="center"/>
          </w:tcPr>
          <w:p w14:paraId="5BEBD777">
            <w:pPr>
              <w:pStyle w:val="39"/>
              <w:widowControl w:val="0"/>
              <w:jc w:val="both"/>
            </w:pPr>
            <w:r>
              <w:rPr>
                <w:rFonts w:hint="eastAsia"/>
              </w:rPr>
              <w:t>图表数据有效</w:t>
            </w:r>
          </w:p>
        </w:tc>
        <w:tc>
          <w:tcPr>
            <w:tcW w:w="2750" w:type="pct"/>
            <w:vAlign w:val="center"/>
          </w:tcPr>
          <w:p w14:paraId="556A2DD3">
            <w:pPr>
              <w:pStyle w:val="39"/>
              <w:widowControl w:val="0"/>
              <w:jc w:val="both"/>
            </w:pPr>
            <w:r>
              <w:rPr>
                <w:rFonts w:hint="eastAsia"/>
              </w:rPr>
              <w:t>打开机组出力钻取</w:t>
            </w:r>
          </w:p>
        </w:tc>
      </w:tr>
      <w:tr w14:paraId="2F5EB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9F137CC">
            <w:pPr>
              <w:pStyle w:val="39"/>
              <w:widowControl w:val="0"/>
              <w:jc w:val="both"/>
            </w:pPr>
            <w:r>
              <w:rPr>
                <w:rFonts w:hint="eastAsia"/>
              </w:rPr>
              <w:t>65</w:t>
            </w:r>
          </w:p>
        </w:tc>
        <w:tc>
          <w:tcPr>
            <w:tcW w:w="1000" w:type="pct"/>
            <w:vAlign w:val="center"/>
          </w:tcPr>
          <w:p w14:paraId="60BB8EAC">
            <w:pPr>
              <w:pStyle w:val="39"/>
              <w:widowControl w:val="0"/>
              <w:jc w:val="both"/>
            </w:pPr>
            <w:r>
              <w:rPr>
                <w:rFonts w:hint="eastAsia"/>
              </w:rPr>
              <w:t>水头/流量数据点</w:t>
            </w:r>
          </w:p>
        </w:tc>
        <w:tc>
          <w:tcPr>
            <w:tcW w:w="1000" w:type="pct"/>
            <w:vAlign w:val="center"/>
          </w:tcPr>
          <w:p w14:paraId="2BE8FC20">
            <w:pPr>
              <w:pStyle w:val="39"/>
              <w:widowControl w:val="0"/>
              <w:jc w:val="both"/>
            </w:pPr>
            <w:r>
              <w:rPr>
                <w:rFonts w:hint="eastAsia"/>
              </w:rPr>
              <w:t>图表数据有效</w:t>
            </w:r>
          </w:p>
        </w:tc>
        <w:tc>
          <w:tcPr>
            <w:tcW w:w="2750" w:type="pct"/>
            <w:vAlign w:val="center"/>
          </w:tcPr>
          <w:p w14:paraId="5DB520A1">
            <w:pPr>
              <w:pStyle w:val="39"/>
              <w:widowControl w:val="0"/>
              <w:jc w:val="both"/>
            </w:pPr>
            <w:r>
              <w:rPr>
                <w:rFonts w:hint="eastAsia"/>
              </w:rPr>
              <w:t>打开水头或发电流量钻取</w:t>
            </w:r>
          </w:p>
        </w:tc>
      </w:tr>
      <w:tr w14:paraId="4CA68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D53F127">
            <w:pPr>
              <w:pStyle w:val="39"/>
              <w:widowControl w:val="0"/>
              <w:jc w:val="both"/>
            </w:pPr>
            <w:r>
              <w:rPr>
                <w:rFonts w:hint="eastAsia"/>
              </w:rPr>
              <w:t>66</w:t>
            </w:r>
          </w:p>
        </w:tc>
        <w:tc>
          <w:tcPr>
            <w:tcW w:w="1000" w:type="pct"/>
            <w:vAlign w:val="center"/>
          </w:tcPr>
          <w:p w14:paraId="0BB0C82C">
            <w:pPr>
              <w:pStyle w:val="39"/>
              <w:widowControl w:val="0"/>
              <w:jc w:val="both"/>
            </w:pPr>
            <w:r>
              <w:rPr>
                <w:rFonts w:hint="eastAsia"/>
              </w:rPr>
              <w:t>告警趋势数据点</w:t>
            </w:r>
          </w:p>
        </w:tc>
        <w:tc>
          <w:tcPr>
            <w:tcW w:w="1000" w:type="pct"/>
            <w:vAlign w:val="center"/>
          </w:tcPr>
          <w:p w14:paraId="27400DF1">
            <w:pPr>
              <w:pStyle w:val="39"/>
              <w:widowControl w:val="0"/>
              <w:jc w:val="both"/>
            </w:pPr>
            <w:r>
              <w:rPr>
                <w:rFonts w:hint="eastAsia"/>
              </w:rPr>
              <w:t>图表数据有效</w:t>
            </w:r>
          </w:p>
        </w:tc>
        <w:tc>
          <w:tcPr>
            <w:tcW w:w="2750" w:type="pct"/>
            <w:vAlign w:val="center"/>
          </w:tcPr>
          <w:p w14:paraId="76FB4A3F">
            <w:pPr>
              <w:pStyle w:val="39"/>
              <w:widowControl w:val="0"/>
              <w:jc w:val="both"/>
            </w:pPr>
            <w:r>
              <w:rPr>
                <w:rFonts w:hint="eastAsia"/>
              </w:rPr>
              <w:t>打开告警钻取</w:t>
            </w:r>
          </w:p>
        </w:tc>
      </w:tr>
      <w:tr w14:paraId="1FC36F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CE256D9">
            <w:pPr>
              <w:pStyle w:val="39"/>
              <w:widowControl w:val="0"/>
              <w:jc w:val="both"/>
            </w:pPr>
            <w:r>
              <w:rPr>
                <w:rFonts w:hint="eastAsia"/>
              </w:rPr>
              <w:t>67</w:t>
            </w:r>
          </w:p>
        </w:tc>
        <w:tc>
          <w:tcPr>
            <w:tcW w:w="1000" w:type="pct"/>
            <w:vAlign w:val="center"/>
          </w:tcPr>
          <w:p w14:paraId="772DA52C">
            <w:pPr>
              <w:pStyle w:val="39"/>
              <w:widowControl w:val="0"/>
              <w:jc w:val="both"/>
            </w:pPr>
            <w:r>
              <w:rPr>
                <w:rFonts w:hint="eastAsia"/>
              </w:rPr>
              <w:t>在线率数据点</w:t>
            </w:r>
          </w:p>
        </w:tc>
        <w:tc>
          <w:tcPr>
            <w:tcW w:w="1000" w:type="pct"/>
            <w:vAlign w:val="center"/>
          </w:tcPr>
          <w:p w14:paraId="58D77FDF">
            <w:pPr>
              <w:pStyle w:val="39"/>
              <w:widowControl w:val="0"/>
              <w:jc w:val="both"/>
            </w:pPr>
            <w:r>
              <w:rPr>
                <w:rFonts w:hint="eastAsia"/>
              </w:rPr>
              <w:t>图表数据有效</w:t>
            </w:r>
          </w:p>
        </w:tc>
        <w:tc>
          <w:tcPr>
            <w:tcW w:w="2750" w:type="pct"/>
            <w:vAlign w:val="center"/>
          </w:tcPr>
          <w:p w14:paraId="639EA6DE">
            <w:pPr>
              <w:pStyle w:val="39"/>
              <w:widowControl w:val="0"/>
              <w:jc w:val="both"/>
            </w:pPr>
            <w:r>
              <w:rPr>
                <w:rFonts w:hint="eastAsia"/>
              </w:rPr>
              <w:t>打开在线率钻取</w:t>
            </w:r>
          </w:p>
        </w:tc>
      </w:tr>
      <w:tr w14:paraId="7FB4E4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A1976D3">
            <w:pPr>
              <w:pStyle w:val="39"/>
              <w:widowControl w:val="0"/>
              <w:jc w:val="both"/>
            </w:pPr>
            <w:r>
              <w:rPr>
                <w:rFonts w:hint="eastAsia"/>
              </w:rPr>
              <w:t>68</w:t>
            </w:r>
          </w:p>
        </w:tc>
        <w:tc>
          <w:tcPr>
            <w:tcW w:w="1000" w:type="pct"/>
            <w:vAlign w:val="center"/>
          </w:tcPr>
          <w:p w14:paraId="4910F277">
            <w:pPr>
              <w:pStyle w:val="39"/>
              <w:widowControl w:val="0"/>
              <w:jc w:val="both"/>
            </w:pPr>
            <w:r>
              <w:rPr>
                <w:rFonts w:hint="eastAsia"/>
              </w:rPr>
              <w:t>系统设备分布数据项</w:t>
            </w:r>
          </w:p>
        </w:tc>
        <w:tc>
          <w:tcPr>
            <w:tcW w:w="1000" w:type="pct"/>
            <w:vAlign w:val="center"/>
          </w:tcPr>
          <w:p w14:paraId="3489D0DC">
            <w:pPr>
              <w:pStyle w:val="39"/>
              <w:widowControl w:val="0"/>
              <w:jc w:val="both"/>
            </w:pPr>
            <w:r>
              <w:rPr>
                <w:rFonts w:hint="eastAsia"/>
              </w:rPr>
              <w:t>图表数据有效</w:t>
            </w:r>
          </w:p>
        </w:tc>
        <w:tc>
          <w:tcPr>
            <w:tcW w:w="2750" w:type="pct"/>
            <w:vAlign w:val="center"/>
          </w:tcPr>
          <w:p w14:paraId="37D3999B">
            <w:pPr>
              <w:pStyle w:val="39"/>
              <w:widowControl w:val="0"/>
              <w:jc w:val="both"/>
            </w:pPr>
            <w:r>
              <w:rPr>
                <w:rFonts w:hint="eastAsia"/>
              </w:rPr>
              <w:t>按系统和设备类型钻取</w:t>
            </w:r>
          </w:p>
        </w:tc>
      </w:tr>
      <w:tr w14:paraId="3DA1C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213E99E">
            <w:pPr>
              <w:pStyle w:val="39"/>
              <w:widowControl w:val="0"/>
              <w:jc w:val="both"/>
            </w:pPr>
            <w:r>
              <w:rPr>
                <w:rFonts w:hint="eastAsia"/>
              </w:rPr>
              <w:t>69</w:t>
            </w:r>
          </w:p>
        </w:tc>
        <w:tc>
          <w:tcPr>
            <w:tcW w:w="1000" w:type="pct"/>
            <w:vAlign w:val="center"/>
          </w:tcPr>
          <w:p w14:paraId="41D12B97">
            <w:pPr>
              <w:pStyle w:val="39"/>
              <w:widowControl w:val="0"/>
              <w:jc w:val="both"/>
            </w:pPr>
            <w:r>
              <w:rPr>
                <w:rFonts w:hint="eastAsia"/>
              </w:rPr>
              <w:t>健康度分布数据项</w:t>
            </w:r>
          </w:p>
        </w:tc>
        <w:tc>
          <w:tcPr>
            <w:tcW w:w="1000" w:type="pct"/>
            <w:vAlign w:val="center"/>
          </w:tcPr>
          <w:p w14:paraId="70AF0996">
            <w:pPr>
              <w:pStyle w:val="39"/>
              <w:widowControl w:val="0"/>
              <w:jc w:val="both"/>
            </w:pPr>
            <w:r>
              <w:rPr>
                <w:rFonts w:hint="eastAsia"/>
              </w:rPr>
              <w:t>图表数据有效</w:t>
            </w:r>
          </w:p>
        </w:tc>
        <w:tc>
          <w:tcPr>
            <w:tcW w:w="2750" w:type="pct"/>
            <w:vAlign w:val="center"/>
          </w:tcPr>
          <w:p w14:paraId="787B6986">
            <w:pPr>
              <w:pStyle w:val="39"/>
              <w:widowControl w:val="0"/>
              <w:jc w:val="both"/>
            </w:pPr>
            <w:r>
              <w:rPr>
                <w:rFonts w:hint="eastAsia"/>
              </w:rPr>
              <w:t>按健康等级钻取</w:t>
            </w:r>
          </w:p>
        </w:tc>
      </w:tr>
      <w:tr w14:paraId="009B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6F93D10">
            <w:pPr>
              <w:pStyle w:val="39"/>
              <w:widowControl w:val="0"/>
              <w:jc w:val="both"/>
            </w:pPr>
            <w:r>
              <w:rPr>
                <w:rFonts w:hint="eastAsia"/>
              </w:rPr>
              <w:t>70</w:t>
            </w:r>
          </w:p>
        </w:tc>
        <w:tc>
          <w:tcPr>
            <w:tcW w:w="1000" w:type="pct"/>
            <w:vAlign w:val="center"/>
          </w:tcPr>
          <w:p w14:paraId="74E86B03">
            <w:pPr>
              <w:pStyle w:val="39"/>
              <w:widowControl w:val="0"/>
              <w:jc w:val="both"/>
            </w:pPr>
            <w:r>
              <w:rPr>
                <w:rFonts w:hint="eastAsia"/>
              </w:rPr>
              <w:t>健康度趋势数据项</w:t>
            </w:r>
          </w:p>
        </w:tc>
        <w:tc>
          <w:tcPr>
            <w:tcW w:w="1000" w:type="pct"/>
            <w:vAlign w:val="center"/>
          </w:tcPr>
          <w:p w14:paraId="7973C602">
            <w:pPr>
              <w:pStyle w:val="39"/>
              <w:widowControl w:val="0"/>
              <w:jc w:val="both"/>
            </w:pPr>
            <w:r>
              <w:rPr>
                <w:rFonts w:hint="eastAsia"/>
              </w:rPr>
              <w:t>图表数据有效</w:t>
            </w:r>
          </w:p>
        </w:tc>
        <w:tc>
          <w:tcPr>
            <w:tcW w:w="2750" w:type="pct"/>
            <w:vAlign w:val="center"/>
          </w:tcPr>
          <w:p w14:paraId="0B35D105">
            <w:pPr>
              <w:pStyle w:val="39"/>
              <w:widowControl w:val="0"/>
              <w:jc w:val="both"/>
            </w:pPr>
            <w:r>
              <w:rPr>
                <w:rFonts w:hint="eastAsia"/>
              </w:rPr>
              <w:t>按日期和健康等级钻取</w:t>
            </w:r>
          </w:p>
        </w:tc>
      </w:tr>
      <w:tr w14:paraId="16028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068F478">
            <w:pPr>
              <w:pStyle w:val="39"/>
              <w:widowControl w:val="0"/>
              <w:jc w:val="both"/>
            </w:pPr>
            <w:r>
              <w:rPr>
                <w:rFonts w:hint="eastAsia"/>
              </w:rPr>
              <w:t>71</w:t>
            </w:r>
          </w:p>
        </w:tc>
        <w:tc>
          <w:tcPr>
            <w:tcW w:w="1000" w:type="pct"/>
            <w:vAlign w:val="center"/>
          </w:tcPr>
          <w:p w14:paraId="5CDDE71B">
            <w:pPr>
              <w:pStyle w:val="39"/>
              <w:widowControl w:val="0"/>
              <w:jc w:val="both"/>
            </w:pPr>
            <w:r>
              <w:rPr>
                <w:rFonts w:hint="eastAsia"/>
              </w:rPr>
              <w:t>运行趋势数据点</w:t>
            </w:r>
          </w:p>
        </w:tc>
        <w:tc>
          <w:tcPr>
            <w:tcW w:w="1000" w:type="pct"/>
            <w:vAlign w:val="center"/>
          </w:tcPr>
          <w:p w14:paraId="5FC6507B">
            <w:pPr>
              <w:pStyle w:val="39"/>
              <w:widowControl w:val="0"/>
              <w:jc w:val="both"/>
            </w:pPr>
            <w:r>
              <w:rPr>
                <w:rFonts w:hint="eastAsia"/>
              </w:rPr>
              <w:t>已选择对象</w:t>
            </w:r>
          </w:p>
        </w:tc>
        <w:tc>
          <w:tcPr>
            <w:tcW w:w="2750" w:type="pct"/>
            <w:vAlign w:val="center"/>
          </w:tcPr>
          <w:p w14:paraId="3AEDBADA">
            <w:pPr>
              <w:pStyle w:val="39"/>
              <w:widowControl w:val="0"/>
              <w:jc w:val="both"/>
            </w:pPr>
            <w:r>
              <w:rPr>
                <w:rFonts w:hint="eastAsia"/>
              </w:rPr>
              <w:t>按指标和测点钻取</w:t>
            </w:r>
          </w:p>
        </w:tc>
      </w:tr>
      <w:tr w14:paraId="7D9EA8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770289">
            <w:pPr>
              <w:pStyle w:val="39"/>
              <w:widowControl w:val="0"/>
              <w:jc w:val="both"/>
            </w:pPr>
            <w:r>
              <w:rPr>
                <w:rFonts w:hint="eastAsia"/>
              </w:rPr>
              <w:t>72</w:t>
            </w:r>
          </w:p>
        </w:tc>
        <w:tc>
          <w:tcPr>
            <w:tcW w:w="1000" w:type="pct"/>
            <w:vAlign w:val="center"/>
          </w:tcPr>
          <w:p w14:paraId="42D4BE37">
            <w:pPr>
              <w:pStyle w:val="39"/>
              <w:widowControl w:val="0"/>
              <w:jc w:val="both"/>
            </w:pPr>
            <w:r>
              <w:rPr>
                <w:rFonts w:hint="eastAsia"/>
              </w:rPr>
              <w:t>返回上一级</w:t>
            </w:r>
          </w:p>
        </w:tc>
        <w:tc>
          <w:tcPr>
            <w:tcW w:w="1000" w:type="pct"/>
            <w:vAlign w:val="center"/>
          </w:tcPr>
          <w:p w14:paraId="7BA68644">
            <w:pPr>
              <w:pStyle w:val="39"/>
              <w:widowControl w:val="0"/>
              <w:jc w:val="both"/>
            </w:pPr>
            <w:r>
              <w:rPr>
                <w:rFonts w:hint="eastAsia"/>
              </w:rPr>
              <w:t>已进入下级</w:t>
            </w:r>
          </w:p>
        </w:tc>
        <w:tc>
          <w:tcPr>
            <w:tcW w:w="2750" w:type="pct"/>
            <w:vAlign w:val="center"/>
          </w:tcPr>
          <w:p w14:paraId="3D4C9CD8">
            <w:pPr>
              <w:pStyle w:val="39"/>
              <w:widowControl w:val="0"/>
              <w:jc w:val="both"/>
            </w:pPr>
            <w:r>
              <w:rPr>
                <w:rFonts w:hint="eastAsia"/>
              </w:rPr>
              <w:t>返回上一钻取层级</w:t>
            </w:r>
          </w:p>
        </w:tc>
      </w:tr>
      <w:tr w14:paraId="408BE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DAEC513">
            <w:pPr>
              <w:pStyle w:val="39"/>
              <w:widowControl w:val="0"/>
              <w:jc w:val="both"/>
            </w:pPr>
            <w:r>
              <w:rPr>
                <w:rFonts w:hint="eastAsia"/>
              </w:rPr>
              <w:t>73</w:t>
            </w:r>
          </w:p>
        </w:tc>
        <w:tc>
          <w:tcPr>
            <w:tcW w:w="1000" w:type="pct"/>
            <w:vAlign w:val="center"/>
          </w:tcPr>
          <w:p w14:paraId="62323026">
            <w:pPr>
              <w:pStyle w:val="39"/>
              <w:widowControl w:val="0"/>
              <w:jc w:val="both"/>
            </w:pPr>
            <w:r>
              <w:rPr>
                <w:rFonts w:hint="eastAsia"/>
              </w:rPr>
              <w:t>面包屑</w:t>
            </w:r>
          </w:p>
        </w:tc>
        <w:tc>
          <w:tcPr>
            <w:tcW w:w="1000" w:type="pct"/>
            <w:vAlign w:val="center"/>
          </w:tcPr>
          <w:p w14:paraId="03350A00">
            <w:pPr>
              <w:pStyle w:val="39"/>
              <w:widowControl w:val="0"/>
              <w:jc w:val="both"/>
            </w:pPr>
            <w:r>
              <w:rPr>
                <w:rFonts w:hint="eastAsia"/>
              </w:rPr>
              <w:t>存在历史层级</w:t>
            </w:r>
          </w:p>
        </w:tc>
        <w:tc>
          <w:tcPr>
            <w:tcW w:w="2750" w:type="pct"/>
            <w:vAlign w:val="center"/>
          </w:tcPr>
          <w:p w14:paraId="5BEBEE35">
            <w:pPr>
              <w:pStyle w:val="39"/>
              <w:widowControl w:val="0"/>
              <w:jc w:val="both"/>
            </w:pPr>
            <w:r>
              <w:rPr>
                <w:rFonts w:hint="eastAsia"/>
              </w:rPr>
              <w:t>返回指定层级</w:t>
            </w:r>
          </w:p>
        </w:tc>
      </w:tr>
      <w:tr w14:paraId="282634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EFED58B">
            <w:pPr>
              <w:pStyle w:val="39"/>
              <w:widowControl w:val="0"/>
              <w:jc w:val="both"/>
            </w:pPr>
            <w:r>
              <w:rPr>
                <w:rFonts w:hint="eastAsia"/>
              </w:rPr>
              <w:t>74</w:t>
            </w:r>
          </w:p>
        </w:tc>
        <w:tc>
          <w:tcPr>
            <w:tcW w:w="1000" w:type="pct"/>
            <w:vAlign w:val="center"/>
          </w:tcPr>
          <w:p w14:paraId="67A4BCCC">
            <w:pPr>
              <w:pStyle w:val="39"/>
              <w:widowControl w:val="0"/>
              <w:jc w:val="both"/>
            </w:pPr>
            <w:r>
              <w:rPr>
                <w:rFonts w:hint="eastAsia"/>
              </w:rPr>
              <w:t>继续下钻</w:t>
            </w:r>
          </w:p>
        </w:tc>
        <w:tc>
          <w:tcPr>
            <w:tcW w:w="1000" w:type="pct"/>
            <w:vAlign w:val="center"/>
          </w:tcPr>
          <w:p w14:paraId="5005762F">
            <w:pPr>
              <w:pStyle w:val="39"/>
              <w:widowControl w:val="0"/>
              <w:jc w:val="both"/>
            </w:pPr>
            <w:r>
              <w:rPr>
                <w:rFonts w:hint="eastAsia"/>
              </w:rPr>
              <w:t>当前数据存在下级</w:t>
            </w:r>
          </w:p>
        </w:tc>
        <w:tc>
          <w:tcPr>
            <w:tcW w:w="2750" w:type="pct"/>
            <w:vAlign w:val="center"/>
          </w:tcPr>
          <w:p w14:paraId="2D4829B2">
            <w:pPr>
              <w:pStyle w:val="39"/>
              <w:widowControl w:val="0"/>
              <w:jc w:val="both"/>
            </w:pPr>
            <w:r>
              <w:rPr>
                <w:rFonts w:hint="eastAsia"/>
              </w:rPr>
              <w:t>进入下一层数据</w:t>
            </w:r>
          </w:p>
        </w:tc>
      </w:tr>
      <w:tr w14:paraId="5E72BE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3909D6F">
            <w:pPr>
              <w:pStyle w:val="39"/>
              <w:widowControl w:val="0"/>
              <w:jc w:val="both"/>
            </w:pPr>
            <w:r>
              <w:rPr>
                <w:rFonts w:hint="eastAsia"/>
              </w:rPr>
              <w:t>75</w:t>
            </w:r>
          </w:p>
        </w:tc>
        <w:tc>
          <w:tcPr>
            <w:tcW w:w="1000" w:type="pct"/>
            <w:vAlign w:val="center"/>
          </w:tcPr>
          <w:p w14:paraId="2F073AB7">
            <w:pPr>
              <w:pStyle w:val="39"/>
              <w:widowControl w:val="0"/>
              <w:jc w:val="both"/>
            </w:pPr>
            <w:r>
              <w:rPr>
                <w:rFonts w:hint="eastAsia"/>
              </w:rPr>
              <w:t>查看详情</w:t>
            </w:r>
          </w:p>
        </w:tc>
        <w:tc>
          <w:tcPr>
            <w:tcW w:w="1000" w:type="pct"/>
            <w:vAlign w:val="center"/>
          </w:tcPr>
          <w:p w14:paraId="15BEC16D">
            <w:pPr>
              <w:pStyle w:val="39"/>
              <w:widowControl w:val="0"/>
              <w:jc w:val="both"/>
            </w:pPr>
            <w:r>
              <w:rPr>
                <w:rFonts w:hint="eastAsia"/>
              </w:rPr>
              <w:t>当前对象存在详情</w:t>
            </w:r>
          </w:p>
        </w:tc>
        <w:tc>
          <w:tcPr>
            <w:tcW w:w="2750" w:type="pct"/>
            <w:vAlign w:val="center"/>
          </w:tcPr>
          <w:p w14:paraId="3E830F0D">
            <w:pPr>
              <w:pStyle w:val="39"/>
              <w:widowControl w:val="0"/>
              <w:jc w:val="both"/>
            </w:pPr>
            <w:r>
              <w:rPr>
                <w:rFonts w:hint="eastAsia"/>
              </w:rPr>
              <w:t>打开最终层详情</w:t>
            </w:r>
          </w:p>
        </w:tc>
      </w:tr>
      <w:tr w14:paraId="6C247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AE9DA0E">
            <w:pPr>
              <w:pStyle w:val="39"/>
              <w:widowControl w:val="0"/>
              <w:jc w:val="both"/>
            </w:pPr>
            <w:r>
              <w:rPr>
                <w:rFonts w:hint="eastAsia"/>
              </w:rPr>
              <w:t>76</w:t>
            </w:r>
          </w:p>
        </w:tc>
        <w:tc>
          <w:tcPr>
            <w:tcW w:w="1000" w:type="pct"/>
            <w:vAlign w:val="center"/>
          </w:tcPr>
          <w:p w14:paraId="2F66E2D1">
            <w:pPr>
              <w:pStyle w:val="39"/>
              <w:widowControl w:val="0"/>
              <w:jc w:val="both"/>
            </w:pPr>
            <w:r>
              <w:rPr>
                <w:rFonts w:hint="eastAsia"/>
              </w:rPr>
              <w:t>跳转实时监测</w:t>
            </w:r>
          </w:p>
        </w:tc>
        <w:tc>
          <w:tcPr>
            <w:tcW w:w="1000" w:type="pct"/>
            <w:vAlign w:val="center"/>
          </w:tcPr>
          <w:p w14:paraId="550570B3">
            <w:pPr>
              <w:pStyle w:val="39"/>
              <w:widowControl w:val="0"/>
              <w:jc w:val="both"/>
            </w:pPr>
            <w:r>
              <w:rPr>
                <w:rFonts w:hint="eastAsia"/>
              </w:rPr>
              <w:t>存在测点信息</w:t>
            </w:r>
          </w:p>
        </w:tc>
        <w:tc>
          <w:tcPr>
            <w:tcW w:w="2750" w:type="pct"/>
            <w:vAlign w:val="center"/>
          </w:tcPr>
          <w:p w14:paraId="4FDFD7A3">
            <w:pPr>
              <w:pStyle w:val="39"/>
              <w:widowControl w:val="0"/>
              <w:jc w:val="both"/>
            </w:pPr>
            <w:r>
              <w:rPr>
                <w:rFonts w:hint="eastAsia"/>
              </w:rPr>
              <w:t>打开对应实时监测内容</w:t>
            </w:r>
          </w:p>
        </w:tc>
      </w:tr>
      <w:tr w14:paraId="74353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A5B39F9">
            <w:pPr>
              <w:pStyle w:val="39"/>
              <w:widowControl w:val="0"/>
              <w:jc w:val="both"/>
            </w:pPr>
            <w:r>
              <w:rPr>
                <w:rFonts w:hint="eastAsia"/>
              </w:rPr>
              <w:t>77</w:t>
            </w:r>
          </w:p>
        </w:tc>
        <w:tc>
          <w:tcPr>
            <w:tcW w:w="1000" w:type="pct"/>
            <w:vAlign w:val="center"/>
          </w:tcPr>
          <w:p w14:paraId="46EBCE01">
            <w:pPr>
              <w:pStyle w:val="39"/>
              <w:widowControl w:val="0"/>
              <w:jc w:val="both"/>
            </w:pPr>
            <w:r>
              <w:rPr>
                <w:rFonts w:hint="eastAsia"/>
              </w:rPr>
              <w:t>导出原始时序数据</w:t>
            </w:r>
          </w:p>
        </w:tc>
        <w:tc>
          <w:tcPr>
            <w:tcW w:w="1000" w:type="pct"/>
            <w:vAlign w:val="center"/>
          </w:tcPr>
          <w:p w14:paraId="759DAA51">
            <w:pPr>
              <w:pStyle w:val="39"/>
              <w:widowControl w:val="0"/>
              <w:jc w:val="both"/>
            </w:pPr>
            <w:r>
              <w:rPr>
                <w:rFonts w:hint="eastAsia"/>
              </w:rPr>
              <w:t>存在原始数据</w:t>
            </w:r>
          </w:p>
        </w:tc>
        <w:tc>
          <w:tcPr>
            <w:tcW w:w="2750" w:type="pct"/>
            <w:vAlign w:val="center"/>
          </w:tcPr>
          <w:p w14:paraId="6FC6A444">
            <w:pPr>
              <w:pStyle w:val="39"/>
              <w:widowControl w:val="0"/>
              <w:jc w:val="both"/>
            </w:pPr>
            <w:r>
              <w:rPr>
                <w:rFonts w:hint="eastAsia"/>
              </w:rPr>
              <w:t>生成CSV文件</w:t>
            </w:r>
          </w:p>
        </w:tc>
      </w:tr>
      <w:tr w14:paraId="04427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E05D30C">
            <w:pPr>
              <w:pStyle w:val="39"/>
              <w:widowControl w:val="0"/>
              <w:jc w:val="both"/>
            </w:pPr>
            <w:r>
              <w:rPr>
                <w:rFonts w:hint="eastAsia"/>
              </w:rPr>
              <w:t>78</w:t>
            </w:r>
          </w:p>
        </w:tc>
        <w:tc>
          <w:tcPr>
            <w:tcW w:w="1000" w:type="pct"/>
            <w:vAlign w:val="center"/>
          </w:tcPr>
          <w:p w14:paraId="52FFC308">
            <w:pPr>
              <w:pStyle w:val="39"/>
              <w:widowControl w:val="0"/>
              <w:jc w:val="both"/>
            </w:pPr>
            <w:r>
              <w:rPr>
                <w:rFonts w:hint="eastAsia"/>
              </w:rPr>
              <w:t>3D模型定位</w:t>
            </w:r>
          </w:p>
        </w:tc>
        <w:tc>
          <w:tcPr>
            <w:tcW w:w="1000" w:type="pct"/>
            <w:vAlign w:val="center"/>
          </w:tcPr>
          <w:p w14:paraId="24189CDB">
            <w:pPr>
              <w:pStyle w:val="39"/>
              <w:widowControl w:val="0"/>
              <w:jc w:val="both"/>
            </w:pPr>
            <w:r>
              <w:rPr>
                <w:rFonts w:hint="eastAsia"/>
              </w:rPr>
              <w:t>存在对象编码</w:t>
            </w:r>
          </w:p>
        </w:tc>
        <w:tc>
          <w:tcPr>
            <w:tcW w:w="2750" w:type="pct"/>
            <w:vAlign w:val="center"/>
          </w:tcPr>
          <w:p w14:paraId="79149947">
            <w:pPr>
              <w:pStyle w:val="39"/>
              <w:widowControl w:val="0"/>
              <w:jc w:val="both"/>
            </w:pPr>
            <w:r>
              <w:rPr>
                <w:rFonts w:hint="eastAsia"/>
              </w:rPr>
              <w:t>定位并高亮所属模型</w:t>
            </w:r>
          </w:p>
        </w:tc>
      </w:tr>
      <w:tr w14:paraId="05417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D4B8921">
            <w:pPr>
              <w:pStyle w:val="39"/>
              <w:widowControl w:val="0"/>
              <w:jc w:val="both"/>
            </w:pPr>
            <w:r>
              <w:rPr>
                <w:rFonts w:hint="eastAsia"/>
              </w:rPr>
              <w:t>79</w:t>
            </w:r>
          </w:p>
        </w:tc>
        <w:tc>
          <w:tcPr>
            <w:tcW w:w="1000" w:type="pct"/>
            <w:vAlign w:val="center"/>
          </w:tcPr>
          <w:p w14:paraId="4705C919">
            <w:pPr>
              <w:pStyle w:val="39"/>
              <w:widowControl w:val="0"/>
              <w:jc w:val="both"/>
            </w:pPr>
            <w:r>
              <w:rPr>
                <w:rFonts w:hint="eastAsia"/>
              </w:rPr>
              <w:t>关闭钻取弹窗</w:t>
            </w:r>
          </w:p>
        </w:tc>
        <w:tc>
          <w:tcPr>
            <w:tcW w:w="1000" w:type="pct"/>
            <w:vAlign w:val="center"/>
          </w:tcPr>
          <w:p w14:paraId="0DD7073A">
            <w:pPr>
              <w:pStyle w:val="39"/>
              <w:widowControl w:val="0"/>
              <w:jc w:val="both"/>
            </w:pPr>
            <w:r>
              <w:rPr>
                <w:rFonts w:hint="eastAsia"/>
              </w:rPr>
              <w:t>弹窗已打开</w:t>
            </w:r>
          </w:p>
        </w:tc>
        <w:tc>
          <w:tcPr>
            <w:tcW w:w="2750" w:type="pct"/>
            <w:vAlign w:val="center"/>
          </w:tcPr>
          <w:p w14:paraId="38B57C2A">
            <w:pPr>
              <w:pStyle w:val="39"/>
              <w:widowControl w:val="0"/>
              <w:jc w:val="both"/>
            </w:pPr>
            <w:r>
              <w:rPr>
                <w:rFonts w:hint="eastAsia"/>
              </w:rPr>
              <w:t>关闭弹窗</w:t>
            </w:r>
          </w:p>
        </w:tc>
      </w:tr>
      <w:tr w14:paraId="3F3DE5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CBD11F">
            <w:pPr>
              <w:pStyle w:val="39"/>
              <w:widowControl w:val="0"/>
              <w:jc w:val="both"/>
            </w:pPr>
            <w:r>
              <w:rPr>
                <w:rFonts w:hint="eastAsia"/>
              </w:rPr>
              <w:t>80</w:t>
            </w:r>
          </w:p>
        </w:tc>
        <w:tc>
          <w:tcPr>
            <w:tcW w:w="1000" w:type="pct"/>
            <w:vAlign w:val="center"/>
          </w:tcPr>
          <w:p w14:paraId="659F28FA">
            <w:pPr>
              <w:pStyle w:val="39"/>
              <w:widowControl w:val="0"/>
              <w:jc w:val="both"/>
            </w:pPr>
            <w:r>
              <w:rPr>
                <w:rFonts w:hint="eastAsia"/>
              </w:rPr>
              <w:t>搜索</w:t>
            </w:r>
          </w:p>
        </w:tc>
        <w:tc>
          <w:tcPr>
            <w:tcW w:w="1000" w:type="pct"/>
            <w:vAlign w:val="center"/>
          </w:tcPr>
          <w:p w14:paraId="3B5EDDD2">
            <w:pPr>
              <w:pStyle w:val="39"/>
              <w:widowControl w:val="0"/>
              <w:jc w:val="both"/>
            </w:pPr>
            <w:r>
              <w:rPr>
                <w:rFonts w:hint="eastAsia"/>
              </w:rPr>
              <w:t>已输入关键词</w:t>
            </w:r>
          </w:p>
        </w:tc>
        <w:tc>
          <w:tcPr>
            <w:tcW w:w="2750" w:type="pct"/>
            <w:vAlign w:val="center"/>
          </w:tcPr>
          <w:p w14:paraId="26CB159F">
            <w:pPr>
              <w:pStyle w:val="39"/>
              <w:widowControl w:val="0"/>
              <w:jc w:val="both"/>
            </w:pPr>
            <w:r>
              <w:rPr>
                <w:rFonts w:hint="eastAsia"/>
              </w:rPr>
              <w:t>搜索并定位设备或管路</w:t>
            </w:r>
          </w:p>
        </w:tc>
      </w:tr>
      <w:tr w14:paraId="413DB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791C90E">
            <w:pPr>
              <w:pStyle w:val="39"/>
              <w:widowControl w:val="0"/>
              <w:jc w:val="both"/>
            </w:pPr>
            <w:r>
              <w:rPr>
                <w:rFonts w:hint="eastAsia"/>
              </w:rPr>
              <w:t>81</w:t>
            </w:r>
          </w:p>
        </w:tc>
        <w:tc>
          <w:tcPr>
            <w:tcW w:w="1000" w:type="pct"/>
            <w:vAlign w:val="center"/>
          </w:tcPr>
          <w:p w14:paraId="4019C332">
            <w:pPr>
              <w:pStyle w:val="39"/>
              <w:widowControl w:val="0"/>
              <w:jc w:val="both"/>
            </w:pPr>
            <w:r>
              <w:rPr>
                <w:rFonts w:hint="eastAsia"/>
              </w:rPr>
              <w:t>全局复位</w:t>
            </w:r>
          </w:p>
        </w:tc>
        <w:tc>
          <w:tcPr>
            <w:tcW w:w="1000" w:type="pct"/>
            <w:vAlign w:val="center"/>
          </w:tcPr>
          <w:p w14:paraId="2A4983BE">
            <w:pPr>
              <w:pStyle w:val="39"/>
              <w:widowControl w:val="0"/>
              <w:jc w:val="both"/>
            </w:pPr>
            <w:r>
              <w:rPr>
                <w:rFonts w:hint="eastAsia"/>
              </w:rPr>
              <w:t>任意页面状态</w:t>
            </w:r>
          </w:p>
        </w:tc>
        <w:tc>
          <w:tcPr>
            <w:tcW w:w="2750" w:type="pct"/>
            <w:vAlign w:val="center"/>
          </w:tcPr>
          <w:p w14:paraId="5ED1A1FC">
            <w:pPr>
              <w:pStyle w:val="39"/>
              <w:widowControl w:val="0"/>
              <w:jc w:val="both"/>
            </w:pPr>
            <w:r>
              <w:rPr>
                <w:rFonts w:hint="eastAsia"/>
              </w:rPr>
              <w:t>恢复厂区模型（厂房全景）全景视图默认状态</w:t>
            </w:r>
          </w:p>
        </w:tc>
      </w:tr>
      <w:tr w14:paraId="41D76A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04DFCF4">
            <w:pPr>
              <w:pStyle w:val="39"/>
              <w:widowControl w:val="0"/>
              <w:jc w:val="both"/>
            </w:pPr>
            <w:r>
              <w:rPr>
                <w:rFonts w:hint="eastAsia"/>
              </w:rPr>
              <w:t>82</w:t>
            </w:r>
          </w:p>
        </w:tc>
        <w:tc>
          <w:tcPr>
            <w:tcW w:w="1000" w:type="pct"/>
            <w:vAlign w:val="center"/>
          </w:tcPr>
          <w:p w14:paraId="29B42033">
            <w:pPr>
              <w:pStyle w:val="39"/>
              <w:widowControl w:val="0"/>
              <w:jc w:val="both"/>
            </w:pPr>
            <w:r>
              <w:rPr>
                <w:rFonts w:hint="eastAsia"/>
              </w:rPr>
              <w:t>截图（底部）</w:t>
            </w:r>
          </w:p>
        </w:tc>
        <w:tc>
          <w:tcPr>
            <w:tcW w:w="1000" w:type="pct"/>
            <w:vAlign w:val="center"/>
          </w:tcPr>
          <w:p w14:paraId="41794169">
            <w:pPr>
              <w:pStyle w:val="39"/>
              <w:widowControl w:val="0"/>
              <w:jc w:val="both"/>
            </w:pPr>
            <w:r>
              <w:rPr>
                <w:rFonts w:hint="eastAsia"/>
              </w:rPr>
              <w:t>任意三维场景</w:t>
            </w:r>
          </w:p>
        </w:tc>
        <w:tc>
          <w:tcPr>
            <w:tcW w:w="2750" w:type="pct"/>
            <w:vAlign w:val="center"/>
          </w:tcPr>
          <w:p w14:paraId="04A59889">
            <w:pPr>
              <w:pStyle w:val="39"/>
              <w:widowControl w:val="0"/>
              <w:jc w:val="both"/>
            </w:pPr>
            <w:r>
              <w:rPr>
                <w:rFonts w:hint="eastAsia"/>
              </w:rPr>
              <w:t>截取当前UE5三维画面及数据叠加层</w:t>
            </w:r>
          </w:p>
        </w:tc>
      </w:tr>
    </w:tbl>
    <w:p w14:paraId="426EF99D">
      <w:pPr>
        <w:pStyle w:val="2"/>
        <w:widowControl/>
        <w:spacing w:line="360" w:lineRule="auto"/>
        <w:ind w:firstLine="480"/>
      </w:pPr>
      <w:r>
        <w:t>设备总数、管路总数、在线设备、今日告警、辅机系统状态、实时告警、图纸总数、编码挂接率、模型关联率、设备数量排行、实时状态指标、机组状态、今日告警统计、关联设备和操作记录均为信息展示内容，不设置点击操作。</w:t>
      </w:r>
    </w:p>
    <w:p w14:paraId="5E5BCA88">
      <w:pPr>
        <w:pStyle w:val="7"/>
        <w:numPr>
          <w:ilvl w:val="0"/>
          <w:numId w:val="7"/>
        </w:numPr>
        <w:spacing w:line="360" w:lineRule="auto"/>
      </w:pPr>
      <w:bookmarkStart w:id="61" w:name="_Toc0"/>
      <w:r>
        <w:t>数据权限</w:t>
      </w:r>
      <w:bookmarkEnd w:id="61"/>
    </w:p>
    <w:p w14:paraId="736FB228">
      <w:pPr>
        <w:pStyle w:val="2"/>
        <w:widowControl/>
        <w:spacing w:line="360" w:lineRule="auto"/>
        <w:ind w:firstLine="480"/>
      </w:pPr>
      <w:r>
        <w:t>孪生全景页面使用统一用户认证和角色权限。管理员、操作人员和浏览人员可在授权范围内查看孪生全景数据。</w:t>
      </w:r>
    </w:p>
    <w:p w14:paraId="0157EA07">
      <w:pPr>
        <w:pStyle w:val="38"/>
        <w:widowControl/>
        <w:spacing w:line="360" w:lineRule="auto"/>
      </w:pPr>
      <w:r>
        <w:t>表 2.1.4.2-17 孪生全景页面数据权限表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153"/>
        <w:gridCol w:w="1153"/>
        <w:gridCol w:w="1153"/>
        <w:gridCol w:w="1153"/>
        <w:gridCol w:w="4516"/>
      </w:tblGrid>
      <w:tr w14:paraId="3BF421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216CDE6">
            <w:pPr>
              <w:pStyle w:val="39"/>
              <w:widowControl w:val="0"/>
              <w:jc w:val="both"/>
            </w:pPr>
            <w:r>
              <w:rPr>
                <w:rFonts w:hint="eastAsia"/>
                <w:b/>
                <w:bCs/>
              </w:rPr>
              <w:t>序号</w:t>
            </w:r>
          </w:p>
        </w:tc>
        <w:tc>
          <w:tcPr>
            <w:tcW w:w="600" w:type="pct"/>
            <w:vAlign w:val="center"/>
          </w:tcPr>
          <w:p w14:paraId="025415A0">
            <w:pPr>
              <w:pStyle w:val="39"/>
              <w:widowControl w:val="0"/>
              <w:jc w:val="both"/>
            </w:pPr>
            <w:r>
              <w:rPr>
                <w:rFonts w:hint="eastAsia"/>
                <w:b/>
                <w:bCs/>
              </w:rPr>
              <w:t>权限项目</w:t>
            </w:r>
          </w:p>
        </w:tc>
        <w:tc>
          <w:tcPr>
            <w:tcW w:w="600" w:type="pct"/>
            <w:vAlign w:val="center"/>
          </w:tcPr>
          <w:p w14:paraId="4D1CD369">
            <w:pPr>
              <w:pStyle w:val="39"/>
              <w:widowControl w:val="0"/>
              <w:jc w:val="both"/>
            </w:pPr>
            <w:r>
              <w:rPr>
                <w:rFonts w:hint="eastAsia"/>
                <w:b/>
                <w:bCs/>
              </w:rPr>
              <w:t>管理员</w:t>
            </w:r>
          </w:p>
        </w:tc>
        <w:tc>
          <w:tcPr>
            <w:tcW w:w="600" w:type="pct"/>
            <w:vAlign w:val="center"/>
          </w:tcPr>
          <w:p w14:paraId="2248FAFB">
            <w:pPr>
              <w:pStyle w:val="39"/>
              <w:widowControl w:val="0"/>
              <w:jc w:val="both"/>
            </w:pPr>
            <w:r>
              <w:rPr>
                <w:rFonts w:hint="eastAsia"/>
                <w:b/>
                <w:bCs/>
              </w:rPr>
              <w:t>操作人员</w:t>
            </w:r>
          </w:p>
        </w:tc>
        <w:tc>
          <w:tcPr>
            <w:tcW w:w="600" w:type="pct"/>
            <w:vAlign w:val="center"/>
          </w:tcPr>
          <w:p w14:paraId="1587B632">
            <w:pPr>
              <w:pStyle w:val="39"/>
              <w:widowControl w:val="0"/>
              <w:jc w:val="both"/>
            </w:pPr>
            <w:r>
              <w:rPr>
                <w:rFonts w:hint="eastAsia"/>
                <w:b/>
                <w:bCs/>
              </w:rPr>
              <w:t>浏览人员</w:t>
            </w:r>
          </w:p>
        </w:tc>
        <w:tc>
          <w:tcPr>
            <w:tcW w:w="2350" w:type="pct"/>
            <w:vAlign w:val="center"/>
          </w:tcPr>
          <w:p w14:paraId="3900B309">
            <w:pPr>
              <w:pStyle w:val="39"/>
              <w:widowControl w:val="0"/>
              <w:jc w:val="both"/>
            </w:pPr>
            <w:r>
              <w:rPr>
                <w:rFonts w:hint="eastAsia"/>
                <w:b/>
                <w:bCs/>
              </w:rPr>
              <w:t>权限说明</w:t>
            </w:r>
          </w:p>
        </w:tc>
      </w:tr>
      <w:tr w14:paraId="447D7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FCFBD8F">
            <w:pPr>
              <w:pStyle w:val="39"/>
              <w:widowControl w:val="0"/>
              <w:jc w:val="both"/>
            </w:pPr>
            <w:r>
              <w:rPr>
                <w:rFonts w:hint="eastAsia"/>
              </w:rPr>
              <w:t>1</w:t>
            </w:r>
          </w:p>
        </w:tc>
        <w:tc>
          <w:tcPr>
            <w:tcW w:w="600" w:type="pct"/>
            <w:vAlign w:val="center"/>
          </w:tcPr>
          <w:p w14:paraId="52C2B954">
            <w:pPr>
              <w:pStyle w:val="39"/>
              <w:widowControl w:val="0"/>
              <w:jc w:val="both"/>
            </w:pPr>
            <w:r>
              <w:rPr>
                <w:rFonts w:hint="eastAsia"/>
              </w:rPr>
              <w:t>进入孪生全景</w:t>
            </w:r>
          </w:p>
        </w:tc>
        <w:tc>
          <w:tcPr>
            <w:tcW w:w="600" w:type="pct"/>
            <w:vAlign w:val="center"/>
          </w:tcPr>
          <w:p w14:paraId="2EB4F4FA">
            <w:pPr>
              <w:pStyle w:val="39"/>
              <w:widowControl w:val="0"/>
              <w:jc w:val="both"/>
            </w:pPr>
            <w:r>
              <w:rPr>
                <w:rFonts w:hint="eastAsia"/>
              </w:rPr>
              <w:t>允许</w:t>
            </w:r>
          </w:p>
        </w:tc>
        <w:tc>
          <w:tcPr>
            <w:tcW w:w="600" w:type="pct"/>
            <w:vAlign w:val="center"/>
          </w:tcPr>
          <w:p w14:paraId="7FD0B24D">
            <w:pPr>
              <w:pStyle w:val="39"/>
              <w:widowControl w:val="0"/>
              <w:jc w:val="both"/>
            </w:pPr>
            <w:r>
              <w:rPr>
                <w:rFonts w:hint="eastAsia"/>
              </w:rPr>
              <w:t>允许</w:t>
            </w:r>
          </w:p>
        </w:tc>
        <w:tc>
          <w:tcPr>
            <w:tcW w:w="600" w:type="pct"/>
            <w:vAlign w:val="center"/>
          </w:tcPr>
          <w:p w14:paraId="3EBA19F4">
            <w:pPr>
              <w:pStyle w:val="39"/>
              <w:widowControl w:val="0"/>
              <w:jc w:val="both"/>
            </w:pPr>
            <w:r>
              <w:rPr>
                <w:rFonts w:hint="eastAsia"/>
              </w:rPr>
              <w:t>允许</w:t>
            </w:r>
          </w:p>
        </w:tc>
        <w:tc>
          <w:tcPr>
            <w:tcW w:w="2350" w:type="pct"/>
            <w:vAlign w:val="center"/>
          </w:tcPr>
          <w:p w14:paraId="6F62243A">
            <w:pPr>
              <w:pStyle w:val="39"/>
              <w:widowControl w:val="0"/>
              <w:jc w:val="both"/>
            </w:pPr>
            <w:r>
              <w:rPr>
                <w:rFonts w:hint="eastAsia"/>
              </w:rPr>
              <w:t>未登录用户不能访问</w:t>
            </w:r>
          </w:p>
        </w:tc>
      </w:tr>
      <w:tr w14:paraId="4D7E21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E3186A4">
            <w:pPr>
              <w:pStyle w:val="39"/>
              <w:widowControl w:val="0"/>
              <w:jc w:val="both"/>
            </w:pPr>
            <w:r>
              <w:rPr>
                <w:rFonts w:hint="eastAsia"/>
              </w:rPr>
              <w:t>2</w:t>
            </w:r>
          </w:p>
        </w:tc>
        <w:tc>
          <w:tcPr>
            <w:tcW w:w="600" w:type="pct"/>
            <w:vAlign w:val="center"/>
          </w:tcPr>
          <w:p w14:paraId="062A8CE9">
            <w:pPr>
              <w:pStyle w:val="39"/>
              <w:widowControl w:val="0"/>
              <w:jc w:val="both"/>
            </w:pPr>
            <w:r>
              <w:rPr>
                <w:rFonts w:hint="eastAsia"/>
              </w:rPr>
              <w:t>查看工程总览</w:t>
            </w:r>
          </w:p>
        </w:tc>
        <w:tc>
          <w:tcPr>
            <w:tcW w:w="600" w:type="pct"/>
            <w:vAlign w:val="center"/>
          </w:tcPr>
          <w:p w14:paraId="34B2B3BE">
            <w:pPr>
              <w:pStyle w:val="39"/>
              <w:widowControl w:val="0"/>
              <w:jc w:val="both"/>
            </w:pPr>
            <w:r>
              <w:rPr>
                <w:rFonts w:hint="eastAsia"/>
              </w:rPr>
              <w:t>允许</w:t>
            </w:r>
          </w:p>
        </w:tc>
        <w:tc>
          <w:tcPr>
            <w:tcW w:w="600" w:type="pct"/>
            <w:vAlign w:val="center"/>
          </w:tcPr>
          <w:p w14:paraId="046DB3D9">
            <w:pPr>
              <w:pStyle w:val="39"/>
              <w:widowControl w:val="0"/>
              <w:jc w:val="both"/>
            </w:pPr>
            <w:r>
              <w:rPr>
                <w:rFonts w:hint="eastAsia"/>
              </w:rPr>
              <w:t>允许</w:t>
            </w:r>
          </w:p>
        </w:tc>
        <w:tc>
          <w:tcPr>
            <w:tcW w:w="600" w:type="pct"/>
            <w:vAlign w:val="center"/>
          </w:tcPr>
          <w:p w14:paraId="1E00EE0B">
            <w:pPr>
              <w:pStyle w:val="39"/>
              <w:widowControl w:val="0"/>
              <w:jc w:val="both"/>
            </w:pPr>
            <w:r>
              <w:rPr>
                <w:rFonts w:hint="eastAsia"/>
              </w:rPr>
              <w:t>允许</w:t>
            </w:r>
          </w:p>
        </w:tc>
        <w:tc>
          <w:tcPr>
            <w:tcW w:w="2350" w:type="pct"/>
            <w:vAlign w:val="center"/>
          </w:tcPr>
          <w:p w14:paraId="1058116E">
            <w:pPr>
              <w:pStyle w:val="39"/>
              <w:widowControl w:val="0"/>
              <w:jc w:val="both"/>
            </w:pPr>
            <w:r>
              <w:rPr>
                <w:rFonts w:hint="eastAsia"/>
              </w:rPr>
              <w:t>按项目和数据范围过滤</w:t>
            </w:r>
          </w:p>
        </w:tc>
      </w:tr>
      <w:tr w14:paraId="232B09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A0F2BDF">
            <w:pPr>
              <w:pStyle w:val="39"/>
              <w:widowControl w:val="0"/>
              <w:jc w:val="both"/>
            </w:pPr>
            <w:r>
              <w:rPr>
                <w:rFonts w:hint="eastAsia"/>
              </w:rPr>
              <w:t>3</w:t>
            </w:r>
          </w:p>
        </w:tc>
        <w:tc>
          <w:tcPr>
            <w:tcW w:w="600" w:type="pct"/>
            <w:vAlign w:val="center"/>
          </w:tcPr>
          <w:p w14:paraId="3B96C1F8">
            <w:pPr>
              <w:pStyle w:val="39"/>
              <w:widowControl w:val="0"/>
              <w:jc w:val="both"/>
            </w:pPr>
            <w:r>
              <w:rPr>
                <w:rFonts w:hint="eastAsia"/>
              </w:rPr>
              <w:t>切换厂区模型与工程总览</w:t>
            </w:r>
          </w:p>
        </w:tc>
        <w:tc>
          <w:tcPr>
            <w:tcW w:w="600" w:type="pct"/>
            <w:vAlign w:val="center"/>
          </w:tcPr>
          <w:p w14:paraId="539A2477">
            <w:pPr>
              <w:pStyle w:val="39"/>
              <w:widowControl w:val="0"/>
              <w:jc w:val="both"/>
            </w:pPr>
            <w:r>
              <w:rPr>
                <w:rFonts w:hint="eastAsia"/>
              </w:rPr>
              <w:t>允许</w:t>
            </w:r>
          </w:p>
        </w:tc>
        <w:tc>
          <w:tcPr>
            <w:tcW w:w="600" w:type="pct"/>
            <w:vAlign w:val="center"/>
          </w:tcPr>
          <w:p w14:paraId="6C49972F">
            <w:pPr>
              <w:pStyle w:val="39"/>
              <w:widowControl w:val="0"/>
              <w:jc w:val="both"/>
            </w:pPr>
            <w:r>
              <w:rPr>
                <w:rFonts w:hint="eastAsia"/>
              </w:rPr>
              <w:t>允许</w:t>
            </w:r>
          </w:p>
        </w:tc>
        <w:tc>
          <w:tcPr>
            <w:tcW w:w="600" w:type="pct"/>
            <w:vAlign w:val="center"/>
          </w:tcPr>
          <w:p w14:paraId="62353B1A">
            <w:pPr>
              <w:pStyle w:val="39"/>
              <w:widowControl w:val="0"/>
              <w:jc w:val="both"/>
            </w:pPr>
            <w:r>
              <w:rPr>
                <w:rFonts w:hint="eastAsia"/>
              </w:rPr>
              <w:t>允许</w:t>
            </w:r>
          </w:p>
        </w:tc>
        <w:tc>
          <w:tcPr>
            <w:tcW w:w="2350" w:type="pct"/>
            <w:vAlign w:val="center"/>
          </w:tcPr>
          <w:p w14:paraId="43A3CA30">
            <w:pPr>
              <w:pStyle w:val="39"/>
              <w:widowControl w:val="0"/>
              <w:jc w:val="both"/>
            </w:pPr>
            <w:r>
              <w:rPr>
                <w:rFonts w:hint="eastAsia"/>
              </w:rPr>
              <w:t>包括两级视图切换</w:t>
            </w:r>
          </w:p>
        </w:tc>
      </w:tr>
      <w:tr w14:paraId="3833C8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CD04C7C">
            <w:pPr>
              <w:pStyle w:val="39"/>
              <w:widowControl w:val="0"/>
              <w:jc w:val="both"/>
            </w:pPr>
            <w:r>
              <w:rPr>
                <w:rFonts w:hint="eastAsia"/>
              </w:rPr>
              <w:t>4</w:t>
            </w:r>
          </w:p>
        </w:tc>
        <w:tc>
          <w:tcPr>
            <w:tcW w:w="600" w:type="pct"/>
            <w:vAlign w:val="center"/>
          </w:tcPr>
          <w:p w14:paraId="7FFB85C8">
            <w:pPr>
              <w:pStyle w:val="39"/>
              <w:widowControl w:val="0"/>
              <w:jc w:val="both"/>
            </w:pPr>
            <w:r>
              <w:rPr>
                <w:rFonts w:hint="eastAsia"/>
              </w:rPr>
              <w:t>切换厂房场景</w:t>
            </w:r>
          </w:p>
        </w:tc>
        <w:tc>
          <w:tcPr>
            <w:tcW w:w="600" w:type="pct"/>
            <w:vAlign w:val="center"/>
          </w:tcPr>
          <w:p w14:paraId="6E8B3246">
            <w:pPr>
              <w:pStyle w:val="39"/>
              <w:widowControl w:val="0"/>
              <w:jc w:val="both"/>
            </w:pPr>
            <w:r>
              <w:rPr>
                <w:rFonts w:hint="eastAsia"/>
              </w:rPr>
              <w:t>允许</w:t>
            </w:r>
          </w:p>
        </w:tc>
        <w:tc>
          <w:tcPr>
            <w:tcW w:w="600" w:type="pct"/>
            <w:vAlign w:val="center"/>
          </w:tcPr>
          <w:p w14:paraId="4D00831B">
            <w:pPr>
              <w:pStyle w:val="39"/>
              <w:widowControl w:val="0"/>
              <w:jc w:val="both"/>
            </w:pPr>
            <w:r>
              <w:rPr>
                <w:rFonts w:hint="eastAsia"/>
              </w:rPr>
              <w:t>允许</w:t>
            </w:r>
          </w:p>
        </w:tc>
        <w:tc>
          <w:tcPr>
            <w:tcW w:w="600" w:type="pct"/>
            <w:vAlign w:val="center"/>
          </w:tcPr>
          <w:p w14:paraId="04BCBAA1">
            <w:pPr>
              <w:pStyle w:val="39"/>
              <w:widowControl w:val="0"/>
              <w:jc w:val="both"/>
            </w:pPr>
            <w:r>
              <w:rPr>
                <w:rFonts w:hint="eastAsia"/>
              </w:rPr>
              <w:t>允许</w:t>
            </w:r>
          </w:p>
        </w:tc>
        <w:tc>
          <w:tcPr>
            <w:tcW w:w="2350" w:type="pct"/>
            <w:vAlign w:val="center"/>
          </w:tcPr>
          <w:p w14:paraId="59EA8DA2">
            <w:pPr>
              <w:pStyle w:val="39"/>
              <w:widowControl w:val="0"/>
              <w:jc w:val="both"/>
            </w:pPr>
            <w:r>
              <w:rPr>
                <w:rFonts w:hint="eastAsia"/>
              </w:rPr>
              <w:t>包括三类厂房场景</w:t>
            </w:r>
          </w:p>
        </w:tc>
      </w:tr>
      <w:tr w14:paraId="00F61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7A95514">
            <w:pPr>
              <w:pStyle w:val="39"/>
              <w:widowControl w:val="0"/>
              <w:jc w:val="both"/>
            </w:pPr>
            <w:r>
              <w:rPr>
                <w:rFonts w:hint="eastAsia"/>
              </w:rPr>
              <w:t>5</w:t>
            </w:r>
          </w:p>
        </w:tc>
        <w:tc>
          <w:tcPr>
            <w:tcW w:w="600" w:type="pct"/>
            <w:vAlign w:val="center"/>
          </w:tcPr>
          <w:p w14:paraId="42E03271">
            <w:pPr>
              <w:pStyle w:val="39"/>
              <w:widowControl w:val="0"/>
              <w:jc w:val="both"/>
            </w:pPr>
            <w:r>
              <w:rPr>
                <w:rFonts w:hint="eastAsia"/>
              </w:rPr>
              <w:t>切换楼层</w:t>
            </w:r>
          </w:p>
        </w:tc>
        <w:tc>
          <w:tcPr>
            <w:tcW w:w="600" w:type="pct"/>
            <w:vAlign w:val="center"/>
          </w:tcPr>
          <w:p w14:paraId="03DD784D">
            <w:pPr>
              <w:pStyle w:val="39"/>
              <w:widowControl w:val="0"/>
              <w:jc w:val="both"/>
            </w:pPr>
            <w:r>
              <w:rPr>
                <w:rFonts w:hint="eastAsia"/>
              </w:rPr>
              <w:t>允许</w:t>
            </w:r>
          </w:p>
        </w:tc>
        <w:tc>
          <w:tcPr>
            <w:tcW w:w="600" w:type="pct"/>
            <w:vAlign w:val="center"/>
          </w:tcPr>
          <w:p w14:paraId="4DA3F4B8">
            <w:pPr>
              <w:pStyle w:val="39"/>
              <w:widowControl w:val="0"/>
              <w:jc w:val="both"/>
            </w:pPr>
            <w:r>
              <w:rPr>
                <w:rFonts w:hint="eastAsia"/>
              </w:rPr>
              <w:t>允许</w:t>
            </w:r>
          </w:p>
        </w:tc>
        <w:tc>
          <w:tcPr>
            <w:tcW w:w="600" w:type="pct"/>
            <w:vAlign w:val="center"/>
          </w:tcPr>
          <w:p w14:paraId="5A879092">
            <w:pPr>
              <w:pStyle w:val="39"/>
              <w:widowControl w:val="0"/>
              <w:jc w:val="both"/>
            </w:pPr>
            <w:r>
              <w:rPr>
                <w:rFonts w:hint="eastAsia"/>
              </w:rPr>
              <w:t>允许</w:t>
            </w:r>
          </w:p>
        </w:tc>
        <w:tc>
          <w:tcPr>
            <w:tcW w:w="2350" w:type="pct"/>
            <w:vAlign w:val="center"/>
          </w:tcPr>
          <w:p w14:paraId="662E5105">
            <w:pPr>
              <w:pStyle w:val="39"/>
              <w:widowControl w:val="0"/>
              <w:jc w:val="both"/>
            </w:pPr>
            <w:r>
              <w:rPr>
                <w:rFonts w:hint="eastAsia"/>
              </w:rPr>
              <w:t>仅改变浏览位置</w:t>
            </w:r>
          </w:p>
        </w:tc>
      </w:tr>
      <w:tr w14:paraId="4EA55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A4B840C">
            <w:pPr>
              <w:pStyle w:val="39"/>
              <w:widowControl w:val="0"/>
              <w:jc w:val="both"/>
            </w:pPr>
            <w:r>
              <w:rPr>
                <w:rFonts w:hint="eastAsia"/>
              </w:rPr>
              <w:t>6</w:t>
            </w:r>
          </w:p>
        </w:tc>
        <w:tc>
          <w:tcPr>
            <w:tcW w:w="600" w:type="pct"/>
            <w:vAlign w:val="center"/>
          </w:tcPr>
          <w:p w14:paraId="29E236F0">
            <w:pPr>
              <w:pStyle w:val="39"/>
              <w:widowControl w:val="0"/>
              <w:jc w:val="both"/>
            </w:pPr>
            <w:r>
              <w:rPr>
                <w:rFonts w:hint="eastAsia"/>
              </w:rPr>
              <w:t>选择设备和管路</w:t>
            </w:r>
          </w:p>
        </w:tc>
        <w:tc>
          <w:tcPr>
            <w:tcW w:w="600" w:type="pct"/>
            <w:vAlign w:val="center"/>
          </w:tcPr>
          <w:p w14:paraId="5784B609">
            <w:pPr>
              <w:pStyle w:val="39"/>
              <w:widowControl w:val="0"/>
              <w:jc w:val="both"/>
            </w:pPr>
            <w:r>
              <w:rPr>
                <w:rFonts w:hint="eastAsia"/>
              </w:rPr>
              <w:t>允许</w:t>
            </w:r>
          </w:p>
        </w:tc>
        <w:tc>
          <w:tcPr>
            <w:tcW w:w="600" w:type="pct"/>
            <w:vAlign w:val="center"/>
          </w:tcPr>
          <w:p w14:paraId="3B0A1739">
            <w:pPr>
              <w:pStyle w:val="39"/>
              <w:widowControl w:val="0"/>
              <w:jc w:val="both"/>
            </w:pPr>
            <w:r>
              <w:rPr>
                <w:rFonts w:hint="eastAsia"/>
              </w:rPr>
              <w:t>允许</w:t>
            </w:r>
          </w:p>
        </w:tc>
        <w:tc>
          <w:tcPr>
            <w:tcW w:w="600" w:type="pct"/>
            <w:vAlign w:val="center"/>
          </w:tcPr>
          <w:p w14:paraId="3C767388">
            <w:pPr>
              <w:pStyle w:val="39"/>
              <w:widowControl w:val="0"/>
              <w:jc w:val="both"/>
            </w:pPr>
            <w:r>
              <w:rPr>
                <w:rFonts w:hint="eastAsia"/>
              </w:rPr>
              <w:t>允许</w:t>
            </w:r>
          </w:p>
        </w:tc>
        <w:tc>
          <w:tcPr>
            <w:tcW w:w="2350" w:type="pct"/>
            <w:vAlign w:val="center"/>
          </w:tcPr>
          <w:p w14:paraId="430BC329">
            <w:pPr>
              <w:pStyle w:val="39"/>
              <w:widowControl w:val="0"/>
              <w:jc w:val="both"/>
            </w:pPr>
            <w:r>
              <w:rPr>
                <w:rFonts w:hint="eastAsia"/>
              </w:rPr>
              <w:t>仅可选择有权查看的对象</w:t>
            </w:r>
          </w:p>
        </w:tc>
      </w:tr>
      <w:tr w14:paraId="4FEDE5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10489EC">
            <w:pPr>
              <w:pStyle w:val="39"/>
              <w:widowControl w:val="0"/>
              <w:jc w:val="both"/>
            </w:pPr>
            <w:r>
              <w:rPr>
                <w:rFonts w:hint="eastAsia"/>
              </w:rPr>
              <w:t>7</w:t>
            </w:r>
          </w:p>
        </w:tc>
        <w:tc>
          <w:tcPr>
            <w:tcW w:w="600" w:type="pct"/>
            <w:vAlign w:val="center"/>
          </w:tcPr>
          <w:p w14:paraId="7E096254">
            <w:pPr>
              <w:pStyle w:val="39"/>
              <w:widowControl w:val="0"/>
              <w:jc w:val="both"/>
            </w:pPr>
            <w:r>
              <w:rPr>
                <w:rFonts w:hint="eastAsia"/>
              </w:rPr>
              <w:t>查看对象属性</w:t>
            </w:r>
          </w:p>
        </w:tc>
        <w:tc>
          <w:tcPr>
            <w:tcW w:w="600" w:type="pct"/>
            <w:vAlign w:val="center"/>
          </w:tcPr>
          <w:p w14:paraId="3A614AF0">
            <w:pPr>
              <w:pStyle w:val="39"/>
              <w:widowControl w:val="0"/>
              <w:jc w:val="both"/>
            </w:pPr>
            <w:r>
              <w:rPr>
                <w:rFonts w:hint="eastAsia"/>
              </w:rPr>
              <w:t>允许</w:t>
            </w:r>
          </w:p>
        </w:tc>
        <w:tc>
          <w:tcPr>
            <w:tcW w:w="600" w:type="pct"/>
            <w:vAlign w:val="center"/>
          </w:tcPr>
          <w:p w14:paraId="7C44EB6B">
            <w:pPr>
              <w:pStyle w:val="39"/>
              <w:widowControl w:val="0"/>
              <w:jc w:val="both"/>
            </w:pPr>
            <w:r>
              <w:rPr>
                <w:rFonts w:hint="eastAsia"/>
              </w:rPr>
              <w:t>允许</w:t>
            </w:r>
          </w:p>
        </w:tc>
        <w:tc>
          <w:tcPr>
            <w:tcW w:w="600" w:type="pct"/>
            <w:vAlign w:val="center"/>
          </w:tcPr>
          <w:p w14:paraId="7AFECA79">
            <w:pPr>
              <w:pStyle w:val="39"/>
              <w:widowControl w:val="0"/>
              <w:jc w:val="both"/>
            </w:pPr>
            <w:r>
              <w:rPr>
                <w:rFonts w:hint="eastAsia"/>
              </w:rPr>
              <w:t>允许</w:t>
            </w:r>
          </w:p>
        </w:tc>
        <w:tc>
          <w:tcPr>
            <w:tcW w:w="2350" w:type="pct"/>
            <w:vAlign w:val="center"/>
          </w:tcPr>
          <w:p w14:paraId="19F2FEB8">
            <w:pPr>
              <w:pStyle w:val="39"/>
              <w:widowControl w:val="0"/>
              <w:jc w:val="both"/>
            </w:pPr>
            <w:r>
              <w:rPr>
                <w:rFonts w:hint="eastAsia"/>
              </w:rPr>
              <w:t>字段值受数据权限控制</w:t>
            </w:r>
          </w:p>
        </w:tc>
      </w:tr>
      <w:tr w14:paraId="18479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7DBEAD0">
            <w:pPr>
              <w:pStyle w:val="39"/>
              <w:widowControl w:val="0"/>
              <w:jc w:val="both"/>
            </w:pPr>
            <w:r>
              <w:rPr>
                <w:rFonts w:hint="eastAsia"/>
              </w:rPr>
              <w:t>8</w:t>
            </w:r>
          </w:p>
        </w:tc>
        <w:tc>
          <w:tcPr>
            <w:tcW w:w="600" w:type="pct"/>
            <w:vAlign w:val="center"/>
          </w:tcPr>
          <w:p w14:paraId="3CF01561">
            <w:pPr>
              <w:pStyle w:val="39"/>
              <w:widowControl w:val="0"/>
              <w:jc w:val="both"/>
            </w:pPr>
            <w:r>
              <w:rPr>
                <w:rFonts w:hint="eastAsia"/>
              </w:rPr>
              <w:t>查看运行数据</w:t>
            </w:r>
          </w:p>
        </w:tc>
        <w:tc>
          <w:tcPr>
            <w:tcW w:w="600" w:type="pct"/>
            <w:vAlign w:val="center"/>
          </w:tcPr>
          <w:p w14:paraId="5D4F9CBF">
            <w:pPr>
              <w:pStyle w:val="39"/>
              <w:widowControl w:val="0"/>
              <w:jc w:val="both"/>
            </w:pPr>
            <w:r>
              <w:rPr>
                <w:rFonts w:hint="eastAsia"/>
              </w:rPr>
              <w:t>允许</w:t>
            </w:r>
          </w:p>
        </w:tc>
        <w:tc>
          <w:tcPr>
            <w:tcW w:w="600" w:type="pct"/>
            <w:vAlign w:val="center"/>
          </w:tcPr>
          <w:p w14:paraId="5511B111">
            <w:pPr>
              <w:pStyle w:val="39"/>
              <w:widowControl w:val="0"/>
              <w:jc w:val="both"/>
            </w:pPr>
            <w:r>
              <w:rPr>
                <w:rFonts w:hint="eastAsia"/>
              </w:rPr>
              <w:t>允许</w:t>
            </w:r>
          </w:p>
        </w:tc>
        <w:tc>
          <w:tcPr>
            <w:tcW w:w="600" w:type="pct"/>
            <w:vAlign w:val="center"/>
          </w:tcPr>
          <w:p w14:paraId="5CCA03C8">
            <w:pPr>
              <w:pStyle w:val="39"/>
              <w:widowControl w:val="0"/>
              <w:jc w:val="both"/>
            </w:pPr>
            <w:r>
              <w:rPr>
                <w:rFonts w:hint="eastAsia"/>
              </w:rPr>
              <w:t>允许</w:t>
            </w:r>
          </w:p>
        </w:tc>
        <w:tc>
          <w:tcPr>
            <w:tcW w:w="2350" w:type="pct"/>
            <w:vAlign w:val="center"/>
          </w:tcPr>
          <w:p w14:paraId="6E4DE36B">
            <w:pPr>
              <w:pStyle w:val="39"/>
              <w:widowControl w:val="0"/>
              <w:jc w:val="both"/>
            </w:pPr>
            <w:r>
              <w:rPr>
                <w:rFonts w:hint="eastAsia"/>
              </w:rPr>
              <w:t>测点数据按权限返回</w:t>
            </w:r>
          </w:p>
        </w:tc>
      </w:tr>
      <w:tr w14:paraId="37800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82D975D">
            <w:pPr>
              <w:pStyle w:val="39"/>
              <w:widowControl w:val="0"/>
              <w:jc w:val="both"/>
            </w:pPr>
            <w:r>
              <w:rPr>
                <w:rFonts w:hint="eastAsia"/>
              </w:rPr>
              <w:t>9</w:t>
            </w:r>
          </w:p>
        </w:tc>
        <w:tc>
          <w:tcPr>
            <w:tcW w:w="600" w:type="pct"/>
            <w:vAlign w:val="center"/>
          </w:tcPr>
          <w:p w14:paraId="17C2E102">
            <w:pPr>
              <w:pStyle w:val="39"/>
              <w:widowControl w:val="0"/>
              <w:jc w:val="both"/>
            </w:pPr>
            <w:r>
              <w:rPr>
                <w:rFonts w:hint="eastAsia"/>
              </w:rPr>
              <w:t>查看关联设备</w:t>
            </w:r>
          </w:p>
        </w:tc>
        <w:tc>
          <w:tcPr>
            <w:tcW w:w="600" w:type="pct"/>
            <w:vAlign w:val="center"/>
          </w:tcPr>
          <w:p w14:paraId="6C5F1295">
            <w:pPr>
              <w:pStyle w:val="39"/>
              <w:widowControl w:val="0"/>
              <w:jc w:val="both"/>
            </w:pPr>
            <w:r>
              <w:rPr>
                <w:rFonts w:hint="eastAsia"/>
              </w:rPr>
              <w:t>允许</w:t>
            </w:r>
          </w:p>
        </w:tc>
        <w:tc>
          <w:tcPr>
            <w:tcW w:w="600" w:type="pct"/>
            <w:vAlign w:val="center"/>
          </w:tcPr>
          <w:p w14:paraId="537D1853">
            <w:pPr>
              <w:pStyle w:val="39"/>
              <w:widowControl w:val="0"/>
              <w:jc w:val="both"/>
            </w:pPr>
            <w:r>
              <w:rPr>
                <w:rFonts w:hint="eastAsia"/>
              </w:rPr>
              <w:t>允许</w:t>
            </w:r>
          </w:p>
        </w:tc>
        <w:tc>
          <w:tcPr>
            <w:tcW w:w="600" w:type="pct"/>
            <w:vAlign w:val="center"/>
          </w:tcPr>
          <w:p w14:paraId="529F8067">
            <w:pPr>
              <w:pStyle w:val="39"/>
              <w:widowControl w:val="0"/>
              <w:jc w:val="both"/>
            </w:pPr>
            <w:r>
              <w:rPr>
                <w:rFonts w:hint="eastAsia"/>
              </w:rPr>
              <w:t>允许</w:t>
            </w:r>
          </w:p>
        </w:tc>
        <w:tc>
          <w:tcPr>
            <w:tcW w:w="2350" w:type="pct"/>
            <w:vAlign w:val="center"/>
          </w:tcPr>
          <w:p w14:paraId="53B58DBB">
            <w:pPr>
              <w:pStyle w:val="39"/>
              <w:widowControl w:val="0"/>
              <w:jc w:val="both"/>
            </w:pPr>
            <w:r>
              <w:rPr>
                <w:rFonts w:hint="eastAsia"/>
              </w:rPr>
              <w:t>关联对象按权限过滤</w:t>
            </w:r>
          </w:p>
        </w:tc>
      </w:tr>
      <w:tr w14:paraId="097986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C6970FE">
            <w:pPr>
              <w:pStyle w:val="39"/>
              <w:widowControl w:val="0"/>
              <w:jc w:val="both"/>
            </w:pPr>
            <w:r>
              <w:rPr>
                <w:rFonts w:hint="eastAsia"/>
              </w:rPr>
              <w:t>10</w:t>
            </w:r>
          </w:p>
        </w:tc>
        <w:tc>
          <w:tcPr>
            <w:tcW w:w="600" w:type="pct"/>
            <w:vAlign w:val="center"/>
          </w:tcPr>
          <w:p w14:paraId="7F789B69">
            <w:pPr>
              <w:pStyle w:val="39"/>
              <w:widowControl w:val="0"/>
              <w:jc w:val="both"/>
            </w:pPr>
            <w:r>
              <w:rPr>
                <w:rFonts w:hint="eastAsia"/>
              </w:rPr>
              <w:t>查看操作记录</w:t>
            </w:r>
          </w:p>
        </w:tc>
        <w:tc>
          <w:tcPr>
            <w:tcW w:w="600" w:type="pct"/>
            <w:vAlign w:val="center"/>
          </w:tcPr>
          <w:p w14:paraId="4DBD1A04">
            <w:pPr>
              <w:pStyle w:val="39"/>
              <w:widowControl w:val="0"/>
              <w:jc w:val="both"/>
            </w:pPr>
            <w:r>
              <w:rPr>
                <w:rFonts w:hint="eastAsia"/>
              </w:rPr>
              <w:t>允许</w:t>
            </w:r>
          </w:p>
        </w:tc>
        <w:tc>
          <w:tcPr>
            <w:tcW w:w="600" w:type="pct"/>
            <w:vAlign w:val="center"/>
          </w:tcPr>
          <w:p w14:paraId="5F50DB25">
            <w:pPr>
              <w:pStyle w:val="39"/>
              <w:widowControl w:val="0"/>
              <w:jc w:val="both"/>
            </w:pPr>
            <w:r>
              <w:rPr>
                <w:rFonts w:hint="eastAsia"/>
              </w:rPr>
              <w:t>允许</w:t>
            </w:r>
          </w:p>
        </w:tc>
        <w:tc>
          <w:tcPr>
            <w:tcW w:w="600" w:type="pct"/>
            <w:vAlign w:val="center"/>
          </w:tcPr>
          <w:p w14:paraId="42789240">
            <w:pPr>
              <w:pStyle w:val="39"/>
              <w:widowControl w:val="0"/>
              <w:jc w:val="both"/>
            </w:pPr>
            <w:r>
              <w:rPr>
                <w:rFonts w:hint="eastAsia"/>
              </w:rPr>
              <w:t>允许</w:t>
            </w:r>
          </w:p>
        </w:tc>
        <w:tc>
          <w:tcPr>
            <w:tcW w:w="2350" w:type="pct"/>
            <w:vAlign w:val="center"/>
          </w:tcPr>
          <w:p w14:paraId="14429D08">
            <w:pPr>
              <w:pStyle w:val="39"/>
              <w:widowControl w:val="0"/>
              <w:jc w:val="both"/>
            </w:pPr>
            <w:r>
              <w:rPr>
                <w:rFonts w:hint="eastAsia"/>
              </w:rPr>
              <w:t>仅显示授权对象记录</w:t>
            </w:r>
          </w:p>
        </w:tc>
      </w:tr>
      <w:tr w14:paraId="5EA48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81939FD">
            <w:pPr>
              <w:pStyle w:val="39"/>
              <w:widowControl w:val="0"/>
              <w:jc w:val="both"/>
            </w:pPr>
            <w:r>
              <w:rPr>
                <w:rFonts w:hint="eastAsia"/>
              </w:rPr>
              <w:t>11</w:t>
            </w:r>
          </w:p>
        </w:tc>
        <w:tc>
          <w:tcPr>
            <w:tcW w:w="600" w:type="pct"/>
            <w:vAlign w:val="center"/>
          </w:tcPr>
          <w:p w14:paraId="61E7E7D1">
            <w:pPr>
              <w:pStyle w:val="39"/>
              <w:widowControl w:val="0"/>
              <w:jc w:val="both"/>
            </w:pPr>
            <w:r>
              <w:rPr>
                <w:rFonts w:hint="eastAsia"/>
              </w:rPr>
              <w:t>图表数据钻取</w:t>
            </w:r>
          </w:p>
        </w:tc>
        <w:tc>
          <w:tcPr>
            <w:tcW w:w="600" w:type="pct"/>
            <w:vAlign w:val="center"/>
          </w:tcPr>
          <w:p w14:paraId="3BCDD2B8">
            <w:pPr>
              <w:pStyle w:val="39"/>
              <w:widowControl w:val="0"/>
              <w:jc w:val="both"/>
            </w:pPr>
            <w:r>
              <w:rPr>
                <w:rFonts w:hint="eastAsia"/>
              </w:rPr>
              <w:t>允许</w:t>
            </w:r>
          </w:p>
        </w:tc>
        <w:tc>
          <w:tcPr>
            <w:tcW w:w="600" w:type="pct"/>
            <w:vAlign w:val="center"/>
          </w:tcPr>
          <w:p w14:paraId="5839CFE9">
            <w:pPr>
              <w:pStyle w:val="39"/>
              <w:widowControl w:val="0"/>
              <w:jc w:val="both"/>
            </w:pPr>
            <w:r>
              <w:rPr>
                <w:rFonts w:hint="eastAsia"/>
              </w:rPr>
              <w:t>允许</w:t>
            </w:r>
          </w:p>
        </w:tc>
        <w:tc>
          <w:tcPr>
            <w:tcW w:w="600" w:type="pct"/>
            <w:vAlign w:val="center"/>
          </w:tcPr>
          <w:p w14:paraId="4E01DD9F">
            <w:pPr>
              <w:pStyle w:val="39"/>
              <w:widowControl w:val="0"/>
              <w:jc w:val="both"/>
            </w:pPr>
            <w:r>
              <w:rPr>
                <w:rFonts w:hint="eastAsia"/>
              </w:rPr>
              <w:t>允许</w:t>
            </w:r>
          </w:p>
        </w:tc>
        <w:tc>
          <w:tcPr>
            <w:tcW w:w="2350" w:type="pct"/>
            <w:vAlign w:val="center"/>
          </w:tcPr>
          <w:p w14:paraId="3457A748">
            <w:pPr>
              <w:pStyle w:val="39"/>
              <w:widowControl w:val="0"/>
              <w:jc w:val="both"/>
            </w:pPr>
            <w:r>
              <w:rPr>
                <w:rFonts w:hint="eastAsia"/>
              </w:rPr>
              <w:t>下级数据继承当前权限</w:t>
            </w:r>
          </w:p>
        </w:tc>
      </w:tr>
      <w:tr w14:paraId="0DA75C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D2C6F91">
            <w:pPr>
              <w:pStyle w:val="39"/>
              <w:widowControl w:val="0"/>
              <w:jc w:val="both"/>
            </w:pPr>
            <w:r>
              <w:rPr>
                <w:rFonts w:hint="eastAsia"/>
              </w:rPr>
              <w:t>12</w:t>
            </w:r>
          </w:p>
        </w:tc>
        <w:tc>
          <w:tcPr>
            <w:tcW w:w="600" w:type="pct"/>
            <w:vAlign w:val="center"/>
          </w:tcPr>
          <w:p w14:paraId="53B0397F">
            <w:pPr>
              <w:pStyle w:val="39"/>
              <w:widowControl w:val="0"/>
              <w:jc w:val="both"/>
            </w:pPr>
            <w:r>
              <w:rPr>
                <w:rFonts w:hint="eastAsia"/>
              </w:rPr>
              <w:t>导出原始数据</w:t>
            </w:r>
          </w:p>
        </w:tc>
        <w:tc>
          <w:tcPr>
            <w:tcW w:w="600" w:type="pct"/>
            <w:vAlign w:val="center"/>
          </w:tcPr>
          <w:p w14:paraId="14339442">
            <w:pPr>
              <w:pStyle w:val="39"/>
              <w:widowControl w:val="0"/>
              <w:jc w:val="both"/>
            </w:pPr>
            <w:r>
              <w:rPr>
                <w:rFonts w:hint="eastAsia"/>
              </w:rPr>
              <w:t>允许</w:t>
            </w:r>
          </w:p>
        </w:tc>
        <w:tc>
          <w:tcPr>
            <w:tcW w:w="600" w:type="pct"/>
            <w:vAlign w:val="center"/>
          </w:tcPr>
          <w:p w14:paraId="6EC519DE">
            <w:pPr>
              <w:pStyle w:val="39"/>
              <w:widowControl w:val="0"/>
              <w:jc w:val="both"/>
            </w:pPr>
            <w:r>
              <w:rPr>
                <w:rFonts w:hint="eastAsia"/>
              </w:rPr>
              <w:t>允许</w:t>
            </w:r>
          </w:p>
        </w:tc>
        <w:tc>
          <w:tcPr>
            <w:tcW w:w="600" w:type="pct"/>
            <w:vAlign w:val="center"/>
          </w:tcPr>
          <w:p w14:paraId="2D8DE776">
            <w:pPr>
              <w:pStyle w:val="39"/>
              <w:widowControl w:val="0"/>
              <w:jc w:val="both"/>
            </w:pPr>
            <w:r>
              <w:rPr>
                <w:rFonts w:hint="eastAsia"/>
              </w:rPr>
              <w:t>按授权</w:t>
            </w:r>
          </w:p>
        </w:tc>
        <w:tc>
          <w:tcPr>
            <w:tcW w:w="2350" w:type="pct"/>
            <w:vAlign w:val="center"/>
          </w:tcPr>
          <w:p w14:paraId="43B152AA">
            <w:pPr>
              <w:pStyle w:val="39"/>
              <w:widowControl w:val="0"/>
              <w:jc w:val="both"/>
            </w:pPr>
            <w:r>
              <w:rPr>
                <w:rFonts w:hint="eastAsia"/>
              </w:rPr>
              <w:t>导出范围与可见数据一致</w:t>
            </w:r>
          </w:p>
        </w:tc>
      </w:tr>
      <w:tr w14:paraId="173E8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3300591">
            <w:pPr>
              <w:pStyle w:val="39"/>
              <w:widowControl w:val="0"/>
              <w:jc w:val="both"/>
            </w:pPr>
            <w:r>
              <w:rPr>
                <w:rFonts w:hint="eastAsia"/>
              </w:rPr>
              <w:t>13</w:t>
            </w:r>
          </w:p>
        </w:tc>
        <w:tc>
          <w:tcPr>
            <w:tcW w:w="600" w:type="pct"/>
            <w:vAlign w:val="center"/>
          </w:tcPr>
          <w:p w14:paraId="472D2BCB">
            <w:pPr>
              <w:pStyle w:val="39"/>
              <w:widowControl w:val="0"/>
              <w:jc w:val="both"/>
            </w:pPr>
            <w:r>
              <w:rPr>
                <w:rFonts w:hint="eastAsia"/>
              </w:rPr>
              <w:t>使用模型工具</w:t>
            </w:r>
          </w:p>
        </w:tc>
        <w:tc>
          <w:tcPr>
            <w:tcW w:w="600" w:type="pct"/>
            <w:vAlign w:val="center"/>
          </w:tcPr>
          <w:p w14:paraId="2D5C727E">
            <w:pPr>
              <w:pStyle w:val="39"/>
              <w:widowControl w:val="0"/>
              <w:jc w:val="both"/>
            </w:pPr>
            <w:r>
              <w:rPr>
                <w:rFonts w:hint="eastAsia"/>
              </w:rPr>
              <w:t>允许</w:t>
            </w:r>
          </w:p>
        </w:tc>
        <w:tc>
          <w:tcPr>
            <w:tcW w:w="600" w:type="pct"/>
            <w:vAlign w:val="center"/>
          </w:tcPr>
          <w:p w14:paraId="55601F9B">
            <w:pPr>
              <w:pStyle w:val="39"/>
              <w:widowControl w:val="0"/>
              <w:jc w:val="both"/>
            </w:pPr>
            <w:r>
              <w:rPr>
                <w:rFonts w:hint="eastAsia"/>
              </w:rPr>
              <w:t>允许</w:t>
            </w:r>
          </w:p>
        </w:tc>
        <w:tc>
          <w:tcPr>
            <w:tcW w:w="600" w:type="pct"/>
            <w:vAlign w:val="center"/>
          </w:tcPr>
          <w:p w14:paraId="2225E69D">
            <w:pPr>
              <w:pStyle w:val="39"/>
              <w:widowControl w:val="0"/>
              <w:jc w:val="both"/>
            </w:pPr>
            <w:r>
              <w:rPr>
                <w:rFonts w:hint="eastAsia"/>
              </w:rPr>
              <w:t>允许</w:t>
            </w:r>
          </w:p>
        </w:tc>
        <w:tc>
          <w:tcPr>
            <w:tcW w:w="2350" w:type="pct"/>
            <w:vAlign w:val="center"/>
          </w:tcPr>
          <w:p w14:paraId="38C4B626">
            <w:pPr>
              <w:pStyle w:val="39"/>
              <w:widowControl w:val="0"/>
              <w:jc w:val="both"/>
            </w:pPr>
            <w:r>
              <w:rPr>
                <w:rFonts w:hint="eastAsia"/>
              </w:rPr>
              <w:t>不修改业务数据</w:t>
            </w:r>
          </w:p>
        </w:tc>
      </w:tr>
      <w:tr w14:paraId="74D8FE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91DFC07">
            <w:pPr>
              <w:pStyle w:val="39"/>
              <w:widowControl w:val="0"/>
              <w:jc w:val="both"/>
            </w:pPr>
            <w:r>
              <w:rPr>
                <w:rFonts w:hint="eastAsia"/>
              </w:rPr>
              <w:t>14</w:t>
            </w:r>
          </w:p>
        </w:tc>
        <w:tc>
          <w:tcPr>
            <w:tcW w:w="600" w:type="pct"/>
            <w:vAlign w:val="center"/>
          </w:tcPr>
          <w:p w14:paraId="1E69CC28">
            <w:pPr>
              <w:pStyle w:val="39"/>
              <w:widowControl w:val="0"/>
              <w:jc w:val="both"/>
            </w:pPr>
            <w:r>
              <w:rPr>
                <w:rFonts w:hint="eastAsia"/>
              </w:rPr>
              <w:t>自由漫游</w:t>
            </w:r>
          </w:p>
        </w:tc>
        <w:tc>
          <w:tcPr>
            <w:tcW w:w="600" w:type="pct"/>
            <w:vAlign w:val="center"/>
          </w:tcPr>
          <w:p w14:paraId="77F6332F">
            <w:pPr>
              <w:pStyle w:val="39"/>
              <w:widowControl w:val="0"/>
              <w:jc w:val="both"/>
            </w:pPr>
            <w:r>
              <w:rPr>
                <w:rFonts w:hint="eastAsia"/>
              </w:rPr>
              <w:t>允许</w:t>
            </w:r>
          </w:p>
        </w:tc>
        <w:tc>
          <w:tcPr>
            <w:tcW w:w="600" w:type="pct"/>
            <w:vAlign w:val="center"/>
          </w:tcPr>
          <w:p w14:paraId="7818CDF6">
            <w:pPr>
              <w:pStyle w:val="39"/>
              <w:widowControl w:val="0"/>
              <w:jc w:val="both"/>
            </w:pPr>
            <w:r>
              <w:rPr>
                <w:rFonts w:hint="eastAsia"/>
              </w:rPr>
              <w:t>允许</w:t>
            </w:r>
          </w:p>
        </w:tc>
        <w:tc>
          <w:tcPr>
            <w:tcW w:w="600" w:type="pct"/>
            <w:vAlign w:val="center"/>
          </w:tcPr>
          <w:p w14:paraId="1B3D5E6E">
            <w:pPr>
              <w:pStyle w:val="39"/>
              <w:widowControl w:val="0"/>
              <w:jc w:val="both"/>
            </w:pPr>
            <w:r>
              <w:rPr>
                <w:rFonts w:hint="eastAsia"/>
              </w:rPr>
              <w:t>允许</w:t>
            </w:r>
          </w:p>
        </w:tc>
        <w:tc>
          <w:tcPr>
            <w:tcW w:w="2350" w:type="pct"/>
            <w:vAlign w:val="center"/>
          </w:tcPr>
          <w:p w14:paraId="091E661F">
            <w:pPr>
              <w:pStyle w:val="39"/>
              <w:widowControl w:val="0"/>
              <w:jc w:val="both"/>
            </w:pPr>
            <w:r>
              <w:rPr>
                <w:rFonts w:hint="eastAsia"/>
              </w:rPr>
              <w:t>仅改变当前观察位置</w:t>
            </w:r>
          </w:p>
        </w:tc>
      </w:tr>
      <w:tr w14:paraId="6852D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5547AC0">
            <w:pPr>
              <w:pStyle w:val="39"/>
              <w:widowControl w:val="0"/>
              <w:jc w:val="both"/>
            </w:pPr>
            <w:r>
              <w:rPr>
                <w:rFonts w:hint="eastAsia"/>
              </w:rPr>
              <w:t>15</w:t>
            </w:r>
          </w:p>
        </w:tc>
        <w:tc>
          <w:tcPr>
            <w:tcW w:w="600" w:type="pct"/>
            <w:vAlign w:val="center"/>
          </w:tcPr>
          <w:p w14:paraId="6A635450">
            <w:pPr>
              <w:pStyle w:val="39"/>
              <w:widowControl w:val="0"/>
              <w:jc w:val="both"/>
            </w:pPr>
            <w:r>
              <w:rPr>
                <w:rFonts w:hint="eastAsia"/>
              </w:rPr>
              <w:t>播放漫游路径</w:t>
            </w:r>
          </w:p>
        </w:tc>
        <w:tc>
          <w:tcPr>
            <w:tcW w:w="600" w:type="pct"/>
            <w:vAlign w:val="center"/>
          </w:tcPr>
          <w:p w14:paraId="69E18188">
            <w:pPr>
              <w:pStyle w:val="39"/>
              <w:widowControl w:val="0"/>
              <w:jc w:val="both"/>
            </w:pPr>
            <w:r>
              <w:rPr>
                <w:rFonts w:hint="eastAsia"/>
              </w:rPr>
              <w:t>允许</w:t>
            </w:r>
          </w:p>
        </w:tc>
        <w:tc>
          <w:tcPr>
            <w:tcW w:w="600" w:type="pct"/>
            <w:vAlign w:val="center"/>
          </w:tcPr>
          <w:p w14:paraId="1C581D07">
            <w:pPr>
              <w:pStyle w:val="39"/>
              <w:widowControl w:val="0"/>
              <w:jc w:val="both"/>
            </w:pPr>
            <w:r>
              <w:rPr>
                <w:rFonts w:hint="eastAsia"/>
              </w:rPr>
              <w:t>允许</w:t>
            </w:r>
          </w:p>
        </w:tc>
        <w:tc>
          <w:tcPr>
            <w:tcW w:w="600" w:type="pct"/>
            <w:vAlign w:val="center"/>
          </w:tcPr>
          <w:p w14:paraId="50C338DE">
            <w:pPr>
              <w:pStyle w:val="39"/>
              <w:widowControl w:val="0"/>
              <w:jc w:val="both"/>
            </w:pPr>
            <w:r>
              <w:rPr>
                <w:rFonts w:hint="eastAsia"/>
              </w:rPr>
              <w:t>允许</w:t>
            </w:r>
          </w:p>
        </w:tc>
        <w:tc>
          <w:tcPr>
            <w:tcW w:w="2350" w:type="pct"/>
            <w:vAlign w:val="center"/>
          </w:tcPr>
          <w:p w14:paraId="46A42A6A">
            <w:pPr>
              <w:pStyle w:val="39"/>
              <w:widowControl w:val="0"/>
              <w:jc w:val="both"/>
            </w:pPr>
            <w:r>
              <w:rPr>
                <w:rFonts w:hint="eastAsia"/>
              </w:rPr>
              <w:t>可播放授权范围内路径</w:t>
            </w:r>
          </w:p>
        </w:tc>
      </w:tr>
      <w:tr w14:paraId="5D7B13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BF947CC">
            <w:pPr>
              <w:pStyle w:val="39"/>
              <w:widowControl w:val="0"/>
              <w:jc w:val="both"/>
            </w:pPr>
            <w:r>
              <w:rPr>
                <w:rFonts w:hint="eastAsia"/>
              </w:rPr>
              <w:t>16</w:t>
            </w:r>
          </w:p>
        </w:tc>
        <w:tc>
          <w:tcPr>
            <w:tcW w:w="600" w:type="pct"/>
            <w:vAlign w:val="center"/>
          </w:tcPr>
          <w:p w14:paraId="6C3673B9">
            <w:pPr>
              <w:pStyle w:val="39"/>
              <w:widowControl w:val="0"/>
              <w:jc w:val="both"/>
            </w:pPr>
            <w:r>
              <w:rPr>
                <w:rFonts w:hint="eastAsia"/>
              </w:rPr>
              <w:t>新建漫游路径</w:t>
            </w:r>
          </w:p>
        </w:tc>
        <w:tc>
          <w:tcPr>
            <w:tcW w:w="600" w:type="pct"/>
            <w:vAlign w:val="center"/>
          </w:tcPr>
          <w:p w14:paraId="72E06BBF">
            <w:pPr>
              <w:pStyle w:val="39"/>
              <w:widowControl w:val="0"/>
              <w:jc w:val="both"/>
            </w:pPr>
            <w:r>
              <w:rPr>
                <w:rFonts w:hint="eastAsia"/>
              </w:rPr>
              <w:t>允许</w:t>
            </w:r>
          </w:p>
        </w:tc>
        <w:tc>
          <w:tcPr>
            <w:tcW w:w="600" w:type="pct"/>
            <w:vAlign w:val="center"/>
          </w:tcPr>
          <w:p w14:paraId="69DA8DDA">
            <w:pPr>
              <w:pStyle w:val="39"/>
              <w:widowControl w:val="0"/>
              <w:jc w:val="both"/>
            </w:pPr>
            <w:r>
              <w:rPr>
                <w:rFonts w:hint="eastAsia"/>
              </w:rPr>
              <w:t>允许</w:t>
            </w:r>
          </w:p>
        </w:tc>
        <w:tc>
          <w:tcPr>
            <w:tcW w:w="600" w:type="pct"/>
            <w:vAlign w:val="center"/>
          </w:tcPr>
          <w:p w14:paraId="60DA2C49">
            <w:pPr>
              <w:pStyle w:val="39"/>
              <w:widowControl w:val="0"/>
              <w:jc w:val="both"/>
            </w:pPr>
            <w:r>
              <w:rPr>
                <w:rFonts w:hint="eastAsia"/>
              </w:rPr>
              <w:t>不允许</w:t>
            </w:r>
          </w:p>
        </w:tc>
        <w:tc>
          <w:tcPr>
            <w:tcW w:w="2350" w:type="pct"/>
            <w:vAlign w:val="center"/>
          </w:tcPr>
          <w:p w14:paraId="7AF5538B">
            <w:pPr>
              <w:pStyle w:val="39"/>
              <w:widowControl w:val="0"/>
              <w:jc w:val="both"/>
            </w:pPr>
            <w:r>
              <w:rPr>
                <w:rFonts w:hint="eastAsia"/>
              </w:rPr>
              <w:t>浏览人员不可修改漫游路线</w:t>
            </w:r>
          </w:p>
        </w:tc>
      </w:tr>
      <w:tr w14:paraId="7E11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BC43928">
            <w:pPr>
              <w:pStyle w:val="39"/>
              <w:widowControl w:val="0"/>
              <w:jc w:val="both"/>
            </w:pPr>
            <w:r>
              <w:rPr>
                <w:rFonts w:hint="eastAsia"/>
              </w:rPr>
              <w:t>17</w:t>
            </w:r>
          </w:p>
        </w:tc>
        <w:tc>
          <w:tcPr>
            <w:tcW w:w="600" w:type="pct"/>
            <w:vAlign w:val="center"/>
          </w:tcPr>
          <w:p w14:paraId="69EECE84">
            <w:pPr>
              <w:pStyle w:val="39"/>
              <w:widowControl w:val="0"/>
              <w:jc w:val="both"/>
            </w:pPr>
            <w:r>
              <w:rPr>
                <w:rFonts w:hint="eastAsia"/>
              </w:rPr>
              <w:t>编辑自定义路径</w:t>
            </w:r>
          </w:p>
        </w:tc>
        <w:tc>
          <w:tcPr>
            <w:tcW w:w="600" w:type="pct"/>
            <w:vAlign w:val="center"/>
          </w:tcPr>
          <w:p w14:paraId="64DB6A3E">
            <w:pPr>
              <w:pStyle w:val="39"/>
              <w:widowControl w:val="0"/>
              <w:jc w:val="both"/>
            </w:pPr>
            <w:r>
              <w:rPr>
                <w:rFonts w:hint="eastAsia"/>
              </w:rPr>
              <w:t>允许</w:t>
            </w:r>
          </w:p>
        </w:tc>
        <w:tc>
          <w:tcPr>
            <w:tcW w:w="600" w:type="pct"/>
            <w:vAlign w:val="center"/>
          </w:tcPr>
          <w:p w14:paraId="72EB6F61">
            <w:pPr>
              <w:pStyle w:val="39"/>
              <w:widowControl w:val="0"/>
              <w:jc w:val="both"/>
            </w:pPr>
            <w:r>
              <w:rPr>
                <w:rFonts w:hint="eastAsia"/>
              </w:rPr>
              <w:t>允许</w:t>
            </w:r>
          </w:p>
        </w:tc>
        <w:tc>
          <w:tcPr>
            <w:tcW w:w="600" w:type="pct"/>
            <w:vAlign w:val="center"/>
          </w:tcPr>
          <w:p w14:paraId="754DA6C6">
            <w:pPr>
              <w:pStyle w:val="39"/>
              <w:widowControl w:val="0"/>
              <w:jc w:val="both"/>
            </w:pPr>
            <w:r>
              <w:rPr>
                <w:rFonts w:hint="eastAsia"/>
              </w:rPr>
              <w:t>不允许</w:t>
            </w:r>
          </w:p>
        </w:tc>
        <w:tc>
          <w:tcPr>
            <w:tcW w:w="2350" w:type="pct"/>
            <w:vAlign w:val="center"/>
          </w:tcPr>
          <w:p w14:paraId="55F5B046">
            <w:pPr>
              <w:pStyle w:val="39"/>
              <w:widowControl w:val="0"/>
              <w:jc w:val="both"/>
            </w:pPr>
            <w:r>
              <w:rPr>
                <w:rFonts w:hint="eastAsia"/>
              </w:rPr>
              <w:t>默认路径不可编辑</w:t>
            </w:r>
          </w:p>
        </w:tc>
      </w:tr>
      <w:tr w14:paraId="7B6D0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B0EAF54">
            <w:pPr>
              <w:pStyle w:val="39"/>
              <w:widowControl w:val="0"/>
              <w:jc w:val="both"/>
            </w:pPr>
            <w:r>
              <w:rPr>
                <w:rFonts w:hint="eastAsia"/>
              </w:rPr>
              <w:t>18</w:t>
            </w:r>
          </w:p>
        </w:tc>
        <w:tc>
          <w:tcPr>
            <w:tcW w:w="600" w:type="pct"/>
            <w:vAlign w:val="center"/>
          </w:tcPr>
          <w:p w14:paraId="5868677A">
            <w:pPr>
              <w:pStyle w:val="39"/>
              <w:widowControl w:val="0"/>
              <w:jc w:val="both"/>
            </w:pPr>
            <w:r>
              <w:rPr>
                <w:rFonts w:hint="eastAsia"/>
              </w:rPr>
              <w:t>删除自定义路径</w:t>
            </w:r>
          </w:p>
        </w:tc>
        <w:tc>
          <w:tcPr>
            <w:tcW w:w="600" w:type="pct"/>
            <w:vAlign w:val="center"/>
          </w:tcPr>
          <w:p w14:paraId="704D288A">
            <w:pPr>
              <w:pStyle w:val="39"/>
              <w:widowControl w:val="0"/>
              <w:jc w:val="both"/>
            </w:pPr>
            <w:r>
              <w:rPr>
                <w:rFonts w:hint="eastAsia"/>
              </w:rPr>
              <w:t>允许</w:t>
            </w:r>
          </w:p>
        </w:tc>
        <w:tc>
          <w:tcPr>
            <w:tcW w:w="600" w:type="pct"/>
            <w:vAlign w:val="center"/>
          </w:tcPr>
          <w:p w14:paraId="6FD15F88">
            <w:pPr>
              <w:pStyle w:val="39"/>
              <w:widowControl w:val="0"/>
              <w:jc w:val="both"/>
            </w:pPr>
            <w:r>
              <w:rPr>
                <w:rFonts w:hint="eastAsia"/>
              </w:rPr>
              <w:t>允许</w:t>
            </w:r>
          </w:p>
        </w:tc>
        <w:tc>
          <w:tcPr>
            <w:tcW w:w="600" w:type="pct"/>
            <w:vAlign w:val="center"/>
          </w:tcPr>
          <w:p w14:paraId="72A6E6FE">
            <w:pPr>
              <w:pStyle w:val="39"/>
              <w:widowControl w:val="0"/>
              <w:jc w:val="both"/>
            </w:pPr>
            <w:r>
              <w:rPr>
                <w:rFonts w:hint="eastAsia"/>
              </w:rPr>
              <w:t>不允许</w:t>
            </w:r>
          </w:p>
        </w:tc>
        <w:tc>
          <w:tcPr>
            <w:tcW w:w="2350" w:type="pct"/>
            <w:vAlign w:val="center"/>
          </w:tcPr>
          <w:p w14:paraId="06E54685">
            <w:pPr>
              <w:pStyle w:val="39"/>
              <w:widowControl w:val="0"/>
              <w:jc w:val="both"/>
            </w:pPr>
            <w:r>
              <w:rPr>
                <w:rFonts w:hint="eastAsia"/>
              </w:rPr>
              <w:t>删除前进行二次确认</w:t>
            </w:r>
          </w:p>
        </w:tc>
      </w:tr>
      <w:tr w14:paraId="6CF5F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5046BA1">
            <w:pPr>
              <w:pStyle w:val="39"/>
              <w:widowControl w:val="0"/>
              <w:jc w:val="both"/>
            </w:pPr>
            <w:r>
              <w:rPr>
                <w:rFonts w:hint="eastAsia"/>
              </w:rPr>
              <w:t>19</w:t>
            </w:r>
          </w:p>
        </w:tc>
        <w:tc>
          <w:tcPr>
            <w:tcW w:w="600" w:type="pct"/>
            <w:vAlign w:val="center"/>
          </w:tcPr>
          <w:p w14:paraId="719BA4DE">
            <w:pPr>
              <w:pStyle w:val="39"/>
              <w:widowControl w:val="0"/>
              <w:jc w:val="both"/>
            </w:pPr>
            <w:r>
              <w:rPr>
                <w:rFonts w:hint="eastAsia"/>
              </w:rPr>
              <w:t>进入后台管理</w:t>
            </w:r>
          </w:p>
        </w:tc>
        <w:tc>
          <w:tcPr>
            <w:tcW w:w="600" w:type="pct"/>
            <w:vAlign w:val="center"/>
          </w:tcPr>
          <w:p w14:paraId="7095BE65">
            <w:pPr>
              <w:pStyle w:val="39"/>
              <w:widowControl w:val="0"/>
              <w:jc w:val="both"/>
            </w:pPr>
            <w:r>
              <w:rPr>
                <w:rFonts w:hint="eastAsia"/>
              </w:rPr>
              <w:t>允许</w:t>
            </w:r>
          </w:p>
        </w:tc>
        <w:tc>
          <w:tcPr>
            <w:tcW w:w="600" w:type="pct"/>
            <w:vAlign w:val="center"/>
          </w:tcPr>
          <w:p w14:paraId="302308CB">
            <w:pPr>
              <w:pStyle w:val="39"/>
              <w:widowControl w:val="0"/>
              <w:jc w:val="both"/>
            </w:pPr>
            <w:r>
              <w:rPr>
                <w:rFonts w:hint="eastAsia"/>
              </w:rPr>
              <w:t>允许</w:t>
            </w:r>
          </w:p>
        </w:tc>
        <w:tc>
          <w:tcPr>
            <w:tcW w:w="600" w:type="pct"/>
            <w:vAlign w:val="center"/>
          </w:tcPr>
          <w:p w14:paraId="632E2D55">
            <w:pPr>
              <w:pStyle w:val="39"/>
              <w:widowControl w:val="0"/>
              <w:jc w:val="both"/>
            </w:pPr>
            <w:r>
              <w:rPr>
                <w:rFonts w:hint="eastAsia"/>
              </w:rPr>
              <w:t>不允许</w:t>
            </w:r>
          </w:p>
        </w:tc>
        <w:tc>
          <w:tcPr>
            <w:tcW w:w="2350" w:type="pct"/>
            <w:vAlign w:val="center"/>
          </w:tcPr>
          <w:p w14:paraId="43715639">
            <w:pPr>
              <w:pStyle w:val="39"/>
              <w:widowControl w:val="0"/>
              <w:jc w:val="both"/>
            </w:pPr>
            <w:r>
              <w:rPr>
                <w:rFonts w:hint="eastAsia"/>
              </w:rPr>
              <w:t>浏览人员不显示入口</w:t>
            </w:r>
          </w:p>
        </w:tc>
      </w:tr>
      <w:tr w14:paraId="1D470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50F8860">
            <w:pPr>
              <w:pStyle w:val="39"/>
              <w:widowControl w:val="0"/>
              <w:jc w:val="both"/>
            </w:pPr>
            <w:r>
              <w:rPr>
                <w:rFonts w:hint="eastAsia"/>
              </w:rPr>
              <w:t>20</w:t>
            </w:r>
          </w:p>
        </w:tc>
        <w:tc>
          <w:tcPr>
            <w:tcW w:w="600" w:type="pct"/>
            <w:vAlign w:val="center"/>
          </w:tcPr>
          <w:p w14:paraId="484FF419">
            <w:pPr>
              <w:pStyle w:val="39"/>
              <w:widowControl w:val="0"/>
              <w:jc w:val="both"/>
            </w:pPr>
            <w:r>
              <w:rPr>
                <w:rFonts w:hint="eastAsia"/>
              </w:rPr>
              <w:t>场景截图</w:t>
            </w:r>
          </w:p>
        </w:tc>
        <w:tc>
          <w:tcPr>
            <w:tcW w:w="600" w:type="pct"/>
            <w:vAlign w:val="center"/>
          </w:tcPr>
          <w:p w14:paraId="6BDC2205">
            <w:pPr>
              <w:pStyle w:val="39"/>
              <w:widowControl w:val="0"/>
              <w:jc w:val="both"/>
            </w:pPr>
            <w:r>
              <w:rPr>
                <w:rFonts w:hint="eastAsia"/>
              </w:rPr>
              <w:t>允许</w:t>
            </w:r>
          </w:p>
        </w:tc>
        <w:tc>
          <w:tcPr>
            <w:tcW w:w="600" w:type="pct"/>
            <w:vAlign w:val="center"/>
          </w:tcPr>
          <w:p w14:paraId="4F383B97">
            <w:pPr>
              <w:pStyle w:val="39"/>
              <w:widowControl w:val="0"/>
              <w:jc w:val="both"/>
            </w:pPr>
            <w:r>
              <w:rPr>
                <w:rFonts w:hint="eastAsia"/>
              </w:rPr>
              <w:t>允许</w:t>
            </w:r>
          </w:p>
        </w:tc>
        <w:tc>
          <w:tcPr>
            <w:tcW w:w="600" w:type="pct"/>
            <w:vAlign w:val="center"/>
          </w:tcPr>
          <w:p w14:paraId="53194ED7">
            <w:pPr>
              <w:pStyle w:val="39"/>
              <w:widowControl w:val="0"/>
              <w:jc w:val="both"/>
            </w:pPr>
            <w:r>
              <w:rPr>
                <w:rFonts w:hint="eastAsia"/>
              </w:rPr>
              <w:t>允许</w:t>
            </w:r>
          </w:p>
        </w:tc>
        <w:tc>
          <w:tcPr>
            <w:tcW w:w="2350" w:type="pct"/>
            <w:vAlign w:val="center"/>
          </w:tcPr>
          <w:p w14:paraId="35826AE2">
            <w:pPr>
              <w:pStyle w:val="39"/>
              <w:widowControl w:val="0"/>
              <w:jc w:val="both"/>
            </w:pPr>
            <w:r>
              <w:rPr>
                <w:rFonts w:hint="eastAsia"/>
              </w:rPr>
              <w:t>截图内容受数据权限控制</w:t>
            </w:r>
          </w:p>
        </w:tc>
      </w:tr>
      <w:tr w14:paraId="453912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9F14090">
            <w:pPr>
              <w:pStyle w:val="39"/>
              <w:widowControl w:val="0"/>
              <w:jc w:val="both"/>
            </w:pPr>
            <w:r>
              <w:rPr>
                <w:rFonts w:hint="eastAsia"/>
              </w:rPr>
              <w:t>21</w:t>
            </w:r>
          </w:p>
        </w:tc>
        <w:tc>
          <w:tcPr>
            <w:tcW w:w="600" w:type="pct"/>
            <w:vAlign w:val="center"/>
          </w:tcPr>
          <w:p w14:paraId="4F33717B">
            <w:pPr>
              <w:pStyle w:val="39"/>
              <w:widowControl w:val="0"/>
              <w:jc w:val="both"/>
            </w:pPr>
            <w:r>
              <w:rPr>
                <w:rFonts w:hint="eastAsia"/>
              </w:rPr>
              <w:t>退出登录</w:t>
            </w:r>
          </w:p>
        </w:tc>
        <w:tc>
          <w:tcPr>
            <w:tcW w:w="600" w:type="pct"/>
            <w:vAlign w:val="center"/>
          </w:tcPr>
          <w:p w14:paraId="384D25AD">
            <w:pPr>
              <w:pStyle w:val="39"/>
              <w:widowControl w:val="0"/>
              <w:jc w:val="both"/>
            </w:pPr>
            <w:r>
              <w:rPr>
                <w:rFonts w:hint="eastAsia"/>
              </w:rPr>
              <w:t>允许</w:t>
            </w:r>
          </w:p>
        </w:tc>
        <w:tc>
          <w:tcPr>
            <w:tcW w:w="600" w:type="pct"/>
            <w:vAlign w:val="center"/>
          </w:tcPr>
          <w:p w14:paraId="4B77E67C">
            <w:pPr>
              <w:pStyle w:val="39"/>
              <w:widowControl w:val="0"/>
              <w:jc w:val="both"/>
            </w:pPr>
            <w:r>
              <w:rPr>
                <w:rFonts w:hint="eastAsia"/>
              </w:rPr>
              <w:t>允许</w:t>
            </w:r>
          </w:p>
        </w:tc>
        <w:tc>
          <w:tcPr>
            <w:tcW w:w="600" w:type="pct"/>
            <w:vAlign w:val="center"/>
          </w:tcPr>
          <w:p w14:paraId="3F2DED07">
            <w:pPr>
              <w:pStyle w:val="39"/>
              <w:widowControl w:val="0"/>
              <w:jc w:val="both"/>
            </w:pPr>
            <w:r>
              <w:rPr>
                <w:rFonts w:hint="eastAsia"/>
              </w:rPr>
              <w:t>允许</w:t>
            </w:r>
          </w:p>
        </w:tc>
        <w:tc>
          <w:tcPr>
            <w:tcW w:w="2350" w:type="pct"/>
            <w:vAlign w:val="center"/>
          </w:tcPr>
          <w:p w14:paraId="73E6B634">
            <w:pPr>
              <w:pStyle w:val="39"/>
              <w:widowControl w:val="0"/>
              <w:jc w:val="both"/>
            </w:pPr>
            <w:r>
              <w:rPr>
                <w:rFonts w:hint="eastAsia"/>
              </w:rPr>
              <w:t>退出后返回登录页面</w:t>
            </w:r>
          </w:p>
        </w:tc>
      </w:tr>
    </w:tbl>
    <w:p w14:paraId="27408CC5">
      <w:pPr>
        <w:pStyle w:val="2"/>
        <w:widowControl/>
        <w:spacing w:line="360" w:lineRule="auto"/>
        <w:ind w:firstLine="480"/>
      </w:pPr>
      <w:r>
        <w:t>结构树、三维模型、右侧属性、运行数据、关联设备、告警、健康数据、钻取内容和导出数据采用统一权限范围。用户不能通过搜索、钻取、模型定位或文件导出访问权限范围外的数据。</w:t>
      </w:r>
    </w:p>
    <w:p w14:paraId="3974F19C">
      <w:pPr>
        <w:pStyle w:val="7"/>
        <w:numPr>
          <w:ilvl w:val="0"/>
          <w:numId w:val="7"/>
        </w:numPr>
        <w:spacing w:line="360" w:lineRule="auto"/>
      </w:pPr>
      <w:bookmarkStart w:id="62" w:name="_Toc0"/>
      <w:r>
        <w:t>报表成果</w:t>
      </w:r>
      <w:bookmarkEnd w:id="62"/>
    </w:p>
    <w:p w14:paraId="71CF524D">
      <w:pPr>
        <w:pStyle w:val="2"/>
        <w:widowControl/>
        <w:spacing w:line="360" w:lineRule="auto"/>
        <w:ind w:firstLine="480"/>
      </w:pPr>
      <w:r>
        <w:t>孪生全景页面形成工程运行综合展示、设备运行分析、设备健康分析、告警统计和数据溯源等成果，为工程运行监视、设备状态分析和异常数据核查提供依据。</w:t>
      </w:r>
    </w:p>
    <w:p w14:paraId="49FEC95D">
      <w:pPr>
        <w:pStyle w:val="2"/>
        <w:widowControl/>
        <w:spacing w:line="360" w:lineRule="auto"/>
        <w:ind w:firstLine="480"/>
      </w:pPr>
      <w:r>
        <w:t>系统通过三维场景集中展示大坝、水库、厂房、开关站、尾水渠、厂房楼层、设备和管路的空间关系，并将工程对象与业务数据、实时测点和告警信息关联。</w:t>
      </w:r>
    </w:p>
    <w:p w14:paraId="372844B2">
      <w:pPr>
        <w:pStyle w:val="2"/>
        <w:widowControl/>
        <w:spacing w:line="360" w:lineRule="auto"/>
        <w:ind w:firstLine="480"/>
      </w:pPr>
      <w:r>
        <w:t>系统形成机组出力趋势、水头及发电流量监测、告警数量趋势、设备在线率、系统设备分布、设备健康度分布、设备健康度趋势和设备运行趋势等在线分析成果。</w:t>
      </w:r>
    </w:p>
    <w:p w14:paraId="7FFACDC1">
      <w:pPr>
        <w:pStyle w:val="2"/>
        <w:widowControl/>
        <w:spacing w:line="360" w:lineRule="auto"/>
        <w:ind w:firstLine="480"/>
      </w:pPr>
      <w:r>
        <w:t>系统通过图表钻取形成指标汇总、系统分类、设备明细、测点信息、计算公式、异常判定和原始时序数据等多层级数据溯源成果。</w:t>
      </w:r>
    </w:p>
    <w:p w14:paraId="732034DA">
      <w:pPr>
        <w:pStyle w:val="2"/>
        <w:widowControl/>
        <w:spacing w:line="360" w:lineRule="auto"/>
        <w:ind w:firstLine="480"/>
      </w:pPr>
      <w:r>
        <w:t>用户可将钻取最终层的原始时序数据导出为CSV文件。导出内容包括测点名称、设备名称、KKS编码、采集时间、指标值、计量单位和数据质量。导出范围与当前测点及查询时间范围保持一致。</w:t>
      </w:r>
    </w:p>
    <w:p w14:paraId="4B03BF11">
      <w:pPr>
        <w:pStyle w:val="2"/>
        <w:widowControl/>
        <w:spacing w:line="360" w:lineRule="auto"/>
        <w:ind w:firstLine="480"/>
      </w:pPr>
      <w:r>
        <w:t>导出文件按照"数据溯源_KKS编码或测点名称_导出时间"命名。系统记录导出用户、导出时间、导出对象和数据范围。</w:t>
      </w:r>
    </w:p>
    <w:p w14:paraId="0CD0A548">
      <w:pPr>
        <w:pStyle w:val="2"/>
        <w:widowControl/>
        <w:spacing w:line="360" w:lineRule="auto"/>
        <w:ind w:firstLine="480"/>
      </w:pPr>
      <w:r>
        <w:t>系统支持生成当前孪生场景截图。截图包含当前三维观察视角、模型状态和页面数据标注，并按照项目名称、场景名称和生成时间命名。</w:t>
      </w:r>
    </w:p>
    <w:p w14:paraId="08840FCD">
      <w:pPr>
        <w:pStyle w:val="6"/>
        <w:numPr>
          <w:ilvl w:val="0"/>
          <w:numId w:val="4"/>
        </w:numPr>
        <w:spacing w:line="360" w:lineRule="auto"/>
      </w:pPr>
      <w:bookmarkStart w:id="63" w:name="_Toc0"/>
      <w:r>
        <w:t>工作台</w:t>
      </w:r>
      <w:bookmarkEnd w:id="63"/>
    </w:p>
    <w:p w14:paraId="776E0F38">
      <w:pPr>
        <w:pStyle w:val="7"/>
        <w:numPr>
          <w:ilvl w:val="0"/>
          <w:numId w:val="8"/>
        </w:numPr>
        <w:spacing w:line="360" w:lineRule="auto"/>
      </w:pPr>
      <w:bookmarkStart w:id="64" w:name="_Toc0"/>
      <w:r>
        <w:t>功能描述</w:t>
      </w:r>
      <w:bookmarkEnd w:id="64"/>
    </w:p>
    <w:p w14:paraId="7259CEAB">
      <w:pPr>
        <w:pStyle w:val="2"/>
        <w:widowControl/>
        <w:spacing w:line="360" w:lineRule="auto"/>
        <w:ind w:firstLine="480"/>
      </w:pPr>
      <w:r>
        <w:t>工作台是乌江渡发电厂辅机管网系统综合管理平台的后台首页与综合概览模块，所属业务层级为后台管理系统级。本模块的整体管控目标是集中展示设备、管路、资料、编码挂接、实时测点、异常告警和审批待办，依托后台统计模型、数字化进度模型和待办模型完成数据展示、对象定位和业务维护，覆盖欢迎信息、统计卡片、数字化进度、模型实时数据点统计、待办事项等业务维度。</w:t>
      </w:r>
    </w:p>
    <w:p w14:paraId="2882B711">
      <w:pPr>
        <w:pStyle w:val="2"/>
        <w:widowControl/>
        <w:spacing w:line="360" w:lineRule="auto"/>
        <w:ind w:firstLine="480"/>
      </w:pPr>
      <w:r>
        <w:t>数据来源规则：本模块数据来源于设备数字化、管路数字化、图纸资料、审批流程、操作日志、编码挂接关系和模型实时测点数据。统计卡片和图表默认进入页面时加载一次，用户点击刷新后重新计算。若接口超时、对象未配置、关联数据缺失或数据质量无效，页面统一显示“--”或空状态，不参与统计计算，且保留当前筛选条件，避免用户误判为数据已删除。</w:t>
      </w:r>
    </w:p>
    <w:p w14:paraId="45C4F147">
      <w:pPr>
        <w:pStyle w:val="2"/>
        <w:widowControl/>
        <w:spacing w:line="360" w:lineRule="auto"/>
        <w:ind w:firstLine="480"/>
      </w:pPr>
      <w:r>
        <w:t>状态标准定义：本模块复用以下状态口径，所有列表标签、统计卡片、图表和详情页均按同一口径展示。</w:t>
      </w:r>
    </w:p>
    <w:p w14:paraId="7F474C56">
      <w:pPr>
        <w:pStyle w:val="2"/>
        <w:widowControl/>
        <w:spacing w:line="360" w:lineRule="auto"/>
        <w:ind w:firstLine="480"/>
      </w:pPr>
      <w:r>
        <w:t>待处理：数据完善类待办未完成处理。</w:t>
      </w:r>
    </w:p>
    <w:p w14:paraId="1037E26D">
      <w:pPr>
        <w:pStyle w:val="2"/>
        <w:widowControl/>
        <w:spacing w:line="360" w:lineRule="auto"/>
        <w:ind w:firstLine="480"/>
      </w:pPr>
      <w:r>
        <w:t>告警：设备故障或编码未挂接等异常提醒。</w:t>
      </w:r>
    </w:p>
    <w:p w14:paraId="76D87065">
      <w:pPr>
        <w:pStyle w:val="2"/>
        <w:widowControl/>
        <w:spacing w:line="360" w:lineRule="auto"/>
        <w:ind w:firstLine="480"/>
      </w:pPr>
      <w:r>
        <w:t>待审批：资料或图纸已提交但未完成审核。</w:t>
      </w:r>
    </w:p>
    <w:p w14:paraId="592D3409">
      <w:pPr>
        <w:pStyle w:val="2"/>
        <w:widowControl/>
        <w:spacing w:line="360" w:lineRule="auto"/>
        <w:ind w:firstLine="480"/>
      </w:pPr>
      <w:r>
        <w:t>已通过：资料或图纸审核通过并可在关联对象中展示。</w:t>
      </w:r>
    </w:p>
    <w:p w14:paraId="2A083B2D">
      <w:pPr>
        <w:pStyle w:val="2"/>
        <w:widowControl/>
        <w:spacing w:line="360" w:lineRule="auto"/>
        <w:ind w:firstLine="480"/>
      </w:pPr>
      <w:r>
        <w:t>已驳回：资料或图纸被驳回，需修改后重新提交。</w:t>
      </w:r>
    </w:p>
    <w:p w14:paraId="5D311F3C">
      <w:pPr>
        <w:pStyle w:val="2"/>
        <w:widowControl/>
        <w:spacing w:line="360" w:lineRule="auto"/>
        <w:ind w:firstLine="480"/>
      </w:pPr>
      <w:r>
        <w:t>数据提醒：编码未挂接、资料缺失、异常对象等系统提醒。</w:t>
      </w:r>
    </w:p>
    <w:p w14:paraId="56201E96">
      <w:pPr>
        <w:pStyle w:val="2"/>
        <w:widowControl/>
        <w:spacing w:line="360" w:lineRule="auto"/>
        <w:ind w:firstLine="480"/>
      </w:pPr>
      <w:r>
        <w:t>工作台统计细则：工作台各统计卡片需明确统计来源和口径。</w:t>
      </w:r>
    </w:p>
    <w:p w14:paraId="3AE9AFC4">
      <w:pPr>
        <w:pStyle w:val="38"/>
        <w:widowControl/>
        <w:spacing w:line="360" w:lineRule="auto"/>
      </w:pPr>
      <w:r>
        <w:t>表 2.1.4.3-1 工作台统计指标参数表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3D350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61B820E">
            <w:pPr>
              <w:pStyle w:val="39"/>
              <w:widowControl w:val="0"/>
              <w:jc w:val="both"/>
            </w:pPr>
            <w:r>
              <w:rPr>
                <w:rFonts w:hint="eastAsia"/>
                <w:b/>
                <w:bCs/>
              </w:rPr>
              <w:t>分类</w:t>
            </w:r>
          </w:p>
        </w:tc>
        <w:tc>
          <w:tcPr>
            <w:tcW w:w="1000" w:type="pct"/>
            <w:vAlign w:val="center"/>
          </w:tcPr>
          <w:p w14:paraId="0042A068">
            <w:pPr>
              <w:pStyle w:val="39"/>
              <w:widowControl w:val="0"/>
              <w:jc w:val="both"/>
            </w:pPr>
            <w:r>
              <w:rPr>
                <w:rFonts w:hint="eastAsia"/>
                <w:b/>
                <w:bCs/>
              </w:rPr>
              <w:t>指标名称</w:t>
            </w:r>
          </w:p>
        </w:tc>
        <w:tc>
          <w:tcPr>
            <w:tcW w:w="1000" w:type="pct"/>
            <w:vAlign w:val="center"/>
          </w:tcPr>
          <w:p w14:paraId="206450FA">
            <w:pPr>
              <w:pStyle w:val="39"/>
              <w:widowControl w:val="0"/>
              <w:jc w:val="both"/>
            </w:pPr>
            <w:r>
              <w:rPr>
                <w:rFonts w:hint="eastAsia"/>
                <w:b/>
                <w:bCs/>
              </w:rPr>
              <w:t>单位</w:t>
            </w:r>
          </w:p>
        </w:tc>
        <w:tc>
          <w:tcPr>
            <w:tcW w:w="1000" w:type="pct"/>
            <w:vAlign w:val="center"/>
          </w:tcPr>
          <w:p w14:paraId="3433B647">
            <w:pPr>
              <w:pStyle w:val="39"/>
              <w:widowControl w:val="0"/>
              <w:jc w:val="both"/>
            </w:pPr>
            <w:r>
              <w:rPr>
                <w:rFonts w:hint="eastAsia"/>
                <w:b/>
                <w:bCs/>
              </w:rPr>
              <w:t>数据格式</w:t>
            </w:r>
          </w:p>
        </w:tc>
        <w:tc>
          <w:tcPr>
            <w:tcW w:w="1000" w:type="pct"/>
            <w:vAlign w:val="center"/>
          </w:tcPr>
          <w:p w14:paraId="53A9853C">
            <w:pPr>
              <w:pStyle w:val="39"/>
              <w:widowControl w:val="0"/>
              <w:jc w:val="both"/>
            </w:pPr>
            <w:r>
              <w:rPr>
                <w:rFonts w:hint="eastAsia"/>
                <w:b/>
                <w:bCs/>
              </w:rPr>
              <w:t>数值上下限范围</w:t>
            </w:r>
          </w:p>
        </w:tc>
      </w:tr>
      <w:tr w14:paraId="72000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533A6CB">
            <w:pPr>
              <w:pStyle w:val="39"/>
              <w:widowControl w:val="0"/>
              <w:jc w:val="both"/>
            </w:pPr>
            <w:r>
              <w:rPr>
                <w:rFonts w:hint="eastAsia"/>
              </w:rPr>
              <w:t>设备</w:t>
            </w:r>
          </w:p>
        </w:tc>
        <w:tc>
          <w:tcPr>
            <w:tcW w:w="1000" w:type="pct"/>
            <w:vAlign w:val="center"/>
          </w:tcPr>
          <w:p w14:paraId="0B335AF5">
            <w:pPr>
              <w:pStyle w:val="39"/>
              <w:widowControl w:val="0"/>
              <w:jc w:val="both"/>
            </w:pPr>
            <w:r>
              <w:rPr>
                <w:rFonts w:hint="eastAsia"/>
              </w:rPr>
              <w:t>设备总数</w:t>
            </w:r>
          </w:p>
        </w:tc>
        <w:tc>
          <w:tcPr>
            <w:tcW w:w="1000" w:type="pct"/>
            <w:vAlign w:val="center"/>
          </w:tcPr>
          <w:p w14:paraId="2D731120">
            <w:pPr>
              <w:pStyle w:val="39"/>
              <w:widowControl w:val="0"/>
              <w:jc w:val="both"/>
            </w:pPr>
            <w:r>
              <w:rPr>
                <w:rFonts w:hint="eastAsia"/>
              </w:rPr>
              <w:t>台</w:t>
            </w:r>
          </w:p>
        </w:tc>
        <w:tc>
          <w:tcPr>
            <w:tcW w:w="1000" w:type="pct"/>
            <w:vAlign w:val="center"/>
          </w:tcPr>
          <w:p w14:paraId="66DBC3DB">
            <w:pPr>
              <w:pStyle w:val="39"/>
              <w:widowControl w:val="0"/>
              <w:jc w:val="both"/>
            </w:pPr>
            <w:r>
              <w:rPr>
                <w:rFonts w:hint="eastAsia"/>
              </w:rPr>
              <w:t>int</w:t>
            </w:r>
          </w:p>
        </w:tc>
        <w:tc>
          <w:tcPr>
            <w:tcW w:w="1000" w:type="pct"/>
            <w:vAlign w:val="center"/>
          </w:tcPr>
          <w:p w14:paraId="503D8F2D">
            <w:pPr>
              <w:pStyle w:val="39"/>
              <w:widowControl w:val="0"/>
              <w:jc w:val="both"/>
            </w:pPr>
            <w:r>
              <w:rPr>
                <w:rFonts w:hint="eastAsia"/>
              </w:rPr>
              <w:t>≥0</w:t>
            </w:r>
          </w:p>
        </w:tc>
      </w:tr>
      <w:tr w14:paraId="1A223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2736FCD">
            <w:pPr>
              <w:pStyle w:val="39"/>
              <w:widowControl w:val="0"/>
              <w:jc w:val="both"/>
            </w:pPr>
            <w:r>
              <w:rPr>
                <w:rFonts w:hint="eastAsia"/>
              </w:rPr>
              <w:t>管路</w:t>
            </w:r>
          </w:p>
        </w:tc>
        <w:tc>
          <w:tcPr>
            <w:tcW w:w="1000" w:type="pct"/>
            <w:vAlign w:val="center"/>
          </w:tcPr>
          <w:p w14:paraId="1C07C33C">
            <w:pPr>
              <w:pStyle w:val="39"/>
              <w:widowControl w:val="0"/>
              <w:jc w:val="both"/>
            </w:pPr>
            <w:r>
              <w:rPr>
                <w:rFonts w:hint="eastAsia"/>
              </w:rPr>
              <w:t>管路总数</w:t>
            </w:r>
          </w:p>
        </w:tc>
        <w:tc>
          <w:tcPr>
            <w:tcW w:w="1000" w:type="pct"/>
            <w:vAlign w:val="center"/>
          </w:tcPr>
          <w:p w14:paraId="3EF35008">
            <w:pPr>
              <w:pStyle w:val="39"/>
              <w:widowControl w:val="0"/>
              <w:jc w:val="both"/>
            </w:pPr>
            <w:r>
              <w:rPr>
                <w:rFonts w:hint="eastAsia"/>
              </w:rPr>
              <w:t>条</w:t>
            </w:r>
          </w:p>
        </w:tc>
        <w:tc>
          <w:tcPr>
            <w:tcW w:w="1000" w:type="pct"/>
            <w:vAlign w:val="center"/>
          </w:tcPr>
          <w:p w14:paraId="28C70739">
            <w:pPr>
              <w:pStyle w:val="39"/>
              <w:widowControl w:val="0"/>
              <w:jc w:val="both"/>
            </w:pPr>
            <w:r>
              <w:rPr>
                <w:rFonts w:hint="eastAsia"/>
              </w:rPr>
              <w:t>int</w:t>
            </w:r>
          </w:p>
        </w:tc>
        <w:tc>
          <w:tcPr>
            <w:tcW w:w="1000" w:type="pct"/>
            <w:vAlign w:val="center"/>
          </w:tcPr>
          <w:p w14:paraId="40D4A48D">
            <w:pPr>
              <w:pStyle w:val="39"/>
              <w:widowControl w:val="0"/>
              <w:jc w:val="both"/>
            </w:pPr>
            <w:r>
              <w:rPr>
                <w:rFonts w:hint="eastAsia"/>
              </w:rPr>
              <w:t>≥0</w:t>
            </w:r>
          </w:p>
        </w:tc>
      </w:tr>
      <w:tr w14:paraId="10958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6181E58">
            <w:pPr>
              <w:pStyle w:val="39"/>
              <w:widowControl w:val="0"/>
              <w:jc w:val="both"/>
            </w:pPr>
            <w:r>
              <w:rPr>
                <w:rFonts w:hint="eastAsia"/>
              </w:rPr>
              <w:t>资料</w:t>
            </w:r>
          </w:p>
        </w:tc>
        <w:tc>
          <w:tcPr>
            <w:tcW w:w="1000" w:type="pct"/>
            <w:vAlign w:val="center"/>
          </w:tcPr>
          <w:p w14:paraId="237E4D82">
            <w:pPr>
              <w:pStyle w:val="39"/>
              <w:widowControl w:val="0"/>
              <w:jc w:val="both"/>
            </w:pPr>
            <w:r>
              <w:rPr>
                <w:rFonts w:hint="eastAsia"/>
              </w:rPr>
              <w:t>资料总数</w:t>
            </w:r>
          </w:p>
        </w:tc>
        <w:tc>
          <w:tcPr>
            <w:tcW w:w="1000" w:type="pct"/>
            <w:vAlign w:val="center"/>
          </w:tcPr>
          <w:p w14:paraId="76BC11EA">
            <w:pPr>
              <w:pStyle w:val="39"/>
              <w:widowControl w:val="0"/>
              <w:jc w:val="both"/>
            </w:pPr>
            <w:r>
              <w:rPr>
                <w:rFonts w:hint="eastAsia"/>
              </w:rPr>
              <w:t>份</w:t>
            </w:r>
          </w:p>
        </w:tc>
        <w:tc>
          <w:tcPr>
            <w:tcW w:w="1000" w:type="pct"/>
            <w:vAlign w:val="center"/>
          </w:tcPr>
          <w:p w14:paraId="1AAED54F">
            <w:pPr>
              <w:pStyle w:val="39"/>
              <w:widowControl w:val="0"/>
              <w:jc w:val="both"/>
            </w:pPr>
            <w:r>
              <w:rPr>
                <w:rFonts w:hint="eastAsia"/>
              </w:rPr>
              <w:t>int</w:t>
            </w:r>
          </w:p>
        </w:tc>
        <w:tc>
          <w:tcPr>
            <w:tcW w:w="1000" w:type="pct"/>
            <w:vAlign w:val="center"/>
          </w:tcPr>
          <w:p w14:paraId="0FC22A4F">
            <w:pPr>
              <w:pStyle w:val="39"/>
              <w:widowControl w:val="0"/>
              <w:jc w:val="both"/>
            </w:pPr>
            <w:r>
              <w:rPr>
                <w:rFonts w:hint="eastAsia"/>
              </w:rPr>
              <w:t>≥0</w:t>
            </w:r>
          </w:p>
        </w:tc>
      </w:tr>
      <w:tr w14:paraId="7F88FD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BBEFC29">
            <w:pPr>
              <w:pStyle w:val="39"/>
              <w:widowControl w:val="0"/>
              <w:jc w:val="both"/>
            </w:pPr>
            <w:r>
              <w:rPr>
                <w:rFonts w:hint="eastAsia"/>
              </w:rPr>
              <w:t>编码</w:t>
            </w:r>
          </w:p>
        </w:tc>
        <w:tc>
          <w:tcPr>
            <w:tcW w:w="1000" w:type="pct"/>
            <w:vAlign w:val="center"/>
          </w:tcPr>
          <w:p w14:paraId="6FE21F22">
            <w:pPr>
              <w:pStyle w:val="39"/>
              <w:widowControl w:val="0"/>
              <w:jc w:val="both"/>
            </w:pPr>
            <w:r>
              <w:rPr>
                <w:rFonts w:hint="eastAsia"/>
              </w:rPr>
              <w:t>编码挂接率</w:t>
            </w:r>
          </w:p>
        </w:tc>
        <w:tc>
          <w:tcPr>
            <w:tcW w:w="1000" w:type="pct"/>
            <w:vAlign w:val="center"/>
          </w:tcPr>
          <w:p w14:paraId="04174341">
            <w:pPr>
              <w:pStyle w:val="39"/>
              <w:widowControl w:val="0"/>
              <w:jc w:val="both"/>
            </w:pPr>
            <w:r>
              <w:rPr>
                <w:rFonts w:hint="eastAsia"/>
              </w:rPr>
              <w:t>%</w:t>
            </w:r>
          </w:p>
        </w:tc>
        <w:tc>
          <w:tcPr>
            <w:tcW w:w="1000" w:type="pct"/>
            <w:vAlign w:val="center"/>
          </w:tcPr>
          <w:p w14:paraId="130BAB18">
            <w:pPr>
              <w:pStyle w:val="39"/>
              <w:widowControl w:val="0"/>
              <w:jc w:val="both"/>
            </w:pPr>
            <w:r>
              <w:rPr>
                <w:rFonts w:hint="eastAsia"/>
              </w:rPr>
              <w:t>float</w:t>
            </w:r>
          </w:p>
        </w:tc>
        <w:tc>
          <w:tcPr>
            <w:tcW w:w="1000" w:type="pct"/>
            <w:vAlign w:val="center"/>
          </w:tcPr>
          <w:p w14:paraId="5DDA5993">
            <w:pPr>
              <w:pStyle w:val="39"/>
              <w:widowControl w:val="0"/>
              <w:jc w:val="both"/>
            </w:pPr>
            <w:r>
              <w:rPr>
                <w:rFonts w:hint="eastAsia"/>
              </w:rPr>
              <w:t>0-100</w:t>
            </w:r>
          </w:p>
        </w:tc>
      </w:tr>
      <w:tr w14:paraId="3C6A50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1A69764">
            <w:pPr>
              <w:pStyle w:val="39"/>
              <w:widowControl w:val="0"/>
              <w:jc w:val="both"/>
            </w:pPr>
            <w:r>
              <w:rPr>
                <w:rFonts w:hint="eastAsia"/>
              </w:rPr>
              <w:t>告警</w:t>
            </w:r>
          </w:p>
        </w:tc>
        <w:tc>
          <w:tcPr>
            <w:tcW w:w="1000" w:type="pct"/>
            <w:vAlign w:val="center"/>
          </w:tcPr>
          <w:p w14:paraId="4D472B62">
            <w:pPr>
              <w:pStyle w:val="39"/>
              <w:widowControl w:val="0"/>
              <w:jc w:val="both"/>
            </w:pPr>
            <w:r>
              <w:rPr>
                <w:rFonts w:hint="eastAsia"/>
              </w:rPr>
              <w:t>告警信息</w:t>
            </w:r>
          </w:p>
        </w:tc>
        <w:tc>
          <w:tcPr>
            <w:tcW w:w="1000" w:type="pct"/>
            <w:vAlign w:val="center"/>
          </w:tcPr>
          <w:p w14:paraId="7789B128">
            <w:pPr>
              <w:pStyle w:val="39"/>
              <w:widowControl w:val="0"/>
              <w:jc w:val="both"/>
            </w:pPr>
            <w:r>
              <w:rPr>
                <w:rFonts w:hint="eastAsia"/>
              </w:rPr>
              <w:t>条</w:t>
            </w:r>
          </w:p>
        </w:tc>
        <w:tc>
          <w:tcPr>
            <w:tcW w:w="1000" w:type="pct"/>
            <w:vAlign w:val="center"/>
          </w:tcPr>
          <w:p w14:paraId="0E8727DC">
            <w:pPr>
              <w:pStyle w:val="39"/>
              <w:widowControl w:val="0"/>
              <w:jc w:val="both"/>
            </w:pPr>
            <w:r>
              <w:rPr>
                <w:rFonts w:hint="eastAsia"/>
              </w:rPr>
              <w:t>int</w:t>
            </w:r>
          </w:p>
        </w:tc>
        <w:tc>
          <w:tcPr>
            <w:tcW w:w="1000" w:type="pct"/>
            <w:vAlign w:val="center"/>
          </w:tcPr>
          <w:p w14:paraId="1E4CBB14">
            <w:pPr>
              <w:pStyle w:val="39"/>
              <w:widowControl w:val="0"/>
              <w:jc w:val="both"/>
            </w:pPr>
            <w:r>
              <w:rPr>
                <w:rFonts w:hint="eastAsia"/>
              </w:rPr>
              <w:t>≥0</w:t>
            </w:r>
          </w:p>
        </w:tc>
      </w:tr>
    </w:tbl>
    <w:p w14:paraId="5CBBEE70">
      <w:pPr>
        <w:pStyle w:val="2"/>
        <w:widowControl/>
        <w:spacing w:line="360" w:lineRule="auto"/>
        <w:ind w:firstLine="480"/>
      </w:pPr>
      <w:r>
        <w:t>页面默认展示规则：页面初始化默认加载当前用户权限范围内的后台统计数据，默认选中“全部”待办页签。当待办列表超出容器高度时采用垂直滚动，并保持标题栏、页签或表头固定；统计卡片和图表区域不滚动。欢迎信息卡片中展示当前登录管理员姓名、当前日期、星期、平台名称和今日操作次数。</w:t>
      </w:r>
    </w:p>
    <w:p w14:paraId="4FBE9DE0">
      <w:pPr>
        <w:pStyle w:val="2"/>
        <w:widowControl/>
        <w:spacing w:line="360" w:lineRule="auto"/>
        <w:ind w:firstLine="480"/>
      </w:pPr>
      <w:commentRangeStart w:id="5"/>
      <w:r>
        <w:t>统计口径与业务计算逻辑：设备、管路、资料按当前用户可见范围统计；编码挂接率=已挂接编码数/编码总数×100%；待办事项按当前用户权限范围内最新审批状态、编码挂接状态和异常对象统计；模型实时数据点统计按已接入的压力、温度和振动测点数量统计，本阶段尚未接入实时数据，使用Mock数据展示测点类型和数量。空数据图表展示灰色占位和“暂无数据”提示。</w:t>
      </w:r>
      <w:commentRangeEnd w:id="5"/>
      <w:r>
        <w:commentReference w:id="5"/>
      </w:r>
    </w:p>
    <w:p w14:paraId="4E1877F0">
      <w:pPr>
        <w:pStyle w:val="2"/>
        <w:widowControl/>
        <w:spacing w:line="360" w:lineRule="auto"/>
        <w:ind w:firstLine="480"/>
      </w:pPr>
      <w:r>
        <w:t>图表规则：</w:t>
      </w:r>
    </w:p>
    <w:p w14:paraId="1399DEC6">
      <w:pPr>
        <w:pStyle w:val="2"/>
        <w:widowControl/>
        <w:spacing w:line="360" w:lineRule="auto"/>
        <w:ind w:firstLine="480"/>
      </w:pPr>
      <w:r>
        <w:t>数字化进度总览（环形图）：扇区表示已挂接编码与未挂接编码的占比，中心展示编码挂接率百分比；环形图下方统计栏展示已挂接编码数、待挂接编码数、已挂接设备数三项指标，已挂接编码用蓝色、待挂接编码用橙色区分。</w:t>
      </w:r>
    </w:p>
    <w:p w14:paraId="691059E1">
      <w:pPr>
        <w:pStyle w:val="2"/>
        <w:widowControl/>
        <w:spacing w:line="360" w:lineRule="auto"/>
        <w:ind w:firstLine="480"/>
      </w:pPr>
      <w:r>
        <w:t>模型实时数据点统计（横向柱状图）：Y轴表示测点类型（压力、温度、振动），X轴表示已接入测点数（个）；柱体按测点类型使用不同颜色区分（压力=蓝色、温度=橙色、振动=紫色），柱顶标注测点数量；柱状图下方统计栏展示已接入测点总数、数据类型数、关联模型数三项指标。当出现异常、故障、驳回、停用或未挂接状态时，图表点位、卡片标签和列表标签使用红色/橙色提示。</w:t>
      </w:r>
    </w:p>
    <w:p w14:paraId="5932052C">
      <w:pPr>
        <w:pStyle w:val="2"/>
        <w:widowControl/>
        <w:spacing w:line="360" w:lineRule="auto"/>
        <w:ind w:firstLine="480"/>
      </w:pPr>
      <w:r>
        <w:t>交互操作规则：页面所有可点击控件均需在功能按钮表中登记。点击统计卡片、查看详情、去处理、进入大屏等入口后，系统跳转到对应业务模块；点击待办事项行或“去处理”按钮后，跳转到对应业务模块并自动带入审批状态、对象类型或异常类型筛选条件。弹窗关闭后不清空主页面筛选条件。</w:t>
      </w:r>
    </w:p>
    <w:p w14:paraId="41DC7B5A">
      <w:pPr>
        <w:pStyle w:val="7"/>
        <w:numPr>
          <w:ilvl w:val="0"/>
          <w:numId w:val="8"/>
        </w:numPr>
        <w:spacing w:line="360" w:lineRule="auto"/>
      </w:pPr>
      <w:bookmarkStart w:id="65" w:name="_Toc0"/>
      <w:r>
        <w:t>原型交互</w:t>
      </w:r>
      <w:bookmarkEnd w:id="65"/>
    </w:p>
    <w:p w14:paraId="21B11194">
      <w:pPr>
        <w:pStyle w:val="2"/>
        <w:widowControl/>
        <w:spacing w:line="360" w:lineRule="auto"/>
        <w:ind w:firstLine="480"/>
      </w:pPr>
      <w:r>
        <w:t>用户进入路径：后台管理/工作台。页面由顶部公共栏、左侧导航区、右侧主展示区三部分组成。顶部公共栏展示平台名称、当前用户、页面标题、刷新/返回等公共操作；左侧导航区承载菜单；右侧主展示区承载欢迎信息、统计卡片、图表和待办事项。</w:t>
      </w:r>
    </w:p>
    <w:p w14:paraId="02FB3069">
      <w:pPr>
        <w:pStyle w:val="38"/>
        <w:widowControl/>
        <w:spacing w:line="360" w:lineRule="auto"/>
      </w:pPr>
      <w:r>
        <w:t>图 2.1.4.3-1 工作台主初始化页面</w:t>
      </w:r>
    </w:p>
    <w:p w14:paraId="756CC4E2">
      <w:pPr>
        <w:pStyle w:val="2"/>
        <w:widowControl/>
        <w:spacing w:line="360" w:lineRule="auto"/>
        <w:ind w:firstLine="480"/>
      </w:pPr>
      <w:r>
        <w:t>主初始化页面自上而下分为四个区域。</w:t>
      </w:r>
    </w:p>
    <w:p w14:paraId="561AD182">
      <w:pPr>
        <w:pStyle w:val="2"/>
        <w:widowControl/>
        <w:spacing w:line="360" w:lineRule="auto"/>
        <w:ind w:firstLine="480"/>
      </w:pPr>
      <w:r>
        <w:t>欢迎信息区：位于页面顶部，左侧展示当前登录管理员姓名（“你好，系统管理员 👋”）、当前日期、星期、平台名称；右侧展示今日操作次数和“进入大屏”按钮，点击按钮跳转至孪生全景大屏页面。</w:t>
      </w:r>
    </w:p>
    <w:p w14:paraId="7227BFE4">
      <w:pPr>
        <w:pStyle w:val="2"/>
        <w:widowControl/>
        <w:spacing w:line="360" w:lineRule="auto"/>
        <w:ind w:firstLine="480"/>
      </w:pPr>
      <w:r>
        <w:t>统计卡片区展示设备总数、管路总数、资料总数、编码挂接率和告警信息。每张卡片展示指标名称、数值、单位和辅助说明文字。点击各卡片分别跳转至设备数字化、管路数字化、图纸管理、结构树管理、孪生全景大屏页面。</w:t>
      </w:r>
    </w:p>
    <w:p w14:paraId="20EADBC0">
      <w:pPr>
        <w:pStyle w:val="2"/>
        <w:widowControl/>
        <w:spacing w:line="360" w:lineRule="auto"/>
        <w:ind w:firstLine="480"/>
      </w:pPr>
      <w:r>
        <w:t>图表区展示数字化进度总览和模型实时数据点统计。数字化进度总览展示已挂接编码与未挂接编码占比、编码挂接率、已挂接编码数、待挂接编码数和已挂接设备数，并可跳转至结构树管理；模型实时数据点统计展示压力、温度和振动三类测点的已接入测点数、柱状图及已接入测点总数、数据类型数、关联模型数。</w:t>
      </w:r>
    </w:p>
    <w:p w14:paraId="7132DC59">
      <w:pPr>
        <w:pStyle w:val="2"/>
        <w:widowControl/>
        <w:spacing w:line="360" w:lineRule="auto"/>
        <w:ind w:firstLine="480"/>
      </w:pPr>
      <w:r>
        <w:t>底部区展示待办事项。待办事项按全部、数据完善、数据提醒分类展示待办条目，包含待办类型、待办描述、发起人、时间、状态和“去处理”操作。</w:t>
      </w:r>
    </w:p>
    <w:p w14:paraId="68ADF343">
      <w:pPr>
        <w:pStyle w:val="2"/>
        <w:widowControl/>
        <w:spacing w:line="360" w:lineRule="auto"/>
        <w:ind w:firstLine="480"/>
      </w:pPr>
      <w:r>
        <w:t>待办处理跳转：点击待办事项行或“去处理”按钮后，系统跳转到对应业务模块（设备挂接/管路挂接跳转至结构树管理、设备告警跳转至设备数字化、编码提醒跳转至结构树管理），并自动带入审批状态、对象类型或异常类型筛选条件。</w:t>
      </w:r>
    </w:p>
    <w:p w14:paraId="260DCCB8">
      <w:pPr>
        <w:pStyle w:val="7"/>
        <w:numPr>
          <w:ilvl w:val="0"/>
          <w:numId w:val="8"/>
        </w:numPr>
        <w:spacing w:line="360" w:lineRule="auto"/>
      </w:pPr>
      <w:bookmarkStart w:id="66" w:name="_Toc0"/>
      <w:r>
        <w:t>字段描述</w:t>
      </w:r>
      <w:bookmarkEnd w:id="66"/>
    </w:p>
    <w:p w14:paraId="1131DF7B">
      <w:pPr>
        <w:pStyle w:val="38"/>
        <w:widowControl/>
        <w:spacing w:line="360" w:lineRule="auto"/>
      </w:pPr>
      <w:r>
        <w:t>表 2.1.4.3-2 工作台字段描述表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5DD447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A8D3A73">
            <w:pPr>
              <w:pStyle w:val="39"/>
              <w:widowControl w:val="0"/>
              <w:jc w:val="both"/>
            </w:pPr>
            <w:r>
              <w:rPr>
                <w:rFonts w:hint="eastAsia"/>
                <w:b/>
                <w:bCs/>
              </w:rPr>
              <w:t>序号</w:t>
            </w:r>
          </w:p>
        </w:tc>
        <w:tc>
          <w:tcPr>
            <w:tcW w:w="1000" w:type="pct"/>
            <w:vAlign w:val="center"/>
          </w:tcPr>
          <w:p w14:paraId="3B5FC665">
            <w:pPr>
              <w:pStyle w:val="39"/>
              <w:widowControl w:val="0"/>
              <w:jc w:val="both"/>
            </w:pPr>
            <w:r>
              <w:rPr>
                <w:rFonts w:hint="eastAsia"/>
                <w:b/>
                <w:bCs/>
              </w:rPr>
              <w:t>字段名称</w:t>
            </w:r>
          </w:p>
        </w:tc>
        <w:tc>
          <w:tcPr>
            <w:tcW w:w="1000" w:type="pct"/>
            <w:vAlign w:val="center"/>
          </w:tcPr>
          <w:p w14:paraId="396DF1E6">
            <w:pPr>
              <w:pStyle w:val="39"/>
              <w:widowControl w:val="0"/>
              <w:jc w:val="both"/>
            </w:pPr>
            <w:r>
              <w:rPr>
                <w:rFonts w:hint="eastAsia"/>
                <w:b/>
                <w:bCs/>
              </w:rPr>
              <w:t>说明</w:t>
            </w:r>
          </w:p>
        </w:tc>
        <w:tc>
          <w:tcPr>
            <w:tcW w:w="1000" w:type="pct"/>
            <w:vAlign w:val="center"/>
          </w:tcPr>
          <w:p w14:paraId="2F2C5E5E">
            <w:pPr>
              <w:pStyle w:val="39"/>
              <w:widowControl w:val="0"/>
              <w:jc w:val="both"/>
            </w:pPr>
            <w:r>
              <w:rPr>
                <w:rFonts w:hint="eastAsia"/>
                <w:b/>
                <w:bCs/>
              </w:rPr>
              <w:t>字段类型</w:t>
            </w:r>
          </w:p>
        </w:tc>
        <w:tc>
          <w:tcPr>
            <w:tcW w:w="1000" w:type="pct"/>
            <w:vAlign w:val="center"/>
          </w:tcPr>
          <w:p w14:paraId="11377D50">
            <w:pPr>
              <w:pStyle w:val="39"/>
              <w:widowControl w:val="0"/>
              <w:jc w:val="both"/>
            </w:pPr>
            <w:r>
              <w:rPr>
                <w:rFonts w:hint="eastAsia"/>
                <w:b/>
                <w:bCs/>
              </w:rPr>
              <w:t>约束</w:t>
            </w:r>
          </w:p>
        </w:tc>
      </w:tr>
      <w:tr w14:paraId="726A5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879BE8D">
            <w:pPr>
              <w:pStyle w:val="39"/>
              <w:widowControl w:val="0"/>
              <w:jc w:val="both"/>
            </w:pPr>
            <w:r>
              <w:rPr>
                <w:rFonts w:hint="eastAsia"/>
              </w:rPr>
              <w:t>1</w:t>
            </w:r>
          </w:p>
        </w:tc>
        <w:tc>
          <w:tcPr>
            <w:tcW w:w="1000" w:type="pct"/>
            <w:vAlign w:val="center"/>
          </w:tcPr>
          <w:p w14:paraId="280465D4">
            <w:pPr>
              <w:pStyle w:val="39"/>
              <w:widowControl w:val="0"/>
              <w:jc w:val="both"/>
            </w:pPr>
            <w:r>
              <w:rPr>
                <w:rFonts w:hint="eastAsia"/>
              </w:rPr>
              <w:t>管理员姓名</w:t>
            </w:r>
          </w:p>
        </w:tc>
        <w:tc>
          <w:tcPr>
            <w:tcW w:w="1000" w:type="pct"/>
            <w:vAlign w:val="center"/>
          </w:tcPr>
          <w:p w14:paraId="348BD1C9">
            <w:pPr>
              <w:pStyle w:val="39"/>
              <w:widowControl w:val="0"/>
              <w:jc w:val="both"/>
            </w:pPr>
            <w:r>
              <w:rPr>
                <w:rFonts w:hint="eastAsia"/>
              </w:rPr>
              <w:t>当前登录系统管理员中文名称，展示在欢迎信息区。</w:t>
            </w:r>
          </w:p>
        </w:tc>
        <w:tc>
          <w:tcPr>
            <w:tcW w:w="1000" w:type="pct"/>
            <w:vAlign w:val="center"/>
          </w:tcPr>
          <w:p w14:paraId="11E37A9C">
            <w:pPr>
              <w:pStyle w:val="39"/>
              <w:widowControl w:val="0"/>
              <w:jc w:val="both"/>
            </w:pPr>
            <w:r>
              <w:rPr>
                <w:rFonts w:hint="eastAsia"/>
              </w:rPr>
              <w:t>文本</w:t>
            </w:r>
          </w:p>
        </w:tc>
        <w:tc>
          <w:tcPr>
            <w:tcW w:w="1000" w:type="pct"/>
            <w:vAlign w:val="center"/>
          </w:tcPr>
          <w:p w14:paraId="34109BAC">
            <w:pPr>
              <w:pStyle w:val="39"/>
              <w:widowControl w:val="0"/>
              <w:jc w:val="both"/>
            </w:pPr>
            <w:r>
              <w:rPr>
                <w:rFonts w:hint="eastAsia"/>
              </w:rPr>
              <w:t>必填，取自当前登录用户。</w:t>
            </w:r>
          </w:p>
        </w:tc>
      </w:tr>
      <w:tr w14:paraId="743ACA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47CE1FC">
            <w:pPr>
              <w:pStyle w:val="39"/>
              <w:widowControl w:val="0"/>
              <w:jc w:val="both"/>
            </w:pPr>
            <w:r>
              <w:rPr>
                <w:rFonts w:hint="eastAsia"/>
              </w:rPr>
              <w:t>2</w:t>
            </w:r>
          </w:p>
        </w:tc>
        <w:tc>
          <w:tcPr>
            <w:tcW w:w="1000" w:type="pct"/>
            <w:vAlign w:val="center"/>
          </w:tcPr>
          <w:p w14:paraId="06EC4987">
            <w:pPr>
              <w:pStyle w:val="39"/>
              <w:widowControl w:val="0"/>
              <w:jc w:val="both"/>
            </w:pPr>
            <w:r>
              <w:rPr>
                <w:rFonts w:hint="eastAsia"/>
              </w:rPr>
              <w:t>当前日期</w:t>
            </w:r>
          </w:p>
        </w:tc>
        <w:tc>
          <w:tcPr>
            <w:tcW w:w="1000" w:type="pct"/>
            <w:vAlign w:val="center"/>
          </w:tcPr>
          <w:p w14:paraId="0B36429F">
            <w:pPr>
              <w:pStyle w:val="39"/>
              <w:widowControl w:val="0"/>
              <w:jc w:val="both"/>
            </w:pPr>
            <w:r>
              <w:rPr>
                <w:rFonts w:hint="eastAsia"/>
              </w:rPr>
              <w:t>当前系统日期，格式为“YYYY年MM月DD日 · 星期X”。</w:t>
            </w:r>
          </w:p>
        </w:tc>
        <w:tc>
          <w:tcPr>
            <w:tcW w:w="1000" w:type="pct"/>
            <w:vAlign w:val="center"/>
          </w:tcPr>
          <w:p w14:paraId="00C3FD57">
            <w:pPr>
              <w:pStyle w:val="39"/>
              <w:widowControl w:val="0"/>
              <w:jc w:val="both"/>
            </w:pPr>
            <w:r>
              <w:rPr>
                <w:rFonts w:hint="eastAsia"/>
              </w:rPr>
              <w:t>时间</w:t>
            </w:r>
          </w:p>
        </w:tc>
        <w:tc>
          <w:tcPr>
            <w:tcW w:w="1000" w:type="pct"/>
            <w:vAlign w:val="center"/>
          </w:tcPr>
          <w:p w14:paraId="4ED76F64">
            <w:pPr>
              <w:pStyle w:val="39"/>
              <w:widowControl w:val="0"/>
              <w:jc w:val="both"/>
            </w:pPr>
            <w:r>
              <w:rPr>
                <w:rFonts w:hint="eastAsia"/>
              </w:rPr>
              <w:t>系统自动生成。</w:t>
            </w:r>
          </w:p>
        </w:tc>
      </w:tr>
      <w:tr w14:paraId="6A414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60F0BFA">
            <w:pPr>
              <w:pStyle w:val="39"/>
              <w:widowControl w:val="0"/>
              <w:jc w:val="both"/>
            </w:pPr>
            <w:r>
              <w:rPr>
                <w:rFonts w:hint="eastAsia"/>
              </w:rPr>
              <w:t>3</w:t>
            </w:r>
          </w:p>
        </w:tc>
        <w:tc>
          <w:tcPr>
            <w:tcW w:w="1000" w:type="pct"/>
            <w:vAlign w:val="center"/>
          </w:tcPr>
          <w:p w14:paraId="36080619">
            <w:pPr>
              <w:pStyle w:val="39"/>
              <w:widowControl w:val="0"/>
              <w:jc w:val="both"/>
            </w:pPr>
            <w:r>
              <w:rPr>
                <w:rFonts w:hint="eastAsia"/>
              </w:rPr>
              <w:t>今日操作次数</w:t>
            </w:r>
          </w:p>
        </w:tc>
        <w:tc>
          <w:tcPr>
            <w:tcW w:w="1000" w:type="pct"/>
            <w:vAlign w:val="center"/>
          </w:tcPr>
          <w:p w14:paraId="02E0798B">
            <w:pPr>
              <w:pStyle w:val="39"/>
              <w:widowControl w:val="0"/>
              <w:jc w:val="both"/>
            </w:pPr>
            <w:r>
              <w:rPr>
                <w:rFonts w:hint="eastAsia"/>
              </w:rPr>
              <w:t>当前用户今日在后台管理系统的操作日志数量。</w:t>
            </w:r>
          </w:p>
        </w:tc>
        <w:tc>
          <w:tcPr>
            <w:tcW w:w="1000" w:type="pct"/>
            <w:vAlign w:val="center"/>
          </w:tcPr>
          <w:p w14:paraId="744AFAE7">
            <w:pPr>
              <w:pStyle w:val="39"/>
              <w:widowControl w:val="0"/>
              <w:jc w:val="both"/>
            </w:pPr>
            <w:r>
              <w:rPr>
                <w:rFonts w:hint="eastAsia"/>
              </w:rPr>
              <w:t>int</w:t>
            </w:r>
          </w:p>
        </w:tc>
        <w:tc>
          <w:tcPr>
            <w:tcW w:w="1000" w:type="pct"/>
            <w:vAlign w:val="center"/>
          </w:tcPr>
          <w:p w14:paraId="6C9EFB56">
            <w:pPr>
              <w:pStyle w:val="39"/>
              <w:widowControl w:val="0"/>
              <w:jc w:val="both"/>
            </w:pPr>
            <w:r>
              <w:rPr>
                <w:rFonts w:hint="eastAsia"/>
              </w:rPr>
              <w:t>≥0。</w:t>
            </w:r>
          </w:p>
        </w:tc>
      </w:tr>
      <w:tr w14:paraId="723CDF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6552E5F">
            <w:pPr>
              <w:pStyle w:val="39"/>
              <w:widowControl w:val="0"/>
              <w:jc w:val="both"/>
            </w:pPr>
            <w:r>
              <w:rPr>
                <w:rFonts w:hint="eastAsia"/>
              </w:rPr>
              <w:t>4</w:t>
            </w:r>
          </w:p>
        </w:tc>
        <w:tc>
          <w:tcPr>
            <w:tcW w:w="1000" w:type="pct"/>
            <w:vAlign w:val="center"/>
          </w:tcPr>
          <w:p w14:paraId="78A8D886">
            <w:pPr>
              <w:pStyle w:val="39"/>
              <w:widowControl w:val="0"/>
              <w:jc w:val="both"/>
            </w:pPr>
            <w:r>
              <w:rPr>
                <w:rFonts w:hint="eastAsia"/>
              </w:rPr>
              <w:t>设备总数</w:t>
            </w:r>
          </w:p>
        </w:tc>
        <w:tc>
          <w:tcPr>
            <w:tcW w:w="1000" w:type="pct"/>
            <w:vAlign w:val="center"/>
          </w:tcPr>
          <w:p w14:paraId="7585B98B">
            <w:pPr>
              <w:pStyle w:val="39"/>
              <w:widowControl w:val="0"/>
              <w:jc w:val="both"/>
            </w:pPr>
            <w:r>
              <w:rPr>
                <w:rFonts w:hint="eastAsia"/>
              </w:rPr>
              <w:t>当前用户可见范围内设备数字化对象总数。</w:t>
            </w:r>
          </w:p>
        </w:tc>
        <w:tc>
          <w:tcPr>
            <w:tcW w:w="1000" w:type="pct"/>
            <w:vAlign w:val="center"/>
          </w:tcPr>
          <w:p w14:paraId="1C8FA8B5">
            <w:pPr>
              <w:pStyle w:val="39"/>
              <w:widowControl w:val="0"/>
              <w:jc w:val="both"/>
            </w:pPr>
            <w:r>
              <w:rPr>
                <w:rFonts w:hint="eastAsia"/>
              </w:rPr>
              <w:t>int</w:t>
            </w:r>
          </w:p>
        </w:tc>
        <w:tc>
          <w:tcPr>
            <w:tcW w:w="1000" w:type="pct"/>
            <w:vAlign w:val="center"/>
          </w:tcPr>
          <w:p w14:paraId="20EC8097">
            <w:pPr>
              <w:pStyle w:val="39"/>
              <w:widowControl w:val="0"/>
              <w:jc w:val="both"/>
            </w:pPr>
            <w:r>
              <w:rPr>
                <w:rFonts w:hint="eastAsia"/>
              </w:rPr>
              <w:t>≥0，单位“台”。</w:t>
            </w:r>
          </w:p>
        </w:tc>
      </w:tr>
      <w:tr w14:paraId="75177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EF29207">
            <w:pPr>
              <w:pStyle w:val="39"/>
              <w:widowControl w:val="0"/>
              <w:jc w:val="both"/>
            </w:pPr>
            <w:r>
              <w:rPr>
                <w:rFonts w:hint="eastAsia"/>
              </w:rPr>
              <w:t>5</w:t>
            </w:r>
          </w:p>
        </w:tc>
        <w:tc>
          <w:tcPr>
            <w:tcW w:w="1000" w:type="pct"/>
            <w:vAlign w:val="center"/>
          </w:tcPr>
          <w:p w14:paraId="061771C7">
            <w:pPr>
              <w:pStyle w:val="39"/>
              <w:widowControl w:val="0"/>
              <w:jc w:val="both"/>
            </w:pPr>
            <w:r>
              <w:rPr>
                <w:rFonts w:hint="eastAsia"/>
              </w:rPr>
              <w:t>管路总数</w:t>
            </w:r>
          </w:p>
        </w:tc>
        <w:tc>
          <w:tcPr>
            <w:tcW w:w="1000" w:type="pct"/>
            <w:vAlign w:val="center"/>
          </w:tcPr>
          <w:p w14:paraId="401EA979">
            <w:pPr>
              <w:pStyle w:val="39"/>
              <w:widowControl w:val="0"/>
              <w:jc w:val="both"/>
            </w:pPr>
            <w:r>
              <w:rPr>
                <w:rFonts w:hint="eastAsia"/>
              </w:rPr>
              <w:t>当前用户可见范围内管路数字化对象总数。</w:t>
            </w:r>
          </w:p>
        </w:tc>
        <w:tc>
          <w:tcPr>
            <w:tcW w:w="1000" w:type="pct"/>
            <w:vAlign w:val="center"/>
          </w:tcPr>
          <w:p w14:paraId="70949942">
            <w:pPr>
              <w:pStyle w:val="39"/>
              <w:widowControl w:val="0"/>
              <w:jc w:val="both"/>
            </w:pPr>
            <w:r>
              <w:rPr>
                <w:rFonts w:hint="eastAsia"/>
              </w:rPr>
              <w:t>int</w:t>
            </w:r>
          </w:p>
        </w:tc>
        <w:tc>
          <w:tcPr>
            <w:tcW w:w="1000" w:type="pct"/>
            <w:vAlign w:val="center"/>
          </w:tcPr>
          <w:p w14:paraId="05CC43C4">
            <w:pPr>
              <w:pStyle w:val="39"/>
              <w:widowControl w:val="0"/>
              <w:jc w:val="both"/>
            </w:pPr>
            <w:r>
              <w:rPr>
                <w:rFonts w:hint="eastAsia"/>
              </w:rPr>
              <w:t>≥0，单位“条”。</w:t>
            </w:r>
          </w:p>
        </w:tc>
      </w:tr>
      <w:tr w14:paraId="571D0F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D437E1D">
            <w:pPr>
              <w:pStyle w:val="39"/>
              <w:widowControl w:val="0"/>
              <w:jc w:val="both"/>
            </w:pPr>
            <w:r>
              <w:rPr>
                <w:rFonts w:hint="eastAsia"/>
              </w:rPr>
              <w:t>6</w:t>
            </w:r>
          </w:p>
        </w:tc>
        <w:tc>
          <w:tcPr>
            <w:tcW w:w="1000" w:type="pct"/>
            <w:vAlign w:val="center"/>
          </w:tcPr>
          <w:p w14:paraId="12CC44B8">
            <w:pPr>
              <w:pStyle w:val="39"/>
              <w:widowControl w:val="0"/>
              <w:jc w:val="both"/>
            </w:pPr>
            <w:r>
              <w:rPr>
                <w:rFonts w:hint="eastAsia"/>
              </w:rPr>
              <w:t>资料总数</w:t>
            </w:r>
          </w:p>
        </w:tc>
        <w:tc>
          <w:tcPr>
            <w:tcW w:w="1000" w:type="pct"/>
            <w:vAlign w:val="center"/>
          </w:tcPr>
          <w:p w14:paraId="2C82E796">
            <w:pPr>
              <w:pStyle w:val="39"/>
              <w:widowControl w:val="0"/>
              <w:jc w:val="both"/>
            </w:pPr>
            <w:r>
              <w:rPr>
                <w:rFonts w:hint="eastAsia"/>
              </w:rPr>
              <w:t>当前用户可见范围内图纸资料与文档资料总数。</w:t>
            </w:r>
          </w:p>
        </w:tc>
        <w:tc>
          <w:tcPr>
            <w:tcW w:w="1000" w:type="pct"/>
            <w:vAlign w:val="center"/>
          </w:tcPr>
          <w:p w14:paraId="59893EB5">
            <w:pPr>
              <w:pStyle w:val="39"/>
              <w:widowControl w:val="0"/>
              <w:jc w:val="both"/>
            </w:pPr>
            <w:r>
              <w:rPr>
                <w:rFonts w:hint="eastAsia"/>
              </w:rPr>
              <w:t>int</w:t>
            </w:r>
          </w:p>
        </w:tc>
        <w:tc>
          <w:tcPr>
            <w:tcW w:w="1000" w:type="pct"/>
            <w:vAlign w:val="center"/>
          </w:tcPr>
          <w:p w14:paraId="6AAE2AEA">
            <w:pPr>
              <w:pStyle w:val="39"/>
              <w:widowControl w:val="0"/>
              <w:jc w:val="both"/>
            </w:pPr>
            <w:r>
              <w:rPr>
                <w:rFonts w:hint="eastAsia"/>
              </w:rPr>
              <w:t>≥0，单位“份”。</w:t>
            </w:r>
          </w:p>
        </w:tc>
      </w:tr>
      <w:tr w14:paraId="3C4A83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74BE935">
            <w:pPr>
              <w:pStyle w:val="39"/>
              <w:widowControl w:val="0"/>
              <w:jc w:val="both"/>
            </w:pPr>
            <w:r>
              <w:rPr>
                <w:rFonts w:hint="eastAsia"/>
              </w:rPr>
              <w:t>7</w:t>
            </w:r>
          </w:p>
        </w:tc>
        <w:tc>
          <w:tcPr>
            <w:tcW w:w="1000" w:type="pct"/>
            <w:vAlign w:val="center"/>
          </w:tcPr>
          <w:p w14:paraId="1BD23527">
            <w:pPr>
              <w:pStyle w:val="39"/>
              <w:widowControl w:val="0"/>
              <w:jc w:val="both"/>
            </w:pPr>
            <w:r>
              <w:rPr>
                <w:rFonts w:hint="eastAsia"/>
              </w:rPr>
              <w:t>编码挂接率</w:t>
            </w:r>
          </w:p>
        </w:tc>
        <w:tc>
          <w:tcPr>
            <w:tcW w:w="1000" w:type="pct"/>
            <w:vAlign w:val="center"/>
          </w:tcPr>
          <w:p w14:paraId="3DC0CCFE">
            <w:pPr>
              <w:pStyle w:val="39"/>
              <w:widowControl w:val="0"/>
              <w:jc w:val="both"/>
            </w:pPr>
            <w:r>
              <w:rPr>
                <w:rFonts w:hint="eastAsia"/>
              </w:rPr>
              <w:t>已挂接编码数/编码总数×100%。</w:t>
            </w:r>
          </w:p>
        </w:tc>
        <w:tc>
          <w:tcPr>
            <w:tcW w:w="1000" w:type="pct"/>
            <w:vAlign w:val="center"/>
          </w:tcPr>
          <w:p w14:paraId="4E134324">
            <w:pPr>
              <w:pStyle w:val="39"/>
              <w:widowControl w:val="0"/>
              <w:jc w:val="both"/>
            </w:pPr>
            <w:r>
              <w:rPr>
                <w:rFonts w:hint="eastAsia"/>
              </w:rPr>
              <w:t>float</w:t>
            </w:r>
          </w:p>
        </w:tc>
        <w:tc>
          <w:tcPr>
            <w:tcW w:w="1000" w:type="pct"/>
            <w:vAlign w:val="center"/>
          </w:tcPr>
          <w:p w14:paraId="43304817">
            <w:pPr>
              <w:pStyle w:val="39"/>
              <w:widowControl w:val="0"/>
              <w:jc w:val="both"/>
            </w:pPr>
            <w:r>
              <w:rPr>
                <w:rFonts w:hint="eastAsia"/>
              </w:rPr>
              <w:t>0-100，单位“%”。</w:t>
            </w:r>
          </w:p>
        </w:tc>
      </w:tr>
      <w:tr w14:paraId="55F1BA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ACE9552">
            <w:pPr>
              <w:pStyle w:val="39"/>
              <w:widowControl w:val="0"/>
              <w:jc w:val="both"/>
            </w:pPr>
            <w:r>
              <w:rPr>
                <w:rFonts w:hint="eastAsia"/>
              </w:rPr>
              <w:t>8</w:t>
            </w:r>
          </w:p>
        </w:tc>
        <w:tc>
          <w:tcPr>
            <w:tcW w:w="1000" w:type="pct"/>
            <w:vAlign w:val="center"/>
          </w:tcPr>
          <w:p w14:paraId="0EEB6E87">
            <w:pPr>
              <w:pStyle w:val="39"/>
              <w:widowControl w:val="0"/>
              <w:jc w:val="both"/>
            </w:pPr>
            <w:r>
              <w:rPr>
                <w:rFonts w:hint="eastAsia"/>
              </w:rPr>
              <w:t>告警信息</w:t>
            </w:r>
          </w:p>
        </w:tc>
        <w:tc>
          <w:tcPr>
            <w:tcW w:w="1000" w:type="pct"/>
            <w:vAlign w:val="center"/>
          </w:tcPr>
          <w:p w14:paraId="5CE0F8F6">
            <w:pPr>
              <w:pStyle w:val="39"/>
              <w:widowControl w:val="0"/>
              <w:jc w:val="both"/>
            </w:pPr>
            <w:r>
              <w:rPr>
                <w:rFonts w:hint="eastAsia"/>
              </w:rPr>
              <w:t>当前未处理告警、故障设备和异常对象总数。</w:t>
            </w:r>
          </w:p>
        </w:tc>
        <w:tc>
          <w:tcPr>
            <w:tcW w:w="1000" w:type="pct"/>
            <w:vAlign w:val="center"/>
          </w:tcPr>
          <w:p w14:paraId="57E01D8B">
            <w:pPr>
              <w:pStyle w:val="39"/>
              <w:widowControl w:val="0"/>
              <w:jc w:val="both"/>
            </w:pPr>
            <w:r>
              <w:rPr>
                <w:rFonts w:hint="eastAsia"/>
              </w:rPr>
              <w:t>int</w:t>
            </w:r>
          </w:p>
        </w:tc>
        <w:tc>
          <w:tcPr>
            <w:tcW w:w="1000" w:type="pct"/>
            <w:vAlign w:val="center"/>
          </w:tcPr>
          <w:p w14:paraId="5A6956B2">
            <w:pPr>
              <w:pStyle w:val="39"/>
              <w:widowControl w:val="0"/>
              <w:jc w:val="both"/>
            </w:pPr>
            <w:r>
              <w:rPr>
                <w:rFonts w:hint="eastAsia"/>
              </w:rPr>
              <w:t>≥0，单位“条”。</w:t>
            </w:r>
          </w:p>
        </w:tc>
      </w:tr>
      <w:tr w14:paraId="005C31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223B8BA">
            <w:pPr>
              <w:pStyle w:val="39"/>
              <w:widowControl w:val="0"/>
              <w:jc w:val="both"/>
            </w:pPr>
            <w:r>
              <w:rPr>
                <w:rFonts w:hint="eastAsia"/>
              </w:rPr>
              <w:t>9</w:t>
            </w:r>
          </w:p>
        </w:tc>
        <w:tc>
          <w:tcPr>
            <w:tcW w:w="1000" w:type="pct"/>
            <w:vAlign w:val="center"/>
          </w:tcPr>
          <w:p w14:paraId="61E8F264">
            <w:pPr>
              <w:pStyle w:val="39"/>
              <w:widowControl w:val="0"/>
              <w:jc w:val="both"/>
            </w:pPr>
            <w:r>
              <w:rPr>
                <w:rFonts w:hint="eastAsia"/>
              </w:rPr>
              <w:t>测点类型</w:t>
            </w:r>
          </w:p>
        </w:tc>
        <w:tc>
          <w:tcPr>
            <w:tcW w:w="1000" w:type="pct"/>
            <w:vAlign w:val="center"/>
          </w:tcPr>
          <w:p w14:paraId="3DC519A1">
            <w:pPr>
              <w:pStyle w:val="39"/>
              <w:widowControl w:val="0"/>
              <w:jc w:val="both"/>
            </w:pPr>
            <w:r>
              <w:rPr>
                <w:rFonts w:hint="eastAsia"/>
              </w:rPr>
              <w:t>已接入的实时测点类型，包括压力、温度和振动。</w:t>
            </w:r>
          </w:p>
        </w:tc>
        <w:tc>
          <w:tcPr>
            <w:tcW w:w="1000" w:type="pct"/>
            <w:vAlign w:val="center"/>
          </w:tcPr>
          <w:p w14:paraId="715BB636">
            <w:pPr>
              <w:pStyle w:val="39"/>
              <w:widowControl w:val="0"/>
              <w:jc w:val="both"/>
            </w:pPr>
            <w:r>
              <w:rPr>
                <w:rFonts w:hint="eastAsia"/>
              </w:rPr>
              <w:t>枚举</w:t>
            </w:r>
          </w:p>
        </w:tc>
        <w:tc>
          <w:tcPr>
            <w:tcW w:w="1000" w:type="pct"/>
            <w:vAlign w:val="center"/>
          </w:tcPr>
          <w:p w14:paraId="1D2EF91F">
            <w:pPr>
              <w:pStyle w:val="39"/>
              <w:widowControl w:val="0"/>
              <w:jc w:val="both"/>
            </w:pPr>
            <w:r>
              <w:rPr>
                <w:rFonts w:hint="eastAsia"/>
              </w:rPr>
              <w:t>固定三类测点。</w:t>
            </w:r>
          </w:p>
        </w:tc>
      </w:tr>
      <w:tr w14:paraId="3E1F30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0E47CBD">
            <w:pPr>
              <w:pStyle w:val="39"/>
              <w:widowControl w:val="0"/>
              <w:jc w:val="both"/>
            </w:pPr>
            <w:r>
              <w:rPr>
                <w:rFonts w:hint="eastAsia"/>
              </w:rPr>
              <w:t>10</w:t>
            </w:r>
          </w:p>
        </w:tc>
        <w:tc>
          <w:tcPr>
            <w:tcW w:w="1000" w:type="pct"/>
            <w:vAlign w:val="center"/>
          </w:tcPr>
          <w:p w14:paraId="78EDE347">
            <w:pPr>
              <w:pStyle w:val="39"/>
              <w:widowControl w:val="0"/>
              <w:jc w:val="both"/>
            </w:pPr>
            <w:r>
              <w:rPr>
                <w:rFonts w:hint="eastAsia"/>
              </w:rPr>
              <w:t>测点数量</w:t>
            </w:r>
          </w:p>
        </w:tc>
        <w:tc>
          <w:tcPr>
            <w:tcW w:w="1000" w:type="pct"/>
            <w:vAlign w:val="center"/>
          </w:tcPr>
          <w:p w14:paraId="7D9DB2A2">
            <w:pPr>
              <w:pStyle w:val="39"/>
              <w:widowControl w:val="0"/>
              <w:jc w:val="both"/>
            </w:pPr>
            <w:r>
              <w:rPr>
                <w:rFonts w:hint="eastAsia"/>
              </w:rPr>
              <w:t>对应测点类型已接入的测点数。</w:t>
            </w:r>
          </w:p>
        </w:tc>
        <w:tc>
          <w:tcPr>
            <w:tcW w:w="1000" w:type="pct"/>
            <w:vAlign w:val="center"/>
          </w:tcPr>
          <w:p w14:paraId="23105821">
            <w:pPr>
              <w:pStyle w:val="39"/>
              <w:widowControl w:val="0"/>
              <w:jc w:val="both"/>
            </w:pPr>
            <w:r>
              <w:rPr>
                <w:rFonts w:hint="eastAsia"/>
              </w:rPr>
              <w:t>int</w:t>
            </w:r>
          </w:p>
        </w:tc>
        <w:tc>
          <w:tcPr>
            <w:tcW w:w="1000" w:type="pct"/>
            <w:vAlign w:val="center"/>
          </w:tcPr>
          <w:p w14:paraId="6040E203">
            <w:pPr>
              <w:pStyle w:val="39"/>
              <w:widowControl w:val="0"/>
              <w:jc w:val="both"/>
            </w:pPr>
            <w:r>
              <w:rPr>
                <w:rFonts w:hint="eastAsia"/>
              </w:rPr>
              <w:t>≥0，单位“个”。</w:t>
            </w:r>
          </w:p>
        </w:tc>
      </w:tr>
      <w:tr w14:paraId="1B605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8FD3A81">
            <w:pPr>
              <w:pStyle w:val="39"/>
              <w:widowControl w:val="0"/>
              <w:jc w:val="both"/>
            </w:pPr>
            <w:r>
              <w:rPr>
                <w:rFonts w:hint="eastAsia"/>
              </w:rPr>
              <w:t>11</w:t>
            </w:r>
          </w:p>
        </w:tc>
        <w:tc>
          <w:tcPr>
            <w:tcW w:w="1000" w:type="pct"/>
            <w:vAlign w:val="center"/>
          </w:tcPr>
          <w:p w14:paraId="5DB84B68">
            <w:pPr>
              <w:pStyle w:val="39"/>
              <w:widowControl w:val="0"/>
              <w:jc w:val="both"/>
            </w:pPr>
            <w:r>
              <w:rPr>
                <w:rFonts w:hint="eastAsia"/>
              </w:rPr>
              <w:t>已接入测点</w:t>
            </w:r>
          </w:p>
        </w:tc>
        <w:tc>
          <w:tcPr>
            <w:tcW w:w="1000" w:type="pct"/>
            <w:vAlign w:val="center"/>
          </w:tcPr>
          <w:p w14:paraId="470BEAB3">
            <w:pPr>
              <w:pStyle w:val="39"/>
              <w:widowControl w:val="0"/>
              <w:jc w:val="both"/>
            </w:pPr>
            <w:r>
              <w:rPr>
                <w:rFonts w:hint="eastAsia"/>
              </w:rPr>
              <w:t>全部已接入实时测点的总数。</w:t>
            </w:r>
          </w:p>
        </w:tc>
        <w:tc>
          <w:tcPr>
            <w:tcW w:w="1000" w:type="pct"/>
            <w:vAlign w:val="center"/>
          </w:tcPr>
          <w:p w14:paraId="75404FDD">
            <w:pPr>
              <w:pStyle w:val="39"/>
              <w:widowControl w:val="0"/>
              <w:jc w:val="both"/>
            </w:pPr>
            <w:r>
              <w:rPr>
                <w:rFonts w:hint="eastAsia"/>
              </w:rPr>
              <w:t>int</w:t>
            </w:r>
          </w:p>
        </w:tc>
        <w:tc>
          <w:tcPr>
            <w:tcW w:w="1000" w:type="pct"/>
            <w:vAlign w:val="center"/>
          </w:tcPr>
          <w:p w14:paraId="4B043968">
            <w:pPr>
              <w:pStyle w:val="39"/>
              <w:widowControl w:val="0"/>
              <w:jc w:val="both"/>
            </w:pPr>
            <w:r>
              <w:rPr>
                <w:rFonts w:hint="eastAsia"/>
              </w:rPr>
              <w:t>≥0，单位“个”。</w:t>
            </w:r>
          </w:p>
        </w:tc>
      </w:tr>
      <w:tr w14:paraId="4608EC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44ED77A">
            <w:pPr>
              <w:pStyle w:val="39"/>
              <w:widowControl w:val="0"/>
              <w:jc w:val="both"/>
            </w:pPr>
            <w:r>
              <w:rPr>
                <w:rFonts w:hint="eastAsia"/>
              </w:rPr>
              <w:t>12</w:t>
            </w:r>
          </w:p>
        </w:tc>
        <w:tc>
          <w:tcPr>
            <w:tcW w:w="1000" w:type="pct"/>
            <w:vAlign w:val="center"/>
          </w:tcPr>
          <w:p w14:paraId="60F3929A">
            <w:pPr>
              <w:pStyle w:val="39"/>
              <w:widowControl w:val="0"/>
              <w:jc w:val="both"/>
            </w:pPr>
            <w:r>
              <w:rPr>
                <w:rFonts w:hint="eastAsia"/>
              </w:rPr>
              <w:t>数据类型</w:t>
            </w:r>
          </w:p>
        </w:tc>
        <w:tc>
          <w:tcPr>
            <w:tcW w:w="1000" w:type="pct"/>
            <w:vAlign w:val="center"/>
          </w:tcPr>
          <w:p w14:paraId="3F43D4EF">
            <w:pPr>
              <w:pStyle w:val="39"/>
              <w:widowControl w:val="0"/>
              <w:jc w:val="both"/>
            </w:pPr>
            <w:r>
              <w:rPr>
                <w:rFonts w:hint="eastAsia"/>
              </w:rPr>
              <w:t>已接入测点覆盖的数据类型数量。</w:t>
            </w:r>
          </w:p>
        </w:tc>
        <w:tc>
          <w:tcPr>
            <w:tcW w:w="1000" w:type="pct"/>
            <w:vAlign w:val="center"/>
          </w:tcPr>
          <w:p w14:paraId="73CFB98C">
            <w:pPr>
              <w:pStyle w:val="39"/>
              <w:widowControl w:val="0"/>
              <w:jc w:val="both"/>
            </w:pPr>
            <w:r>
              <w:rPr>
                <w:rFonts w:hint="eastAsia"/>
              </w:rPr>
              <w:t>int</w:t>
            </w:r>
          </w:p>
        </w:tc>
        <w:tc>
          <w:tcPr>
            <w:tcW w:w="1000" w:type="pct"/>
            <w:vAlign w:val="center"/>
          </w:tcPr>
          <w:p w14:paraId="21C85317">
            <w:pPr>
              <w:pStyle w:val="39"/>
              <w:widowControl w:val="0"/>
              <w:jc w:val="both"/>
            </w:pPr>
            <w:r>
              <w:rPr>
                <w:rFonts w:hint="eastAsia"/>
              </w:rPr>
              <w:t>≥0。</w:t>
            </w:r>
          </w:p>
        </w:tc>
      </w:tr>
      <w:tr w14:paraId="14624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2450313">
            <w:pPr>
              <w:pStyle w:val="39"/>
              <w:widowControl w:val="0"/>
              <w:jc w:val="both"/>
            </w:pPr>
            <w:r>
              <w:rPr>
                <w:rFonts w:hint="eastAsia"/>
              </w:rPr>
              <w:t>13</w:t>
            </w:r>
          </w:p>
        </w:tc>
        <w:tc>
          <w:tcPr>
            <w:tcW w:w="1000" w:type="pct"/>
            <w:vAlign w:val="center"/>
          </w:tcPr>
          <w:p w14:paraId="56A8CC55">
            <w:pPr>
              <w:pStyle w:val="39"/>
              <w:widowControl w:val="0"/>
              <w:jc w:val="both"/>
            </w:pPr>
            <w:r>
              <w:rPr>
                <w:rFonts w:hint="eastAsia"/>
              </w:rPr>
              <w:t>关联模型数</w:t>
            </w:r>
          </w:p>
        </w:tc>
        <w:tc>
          <w:tcPr>
            <w:tcW w:w="1000" w:type="pct"/>
            <w:vAlign w:val="center"/>
          </w:tcPr>
          <w:p w14:paraId="0FD29E6F">
            <w:pPr>
              <w:pStyle w:val="39"/>
              <w:widowControl w:val="0"/>
              <w:jc w:val="both"/>
            </w:pPr>
            <w:r>
              <w:rPr>
                <w:rFonts w:hint="eastAsia"/>
              </w:rPr>
              <w:t>已接入测点关联的三维模型数量。</w:t>
            </w:r>
          </w:p>
        </w:tc>
        <w:tc>
          <w:tcPr>
            <w:tcW w:w="1000" w:type="pct"/>
            <w:vAlign w:val="center"/>
          </w:tcPr>
          <w:p w14:paraId="35D3BD8B">
            <w:pPr>
              <w:pStyle w:val="39"/>
              <w:widowControl w:val="0"/>
              <w:jc w:val="both"/>
            </w:pPr>
            <w:r>
              <w:rPr>
                <w:rFonts w:hint="eastAsia"/>
              </w:rPr>
              <w:t>int</w:t>
            </w:r>
          </w:p>
        </w:tc>
        <w:tc>
          <w:tcPr>
            <w:tcW w:w="1000" w:type="pct"/>
            <w:vAlign w:val="center"/>
          </w:tcPr>
          <w:p w14:paraId="0953D413">
            <w:pPr>
              <w:pStyle w:val="39"/>
              <w:widowControl w:val="0"/>
              <w:jc w:val="both"/>
            </w:pPr>
            <w:r>
              <w:rPr>
                <w:rFonts w:hint="eastAsia"/>
              </w:rPr>
              <w:t>≥0。</w:t>
            </w:r>
          </w:p>
        </w:tc>
      </w:tr>
      <w:tr w14:paraId="3C341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98674C0">
            <w:pPr>
              <w:pStyle w:val="39"/>
              <w:widowControl w:val="0"/>
              <w:jc w:val="both"/>
            </w:pPr>
            <w:r>
              <w:rPr>
                <w:rFonts w:hint="eastAsia"/>
              </w:rPr>
              <w:t>14</w:t>
            </w:r>
          </w:p>
        </w:tc>
        <w:tc>
          <w:tcPr>
            <w:tcW w:w="1000" w:type="pct"/>
            <w:vAlign w:val="center"/>
          </w:tcPr>
          <w:p w14:paraId="56CB2D0C">
            <w:pPr>
              <w:pStyle w:val="39"/>
              <w:widowControl w:val="0"/>
              <w:jc w:val="both"/>
            </w:pPr>
            <w:r>
              <w:rPr>
                <w:rFonts w:hint="eastAsia"/>
              </w:rPr>
              <w:t>待办类型</w:t>
            </w:r>
          </w:p>
        </w:tc>
        <w:tc>
          <w:tcPr>
            <w:tcW w:w="1000" w:type="pct"/>
            <w:vAlign w:val="center"/>
          </w:tcPr>
          <w:p w14:paraId="03E64B8E">
            <w:pPr>
              <w:pStyle w:val="39"/>
              <w:widowControl w:val="0"/>
              <w:jc w:val="both"/>
            </w:pPr>
            <w:r>
              <w:rPr>
                <w:rFonts w:hint="eastAsia"/>
              </w:rPr>
              <w:t>设备挂接、管路挂接、设备告警、编码提醒。</w:t>
            </w:r>
          </w:p>
        </w:tc>
        <w:tc>
          <w:tcPr>
            <w:tcW w:w="1000" w:type="pct"/>
            <w:vAlign w:val="center"/>
          </w:tcPr>
          <w:p w14:paraId="751DD061">
            <w:pPr>
              <w:pStyle w:val="39"/>
              <w:widowControl w:val="0"/>
              <w:jc w:val="both"/>
            </w:pPr>
            <w:r>
              <w:rPr>
                <w:rFonts w:hint="eastAsia"/>
              </w:rPr>
              <w:t>枚举</w:t>
            </w:r>
          </w:p>
        </w:tc>
        <w:tc>
          <w:tcPr>
            <w:tcW w:w="1000" w:type="pct"/>
            <w:vAlign w:val="center"/>
          </w:tcPr>
          <w:p w14:paraId="11DF3AE1">
            <w:pPr>
              <w:pStyle w:val="39"/>
              <w:widowControl w:val="0"/>
              <w:jc w:val="both"/>
            </w:pPr>
            <w:r>
              <w:rPr>
                <w:rFonts w:hint="eastAsia"/>
              </w:rPr>
              <w:t>按业务类型展示。</w:t>
            </w:r>
          </w:p>
        </w:tc>
      </w:tr>
      <w:tr w14:paraId="167CCB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BA15706">
            <w:pPr>
              <w:pStyle w:val="39"/>
              <w:widowControl w:val="0"/>
              <w:jc w:val="both"/>
            </w:pPr>
            <w:r>
              <w:rPr>
                <w:rFonts w:hint="eastAsia"/>
              </w:rPr>
              <w:t>15</w:t>
            </w:r>
          </w:p>
        </w:tc>
        <w:tc>
          <w:tcPr>
            <w:tcW w:w="1000" w:type="pct"/>
            <w:vAlign w:val="center"/>
          </w:tcPr>
          <w:p w14:paraId="083F35E1">
            <w:pPr>
              <w:pStyle w:val="39"/>
              <w:widowControl w:val="0"/>
              <w:jc w:val="both"/>
            </w:pPr>
            <w:r>
              <w:rPr>
                <w:rFonts w:hint="eastAsia"/>
              </w:rPr>
              <w:t>待办标题</w:t>
            </w:r>
          </w:p>
        </w:tc>
        <w:tc>
          <w:tcPr>
            <w:tcW w:w="1000" w:type="pct"/>
            <w:vAlign w:val="center"/>
          </w:tcPr>
          <w:p w14:paraId="440AFF40">
            <w:pPr>
              <w:pStyle w:val="39"/>
              <w:widowControl w:val="0"/>
              <w:jc w:val="both"/>
            </w:pPr>
            <w:r>
              <w:rPr>
                <w:rFonts w:hint="eastAsia"/>
              </w:rPr>
              <w:t>待处理事项摘要描述。</w:t>
            </w:r>
          </w:p>
        </w:tc>
        <w:tc>
          <w:tcPr>
            <w:tcW w:w="1000" w:type="pct"/>
            <w:vAlign w:val="center"/>
          </w:tcPr>
          <w:p w14:paraId="237479CF">
            <w:pPr>
              <w:pStyle w:val="39"/>
              <w:widowControl w:val="0"/>
              <w:jc w:val="both"/>
            </w:pPr>
            <w:r>
              <w:rPr>
                <w:rFonts w:hint="eastAsia"/>
              </w:rPr>
              <w:t>文本</w:t>
            </w:r>
          </w:p>
        </w:tc>
        <w:tc>
          <w:tcPr>
            <w:tcW w:w="1000" w:type="pct"/>
            <w:vAlign w:val="center"/>
          </w:tcPr>
          <w:p w14:paraId="72599CBA">
            <w:pPr>
              <w:pStyle w:val="39"/>
              <w:widowControl w:val="0"/>
              <w:jc w:val="both"/>
            </w:pPr>
            <w:r>
              <w:rPr>
                <w:rFonts w:hint="eastAsia"/>
              </w:rPr>
              <w:t>不可为空。</w:t>
            </w:r>
          </w:p>
        </w:tc>
      </w:tr>
      <w:tr w14:paraId="287800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A3CDB24">
            <w:pPr>
              <w:pStyle w:val="39"/>
              <w:widowControl w:val="0"/>
              <w:jc w:val="both"/>
            </w:pPr>
            <w:r>
              <w:rPr>
                <w:rFonts w:hint="eastAsia"/>
              </w:rPr>
              <w:t>16</w:t>
            </w:r>
          </w:p>
        </w:tc>
        <w:tc>
          <w:tcPr>
            <w:tcW w:w="1000" w:type="pct"/>
            <w:vAlign w:val="center"/>
          </w:tcPr>
          <w:p w14:paraId="7E3F6F5D">
            <w:pPr>
              <w:pStyle w:val="39"/>
              <w:widowControl w:val="0"/>
              <w:jc w:val="both"/>
            </w:pPr>
            <w:r>
              <w:rPr>
                <w:rFonts w:hint="eastAsia"/>
              </w:rPr>
              <w:t>待办状态</w:t>
            </w:r>
          </w:p>
        </w:tc>
        <w:tc>
          <w:tcPr>
            <w:tcW w:w="1000" w:type="pct"/>
            <w:vAlign w:val="center"/>
          </w:tcPr>
          <w:p w14:paraId="42D666CF">
            <w:pPr>
              <w:pStyle w:val="39"/>
              <w:widowControl w:val="0"/>
              <w:jc w:val="both"/>
            </w:pPr>
            <w:r>
              <w:rPr>
                <w:rFonts w:hint="eastAsia"/>
              </w:rPr>
              <w:t>待处理、告警。</w:t>
            </w:r>
          </w:p>
        </w:tc>
        <w:tc>
          <w:tcPr>
            <w:tcW w:w="1000" w:type="pct"/>
            <w:vAlign w:val="center"/>
          </w:tcPr>
          <w:p w14:paraId="6ECDF8A2">
            <w:pPr>
              <w:pStyle w:val="39"/>
              <w:widowControl w:val="0"/>
              <w:jc w:val="both"/>
            </w:pPr>
            <w:r>
              <w:rPr>
                <w:rFonts w:hint="eastAsia"/>
              </w:rPr>
              <w:t>枚举</w:t>
            </w:r>
          </w:p>
        </w:tc>
        <w:tc>
          <w:tcPr>
            <w:tcW w:w="1000" w:type="pct"/>
            <w:vAlign w:val="center"/>
          </w:tcPr>
          <w:p w14:paraId="65F8C089">
            <w:pPr>
              <w:pStyle w:val="39"/>
              <w:widowControl w:val="0"/>
              <w:jc w:val="both"/>
            </w:pPr>
            <w:r>
              <w:rPr>
                <w:rFonts w:hint="eastAsia"/>
              </w:rPr>
              <w:t>按处理动作更新。</w:t>
            </w:r>
          </w:p>
        </w:tc>
      </w:tr>
      <w:tr w14:paraId="748C7D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A473A65">
            <w:pPr>
              <w:pStyle w:val="39"/>
              <w:widowControl w:val="0"/>
              <w:jc w:val="both"/>
            </w:pPr>
            <w:r>
              <w:rPr>
                <w:rFonts w:hint="eastAsia"/>
              </w:rPr>
              <w:t>17</w:t>
            </w:r>
          </w:p>
        </w:tc>
        <w:tc>
          <w:tcPr>
            <w:tcW w:w="1000" w:type="pct"/>
            <w:vAlign w:val="center"/>
          </w:tcPr>
          <w:p w14:paraId="63D13814">
            <w:pPr>
              <w:pStyle w:val="39"/>
              <w:widowControl w:val="0"/>
              <w:jc w:val="both"/>
            </w:pPr>
            <w:r>
              <w:rPr>
                <w:rFonts w:hint="eastAsia"/>
              </w:rPr>
              <w:t>发起人</w:t>
            </w:r>
          </w:p>
        </w:tc>
        <w:tc>
          <w:tcPr>
            <w:tcW w:w="1000" w:type="pct"/>
            <w:vAlign w:val="center"/>
          </w:tcPr>
          <w:p w14:paraId="406F76E1">
            <w:pPr>
              <w:pStyle w:val="39"/>
              <w:widowControl w:val="0"/>
              <w:jc w:val="both"/>
            </w:pPr>
            <w:r>
              <w:rPr>
                <w:rFonts w:hint="eastAsia"/>
              </w:rPr>
              <w:t>待办事项的发起方（用户或系统）。</w:t>
            </w:r>
          </w:p>
        </w:tc>
        <w:tc>
          <w:tcPr>
            <w:tcW w:w="1000" w:type="pct"/>
            <w:vAlign w:val="center"/>
          </w:tcPr>
          <w:p w14:paraId="50114567">
            <w:pPr>
              <w:pStyle w:val="39"/>
              <w:widowControl w:val="0"/>
              <w:jc w:val="both"/>
            </w:pPr>
            <w:r>
              <w:rPr>
                <w:rFonts w:hint="eastAsia"/>
              </w:rPr>
              <w:t>文本</w:t>
            </w:r>
          </w:p>
        </w:tc>
        <w:tc>
          <w:tcPr>
            <w:tcW w:w="1000" w:type="pct"/>
            <w:vAlign w:val="center"/>
          </w:tcPr>
          <w:p w14:paraId="4E7BDE43">
            <w:pPr>
              <w:pStyle w:val="39"/>
              <w:widowControl w:val="0"/>
              <w:jc w:val="both"/>
            </w:pPr>
            <w:r>
              <w:rPr>
                <w:rFonts w:hint="eastAsia"/>
              </w:rPr>
              <w:t>数据类待办发起人为“系统”。</w:t>
            </w:r>
          </w:p>
        </w:tc>
      </w:tr>
      <w:tr w14:paraId="581D20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ED94AD0">
            <w:pPr>
              <w:pStyle w:val="39"/>
              <w:widowControl w:val="0"/>
              <w:jc w:val="both"/>
            </w:pPr>
            <w:r>
              <w:rPr>
                <w:rFonts w:hint="eastAsia"/>
              </w:rPr>
              <w:t>18</w:t>
            </w:r>
          </w:p>
        </w:tc>
        <w:tc>
          <w:tcPr>
            <w:tcW w:w="1000" w:type="pct"/>
            <w:vAlign w:val="center"/>
          </w:tcPr>
          <w:p w14:paraId="5217DE87">
            <w:pPr>
              <w:pStyle w:val="39"/>
              <w:widowControl w:val="0"/>
              <w:jc w:val="both"/>
            </w:pPr>
            <w:r>
              <w:rPr>
                <w:rFonts w:hint="eastAsia"/>
              </w:rPr>
              <w:t>发起时间</w:t>
            </w:r>
          </w:p>
        </w:tc>
        <w:tc>
          <w:tcPr>
            <w:tcW w:w="1000" w:type="pct"/>
            <w:vAlign w:val="center"/>
          </w:tcPr>
          <w:p w14:paraId="6124980F">
            <w:pPr>
              <w:pStyle w:val="39"/>
              <w:widowControl w:val="0"/>
              <w:jc w:val="both"/>
            </w:pPr>
            <w:r>
              <w:rPr>
                <w:rFonts w:hint="eastAsia"/>
              </w:rPr>
              <w:t>待办事项的创建时间。</w:t>
            </w:r>
          </w:p>
        </w:tc>
        <w:tc>
          <w:tcPr>
            <w:tcW w:w="1000" w:type="pct"/>
            <w:vAlign w:val="center"/>
          </w:tcPr>
          <w:p w14:paraId="391689DF">
            <w:pPr>
              <w:pStyle w:val="39"/>
              <w:widowControl w:val="0"/>
              <w:jc w:val="both"/>
            </w:pPr>
            <w:r>
              <w:rPr>
                <w:rFonts w:hint="eastAsia"/>
              </w:rPr>
              <w:t>时间</w:t>
            </w:r>
          </w:p>
        </w:tc>
        <w:tc>
          <w:tcPr>
            <w:tcW w:w="1000" w:type="pct"/>
            <w:vAlign w:val="center"/>
          </w:tcPr>
          <w:p w14:paraId="7C8FE640">
            <w:pPr>
              <w:pStyle w:val="39"/>
              <w:widowControl w:val="0"/>
              <w:jc w:val="both"/>
            </w:pPr>
            <w:r>
              <w:rPr>
                <w:rFonts w:hint="eastAsia"/>
              </w:rPr>
              <w:t>格式YYYY-MM-DD HH:mm:ss。</w:t>
            </w:r>
          </w:p>
        </w:tc>
      </w:tr>
    </w:tbl>
    <w:p w14:paraId="7A81115F">
      <w:pPr>
        <w:pStyle w:val="7"/>
        <w:numPr>
          <w:ilvl w:val="0"/>
          <w:numId w:val="8"/>
        </w:numPr>
        <w:spacing w:line="360" w:lineRule="auto"/>
      </w:pPr>
      <w:bookmarkStart w:id="67" w:name="_Toc0"/>
      <w:r>
        <w:t>功能按钮</w:t>
      </w:r>
      <w:bookmarkEnd w:id="67"/>
    </w:p>
    <w:p w14:paraId="080B8CE0">
      <w:pPr>
        <w:pStyle w:val="38"/>
        <w:widowControl/>
        <w:spacing w:line="360" w:lineRule="auto"/>
      </w:pPr>
      <w:r>
        <w:t>表 2.1.4.3-3 工作台功能按钮表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04441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229B1C2">
            <w:pPr>
              <w:pStyle w:val="39"/>
              <w:widowControl w:val="0"/>
              <w:jc w:val="both"/>
            </w:pPr>
            <w:r>
              <w:rPr>
                <w:rFonts w:hint="eastAsia"/>
                <w:b/>
                <w:bCs/>
              </w:rPr>
              <w:t>序号</w:t>
            </w:r>
          </w:p>
        </w:tc>
        <w:tc>
          <w:tcPr>
            <w:tcW w:w="1000" w:type="pct"/>
            <w:vAlign w:val="center"/>
          </w:tcPr>
          <w:p w14:paraId="37ED973F">
            <w:pPr>
              <w:pStyle w:val="39"/>
              <w:widowControl w:val="0"/>
              <w:jc w:val="both"/>
            </w:pPr>
            <w:r>
              <w:rPr>
                <w:rFonts w:hint="eastAsia"/>
                <w:b/>
                <w:bCs/>
              </w:rPr>
              <w:t>按钮名称</w:t>
            </w:r>
          </w:p>
        </w:tc>
        <w:tc>
          <w:tcPr>
            <w:tcW w:w="1000" w:type="pct"/>
            <w:vAlign w:val="center"/>
          </w:tcPr>
          <w:p w14:paraId="317B30FB">
            <w:pPr>
              <w:pStyle w:val="39"/>
              <w:widowControl w:val="0"/>
              <w:jc w:val="both"/>
            </w:pPr>
            <w:r>
              <w:rPr>
                <w:rFonts w:hint="eastAsia"/>
                <w:b/>
                <w:bCs/>
              </w:rPr>
              <w:t>操作权限</w:t>
            </w:r>
          </w:p>
        </w:tc>
        <w:tc>
          <w:tcPr>
            <w:tcW w:w="1000" w:type="pct"/>
            <w:vAlign w:val="center"/>
          </w:tcPr>
          <w:p w14:paraId="727D025C">
            <w:pPr>
              <w:pStyle w:val="39"/>
              <w:widowControl w:val="0"/>
              <w:jc w:val="both"/>
            </w:pPr>
            <w:r>
              <w:rPr>
                <w:rFonts w:hint="eastAsia"/>
                <w:b/>
                <w:bCs/>
              </w:rPr>
              <w:t>按钮事件</w:t>
            </w:r>
          </w:p>
        </w:tc>
        <w:tc>
          <w:tcPr>
            <w:tcW w:w="1000" w:type="pct"/>
            <w:vAlign w:val="center"/>
          </w:tcPr>
          <w:p w14:paraId="273D35C6">
            <w:pPr>
              <w:pStyle w:val="39"/>
              <w:widowControl w:val="0"/>
              <w:jc w:val="both"/>
            </w:pPr>
            <w:r>
              <w:rPr>
                <w:rFonts w:hint="eastAsia"/>
                <w:b/>
                <w:bCs/>
              </w:rPr>
              <w:t>详细说明</w:t>
            </w:r>
          </w:p>
        </w:tc>
      </w:tr>
      <w:tr w14:paraId="42DA90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1B269FF">
            <w:pPr>
              <w:pStyle w:val="39"/>
              <w:widowControl w:val="0"/>
              <w:jc w:val="both"/>
            </w:pPr>
            <w:r>
              <w:rPr>
                <w:rFonts w:hint="eastAsia"/>
              </w:rPr>
              <w:t>1</w:t>
            </w:r>
          </w:p>
        </w:tc>
        <w:tc>
          <w:tcPr>
            <w:tcW w:w="1000" w:type="pct"/>
            <w:vAlign w:val="center"/>
          </w:tcPr>
          <w:p w14:paraId="65DA8CC4">
            <w:pPr>
              <w:pStyle w:val="39"/>
              <w:widowControl w:val="0"/>
              <w:jc w:val="both"/>
            </w:pPr>
            <w:r>
              <w:rPr>
                <w:rFonts w:hint="eastAsia"/>
              </w:rPr>
              <w:t>进入大屏</w:t>
            </w:r>
          </w:p>
        </w:tc>
        <w:tc>
          <w:tcPr>
            <w:tcW w:w="1000" w:type="pct"/>
            <w:vAlign w:val="center"/>
          </w:tcPr>
          <w:p w14:paraId="3260A252">
            <w:pPr>
              <w:pStyle w:val="39"/>
              <w:widowControl w:val="0"/>
              <w:jc w:val="both"/>
            </w:pPr>
            <w:r>
              <w:rPr>
                <w:rFonts w:hint="eastAsia"/>
              </w:rPr>
              <w:t>管理员、操作人员、浏览人员</w:t>
            </w:r>
          </w:p>
        </w:tc>
        <w:tc>
          <w:tcPr>
            <w:tcW w:w="1000" w:type="pct"/>
            <w:vAlign w:val="center"/>
          </w:tcPr>
          <w:p w14:paraId="6F7DAA0C">
            <w:pPr>
              <w:pStyle w:val="39"/>
              <w:widowControl w:val="0"/>
              <w:jc w:val="both"/>
            </w:pPr>
            <w:r>
              <w:rPr>
                <w:rFonts w:hint="eastAsia"/>
              </w:rPr>
              <w:t>跳转至孪生全景大屏页面</w:t>
            </w:r>
          </w:p>
        </w:tc>
        <w:tc>
          <w:tcPr>
            <w:tcW w:w="1000" w:type="pct"/>
            <w:vAlign w:val="center"/>
          </w:tcPr>
          <w:p w14:paraId="5F5C4807">
            <w:pPr>
              <w:pStyle w:val="39"/>
              <w:widowControl w:val="0"/>
              <w:jc w:val="both"/>
            </w:pPr>
            <w:r>
              <w:rPr>
                <w:rFonts w:hint="eastAsia"/>
              </w:rPr>
              <w:t>携带当前用户权限，进入工程总览视图。</w:t>
            </w:r>
          </w:p>
        </w:tc>
      </w:tr>
      <w:tr w14:paraId="498D6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E61F937">
            <w:pPr>
              <w:pStyle w:val="39"/>
              <w:widowControl w:val="0"/>
              <w:jc w:val="both"/>
            </w:pPr>
            <w:r>
              <w:rPr>
                <w:rFonts w:hint="eastAsia"/>
              </w:rPr>
              <w:t>2</w:t>
            </w:r>
          </w:p>
        </w:tc>
        <w:tc>
          <w:tcPr>
            <w:tcW w:w="1000" w:type="pct"/>
            <w:vAlign w:val="center"/>
          </w:tcPr>
          <w:p w14:paraId="405EA7B0">
            <w:pPr>
              <w:pStyle w:val="39"/>
              <w:widowControl w:val="0"/>
              <w:jc w:val="both"/>
            </w:pPr>
            <w:r>
              <w:rPr>
                <w:rFonts w:hint="eastAsia"/>
              </w:rPr>
              <w:t>设备总数卡片</w:t>
            </w:r>
          </w:p>
        </w:tc>
        <w:tc>
          <w:tcPr>
            <w:tcW w:w="1000" w:type="pct"/>
            <w:vAlign w:val="center"/>
          </w:tcPr>
          <w:p w14:paraId="207402F1">
            <w:pPr>
              <w:pStyle w:val="39"/>
              <w:widowControl w:val="0"/>
              <w:jc w:val="both"/>
            </w:pPr>
            <w:r>
              <w:rPr>
                <w:rFonts w:hint="eastAsia"/>
              </w:rPr>
              <w:t>管理员、操作人员</w:t>
            </w:r>
          </w:p>
        </w:tc>
        <w:tc>
          <w:tcPr>
            <w:tcW w:w="1000" w:type="pct"/>
            <w:vAlign w:val="center"/>
          </w:tcPr>
          <w:p w14:paraId="0DBCDAB6">
            <w:pPr>
              <w:pStyle w:val="39"/>
              <w:widowControl w:val="0"/>
              <w:jc w:val="both"/>
            </w:pPr>
            <w:r>
              <w:rPr>
                <w:rFonts w:hint="eastAsia"/>
              </w:rPr>
              <w:t>跳转至设备数字化页面</w:t>
            </w:r>
          </w:p>
        </w:tc>
        <w:tc>
          <w:tcPr>
            <w:tcW w:w="1000" w:type="pct"/>
            <w:vAlign w:val="center"/>
          </w:tcPr>
          <w:p w14:paraId="26307AC7">
            <w:pPr>
              <w:pStyle w:val="39"/>
              <w:widowControl w:val="0"/>
              <w:jc w:val="both"/>
            </w:pPr>
            <w:r>
              <w:rPr>
                <w:rFonts w:hint="eastAsia"/>
              </w:rPr>
              <w:t>按当前用户可见范围筛选设备列表。</w:t>
            </w:r>
          </w:p>
        </w:tc>
      </w:tr>
      <w:tr w14:paraId="32E7C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261A9CA">
            <w:pPr>
              <w:pStyle w:val="39"/>
              <w:widowControl w:val="0"/>
              <w:jc w:val="both"/>
            </w:pPr>
            <w:r>
              <w:rPr>
                <w:rFonts w:hint="eastAsia"/>
              </w:rPr>
              <w:t>3</w:t>
            </w:r>
          </w:p>
        </w:tc>
        <w:tc>
          <w:tcPr>
            <w:tcW w:w="1000" w:type="pct"/>
            <w:vAlign w:val="center"/>
          </w:tcPr>
          <w:p w14:paraId="63E200E4">
            <w:pPr>
              <w:pStyle w:val="39"/>
              <w:widowControl w:val="0"/>
              <w:jc w:val="both"/>
            </w:pPr>
            <w:r>
              <w:rPr>
                <w:rFonts w:hint="eastAsia"/>
              </w:rPr>
              <w:t>管路总数卡片</w:t>
            </w:r>
          </w:p>
        </w:tc>
        <w:tc>
          <w:tcPr>
            <w:tcW w:w="1000" w:type="pct"/>
            <w:vAlign w:val="center"/>
          </w:tcPr>
          <w:p w14:paraId="673C5C40">
            <w:pPr>
              <w:pStyle w:val="39"/>
              <w:widowControl w:val="0"/>
              <w:jc w:val="both"/>
            </w:pPr>
            <w:r>
              <w:rPr>
                <w:rFonts w:hint="eastAsia"/>
              </w:rPr>
              <w:t>管理员、操作人员</w:t>
            </w:r>
          </w:p>
        </w:tc>
        <w:tc>
          <w:tcPr>
            <w:tcW w:w="1000" w:type="pct"/>
            <w:vAlign w:val="center"/>
          </w:tcPr>
          <w:p w14:paraId="3264FE2A">
            <w:pPr>
              <w:pStyle w:val="39"/>
              <w:widowControl w:val="0"/>
              <w:jc w:val="both"/>
            </w:pPr>
            <w:r>
              <w:rPr>
                <w:rFonts w:hint="eastAsia"/>
              </w:rPr>
              <w:t>跳转至管路数字化页面</w:t>
            </w:r>
          </w:p>
        </w:tc>
        <w:tc>
          <w:tcPr>
            <w:tcW w:w="1000" w:type="pct"/>
            <w:vAlign w:val="center"/>
          </w:tcPr>
          <w:p w14:paraId="0E0A8050">
            <w:pPr>
              <w:pStyle w:val="39"/>
              <w:widowControl w:val="0"/>
              <w:jc w:val="both"/>
            </w:pPr>
            <w:r>
              <w:rPr>
                <w:rFonts w:hint="eastAsia"/>
              </w:rPr>
              <w:t>按当前用户可见范围筛选管路列表。</w:t>
            </w:r>
          </w:p>
        </w:tc>
      </w:tr>
      <w:tr w14:paraId="06EFCF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A297C1B">
            <w:pPr>
              <w:pStyle w:val="39"/>
              <w:widowControl w:val="0"/>
              <w:jc w:val="both"/>
            </w:pPr>
            <w:r>
              <w:rPr>
                <w:rFonts w:hint="eastAsia"/>
              </w:rPr>
              <w:t>4</w:t>
            </w:r>
          </w:p>
        </w:tc>
        <w:tc>
          <w:tcPr>
            <w:tcW w:w="1000" w:type="pct"/>
            <w:vAlign w:val="center"/>
          </w:tcPr>
          <w:p w14:paraId="38F85B25">
            <w:pPr>
              <w:pStyle w:val="39"/>
              <w:widowControl w:val="0"/>
              <w:jc w:val="both"/>
            </w:pPr>
            <w:r>
              <w:rPr>
                <w:rFonts w:hint="eastAsia"/>
              </w:rPr>
              <w:t>资料总数卡片</w:t>
            </w:r>
          </w:p>
        </w:tc>
        <w:tc>
          <w:tcPr>
            <w:tcW w:w="1000" w:type="pct"/>
            <w:vAlign w:val="center"/>
          </w:tcPr>
          <w:p w14:paraId="4566781C">
            <w:pPr>
              <w:pStyle w:val="39"/>
              <w:widowControl w:val="0"/>
              <w:jc w:val="both"/>
            </w:pPr>
            <w:r>
              <w:rPr>
                <w:rFonts w:hint="eastAsia"/>
              </w:rPr>
              <w:t>管理员、操作人员</w:t>
            </w:r>
          </w:p>
        </w:tc>
        <w:tc>
          <w:tcPr>
            <w:tcW w:w="1000" w:type="pct"/>
            <w:vAlign w:val="center"/>
          </w:tcPr>
          <w:p w14:paraId="1110490B">
            <w:pPr>
              <w:pStyle w:val="39"/>
              <w:widowControl w:val="0"/>
              <w:jc w:val="both"/>
            </w:pPr>
            <w:r>
              <w:rPr>
                <w:rFonts w:hint="eastAsia"/>
              </w:rPr>
              <w:t>跳转至图纸管理页面</w:t>
            </w:r>
          </w:p>
        </w:tc>
        <w:tc>
          <w:tcPr>
            <w:tcW w:w="1000" w:type="pct"/>
            <w:vAlign w:val="center"/>
          </w:tcPr>
          <w:p w14:paraId="5125EFDE">
            <w:pPr>
              <w:pStyle w:val="39"/>
              <w:widowControl w:val="0"/>
              <w:jc w:val="both"/>
            </w:pPr>
            <w:r>
              <w:rPr>
                <w:rFonts w:hint="eastAsia"/>
              </w:rPr>
              <w:t>默认展示全部资料列表。</w:t>
            </w:r>
          </w:p>
        </w:tc>
      </w:tr>
      <w:tr w14:paraId="25664D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CBD4D81">
            <w:pPr>
              <w:pStyle w:val="39"/>
              <w:widowControl w:val="0"/>
              <w:jc w:val="both"/>
            </w:pPr>
            <w:r>
              <w:rPr>
                <w:rFonts w:hint="eastAsia"/>
              </w:rPr>
              <w:t>5</w:t>
            </w:r>
          </w:p>
        </w:tc>
        <w:tc>
          <w:tcPr>
            <w:tcW w:w="1000" w:type="pct"/>
            <w:vAlign w:val="center"/>
          </w:tcPr>
          <w:p w14:paraId="7D04BA5F">
            <w:pPr>
              <w:pStyle w:val="39"/>
              <w:widowControl w:val="0"/>
              <w:jc w:val="both"/>
            </w:pPr>
            <w:r>
              <w:rPr>
                <w:rFonts w:hint="eastAsia"/>
              </w:rPr>
              <w:t>编码挂接率卡片</w:t>
            </w:r>
          </w:p>
        </w:tc>
        <w:tc>
          <w:tcPr>
            <w:tcW w:w="1000" w:type="pct"/>
            <w:vAlign w:val="center"/>
          </w:tcPr>
          <w:p w14:paraId="286E5BEA">
            <w:pPr>
              <w:pStyle w:val="39"/>
              <w:widowControl w:val="0"/>
              <w:jc w:val="both"/>
            </w:pPr>
            <w:r>
              <w:rPr>
                <w:rFonts w:hint="eastAsia"/>
              </w:rPr>
              <w:t>管理员、操作人员</w:t>
            </w:r>
          </w:p>
        </w:tc>
        <w:tc>
          <w:tcPr>
            <w:tcW w:w="1000" w:type="pct"/>
            <w:vAlign w:val="center"/>
          </w:tcPr>
          <w:p w14:paraId="17AB954F">
            <w:pPr>
              <w:pStyle w:val="39"/>
              <w:widowControl w:val="0"/>
              <w:jc w:val="both"/>
            </w:pPr>
            <w:r>
              <w:rPr>
                <w:rFonts w:hint="eastAsia"/>
              </w:rPr>
              <w:t>跳转至结构树管理页面</w:t>
            </w:r>
          </w:p>
        </w:tc>
        <w:tc>
          <w:tcPr>
            <w:tcW w:w="1000" w:type="pct"/>
            <w:vAlign w:val="center"/>
          </w:tcPr>
          <w:p w14:paraId="3D2C2DF3">
            <w:pPr>
              <w:pStyle w:val="39"/>
              <w:widowControl w:val="0"/>
              <w:jc w:val="both"/>
            </w:pPr>
            <w:r>
              <w:rPr>
                <w:rFonts w:hint="eastAsia"/>
              </w:rPr>
              <w:t>展示编码挂接结构树视图。</w:t>
            </w:r>
          </w:p>
        </w:tc>
      </w:tr>
      <w:tr w14:paraId="71F234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7C582F5">
            <w:pPr>
              <w:pStyle w:val="39"/>
              <w:widowControl w:val="0"/>
              <w:jc w:val="both"/>
            </w:pPr>
            <w:r>
              <w:rPr>
                <w:rFonts w:hint="eastAsia"/>
              </w:rPr>
              <w:t>6</w:t>
            </w:r>
          </w:p>
        </w:tc>
        <w:tc>
          <w:tcPr>
            <w:tcW w:w="1000" w:type="pct"/>
            <w:vAlign w:val="center"/>
          </w:tcPr>
          <w:p w14:paraId="2FDDA65E">
            <w:pPr>
              <w:pStyle w:val="39"/>
              <w:widowControl w:val="0"/>
              <w:jc w:val="both"/>
            </w:pPr>
            <w:r>
              <w:rPr>
                <w:rFonts w:hint="eastAsia"/>
              </w:rPr>
              <w:t>告警信息卡片</w:t>
            </w:r>
          </w:p>
        </w:tc>
        <w:tc>
          <w:tcPr>
            <w:tcW w:w="1000" w:type="pct"/>
            <w:vAlign w:val="center"/>
          </w:tcPr>
          <w:p w14:paraId="3894451B">
            <w:pPr>
              <w:pStyle w:val="39"/>
              <w:widowControl w:val="0"/>
              <w:jc w:val="both"/>
            </w:pPr>
            <w:r>
              <w:rPr>
                <w:rFonts w:hint="eastAsia"/>
              </w:rPr>
              <w:t>管理员、操作人员、浏览人员</w:t>
            </w:r>
          </w:p>
        </w:tc>
        <w:tc>
          <w:tcPr>
            <w:tcW w:w="1000" w:type="pct"/>
            <w:vAlign w:val="center"/>
          </w:tcPr>
          <w:p w14:paraId="3E24546A">
            <w:pPr>
              <w:pStyle w:val="39"/>
              <w:widowControl w:val="0"/>
              <w:jc w:val="both"/>
            </w:pPr>
            <w:r>
              <w:rPr>
                <w:rFonts w:hint="eastAsia"/>
              </w:rPr>
              <w:t>跳转至孪生全景大屏</w:t>
            </w:r>
          </w:p>
        </w:tc>
        <w:tc>
          <w:tcPr>
            <w:tcW w:w="1000" w:type="pct"/>
            <w:vAlign w:val="center"/>
          </w:tcPr>
          <w:p w14:paraId="71D064A6">
            <w:pPr>
              <w:pStyle w:val="39"/>
              <w:widowControl w:val="0"/>
              <w:jc w:val="both"/>
            </w:pPr>
            <w:r>
              <w:rPr>
                <w:rFonts w:hint="eastAsia"/>
              </w:rPr>
              <w:t>定位至告警中心视图。</w:t>
            </w:r>
          </w:p>
        </w:tc>
      </w:tr>
      <w:tr w14:paraId="31E3C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E949670">
            <w:pPr>
              <w:pStyle w:val="39"/>
              <w:widowControl w:val="0"/>
              <w:jc w:val="both"/>
            </w:pPr>
            <w:r>
              <w:rPr>
                <w:rFonts w:hint="eastAsia"/>
              </w:rPr>
              <w:t>7</w:t>
            </w:r>
          </w:p>
        </w:tc>
        <w:tc>
          <w:tcPr>
            <w:tcW w:w="1000" w:type="pct"/>
            <w:vAlign w:val="center"/>
          </w:tcPr>
          <w:p w14:paraId="7B6AF34A">
            <w:pPr>
              <w:pStyle w:val="39"/>
              <w:widowControl w:val="0"/>
              <w:jc w:val="both"/>
            </w:pPr>
            <w:r>
              <w:rPr>
                <w:rFonts w:hint="eastAsia"/>
              </w:rPr>
              <w:t>查看详情（数字化进度）</w:t>
            </w:r>
          </w:p>
        </w:tc>
        <w:tc>
          <w:tcPr>
            <w:tcW w:w="1000" w:type="pct"/>
            <w:vAlign w:val="center"/>
          </w:tcPr>
          <w:p w14:paraId="09ED49A7">
            <w:pPr>
              <w:pStyle w:val="39"/>
              <w:widowControl w:val="0"/>
              <w:jc w:val="both"/>
            </w:pPr>
            <w:r>
              <w:rPr>
                <w:rFonts w:hint="eastAsia"/>
              </w:rPr>
              <w:t>管理员、操作人员</w:t>
            </w:r>
          </w:p>
        </w:tc>
        <w:tc>
          <w:tcPr>
            <w:tcW w:w="1000" w:type="pct"/>
            <w:vAlign w:val="center"/>
          </w:tcPr>
          <w:p w14:paraId="6DC3AEE3">
            <w:pPr>
              <w:pStyle w:val="39"/>
              <w:widowControl w:val="0"/>
              <w:jc w:val="both"/>
            </w:pPr>
            <w:r>
              <w:rPr>
                <w:rFonts w:hint="eastAsia"/>
              </w:rPr>
              <w:t>跳转至结构树管理页面</w:t>
            </w:r>
          </w:p>
        </w:tc>
        <w:tc>
          <w:tcPr>
            <w:tcW w:w="1000" w:type="pct"/>
            <w:vAlign w:val="center"/>
          </w:tcPr>
          <w:p w14:paraId="2C9E8999">
            <w:pPr>
              <w:pStyle w:val="39"/>
              <w:widowControl w:val="0"/>
              <w:jc w:val="both"/>
            </w:pPr>
            <w:r>
              <w:rPr>
                <w:rFonts w:hint="eastAsia"/>
              </w:rPr>
              <w:t>展示编码挂接关系和未挂接编码清单。</w:t>
            </w:r>
          </w:p>
        </w:tc>
      </w:tr>
      <w:tr w14:paraId="30CBA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F255B8B">
            <w:pPr>
              <w:pStyle w:val="39"/>
              <w:widowControl w:val="0"/>
              <w:jc w:val="both"/>
            </w:pPr>
            <w:r>
              <w:rPr>
                <w:rFonts w:hint="eastAsia"/>
              </w:rPr>
              <w:t>8</w:t>
            </w:r>
          </w:p>
        </w:tc>
        <w:tc>
          <w:tcPr>
            <w:tcW w:w="1000" w:type="pct"/>
            <w:vAlign w:val="center"/>
          </w:tcPr>
          <w:p w14:paraId="76E1E4F1">
            <w:pPr>
              <w:pStyle w:val="39"/>
              <w:widowControl w:val="0"/>
              <w:jc w:val="both"/>
            </w:pPr>
            <w:r>
              <w:rPr>
                <w:rFonts w:hint="eastAsia"/>
              </w:rPr>
              <w:t>待办页签切换</w:t>
            </w:r>
          </w:p>
        </w:tc>
        <w:tc>
          <w:tcPr>
            <w:tcW w:w="1000" w:type="pct"/>
            <w:vAlign w:val="center"/>
          </w:tcPr>
          <w:p w14:paraId="09E38196">
            <w:pPr>
              <w:pStyle w:val="39"/>
              <w:widowControl w:val="0"/>
              <w:jc w:val="both"/>
            </w:pPr>
            <w:r>
              <w:rPr>
                <w:rFonts w:hint="eastAsia"/>
              </w:rPr>
              <w:t>管理员、操作人员</w:t>
            </w:r>
          </w:p>
        </w:tc>
        <w:tc>
          <w:tcPr>
            <w:tcW w:w="1000" w:type="pct"/>
            <w:vAlign w:val="center"/>
          </w:tcPr>
          <w:p w14:paraId="559931B3">
            <w:pPr>
              <w:pStyle w:val="39"/>
              <w:widowControl w:val="0"/>
              <w:jc w:val="both"/>
            </w:pPr>
            <w:r>
              <w:rPr>
                <w:rFonts w:hint="eastAsia"/>
              </w:rPr>
              <w:t>切换全部/数据完善/数据提醒</w:t>
            </w:r>
          </w:p>
        </w:tc>
        <w:tc>
          <w:tcPr>
            <w:tcW w:w="1000" w:type="pct"/>
            <w:vAlign w:val="center"/>
          </w:tcPr>
          <w:p w14:paraId="3603D149">
            <w:pPr>
              <w:pStyle w:val="39"/>
              <w:widowControl w:val="0"/>
              <w:jc w:val="both"/>
            </w:pPr>
            <w:r>
              <w:rPr>
                <w:rFonts w:hint="eastAsia"/>
              </w:rPr>
              <w:t>切换后列表按页签类型筛选，保留页签状态。</w:t>
            </w:r>
          </w:p>
        </w:tc>
      </w:tr>
      <w:tr w14:paraId="07BE7B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128A630">
            <w:pPr>
              <w:pStyle w:val="39"/>
              <w:widowControl w:val="0"/>
              <w:jc w:val="both"/>
            </w:pPr>
            <w:r>
              <w:rPr>
                <w:rFonts w:hint="eastAsia"/>
              </w:rPr>
              <w:t>9</w:t>
            </w:r>
          </w:p>
        </w:tc>
        <w:tc>
          <w:tcPr>
            <w:tcW w:w="1000" w:type="pct"/>
            <w:vAlign w:val="center"/>
          </w:tcPr>
          <w:p w14:paraId="7B8651E6">
            <w:pPr>
              <w:pStyle w:val="39"/>
              <w:widowControl w:val="0"/>
              <w:jc w:val="both"/>
            </w:pPr>
            <w:r>
              <w:rPr>
                <w:rFonts w:hint="eastAsia"/>
              </w:rPr>
              <w:t>去处理</w:t>
            </w:r>
          </w:p>
        </w:tc>
        <w:tc>
          <w:tcPr>
            <w:tcW w:w="1000" w:type="pct"/>
            <w:vAlign w:val="center"/>
          </w:tcPr>
          <w:p w14:paraId="79302620">
            <w:pPr>
              <w:pStyle w:val="39"/>
              <w:widowControl w:val="0"/>
              <w:jc w:val="both"/>
            </w:pPr>
            <w:r>
              <w:rPr>
                <w:rFonts w:hint="eastAsia"/>
              </w:rPr>
              <w:t>管理员、操作人员</w:t>
            </w:r>
          </w:p>
        </w:tc>
        <w:tc>
          <w:tcPr>
            <w:tcW w:w="1000" w:type="pct"/>
            <w:vAlign w:val="center"/>
          </w:tcPr>
          <w:p w14:paraId="4D6C37B5">
            <w:pPr>
              <w:pStyle w:val="39"/>
              <w:widowControl w:val="0"/>
              <w:jc w:val="both"/>
            </w:pPr>
            <w:r>
              <w:rPr>
                <w:rFonts w:hint="eastAsia"/>
              </w:rPr>
              <w:t>跳转待办对应业务页面</w:t>
            </w:r>
          </w:p>
        </w:tc>
        <w:tc>
          <w:tcPr>
            <w:tcW w:w="1000" w:type="pct"/>
            <w:vAlign w:val="center"/>
          </w:tcPr>
          <w:p w14:paraId="15B260E4">
            <w:pPr>
              <w:pStyle w:val="39"/>
              <w:widowControl w:val="0"/>
              <w:jc w:val="both"/>
            </w:pPr>
            <w:r>
              <w:rPr>
                <w:rFonts w:hint="eastAsia"/>
              </w:rPr>
              <w:t>携带审批状态、对象类型或异常类型筛选条件。</w:t>
            </w:r>
          </w:p>
        </w:tc>
      </w:tr>
    </w:tbl>
    <w:p w14:paraId="15913505">
      <w:pPr>
        <w:pStyle w:val="7"/>
        <w:numPr>
          <w:ilvl w:val="0"/>
          <w:numId w:val="8"/>
        </w:numPr>
        <w:spacing w:line="360" w:lineRule="auto"/>
      </w:pPr>
      <w:bookmarkStart w:id="68" w:name="_Toc0"/>
      <w:r>
        <w:t>数据权限</w:t>
      </w:r>
      <w:bookmarkEnd w:id="68"/>
    </w:p>
    <w:p w14:paraId="7F4E701E">
      <w:pPr>
        <w:pStyle w:val="38"/>
        <w:widowControl/>
        <w:spacing w:line="360" w:lineRule="auto"/>
      </w:pPr>
      <w:r>
        <w:t>表 2.1.4.3-4 工作台数据权限表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01978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F4D31F9">
            <w:pPr>
              <w:pStyle w:val="39"/>
              <w:widowControl w:val="0"/>
              <w:jc w:val="both"/>
            </w:pPr>
            <w:r>
              <w:rPr>
                <w:rFonts w:hint="eastAsia"/>
                <w:b/>
                <w:bCs/>
              </w:rPr>
              <w:t>序号</w:t>
            </w:r>
          </w:p>
        </w:tc>
        <w:tc>
          <w:tcPr>
            <w:tcW w:w="1666" w:type="pct"/>
            <w:vAlign w:val="center"/>
          </w:tcPr>
          <w:p w14:paraId="4203C29C">
            <w:pPr>
              <w:pStyle w:val="39"/>
              <w:widowControl w:val="0"/>
              <w:jc w:val="both"/>
            </w:pPr>
            <w:r>
              <w:rPr>
                <w:rFonts w:hint="eastAsia"/>
                <w:b/>
                <w:bCs/>
              </w:rPr>
              <w:t>角色</w:t>
            </w:r>
          </w:p>
        </w:tc>
        <w:tc>
          <w:tcPr>
            <w:tcW w:w="1666" w:type="pct"/>
            <w:vAlign w:val="center"/>
          </w:tcPr>
          <w:p w14:paraId="3EEA358A">
            <w:pPr>
              <w:pStyle w:val="39"/>
              <w:widowControl w:val="0"/>
              <w:jc w:val="both"/>
            </w:pPr>
            <w:r>
              <w:rPr>
                <w:rFonts w:hint="eastAsia"/>
                <w:b/>
                <w:bCs/>
              </w:rPr>
              <w:t>使用需求</w:t>
            </w:r>
          </w:p>
        </w:tc>
      </w:tr>
      <w:tr w14:paraId="509FA4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D5E1A4B">
            <w:pPr>
              <w:pStyle w:val="39"/>
              <w:widowControl w:val="0"/>
              <w:jc w:val="both"/>
            </w:pPr>
            <w:r>
              <w:rPr>
                <w:rFonts w:hint="eastAsia"/>
              </w:rPr>
              <w:t>1</w:t>
            </w:r>
          </w:p>
        </w:tc>
        <w:tc>
          <w:tcPr>
            <w:tcW w:w="1666" w:type="pct"/>
            <w:vAlign w:val="center"/>
          </w:tcPr>
          <w:p w14:paraId="411836D6">
            <w:pPr>
              <w:pStyle w:val="39"/>
              <w:widowControl w:val="0"/>
              <w:jc w:val="both"/>
            </w:pPr>
            <w:r>
              <w:rPr>
                <w:rFonts w:hint="eastAsia"/>
              </w:rPr>
              <w:t>管理员</w:t>
            </w:r>
          </w:p>
        </w:tc>
        <w:tc>
          <w:tcPr>
            <w:tcW w:w="1666" w:type="pct"/>
            <w:vAlign w:val="center"/>
          </w:tcPr>
          <w:p w14:paraId="327A27E9">
            <w:pPr>
              <w:pStyle w:val="39"/>
              <w:widowControl w:val="0"/>
              <w:jc w:val="both"/>
            </w:pPr>
            <w:r>
              <w:rPr>
                <w:rFonts w:hint="eastAsia"/>
              </w:rPr>
              <w:t>可查看和维护全部模块数据，可查看全部统计卡片、图表、数字化进度、模型实时数据点统计和待办事项，可执行进入大屏、查看详情、去处理等操作，可执行新增、编辑、删除、导入、导出、审批、配置、权限分配和日志查询等操作。</w:t>
            </w:r>
          </w:p>
        </w:tc>
      </w:tr>
      <w:tr w14:paraId="058B54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8E6A697">
            <w:pPr>
              <w:pStyle w:val="39"/>
              <w:widowControl w:val="0"/>
              <w:jc w:val="both"/>
            </w:pPr>
            <w:r>
              <w:rPr>
                <w:rFonts w:hint="eastAsia"/>
              </w:rPr>
              <w:t>2</w:t>
            </w:r>
          </w:p>
        </w:tc>
        <w:tc>
          <w:tcPr>
            <w:tcW w:w="1666" w:type="pct"/>
            <w:vAlign w:val="center"/>
          </w:tcPr>
          <w:p w14:paraId="3E28A958">
            <w:pPr>
              <w:pStyle w:val="39"/>
              <w:widowControl w:val="0"/>
              <w:jc w:val="both"/>
            </w:pPr>
            <w:r>
              <w:rPr>
                <w:rFonts w:hint="eastAsia"/>
              </w:rPr>
              <w:t>操作人员</w:t>
            </w:r>
          </w:p>
        </w:tc>
        <w:tc>
          <w:tcPr>
            <w:tcW w:w="1666" w:type="pct"/>
            <w:vAlign w:val="center"/>
          </w:tcPr>
          <w:p w14:paraId="1215F0BD">
            <w:pPr>
              <w:pStyle w:val="39"/>
              <w:widowControl w:val="0"/>
              <w:jc w:val="both"/>
            </w:pPr>
            <w:r>
              <w:rPr>
                <w:rFonts w:hint="eastAsia"/>
              </w:rPr>
              <w:t>可查看授权范围内的统计卡片、图表、数字化进度、模型实时数据点统计和待办事项，可执行进入大屏、查看详情、去处理等操作，可维护设备、管路、图纸、属性等业务数据，不可维护系统权限配置。</w:t>
            </w:r>
          </w:p>
        </w:tc>
      </w:tr>
      <w:tr w14:paraId="068276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32EC7F0">
            <w:pPr>
              <w:pStyle w:val="39"/>
              <w:widowControl w:val="0"/>
              <w:jc w:val="both"/>
            </w:pPr>
            <w:r>
              <w:rPr>
                <w:rFonts w:hint="eastAsia"/>
              </w:rPr>
              <w:t>3</w:t>
            </w:r>
          </w:p>
        </w:tc>
        <w:tc>
          <w:tcPr>
            <w:tcW w:w="1666" w:type="pct"/>
            <w:vAlign w:val="center"/>
          </w:tcPr>
          <w:p w14:paraId="61119661">
            <w:pPr>
              <w:pStyle w:val="39"/>
              <w:widowControl w:val="0"/>
              <w:jc w:val="both"/>
            </w:pPr>
            <w:r>
              <w:rPr>
                <w:rFonts w:hint="eastAsia"/>
              </w:rPr>
              <w:t>浏览人员</w:t>
            </w:r>
          </w:p>
        </w:tc>
        <w:tc>
          <w:tcPr>
            <w:tcW w:w="1666" w:type="pct"/>
            <w:vAlign w:val="center"/>
          </w:tcPr>
          <w:p w14:paraId="2299E706">
            <w:pPr>
              <w:pStyle w:val="39"/>
              <w:widowControl w:val="0"/>
              <w:jc w:val="both"/>
            </w:pPr>
            <w:r>
              <w:rPr>
                <w:rFonts w:hint="eastAsia"/>
              </w:rPr>
              <w:t>仅可查看欢迎信息、统计卡片和数字化进度图表，不可查看待办事项敏感数据，可点击“进入大屏”跳转至孪生全景查看模型和只读运行信息，不可执行去处理等后台管理操作。</w:t>
            </w:r>
          </w:p>
        </w:tc>
      </w:tr>
    </w:tbl>
    <w:p w14:paraId="53C25F2F">
      <w:pPr>
        <w:pStyle w:val="7"/>
        <w:numPr>
          <w:ilvl w:val="0"/>
          <w:numId w:val="8"/>
        </w:numPr>
        <w:spacing w:line="360" w:lineRule="auto"/>
      </w:pPr>
      <w:bookmarkStart w:id="69" w:name="_Toc0"/>
      <w:r>
        <w:t>报表成果</w:t>
      </w:r>
      <w:bookmarkEnd w:id="69"/>
    </w:p>
    <w:p w14:paraId="71E079FD">
      <w:pPr>
        <w:pStyle w:val="2"/>
        <w:widowControl/>
        <w:spacing w:line="360" w:lineRule="auto"/>
        <w:ind w:firstLine="480"/>
      </w:pPr>
      <w:r>
        <w:t>输出后台综合统计卡片数据、数字化进度总览图表、模型实时数据点统计图表和待办事项清单，支持按时间范围、对象类型、审批状态、告警级别等条件筛选和导出。</w:t>
      </w:r>
    </w:p>
    <w:p w14:paraId="0F0E3438">
      <w:pPr>
        <w:pStyle w:val="6"/>
        <w:numPr>
          <w:ilvl w:val="0"/>
          <w:numId w:val="4"/>
        </w:numPr>
        <w:spacing w:line="360" w:lineRule="auto"/>
      </w:pPr>
      <w:bookmarkStart w:id="70" w:name="_Toc0"/>
      <w:r>
        <w:t>设备数字化</w:t>
      </w:r>
      <w:bookmarkEnd w:id="70"/>
    </w:p>
    <w:p w14:paraId="6B9AA8E1">
      <w:pPr>
        <w:pStyle w:val="7"/>
        <w:numPr>
          <w:ilvl w:val="0"/>
          <w:numId w:val="9"/>
        </w:numPr>
        <w:spacing w:line="360" w:lineRule="auto"/>
      </w:pPr>
      <w:bookmarkStart w:id="71" w:name="_Toc0"/>
      <w:r>
        <w:t>功能描述</w:t>
      </w:r>
      <w:bookmarkEnd w:id="71"/>
    </w:p>
    <w:p w14:paraId="7FC16928">
      <w:pPr>
        <w:pStyle w:val="2"/>
        <w:widowControl/>
        <w:spacing w:line="360" w:lineRule="auto"/>
        <w:ind w:firstLine="480"/>
      </w:pPr>
      <w:r>
        <w:t>设备数字化用于集中展示电站设备对象的结构层级、KKS编码、运行状态、基础信息、属性资料、关联图纸及相关统计信息。用户可通过设备结构树逐级定位设备，并在设备列表、设备详情和底部关联信息之间进行联动查看。</w:t>
      </w:r>
    </w:p>
    <w:p w14:paraId="19FE7770">
      <w:pPr>
        <w:pStyle w:val="2"/>
        <w:widowControl/>
        <w:spacing w:line="360" w:lineRule="auto"/>
        <w:ind w:firstLine="480"/>
      </w:pPr>
      <w:r>
        <w:t>本模块的数据主要包括设备结构树数据、设备基础数据、设备运行状态、KKS编码关联状态、设备属性数据、属性模板数据、属性实例值和资料关联数据。设备结构树按照节点父子关系和排序规则构建；设备列表通过设备编码与结构树节点的KKS编码进行匹配；图纸资料通过关联对象类型和设备ID进行关联；属性完整度依据设备类型匹配属性模板后计算。</w:t>
      </w:r>
    </w:p>
    <w:p w14:paraId="4C743564">
      <w:pPr>
        <w:pStyle w:val="2"/>
        <w:widowControl/>
        <w:spacing w:line="360" w:lineRule="auto"/>
        <w:ind w:firstLine="480"/>
      </w:pPr>
      <w:r>
        <w:t>设备运行状态统一分为运行、停止、故障和检修四类。设备列表中的状态文字分别显示为“运行”“停止”“故障”“检修”；顶部统计栏和设备基本信息中的状态文字分别显示为“运行中”“已停机”“故障”“检修中”。</w:t>
      </w:r>
    </w:p>
    <w:p w14:paraId="09A4F324">
      <w:pPr>
        <w:pStyle w:val="2"/>
        <w:widowControl/>
        <w:spacing w:line="360" w:lineRule="auto"/>
        <w:ind w:firstLine="480"/>
      </w:pPr>
      <w:r>
        <w:t>页面由顶部设备状态统计区、设备结构树、设备列表、设备详情面板和底部关联信息区组成。设备结构树位于左侧，设备列表位于中间，设备详情面板位于右侧，底部依次展示模型图、清单统计、设备类型构成、运行状态统计和KKS编码挂接情况。底部关联信息区提供“展开统计/收起统计”切换按钮，默认处于展开状态。</w:t>
      </w:r>
    </w:p>
    <w:p w14:paraId="3877A174">
      <w:pPr>
        <w:pStyle w:val="2"/>
        <w:widowControl/>
        <w:spacing w:line="360" w:lineRule="auto"/>
        <w:ind w:firstLine="480"/>
      </w:pPr>
      <w:r>
        <w:t>页面初始化时加载全部设备，并以全部设备作为顶部状态统计范围。设备详情面板和底部关联信息区默认展示当前筛选结果中的第一台设备；筛选结果为空时，设备列表、详情面板和关联信息区分别显示相应空状态。</w:t>
      </w:r>
    </w:p>
    <w:p w14:paraId="02ADDB8E">
      <w:pPr>
        <w:pStyle w:val="2"/>
        <w:widowControl/>
        <w:spacing w:line="360" w:lineRule="auto"/>
        <w:ind w:firstLine="480"/>
      </w:pPr>
      <w:r>
        <w:t>顶部设备状态统计区展示设备总数、运行中、已停机、故障和检修中五项指标。统计值以当前设备列表筛选结果为计算范围，并随结构树节点选择和单设备选择同步变化。</w:t>
      </w:r>
    </w:p>
    <w:p w14:paraId="252F2C0F">
      <w:pPr>
        <w:pStyle w:val="38"/>
        <w:widowControl/>
        <w:spacing w:line="360" w:lineRule="auto"/>
      </w:pPr>
      <w:r>
        <w:t>表 2.1.4.4-1 设备状态统计指标表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09A59A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DCFB0EE">
            <w:pPr>
              <w:pStyle w:val="39"/>
              <w:widowControl w:val="0"/>
              <w:jc w:val="both"/>
            </w:pPr>
            <w:r>
              <w:rPr>
                <w:rFonts w:hint="eastAsia"/>
                <w:b/>
                <w:bCs/>
              </w:rPr>
              <w:t>序号</w:t>
            </w:r>
          </w:p>
        </w:tc>
        <w:tc>
          <w:tcPr>
            <w:tcW w:w="1250" w:type="pct"/>
            <w:vAlign w:val="center"/>
          </w:tcPr>
          <w:p w14:paraId="3201F8A0">
            <w:pPr>
              <w:pStyle w:val="39"/>
              <w:widowControl w:val="0"/>
              <w:jc w:val="both"/>
            </w:pPr>
            <w:r>
              <w:rPr>
                <w:rFonts w:hint="eastAsia"/>
                <w:b/>
                <w:bCs/>
              </w:rPr>
              <w:t>指标名称</w:t>
            </w:r>
          </w:p>
        </w:tc>
        <w:tc>
          <w:tcPr>
            <w:tcW w:w="1250" w:type="pct"/>
            <w:vAlign w:val="center"/>
          </w:tcPr>
          <w:p w14:paraId="384A43E7">
            <w:pPr>
              <w:pStyle w:val="39"/>
              <w:widowControl w:val="0"/>
              <w:jc w:val="both"/>
            </w:pPr>
            <w:r>
              <w:rPr>
                <w:rFonts w:hint="eastAsia"/>
                <w:b/>
                <w:bCs/>
              </w:rPr>
              <w:t>统计规则</w:t>
            </w:r>
          </w:p>
        </w:tc>
        <w:tc>
          <w:tcPr>
            <w:tcW w:w="1250" w:type="pct"/>
            <w:vAlign w:val="center"/>
          </w:tcPr>
          <w:p w14:paraId="19F84246">
            <w:pPr>
              <w:pStyle w:val="39"/>
              <w:widowControl w:val="0"/>
              <w:jc w:val="both"/>
            </w:pPr>
            <w:r>
              <w:rPr>
                <w:rFonts w:hint="eastAsia"/>
                <w:b/>
                <w:bCs/>
              </w:rPr>
              <w:t>数据格式</w:t>
            </w:r>
          </w:p>
        </w:tc>
      </w:tr>
      <w:tr w14:paraId="2B6411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79E17C4">
            <w:pPr>
              <w:pStyle w:val="39"/>
              <w:widowControl w:val="0"/>
              <w:jc w:val="both"/>
            </w:pPr>
            <w:r>
              <w:rPr>
                <w:rFonts w:hint="eastAsia"/>
              </w:rPr>
              <w:t>1</w:t>
            </w:r>
          </w:p>
        </w:tc>
        <w:tc>
          <w:tcPr>
            <w:tcW w:w="1250" w:type="pct"/>
            <w:vAlign w:val="center"/>
          </w:tcPr>
          <w:p w14:paraId="5994E023">
            <w:pPr>
              <w:pStyle w:val="39"/>
              <w:widowControl w:val="0"/>
              <w:jc w:val="both"/>
            </w:pPr>
            <w:r>
              <w:rPr>
                <w:rFonts w:hint="eastAsia"/>
              </w:rPr>
              <w:t>设备总数</w:t>
            </w:r>
          </w:p>
        </w:tc>
        <w:tc>
          <w:tcPr>
            <w:tcW w:w="1250" w:type="pct"/>
            <w:vAlign w:val="center"/>
          </w:tcPr>
          <w:p w14:paraId="5A9C87DB">
            <w:pPr>
              <w:pStyle w:val="39"/>
              <w:widowControl w:val="0"/>
              <w:jc w:val="both"/>
            </w:pPr>
            <w:r>
              <w:rPr>
                <w:rFonts w:hint="eastAsia"/>
              </w:rPr>
              <w:t>当前筛选结果中的设备记录总数</w:t>
            </w:r>
          </w:p>
        </w:tc>
        <w:tc>
          <w:tcPr>
            <w:tcW w:w="1250" w:type="pct"/>
            <w:vAlign w:val="center"/>
          </w:tcPr>
          <w:p w14:paraId="0EBB4E93">
            <w:pPr>
              <w:pStyle w:val="39"/>
              <w:widowControl w:val="0"/>
              <w:jc w:val="both"/>
            </w:pPr>
            <w:r>
              <w:rPr>
                <w:rFonts w:hint="eastAsia"/>
              </w:rPr>
              <w:t>非负整数</w:t>
            </w:r>
          </w:p>
        </w:tc>
      </w:tr>
      <w:tr w14:paraId="61742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98A0914">
            <w:pPr>
              <w:pStyle w:val="39"/>
              <w:widowControl w:val="0"/>
              <w:jc w:val="both"/>
            </w:pPr>
            <w:r>
              <w:rPr>
                <w:rFonts w:hint="eastAsia"/>
              </w:rPr>
              <w:t>2</w:t>
            </w:r>
          </w:p>
        </w:tc>
        <w:tc>
          <w:tcPr>
            <w:tcW w:w="1250" w:type="pct"/>
            <w:vAlign w:val="center"/>
          </w:tcPr>
          <w:p w14:paraId="5DB653F4">
            <w:pPr>
              <w:pStyle w:val="39"/>
              <w:widowControl w:val="0"/>
              <w:jc w:val="both"/>
            </w:pPr>
            <w:r>
              <w:rPr>
                <w:rFonts w:hint="eastAsia"/>
              </w:rPr>
              <w:t>运行中</w:t>
            </w:r>
          </w:p>
        </w:tc>
        <w:tc>
          <w:tcPr>
            <w:tcW w:w="1250" w:type="pct"/>
            <w:vAlign w:val="center"/>
          </w:tcPr>
          <w:p w14:paraId="184EFF91">
            <w:pPr>
              <w:pStyle w:val="39"/>
              <w:widowControl w:val="0"/>
              <w:jc w:val="both"/>
            </w:pPr>
            <w:r>
              <w:rPr>
                <w:rFonts w:hint="eastAsia"/>
              </w:rPr>
              <w:t>当前筛选结果中运行状态为running的设备数量</w:t>
            </w:r>
          </w:p>
        </w:tc>
        <w:tc>
          <w:tcPr>
            <w:tcW w:w="1250" w:type="pct"/>
            <w:vAlign w:val="center"/>
          </w:tcPr>
          <w:p w14:paraId="051BD827">
            <w:pPr>
              <w:pStyle w:val="39"/>
              <w:widowControl w:val="0"/>
              <w:jc w:val="both"/>
            </w:pPr>
            <w:r>
              <w:rPr>
                <w:rFonts w:hint="eastAsia"/>
              </w:rPr>
              <w:t>非负整数</w:t>
            </w:r>
          </w:p>
        </w:tc>
      </w:tr>
      <w:tr w14:paraId="1585B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F6CF5D6">
            <w:pPr>
              <w:pStyle w:val="39"/>
              <w:widowControl w:val="0"/>
              <w:jc w:val="both"/>
            </w:pPr>
            <w:r>
              <w:rPr>
                <w:rFonts w:hint="eastAsia"/>
              </w:rPr>
              <w:t>3</w:t>
            </w:r>
          </w:p>
        </w:tc>
        <w:tc>
          <w:tcPr>
            <w:tcW w:w="1250" w:type="pct"/>
            <w:vAlign w:val="center"/>
          </w:tcPr>
          <w:p w14:paraId="358BFE36">
            <w:pPr>
              <w:pStyle w:val="39"/>
              <w:widowControl w:val="0"/>
              <w:jc w:val="both"/>
            </w:pPr>
            <w:r>
              <w:rPr>
                <w:rFonts w:hint="eastAsia"/>
              </w:rPr>
              <w:t>已停机</w:t>
            </w:r>
          </w:p>
        </w:tc>
        <w:tc>
          <w:tcPr>
            <w:tcW w:w="1250" w:type="pct"/>
            <w:vAlign w:val="center"/>
          </w:tcPr>
          <w:p w14:paraId="174B62C6">
            <w:pPr>
              <w:pStyle w:val="39"/>
              <w:widowControl w:val="0"/>
              <w:jc w:val="both"/>
            </w:pPr>
            <w:r>
              <w:rPr>
                <w:rFonts w:hint="eastAsia"/>
              </w:rPr>
              <w:t>当前筛选结果中运行状态为stopped的设备数量</w:t>
            </w:r>
          </w:p>
        </w:tc>
        <w:tc>
          <w:tcPr>
            <w:tcW w:w="1250" w:type="pct"/>
            <w:vAlign w:val="center"/>
          </w:tcPr>
          <w:p w14:paraId="06CC93A7">
            <w:pPr>
              <w:pStyle w:val="39"/>
              <w:widowControl w:val="0"/>
              <w:jc w:val="both"/>
            </w:pPr>
            <w:r>
              <w:rPr>
                <w:rFonts w:hint="eastAsia"/>
              </w:rPr>
              <w:t>非负整数</w:t>
            </w:r>
          </w:p>
        </w:tc>
      </w:tr>
      <w:tr w14:paraId="2B6240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D530A3F">
            <w:pPr>
              <w:pStyle w:val="39"/>
              <w:widowControl w:val="0"/>
              <w:jc w:val="both"/>
            </w:pPr>
            <w:r>
              <w:rPr>
                <w:rFonts w:hint="eastAsia"/>
              </w:rPr>
              <w:t>4</w:t>
            </w:r>
          </w:p>
        </w:tc>
        <w:tc>
          <w:tcPr>
            <w:tcW w:w="1250" w:type="pct"/>
            <w:vAlign w:val="center"/>
          </w:tcPr>
          <w:p w14:paraId="1CF12FCF">
            <w:pPr>
              <w:pStyle w:val="39"/>
              <w:widowControl w:val="0"/>
              <w:jc w:val="both"/>
            </w:pPr>
            <w:r>
              <w:rPr>
                <w:rFonts w:hint="eastAsia"/>
              </w:rPr>
              <w:t>故障</w:t>
            </w:r>
          </w:p>
        </w:tc>
        <w:tc>
          <w:tcPr>
            <w:tcW w:w="1250" w:type="pct"/>
            <w:vAlign w:val="center"/>
          </w:tcPr>
          <w:p w14:paraId="3DB29605">
            <w:pPr>
              <w:pStyle w:val="39"/>
              <w:widowControl w:val="0"/>
              <w:jc w:val="both"/>
            </w:pPr>
            <w:r>
              <w:rPr>
                <w:rFonts w:hint="eastAsia"/>
              </w:rPr>
              <w:t>当前筛选结果中运行状态为fault的设备数量</w:t>
            </w:r>
          </w:p>
        </w:tc>
        <w:tc>
          <w:tcPr>
            <w:tcW w:w="1250" w:type="pct"/>
            <w:vAlign w:val="center"/>
          </w:tcPr>
          <w:p w14:paraId="49EE33BC">
            <w:pPr>
              <w:pStyle w:val="39"/>
              <w:widowControl w:val="0"/>
              <w:jc w:val="both"/>
            </w:pPr>
            <w:r>
              <w:rPr>
                <w:rFonts w:hint="eastAsia"/>
              </w:rPr>
              <w:t>非负整数</w:t>
            </w:r>
          </w:p>
        </w:tc>
      </w:tr>
      <w:tr w14:paraId="0B5EB5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8DD7FA2">
            <w:pPr>
              <w:pStyle w:val="39"/>
              <w:widowControl w:val="0"/>
              <w:jc w:val="both"/>
            </w:pPr>
            <w:r>
              <w:rPr>
                <w:rFonts w:hint="eastAsia"/>
              </w:rPr>
              <w:t>5</w:t>
            </w:r>
          </w:p>
        </w:tc>
        <w:tc>
          <w:tcPr>
            <w:tcW w:w="1250" w:type="pct"/>
            <w:vAlign w:val="center"/>
          </w:tcPr>
          <w:p w14:paraId="1A3FA3D9">
            <w:pPr>
              <w:pStyle w:val="39"/>
              <w:widowControl w:val="0"/>
              <w:jc w:val="both"/>
            </w:pPr>
            <w:r>
              <w:rPr>
                <w:rFonts w:hint="eastAsia"/>
              </w:rPr>
              <w:t>检修中</w:t>
            </w:r>
          </w:p>
        </w:tc>
        <w:tc>
          <w:tcPr>
            <w:tcW w:w="1250" w:type="pct"/>
            <w:vAlign w:val="center"/>
          </w:tcPr>
          <w:p w14:paraId="4AE51919">
            <w:pPr>
              <w:pStyle w:val="39"/>
              <w:widowControl w:val="0"/>
              <w:jc w:val="both"/>
            </w:pPr>
            <w:r>
              <w:rPr>
                <w:rFonts w:hint="eastAsia"/>
              </w:rPr>
              <w:t>当前筛选结果中运行状态为maintenance的设备数量</w:t>
            </w:r>
          </w:p>
        </w:tc>
        <w:tc>
          <w:tcPr>
            <w:tcW w:w="1250" w:type="pct"/>
            <w:vAlign w:val="center"/>
          </w:tcPr>
          <w:p w14:paraId="32E591B6">
            <w:pPr>
              <w:pStyle w:val="39"/>
              <w:widowControl w:val="0"/>
              <w:jc w:val="both"/>
            </w:pPr>
            <w:r>
              <w:rPr>
                <w:rFonts w:hint="eastAsia"/>
              </w:rPr>
              <w:t>非负整数</w:t>
            </w:r>
          </w:p>
        </w:tc>
      </w:tr>
    </w:tbl>
    <w:p w14:paraId="4B175487">
      <w:pPr>
        <w:pStyle w:val="2"/>
        <w:widowControl/>
        <w:spacing w:line="360" w:lineRule="auto"/>
        <w:ind w:firstLine="480"/>
      </w:pPr>
      <w:r>
        <w:t>设备结构树基于KKS编码体系构建，节点数据包括节点ID、父节点ID、节点层级、设备分类、节点名称、KKS编码和排序值。结构树支持四级节点，并根据父子关系逐级展示。</w:t>
      </w:r>
    </w:p>
    <w:p w14:paraId="4F58B3A1">
      <w:pPr>
        <w:pStyle w:val="38"/>
        <w:widowControl/>
        <w:spacing w:line="360" w:lineRule="auto"/>
      </w:pPr>
      <w:r>
        <w:t>表 2.1.4.4-2 设备结构树层级表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4887D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5BA4557">
            <w:pPr>
              <w:pStyle w:val="39"/>
              <w:widowControl w:val="0"/>
              <w:jc w:val="both"/>
            </w:pPr>
            <w:r>
              <w:rPr>
                <w:rFonts w:hint="eastAsia"/>
                <w:b/>
                <w:bCs/>
              </w:rPr>
              <w:t>层级</w:t>
            </w:r>
          </w:p>
        </w:tc>
        <w:tc>
          <w:tcPr>
            <w:tcW w:w="1666" w:type="pct"/>
            <w:vAlign w:val="center"/>
          </w:tcPr>
          <w:p w14:paraId="039D0D18">
            <w:pPr>
              <w:pStyle w:val="39"/>
              <w:widowControl w:val="0"/>
              <w:jc w:val="both"/>
            </w:pPr>
            <w:r>
              <w:rPr>
                <w:rFonts w:hint="eastAsia"/>
                <w:b/>
                <w:bCs/>
              </w:rPr>
              <w:t>层级标识</w:t>
            </w:r>
          </w:p>
        </w:tc>
        <w:tc>
          <w:tcPr>
            <w:tcW w:w="1666" w:type="pct"/>
            <w:vAlign w:val="center"/>
          </w:tcPr>
          <w:p w14:paraId="50163B4B">
            <w:pPr>
              <w:pStyle w:val="39"/>
              <w:widowControl w:val="0"/>
              <w:jc w:val="both"/>
            </w:pPr>
            <w:r>
              <w:rPr>
                <w:rFonts w:hint="eastAsia"/>
                <w:b/>
                <w:bCs/>
              </w:rPr>
              <w:t>主要内容</w:t>
            </w:r>
          </w:p>
        </w:tc>
      </w:tr>
      <w:tr w14:paraId="40B632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3769F2C">
            <w:pPr>
              <w:pStyle w:val="39"/>
              <w:widowControl w:val="0"/>
              <w:jc w:val="both"/>
            </w:pPr>
            <w:r>
              <w:rPr>
                <w:rFonts w:hint="eastAsia"/>
              </w:rPr>
              <w:t>一级</w:t>
            </w:r>
          </w:p>
        </w:tc>
        <w:tc>
          <w:tcPr>
            <w:tcW w:w="1666" w:type="pct"/>
            <w:vAlign w:val="center"/>
          </w:tcPr>
          <w:p w14:paraId="5E5E3274">
            <w:pPr>
              <w:pStyle w:val="39"/>
              <w:widowControl w:val="0"/>
              <w:jc w:val="both"/>
            </w:pPr>
            <w:r>
              <w:rPr>
                <w:rFonts w:hint="eastAsia"/>
              </w:rPr>
              <w:t>L1</w:t>
            </w:r>
          </w:p>
        </w:tc>
        <w:tc>
          <w:tcPr>
            <w:tcW w:w="1666" w:type="pct"/>
            <w:vAlign w:val="center"/>
          </w:tcPr>
          <w:p w14:paraId="5A05911F">
            <w:pPr>
              <w:pStyle w:val="39"/>
              <w:widowControl w:val="0"/>
              <w:jc w:val="both"/>
            </w:pPr>
            <w:r>
              <w:rPr>
                <w:rFonts w:hint="eastAsia"/>
              </w:rPr>
              <w:t>设备系统或一级分类</w:t>
            </w:r>
          </w:p>
        </w:tc>
      </w:tr>
      <w:tr w14:paraId="4FFC6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5A7FF98">
            <w:pPr>
              <w:pStyle w:val="39"/>
              <w:widowControl w:val="0"/>
              <w:jc w:val="both"/>
            </w:pPr>
            <w:r>
              <w:rPr>
                <w:rFonts w:hint="eastAsia"/>
              </w:rPr>
              <w:t>二级</w:t>
            </w:r>
          </w:p>
        </w:tc>
        <w:tc>
          <w:tcPr>
            <w:tcW w:w="1666" w:type="pct"/>
            <w:vAlign w:val="center"/>
          </w:tcPr>
          <w:p w14:paraId="2B68F243">
            <w:pPr>
              <w:pStyle w:val="39"/>
              <w:widowControl w:val="0"/>
              <w:jc w:val="both"/>
            </w:pPr>
            <w:r>
              <w:rPr>
                <w:rFonts w:hint="eastAsia"/>
              </w:rPr>
              <w:t>L2</w:t>
            </w:r>
          </w:p>
        </w:tc>
        <w:tc>
          <w:tcPr>
            <w:tcW w:w="1666" w:type="pct"/>
            <w:vAlign w:val="center"/>
          </w:tcPr>
          <w:p w14:paraId="4ECEA54C">
            <w:pPr>
              <w:pStyle w:val="39"/>
              <w:widowControl w:val="0"/>
              <w:jc w:val="both"/>
            </w:pPr>
            <w:r>
              <w:rPr>
                <w:rFonts w:hint="eastAsia"/>
              </w:rPr>
              <w:t>一级分类下的子系统</w:t>
            </w:r>
          </w:p>
        </w:tc>
      </w:tr>
      <w:tr w14:paraId="31A1A3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D15708B">
            <w:pPr>
              <w:pStyle w:val="39"/>
              <w:widowControl w:val="0"/>
              <w:jc w:val="both"/>
            </w:pPr>
            <w:r>
              <w:rPr>
                <w:rFonts w:hint="eastAsia"/>
              </w:rPr>
              <w:t>三级</w:t>
            </w:r>
          </w:p>
        </w:tc>
        <w:tc>
          <w:tcPr>
            <w:tcW w:w="1666" w:type="pct"/>
            <w:vAlign w:val="center"/>
          </w:tcPr>
          <w:p w14:paraId="0721455A">
            <w:pPr>
              <w:pStyle w:val="39"/>
              <w:widowControl w:val="0"/>
              <w:jc w:val="both"/>
            </w:pPr>
            <w:r>
              <w:rPr>
                <w:rFonts w:hint="eastAsia"/>
              </w:rPr>
              <w:t>L3</w:t>
            </w:r>
          </w:p>
        </w:tc>
        <w:tc>
          <w:tcPr>
            <w:tcW w:w="1666" w:type="pct"/>
            <w:vAlign w:val="center"/>
          </w:tcPr>
          <w:p w14:paraId="2FDA4DE5">
            <w:pPr>
              <w:pStyle w:val="39"/>
              <w:widowControl w:val="0"/>
              <w:jc w:val="both"/>
            </w:pPr>
            <w:r>
              <w:rPr>
                <w:rFonts w:hint="eastAsia"/>
              </w:rPr>
              <w:t>子系统下的设备组或下级分类</w:t>
            </w:r>
          </w:p>
        </w:tc>
      </w:tr>
      <w:tr w14:paraId="5FF535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1C23362">
            <w:pPr>
              <w:pStyle w:val="39"/>
              <w:widowControl w:val="0"/>
              <w:jc w:val="both"/>
            </w:pPr>
            <w:r>
              <w:rPr>
                <w:rFonts w:hint="eastAsia"/>
              </w:rPr>
              <w:t>四级</w:t>
            </w:r>
          </w:p>
        </w:tc>
        <w:tc>
          <w:tcPr>
            <w:tcW w:w="1666" w:type="pct"/>
            <w:vAlign w:val="center"/>
          </w:tcPr>
          <w:p w14:paraId="7A8759E6">
            <w:pPr>
              <w:pStyle w:val="39"/>
              <w:widowControl w:val="0"/>
              <w:jc w:val="both"/>
            </w:pPr>
            <w:r>
              <w:rPr>
                <w:rFonts w:hint="eastAsia"/>
              </w:rPr>
              <w:t>L4</w:t>
            </w:r>
          </w:p>
        </w:tc>
        <w:tc>
          <w:tcPr>
            <w:tcW w:w="1666" w:type="pct"/>
            <w:vAlign w:val="center"/>
          </w:tcPr>
          <w:p w14:paraId="0C849E0F">
            <w:pPr>
              <w:pStyle w:val="39"/>
              <w:widowControl w:val="0"/>
              <w:jc w:val="both"/>
            </w:pPr>
            <w:r>
              <w:rPr>
                <w:rFonts w:hint="eastAsia"/>
              </w:rPr>
              <w:t>具体设备或末级设备节点</w:t>
            </w:r>
          </w:p>
        </w:tc>
      </w:tr>
    </w:tbl>
    <w:p w14:paraId="6A351975">
      <w:pPr>
        <w:pStyle w:val="2"/>
        <w:widowControl/>
        <w:spacing w:line="360" w:lineRule="auto"/>
        <w:ind w:firstLine="480"/>
      </w:pPr>
      <w:r>
        <w:t>设备结构树顶部显示一级分类数量，并提供“搜索名称/KKS”输入框。用户输入关键词后，系统即时按节点名称或KKS编码进行模糊匹配，保留匹配节点及其祖先节点。搜索结果随输入内容变化实时更新，搜索按钮不作为独立的查询触发条件。</w:t>
      </w:r>
    </w:p>
    <w:p w14:paraId="717D0D38">
      <w:pPr>
        <w:pStyle w:val="2"/>
        <w:widowControl/>
        <w:spacing w:line="360" w:lineRule="auto"/>
        <w:ind w:firstLine="480"/>
      </w:pPr>
      <w:r>
        <w:t>节点左侧展开、收起操作只控制节点层级展示，不触发设备列表筛选。点击节点主体时，系统选中该节点，并获取该节点及全部后代节点的KKS编码。节点存在子节点且尚未展开时，点击节点主体后同时展开该节点。</w:t>
      </w:r>
    </w:p>
    <w:p w14:paraId="28ED65C3">
      <w:pPr>
        <w:pStyle w:val="38"/>
        <w:widowControl/>
        <w:spacing w:line="360" w:lineRule="auto"/>
      </w:pPr>
      <w:r>
        <w:t>表 2.1.4.4-3 结构树设备筛选规则表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1A01F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2BDA00B">
            <w:pPr>
              <w:pStyle w:val="39"/>
              <w:widowControl w:val="0"/>
              <w:jc w:val="both"/>
            </w:pPr>
            <w:r>
              <w:rPr>
                <w:rFonts w:hint="eastAsia"/>
                <w:b/>
                <w:bCs/>
              </w:rPr>
              <w:t>优先级</w:t>
            </w:r>
          </w:p>
        </w:tc>
        <w:tc>
          <w:tcPr>
            <w:tcW w:w="1666" w:type="pct"/>
            <w:vAlign w:val="center"/>
          </w:tcPr>
          <w:p w14:paraId="5BEAB796">
            <w:pPr>
              <w:pStyle w:val="39"/>
              <w:widowControl w:val="0"/>
              <w:jc w:val="both"/>
            </w:pPr>
            <w:r>
              <w:rPr>
                <w:rFonts w:hint="eastAsia"/>
                <w:b/>
                <w:bCs/>
              </w:rPr>
              <w:t>条件</w:t>
            </w:r>
          </w:p>
        </w:tc>
        <w:tc>
          <w:tcPr>
            <w:tcW w:w="1666" w:type="pct"/>
            <w:vAlign w:val="center"/>
          </w:tcPr>
          <w:p w14:paraId="3916F6DC">
            <w:pPr>
              <w:pStyle w:val="39"/>
              <w:widowControl w:val="0"/>
              <w:jc w:val="both"/>
            </w:pPr>
            <w:r>
              <w:rPr>
                <w:rFonts w:hint="eastAsia"/>
                <w:b/>
                <w:bCs/>
              </w:rPr>
              <w:t>筛选规则</w:t>
            </w:r>
          </w:p>
        </w:tc>
      </w:tr>
      <w:tr w14:paraId="40800C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193DF01">
            <w:pPr>
              <w:pStyle w:val="39"/>
              <w:widowControl w:val="0"/>
              <w:jc w:val="both"/>
            </w:pPr>
            <w:r>
              <w:rPr>
                <w:rFonts w:hint="eastAsia"/>
              </w:rPr>
              <w:t>1</w:t>
            </w:r>
          </w:p>
        </w:tc>
        <w:tc>
          <w:tcPr>
            <w:tcW w:w="1666" w:type="pct"/>
            <w:vAlign w:val="center"/>
          </w:tcPr>
          <w:p w14:paraId="63EADA5A">
            <w:pPr>
              <w:pStyle w:val="39"/>
              <w:widowControl w:val="0"/>
              <w:jc w:val="both"/>
            </w:pPr>
            <w:r>
              <w:rPr>
                <w:rFonts w:hint="eastAsia"/>
              </w:rPr>
              <w:t>已选择具体设备</w:t>
            </w:r>
          </w:p>
        </w:tc>
        <w:tc>
          <w:tcPr>
            <w:tcW w:w="1666" w:type="pct"/>
            <w:vAlign w:val="center"/>
          </w:tcPr>
          <w:p w14:paraId="3DBE137D">
            <w:pPr>
              <w:pStyle w:val="39"/>
              <w:widowControl w:val="0"/>
              <w:jc w:val="both"/>
            </w:pPr>
            <w:r>
              <w:rPr>
                <w:rFonts w:hint="eastAsia"/>
              </w:rPr>
              <w:t>按设备ID精确筛选，只显示当前设备</w:t>
            </w:r>
          </w:p>
        </w:tc>
      </w:tr>
      <w:tr w14:paraId="3694C2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E35780A">
            <w:pPr>
              <w:pStyle w:val="39"/>
              <w:widowControl w:val="0"/>
              <w:jc w:val="both"/>
            </w:pPr>
            <w:r>
              <w:rPr>
                <w:rFonts w:hint="eastAsia"/>
              </w:rPr>
              <w:t>2</w:t>
            </w:r>
          </w:p>
        </w:tc>
        <w:tc>
          <w:tcPr>
            <w:tcW w:w="1666" w:type="pct"/>
            <w:vAlign w:val="center"/>
          </w:tcPr>
          <w:p w14:paraId="6C661F59">
            <w:pPr>
              <w:pStyle w:val="39"/>
              <w:widowControl w:val="0"/>
              <w:jc w:val="both"/>
            </w:pPr>
            <w:r>
              <w:rPr>
                <w:rFonts w:hint="eastAsia"/>
              </w:rPr>
              <w:t>节点及其后代存在KKS编码</w:t>
            </w:r>
          </w:p>
        </w:tc>
        <w:tc>
          <w:tcPr>
            <w:tcW w:w="1666" w:type="pct"/>
            <w:vAlign w:val="center"/>
          </w:tcPr>
          <w:p w14:paraId="7318A1F7">
            <w:pPr>
              <w:pStyle w:val="39"/>
              <w:widowControl w:val="0"/>
              <w:jc w:val="both"/>
            </w:pPr>
            <w:r>
              <w:rPr>
                <w:rFonts w:hint="eastAsia"/>
              </w:rPr>
              <w:t>将有效KKS编码组成前缀集合，筛选设备编码以任一前缀开头的设备</w:t>
            </w:r>
          </w:p>
        </w:tc>
      </w:tr>
      <w:tr w14:paraId="3BC06E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77D4900">
            <w:pPr>
              <w:pStyle w:val="39"/>
              <w:widowControl w:val="0"/>
              <w:jc w:val="both"/>
            </w:pPr>
            <w:r>
              <w:rPr>
                <w:rFonts w:hint="eastAsia"/>
              </w:rPr>
              <w:t>3</w:t>
            </w:r>
          </w:p>
        </w:tc>
        <w:tc>
          <w:tcPr>
            <w:tcW w:w="1666" w:type="pct"/>
            <w:vAlign w:val="center"/>
          </w:tcPr>
          <w:p w14:paraId="7FE991DC">
            <w:pPr>
              <w:pStyle w:val="39"/>
              <w:widowControl w:val="0"/>
              <w:jc w:val="both"/>
            </w:pPr>
            <w:r>
              <w:rPr>
                <w:rFonts w:hint="eastAsia"/>
              </w:rPr>
              <w:t>节点无有效KKS编码但存在节点名称</w:t>
            </w:r>
          </w:p>
        </w:tc>
        <w:tc>
          <w:tcPr>
            <w:tcW w:w="1666" w:type="pct"/>
            <w:vAlign w:val="center"/>
          </w:tcPr>
          <w:p w14:paraId="3AE8208E">
            <w:pPr>
              <w:pStyle w:val="39"/>
              <w:widowControl w:val="0"/>
              <w:jc w:val="both"/>
            </w:pPr>
            <w:r>
              <w:rPr>
                <w:rFonts w:hint="eastAsia"/>
              </w:rPr>
              <w:t>按节点名称匹配设备所属系统、安装位置、设备名称和设备编码</w:t>
            </w:r>
          </w:p>
        </w:tc>
      </w:tr>
      <w:tr w14:paraId="53FDF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971ED0">
            <w:pPr>
              <w:pStyle w:val="39"/>
              <w:widowControl w:val="0"/>
              <w:jc w:val="both"/>
            </w:pPr>
            <w:r>
              <w:rPr>
                <w:rFonts w:hint="eastAsia"/>
              </w:rPr>
              <w:t>4</w:t>
            </w:r>
          </w:p>
        </w:tc>
        <w:tc>
          <w:tcPr>
            <w:tcW w:w="1666" w:type="pct"/>
            <w:vAlign w:val="center"/>
          </w:tcPr>
          <w:p w14:paraId="6908544A">
            <w:pPr>
              <w:pStyle w:val="39"/>
              <w:widowControl w:val="0"/>
              <w:jc w:val="both"/>
            </w:pPr>
            <w:r>
              <w:rPr>
                <w:rFonts w:hint="eastAsia"/>
              </w:rPr>
              <w:t>未设置筛选条件</w:t>
            </w:r>
          </w:p>
        </w:tc>
        <w:tc>
          <w:tcPr>
            <w:tcW w:w="1666" w:type="pct"/>
            <w:vAlign w:val="center"/>
          </w:tcPr>
          <w:p w14:paraId="4AF88E36">
            <w:pPr>
              <w:pStyle w:val="39"/>
              <w:widowControl w:val="0"/>
              <w:jc w:val="both"/>
            </w:pPr>
            <w:r>
              <w:rPr>
                <w:rFonts w:hint="eastAsia"/>
              </w:rPr>
              <w:t>显示全部设备</w:t>
            </w:r>
          </w:p>
        </w:tc>
      </w:tr>
    </w:tbl>
    <w:p w14:paraId="792412F0">
      <w:pPr>
        <w:pStyle w:val="2"/>
        <w:widowControl/>
        <w:spacing w:line="360" w:lineRule="auto"/>
        <w:ind w:firstLine="480"/>
      </w:pPr>
      <w:r>
        <w:t>选择结构树节点后，系统取消原单设备选择状态，重新计算设备列表、顶部状态统计、右侧详情和底部关联信息。右侧详情和底部关联信息自动展示筛选结果中的第一台设备。</w:t>
      </w:r>
    </w:p>
    <w:p w14:paraId="56794383">
      <w:pPr>
        <w:pStyle w:val="2"/>
        <w:widowControl/>
        <w:spacing w:line="360" w:lineRule="auto"/>
        <w:ind w:firstLine="480"/>
      </w:pPr>
      <w:r>
        <w:t>设备列表展示当前筛选结果，并在列表标题区域显示“共N条·筛选说明”。未进行筛选时显示“全部设备”；按结构树节点筛选时显示“节点名称（结构树节点）”；选择具体设备后显示“设备名称（单设备）”。</w:t>
      </w:r>
    </w:p>
    <w:p w14:paraId="041253BF">
      <w:pPr>
        <w:pStyle w:val="38"/>
        <w:widowControl/>
        <w:spacing w:line="360" w:lineRule="auto"/>
      </w:pPr>
      <w:r>
        <w:t>表 2.1.4.4-4 设备列表字段表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37DAE7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C5E17EB">
            <w:pPr>
              <w:pStyle w:val="39"/>
              <w:widowControl w:val="0"/>
              <w:jc w:val="both"/>
            </w:pPr>
            <w:r>
              <w:rPr>
                <w:rFonts w:hint="eastAsia"/>
                <w:b/>
                <w:bCs/>
              </w:rPr>
              <w:t>序号</w:t>
            </w:r>
          </w:p>
        </w:tc>
        <w:tc>
          <w:tcPr>
            <w:tcW w:w="1666" w:type="pct"/>
            <w:vAlign w:val="center"/>
          </w:tcPr>
          <w:p w14:paraId="01FB92B1">
            <w:pPr>
              <w:pStyle w:val="39"/>
              <w:widowControl w:val="0"/>
              <w:jc w:val="both"/>
            </w:pPr>
            <w:r>
              <w:rPr>
                <w:rFonts w:hint="eastAsia"/>
                <w:b/>
                <w:bCs/>
              </w:rPr>
              <w:t>字段名称</w:t>
            </w:r>
          </w:p>
        </w:tc>
        <w:tc>
          <w:tcPr>
            <w:tcW w:w="1666" w:type="pct"/>
            <w:vAlign w:val="center"/>
          </w:tcPr>
          <w:p w14:paraId="427503E1">
            <w:pPr>
              <w:pStyle w:val="39"/>
              <w:widowControl w:val="0"/>
              <w:jc w:val="both"/>
            </w:pPr>
            <w:r>
              <w:rPr>
                <w:rFonts w:hint="eastAsia"/>
                <w:b/>
                <w:bCs/>
              </w:rPr>
              <w:t>说明</w:t>
            </w:r>
          </w:p>
        </w:tc>
      </w:tr>
      <w:tr w14:paraId="23F8F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999D676">
            <w:pPr>
              <w:pStyle w:val="39"/>
              <w:widowControl w:val="0"/>
              <w:jc w:val="both"/>
            </w:pPr>
            <w:r>
              <w:rPr>
                <w:rFonts w:hint="eastAsia"/>
              </w:rPr>
              <w:t>1</w:t>
            </w:r>
          </w:p>
        </w:tc>
        <w:tc>
          <w:tcPr>
            <w:tcW w:w="1666" w:type="pct"/>
            <w:vAlign w:val="center"/>
          </w:tcPr>
          <w:p w14:paraId="3EFBC107">
            <w:pPr>
              <w:pStyle w:val="39"/>
              <w:widowControl w:val="0"/>
              <w:jc w:val="both"/>
            </w:pPr>
            <w:r>
              <w:rPr>
                <w:rFonts w:hint="eastAsia"/>
              </w:rPr>
              <w:t>设备编码</w:t>
            </w:r>
          </w:p>
        </w:tc>
        <w:tc>
          <w:tcPr>
            <w:tcW w:w="1666" w:type="pct"/>
            <w:vAlign w:val="center"/>
          </w:tcPr>
          <w:p w14:paraId="55E20A74">
            <w:pPr>
              <w:pStyle w:val="39"/>
              <w:widowControl w:val="0"/>
              <w:jc w:val="both"/>
            </w:pPr>
            <w:r>
              <w:rPr>
                <w:rFonts w:hint="eastAsia"/>
              </w:rPr>
              <w:t>设备KKS编码</w:t>
            </w:r>
          </w:p>
        </w:tc>
      </w:tr>
      <w:tr w14:paraId="1060A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79DE588">
            <w:pPr>
              <w:pStyle w:val="39"/>
              <w:widowControl w:val="0"/>
              <w:jc w:val="both"/>
            </w:pPr>
            <w:r>
              <w:rPr>
                <w:rFonts w:hint="eastAsia"/>
              </w:rPr>
              <w:t>2</w:t>
            </w:r>
          </w:p>
        </w:tc>
        <w:tc>
          <w:tcPr>
            <w:tcW w:w="1666" w:type="pct"/>
            <w:vAlign w:val="center"/>
          </w:tcPr>
          <w:p w14:paraId="7A0BDC03">
            <w:pPr>
              <w:pStyle w:val="39"/>
              <w:widowControl w:val="0"/>
              <w:jc w:val="both"/>
            </w:pPr>
            <w:r>
              <w:rPr>
                <w:rFonts w:hint="eastAsia"/>
              </w:rPr>
              <w:t>设备名称</w:t>
            </w:r>
          </w:p>
        </w:tc>
        <w:tc>
          <w:tcPr>
            <w:tcW w:w="1666" w:type="pct"/>
            <w:vAlign w:val="center"/>
          </w:tcPr>
          <w:p w14:paraId="1A2BB65A">
            <w:pPr>
              <w:pStyle w:val="39"/>
              <w:widowControl w:val="0"/>
              <w:jc w:val="both"/>
            </w:pPr>
            <w:r>
              <w:rPr>
                <w:rFonts w:hint="eastAsia"/>
              </w:rPr>
              <w:t>设备中文名称</w:t>
            </w:r>
          </w:p>
        </w:tc>
      </w:tr>
      <w:tr w14:paraId="515A8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1DD2EBE">
            <w:pPr>
              <w:pStyle w:val="39"/>
              <w:widowControl w:val="0"/>
              <w:jc w:val="both"/>
            </w:pPr>
            <w:r>
              <w:rPr>
                <w:rFonts w:hint="eastAsia"/>
              </w:rPr>
              <w:t>3</w:t>
            </w:r>
          </w:p>
        </w:tc>
        <w:tc>
          <w:tcPr>
            <w:tcW w:w="1666" w:type="pct"/>
            <w:vAlign w:val="center"/>
          </w:tcPr>
          <w:p w14:paraId="09E15640">
            <w:pPr>
              <w:pStyle w:val="39"/>
              <w:widowControl w:val="0"/>
              <w:jc w:val="both"/>
            </w:pPr>
            <w:r>
              <w:rPr>
                <w:rFonts w:hint="eastAsia"/>
              </w:rPr>
              <w:t>运行状态</w:t>
            </w:r>
          </w:p>
        </w:tc>
        <w:tc>
          <w:tcPr>
            <w:tcW w:w="1666" w:type="pct"/>
            <w:vAlign w:val="center"/>
          </w:tcPr>
          <w:p w14:paraId="632289D9">
            <w:pPr>
              <w:pStyle w:val="39"/>
              <w:widowControl w:val="0"/>
              <w:jc w:val="both"/>
            </w:pPr>
            <w:r>
              <w:rPr>
                <w:rFonts w:hint="eastAsia"/>
              </w:rPr>
              <w:t>显示运行、停止、故障或检修</w:t>
            </w:r>
          </w:p>
        </w:tc>
      </w:tr>
      <w:tr w14:paraId="01FD39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01949B3">
            <w:pPr>
              <w:pStyle w:val="39"/>
              <w:widowControl w:val="0"/>
              <w:jc w:val="both"/>
            </w:pPr>
            <w:r>
              <w:rPr>
                <w:rFonts w:hint="eastAsia"/>
              </w:rPr>
              <w:t>4</w:t>
            </w:r>
          </w:p>
        </w:tc>
        <w:tc>
          <w:tcPr>
            <w:tcW w:w="1666" w:type="pct"/>
            <w:vAlign w:val="center"/>
          </w:tcPr>
          <w:p w14:paraId="0700D9EF">
            <w:pPr>
              <w:pStyle w:val="39"/>
              <w:widowControl w:val="0"/>
              <w:jc w:val="both"/>
            </w:pPr>
            <w:r>
              <w:rPr>
                <w:rFonts w:hint="eastAsia"/>
              </w:rPr>
              <w:t>编码状态</w:t>
            </w:r>
          </w:p>
        </w:tc>
        <w:tc>
          <w:tcPr>
            <w:tcW w:w="1666" w:type="pct"/>
            <w:vAlign w:val="center"/>
          </w:tcPr>
          <w:p w14:paraId="3CADE10B">
            <w:pPr>
              <w:pStyle w:val="39"/>
              <w:widowControl w:val="0"/>
              <w:jc w:val="both"/>
            </w:pPr>
            <w:r>
              <w:rPr>
                <w:rFonts w:hint="eastAsia"/>
              </w:rPr>
              <w:t>显示已挂接或未挂接</w:t>
            </w:r>
          </w:p>
        </w:tc>
      </w:tr>
      <w:tr w14:paraId="6DE628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2607CA2">
            <w:pPr>
              <w:pStyle w:val="39"/>
              <w:widowControl w:val="0"/>
              <w:jc w:val="both"/>
            </w:pPr>
            <w:r>
              <w:rPr>
                <w:rFonts w:hint="eastAsia"/>
              </w:rPr>
              <w:t>5</w:t>
            </w:r>
          </w:p>
        </w:tc>
        <w:tc>
          <w:tcPr>
            <w:tcW w:w="1666" w:type="pct"/>
            <w:vAlign w:val="center"/>
          </w:tcPr>
          <w:p w14:paraId="46ABAD52">
            <w:pPr>
              <w:pStyle w:val="39"/>
              <w:widowControl w:val="0"/>
              <w:jc w:val="both"/>
            </w:pPr>
            <w:r>
              <w:rPr>
                <w:rFonts w:hint="eastAsia"/>
              </w:rPr>
              <w:t>操作</w:t>
            </w:r>
          </w:p>
        </w:tc>
        <w:tc>
          <w:tcPr>
            <w:tcW w:w="1666" w:type="pct"/>
            <w:vAlign w:val="center"/>
          </w:tcPr>
          <w:p w14:paraId="694B6829">
            <w:pPr>
              <w:pStyle w:val="39"/>
              <w:widowControl w:val="0"/>
              <w:jc w:val="both"/>
            </w:pPr>
            <w:r>
              <w:rPr>
                <w:rFonts w:hint="eastAsia"/>
              </w:rPr>
              <w:t>提供“查看”操作</w:t>
            </w:r>
          </w:p>
        </w:tc>
      </w:tr>
    </w:tbl>
    <w:p w14:paraId="0DBB58EC">
      <w:pPr>
        <w:pStyle w:val="38"/>
        <w:widowControl/>
        <w:spacing w:line="360" w:lineRule="auto"/>
      </w:pPr>
      <w:r>
        <w:t>表 2.1.4.4-5 设备状态及编码状态表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485BDB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1ACEC4F">
            <w:pPr>
              <w:pStyle w:val="39"/>
              <w:widowControl w:val="0"/>
              <w:jc w:val="both"/>
            </w:pPr>
            <w:r>
              <w:rPr>
                <w:rFonts w:hint="eastAsia"/>
                <w:b/>
                <w:bCs/>
              </w:rPr>
              <w:t>状态类别</w:t>
            </w:r>
          </w:p>
        </w:tc>
        <w:tc>
          <w:tcPr>
            <w:tcW w:w="1250" w:type="pct"/>
            <w:vAlign w:val="center"/>
          </w:tcPr>
          <w:p w14:paraId="4428F3B1">
            <w:pPr>
              <w:pStyle w:val="39"/>
              <w:widowControl w:val="0"/>
              <w:jc w:val="both"/>
            </w:pPr>
            <w:r>
              <w:rPr>
                <w:rFonts w:hint="eastAsia"/>
                <w:b/>
                <w:bCs/>
              </w:rPr>
              <w:t>状态值</w:t>
            </w:r>
          </w:p>
        </w:tc>
        <w:tc>
          <w:tcPr>
            <w:tcW w:w="1250" w:type="pct"/>
            <w:vAlign w:val="center"/>
          </w:tcPr>
          <w:p w14:paraId="6032C4E3">
            <w:pPr>
              <w:pStyle w:val="39"/>
              <w:widowControl w:val="0"/>
              <w:jc w:val="both"/>
            </w:pPr>
            <w:r>
              <w:rPr>
                <w:rFonts w:hint="eastAsia"/>
                <w:b/>
                <w:bCs/>
              </w:rPr>
              <w:t>显示文字</w:t>
            </w:r>
          </w:p>
        </w:tc>
        <w:tc>
          <w:tcPr>
            <w:tcW w:w="1250" w:type="pct"/>
            <w:vAlign w:val="center"/>
          </w:tcPr>
          <w:p w14:paraId="65370406">
            <w:pPr>
              <w:pStyle w:val="39"/>
              <w:widowControl w:val="0"/>
              <w:jc w:val="both"/>
            </w:pPr>
            <w:r>
              <w:rPr>
                <w:rFonts w:hint="eastAsia"/>
                <w:b/>
                <w:bCs/>
              </w:rPr>
              <w:t>业务含义</w:t>
            </w:r>
          </w:p>
        </w:tc>
      </w:tr>
      <w:tr w14:paraId="1C86E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3D8956F">
            <w:pPr>
              <w:pStyle w:val="39"/>
              <w:widowControl w:val="0"/>
              <w:jc w:val="both"/>
            </w:pPr>
            <w:r>
              <w:rPr>
                <w:rFonts w:hint="eastAsia"/>
              </w:rPr>
              <w:t>运行状态</w:t>
            </w:r>
          </w:p>
        </w:tc>
        <w:tc>
          <w:tcPr>
            <w:tcW w:w="1250" w:type="pct"/>
            <w:vAlign w:val="center"/>
          </w:tcPr>
          <w:p w14:paraId="3002C0F4">
            <w:pPr>
              <w:pStyle w:val="39"/>
              <w:widowControl w:val="0"/>
              <w:jc w:val="both"/>
            </w:pPr>
            <w:r>
              <w:rPr>
                <w:rFonts w:hint="eastAsia"/>
              </w:rPr>
              <w:t>running</w:t>
            </w:r>
          </w:p>
        </w:tc>
        <w:tc>
          <w:tcPr>
            <w:tcW w:w="1250" w:type="pct"/>
            <w:vAlign w:val="center"/>
          </w:tcPr>
          <w:p w14:paraId="5F34CB49">
            <w:pPr>
              <w:pStyle w:val="39"/>
              <w:widowControl w:val="0"/>
              <w:jc w:val="both"/>
            </w:pPr>
            <w:r>
              <w:rPr>
                <w:rFonts w:hint="eastAsia"/>
              </w:rPr>
              <w:t>运行</w:t>
            </w:r>
          </w:p>
        </w:tc>
        <w:tc>
          <w:tcPr>
            <w:tcW w:w="1250" w:type="pct"/>
            <w:vAlign w:val="center"/>
          </w:tcPr>
          <w:p w14:paraId="133DEB44">
            <w:pPr>
              <w:pStyle w:val="39"/>
              <w:widowControl w:val="0"/>
              <w:jc w:val="both"/>
            </w:pPr>
            <w:r>
              <w:rPr>
                <w:rFonts w:hint="eastAsia"/>
              </w:rPr>
              <w:t>设备处于运行状态</w:t>
            </w:r>
          </w:p>
        </w:tc>
      </w:tr>
      <w:tr w14:paraId="6F217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5C8995F">
            <w:pPr>
              <w:pStyle w:val="39"/>
              <w:widowControl w:val="0"/>
              <w:jc w:val="both"/>
            </w:pPr>
            <w:r>
              <w:rPr>
                <w:rFonts w:hint="eastAsia"/>
              </w:rPr>
              <w:t>运行状态</w:t>
            </w:r>
          </w:p>
        </w:tc>
        <w:tc>
          <w:tcPr>
            <w:tcW w:w="1250" w:type="pct"/>
            <w:vAlign w:val="center"/>
          </w:tcPr>
          <w:p w14:paraId="6B8869E3">
            <w:pPr>
              <w:pStyle w:val="39"/>
              <w:widowControl w:val="0"/>
              <w:jc w:val="both"/>
            </w:pPr>
            <w:r>
              <w:rPr>
                <w:rFonts w:hint="eastAsia"/>
              </w:rPr>
              <w:t>stopped</w:t>
            </w:r>
          </w:p>
        </w:tc>
        <w:tc>
          <w:tcPr>
            <w:tcW w:w="1250" w:type="pct"/>
            <w:vAlign w:val="center"/>
          </w:tcPr>
          <w:p w14:paraId="2416CF06">
            <w:pPr>
              <w:pStyle w:val="39"/>
              <w:widowControl w:val="0"/>
              <w:jc w:val="both"/>
            </w:pPr>
            <w:r>
              <w:rPr>
                <w:rFonts w:hint="eastAsia"/>
              </w:rPr>
              <w:t>停止</w:t>
            </w:r>
          </w:p>
        </w:tc>
        <w:tc>
          <w:tcPr>
            <w:tcW w:w="1250" w:type="pct"/>
            <w:vAlign w:val="center"/>
          </w:tcPr>
          <w:p w14:paraId="4D06B8AA">
            <w:pPr>
              <w:pStyle w:val="39"/>
              <w:widowControl w:val="0"/>
              <w:jc w:val="both"/>
            </w:pPr>
            <w:r>
              <w:rPr>
                <w:rFonts w:hint="eastAsia"/>
              </w:rPr>
              <w:t>设备处于停机状态</w:t>
            </w:r>
          </w:p>
        </w:tc>
      </w:tr>
      <w:tr w14:paraId="3385E6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E184CA3">
            <w:pPr>
              <w:pStyle w:val="39"/>
              <w:widowControl w:val="0"/>
              <w:jc w:val="both"/>
            </w:pPr>
            <w:r>
              <w:rPr>
                <w:rFonts w:hint="eastAsia"/>
              </w:rPr>
              <w:t>运行状态</w:t>
            </w:r>
          </w:p>
        </w:tc>
        <w:tc>
          <w:tcPr>
            <w:tcW w:w="1250" w:type="pct"/>
            <w:vAlign w:val="center"/>
          </w:tcPr>
          <w:p w14:paraId="6CDC34B9">
            <w:pPr>
              <w:pStyle w:val="39"/>
              <w:widowControl w:val="0"/>
              <w:jc w:val="both"/>
            </w:pPr>
            <w:r>
              <w:rPr>
                <w:rFonts w:hint="eastAsia"/>
              </w:rPr>
              <w:t>fault</w:t>
            </w:r>
          </w:p>
        </w:tc>
        <w:tc>
          <w:tcPr>
            <w:tcW w:w="1250" w:type="pct"/>
            <w:vAlign w:val="center"/>
          </w:tcPr>
          <w:p w14:paraId="6D0DA367">
            <w:pPr>
              <w:pStyle w:val="39"/>
              <w:widowControl w:val="0"/>
              <w:jc w:val="both"/>
            </w:pPr>
            <w:r>
              <w:rPr>
                <w:rFonts w:hint="eastAsia"/>
              </w:rPr>
              <w:t>故障</w:t>
            </w:r>
          </w:p>
        </w:tc>
        <w:tc>
          <w:tcPr>
            <w:tcW w:w="1250" w:type="pct"/>
            <w:vAlign w:val="center"/>
          </w:tcPr>
          <w:p w14:paraId="058621D9">
            <w:pPr>
              <w:pStyle w:val="39"/>
              <w:widowControl w:val="0"/>
              <w:jc w:val="both"/>
            </w:pPr>
            <w:r>
              <w:rPr>
                <w:rFonts w:hint="eastAsia"/>
              </w:rPr>
              <w:t>设备处于故障状态</w:t>
            </w:r>
          </w:p>
        </w:tc>
      </w:tr>
      <w:tr w14:paraId="17E52B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709878F">
            <w:pPr>
              <w:pStyle w:val="39"/>
              <w:widowControl w:val="0"/>
              <w:jc w:val="both"/>
            </w:pPr>
            <w:r>
              <w:rPr>
                <w:rFonts w:hint="eastAsia"/>
              </w:rPr>
              <w:t>运行状态</w:t>
            </w:r>
          </w:p>
        </w:tc>
        <w:tc>
          <w:tcPr>
            <w:tcW w:w="1250" w:type="pct"/>
            <w:vAlign w:val="center"/>
          </w:tcPr>
          <w:p w14:paraId="3E85EA52">
            <w:pPr>
              <w:pStyle w:val="39"/>
              <w:widowControl w:val="0"/>
              <w:jc w:val="both"/>
            </w:pPr>
            <w:r>
              <w:rPr>
                <w:rFonts w:hint="eastAsia"/>
              </w:rPr>
              <w:t>maintenance</w:t>
            </w:r>
          </w:p>
        </w:tc>
        <w:tc>
          <w:tcPr>
            <w:tcW w:w="1250" w:type="pct"/>
            <w:vAlign w:val="center"/>
          </w:tcPr>
          <w:p w14:paraId="046771E0">
            <w:pPr>
              <w:pStyle w:val="39"/>
              <w:widowControl w:val="0"/>
              <w:jc w:val="both"/>
            </w:pPr>
            <w:r>
              <w:rPr>
                <w:rFonts w:hint="eastAsia"/>
              </w:rPr>
              <w:t>检修</w:t>
            </w:r>
          </w:p>
        </w:tc>
        <w:tc>
          <w:tcPr>
            <w:tcW w:w="1250" w:type="pct"/>
            <w:vAlign w:val="center"/>
          </w:tcPr>
          <w:p w14:paraId="07D97F2E">
            <w:pPr>
              <w:pStyle w:val="39"/>
              <w:widowControl w:val="0"/>
              <w:jc w:val="both"/>
            </w:pPr>
            <w:r>
              <w:rPr>
                <w:rFonts w:hint="eastAsia"/>
              </w:rPr>
              <w:t>设备处于检修状态</w:t>
            </w:r>
          </w:p>
        </w:tc>
      </w:tr>
      <w:tr w14:paraId="55D534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A717738">
            <w:pPr>
              <w:pStyle w:val="39"/>
              <w:widowControl w:val="0"/>
              <w:jc w:val="both"/>
            </w:pPr>
            <w:r>
              <w:rPr>
                <w:rFonts w:hint="eastAsia"/>
              </w:rPr>
              <w:t>编码状态</w:t>
            </w:r>
          </w:p>
        </w:tc>
        <w:tc>
          <w:tcPr>
            <w:tcW w:w="1250" w:type="pct"/>
            <w:vAlign w:val="center"/>
          </w:tcPr>
          <w:p w14:paraId="71170249">
            <w:pPr>
              <w:pStyle w:val="39"/>
              <w:widowControl w:val="0"/>
              <w:jc w:val="both"/>
            </w:pPr>
            <w:r>
              <w:rPr>
                <w:rFonts w:hint="eastAsia"/>
              </w:rPr>
              <w:t>linked</w:t>
            </w:r>
          </w:p>
        </w:tc>
        <w:tc>
          <w:tcPr>
            <w:tcW w:w="1250" w:type="pct"/>
            <w:vAlign w:val="center"/>
          </w:tcPr>
          <w:p w14:paraId="73C00214">
            <w:pPr>
              <w:pStyle w:val="39"/>
              <w:widowControl w:val="0"/>
              <w:jc w:val="both"/>
            </w:pPr>
            <w:r>
              <w:rPr>
                <w:rFonts w:hint="eastAsia"/>
              </w:rPr>
              <w:t>已挂接</w:t>
            </w:r>
          </w:p>
        </w:tc>
        <w:tc>
          <w:tcPr>
            <w:tcW w:w="1250" w:type="pct"/>
            <w:vAlign w:val="center"/>
          </w:tcPr>
          <w:p w14:paraId="3446DD69">
            <w:pPr>
              <w:pStyle w:val="39"/>
              <w:widowControl w:val="0"/>
              <w:jc w:val="both"/>
            </w:pPr>
            <w:r>
              <w:rPr>
                <w:rFonts w:hint="eastAsia"/>
              </w:rPr>
              <w:t>设备已完成KKS对象关联</w:t>
            </w:r>
          </w:p>
        </w:tc>
      </w:tr>
      <w:tr w14:paraId="212DC8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CFD9781">
            <w:pPr>
              <w:pStyle w:val="39"/>
              <w:widowControl w:val="0"/>
              <w:jc w:val="both"/>
            </w:pPr>
            <w:r>
              <w:rPr>
                <w:rFonts w:hint="eastAsia"/>
              </w:rPr>
              <w:t>编码状态</w:t>
            </w:r>
          </w:p>
        </w:tc>
        <w:tc>
          <w:tcPr>
            <w:tcW w:w="1250" w:type="pct"/>
            <w:vAlign w:val="center"/>
          </w:tcPr>
          <w:p w14:paraId="6FE30351">
            <w:pPr>
              <w:pStyle w:val="39"/>
              <w:widowControl w:val="0"/>
              <w:jc w:val="both"/>
            </w:pPr>
            <w:r>
              <w:rPr>
                <w:rFonts w:hint="eastAsia"/>
              </w:rPr>
              <w:t>unlinked</w:t>
            </w:r>
          </w:p>
        </w:tc>
        <w:tc>
          <w:tcPr>
            <w:tcW w:w="1250" w:type="pct"/>
            <w:vAlign w:val="center"/>
          </w:tcPr>
          <w:p w14:paraId="470544B6">
            <w:pPr>
              <w:pStyle w:val="39"/>
              <w:widowControl w:val="0"/>
              <w:jc w:val="both"/>
            </w:pPr>
            <w:r>
              <w:rPr>
                <w:rFonts w:hint="eastAsia"/>
              </w:rPr>
              <w:t>未挂接</w:t>
            </w:r>
          </w:p>
        </w:tc>
        <w:tc>
          <w:tcPr>
            <w:tcW w:w="1250" w:type="pct"/>
            <w:vAlign w:val="center"/>
          </w:tcPr>
          <w:p w14:paraId="037DE130">
            <w:pPr>
              <w:pStyle w:val="39"/>
              <w:widowControl w:val="0"/>
              <w:jc w:val="both"/>
            </w:pPr>
            <w:r>
              <w:rPr>
                <w:rFonts w:hint="eastAsia"/>
              </w:rPr>
              <w:t>设备尚未完成KKS对象关联</w:t>
            </w:r>
          </w:p>
        </w:tc>
      </w:tr>
    </w:tbl>
    <w:p w14:paraId="4105805E">
      <w:pPr>
        <w:pStyle w:val="2"/>
        <w:widowControl/>
        <w:spacing w:line="360" w:lineRule="auto"/>
        <w:ind w:firstLine="480"/>
      </w:pPr>
      <w:r>
        <w:t>点击设备列表行或“查看”操作后，系统将该设备设置为当前设备，并切换为单设备筛选状态。设备列表只保留所选设备，顶部状态统计按该设备重新计算，右侧详情面板和底部关联信息同步刷新。筛选结果为空时显示“暂无设备数据”。</w:t>
      </w:r>
    </w:p>
    <w:p w14:paraId="5B834460">
      <w:pPr>
        <w:pStyle w:val="2"/>
        <w:widowControl/>
        <w:spacing w:line="360" w:lineRule="auto"/>
        <w:ind w:firstLine="480"/>
      </w:pPr>
      <w:r>
        <w:t>设备详情面板头部展示设备类型、设备名称和设备编码。详情内容分为基本信息、属性资料和图纸资料三个页签。切换页签时保留当前设备；切换设备时保留用户当前所在页签。</w:t>
      </w:r>
    </w:p>
    <w:p w14:paraId="686FCD05">
      <w:pPr>
        <w:pStyle w:val="38"/>
        <w:widowControl/>
        <w:spacing w:line="360" w:lineRule="auto"/>
      </w:pPr>
      <w:r>
        <w:t>表 2.1.4.4-6 设备基本信息字段表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2441A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CE86E28">
            <w:pPr>
              <w:pStyle w:val="39"/>
              <w:widowControl w:val="0"/>
              <w:jc w:val="both"/>
            </w:pPr>
            <w:r>
              <w:rPr>
                <w:rFonts w:hint="eastAsia"/>
                <w:b/>
                <w:bCs/>
              </w:rPr>
              <w:t>序号</w:t>
            </w:r>
          </w:p>
        </w:tc>
        <w:tc>
          <w:tcPr>
            <w:tcW w:w="1250" w:type="pct"/>
            <w:vAlign w:val="center"/>
          </w:tcPr>
          <w:p w14:paraId="43E84523">
            <w:pPr>
              <w:pStyle w:val="39"/>
              <w:widowControl w:val="0"/>
              <w:jc w:val="both"/>
            </w:pPr>
            <w:r>
              <w:rPr>
                <w:rFonts w:hint="eastAsia"/>
                <w:b/>
                <w:bCs/>
              </w:rPr>
              <w:t>字段名称</w:t>
            </w:r>
          </w:p>
        </w:tc>
        <w:tc>
          <w:tcPr>
            <w:tcW w:w="1250" w:type="pct"/>
            <w:vAlign w:val="center"/>
          </w:tcPr>
          <w:p w14:paraId="420BD358">
            <w:pPr>
              <w:pStyle w:val="39"/>
              <w:widowControl w:val="0"/>
              <w:jc w:val="both"/>
            </w:pPr>
            <w:r>
              <w:rPr>
                <w:rFonts w:hint="eastAsia"/>
                <w:b/>
                <w:bCs/>
              </w:rPr>
              <w:t>说明</w:t>
            </w:r>
          </w:p>
        </w:tc>
        <w:tc>
          <w:tcPr>
            <w:tcW w:w="1250" w:type="pct"/>
            <w:vAlign w:val="center"/>
          </w:tcPr>
          <w:p w14:paraId="6A237393">
            <w:pPr>
              <w:pStyle w:val="39"/>
              <w:widowControl w:val="0"/>
              <w:jc w:val="both"/>
            </w:pPr>
            <w:r>
              <w:rPr>
                <w:rFonts w:hint="eastAsia"/>
                <w:b/>
                <w:bCs/>
              </w:rPr>
              <w:t>空值处理</w:t>
            </w:r>
          </w:p>
        </w:tc>
      </w:tr>
      <w:tr w14:paraId="1C0487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0FD719C">
            <w:pPr>
              <w:pStyle w:val="39"/>
              <w:widowControl w:val="0"/>
              <w:jc w:val="both"/>
            </w:pPr>
            <w:r>
              <w:rPr>
                <w:rFonts w:hint="eastAsia"/>
              </w:rPr>
              <w:t>1</w:t>
            </w:r>
          </w:p>
        </w:tc>
        <w:tc>
          <w:tcPr>
            <w:tcW w:w="1250" w:type="pct"/>
            <w:vAlign w:val="center"/>
          </w:tcPr>
          <w:p w14:paraId="72653A20">
            <w:pPr>
              <w:pStyle w:val="39"/>
              <w:widowControl w:val="0"/>
              <w:jc w:val="both"/>
            </w:pPr>
            <w:r>
              <w:rPr>
                <w:rFonts w:hint="eastAsia"/>
              </w:rPr>
              <w:t>设备编码</w:t>
            </w:r>
          </w:p>
        </w:tc>
        <w:tc>
          <w:tcPr>
            <w:tcW w:w="1250" w:type="pct"/>
            <w:vAlign w:val="center"/>
          </w:tcPr>
          <w:p w14:paraId="0595D910">
            <w:pPr>
              <w:pStyle w:val="39"/>
              <w:widowControl w:val="0"/>
              <w:jc w:val="both"/>
            </w:pPr>
            <w:r>
              <w:rPr>
                <w:rFonts w:hint="eastAsia"/>
              </w:rPr>
              <w:t>设备KKS编码</w:t>
            </w:r>
          </w:p>
        </w:tc>
        <w:tc>
          <w:tcPr>
            <w:tcW w:w="1250" w:type="pct"/>
            <w:vAlign w:val="center"/>
          </w:tcPr>
          <w:p w14:paraId="7E0BD8E1">
            <w:pPr>
              <w:pStyle w:val="39"/>
              <w:widowControl w:val="0"/>
              <w:jc w:val="both"/>
            </w:pPr>
            <w:r>
              <w:rPr>
                <w:rFonts w:hint="eastAsia"/>
              </w:rPr>
              <w:t>不为空</w:t>
            </w:r>
          </w:p>
        </w:tc>
      </w:tr>
      <w:tr w14:paraId="5715DA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88823D3">
            <w:pPr>
              <w:pStyle w:val="39"/>
              <w:widowControl w:val="0"/>
              <w:jc w:val="both"/>
            </w:pPr>
            <w:r>
              <w:rPr>
                <w:rFonts w:hint="eastAsia"/>
              </w:rPr>
              <w:t>2</w:t>
            </w:r>
          </w:p>
        </w:tc>
        <w:tc>
          <w:tcPr>
            <w:tcW w:w="1250" w:type="pct"/>
            <w:vAlign w:val="center"/>
          </w:tcPr>
          <w:p w14:paraId="61837EF6">
            <w:pPr>
              <w:pStyle w:val="39"/>
              <w:widowControl w:val="0"/>
              <w:jc w:val="both"/>
            </w:pPr>
            <w:r>
              <w:rPr>
                <w:rFonts w:hint="eastAsia"/>
              </w:rPr>
              <w:t>设备名称</w:t>
            </w:r>
          </w:p>
        </w:tc>
        <w:tc>
          <w:tcPr>
            <w:tcW w:w="1250" w:type="pct"/>
            <w:vAlign w:val="center"/>
          </w:tcPr>
          <w:p w14:paraId="2F6F3130">
            <w:pPr>
              <w:pStyle w:val="39"/>
              <w:widowControl w:val="0"/>
              <w:jc w:val="both"/>
            </w:pPr>
            <w:r>
              <w:rPr>
                <w:rFonts w:hint="eastAsia"/>
              </w:rPr>
              <w:t>设备中文名称</w:t>
            </w:r>
          </w:p>
        </w:tc>
        <w:tc>
          <w:tcPr>
            <w:tcW w:w="1250" w:type="pct"/>
            <w:vAlign w:val="center"/>
          </w:tcPr>
          <w:p w14:paraId="22E841BE">
            <w:pPr>
              <w:pStyle w:val="39"/>
              <w:widowControl w:val="0"/>
              <w:jc w:val="both"/>
            </w:pPr>
            <w:r>
              <w:rPr>
                <w:rFonts w:hint="eastAsia"/>
              </w:rPr>
              <w:t>不为空</w:t>
            </w:r>
          </w:p>
        </w:tc>
      </w:tr>
      <w:tr w14:paraId="315E1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C3B5BC6">
            <w:pPr>
              <w:pStyle w:val="39"/>
              <w:widowControl w:val="0"/>
              <w:jc w:val="both"/>
            </w:pPr>
            <w:r>
              <w:rPr>
                <w:rFonts w:hint="eastAsia"/>
              </w:rPr>
              <w:t>3</w:t>
            </w:r>
          </w:p>
        </w:tc>
        <w:tc>
          <w:tcPr>
            <w:tcW w:w="1250" w:type="pct"/>
            <w:vAlign w:val="center"/>
          </w:tcPr>
          <w:p w14:paraId="0EB224C5">
            <w:pPr>
              <w:pStyle w:val="39"/>
              <w:widowControl w:val="0"/>
              <w:jc w:val="both"/>
            </w:pPr>
            <w:r>
              <w:rPr>
                <w:rFonts w:hint="eastAsia"/>
              </w:rPr>
              <w:t>设备类型</w:t>
            </w:r>
          </w:p>
        </w:tc>
        <w:tc>
          <w:tcPr>
            <w:tcW w:w="1250" w:type="pct"/>
            <w:vAlign w:val="center"/>
          </w:tcPr>
          <w:p w14:paraId="3DB82E10">
            <w:pPr>
              <w:pStyle w:val="39"/>
              <w:widowControl w:val="0"/>
              <w:jc w:val="both"/>
            </w:pPr>
            <w:r>
              <w:rPr>
                <w:rFonts w:hint="eastAsia"/>
              </w:rPr>
              <w:t>设备所属类型</w:t>
            </w:r>
          </w:p>
        </w:tc>
        <w:tc>
          <w:tcPr>
            <w:tcW w:w="1250" w:type="pct"/>
            <w:vAlign w:val="center"/>
          </w:tcPr>
          <w:p w14:paraId="1D0D7E1E">
            <w:pPr>
              <w:pStyle w:val="39"/>
              <w:widowControl w:val="0"/>
              <w:jc w:val="both"/>
            </w:pPr>
            <w:r>
              <w:rPr>
                <w:rFonts w:hint="eastAsia"/>
              </w:rPr>
              <w:t>不为空</w:t>
            </w:r>
          </w:p>
        </w:tc>
      </w:tr>
      <w:tr w14:paraId="59C08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F6E911B">
            <w:pPr>
              <w:pStyle w:val="39"/>
              <w:widowControl w:val="0"/>
              <w:jc w:val="both"/>
            </w:pPr>
            <w:r>
              <w:rPr>
                <w:rFonts w:hint="eastAsia"/>
              </w:rPr>
              <w:t>4</w:t>
            </w:r>
          </w:p>
        </w:tc>
        <w:tc>
          <w:tcPr>
            <w:tcW w:w="1250" w:type="pct"/>
            <w:vAlign w:val="center"/>
          </w:tcPr>
          <w:p w14:paraId="7BD340F9">
            <w:pPr>
              <w:pStyle w:val="39"/>
              <w:widowControl w:val="0"/>
              <w:jc w:val="both"/>
            </w:pPr>
            <w:r>
              <w:rPr>
                <w:rFonts w:hint="eastAsia"/>
              </w:rPr>
              <w:t>所属系统</w:t>
            </w:r>
          </w:p>
        </w:tc>
        <w:tc>
          <w:tcPr>
            <w:tcW w:w="1250" w:type="pct"/>
            <w:vAlign w:val="center"/>
          </w:tcPr>
          <w:p w14:paraId="2D55B66B">
            <w:pPr>
              <w:pStyle w:val="39"/>
              <w:widowControl w:val="0"/>
              <w:jc w:val="both"/>
            </w:pPr>
            <w:r>
              <w:rPr>
                <w:rFonts w:hint="eastAsia"/>
              </w:rPr>
              <w:t>设备所属业务系统</w:t>
            </w:r>
          </w:p>
        </w:tc>
        <w:tc>
          <w:tcPr>
            <w:tcW w:w="1250" w:type="pct"/>
            <w:vAlign w:val="center"/>
          </w:tcPr>
          <w:p w14:paraId="61811682">
            <w:pPr>
              <w:pStyle w:val="39"/>
              <w:widowControl w:val="0"/>
              <w:jc w:val="both"/>
            </w:pPr>
            <w:r>
              <w:rPr>
                <w:rFonts w:hint="eastAsia"/>
              </w:rPr>
              <w:t>不为空</w:t>
            </w:r>
          </w:p>
        </w:tc>
      </w:tr>
      <w:tr w14:paraId="6102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5A3C9AA">
            <w:pPr>
              <w:pStyle w:val="39"/>
              <w:widowControl w:val="0"/>
              <w:jc w:val="both"/>
            </w:pPr>
            <w:r>
              <w:rPr>
                <w:rFonts w:hint="eastAsia"/>
              </w:rPr>
              <w:t>5</w:t>
            </w:r>
          </w:p>
        </w:tc>
        <w:tc>
          <w:tcPr>
            <w:tcW w:w="1250" w:type="pct"/>
            <w:vAlign w:val="center"/>
          </w:tcPr>
          <w:p w14:paraId="6078C2B5">
            <w:pPr>
              <w:pStyle w:val="39"/>
              <w:widowControl w:val="0"/>
              <w:jc w:val="both"/>
            </w:pPr>
            <w:r>
              <w:rPr>
                <w:rFonts w:hint="eastAsia"/>
              </w:rPr>
              <w:t>所属专业</w:t>
            </w:r>
          </w:p>
        </w:tc>
        <w:tc>
          <w:tcPr>
            <w:tcW w:w="1250" w:type="pct"/>
            <w:vAlign w:val="center"/>
          </w:tcPr>
          <w:p w14:paraId="69B0E8F7">
            <w:pPr>
              <w:pStyle w:val="39"/>
              <w:widowControl w:val="0"/>
              <w:jc w:val="both"/>
            </w:pPr>
            <w:r>
              <w:rPr>
                <w:rFonts w:hint="eastAsia"/>
              </w:rPr>
              <w:t>设备所属专业</w:t>
            </w:r>
          </w:p>
        </w:tc>
        <w:tc>
          <w:tcPr>
            <w:tcW w:w="1250" w:type="pct"/>
            <w:vAlign w:val="center"/>
          </w:tcPr>
          <w:p w14:paraId="3D3732C9">
            <w:pPr>
              <w:pStyle w:val="39"/>
              <w:widowControl w:val="0"/>
              <w:jc w:val="both"/>
            </w:pPr>
            <w:r>
              <w:rPr>
                <w:rFonts w:hint="eastAsia"/>
              </w:rPr>
              <w:t>不为空</w:t>
            </w:r>
          </w:p>
        </w:tc>
      </w:tr>
      <w:tr w14:paraId="458426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E940C0C">
            <w:pPr>
              <w:pStyle w:val="39"/>
              <w:widowControl w:val="0"/>
              <w:jc w:val="both"/>
            </w:pPr>
            <w:r>
              <w:rPr>
                <w:rFonts w:hint="eastAsia"/>
              </w:rPr>
              <w:t>6</w:t>
            </w:r>
          </w:p>
        </w:tc>
        <w:tc>
          <w:tcPr>
            <w:tcW w:w="1250" w:type="pct"/>
            <w:vAlign w:val="center"/>
          </w:tcPr>
          <w:p w14:paraId="492F3212">
            <w:pPr>
              <w:pStyle w:val="39"/>
              <w:widowControl w:val="0"/>
              <w:jc w:val="both"/>
            </w:pPr>
            <w:r>
              <w:rPr>
                <w:rFonts w:hint="eastAsia"/>
              </w:rPr>
              <w:t>安装位置</w:t>
            </w:r>
          </w:p>
        </w:tc>
        <w:tc>
          <w:tcPr>
            <w:tcW w:w="1250" w:type="pct"/>
            <w:vAlign w:val="center"/>
          </w:tcPr>
          <w:p w14:paraId="1AF313EC">
            <w:pPr>
              <w:pStyle w:val="39"/>
              <w:widowControl w:val="0"/>
              <w:jc w:val="both"/>
            </w:pPr>
            <w:r>
              <w:rPr>
                <w:rFonts w:hint="eastAsia"/>
              </w:rPr>
              <w:t>设备安装区域或位置</w:t>
            </w:r>
          </w:p>
        </w:tc>
        <w:tc>
          <w:tcPr>
            <w:tcW w:w="1250" w:type="pct"/>
            <w:vAlign w:val="center"/>
          </w:tcPr>
          <w:p w14:paraId="2A54619D">
            <w:pPr>
              <w:pStyle w:val="39"/>
              <w:widowControl w:val="0"/>
              <w:jc w:val="both"/>
            </w:pPr>
            <w:r>
              <w:rPr>
                <w:rFonts w:hint="eastAsia"/>
              </w:rPr>
              <w:t>空值显示“-”</w:t>
            </w:r>
          </w:p>
        </w:tc>
      </w:tr>
      <w:tr w14:paraId="4036C4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904AD67">
            <w:pPr>
              <w:pStyle w:val="39"/>
              <w:widowControl w:val="0"/>
              <w:jc w:val="both"/>
            </w:pPr>
            <w:r>
              <w:rPr>
                <w:rFonts w:hint="eastAsia"/>
              </w:rPr>
              <w:t>7</w:t>
            </w:r>
          </w:p>
        </w:tc>
        <w:tc>
          <w:tcPr>
            <w:tcW w:w="1250" w:type="pct"/>
            <w:vAlign w:val="center"/>
          </w:tcPr>
          <w:p w14:paraId="5418A182">
            <w:pPr>
              <w:pStyle w:val="39"/>
              <w:widowControl w:val="0"/>
              <w:jc w:val="both"/>
            </w:pPr>
            <w:r>
              <w:rPr>
                <w:rFonts w:hint="eastAsia"/>
              </w:rPr>
              <w:t>型号</w:t>
            </w:r>
          </w:p>
        </w:tc>
        <w:tc>
          <w:tcPr>
            <w:tcW w:w="1250" w:type="pct"/>
            <w:vAlign w:val="center"/>
          </w:tcPr>
          <w:p w14:paraId="58DF0C5B">
            <w:pPr>
              <w:pStyle w:val="39"/>
              <w:widowControl w:val="0"/>
              <w:jc w:val="both"/>
            </w:pPr>
            <w:r>
              <w:rPr>
                <w:rFonts w:hint="eastAsia"/>
              </w:rPr>
              <w:t>设备型号或规格</w:t>
            </w:r>
          </w:p>
        </w:tc>
        <w:tc>
          <w:tcPr>
            <w:tcW w:w="1250" w:type="pct"/>
            <w:vAlign w:val="center"/>
          </w:tcPr>
          <w:p w14:paraId="72B1BF1F">
            <w:pPr>
              <w:pStyle w:val="39"/>
              <w:widowControl w:val="0"/>
              <w:jc w:val="both"/>
            </w:pPr>
            <w:r>
              <w:rPr>
                <w:rFonts w:hint="eastAsia"/>
              </w:rPr>
              <w:t>空值显示“-”</w:t>
            </w:r>
          </w:p>
        </w:tc>
      </w:tr>
      <w:tr w14:paraId="686AC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D5A0D84">
            <w:pPr>
              <w:pStyle w:val="39"/>
              <w:widowControl w:val="0"/>
              <w:jc w:val="both"/>
            </w:pPr>
            <w:r>
              <w:rPr>
                <w:rFonts w:hint="eastAsia"/>
              </w:rPr>
              <w:t>8</w:t>
            </w:r>
          </w:p>
        </w:tc>
        <w:tc>
          <w:tcPr>
            <w:tcW w:w="1250" w:type="pct"/>
            <w:vAlign w:val="center"/>
          </w:tcPr>
          <w:p w14:paraId="0DEA3AA0">
            <w:pPr>
              <w:pStyle w:val="39"/>
              <w:widowControl w:val="0"/>
              <w:jc w:val="both"/>
            </w:pPr>
            <w:r>
              <w:rPr>
                <w:rFonts w:hint="eastAsia"/>
              </w:rPr>
              <w:t>厂家</w:t>
            </w:r>
          </w:p>
        </w:tc>
        <w:tc>
          <w:tcPr>
            <w:tcW w:w="1250" w:type="pct"/>
            <w:vAlign w:val="center"/>
          </w:tcPr>
          <w:p w14:paraId="709C3D51">
            <w:pPr>
              <w:pStyle w:val="39"/>
              <w:widowControl w:val="0"/>
              <w:jc w:val="both"/>
            </w:pPr>
            <w:r>
              <w:rPr>
                <w:rFonts w:hint="eastAsia"/>
              </w:rPr>
              <w:t>设备生产厂家</w:t>
            </w:r>
          </w:p>
        </w:tc>
        <w:tc>
          <w:tcPr>
            <w:tcW w:w="1250" w:type="pct"/>
            <w:vAlign w:val="center"/>
          </w:tcPr>
          <w:p w14:paraId="3D3ADEC4">
            <w:pPr>
              <w:pStyle w:val="39"/>
              <w:widowControl w:val="0"/>
              <w:jc w:val="both"/>
            </w:pPr>
            <w:r>
              <w:rPr>
                <w:rFonts w:hint="eastAsia"/>
              </w:rPr>
              <w:t>空值显示“-”</w:t>
            </w:r>
          </w:p>
        </w:tc>
      </w:tr>
      <w:tr w14:paraId="1C35F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DD546B5">
            <w:pPr>
              <w:pStyle w:val="39"/>
              <w:widowControl w:val="0"/>
              <w:jc w:val="both"/>
            </w:pPr>
            <w:r>
              <w:rPr>
                <w:rFonts w:hint="eastAsia"/>
              </w:rPr>
              <w:t>9</w:t>
            </w:r>
          </w:p>
        </w:tc>
        <w:tc>
          <w:tcPr>
            <w:tcW w:w="1250" w:type="pct"/>
            <w:vAlign w:val="center"/>
          </w:tcPr>
          <w:p w14:paraId="1EA9C1F0">
            <w:pPr>
              <w:pStyle w:val="39"/>
              <w:widowControl w:val="0"/>
              <w:jc w:val="both"/>
            </w:pPr>
            <w:r>
              <w:rPr>
                <w:rFonts w:hint="eastAsia"/>
              </w:rPr>
              <w:t>投运日期</w:t>
            </w:r>
          </w:p>
        </w:tc>
        <w:tc>
          <w:tcPr>
            <w:tcW w:w="1250" w:type="pct"/>
            <w:vAlign w:val="center"/>
          </w:tcPr>
          <w:p w14:paraId="1B07C10C">
            <w:pPr>
              <w:pStyle w:val="39"/>
              <w:widowControl w:val="0"/>
              <w:jc w:val="both"/>
            </w:pPr>
            <w:r>
              <w:rPr>
                <w:rFonts w:hint="eastAsia"/>
              </w:rPr>
              <w:t>设备投入运行日期</w:t>
            </w:r>
          </w:p>
        </w:tc>
        <w:tc>
          <w:tcPr>
            <w:tcW w:w="1250" w:type="pct"/>
            <w:vAlign w:val="center"/>
          </w:tcPr>
          <w:p w14:paraId="7D17425B">
            <w:pPr>
              <w:pStyle w:val="39"/>
              <w:widowControl w:val="0"/>
              <w:jc w:val="both"/>
            </w:pPr>
            <w:r>
              <w:rPr>
                <w:rFonts w:hint="eastAsia"/>
              </w:rPr>
              <w:t>空值显示“-”</w:t>
            </w:r>
          </w:p>
        </w:tc>
      </w:tr>
      <w:tr w14:paraId="597D9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7884682">
            <w:pPr>
              <w:pStyle w:val="39"/>
              <w:widowControl w:val="0"/>
              <w:jc w:val="both"/>
            </w:pPr>
            <w:r>
              <w:rPr>
                <w:rFonts w:hint="eastAsia"/>
              </w:rPr>
              <w:t>10</w:t>
            </w:r>
          </w:p>
        </w:tc>
        <w:tc>
          <w:tcPr>
            <w:tcW w:w="1250" w:type="pct"/>
            <w:vAlign w:val="center"/>
          </w:tcPr>
          <w:p w14:paraId="0E88759D">
            <w:pPr>
              <w:pStyle w:val="39"/>
              <w:widowControl w:val="0"/>
              <w:jc w:val="both"/>
            </w:pPr>
            <w:r>
              <w:rPr>
                <w:rFonts w:hint="eastAsia"/>
              </w:rPr>
              <w:t>运行状态</w:t>
            </w:r>
          </w:p>
        </w:tc>
        <w:tc>
          <w:tcPr>
            <w:tcW w:w="1250" w:type="pct"/>
            <w:vAlign w:val="center"/>
          </w:tcPr>
          <w:p w14:paraId="5E586C00">
            <w:pPr>
              <w:pStyle w:val="39"/>
              <w:widowControl w:val="0"/>
              <w:jc w:val="both"/>
            </w:pPr>
            <w:r>
              <w:rPr>
                <w:rFonts w:hint="eastAsia"/>
              </w:rPr>
              <w:t>运行中、已停机、故障或检修中</w:t>
            </w:r>
          </w:p>
        </w:tc>
        <w:tc>
          <w:tcPr>
            <w:tcW w:w="1250" w:type="pct"/>
            <w:vAlign w:val="center"/>
          </w:tcPr>
          <w:p w14:paraId="2A1171A6">
            <w:pPr>
              <w:pStyle w:val="39"/>
              <w:widowControl w:val="0"/>
              <w:jc w:val="both"/>
            </w:pPr>
            <w:r>
              <w:rPr>
                <w:rFonts w:hint="eastAsia"/>
              </w:rPr>
              <w:t>按状态值转换</w:t>
            </w:r>
          </w:p>
        </w:tc>
      </w:tr>
    </w:tbl>
    <w:p w14:paraId="130E2527">
      <w:pPr>
        <w:pStyle w:val="2"/>
        <w:widowControl/>
        <w:spacing w:line="360" w:lineRule="auto"/>
        <w:ind w:firstLine="480"/>
      </w:pPr>
      <w:r>
        <w:t>属性资料页签读取当前设备已关联的属性集合，并按属性分类分组展示。未设置分类的属性统一归入“其他”分类。每个分类显示分类名称和属性项数量，分类内以“属性名、属性值”两列展示。</w:t>
      </w:r>
    </w:p>
    <w:p w14:paraId="74F32007">
      <w:pPr>
        <w:pStyle w:val="38"/>
        <w:widowControl/>
        <w:spacing w:line="360" w:lineRule="auto"/>
      </w:pPr>
      <w:r>
        <w:t>表 2.1.4.4-7 属性资料展示规则表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2CB8D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C5EECB8">
            <w:pPr>
              <w:pStyle w:val="39"/>
              <w:widowControl w:val="0"/>
              <w:jc w:val="both"/>
            </w:pPr>
            <w:r>
              <w:rPr>
                <w:rFonts w:hint="eastAsia"/>
                <w:b/>
                <w:bCs/>
              </w:rPr>
              <w:t>项目</w:t>
            </w:r>
          </w:p>
        </w:tc>
        <w:tc>
          <w:tcPr>
            <w:tcW w:w="2500" w:type="pct"/>
            <w:vAlign w:val="center"/>
          </w:tcPr>
          <w:p w14:paraId="61F047F7">
            <w:pPr>
              <w:pStyle w:val="39"/>
              <w:widowControl w:val="0"/>
              <w:jc w:val="both"/>
            </w:pPr>
            <w:r>
              <w:rPr>
                <w:rFonts w:hint="eastAsia"/>
                <w:b/>
                <w:bCs/>
              </w:rPr>
              <w:t>展示规则</w:t>
            </w:r>
          </w:p>
        </w:tc>
      </w:tr>
      <w:tr w14:paraId="76AE4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14255CD">
            <w:pPr>
              <w:pStyle w:val="39"/>
              <w:widowControl w:val="0"/>
              <w:jc w:val="both"/>
            </w:pPr>
            <w:r>
              <w:rPr>
                <w:rFonts w:hint="eastAsia"/>
              </w:rPr>
              <w:t>属性分类</w:t>
            </w:r>
          </w:p>
        </w:tc>
        <w:tc>
          <w:tcPr>
            <w:tcW w:w="2500" w:type="pct"/>
            <w:vAlign w:val="center"/>
          </w:tcPr>
          <w:p w14:paraId="075B8D18">
            <w:pPr>
              <w:pStyle w:val="39"/>
              <w:widowControl w:val="0"/>
              <w:jc w:val="both"/>
            </w:pPr>
            <w:r>
              <w:rPr>
                <w:rFonts w:hint="eastAsia"/>
              </w:rPr>
              <w:t>按属性记录中的分类字段分组</w:t>
            </w:r>
          </w:p>
        </w:tc>
      </w:tr>
      <w:tr w14:paraId="61BD27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5C88321">
            <w:pPr>
              <w:pStyle w:val="39"/>
              <w:widowControl w:val="0"/>
              <w:jc w:val="both"/>
            </w:pPr>
            <w:r>
              <w:rPr>
                <w:rFonts w:hint="eastAsia"/>
              </w:rPr>
              <w:t>分类为空</w:t>
            </w:r>
          </w:p>
        </w:tc>
        <w:tc>
          <w:tcPr>
            <w:tcW w:w="2500" w:type="pct"/>
            <w:vAlign w:val="center"/>
          </w:tcPr>
          <w:p w14:paraId="1C8DEA9F">
            <w:pPr>
              <w:pStyle w:val="39"/>
              <w:widowControl w:val="0"/>
              <w:jc w:val="both"/>
            </w:pPr>
            <w:r>
              <w:rPr>
                <w:rFonts w:hint="eastAsia"/>
              </w:rPr>
              <w:t>归入“其他”分类</w:t>
            </w:r>
          </w:p>
        </w:tc>
      </w:tr>
      <w:tr w14:paraId="5B237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20A4BD2">
            <w:pPr>
              <w:pStyle w:val="39"/>
              <w:widowControl w:val="0"/>
              <w:jc w:val="both"/>
            </w:pPr>
            <w:r>
              <w:rPr>
                <w:rFonts w:hint="eastAsia"/>
              </w:rPr>
              <w:t>分类数量</w:t>
            </w:r>
          </w:p>
        </w:tc>
        <w:tc>
          <w:tcPr>
            <w:tcW w:w="2500" w:type="pct"/>
            <w:vAlign w:val="center"/>
          </w:tcPr>
          <w:p w14:paraId="2844B300">
            <w:pPr>
              <w:pStyle w:val="39"/>
              <w:widowControl w:val="0"/>
              <w:jc w:val="both"/>
            </w:pPr>
            <w:r>
              <w:rPr>
                <w:rFonts w:hint="eastAsia"/>
              </w:rPr>
              <w:t>显示该分类包含的属性项数量</w:t>
            </w:r>
          </w:p>
        </w:tc>
      </w:tr>
      <w:tr w14:paraId="1D27E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90D303F">
            <w:pPr>
              <w:pStyle w:val="39"/>
              <w:widowControl w:val="0"/>
              <w:jc w:val="both"/>
            </w:pPr>
            <w:r>
              <w:rPr>
                <w:rFonts w:hint="eastAsia"/>
              </w:rPr>
              <w:t>属性名称</w:t>
            </w:r>
          </w:p>
        </w:tc>
        <w:tc>
          <w:tcPr>
            <w:tcW w:w="2500" w:type="pct"/>
            <w:vAlign w:val="center"/>
          </w:tcPr>
          <w:p w14:paraId="541EDAA4">
            <w:pPr>
              <w:pStyle w:val="39"/>
              <w:widowControl w:val="0"/>
              <w:jc w:val="both"/>
            </w:pPr>
            <w:r>
              <w:rPr>
                <w:rFonts w:hint="eastAsia"/>
              </w:rPr>
              <w:t>显示属性定义名称</w:t>
            </w:r>
          </w:p>
        </w:tc>
      </w:tr>
      <w:tr w14:paraId="354064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BF7FBB5">
            <w:pPr>
              <w:pStyle w:val="39"/>
              <w:widowControl w:val="0"/>
              <w:jc w:val="both"/>
            </w:pPr>
            <w:r>
              <w:rPr>
                <w:rFonts w:hint="eastAsia"/>
              </w:rPr>
              <w:t>属性值</w:t>
            </w:r>
          </w:p>
        </w:tc>
        <w:tc>
          <w:tcPr>
            <w:tcW w:w="2500" w:type="pct"/>
            <w:vAlign w:val="center"/>
          </w:tcPr>
          <w:p w14:paraId="7645EFB0">
            <w:pPr>
              <w:pStyle w:val="39"/>
              <w:widowControl w:val="0"/>
              <w:jc w:val="both"/>
            </w:pPr>
            <w:r>
              <w:rPr>
                <w:rFonts w:hint="eastAsia"/>
              </w:rPr>
              <w:t>显示设备属性记录中的值</w:t>
            </w:r>
          </w:p>
        </w:tc>
      </w:tr>
      <w:tr w14:paraId="5703F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DAFAE5C">
            <w:pPr>
              <w:pStyle w:val="39"/>
              <w:widowControl w:val="0"/>
              <w:jc w:val="both"/>
            </w:pPr>
            <w:r>
              <w:rPr>
                <w:rFonts w:hint="eastAsia"/>
              </w:rPr>
              <w:t>属性单位</w:t>
            </w:r>
          </w:p>
        </w:tc>
        <w:tc>
          <w:tcPr>
            <w:tcW w:w="2500" w:type="pct"/>
            <w:vAlign w:val="center"/>
          </w:tcPr>
          <w:p w14:paraId="27C12659">
            <w:pPr>
              <w:pStyle w:val="39"/>
              <w:widowControl w:val="0"/>
              <w:jc w:val="both"/>
            </w:pPr>
            <w:r>
              <w:rPr>
                <w:rFonts w:hint="eastAsia"/>
              </w:rPr>
              <w:t>单位非空时在属性值后以括号形式显示</w:t>
            </w:r>
          </w:p>
        </w:tc>
      </w:tr>
      <w:tr w14:paraId="1D3F1A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B865A7B">
            <w:pPr>
              <w:pStyle w:val="39"/>
              <w:widowControl w:val="0"/>
              <w:jc w:val="both"/>
            </w:pPr>
            <w:r>
              <w:rPr>
                <w:rFonts w:hint="eastAsia"/>
              </w:rPr>
              <w:t>属性值为空</w:t>
            </w:r>
          </w:p>
        </w:tc>
        <w:tc>
          <w:tcPr>
            <w:tcW w:w="2500" w:type="pct"/>
            <w:vAlign w:val="center"/>
          </w:tcPr>
          <w:p w14:paraId="389D5B41">
            <w:pPr>
              <w:pStyle w:val="39"/>
              <w:widowControl w:val="0"/>
              <w:jc w:val="both"/>
            </w:pPr>
            <w:r>
              <w:rPr>
                <w:rFonts w:hint="eastAsia"/>
              </w:rPr>
              <w:t>显示“-”</w:t>
            </w:r>
          </w:p>
        </w:tc>
      </w:tr>
      <w:tr w14:paraId="16F3C1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4613A67">
            <w:pPr>
              <w:pStyle w:val="39"/>
              <w:widowControl w:val="0"/>
              <w:jc w:val="both"/>
            </w:pPr>
            <w:r>
              <w:rPr>
                <w:rFonts w:hint="eastAsia"/>
              </w:rPr>
              <w:t>无属性数据</w:t>
            </w:r>
          </w:p>
        </w:tc>
        <w:tc>
          <w:tcPr>
            <w:tcW w:w="2500" w:type="pct"/>
            <w:vAlign w:val="center"/>
          </w:tcPr>
          <w:p w14:paraId="4A5DDA0A">
            <w:pPr>
              <w:pStyle w:val="39"/>
              <w:widowControl w:val="0"/>
              <w:jc w:val="both"/>
            </w:pPr>
            <w:r>
              <w:rPr>
                <w:rFonts w:hint="eastAsia"/>
              </w:rPr>
              <w:t>显示“暂无属性资料”</w:t>
            </w:r>
          </w:p>
        </w:tc>
      </w:tr>
    </w:tbl>
    <w:p w14:paraId="400BB9F6">
      <w:pPr>
        <w:pStyle w:val="2"/>
        <w:widowControl/>
        <w:spacing w:line="360" w:lineRule="auto"/>
        <w:ind w:firstLine="480"/>
      </w:pPr>
      <w:r>
        <w:t>属性资料页签用于查看设备属性，不提供属性新增、编辑、删除或模板维护入口。属性模板及设备实例属性值的维护在属性管理模块完成。</w:t>
      </w:r>
    </w:p>
    <w:p w14:paraId="4F633607">
      <w:pPr>
        <w:pStyle w:val="2"/>
        <w:widowControl/>
        <w:spacing w:line="360" w:lineRule="auto"/>
        <w:ind w:firstLine="480"/>
      </w:pPr>
      <w:r>
        <w:t>图纸资料页签按照“关联对象类型为设备且关联对象ID等于当前设备ID”的条件查询关联资料。每条资料展示资料名称、资料分类、文件类型和上传时间，并提供预览、下载操作。</w:t>
      </w:r>
    </w:p>
    <w:p w14:paraId="5BF4F033">
      <w:pPr>
        <w:pStyle w:val="38"/>
        <w:widowControl/>
        <w:spacing w:line="360" w:lineRule="auto"/>
      </w:pPr>
      <w:r>
        <w:t>表 2.1.4.4-8 图纸资料字段表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5CE8FA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AAD98C5">
            <w:pPr>
              <w:pStyle w:val="39"/>
              <w:widowControl w:val="0"/>
              <w:jc w:val="both"/>
            </w:pPr>
            <w:r>
              <w:rPr>
                <w:rFonts w:hint="eastAsia"/>
                <w:b/>
                <w:bCs/>
              </w:rPr>
              <w:t>序号</w:t>
            </w:r>
          </w:p>
        </w:tc>
        <w:tc>
          <w:tcPr>
            <w:tcW w:w="1666" w:type="pct"/>
            <w:vAlign w:val="center"/>
          </w:tcPr>
          <w:p w14:paraId="46D0D1C8">
            <w:pPr>
              <w:pStyle w:val="39"/>
              <w:widowControl w:val="0"/>
              <w:jc w:val="both"/>
            </w:pPr>
            <w:r>
              <w:rPr>
                <w:rFonts w:hint="eastAsia"/>
                <w:b/>
                <w:bCs/>
              </w:rPr>
              <w:t>字段或操作</w:t>
            </w:r>
          </w:p>
        </w:tc>
        <w:tc>
          <w:tcPr>
            <w:tcW w:w="1666" w:type="pct"/>
            <w:vAlign w:val="center"/>
          </w:tcPr>
          <w:p w14:paraId="3342E271">
            <w:pPr>
              <w:pStyle w:val="39"/>
              <w:widowControl w:val="0"/>
              <w:jc w:val="both"/>
            </w:pPr>
            <w:r>
              <w:rPr>
                <w:rFonts w:hint="eastAsia"/>
                <w:b/>
                <w:bCs/>
              </w:rPr>
              <w:t>说明</w:t>
            </w:r>
          </w:p>
        </w:tc>
      </w:tr>
      <w:tr w14:paraId="3A3897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961A799">
            <w:pPr>
              <w:pStyle w:val="39"/>
              <w:widowControl w:val="0"/>
              <w:jc w:val="both"/>
            </w:pPr>
            <w:r>
              <w:rPr>
                <w:rFonts w:hint="eastAsia"/>
              </w:rPr>
              <w:t>1</w:t>
            </w:r>
          </w:p>
        </w:tc>
        <w:tc>
          <w:tcPr>
            <w:tcW w:w="1666" w:type="pct"/>
            <w:vAlign w:val="center"/>
          </w:tcPr>
          <w:p w14:paraId="1335D32F">
            <w:pPr>
              <w:pStyle w:val="39"/>
              <w:widowControl w:val="0"/>
              <w:jc w:val="both"/>
            </w:pPr>
            <w:r>
              <w:rPr>
                <w:rFonts w:hint="eastAsia"/>
              </w:rPr>
              <w:t>资料名称</w:t>
            </w:r>
          </w:p>
        </w:tc>
        <w:tc>
          <w:tcPr>
            <w:tcW w:w="1666" w:type="pct"/>
            <w:vAlign w:val="center"/>
          </w:tcPr>
          <w:p w14:paraId="31528779">
            <w:pPr>
              <w:pStyle w:val="39"/>
              <w:widowControl w:val="0"/>
              <w:jc w:val="both"/>
            </w:pPr>
            <w:r>
              <w:rPr>
                <w:rFonts w:hint="eastAsia"/>
              </w:rPr>
              <w:t>与设备关联的资料名称</w:t>
            </w:r>
          </w:p>
        </w:tc>
      </w:tr>
      <w:tr w14:paraId="60F6EC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A88C454">
            <w:pPr>
              <w:pStyle w:val="39"/>
              <w:widowControl w:val="0"/>
              <w:jc w:val="both"/>
            </w:pPr>
            <w:r>
              <w:rPr>
                <w:rFonts w:hint="eastAsia"/>
              </w:rPr>
              <w:t>2</w:t>
            </w:r>
          </w:p>
        </w:tc>
        <w:tc>
          <w:tcPr>
            <w:tcW w:w="1666" w:type="pct"/>
            <w:vAlign w:val="center"/>
          </w:tcPr>
          <w:p w14:paraId="49154219">
            <w:pPr>
              <w:pStyle w:val="39"/>
              <w:widowControl w:val="0"/>
              <w:jc w:val="both"/>
            </w:pPr>
            <w:r>
              <w:rPr>
                <w:rFonts w:hint="eastAsia"/>
              </w:rPr>
              <w:t>资料分类</w:t>
            </w:r>
          </w:p>
        </w:tc>
        <w:tc>
          <w:tcPr>
            <w:tcW w:w="1666" w:type="pct"/>
            <w:vAlign w:val="center"/>
          </w:tcPr>
          <w:p w14:paraId="428FF33E">
            <w:pPr>
              <w:pStyle w:val="39"/>
              <w:widowControl w:val="0"/>
              <w:jc w:val="both"/>
            </w:pPr>
            <w:r>
              <w:rPr>
                <w:rFonts w:hint="eastAsia"/>
              </w:rPr>
              <w:t>资料所属分类</w:t>
            </w:r>
          </w:p>
        </w:tc>
      </w:tr>
      <w:tr w14:paraId="0E82D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0426824">
            <w:pPr>
              <w:pStyle w:val="39"/>
              <w:widowControl w:val="0"/>
              <w:jc w:val="both"/>
            </w:pPr>
            <w:r>
              <w:rPr>
                <w:rFonts w:hint="eastAsia"/>
              </w:rPr>
              <w:t>3</w:t>
            </w:r>
          </w:p>
        </w:tc>
        <w:tc>
          <w:tcPr>
            <w:tcW w:w="1666" w:type="pct"/>
            <w:vAlign w:val="center"/>
          </w:tcPr>
          <w:p w14:paraId="77C4725E">
            <w:pPr>
              <w:pStyle w:val="39"/>
              <w:widowControl w:val="0"/>
              <w:jc w:val="both"/>
            </w:pPr>
            <w:r>
              <w:rPr>
                <w:rFonts w:hint="eastAsia"/>
              </w:rPr>
              <w:t>文件类型</w:t>
            </w:r>
          </w:p>
        </w:tc>
        <w:tc>
          <w:tcPr>
            <w:tcW w:w="1666" w:type="pct"/>
            <w:vAlign w:val="center"/>
          </w:tcPr>
          <w:p w14:paraId="3472D845">
            <w:pPr>
              <w:pStyle w:val="39"/>
              <w:widowControl w:val="0"/>
              <w:jc w:val="both"/>
            </w:pPr>
            <w:r>
              <w:rPr>
                <w:rFonts w:hint="eastAsia"/>
              </w:rPr>
              <w:t>资料文件格式</w:t>
            </w:r>
          </w:p>
        </w:tc>
      </w:tr>
      <w:tr w14:paraId="27A1E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4FFD594">
            <w:pPr>
              <w:pStyle w:val="39"/>
              <w:widowControl w:val="0"/>
              <w:jc w:val="both"/>
            </w:pPr>
            <w:r>
              <w:rPr>
                <w:rFonts w:hint="eastAsia"/>
              </w:rPr>
              <w:t>4</w:t>
            </w:r>
          </w:p>
        </w:tc>
        <w:tc>
          <w:tcPr>
            <w:tcW w:w="1666" w:type="pct"/>
            <w:vAlign w:val="center"/>
          </w:tcPr>
          <w:p w14:paraId="7C39DF0C">
            <w:pPr>
              <w:pStyle w:val="39"/>
              <w:widowControl w:val="0"/>
              <w:jc w:val="both"/>
            </w:pPr>
            <w:r>
              <w:rPr>
                <w:rFonts w:hint="eastAsia"/>
              </w:rPr>
              <w:t>上传时间</w:t>
            </w:r>
          </w:p>
        </w:tc>
        <w:tc>
          <w:tcPr>
            <w:tcW w:w="1666" w:type="pct"/>
            <w:vAlign w:val="center"/>
          </w:tcPr>
          <w:p w14:paraId="4FB0958D">
            <w:pPr>
              <w:pStyle w:val="39"/>
              <w:widowControl w:val="0"/>
              <w:jc w:val="both"/>
            </w:pPr>
            <w:r>
              <w:rPr>
                <w:rFonts w:hint="eastAsia"/>
              </w:rPr>
              <w:t>资料上传时间</w:t>
            </w:r>
          </w:p>
        </w:tc>
      </w:tr>
      <w:tr w14:paraId="484E22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E24779C">
            <w:pPr>
              <w:pStyle w:val="39"/>
              <w:widowControl w:val="0"/>
              <w:jc w:val="both"/>
            </w:pPr>
            <w:r>
              <w:rPr>
                <w:rFonts w:hint="eastAsia"/>
              </w:rPr>
              <w:t>5</w:t>
            </w:r>
          </w:p>
        </w:tc>
        <w:tc>
          <w:tcPr>
            <w:tcW w:w="1666" w:type="pct"/>
            <w:vAlign w:val="center"/>
          </w:tcPr>
          <w:p w14:paraId="288A349A">
            <w:pPr>
              <w:pStyle w:val="39"/>
              <w:widowControl w:val="0"/>
              <w:jc w:val="both"/>
            </w:pPr>
            <w:r>
              <w:rPr>
                <w:rFonts w:hint="eastAsia"/>
              </w:rPr>
              <w:t>预览</w:t>
            </w:r>
          </w:p>
        </w:tc>
        <w:tc>
          <w:tcPr>
            <w:tcW w:w="1666" w:type="pct"/>
            <w:vAlign w:val="center"/>
          </w:tcPr>
          <w:p w14:paraId="7FAC54CA">
            <w:pPr>
              <w:pStyle w:val="39"/>
              <w:widowControl w:val="0"/>
              <w:jc w:val="both"/>
            </w:pPr>
            <w:r>
              <w:rPr>
                <w:rFonts w:hint="eastAsia"/>
              </w:rPr>
              <w:t>点击后显示“预览：资料名称”操作反馈</w:t>
            </w:r>
          </w:p>
        </w:tc>
      </w:tr>
      <w:tr w14:paraId="6C81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2AEDF96">
            <w:pPr>
              <w:pStyle w:val="39"/>
              <w:widowControl w:val="0"/>
              <w:jc w:val="both"/>
            </w:pPr>
            <w:r>
              <w:rPr>
                <w:rFonts w:hint="eastAsia"/>
              </w:rPr>
              <w:t>6</w:t>
            </w:r>
          </w:p>
        </w:tc>
        <w:tc>
          <w:tcPr>
            <w:tcW w:w="1666" w:type="pct"/>
            <w:vAlign w:val="center"/>
          </w:tcPr>
          <w:p w14:paraId="0EC0222E">
            <w:pPr>
              <w:pStyle w:val="39"/>
              <w:widowControl w:val="0"/>
              <w:jc w:val="both"/>
            </w:pPr>
            <w:r>
              <w:rPr>
                <w:rFonts w:hint="eastAsia"/>
              </w:rPr>
              <w:t>下载</w:t>
            </w:r>
          </w:p>
        </w:tc>
        <w:tc>
          <w:tcPr>
            <w:tcW w:w="1666" w:type="pct"/>
            <w:vAlign w:val="center"/>
          </w:tcPr>
          <w:p w14:paraId="2EB7DCAB">
            <w:pPr>
              <w:pStyle w:val="39"/>
              <w:widowControl w:val="0"/>
              <w:jc w:val="both"/>
            </w:pPr>
            <w:r>
              <w:rPr>
                <w:rFonts w:hint="eastAsia"/>
              </w:rPr>
              <w:t>点击后显示“下载：资料名称”操作反馈</w:t>
            </w:r>
          </w:p>
        </w:tc>
      </w:tr>
      <w:tr w14:paraId="2A0B1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F304B61">
            <w:pPr>
              <w:pStyle w:val="39"/>
              <w:widowControl w:val="0"/>
              <w:jc w:val="both"/>
            </w:pPr>
            <w:r>
              <w:rPr>
                <w:rFonts w:hint="eastAsia"/>
              </w:rPr>
              <w:t>7</w:t>
            </w:r>
          </w:p>
        </w:tc>
        <w:tc>
          <w:tcPr>
            <w:tcW w:w="1666" w:type="pct"/>
            <w:vAlign w:val="center"/>
          </w:tcPr>
          <w:p w14:paraId="1E41102B">
            <w:pPr>
              <w:pStyle w:val="39"/>
              <w:widowControl w:val="0"/>
              <w:jc w:val="both"/>
            </w:pPr>
            <w:r>
              <w:rPr>
                <w:rFonts w:hint="eastAsia"/>
              </w:rPr>
              <w:t>空状态</w:t>
            </w:r>
          </w:p>
        </w:tc>
        <w:tc>
          <w:tcPr>
            <w:tcW w:w="1666" w:type="pct"/>
            <w:vAlign w:val="center"/>
          </w:tcPr>
          <w:p w14:paraId="61780883">
            <w:pPr>
              <w:pStyle w:val="39"/>
              <w:widowControl w:val="0"/>
              <w:jc w:val="both"/>
            </w:pPr>
            <w:r>
              <w:rPr>
                <w:rFonts w:hint="eastAsia"/>
              </w:rPr>
              <w:t>无关联资料时显示“暂无图纸资料”</w:t>
            </w:r>
          </w:p>
        </w:tc>
      </w:tr>
    </w:tbl>
    <w:p w14:paraId="3E9F71DB">
      <w:pPr>
        <w:pStyle w:val="2"/>
        <w:widowControl/>
        <w:spacing w:line="360" w:lineRule="auto"/>
        <w:ind w:firstLine="480"/>
      </w:pPr>
      <w:r>
        <w:t>点击详情面板关闭按钮后，系统取消显式设备选择状态，但不清除现有筛选条件，详情面板继续展示当前筛选结果中的第一台设备。当前筛选结果为空时显示“请选择设备查看详情”。</w:t>
      </w:r>
    </w:p>
    <w:p w14:paraId="38EB11A0">
      <w:pPr>
        <w:pStyle w:val="2"/>
        <w:widowControl/>
        <w:spacing w:line="360" w:lineRule="auto"/>
        <w:ind w:firstLine="480"/>
      </w:pPr>
      <w:r>
        <w:t>底部关联信息区以当前筛选范围内的设备集合为统计范围，展示五项关联内容，并提供“展开统计/收起统计”按钮。默认处于展开状态，点击“收起统计”后折叠为仅显示标题栏；再次点击“展开统计”恢复完整内容。筛选结果为空时显示“请选择设备查看关联信息”。</w:t>
      </w:r>
    </w:p>
    <w:p w14:paraId="521BC3C8">
      <w:pPr>
        <w:pStyle w:val="38"/>
        <w:widowControl/>
        <w:spacing w:line="360" w:lineRule="auto"/>
      </w:pPr>
      <w:r>
        <w:t>表 2.1.4.4-9 底部关联信息表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0F8064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9A62D7E">
            <w:pPr>
              <w:pStyle w:val="39"/>
              <w:widowControl w:val="0"/>
              <w:jc w:val="both"/>
            </w:pPr>
            <w:r>
              <w:rPr>
                <w:rFonts w:hint="eastAsia"/>
                <w:b/>
                <w:bCs/>
              </w:rPr>
              <w:t>序号</w:t>
            </w:r>
          </w:p>
        </w:tc>
        <w:tc>
          <w:tcPr>
            <w:tcW w:w="1250" w:type="pct"/>
            <w:vAlign w:val="center"/>
          </w:tcPr>
          <w:p w14:paraId="350626C1">
            <w:pPr>
              <w:pStyle w:val="39"/>
              <w:widowControl w:val="0"/>
              <w:jc w:val="both"/>
            </w:pPr>
            <w:r>
              <w:rPr>
                <w:rFonts w:hint="eastAsia"/>
                <w:b/>
                <w:bCs/>
              </w:rPr>
              <w:t>信息项</w:t>
            </w:r>
          </w:p>
        </w:tc>
        <w:tc>
          <w:tcPr>
            <w:tcW w:w="1250" w:type="pct"/>
            <w:vAlign w:val="center"/>
          </w:tcPr>
          <w:p w14:paraId="22F0B0B2">
            <w:pPr>
              <w:pStyle w:val="39"/>
              <w:widowControl w:val="0"/>
              <w:jc w:val="both"/>
            </w:pPr>
            <w:r>
              <w:rPr>
                <w:rFonts w:hint="eastAsia"/>
                <w:b/>
                <w:bCs/>
              </w:rPr>
              <w:t>展示内容</w:t>
            </w:r>
          </w:p>
        </w:tc>
        <w:tc>
          <w:tcPr>
            <w:tcW w:w="1250" w:type="pct"/>
            <w:vAlign w:val="center"/>
          </w:tcPr>
          <w:p w14:paraId="2A6C9C0F">
            <w:pPr>
              <w:pStyle w:val="39"/>
              <w:widowControl w:val="0"/>
              <w:jc w:val="both"/>
            </w:pPr>
            <w:r>
              <w:rPr>
                <w:rFonts w:hint="eastAsia"/>
                <w:b/>
                <w:bCs/>
              </w:rPr>
              <w:t>交互规则</w:t>
            </w:r>
          </w:p>
        </w:tc>
      </w:tr>
      <w:tr w14:paraId="7465EE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5ECF239">
            <w:pPr>
              <w:pStyle w:val="39"/>
              <w:widowControl w:val="0"/>
              <w:jc w:val="both"/>
            </w:pPr>
            <w:r>
              <w:rPr>
                <w:rFonts w:hint="eastAsia"/>
              </w:rPr>
              <w:t>1</w:t>
            </w:r>
          </w:p>
        </w:tc>
        <w:tc>
          <w:tcPr>
            <w:tcW w:w="1250" w:type="pct"/>
            <w:vAlign w:val="center"/>
          </w:tcPr>
          <w:p w14:paraId="1C97ED6A">
            <w:pPr>
              <w:pStyle w:val="39"/>
              <w:widowControl w:val="0"/>
              <w:jc w:val="both"/>
            </w:pPr>
            <w:r>
              <w:rPr>
                <w:rFonts w:hint="eastAsia"/>
              </w:rPr>
              <w:t>模型图</w:t>
            </w:r>
          </w:p>
        </w:tc>
        <w:tc>
          <w:tcPr>
            <w:tcW w:w="1250" w:type="pct"/>
            <w:vAlign w:val="center"/>
          </w:tcPr>
          <w:p w14:paraId="469E9567">
            <w:pPr>
              <w:pStyle w:val="39"/>
              <w:widowControl w:val="0"/>
              <w:jc w:val="both"/>
            </w:pPr>
            <w:r>
              <w:rPr>
                <w:rFonts w:hint="eastAsia"/>
              </w:rPr>
              <w:t>设备模型示意图和当前设备编码</w:t>
            </w:r>
          </w:p>
        </w:tc>
        <w:tc>
          <w:tcPr>
            <w:tcW w:w="1250" w:type="pct"/>
            <w:vAlign w:val="center"/>
          </w:tcPr>
          <w:p w14:paraId="0F23860D">
            <w:pPr>
              <w:pStyle w:val="39"/>
              <w:widowControl w:val="0"/>
              <w:jc w:val="both"/>
            </w:pPr>
            <w:r>
              <w:rPr>
                <w:rFonts w:hint="eastAsia"/>
              </w:rPr>
              <w:t>点击后显示“查看3D模型大图”提示</w:t>
            </w:r>
          </w:p>
        </w:tc>
      </w:tr>
      <w:tr w14:paraId="0BB84C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00FFB09">
            <w:pPr>
              <w:pStyle w:val="39"/>
              <w:widowControl w:val="0"/>
              <w:jc w:val="both"/>
            </w:pPr>
            <w:r>
              <w:rPr>
                <w:rFonts w:hint="eastAsia"/>
              </w:rPr>
              <w:t>2</w:t>
            </w:r>
          </w:p>
        </w:tc>
        <w:tc>
          <w:tcPr>
            <w:tcW w:w="1250" w:type="pct"/>
            <w:vAlign w:val="center"/>
          </w:tcPr>
          <w:p w14:paraId="60B45A43">
            <w:pPr>
              <w:pStyle w:val="39"/>
              <w:widowControl w:val="0"/>
              <w:jc w:val="both"/>
            </w:pPr>
            <w:r>
              <w:rPr>
                <w:rFonts w:hint="eastAsia"/>
              </w:rPr>
              <w:t>清单统计</w:t>
            </w:r>
          </w:p>
        </w:tc>
        <w:tc>
          <w:tcPr>
            <w:tcW w:w="1250" w:type="pct"/>
            <w:vAlign w:val="center"/>
          </w:tcPr>
          <w:p w14:paraId="4F697589">
            <w:pPr>
              <w:pStyle w:val="39"/>
              <w:widowControl w:val="0"/>
              <w:jc w:val="both"/>
            </w:pPr>
            <w:r>
              <w:rPr>
                <w:rFonts w:hint="eastAsia"/>
              </w:rPr>
              <w:t>当前筛选范围设备总数、设备类型数和所属系统数</w:t>
            </w:r>
          </w:p>
        </w:tc>
        <w:tc>
          <w:tcPr>
            <w:tcW w:w="1250" w:type="pct"/>
            <w:vAlign w:val="center"/>
          </w:tcPr>
          <w:p w14:paraId="336C3C43">
            <w:pPr>
              <w:pStyle w:val="39"/>
              <w:widowControl w:val="0"/>
              <w:jc w:val="both"/>
            </w:pPr>
            <w:r>
              <w:rPr>
                <w:rFonts w:hint="eastAsia"/>
              </w:rPr>
              <w:t>仅展示，不设置点击操作</w:t>
            </w:r>
          </w:p>
        </w:tc>
      </w:tr>
      <w:tr w14:paraId="46907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3E9DBEC">
            <w:pPr>
              <w:pStyle w:val="39"/>
              <w:widowControl w:val="0"/>
              <w:jc w:val="both"/>
            </w:pPr>
            <w:r>
              <w:rPr>
                <w:rFonts w:hint="eastAsia"/>
              </w:rPr>
              <w:t>3</w:t>
            </w:r>
          </w:p>
        </w:tc>
        <w:tc>
          <w:tcPr>
            <w:tcW w:w="1250" w:type="pct"/>
            <w:vAlign w:val="center"/>
          </w:tcPr>
          <w:p w14:paraId="1B8F719E">
            <w:pPr>
              <w:pStyle w:val="39"/>
              <w:widowControl w:val="0"/>
              <w:jc w:val="both"/>
            </w:pPr>
            <w:r>
              <w:rPr>
                <w:rFonts w:hint="eastAsia"/>
              </w:rPr>
              <w:t>设备类型构成</w:t>
            </w:r>
          </w:p>
        </w:tc>
        <w:tc>
          <w:tcPr>
            <w:tcW w:w="1250" w:type="pct"/>
            <w:vAlign w:val="center"/>
          </w:tcPr>
          <w:p w14:paraId="0F1E6128">
            <w:pPr>
              <w:pStyle w:val="39"/>
              <w:widowControl w:val="0"/>
              <w:jc w:val="both"/>
            </w:pPr>
            <w:r>
              <w:rPr>
                <w:rFonts w:hint="eastAsia"/>
              </w:rPr>
              <w:t>各类设备类型名称、数量及占比</w:t>
            </w:r>
          </w:p>
        </w:tc>
        <w:tc>
          <w:tcPr>
            <w:tcW w:w="1250" w:type="pct"/>
            <w:vAlign w:val="center"/>
          </w:tcPr>
          <w:p w14:paraId="5672E4A6">
            <w:pPr>
              <w:pStyle w:val="39"/>
              <w:widowControl w:val="0"/>
              <w:jc w:val="both"/>
            </w:pPr>
            <w:r>
              <w:rPr>
                <w:rFonts w:hint="eastAsia"/>
              </w:rPr>
              <w:t>仅展示，不设置点击操作</w:t>
            </w:r>
          </w:p>
        </w:tc>
      </w:tr>
      <w:tr w14:paraId="15C5E6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17E7C4B">
            <w:pPr>
              <w:pStyle w:val="39"/>
              <w:widowControl w:val="0"/>
              <w:jc w:val="both"/>
            </w:pPr>
            <w:r>
              <w:rPr>
                <w:rFonts w:hint="eastAsia"/>
              </w:rPr>
              <w:t>4</w:t>
            </w:r>
          </w:p>
        </w:tc>
        <w:tc>
          <w:tcPr>
            <w:tcW w:w="1250" w:type="pct"/>
            <w:vAlign w:val="center"/>
          </w:tcPr>
          <w:p w14:paraId="382178D6">
            <w:pPr>
              <w:pStyle w:val="39"/>
              <w:widowControl w:val="0"/>
              <w:jc w:val="both"/>
            </w:pPr>
            <w:r>
              <w:rPr>
                <w:rFonts w:hint="eastAsia"/>
              </w:rPr>
              <w:t>运行状态统计</w:t>
            </w:r>
          </w:p>
        </w:tc>
        <w:tc>
          <w:tcPr>
            <w:tcW w:w="1250" w:type="pct"/>
            <w:vAlign w:val="center"/>
          </w:tcPr>
          <w:p w14:paraId="1C205731">
            <w:pPr>
              <w:pStyle w:val="39"/>
              <w:widowControl w:val="0"/>
              <w:jc w:val="both"/>
            </w:pPr>
            <w:r>
              <w:rPr>
                <w:rFonts w:hint="eastAsia"/>
              </w:rPr>
              <w:t>当前筛选范围运行、停止、检修和故障数量</w:t>
            </w:r>
          </w:p>
        </w:tc>
        <w:tc>
          <w:tcPr>
            <w:tcW w:w="1250" w:type="pct"/>
            <w:vAlign w:val="center"/>
          </w:tcPr>
          <w:p w14:paraId="153EDD64">
            <w:pPr>
              <w:pStyle w:val="39"/>
              <w:widowControl w:val="0"/>
              <w:jc w:val="both"/>
            </w:pPr>
            <w:r>
              <w:rPr>
                <w:rFonts w:hint="eastAsia"/>
              </w:rPr>
              <w:t>仅展示，不设置点击操作</w:t>
            </w:r>
          </w:p>
        </w:tc>
      </w:tr>
      <w:tr w14:paraId="6F039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BE00C49">
            <w:pPr>
              <w:pStyle w:val="39"/>
              <w:widowControl w:val="0"/>
              <w:jc w:val="both"/>
            </w:pPr>
            <w:r>
              <w:rPr>
                <w:rFonts w:hint="eastAsia"/>
              </w:rPr>
              <w:t>5</w:t>
            </w:r>
          </w:p>
        </w:tc>
        <w:tc>
          <w:tcPr>
            <w:tcW w:w="1250" w:type="pct"/>
            <w:vAlign w:val="center"/>
          </w:tcPr>
          <w:p w14:paraId="549768B3">
            <w:pPr>
              <w:pStyle w:val="39"/>
              <w:widowControl w:val="0"/>
              <w:jc w:val="both"/>
            </w:pPr>
            <w:r>
              <w:rPr>
                <w:rFonts w:hint="eastAsia"/>
              </w:rPr>
              <w:t>KKS编码挂接</w:t>
            </w:r>
          </w:p>
        </w:tc>
        <w:tc>
          <w:tcPr>
            <w:tcW w:w="1250" w:type="pct"/>
            <w:vAlign w:val="center"/>
          </w:tcPr>
          <w:p w14:paraId="33E77106">
            <w:pPr>
              <w:pStyle w:val="39"/>
              <w:widowControl w:val="0"/>
              <w:jc w:val="both"/>
            </w:pPr>
            <w:r>
              <w:rPr>
                <w:rFonts w:hint="eastAsia"/>
              </w:rPr>
              <w:t>当前筛选范围挂接率、已挂接数量和未挂接数量</w:t>
            </w:r>
          </w:p>
        </w:tc>
        <w:tc>
          <w:tcPr>
            <w:tcW w:w="1250" w:type="pct"/>
            <w:vAlign w:val="center"/>
          </w:tcPr>
          <w:p w14:paraId="1CC16E27">
            <w:pPr>
              <w:pStyle w:val="39"/>
              <w:widowControl w:val="0"/>
              <w:jc w:val="both"/>
            </w:pPr>
            <w:r>
              <w:rPr>
                <w:rFonts w:hint="eastAsia"/>
              </w:rPr>
              <w:t>仅展示，不设置点击操作</w:t>
            </w:r>
          </w:p>
        </w:tc>
      </w:tr>
    </w:tbl>
    <w:p w14:paraId="54EF91D3">
      <w:pPr>
        <w:pStyle w:val="2"/>
        <w:widowControl/>
        <w:spacing w:line="360" w:lineRule="auto"/>
        <w:ind w:firstLine="480"/>
      </w:pPr>
      <w:r>
        <w:t>清单统计以当前筛选结果为统计范围，展示设备总数（台）、设备类型数（类）和所属系统数（个）三项指标。</w:t>
      </w:r>
    </w:p>
    <w:p w14:paraId="58667E40">
      <w:pPr>
        <w:pStyle w:val="38"/>
        <w:widowControl/>
        <w:spacing w:line="360" w:lineRule="auto"/>
      </w:pPr>
      <w:r>
        <w:t>表 2.1.4.4-10 清单统计规则表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10F0A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C666898">
            <w:pPr>
              <w:pStyle w:val="39"/>
              <w:widowControl w:val="0"/>
              <w:jc w:val="both"/>
            </w:pPr>
            <w:r>
              <w:rPr>
                <w:rFonts w:hint="eastAsia"/>
                <w:b/>
                <w:bCs/>
              </w:rPr>
              <w:t>指标</w:t>
            </w:r>
          </w:p>
        </w:tc>
        <w:tc>
          <w:tcPr>
            <w:tcW w:w="2500" w:type="pct"/>
            <w:vAlign w:val="center"/>
          </w:tcPr>
          <w:p w14:paraId="694B2D1C">
            <w:pPr>
              <w:pStyle w:val="39"/>
              <w:widowControl w:val="0"/>
              <w:jc w:val="both"/>
            </w:pPr>
            <w:r>
              <w:rPr>
                <w:rFonts w:hint="eastAsia"/>
                <w:b/>
                <w:bCs/>
              </w:rPr>
              <w:t>统计规则</w:t>
            </w:r>
          </w:p>
        </w:tc>
      </w:tr>
      <w:tr w14:paraId="0321C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45972A1">
            <w:pPr>
              <w:pStyle w:val="39"/>
              <w:widowControl w:val="0"/>
              <w:jc w:val="both"/>
            </w:pPr>
            <w:r>
              <w:rPr>
                <w:rFonts w:hint="eastAsia"/>
              </w:rPr>
              <w:t>设备总数</w:t>
            </w:r>
          </w:p>
        </w:tc>
        <w:tc>
          <w:tcPr>
            <w:tcW w:w="2500" w:type="pct"/>
            <w:vAlign w:val="center"/>
          </w:tcPr>
          <w:p w14:paraId="0ECAF08E">
            <w:pPr>
              <w:pStyle w:val="39"/>
              <w:widowControl w:val="0"/>
              <w:jc w:val="both"/>
            </w:pPr>
            <w:r>
              <w:rPr>
                <w:rFonts w:hint="eastAsia"/>
              </w:rPr>
              <w:t>当前筛选范围内的设备记录总数</w:t>
            </w:r>
          </w:p>
        </w:tc>
      </w:tr>
      <w:tr w14:paraId="66CD83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8249642">
            <w:pPr>
              <w:pStyle w:val="39"/>
              <w:widowControl w:val="0"/>
              <w:jc w:val="both"/>
            </w:pPr>
            <w:r>
              <w:rPr>
                <w:rFonts w:hint="eastAsia"/>
              </w:rPr>
              <w:t>设备类型</w:t>
            </w:r>
          </w:p>
        </w:tc>
        <w:tc>
          <w:tcPr>
            <w:tcW w:w="2500" w:type="pct"/>
            <w:vAlign w:val="center"/>
          </w:tcPr>
          <w:p w14:paraId="21636B2C">
            <w:pPr>
              <w:pStyle w:val="39"/>
              <w:widowControl w:val="0"/>
              <w:jc w:val="both"/>
            </w:pPr>
            <w:r>
              <w:rPr>
                <w:rFonts w:hint="eastAsia"/>
              </w:rPr>
              <w:t>当前筛选范围内去重后的设备类型数量</w:t>
            </w:r>
          </w:p>
        </w:tc>
      </w:tr>
      <w:tr w14:paraId="18FA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DDD4CDD">
            <w:pPr>
              <w:pStyle w:val="39"/>
              <w:widowControl w:val="0"/>
              <w:jc w:val="both"/>
            </w:pPr>
            <w:r>
              <w:rPr>
                <w:rFonts w:hint="eastAsia"/>
              </w:rPr>
              <w:t>所属系统</w:t>
            </w:r>
          </w:p>
        </w:tc>
        <w:tc>
          <w:tcPr>
            <w:tcW w:w="2500" w:type="pct"/>
            <w:vAlign w:val="center"/>
          </w:tcPr>
          <w:p w14:paraId="29C8E140">
            <w:pPr>
              <w:pStyle w:val="39"/>
              <w:widowControl w:val="0"/>
              <w:jc w:val="both"/>
            </w:pPr>
            <w:r>
              <w:rPr>
                <w:rFonts w:hint="eastAsia"/>
              </w:rPr>
              <w:t>当前筛选范围内去重后的所属系统数量</w:t>
            </w:r>
          </w:p>
        </w:tc>
      </w:tr>
    </w:tbl>
    <w:p w14:paraId="0F1BFF9B">
      <w:pPr>
        <w:pStyle w:val="2"/>
        <w:widowControl/>
        <w:spacing w:line="360" w:lineRule="auto"/>
        <w:ind w:firstLine="480"/>
      </w:pPr>
      <w:r>
        <w:t>设备类型构成以当前筛选结果为统计范围，按设备类型分组统计数量，并按数量从高到低排序展示主要类型，展示内容包括类型名称、设备数量和占比。</w:t>
      </w:r>
    </w:p>
    <w:p w14:paraId="431AC44F">
      <w:pPr>
        <w:pStyle w:val="38"/>
        <w:widowControl/>
        <w:spacing w:line="360" w:lineRule="auto"/>
      </w:pPr>
      <w:r>
        <w:t>表 2.1.4.4-11 设备类型构成规则表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55A65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0" w:hRule="atLeast"/>
        </w:trPr>
        <w:tc>
          <w:tcPr>
            <w:tcW w:w="2500" w:type="pct"/>
            <w:vAlign w:val="center"/>
          </w:tcPr>
          <w:p w14:paraId="0E315D67">
            <w:pPr>
              <w:pStyle w:val="39"/>
              <w:widowControl w:val="0"/>
              <w:jc w:val="both"/>
            </w:pPr>
            <w:r>
              <w:rPr>
                <w:rFonts w:hint="eastAsia"/>
                <w:b/>
                <w:bCs/>
              </w:rPr>
              <w:t>项目</w:t>
            </w:r>
          </w:p>
        </w:tc>
        <w:tc>
          <w:tcPr>
            <w:tcW w:w="2500" w:type="pct"/>
            <w:vAlign w:val="center"/>
          </w:tcPr>
          <w:p w14:paraId="67671272">
            <w:pPr>
              <w:pStyle w:val="39"/>
              <w:widowControl w:val="0"/>
              <w:jc w:val="both"/>
            </w:pPr>
            <w:r>
              <w:rPr>
                <w:rFonts w:hint="eastAsia"/>
                <w:b/>
                <w:bCs/>
              </w:rPr>
              <w:t>统计规则</w:t>
            </w:r>
          </w:p>
        </w:tc>
      </w:tr>
      <w:tr w14:paraId="0112E7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F2F97BE">
            <w:pPr>
              <w:pStyle w:val="39"/>
              <w:widowControl w:val="0"/>
              <w:jc w:val="both"/>
            </w:pPr>
            <w:r>
              <w:rPr>
                <w:rFonts w:hint="eastAsia"/>
              </w:rPr>
              <w:t>统计范围</w:t>
            </w:r>
          </w:p>
        </w:tc>
        <w:tc>
          <w:tcPr>
            <w:tcW w:w="2500" w:type="pct"/>
            <w:vAlign w:val="center"/>
          </w:tcPr>
          <w:p w14:paraId="3460C44F">
            <w:pPr>
              <w:pStyle w:val="39"/>
              <w:widowControl w:val="0"/>
              <w:jc w:val="both"/>
            </w:pPr>
            <w:r>
              <w:rPr>
                <w:rFonts w:hint="eastAsia"/>
              </w:rPr>
              <w:t>当前筛选范围内的全部设备</w:t>
            </w:r>
          </w:p>
        </w:tc>
      </w:tr>
      <w:tr w14:paraId="7960C2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5A4D68D">
            <w:pPr>
              <w:pStyle w:val="39"/>
              <w:widowControl w:val="0"/>
              <w:jc w:val="both"/>
            </w:pPr>
            <w:r>
              <w:rPr>
                <w:rFonts w:hint="eastAsia"/>
              </w:rPr>
              <w:t>分组方式</w:t>
            </w:r>
          </w:p>
        </w:tc>
        <w:tc>
          <w:tcPr>
            <w:tcW w:w="2500" w:type="pct"/>
            <w:vAlign w:val="center"/>
          </w:tcPr>
          <w:p w14:paraId="2A4F11B4">
            <w:pPr>
              <w:pStyle w:val="39"/>
              <w:widowControl w:val="0"/>
              <w:jc w:val="both"/>
            </w:pPr>
            <w:r>
              <w:rPr>
                <w:rFonts w:hint="eastAsia"/>
              </w:rPr>
              <w:t>按设备类型字段分组</w:t>
            </w:r>
          </w:p>
        </w:tc>
      </w:tr>
      <w:tr w14:paraId="1C1D0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2EA64D5">
            <w:pPr>
              <w:pStyle w:val="39"/>
              <w:widowControl w:val="0"/>
              <w:jc w:val="both"/>
            </w:pPr>
            <w:r>
              <w:rPr>
                <w:rFonts w:hint="eastAsia"/>
              </w:rPr>
              <w:t>展示内容</w:t>
            </w:r>
          </w:p>
        </w:tc>
        <w:tc>
          <w:tcPr>
            <w:tcW w:w="2500" w:type="pct"/>
            <w:vAlign w:val="center"/>
          </w:tcPr>
          <w:p w14:paraId="7B28FBC8">
            <w:pPr>
              <w:pStyle w:val="39"/>
              <w:widowControl w:val="0"/>
              <w:jc w:val="both"/>
            </w:pPr>
            <w:r>
              <w:rPr>
                <w:rFonts w:hint="eastAsia"/>
              </w:rPr>
              <w:t>设备类型名称、数量及占比</w:t>
            </w:r>
          </w:p>
        </w:tc>
      </w:tr>
      <w:tr w14:paraId="14AAE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5D1C76B">
            <w:pPr>
              <w:pStyle w:val="39"/>
              <w:widowControl w:val="0"/>
              <w:jc w:val="both"/>
            </w:pPr>
            <w:r>
              <w:rPr>
                <w:rFonts w:hint="eastAsia"/>
              </w:rPr>
              <w:t>排序</w:t>
            </w:r>
          </w:p>
        </w:tc>
        <w:tc>
          <w:tcPr>
            <w:tcW w:w="2500" w:type="pct"/>
            <w:vAlign w:val="center"/>
          </w:tcPr>
          <w:p w14:paraId="689C3428">
            <w:pPr>
              <w:pStyle w:val="39"/>
              <w:widowControl w:val="0"/>
              <w:jc w:val="both"/>
            </w:pPr>
            <w:r>
              <w:rPr>
                <w:rFonts w:hint="eastAsia"/>
              </w:rPr>
              <w:t>按数量从高到低排列</w:t>
            </w:r>
          </w:p>
        </w:tc>
      </w:tr>
      <w:tr w14:paraId="3AECD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C0024D2">
            <w:pPr>
              <w:pStyle w:val="39"/>
              <w:widowControl w:val="0"/>
              <w:jc w:val="both"/>
            </w:pPr>
            <w:r>
              <w:rPr>
                <w:rFonts w:hint="eastAsia"/>
              </w:rPr>
              <w:t>无数据</w:t>
            </w:r>
          </w:p>
        </w:tc>
        <w:tc>
          <w:tcPr>
            <w:tcW w:w="2500" w:type="pct"/>
            <w:vAlign w:val="center"/>
          </w:tcPr>
          <w:p w14:paraId="6503948E">
            <w:pPr>
              <w:pStyle w:val="39"/>
              <w:widowControl w:val="0"/>
              <w:jc w:val="both"/>
            </w:pPr>
            <w:r>
              <w:rPr>
                <w:rFonts w:hint="eastAsia"/>
              </w:rPr>
              <w:t>显示“当前层级暂无设备”</w:t>
            </w:r>
          </w:p>
        </w:tc>
      </w:tr>
    </w:tbl>
    <w:p w14:paraId="028CE8A1">
      <w:pPr>
        <w:pStyle w:val="2"/>
        <w:widowControl/>
        <w:spacing w:line="360" w:lineRule="auto"/>
        <w:ind w:firstLine="480"/>
      </w:pPr>
      <w:r>
        <w:t>运行状态统计以当前筛选结果为统计范围，分别统计运行（running）、停止（stopped）、检修（maintenance）和故障（fault）四类设备数量。</w:t>
      </w:r>
    </w:p>
    <w:p w14:paraId="7E38C1FD">
      <w:pPr>
        <w:pStyle w:val="38"/>
        <w:widowControl/>
        <w:spacing w:line="360" w:lineRule="auto"/>
      </w:pPr>
      <w:r>
        <w:t>表 2.1.4.4-12 运行状态统计规则表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4A8D7F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E99D3F6">
            <w:pPr>
              <w:pStyle w:val="39"/>
              <w:widowControl w:val="0"/>
              <w:jc w:val="both"/>
            </w:pPr>
            <w:r>
              <w:rPr>
                <w:rFonts w:hint="eastAsia"/>
                <w:b/>
                <w:bCs/>
              </w:rPr>
              <w:t>指标</w:t>
            </w:r>
          </w:p>
        </w:tc>
        <w:tc>
          <w:tcPr>
            <w:tcW w:w="2500" w:type="pct"/>
            <w:vAlign w:val="center"/>
          </w:tcPr>
          <w:p w14:paraId="329E1713">
            <w:pPr>
              <w:pStyle w:val="39"/>
              <w:widowControl w:val="0"/>
              <w:jc w:val="both"/>
            </w:pPr>
            <w:r>
              <w:rPr>
                <w:rFonts w:hint="eastAsia"/>
                <w:b/>
                <w:bCs/>
              </w:rPr>
              <w:t>统计规则</w:t>
            </w:r>
          </w:p>
        </w:tc>
      </w:tr>
      <w:tr w14:paraId="51E7E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0C25B4A">
            <w:pPr>
              <w:pStyle w:val="39"/>
              <w:widowControl w:val="0"/>
              <w:jc w:val="both"/>
            </w:pPr>
            <w:r>
              <w:rPr>
                <w:rFonts w:hint="eastAsia"/>
              </w:rPr>
              <w:t>运行</w:t>
            </w:r>
          </w:p>
        </w:tc>
        <w:tc>
          <w:tcPr>
            <w:tcW w:w="2500" w:type="pct"/>
            <w:vAlign w:val="center"/>
          </w:tcPr>
          <w:p w14:paraId="462D5A29">
            <w:pPr>
              <w:pStyle w:val="39"/>
              <w:widowControl w:val="0"/>
              <w:jc w:val="both"/>
            </w:pPr>
            <w:r>
              <w:rPr>
                <w:rFonts w:hint="eastAsia"/>
              </w:rPr>
              <w:t>当前筛选范围内状态为running的数量</w:t>
            </w:r>
          </w:p>
        </w:tc>
      </w:tr>
      <w:tr w14:paraId="59547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54F2BE8">
            <w:pPr>
              <w:pStyle w:val="39"/>
              <w:widowControl w:val="0"/>
              <w:jc w:val="both"/>
            </w:pPr>
            <w:r>
              <w:rPr>
                <w:rFonts w:hint="eastAsia"/>
              </w:rPr>
              <w:t>停止</w:t>
            </w:r>
          </w:p>
        </w:tc>
        <w:tc>
          <w:tcPr>
            <w:tcW w:w="2500" w:type="pct"/>
            <w:vAlign w:val="center"/>
          </w:tcPr>
          <w:p w14:paraId="2CEE075F">
            <w:pPr>
              <w:pStyle w:val="39"/>
              <w:widowControl w:val="0"/>
              <w:jc w:val="both"/>
            </w:pPr>
            <w:r>
              <w:rPr>
                <w:rFonts w:hint="eastAsia"/>
              </w:rPr>
              <w:t>当前筛选范围内状态为stopped的数量</w:t>
            </w:r>
          </w:p>
        </w:tc>
      </w:tr>
      <w:tr w14:paraId="25882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5A46562">
            <w:pPr>
              <w:pStyle w:val="39"/>
              <w:widowControl w:val="0"/>
              <w:jc w:val="both"/>
            </w:pPr>
            <w:r>
              <w:rPr>
                <w:rFonts w:hint="eastAsia"/>
              </w:rPr>
              <w:t>检修</w:t>
            </w:r>
          </w:p>
        </w:tc>
        <w:tc>
          <w:tcPr>
            <w:tcW w:w="2500" w:type="pct"/>
            <w:vAlign w:val="center"/>
          </w:tcPr>
          <w:p w14:paraId="463DF6D6">
            <w:pPr>
              <w:pStyle w:val="39"/>
              <w:widowControl w:val="0"/>
              <w:jc w:val="both"/>
            </w:pPr>
            <w:r>
              <w:rPr>
                <w:rFonts w:hint="eastAsia"/>
              </w:rPr>
              <w:t>当前筛选范围内状态为maintenance的数量</w:t>
            </w:r>
          </w:p>
        </w:tc>
      </w:tr>
      <w:tr w14:paraId="29240B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65FA54B">
            <w:pPr>
              <w:pStyle w:val="39"/>
              <w:widowControl w:val="0"/>
              <w:jc w:val="both"/>
            </w:pPr>
            <w:r>
              <w:rPr>
                <w:rFonts w:hint="eastAsia"/>
              </w:rPr>
              <w:t>故障</w:t>
            </w:r>
          </w:p>
        </w:tc>
        <w:tc>
          <w:tcPr>
            <w:tcW w:w="2500" w:type="pct"/>
            <w:vAlign w:val="center"/>
          </w:tcPr>
          <w:p w14:paraId="297DD511">
            <w:pPr>
              <w:pStyle w:val="39"/>
              <w:widowControl w:val="0"/>
              <w:jc w:val="both"/>
            </w:pPr>
            <w:r>
              <w:rPr>
                <w:rFonts w:hint="eastAsia"/>
              </w:rPr>
              <w:t>当前筛选范围内状态为fault的数量</w:t>
            </w:r>
          </w:p>
        </w:tc>
      </w:tr>
    </w:tbl>
    <w:p w14:paraId="3AB134E1">
      <w:pPr>
        <w:pStyle w:val="2"/>
        <w:widowControl/>
        <w:spacing w:line="360" w:lineRule="auto"/>
        <w:ind w:firstLine="480"/>
      </w:pPr>
      <w:r>
        <w:t>KKS编码挂接以当前筛选结果为统计范围，计算当前层级编码挂接率，并展示已挂接数量和未挂接数量。</w:t>
      </w:r>
    </w:p>
    <w:p w14:paraId="673B6791">
      <w:pPr>
        <w:pStyle w:val="38"/>
        <w:widowControl/>
        <w:spacing w:line="360" w:lineRule="auto"/>
      </w:pPr>
      <w:r>
        <w:t>表 2.1.4.4-13 KKS编码挂接计算规则表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1D0F60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1B565E7">
            <w:pPr>
              <w:pStyle w:val="39"/>
              <w:widowControl w:val="0"/>
              <w:jc w:val="both"/>
            </w:pPr>
            <w:r>
              <w:rPr>
                <w:rFonts w:hint="eastAsia"/>
                <w:b/>
                <w:bCs/>
              </w:rPr>
              <w:t>指标</w:t>
            </w:r>
          </w:p>
        </w:tc>
        <w:tc>
          <w:tcPr>
            <w:tcW w:w="2500" w:type="pct"/>
            <w:vAlign w:val="center"/>
          </w:tcPr>
          <w:p w14:paraId="41CC2384">
            <w:pPr>
              <w:pStyle w:val="39"/>
              <w:widowControl w:val="0"/>
              <w:jc w:val="both"/>
            </w:pPr>
            <w:r>
              <w:rPr>
                <w:rFonts w:hint="eastAsia"/>
                <w:b/>
                <w:bCs/>
              </w:rPr>
              <w:t>计算规则</w:t>
            </w:r>
          </w:p>
        </w:tc>
      </w:tr>
      <w:tr w14:paraId="357DE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D145239">
            <w:pPr>
              <w:pStyle w:val="39"/>
              <w:widowControl w:val="0"/>
              <w:jc w:val="both"/>
            </w:pPr>
            <w:r>
              <w:rPr>
                <w:rFonts w:hint="eastAsia"/>
              </w:rPr>
              <w:t>已挂接数量</w:t>
            </w:r>
          </w:p>
        </w:tc>
        <w:tc>
          <w:tcPr>
            <w:tcW w:w="2500" w:type="pct"/>
            <w:vAlign w:val="center"/>
          </w:tcPr>
          <w:p w14:paraId="139943FB">
            <w:pPr>
              <w:pStyle w:val="39"/>
              <w:widowControl w:val="0"/>
              <w:jc w:val="both"/>
            </w:pPr>
            <w:r>
              <w:rPr>
                <w:rFonts w:hint="eastAsia"/>
              </w:rPr>
              <w:t>当前筛选范围内编码状态为linked的设备数量</w:t>
            </w:r>
          </w:p>
        </w:tc>
      </w:tr>
      <w:tr w14:paraId="11912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A0469C1">
            <w:pPr>
              <w:pStyle w:val="39"/>
              <w:widowControl w:val="0"/>
              <w:jc w:val="both"/>
            </w:pPr>
            <w:r>
              <w:rPr>
                <w:rFonts w:hint="eastAsia"/>
              </w:rPr>
              <w:t>未挂接数量</w:t>
            </w:r>
          </w:p>
        </w:tc>
        <w:tc>
          <w:tcPr>
            <w:tcW w:w="2500" w:type="pct"/>
            <w:vAlign w:val="center"/>
          </w:tcPr>
          <w:p w14:paraId="1F357C6D">
            <w:pPr>
              <w:pStyle w:val="39"/>
              <w:widowControl w:val="0"/>
              <w:jc w:val="both"/>
            </w:pPr>
            <w:r>
              <w:rPr>
                <w:rFonts w:hint="eastAsia"/>
              </w:rPr>
              <w:t>当前筛选范围内设备总数减去已挂接数量</w:t>
            </w:r>
          </w:p>
        </w:tc>
      </w:tr>
      <w:tr w14:paraId="570400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D676580">
            <w:pPr>
              <w:pStyle w:val="39"/>
              <w:widowControl w:val="0"/>
              <w:jc w:val="both"/>
            </w:pPr>
            <w:r>
              <w:rPr>
                <w:rFonts w:hint="eastAsia"/>
              </w:rPr>
              <w:t>当前层级挂接率</w:t>
            </w:r>
          </w:p>
        </w:tc>
        <w:tc>
          <w:tcPr>
            <w:tcW w:w="2500" w:type="pct"/>
            <w:vAlign w:val="center"/>
          </w:tcPr>
          <w:p w14:paraId="0ACE2F8A">
            <w:pPr>
              <w:pStyle w:val="39"/>
              <w:widowControl w:val="0"/>
              <w:jc w:val="both"/>
            </w:pPr>
            <w:r>
              <w:rPr>
                <w:rFonts w:hint="eastAsia"/>
              </w:rPr>
              <w:t>已挂接数量÷设备总数×100%，结果四舍五入为整数</w:t>
            </w:r>
          </w:p>
        </w:tc>
      </w:tr>
      <w:tr w14:paraId="441EA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17B6593">
            <w:pPr>
              <w:pStyle w:val="39"/>
              <w:widowControl w:val="0"/>
              <w:jc w:val="both"/>
            </w:pPr>
            <w:r>
              <w:rPr>
                <w:rFonts w:hint="eastAsia"/>
              </w:rPr>
              <w:t>无设备数据</w:t>
            </w:r>
          </w:p>
        </w:tc>
        <w:tc>
          <w:tcPr>
            <w:tcW w:w="2500" w:type="pct"/>
            <w:vAlign w:val="center"/>
          </w:tcPr>
          <w:p w14:paraId="7052D51D">
            <w:pPr>
              <w:pStyle w:val="39"/>
              <w:widowControl w:val="0"/>
              <w:jc w:val="both"/>
            </w:pPr>
            <w:r>
              <w:rPr>
                <w:rFonts w:hint="eastAsia"/>
              </w:rPr>
              <w:t>挂接率按0%显示</w:t>
            </w:r>
          </w:p>
        </w:tc>
      </w:tr>
    </w:tbl>
    <w:p w14:paraId="3C46BAFB">
      <w:pPr>
        <w:pStyle w:val="7"/>
        <w:numPr>
          <w:ilvl w:val="0"/>
          <w:numId w:val="9"/>
        </w:numPr>
        <w:spacing w:line="360" w:lineRule="auto"/>
      </w:pPr>
      <w:bookmarkStart w:id="72" w:name="_Toc0"/>
      <w:r>
        <w:t>原型交互</w:t>
      </w:r>
      <w:bookmarkEnd w:id="72"/>
    </w:p>
    <w:p w14:paraId="2AD0EE25">
      <w:pPr>
        <w:pStyle w:val="2"/>
        <w:widowControl/>
        <w:spacing w:line="360" w:lineRule="auto"/>
        <w:ind w:firstLine="480"/>
      </w:pPr>
      <w:r>
        <w:t>用户通过“后台管理/机电数字化/设备数字化”进入设备数字化页面。</w:t>
      </w:r>
    </w:p>
    <w:p w14:paraId="7DC505A9">
      <w:pPr>
        <w:pStyle w:val="38"/>
        <w:widowControl/>
        <w:spacing w:line="360" w:lineRule="auto"/>
      </w:pPr>
      <w:r>
        <w:t>图 2.1.4.4-1 设备数字化初始页面</w:t>
      </w:r>
    </w:p>
    <w:p w14:paraId="2E314E25">
      <w:pPr>
        <w:pStyle w:val="2"/>
        <w:widowControl/>
        <w:spacing w:line="360" w:lineRule="auto"/>
        <w:ind w:firstLine="480"/>
      </w:pPr>
      <w:r>
        <w:t>页面初始化后显示全部设备的状态统计、设备结构树和设备列表，并默认将设备列表第一条记录作为当前设备，右侧默认进入“基本信息”页签，底部同步展示当前筛选范围的五项关联信息。</w:t>
      </w:r>
    </w:p>
    <w:p w14:paraId="1165F6A0">
      <w:pPr>
        <w:pStyle w:val="2"/>
        <w:widowControl/>
        <w:spacing w:line="360" w:lineRule="auto"/>
        <w:ind w:firstLine="480"/>
      </w:pPr>
      <w:r>
        <w:t>用户在设备结构树搜索框中输入名称或KKS编码时，树节点随输入内容即时筛选。清空搜索内容后恢复完整结构树。点击节点展开标识只展开或收起节点；点击节点主体则执行设备筛选。</w:t>
      </w:r>
    </w:p>
    <w:p w14:paraId="114475CA">
      <w:pPr>
        <w:pStyle w:val="2"/>
        <w:widowControl/>
        <w:spacing w:line="360" w:lineRule="auto"/>
        <w:ind w:firstLine="480"/>
      </w:pPr>
      <w:r>
        <w:t>选择结构树节点后，系统收集该节点及全部后代节点的有效KKS编码，并按KKS编码前缀筛选设备。无法取得有效KKS编码时，使用节点名称匹配设备所属系统、安装位置、设备名称和设备编码。</w:t>
      </w:r>
    </w:p>
    <w:p w14:paraId="31C67705">
      <w:pPr>
        <w:pStyle w:val="2"/>
        <w:widowControl/>
        <w:spacing w:line="360" w:lineRule="auto"/>
        <w:ind w:firstLine="480"/>
      </w:pPr>
      <w:r>
        <w:t>用户点击设备列表行或“查看”操作后，页面进入单设备查看状态。设备列表只展示所选设备，顶部状态统计、右侧详情面板和底部关联信息均切换至该设备。</w:t>
      </w:r>
    </w:p>
    <w:p w14:paraId="31E40F02">
      <w:pPr>
        <w:pStyle w:val="2"/>
        <w:widowControl/>
        <w:spacing w:line="360" w:lineRule="auto"/>
        <w:ind w:firstLine="480"/>
      </w:pPr>
      <w:r>
        <w:t>用户可在基本信息、属性资料和图纸资料页签之间切换。页签切换不改变当前设备；切换设备时继续保留当前页签。</w:t>
      </w:r>
    </w:p>
    <w:p w14:paraId="4C268A48">
      <w:pPr>
        <w:pStyle w:val="2"/>
        <w:widowControl/>
        <w:spacing w:line="360" w:lineRule="auto"/>
        <w:ind w:firstLine="480"/>
      </w:pPr>
      <w:r>
        <w:t>用户点击图纸资料中的预览或下载操作后，系统反馈对应资料名称。点击模型图后，系统反馈“查看3D模型大图”。清单统计、设备类型构成、运行状态统计和KKS编码挂接不设置点击事件。</w:t>
      </w:r>
    </w:p>
    <w:p w14:paraId="1C68CB3F">
      <w:pPr>
        <w:pStyle w:val="2"/>
        <w:widowControl/>
        <w:spacing w:line="360" w:lineRule="auto"/>
        <w:ind w:firstLine="480"/>
      </w:pPr>
      <w:r>
        <w:t>用户点击“收起统计”后，底部关联信息区折叠为仅显示标题栏；点击“展开统计”后恢复五项关联信息完整展示。折叠状态下底部区域不占用主视图高度。</w:t>
      </w:r>
    </w:p>
    <w:p w14:paraId="57231A94">
      <w:pPr>
        <w:pStyle w:val="2"/>
        <w:widowControl/>
        <w:spacing w:line="360" w:lineRule="auto"/>
        <w:ind w:firstLine="480"/>
      </w:pPr>
      <w:r>
        <w:t>当筛选结果为空时，设备列表显示“暂无设备数据”，右侧显示“请选择设备查看详情”，底部显示“请选择设备查看关联信息”。</w:t>
      </w:r>
    </w:p>
    <w:p w14:paraId="3E9D322D">
      <w:pPr>
        <w:pStyle w:val="7"/>
        <w:numPr>
          <w:ilvl w:val="0"/>
          <w:numId w:val="9"/>
        </w:numPr>
        <w:spacing w:line="360" w:lineRule="auto"/>
      </w:pPr>
      <w:bookmarkStart w:id="73" w:name="_Toc0"/>
      <w:r>
        <w:t>字段描述</w:t>
      </w:r>
      <w:bookmarkEnd w:id="73"/>
    </w:p>
    <w:p w14:paraId="0C35E227">
      <w:pPr>
        <w:pStyle w:val="38"/>
        <w:widowControl/>
        <w:spacing w:line="360" w:lineRule="auto"/>
      </w:pPr>
      <w:r>
        <w:t>表 2.1.4.4-14 设备数字化字段描述表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5E84D3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C022296">
            <w:pPr>
              <w:pStyle w:val="39"/>
              <w:widowControl w:val="0"/>
              <w:jc w:val="both"/>
            </w:pPr>
            <w:r>
              <w:rPr>
                <w:rFonts w:hint="eastAsia"/>
                <w:b/>
                <w:bCs/>
              </w:rPr>
              <w:t>序号</w:t>
            </w:r>
          </w:p>
        </w:tc>
        <w:tc>
          <w:tcPr>
            <w:tcW w:w="1250" w:type="pct"/>
            <w:vAlign w:val="center"/>
          </w:tcPr>
          <w:p w14:paraId="13190868">
            <w:pPr>
              <w:pStyle w:val="39"/>
              <w:widowControl w:val="0"/>
              <w:jc w:val="both"/>
            </w:pPr>
            <w:r>
              <w:rPr>
                <w:rFonts w:hint="eastAsia"/>
                <w:b/>
                <w:bCs/>
              </w:rPr>
              <w:t>字段名称</w:t>
            </w:r>
          </w:p>
        </w:tc>
        <w:tc>
          <w:tcPr>
            <w:tcW w:w="1250" w:type="pct"/>
            <w:vAlign w:val="center"/>
          </w:tcPr>
          <w:p w14:paraId="1C250295">
            <w:pPr>
              <w:pStyle w:val="39"/>
              <w:widowControl w:val="0"/>
              <w:jc w:val="both"/>
            </w:pPr>
            <w:r>
              <w:rPr>
                <w:rFonts w:hint="eastAsia"/>
                <w:b/>
                <w:bCs/>
              </w:rPr>
              <w:t>字段说明</w:t>
            </w:r>
          </w:p>
        </w:tc>
        <w:tc>
          <w:tcPr>
            <w:tcW w:w="1250" w:type="pct"/>
            <w:vAlign w:val="center"/>
          </w:tcPr>
          <w:p w14:paraId="3B1ACA1A">
            <w:pPr>
              <w:pStyle w:val="39"/>
              <w:widowControl w:val="0"/>
              <w:jc w:val="both"/>
            </w:pPr>
            <w:r>
              <w:rPr>
                <w:rFonts w:hint="eastAsia"/>
                <w:b/>
                <w:bCs/>
              </w:rPr>
              <w:t>类型及约束</w:t>
            </w:r>
          </w:p>
        </w:tc>
      </w:tr>
      <w:tr w14:paraId="55E61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581B3B8">
            <w:pPr>
              <w:pStyle w:val="39"/>
              <w:widowControl w:val="0"/>
              <w:jc w:val="both"/>
            </w:pPr>
            <w:r>
              <w:rPr>
                <w:rFonts w:hint="eastAsia"/>
              </w:rPr>
              <w:t>1</w:t>
            </w:r>
          </w:p>
        </w:tc>
        <w:tc>
          <w:tcPr>
            <w:tcW w:w="1250" w:type="pct"/>
            <w:vAlign w:val="center"/>
          </w:tcPr>
          <w:p w14:paraId="624CB21C">
            <w:pPr>
              <w:pStyle w:val="39"/>
              <w:widowControl w:val="0"/>
              <w:jc w:val="both"/>
            </w:pPr>
            <w:r>
              <w:rPr>
                <w:rFonts w:hint="eastAsia"/>
              </w:rPr>
              <w:t>设备编码</w:t>
            </w:r>
          </w:p>
        </w:tc>
        <w:tc>
          <w:tcPr>
            <w:tcW w:w="1250" w:type="pct"/>
            <w:vAlign w:val="center"/>
          </w:tcPr>
          <w:p w14:paraId="4692C35F">
            <w:pPr>
              <w:pStyle w:val="39"/>
              <w:widowControl w:val="0"/>
              <w:jc w:val="both"/>
            </w:pPr>
            <w:r>
              <w:rPr>
                <w:rFonts w:hint="eastAsia"/>
              </w:rPr>
              <w:t>设备KKS唯一标识</w:t>
            </w:r>
          </w:p>
        </w:tc>
        <w:tc>
          <w:tcPr>
            <w:tcW w:w="1250" w:type="pct"/>
            <w:vAlign w:val="center"/>
          </w:tcPr>
          <w:p w14:paraId="3679FC18">
            <w:pPr>
              <w:pStyle w:val="39"/>
              <w:widowControl w:val="0"/>
              <w:jc w:val="both"/>
            </w:pPr>
            <w:r>
              <w:rPr>
                <w:rFonts w:hint="eastAsia"/>
              </w:rPr>
              <w:t>文本，不能为空</w:t>
            </w:r>
          </w:p>
        </w:tc>
      </w:tr>
      <w:tr w14:paraId="471029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0441F7E">
            <w:pPr>
              <w:pStyle w:val="39"/>
              <w:widowControl w:val="0"/>
              <w:jc w:val="both"/>
            </w:pPr>
            <w:r>
              <w:rPr>
                <w:rFonts w:hint="eastAsia"/>
              </w:rPr>
              <w:t>2</w:t>
            </w:r>
          </w:p>
        </w:tc>
        <w:tc>
          <w:tcPr>
            <w:tcW w:w="1250" w:type="pct"/>
            <w:vAlign w:val="center"/>
          </w:tcPr>
          <w:p w14:paraId="36EE2FDE">
            <w:pPr>
              <w:pStyle w:val="39"/>
              <w:widowControl w:val="0"/>
              <w:jc w:val="both"/>
            </w:pPr>
            <w:r>
              <w:rPr>
                <w:rFonts w:hint="eastAsia"/>
              </w:rPr>
              <w:t>设备名称</w:t>
            </w:r>
          </w:p>
        </w:tc>
        <w:tc>
          <w:tcPr>
            <w:tcW w:w="1250" w:type="pct"/>
            <w:vAlign w:val="center"/>
          </w:tcPr>
          <w:p w14:paraId="75A45D55">
            <w:pPr>
              <w:pStyle w:val="39"/>
              <w:widowControl w:val="0"/>
              <w:jc w:val="both"/>
            </w:pPr>
            <w:r>
              <w:rPr>
                <w:rFonts w:hint="eastAsia"/>
              </w:rPr>
              <w:t>设备中文名称</w:t>
            </w:r>
          </w:p>
        </w:tc>
        <w:tc>
          <w:tcPr>
            <w:tcW w:w="1250" w:type="pct"/>
            <w:vAlign w:val="center"/>
          </w:tcPr>
          <w:p w14:paraId="5710CADB">
            <w:pPr>
              <w:pStyle w:val="39"/>
              <w:widowControl w:val="0"/>
              <w:jc w:val="both"/>
            </w:pPr>
            <w:r>
              <w:rPr>
                <w:rFonts w:hint="eastAsia"/>
              </w:rPr>
              <w:t>文本，不能为空</w:t>
            </w:r>
          </w:p>
        </w:tc>
      </w:tr>
      <w:tr w14:paraId="46EC50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2645842">
            <w:pPr>
              <w:pStyle w:val="39"/>
              <w:widowControl w:val="0"/>
              <w:jc w:val="both"/>
            </w:pPr>
            <w:r>
              <w:rPr>
                <w:rFonts w:hint="eastAsia"/>
              </w:rPr>
              <w:t>3</w:t>
            </w:r>
          </w:p>
        </w:tc>
        <w:tc>
          <w:tcPr>
            <w:tcW w:w="1250" w:type="pct"/>
            <w:vAlign w:val="center"/>
          </w:tcPr>
          <w:p w14:paraId="1C769ECC">
            <w:pPr>
              <w:pStyle w:val="39"/>
              <w:widowControl w:val="0"/>
              <w:jc w:val="both"/>
            </w:pPr>
            <w:r>
              <w:rPr>
                <w:rFonts w:hint="eastAsia"/>
              </w:rPr>
              <w:t>设备类型</w:t>
            </w:r>
          </w:p>
        </w:tc>
        <w:tc>
          <w:tcPr>
            <w:tcW w:w="1250" w:type="pct"/>
            <w:vAlign w:val="center"/>
          </w:tcPr>
          <w:p w14:paraId="790AEAD0">
            <w:pPr>
              <w:pStyle w:val="39"/>
              <w:widowControl w:val="0"/>
              <w:jc w:val="both"/>
            </w:pPr>
            <w:r>
              <w:rPr>
                <w:rFonts w:hint="eastAsia"/>
              </w:rPr>
              <w:t>设备所属类型</w:t>
            </w:r>
          </w:p>
        </w:tc>
        <w:tc>
          <w:tcPr>
            <w:tcW w:w="1250" w:type="pct"/>
            <w:vAlign w:val="center"/>
          </w:tcPr>
          <w:p w14:paraId="0A8F920C">
            <w:pPr>
              <w:pStyle w:val="39"/>
              <w:widowControl w:val="0"/>
              <w:jc w:val="both"/>
            </w:pPr>
            <w:r>
              <w:rPr>
                <w:rFonts w:hint="eastAsia"/>
              </w:rPr>
              <w:t>文本</w:t>
            </w:r>
          </w:p>
        </w:tc>
      </w:tr>
      <w:tr w14:paraId="365CE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6A4197D">
            <w:pPr>
              <w:pStyle w:val="39"/>
              <w:widowControl w:val="0"/>
              <w:jc w:val="both"/>
            </w:pPr>
            <w:r>
              <w:rPr>
                <w:rFonts w:hint="eastAsia"/>
              </w:rPr>
              <w:t>4</w:t>
            </w:r>
          </w:p>
        </w:tc>
        <w:tc>
          <w:tcPr>
            <w:tcW w:w="1250" w:type="pct"/>
            <w:vAlign w:val="center"/>
          </w:tcPr>
          <w:p w14:paraId="7AE874C9">
            <w:pPr>
              <w:pStyle w:val="39"/>
              <w:widowControl w:val="0"/>
              <w:jc w:val="both"/>
            </w:pPr>
            <w:r>
              <w:rPr>
                <w:rFonts w:hint="eastAsia"/>
              </w:rPr>
              <w:t>所属系统</w:t>
            </w:r>
          </w:p>
        </w:tc>
        <w:tc>
          <w:tcPr>
            <w:tcW w:w="1250" w:type="pct"/>
            <w:vAlign w:val="center"/>
          </w:tcPr>
          <w:p w14:paraId="54BF1C34">
            <w:pPr>
              <w:pStyle w:val="39"/>
              <w:widowControl w:val="0"/>
              <w:jc w:val="both"/>
            </w:pPr>
            <w:r>
              <w:rPr>
                <w:rFonts w:hint="eastAsia"/>
              </w:rPr>
              <w:t>设备所属业务系统</w:t>
            </w:r>
          </w:p>
        </w:tc>
        <w:tc>
          <w:tcPr>
            <w:tcW w:w="1250" w:type="pct"/>
            <w:vAlign w:val="center"/>
          </w:tcPr>
          <w:p w14:paraId="1E176BE0">
            <w:pPr>
              <w:pStyle w:val="39"/>
              <w:widowControl w:val="0"/>
              <w:jc w:val="both"/>
            </w:pPr>
            <w:r>
              <w:rPr>
                <w:rFonts w:hint="eastAsia"/>
              </w:rPr>
              <w:t>文本</w:t>
            </w:r>
          </w:p>
        </w:tc>
      </w:tr>
      <w:tr w14:paraId="03227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70D5196">
            <w:pPr>
              <w:pStyle w:val="39"/>
              <w:widowControl w:val="0"/>
              <w:jc w:val="both"/>
            </w:pPr>
            <w:r>
              <w:rPr>
                <w:rFonts w:hint="eastAsia"/>
              </w:rPr>
              <w:t>5</w:t>
            </w:r>
          </w:p>
        </w:tc>
        <w:tc>
          <w:tcPr>
            <w:tcW w:w="1250" w:type="pct"/>
            <w:vAlign w:val="center"/>
          </w:tcPr>
          <w:p w14:paraId="46ED1114">
            <w:pPr>
              <w:pStyle w:val="39"/>
              <w:widowControl w:val="0"/>
              <w:jc w:val="both"/>
            </w:pPr>
            <w:r>
              <w:rPr>
                <w:rFonts w:hint="eastAsia"/>
              </w:rPr>
              <w:t>所属专业</w:t>
            </w:r>
          </w:p>
        </w:tc>
        <w:tc>
          <w:tcPr>
            <w:tcW w:w="1250" w:type="pct"/>
            <w:vAlign w:val="center"/>
          </w:tcPr>
          <w:p w14:paraId="25315FEB">
            <w:pPr>
              <w:pStyle w:val="39"/>
              <w:widowControl w:val="0"/>
              <w:jc w:val="both"/>
            </w:pPr>
            <w:r>
              <w:rPr>
                <w:rFonts w:hint="eastAsia"/>
              </w:rPr>
              <w:t>设备所属专业</w:t>
            </w:r>
          </w:p>
        </w:tc>
        <w:tc>
          <w:tcPr>
            <w:tcW w:w="1250" w:type="pct"/>
            <w:vAlign w:val="center"/>
          </w:tcPr>
          <w:p w14:paraId="76CA1D2B">
            <w:pPr>
              <w:pStyle w:val="39"/>
              <w:widowControl w:val="0"/>
              <w:jc w:val="both"/>
            </w:pPr>
            <w:r>
              <w:rPr>
                <w:rFonts w:hint="eastAsia"/>
              </w:rPr>
              <w:t>文本</w:t>
            </w:r>
          </w:p>
        </w:tc>
      </w:tr>
      <w:tr w14:paraId="6B584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35A4E1E">
            <w:pPr>
              <w:pStyle w:val="39"/>
              <w:widowControl w:val="0"/>
              <w:jc w:val="both"/>
            </w:pPr>
            <w:r>
              <w:rPr>
                <w:rFonts w:hint="eastAsia"/>
              </w:rPr>
              <w:t>6</w:t>
            </w:r>
          </w:p>
        </w:tc>
        <w:tc>
          <w:tcPr>
            <w:tcW w:w="1250" w:type="pct"/>
            <w:vAlign w:val="center"/>
          </w:tcPr>
          <w:p w14:paraId="02EDA9E1">
            <w:pPr>
              <w:pStyle w:val="39"/>
              <w:widowControl w:val="0"/>
              <w:jc w:val="both"/>
            </w:pPr>
            <w:r>
              <w:rPr>
                <w:rFonts w:hint="eastAsia"/>
              </w:rPr>
              <w:t>安装位置</w:t>
            </w:r>
          </w:p>
        </w:tc>
        <w:tc>
          <w:tcPr>
            <w:tcW w:w="1250" w:type="pct"/>
            <w:vAlign w:val="center"/>
          </w:tcPr>
          <w:p w14:paraId="16839002">
            <w:pPr>
              <w:pStyle w:val="39"/>
              <w:widowControl w:val="0"/>
              <w:jc w:val="both"/>
            </w:pPr>
            <w:r>
              <w:rPr>
                <w:rFonts w:hint="eastAsia"/>
              </w:rPr>
              <w:t>设备安装区域或位置</w:t>
            </w:r>
          </w:p>
        </w:tc>
        <w:tc>
          <w:tcPr>
            <w:tcW w:w="1250" w:type="pct"/>
            <w:vAlign w:val="center"/>
          </w:tcPr>
          <w:p w14:paraId="070B687C">
            <w:pPr>
              <w:pStyle w:val="39"/>
              <w:widowControl w:val="0"/>
              <w:jc w:val="both"/>
            </w:pPr>
            <w:r>
              <w:rPr>
                <w:rFonts w:hint="eastAsia"/>
              </w:rPr>
              <w:t>文本，空值显示“-”</w:t>
            </w:r>
          </w:p>
        </w:tc>
      </w:tr>
      <w:tr w14:paraId="6CD699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F99458C">
            <w:pPr>
              <w:pStyle w:val="39"/>
              <w:widowControl w:val="0"/>
              <w:jc w:val="both"/>
            </w:pPr>
            <w:r>
              <w:rPr>
                <w:rFonts w:hint="eastAsia"/>
              </w:rPr>
              <w:t>7</w:t>
            </w:r>
          </w:p>
        </w:tc>
        <w:tc>
          <w:tcPr>
            <w:tcW w:w="1250" w:type="pct"/>
            <w:vAlign w:val="center"/>
          </w:tcPr>
          <w:p w14:paraId="0ADC06C2">
            <w:pPr>
              <w:pStyle w:val="39"/>
              <w:widowControl w:val="0"/>
              <w:jc w:val="both"/>
            </w:pPr>
            <w:r>
              <w:rPr>
                <w:rFonts w:hint="eastAsia"/>
              </w:rPr>
              <w:t>型号</w:t>
            </w:r>
          </w:p>
        </w:tc>
        <w:tc>
          <w:tcPr>
            <w:tcW w:w="1250" w:type="pct"/>
            <w:vAlign w:val="center"/>
          </w:tcPr>
          <w:p w14:paraId="6FD544F2">
            <w:pPr>
              <w:pStyle w:val="39"/>
              <w:widowControl w:val="0"/>
              <w:jc w:val="both"/>
            </w:pPr>
            <w:r>
              <w:rPr>
                <w:rFonts w:hint="eastAsia"/>
              </w:rPr>
              <w:t>设备型号规格</w:t>
            </w:r>
          </w:p>
        </w:tc>
        <w:tc>
          <w:tcPr>
            <w:tcW w:w="1250" w:type="pct"/>
            <w:vAlign w:val="center"/>
          </w:tcPr>
          <w:p w14:paraId="47C746EB">
            <w:pPr>
              <w:pStyle w:val="39"/>
              <w:widowControl w:val="0"/>
              <w:jc w:val="both"/>
            </w:pPr>
            <w:r>
              <w:rPr>
                <w:rFonts w:hint="eastAsia"/>
              </w:rPr>
              <w:t>文本，空值显示“-”</w:t>
            </w:r>
          </w:p>
        </w:tc>
      </w:tr>
      <w:tr w14:paraId="7F133A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3E610AD">
            <w:pPr>
              <w:pStyle w:val="39"/>
              <w:widowControl w:val="0"/>
              <w:jc w:val="both"/>
            </w:pPr>
            <w:r>
              <w:rPr>
                <w:rFonts w:hint="eastAsia"/>
              </w:rPr>
              <w:t>8</w:t>
            </w:r>
          </w:p>
        </w:tc>
        <w:tc>
          <w:tcPr>
            <w:tcW w:w="1250" w:type="pct"/>
            <w:vAlign w:val="center"/>
          </w:tcPr>
          <w:p w14:paraId="4DC92E39">
            <w:pPr>
              <w:pStyle w:val="39"/>
              <w:widowControl w:val="0"/>
              <w:jc w:val="both"/>
            </w:pPr>
            <w:r>
              <w:rPr>
                <w:rFonts w:hint="eastAsia"/>
              </w:rPr>
              <w:t>厂家</w:t>
            </w:r>
          </w:p>
        </w:tc>
        <w:tc>
          <w:tcPr>
            <w:tcW w:w="1250" w:type="pct"/>
            <w:vAlign w:val="center"/>
          </w:tcPr>
          <w:p w14:paraId="6C9AD9DF">
            <w:pPr>
              <w:pStyle w:val="39"/>
              <w:widowControl w:val="0"/>
              <w:jc w:val="both"/>
            </w:pPr>
            <w:r>
              <w:rPr>
                <w:rFonts w:hint="eastAsia"/>
              </w:rPr>
              <w:t>设备生产厂家</w:t>
            </w:r>
          </w:p>
        </w:tc>
        <w:tc>
          <w:tcPr>
            <w:tcW w:w="1250" w:type="pct"/>
            <w:vAlign w:val="center"/>
          </w:tcPr>
          <w:p w14:paraId="79991B24">
            <w:pPr>
              <w:pStyle w:val="39"/>
              <w:widowControl w:val="0"/>
              <w:jc w:val="both"/>
            </w:pPr>
            <w:r>
              <w:rPr>
                <w:rFonts w:hint="eastAsia"/>
              </w:rPr>
              <w:t>文本，空值显示“-”</w:t>
            </w:r>
          </w:p>
        </w:tc>
      </w:tr>
      <w:tr w14:paraId="2D3B7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04EB775">
            <w:pPr>
              <w:pStyle w:val="39"/>
              <w:widowControl w:val="0"/>
              <w:jc w:val="both"/>
            </w:pPr>
            <w:r>
              <w:rPr>
                <w:rFonts w:hint="eastAsia"/>
              </w:rPr>
              <w:t>9</w:t>
            </w:r>
          </w:p>
        </w:tc>
        <w:tc>
          <w:tcPr>
            <w:tcW w:w="1250" w:type="pct"/>
            <w:vAlign w:val="center"/>
          </w:tcPr>
          <w:p w14:paraId="5BB99167">
            <w:pPr>
              <w:pStyle w:val="39"/>
              <w:widowControl w:val="0"/>
              <w:jc w:val="both"/>
            </w:pPr>
            <w:r>
              <w:rPr>
                <w:rFonts w:hint="eastAsia"/>
              </w:rPr>
              <w:t>投运日期</w:t>
            </w:r>
          </w:p>
        </w:tc>
        <w:tc>
          <w:tcPr>
            <w:tcW w:w="1250" w:type="pct"/>
            <w:vAlign w:val="center"/>
          </w:tcPr>
          <w:p w14:paraId="76C8EB07">
            <w:pPr>
              <w:pStyle w:val="39"/>
              <w:widowControl w:val="0"/>
              <w:jc w:val="both"/>
            </w:pPr>
            <w:r>
              <w:rPr>
                <w:rFonts w:hint="eastAsia"/>
              </w:rPr>
              <w:t>设备投入运行日期</w:t>
            </w:r>
          </w:p>
        </w:tc>
        <w:tc>
          <w:tcPr>
            <w:tcW w:w="1250" w:type="pct"/>
            <w:vAlign w:val="center"/>
          </w:tcPr>
          <w:p w14:paraId="3FB60A00">
            <w:pPr>
              <w:pStyle w:val="39"/>
              <w:widowControl w:val="0"/>
              <w:jc w:val="both"/>
            </w:pPr>
            <w:r>
              <w:rPr>
                <w:rFonts w:hint="eastAsia"/>
              </w:rPr>
              <w:t>日期，空值显示“-”</w:t>
            </w:r>
          </w:p>
        </w:tc>
      </w:tr>
      <w:tr w14:paraId="6D502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A7F3103">
            <w:pPr>
              <w:pStyle w:val="39"/>
              <w:widowControl w:val="0"/>
              <w:jc w:val="both"/>
            </w:pPr>
            <w:r>
              <w:rPr>
                <w:rFonts w:hint="eastAsia"/>
              </w:rPr>
              <w:t>10</w:t>
            </w:r>
          </w:p>
        </w:tc>
        <w:tc>
          <w:tcPr>
            <w:tcW w:w="1250" w:type="pct"/>
            <w:vAlign w:val="center"/>
          </w:tcPr>
          <w:p w14:paraId="1AE0E3F9">
            <w:pPr>
              <w:pStyle w:val="39"/>
              <w:widowControl w:val="0"/>
              <w:jc w:val="both"/>
            </w:pPr>
            <w:r>
              <w:rPr>
                <w:rFonts w:hint="eastAsia"/>
              </w:rPr>
              <w:t>运行状态</w:t>
            </w:r>
          </w:p>
        </w:tc>
        <w:tc>
          <w:tcPr>
            <w:tcW w:w="1250" w:type="pct"/>
            <w:vAlign w:val="center"/>
          </w:tcPr>
          <w:p w14:paraId="777E5EF4">
            <w:pPr>
              <w:pStyle w:val="39"/>
              <w:widowControl w:val="0"/>
              <w:jc w:val="both"/>
            </w:pPr>
            <w:r>
              <w:rPr>
                <w:rFonts w:hint="eastAsia"/>
              </w:rPr>
              <w:t>设备当前运行状态</w:t>
            </w:r>
          </w:p>
        </w:tc>
        <w:tc>
          <w:tcPr>
            <w:tcW w:w="1250" w:type="pct"/>
            <w:vAlign w:val="center"/>
          </w:tcPr>
          <w:p w14:paraId="32CC13B5">
            <w:pPr>
              <w:pStyle w:val="39"/>
              <w:widowControl w:val="0"/>
              <w:jc w:val="both"/>
            </w:pPr>
            <w:r>
              <w:rPr>
                <w:rFonts w:hint="eastAsia"/>
              </w:rPr>
              <w:t>running、stopped、fault、maintenance</w:t>
            </w:r>
          </w:p>
        </w:tc>
      </w:tr>
      <w:tr w14:paraId="56EDF2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61A0067">
            <w:pPr>
              <w:pStyle w:val="39"/>
              <w:widowControl w:val="0"/>
              <w:jc w:val="both"/>
            </w:pPr>
            <w:r>
              <w:rPr>
                <w:rFonts w:hint="eastAsia"/>
              </w:rPr>
              <w:t>11</w:t>
            </w:r>
          </w:p>
        </w:tc>
        <w:tc>
          <w:tcPr>
            <w:tcW w:w="1250" w:type="pct"/>
            <w:vAlign w:val="center"/>
          </w:tcPr>
          <w:p w14:paraId="7286A755">
            <w:pPr>
              <w:pStyle w:val="39"/>
              <w:widowControl w:val="0"/>
              <w:jc w:val="both"/>
            </w:pPr>
            <w:r>
              <w:rPr>
                <w:rFonts w:hint="eastAsia"/>
              </w:rPr>
              <w:t>编码状态</w:t>
            </w:r>
          </w:p>
        </w:tc>
        <w:tc>
          <w:tcPr>
            <w:tcW w:w="1250" w:type="pct"/>
            <w:vAlign w:val="center"/>
          </w:tcPr>
          <w:p w14:paraId="39CF0AFC">
            <w:pPr>
              <w:pStyle w:val="39"/>
              <w:widowControl w:val="0"/>
              <w:jc w:val="both"/>
            </w:pPr>
            <w:r>
              <w:rPr>
                <w:rFonts w:hint="eastAsia"/>
              </w:rPr>
              <w:t>设备KKS关联状态</w:t>
            </w:r>
          </w:p>
        </w:tc>
        <w:tc>
          <w:tcPr>
            <w:tcW w:w="1250" w:type="pct"/>
            <w:vAlign w:val="center"/>
          </w:tcPr>
          <w:p w14:paraId="7571B695">
            <w:pPr>
              <w:pStyle w:val="39"/>
              <w:widowControl w:val="0"/>
              <w:jc w:val="both"/>
            </w:pPr>
            <w:r>
              <w:rPr>
                <w:rFonts w:hint="eastAsia"/>
              </w:rPr>
              <w:t>linked、unlinked</w:t>
            </w:r>
          </w:p>
        </w:tc>
      </w:tr>
      <w:tr w14:paraId="52CB4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670E744">
            <w:pPr>
              <w:pStyle w:val="39"/>
              <w:widowControl w:val="0"/>
              <w:jc w:val="both"/>
            </w:pPr>
            <w:r>
              <w:rPr>
                <w:rFonts w:hint="eastAsia"/>
              </w:rPr>
              <w:t>12</w:t>
            </w:r>
          </w:p>
        </w:tc>
        <w:tc>
          <w:tcPr>
            <w:tcW w:w="1250" w:type="pct"/>
            <w:vAlign w:val="center"/>
          </w:tcPr>
          <w:p w14:paraId="4263A7C5">
            <w:pPr>
              <w:pStyle w:val="39"/>
              <w:widowControl w:val="0"/>
              <w:jc w:val="both"/>
            </w:pPr>
            <w:r>
              <w:rPr>
                <w:rFonts w:hint="eastAsia"/>
              </w:rPr>
              <w:t>属性分类</w:t>
            </w:r>
          </w:p>
        </w:tc>
        <w:tc>
          <w:tcPr>
            <w:tcW w:w="1250" w:type="pct"/>
            <w:vAlign w:val="center"/>
          </w:tcPr>
          <w:p w14:paraId="4AFADDAA">
            <w:pPr>
              <w:pStyle w:val="39"/>
              <w:widowControl w:val="0"/>
              <w:jc w:val="both"/>
            </w:pPr>
            <w:r>
              <w:rPr>
                <w:rFonts w:hint="eastAsia"/>
              </w:rPr>
              <w:t>属性所属分类</w:t>
            </w:r>
          </w:p>
        </w:tc>
        <w:tc>
          <w:tcPr>
            <w:tcW w:w="1250" w:type="pct"/>
            <w:vAlign w:val="center"/>
          </w:tcPr>
          <w:p w14:paraId="2BF44544">
            <w:pPr>
              <w:pStyle w:val="39"/>
              <w:widowControl w:val="0"/>
              <w:jc w:val="both"/>
            </w:pPr>
            <w:r>
              <w:rPr>
                <w:rFonts w:hint="eastAsia"/>
              </w:rPr>
              <w:t>为空时归入“其他”</w:t>
            </w:r>
          </w:p>
        </w:tc>
      </w:tr>
      <w:tr w14:paraId="72A08D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0C92161">
            <w:pPr>
              <w:pStyle w:val="39"/>
              <w:widowControl w:val="0"/>
              <w:jc w:val="both"/>
            </w:pPr>
            <w:r>
              <w:rPr>
                <w:rFonts w:hint="eastAsia"/>
              </w:rPr>
              <w:t>13</w:t>
            </w:r>
          </w:p>
        </w:tc>
        <w:tc>
          <w:tcPr>
            <w:tcW w:w="1250" w:type="pct"/>
            <w:vAlign w:val="center"/>
          </w:tcPr>
          <w:p w14:paraId="2DA323AA">
            <w:pPr>
              <w:pStyle w:val="39"/>
              <w:widowControl w:val="0"/>
              <w:jc w:val="both"/>
            </w:pPr>
            <w:r>
              <w:rPr>
                <w:rFonts w:hint="eastAsia"/>
              </w:rPr>
              <w:t>属性名称</w:t>
            </w:r>
          </w:p>
        </w:tc>
        <w:tc>
          <w:tcPr>
            <w:tcW w:w="1250" w:type="pct"/>
            <w:vAlign w:val="center"/>
          </w:tcPr>
          <w:p w14:paraId="31D1CC40">
            <w:pPr>
              <w:pStyle w:val="39"/>
              <w:widowControl w:val="0"/>
              <w:jc w:val="both"/>
            </w:pPr>
            <w:r>
              <w:rPr>
                <w:rFonts w:hint="eastAsia"/>
              </w:rPr>
              <w:t>设备属性名称</w:t>
            </w:r>
          </w:p>
        </w:tc>
        <w:tc>
          <w:tcPr>
            <w:tcW w:w="1250" w:type="pct"/>
            <w:vAlign w:val="center"/>
          </w:tcPr>
          <w:p w14:paraId="6A8E303F">
            <w:pPr>
              <w:pStyle w:val="39"/>
              <w:widowControl w:val="0"/>
              <w:jc w:val="both"/>
            </w:pPr>
            <w:r>
              <w:rPr>
                <w:rFonts w:hint="eastAsia"/>
              </w:rPr>
              <w:t>文本</w:t>
            </w:r>
          </w:p>
        </w:tc>
      </w:tr>
      <w:tr w14:paraId="60DC8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056CB5A">
            <w:pPr>
              <w:pStyle w:val="39"/>
              <w:widowControl w:val="0"/>
              <w:jc w:val="both"/>
            </w:pPr>
            <w:r>
              <w:rPr>
                <w:rFonts w:hint="eastAsia"/>
              </w:rPr>
              <w:t>14</w:t>
            </w:r>
          </w:p>
        </w:tc>
        <w:tc>
          <w:tcPr>
            <w:tcW w:w="1250" w:type="pct"/>
            <w:vAlign w:val="center"/>
          </w:tcPr>
          <w:p w14:paraId="23BBB397">
            <w:pPr>
              <w:pStyle w:val="39"/>
              <w:widowControl w:val="0"/>
              <w:jc w:val="both"/>
            </w:pPr>
            <w:r>
              <w:rPr>
                <w:rFonts w:hint="eastAsia"/>
              </w:rPr>
              <w:t>属性值</w:t>
            </w:r>
          </w:p>
        </w:tc>
        <w:tc>
          <w:tcPr>
            <w:tcW w:w="1250" w:type="pct"/>
            <w:vAlign w:val="center"/>
          </w:tcPr>
          <w:p w14:paraId="5404D383">
            <w:pPr>
              <w:pStyle w:val="39"/>
              <w:widowControl w:val="0"/>
              <w:jc w:val="both"/>
            </w:pPr>
            <w:r>
              <w:rPr>
                <w:rFonts w:hint="eastAsia"/>
              </w:rPr>
              <w:t>设备属性取值</w:t>
            </w:r>
          </w:p>
        </w:tc>
        <w:tc>
          <w:tcPr>
            <w:tcW w:w="1250" w:type="pct"/>
            <w:vAlign w:val="center"/>
          </w:tcPr>
          <w:p w14:paraId="2581144C">
            <w:pPr>
              <w:pStyle w:val="39"/>
              <w:widowControl w:val="0"/>
              <w:jc w:val="both"/>
            </w:pPr>
            <w:r>
              <w:rPr>
                <w:rFonts w:hint="eastAsia"/>
              </w:rPr>
              <w:t>文本，空值显示“-”</w:t>
            </w:r>
          </w:p>
        </w:tc>
      </w:tr>
      <w:tr w14:paraId="2729C4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1EF935E">
            <w:pPr>
              <w:pStyle w:val="39"/>
              <w:widowControl w:val="0"/>
              <w:jc w:val="both"/>
            </w:pPr>
            <w:r>
              <w:rPr>
                <w:rFonts w:hint="eastAsia"/>
              </w:rPr>
              <w:t>15</w:t>
            </w:r>
          </w:p>
        </w:tc>
        <w:tc>
          <w:tcPr>
            <w:tcW w:w="1250" w:type="pct"/>
            <w:vAlign w:val="center"/>
          </w:tcPr>
          <w:p w14:paraId="4B72160C">
            <w:pPr>
              <w:pStyle w:val="39"/>
              <w:widowControl w:val="0"/>
              <w:jc w:val="both"/>
            </w:pPr>
            <w:r>
              <w:rPr>
                <w:rFonts w:hint="eastAsia"/>
              </w:rPr>
              <w:t>属性单位</w:t>
            </w:r>
          </w:p>
        </w:tc>
        <w:tc>
          <w:tcPr>
            <w:tcW w:w="1250" w:type="pct"/>
            <w:vAlign w:val="center"/>
          </w:tcPr>
          <w:p w14:paraId="7C150BAB">
            <w:pPr>
              <w:pStyle w:val="39"/>
              <w:widowControl w:val="0"/>
              <w:jc w:val="both"/>
            </w:pPr>
            <w:r>
              <w:rPr>
                <w:rFonts w:hint="eastAsia"/>
              </w:rPr>
              <w:t>属性计量单位</w:t>
            </w:r>
          </w:p>
        </w:tc>
        <w:tc>
          <w:tcPr>
            <w:tcW w:w="1250" w:type="pct"/>
            <w:vAlign w:val="center"/>
          </w:tcPr>
          <w:p w14:paraId="7D7F2D0E">
            <w:pPr>
              <w:pStyle w:val="39"/>
              <w:widowControl w:val="0"/>
              <w:jc w:val="both"/>
            </w:pPr>
            <w:r>
              <w:rPr>
                <w:rFonts w:hint="eastAsia"/>
              </w:rPr>
              <w:t>可为空</w:t>
            </w:r>
          </w:p>
        </w:tc>
      </w:tr>
      <w:tr w14:paraId="6EB949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515BCB0">
            <w:pPr>
              <w:pStyle w:val="39"/>
              <w:widowControl w:val="0"/>
              <w:jc w:val="both"/>
            </w:pPr>
            <w:r>
              <w:rPr>
                <w:rFonts w:hint="eastAsia"/>
              </w:rPr>
              <w:t>16</w:t>
            </w:r>
          </w:p>
        </w:tc>
        <w:tc>
          <w:tcPr>
            <w:tcW w:w="1250" w:type="pct"/>
            <w:vAlign w:val="center"/>
          </w:tcPr>
          <w:p w14:paraId="78CA9851">
            <w:pPr>
              <w:pStyle w:val="39"/>
              <w:widowControl w:val="0"/>
              <w:jc w:val="both"/>
            </w:pPr>
            <w:r>
              <w:rPr>
                <w:rFonts w:hint="eastAsia"/>
              </w:rPr>
              <w:t>资料名称</w:t>
            </w:r>
          </w:p>
        </w:tc>
        <w:tc>
          <w:tcPr>
            <w:tcW w:w="1250" w:type="pct"/>
            <w:vAlign w:val="center"/>
          </w:tcPr>
          <w:p w14:paraId="1CB59388">
            <w:pPr>
              <w:pStyle w:val="39"/>
              <w:widowControl w:val="0"/>
              <w:jc w:val="both"/>
            </w:pPr>
            <w:r>
              <w:rPr>
                <w:rFonts w:hint="eastAsia"/>
              </w:rPr>
              <w:t>关联资料名称</w:t>
            </w:r>
          </w:p>
        </w:tc>
        <w:tc>
          <w:tcPr>
            <w:tcW w:w="1250" w:type="pct"/>
            <w:vAlign w:val="center"/>
          </w:tcPr>
          <w:p w14:paraId="00F30B58">
            <w:pPr>
              <w:pStyle w:val="39"/>
              <w:widowControl w:val="0"/>
              <w:jc w:val="both"/>
            </w:pPr>
            <w:r>
              <w:rPr>
                <w:rFonts w:hint="eastAsia"/>
              </w:rPr>
              <w:t>文本</w:t>
            </w:r>
          </w:p>
        </w:tc>
      </w:tr>
      <w:tr w14:paraId="356441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24BA9E5">
            <w:pPr>
              <w:pStyle w:val="39"/>
              <w:widowControl w:val="0"/>
              <w:jc w:val="both"/>
            </w:pPr>
            <w:r>
              <w:rPr>
                <w:rFonts w:hint="eastAsia"/>
              </w:rPr>
              <w:t>17</w:t>
            </w:r>
          </w:p>
        </w:tc>
        <w:tc>
          <w:tcPr>
            <w:tcW w:w="1250" w:type="pct"/>
            <w:vAlign w:val="center"/>
          </w:tcPr>
          <w:p w14:paraId="5292E777">
            <w:pPr>
              <w:pStyle w:val="39"/>
              <w:widowControl w:val="0"/>
              <w:jc w:val="both"/>
            </w:pPr>
            <w:r>
              <w:rPr>
                <w:rFonts w:hint="eastAsia"/>
              </w:rPr>
              <w:t>资料分类</w:t>
            </w:r>
          </w:p>
        </w:tc>
        <w:tc>
          <w:tcPr>
            <w:tcW w:w="1250" w:type="pct"/>
            <w:vAlign w:val="center"/>
          </w:tcPr>
          <w:p w14:paraId="7AB63F9C">
            <w:pPr>
              <w:pStyle w:val="39"/>
              <w:widowControl w:val="0"/>
              <w:jc w:val="both"/>
            </w:pPr>
            <w:r>
              <w:rPr>
                <w:rFonts w:hint="eastAsia"/>
              </w:rPr>
              <w:t>关联资料所属分类</w:t>
            </w:r>
          </w:p>
        </w:tc>
        <w:tc>
          <w:tcPr>
            <w:tcW w:w="1250" w:type="pct"/>
            <w:vAlign w:val="center"/>
          </w:tcPr>
          <w:p w14:paraId="36388778">
            <w:pPr>
              <w:pStyle w:val="39"/>
              <w:widowControl w:val="0"/>
              <w:jc w:val="both"/>
            </w:pPr>
            <w:r>
              <w:rPr>
                <w:rFonts w:hint="eastAsia"/>
              </w:rPr>
              <w:t>文本</w:t>
            </w:r>
          </w:p>
        </w:tc>
      </w:tr>
      <w:tr w14:paraId="057999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C51DB38">
            <w:pPr>
              <w:pStyle w:val="39"/>
              <w:widowControl w:val="0"/>
              <w:jc w:val="both"/>
            </w:pPr>
            <w:r>
              <w:rPr>
                <w:rFonts w:hint="eastAsia"/>
              </w:rPr>
              <w:t>18</w:t>
            </w:r>
          </w:p>
        </w:tc>
        <w:tc>
          <w:tcPr>
            <w:tcW w:w="1250" w:type="pct"/>
            <w:vAlign w:val="center"/>
          </w:tcPr>
          <w:p w14:paraId="5D3C43D1">
            <w:pPr>
              <w:pStyle w:val="39"/>
              <w:widowControl w:val="0"/>
              <w:jc w:val="both"/>
            </w:pPr>
            <w:r>
              <w:rPr>
                <w:rFonts w:hint="eastAsia"/>
              </w:rPr>
              <w:t>文件类型</w:t>
            </w:r>
          </w:p>
        </w:tc>
        <w:tc>
          <w:tcPr>
            <w:tcW w:w="1250" w:type="pct"/>
            <w:vAlign w:val="center"/>
          </w:tcPr>
          <w:p w14:paraId="08614DEF">
            <w:pPr>
              <w:pStyle w:val="39"/>
              <w:widowControl w:val="0"/>
              <w:jc w:val="both"/>
            </w:pPr>
            <w:r>
              <w:rPr>
                <w:rFonts w:hint="eastAsia"/>
              </w:rPr>
              <w:t>关联资料文件格式</w:t>
            </w:r>
          </w:p>
        </w:tc>
        <w:tc>
          <w:tcPr>
            <w:tcW w:w="1250" w:type="pct"/>
            <w:vAlign w:val="center"/>
          </w:tcPr>
          <w:p w14:paraId="22642248">
            <w:pPr>
              <w:pStyle w:val="39"/>
              <w:widowControl w:val="0"/>
              <w:jc w:val="both"/>
            </w:pPr>
            <w:r>
              <w:rPr>
                <w:rFonts w:hint="eastAsia"/>
              </w:rPr>
              <w:t>文本</w:t>
            </w:r>
          </w:p>
        </w:tc>
      </w:tr>
      <w:tr w14:paraId="783274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5366CA5">
            <w:pPr>
              <w:pStyle w:val="39"/>
              <w:widowControl w:val="0"/>
              <w:jc w:val="both"/>
            </w:pPr>
            <w:r>
              <w:rPr>
                <w:rFonts w:hint="eastAsia"/>
              </w:rPr>
              <w:t>19</w:t>
            </w:r>
          </w:p>
        </w:tc>
        <w:tc>
          <w:tcPr>
            <w:tcW w:w="1250" w:type="pct"/>
            <w:vAlign w:val="center"/>
          </w:tcPr>
          <w:p w14:paraId="16D51216">
            <w:pPr>
              <w:pStyle w:val="39"/>
              <w:widowControl w:val="0"/>
              <w:jc w:val="both"/>
            </w:pPr>
            <w:r>
              <w:rPr>
                <w:rFonts w:hint="eastAsia"/>
              </w:rPr>
              <w:t>上传时间</w:t>
            </w:r>
          </w:p>
        </w:tc>
        <w:tc>
          <w:tcPr>
            <w:tcW w:w="1250" w:type="pct"/>
            <w:vAlign w:val="center"/>
          </w:tcPr>
          <w:p w14:paraId="3DE31BB2">
            <w:pPr>
              <w:pStyle w:val="39"/>
              <w:widowControl w:val="0"/>
              <w:jc w:val="both"/>
            </w:pPr>
            <w:r>
              <w:rPr>
                <w:rFonts w:hint="eastAsia"/>
              </w:rPr>
              <w:t>关联资料上传时间</w:t>
            </w:r>
          </w:p>
        </w:tc>
        <w:tc>
          <w:tcPr>
            <w:tcW w:w="1250" w:type="pct"/>
            <w:vAlign w:val="center"/>
          </w:tcPr>
          <w:p w14:paraId="6A2D412A">
            <w:pPr>
              <w:pStyle w:val="39"/>
              <w:widowControl w:val="0"/>
              <w:jc w:val="both"/>
            </w:pPr>
            <w:r>
              <w:rPr>
                <w:rFonts w:hint="eastAsia"/>
              </w:rPr>
              <w:t>日期时间</w:t>
            </w:r>
          </w:p>
        </w:tc>
      </w:tr>
      <w:tr w14:paraId="2EDD5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D710662">
            <w:pPr>
              <w:pStyle w:val="39"/>
              <w:widowControl w:val="0"/>
              <w:jc w:val="both"/>
            </w:pPr>
            <w:r>
              <w:rPr>
                <w:rFonts w:hint="eastAsia"/>
              </w:rPr>
              <w:t>20</w:t>
            </w:r>
          </w:p>
        </w:tc>
        <w:tc>
          <w:tcPr>
            <w:tcW w:w="1250" w:type="pct"/>
            <w:vAlign w:val="center"/>
          </w:tcPr>
          <w:p w14:paraId="64B38FFE">
            <w:pPr>
              <w:pStyle w:val="39"/>
              <w:widowControl w:val="0"/>
              <w:jc w:val="both"/>
            </w:pPr>
            <w:r>
              <w:rPr>
                <w:rFonts w:hint="eastAsia"/>
              </w:rPr>
              <w:t>设备类型数</w:t>
            </w:r>
          </w:p>
        </w:tc>
        <w:tc>
          <w:tcPr>
            <w:tcW w:w="1250" w:type="pct"/>
            <w:vAlign w:val="center"/>
          </w:tcPr>
          <w:p w14:paraId="123BAA92">
            <w:pPr>
              <w:pStyle w:val="39"/>
              <w:widowControl w:val="0"/>
              <w:jc w:val="both"/>
            </w:pPr>
            <w:r>
              <w:rPr>
                <w:rFonts w:hint="eastAsia"/>
              </w:rPr>
              <w:t>当前筛选范围内设备类型去重数量</w:t>
            </w:r>
          </w:p>
        </w:tc>
        <w:tc>
          <w:tcPr>
            <w:tcW w:w="1250" w:type="pct"/>
            <w:vAlign w:val="center"/>
          </w:tcPr>
          <w:p w14:paraId="7C7BE83C">
            <w:pPr>
              <w:pStyle w:val="39"/>
              <w:widowControl w:val="0"/>
              <w:jc w:val="both"/>
            </w:pPr>
            <w:r>
              <w:rPr>
                <w:rFonts w:hint="eastAsia"/>
              </w:rPr>
              <w:t>非负整数</w:t>
            </w:r>
          </w:p>
        </w:tc>
      </w:tr>
      <w:tr w14:paraId="6C6F5D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47A4168">
            <w:pPr>
              <w:pStyle w:val="39"/>
              <w:widowControl w:val="0"/>
              <w:jc w:val="both"/>
            </w:pPr>
            <w:r>
              <w:rPr>
                <w:rFonts w:hint="eastAsia"/>
              </w:rPr>
              <w:t>21</w:t>
            </w:r>
          </w:p>
        </w:tc>
        <w:tc>
          <w:tcPr>
            <w:tcW w:w="1250" w:type="pct"/>
            <w:vAlign w:val="center"/>
          </w:tcPr>
          <w:p w14:paraId="1082754C">
            <w:pPr>
              <w:pStyle w:val="39"/>
              <w:widowControl w:val="0"/>
              <w:jc w:val="both"/>
            </w:pPr>
            <w:r>
              <w:rPr>
                <w:rFonts w:hint="eastAsia"/>
              </w:rPr>
              <w:t>所属系统数</w:t>
            </w:r>
          </w:p>
        </w:tc>
        <w:tc>
          <w:tcPr>
            <w:tcW w:w="1250" w:type="pct"/>
            <w:vAlign w:val="center"/>
          </w:tcPr>
          <w:p w14:paraId="2D4B6258">
            <w:pPr>
              <w:pStyle w:val="39"/>
              <w:widowControl w:val="0"/>
              <w:jc w:val="both"/>
            </w:pPr>
            <w:r>
              <w:rPr>
                <w:rFonts w:hint="eastAsia"/>
              </w:rPr>
              <w:t>当前筛选范围内所属系统去重数量</w:t>
            </w:r>
          </w:p>
        </w:tc>
        <w:tc>
          <w:tcPr>
            <w:tcW w:w="1250" w:type="pct"/>
            <w:vAlign w:val="center"/>
          </w:tcPr>
          <w:p w14:paraId="1BE6AD5D">
            <w:pPr>
              <w:pStyle w:val="39"/>
              <w:widowControl w:val="0"/>
              <w:jc w:val="both"/>
            </w:pPr>
            <w:r>
              <w:rPr>
                <w:rFonts w:hint="eastAsia"/>
              </w:rPr>
              <w:t>非负整数</w:t>
            </w:r>
          </w:p>
        </w:tc>
      </w:tr>
      <w:tr w14:paraId="07A6EB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0C45775">
            <w:pPr>
              <w:pStyle w:val="39"/>
              <w:widowControl w:val="0"/>
              <w:jc w:val="both"/>
            </w:pPr>
            <w:r>
              <w:rPr>
                <w:rFonts w:hint="eastAsia"/>
              </w:rPr>
              <w:t>22</w:t>
            </w:r>
          </w:p>
        </w:tc>
        <w:tc>
          <w:tcPr>
            <w:tcW w:w="1250" w:type="pct"/>
            <w:vAlign w:val="center"/>
          </w:tcPr>
          <w:p w14:paraId="4D68609B">
            <w:pPr>
              <w:pStyle w:val="39"/>
              <w:widowControl w:val="0"/>
              <w:jc w:val="both"/>
            </w:pPr>
            <w:r>
              <w:rPr>
                <w:rFonts w:hint="eastAsia"/>
              </w:rPr>
              <w:t>挂接率</w:t>
            </w:r>
          </w:p>
        </w:tc>
        <w:tc>
          <w:tcPr>
            <w:tcW w:w="1250" w:type="pct"/>
            <w:vAlign w:val="center"/>
          </w:tcPr>
          <w:p w14:paraId="7194849E">
            <w:pPr>
              <w:pStyle w:val="39"/>
              <w:widowControl w:val="0"/>
              <w:jc w:val="both"/>
            </w:pPr>
            <w:r>
              <w:rPr>
                <w:rFonts w:hint="eastAsia"/>
              </w:rPr>
              <w:t>当前筛选范围内已挂接设备占比</w:t>
            </w:r>
          </w:p>
        </w:tc>
        <w:tc>
          <w:tcPr>
            <w:tcW w:w="1250" w:type="pct"/>
            <w:vAlign w:val="center"/>
          </w:tcPr>
          <w:p w14:paraId="64FE41F5">
            <w:pPr>
              <w:pStyle w:val="39"/>
              <w:widowControl w:val="0"/>
              <w:jc w:val="both"/>
            </w:pPr>
            <w:r>
              <w:rPr>
                <w:rFonts w:hint="eastAsia"/>
              </w:rPr>
              <w:t>百分比整数</w:t>
            </w:r>
          </w:p>
        </w:tc>
      </w:tr>
      <w:tr w14:paraId="78840A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3616EA9">
            <w:pPr>
              <w:pStyle w:val="39"/>
              <w:widowControl w:val="0"/>
              <w:jc w:val="both"/>
            </w:pPr>
            <w:r>
              <w:rPr>
                <w:rFonts w:hint="eastAsia"/>
              </w:rPr>
              <w:t>23</w:t>
            </w:r>
          </w:p>
        </w:tc>
        <w:tc>
          <w:tcPr>
            <w:tcW w:w="1250" w:type="pct"/>
            <w:vAlign w:val="center"/>
          </w:tcPr>
          <w:p w14:paraId="021D6B6E">
            <w:pPr>
              <w:pStyle w:val="39"/>
              <w:widowControl w:val="0"/>
              <w:jc w:val="both"/>
            </w:pPr>
            <w:r>
              <w:rPr>
                <w:rFonts w:hint="eastAsia"/>
              </w:rPr>
              <w:t>已挂接数量</w:t>
            </w:r>
          </w:p>
        </w:tc>
        <w:tc>
          <w:tcPr>
            <w:tcW w:w="1250" w:type="pct"/>
            <w:vAlign w:val="center"/>
          </w:tcPr>
          <w:p w14:paraId="220A96EC">
            <w:pPr>
              <w:pStyle w:val="39"/>
              <w:widowControl w:val="0"/>
              <w:jc w:val="both"/>
            </w:pPr>
            <w:r>
              <w:rPr>
                <w:rFonts w:hint="eastAsia"/>
              </w:rPr>
              <w:t>当前筛选范围内编码状态为linked的设备数</w:t>
            </w:r>
          </w:p>
        </w:tc>
        <w:tc>
          <w:tcPr>
            <w:tcW w:w="1250" w:type="pct"/>
            <w:vAlign w:val="center"/>
          </w:tcPr>
          <w:p w14:paraId="4CDBDEAA">
            <w:pPr>
              <w:pStyle w:val="39"/>
              <w:widowControl w:val="0"/>
              <w:jc w:val="both"/>
            </w:pPr>
            <w:r>
              <w:rPr>
                <w:rFonts w:hint="eastAsia"/>
              </w:rPr>
              <w:t>非负整数</w:t>
            </w:r>
          </w:p>
        </w:tc>
      </w:tr>
      <w:tr w14:paraId="20B444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52D2F3C">
            <w:pPr>
              <w:pStyle w:val="39"/>
              <w:widowControl w:val="0"/>
              <w:jc w:val="both"/>
            </w:pPr>
            <w:r>
              <w:rPr>
                <w:rFonts w:hint="eastAsia"/>
              </w:rPr>
              <w:t>24</w:t>
            </w:r>
          </w:p>
        </w:tc>
        <w:tc>
          <w:tcPr>
            <w:tcW w:w="1250" w:type="pct"/>
            <w:vAlign w:val="center"/>
          </w:tcPr>
          <w:p w14:paraId="73720913">
            <w:pPr>
              <w:pStyle w:val="39"/>
              <w:widowControl w:val="0"/>
              <w:jc w:val="both"/>
            </w:pPr>
            <w:r>
              <w:rPr>
                <w:rFonts w:hint="eastAsia"/>
              </w:rPr>
              <w:t>未挂接数量</w:t>
            </w:r>
          </w:p>
        </w:tc>
        <w:tc>
          <w:tcPr>
            <w:tcW w:w="1250" w:type="pct"/>
            <w:vAlign w:val="center"/>
          </w:tcPr>
          <w:p w14:paraId="34356EF0">
            <w:pPr>
              <w:pStyle w:val="39"/>
              <w:widowControl w:val="0"/>
              <w:jc w:val="both"/>
            </w:pPr>
            <w:r>
              <w:rPr>
                <w:rFonts w:hint="eastAsia"/>
              </w:rPr>
              <w:t>当前筛选范围内编码状态为unlinked的设备数</w:t>
            </w:r>
          </w:p>
        </w:tc>
        <w:tc>
          <w:tcPr>
            <w:tcW w:w="1250" w:type="pct"/>
            <w:vAlign w:val="center"/>
          </w:tcPr>
          <w:p w14:paraId="3A686407">
            <w:pPr>
              <w:pStyle w:val="39"/>
              <w:widowControl w:val="0"/>
              <w:jc w:val="both"/>
            </w:pPr>
            <w:r>
              <w:rPr>
                <w:rFonts w:hint="eastAsia"/>
              </w:rPr>
              <w:t>非负整数</w:t>
            </w:r>
          </w:p>
        </w:tc>
      </w:tr>
    </w:tbl>
    <w:p w14:paraId="594A90EB">
      <w:pPr>
        <w:pStyle w:val="7"/>
        <w:numPr>
          <w:ilvl w:val="0"/>
          <w:numId w:val="9"/>
        </w:numPr>
        <w:spacing w:line="360" w:lineRule="auto"/>
      </w:pPr>
      <w:bookmarkStart w:id="74" w:name="_Toc0"/>
      <w:r>
        <w:t>功能按钮</w:t>
      </w:r>
      <w:bookmarkEnd w:id="74"/>
    </w:p>
    <w:p w14:paraId="6C1AB3BB">
      <w:pPr>
        <w:pStyle w:val="38"/>
        <w:widowControl/>
        <w:spacing w:line="360" w:lineRule="auto"/>
      </w:pPr>
      <w:r>
        <w:t>表 2.1.4.4-15 设备数字化功能按钮表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2001E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26148A0">
            <w:pPr>
              <w:pStyle w:val="39"/>
              <w:widowControl w:val="0"/>
              <w:jc w:val="both"/>
            </w:pPr>
            <w:r>
              <w:rPr>
                <w:rFonts w:hint="eastAsia"/>
                <w:b/>
                <w:bCs/>
              </w:rPr>
              <w:t>序号</w:t>
            </w:r>
          </w:p>
        </w:tc>
        <w:tc>
          <w:tcPr>
            <w:tcW w:w="1250" w:type="pct"/>
            <w:vAlign w:val="center"/>
          </w:tcPr>
          <w:p w14:paraId="42EA1931">
            <w:pPr>
              <w:pStyle w:val="39"/>
              <w:widowControl w:val="0"/>
              <w:jc w:val="both"/>
            </w:pPr>
            <w:r>
              <w:rPr>
                <w:rFonts w:hint="eastAsia"/>
                <w:b/>
                <w:bCs/>
              </w:rPr>
              <w:t>操作名称</w:t>
            </w:r>
          </w:p>
        </w:tc>
        <w:tc>
          <w:tcPr>
            <w:tcW w:w="1250" w:type="pct"/>
            <w:vAlign w:val="center"/>
          </w:tcPr>
          <w:p w14:paraId="618A66E1">
            <w:pPr>
              <w:pStyle w:val="39"/>
              <w:widowControl w:val="0"/>
              <w:jc w:val="both"/>
            </w:pPr>
            <w:r>
              <w:rPr>
                <w:rFonts w:hint="eastAsia"/>
                <w:b/>
                <w:bCs/>
              </w:rPr>
              <w:t>操作权限</w:t>
            </w:r>
          </w:p>
        </w:tc>
        <w:tc>
          <w:tcPr>
            <w:tcW w:w="1250" w:type="pct"/>
            <w:vAlign w:val="center"/>
          </w:tcPr>
          <w:p w14:paraId="4FC939A1">
            <w:pPr>
              <w:pStyle w:val="39"/>
              <w:widowControl w:val="0"/>
              <w:jc w:val="both"/>
            </w:pPr>
            <w:r>
              <w:rPr>
                <w:rFonts w:hint="eastAsia"/>
                <w:b/>
                <w:bCs/>
              </w:rPr>
              <w:t>事件说明</w:t>
            </w:r>
          </w:p>
        </w:tc>
      </w:tr>
      <w:tr w14:paraId="2BF710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2F13AC8">
            <w:pPr>
              <w:pStyle w:val="39"/>
              <w:widowControl w:val="0"/>
              <w:jc w:val="both"/>
            </w:pPr>
            <w:r>
              <w:rPr>
                <w:rFonts w:hint="eastAsia"/>
              </w:rPr>
              <w:t>1</w:t>
            </w:r>
          </w:p>
        </w:tc>
        <w:tc>
          <w:tcPr>
            <w:tcW w:w="1250" w:type="pct"/>
            <w:vAlign w:val="center"/>
          </w:tcPr>
          <w:p w14:paraId="775CCE6A">
            <w:pPr>
              <w:pStyle w:val="39"/>
              <w:widowControl w:val="0"/>
              <w:jc w:val="both"/>
            </w:pPr>
            <w:r>
              <w:rPr>
                <w:rFonts w:hint="eastAsia"/>
              </w:rPr>
              <w:t>结构树搜索</w:t>
            </w:r>
          </w:p>
        </w:tc>
        <w:tc>
          <w:tcPr>
            <w:tcW w:w="1250" w:type="pct"/>
            <w:vAlign w:val="center"/>
          </w:tcPr>
          <w:p w14:paraId="69A817D3">
            <w:pPr>
              <w:pStyle w:val="39"/>
              <w:widowControl w:val="0"/>
              <w:jc w:val="both"/>
            </w:pPr>
            <w:r>
              <w:rPr>
                <w:rFonts w:hint="eastAsia"/>
              </w:rPr>
              <w:t>管理员、操作人员</w:t>
            </w:r>
          </w:p>
        </w:tc>
        <w:tc>
          <w:tcPr>
            <w:tcW w:w="1250" w:type="pct"/>
            <w:vAlign w:val="center"/>
          </w:tcPr>
          <w:p w14:paraId="1C219ECB">
            <w:pPr>
              <w:pStyle w:val="39"/>
              <w:widowControl w:val="0"/>
              <w:jc w:val="both"/>
            </w:pPr>
            <w:r>
              <w:rPr>
                <w:rFonts w:hint="eastAsia"/>
              </w:rPr>
              <w:t>输入名称或KKS编码后即时筛选结构树</w:t>
            </w:r>
          </w:p>
        </w:tc>
      </w:tr>
      <w:tr w14:paraId="7E4CEC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51DFE58">
            <w:pPr>
              <w:pStyle w:val="39"/>
              <w:widowControl w:val="0"/>
              <w:jc w:val="both"/>
            </w:pPr>
            <w:r>
              <w:rPr>
                <w:rFonts w:hint="eastAsia"/>
              </w:rPr>
              <w:t>2</w:t>
            </w:r>
          </w:p>
        </w:tc>
        <w:tc>
          <w:tcPr>
            <w:tcW w:w="1250" w:type="pct"/>
            <w:vAlign w:val="center"/>
          </w:tcPr>
          <w:p w14:paraId="02F2DAF2">
            <w:pPr>
              <w:pStyle w:val="39"/>
              <w:widowControl w:val="0"/>
              <w:jc w:val="both"/>
            </w:pPr>
            <w:r>
              <w:rPr>
                <w:rFonts w:hint="eastAsia"/>
              </w:rPr>
              <w:t>展开/收起</w:t>
            </w:r>
          </w:p>
        </w:tc>
        <w:tc>
          <w:tcPr>
            <w:tcW w:w="1250" w:type="pct"/>
            <w:vAlign w:val="center"/>
          </w:tcPr>
          <w:p w14:paraId="7CCEA617">
            <w:pPr>
              <w:pStyle w:val="39"/>
              <w:widowControl w:val="0"/>
              <w:jc w:val="both"/>
            </w:pPr>
            <w:r>
              <w:rPr>
                <w:rFonts w:hint="eastAsia"/>
              </w:rPr>
              <w:t>管理员、操作人员</w:t>
            </w:r>
          </w:p>
        </w:tc>
        <w:tc>
          <w:tcPr>
            <w:tcW w:w="1250" w:type="pct"/>
            <w:vAlign w:val="center"/>
          </w:tcPr>
          <w:p w14:paraId="09419591">
            <w:pPr>
              <w:pStyle w:val="39"/>
              <w:widowControl w:val="0"/>
              <w:jc w:val="both"/>
            </w:pPr>
            <w:r>
              <w:rPr>
                <w:rFonts w:hint="eastAsia"/>
              </w:rPr>
              <w:t>展开或收起结构树节点，不触发设备筛选</w:t>
            </w:r>
          </w:p>
        </w:tc>
      </w:tr>
      <w:tr w14:paraId="43AFD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A9E40B8">
            <w:pPr>
              <w:pStyle w:val="39"/>
              <w:widowControl w:val="0"/>
              <w:jc w:val="both"/>
            </w:pPr>
            <w:r>
              <w:rPr>
                <w:rFonts w:hint="eastAsia"/>
              </w:rPr>
              <w:t>3</w:t>
            </w:r>
          </w:p>
        </w:tc>
        <w:tc>
          <w:tcPr>
            <w:tcW w:w="1250" w:type="pct"/>
            <w:vAlign w:val="center"/>
          </w:tcPr>
          <w:p w14:paraId="5C9F34B0">
            <w:pPr>
              <w:pStyle w:val="39"/>
              <w:widowControl w:val="0"/>
              <w:jc w:val="both"/>
            </w:pPr>
            <w:r>
              <w:rPr>
                <w:rFonts w:hint="eastAsia"/>
              </w:rPr>
              <w:t>节点选择</w:t>
            </w:r>
          </w:p>
        </w:tc>
        <w:tc>
          <w:tcPr>
            <w:tcW w:w="1250" w:type="pct"/>
            <w:vAlign w:val="center"/>
          </w:tcPr>
          <w:p w14:paraId="39D29B45">
            <w:pPr>
              <w:pStyle w:val="39"/>
              <w:widowControl w:val="0"/>
              <w:jc w:val="both"/>
            </w:pPr>
            <w:r>
              <w:rPr>
                <w:rFonts w:hint="eastAsia"/>
              </w:rPr>
              <w:t>管理员、操作人员</w:t>
            </w:r>
          </w:p>
        </w:tc>
        <w:tc>
          <w:tcPr>
            <w:tcW w:w="1250" w:type="pct"/>
            <w:vAlign w:val="center"/>
          </w:tcPr>
          <w:p w14:paraId="5E61848B">
            <w:pPr>
              <w:pStyle w:val="39"/>
              <w:widowControl w:val="0"/>
              <w:jc w:val="both"/>
            </w:pPr>
            <w:r>
              <w:rPr>
                <w:rFonts w:hint="eastAsia"/>
              </w:rPr>
              <w:t>按所选节点及后代节点筛选设备</w:t>
            </w:r>
          </w:p>
        </w:tc>
      </w:tr>
      <w:tr w14:paraId="0FAC8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C442C1D">
            <w:pPr>
              <w:pStyle w:val="39"/>
              <w:widowControl w:val="0"/>
              <w:jc w:val="both"/>
            </w:pPr>
            <w:r>
              <w:rPr>
                <w:rFonts w:hint="eastAsia"/>
              </w:rPr>
              <w:t>4</w:t>
            </w:r>
          </w:p>
        </w:tc>
        <w:tc>
          <w:tcPr>
            <w:tcW w:w="1250" w:type="pct"/>
            <w:vAlign w:val="center"/>
          </w:tcPr>
          <w:p w14:paraId="7A8BE4BD">
            <w:pPr>
              <w:pStyle w:val="39"/>
              <w:widowControl w:val="0"/>
              <w:jc w:val="both"/>
            </w:pPr>
            <w:r>
              <w:rPr>
                <w:rFonts w:hint="eastAsia"/>
              </w:rPr>
              <w:t>设备行选择</w:t>
            </w:r>
          </w:p>
        </w:tc>
        <w:tc>
          <w:tcPr>
            <w:tcW w:w="1250" w:type="pct"/>
            <w:vAlign w:val="center"/>
          </w:tcPr>
          <w:p w14:paraId="5ECCECD3">
            <w:pPr>
              <w:pStyle w:val="39"/>
              <w:widowControl w:val="0"/>
              <w:jc w:val="both"/>
            </w:pPr>
            <w:r>
              <w:rPr>
                <w:rFonts w:hint="eastAsia"/>
              </w:rPr>
              <w:t>管理员、操作人员</w:t>
            </w:r>
          </w:p>
        </w:tc>
        <w:tc>
          <w:tcPr>
            <w:tcW w:w="1250" w:type="pct"/>
            <w:vAlign w:val="center"/>
          </w:tcPr>
          <w:p w14:paraId="70EC2465">
            <w:pPr>
              <w:pStyle w:val="39"/>
              <w:widowControl w:val="0"/>
              <w:jc w:val="both"/>
            </w:pPr>
            <w:r>
              <w:rPr>
                <w:rFonts w:hint="eastAsia"/>
              </w:rPr>
              <w:t>选中设备并切换为单设备查看状态</w:t>
            </w:r>
          </w:p>
        </w:tc>
      </w:tr>
      <w:tr w14:paraId="626825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BE8ABF0">
            <w:pPr>
              <w:pStyle w:val="39"/>
              <w:widowControl w:val="0"/>
              <w:jc w:val="both"/>
            </w:pPr>
            <w:r>
              <w:rPr>
                <w:rFonts w:hint="eastAsia"/>
              </w:rPr>
              <w:t>5</w:t>
            </w:r>
          </w:p>
        </w:tc>
        <w:tc>
          <w:tcPr>
            <w:tcW w:w="1250" w:type="pct"/>
            <w:vAlign w:val="center"/>
          </w:tcPr>
          <w:p w14:paraId="79C965BE">
            <w:pPr>
              <w:pStyle w:val="39"/>
              <w:widowControl w:val="0"/>
              <w:jc w:val="both"/>
            </w:pPr>
            <w:r>
              <w:rPr>
                <w:rFonts w:hint="eastAsia"/>
              </w:rPr>
              <w:t>查看</w:t>
            </w:r>
          </w:p>
        </w:tc>
        <w:tc>
          <w:tcPr>
            <w:tcW w:w="1250" w:type="pct"/>
            <w:vAlign w:val="center"/>
          </w:tcPr>
          <w:p w14:paraId="060E3257">
            <w:pPr>
              <w:pStyle w:val="39"/>
              <w:widowControl w:val="0"/>
              <w:jc w:val="both"/>
            </w:pPr>
            <w:r>
              <w:rPr>
                <w:rFonts w:hint="eastAsia"/>
              </w:rPr>
              <w:t>管理员、操作人员</w:t>
            </w:r>
          </w:p>
        </w:tc>
        <w:tc>
          <w:tcPr>
            <w:tcW w:w="1250" w:type="pct"/>
            <w:vAlign w:val="center"/>
          </w:tcPr>
          <w:p w14:paraId="5B7F1DA9">
            <w:pPr>
              <w:pStyle w:val="39"/>
              <w:widowControl w:val="0"/>
              <w:jc w:val="both"/>
            </w:pPr>
            <w:r>
              <w:rPr>
                <w:rFonts w:hint="eastAsia"/>
              </w:rPr>
              <w:t>与设备行选择效果一致</w:t>
            </w:r>
          </w:p>
        </w:tc>
      </w:tr>
      <w:tr w14:paraId="5A05E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5B01596">
            <w:pPr>
              <w:pStyle w:val="39"/>
              <w:widowControl w:val="0"/>
              <w:jc w:val="both"/>
            </w:pPr>
            <w:r>
              <w:rPr>
                <w:rFonts w:hint="eastAsia"/>
              </w:rPr>
              <w:t>6</w:t>
            </w:r>
          </w:p>
        </w:tc>
        <w:tc>
          <w:tcPr>
            <w:tcW w:w="1250" w:type="pct"/>
            <w:vAlign w:val="center"/>
          </w:tcPr>
          <w:p w14:paraId="6256DF73">
            <w:pPr>
              <w:pStyle w:val="39"/>
              <w:widowControl w:val="0"/>
              <w:jc w:val="both"/>
            </w:pPr>
            <w:r>
              <w:rPr>
                <w:rFonts w:hint="eastAsia"/>
              </w:rPr>
              <w:t>关闭详情</w:t>
            </w:r>
          </w:p>
        </w:tc>
        <w:tc>
          <w:tcPr>
            <w:tcW w:w="1250" w:type="pct"/>
            <w:vAlign w:val="center"/>
          </w:tcPr>
          <w:p w14:paraId="7DB89D57">
            <w:pPr>
              <w:pStyle w:val="39"/>
              <w:widowControl w:val="0"/>
              <w:jc w:val="both"/>
            </w:pPr>
            <w:r>
              <w:rPr>
                <w:rFonts w:hint="eastAsia"/>
              </w:rPr>
              <w:t>管理员、操作人员</w:t>
            </w:r>
          </w:p>
        </w:tc>
        <w:tc>
          <w:tcPr>
            <w:tcW w:w="1250" w:type="pct"/>
            <w:vAlign w:val="center"/>
          </w:tcPr>
          <w:p w14:paraId="3EE3B97A">
            <w:pPr>
              <w:pStyle w:val="39"/>
              <w:widowControl w:val="0"/>
              <w:jc w:val="both"/>
            </w:pPr>
            <w:r>
              <w:rPr>
                <w:rFonts w:hint="eastAsia"/>
              </w:rPr>
              <w:t>取消显式选中状态，继续显示当前筛选结果第一条设备</w:t>
            </w:r>
          </w:p>
        </w:tc>
      </w:tr>
      <w:tr w14:paraId="27520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C6EC8A0">
            <w:pPr>
              <w:pStyle w:val="39"/>
              <w:widowControl w:val="0"/>
              <w:jc w:val="both"/>
            </w:pPr>
            <w:r>
              <w:rPr>
                <w:rFonts w:hint="eastAsia"/>
              </w:rPr>
              <w:t>7</w:t>
            </w:r>
          </w:p>
        </w:tc>
        <w:tc>
          <w:tcPr>
            <w:tcW w:w="1250" w:type="pct"/>
            <w:vAlign w:val="center"/>
          </w:tcPr>
          <w:p w14:paraId="6CE22F15">
            <w:pPr>
              <w:pStyle w:val="39"/>
              <w:widowControl w:val="0"/>
              <w:jc w:val="both"/>
            </w:pPr>
            <w:r>
              <w:rPr>
                <w:rFonts w:hint="eastAsia"/>
              </w:rPr>
              <w:t>页签切换</w:t>
            </w:r>
          </w:p>
        </w:tc>
        <w:tc>
          <w:tcPr>
            <w:tcW w:w="1250" w:type="pct"/>
            <w:vAlign w:val="center"/>
          </w:tcPr>
          <w:p w14:paraId="65683ED5">
            <w:pPr>
              <w:pStyle w:val="39"/>
              <w:widowControl w:val="0"/>
              <w:jc w:val="both"/>
            </w:pPr>
            <w:r>
              <w:rPr>
                <w:rFonts w:hint="eastAsia"/>
              </w:rPr>
              <w:t>管理员、操作人员</w:t>
            </w:r>
          </w:p>
        </w:tc>
        <w:tc>
          <w:tcPr>
            <w:tcW w:w="1250" w:type="pct"/>
            <w:vAlign w:val="center"/>
          </w:tcPr>
          <w:p w14:paraId="0B8DF51D">
            <w:pPr>
              <w:pStyle w:val="39"/>
              <w:widowControl w:val="0"/>
              <w:jc w:val="both"/>
            </w:pPr>
            <w:r>
              <w:rPr>
                <w:rFonts w:hint="eastAsia"/>
              </w:rPr>
              <w:t>切换基本信息、属性资料和图纸资料</w:t>
            </w:r>
          </w:p>
        </w:tc>
      </w:tr>
      <w:tr w14:paraId="2001D5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DC2EFA3">
            <w:pPr>
              <w:pStyle w:val="39"/>
              <w:widowControl w:val="0"/>
              <w:jc w:val="both"/>
            </w:pPr>
            <w:r>
              <w:rPr>
                <w:rFonts w:hint="eastAsia"/>
              </w:rPr>
              <w:t>8</w:t>
            </w:r>
          </w:p>
        </w:tc>
        <w:tc>
          <w:tcPr>
            <w:tcW w:w="1250" w:type="pct"/>
            <w:vAlign w:val="center"/>
          </w:tcPr>
          <w:p w14:paraId="2110BF63">
            <w:pPr>
              <w:pStyle w:val="39"/>
              <w:widowControl w:val="0"/>
              <w:jc w:val="both"/>
            </w:pPr>
            <w:r>
              <w:rPr>
                <w:rFonts w:hint="eastAsia"/>
              </w:rPr>
              <w:t>资料预览</w:t>
            </w:r>
          </w:p>
        </w:tc>
        <w:tc>
          <w:tcPr>
            <w:tcW w:w="1250" w:type="pct"/>
            <w:vAlign w:val="center"/>
          </w:tcPr>
          <w:p w14:paraId="0EA97373">
            <w:pPr>
              <w:pStyle w:val="39"/>
              <w:widowControl w:val="0"/>
              <w:jc w:val="both"/>
            </w:pPr>
            <w:r>
              <w:rPr>
                <w:rFonts w:hint="eastAsia"/>
              </w:rPr>
              <w:t>管理员、操作人员</w:t>
            </w:r>
          </w:p>
        </w:tc>
        <w:tc>
          <w:tcPr>
            <w:tcW w:w="1250" w:type="pct"/>
            <w:vAlign w:val="center"/>
          </w:tcPr>
          <w:p w14:paraId="432A0523">
            <w:pPr>
              <w:pStyle w:val="39"/>
              <w:widowControl w:val="0"/>
              <w:jc w:val="both"/>
            </w:pPr>
            <w:r>
              <w:rPr>
                <w:rFonts w:hint="eastAsia"/>
              </w:rPr>
              <w:t>显示当前资料的预览操作反馈</w:t>
            </w:r>
          </w:p>
        </w:tc>
      </w:tr>
      <w:tr w14:paraId="6866A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89A96C3">
            <w:pPr>
              <w:pStyle w:val="39"/>
              <w:widowControl w:val="0"/>
              <w:jc w:val="both"/>
            </w:pPr>
            <w:r>
              <w:rPr>
                <w:rFonts w:hint="eastAsia"/>
              </w:rPr>
              <w:t>9</w:t>
            </w:r>
          </w:p>
        </w:tc>
        <w:tc>
          <w:tcPr>
            <w:tcW w:w="1250" w:type="pct"/>
            <w:vAlign w:val="center"/>
          </w:tcPr>
          <w:p w14:paraId="705155FD">
            <w:pPr>
              <w:pStyle w:val="39"/>
              <w:widowControl w:val="0"/>
              <w:jc w:val="both"/>
            </w:pPr>
            <w:r>
              <w:rPr>
                <w:rFonts w:hint="eastAsia"/>
              </w:rPr>
              <w:t>资料下载</w:t>
            </w:r>
          </w:p>
        </w:tc>
        <w:tc>
          <w:tcPr>
            <w:tcW w:w="1250" w:type="pct"/>
            <w:vAlign w:val="center"/>
          </w:tcPr>
          <w:p w14:paraId="0F6F356C">
            <w:pPr>
              <w:pStyle w:val="39"/>
              <w:widowControl w:val="0"/>
              <w:jc w:val="both"/>
            </w:pPr>
            <w:r>
              <w:rPr>
                <w:rFonts w:hint="eastAsia"/>
              </w:rPr>
              <w:t>管理员、操作人员</w:t>
            </w:r>
          </w:p>
        </w:tc>
        <w:tc>
          <w:tcPr>
            <w:tcW w:w="1250" w:type="pct"/>
            <w:vAlign w:val="center"/>
          </w:tcPr>
          <w:p w14:paraId="5E365D55">
            <w:pPr>
              <w:pStyle w:val="39"/>
              <w:widowControl w:val="0"/>
              <w:jc w:val="both"/>
            </w:pPr>
            <w:r>
              <w:rPr>
                <w:rFonts w:hint="eastAsia"/>
              </w:rPr>
              <w:t>显示当前资料的下载操作反馈</w:t>
            </w:r>
          </w:p>
        </w:tc>
      </w:tr>
      <w:tr w14:paraId="30671F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75B1212">
            <w:pPr>
              <w:pStyle w:val="39"/>
              <w:widowControl w:val="0"/>
              <w:jc w:val="both"/>
            </w:pPr>
            <w:r>
              <w:rPr>
                <w:rFonts w:hint="eastAsia"/>
              </w:rPr>
              <w:t>10</w:t>
            </w:r>
          </w:p>
        </w:tc>
        <w:tc>
          <w:tcPr>
            <w:tcW w:w="1250" w:type="pct"/>
            <w:vAlign w:val="center"/>
          </w:tcPr>
          <w:p w14:paraId="70C6F12F">
            <w:pPr>
              <w:pStyle w:val="39"/>
              <w:widowControl w:val="0"/>
              <w:jc w:val="both"/>
            </w:pPr>
            <w:r>
              <w:rPr>
                <w:rFonts w:hint="eastAsia"/>
              </w:rPr>
              <w:t>模型图查看</w:t>
            </w:r>
          </w:p>
        </w:tc>
        <w:tc>
          <w:tcPr>
            <w:tcW w:w="1250" w:type="pct"/>
            <w:vAlign w:val="center"/>
          </w:tcPr>
          <w:p w14:paraId="52FCE15E">
            <w:pPr>
              <w:pStyle w:val="39"/>
              <w:widowControl w:val="0"/>
              <w:jc w:val="both"/>
            </w:pPr>
            <w:r>
              <w:rPr>
                <w:rFonts w:hint="eastAsia"/>
              </w:rPr>
              <w:t>管理员、操作人员</w:t>
            </w:r>
          </w:p>
        </w:tc>
        <w:tc>
          <w:tcPr>
            <w:tcW w:w="1250" w:type="pct"/>
            <w:vAlign w:val="center"/>
          </w:tcPr>
          <w:p w14:paraId="0C816F26">
            <w:pPr>
              <w:pStyle w:val="39"/>
              <w:widowControl w:val="0"/>
              <w:jc w:val="both"/>
            </w:pPr>
            <w:r>
              <w:rPr>
                <w:rFonts w:hint="eastAsia"/>
              </w:rPr>
              <w:t>显示“查看3D模型大图”操作反馈</w:t>
            </w:r>
          </w:p>
        </w:tc>
      </w:tr>
      <w:tr w14:paraId="1DC3E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A56CC3F">
            <w:pPr>
              <w:pStyle w:val="39"/>
              <w:widowControl w:val="0"/>
              <w:jc w:val="both"/>
            </w:pPr>
            <w:r>
              <w:rPr>
                <w:rFonts w:hint="eastAsia"/>
              </w:rPr>
              <w:t>11</w:t>
            </w:r>
          </w:p>
        </w:tc>
        <w:tc>
          <w:tcPr>
            <w:tcW w:w="1250" w:type="pct"/>
            <w:vAlign w:val="center"/>
          </w:tcPr>
          <w:p w14:paraId="463C5FEC">
            <w:pPr>
              <w:pStyle w:val="39"/>
              <w:widowControl w:val="0"/>
              <w:jc w:val="both"/>
            </w:pPr>
            <w:r>
              <w:rPr>
                <w:rFonts w:hint="eastAsia"/>
              </w:rPr>
              <w:t>展开统计</w:t>
            </w:r>
          </w:p>
        </w:tc>
        <w:tc>
          <w:tcPr>
            <w:tcW w:w="1250" w:type="pct"/>
            <w:vAlign w:val="center"/>
          </w:tcPr>
          <w:p w14:paraId="31CF2F84">
            <w:pPr>
              <w:pStyle w:val="39"/>
              <w:widowControl w:val="0"/>
              <w:jc w:val="both"/>
            </w:pPr>
            <w:r>
              <w:rPr>
                <w:rFonts w:hint="eastAsia"/>
              </w:rPr>
              <w:t>底部关联信息区已收起</w:t>
            </w:r>
          </w:p>
        </w:tc>
        <w:tc>
          <w:tcPr>
            <w:tcW w:w="1250" w:type="pct"/>
            <w:vAlign w:val="center"/>
          </w:tcPr>
          <w:p w14:paraId="3C7E7A4C">
            <w:pPr>
              <w:pStyle w:val="39"/>
              <w:widowControl w:val="0"/>
              <w:jc w:val="both"/>
            </w:pPr>
            <w:r>
              <w:rPr>
                <w:rFonts w:hint="eastAsia"/>
              </w:rPr>
              <w:t>展开底部五项关联信息</w:t>
            </w:r>
          </w:p>
        </w:tc>
      </w:tr>
      <w:tr w14:paraId="134B26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0C4E234">
            <w:pPr>
              <w:pStyle w:val="39"/>
              <w:widowControl w:val="0"/>
              <w:jc w:val="both"/>
            </w:pPr>
            <w:r>
              <w:rPr>
                <w:rFonts w:hint="eastAsia"/>
              </w:rPr>
              <w:t>12</w:t>
            </w:r>
          </w:p>
        </w:tc>
        <w:tc>
          <w:tcPr>
            <w:tcW w:w="1250" w:type="pct"/>
            <w:vAlign w:val="center"/>
          </w:tcPr>
          <w:p w14:paraId="28342369">
            <w:pPr>
              <w:pStyle w:val="39"/>
              <w:widowControl w:val="0"/>
              <w:jc w:val="both"/>
            </w:pPr>
            <w:r>
              <w:rPr>
                <w:rFonts w:hint="eastAsia"/>
              </w:rPr>
              <w:t>收起统计</w:t>
            </w:r>
          </w:p>
        </w:tc>
        <w:tc>
          <w:tcPr>
            <w:tcW w:w="1250" w:type="pct"/>
            <w:vAlign w:val="center"/>
          </w:tcPr>
          <w:p w14:paraId="0181C7F2">
            <w:pPr>
              <w:pStyle w:val="39"/>
              <w:widowControl w:val="0"/>
              <w:jc w:val="both"/>
            </w:pPr>
            <w:r>
              <w:rPr>
                <w:rFonts w:hint="eastAsia"/>
              </w:rPr>
              <w:t>底部关联信息区已展开</w:t>
            </w:r>
          </w:p>
        </w:tc>
        <w:tc>
          <w:tcPr>
            <w:tcW w:w="1250" w:type="pct"/>
            <w:vAlign w:val="center"/>
          </w:tcPr>
          <w:p w14:paraId="70FCEE6B">
            <w:pPr>
              <w:pStyle w:val="39"/>
              <w:widowControl w:val="0"/>
              <w:jc w:val="both"/>
            </w:pPr>
            <w:r>
              <w:rPr>
                <w:rFonts w:hint="eastAsia"/>
              </w:rPr>
              <w:t>折叠底部关联信息区，仅保留标题栏</w:t>
            </w:r>
          </w:p>
        </w:tc>
      </w:tr>
    </w:tbl>
    <w:p w14:paraId="2C1A695D">
      <w:pPr>
        <w:pStyle w:val="2"/>
        <w:widowControl/>
        <w:spacing w:line="360" w:lineRule="auto"/>
        <w:ind w:firstLine="480"/>
      </w:pPr>
      <w:r>
        <w:t>本页面不提供设备新增、编辑、删除、导入、导出以及属性维护操作。设备属性维护通过属性管理模块完成，资料维护及模型挂接通过图纸管理模块完成。</w:t>
      </w:r>
    </w:p>
    <w:p w14:paraId="6F0E3670">
      <w:pPr>
        <w:pStyle w:val="7"/>
        <w:numPr>
          <w:ilvl w:val="0"/>
          <w:numId w:val="9"/>
        </w:numPr>
        <w:spacing w:line="360" w:lineRule="auto"/>
      </w:pPr>
      <w:bookmarkStart w:id="75" w:name="_Toc0"/>
      <w:r>
        <w:t>数据权限</w:t>
      </w:r>
      <w:bookmarkEnd w:id="75"/>
    </w:p>
    <w:p w14:paraId="1263E3E4">
      <w:pPr>
        <w:pStyle w:val="38"/>
        <w:widowControl/>
        <w:spacing w:line="360" w:lineRule="auto"/>
      </w:pPr>
      <w:r>
        <w:t>表 2.1.4.4-16 设备数字化数据权限表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142504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D8F711B">
            <w:pPr>
              <w:pStyle w:val="39"/>
              <w:widowControl w:val="0"/>
              <w:jc w:val="both"/>
            </w:pPr>
            <w:r>
              <w:rPr>
                <w:rFonts w:hint="eastAsia"/>
                <w:b/>
                <w:bCs/>
              </w:rPr>
              <w:t>序号</w:t>
            </w:r>
          </w:p>
        </w:tc>
        <w:tc>
          <w:tcPr>
            <w:tcW w:w="1666" w:type="pct"/>
            <w:vAlign w:val="center"/>
          </w:tcPr>
          <w:p w14:paraId="28D64969">
            <w:pPr>
              <w:pStyle w:val="39"/>
              <w:widowControl w:val="0"/>
              <w:jc w:val="both"/>
            </w:pPr>
            <w:r>
              <w:rPr>
                <w:rFonts w:hint="eastAsia"/>
                <w:b/>
                <w:bCs/>
              </w:rPr>
              <w:t>角色</w:t>
            </w:r>
          </w:p>
        </w:tc>
        <w:tc>
          <w:tcPr>
            <w:tcW w:w="1666" w:type="pct"/>
            <w:vAlign w:val="center"/>
          </w:tcPr>
          <w:p w14:paraId="5C6CF13D">
            <w:pPr>
              <w:pStyle w:val="39"/>
              <w:widowControl w:val="0"/>
              <w:jc w:val="both"/>
            </w:pPr>
            <w:r>
              <w:rPr>
                <w:rFonts w:hint="eastAsia"/>
                <w:b/>
                <w:bCs/>
              </w:rPr>
              <w:t>使用权限</w:t>
            </w:r>
          </w:p>
        </w:tc>
      </w:tr>
      <w:tr w14:paraId="4454AB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DCF46B3">
            <w:pPr>
              <w:pStyle w:val="39"/>
              <w:widowControl w:val="0"/>
              <w:jc w:val="both"/>
            </w:pPr>
            <w:r>
              <w:rPr>
                <w:rFonts w:hint="eastAsia"/>
              </w:rPr>
              <w:t>1</w:t>
            </w:r>
          </w:p>
        </w:tc>
        <w:tc>
          <w:tcPr>
            <w:tcW w:w="1666" w:type="pct"/>
            <w:vAlign w:val="center"/>
          </w:tcPr>
          <w:p w14:paraId="126B55EE">
            <w:pPr>
              <w:pStyle w:val="39"/>
              <w:widowControl w:val="0"/>
              <w:jc w:val="both"/>
            </w:pPr>
            <w:r>
              <w:rPr>
                <w:rFonts w:hint="eastAsia"/>
              </w:rPr>
              <w:t>管理员</w:t>
            </w:r>
          </w:p>
        </w:tc>
        <w:tc>
          <w:tcPr>
            <w:tcW w:w="1666" w:type="pct"/>
            <w:vAlign w:val="center"/>
          </w:tcPr>
          <w:p w14:paraId="00ADDFD8">
            <w:pPr>
              <w:pStyle w:val="39"/>
              <w:widowControl w:val="0"/>
              <w:jc w:val="both"/>
            </w:pPr>
            <w:r>
              <w:rPr>
                <w:rFonts w:hint="eastAsia"/>
              </w:rPr>
              <w:t>可进入设备数字化页面，查看设备状态统计、结构树、设备列表、设备详情、属性资料、图纸资料和底部关联统计，并执行页面提供的查询和查看操作</w:t>
            </w:r>
          </w:p>
        </w:tc>
      </w:tr>
      <w:tr w14:paraId="1F0AA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58AF7F8">
            <w:pPr>
              <w:pStyle w:val="39"/>
              <w:widowControl w:val="0"/>
              <w:jc w:val="both"/>
            </w:pPr>
            <w:r>
              <w:rPr>
                <w:rFonts w:hint="eastAsia"/>
              </w:rPr>
              <w:t>2</w:t>
            </w:r>
          </w:p>
        </w:tc>
        <w:tc>
          <w:tcPr>
            <w:tcW w:w="1666" w:type="pct"/>
            <w:vAlign w:val="center"/>
          </w:tcPr>
          <w:p w14:paraId="220D8D3D">
            <w:pPr>
              <w:pStyle w:val="39"/>
              <w:widowControl w:val="0"/>
              <w:jc w:val="both"/>
            </w:pPr>
            <w:r>
              <w:rPr>
                <w:rFonts w:hint="eastAsia"/>
              </w:rPr>
              <w:t>操作人员</w:t>
            </w:r>
          </w:p>
        </w:tc>
        <w:tc>
          <w:tcPr>
            <w:tcW w:w="1666" w:type="pct"/>
            <w:vAlign w:val="center"/>
          </w:tcPr>
          <w:p w14:paraId="05489C0C">
            <w:pPr>
              <w:pStyle w:val="39"/>
              <w:widowControl w:val="0"/>
              <w:jc w:val="both"/>
            </w:pPr>
            <w:r>
              <w:rPr>
                <w:rFonts w:hint="eastAsia"/>
              </w:rPr>
              <w:t>可进入设备数字化页面，查看设备数据及关联信息，并执行页面提供的查询和查看操作</w:t>
            </w:r>
          </w:p>
        </w:tc>
      </w:tr>
      <w:tr w14:paraId="0C258A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FA7EA55">
            <w:pPr>
              <w:pStyle w:val="39"/>
              <w:widowControl w:val="0"/>
              <w:jc w:val="both"/>
            </w:pPr>
            <w:r>
              <w:rPr>
                <w:rFonts w:hint="eastAsia"/>
              </w:rPr>
              <w:t>3</w:t>
            </w:r>
          </w:p>
        </w:tc>
        <w:tc>
          <w:tcPr>
            <w:tcW w:w="1666" w:type="pct"/>
            <w:vAlign w:val="center"/>
          </w:tcPr>
          <w:p w14:paraId="180E2FBB">
            <w:pPr>
              <w:pStyle w:val="39"/>
              <w:widowControl w:val="0"/>
              <w:jc w:val="both"/>
            </w:pPr>
            <w:r>
              <w:rPr>
                <w:rFonts w:hint="eastAsia"/>
              </w:rPr>
              <w:t>浏览人员</w:t>
            </w:r>
          </w:p>
        </w:tc>
        <w:tc>
          <w:tcPr>
            <w:tcW w:w="1666" w:type="pct"/>
            <w:vAlign w:val="center"/>
          </w:tcPr>
          <w:p w14:paraId="20FDF121">
            <w:pPr>
              <w:pStyle w:val="39"/>
              <w:widowControl w:val="0"/>
              <w:jc w:val="both"/>
            </w:pPr>
            <w:r>
              <w:rPr>
                <w:rFonts w:hint="eastAsia"/>
              </w:rPr>
              <w:t>不允许进入后台管理系统，因此不能访问设备数字化页面</w:t>
            </w:r>
          </w:p>
        </w:tc>
      </w:tr>
    </w:tbl>
    <w:p w14:paraId="49B24A64">
      <w:pPr>
        <w:pStyle w:val="2"/>
        <w:widowControl/>
        <w:spacing w:line="360" w:lineRule="auto"/>
        <w:ind w:firstLine="480"/>
      </w:pPr>
      <w:r>
        <w:t>设备数字化页面为设备信息查询和关联统计页面，页面内所有统计、筛选、详情和关联信息应基于同一设备对象标识进行联动，避免不同设备之间的数据混用。</w:t>
      </w:r>
    </w:p>
    <w:p w14:paraId="68C0AC02">
      <w:pPr>
        <w:pStyle w:val="7"/>
        <w:numPr>
          <w:ilvl w:val="0"/>
          <w:numId w:val="9"/>
        </w:numPr>
        <w:spacing w:line="360" w:lineRule="auto"/>
      </w:pPr>
      <w:bookmarkStart w:id="76" w:name="_Toc0"/>
      <w:r>
        <w:t>报表成果</w:t>
      </w:r>
      <w:bookmarkEnd w:id="76"/>
    </w:p>
    <w:p w14:paraId="1CFAA81E">
      <w:pPr>
        <w:pStyle w:val="2"/>
        <w:widowControl/>
        <w:spacing w:line="360" w:lineRule="auto"/>
        <w:ind w:firstLine="480"/>
      </w:pPr>
      <w:r>
        <w:t>设备数字化模块形成设备状态汇总、设备结构树、设备列表、设备基本信息、设备属性资料、设备关联图纸、清单统计、设备类型构成、运行状态统计和KKS编码挂接情况等在线展示成果。</w:t>
      </w:r>
    </w:p>
    <w:p w14:paraId="645BA7F7">
      <w:pPr>
        <w:pStyle w:val="2"/>
        <w:widowControl/>
        <w:spacing w:line="360" w:lineRule="auto"/>
        <w:ind w:firstLine="480"/>
      </w:pPr>
      <w:r>
        <w:t>顶部状态统计用于反映当前筛选范围内设备的运行、停止、故障和检修数量；设备结构树和设备列表用于完成设备对象的分层定位；设备详情用于集中展示设备基础数据、属性数据和关联资料；底部关联信息用于反映当前筛选范围的清单数量、设备类型构成、运行状态分布和KKS编码挂接情况。</w:t>
      </w:r>
    </w:p>
    <w:p w14:paraId="193ED4AD">
      <w:pPr>
        <w:pStyle w:val="2"/>
        <w:widowControl/>
        <w:spacing w:line="360" w:lineRule="auto"/>
        <w:ind w:firstLine="480"/>
      </w:pPr>
      <w:r>
        <w:t>本页面形成的统计结果随结构树筛选和设备选择同步更新，并以页面在线查询结果作为设备数字化信息查看成果。</w:t>
      </w:r>
    </w:p>
    <w:p w14:paraId="0AB26F79">
      <w:pPr>
        <w:pStyle w:val="6"/>
        <w:numPr>
          <w:ilvl w:val="0"/>
          <w:numId w:val="4"/>
        </w:numPr>
        <w:spacing w:line="360" w:lineRule="auto"/>
      </w:pPr>
      <w:bookmarkStart w:id="77" w:name="_Toc0"/>
      <w:r>
        <w:t>管路数字化</w:t>
      </w:r>
      <w:bookmarkEnd w:id="77"/>
    </w:p>
    <w:p w14:paraId="6A8F69AB">
      <w:pPr>
        <w:pStyle w:val="7"/>
        <w:numPr>
          <w:ilvl w:val="0"/>
          <w:numId w:val="10"/>
        </w:numPr>
        <w:spacing w:line="360" w:lineRule="auto"/>
      </w:pPr>
      <w:bookmarkStart w:id="78" w:name="_Toc0"/>
      <w:r>
        <w:t>功能描述</w:t>
      </w:r>
      <w:bookmarkEnd w:id="78"/>
    </w:p>
    <w:p w14:paraId="767D5BD3">
      <w:pPr>
        <w:pStyle w:val="2"/>
        <w:widowControl/>
        <w:spacing w:line="360" w:lineRule="auto"/>
        <w:ind w:firstLine="480"/>
      </w:pPr>
      <w:r>
        <w:t>管路数字化用于集中展示电站管路对象的KKS结构层级、管路基础信息、运行状态、技术参数、关联图纸以及相关统计信息。用户可通过管路结构树定位管路，并在管路列表、管路详情和底部关联信息之间进行联动查看。</w:t>
      </w:r>
    </w:p>
    <w:p w14:paraId="456EDA02">
      <w:pPr>
        <w:pStyle w:val="2"/>
        <w:widowControl/>
        <w:spacing w:line="360" w:lineRule="auto"/>
        <w:ind w:firstLine="480"/>
      </w:pPr>
      <w:r>
        <w:t>本模块的数据包括管路结构树数据、管路基础数据、运行状态、KKS关联状态、属性模板、管路实例属性值、管件数据和资料关联数据。管路结构树按照节点父子关系和排序规则构建；管路列表通过管路编码与结构树节点KKS编码进行匹配；关联图纸通过关联对象类型和管路ID进行查询；属性完整度依据管路用途匹配属性模板后计算；管件统计依据管路关联的管件数据汇总计算。</w:t>
      </w:r>
    </w:p>
    <w:p w14:paraId="1977AE0F">
      <w:pPr>
        <w:pStyle w:val="2"/>
        <w:widowControl/>
        <w:spacing w:line="360" w:lineRule="auto"/>
        <w:ind w:firstLine="480"/>
      </w:pPr>
      <w:r>
        <w:t>管路运行状态分为运行、备用、停止和检修四类。管路列表中的状态文字分别显示为“运行”“备用”“停止”“检修”；详情面板中的状态文字分别显示为“运行中”“备用”“已停止”“检修中”。管路未设置运行状态时按停止状态展示。</w:t>
      </w:r>
    </w:p>
    <w:p w14:paraId="0DAC5510">
      <w:pPr>
        <w:pStyle w:val="2"/>
        <w:widowControl/>
        <w:spacing w:line="360" w:lineRule="auto"/>
        <w:ind w:firstLine="480"/>
      </w:pPr>
      <w:r>
        <w:t>页面主体由管路结构树、管路列表、管路详情面板和底部关联信息区组成。左侧为管路结构树，中间为管路列表，右侧为管路详情面板，底部依次展示模型图、清单统计、管路长度统计、规格与材质统计和管件统计。本页面不设置独立顶部统计区，管路相关统计集中在底部关联信息区展示。底部关联信息区提供“展开统计/收起统计”切换按钮，默认处于展开状态。</w:t>
      </w:r>
    </w:p>
    <w:p w14:paraId="1F1465E4">
      <w:pPr>
        <w:pStyle w:val="2"/>
        <w:widowControl/>
        <w:spacing w:line="360" w:lineRule="auto"/>
        <w:ind w:firstLine="480"/>
      </w:pPr>
      <w:r>
        <w:t>页面初始化时加载全部管路，管路列表筛选说明显示“全部管路”，右侧详情面板和底部关联信息区默认展示管路列表中的第一条数据。筛选结果为空时，列表、详情面板和底部关联信息区分别显示对应空状态。</w:t>
      </w:r>
    </w:p>
    <w:p w14:paraId="7074505A">
      <w:pPr>
        <w:pStyle w:val="2"/>
        <w:widowControl/>
        <w:spacing w:line="360" w:lineRule="auto"/>
        <w:ind w:firstLine="480"/>
      </w:pPr>
      <w:r>
        <w:t>管路结构树基于KKS编码体系构建，节点数据包括节点ID、父节点ID、节点层级、管路分类、节点名称、KKS编码和排序值。结构树支持四级节点，并根据父子关系逐级展示。</w:t>
      </w:r>
    </w:p>
    <w:p w14:paraId="2DFC3A3F">
      <w:pPr>
        <w:pStyle w:val="38"/>
        <w:widowControl/>
        <w:spacing w:line="360" w:lineRule="auto"/>
      </w:pPr>
      <w:r>
        <w:t>表 2.1.4.5-1 管路结构树层级表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07B65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DB2C9B7">
            <w:pPr>
              <w:pStyle w:val="39"/>
              <w:widowControl w:val="0"/>
              <w:jc w:val="both"/>
            </w:pPr>
            <w:r>
              <w:rPr>
                <w:rFonts w:hint="eastAsia"/>
                <w:b/>
                <w:bCs/>
              </w:rPr>
              <w:t>层级</w:t>
            </w:r>
          </w:p>
        </w:tc>
        <w:tc>
          <w:tcPr>
            <w:tcW w:w="1666" w:type="pct"/>
            <w:vAlign w:val="center"/>
          </w:tcPr>
          <w:p w14:paraId="1FEF0994">
            <w:pPr>
              <w:pStyle w:val="39"/>
              <w:widowControl w:val="0"/>
              <w:jc w:val="both"/>
            </w:pPr>
            <w:r>
              <w:rPr>
                <w:rFonts w:hint="eastAsia"/>
                <w:b/>
                <w:bCs/>
              </w:rPr>
              <w:t>层级标识</w:t>
            </w:r>
          </w:p>
        </w:tc>
        <w:tc>
          <w:tcPr>
            <w:tcW w:w="1666" w:type="pct"/>
            <w:vAlign w:val="center"/>
          </w:tcPr>
          <w:p w14:paraId="6D51822A">
            <w:pPr>
              <w:pStyle w:val="39"/>
              <w:widowControl w:val="0"/>
              <w:jc w:val="both"/>
            </w:pPr>
            <w:r>
              <w:rPr>
                <w:rFonts w:hint="eastAsia"/>
                <w:b/>
                <w:bCs/>
              </w:rPr>
              <w:t>主要内容</w:t>
            </w:r>
          </w:p>
        </w:tc>
      </w:tr>
      <w:tr w14:paraId="626B0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C100643">
            <w:pPr>
              <w:pStyle w:val="39"/>
              <w:widowControl w:val="0"/>
              <w:jc w:val="both"/>
            </w:pPr>
            <w:r>
              <w:rPr>
                <w:rFonts w:hint="eastAsia"/>
              </w:rPr>
              <w:t>一级</w:t>
            </w:r>
          </w:p>
        </w:tc>
        <w:tc>
          <w:tcPr>
            <w:tcW w:w="1666" w:type="pct"/>
            <w:vAlign w:val="center"/>
          </w:tcPr>
          <w:p w14:paraId="098EAFEE">
            <w:pPr>
              <w:pStyle w:val="39"/>
              <w:widowControl w:val="0"/>
              <w:jc w:val="both"/>
            </w:pPr>
            <w:r>
              <w:rPr>
                <w:rFonts w:hint="eastAsia"/>
              </w:rPr>
              <w:t>L1</w:t>
            </w:r>
          </w:p>
        </w:tc>
        <w:tc>
          <w:tcPr>
            <w:tcW w:w="1666" w:type="pct"/>
            <w:vAlign w:val="center"/>
          </w:tcPr>
          <w:p w14:paraId="36661710">
            <w:pPr>
              <w:pStyle w:val="39"/>
              <w:widowControl w:val="0"/>
              <w:jc w:val="both"/>
            </w:pPr>
            <w:r>
              <w:rPr>
                <w:rFonts w:hint="eastAsia"/>
              </w:rPr>
              <w:t>位置</w:t>
            </w:r>
          </w:p>
        </w:tc>
      </w:tr>
      <w:tr w14:paraId="3E75A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A54499D">
            <w:pPr>
              <w:pStyle w:val="39"/>
              <w:widowControl w:val="0"/>
              <w:jc w:val="both"/>
            </w:pPr>
            <w:r>
              <w:rPr>
                <w:rFonts w:hint="eastAsia"/>
              </w:rPr>
              <w:t>二级</w:t>
            </w:r>
          </w:p>
        </w:tc>
        <w:tc>
          <w:tcPr>
            <w:tcW w:w="1666" w:type="pct"/>
            <w:vAlign w:val="center"/>
          </w:tcPr>
          <w:p w14:paraId="55AA36D6">
            <w:pPr>
              <w:pStyle w:val="39"/>
              <w:widowControl w:val="0"/>
              <w:jc w:val="both"/>
            </w:pPr>
            <w:r>
              <w:rPr>
                <w:rFonts w:hint="eastAsia"/>
              </w:rPr>
              <w:t>L2</w:t>
            </w:r>
          </w:p>
        </w:tc>
        <w:tc>
          <w:tcPr>
            <w:tcW w:w="1666" w:type="pct"/>
            <w:vAlign w:val="center"/>
          </w:tcPr>
          <w:p w14:paraId="77673C2F">
            <w:pPr>
              <w:pStyle w:val="39"/>
              <w:widowControl w:val="0"/>
              <w:jc w:val="both"/>
            </w:pPr>
            <w:r>
              <w:rPr>
                <w:rFonts w:hint="eastAsia"/>
              </w:rPr>
              <w:t>系统</w:t>
            </w:r>
          </w:p>
        </w:tc>
      </w:tr>
      <w:tr w14:paraId="69E35E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AAAA1DB">
            <w:pPr>
              <w:pStyle w:val="39"/>
              <w:widowControl w:val="0"/>
              <w:jc w:val="both"/>
            </w:pPr>
            <w:r>
              <w:rPr>
                <w:rFonts w:hint="eastAsia"/>
              </w:rPr>
              <w:t>三级</w:t>
            </w:r>
          </w:p>
        </w:tc>
        <w:tc>
          <w:tcPr>
            <w:tcW w:w="1666" w:type="pct"/>
            <w:vAlign w:val="center"/>
          </w:tcPr>
          <w:p w14:paraId="62A226F5">
            <w:pPr>
              <w:pStyle w:val="39"/>
              <w:widowControl w:val="0"/>
              <w:jc w:val="both"/>
            </w:pPr>
            <w:r>
              <w:rPr>
                <w:rFonts w:hint="eastAsia"/>
              </w:rPr>
              <w:t>L3</w:t>
            </w:r>
          </w:p>
        </w:tc>
        <w:tc>
          <w:tcPr>
            <w:tcW w:w="1666" w:type="pct"/>
            <w:vAlign w:val="center"/>
          </w:tcPr>
          <w:p w14:paraId="1423C32C">
            <w:pPr>
              <w:pStyle w:val="39"/>
              <w:widowControl w:val="0"/>
              <w:jc w:val="both"/>
            </w:pPr>
            <w:r>
              <w:rPr>
                <w:rFonts w:hint="eastAsia"/>
              </w:rPr>
              <w:t>用途</w:t>
            </w:r>
          </w:p>
        </w:tc>
      </w:tr>
      <w:tr w14:paraId="69B7C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4180B75">
            <w:pPr>
              <w:pStyle w:val="39"/>
              <w:widowControl w:val="0"/>
              <w:jc w:val="both"/>
            </w:pPr>
            <w:r>
              <w:rPr>
                <w:rFonts w:hint="eastAsia"/>
              </w:rPr>
              <w:t>四级</w:t>
            </w:r>
          </w:p>
        </w:tc>
        <w:tc>
          <w:tcPr>
            <w:tcW w:w="1666" w:type="pct"/>
            <w:vAlign w:val="center"/>
          </w:tcPr>
          <w:p w14:paraId="136E8291">
            <w:pPr>
              <w:pStyle w:val="39"/>
              <w:widowControl w:val="0"/>
              <w:jc w:val="both"/>
            </w:pPr>
            <w:r>
              <w:rPr>
                <w:rFonts w:hint="eastAsia"/>
              </w:rPr>
              <w:t>L4</w:t>
            </w:r>
          </w:p>
        </w:tc>
        <w:tc>
          <w:tcPr>
            <w:tcW w:w="1666" w:type="pct"/>
            <w:vAlign w:val="center"/>
          </w:tcPr>
          <w:p w14:paraId="31FBC800">
            <w:pPr>
              <w:pStyle w:val="39"/>
              <w:widowControl w:val="0"/>
              <w:jc w:val="both"/>
            </w:pPr>
            <w:r>
              <w:rPr>
                <w:rFonts w:hint="eastAsia"/>
              </w:rPr>
              <w:t>具体管路或管件</w:t>
            </w:r>
          </w:p>
        </w:tc>
      </w:tr>
    </w:tbl>
    <w:p w14:paraId="0FB92A4E">
      <w:pPr>
        <w:pStyle w:val="2"/>
        <w:widowControl/>
        <w:spacing w:line="360" w:lineRule="auto"/>
        <w:ind w:firstLine="480"/>
      </w:pPr>
      <w:r>
        <w:t>管路结构树顶部显示一级分类数量，并提供“搜索名称/KKS”输入框。用户输入关键词后，系统即时按照节点名称或KKS编码进行模糊匹配，保留匹配节点及其祖先节点。搜索结果随输入内容变化实时更新，搜索按钮不作为独立查询触发条件。</w:t>
      </w:r>
    </w:p>
    <w:p w14:paraId="67713E4A">
      <w:pPr>
        <w:pStyle w:val="2"/>
        <w:widowControl/>
        <w:spacing w:line="360" w:lineRule="auto"/>
        <w:ind w:firstLine="480"/>
      </w:pPr>
      <w:r>
        <w:t>节点左侧展开、收起操作只控制节点层级展示，不触发管路列表筛选。点击节点主体时，系统选中该节点，并获取该节点及全部后代节点的KKS编码。节点存在子节点且尚未展开时，点击节点主体后同时展开该节点。</w:t>
      </w:r>
    </w:p>
    <w:p w14:paraId="42693A40">
      <w:pPr>
        <w:pStyle w:val="38"/>
        <w:widowControl/>
        <w:spacing w:line="360" w:lineRule="auto"/>
      </w:pPr>
      <w:r>
        <w:t>表 2.1.4.5-2 管路结构树筛选规则表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5FF7B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75BC9B6">
            <w:pPr>
              <w:pStyle w:val="39"/>
              <w:widowControl w:val="0"/>
              <w:jc w:val="both"/>
            </w:pPr>
            <w:r>
              <w:rPr>
                <w:rFonts w:hint="eastAsia"/>
                <w:b/>
                <w:bCs/>
              </w:rPr>
              <w:t>优先级</w:t>
            </w:r>
          </w:p>
        </w:tc>
        <w:tc>
          <w:tcPr>
            <w:tcW w:w="1666" w:type="pct"/>
            <w:vAlign w:val="center"/>
          </w:tcPr>
          <w:p w14:paraId="78514702">
            <w:pPr>
              <w:pStyle w:val="39"/>
              <w:widowControl w:val="0"/>
              <w:jc w:val="both"/>
            </w:pPr>
            <w:r>
              <w:rPr>
                <w:rFonts w:hint="eastAsia"/>
                <w:b/>
                <w:bCs/>
              </w:rPr>
              <w:t>条件</w:t>
            </w:r>
          </w:p>
        </w:tc>
        <w:tc>
          <w:tcPr>
            <w:tcW w:w="1666" w:type="pct"/>
            <w:vAlign w:val="center"/>
          </w:tcPr>
          <w:p w14:paraId="6D9DE965">
            <w:pPr>
              <w:pStyle w:val="39"/>
              <w:widowControl w:val="0"/>
              <w:jc w:val="both"/>
            </w:pPr>
            <w:r>
              <w:rPr>
                <w:rFonts w:hint="eastAsia"/>
                <w:b/>
                <w:bCs/>
              </w:rPr>
              <w:t>筛选规则</w:t>
            </w:r>
          </w:p>
        </w:tc>
      </w:tr>
      <w:tr w14:paraId="03DAE5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3EF0FF5">
            <w:pPr>
              <w:pStyle w:val="39"/>
              <w:widowControl w:val="0"/>
              <w:jc w:val="both"/>
            </w:pPr>
            <w:r>
              <w:rPr>
                <w:rFonts w:hint="eastAsia"/>
              </w:rPr>
              <w:t>1</w:t>
            </w:r>
          </w:p>
        </w:tc>
        <w:tc>
          <w:tcPr>
            <w:tcW w:w="1666" w:type="pct"/>
            <w:vAlign w:val="center"/>
          </w:tcPr>
          <w:p w14:paraId="6F0B6CBC">
            <w:pPr>
              <w:pStyle w:val="39"/>
              <w:widowControl w:val="0"/>
              <w:jc w:val="both"/>
            </w:pPr>
            <w:r>
              <w:rPr>
                <w:rFonts w:hint="eastAsia"/>
              </w:rPr>
              <w:t>已选择具体管路</w:t>
            </w:r>
          </w:p>
        </w:tc>
        <w:tc>
          <w:tcPr>
            <w:tcW w:w="1666" w:type="pct"/>
            <w:vAlign w:val="center"/>
          </w:tcPr>
          <w:p w14:paraId="789E6FAF">
            <w:pPr>
              <w:pStyle w:val="39"/>
              <w:widowControl w:val="0"/>
              <w:jc w:val="both"/>
            </w:pPr>
            <w:r>
              <w:rPr>
                <w:rFonts w:hint="eastAsia"/>
              </w:rPr>
              <w:t>按管路ID精确筛选，只显示当前管路</w:t>
            </w:r>
          </w:p>
        </w:tc>
      </w:tr>
      <w:tr w14:paraId="3CBFE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D24F332">
            <w:pPr>
              <w:pStyle w:val="39"/>
              <w:widowControl w:val="0"/>
              <w:jc w:val="both"/>
            </w:pPr>
            <w:r>
              <w:rPr>
                <w:rFonts w:hint="eastAsia"/>
              </w:rPr>
              <w:t>2</w:t>
            </w:r>
          </w:p>
        </w:tc>
        <w:tc>
          <w:tcPr>
            <w:tcW w:w="1666" w:type="pct"/>
            <w:vAlign w:val="center"/>
          </w:tcPr>
          <w:p w14:paraId="57FF67CD">
            <w:pPr>
              <w:pStyle w:val="39"/>
              <w:widowControl w:val="0"/>
              <w:jc w:val="both"/>
            </w:pPr>
            <w:r>
              <w:rPr>
                <w:rFonts w:hint="eastAsia"/>
              </w:rPr>
              <w:t>节点及后代存在KKS编码</w:t>
            </w:r>
          </w:p>
        </w:tc>
        <w:tc>
          <w:tcPr>
            <w:tcW w:w="1666" w:type="pct"/>
            <w:vAlign w:val="center"/>
          </w:tcPr>
          <w:p w14:paraId="164134C6">
            <w:pPr>
              <w:pStyle w:val="39"/>
              <w:widowControl w:val="0"/>
              <w:jc w:val="both"/>
            </w:pPr>
            <w:r>
              <w:rPr>
                <w:rFonts w:hint="eastAsia"/>
              </w:rPr>
              <w:t>将有效KKS编码组成前缀集合，筛选管路编码以任一前缀开头的管路</w:t>
            </w:r>
          </w:p>
        </w:tc>
      </w:tr>
      <w:tr w14:paraId="6BB42A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8A59655">
            <w:pPr>
              <w:pStyle w:val="39"/>
              <w:widowControl w:val="0"/>
              <w:jc w:val="both"/>
            </w:pPr>
            <w:r>
              <w:rPr>
                <w:rFonts w:hint="eastAsia"/>
              </w:rPr>
              <w:t>3</w:t>
            </w:r>
          </w:p>
        </w:tc>
        <w:tc>
          <w:tcPr>
            <w:tcW w:w="1666" w:type="pct"/>
            <w:vAlign w:val="center"/>
          </w:tcPr>
          <w:p w14:paraId="25E603C8">
            <w:pPr>
              <w:pStyle w:val="39"/>
              <w:widowControl w:val="0"/>
              <w:jc w:val="both"/>
            </w:pPr>
            <w:r>
              <w:rPr>
                <w:rFonts w:hint="eastAsia"/>
              </w:rPr>
              <w:t>节点无有效KKS编码但存在节点名称</w:t>
            </w:r>
          </w:p>
        </w:tc>
        <w:tc>
          <w:tcPr>
            <w:tcW w:w="1666" w:type="pct"/>
            <w:vAlign w:val="center"/>
          </w:tcPr>
          <w:p w14:paraId="412C3C2A">
            <w:pPr>
              <w:pStyle w:val="39"/>
              <w:widowControl w:val="0"/>
              <w:jc w:val="both"/>
            </w:pPr>
            <w:r>
              <w:rPr>
                <w:rFonts w:hint="eastAsia"/>
              </w:rPr>
              <w:t>按节点名称匹配所属系统、所属位置、管路名称和管路编码</w:t>
            </w:r>
          </w:p>
        </w:tc>
      </w:tr>
      <w:tr w14:paraId="480892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6D243DF">
            <w:pPr>
              <w:pStyle w:val="39"/>
              <w:widowControl w:val="0"/>
              <w:jc w:val="both"/>
            </w:pPr>
            <w:r>
              <w:rPr>
                <w:rFonts w:hint="eastAsia"/>
              </w:rPr>
              <w:t>4</w:t>
            </w:r>
          </w:p>
        </w:tc>
        <w:tc>
          <w:tcPr>
            <w:tcW w:w="1666" w:type="pct"/>
            <w:vAlign w:val="center"/>
          </w:tcPr>
          <w:p w14:paraId="5FAF7CBD">
            <w:pPr>
              <w:pStyle w:val="39"/>
              <w:widowControl w:val="0"/>
              <w:jc w:val="both"/>
            </w:pPr>
            <w:r>
              <w:rPr>
                <w:rFonts w:hint="eastAsia"/>
              </w:rPr>
              <w:t>未设置筛选条件</w:t>
            </w:r>
          </w:p>
        </w:tc>
        <w:tc>
          <w:tcPr>
            <w:tcW w:w="1666" w:type="pct"/>
            <w:vAlign w:val="center"/>
          </w:tcPr>
          <w:p w14:paraId="500321A9">
            <w:pPr>
              <w:pStyle w:val="39"/>
              <w:widowControl w:val="0"/>
              <w:jc w:val="both"/>
            </w:pPr>
            <w:r>
              <w:rPr>
                <w:rFonts w:hint="eastAsia"/>
              </w:rPr>
              <w:t>显示全部管路</w:t>
            </w:r>
          </w:p>
        </w:tc>
      </w:tr>
    </w:tbl>
    <w:p w14:paraId="1164D8B0">
      <w:pPr>
        <w:pStyle w:val="2"/>
        <w:widowControl/>
        <w:spacing w:line="360" w:lineRule="auto"/>
        <w:ind w:firstLine="480"/>
      </w:pPr>
      <w:r>
        <w:t>选择结构树节点后，系统取消原单管路选择状态，重新筛选管路列表。右侧详情面板和底部关联信息区自动展示筛选结果中的第一条管路。</w:t>
      </w:r>
    </w:p>
    <w:p w14:paraId="502D8B68">
      <w:pPr>
        <w:pStyle w:val="2"/>
        <w:widowControl/>
        <w:spacing w:line="360" w:lineRule="auto"/>
        <w:ind w:firstLine="480"/>
      </w:pPr>
      <w:r>
        <w:t>管路列表展示当前筛选条件下的管路对象，并在标题区域显示“共N条·筛选说明”。未进行筛选时显示“全部管路”；按结构树节点筛选时显示“节点名称（结构树节点）”；选择具体管路后显示“管路名称（单管路）”。</w:t>
      </w:r>
    </w:p>
    <w:p w14:paraId="72ED6564">
      <w:pPr>
        <w:pStyle w:val="38"/>
        <w:widowControl/>
        <w:spacing w:line="360" w:lineRule="auto"/>
      </w:pPr>
      <w:r>
        <w:t>表 2.1.4.5-3 管路列表字段表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311DB5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DDD88E0">
            <w:pPr>
              <w:pStyle w:val="39"/>
              <w:widowControl w:val="0"/>
              <w:jc w:val="both"/>
            </w:pPr>
            <w:r>
              <w:rPr>
                <w:rFonts w:hint="eastAsia"/>
                <w:b/>
                <w:bCs/>
              </w:rPr>
              <w:t>序号</w:t>
            </w:r>
          </w:p>
        </w:tc>
        <w:tc>
          <w:tcPr>
            <w:tcW w:w="1666" w:type="pct"/>
            <w:vAlign w:val="center"/>
          </w:tcPr>
          <w:p w14:paraId="1C85E039">
            <w:pPr>
              <w:pStyle w:val="39"/>
              <w:widowControl w:val="0"/>
              <w:jc w:val="both"/>
            </w:pPr>
            <w:r>
              <w:rPr>
                <w:rFonts w:hint="eastAsia"/>
                <w:b/>
                <w:bCs/>
              </w:rPr>
              <w:t>字段名称</w:t>
            </w:r>
          </w:p>
        </w:tc>
        <w:tc>
          <w:tcPr>
            <w:tcW w:w="1666" w:type="pct"/>
            <w:vAlign w:val="center"/>
          </w:tcPr>
          <w:p w14:paraId="6FC39907">
            <w:pPr>
              <w:pStyle w:val="39"/>
              <w:widowControl w:val="0"/>
              <w:jc w:val="both"/>
            </w:pPr>
            <w:r>
              <w:rPr>
                <w:rFonts w:hint="eastAsia"/>
                <w:b/>
                <w:bCs/>
              </w:rPr>
              <w:t>说明</w:t>
            </w:r>
          </w:p>
        </w:tc>
      </w:tr>
      <w:tr w14:paraId="315CA5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EEDDE67">
            <w:pPr>
              <w:pStyle w:val="39"/>
              <w:widowControl w:val="0"/>
              <w:jc w:val="both"/>
            </w:pPr>
            <w:r>
              <w:rPr>
                <w:rFonts w:hint="eastAsia"/>
              </w:rPr>
              <w:t>1</w:t>
            </w:r>
          </w:p>
        </w:tc>
        <w:tc>
          <w:tcPr>
            <w:tcW w:w="1666" w:type="pct"/>
            <w:vAlign w:val="center"/>
          </w:tcPr>
          <w:p w14:paraId="341B0494">
            <w:pPr>
              <w:pStyle w:val="39"/>
              <w:widowControl w:val="0"/>
              <w:jc w:val="both"/>
            </w:pPr>
            <w:r>
              <w:rPr>
                <w:rFonts w:hint="eastAsia"/>
              </w:rPr>
              <w:t>管路编码</w:t>
            </w:r>
          </w:p>
        </w:tc>
        <w:tc>
          <w:tcPr>
            <w:tcW w:w="1666" w:type="pct"/>
            <w:vAlign w:val="center"/>
          </w:tcPr>
          <w:p w14:paraId="20B24367">
            <w:pPr>
              <w:pStyle w:val="39"/>
              <w:widowControl w:val="0"/>
              <w:jc w:val="both"/>
            </w:pPr>
            <w:r>
              <w:rPr>
                <w:rFonts w:hint="eastAsia"/>
              </w:rPr>
              <w:t>管路KKS编码</w:t>
            </w:r>
          </w:p>
        </w:tc>
      </w:tr>
      <w:tr w14:paraId="3E18E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9B9F041">
            <w:pPr>
              <w:pStyle w:val="39"/>
              <w:widowControl w:val="0"/>
              <w:jc w:val="both"/>
            </w:pPr>
            <w:r>
              <w:rPr>
                <w:rFonts w:hint="eastAsia"/>
              </w:rPr>
              <w:t>2</w:t>
            </w:r>
          </w:p>
        </w:tc>
        <w:tc>
          <w:tcPr>
            <w:tcW w:w="1666" w:type="pct"/>
            <w:vAlign w:val="center"/>
          </w:tcPr>
          <w:p w14:paraId="6C4FB8D8">
            <w:pPr>
              <w:pStyle w:val="39"/>
              <w:widowControl w:val="0"/>
              <w:jc w:val="both"/>
            </w:pPr>
            <w:r>
              <w:rPr>
                <w:rFonts w:hint="eastAsia"/>
              </w:rPr>
              <w:t>管路名称</w:t>
            </w:r>
          </w:p>
        </w:tc>
        <w:tc>
          <w:tcPr>
            <w:tcW w:w="1666" w:type="pct"/>
            <w:vAlign w:val="center"/>
          </w:tcPr>
          <w:p w14:paraId="1E4CF964">
            <w:pPr>
              <w:pStyle w:val="39"/>
              <w:widowControl w:val="0"/>
              <w:jc w:val="both"/>
            </w:pPr>
            <w:r>
              <w:rPr>
                <w:rFonts w:hint="eastAsia"/>
              </w:rPr>
              <w:t>管路中文名称</w:t>
            </w:r>
          </w:p>
        </w:tc>
      </w:tr>
      <w:tr w14:paraId="725A22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A58CCEF">
            <w:pPr>
              <w:pStyle w:val="39"/>
              <w:widowControl w:val="0"/>
              <w:jc w:val="both"/>
            </w:pPr>
            <w:r>
              <w:rPr>
                <w:rFonts w:hint="eastAsia"/>
              </w:rPr>
              <w:t>3</w:t>
            </w:r>
          </w:p>
        </w:tc>
        <w:tc>
          <w:tcPr>
            <w:tcW w:w="1666" w:type="pct"/>
            <w:vAlign w:val="center"/>
          </w:tcPr>
          <w:p w14:paraId="0E7ACBCF">
            <w:pPr>
              <w:pStyle w:val="39"/>
              <w:widowControl w:val="0"/>
              <w:jc w:val="both"/>
            </w:pPr>
            <w:r>
              <w:rPr>
                <w:rFonts w:hint="eastAsia"/>
              </w:rPr>
              <w:t>所属系统</w:t>
            </w:r>
          </w:p>
        </w:tc>
        <w:tc>
          <w:tcPr>
            <w:tcW w:w="1666" w:type="pct"/>
            <w:vAlign w:val="center"/>
          </w:tcPr>
          <w:p w14:paraId="6E99CB8E">
            <w:pPr>
              <w:pStyle w:val="39"/>
              <w:widowControl w:val="0"/>
              <w:jc w:val="both"/>
            </w:pPr>
            <w:r>
              <w:rPr>
                <w:rFonts w:hint="eastAsia"/>
              </w:rPr>
              <w:t>管路所属业务系统</w:t>
            </w:r>
          </w:p>
        </w:tc>
      </w:tr>
      <w:tr w14:paraId="146292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9F7D961">
            <w:pPr>
              <w:pStyle w:val="39"/>
              <w:widowControl w:val="0"/>
              <w:jc w:val="both"/>
            </w:pPr>
            <w:r>
              <w:rPr>
                <w:rFonts w:hint="eastAsia"/>
              </w:rPr>
              <w:t>4</w:t>
            </w:r>
          </w:p>
        </w:tc>
        <w:tc>
          <w:tcPr>
            <w:tcW w:w="1666" w:type="pct"/>
            <w:vAlign w:val="center"/>
          </w:tcPr>
          <w:p w14:paraId="3058E524">
            <w:pPr>
              <w:pStyle w:val="39"/>
              <w:widowControl w:val="0"/>
              <w:jc w:val="both"/>
            </w:pPr>
            <w:r>
              <w:rPr>
                <w:rFonts w:hint="eastAsia"/>
              </w:rPr>
              <w:t>运行状态</w:t>
            </w:r>
          </w:p>
        </w:tc>
        <w:tc>
          <w:tcPr>
            <w:tcW w:w="1666" w:type="pct"/>
            <w:vAlign w:val="center"/>
          </w:tcPr>
          <w:p w14:paraId="47C637F1">
            <w:pPr>
              <w:pStyle w:val="39"/>
              <w:widowControl w:val="0"/>
              <w:jc w:val="both"/>
            </w:pPr>
            <w:r>
              <w:rPr>
                <w:rFonts w:hint="eastAsia"/>
              </w:rPr>
              <w:t>显示运行、备用、停止或检修</w:t>
            </w:r>
          </w:p>
        </w:tc>
      </w:tr>
      <w:tr w14:paraId="1D1389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46706DA">
            <w:pPr>
              <w:pStyle w:val="39"/>
              <w:widowControl w:val="0"/>
              <w:jc w:val="both"/>
            </w:pPr>
            <w:r>
              <w:rPr>
                <w:rFonts w:hint="eastAsia"/>
              </w:rPr>
              <w:t>5</w:t>
            </w:r>
          </w:p>
        </w:tc>
        <w:tc>
          <w:tcPr>
            <w:tcW w:w="1666" w:type="pct"/>
            <w:vAlign w:val="center"/>
          </w:tcPr>
          <w:p w14:paraId="37611C7F">
            <w:pPr>
              <w:pStyle w:val="39"/>
              <w:widowControl w:val="0"/>
              <w:jc w:val="both"/>
            </w:pPr>
            <w:r>
              <w:rPr>
                <w:rFonts w:hint="eastAsia"/>
              </w:rPr>
              <w:t>操作</w:t>
            </w:r>
          </w:p>
        </w:tc>
        <w:tc>
          <w:tcPr>
            <w:tcW w:w="1666" w:type="pct"/>
            <w:vAlign w:val="center"/>
          </w:tcPr>
          <w:p w14:paraId="3A1E6E7B">
            <w:pPr>
              <w:pStyle w:val="39"/>
              <w:widowControl w:val="0"/>
              <w:jc w:val="both"/>
            </w:pPr>
            <w:r>
              <w:rPr>
                <w:rFonts w:hint="eastAsia"/>
              </w:rPr>
              <w:t>提供“查看”操作</w:t>
            </w:r>
          </w:p>
        </w:tc>
      </w:tr>
    </w:tbl>
    <w:p w14:paraId="5A5CFBDE">
      <w:pPr>
        <w:pStyle w:val="38"/>
        <w:widowControl/>
        <w:spacing w:line="360" w:lineRule="auto"/>
      </w:pPr>
      <w:r>
        <w:t>表 2.1.4.5-4 管路运行状态表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32DEAA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E507ACD">
            <w:pPr>
              <w:pStyle w:val="39"/>
              <w:widowControl w:val="0"/>
              <w:jc w:val="both"/>
            </w:pPr>
            <w:r>
              <w:rPr>
                <w:rFonts w:hint="eastAsia"/>
                <w:b/>
                <w:bCs/>
              </w:rPr>
              <w:t>状态值</w:t>
            </w:r>
          </w:p>
        </w:tc>
        <w:tc>
          <w:tcPr>
            <w:tcW w:w="1250" w:type="pct"/>
            <w:vAlign w:val="center"/>
          </w:tcPr>
          <w:p w14:paraId="62A43E6A">
            <w:pPr>
              <w:pStyle w:val="39"/>
              <w:widowControl w:val="0"/>
              <w:jc w:val="both"/>
            </w:pPr>
            <w:r>
              <w:rPr>
                <w:rFonts w:hint="eastAsia"/>
                <w:b/>
                <w:bCs/>
              </w:rPr>
              <w:t>列表显示文字</w:t>
            </w:r>
          </w:p>
        </w:tc>
        <w:tc>
          <w:tcPr>
            <w:tcW w:w="1250" w:type="pct"/>
            <w:vAlign w:val="center"/>
          </w:tcPr>
          <w:p w14:paraId="3D32E86E">
            <w:pPr>
              <w:pStyle w:val="39"/>
              <w:widowControl w:val="0"/>
              <w:jc w:val="both"/>
            </w:pPr>
            <w:r>
              <w:rPr>
                <w:rFonts w:hint="eastAsia"/>
                <w:b/>
                <w:bCs/>
              </w:rPr>
              <w:t>详情显示文字</w:t>
            </w:r>
          </w:p>
        </w:tc>
        <w:tc>
          <w:tcPr>
            <w:tcW w:w="1250" w:type="pct"/>
            <w:vAlign w:val="center"/>
          </w:tcPr>
          <w:p w14:paraId="35D5A906">
            <w:pPr>
              <w:pStyle w:val="39"/>
              <w:widowControl w:val="0"/>
              <w:jc w:val="both"/>
            </w:pPr>
            <w:r>
              <w:rPr>
                <w:rFonts w:hint="eastAsia"/>
                <w:b/>
                <w:bCs/>
              </w:rPr>
              <w:t>业务含义</w:t>
            </w:r>
          </w:p>
        </w:tc>
      </w:tr>
      <w:tr w14:paraId="64A4A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98F3C46">
            <w:pPr>
              <w:pStyle w:val="39"/>
              <w:widowControl w:val="0"/>
              <w:jc w:val="both"/>
            </w:pPr>
            <w:r>
              <w:rPr>
                <w:rFonts w:hint="eastAsia"/>
              </w:rPr>
              <w:t>running</w:t>
            </w:r>
          </w:p>
        </w:tc>
        <w:tc>
          <w:tcPr>
            <w:tcW w:w="1250" w:type="pct"/>
            <w:vAlign w:val="center"/>
          </w:tcPr>
          <w:p w14:paraId="063CB6B4">
            <w:pPr>
              <w:pStyle w:val="39"/>
              <w:widowControl w:val="0"/>
              <w:jc w:val="both"/>
            </w:pPr>
            <w:r>
              <w:rPr>
                <w:rFonts w:hint="eastAsia"/>
              </w:rPr>
              <w:t>运行</w:t>
            </w:r>
          </w:p>
        </w:tc>
        <w:tc>
          <w:tcPr>
            <w:tcW w:w="1250" w:type="pct"/>
            <w:vAlign w:val="center"/>
          </w:tcPr>
          <w:p w14:paraId="2D258FF4">
            <w:pPr>
              <w:pStyle w:val="39"/>
              <w:widowControl w:val="0"/>
              <w:jc w:val="both"/>
            </w:pPr>
            <w:r>
              <w:rPr>
                <w:rFonts w:hint="eastAsia"/>
              </w:rPr>
              <w:t>运行中</w:t>
            </w:r>
          </w:p>
        </w:tc>
        <w:tc>
          <w:tcPr>
            <w:tcW w:w="1250" w:type="pct"/>
            <w:vAlign w:val="center"/>
          </w:tcPr>
          <w:p w14:paraId="67AFCD8F">
            <w:pPr>
              <w:pStyle w:val="39"/>
              <w:widowControl w:val="0"/>
              <w:jc w:val="both"/>
            </w:pPr>
            <w:r>
              <w:rPr>
                <w:rFonts w:hint="eastAsia"/>
              </w:rPr>
              <w:t>管路处于运行状态</w:t>
            </w:r>
          </w:p>
        </w:tc>
      </w:tr>
      <w:tr w14:paraId="7054D3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F4B6D0A">
            <w:pPr>
              <w:pStyle w:val="39"/>
              <w:widowControl w:val="0"/>
              <w:jc w:val="both"/>
            </w:pPr>
            <w:r>
              <w:rPr>
                <w:rFonts w:hint="eastAsia"/>
              </w:rPr>
              <w:t>standby</w:t>
            </w:r>
          </w:p>
        </w:tc>
        <w:tc>
          <w:tcPr>
            <w:tcW w:w="1250" w:type="pct"/>
            <w:vAlign w:val="center"/>
          </w:tcPr>
          <w:p w14:paraId="66045105">
            <w:pPr>
              <w:pStyle w:val="39"/>
              <w:widowControl w:val="0"/>
              <w:jc w:val="both"/>
            </w:pPr>
            <w:r>
              <w:rPr>
                <w:rFonts w:hint="eastAsia"/>
              </w:rPr>
              <w:t>备用</w:t>
            </w:r>
          </w:p>
        </w:tc>
        <w:tc>
          <w:tcPr>
            <w:tcW w:w="1250" w:type="pct"/>
            <w:vAlign w:val="center"/>
          </w:tcPr>
          <w:p w14:paraId="7B63711E">
            <w:pPr>
              <w:pStyle w:val="39"/>
              <w:widowControl w:val="0"/>
              <w:jc w:val="both"/>
            </w:pPr>
            <w:r>
              <w:rPr>
                <w:rFonts w:hint="eastAsia"/>
              </w:rPr>
              <w:t>备用</w:t>
            </w:r>
          </w:p>
        </w:tc>
        <w:tc>
          <w:tcPr>
            <w:tcW w:w="1250" w:type="pct"/>
            <w:vAlign w:val="center"/>
          </w:tcPr>
          <w:p w14:paraId="6CA7FE2C">
            <w:pPr>
              <w:pStyle w:val="39"/>
              <w:widowControl w:val="0"/>
              <w:jc w:val="both"/>
            </w:pPr>
            <w:r>
              <w:rPr>
                <w:rFonts w:hint="eastAsia"/>
              </w:rPr>
              <w:t>管路处于备用状态</w:t>
            </w:r>
          </w:p>
        </w:tc>
      </w:tr>
      <w:tr w14:paraId="59C70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D466FEB">
            <w:pPr>
              <w:pStyle w:val="39"/>
              <w:widowControl w:val="0"/>
              <w:jc w:val="both"/>
            </w:pPr>
            <w:r>
              <w:rPr>
                <w:rFonts w:hint="eastAsia"/>
              </w:rPr>
              <w:t>stopped</w:t>
            </w:r>
          </w:p>
        </w:tc>
        <w:tc>
          <w:tcPr>
            <w:tcW w:w="1250" w:type="pct"/>
            <w:vAlign w:val="center"/>
          </w:tcPr>
          <w:p w14:paraId="7590E141">
            <w:pPr>
              <w:pStyle w:val="39"/>
              <w:widowControl w:val="0"/>
              <w:jc w:val="both"/>
            </w:pPr>
            <w:r>
              <w:rPr>
                <w:rFonts w:hint="eastAsia"/>
              </w:rPr>
              <w:t>停止</w:t>
            </w:r>
          </w:p>
        </w:tc>
        <w:tc>
          <w:tcPr>
            <w:tcW w:w="1250" w:type="pct"/>
            <w:vAlign w:val="center"/>
          </w:tcPr>
          <w:p w14:paraId="7107FA0D">
            <w:pPr>
              <w:pStyle w:val="39"/>
              <w:widowControl w:val="0"/>
              <w:jc w:val="both"/>
            </w:pPr>
            <w:r>
              <w:rPr>
                <w:rFonts w:hint="eastAsia"/>
              </w:rPr>
              <w:t>已停止</w:t>
            </w:r>
          </w:p>
        </w:tc>
        <w:tc>
          <w:tcPr>
            <w:tcW w:w="1250" w:type="pct"/>
            <w:vAlign w:val="center"/>
          </w:tcPr>
          <w:p w14:paraId="49F2E948">
            <w:pPr>
              <w:pStyle w:val="39"/>
              <w:widowControl w:val="0"/>
              <w:jc w:val="both"/>
            </w:pPr>
            <w:r>
              <w:rPr>
                <w:rFonts w:hint="eastAsia"/>
              </w:rPr>
              <w:t>管路处于停止状态</w:t>
            </w:r>
          </w:p>
        </w:tc>
      </w:tr>
      <w:tr w14:paraId="2B5CBE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6173003">
            <w:pPr>
              <w:pStyle w:val="39"/>
              <w:widowControl w:val="0"/>
              <w:jc w:val="both"/>
            </w:pPr>
            <w:r>
              <w:rPr>
                <w:rFonts w:hint="eastAsia"/>
              </w:rPr>
              <w:t>maintenance</w:t>
            </w:r>
          </w:p>
        </w:tc>
        <w:tc>
          <w:tcPr>
            <w:tcW w:w="1250" w:type="pct"/>
            <w:vAlign w:val="center"/>
          </w:tcPr>
          <w:p w14:paraId="767ADCAD">
            <w:pPr>
              <w:pStyle w:val="39"/>
              <w:widowControl w:val="0"/>
              <w:jc w:val="both"/>
            </w:pPr>
            <w:r>
              <w:rPr>
                <w:rFonts w:hint="eastAsia"/>
              </w:rPr>
              <w:t>检修</w:t>
            </w:r>
          </w:p>
        </w:tc>
        <w:tc>
          <w:tcPr>
            <w:tcW w:w="1250" w:type="pct"/>
            <w:vAlign w:val="center"/>
          </w:tcPr>
          <w:p w14:paraId="0B32EF9F">
            <w:pPr>
              <w:pStyle w:val="39"/>
              <w:widowControl w:val="0"/>
              <w:jc w:val="both"/>
            </w:pPr>
            <w:r>
              <w:rPr>
                <w:rFonts w:hint="eastAsia"/>
              </w:rPr>
              <w:t>检修中</w:t>
            </w:r>
          </w:p>
        </w:tc>
        <w:tc>
          <w:tcPr>
            <w:tcW w:w="1250" w:type="pct"/>
            <w:vAlign w:val="center"/>
          </w:tcPr>
          <w:p w14:paraId="54005A50">
            <w:pPr>
              <w:pStyle w:val="39"/>
              <w:widowControl w:val="0"/>
              <w:jc w:val="both"/>
            </w:pPr>
            <w:r>
              <w:rPr>
                <w:rFonts w:hint="eastAsia"/>
              </w:rPr>
              <w:t>管路处于检修状态</w:t>
            </w:r>
          </w:p>
        </w:tc>
      </w:tr>
      <w:tr w14:paraId="47622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C7B3884">
            <w:pPr>
              <w:pStyle w:val="39"/>
              <w:widowControl w:val="0"/>
              <w:jc w:val="both"/>
            </w:pPr>
            <w:r>
              <w:rPr>
                <w:rFonts w:hint="eastAsia"/>
              </w:rPr>
              <w:t>空值</w:t>
            </w:r>
          </w:p>
        </w:tc>
        <w:tc>
          <w:tcPr>
            <w:tcW w:w="1250" w:type="pct"/>
            <w:vAlign w:val="center"/>
          </w:tcPr>
          <w:p w14:paraId="2DABA925">
            <w:pPr>
              <w:pStyle w:val="39"/>
              <w:widowControl w:val="0"/>
              <w:jc w:val="both"/>
            </w:pPr>
            <w:r>
              <w:rPr>
                <w:rFonts w:hint="eastAsia"/>
              </w:rPr>
              <w:t>停止</w:t>
            </w:r>
          </w:p>
        </w:tc>
        <w:tc>
          <w:tcPr>
            <w:tcW w:w="1250" w:type="pct"/>
            <w:vAlign w:val="center"/>
          </w:tcPr>
          <w:p w14:paraId="025E2090">
            <w:pPr>
              <w:pStyle w:val="39"/>
              <w:widowControl w:val="0"/>
              <w:jc w:val="both"/>
            </w:pPr>
            <w:r>
              <w:rPr>
                <w:rFonts w:hint="eastAsia"/>
              </w:rPr>
              <w:t>已停止</w:t>
            </w:r>
          </w:p>
        </w:tc>
        <w:tc>
          <w:tcPr>
            <w:tcW w:w="1250" w:type="pct"/>
            <w:vAlign w:val="center"/>
          </w:tcPr>
          <w:p w14:paraId="765E574E">
            <w:pPr>
              <w:pStyle w:val="39"/>
              <w:widowControl w:val="0"/>
              <w:jc w:val="both"/>
            </w:pPr>
            <w:r>
              <w:rPr>
                <w:rFonts w:hint="eastAsia"/>
              </w:rPr>
              <w:t>未设置状态时按停止状态展示</w:t>
            </w:r>
          </w:p>
        </w:tc>
      </w:tr>
    </w:tbl>
    <w:p w14:paraId="6F006C1C">
      <w:pPr>
        <w:pStyle w:val="2"/>
        <w:widowControl/>
        <w:spacing w:line="360" w:lineRule="auto"/>
        <w:ind w:firstLine="480"/>
      </w:pPr>
      <w:r>
        <w:t>点击管路列表行或“查看”操作后，系统将该管路设置为当前管路，并切换为单管路筛选状态。管路列表只保留所选管路，右侧详情面板和底部关联信息同步刷新。筛选结果为空时，管路列表显示“暂无管路数据”。</w:t>
      </w:r>
    </w:p>
    <w:p w14:paraId="42C5C779">
      <w:pPr>
        <w:pStyle w:val="2"/>
        <w:widowControl/>
        <w:spacing w:line="360" w:lineRule="auto"/>
        <w:ind w:firstLine="480"/>
      </w:pPr>
      <w:r>
        <w:t>管路详情面板头部展示管路用途、管路名称和管路编码。详情内容分为基本信息、属性资料和图纸资料三个页签。切换页签时保留当前管路；切换管路时保留用户当前所在页签。</w:t>
      </w:r>
    </w:p>
    <w:p w14:paraId="5C22E5D3">
      <w:pPr>
        <w:pStyle w:val="38"/>
        <w:widowControl/>
        <w:spacing w:line="360" w:lineRule="auto"/>
      </w:pPr>
      <w:r>
        <w:t>表 2.1.4.5-5 管路基本信息字段表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1EA12C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C6D86AC">
            <w:pPr>
              <w:pStyle w:val="39"/>
              <w:widowControl w:val="0"/>
              <w:jc w:val="both"/>
            </w:pPr>
            <w:r>
              <w:rPr>
                <w:rFonts w:hint="eastAsia"/>
                <w:b/>
                <w:bCs/>
              </w:rPr>
              <w:t>序号</w:t>
            </w:r>
          </w:p>
        </w:tc>
        <w:tc>
          <w:tcPr>
            <w:tcW w:w="1250" w:type="pct"/>
            <w:vAlign w:val="center"/>
          </w:tcPr>
          <w:p w14:paraId="1CF48B3A">
            <w:pPr>
              <w:pStyle w:val="39"/>
              <w:widowControl w:val="0"/>
              <w:jc w:val="both"/>
            </w:pPr>
            <w:r>
              <w:rPr>
                <w:rFonts w:hint="eastAsia"/>
                <w:b/>
                <w:bCs/>
              </w:rPr>
              <w:t>字段名称</w:t>
            </w:r>
          </w:p>
        </w:tc>
        <w:tc>
          <w:tcPr>
            <w:tcW w:w="1250" w:type="pct"/>
            <w:vAlign w:val="center"/>
          </w:tcPr>
          <w:p w14:paraId="30A341C8">
            <w:pPr>
              <w:pStyle w:val="39"/>
              <w:widowControl w:val="0"/>
              <w:jc w:val="both"/>
            </w:pPr>
            <w:r>
              <w:rPr>
                <w:rFonts w:hint="eastAsia"/>
                <w:b/>
                <w:bCs/>
              </w:rPr>
              <w:t>说明</w:t>
            </w:r>
          </w:p>
        </w:tc>
        <w:tc>
          <w:tcPr>
            <w:tcW w:w="1250" w:type="pct"/>
            <w:vAlign w:val="center"/>
          </w:tcPr>
          <w:p w14:paraId="434F38F0">
            <w:pPr>
              <w:pStyle w:val="39"/>
              <w:widowControl w:val="0"/>
              <w:jc w:val="both"/>
            </w:pPr>
            <w:r>
              <w:rPr>
                <w:rFonts w:hint="eastAsia"/>
                <w:b/>
                <w:bCs/>
              </w:rPr>
              <w:t>空值处理</w:t>
            </w:r>
          </w:p>
        </w:tc>
      </w:tr>
      <w:tr w14:paraId="0AD24F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549C671">
            <w:pPr>
              <w:pStyle w:val="39"/>
              <w:widowControl w:val="0"/>
              <w:jc w:val="both"/>
            </w:pPr>
            <w:r>
              <w:rPr>
                <w:rFonts w:hint="eastAsia"/>
              </w:rPr>
              <w:t>1</w:t>
            </w:r>
          </w:p>
        </w:tc>
        <w:tc>
          <w:tcPr>
            <w:tcW w:w="1250" w:type="pct"/>
            <w:vAlign w:val="center"/>
          </w:tcPr>
          <w:p w14:paraId="4C4D38A6">
            <w:pPr>
              <w:pStyle w:val="39"/>
              <w:widowControl w:val="0"/>
              <w:jc w:val="both"/>
            </w:pPr>
            <w:r>
              <w:rPr>
                <w:rFonts w:hint="eastAsia"/>
              </w:rPr>
              <w:t>管路编码</w:t>
            </w:r>
          </w:p>
        </w:tc>
        <w:tc>
          <w:tcPr>
            <w:tcW w:w="1250" w:type="pct"/>
            <w:vAlign w:val="center"/>
          </w:tcPr>
          <w:p w14:paraId="6EA344B7">
            <w:pPr>
              <w:pStyle w:val="39"/>
              <w:widowControl w:val="0"/>
              <w:jc w:val="both"/>
            </w:pPr>
            <w:r>
              <w:rPr>
                <w:rFonts w:hint="eastAsia"/>
              </w:rPr>
              <w:t>管路KKS编码</w:t>
            </w:r>
          </w:p>
        </w:tc>
        <w:tc>
          <w:tcPr>
            <w:tcW w:w="1250" w:type="pct"/>
            <w:vAlign w:val="center"/>
          </w:tcPr>
          <w:p w14:paraId="15137118">
            <w:pPr>
              <w:pStyle w:val="39"/>
              <w:widowControl w:val="0"/>
              <w:jc w:val="both"/>
            </w:pPr>
            <w:r>
              <w:rPr>
                <w:rFonts w:hint="eastAsia"/>
              </w:rPr>
              <w:t>不为空</w:t>
            </w:r>
          </w:p>
        </w:tc>
      </w:tr>
      <w:tr w14:paraId="454C2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98A9195">
            <w:pPr>
              <w:pStyle w:val="39"/>
              <w:widowControl w:val="0"/>
              <w:jc w:val="both"/>
            </w:pPr>
            <w:r>
              <w:rPr>
                <w:rFonts w:hint="eastAsia"/>
              </w:rPr>
              <w:t>2</w:t>
            </w:r>
          </w:p>
        </w:tc>
        <w:tc>
          <w:tcPr>
            <w:tcW w:w="1250" w:type="pct"/>
            <w:vAlign w:val="center"/>
          </w:tcPr>
          <w:p w14:paraId="60A8B837">
            <w:pPr>
              <w:pStyle w:val="39"/>
              <w:widowControl w:val="0"/>
              <w:jc w:val="both"/>
            </w:pPr>
            <w:r>
              <w:rPr>
                <w:rFonts w:hint="eastAsia"/>
              </w:rPr>
              <w:t>管路名称</w:t>
            </w:r>
          </w:p>
        </w:tc>
        <w:tc>
          <w:tcPr>
            <w:tcW w:w="1250" w:type="pct"/>
            <w:vAlign w:val="center"/>
          </w:tcPr>
          <w:p w14:paraId="427F75DC">
            <w:pPr>
              <w:pStyle w:val="39"/>
              <w:widowControl w:val="0"/>
              <w:jc w:val="both"/>
            </w:pPr>
            <w:r>
              <w:rPr>
                <w:rFonts w:hint="eastAsia"/>
              </w:rPr>
              <w:t>管路中文名称</w:t>
            </w:r>
          </w:p>
        </w:tc>
        <w:tc>
          <w:tcPr>
            <w:tcW w:w="1250" w:type="pct"/>
            <w:vAlign w:val="center"/>
          </w:tcPr>
          <w:p w14:paraId="333644CE">
            <w:pPr>
              <w:pStyle w:val="39"/>
              <w:widowControl w:val="0"/>
              <w:jc w:val="both"/>
            </w:pPr>
            <w:r>
              <w:rPr>
                <w:rFonts w:hint="eastAsia"/>
              </w:rPr>
              <w:t>不为空</w:t>
            </w:r>
          </w:p>
        </w:tc>
      </w:tr>
      <w:tr w14:paraId="76025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58511D0">
            <w:pPr>
              <w:pStyle w:val="39"/>
              <w:widowControl w:val="0"/>
              <w:jc w:val="both"/>
            </w:pPr>
            <w:r>
              <w:rPr>
                <w:rFonts w:hint="eastAsia"/>
              </w:rPr>
              <w:t>3</w:t>
            </w:r>
          </w:p>
        </w:tc>
        <w:tc>
          <w:tcPr>
            <w:tcW w:w="1250" w:type="pct"/>
            <w:vAlign w:val="center"/>
          </w:tcPr>
          <w:p w14:paraId="0FD0C0B6">
            <w:pPr>
              <w:pStyle w:val="39"/>
              <w:widowControl w:val="0"/>
              <w:jc w:val="both"/>
            </w:pPr>
            <w:r>
              <w:rPr>
                <w:rFonts w:hint="eastAsia"/>
              </w:rPr>
              <w:t>所属位置</w:t>
            </w:r>
          </w:p>
        </w:tc>
        <w:tc>
          <w:tcPr>
            <w:tcW w:w="1250" w:type="pct"/>
            <w:vAlign w:val="center"/>
          </w:tcPr>
          <w:p w14:paraId="4252BEC1">
            <w:pPr>
              <w:pStyle w:val="39"/>
              <w:widowControl w:val="0"/>
              <w:jc w:val="both"/>
            </w:pPr>
            <w:r>
              <w:rPr>
                <w:rFonts w:hint="eastAsia"/>
              </w:rPr>
              <w:t>管路安装区域或位置</w:t>
            </w:r>
          </w:p>
        </w:tc>
        <w:tc>
          <w:tcPr>
            <w:tcW w:w="1250" w:type="pct"/>
            <w:vAlign w:val="center"/>
          </w:tcPr>
          <w:p w14:paraId="6AD42BCD">
            <w:pPr>
              <w:pStyle w:val="39"/>
              <w:widowControl w:val="0"/>
              <w:jc w:val="both"/>
            </w:pPr>
            <w:r>
              <w:rPr>
                <w:rFonts w:hint="eastAsia"/>
              </w:rPr>
              <w:t>空值显示“-”</w:t>
            </w:r>
          </w:p>
        </w:tc>
      </w:tr>
      <w:tr w14:paraId="094B2B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E4F93D9">
            <w:pPr>
              <w:pStyle w:val="39"/>
              <w:widowControl w:val="0"/>
              <w:jc w:val="both"/>
            </w:pPr>
            <w:r>
              <w:rPr>
                <w:rFonts w:hint="eastAsia"/>
              </w:rPr>
              <w:t>4</w:t>
            </w:r>
          </w:p>
        </w:tc>
        <w:tc>
          <w:tcPr>
            <w:tcW w:w="1250" w:type="pct"/>
            <w:vAlign w:val="center"/>
          </w:tcPr>
          <w:p w14:paraId="6726129C">
            <w:pPr>
              <w:pStyle w:val="39"/>
              <w:widowControl w:val="0"/>
              <w:jc w:val="both"/>
            </w:pPr>
            <w:r>
              <w:rPr>
                <w:rFonts w:hint="eastAsia"/>
              </w:rPr>
              <w:t>所属系统</w:t>
            </w:r>
          </w:p>
        </w:tc>
        <w:tc>
          <w:tcPr>
            <w:tcW w:w="1250" w:type="pct"/>
            <w:vAlign w:val="center"/>
          </w:tcPr>
          <w:p w14:paraId="272DA659">
            <w:pPr>
              <w:pStyle w:val="39"/>
              <w:widowControl w:val="0"/>
              <w:jc w:val="both"/>
            </w:pPr>
            <w:r>
              <w:rPr>
                <w:rFonts w:hint="eastAsia"/>
              </w:rPr>
              <w:t>管路所属业务系统</w:t>
            </w:r>
          </w:p>
        </w:tc>
        <w:tc>
          <w:tcPr>
            <w:tcW w:w="1250" w:type="pct"/>
            <w:vAlign w:val="center"/>
          </w:tcPr>
          <w:p w14:paraId="59CEA529">
            <w:pPr>
              <w:pStyle w:val="39"/>
              <w:widowControl w:val="0"/>
              <w:jc w:val="both"/>
            </w:pPr>
            <w:r>
              <w:rPr>
                <w:rFonts w:hint="eastAsia"/>
              </w:rPr>
              <w:t>不为空</w:t>
            </w:r>
          </w:p>
        </w:tc>
      </w:tr>
      <w:tr w14:paraId="34D1A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9AD38B8">
            <w:pPr>
              <w:pStyle w:val="39"/>
              <w:widowControl w:val="0"/>
              <w:jc w:val="both"/>
            </w:pPr>
            <w:r>
              <w:rPr>
                <w:rFonts w:hint="eastAsia"/>
              </w:rPr>
              <w:t>5</w:t>
            </w:r>
          </w:p>
        </w:tc>
        <w:tc>
          <w:tcPr>
            <w:tcW w:w="1250" w:type="pct"/>
            <w:vAlign w:val="center"/>
          </w:tcPr>
          <w:p w14:paraId="66075056">
            <w:pPr>
              <w:pStyle w:val="39"/>
              <w:widowControl w:val="0"/>
              <w:jc w:val="both"/>
            </w:pPr>
            <w:r>
              <w:rPr>
                <w:rFonts w:hint="eastAsia"/>
              </w:rPr>
              <w:t>管路用途</w:t>
            </w:r>
          </w:p>
        </w:tc>
        <w:tc>
          <w:tcPr>
            <w:tcW w:w="1250" w:type="pct"/>
            <w:vAlign w:val="center"/>
          </w:tcPr>
          <w:p w14:paraId="6E7CB218">
            <w:pPr>
              <w:pStyle w:val="39"/>
              <w:widowControl w:val="0"/>
              <w:jc w:val="both"/>
            </w:pPr>
            <w:r>
              <w:rPr>
                <w:rFonts w:hint="eastAsia"/>
              </w:rPr>
              <w:t>管路功能用途</w:t>
            </w:r>
          </w:p>
        </w:tc>
        <w:tc>
          <w:tcPr>
            <w:tcW w:w="1250" w:type="pct"/>
            <w:vAlign w:val="center"/>
          </w:tcPr>
          <w:p w14:paraId="0AC9E1FD">
            <w:pPr>
              <w:pStyle w:val="39"/>
              <w:widowControl w:val="0"/>
              <w:jc w:val="both"/>
            </w:pPr>
            <w:r>
              <w:rPr>
                <w:rFonts w:hint="eastAsia"/>
              </w:rPr>
              <w:t>不为空</w:t>
            </w:r>
          </w:p>
        </w:tc>
      </w:tr>
      <w:tr w14:paraId="5C3A6F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DAAEDF3">
            <w:pPr>
              <w:pStyle w:val="39"/>
              <w:widowControl w:val="0"/>
              <w:jc w:val="both"/>
            </w:pPr>
            <w:r>
              <w:rPr>
                <w:rFonts w:hint="eastAsia"/>
              </w:rPr>
              <w:t>6</w:t>
            </w:r>
          </w:p>
        </w:tc>
        <w:tc>
          <w:tcPr>
            <w:tcW w:w="1250" w:type="pct"/>
            <w:vAlign w:val="center"/>
          </w:tcPr>
          <w:p w14:paraId="3FCEDE0E">
            <w:pPr>
              <w:pStyle w:val="39"/>
              <w:widowControl w:val="0"/>
              <w:jc w:val="both"/>
            </w:pPr>
            <w:r>
              <w:rPr>
                <w:rFonts w:hint="eastAsia"/>
              </w:rPr>
              <w:t>介质类型</w:t>
            </w:r>
          </w:p>
        </w:tc>
        <w:tc>
          <w:tcPr>
            <w:tcW w:w="1250" w:type="pct"/>
            <w:vAlign w:val="center"/>
          </w:tcPr>
          <w:p w14:paraId="4865B771">
            <w:pPr>
              <w:pStyle w:val="39"/>
              <w:widowControl w:val="0"/>
              <w:jc w:val="both"/>
            </w:pPr>
            <w:r>
              <w:rPr>
                <w:rFonts w:hint="eastAsia"/>
              </w:rPr>
              <w:t>管路输送介质</w:t>
            </w:r>
          </w:p>
        </w:tc>
        <w:tc>
          <w:tcPr>
            <w:tcW w:w="1250" w:type="pct"/>
            <w:vAlign w:val="center"/>
          </w:tcPr>
          <w:p w14:paraId="2E78B7DE">
            <w:pPr>
              <w:pStyle w:val="39"/>
              <w:widowControl w:val="0"/>
              <w:jc w:val="both"/>
            </w:pPr>
            <w:r>
              <w:rPr>
                <w:rFonts w:hint="eastAsia"/>
              </w:rPr>
              <w:t>空值显示“-”</w:t>
            </w:r>
          </w:p>
        </w:tc>
      </w:tr>
      <w:tr w14:paraId="037FC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1B11451">
            <w:pPr>
              <w:pStyle w:val="39"/>
              <w:widowControl w:val="0"/>
              <w:jc w:val="both"/>
            </w:pPr>
            <w:r>
              <w:rPr>
                <w:rFonts w:hint="eastAsia"/>
              </w:rPr>
              <w:t>7</w:t>
            </w:r>
          </w:p>
        </w:tc>
        <w:tc>
          <w:tcPr>
            <w:tcW w:w="1250" w:type="pct"/>
            <w:vAlign w:val="center"/>
          </w:tcPr>
          <w:p w14:paraId="16789AC2">
            <w:pPr>
              <w:pStyle w:val="39"/>
              <w:widowControl w:val="0"/>
              <w:jc w:val="both"/>
            </w:pPr>
            <w:r>
              <w:rPr>
                <w:rFonts w:hint="eastAsia"/>
              </w:rPr>
              <w:t>规格(DN)</w:t>
            </w:r>
          </w:p>
        </w:tc>
        <w:tc>
          <w:tcPr>
            <w:tcW w:w="1250" w:type="pct"/>
            <w:vAlign w:val="center"/>
          </w:tcPr>
          <w:p w14:paraId="1F3AA058">
            <w:pPr>
              <w:pStyle w:val="39"/>
              <w:widowControl w:val="0"/>
              <w:jc w:val="both"/>
            </w:pPr>
            <w:r>
              <w:rPr>
                <w:rFonts w:hint="eastAsia"/>
              </w:rPr>
              <w:t>管路公称直径</w:t>
            </w:r>
          </w:p>
        </w:tc>
        <w:tc>
          <w:tcPr>
            <w:tcW w:w="1250" w:type="pct"/>
            <w:vAlign w:val="center"/>
          </w:tcPr>
          <w:p w14:paraId="40FA2C41">
            <w:pPr>
              <w:pStyle w:val="39"/>
              <w:widowControl w:val="0"/>
              <w:jc w:val="both"/>
            </w:pPr>
            <w:r>
              <w:rPr>
                <w:rFonts w:hint="eastAsia"/>
              </w:rPr>
              <w:t>空值显示“-”</w:t>
            </w:r>
          </w:p>
        </w:tc>
      </w:tr>
      <w:tr w14:paraId="62990E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E06E59D">
            <w:pPr>
              <w:pStyle w:val="39"/>
              <w:widowControl w:val="0"/>
              <w:jc w:val="both"/>
            </w:pPr>
            <w:r>
              <w:rPr>
                <w:rFonts w:hint="eastAsia"/>
              </w:rPr>
              <w:t>8</w:t>
            </w:r>
          </w:p>
        </w:tc>
        <w:tc>
          <w:tcPr>
            <w:tcW w:w="1250" w:type="pct"/>
            <w:vAlign w:val="center"/>
          </w:tcPr>
          <w:p w14:paraId="69D5C457">
            <w:pPr>
              <w:pStyle w:val="39"/>
              <w:widowControl w:val="0"/>
              <w:jc w:val="both"/>
            </w:pPr>
            <w:r>
              <w:rPr>
                <w:rFonts w:hint="eastAsia"/>
              </w:rPr>
              <w:t>材质</w:t>
            </w:r>
          </w:p>
        </w:tc>
        <w:tc>
          <w:tcPr>
            <w:tcW w:w="1250" w:type="pct"/>
            <w:vAlign w:val="center"/>
          </w:tcPr>
          <w:p w14:paraId="0886276E">
            <w:pPr>
              <w:pStyle w:val="39"/>
              <w:widowControl w:val="0"/>
              <w:jc w:val="both"/>
            </w:pPr>
            <w:r>
              <w:rPr>
                <w:rFonts w:hint="eastAsia"/>
              </w:rPr>
              <w:t>管路制造材质</w:t>
            </w:r>
          </w:p>
        </w:tc>
        <w:tc>
          <w:tcPr>
            <w:tcW w:w="1250" w:type="pct"/>
            <w:vAlign w:val="center"/>
          </w:tcPr>
          <w:p w14:paraId="2423E909">
            <w:pPr>
              <w:pStyle w:val="39"/>
              <w:widowControl w:val="0"/>
              <w:jc w:val="both"/>
            </w:pPr>
            <w:r>
              <w:rPr>
                <w:rFonts w:hint="eastAsia"/>
              </w:rPr>
              <w:t>空值显示“-”</w:t>
            </w:r>
          </w:p>
        </w:tc>
      </w:tr>
      <w:tr w14:paraId="1AEB5E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2ECC101">
            <w:pPr>
              <w:pStyle w:val="39"/>
              <w:widowControl w:val="0"/>
              <w:jc w:val="both"/>
            </w:pPr>
            <w:r>
              <w:rPr>
                <w:rFonts w:hint="eastAsia"/>
              </w:rPr>
              <w:t>9</w:t>
            </w:r>
          </w:p>
        </w:tc>
        <w:tc>
          <w:tcPr>
            <w:tcW w:w="1250" w:type="pct"/>
            <w:vAlign w:val="center"/>
          </w:tcPr>
          <w:p w14:paraId="51AAC5E1">
            <w:pPr>
              <w:pStyle w:val="39"/>
              <w:widowControl w:val="0"/>
              <w:jc w:val="both"/>
            </w:pPr>
            <w:r>
              <w:rPr>
                <w:rFonts w:hint="eastAsia"/>
              </w:rPr>
              <w:t>长度</w:t>
            </w:r>
          </w:p>
        </w:tc>
        <w:tc>
          <w:tcPr>
            <w:tcW w:w="1250" w:type="pct"/>
            <w:vAlign w:val="center"/>
          </w:tcPr>
          <w:p w14:paraId="26489B3F">
            <w:pPr>
              <w:pStyle w:val="39"/>
              <w:widowControl w:val="0"/>
              <w:jc w:val="both"/>
            </w:pPr>
            <w:r>
              <w:rPr>
                <w:rFonts w:hint="eastAsia"/>
              </w:rPr>
              <w:t>管路长度，单位为m</w:t>
            </w:r>
          </w:p>
        </w:tc>
        <w:tc>
          <w:tcPr>
            <w:tcW w:w="1250" w:type="pct"/>
            <w:vAlign w:val="center"/>
          </w:tcPr>
          <w:p w14:paraId="5F58F9B9">
            <w:pPr>
              <w:pStyle w:val="39"/>
              <w:widowControl w:val="0"/>
              <w:jc w:val="both"/>
            </w:pPr>
            <w:r>
              <w:rPr>
                <w:rFonts w:hint="eastAsia"/>
              </w:rPr>
              <w:t>空值显示“-”</w:t>
            </w:r>
          </w:p>
        </w:tc>
      </w:tr>
      <w:tr w14:paraId="0A4B1D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E75CC55">
            <w:pPr>
              <w:pStyle w:val="39"/>
              <w:widowControl w:val="0"/>
              <w:jc w:val="both"/>
            </w:pPr>
            <w:r>
              <w:rPr>
                <w:rFonts w:hint="eastAsia"/>
              </w:rPr>
              <w:t>10</w:t>
            </w:r>
          </w:p>
        </w:tc>
        <w:tc>
          <w:tcPr>
            <w:tcW w:w="1250" w:type="pct"/>
            <w:vAlign w:val="center"/>
          </w:tcPr>
          <w:p w14:paraId="77CA9504">
            <w:pPr>
              <w:pStyle w:val="39"/>
              <w:widowControl w:val="0"/>
              <w:jc w:val="both"/>
            </w:pPr>
            <w:r>
              <w:rPr>
                <w:rFonts w:hint="eastAsia"/>
              </w:rPr>
              <w:t>起点设备</w:t>
            </w:r>
          </w:p>
        </w:tc>
        <w:tc>
          <w:tcPr>
            <w:tcW w:w="1250" w:type="pct"/>
            <w:vAlign w:val="center"/>
          </w:tcPr>
          <w:p w14:paraId="27F733E2">
            <w:pPr>
              <w:pStyle w:val="39"/>
              <w:widowControl w:val="0"/>
              <w:jc w:val="both"/>
            </w:pPr>
            <w:r>
              <w:rPr>
                <w:rFonts w:hint="eastAsia"/>
              </w:rPr>
              <w:t>管路起点连接设备</w:t>
            </w:r>
          </w:p>
        </w:tc>
        <w:tc>
          <w:tcPr>
            <w:tcW w:w="1250" w:type="pct"/>
            <w:vAlign w:val="center"/>
          </w:tcPr>
          <w:p w14:paraId="029FED6D">
            <w:pPr>
              <w:pStyle w:val="39"/>
              <w:widowControl w:val="0"/>
              <w:jc w:val="both"/>
            </w:pPr>
            <w:r>
              <w:rPr>
                <w:rFonts w:hint="eastAsia"/>
              </w:rPr>
              <w:t>空值显示“-”</w:t>
            </w:r>
          </w:p>
        </w:tc>
      </w:tr>
      <w:tr w14:paraId="3DCE14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AD1017F">
            <w:pPr>
              <w:pStyle w:val="39"/>
              <w:widowControl w:val="0"/>
              <w:jc w:val="both"/>
            </w:pPr>
            <w:r>
              <w:rPr>
                <w:rFonts w:hint="eastAsia"/>
              </w:rPr>
              <w:t>11</w:t>
            </w:r>
          </w:p>
        </w:tc>
        <w:tc>
          <w:tcPr>
            <w:tcW w:w="1250" w:type="pct"/>
            <w:vAlign w:val="center"/>
          </w:tcPr>
          <w:p w14:paraId="4FB05636">
            <w:pPr>
              <w:pStyle w:val="39"/>
              <w:widowControl w:val="0"/>
              <w:jc w:val="both"/>
            </w:pPr>
            <w:r>
              <w:rPr>
                <w:rFonts w:hint="eastAsia"/>
              </w:rPr>
              <w:t>终点设备</w:t>
            </w:r>
          </w:p>
        </w:tc>
        <w:tc>
          <w:tcPr>
            <w:tcW w:w="1250" w:type="pct"/>
            <w:vAlign w:val="center"/>
          </w:tcPr>
          <w:p w14:paraId="60DED412">
            <w:pPr>
              <w:pStyle w:val="39"/>
              <w:widowControl w:val="0"/>
              <w:jc w:val="both"/>
            </w:pPr>
            <w:r>
              <w:rPr>
                <w:rFonts w:hint="eastAsia"/>
              </w:rPr>
              <w:t>管路终点连接设备</w:t>
            </w:r>
          </w:p>
        </w:tc>
        <w:tc>
          <w:tcPr>
            <w:tcW w:w="1250" w:type="pct"/>
            <w:vAlign w:val="center"/>
          </w:tcPr>
          <w:p w14:paraId="460CE246">
            <w:pPr>
              <w:pStyle w:val="39"/>
              <w:widowControl w:val="0"/>
              <w:jc w:val="both"/>
            </w:pPr>
            <w:r>
              <w:rPr>
                <w:rFonts w:hint="eastAsia"/>
              </w:rPr>
              <w:t>空值显示“-”</w:t>
            </w:r>
          </w:p>
        </w:tc>
      </w:tr>
      <w:tr w14:paraId="6B7F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7E9A476">
            <w:pPr>
              <w:pStyle w:val="39"/>
              <w:widowControl w:val="0"/>
              <w:jc w:val="both"/>
            </w:pPr>
            <w:r>
              <w:rPr>
                <w:rFonts w:hint="eastAsia"/>
              </w:rPr>
              <w:t>12</w:t>
            </w:r>
          </w:p>
        </w:tc>
        <w:tc>
          <w:tcPr>
            <w:tcW w:w="1250" w:type="pct"/>
            <w:vAlign w:val="center"/>
          </w:tcPr>
          <w:p w14:paraId="7354F9CD">
            <w:pPr>
              <w:pStyle w:val="39"/>
              <w:widowControl w:val="0"/>
              <w:jc w:val="both"/>
            </w:pPr>
            <w:r>
              <w:rPr>
                <w:rFonts w:hint="eastAsia"/>
              </w:rPr>
              <w:t>运行状态</w:t>
            </w:r>
          </w:p>
        </w:tc>
        <w:tc>
          <w:tcPr>
            <w:tcW w:w="1250" w:type="pct"/>
            <w:vAlign w:val="center"/>
          </w:tcPr>
          <w:p w14:paraId="4641A851">
            <w:pPr>
              <w:pStyle w:val="39"/>
              <w:widowControl w:val="0"/>
              <w:jc w:val="both"/>
            </w:pPr>
            <w:r>
              <w:rPr>
                <w:rFonts w:hint="eastAsia"/>
              </w:rPr>
              <w:t>运行中、备用、已停止或检修中</w:t>
            </w:r>
          </w:p>
        </w:tc>
        <w:tc>
          <w:tcPr>
            <w:tcW w:w="1250" w:type="pct"/>
            <w:vAlign w:val="center"/>
          </w:tcPr>
          <w:p w14:paraId="2285E57E">
            <w:pPr>
              <w:pStyle w:val="39"/>
              <w:widowControl w:val="0"/>
              <w:jc w:val="both"/>
            </w:pPr>
            <w:r>
              <w:rPr>
                <w:rFonts w:hint="eastAsia"/>
              </w:rPr>
              <w:t>按状态值转换</w:t>
            </w:r>
          </w:p>
        </w:tc>
      </w:tr>
    </w:tbl>
    <w:p w14:paraId="7ABF8892">
      <w:pPr>
        <w:pStyle w:val="2"/>
        <w:widowControl/>
        <w:spacing w:line="360" w:lineRule="auto"/>
        <w:ind w:firstLine="480"/>
      </w:pPr>
      <w:r>
        <w:t>属性资料页签固定展示“技术参数”分类，共包括规格、材质、壁厚、设计压力、设计温度、工作介质和安装日期七项。属性资料由当前管路基础数据直接生成，不在该页签中提供维护操作。</w:t>
      </w:r>
    </w:p>
    <w:p w14:paraId="62206AE3">
      <w:pPr>
        <w:pStyle w:val="38"/>
        <w:widowControl/>
        <w:spacing w:line="360" w:lineRule="auto"/>
      </w:pPr>
      <w:r>
        <w:t>表 2.1.4.5-6 管路属性资料字段表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03809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DAF7E53">
            <w:pPr>
              <w:pStyle w:val="39"/>
              <w:widowControl w:val="0"/>
              <w:jc w:val="both"/>
            </w:pPr>
            <w:r>
              <w:rPr>
                <w:rFonts w:hint="eastAsia"/>
                <w:b/>
                <w:bCs/>
              </w:rPr>
              <w:t>序号</w:t>
            </w:r>
          </w:p>
        </w:tc>
        <w:tc>
          <w:tcPr>
            <w:tcW w:w="1250" w:type="pct"/>
            <w:vAlign w:val="center"/>
          </w:tcPr>
          <w:p w14:paraId="1C1B5D67">
            <w:pPr>
              <w:pStyle w:val="39"/>
              <w:widowControl w:val="0"/>
              <w:jc w:val="both"/>
            </w:pPr>
            <w:r>
              <w:rPr>
                <w:rFonts w:hint="eastAsia"/>
                <w:b/>
                <w:bCs/>
              </w:rPr>
              <w:t>属性名称</w:t>
            </w:r>
          </w:p>
        </w:tc>
        <w:tc>
          <w:tcPr>
            <w:tcW w:w="1250" w:type="pct"/>
            <w:vAlign w:val="center"/>
          </w:tcPr>
          <w:p w14:paraId="21B08865">
            <w:pPr>
              <w:pStyle w:val="39"/>
              <w:widowControl w:val="0"/>
              <w:jc w:val="both"/>
            </w:pPr>
            <w:r>
              <w:rPr>
                <w:rFonts w:hint="eastAsia"/>
                <w:b/>
                <w:bCs/>
              </w:rPr>
              <w:t>数据来源</w:t>
            </w:r>
          </w:p>
        </w:tc>
        <w:tc>
          <w:tcPr>
            <w:tcW w:w="1250" w:type="pct"/>
            <w:vAlign w:val="center"/>
          </w:tcPr>
          <w:p w14:paraId="3EFAEDB8">
            <w:pPr>
              <w:pStyle w:val="39"/>
              <w:widowControl w:val="0"/>
              <w:jc w:val="both"/>
            </w:pPr>
            <w:r>
              <w:rPr>
                <w:rFonts w:hint="eastAsia"/>
                <w:b/>
                <w:bCs/>
              </w:rPr>
              <w:t>单位及空值处理</w:t>
            </w:r>
          </w:p>
        </w:tc>
      </w:tr>
      <w:tr w14:paraId="257E0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1112AB9">
            <w:pPr>
              <w:pStyle w:val="39"/>
              <w:widowControl w:val="0"/>
              <w:jc w:val="both"/>
            </w:pPr>
            <w:r>
              <w:rPr>
                <w:rFonts w:hint="eastAsia"/>
              </w:rPr>
              <w:t>1</w:t>
            </w:r>
          </w:p>
        </w:tc>
        <w:tc>
          <w:tcPr>
            <w:tcW w:w="1250" w:type="pct"/>
            <w:vAlign w:val="center"/>
          </w:tcPr>
          <w:p w14:paraId="7E11DA00">
            <w:pPr>
              <w:pStyle w:val="39"/>
              <w:widowControl w:val="0"/>
              <w:jc w:val="both"/>
            </w:pPr>
            <w:r>
              <w:rPr>
                <w:rFonts w:hint="eastAsia"/>
              </w:rPr>
              <w:t>规格(DN)</w:t>
            </w:r>
          </w:p>
        </w:tc>
        <w:tc>
          <w:tcPr>
            <w:tcW w:w="1250" w:type="pct"/>
            <w:vAlign w:val="center"/>
          </w:tcPr>
          <w:p w14:paraId="2310291D">
            <w:pPr>
              <w:pStyle w:val="39"/>
              <w:widowControl w:val="0"/>
              <w:jc w:val="both"/>
            </w:pPr>
            <w:r>
              <w:rPr>
                <w:rFonts w:hint="eastAsia"/>
              </w:rPr>
              <w:t>管路公称直径</w:t>
            </w:r>
          </w:p>
        </w:tc>
        <w:tc>
          <w:tcPr>
            <w:tcW w:w="1250" w:type="pct"/>
            <w:vAlign w:val="center"/>
          </w:tcPr>
          <w:p w14:paraId="04E5C8FA">
            <w:pPr>
              <w:pStyle w:val="39"/>
              <w:widowControl w:val="0"/>
              <w:jc w:val="both"/>
            </w:pPr>
            <w:r>
              <w:rPr>
                <w:rFonts w:hint="eastAsia"/>
              </w:rPr>
              <w:t>无单位，空值显示“-”</w:t>
            </w:r>
          </w:p>
        </w:tc>
      </w:tr>
      <w:tr w14:paraId="66CB0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6FB8629">
            <w:pPr>
              <w:pStyle w:val="39"/>
              <w:widowControl w:val="0"/>
              <w:jc w:val="both"/>
            </w:pPr>
            <w:r>
              <w:rPr>
                <w:rFonts w:hint="eastAsia"/>
              </w:rPr>
              <w:t>2</w:t>
            </w:r>
          </w:p>
        </w:tc>
        <w:tc>
          <w:tcPr>
            <w:tcW w:w="1250" w:type="pct"/>
            <w:vAlign w:val="center"/>
          </w:tcPr>
          <w:p w14:paraId="2936E3FF">
            <w:pPr>
              <w:pStyle w:val="39"/>
              <w:widowControl w:val="0"/>
              <w:jc w:val="both"/>
            </w:pPr>
            <w:r>
              <w:rPr>
                <w:rFonts w:hint="eastAsia"/>
              </w:rPr>
              <w:t>材质</w:t>
            </w:r>
          </w:p>
        </w:tc>
        <w:tc>
          <w:tcPr>
            <w:tcW w:w="1250" w:type="pct"/>
            <w:vAlign w:val="center"/>
          </w:tcPr>
          <w:p w14:paraId="2754DDCE">
            <w:pPr>
              <w:pStyle w:val="39"/>
              <w:widowControl w:val="0"/>
              <w:jc w:val="both"/>
            </w:pPr>
            <w:r>
              <w:rPr>
                <w:rFonts w:hint="eastAsia"/>
              </w:rPr>
              <w:t>管路制造材质</w:t>
            </w:r>
          </w:p>
        </w:tc>
        <w:tc>
          <w:tcPr>
            <w:tcW w:w="1250" w:type="pct"/>
            <w:vAlign w:val="center"/>
          </w:tcPr>
          <w:p w14:paraId="2415CA8D">
            <w:pPr>
              <w:pStyle w:val="39"/>
              <w:widowControl w:val="0"/>
              <w:jc w:val="both"/>
            </w:pPr>
            <w:r>
              <w:rPr>
                <w:rFonts w:hint="eastAsia"/>
              </w:rPr>
              <w:t>无单位，空值显示“-”</w:t>
            </w:r>
          </w:p>
        </w:tc>
      </w:tr>
      <w:tr w14:paraId="56A528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513D3A5">
            <w:pPr>
              <w:pStyle w:val="39"/>
              <w:widowControl w:val="0"/>
              <w:jc w:val="both"/>
            </w:pPr>
            <w:r>
              <w:rPr>
                <w:rFonts w:hint="eastAsia"/>
              </w:rPr>
              <w:t>3</w:t>
            </w:r>
          </w:p>
        </w:tc>
        <w:tc>
          <w:tcPr>
            <w:tcW w:w="1250" w:type="pct"/>
            <w:vAlign w:val="center"/>
          </w:tcPr>
          <w:p w14:paraId="30BE895E">
            <w:pPr>
              <w:pStyle w:val="39"/>
              <w:widowControl w:val="0"/>
              <w:jc w:val="both"/>
            </w:pPr>
            <w:r>
              <w:rPr>
                <w:rFonts w:hint="eastAsia"/>
              </w:rPr>
              <w:t>壁厚</w:t>
            </w:r>
          </w:p>
        </w:tc>
        <w:tc>
          <w:tcPr>
            <w:tcW w:w="1250" w:type="pct"/>
            <w:vAlign w:val="center"/>
          </w:tcPr>
          <w:p w14:paraId="72B70D2E">
            <w:pPr>
              <w:pStyle w:val="39"/>
              <w:widowControl w:val="0"/>
              <w:jc w:val="both"/>
            </w:pPr>
            <w:r>
              <w:rPr>
                <w:rFonts w:hint="eastAsia"/>
              </w:rPr>
              <w:t>管路壁厚</w:t>
            </w:r>
          </w:p>
        </w:tc>
        <w:tc>
          <w:tcPr>
            <w:tcW w:w="1250" w:type="pct"/>
            <w:vAlign w:val="center"/>
          </w:tcPr>
          <w:p w14:paraId="438A21AD">
            <w:pPr>
              <w:pStyle w:val="39"/>
              <w:widowControl w:val="0"/>
              <w:jc w:val="both"/>
            </w:pPr>
            <w:r>
              <w:rPr>
                <w:rFonts w:hint="eastAsia"/>
              </w:rPr>
              <w:t>mm，空值显示“-”</w:t>
            </w:r>
          </w:p>
        </w:tc>
      </w:tr>
      <w:tr w14:paraId="3BB7B0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EC5CBEA">
            <w:pPr>
              <w:pStyle w:val="39"/>
              <w:widowControl w:val="0"/>
              <w:jc w:val="both"/>
            </w:pPr>
            <w:r>
              <w:rPr>
                <w:rFonts w:hint="eastAsia"/>
              </w:rPr>
              <w:t>4</w:t>
            </w:r>
          </w:p>
        </w:tc>
        <w:tc>
          <w:tcPr>
            <w:tcW w:w="1250" w:type="pct"/>
            <w:vAlign w:val="center"/>
          </w:tcPr>
          <w:p w14:paraId="1D49824A">
            <w:pPr>
              <w:pStyle w:val="39"/>
              <w:widowControl w:val="0"/>
              <w:jc w:val="both"/>
            </w:pPr>
            <w:r>
              <w:rPr>
                <w:rFonts w:hint="eastAsia"/>
              </w:rPr>
              <w:t>设计压力</w:t>
            </w:r>
          </w:p>
        </w:tc>
        <w:tc>
          <w:tcPr>
            <w:tcW w:w="1250" w:type="pct"/>
            <w:vAlign w:val="center"/>
          </w:tcPr>
          <w:p w14:paraId="344AF5F7">
            <w:pPr>
              <w:pStyle w:val="39"/>
              <w:widowControl w:val="0"/>
              <w:jc w:val="both"/>
            </w:pPr>
            <w:r>
              <w:rPr>
                <w:rFonts w:hint="eastAsia"/>
              </w:rPr>
              <w:t>管路设计压力</w:t>
            </w:r>
          </w:p>
        </w:tc>
        <w:tc>
          <w:tcPr>
            <w:tcW w:w="1250" w:type="pct"/>
            <w:vAlign w:val="center"/>
          </w:tcPr>
          <w:p w14:paraId="7C3B4047">
            <w:pPr>
              <w:pStyle w:val="39"/>
              <w:widowControl w:val="0"/>
              <w:jc w:val="both"/>
            </w:pPr>
            <w:r>
              <w:rPr>
                <w:rFonts w:hint="eastAsia"/>
              </w:rPr>
              <w:t>MPa，空值显示“-”</w:t>
            </w:r>
          </w:p>
        </w:tc>
      </w:tr>
      <w:tr w14:paraId="47A36D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5CBE2F8">
            <w:pPr>
              <w:pStyle w:val="39"/>
              <w:widowControl w:val="0"/>
              <w:jc w:val="both"/>
            </w:pPr>
            <w:r>
              <w:rPr>
                <w:rFonts w:hint="eastAsia"/>
              </w:rPr>
              <w:t>5</w:t>
            </w:r>
          </w:p>
        </w:tc>
        <w:tc>
          <w:tcPr>
            <w:tcW w:w="1250" w:type="pct"/>
            <w:vAlign w:val="center"/>
          </w:tcPr>
          <w:p w14:paraId="0C9C703E">
            <w:pPr>
              <w:pStyle w:val="39"/>
              <w:widowControl w:val="0"/>
              <w:jc w:val="both"/>
            </w:pPr>
            <w:r>
              <w:rPr>
                <w:rFonts w:hint="eastAsia"/>
              </w:rPr>
              <w:t>设计温度</w:t>
            </w:r>
          </w:p>
        </w:tc>
        <w:tc>
          <w:tcPr>
            <w:tcW w:w="1250" w:type="pct"/>
            <w:vAlign w:val="center"/>
          </w:tcPr>
          <w:p w14:paraId="640E2747">
            <w:pPr>
              <w:pStyle w:val="39"/>
              <w:widowControl w:val="0"/>
              <w:jc w:val="both"/>
            </w:pPr>
            <w:r>
              <w:rPr>
                <w:rFonts w:hint="eastAsia"/>
              </w:rPr>
              <w:t>管路设计温度</w:t>
            </w:r>
          </w:p>
        </w:tc>
        <w:tc>
          <w:tcPr>
            <w:tcW w:w="1250" w:type="pct"/>
            <w:vAlign w:val="center"/>
          </w:tcPr>
          <w:p w14:paraId="0DE32A15">
            <w:pPr>
              <w:pStyle w:val="39"/>
              <w:widowControl w:val="0"/>
              <w:jc w:val="both"/>
            </w:pPr>
            <w:r>
              <w:rPr>
                <w:rFonts w:hint="eastAsia"/>
              </w:rPr>
              <w:t>℃，空值显示“-”</w:t>
            </w:r>
          </w:p>
        </w:tc>
      </w:tr>
      <w:tr w14:paraId="781CB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348C1FF">
            <w:pPr>
              <w:pStyle w:val="39"/>
              <w:widowControl w:val="0"/>
              <w:jc w:val="both"/>
            </w:pPr>
            <w:r>
              <w:rPr>
                <w:rFonts w:hint="eastAsia"/>
              </w:rPr>
              <w:t>6</w:t>
            </w:r>
          </w:p>
        </w:tc>
        <w:tc>
          <w:tcPr>
            <w:tcW w:w="1250" w:type="pct"/>
            <w:vAlign w:val="center"/>
          </w:tcPr>
          <w:p w14:paraId="032CB763">
            <w:pPr>
              <w:pStyle w:val="39"/>
              <w:widowControl w:val="0"/>
              <w:jc w:val="both"/>
            </w:pPr>
            <w:r>
              <w:rPr>
                <w:rFonts w:hint="eastAsia"/>
              </w:rPr>
              <w:t>工作介质</w:t>
            </w:r>
          </w:p>
        </w:tc>
        <w:tc>
          <w:tcPr>
            <w:tcW w:w="1250" w:type="pct"/>
            <w:vAlign w:val="center"/>
          </w:tcPr>
          <w:p w14:paraId="41EF0935">
            <w:pPr>
              <w:pStyle w:val="39"/>
              <w:widowControl w:val="0"/>
              <w:jc w:val="both"/>
            </w:pPr>
            <w:r>
              <w:rPr>
                <w:rFonts w:hint="eastAsia"/>
              </w:rPr>
              <w:t>管路输送介质</w:t>
            </w:r>
          </w:p>
        </w:tc>
        <w:tc>
          <w:tcPr>
            <w:tcW w:w="1250" w:type="pct"/>
            <w:vAlign w:val="center"/>
          </w:tcPr>
          <w:p w14:paraId="583B2F27">
            <w:pPr>
              <w:pStyle w:val="39"/>
              <w:widowControl w:val="0"/>
              <w:jc w:val="both"/>
            </w:pPr>
            <w:r>
              <w:rPr>
                <w:rFonts w:hint="eastAsia"/>
              </w:rPr>
              <w:t>无单位，空值显示“-”</w:t>
            </w:r>
          </w:p>
        </w:tc>
      </w:tr>
      <w:tr w14:paraId="0CE340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1367F2B">
            <w:pPr>
              <w:pStyle w:val="39"/>
              <w:widowControl w:val="0"/>
              <w:jc w:val="both"/>
            </w:pPr>
            <w:r>
              <w:rPr>
                <w:rFonts w:hint="eastAsia"/>
              </w:rPr>
              <w:t>7</w:t>
            </w:r>
          </w:p>
        </w:tc>
        <w:tc>
          <w:tcPr>
            <w:tcW w:w="1250" w:type="pct"/>
            <w:vAlign w:val="center"/>
          </w:tcPr>
          <w:p w14:paraId="4E4DDB12">
            <w:pPr>
              <w:pStyle w:val="39"/>
              <w:widowControl w:val="0"/>
              <w:jc w:val="both"/>
            </w:pPr>
            <w:r>
              <w:rPr>
                <w:rFonts w:hint="eastAsia"/>
              </w:rPr>
              <w:t>安装日期</w:t>
            </w:r>
          </w:p>
        </w:tc>
        <w:tc>
          <w:tcPr>
            <w:tcW w:w="1250" w:type="pct"/>
            <w:vAlign w:val="center"/>
          </w:tcPr>
          <w:p w14:paraId="4E772F92">
            <w:pPr>
              <w:pStyle w:val="39"/>
              <w:widowControl w:val="0"/>
              <w:jc w:val="both"/>
            </w:pPr>
            <w:r>
              <w:rPr>
                <w:rFonts w:hint="eastAsia"/>
              </w:rPr>
              <w:t>管路安装日期</w:t>
            </w:r>
          </w:p>
        </w:tc>
        <w:tc>
          <w:tcPr>
            <w:tcW w:w="1250" w:type="pct"/>
            <w:vAlign w:val="center"/>
          </w:tcPr>
          <w:p w14:paraId="54B83A96">
            <w:pPr>
              <w:pStyle w:val="39"/>
              <w:widowControl w:val="0"/>
              <w:jc w:val="both"/>
            </w:pPr>
            <w:r>
              <w:rPr>
                <w:rFonts w:hint="eastAsia"/>
              </w:rPr>
              <w:t>无单位，空值显示“-”</w:t>
            </w:r>
          </w:p>
        </w:tc>
      </w:tr>
    </w:tbl>
    <w:p w14:paraId="73CE1BDD">
      <w:pPr>
        <w:pStyle w:val="2"/>
        <w:widowControl/>
        <w:spacing w:line="360" w:lineRule="auto"/>
        <w:ind w:firstLine="480"/>
      </w:pPr>
      <w:r>
        <w:t>属性单位在属性值后以括号形式显示。七项技术参数始终保留字段位置，单项数据为空时显示“-”。</w:t>
      </w:r>
    </w:p>
    <w:p w14:paraId="76724E0E">
      <w:pPr>
        <w:pStyle w:val="2"/>
        <w:widowControl/>
        <w:spacing w:line="360" w:lineRule="auto"/>
        <w:ind w:firstLine="480"/>
      </w:pPr>
      <w:r>
        <w:t>图纸资料页签按照“关联对象类型为管路且关联对象ID等于当前管路ID”的条件查询关联资料。每条资料展示资料名称、资料分类、文件类型和上传时间，并提供预览、下载操作。</w:t>
      </w:r>
    </w:p>
    <w:p w14:paraId="1B04B4CE">
      <w:pPr>
        <w:pStyle w:val="38"/>
        <w:widowControl/>
        <w:spacing w:line="360" w:lineRule="auto"/>
      </w:pPr>
      <w:r>
        <w:t>表 2.1.4.5-7 管路图纸资料字段表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0D92D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C5879FF">
            <w:pPr>
              <w:pStyle w:val="39"/>
              <w:widowControl w:val="0"/>
              <w:jc w:val="both"/>
            </w:pPr>
            <w:r>
              <w:rPr>
                <w:rFonts w:hint="eastAsia"/>
                <w:b/>
                <w:bCs/>
              </w:rPr>
              <w:t>序号</w:t>
            </w:r>
          </w:p>
        </w:tc>
        <w:tc>
          <w:tcPr>
            <w:tcW w:w="1666" w:type="pct"/>
            <w:vAlign w:val="center"/>
          </w:tcPr>
          <w:p w14:paraId="3EE3A673">
            <w:pPr>
              <w:pStyle w:val="39"/>
              <w:widowControl w:val="0"/>
              <w:jc w:val="both"/>
            </w:pPr>
            <w:r>
              <w:rPr>
                <w:rFonts w:hint="eastAsia"/>
                <w:b/>
                <w:bCs/>
              </w:rPr>
              <w:t>字段或操作</w:t>
            </w:r>
          </w:p>
        </w:tc>
        <w:tc>
          <w:tcPr>
            <w:tcW w:w="1666" w:type="pct"/>
            <w:vAlign w:val="center"/>
          </w:tcPr>
          <w:p w14:paraId="1F27A3F7">
            <w:pPr>
              <w:pStyle w:val="39"/>
              <w:widowControl w:val="0"/>
              <w:jc w:val="both"/>
            </w:pPr>
            <w:r>
              <w:rPr>
                <w:rFonts w:hint="eastAsia"/>
                <w:b/>
                <w:bCs/>
              </w:rPr>
              <w:t>说明</w:t>
            </w:r>
          </w:p>
        </w:tc>
      </w:tr>
      <w:tr w14:paraId="73C10D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8F995E8">
            <w:pPr>
              <w:pStyle w:val="39"/>
              <w:widowControl w:val="0"/>
              <w:jc w:val="both"/>
            </w:pPr>
            <w:r>
              <w:rPr>
                <w:rFonts w:hint="eastAsia"/>
              </w:rPr>
              <w:t>1</w:t>
            </w:r>
          </w:p>
        </w:tc>
        <w:tc>
          <w:tcPr>
            <w:tcW w:w="1666" w:type="pct"/>
            <w:vAlign w:val="center"/>
          </w:tcPr>
          <w:p w14:paraId="4E4912FD">
            <w:pPr>
              <w:pStyle w:val="39"/>
              <w:widowControl w:val="0"/>
              <w:jc w:val="both"/>
            </w:pPr>
            <w:r>
              <w:rPr>
                <w:rFonts w:hint="eastAsia"/>
              </w:rPr>
              <w:t>资料名称</w:t>
            </w:r>
          </w:p>
        </w:tc>
        <w:tc>
          <w:tcPr>
            <w:tcW w:w="1666" w:type="pct"/>
            <w:vAlign w:val="center"/>
          </w:tcPr>
          <w:p w14:paraId="0A2F0B3E">
            <w:pPr>
              <w:pStyle w:val="39"/>
              <w:widowControl w:val="0"/>
              <w:jc w:val="both"/>
            </w:pPr>
            <w:r>
              <w:rPr>
                <w:rFonts w:hint="eastAsia"/>
              </w:rPr>
              <w:t>与当前管路关联的资料名称</w:t>
            </w:r>
          </w:p>
        </w:tc>
      </w:tr>
      <w:tr w14:paraId="0849FA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5CF33E2">
            <w:pPr>
              <w:pStyle w:val="39"/>
              <w:widowControl w:val="0"/>
              <w:jc w:val="both"/>
            </w:pPr>
            <w:r>
              <w:rPr>
                <w:rFonts w:hint="eastAsia"/>
              </w:rPr>
              <w:t>2</w:t>
            </w:r>
          </w:p>
        </w:tc>
        <w:tc>
          <w:tcPr>
            <w:tcW w:w="1666" w:type="pct"/>
            <w:vAlign w:val="center"/>
          </w:tcPr>
          <w:p w14:paraId="4E7A4824">
            <w:pPr>
              <w:pStyle w:val="39"/>
              <w:widowControl w:val="0"/>
              <w:jc w:val="both"/>
            </w:pPr>
            <w:r>
              <w:rPr>
                <w:rFonts w:hint="eastAsia"/>
              </w:rPr>
              <w:t>资料分类</w:t>
            </w:r>
          </w:p>
        </w:tc>
        <w:tc>
          <w:tcPr>
            <w:tcW w:w="1666" w:type="pct"/>
            <w:vAlign w:val="center"/>
          </w:tcPr>
          <w:p w14:paraId="387F97A7">
            <w:pPr>
              <w:pStyle w:val="39"/>
              <w:widowControl w:val="0"/>
              <w:jc w:val="both"/>
            </w:pPr>
            <w:r>
              <w:rPr>
                <w:rFonts w:hint="eastAsia"/>
              </w:rPr>
              <w:t>资料所属分类</w:t>
            </w:r>
          </w:p>
        </w:tc>
      </w:tr>
      <w:tr w14:paraId="5F690C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B95163B">
            <w:pPr>
              <w:pStyle w:val="39"/>
              <w:widowControl w:val="0"/>
              <w:jc w:val="both"/>
            </w:pPr>
            <w:r>
              <w:rPr>
                <w:rFonts w:hint="eastAsia"/>
              </w:rPr>
              <w:t>3</w:t>
            </w:r>
          </w:p>
        </w:tc>
        <w:tc>
          <w:tcPr>
            <w:tcW w:w="1666" w:type="pct"/>
            <w:vAlign w:val="center"/>
          </w:tcPr>
          <w:p w14:paraId="7D9DB763">
            <w:pPr>
              <w:pStyle w:val="39"/>
              <w:widowControl w:val="0"/>
              <w:jc w:val="both"/>
            </w:pPr>
            <w:r>
              <w:rPr>
                <w:rFonts w:hint="eastAsia"/>
              </w:rPr>
              <w:t>文件类型</w:t>
            </w:r>
          </w:p>
        </w:tc>
        <w:tc>
          <w:tcPr>
            <w:tcW w:w="1666" w:type="pct"/>
            <w:vAlign w:val="center"/>
          </w:tcPr>
          <w:p w14:paraId="276ED57B">
            <w:pPr>
              <w:pStyle w:val="39"/>
              <w:widowControl w:val="0"/>
              <w:jc w:val="both"/>
            </w:pPr>
            <w:r>
              <w:rPr>
                <w:rFonts w:hint="eastAsia"/>
              </w:rPr>
              <w:t>资料文件格式</w:t>
            </w:r>
          </w:p>
        </w:tc>
      </w:tr>
      <w:tr w14:paraId="27D0D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2A8E090">
            <w:pPr>
              <w:pStyle w:val="39"/>
              <w:widowControl w:val="0"/>
              <w:jc w:val="both"/>
            </w:pPr>
            <w:r>
              <w:rPr>
                <w:rFonts w:hint="eastAsia"/>
              </w:rPr>
              <w:t>4</w:t>
            </w:r>
          </w:p>
        </w:tc>
        <w:tc>
          <w:tcPr>
            <w:tcW w:w="1666" w:type="pct"/>
            <w:vAlign w:val="center"/>
          </w:tcPr>
          <w:p w14:paraId="72697863">
            <w:pPr>
              <w:pStyle w:val="39"/>
              <w:widowControl w:val="0"/>
              <w:jc w:val="both"/>
            </w:pPr>
            <w:r>
              <w:rPr>
                <w:rFonts w:hint="eastAsia"/>
              </w:rPr>
              <w:t>上传时间</w:t>
            </w:r>
          </w:p>
        </w:tc>
        <w:tc>
          <w:tcPr>
            <w:tcW w:w="1666" w:type="pct"/>
            <w:vAlign w:val="center"/>
          </w:tcPr>
          <w:p w14:paraId="5445299F">
            <w:pPr>
              <w:pStyle w:val="39"/>
              <w:widowControl w:val="0"/>
              <w:jc w:val="both"/>
            </w:pPr>
            <w:r>
              <w:rPr>
                <w:rFonts w:hint="eastAsia"/>
              </w:rPr>
              <w:t>资料上传时间</w:t>
            </w:r>
          </w:p>
        </w:tc>
      </w:tr>
      <w:tr w14:paraId="1F2DC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ADFCD17">
            <w:pPr>
              <w:pStyle w:val="39"/>
              <w:widowControl w:val="0"/>
              <w:jc w:val="both"/>
            </w:pPr>
            <w:r>
              <w:rPr>
                <w:rFonts w:hint="eastAsia"/>
              </w:rPr>
              <w:t>5</w:t>
            </w:r>
          </w:p>
        </w:tc>
        <w:tc>
          <w:tcPr>
            <w:tcW w:w="1666" w:type="pct"/>
            <w:vAlign w:val="center"/>
          </w:tcPr>
          <w:p w14:paraId="6D0ED6E7">
            <w:pPr>
              <w:pStyle w:val="39"/>
              <w:widowControl w:val="0"/>
              <w:jc w:val="both"/>
            </w:pPr>
            <w:r>
              <w:rPr>
                <w:rFonts w:hint="eastAsia"/>
              </w:rPr>
              <w:t>预览</w:t>
            </w:r>
          </w:p>
        </w:tc>
        <w:tc>
          <w:tcPr>
            <w:tcW w:w="1666" w:type="pct"/>
            <w:vAlign w:val="center"/>
          </w:tcPr>
          <w:p w14:paraId="70684E27">
            <w:pPr>
              <w:pStyle w:val="39"/>
              <w:widowControl w:val="0"/>
              <w:jc w:val="both"/>
            </w:pPr>
            <w:r>
              <w:rPr>
                <w:rFonts w:hint="eastAsia"/>
              </w:rPr>
              <w:t>点击后显示“预览：资料名称”操作反馈</w:t>
            </w:r>
          </w:p>
        </w:tc>
      </w:tr>
      <w:tr w14:paraId="216CD2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E792E65">
            <w:pPr>
              <w:pStyle w:val="39"/>
              <w:widowControl w:val="0"/>
              <w:jc w:val="both"/>
            </w:pPr>
            <w:r>
              <w:rPr>
                <w:rFonts w:hint="eastAsia"/>
              </w:rPr>
              <w:t>6</w:t>
            </w:r>
          </w:p>
        </w:tc>
        <w:tc>
          <w:tcPr>
            <w:tcW w:w="1666" w:type="pct"/>
            <w:vAlign w:val="center"/>
          </w:tcPr>
          <w:p w14:paraId="0B25C117">
            <w:pPr>
              <w:pStyle w:val="39"/>
              <w:widowControl w:val="0"/>
              <w:jc w:val="both"/>
            </w:pPr>
            <w:r>
              <w:rPr>
                <w:rFonts w:hint="eastAsia"/>
              </w:rPr>
              <w:t>下载</w:t>
            </w:r>
          </w:p>
        </w:tc>
        <w:tc>
          <w:tcPr>
            <w:tcW w:w="1666" w:type="pct"/>
            <w:vAlign w:val="center"/>
          </w:tcPr>
          <w:p w14:paraId="69D51DAE">
            <w:pPr>
              <w:pStyle w:val="39"/>
              <w:widowControl w:val="0"/>
              <w:jc w:val="both"/>
            </w:pPr>
            <w:r>
              <w:rPr>
                <w:rFonts w:hint="eastAsia"/>
              </w:rPr>
              <w:t>点击后显示“下载：资料名称”操作反馈</w:t>
            </w:r>
          </w:p>
        </w:tc>
      </w:tr>
      <w:tr w14:paraId="76C237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F7FB848">
            <w:pPr>
              <w:pStyle w:val="39"/>
              <w:widowControl w:val="0"/>
              <w:jc w:val="both"/>
            </w:pPr>
            <w:r>
              <w:rPr>
                <w:rFonts w:hint="eastAsia"/>
              </w:rPr>
              <w:t>7</w:t>
            </w:r>
          </w:p>
        </w:tc>
        <w:tc>
          <w:tcPr>
            <w:tcW w:w="1666" w:type="pct"/>
            <w:vAlign w:val="center"/>
          </w:tcPr>
          <w:p w14:paraId="6F055B7D">
            <w:pPr>
              <w:pStyle w:val="39"/>
              <w:widowControl w:val="0"/>
              <w:jc w:val="both"/>
            </w:pPr>
            <w:r>
              <w:rPr>
                <w:rFonts w:hint="eastAsia"/>
              </w:rPr>
              <w:t>空状态</w:t>
            </w:r>
          </w:p>
        </w:tc>
        <w:tc>
          <w:tcPr>
            <w:tcW w:w="1666" w:type="pct"/>
            <w:vAlign w:val="center"/>
          </w:tcPr>
          <w:p w14:paraId="584B1C2B">
            <w:pPr>
              <w:pStyle w:val="39"/>
              <w:widowControl w:val="0"/>
              <w:jc w:val="both"/>
            </w:pPr>
            <w:r>
              <w:rPr>
                <w:rFonts w:hint="eastAsia"/>
              </w:rPr>
              <w:t>无关联资料时显示“暂无图纸资料”</w:t>
            </w:r>
          </w:p>
        </w:tc>
      </w:tr>
    </w:tbl>
    <w:p w14:paraId="3546640C">
      <w:pPr>
        <w:pStyle w:val="2"/>
        <w:widowControl/>
        <w:spacing w:line="360" w:lineRule="auto"/>
        <w:ind w:firstLine="480"/>
      </w:pPr>
      <w:r>
        <w:t>点击详情面板关闭按钮后，系统取消显式管路选择状态，但不清除现有筛选条件，详情面板继续展示当前筛选结果中的第一条管路。筛选结果为空时显示“请选择管路查看详情”。</w:t>
      </w:r>
    </w:p>
    <w:p w14:paraId="5DCD7FAE">
      <w:pPr>
        <w:pStyle w:val="2"/>
        <w:widowControl/>
        <w:spacing w:line="360" w:lineRule="auto"/>
        <w:ind w:firstLine="480"/>
      </w:pPr>
      <w:r>
        <w:t>底部关联信息区以当前筛选范围内的管路集合为统计范围，展示五项关联内容，并提供“展开统计/收起统计”按钮。默认处于展开状态，点击“收起统计”后折叠为仅显示标题栏；再次点击“展开统计”恢复完整内容。筛选结果为空时显示“请选择管路查看关联信息”。</w:t>
      </w:r>
    </w:p>
    <w:p w14:paraId="4FA4C71C">
      <w:pPr>
        <w:pStyle w:val="38"/>
        <w:widowControl/>
        <w:spacing w:line="360" w:lineRule="auto"/>
      </w:pPr>
      <w:r>
        <w:t>表 2.1.4.5-8 底部关联信息表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0AF820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FE7C928">
            <w:pPr>
              <w:pStyle w:val="39"/>
              <w:widowControl w:val="0"/>
              <w:jc w:val="both"/>
            </w:pPr>
            <w:r>
              <w:rPr>
                <w:rFonts w:hint="eastAsia"/>
                <w:b/>
                <w:bCs/>
              </w:rPr>
              <w:t>序号</w:t>
            </w:r>
          </w:p>
        </w:tc>
        <w:tc>
          <w:tcPr>
            <w:tcW w:w="1250" w:type="pct"/>
            <w:vAlign w:val="center"/>
          </w:tcPr>
          <w:p w14:paraId="7062B30B">
            <w:pPr>
              <w:pStyle w:val="39"/>
              <w:widowControl w:val="0"/>
              <w:jc w:val="both"/>
            </w:pPr>
            <w:r>
              <w:rPr>
                <w:rFonts w:hint="eastAsia"/>
                <w:b/>
                <w:bCs/>
              </w:rPr>
              <w:t>信息项</w:t>
            </w:r>
          </w:p>
        </w:tc>
        <w:tc>
          <w:tcPr>
            <w:tcW w:w="1250" w:type="pct"/>
            <w:vAlign w:val="center"/>
          </w:tcPr>
          <w:p w14:paraId="3CA3FAC3">
            <w:pPr>
              <w:pStyle w:val="39"/>
              <w:widowControl w:val="0"/>
              <w:jc w:val="both"/>
            </w:pPr>
            <w:r>
              <w:rPr>
                <w:rFonts w:hint="eastAsia"/>
                <w:b/>
                <w:bCs/>
              </w:rPr>
              <w:t>展示内容</w:t>
            </w:r>
          </w:p>
        </w:tc>
        <w:tc>
          <w:tcPr>
            <w:tcW w:w="1250" w:type="pct"/>
            <w:vAlign w:val="center"/>
          </w:tcPr>
          <w:p w14:paraId="198C141F">
            <w:pPr>
              <w:pStyle w:val="39"/>
              <w:widowControl w:val="0"/>
              <w:jc w:val="both"/>
            </w:pPr>
            <w:r>
              <w:rPr>
                <w:rFonts w:hint="eastAsia"/>
                <w:b/>
                <w:bCs/>
              </w:rPr>
              <w:t>交互规则</w:t>
            </w:r>
          </w:p>
        </w:tc>
      </w:tr>
      <w:tr w14:paraId="6A7F8B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67FC03B">
            <w:pPr>
              <w:pStyle w:val="39"/>
              <w:widowControl w:val="0"/>
              <w:jc w:val="both"/>
            </w:pPr>
            <w:r>
              <w:rPr>
                <w:rFonts w:hint="eastAsia"/>
              </w:rPr>
              <w:t>1</w:t>
            </w:r>
          </w:p>
        </w:tc>
        <w:tc>
          <w:tcPr>
            <w:tcW w:w="1250" w:type="pct"/>
            <w:vAlign w:val="center"/>
          </w:tcPr>
          <w:p w14:paraId="30B12B17">
            <w:pPr>
              <w:pStyle w:val="39"/>
              <w:widowControl w:val="0"/>
              <w:jc w:val="both"/>
            </w:pPr>
            <w:r>
              <w:rPr>
                <w:rFonts w:hint="eastAsia"/>
              </w:rPr>
              <w:t>模型图</w:t>
            </w:r>
          </w:p>
        </w:tc>
        <w:tc>
          <w:tcPr>
            <w:tcW w:w="1250" w:type="pct"/>
            <w:vAlign w:val="center"/>
          </w:tcPr>
          <w:p w14:paraId="6805C8D5">
            <w:pPr>
              <w:pStyle w:val="39"/>
              <w:widowControl w:val="0"/>
              <w:jc w:val="both"/>
            </w:pPr>
            <w:r>
              <w:rPr>
                <w:rFonts w:hint="eastAsia"/>
              </w:rPr>
              <w:t>管路模型示意图和当前管路编码</w:t>
            </w:r>
          </w:p>
        </w:tc>
        <w:tc>
          <w:tcPr>
            <w:tcW w:w="1250" w:type="pct"/>
            <w:vAlign w:val="center"/>
          </w:tcPr>
          <w:p w14:paraId="50BD6A8B">
            <w:pPr>
              <w:pStyle w:val="39"/>
              <w:widowControl w:val="0"/>
              <w:jc w:val="both"/>
            </w:pPr>
            <w:r>
              <w:rPr>
                <w:rFonts w:hint="eastAsia"/>
              </w:rPr>
              <w:t>点击后显示“查看管道模型大图”提示</w:t>
            </w:r>
          </w:p>
        </w:tc>
      </w:tr>
      <w:tr w14:paraId="76C570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E50A64B">
            <w:pPr>
              <w:pStyle w:val="39"/>
              <w:widowControl w:val="0"/>
              <w:jc w:val="both"/>
            </w:pPr>
            <w:r>
              <w:rPr>
                <w:rFonts w:hint="eastAsia"/>
              </w:rPr>
              <w:t>2</w:t>
            </w:r>
          </w:p>
        </w:tc>
        <w:tc>
          <w:tcPr>
            <w:tcW w:w="1250" w:type="pct"/>
            <w:vAlign w:val="center"/>
          </w:tcPr>
          <w:p w14:paraId="52742BA7">
            <w:pPr>
              <w:pStyle w:val="39"/>
              <w:widowControl w:val="0"/>
              <w:jc w:val="both"/>
            </w:pPr>
            <w:r>
              <w:rPr>
                <w:rFonts w:hint="eastAsia"/>
              </w:rPr>
              <w:t>清单统计</w:t>
            </w:r>
          </w:p>
        </w:tc>
        <w:tc>
          <w:tcPr>
            <w:tcW w:w="1250" w:type="pct"/>
            <w:vAlign w:val="center"/>
          </w:tcPr>
          <w:p w14:paraId="7E4EDE20">
            <w:pPr>
              <w:pStyle w:val="39"/>
              <w:widowControl w:val="0"/>
              <w:jc w:val="both"/>
            </w:pPr>
            <w:r>
              <w:rPr>
                <w:rFonts w:hint="eastAsia"/>
              </w:rPr>
              <w:t>当前筛选范围管路总数、管路用途数和所属系统数</w:t>
            </w:r>
          </w:p>
        </w:tc>
        <w:tc>
          <w:tcPr>
            <w:tcW w:w="1250" w:type="pct"/>
            <w:vAlign w:val="center"/>
          </w:tcPr>
          <w:p w14:paraId="20F035CA">
            <w:pPr>
              <w:pStyle w:val="39"/>
              <w:widowControl w:val="0"/>
              <w:jc w:val="both"/>
            </w:pPr>
            <w:r>
              <w:rPr>
                <w:rFonts w:hint="eastAsia"/>
              </w:rPr>
              <w:t>仅展示，不设置点击操作</w:t>
            </w:r>
          </w:p>
        </w:tc>
      </w:tr>
      <w:tr w14:paraId="095B7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19DE566">
            <w:pPr>
              <w:pStyle w:val="39"/>
              <w:widowControl w:val="0"/>
              <w:jc w:val="both"/>
            </w:pPr>
            <w:r>
              <w:rPr>
                <w:rFonts w:hint="eastAsia"/>
              </w:rPr>
              <w:t>3</w:t>
            </w:r>
          </w:p>
        </w:tc>
        <w:tc>
          <w:tcPr>
            <w:tcW w:w="1250" w:type="pct"/>
            <w:vAlign w:val="center"/>
          </w:tcPr>
          <w:p w14:paraId="48C7E62E">
            <w:pPr>
              <w:pStyle w:val="39"/>
              <w:widowControl w:val="0"/>
              <w:jc w:val="both"/>
            </w:pPr>
            <w:r>
              <w:rPr>
                <w:rFonts w:hint="eastAsia"/>
              </w:rPr>
              <w:t>管路长度统计</w:t>
            </w:r>
          </w:p>
        </w:tc>
        <w:tc>
          <w:tcPr>
            <w:tcW w:w="1250" w:type="pct"/>
            <w:vAlign w:val="center"/>
          </w:tcPr>
          <w:p w14:paraId="4D32FFB8">
            <w:pPr>
              <w:pStyle w:val="39"/>
              <w:widowControl w:val="0"/>
              <w:jc w:val="both"/>
            </w:pPr>
            <w:r>
              <w:rPr>
                <w:rFonts w:hint="eastAsia"/>
              </w:rPr>
              <w:t>当前筛选范围总长度、平均长度和最长管路长度</w:t>
            </w:r>
          </w:p>
        </w:tc>
        <w:tc>
          <w:tcPr>
            <w:tcW w:w="1250" w:type="pct"/>
            <w:vAlign w:val="center"/>
          </w:tcPr>
          <w:p w14:paraId="77EAB386">
            <w:pPr>
              <w:pStyle w:val="39"/>
              <w:widowControl w:val="0"/>
              <w:jc w:val="both"/>
            </w:pPr>
            <w:r>
              <w:rPr>
                <w:rFonts w:hint="eastAsia"/>
              </w:rPr>
              <w:t>仅展示，不设置点击操作</w:t>
            </w:r>
          </w:p>
        </w:tc>
      </w:tr>
      <w:tr w14:paraId="20D82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E769CCA">
            <w:pPr>
              <w:pStyle w:val="39"/>
              <w:widowControl w:val="0"/>
              <w:jc w:val="both"/>
            </w:pPr>
            <w:r>
              <w:rPr>
                <w:rFonts w:hint="eastAsia"/>
              </w:rPr>
              <w:t>4</w:t>
            </w:r>
          </w:p>
        </w:tc>
        <w:tc>
          <w:tcPr>
            <w:tcW w:w="1250" w:type="pct"/>
            <w:vAlign w:val="center"/>
          </w:tcPr>
          <w:p w14:paraId="4FEFCD52">
            <w:pPr>
              <w:pStyle w:val="39"/>
              <w:widowControl w:val="0"/>
              <w:jc w:val="both"/>
            </w:pPr>
            <w:r>
              <w:rPr>
                <w:rFonts w:hint="eastAsia"/>
              </w:rPr>
              <w:t>规格与材质统计</w:t>
            </w:r>
          </w:p>
        </w:tc>
        <w:tc>
          <w:tcPr>
            <w:tcW w:w="1250" w:type="pct"/>
            <w:vAlign w:val="center"/>
          </w:tcPr>
          <w:p w14:paraId="2F650D23">
            <w:pPr>
              <w:pStyle w:val="39"/>
              <w:widowControl w:val="0"/>
              <w:jc w:val="both"/>
            </w:pPr>
            <w:r>
              <w:rPr>
                <w:rFonts w:hint="eastAsia"/>
              </w:rPr>
              <w:t>当前筛选范围主要规格、主要材质及数量</w:t>
            </w:r>
          </w:p>
        </w:tc>
        <w:tc>
          <w:tcPr>
            <w:tcW w:w="1250" w:type="pct"/>
            <w:vAlign w:val="center"/>
          </w:tcPr>
          <w:p w14:paraId="5F6AB2D0">
            <w:pPr>
              <w:pStyle w:val="39"/>
              <w:widowControl w:val="0"/>
              <w:jc w:val="both"/>
            </w:pPr>
            <w:r>
              <w:rPr>
                <w:rFonts w:hint="eastAsia"/>
              </w:rPr>
              <w:t>仅展示，不设置点击操作</w:t>
            </w:r>
          </w:p>
        </w:tc>
      </w:tr>
      <w:tr w14:paraId="2F9AF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019B01C">
            <w:pPr>
              <w:pStyle w:val="39"/>
              <w:widowControl w:val="0"/>
              <w:jc w:val="both"/>
            </w:pPr>
            <w:r>
              <w:rPr>
                <w:rFonts w:hint="eastAsia"/>
              </w:rPr>
              <w:t>5</w:t>
            </w:r>
          </w:p>
        </w:tc>
        <w:tc>
          <w:tcPr>
            <w:tcW w:w="1250" w:type="pct"/>
            <w:vAlign w:val="center"/>
          </w:tcPr>
          <w:p w14:paraId="364A3FA8">
            <w:pPr>
              <w:pStyle w:val="39"/>
              <w:widowControl w:val="0"/>
              <w:jc w:val="both"/>
            </w:pPr>
            <w:r>
              <w:rPr>
                <w:rFonts w:hint="eastAsia"/>
              </w:rPr>
              <w:t>管件统计</w:t>
            </w:r>
          </w:p>
        </w:tc>
        <w:tc>
          <w:tcPr>
            <w:tcW w:w="1250" w:type="pct"/>
            <w:vAlign w:val="center"/>
          </w:tcPr>
          <w:p w14:paraId="65B8877E">
            <w:pPr>
              <w:pStyle w:val="39"/>
              <w:widowControl w:val="0"/>
              <w:jc w:val="both"/>
            </w:pPr>
            <w:r>
              <w:rPr>
                <w:rFonts w:hint="eastAsia"/>
              </w:rPr>
              <w:t>当前筛选范围各管件类型及数量</w:t>
            </w:r>
          </w:p>
        </w:tc>
        <w:tc>
          <w:tcPr>
            <w:tcW w:w="1250" w:type="pct"/>
            <w:vAlign w:val="center"/>
          </w:tcPr>
          <w:p w14:paraId="717A42E8">
            <w:pPr>
              <w:pStyle w:val="39"/>
              <w:widowControl w:val="0"/>
              <w:jc w:val="both"/>
            </w:pPr>
            <w:r>
              <w:rPr>
                <w:rFonts w:hint="eastAsia"/>
              </w:rPr>
              <w:t>仅展示，不设置点击操作</w:t>
            </w:r>
          </w:p>
        </w:tc>
      </w:tr>
    </w:tbl>
    <w:p w14:paraId="6F21D35C">
      <w:pPr>
        <w:pStyle w:val="2"/>
        <w:widowControl/>
        <w:spacing w:line="360" w:lineRule="auto"/>
        <w:ind w:firstLine="480"/>
      </w:pPr>
      <w:r>
        <w:t>清单统计以当前筛选结果为统计范围，展示管路总数（条）、管路用途数（类）和所属系统数（个）三项指标。</w:t>
      </w:r>
    </w:p>
    <w:p w14:paraId="212543F4">
      <w:pPr>
        <w:pStyle w:val="38"/>
        <w:widowControl/>
        <w:spacing w:line="360" w:lineRule="auto"/>
      </w:pPr>
      <w:r>
        <w:t>表 2.1.4.5-9 清单统计规则表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330BE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85C42EF">
            <w:pPr>
              <w:pStyle w:val="39"/>
              <w:widowControl w:val="0"/>
              <w:jc w:val="both"/>
            </w:pPr>
            <w:r>
              <w:rPr>
                <w:rFonts w:hint="eastAsia"/>
                <w:b/>
                <w:bCs/>
              </w:rPr>
              <w:t>指标</w:t>
            </w:r>
          </w:p>
        </w:tc>
        <w:tc>
          <w:tcPr>
            <w:tcW w:w="2500" w:type="pct"/>
            <w:vAlign w:val="center"/>
          </w:tcPr>
          <w:p w14:paraId="66CCB794">
            <w:pPr>
              <w:pStyle w:val="39"/>
              <w:widowControl w:val="0"/>
              <w:jc w:val="both"/>
            </w:pPr>
            <w:r>
              <w:rPr>
                <w:rFonts w:hint="eastAsia"/>
                <w:b/>
                <w:bCs/>
              </w:rPr>
              <w:t>统计规则</w:t>
            </w:r>
          </w:p>
        </w:tc>
      </w:tr>
      <w:tr w14:paraId="713A9D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A196122">
            <w:pPr>
              <w:pStyle w:val="39"/>
              <w:widowControl w:val="0"/>
              <w:jc w:val="both"/>
            </w:pPr>
            <w:r>
              <w:rPr>
                <w:rFonts w:hint="eastAsia"/>
              </w:rPr>
              <w:t>管路总数</w:t>
            </w:r>
          </w:p>
        </w:tc>
        <w:tc>
          <w:tcPr>
            <w:tcW w:w="2500" w:type="pct"/>
            <w:vAlign w:val="center"/>
          </w:tcPr>
          <w:p w14:paraId="566D613F">
            <w:pPr>
              <w:pStyle w:val="39"/>
              <w:widowControl w:val="0"/>
              <w:jc w:val="both"/>
            </w:pPr>
            <w:r>
              <w:rPr>
                <w:rFonts w:hint="eastAsia"/>
              </w:rPr>
              <w:t>当前筛选范围内的管路记录总数</w:t>
            </w:r>
          </w:p>
        </w:tc>
      </w:tr>
      <w:tr w14:paraId="7DD7D4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C7B04BC">
            <w:pPr>
              <w:pStyle w:val="39"/>
              <w:widowControl w:val="0"/>
              <w:jc w:val="both"/>
            </w:pPr>
            <w:r>
              <w:rPr>
                <w:rFonts w:hint="eastAsia"/>
              </w:rPr>
              <w:t>管路用途</w:t>
            </w:r>
          </w:p>
        </w:tc>
        <w:tc>
          <w:tcPr>
            <w:tcW w:w="2500" w:type="pct"/>
            <w:vAlign w:val="center"/>
          </w:tcPr>
          <w:p w14:paraId="73AFA0CF">
            <w:pPr>
              <w:pStyle w:val="39"/>
              <w:widowControl w:val="0"/>
              <w:jc w:val="both"/>
            </w:pPr>
            <w:r>
              <w:rPr>
                <w:rFonts w:hint="eastAsia"/>
              </w:rPr>
              <w:t>当前筛选范围内去重后的管路用途数量</w:t>
            </w:r>
          </w:p>
        </w:tc>
      </w:tr>
      <w:tr w14:paraId="651FE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6CB5713">
            <w:pPr>
              <w:pStyle w:val="39"/>
              <w:widowControl w:val="0"/>
              <w:jc w:val="both"/>
            </w:pPr>
            <w:r>
              <w:rPr>
                <w:rFonts w:hint="eastAsia"/>
              </w:rPr>
              <w:t>所属系统</w:t>
            </w:r>
          </w:p>
        </w:tc>
        <w:tc>
          <w:tcPr>
            <w:tcW w:w="2500" w:type="pct"/>
            <w:vAlign w:val="center"/>
          </w:tcPr>
          <w:p w14:paraId="2A0129F7">
            <w:pPr>
              <w:pStyle w:val="39"/>
              <w:widowControl w:val="0"/>
              <w:jc w:val="both"/>
            </w:pPr>
            <w:r>
              <w:rPr>
                <w:rFonts w:hint="eastAsia"/>
              </w:rPr>
              <w:t>当前筛选范围内去重后的所属系统数量</w:t>
            </w:r>
          </w:p>
        </w:tc>
      </w:tr>
    </w:tbl>
    <w:p w14:paraId="3BA61D71">
      <w:pPr>
        <w:pStyle w:val="2"/>
        <w:widowControl/>
        <w:spacing w:line="360" w:lineRule="auto"/>
        <w:ind w:firstLine="480"/>
      </w:pPr>
      <w:r>
        <w:t>管路长度统计以当前筛选结果为统计范围，按管路长度字段汇总计算总长度、平均长度和最长管路长度，单位均为m，结果保留一位小数。</w:t>
      </w:r>
    </w:p>
    <w:p w14:paraId="322B7090">
      <w:pPr>
        <w:pStyle w:val="38"/>
        <w:widowControl/>
        <w:spacing w:line="360" w:lineRule="auto"/>
      </w:pPr>
      <w:r>
        <w:t>表 2.1.4.5-10 管路长度统计规则表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57389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3A9CDA4">
            <w:pPr>
              <w:pStyle w:val="39"/>
              <w:widowControl w:val="0"/>
              <w:jc w:val="both"/>
            </w:pPr>
            <w:r>
              <w:rPr>
                <w:rFonts w:hint="eastAsia"/>
                <w:b/>
                <w:bCs/>
              </w:rPr>
              <w:t>指标</w:t>
            </w:r>
          </w:p>
        </w:tc>
        <w:tc>
          <w:tcPr>
            <w:tcW w:w="2500" w:type="pct"/>
            <w:vAlign w:val="center"/>
          </w:tcPr>
          <w:p w14:paraId="57AB7EEE">
            <w:pPr>
              <w:pStyle w:val="39"/>
              <w:widowControl w:val="0"/>
              <w:jc w:val="both"/>
            </w:pPr>
            <w:r>
              <w:rPr>
                <w:rFonts w:hint="eastAsia"/>
                <w:b/>
                <w:bCs/>
              </w:rPr>
              <w:t>统计规则</w:t>
            </w:r>
          </w:p>
        </w:tc>
      </w:tr>
      <w:tr w14:paraId="732FFE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F73A9D9">
            <w:pPr>
              <w:pStyle w:val="39"/>
              <w:widowControl w:val="0"/>
              <w:jc w:val="both"/>
            </w:pPr>
            <w:r>
              <w:rPr>
                <w:rFonts w:hint="eastAsia"/>
              </w:rPr>
              <w:t>总长度</w:t>
            </w:r>
          </w:p>
        </w:tc>
        <w:tc>
          <w:tcPr>
            <w:tcW w:w="2500" w:type="pct"/>
            <w:vAlign w:val="center"/>
          </w:tcPr>
          <w:p w14:paraId="2C09A95C">
            <w:pPr>
              <w:pStyle w:val="39"/>
              <w:widowControl w:val="0"/>
              <w:jc w:val="both"/>
            </w:pPr>
            <w:r>
              <w:rPr>
                <w:rFonts w:hint="eastAsia"/>
              </w:rPr>
              <w:t>当前筛选范围内全部管路长度之和</w:t>
            </w:r>
          </w:p>
        </w:tc>
      </w:tr>
      <w:tr w14:paraId="1435B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6CECB32A">
            <w:pPr>
              <w:pStyle w:val="39"/>
              <w:widowControl w:val="0"/>
              <w:jc w:val="both"/>
            </w:pPr>
            <w:r>
              <w:rPr>
                <w:rFonts w:hint="eastAsia"/>
              </w:rPr>
              <w:t>平均长度</w:t>
            </w:r>
          </w:p>
        </w:tc>
        <w:tc>
          <w:tcPr>
            <w:tcW w:w="2500" w:type="pct"/>
            <w:vAlign w:val="center"/>
          </w:tcPr>
          <w:p w14:paraId="1B112FB4">
            <w:pPr>
              <w:pStyle w:val="39"/>
              <w:widowControl w:val="0"/>
              <w:jc w:val="both"/>
            </w:pPr>
            <w:r>
              <w:rPr>
                <w:rFonts w:hint="eastAsia"/>
              </w:rPr>
              <w:t>总长度÷管路总数</w:t>
            </w:r>
          </w:p>
        </w:tc>
      </w:tr>
      <w:tr w14:paraId="148368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2DB67FE">
            <w:pPr>
              <w:pStyle w:val="39"/>
              <w:widowControl w:val="0"/>
              <w:jc w:val="both"/>
            </w:pPr>
            <w:r>
              <w:rPr>
                <w:rFonts w:hint="eastAsia"/>
              </w:rPr>
              <w:t>最长管路</w:t>
            </w:r>
          </w:p>
        </w:tc>
        <w:tc>
          <w:tcPr>
            <w:tcW w:w="2500" w:type="pct"/>
            <w:vAlign w:val="center"/>
          </w:tcPr>
          <w:p w14:paraId="7B9C1CA6">
            <w:pPr>
              <w:pStyle w:val="39"/>
              <w:widowControl w:val="0"/>
              <w:jc w:val="both"/>
            </w:pPr>
            <w:r>
              <w:rPr>
                <w:rFonts w:hint="eastAsia"/>
              </w:rPr>
              <w:t>当前筛选范围内管路长度的最大值</w:t>
            </w:r>
          </w:p>
        </w:tc>
      </w:tr>
      <w:tr w14:paraId="19F53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34FC310">
            <w:pPr>
              <w:pStyle w:val="39"/>
              <w:widowControl w:val="0"/>
              <w:jc w:val="both"/>
            </w:pPr>
            <w:r>
              <w:rPr>
                <w:rFonts w:hint="eastAsia"/>
              </w:rPr>
              <w:t>无管路数据</w:t>
            </w:r>
          </w:p>
        </w:tc>
        <w:tc>
          <w:tcPr>
            <w:tcW w:w="2500" w:type="pct"/>
            <w:vAlign w:val="center"/>
          </w:tcPr>
          <w:p w14:paraId="146788D9">
            <w:pPr>
              <w:pStyle w:val="39"/>
              <w:widowControl w:val="0"/>
              <w:jc w:val="both"/>
            </w:pPr>
            <w:r>
              <w:rPr>
                <w:rFonts w:hint="eastAsia"/>
              </w:rPr>
              <w:t>各项按0显示</w:t>
            </w:r>
          </w:p>
        </w:tc>
      </w:tr>
    </w:tbl>
    <w:p w14:paraId="4E7F8DC3">
      <w:pPr>
        <w:pStyle w:val="2"/>
        <w:widowControl/>
        <w:spacing w:line="360" w:lineRule="auto"/>
        <w:ind w:firstLine="480"/>
      </w:pPr>
      <w:r>
        <w:t>规格与材质统计以当前筛选结果为统计范围，分别按规格（DN）和材质字段分组统计数量，并按数量从高到低展示主要规格和主要材质。</w:t>
      </w:r>
    </w:p>
    <w:p w14:paraId="36E37DDE">
      <w:pPr>
        <w:pStyle w:val="38"/>
        <w:widowControl/>
        <w:spacing w:line="360" w:lineRule="auto"/>
      </w:pPr>
      <w:r>
        <w:t>表 2.1.4.5-11 规格与材质统计规则表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72F48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0982B52">
            <w:pPr>
              <w:pStyle w:val="39"/>
              <w:widowControl w:val="0"/>
              <w:jc w:val="both"/>
            </w:pPr>
            <w:r>
              <w:rPr>
                <w:rFonts w:hint="eastAsia"/>
                <w:b/>
                <w:bCs/>
              </w:rPr>
              <w:t>项目</w:t>
            </w:r>
          </w:p>
        </w:tc>
        <w:tc>
          <w:tcPr>
            <w:tcW w:w="2500" w:type="pct"/>
            <w:vAlign w:val="center"/>
          </w:tcPr>
          <w:p w14:paraId="413442F8">
            <w:pPr>
              <w:pStyle w:val="39"/>
              <w:widowControl w:val="0"/>
              <w:jc w:val="both"/>
            </w:pPr>
            <w:r>
              <w:rPr>
                <w:rFonts w:hint="eastAsia"/>
                <w:b/>
                <w:bCs/>
              </w:rPr>
              <w:t>统计规则</w:t>
            </w:r>
          </w:p>
        </w:tc>
      </w:tr>
      <w:tr w14:paraId="5797D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9205AAD">
            <w:pPr>
              <w:pStyle w:val="39"/>
              <w:widowControl w:val="0"/>
              <w:jc w:val="both"/>
            </w:pPr>
            <w:r>
              <w:rPr>
                <w:rFonts w:hint="eastAsia"/>
              </w:rPr>
              <w:t>主要规格</w:t>
            </w:r>
          </w:p>
        </w:tc>
        <w:tc>
          <w:tcPr>
            <w:tcW w:w="2500" w:type="pct"/>
            <w:vAlign w:val="center"/>
          </w:tcPr>
          <w:p w14:paraId="4F462A31">
            <w:pPr>
              <w:pStyle w:val="39"/>
              <w:widowControl w:val="0"/>
              <w:jc w:val="both"/>
            </w:pPr>
            <w:r>
              <w:rPr>
                <w:rFonts w:hint="eastAsia"/>
              </w:rPr>
              <w:t>按规格(DN)分组统计数量，取数量前三的规格</w:t>
            </w:r>
          </w:p>
        </w:tc>
      </w:tr>
      <w:tr w14:paraId="6CD08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4F2925C">
            <w:pPr>
              <w:pStyle w:val="39"/>
              <w:widowControl w:val="0"/>
              <w:jc w:val="both"/>
            </w:pPr>
            <w:r>
              <w:rPr>
                <w:rFonts w:hint="eastAsia"/>
              </w:rPr>
              <w:t>主要材质</w:t>
            </w:r>
          </w:p>
        </w:tc>
        <w:tc>
          <w:tcPr>
            <w:tcW w:w="2500" w:type="pct"/>
            <w:vAlign w:val="center"/>
          </w:tcPr>
          <w:p w14:paraId="2520AAD3">
            <w:pPr>
              <w:pStyle w:val="39"/>
              <w:widowControl w:val="0"/>
              <w:jc w:val="both"/>
            </w:pPr>
            <w:r>
              <w:rPr>
                <w:rFonts w:hint="eastAsia"/>
              </w:rPr>
              <w:t>按材质分组统计数量，取数量前三的材质</w:t>
            </w:r>
          </w:p>
        </w:tc>
      </w:tr>
      <w:tr w14:paraId="43024E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AAF00CC">
            <w:pPr>
              <w:pStyle w:val="39"/>
              <w:widowControl w:val="0"/>
              <w:jc w:val="both"/>
            </w:pPr>
            <w:r>
              <w:rPr>
                <w:rFonts w:hint="eastAsia"/>
              </w:rPr>
              <w:t>无数据</w:t>
            </w:r>
          </w:p>
        </w:tc>
        <w:tc>
          <w:tcPr>
            <w:tcW w:w="2500" w:type="pct"/>
            <w:vAlign w:val="center"/>
          </w:tcPr>
          <w:p w14:paraId="7E15624A">
            <w:pPr>
              <w:pStyle w:val="39"/>
              <w:widowControl w:val="0"/>
              <w:jc w:val="both"/>
            </w:pPr>
            <w:r>
              <w:rPr>
                <w:rFonts w:hint="eastAsia"/>
              </w:rPr>
              <w:t>显示“未填写”分组或空状态</w:t>
            </w:r>
          </w:p>
        </w:tc>
      </w:tr>
    </w:tbl>
    <w:p w14:paraId="6F8E2AF0">
      <w:pPr>
        <w:pStyle w:val="2"/>
        <w:widowControl/>
        <w:spacing w:line="360" w:lineRule="auto"/>
        <w:ind w:firstLine="480"/>
      </w:pPr>
      <w:r>
        <w:t>管件统计以当前筛选范围内管路关联的管件数据为统计范围，按管件类型分组汇总数量，并按数量从高到低展示主要管件类型及数量。管件类型包括阀门、弯头、三通等。</w:t>
      </w:r>
    </w:p>
    <w:p w14:paraId="081C5E57">
      <w:pPr>
        <w:pStyle w:val="38"/>
        <w:widowControl/>
        <w:spacing w:line="360" w:lineRule="auto"/>
      </w:pPr>
      <w:r>
        <w:t>表 2.1.4.5-12 管件统计规则表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17EE1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BD1F000">
            <w:pPr>
              <w:pStyle w:val="39"/>
              <w:widowControl w:val="0"/>
              <w:jc w:val="both"/>
            </w:pPr>
            <w:r>
              <w:rPr>
                <w:rFonts w:hint="eastAsia"/>
                <w:b/>
                <w:bCs/>
              </w:rPr>
              <w:t>项目</w:t>
            </w:r>
          </w:p>
        </w:tc>
        <w:tc>
          <w:tcPr>
            <w:tcW w:w="2500" w:type="pct"/>
            <w:vAlign w:val="center"/>
          </w:tcPr>
          <w:p w14:paraId="68EAC56D">
            <w:pPr>
              <w:pStyle w:val="39"/>
              <w:widowControl w:val="0"/>
              <w:jc w:val="both"/>
            </w:pPr>
            <w:r>
              <w:rPr>
                <w:rFonts w:hint="eastAsia"/>
                <w:b/>
                <w:bCs/>
              </w:rPr>
              <w:t>统计规则</w:t>
            </w:r>
          </w:p>
        </w:tc>
      </w:tr>
      <w:tr w14:paraId="0164E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CF23283">
            <w:pPr>
              <w:pStyle w:val="39"/>
              <w:widowControl w:val="0"/>
              <w:jc w:val="both"/>
            </w:pPr>
            <w:r>
              <w:rPr>
                <w:rFonts w:hint="eastAsia"/>
              </w:rPr>
              <w:t>统计范围</w:t>
            </w:r>
          </w:p>
        </w:tc>
        <w:tc>
          <w:tcPr>
            <w:tcW w:w="2500" w:type="pct"/>
            <w:vAlign w:val="center"/>
          </w:tcPr>
          <w:p w14:paraId="08DD8E4E">
            <w:pPr>
              <w:pStyle w:val="39"/>
              <w:widowControl w:val="0"/>
              <w:jc w:val="both"/>
            </w:pPr>
            <w:r>
              <w:rPr>
                <w:rFonts w:hint="eastAsia"/>
              </w:rPr>
              <w:t>当前筛选范围内全部管路关联的管件数据</w:t>
            </w:r>
          </w:p>
        </w:tc>
      </w:tr>
      <w:tr w14:paraId="74DE0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108B5A1">
            <w:pPr>
              <w:pStyle w:val="39"/>
              <w:widowControl w:val="0"/>
              <w:jc w:val="both"/>
            </w:pPr>
            <w:r>
              <w:rPr>
                <w:rFonts w:hint="eastAsia"/>
              </w:rPr>
              <w:t>分组方式</w:t>
            </w:r>
          </w:p>
        </w:tc>
        <w:tc>
          <w:tcPr>
            <w:tcW w:w="2500" w:type="pct"/>
            <w:vAlign w:val="center"/>
          </w:tcPr>
          <w:p w14:paraId="64F263B6">
            <w:pPr>
              <w:pStyle w:val="39"/>
              <w:widowControl w:val="0"/>
              <w:jc w:val="both"/>
            </w:pPr>
            <w:r>
              <w:rPr>
                <w:rFonts w:hint="eastAsia"/>
              </w:rPr>
              <w:t>按管件类型（阀门、弯头、三通等）分组</w:t>
            </w:r>
          </w:p>
        </w:tc>
      </w:tr>
      <w:tr w14:paraId="4B96C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96E157B">
            <w:pPr>
              <w:pStyle w:val="39"/>
              <w:widowControl w:val="0"/>
              <w:jc w:val="both"/>
            </w:pPr>
            <w:r>
              <w:rPr>
                <w:rFonts w:hint="eastAsia"/>
              </w:rPr>
              <w:t>汇总规则</w:t>
            </w:r>
          </w:p>
        </w:tc>
        <w:tc>
          <w:tcPr>
            <w:tcW w:w="2500" w:type="pct"/>
            <w:vAlign w:val="center"/>
          </w:tcPr>
          <w:p w14:paraId="17CEA17C">
            <w:pPr>
              <w:pStyle w:val="39"/>
              <w:widowControl w:val="0"/>
              <w:jc w:val="both"/>
            </w:pPr>
            <w:r>
              <w:rPr>
                <w:rFonts w:hint="eastAsia"/>
              </w:rPr>
              <w:t>同一类型管件的数量按 quantity 字段累加</w:t>
            </w:r>
          </w:p>
        </w:tc>
      </w:tr>
      <w:tr w14:paraId="5C832D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4BB7918">
            <w:pPr>
              <w:pStyle w:val="39"/>
              <w:widowControl w:val="0"/>
              <w:jc w:val="both"/>
            </w:pPr>
            <w:r>
              <w:rPr>
                <w:rFonts w:hint="eastAsia"/>
              </w:rPr>
              <w:t>展示内容</w:t>
            </w:r>
          </w:p>
        </w:tc>
        <w:tc>
          <w:tcPr>
            <w:tcW w:w="2500" w:type="pct"/>
            <w:vAlign w:val="center"/>
          </w:tcPr>
          <w:p w14:paraId="4679ED41">
            <w:pPr>
              <w:pStyle w:val="39"/>
              <w:widowControl w:val="0"/>
              <w:jc w:val="both"/>
            </w:pPr>
            <w:r>
              <w:rPr>
                <w:rFonts w:hint="eastAsia"/>
              </w:rPr>
              <w:t>管件类型名称、汇总数量和占比</w:t>
            </w:r>
          </w:p>
        </w:tc>
      </w:tr>
      <w:tr w14:paraId="631AF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B787AE6">
            <w:pPr>
              <w:pStyle w:val="39"/>
              <w:widowControl w:val="0"/>
              <w:jc w:val="both"/>
            </w:pPr>
            <w:r>
              <w:rPr>
                <w:rFonts w:hint="eastAsia"/>
              </w:rPr>
              <w:t>无管件数据</w:t>
            </w:r>
          </w:p>
        </w:tc>
        <w:tc>
          <w:tcPr>
            <w:tcW w:w="2500" w:type="pct"/>
            <w:vAlign w:val="center"/>
          </w:tcPr>
          <w:p w14:paraId="4EEA5FEB">
            <w:pPr>
              <w:pStyle w:val="39"/>
              <w:widowControl w:val="0"/>
              <w:jc w:val="both"/>
            </w:pPr>
            <w:r>
              <w:rPr>
                <w:rFonts w:hint="eastAsia"/>
              </w:rPr>
              <w:t>显示“当前层级暂无管件数据”</w:t>
            </w:r>
          </w:p>
        </w:tc>
      </w:tr>
    </w:tbl>
    <w:p w14:paraId="49F5A869">
      <w:pPr>
        <w:pStyle w:val="7"/>
        <w:numPr>
          <w:ilvl w:val="0"/>
          <w:numId w:val="10"/>
        </w:numPr>
        <w:spacing w:line="360" w:lineRule="auto"/>
      </w:pPr>
      <w:bookmarkStart w:id="79" w:name="_Toc0"/>
      <w:r>
        <w:t>原型交互</w:t>
      </w:r>
      <w:bookmarkEnd w:id="79"/>
    </w:p>
    <w:p w14:paraId="47481316">
      <w:pPr>
        <w:pStyle w:val="2"/>
        <w:widowControl/>
        <w:spacing w:line="360" w:lineRule="auto"/>
        <w:ind w:firstLine="480"/>
      </w:pPr>
      <w:r>
        <w:t>用户通过“后台管理/机电数字化/管路数字化”进入管路数字化页面。</w:t>
      </w:r>
    </w:p>
    <w:p w14:paraId="3787FA03">
      <w:pPr>
        <w:pStyle w:val="38"/>
        <w:widowControl/>
        <w:spacing w:line="360" w:lineRule="auto"/>
      </w:pPr>
      <w:r>
        <w:t>图 2.1.4.5-1 管路数字化初始页面</w:t>
      </w:r>
    </w:p>
    <w:p w14:paraId="012275C5">
      <w:pPr>
        <w:pStyle w:val="2"/>
        <w:widowControl/>
        <w:spacing w:line="360" w:lineRule="auto"/>
        <w:ind w:firstLine="480"/>
      </w:pPr>
      <w:r>
        <w:t>页面初始化后显示完整管路结构树和全部管路列表，并默认将管路列表第一条记录作为当前管路。右侧默认进入“基本信息”页签，底部同步展示当前筛选范围的五项关联信息。</w:t>
      </w:r>
    </w:p>
    <w:p w14:paraId="38CAF4A8">
      <w:pPr>
        <w:pStyle w:val="2"/>
        <w:widowControl/>
        <w:spacing w:line="360" w:lineRule="auto"/>
        <w:ind w:firstLine="480"/>
      </w:pPr>
      <w:r>
        <w:t>用户在管路结构树搜索框中输入名称或KKS编码时，树节点随输入内容即时筛选。清空搜索内容后恢复完整结构树。点击节点展开标识只展开或收起节点；点击节点主体则执行管路筛选。</w:t>
      </w:r>
    </w:p>
    <w:p w14:paraId="3CAF2EBF">
      <w:pPr>
        <w:pStyle w:val="2"/>
        <w:widowControl/>
        <w:spacing w:line="360" w:lineRule="auto"/>
        <w:ind w:firstLine="480"/>
      </w:pPr>
      <w:r>
        <w:t>选择结构树节点后，系统收集该节点及全部后代节点的有效KKS编码，并按KKS编码前缀筛选管路。节点及后代不存在有效KKS编码时，使用节点名称匹配管路所属系统、所属位置、管路名称和管路编码。</w:t>
      </w:r>
    </w:p>
    <w:p w14:paraId="70657F7B">
      <w:pPr>
        <w:pStyle w:val="2"/>
        <w:widowControl/>
        <w:spacing w:line="360" w:lineRule="auto"/>
        <w:ind w:firstLine="480"/>
      </w:pPr>
      <w:r>
        <w:t>用户点击管路列表行或“查看”操作后，页面进入单管路查看状态。管路列表只展示所选管路，右侧详情面板和底部关联信息同步切换至该管路。</w:t>
      </w:r>
    </w:p>
    <w:p w14:paraId="7805AE0F">
      <w:pPr>
        <w:pStyle w:val="2"/>
        <w:widowControl/>
        <w:spacing w:line="360" w:lineRule="auto"/>
        <w:ind w:firstLine="480"/>
      </w:pPr>
      <w:r>
        <w:t>用户可在基本信息、属性资料和图纸资料页签之间切换。页签切换不改变当前管路，切换管路时继续保留当前页签。</w:t>
      </w:r>
    </w:p>
    <w:p w14:paraId="6D85B18B">
      <w:pPr>
        <w:pStyle w:val="2"/>
        <w:widowControl/>
        <w:spacing w:line="360" w:lineRule="auto"/>
        <w:ind w:firstLine="480"/>
      </w:pPr>
      <w:r>
        <w:t>用户点击图纸资料中的预览或下载操作后，系统反馈对应资料名称。点击模型图后，系统反馈“查看管道模型大图”。清单统计、管路长度统计、规格与材质统计和管件统计不设置点击事件。</w:t>
      </w:r>
    </w:p>
    <w:p w14:paraId="5ADCE205">
      <w:pPr>
        <w:pStyle w:val="2"/>
        <w:widowControl/>
        <w:spacing w:line="360" w:lineRule="auto"/>
        <w:ind w:firstLine="480"/>
      </w:pPr>
      <w:r>
        <w:t>用户点击“收起统计”后，底部关联信息区折叠为仅显示标题栏；点击“展开统计”后恢复五项关联信息完整展示。折叠状态下底部区域不占用主视图高度。</w:t>
      </w:r>
    </w:p>
    <w:p w14:paraId="6597D8F1">
      <w:pPr>
        <w:pStyle w:val="2"/>
        <w:widowControl/>
        <w:spacing w:line="360" w:lineRule="auto"/>
        <w:ind w:firstLine="480"/>
      </w:pPr>
      <w:r>
        <w:t>当筛选结果为空时，管路列表显示“暂无管路数据”，右侧显示“请选择管路查看详情”，底部显示“请选择管路查看关联信息”。</w:t>
      </w:r>
    </w:p>
    <w:p w14:paraId="0196DCDD">
      <w:pPr>
        <w:pStyle w:val="7"/>
        <w:numPr>
          <w:ilvl w:val="0"/>
          <w:numId w:val="10"/>
        </w:numPr>
        <w:spacing w:line="360" w:lineRule="auto"/>
      </w:pPr>
      <w:bookmarkStart w:id="80" w:name="_Toc0"/>
      <w:r>
        <w:t>字段描述</w:t>
      </w:r>
      <w:bookmarkEnd w:id="80"/>
    </w:p>
    <w:p w14:paraId="4124930F">
      <w:pPr>
        <w:pStyle w:val="38"/>
        <w:widowControl/>
        <w:spacing w:line="360" w:lineRule="auto"/>
      </w:pPr>
      <w:r>
        <w:t>表 2.1.4.5-13 管路数字化字段描述表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0636B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F28A2AC">
            <w:pPr>
              <w:pStyle w:val="39"/>
              <w:widowControl w:val="0"/>
              <w:jc w:val="both"/>
            </w:pPr>
            <w:r>
              <w:rPr>
                <w:rFonts w:hint="eastAsia"/>
                <w:b/>
                <w:bCs/>
              </w:rPr>
              <w:t>序号</w:t>
            </w:r>
          </w:p>
        </w:tc>
        <w:tc>
          <w:tcPr>
            <w:tcW w:w="1250" w:type="pct"/>
            <w:vAlign w:val="center"/>
          </w:tcPr>
          <w:p w14:paraId="4DCF940C">
            <w:pPr>
              <w:pStyle w:val="39"/>
              <w:widowControl w:val="0"/>
              <w:jc w:val="both"/>
            </w:pPr>
            <w:r>
              <w:rPr>
                <w:rFonts w:hint="eastAsia"/>
                <w:b/>
                <w:bCs/>
              </w:rPr>
              <w:t>字段名称</w:t>
            </w:r>
          </w:p>
        </w:tc>
        <w:tc>
          <w:tcPr>
            <w:tcW w:w="1250" w:type="pct"/>
            <w:vAlign w:val="center"/>
          </w:tcPr>
          <w:p w14:paraId="0A3726E9">
            <w:pPr>
              <w:pStyle w:val="39"/>
              <w:widowControl w:val="0"/>
              <w:jc w:val="both"/>
            </w:pPr>
            <w:r>
              <w:rPr>
                <w:rFonts w:hint="eastAsia"/>
                <w:b/>
                <w:bCs/>
              </w:rPr>
              <w:t>字段说明</w:t>
            </w:r>
          </w:p>
        </w:tc>
        <w:tc>
          <w:tcPr>
            <w:tcW w:w="1250" w:type="pct"/>
            <w:vAlign w:val="center"/>
          </w:tcPr>
          <w:p w14:paraId="18796BB7">
            <w:pPr>
              <w:pStyle w:val="39"/>
              <w:widowControl w:val="0"/>
              <w:jc w:val="both"/>
            </w:pPr>
            <w:r>
              <w:rPr>
                <w:rFonts w:hint="eastAsia"/>
                <w:b/>
                <w:bCs/>
              </w:rPr>
              <w:t>类型及约束</w:t>
            </w:r>
          </w:p>
        </w:tc>
      </w:tr>
      <w:tr w14:paraId="3D5FA7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867CB55">
            <w:pPr>
              <w:pStyle w:val="39"/>
              <w:widowControl w:val="0"/>
              <w:jc w:val="both"/>
            </w:pPr>
            <w:r>
              <w:rPr>
                <w:rFonts w:hint="eastAsia"/>
              </w:rPr>
              <w:t>1</w:t>
            </w:r>
          </w:p>
        </w:tc>
        <w:tc>
          <w:tcPr>
            <w:tcW w:w="1250" w:type="pct"/>
            <w:vAlign w:val="center"/>
          </w:tcPr>
          <w:p w14:paraId="267F1CE2">
            <w:pPr>
              <w:pStyle w:val="39"/>
              <w:widowControl w:val="0"/>
              <w:jc w:val="both"/>
            </w:pPr>
            <w:r>
              <w:rPr>
                <w:rFonts w:hint="eastAsia"/>
              </w:rPr>
              <w:t>管路编码</w:t>
            </w:r>
          </w:p>
        </w:tc>
        <w:tc>
          <w:tcPr>
            <w:tcW w:w="1250" w:type="pct"/>
            <w:vAlign w:val="center"/>
          </w:tcPr>
          <w:p w14:paraId="706EE3C9">
            <w:pPr>
              <w:pStyle w:val="39"/>
              <w:widowControl w:val="0"/>
              <w:jc w:val="both"/>
            </w:pPr>
            <w:r>
              <w:rPr>
                <w:rFonts w:hint="eastAsia"/>
              </w:rPr>
              <w:t>管路KKS唯一标识</w:t>
            </w:r>
          </w:p>
        </w:tc>
        <w:tc>
          <w:tcPr>
            <w:tcW w:w="1250" w:type="pct"/>
            <w:vAlign w:val="center"/>
          </w:tcPr>
          <w:p w14:paraId="11997D96">
            <w:pPr>
              <w:pStyle w:val="39"/>
              <w:widowControl w:val="0"/>
              <w:jc w:val="both"/>
            </w:pPr>
            <w:r>
              <w:rPr>
                <w:rFonts w:hint="eastAsia"/>
              </w:rPr>
              <w:t>文本，不能为空</w:t>
            </w:r>
          </w:p>
        </w:tc>
      </w:tr>
      <w:tr w14:paraId="53E7D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86D4CD5">
            <w:pPr>
              <w:pStyle w:val="39"/>
              <w:widowControl w:val="0"/>
              <w:jc w:val="both"/>
            </w:pPr>
            <w:r>
              <w:rPr>
                <w:rFonts w:hint="eastAsia"/>
              </w:rPr>
              <w:t>2</w:t>
            </w:r>
          </w:p>
        </w:tc>
        <w:tc>
          <w:tcPr>
            <w:tcW w:w="1250" w:type="pct"/>
            <w:vAlign w:val="center"/>
          </w:tcPr>
          <w:p w14:paraId="3EC3A376">
            <w:pPr>
              <w:pStyle w:val="39"/>
              <w:widowControl w:val="0"/>
              <w:jc w:val="both"/>
            </w:pPr>
            <w:r>
              <w:rPr>
                <w:rFonts w:hint="eastAsia"/>
              </w:rPr>
              <w:t>管路名称</w:t>
            </w:r>
          </w:p>
        </w:tc>
        <w:tc>
          <w:tcPr>
            <w:tcW w:w="1250" w:type="pct"/>
            <w:vAlign w:val="center"/>
          </w:tcPr>
          <w:p w14:paraId="049D2D01">
            <w:pPr>
              <w:pStyle w:val="39"/>
              <w:widowControl w:val="0"/>
              <w:jc w:val="both"/>
            </w:pPr>
            <w:r>
              <w:rPr>
                <w:rFonts w:hint="eastAsia"/>
              </w:rPr>
              <w:t>管路中文名称</w:t>
            </w:r>
          </w:p>
        </w:tc>
        <w:tc>
          <w:tcPr>
            <w:tcW w:w="1250" w:type="pct"/>
            <w:vAlign w:val="center"/>
          </w:tcPr>
          <w:p w14:paraId="4EB83E3A">
            <w:pPr>
              <w:pStyle w:val="39"/>
              <w:widowControl w:val="0"/>
              <w:jc w:val="both"/>
            </w:pPr>
            <w:r>
              <w:rPr>
                <w:rFonts w:hint="eastAsia"/>
              </w:rPr>
              <w:t>文本，不能为空</w:t>
            </w:r>
          </w:p>
        </w:tc>
      </w:tr>
      <w:tr w14:paraId="7977B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8960BB9">
            <w:pPr>
              <w:pStyle w:val="39"/>
              <w:widowControl w:val="0"/>
              <w:jc w:val="both"/>
            </w:pPr>
            <w:r>
              <w:rPr>
                <w:rFonts w:hint="eastAsia"/>
              </w:rPr>
              <w:t>3</w:t>
            </w:r>
          </w:p>
        </w:tc>
        <w:tc>
          <w:tcPr>
            <w:tcW w:w="1250" w:type="pct"/>
            <w:vAlign w:val="center"/>
          </w:tcPr>
          <w:p w14:paraId="291513CD">
            <w:pPr>
              <w:pStyle w:val="39"/>
              <w:widowControl w:val="0"/>
              <w:jc w:val="both"/>
            </w:pPr>
            <w:r>
              <w:rPr>
                <w:rFonts w:hint="eastAsia"/>
              </w:rPr>
              <w:t>所属位置</w:t>
            </w:r>
          </w:p>
        </w:tc>
        <w:tc>
          <w:tcPr>
            <w:tcW w:w="1250" w:type="pct"/>
            <w:vAlign w:val="center"/>
          </w:tcPr>
          <w:p w14:paraId="5649047C">
            <w:pPr>
              <w:pStyle w:val="39"/>
              <w:widowControl w:val="0"/>
              <w:jc w:val="both"/>
            </w:pPr>
            <w:r>
              <w:rPr>
                <w:rFonts w:hint="eastAsia"/>
              </w:rPr>
              <w:t>管路安装区域或位置</w:t>
            </w:r>
          </w:p>
        </w:tc>
        <w:tc>
          <w:tcPr>
            <w:tcW w:w="1250" w:type="pct"/>
            <w:vAlign w:val="center"/>
          </w:tcPr>
          <w:p w14:paraId="2887E767">
            <w:pPr>
              <w:pStyle w:val="39"/>
              <w:widowControl w:val="0"/>
              <w:jc w:val="both"/>
            </w:pPr>
            <w:r>
              <w:rPr>
                <w:rFonts w:hint="eastAsia"/>
              </w:rPr>
              <w:t>文本，空值显示“-”</w:t>
            </w:r>
          </w:p>
        </w:tc>
      </w:tr>
      <w:tr w14:paraId="600E48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5734BE7">
            <w:pPr>
              <w:pStyle w:val="39"/>
              <w:widowControl w:val="0"/>
              <w:jc w:val="both"/>
            </w:pPr>
            <w:r>
              <w:rPr>
                <w:rFonts w:hint="eastAsia"/>
              </w:rPr>
              <w:t>4</w:t>
            </w:r>
          </w:p>
        </w:tc>
        <w:tc>
          <w:tcPr>
            <w:tcW w:w="1250" w:type="pct"/>
            <w:vAlign w:val="center"/>
          </w:tcPr>
          <w:p w14:paraId="19720FA2">
            <w:pPr>
              <w:pStyle w:val="39"/>
              <w:widowControl w:val="0"/>
              <w:jc w:val="both"/>
            </w:pPr>
            <w:r>
              <w:rPr>
                <w:rFonts w:hint="eastAsia"/>
              </w:rPr>
              <w:t>所属系统</w:t>
            </w:r>
          </w:p>
        </w:tc>
        <w:tc>
          <w:tcPr>
            <w:tcW w:w="1250" w:type="pct"/>
            <w:vAlign w:val="center"/>
          </w:tcPr>
          <w:p w14:paraId="5980DAD6">
            <w:pPr>
              <w:pStyle w:val="39"/>
              <w:widowControl w:val="0"/>
              <w:jc w:val="both"/>
            </w:pPr>
            <w:r>
              <w:rPr>
                <w:rFonts w:hint="eastAsia"/>
              </w:rPr>
              <w:t>管路所属业务系统</w:t>
            </w:r>
          </w:p>
        </w:tc>
        <w:tc>
          <w:tcPr>
            <w:tcW w:w="1250" w:type="pct"/>
            <w:vAlign w:val="center"/>
          </w:tcPr>
          <w:p w14:paraId="154A3227">
            <w:pPr>
              <w:pStyle w:val="39"/>
              <w:widowControl w:val="0"/>
              <w:jc w:val="both"/>
            </w:pPr>
            <w:r>
              <w:rPr>
                <w:rFonts w:hint="eastAsia"/>
              </w:rPr>
              <w:t>文本</w:t>
            </w:r>
          </w:p>
        </w:tc>
      </w:tr>
      <w:tr w14:paraId="1DB00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D48E1DD">
            <w:pPr>
              <w:pStyle w:val="39"/>
              <w:widowControl w:val="0"/>
              <w:jc w:val="both"/>
            </w:pPr>
            <w:r>
              <w:rPr>
                <w:rFonts w:hint="eastAsia"/>
              </w:rPr>
              <w:t>5</w:t>
            </w:r>
          </w:p>
        </w:tc>
        <w:tc>
          <w:tcPr>
            <w:tcW w:w="1250" w:type="pct"/>
            <w:vAlign w:val="center"/>
          </w:tcPr>
          <w:p w14:paraId="5BA66E09">
            <w:pPr>
              <w:pStyle w:val="39"/>
              <w:widowControl w:val="0"/>
              <w:jc w:val="both"/>
            </w:pPr>
            <w:r>
              <w:rPr>
                <w:rFonts w:hint="eastAsia"/>
              </w:rPr>
              <w:t>管路用途</w:t>
            </w:r>
          </w:p>
        </w:tc>
        <w:tc>
          <w:tcPr>
            <w:tcW w:w="1250" w:type="pct"/>
            <w:vAlign w:val="center"/>
          </w:tcPr>
          <w:p w14:paraId="227388E6">
            <w:pPr>
              <w:pStyle w:val="39"/>
              <w:widowControl w:val="0"/>
              <w:jc w:val="both"/>
            </w:pPr>
            <w:r>
              <w:rPr>
                <w:rFonts w:hint="eastAsia"/>
              </w:rPr>
              <w:t>管路功能用途</w:t>
            </w:r>
          </w:p>
        </w:tc>
        <w:tc>
          <w:tcPr>
            <w:tcW w:w="1250" w:type="pct"/>
            <w:vAlign w:val="center"/>
          </w:tcPr>
          <w:p w14:paraId="64BE77A9">
            <w:pPr>
              <w:pStyle w:val="39"/>
              <w:widowControl w:val="0"/>
              <w:jc w:val="both"/>
            </w:pPr>
            <w:r>
              <w:rPr>
                <w:rFonts w:hint="eastAsia"/>
              </w:rPr>
              <w:t>文本</w:t>
            </w:r>
          </w:p>
        </w:tc>
      </w:tr>
      <w:tr w14:paraId="235AE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F2D8B49">
            <w:pPr>
              <w:pStyle w:val="39"/>
              <w:widowControl w:val="0"/>
              <w:jc w:val="both"/>
            </w:pPr>
            <w:r>
              <w:rPr>
                <w:rFonts w:hint="eastAsia"/>
              </w:rPr>
              <w:t>6</w:t>
            </w:r>
          </w:p>
        </w:tc>
        <w:tc>
          <w:tcPr>
            <w:tcW w:w="1250" w:type="pct"/>
            <w:vAlign w:val="center"/>
          </w:tcPr>
          <w:p w14:paraId="40FE845F">
            <w:pPr>
              <w:pStyle w:val="39"/>
              <w:widowControl w:val="0"/>
              <w:jc w:val="both"/>
            </w:pPr>
            <w:r>
              <w:rPr>
                <w:rFonts w:hint="eastAsia"/>
              </w:rPr>
              <w:t>介质类型</w:t>
            </w:r>
          </w:p>
        </w:tc>
        <w:tc>
          <w:tcPr>
            <w:tcW w:w="1250" w:type="pct"/>
            <w:vAlign w:val="center"/>
          </w:tcPr>
          <w:p w14:paraId="19233FB2">
            <w:pPr>
              <w:pStyle w:val="39"/>
              <w:widowControl w:val="0"/>
              <w:jc w:val="both"/>
            </w:pPr>
            <w:r>
              <w:rPr>
                <w:rFonts w:hint="eastAsia"/>
              </w:rPr>
              <w:t>管路输送介质</w:t>
            </w:r>
          </w:p>
        </w:tc>
        <w:tc>
          <w:tcPr>
            <w:tcW w:w="1250" w:type="pct"/>
            <w:vAlign w:val="center"/>
          </w:tcPr>
          <w:p w14:paraId="0E468274">
            <w:pPr>
              <w:pStyle w:val="39"/>
              <w:widowControl w:val="0"/>
              <w:jc w:val="both"/>
            </w:pPr>
            <w:r>
              <w:rPr>
                <w:rFonts w:hint="eastAsia"/>
              </w:rPr>
              <w:t>文本，空值显示“-”</w:t>
            </w:r>
          </w:p>
        </w:tc>
      </w:tr>
      <w:tr w14:paraId="3A2AC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20D456C">
            <w:pPr>
              <w:pStyle w:val="39"/>
              <w:widowControl w:val="0"/>
              <w:jc w:val="both"/>
            </w:pPr>
            <w:r>
              <w:rPr>
                <w:rFonts w:hint="eastAsia"/>
              </w:rPr>
              <w:t>7</w:t>
            </w:r>
          </w:p>
        </w:tc>
        <w:tc>
          <w:tcPr>
            <w:tcW w:w="1250" w:type="pct"/>
            <w:vAlign w:val="center"/>
          </w:tcPr>
          <w:p w14:paraId="001782A5">
            <w:pPr>
              <w:pStyle w:val="39"/>
              <w:widowControl w:val="0"/>
              <w:jc w:val="both"/>
            </w:pPr>
            <w:r>
              <w:rPr>
                <w:rFonts w:hint="eastAsia"/>
              </w:rPr>
              <w:t>规格(DN)</w:t>
            </w:r>
          </w:p>
        </w:tc>
        <w:tc>
          <w:tcPr>
            <w:tcW w:w="1250" w:type="pct"/>
            <w:vAlign w:val="center"/>
          </w:tcPr>
          <w:p w14:paraId="33BA4F49">
            <w:pPr>
              <w:pStyle w:val="39"/>
              <w:widowControl w:val="0"/>
              <w:jc w:val="both"/>
            </w:pPr>
            <w:r>
              <w:rPr>
                <w:rFonts w:hint="eastAsia"/>
              </w:rPr>
              <w:t>管路公称直径</w:t>
            </w:r>
          </w:p>
        </w:tc>
        <w:tc>
          <w:tcPr>
            <w:tcW w:w="1250" w:type="pct"/>
            <w:vAlign w:val="center"/>
          </w:tcPr>
          <w:p w14:paraId="5EB408BC">
            <w:pPr>
              <w:pStyle w:val="39"/>
              <w:widowControl w:val="0"/>
              <w:jc w:val="both"/>
            </w:pPr>
            <w:r>
              <w:rPr>
                <w:rFonts w:hint="eastAsia"/>
              </w:rPr>
              <w:t>文本，空值显示“-”</w:t>
            </w:r>
          </w:p>
        </w:tc>
      </w:tr>
      <w:tr w14:paraId="33B91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28C3231">
            <w:pPr>
              <w:pStyle w:val="39"/>
              <w:widowControl w:val="0"/>
              <w:jc w:val="both"/>
            </w:pPr>
            <w:r>
              <w:rPr>
                <w:rFonts w:hint="eastAsia"/>
              </w:rPr>
              <w:t>8</w:t>
            </w:r>
          </w:p>
        </w:tc>
        <w:tc>
          <w:tcPr>
            <w:tcW w:w="1250" w:type="pct"/>
            <w:vAlign w:val="center"/>
          </w:tcPr>
          <w:p w14:paraId="44BAA48C">
            <w:pPr>
              <w:pStyle w:val="39"/>
              <w:widowControl w:val="0"/>
              <w:jc w:val="both"/>
            </w:pPr>
            <w:r>
              <w:rPr>
                <w:rFonts w:hint="eastAsia"/>
              </w:rPr>
              <w:t>材质</w:t>
            </w:r>
          </w:p>
        </w:tc>
        <w:tc>
          <w:tcPr>
            <w:tcW w:w="1250" w:type="pct"/>
            <w:vAlign w:val="center"/>
          </w:tcPr>
          <w:p w14:paraId="1F4BB0A9">
            <w:pPr>
              <w:pStyle w:val="39"/>
              <w:widowControl w:val="0"/>
              <w:jc w:val="both"/>
            </w:pPr>
            <w:r>
              <w:rPr>
                <w:rFonts w:hint="eastAsia"/>
              </w:rPr>
              <w:t>管路制造材质</w:t>
            </w:r>
          </w:p>
        </w:tc>
        <w:tc>
          <w:tcPr>
            <w:tcW w:w="1250" w:type="pct"/>
            <w:vAlign w:val="center"/>
          </w:tcPr>
          <w:p w14:paraId="1C0F8B4C">
            <w:pPr>
              <w:pStyle w:val="39"/>
              <w:widowControl w:val="0"/>
              <w:jc w:val="both"/>
            </w:pPr>
            <w:r>
              <w:rPr>
                <w:rFonts w:hint="eastAsia"/>
              </w:rPr>
              <w:t>文本，空值显示“-”</w:t>
            </w:r>
          </w:p>
        </w:tc>
      </w:tr>
      <w:tr w14:paraId="3252A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EE99DC8">
            <w:pPr>
              <w:pStyle w:val="39"/>
              <w:widowControl w:val="0"/>
              <w:jc w:val="both"/>
            </w:pPr>
            <w:r>
              <w:rPr>
                <w:rFonts w:hint="eastAsia"/>
              </w:rPr>
              <w:t>9</w:t>
            </w:r>
          </w:p>
        </w:tc>
        <w:tc>
          <w:tcPr>
            <w:tcW w:w="1250" w:type="pct"/>
            <w:vAlign w:val="center"/>
          </w:tcPr>
          <w:p w14:paraId="651E91DC">
            <w:pPr>
              <w:pStyle w:val="39"/>
              <w:widowControl w:val="0"/>
              <w:jc w:val="both"/>
            </w:pPr>
            <w:r>
              <w:rPr>
                <w:rFonts w:hint="eastAsia"/>
              </w:rPr>
              <w:t>长度</w:t>
            </w:r>
          </w:p>
        </w:tc>
        <w:tc>
          <w:tcPr>
            <w:tcW w:w="1250" w:type="pct"/>
            <w:vAlign w:val="center"/>
          </w:tcPr>
          <w:p w14:paraId="344F1F5E">
            <w:pPr>
              <w:pStyle w:val="39"/>
              <w:widowControl w:val="0"/>
              <w:jc w:val="both"/>
            </w:pPr>
            <w:r>
              <w:rPr>
                <w:rFonts w:hint="eastAsia"/>
              </w:rPr>
              <w:t>管路长度</w:t>
            </w:r>
          </w:p>
        </w:tc>
        <w:tc>
          <w:tcPr>
            <w:tcW w:w="1250" w:type="pct"/>
            <w:vAlign w:val="center"/>
          </w:tcPr>
          <w:p w14:paraId="43EBF305">
            <w:pPr>
              <w:pStyle w:val="39"/>
              <w:widowControl w:val="0"/>
              <w:jc w:val="both"/>
            </w:pPr>
            <w:r>
              <w:rPr>
                <w:rFonts w:hint="eastAsia"/>
              </w:rPr>
              <w:t>数值，单位为m</w:t>
            </w:r>
          </w:p>
        </w:tc>
      </w:tr>
      <w:tr w14:paraId="72AF8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D375FC0">
            <w:pPr>
              <w:pStyle w:val="39"/>
              <w:widowControl w:val="0"/>
              <w:jc w:val="both"/>
            </w:pPr>
            <w:r>
              <w:rPr>
                <w:rFonts w:hint="eastAsia"/>
              </w:rPr>
              <w:t>10</w:t>
            </w:r>
          </w:p>
        </w:tc>
        <w:tc>
          <w:tcPr>
            <w:tcW w:w="1250" w:type="pct"/>
            <w:vAlign w:val="center"/>
          </w:tcPr>
          <w:p w14:paraId="7567CF89">
            <w:pPr>
              <w:pStyle w:val="39"/>
              <w:widowControl w:val="0"/>
              <w:jc w:val="both"/>
            </w:pPr>
            <w:r>
              <w:rPr>
                <w:rFonts w:hint="eastAsia"/>
              </w:rPr>
              <w:t>壁厚</w:t>
            </w:r>
          </w:p>
        </w:tc>
        <w:tc>
          <w:tcPr>
            <w:tcW w:w="1250" w:type="pct"/>
            <w:vAlign w:val="center"/>
          </w:tcPr>
          <w:p w14:paraId="0405CCFF">
            <w:pPr>
              <w:pStyle w:val="39"/>
              <w:widowControl w:val="0"/>
              <w:jc w:val="both"/>
            </w:pPr>
            <w:r>
              <w:rPr>
                <w:rFonts w:hint="eastAsia"/>
              </w:rPr>
              <w:t>管路壁厚</w:t>
            </w:r>
          </w:p>
        </w:tc>
        <w:tc>
          <w:tcPr>
            <w:tcW w:w="1250" w:type="pct"/>
            <w:vAlign w:val="center"/>
          </w:tcPr>
          <w:p w14:paraId="178BDC74">
            <w:pPr>
              <w:pStyle w:val="39"/>
              <w:widowControl w:val="0"/>
              <w:jc w:val="both"/>
            </w:pPr>
            <w:r>
              <w:rPr>
                <w:rFonts w:hint="eastAsia"/>
              </w:rPr>
              <w:t>数值，单位为mm</w:t>
            </w:r>
          </w:p>
        </w:tc>
      </w:tr>
      <w:tr w14:paraId="4CD54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38A636E">
            <w:pPr>
              <w:pStyle w:val="39"/>
              <w:widowControl w:val="0"/>
              <w:jc w:val="both"/>
            </w:pPr>
            <w:r>
              <w:rPr>
                <w:rFonts w:hint="eastAsia"/>
              </w:rPr>
              <w:t>11</w:t>
            </w:r>
          </w:p>
        </w:tc>
        <w:tc>
          <w:tcPr>
            <w:tcW w:w="1250" w:type="pct"/>
            <w:vAlign w:val="center"/>
          </w:tcPr>
          <w:p w14:paraId="0A9F10BD">
            <w:pPr>
              <w:pStyle w:val="39"/>
              <w:widowControl w:val="0"/>
              <w:jc w:val="both"/>
            </w:pPr>
            <w:r>
              <w:rPr>
                <w:rFonts w:hint="eastAsia"/>
              </w:rPr>
              <w:t>设计压力</w:t>
            </w:r>
          </w:p>
        </w:tc>
        <w:tc>
          <w:tcPr>
            <w:tcW w:w="1250" w:type="pct"/>
            <w:vAlign w:val="center"/>
          </w:tcPr>
          <w:p w14:paraId="3DCC8E3C">
            <w:pPr>
              <w:pStyle w:val="39"/>
              <w:widowControl w:val="0"/>
              <w:jc w:val="both"/>
            </w:pPr>
            <w:r>
              <w:rPr>
                <w:rFonts w:hint="eastAsia"/>
              </w:rPr>
              <w:t>管路设计压力</w:t>
            </w:r>
          </w:p>
        </w:tc>
        <w:tc>
          <w:tcPr>
            <w:tcW w:w="1250" w:type="pct"/>
            <w:vAlign w:val="center"/>
          </w:tcPr>
          <w:p w14:paraId="22D99F51">
            <w:pPr>
              <w:pStyle w:val="39"/>
              <w:widowControl w:val="0"/>
              <w:jc w:val="both"/>
            </w:pPr>
            <w:r>
              <w:rPr>
                <w:rFonts w:hint="eastAsia"/>
              </w:rPr>
              <w:t>数值，单位为MPa</w:t>
            </w:r>
          </w:p>
        </w:tc>
      </w:tr>
      <w:tr w14:paraId="454A98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F5ACBDF">
            <w:pPr>
              <w:pStyle w:val="39"/>
              <w:widowControl w:val="0"/>
              <w:jc w:val="both"/>
            </w:pPr>
            <w:r>
              <w:rPr>
                <w:rFonts w:hint="eastAsia"/>
              </w:rPr>
              <w:t>12</w:t>
            </w:r>
          </w:p>
        </w:tc>
        <w:tc>
          <w:tcPr>
            <w:tcW w:w="1250" w:type="pct"/>
            <w:vAlign w:val="center"/>
          </w:tcPr>
          <w:p w14:paraId="05137A01">
            <w:pPr>
              <w:pStyle w:val="39"/>
              <w:widowControl w:val="0"/>
              <w:jc w:val="both"/>
            </w:pPr>
            <w:r>
              <w:rPr>
                <w:rFonts w:hint="eastAsia"/>
              </w:rPr>
              <w:t>设计温度</w:t>
            </w:r>
          </w:p>
        </w:tc>
        <w:tc>
          <w:tcPr>
            <w:tcW w:w="1250" w:type="pct"/>
            <w:vAlign w:val="center"/>
          </w:tcPr>
          <w:p w14:paraId="551C8E36">
            <w:pPr>
              <w:pStyle w:val="39"/>
              <w:widowControl w:val="0"/>
              <w:jc w:val="both"/>
            </w:pPr>
            <w:r>
              <w:rPr>
                <w:rFonts w:hint="eastAsia"/>
              </w:rPr>
              <w:t>管路设计温度</w:t>
            </w:r>
          </w:p>
        </w:tc>
        <w:tc>
          <w:tcPr>
            <w:tcW w:w="1250" w:type="pct"/>
            <w:vAlign w:val="center"/>
          </w:tcPr>
          <w:p w14:paraId="2995B402">
            <w:pPr>
              <w:pStyle w:val="39"/>
              <w:widowControl w:val="0"/>
              <w:jc w:val="both"/>
            </w:pPr>
            <w:r>
              <w:rPr>
                <w:rFonts w:hint="eastAsia"/>
              </w:rPr>
              <w:t>数值，单位为℃</w:t>
            </w:r>
          </w:p>
        </w:tc>
      </w:tr>
      <w:tr w14:paraId="4CD54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BBBFB42">
            <w:pPr>
              <w:pStyle w:val="39"/>
              <w:widowControl w:val="0"/>
              <w:jc w:val="both"/>
            </w:pPr>
            <w:r>
              <w:rPr>
                <w:rFonts w:hint="eastAsia"/>
              </w:rPr>
              <w:t>13</w:t>
            </w:r>
          </w:p>
        </w:tc>
        <w:tc>
          <w:tcPr>
            <w:tcW w:w="1250" w:type="pct"/>
            <w:vAlign w:val="center"/>
          </w:tcPr>
          <w:p w14:paraId="78BDA5B3">
            <w:pPr>
              <w:pStyle w:val="39"/>
              <w:widowControl w:val="0"/>
              <w:jc w:val="both"/>
            </w:pPr>
            <w:r>
              <w:rPr>
                <w:rFonts w:hint="eastAsia"/>
              </w:rPr>
              <w:t>安装日期</w:t>
            </w:r>
          </w:p>
        </w:tc>
        <w:tc>
          <w:tcPr>
            <w:tcW w:w="1250" w:type="pct"/>
            <w:vAlign w:val="center"/>
          </w:tcPr>
          <w:p w14:paraId="6A9C5132">
            <w:pPr>
              <w:pStyle w:val="39"/>
              <w:widowControl w:val="0"/>
              <w:jc w:val="both"/>
            </w:pPr>
            <w:r>
              <w:rPr>
                <w:rFonts w:hint="eastAsia"/>
              </w:rPr>
              <w:t>管路安装日期</w:t>
            </w:r>
          </w:p>
        </w:tc>
        <w:tc>
          <w:tcPr>
            <w:tcW w:w="1250" w:type="pct"/>
            <w:vAlign w:val="center"/>
          </w:tcPr>
          <w:p w14:paraId="2E3F7408">
            <w:pPr>
              <w:pStyle w:val="39"/>
              <w:widowControl w:val="0"/>
              <w:jc w:val="both"/>
            </w:pPr>
            <w:r>
              <w:rPr>
                <w:rFonts w:hint="eastAsia"/>
              </w:rPr>
              <w:t>日期</w:t>
            </w:r>
          </w:p>
        </w:tc>
      </w:tr>
      <w:tr w14:paraId="458BEB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5E74495">
            <w:pPr>
              <w:pStyle w:val="39"/>
              <w:widowControl w:val="0"/>
              <w:jc w:val="both"/>
            </w:pPr>
            <w:r>
              <w:rPr>
                <w:rFonts w:hint="eastAsia"/>
              </w:rPr>
              <w:t>14</w:t>
            </w:r>
          </w:p>
        </w:tc>
        <w:tc>
          <w:tcPr>
            <w:tcW w:w="1250" w:type="pct"/>
            <w:vAlign w:val="center"/>
          </w:tcPr>
          <w:p w14:paraId="689788B5">
            <w:pPr>
              <w:pStyle w:val="39"/>
              <w:widowControl w:val="0"/>
              <w:jc w:val="both"/>
            </w:pPr>
            <w:r>
              <w:rPr>
                <w:rFonts w:hint="eastAsia"/>
              </w:rPr>
              <w:t>起点设备</w:t>
            </w:r>
          </w:p>
        </w:tc>
        <w:tc>
          <w:tcPr>
            <w:tcW w:w="1250" w:type="pct"/>
            <w:vAlign w:val="center"/>
          </w:tcPr>
          <w:p w14:paraId="74AE50AF">
            <w:pPr>
              <w:pStyle w:val="39"/>
              <w:widowControl w:val="0"/>
              <w:jc w:val="both"/>
            </w:pPr>
            <w:r>
              <w:rPr>
                <w:rFonts w:hint="eastAsia"/>
              </w:rPr>
              <w:t>管路起点连接设备</w:t>
            </w:r>
          </w:p>
        </w:tc>
        <w:tc>
          <w:tcPr>
            <w:tcW w:w="1250" w:type="pct"/>
            <w:vAlign w:val="center"/>
          </w:tcPr>
          <w:p w14:paraId="239627BE">
            <w:pPr>
              <w:pStyle w:val="39"/>
              <w:widowControl w:val="0"/>
              <w:jc w:val="both"/>
            </w:pPr>
            <w:r>
              <w:rPr>
                <w:rFonts w:hint="eastAsia"/>
              </w:rPr>
              <w:t>文本，空值显示“-”</w:t>
            </w:r>
          </w:p>
        </w:tc>
      </w:tr>
      <w:tr w14:paraId="55FD7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DCB84A1">
            <w:pPr>
              <w:pStyle w:val="39"/>
              <w:widowControl w:val="0"/>
              <w:jc w:val="both"/>
            </w:pPr>
            <w:r>
              <w:rPr>
                <w:rFonts w:hint="eastAsia"/>
              </w:rPr>
              <w:t>15</w:t>
            </w:r>
          </w:p>
        </w:tc>
        <w:tc>
          <w:tcPr>
            <w:tcW w:w="1250" w:type="pct"/>
            <w:vAlign w:val="center"/>
          </w:tcPr>
          <w:p w14:paraId="1FAB5EA5">
            <w:pPr>
              <w:pStyle w:val="39"/>
              <w:widowControl w:val="0"/>
              <w:jc w:val="both"/>
            </w:pPr>
            <w:r>
              <w:rPr>
                <w:rFonts w:hint="eastAsia"/>
              </w:rPr>
              <w:t>终点设备</w:t>
            </w:r>
          </w:p>
        </w:tc>
        <w:tc>
          <w:tcPr>
            <w:tcW w:w="1250" w:type="pct"/>
            <w:vAlign w:val="center"/>
          </w:tcPr>
          <w:p w14:paraId="685BB960">
            <w:pPr>
              <w:pStyle w:val="39"/>
              <w:widowControl w:val="0"/>
              <w:jc w:val="both"/>
            </w:pPr>
            <w:r>
              <w:rPr>
                <w:rFonts w:hint="eastAsia"/>
              </w:rPr>
              <w:t>管路终点连接设备</w:t>
            </w:r>
          </w:p>
        </w:tc>
        <w:tc>
          <w:tcPr>
            <w:tcW w:w="1250" w:type="pct"/>
            <w:vAlign w:val="center"/>
          </w:tcPr>
          <w:p w14:paraId="0E53439F">
            <w:pPr>
              <w:pStyle w:val="39"/>
              <w:widowControl w:val="0"/>
              <w:jc w:val="both"/>
            </w:pPr>
            <w:r>
              <w:rPr>
                <w:rFonts w:hint="eastAsia"/>
              </w:rPr>
              <w:t>文本，空值显示“-”</w:t>
            </w:r>
          </w:p>
        </w:tc>
      </w:tr>
      <w:tr w14:paraId="13979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3807000">
            <w:pPr>
              <w:pStyle w:val="39"/>
              <w:widowControl w:val="0"/>
              <w:jc w:val="both"/>
            </w:pPr>
            <w:r>
              <w:rPr>
                <w:rFonts w:hint="eastAsia"/>
              </w:rPr>
              <w:t>16</w:t>
            </w:r>
          </w:p>
        </w:tc>
        <w:tc>
          <w:tcPr>
            <w:tcW w:w="1250" w:type="pct"/>
            <w:vAlign w:val="center"/>
          </w:tcPr>
          <w:p w14:paraId="17891AA5">
            <w:pPr>
              <w:pStyle w:val="39"/>
              <w:widowControl w:val="0"/>
              <w:jc w:val="both"/>
            </w:pPr>
            <w:r>
              <w:rPr>
                <w:rFonts w:hint="eastAsia"/>
              </w:rPr>
              <w:t>运行状态</w:t>
            </w:r>
          </w:p>
        </w:tc>
        <w:tc>
          <w:tcPr>
            <w:tcW w:w="1250" w:type="pct"/>
            <w:vAlign w:val="center"/>
          </w:tcPr>
          <w:p w14:paraId="5E1BF465">
            <w:pPr>
              <w:pStyle w:val="39"/>
              <w:widowControl w:val="0"/>
              <w:jc w:val="both"/>
            </w:pPr>
            <w:r>
              <w:rPr>
                <w:rFonts w:hint="eastAsia"/>
              </w:rPr>
              <w:t>管路当前运行状态</w:t>
            </w:r>
          </w:p>
        </w:tc>
        <w:tc>
          <w:tcPr>
            <w:tcW w:w="1250" w:type="pct"/>
            <w:vAlign w:val="center"/>
          </w:tcPr>
          <w:p w14:paraId="616A05F0">
            <w:pPr>
              <w:pStyle w:val="39"/>
              <w:widowControl w:val="0"/>
              <w:jc w:val="both"/>
            </w:pPr>
            <w:r>
              <w:rPr>
                <w:rFonts w:hint="eastAsia"/>
              </w:rPr>
              <w:t>running、standby、stopped、maintenance</w:t>
            </w:r>
          </w:p>
        </w:tc>
      </w:tr>
      <w:tr w14:paraId="3B8E5B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2A2B944">
            <w:pPr>
              <w:pStyle w:val="39"/>
              <w:widowControl w:val="0"/>
              <w:jc w:val="both"/>
            </w:pPr>
            <w:r>
              <w:rPr>
                <w:rFonts w:hint="eastAsia"/>
              </w:rPr>
              <w:t>17</w:t>
            </w:r>
          </w:p>
        </w:tc>
        <w:tc>
          <w:tcPr>
            <w:tcW w:w="1250" w:type="pct"/>
            <w:vAlign w:val="center"/>
          </w:tcPr>
          <w:p w14:paraId="14D6FF7B">
            <w:pPr>
              <w:pStyle w:val="39"/>
              <w:widowControl w:val="0"/>
              <w:jc w:val="both"/>
            </w:pPr>
            <w:r>
              <w:rPr>
                <w:rFonts w:hint="eastAsia"/>
              </w:rPr>
              <w:t>编码状态</w:t>
            </w:r>
          </w:p>
        </w:tc>
        <w:tc>
          <w:tcPr>
            <w:tcW w:w="1250" w:type="pct"/>
            <w:vAlign w:val="center"/>
          </w:tcPr>
          <w:p w14:paraId="51CCA989">
            <w:pPr>
              <w:pStyle w:val="39"/>
              <w:widowControl w:val="0"/>
              <w:jc w:val="both"/>
            </w:pPr>
            <w:r>
              <w:rPr>
                <w:rFonts w:hint="eastAsia"/>
              </w:rPr>
              <w:t>管路KKS关联状态</w:t>
            </w:r>
          </w:p>
        </w:tc>
        <w:tc>
          <w:tcPr>
            <w:tcW w:w="1250" w:type="pct"/>
            <w:vAlign w:val="center"/>
          </w:tcPr>
          <w:p w14:paraId="42E30FC3">
            <w:pPr>
              <w:pStyle w:val="39"/>
              <w:widowControl w:val="0"/>
              <w:jc w:val="both"/>
            </w:pPr>
            <w:r>
              <w:rPr>
                <w:rFonts w:hint="eastAsia"/>
              </w:rPr>
              <w:t>linked、unlinked</w:t>
            </w:r>
          </w:p>
        </w:tc>
      </w:tr>
      <w:tr w14:paraId="13E7BA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279CBD9">
            <w:pPr>
              <w:pStyle w:val="39"/>
              <w:widowControl w:val="0"/>
              <w:jc w:val="both"/>
            </w:pPr>
            <w:r>
              <w:rPr>
                <w:rFonts w:hint="eastAsia"/>
              </w:rPr>
              <w:t>18</w:t>
            </w:r>
          </w:p>
        </w:tc>
        <w:tc>
          <w:tcPr>
            <w:tcW w:w="1250" w:type="pct"/>
            <w:vAlign w:val="center"/>
          </w:tcPr>
          <w:p w14:paraId="4BCFD879">
            <w:pPr>
              <w:pStyle w:val="39"/>
              <w:widowControl w:val="0"/>
              <w:jc w:val="both"/>
            </w:pPr>
            <w:r>
              <w:rPr>
                <w:rFonts w:hint="eastAsia"/>
              </w:rPr>
              <w:t>资料名称</w:t>
            </w:r>
          </w:p>
        </w:tc>
        <w:tc>
          <w:tcPr>
            <w:tcW w:w="1250" w:type="pct"/>
            <w:vAlign w:val="center"/>
          </w:tcPr>
          <w:p w14:paraId="77D9C257">
            <w:pPr>
              <w:pStyle w:val="39"/>
              <w:widowControl w:val="0"/>
              <w:jc w:val="both"/>
            </w:pPr>
            <w:r>
              <w:rPr>
                <w:rFonts w:hint="eastAsia"/>
              </w:rPr>
              <w:t>关联资料名称</w:t>
            </w:r>
          </w:p>
        </w:tc>
        <w:tc>
          <w:tcPr>
            <w:tcW w:w="1250" w:type="pct"/>
            <w:vAlign w:val="center"/>
          </w:tcPr>
          <w:p w14:paraId="5907C108">
            <w:pPr>
              <w:pStyle w:val="39"/>
              <w:widowControl w:val="0"/>
              <w:jc w:val="both"/>
            </w:pPr>
            <w:r>
              <w:rPr>
                <w:rFonts w:hint="eastAsia"/>
              </w:rPr>
              <w:t>文本</w:t>
            </w:r>
          </w:p>
        </w:tc>
      </w:tr>
      <w:tr w14:paraId="1828D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174B939">
            <w:pPr>
              <w:pStyle w:val="39"/>
              <w:widowControl w:val="0"/>
              <w:jc w:val="both"/>
            </w:pPr>
            <w:r>
              <w:rPr>
                <w:rFonts w:hint="eastAsia"/>
              </w:rPr>
              <w:t>19</w:t>
            </w:r>
          </w:p>
        </w:tc>
        <w:tc>
          <w:tcPr>
            <w:tcW w:w="1250" w:type="pct"/>
            <w:vAlign w:val="center"/>
          </w:tcPr>
          <w:p w14:paraId="0AD1655C">
            <w:pPr>
              <w:pStyle w:val="39"/>
              <w:widowControl w:val="0"/>
              <w:jc w:val="both"/>
            </w:pPr>
            <w:r>
              <w:rPr>
                <w:rFonts w:hint="eastAsia"/>
              </w:rPr>
              <w:t>资料分类</w:t>
            </w:r>
          </w:p>
        </w:tc>
        <w:tc>
          <w:tcPr>
            <w:tcW w:w="1250" w:type="pct"/>
            <w:vAlign w:val="center"/>
          </w:tcPr>
          <w:p w14:paraId="57901621">
            <w:pPr>
              <w:pStyle w:val="39"/>
              <w:widowControl w:val="0"/>
              <w:jc w:val="both"/>
            </w:pPr>
            <w:r>
              <w:rPr>
                <w:rFonts w:hint="eastAsia"/>
              </w:rPr>
              <w:t>关联资料所属分类</w:t>
            </w:r>
          </w:p>
        </w:tc>
        <w:tc>
          <w:tcPr>
            <w:tcW w:w="1250" w:type="pct"/>
            <w:vAlign w:val="center"/>
          </w:tcPr>
          <w:p w14:paraId="59012124">
            <w:pPr>
              <w:pStyle w:val="39"/>
              <w:widowControl w:val="0"/>
              <w:jc w:val="both"/>
            </w:pPr>
            <w:r>
              <w:rPr>
                <w:rFonts w:hint="eastAsia"/>
              </w:rPr>
              <w:t>文本</w:t>
            </w:r>
          </w:p>
        </w:tc>
      </w:tr>
      <w:tr w14:paraId="58A555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193D136">
            <w:pPr>
              <w:pStyle w:val="39"/>
              <w:widowControl w:val="0"/>
              <w:jc w:val="both"/>
            </w:pPr>
            <w:r>
              <w:rPr>
                <w:rFonts w:hint="eastAsia"/>
              </w:rPr>
              <w:t>20</w:t>
            </w:r>
          </w:p>
        </w:tc>
        <w:tc>
          <w:tcPr>
            <w:tcW w:w="1250" w:type="pct"/>
            <w:vAlign w:val="center"/>
          </w:tcPr>
          <w:p w14:paraId="6818D159">
            <w:pPr>
              <w:pStyle w:val="39"/>
              <w:widowControl w:val="0"/>
              <w:jc w:val="both"/>
            </w:pPr>
            <w:r>
              <w:rPr>
                <w:rFonts w:hint="eastAsia"/>
              </w:rPr>
              <w:t>文件类型</w:t>
            </w:r>
          </w:p>
        </w:tc>
        <w:tc>
          <w:tcPr>
            <w:tcW w:w="1250" w:type="pct"/>
            <w:vAlign w:val="center"/>
          </w:tcPr>
          <w:p w14:paraId="08B0C363">
            <w:pPr>
              <w:pStyle w:val="39"/>
              <w:widowControl w:val="0"/>
              <w:jc w:val="both"/>
            </w:pPr>
            <w:r>
              <w:rPr>
                <w:rFonts w:hint="eastAsia"/>
              </w:rPr>
              <w:t>关联资料文件格式</w:t>
            </w:r>
          </w:p>
        </w:tc>
        <w:tc>
          <w:tcPr>
            <w:tcW w:w="1250" w:type="pct"/>
            <w:vAlign w:val="center"/>
          </w:tcPr>
          <w:p w14:paraId="76415A15">
            <w:pPr>
              <w:pStyle w:val="39"/>
              <w:widowControl w:val="0"/>
              <w:jc w:val="both"/>
            </w:pPr>
            <w:r>
              <w:rPr>
                <w:rFonts w:hint="eastAsia"/>
              </w:rPr>
              <w:t>文本</w:t>
            </w:r>
          </w:p>
        </w:tc>
      </w:tr>
      <w:tr w14:paraId="372D6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0BA15A6">
            <w:pPr>
              <w:pStyle w:val="39"/>
              <w:widowControl w:val="0"/>
              <w:jc w:val="both"/>
            </w:pPr>
            <w:r>
              <w:rPr>
                <w:rFonts w:hint="eastAsia"/>
              </w:rPr>
              <w:t>21</w:t>
            </w:r>
          </w:p>
        </w:tc>
        <w:tc>
          <w:tcPr>
            <w:tcW w:w="1250" w:type="pct"/>
            <w:vAlign w:val="center"/>
          </w:tcPr>
          <w:p w14:paraId="23124067">
            <w:pPr>
              <w:pStyle w:val="39"/>
              <w:widowControl w:val="0"/>
              <w:jc w:val="both"/>
            </w:pPr>
            <w:r>
              <w:rPr>
                <w:rFonts w:hint="eastAsia"/>
              </w:rPr>
              <w:t>上传时间</w:t>
            </w:r>
          </w:p>
        </w:tc>
        <w:tc>
          <w:tcPr>
            <w:tcW w:w="1250" w:type="pct"/>
            <w:vAlign w:val="center"/>
          </w:tcPr>
          <w:p w14:paraId="1AA55F30">
            <w:pPr>
              <w:pStyle w:val="39"/>
              <w:widowControl w:val="0"/>
              <w:jc w:val="both"/>
            </w:pPr>
            <w:r>
              <w:rPr>
                <w:rFonts w:hint="eastAsia"/>
              </w:rPr>
              <w:t>关联资料上传时间</w:t>
            </w:r>
          </w:p>
        </w:tc>
        <w:tc>
          <w:tcPr>
            <w:tcW w:w="1250" w:type="pct"/>
            <w:vAlign w:val="center"/>
          </w:tcPr>
          <w:p w14:paraId="132A1B50">
            <w:pPr>
              <w:pStyle w:val="39"/>
              <w:widowControl w:val="0"/>
              <w:jc w:val="both"/>
            </w:pPr>
            <w:r>
              <w:rPr>
                <w:rFonts w:hint="eastAsia"/>
              </w:rPr>
              <w:t>日期时间</w:t>
            </w:r>
          </w:p>
        </w:tc>
      </w:tr>
      <w:tr w14:paraId="07452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9BD2D59">
            <w:pPr>
              <w:pStyle w:val="39"/>
              <w:widowControl w:val="0"/>
              <w:jc w:val="both"/>
            </w:pPr>
            <w:r>
              <w:rPr>
                <w:rFonts w:hint="eastAsia"/>
              </w:rPr>
              <w:t>22</w:t>
            </w:r>
          </w:p>
        </w:tc>
        <w:tc>
          <w:tcPr>
            <w:tcW w:w="1250" w:type="pct"/>
            <w:vAlign w:val="center"/>
          </w:tcPr>
          <w:p w14:paraId="3169477E">
            <w:pPr>
              <w:pStyle w:val="39"/>
              <w:widowControl w:val="0"/>
              <w:jc w:val="both"/>
            </w:pPr>
            <w:r>
              <w:rPr>
                <w:rFonts w:hint="eastAsia"/>
              </w:rPr>
              <w:t>管路用途数</w:t>
            </w:r>
          </w:p>
        </w:tc>
        <w:tc>
          <w:tcPr>
            <w:tcW w:w="1250" w:type="pct"/>
            <w:vAlign w:val="center"/>
          </w:tcPr>
          <w:p w14:paraId="32AD37CC">
            <w:pPr>
              <w:pStyle w:val="39"/>
              <w:widowControl w:val="0"/>
              <w:jc w:val="both"/>
            </w:pPr>
            <w:r>
              <w:rPr>
                <w:rFonts w:hint="eastAsia"/>
              </w:rPr>
              <w:t>当前筛选范围内管路用途去重数量</w:t>
            </w:r>
          </w:p>
        </w:tc>
        <w:tc>
          <w:tcPr>
            <w:tcW w:w="1250" w:type="pct"/>
            <w:vAlign w:val="center"/>
          </w:tcPr>
          <w:p w14:paraId="0FA88EC3">
            <w:pPr>
              <w:pStyle w:val="39"/>
              <w:widowControl w:val="0"/>
              <w:jc w:val="both"/>
            </w:pPr>
            <w:r>
              <w:rPr>
                <w:rFonts w:hint="eastAsia"/>
              </w:rPr>
              <w:t>非负整数</w:t>
            </w:r>
          </w:p>
        </w:tc>
      </w:tr>
      <w:tr w14:paraId="1BE7AF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C0ED00B">
            <w:pPr>
              <w:pStyle w:val="39"/>
              <w:widowControl w:val="0"/>
              <w:jc w:val="both"/>
            </w:pPr>
            <w:r>
              <w:rPr>
                <w:rFonts w:hint="eastAsia"/>
              </w:rPr>
              <w:t>23</w:t>
            </w:r>
          </w:p>
        </w:tc>
        <w:tc>
          <w:tcPr>
            <w:tcW w:w="1250" w:type="pct"/>
            <w:vAlign w:val="center"/>
          </w:tcPr>
          <w:p w14:paraId="252E505E">
            <w:pPr>
              <w:pStyle w:val="39"/>
              <w:widowControl w:val="0"/>
              <w:jc w:val="both"/>
            </w:pPr>
            <w:r>
              <w:rPr>
                <w:rFonts w:hint="eastAsia"/>
              </w:rPr>
              <w:t>所属系统数</w:t>
            </w:r>
          </w:p>
        </w:tc>
        <w:tc>
          <w:tcPr>
            <w:tcW w:w="1250" w:type="pct"/>
            <w:vAlign w:val="center"/>
          </w:tcPr>
          <w:p w14:paraId="48C3A093">
            <w:pPr>
              <w:pStyle w:val="39"/>
              <w:widowControl w:val="0"/>
              <w:jc w:val="both"/>
            </w:pPr>
            <w:r>
              <w:rPr>
                <w:rFonts w:hint="eastAsia"/>
              </w:rPr>
              <w:t>当前筛选范围内所属系统去重数量</w:t>
            </w:r>
          </w:p>
        </w:tc>
        <w:tc>
          <w:tcPr>
            <w:tcW w:w="1250" w:type="pct"/>
            <w:vAlign w:val="center"/>
          </w:tcPr>
          <w:p w14:paraId="50B34DB9">
            <w:pPr>
              <w:pStyle w:val="39"/>
              <w:widowControl w:val="0"/>
              <w:jc w:val="both"/>
            </w:pPr>
            <w:r>
              <w:rPr>
                <w:rFonts w:hint="eastAsia"/>
              </w:rPr>
              <w:t>非负整数</w:t>
            </w:r>
          </w:p>
        </w:tc>
      </w:tr>
      <w:tr w14:paraId="6EDE9F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72A3A32">
            <w:pPr>
              <w:pStyle w:val="39"/>
              <w:widowControl w:val="0"/>
              <w:jc w:val="both"/>
            </w:pPr>
            <w:r>
              <w:rPr>
                <w:rFonts w:hint="eastAsia"/>
              </w:rPr>
              <w:t>24</w:t>
            </w:r>
          </w:p>
        </w:tc>
        <w:tc>
          <w:tcPr>
            <w:tcW w:w="1250" w:type="pct"/>
            <w:vAlign w:val="center"/>
          </w:tcPr>
          <w:p w14:paraId="3451EEDB">
            <w:pPr>
              <w:pStyle w:val="39"/>
              <w:widowControl w:val="0"/>
              <w:jc w:val="both"/>
            </w:pPr>
            <w:r>
              <w:rPr>
                <w:rFonts w:hint="eastAsia"/>
              </w:rPr>
              <w:t>总长度</w:t>
            </w:r>
          </w:p>
        </w:tc>
        <w:tc>
          <w:tcPr>
            <w:tcW w:w="1250" w:type="pct"/>
            <w:vAlign w:val="center"/>
          </w:tcPr>
          <w:p w14:paraId="7CF0741F">
            <w:pPr>
              <w:pStyle w:val="39"/>
              <w:widowControl w:val="0"/>
              <w:jc w:val="both"/>
            </w:pPr>
            <w:r>
              <w:rPr>
                <w:rFonts w:hint="eastAsia"/>
              </w:rPr>
              <w:t>当前筛选范围内全部管路长度之和</w:t>
            </w:r>
          </w:p>
        </w:tc>
        <w:tc>
          <w:tcPr>
            <w:tcW w:w="1250" w:type="pct"/>
            <w:vAlign w:val="center"/>
          </w:tcPr>
          <w:p w14:paraId="0DDD1772">
            <w:pPr>
              <w:pStyle w:val="39"/>
              <w:widowControl w:val="0"/>
              <w:jc w:val="both"/>
            </w:pPr>
            <w:r>
              <w:rPr>
                <w:rFonts w:hint="eastAsia"/>
              </w:rPr>
              <w:t>数值，单位为m</w:t>
            </w:r>
          </w:p>
        </w:tc>
      </w:tr>
      <w:tr w14:paraId="1C335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CC9B50B">
            <w:pPr>
              <w:pStyle w:val="39"/>
              <w:widowControl w:val="0"/>
              <w:jc w:val="both"/>
            </w:pPr>
            <w:r>
              <w:rPr>
                <w:rFonts w:hint="eastAsia"/>
              </w:rPr>
              <w:t>25</w:t>
            </w:r>
          </w:p>
        </w:tc>
        <w:tc>
          <w:tcPr>
            <w:tcW w:w="1250" w:type="pct"/>
            <w:vAlign w:val="center"/>
          </w:tcPr>
          <w:p w14:paraId="7D97EC1F">
            <w:pPr>
              <w:pStyle w:val="39"/>
              <w:widowControl w:val="0"/>
              <w:jc w:val="both"/>
            </w:pPr>
            <w:r>
              <w:rPr>
                <w:rFonts w:hint="eastAsia"/>
              </w:rPr>
              <w:t>平均长度</w:t>
            </w:r>
          </w:p>
        </w:tc>
        <w:tc>
          <w:tcPr>
            <w:tcW w:w="1250" w:type="pct"/>
            <w:vAlign w:val="center"/>
          </w:tcPr>
          <w:p w14:paraId="53EEFA5C">
            <w:pPr>
              <w:pStyle w:val="39"/>
              <w:widowControl w:val="0"/>
              <w:jc w:val="both"/>
            </w:pPr>
            <w:r>
              <w:rPr>
                <w:rFonts w:hint="eastAsia"/>
              </w:rPr>
              <w:t>当前筛选范围内管路平均长度</w:t>
            </w:r>
          </w:p>
        </w:tc>
        <w:tc>
          <w:tcPr>
            <w:tcW w:w="1250" w:type="pct"/>
            <w:vAlign w:val="center"/>
          </w:tcPr>
          <w:p w14:paraId="2EDFF824">
            <w:pPr>
              <w:pStyle w:val="39"/>
              <w:widowControl w:val="0"/>
              <w:jc w:val="both"/>
            </w:pPr>
            <w:r>
              <w:rPr>
                <w:rFonts w:hint="eastAsia"/>
              </w:rPr>
              <w:t>数值，单位为m</w:t>
            </w:r>
          </w:p>
        </w:tc>
      </w:tr>
      <w:tr w14:paraId="47484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2C40D3A">
            <w:pPr>
              <w:pStyle w:val="39"/>
              <w:widowControl w:val="0"/>
              <w:jc w:val="both"/>
            </w:pPr>
            <w:r>
              <w:rPr>
                <w:rFonts w:hint="eastAsia"/>
              </w:rPr>
              <w:t>26</w:t>
            </w:r>
          </w:p>
        </w:tc>
        <w:tc>
          <w:tcPr>
            <w:tcW w:w="1250" w:type="pct"/>
            <w:vAlign w:val="center"/>
          </w:tcPr>
          <w:p w14:paraId="2AE2400D">
            <w:pPr>
              <w:pStyle w:val="39"/>
              <w:widowControl w:val="0"/>
              <w:jc w:val="both"/>
            </w:pPr>
            <w:r>
              <w:rPr>
                <w:rFonts w:hint="eastAsia"/>
              </w:rPr>
              <w:t>最长管路</w:t>
            </w:r>
          </w:p>
        </w:tc>
        <w:tc>
          <w:tcPr>
            <w:tcW w:w="1250" w:type="pct"/>
            <w:vAlign w:val="center"/>
          </w:tcPr>
          <w:p w14:paraId="26ED25AE">
            <w:pPr>
              <w:pStyle w:val="39"/>
              <w:widowControl w:val="0"/>
              <w:jc w:val="both"/>
            </w:pPr>
            <w:r>
              <w:rPr>
                <w:rFonts w:hint="eastAsia"/>
              </w:rPr>
              <w:t>当前筛选范围内管路长度最大值</w:t>
            </w:r>
          </w:p>
        </w:tc>
        <w:tc>
          <w:tcPr>
            <w:tcW w:w="1250" w:type="pct"/>
            <w:vAlign w:val="center"/>
          </w:tcPr>
          <w:p w14:paraId="3090B340">
            <w:pPr>
              <w:pStyle w:val="39"/>
              <w:widowControl w:val="0"/>
              <w:jc w:val="both"/>
            </w:pPr>
            <w:r>
              <w:rPr>
                <w:rFonts w:hint="eastAsia"/>
              </w:rPr>
              <w:t>数值，单位为m</w:t>
            </w:r>
          </w:p>
        </w:tc>
      </w:tr>
      <w:tr w14:paraId="4BF39D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D82626B">
            <w:pPr>
              <w:pStyle w:val="39"/>
              <w:widowControl w:val="0"/>
              <w:jc w:val="both"/>
            </w:pPr>
            <w:r>
              <w:rPr>
                <w:rFonts w:hint="eastAsia"/>
              </w:rPr>
              <w:t>27</w:t>
            </w:r>
          </w:p>
        </w:tc>
        <w:tc>
          <w:tcPr>
            <w:tcW w:w="1250" w:type="pct"/>
            <w:vAlign w:val="center"/>
          </w:tcPr>
          <w:p w14:paraId="56045BCC">
            <w:pPr>
              <w:pStyle w:val="39"/>
              <w:widowControl w:val="0"/>
              <w:jc w:val="both"/>
            </w:pPr>
            <w:r>
              <w:rPr>
                <w:rFonts w:hint="eastAsia"/>
              </w:rPr>
              <w:t>管件类型</w:t>
            </w:r>
          </w:p>
        </w:tc>
        <w:tc>
          <w:tcPr>
            <w:tcW w:w="1250" w:type="pct"/>
            <w:vAlign w:val="center"/>
          </w:tcPr>
          <w:p w14:paraId="5FF71FDC">
            <w:pPr>
              <w:pStyle w:val="39"/>
              <w:widowControl w:val="0"/>
              <w:jc w:val="both"/>
            </w:pPr>
            <w:r>
              <w:rPr>
                <w:rFonts w:hint="eastAsia"/>
              </w:rPr>
              <w:t>管件分类名称，如阀门、弯头、三通</w:t>
            </w:r>
          </w:p>
        </w:tc>
        <w:tc>
          <w:tcPr>
            <w:tcW w:w="1250" w:type="pct"/>
            <w:vAlign w:val="center"/>
          </w:tcPr>
          <w:p w14:paraId="0029C1F8">
            <w:pPr>
              <w:pStyle w:val="39"/>
              <w:widowControl w:val="0"/>
              <w:jc w:val="both"/>
            </w:pPr>
            <w:r>
              <w:rPr>
                <w:rFonts w:hint="eastAsia"/>
              </w:rPr>
              <w:t>文本</w:t>
            </w:r>
          </w:p>
        </w:tc>
      </w:tr>
      <w:tr w14:paraId="14E9A0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996CDA6">
            <w:pPr>
              <w:pStyle w:val="39"/>
              <w:widowControl w:val="0"/>
              <w:jc w:val="both"/>
            </w:pPr>
            <w:r>
              <w:rPr>
                <w:rFonts w:hint="eastAsia"/>
              </w:rPr>
              <w:t>28</w:t>
            </w:r>
          </w:p>
        </w:tc>
        <w:tc>
          <w:tcPr>
            <w:tcW w:w="1250" w:type="pct"/>
            <w:vAlign w:val="center"/>
          </w:tcPr>
          <w:p w14:paraId="1C5711A9">
            <w:pPr>
              <w:pStyle w:val="39"/>
              <w:widowControl w:val="0"/>
              <w:jc w:val="both"/>
            </w:pPr>
            <w:r>
              <w:rPr>
                <w:rFonts w:hint="eastAsia"/>
              </w:rPr>
              <w:t>管件数量</w:t>
            </w:r>
          </w:p>
        </w:tc>
        <w:tc>
          <w:tcPr>
            <w:tcW w:w="1250" w:type="pct"/>
            <w:vAlign w:val="center"/>
          </w:tcPr>
          <w:p w14:paraId="0987E62E">
            <w:pPr>
              <w:pStyle w:val="39"/>
              <w:widowControl w:val="0"/>
              <w:jc w:val="both"/>
            </w:pPr>
            <w:r>
              <w:rPr>
                <w:rFonts w:hint="eastAsia"/>
              </w:rPr>
              <w:t>对应类型管件的汇总数量</w:t>
            </w:r>
          </w:p>
        </w:tc>
        <w:tc>
          <w:tcPr>
            <w:tcW w:w="1250" w:type="pct"/>
            <w:vAlign w:val="center"/>
          </w:tcPr>
          <w:p w14:paraId="2A4BF829">
            <w:pPr>
              <w:pStyle w:val="39"/>
              <w:widowControl w:val="0"/>
              <w:jc w:val="both"/>
            </w:pPr>
            <w:r>
              <w:rPr>
                <w:rFonts w:hint="eastAsia"/>
              </w:rPr>
              <w:t>非负整数</w:t>
            </w:r>
          </w:p>
        </w:tc>
      </w:tr>
    </w:tbl>
    <w:p w14:paraId="21BEBC58">
      <w:pPr>
        <w:pStyle w:val="7"/>
        <w:numPr>
          <w:ilvl w:val="0"/>
          <w:numId w:val="10"/>
        </w:numPr>
        <w:spacing w:line="360" w:lineRule="auto"/>
      </w:pPr>
      <w:bookmarkStart w:id="81" w:name="_Toc0"/>
      <w:r>
        <w:t>功能按钮</w:t>
      </w:r>
      <w:bookmarkEnd w:id="81"/>
    </w:p>
    <w:p w14:paraId="4BD97F41">
      <w:pPr>
        <w:pStyle w:val="38"/>
        <w:widowControl/>
        <w:spacing w:line="360" w:lineRule="auto"/>
      </w:pPr>
      <w:r>
        <w:t>表 2.1.4.5-14 管路数字化功能按钮表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7E261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B9A57AD">
            <w:pPr>
              <w:pStyle w:val="39"/>
              <w:widowControl w:val="0"/>
              <w:jc w:val="both"/>
            </w:pPr>
            <w:r>
              <w:rPr>
                <w:rFonts w:hint="eastAsia"/>
                <w:b/>
                <w:bCs/>
              </w:rPr>
              <w:t>序号</w:t>
            </w:r>
          </w:p>
        </w:tc>
        <w:tc>
          <w:tcPr>
            <w:tcW w:w="1250" w:type="pct"/>
            <w:vAlign w:val="center"/>
          </w:tcPr>
          <w:p w14:paraId="1355E3C8">
            <w:pPr>
              <w:pStyle w:val="39"/>
              <w:widowControl w:val="0"/>
              <w:jc w:val="both"/>
            </w:pPr>
            <w:r>
              <w:rPr>
                <w:rFonts w:hint="eastAsia"/>
                <w:b/>
                <w:bCs/>
              </w:rPr>
              <w:t>操作名称</w:t>
            </w:r>
          </w:p>
        </w:tc>
        <w:tc>
          <w:tcPr>
            <w:tcW w:w="1250" w:type="pct"/>
            <w:vAlign w:val="center"/>
          </w:tcPr>
          <w:p w14:paraId="46B63F9D">
            <w:pPr>
              <w:pStyle w:val="39"/>
              <w:widowControl w:val="0"/>
              <w:jc w:val="both"/>
            </w:pPr>
            <w:r>
              <w:rPr>
                <w:rFonts w:hint="eastAsia"/>
                <w:b/>
                <w:bCs/>
              </w:rPr>
              <w:t>操作权限</w:t>
            </w:r>
          </w:p>
        </w:tc>
        <w:tc>
          <w:tcPr>
            <w:tcW w:w="1250" w:type="pct"/>
            <w:vAlign w:val="center"/>
          </w:tcPr>
          <w:p w14:paraId="2EB0FE9C">
            <w:pPr>
              <w:pStyle w:val="39"/>
              <w:widowControl w:val="0"/>
              <w:jc w:val="both"/>
            </w:pPr>
            <w:r>
              <w:rPr>
                <w:rFonts w:hint="eastAsia"/>
                <w:b/>
                <w:bCs/>
              </w:rPr>
              <w:t>事件说明</w:t>
            </w:r>
          </w:p>
        </w:tc>
      </w:tr>
      <w:tr w14:paraId="50F03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7B46FDA">
            <w:pPr>
              <w:pStyle w:val="39"/>
              <w:widowControl w:val="0"/>
              <w:jc w:val="both"/>
            </w:pPr>
            <w:r>
              <w:rPr>
                <w:rFonts w:hint="eastAsia"/>
              </w:rPr>
              <w:t>1</w:t>
            </w:r>
          </w:p>
        </w:tc>
        <w:tc>
          <w:tcPr>
            <w:tcW w:w="1250" w:type="pct"/>
            <w:vAlign w:val="center"/>
          </w:tcPr>
          <w:p w14:paraId="7B04FFF6">
            <w:pPr>
              <w:pStyle w:val="39"/>
              <w:widowControl w:val="0"/>
              <w:jc w:val="both"/>
            </w:pPr>
            <w:r>
              <w:rPr>
                <w:rFonts w:hint="eastAsia"/>
              </w:rPr>
              <w:t>结构树搜索</w:t>
            </w:r>
          </w:p>
        </w:tc>
        <w:tc>
          <w:tcPr>
            <w:tcW w:w="1250" w:type="pct"/>
            <w:vAlign w:val="center"/>
          </w:tcPr>
          <w:p w14:paraId="57E3C38C">
            <w:pPr>
              <w:pStyle w:val="39"/>
              <w:widowControl w:val="0"/>
              <w:jc w:val="both"/>
            </w:pPr>
            <w:r>
              <w:rPr>
                <w:rFonts w:hint="eastAsia"/>
              </w:rPr>
              <w:t>管理员、操作人员</w:t>
            </w:r>
          </w:p>
        </w:tc>
        <w:tc>
          <w:tcPr>
            <w:tcW w:w="1250" w:type="pct"/>
            <w:vAlign w:val="center"/>
          </w:tcPr>
          <w:p w14:paraId="073D1FFB">
            <w:pPr>
              <w:pStyle w:val="39"/>
              <w:widowControl w:val="0"/>
              <w:jc w:val="both"/>
            </w:pPr>
            <w:r>
              <w:rPr>
                <w:rFonts w:hint="eastAsia"/>
              </w:rPr>
              <w:t>输入名称或KKS编码后即时筛选结构树</w:t>
            </w:r>
          </w:p>
        </w:tc>
      </w:tr>
      <w:tr w14:paraId="5C0C8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1216624">
            <w:pPr>
              <w:pStyle w:val="39"/>
              <w:widowControl w:val="0"/>
              <w:jc w:val="both"/>
            </w:pPr>
            <w:r>
              <w:rPr>
                <w:rFonts w:hint="eastAsia"/>
              </w:rPr>
              <w:t>2</w:t>
            </w:r>
          </w:p>
        </w:tc>
        <w:tc>
          <w:tcPr>
            <w:tcW w:w="1250" w:type="pct"/>
            <w:vAlign w:val="center"/>
          </w:tcPr>
          <w:p w14:paraId="68AA5FFD">
            <w:pPr>
              <w:pStyle w:val="39"/>
              <w:widowControl w:val="0"/>
              <w:jc w:val="both"/>
            </w:pPr>
            <w:r>
              <w:rPr>
                <w:rFonts w:hint="eastAsia"/>
              </w:rPr>
              <w:t>展开/收起</w:t>
            </w:r>
          </w:p>
        </w:tc>
        <w:tc>
          <w:tcPr>
            <w:tcW w:w="1250" w:type="pct"/>
            <w:vAlign w:val="center"/>
          </w:tcPr>
          <w:p w14:paraId="43AB208F">
            <w:pPr>
              <w:pStyle w:val="39"/>
              <w:widowControl w:val="0"/>
              <w:jc w:val="both"/>
            </w:pPr>
            <w:r>
              <w:rPr>
                <w:rFonts w:hint="eastAsia"/>
              </w:rPr>
              <w:t>管理员、操作人员</w:t>
            </w:r>
          </w:p>
        </w:tc>
        <w:tc>
          <w:tcPr>
            <w:tcW w:w="1250" w:type="pct"/>
            <w:vAlign w:val="center"/>
          </w:tcPr>
          <w:p w14:paraId="18363E42">
            <w:pPr>
              <w:pStyle w:val="39"/>
              <w:widowControl w:val="0"/>
              <w:jc w:val="both"/>
            </w:pPr>
            <w:r>
              <w:rPr>
                <w:rFonts w:hint="eastAsia"/>
              </w:rPr>
              <w:t>展开或收起结构树节点，不触发管路筛选</w:t>
            </w:r>
          </w:p>
        </w:tc>
      </w:tr>
      <w:tr w14:paraId="0FD1C7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97AE289">
            <w:pPr>
              <w:pStyle w:val="39"/>
              <w:widowControl w:val="0"/>
              <w:jc w:val="both"/>
            </w:pPr>
            <w:r>
              <w:rPr>
                <w:rFonts w:hint="eastAsia"/>
              </w:rPr>
              <w:t>3</w:t>
            </w:r>
          </w:p>
        </w:tc>
        <w:tc>
          <w:tcPr>
            <w:tcW w:w="1250" w:type="pct"/>
            <w:vAlign w:val="center"/>
          </w:tcPr>
          <w:p w14:paraId="5900E712">
            <w:pPr>
              <w:pStyle w:val="39"/>
              <w:widowControl w:val="0"/>
              <w:jc w:val="both"/>
            </w:pPr>
            <w:r>
              <w:rPr>
                <w:rFonts w:hint="eastAsia"/>
              </w:rPr>
              <w:t>节点选择</w:t>
            </w:r>
          </w:p>
        </w:tc>
        <w:tc>
          <w:tcPr>
            <w:tcW w:w="1250" w:type="pct"/>
            <w:vAlign w:val="center"/>
          </w:tcPr>
          <w:p w14:paraId="5FD6D22C">
            <w:pPr>
              <w:pStyle w:val="39"/>
              <w:widowControl w:val="0"/>
              <w:jc w:val="both"/>
            </w:pPr>
            <w:r>
              <w:rPr>
                <w:rFonts w:hint="eastAsia"/>
              </w:rPr>
              <w:t>管理员、操作人员</w:t>
            </w:r>
          </w:p>
        </w:tc>
        <w:tc>
          <w:tcPr>
            <w:tcW w:w="1250" w:type="pct"/>
            <w:vAlign w:val="center"/>
          </w:tcPr>
          <w:p w14:paraId="7E5F3766">
            <w:pPr>
              <w:pStyle w:val="39"/>
              <w:widowControl w:val="0"/>
              <w:jc w:val="both"/>
            </w:pPr>
            <w:r>
              <w:rPr>
                <w:rFonts w:hint="eastAsia"/>
              </w:rPr>
              <w:t>按所选节点及后代节点筛选管路</w:t>
            </w:r>
          </w:p>
        </w:tc>
      </w:tr>
      <w:tr w14:paraId="119B28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FB2B866">
            <w:pPr>
              <w:pStyle w:val="39"/>
              <w:widowControl w:val="0"/>
              <w:jc w:val="both"/>
            </w:pPr>
            <w:r>
              <w:rPr>
                <w:rFonts w:hint="eastAsia"/>
              </w:rPr>
              <w:t>4</w:t>
            </w:r>
          </w:p>
        </w:tc>
        <w:tc>
          <w:tcPr>
            <w:tcW w:w="1250" w:type="pct"/>
            <w:vAlign w:val="center"/>
          </w:tcPr>
          <w:p w14:paraId="3165DEC9">
            <w:pPr>
              <w:pStyle w:val="39"/>
              <w:widowControl w:val="0"/>
              <w:jc w:val="both"/>
            </w:pPr>
            <w:r>
              <w:rPr>
                <w:rFonts w:hint="eastAsia"/>
              </w:rPr>
              <w:t>管路行选择</w:t>
            </w:r>
          </w:p>
        </w:tc>
        <w:tc>
          <w:tcPr>
            <w:tcW w:w="1250" w:type="pct"/>
            <w:vAlign w:val="center"/>
          </w:tcPr>
          <w:p w14:paraId="69591E8D">
            <w:pPr>
              <w:pStyle w:val="39"/>
              <w:widowControl w:val="0"/>
              <w:jc w:val="both"/>
            </w:pPr>
            <w:r>
              <w:rPr>
                <w:rFonts w:hint="eastAsia"/>
              </w:rPr>
              <w:t>管理员、操作人员</w:t>
            </w:r>
          </w:p>
        </w:tc>
        <w:tc>
          <w:tcPr>
            <w:tcW w:w="1250" w:type="pct"/>
            <w:vAlign w:val="center"/>
          </w:tcPr>
          <w:p w14:paraId="01BF4F03">
            <w:pPr>
              <w:pStyle w:val="39"/>
              <w:widowControl w:val="0"/>
              <w:jc w:val="both"/>
            </w:pPr>
            <w:r>
              <w:rPr>
                <w:rFonts w:hint="eastAsia"/>
              </w:rPr>
              <w:t>选中管路并切换为单管路查看状态</w:t>
            </w:r>
          </w:p>
        </w:tc>
      </w:tr>
      <w:tr w14:paraId="022284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CA3A5E5">
            <w:pPr>
              <w:pStyle w:val="39"/>
              <w:widowControl w:val="0"/>
              <w:jc w:val="both"/>
            </w:pPr>
            <w:r>
              <w:rPr>
                <w:rFonts w:hint="eastAsia"/>
              </w:rPr>
              <w:t>5</w:t>
            </w:r>
          </w:p>
        </w:tc>
        <w:tc>
          <w:tcPr>
            <w:tcW w:w="1250" w:type="pct"/>
            <w:vAlign w:val="center"/>
          </w:tcPr>
          <w:p w14:paraId="354A6686">
            <w:pPr>
              <w:pStyle w:val="39"/>
              <w:widowControl w:val="0"/>
              <w:jc w:val="both"/>
            </w:pPr>
            <w:r>
              <w:rPr>
                <w:rFonts w:hint="eastAsia"/>
              </w:rPr>
              <w:t>查看</w:t>
            </w:r>
          </w:p>
        </w:tc>
        <w:tc>
          <w:tcPr>
            <w:tcW w:w="1250" w:type="pct"/>
            <w:vAlign w:val="center"/>
          </w:tcPr>
          <w:p w14:paraId="49CF916C">
            <w:pPr>
              <w:pStyle w:val="39"/>
              <w:widowControl w:val="0"/>
              <w:jc w:val="both"/>
            </w:pPr>
            <w:r>
              <w:rPr>
                <w:rFonts w:hint="eastAsia"/>
              </w:rPr>
              <w:t>管理员、操作人员</w:t>
            </w:r>
          </w:p>
        </w:tc>
        <w:tc>
          <w:tcPr>
            <w:tcW w:w="1250" w:type="pct"/>
            <w:vAlign w:val="center"/>
          </w:tcPr>
          <w:p w14:paraId="2DDB0B06">
            <w:pPr>
              <w:pStyle w:val="39"/>
              <w:widowControl w:val="0"/>
              <w:jc w:val="both"/>
            </w:pPr>
            <w:r>
              <w:rPr>
                <w:rFonts w:hint="eastAsia"/>
              </w:rPr>
              <w:t>与管路行选择效果一致</w:t>
            </w:r>
          </w:p>
        </w:tc>
      </w:tr>
      <w:tr w14:paraId="022BA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CE58382">
            <w:pPr>
              <w:pStyle w:val="39"/>
              <w:widowControl w:val="0"/>
              <w:jc w:val="both"/>
            </w:pPr>
            <w:r>
              <w:rPr>
                <w:rFonts w:hint="eastAsia"/>
              </w:rPr>
              <w:t>6</w:t>
            </w:r>
          </w:p>
        </w:tc>
        <w:tc>
          <w:tcPr>
            <w:tcW w:w="1250" w:type="pct"/>
            <w:vAlign w:val="center"/>
          </w:tcPr>
          <w:p w14:paraId="4A551C01">
            <w:pPr>
              <w:pStyle w:val="39"/>
              <w:widowControl w:val="0"/>
              <w:jc w:val="both"/>
            </w:pPr>
            <w:r>
              <w:rPr>
                <w:rFonts w:hint="eastAsia"/>
              </w:rPr>
              <w:t>关闭详情</w:t>
            </w:r>
          </w:p>
        </w:tc>
        <w:tc>
          <w:tcPr>
            <w:tcW w:w="1250" w:type="pct"/>
            <w:vAlign w:val="center"/>
          </w:tcPr>
          <w:p w14:paraId="597F8FF8">
            <w:pPr>
              <w:pStyle w:val="39"/>
              <w:widowControl w:val="0"/>
              <w:jc w:val="both"/>
            </w:pPr>
            <w:r>
              <w:rPr>
                <w:rFonts w:hint="eastAsia"/>
              </w:rPr>
              <w:t>管理员、操作人员</w:t>
            </w:r>
          </w:p>
        </w:tc>
        <w:tc>
          <w:tcPr>
            <w:tcW w:w="1250" w:type="pct"/>
            <w:vAlign w:val="center"/>
          </w:tcPr>
          <w:p w14:paraId="1EF28F78">
            <w:pPr>
              <w:pStyle w:val="39"/>
              <w:widowControl w:val="0"/>
              <w:jc w:val="both"/>
            </w:pPr>
            <w:r>
              <w:rPr>
                <w:rFonts w:hint="eastAsia"/>
              </w:rPr>
              <w:t>取消显式选中状态，继续显示当前筛选结果第一条管路</w:t>
            </w:r>
          </w:p>
        </w:tc>
      </w:tr>
      <w:tr w14:paraId="084D2D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4039505">
            <w:pPr>
              <w:pStyle w:val="39"/>
              <w:widowControl w:val="0"/>
              <w:jc w:val="both"/>
            </w:pPr>
            <w:r>
              <w:rPr>
                <w:rFonts w:hint="eastAsia"/>
              </w:rPr>
              <w:t>7</w:t>
            </w:r>
          </w:p>
        </w:tc>
        <w:tc>
          <w:tcPr>
            <w:tcW w:w="1250" w:type="pct"/>
            <w:vAlign w:val="center"/>
          </w:tcPr>
          <w:p w14:paraId="27BD47AD">
            <w:pPr>
              <w:pStyle w:val="39"/>
              <w:widowControl w:val="0"/>
              <w:jc w:val="both"/>
            </w:pPr>
            <w:r>
              <w:rPr>
                <w:rFonts w:hint="eastAsia"/>
              </w:rPr>
              <w:t>页签切换</w:t>
            </w:r>
          </w:p>
        </w:tc>
        <w:tc>
          <w:tcPr>
            <w:tcW w:w="1250" w:type="pct"/>
            <w:vAlign w:val="center"/>
          </w:tcPr>
          <w:p w14:paraId="2A273CE9">
            <w:pPr>
              <w:pStyle w:val="39"/>
              <w:widowControl w:val="0"/>
              <w:jc w:val="both"/>
            </w:pPr>
            <w:r>
              <w:rPr>
                <w:rFonts w:hint="eastAsia"/>
              </w:rPr>
              <w:t>管理员、操作人员</w:t>
            </w:r>
          </w:p>
        </w:tc>
        <w:tc>
          <w:tcPr>
            <w:tcW w:w="1250" w:type="pct"/>
            <w:vAlign w:val="center"/>
          </w:tcPr>
          <w:p w14:paraId="27ECAD7A">
            <w:pPr>
              <w:pStyle w:val="39"/>
              <w:widowControl w:val="0"/>
              <w:jc w:val="both"/>
            </w:pPr>
            <w:r>
              <w:rPr>
                <w:rFonts w:hint="eastAsia"/>
              </w:rPr>
              <w:t>切换基本信息、属性资料和图纸资料</w:t>
            </w:r>
          </w:p>
        </w:tc>
      </w:tr>
      <w:tr w14:paraId="6897AC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AEFA8B0">
            <w:pPr>
              <w:pStyle w:val="39"/>
              <w:widowControl w:val="0"/>
              <w:jc w:val="both"/>
            </w:pPr>
            <w:r>
              <w:rPr>
                <w:rFonts w:hint="eastAsia"/>
              </w:rPr>
              <w:t>8</w:t>
            </w:r>
          </w:p>
        </w:tc>
        <w:tc>
          <w:tcPr>
            <w:tcW w:w="1250" w:type="pct"/>
            <w:vAlign w:val="center"/>
          </w:tcPr>
          <w:p w14:paraId="6D60AFF9">
            <w:pPr>
              <w:pStyle w:val="39"/>
              <w:widowControl w:val="0"/>
              <w:jc w:val="both"/>
            </w:pPr>
            <w:r>
              <w:rPr>
                <w:rFonts w:hint="eastAsia"/>
              </w:rPr>
              <w:t>资料预览</w:t>
            </w:r>
          </w:p>
        </w:tc>
        <w:tc>
          <w:tcPr>
            <w:tcW w:w="1250" w:type="pct"/>
            <w:vAlign w:val="center"/>
          </w:tcPr>
          <w:p w14:paraId="5CFC33A5">
            <w:pPr>
              <w:pStyle w:val="39"/>
              <w:widowControl w:val="0"/>
              <w:jc w:val="both"/>
            </w:pPr>
            <w:r>
              <w:rPr>
                <w:rFonts w:hint="eastAsia"/>
              </w:rPr>
              <w:t>管理员、操作人员</w:t>
            </w:r>
          </w:p>
        </w:tc>
        <w:tc>
          <w:tcPr>
            <w:tcW w:w="1250" w:type="pct"/>
            <w:vAlign w:val="center"/>
          </w:tcPr>
          <w:p w14:paraId="6AA8C05C">
            <w:pPr>
              <w:pStyle w:val="39"/>
              <w:widowControl w:val="0"/>
              <w:jc w:val="both"/>
            </w:pPr>
            <w:r>
              <w:rPr>
                <w:rFonts w:hint="eastAsia"/>
              </w:rPr>
              <w:t>显示当前资料的预览操作反馈</w:t>
            </w:r>
          </w:p>
        </w:tc>
      </w:tr>
      <w:tr w14:paraId="15F2DE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A79FCF0">
            <w:pPr>
              <w:pStyle w:val="39"/>
              <w:widowControl w:val="0"/>
              <w:jc w:val="both"/>
            </w:pPr>
            <w:r>
              <w:rPr>
                <w:rFonts w:hint="eastAsia"/>
              </w:rPr>
              <w:t>9</w:t>
            </w:r>
          </w:p>
        </w:tc>
        <w:tc>
          <w:tcPr>
            <w:tcW w:w="1250" w:type="pct"/>
            <w:vAlign w:val="center"/>
          </w:tcPr>
          <w:p w14:paraId="68062C24">
            <w:pPr>
              <w:pStyle w:val="39"/>
              <w:widowControl w:val="0"/>
              <w:jc w:val="both"/>
            </w:pPr>
            <w:r>
              <w:rPr>
                <w:rFonts w:hint="eastAsia"/>
              </w:rPr>
              <w:t>资料下载</w:t>
            </w:r>
          </w:p>
        </w:tc>
        <w:tc>
          <w:tcPr>
            <w:tcW w:w="1250" w:type="pct"/>
            <w:vAlign w:val="center"/>
          </w:tcPr>
          <w:p w14:paraId="2D6B03E1">
            <w:pPr>
              <w:pStyle w:val="39"/>
              <w:widowControl w:val="0"/>
              <w:jc w:val="both"/>
            </w:pPr>
            <w:r>
              <w:rPr>
                <w:rFonts w:hint="eastAsia"/>
              </w:rPr>
              <w:t>管理员、操作人员</w:t>
            </w:r>
          </w:p>
        </w:tc>
        <w:tc>
          <w:tcPr>
            <w:tcW w:w="1250" w:type="pct"/>
            <w:vAlign w:val="center"/>
          </w:tcPr>
          <w:p w14:paraId="15C9FF2A">
            <w:pPr>
              <w:pStyle w:val="39"/>
              <w:widowControl w:val="0"/>
              <w:jc w:val="both"/>
            </w:pPr>
            <w:r>
              <w:rPr>
                <w:rFonts w:hint="eastAsia"/>
              </w:rPr>
              <w:t>显示当前资料的下载操作反馈</w:t>
            </w:r>
          </w:p>
        </w:tc>
      </w:tr>
      <w:tr w14:paraId="52656C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21F8AED">
            <w:pPr>
              <w:pStyle w:val="39"/>
              <w:widowControl w:val="0"/>
              <w:jc w:val="both"/>
            </w:pPr>
            <w:r>
              <w:rPr>
                <w:rFonts w:hint="eastAsia"/>
              </w:rPr>
              <w:t>10</w:t>
            </w:r>
          </w:p>
        </w:tc>
        <w:tc>
          <w:tcPr>
            <w:tcW w:w="1250" w:type="pct"/>
            <w:vAlign w:val="center"/>
          </w:tcPr>
          <w:p w14:paraId="7840B670">
            <w:pPr>
              <w:pStyle w:val="39"/>
              <w:widowControl w:val="0"/>
              <w:jc w:val="both"/>
            </w:pPr>
            <w:r>
              <w:rPr>
                <w:rFonts w:hint="eastAsia"/>
              </w:rPr>
              <w:t>模型图查看</w:t>
            </w:r>
          </w:p>
        </w:tc>
        <w:tc>
          <w:tcPr>
            <w:tcW w:w="1250" w:type="pct"/>
            <w:vAlign w:val="center"/>
          </w:tcPr>
          <w:p w14:paraId="7C6A1753">
            <w:pPr>
              <w:pStyle w:val="39"/>
              <w:widowControl w:val="0"/>
              <w:jc w:val="both"/>
            </w:pPr>
            <w:r>
              <w:rPr>
                <w:rFonts w:hint="eastAsia"/>
              </w:rPr>
              <w:t>管理员、操作人员</w:t>
            </w:r>
          </w:p>
        </w:tc>
        <w:tc>
          <w:tcPr>
            <w:tcW w:w="1250" w:type="pct"/>
            <w:vAlign w:val="center"/>
          </w:tcPr>
          <w:p w14:paraId="354C12CB">
            <w:pPr>
              <w:pStyle w:val="39"/>
              <w:widowControl w:val="0"/>
              <w:jc w:val="both"/>
            </w:pPr>
            <w:r>
              <w:rPr>
                <w:rFonts w:hint="eastAsia"/>
              </w:rPr>
              <w:t>显示“查看管道模型大图”操作反馈</w:t>
            </w:r>
          </w:p>
        </w:tc>
      </w:tr>
      <w:tr w14:paraId="57F34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EFB0F57">
            <w:pPr>
              <w:pStyle w:val="39"/>
              <w:widowControl w:val="0"/>
              <w:jc w:val="both"/>
            </w:pPr>
            <w:r>
              <w:rPr>
                <w:rFonts w:hint="eastAsia"/>
              </w:rPr>
              <w:t>11</w:t>
            </w:r>
          </w:p>
        </w:tc>
        <w:tc>
          <w:tcPr>
            <w:tcW w:w="1250" w:type="pct"/>
            <w:vAlign w:val="center"/>
          </w:tcPr>
          <w:p w14:paraId="138A0CF6">
            <w:pPr>
              <w:pStyle w:val="39"/>
              <w:widowControl w:val="0"/>
              <w:jc w:val="both"/>
            </w:pPr>
            <w:r>
              <w:rPr>
                <w:rFonts w:hint="eastAsia"/>
              </w:rPr>
              <w:t>展开统计</w:t>
            </w:r>
          </w:p>
        </w:tc>
        <w:tc>
          <w:tcPr>
            <w:tcW w:w="1250" w:type="pct"/>
            <w:vAlign w:val="center"/>
          </w:tcPr>
          <w:p w14:paraId="7EE9AFC9">
            <w:pPr>
              <w:pStyle w:val="39"/>
              <w:widowControl w:val="0"/>
              <w:jc w:val="both"/>
            </w:pPr>
            <w:r>
              <w:rPr>
                <w:rFonts w:hint="eastAsia"/>
              </w:rPr>
              <w:t>底部关联信息区已收起</w:t>
            </w:r>
          </w:p>
        </w:tc>
        <w:tc>
          <w:tcPr>
            <w:tcW w:w="1250" w:type="pct"/>
            <w:vAlign w:val="center"/>
          </w:tcPr>
          <w:p w14:paraId="692F56E4">
            <w:pPr>
              <w:pStyle w:val="39"/>
              <w:widowControl w:val="0"/>
              <w:jc w:val="both"/>
            </w:pPr>
            <w:r>
              <w:rPr>
                <w:rFonts w:hint="eastAsia"/>
              </w:rPr>
              <w:t>展开底部五项关联信息</w:t>
            </w:r>
          </w:p>
        </w:tc>
      </w:tr>
      <w:tr w14:paraId="025BD4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C83617C">
            <w:pPr>
              <w:pStyle w:val="39"/>
              <w:widowControl w:val="0"/>
              <w:jc w:val="both"/>
            </w:pPr>
            <w:r>
              <w:rPr>
                <w:rFonts w:hint="eastAsia"/>
              </w:rPr>
              <w:t>12</w:t>
            </w:r>
          </w:p>
        </w:tc>
        <w:tc>
          <w:tcPr>
            <w:tcW w:w="1250" w:type="pct"/>
            <w:vAlign w:val="center"/>
          </w:tcPr>
          <w:p w14:paraId="52DBD7EA">
            <w:pPr>
              <w:pStyle w:val="39"/>
              <w:widowControl w:val="0"/>
              <w:jc w:val="both"/>
            </w:pPr>
            <w:r>
              <w:rPr>
                <w:rFonts w:hint="eastAsia"/>
              </w:rPr>
              <w:t>收起统计</w:t>
            </w:r>
          </w:p>
        </w:tc>
        <w:tc>
          <w:tcPr>
            <w:tcW w:w="1250" w:type="pct"/>
            <w:vAlign w:val="center"/>
          </w:tcPr>
          <w:p w14:paraId="42098E0A">
            <w:pPr>
              <w:pStyle w:val="39"/>
              <w:widowControl w:val="0"/>
              <w:jc w:val="both"/>
            </w:pPr>
            <w:r>
              <w:rPr>
                <w:rFonts w:hint="eastAsia"/>
              </w:rPr>
              <w:t>底部关联信息区已展开</w:t>
            </w:r>
          </w:p>
        </w:tc>
        <w:tc>
          <w:tcPr>
            <w:tcW w:w="1250" w:type="pct"/>
            <w:vAlign w:val="center"/>
          </w:tcPr>
          <w:p w14:paraId="7845233D">
            <w:pPr>
              <w:pStyle w:val="39"/>
              <w:widowControl w:val="0"/>
              <w:jc w:val="both"/>
            </w:pPr>
            <w:r>
              <w:rPr>
                <w:rFonts w:hint="eastAsia"/>
              </w:rPr>
              <w:t>折叠底部关联信息区，仅保留标题栏</w:t>
            </w:r>
          </w:p>
        </w:tc>
      </w:tr>
    </w:tbl>
    <w:p w14:paraId="547283E2">
      <w:pPr>
        <w:pStyle w:val="2"/>
        <w:widowControl/>
        <w:spacing w:line="360" w:lineRule="auto"/>
        <w:ind w:firstLine="480"/>
      </w:pPr>
      <w:r>
        <w:t>本页面用于管路数据查询和关联信息查看，不提供管路新增、编辑、删除、导入、导出及属性维护操作。管路属性通过属性管理模块维护，资料及模型挂接关系通过图纸管理模块维护。</w:t>
      </w:r>
    </w:p>
    <w:p w14:paraId="18672ABF">
      <w:pPr>
        <w:pStyle w:val="7"/>
        <w:numPr>
          <w:ilvl w:val="0"/>
          <w:numId w:val="10"/>
        </w:numPr>
        <w:spacing w:line="360" w:lineRule="auto"/>
      </w:pPr>
      <w:bookmarkStart w:id="82" w:name="_Toc0"/>
      <w:r>
        <w:t>数据权限</w:t>
      </w:r>
      <w:bookmarkEnd w:id="82"/>
    </w:p>
    <w:p w14:paraId="09EFB5F2">
      <w:pPr>
        <w:pStyle w:val="38"/>
        <w:widowControl/>
        <w:spacing w:line="360" w:lineRule="auto"/>
      </w:pPr>
      <w:r>
        <w:t>表 2.1.4.5-15 管路数字化数据权限表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42A91B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404EBD7">
            <w:pPr>
              <w:pStyle w:val="39"/>
              <w:widowControl w:val="0"/>
              <w:jc w:val="both"/>
            </w:pPr>
            <w:r>
              <w:rPr>
                <w:rFonts w:hint="eastAsia"/>
                <w:b/>
                <w:bCs/>
              </w:rPr>
              <w:t>序号</w:t>
            </w:r>
          </w:p>
        </w:tc>
        <w:tc>
          <w:tcPr>
            <w:tcW w:w="1666" w:type="pct"/>
            <w:vAlign w:val="center"/>
          </w:tcPr>
          <w:p w14:paraId="144ABEE3">
            <w:pPr>
              <w:pStyle w:val="39"/>
              <w:widowControl w:val="0"/>
              <w:jc w:val="both"/>
            </w:pPr>
            <w:r>
              <w:rPr>
                <w:rFonts w:hint="eastAsia"/>
                <w:b/>
                <w:bCs/>
              </w:rPr>
              <w:t>角色</w:t>
            </w:r>
          </w:p>
        </w:tc>
        <w:tc>
          <w:tcPr>
            <w:tcW w:w="1666" w:type="pct"/>
            <w:vAlign w:val="center"/>
          </w:tcPr>
          <w:p w14:paraId="135CB974">
            <w:pPr>
              <w:pStyle w:val="39"/>
              <w:widowControl w:val="0"/>
              <w:jc w:val="both"/>
            </w:pPr>
            <w:r>
              <w:rPr>
                <w:rFonts w:hint="eastAsia"/>
                <w:b/>
                <w:bCs/>
              </w:rPr>
              <w:t>使用权限</w:t>
            </w:r>
          </w:p>
        </w:tc>
      </w:tr>
      <w:tr w14:paraId="15F0CE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C530765">
            <w:pPr>
              <w:pStyle w:val="39"/>
              <w:widowControl w:val="0"/>
              <w:jc w:val="both"/>
            </w:pPr>
            <w:r>
              <w:rPr>
                <w:rFonts w:hint="eastAsia"/>
              </w:rPr>
              <w:t>1</w:t>
            </w:r>
          </w:p>
        </w:tc>
        <w:tc>
          <w:tcPr>
            <w:tcW w:w="1666" w:type="pct"/>
            <w:vAlign w:val="center"/>
          </w:tcPr>
          <w:p w14:paraId="024F99FD">
            <w:pPr>
              <w:pStyle w:val="39"/>
              <w:widowControl w:val="0"/>
              <w:jc w:val="both"/>
            </w:pPr>
            <w:r>
              <w:rPr>
                <w:rFonts w:hint="eastAsia"/>
              </w:rPr>
              <w:t>管理员</w:t>
            </w:r>
          </w:p>
        </w:tc>
        <w:tc>
          <w:tcPr>
            <w:tcW w:w="1666" w:type="pct"/>
            <w:vAlign w:val="center"/>
          </w:tcPr>
          <w:p w14:paraId="1AAAB40E">
            <w:pPr>
              <w:pStyle w:val="39"/>
              <w:widowControl w:val="0"/>
              <w:jc w:val="both"/>
            </w:pPr>
            <w:r>
              <w:rPr>
                <w:rFonts w:hint="eastAsia"/>
              </w:rPr>
              <w:t>可进入管路数字化页面，查看结构树、管路列表、管路详情、属性资料、图纸资料和底部关联统计，并执行页面提供的查询及查看操作</w:t>
            </w:r>
          </w:p>
        </w:tc>
      </w:tr>
      <w:tr w14:paraId="3AF8D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9E12215">
            <w:pPr>
              <w:pStyle w:val="39"/>
              <w:widowControl w:val="0"/>
              <w:jc w:val="both"/>
            </w:pPr>
            <w:r>
              <w:rPr>
                <w:rFonts w:hint="eastAsia"/>
              </w:rPr>
              <w:t>2</w:t>
            </w:r>
          </w:p>
        </w:tc>
        <w:tc>
          <w:tcPr>
            <w:tcW w:w="1666" w:type="pct"/>
            <w:vAlign w:val="center"/>
          </w:tcPr>
          <w:p w14:paraId="52CBC7D1">
            <w:pPr>
              <w:pStyle w:val="39"/>
              <w:widowControl w:val="0"/>
              <w:jc w:val="both"/>
            </w:pPr>
            <w:r>
              <w:rPr>
                <w:rFonts w:hint="eastAsia"/>
              </w:rPr>
              <w:t>操作人员</w:t>
            </w:r>
          </w:p>
        </w:tc>
        <w:tc>
          <w:tcPr>
            <w:tcW w:w="1666" w:type="pct"/>
            <w:vAlign w:val="center"/>
          </w:tcPr>
          <w:p w14:paraId="33D807AE">
            <w:pPr>
              <w:pStyle w:val="39"/>
              <w:widowControl w:val="0"/>
              <w:jc w:val="both"/>
            </w:pPr>
            <w:r>
              <w:rPr>
                <w:rFonts w:hint="eastAsia"/>
              </w:rPr>
              <w:t>可进入管路数字化页面，查看管路数据及关联信息，并执行页面提供的查询及查看操作</w:t>
            </w:r>
          </w:p>
        </w:tc>
      </w:tr>
      <w:tr w14:paraId="445E7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4677FF1">
            <w:pPr>
              <w:pStyle w:val="39"/>
              <w:widowControl w:val="0"/>
              <w:jc w:val="both"/>
            </w:pPr>
            <w:r>
              <w:rPr>
                <w:rFonts w:hint="eastAsia"/>
              </w:rPr>
              <w:t>3</w:t>
            </w:r>
          </w:p>
        </w:tc>
        <w:tc>
          <w:tcPr>
            <w:tcW w:w="1666" w:type="pct"/>
            <w:vAlign w:val="center"/>
          </w:tcPr>
          <w:p w14:paraId="16CD94C3">
            <w:pPr>
              <w:pStyle w:val="39"/>
              <w:widowControl w:val="0"/>
              <w:jc w:val="both"/>
            </w:pPr>
            <w:r>
              <w:rPr>
                <w:rFonts w:hint="eastAsia"/>
              </w:rPr>
              <w:t>浏览人员</w:t>
            </w:r>
          </w:p>
        </w:tc>
        <w:tc>
          <w:tcPr>
            <w:tcW w:w="1666" w:type="pct"/>
            <w:vAlign w:val="center"/>
          </w:tcPr>
          <w:p w14:paraId="5E1DF643">
            <w:pPr>
              <w:pStyle w:val="39"/>
              <w:widowControl w:val="0"/>
              <w:jc w:val="both"/>
            </w:pPr>
            <w:r>
              <w:rPr>
                <w:rFonts w:hint="eastAsia"/>
              </w:rPr>
              <w:t>不允许进入后台管理系统，因此不能访问管路数字化页面</w:t>
            </w:r>
          </w:p>
        </w:tc>
      </w:tr>
    </w:tbl>
    <w:p w14:paraId="163DF818">
      <w:pPr>
        <w:pStyle w:val="2"/>
        <w:widowControl/>
        <w:spacing w:line="360" w:lineRule="auto"/>
        <w:ind w:firstLine="480"/>
      </w:pPr>
      <w:r>
        <w:t>管路列表、详情信息、属性统计和KKS关联统计应以同一管路对象标识进行关联，避免不同管路之间的数据混用。</w:t>
      </w:r>
    </w:p>
    <w:p w14:paraId="43AD5120">
      <w:pPr>
        <w:pStyle w:val="7"/>
        <w:numPr>
          <w:ilvl w:val="0"/>
          <w:numId w:val="10"/>
        </w:numPr>
        <w:spacing w:line="360" w:lineRule="auto"/>
      </w:pPr>
      <w:bookmarkStart w:id="83" w:name="_Toc0"/>
      <w:r>
        <w:t>报表成果</w:t>
      </w:r>
      <w:bookmarkEnd w:id="83"/>
    </w:p>
    <w:p w14:paraId="5E01F233">
      <w:pPr>
        <w:pStyle w:val="2"/>
        <w:widowControl/>
        <w:spacing w:line="360" w:lineRule="auto"/>
        <w:ind w:firstLine="480"/>
      </w:pPr>
      <w:r>
        <w:t>管路数字化模块形成管路结构树、管路列表、管路基本信息、管路技术参数、管路关联图纸、清单统计、管路长度统计、规格与材质统计和管件统计等在线展示成果。</w:t>
      </w:r>
    </w:p>
    <w:p w14:paraId="474F5AAA">
      <w:pPr>
        <w:pStyle w:val="2"/>
        <w:widowControl/>
        <w:spacing w:line="360" w:lineRule="auto"/>
        <w:ind w:firstLine="480"/>
      </w:pPr>
      <w:r>
        <w:t>管路结构树和管路列表用于完成管路对象的分层定位；管路详情用于集中展示基础数据、技术参数和关联资料；底部关联信息用于反映当前筛选范围的清单数量、管路长度分布、规格材质构成和管件数量分布。</w:t>
      </w:r>
    </w:p>
    <w:p w14:paraId="0522E78A">
      <w:pPr>
        <w:pStyle w:val="2"/>
        <w:widowControl/>
        <w:spacing w:line="360" w:lineRule="auto"/>
        <w:ind w:firstLine="480"/>
      </w:pPr>
      <w:r>
        <w:t>上述查询和统计结果随结构树筛选及管路选择同步更新，并以页面在线查询结果作为管路数字化信息查看成果。</w:t>
      </w:r>
    </w:p>
    <w:p w14:paraId="42111E81">
      <w:pPr>
        <w:pStyle w:val="6"/>
        <w:numPr>
          <w:ilvl w:val="0"/>
          <w:numId w:val="4"/>
        </w:numPr>
        <w:spacing w:line="360" w:lineRule="auto"/>
      </w:pPr>
      <w:bookmarkStart w:id="84" w:name="_Toc8464"/>
      <w:bookmarkStart w:id="85" w:name="_Toc12668"/>
      <w:r>
        <w:t>结构树管理</w:t>
      </w:r>
      <w:bookmarkEnd w:id="84"/>
      <w:bookmarkEnd w:id="85"/>
    </w:p>
    <w:p w14:paraId="663A09D5">
      <w:pPr>
        <w:pStyle w:val="7"/>
        <w:numPr>
          <w:ilvl w:val="0"/>
          <w:numId w:val="11"/>
        </w:numPr>
        <w:spacing w:line="360" w:lineRule="auto"/>
      </w:pPr>
      <w:bookmarkStart w:id="86" w:name="_Toc4280"/>
      <w:bookmarkStart w:id="87" w:name="_Toc21590"/>
      <w:r>
        <w:t>功能描述</w:t>
      </w:r>
      <w:bookmarkEnd w:id="86"/>
      <w:bookmarkEnd w:id="87"/>
    </w:p>
    <w:p w14:paraId="56495490">
      <w:pPr>
        <w:pStyle w:val="2"/>
        <w:widowControl/>
        <w:spacing w:line="360" w:lineRule="auto"/>
        <w:ind w:firstLine="480"/>
      </w:pPr>
      <w:r>
        <w:t>结构树管理是乌江渡水电站数字孪生管理平台的设备结构树与管路结构树维护配置模块，所属业务层级为结构树节点层级（L1-L4）。本模块的整体管控目标是维护基于KKS编码体系的两棵结构树，为孪生全景、设备数字化、管路数字化三大业务模块提供统一的导航定位与筛选基础，依托树形节点模型完成层级管理、对象定位、批量维护、导入导出和状态追溯，覆盖设备结构树切换、管路结构树切换、统计概览、左侧结构树导航、中间扁平化节点表格（含筛选/分页/批量操作）、右侧节点详情（含路径/基础信息/子节点清单）、新增一级节点/新增子节点/编辑/删除/复制、导入校验/导出、批量删除等业务维度。</w:t>
      </w:r>
    </w:p>
    <w:p w14:paraId="6EDBD7AE">
      <w:pPr>
        <w:pStyle w:val="2"/>
        <w:widowControl/>
        <w:spacing w:line="360" w:lineRule="auto"/>
        <w:ind w:firstLine="480"/>
      </w:pPr>
      <w:commentRangeStart w:id="6"/>
      <w:r>
        <w:t>页面提供“设备结构树”与“管路结构树”两棵独立结构树，通过顶部页签切换，数据完全隔离。设备结构树层级口径：位置（L1）→系统（L2）→子系统（L3）→设备（L4）；管路结构树层级口径：位置（L1）→系统（L2）→用途（L3）→管路/管件（L4）。节点分类由节点层级自动确定（L1-L3自动归类为“系统目录”，L4在设备结构树下自动归类为“设备”，在管路结构树下自动归类为“管路”），无需人工选择。</w:t>
      </w:r>
      <w:commentRangeEnd w:id="6"/>
      <w:r>
        <w:rPr>
          <w:rStyle w:val="33"/>
          <w:sz w:val="24"/>
          <w:szCs w:val="24"/>
        </w:rPr>
        <w:commentReference w:id="6"/>
      </w:r>
    </w:p>
    <w:p w14:paraId="778666BD">
      <w:pPr>
        <w:pStyle w:val="2"/>
        <w:widowControl/>
        <w:spacing w:line="360" w:lineRule="auto"/>
        <w:ind w:firstLine="480"/>
      </w:pPr>
      <w:commentRangeStart w:id="7"/>
      <w:r>
        <w:t>数据来源规则：本模块数据来源于后台业务数据库（结构树节点主表、KKS编码字典、编码关联映射表）、用户权限配置、操作日志服务、文件存储服务（导入模板/导出文件/导入批次记录）。统计概览栏（总节点/一级/二级/三级/四级/末级设备或末级管路）默认进入页面时按当前页签统计加载一次，用户切换页签、执行新增/编辑/删除/导入/导出操作、或点击重置按钮后重新计算；中间表格与详情数据默认通过后台业务接口实时读取，列表默认分页20条/页，第1页为默认页码；筛选条件变更后回到第1页；涉及筛选、排序、分页、选中状态均保存在页面内存中，刷新页面后重置为默认。若接口超时、节点未配置KKS、关联数据缺失或数据质量无效，页面统一显示“--”或“-”占位或空状态提示；KKS为空时展示“未分配”，不参与KKS前缀筛选但保留可见于名称筛选，避免用户误判为数据已删除。</w:t>
      </w:r>
      <w:commentRangeEnd w:id="7"/>
      <w:r>
        <w:rPr>
          <w:rStyle w:val="33"/>
          <w:sz w:val="24"/>
          <w:szCs w:val="24"/>
        </w:rPr>
        <w:commentReference w:id="7"/>
      </w:r>
    </w:p>
    <w:p w14:paraId="3A85E680">
      <w:pPr>
        <w:pStyle w:val="2"/>
        <w:widowControl/>
        <w:spacing w:line="360" w:lineRule="auto"/>
        <w:ind w:firstLine="480"/>
      </w:pPr>
      <w:r>
        <w:t>状态标准定义：本模块复用以下状态口径，所有列表标签、统计概览、详情卡片和操作结果均按同一口径展示。</w:t>
      </w:r>
    </w:p>
    <w:p w14:paraId="7C99D66E">
      <w:pPr>
        <w:pStyle w:val="2"/>
        <w:widowControl/>
        <w:numPr>
          <w:ilvl w:val="0"/>
          <w:numId w:val="12"/>
        </w:numPr>
        <w:spacing w:line="360" w:lineRule="auto"/>
        <w:ind w:firstLineChars="0"/>
      </w:pPr>
      <w:r>
        <w:t>正常/启用：节点状态可被孪生全景、设备数字化、管路数字化页面引用和展示（默认状态，本模块不单独维护启停用开关，删除受限等同于停用）。</w:t>
      </w:r>
    </w:p>
    <w:p w14:paraId="593254AC">
      <w:pPr>
        <w:pStyle w:val="2"/>
        <w:widowControl/>
        <w:numPr>
          <w:ilvl w:val="0"/>
          <w:numId w:val="12"/>
        </w:numPr>
        <w:spacing w:line="360" w:lineRule="auto"/>
        <w:ind w:firstLineChars="0"/>
      </w:pPr>
      <w:r>
        <w:t>受限：存在子节点或已被设备/管路页引用的节点，不允许直接删除（删除确认弹窗给出提示）。</w:t>
      </w:r>
    </w:p>
    <w:p w14:paraId="16E2089A">
      <w:pPr>
        <w:pStyle w:val="2"/>
        <w:widowControl/>
        <w:numPr>
          <w:ilvl w:val="0"/>
          <w:numId w:val="12"/>
        </w:numPr>
        <w:spacing w:line="360" w:lineRule="auto"/>
        <w:ind w:firstLineChars="0"/>
      </w:pPr>
      <w:r>
        <w:t>待审批：本模块不涉及审批流程（导入成功即入库）。</w:t>
      </w:r>
    </w:p>
    <w:p w14:paraId="7B682341">
      <w:pPr>
        <w:pStyle w:val="2"/>
        <w:widowControl/>
        <w:numPr>
          <w:ilvl w:val="0"/>
          <w:numId w:val="12"/>
        </w:numPr>
        <w:spacing w:line="360" w:lineRule="auto"/>
        <w:ind w:firstLineChars="0"/>
      </w:pPr>
      <w:r>
        <w:t>异常/失败：导入字段缺失、KKS重复、父节点KKS不存在、导出失败、批量删除被拒绝时，页面给出提示并显示失败原因。</w:t>
      </w:r>
    </w:p>
    <w:p w14:paraId="041886FE">
      <w:pPr>
        <w:pStyle w:val="2"/>
        <w:widowControl/>
        <w:spacing w:line="360" w:lineRule="auto"/>
        <w:ind w:firstLine="480"/>
      </w:pPr>
      <w:r>
        <w:t>结构树管理统计细则：结构树管理以统计概览栏和分页栏为主，无单独图表。</w:t>
      </w:r>
    </w:p>
    <w:p w14:paraId="57DD2AC6">
      <w:pPr>
        <w:pStyle w:val="38"/>
        <w:widowControl/>
        <w:spacing w:line="360" w:lineRule="auto"/>
      </w:pPr>
      <w:r>
        <w:t>表 2.1.4.6-1 结构树管理统计指标参数表</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2"/>
        <w:gridCol w:w="3667"/>
        <w:gridCol w:w="862"/>
        <w:gridCol w:w="2056"/>
        <w:gridCol w:w="1811"/>
      </w:tblGrid>
      <w:tr w14:paraId="647F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0CCAD8A">
            <w:pPr>
              <w:spacing w:after="0" w:line="360" w:lineRule="auto"/>
              <w:jc w:val="center"/>
            </w:pPr>
            <w:r>
              <w:rPr>
                <w:b/>
                <w:bCs/>
                <w:sz w:val="19"/>
                <w:szCs w:val="19"/>
              </w:rPr>
              <w:t>分类</w:t>
            </w:r>
          </w:p>
        </w:tc>
        <w:tc>
          <w:tcPr>
            <w:tcW w:w="39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FF68865">
            <w:pPr>
              <w:spacing w:after="0" w:line="360" w:lineRule="auto"/>
              <w:jc w:val="center"/>
            </w:pPr>
            <w:r>
              <w:rPr>
                <w:b/>
                <w:bCs/>
                <w:sz w:val="19"/>
                <w:szCs w:val="19"/>
              </w:rPr>
              <w:t>指标名称</w:t>
            </w:r>
          </w:p>
        </w:tc>
        <w:tc>
          <w:tcPr>
            <w:tcW w:w="9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107174F0">
            <w:pPr>
              <w:spacing w:after="0" w:line="360" w:lineRule="auto"/>
              <w:jc w:val="center"/>
            </w:pPr>
            <w:r>
              <w:rPr>
                <w:b/>
                <w:bCs/>
                <w:sz w:val="19"/>
                <w:szCs w:val="19"/>
              </w:rPr>
              <w:t>单位</w:t>
            </w:r>
          </w:p>
        </w:tc>
        <w:tc>
          <w:tcPr>
            <w:tcW w:w="21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118E0D9D">
            <w:pPr>
              <w:spacing w:after="0" w:line="360" w:lineRule="auto"/>
              <w:jc w:val="center"/>
            </w:pPr>
            <w:r>
              <w:rPr>
                <w:b/>
                <w:bCs/>
                <w:sz w:val="19"/>
                <w:szCs w:val="19"/>
              </w:rPr>
              <w:t>数据格式</w:t>
            </w:r>
          </w:p>
        </w:tc>
        <w:tc>
          <w:tcPr>
            <w:tcW w:w="19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15FDA6FA">
            <w:pPr>
              <w:spacing w:after="0" w:line="360" w:lineRule="auto"/>
              <w:jc w:val="center"/>
            </w:pPr>
            <w:r>
              <w:rPr>
                <w:b/>
                <w:bCs/>
                <w:sz w:val="19"/>
                <w:szCs w:val="19"/>
              </w:rPr>
              <w:t>数值上下限范围</w:t>
            </w:r>
          </w:p>
        </w:tc>
      </w:tr>
      <w:tr w14:paraId="2797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29345EA">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749AE05">
            <w:pPr>
              <w:spacing w:after="0" w:line="360" w:lineRule="auto"/>
            </w:pPr>
            <w:r>
              <w:rPr>
                <w:sz w:val="18"/>
                <w:szCs w:val="18"/>
              </w:rPr>
              <w:t>总节点数（总数）</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8C4BD3F">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AB801D8">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555296C">
            <w:pPr>
              <w:spacing w:after="0" w:line="360" w:lineRule="auto"/>
            </w:pPr>
            <w:r>
              <w:rPr>
                <w:sz w:val="18"/>
                <w:szCs w:val="18"/>
              </w:rPr>
              <w:t>≥0</w:t>
            </w:r>
          </w:p>
        </w:tc>
      </w:tr>
      <w:tr w14:paraId="1DEB0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23B4B2F">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6A7E23B">
            <w:pPr>
              <w:spacing w:after="0" w:line="360" w:lineRule="auto"/>
            </w:pPr>
            <w:r>
              <w:rPr>
                <w:sz w:val="18"/>
                <w:szCs w:val="18"/>
              </w:rPr>
              <w:t>一级节点数（L1）</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2875861">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E7B7D42">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EAA7BA8">
            <w:pPr>
              <w:spacing w:after="0" w:line="360" w:lineRule="auto"/>
            </w:pPr>
            <w:r>
              <w:rPr>
                <w:sz w:val="18"/>
                <w:szCs w:val="18"/>
              </w:rPr>
              <w:t>≥0</w:t>
            </w:r>
          </w:p>
        </w:tc>
      </w:tr>
      <w:tr w14:paraId="5F81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307FE0">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E328ECB">
            <w:pPr>
              <w:spacing w:after="0" w:line="360" w:lineRule="auto"/>
            </w:pPr>
            <w:r>
              <w:rPr>
                <w:sz w:val="18"/>
                <w:szCs w:val="18"/>
              </w:rPr>
              <w:t>二级节点数（L2）</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B473FDC">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CB7C98">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355EF8E">
            <w:pPr>
              <w:spacing w:after="0" w:line="360" w:lineRule="auto"/>
            </w:pPr>
            <w:r>
              <w:rPr>
                <w:sz w:val="18"/>
                <w:szCs w:val="18"/>
              </w:rPr>
              <w:t>≥0</w:t>
            </w:r>
          </w:p>
        </w:tc>
      </w:tr>
      <w:tr w14:paraId="6BF0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B870022">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740B58">
            <w:pPr>
              <w:spacing w:after="0" w:line="360" w:lineRule="auto"/>
            </w:pPr>
            <w:r>
              <w:rPr>
                <w:sz w:val="18"/>
                <w:szCs w:val="18"/>
              </w:rPr>
              <w:t>三级节点数（L3）</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C33591E">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494F53D">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7F24B12">
            <w:pPr>
              <w:spacing w:after="0" w:line="360" w:lineRule="auto"/>
            </w:pPr>
            <w:r>
              <w:rPr>
                <w:sz w:val="18"/>
                <w:szCs w:val="18"/>
              </w:rPr>
              <w:t>≥0</w:t>
            </w:r>
          </w:p>
        </w:tc>
      </w:tr>
      <w:tr w14:paraId="7D99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DE71165">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5AE4CCC">
            <w:pPr>
              <w:spacing w:after="0" w:line="360" w:lineRule="auto"/>
            </w:pPr>
            <w:r>
              <w:rPr>
                <w:sz w:val="18"/>
                <w:szCs w:val="18"/>
              </w:rPr>
              <w:t>四级节点数（L4）</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0E64E7">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6E94A10">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49E1CC">
            <w:pPr>
              <w:spacing w:after="0" w:line="360" w:lineRule="auto"/>
            </w:pPr>
            <w:r>
              <w:rPr>
                <w:sz w:val="18"/>
                <w:szCs w:val="18"/>
              </w:rPr>
              <w:t>≥0</w:t>
            </w:r>
          </w:p>
        </w:tc>
      </w:tr>
      <w:tr w14:paraId="0A5B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1B88871">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6EC74DF">
            <w:pPr>
              <w:spacing w:after="0" w:line="360" w:lineRule="auto"/>
            </w:pPr>
            <w:r>
              <w:rPr>
                <w:sz w:val="18"/>
                <w:szCs w:val="18"/>
              </w:rPr>
              <w:t>末级设备节点数（设备结构树下）/末级管路节点数（管路结构树下）</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2B43970">
            <w:pPr>
              <w:spacing w:after="0" w:line="360" w:lineRule="auto"/>
            </w:pPr>
            <w:r>
              <w:rPr>
                <w:sz w:val="18"/>
                <w:szCs w:val="18"/>
              </w:rPr>
              <w:t>台/条</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A30229E">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0DC98A">
            <w:pPr>
              <w:spacing w:after="0" w:line="360" w:lineRule="auto"/>
            </w:pPr>
            <w:r>
              <w:rPr>
                <w:sz w:val="18"/>
                <w:szCs w:val="18"/>
              </w:rPr>
              <w:t>≥0</w:t>
            </w:r>
          </w:p>
        </w:tc>
      </w:tr>
      <w:tr w14:paraId="1A0C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EA2990">
            <w:pPr>
              <w:spacing w:after="0" w:line="360" w:lineRule="auto"/>
            </w:pPr>
            <w:r>
              <w:rPr>
                <w:sz w:val="18"/>
                <w:szCs w:val="18"/>
              </w:rPr>
              <w:t>层级</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8C2D3E9">
            <w:pPr>
              <w:spacing w:after="0" w:line="360" w:lineRule="auto"/>
            </w:pPr>
            <w:r>
              <w:rPr>
                <w:sz w:val="18"/>
                <w:szCs w:val="18"/>
              </w:rPr>
              <w:t>节点层级（L1-L4）</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A6BF43B">
            <w:pPr>
              <w:spacing w:after="0" w:line="360" w:lineRule="auto"/>
            </w:pPr>
            <w:r>
              <w:rPr>
                <w:sz w:val="18"/>
                <w:szCs w:val="18"/>
              </w:rPr>
              <w:t>/</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7FC58E5">
            <w:pPr>
              <w:spacing w:after="0" w:line="360" w:lineRule="auto"/>
            </w:pPr>
            <w:r>
              <w:rPr>
                <w:sz w:val="18"/>
                <w:szCs w:val="18"/>
              </w:rPr>
              <w:t>枚举（L1/L2/L3/L4）</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295526A">
            <w:pPr>
              <w:spacing w:after="0" w:line="360" w:lineRule="auto"/>
            </w:pPr>
            <w:r>
              <w:rPr>
                <w:sz w:val="18"/>
                <w:szCs w:val="18"/>
              </w:rPr>
              <w:t>L1..L4</w:t>
            </w:r>
          </w:p>
        </w:tc>
      </w:tr>
      <w:tr w14:paraId="5A9B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B84D0DE">
            <w:pPr>
              <w:spacing w:after="0" w:line="360" w:lineRule="auto"/>
            </w:pPr>
            <w:r>
              <w:rPr>
                <w:sz w:val="18"/>
                <w:szCs w:val="18"/>
              </w:rPr>
              <w:t>分类</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6F8C25">
            <w:pPr>
              <w:spacing w:after="0" w:line="360" w:lineRule="auto"/>
            </w:pPr>
            <w:r>
              <w:rPr>
                <w:sz w:val="18"/>
                <w:szCs w:val="18"/>
              </w:rPr>
              <w:t>节点分类</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9198191">
            <w:pPr>
              <w:spacing w:after="0" w:line="360" w:lineRule="auto"/>
            </w:pPr>
            <w:r>
              <w:rPr>
                <w:sz w:val="18"/>
                <w:szCs w:val="18"/>
              </w:rPr>
              <w:t>/</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24E223">
            <w:pPr>
              <w:spacing w:after="0" w:line="360" w:lineRule="auto"/>
            </w:pPr>
            <w:r>
              <w:rPr>
                <w:sz w:val="18"/>
                <w:szCs w:val="18"/>
              </w:rPr>
              <w:t>枚举（系统目录/设备/管路）</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BB2C76F">
            <w:pPr>
              <w:spacing w:after="0" w:line="360" w:lineRule="auto"/>
            </w:pPr>
            <w:r>
              <w:rPr>
                <w:sz w:val="18"/>
                <w:szCs w:val="18"/>
              </w:rPr>
              <w:t>系统目录/设备/管路</w:t>
            </w:r>
          </w:p>
        </w:tc>
      </w:tr>
      <w:tr w14:paraId="3D6F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24C0807">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45BE2F">
            <w:pPr>
              <w:spacing w:after="0" w:line="360" w:lineRule="auto"/>
            </w:pPr>
            <w:r>
              <w:rPr>
                <w:sz w:val="18"/>
                <w:szCs w:val="18"/>
              </w:rPr>
              <w:t>直接子节点数</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813EBE9">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08FE292">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BDF832">
            <w:pPr>
              <w:spacing w:after="0" w:line="360" w:lineRule="auto"/>
            </w:pPr>
            <w:r>
              <w:rPr>
                <w:sz w:val="18"/>
                <w:szCs w:val="18"/>
              </w:rPr>
              <w:t>≥0</w:t>
            </w:r>
          </w:p>
        </w:tc>
      </w:tr>
      <w:tr w14:paraId="5100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80189EE">
            <w:pPr>
              <w:spacing w:after="0" w:line="360" w:lineRule="auto"/>
            </w:pPr>
            <w:r>
              <w:rPr>
                <w:sz w:val="18"/>
                <w:szCs w:val="18"/>
              </w:rPr>
              <w:t>数量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ED24BA3">
            <w:pPr>
              <w:spacing w:after="0" w:line="360" w:lineRule="auto"/>
            </w:pPr>
            <w:r>
              <w:rPr>
                <w:sz w:val="18"/>
                <w:szCs w:val="18"/>
              </w:rPr>
              <w:t>所有后代节点数</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3DD0F8C">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B428082">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DFE1E29">
            <w:pPr>
              <w:spacing w:after="0" w:line="360" w:lineRule="auto"/>
            </w:pPr>
            <w:r>
              <w:rPr>
                <w:sz w:val="18"/>
                <w:szCs w:val="18"/>
              </w:rPr>
              <w:t>≥0</w:t>
            </w:r>
          </w:p>
        </w:tc>
      </w:tr>
      <w:tr w14:paraId="2FAC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0830A3C">
            <w:pPr>
              <w:spacing w:after="0" w:line="360" w:lineRule="auto"/>
            </w:pPr>
            <w:r>
              <w:rPr>
                <w:sz w:val="18"/>
                <w:szCs w:val="18"/>
              </w:rPr>
              <w:t>关联</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C6E5CA0">
            <w:pPr>
              <w:spacing w:after="0" w:line="360" w:lineRule="auto"/>
            </w:pPr>
            <w:r>
              <w:rPr>
                <w:sz w:val="18"/>
                <w:szCs w:val="18"/>
              </w:rPr>
              <w:t>同级节点数（同父下同层级）</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4331CA3">
            <w:pPr>
              <w:spacing w:after="0" w:line="360" w:lineRule="auto"/>
            </w:pPr>
            <w:r>
              <w:rPr>
                <w:sz w:val="18"/>
                <w:szCs w:val="18"/>
              </w:rPr>
              <w:t>个</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35EEC7D">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254B6AA">
            <w:pPr>
              <w:spacing w:after="0" w:line="360" w:lineRule="auto"/>
            </w:pPr>
            <w:r>
              <w:rPr>
                <w:sz w:val="18"/>
                <w:szCs w:val="18"/>
              </w:rPr>
              <w:t>≥1</w:t>
            </w:r>
          </w:p>
        </w:tc>
      </w:tr>
      <w:tr w14:paraId="0507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F51B82">
            <w:pPr>
              <w:spacing w:after="0" w:line="360" w:lineRule="auto"/>
            </w:pPr>
            <w:r>
              <w:rPr>
                <w:sz w:val="18"/>
                <w:szCs w:val="18"/>
              </w:rPr>
              <w:t>排序</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ADC6195">
            <w:pPr>
              <w:spacing w:after="0" w:line="360" w:lineRule="auto"/>
            </w:pPr>
            <w:r>
              <w:rPr>
                <w:sz w:val="18"/>
                <w:szCs w:val="18"/>
              </w:rPr>
              <w:t>排序号</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B6AF665">
            <w:pPr>
              <w:spacing w:after="0" w:line="360" w:lineRule="auto"/>
            </w:pPr>
            <w:r>
              <w:rPr>
                <w:sz w:val="18"/>
                <w:szCs w:val="18"/>
              </w:rPr>
              <w:t>#</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1D1A245">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C3C441E">
            <w:pPr>
              <w:spacing w:after="0" w:line="360" w:lineRule="auto"/>
            </w:pPr>
            <w:r>
              <w:rPr>
                <w:sz w:val="18"/>
                <w:szCs w:val="18"/>
              </w:rPr>
              <w:t>≥1</w:t>
            </w:r>
          </w:p>
        </w:tc>
      </w:tr>
      <w:tr w14:paraId="2404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F48FA2">
            <w:pPr>
              <w:spacing w:after="0" w:line="360" w:lineRule="auto"/>
            </w:pPr>
            <w:r>
              <w:rPr>
                <w:sz w:val="18"/>
                <w:szCs w:val="18"/>
              </w:rPr>
              <w:t>导入</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3E34DB7">
            <w:pPr>
              <w:spacing w:after="0" w:line="360" w:lineRule="auto"/>
            </w:pPr>
            <w:r>
              <w:rPr>
                <w:sz w:val="18"/>
                <w:szCs w:val="18"/>
              </w:rPr>
              <w:t>成功导入条数/导入总条数</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77C65F">
            <w:pPr>
              <w:spacing w:after="0" w:line="360" w:lineRule="auto"/>
            </w:pPr>
            <w:r>
              <w:rPr>
                <w:sz w:val="18"/>
                <w:szCs w:val="18"/>
              </w:rPr>
              <w:t>条</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AA196C9">
            <w:pPr>
              <w:spacing w:after="0" w:line="360" w:lineRule="auto"/>
            </w:pPr>
            <w:r>
              <w:rPr>
                <w:sz w:val="18"/>
                <w:szCs w:val="18"/>
              </w:rPr>
              <w:t>int</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AC5CB01">
            <w:pPr>
              <w:spacing w:after="0" w:line="360" w:lineRule="auto"/>
            </w:pPr>
            <w:r>
              <w:rPr>
                <w:sz w:val="18"/>
                <w:szCs w:val="18"/>
              </w:rPr>
              <w:t>≥0</w:t>
            </w:r>
          </w:p>
        </w:tc>
      </w:tr>
      <w:tr w14:paraId="5958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E1F07C8">
            <w:pPr>
              <w:spacing w:after="0" w:line="360" w:lineRule="auto"/>
            </w:pPr>
            <w:r>
              <w:rPr>
                <w:sz w:val="18"/>
                <w:szCs w:val="18"/>
              </w:rPr>
              <w:t>时间</w:t>
            </w:r>
          </w:p>
        </w:tc>
        <w:tc>
          <w:tcPr>
            <w:tcW w:w="3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5D002DB">
            <w:pPr>
              <w:spacing w:after="0" w:line="360" w:lineRule="auto"/>
            </w:pPr>
            <w:r>
              <w:rPr>
                <w:sz w:val="18"/>
                <w:szCs w:val="18"/>
              </w:rPr>
              <w:t>创建时间/更新时间（导入/导出批次）</w:t>
            </w:r>
          </w:p>
        </w:tc>
        <w:tc>
          <w:tcPr>
            <w:tcW w:w="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AC6B6FC">
            <w:pPr>
              <w:spacing w:after="0" w:line="360" w:lineRule="auto"/>
            </w:pPr>
            <w:r>
              <w:rPr>
                <w:sz w:val="18"/>
                <w:szCs w:val="18"/>
              </w:rPr>
              <w:t>/</w:t>
            </w:r>
          </w:p>
        </w:tc>
        <w:tc>
          <w:tcPr>
            <w:tcW w:w="21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B0016DA">
            <w:pPr>
              <w:spacing w:after="0" w:line="360" w:lineRule="auto"/>
            </w:pPr>
            <w:r>
              <w:rPr>
                <w:sz w:val="18"/>
                <w:szCs w:val="18"/>
              </w:rPr>
              <w:t>datetime</w:t>
            </w:r>
          </w:p>
        </w:tc>
        <w:tc>
          <w:tcPr>
            <w:tcW w:w="19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9BCC0B4">
            <w:pPr>
              <w:spacing w:after="0" w:line="360" w:lineRule="auto"/>
            </w:pPr>
            <w:r>
              <w:rPr>
                <w:sz w:val="18"/>
                <w:szCs w:val="18"/>
              </w:rPr>
              <w:t>系统生成</w:t>
            </w:r>
          </w:p>
        </w:tc>
      </w:tr>
    </w:tbl>
    <w:p w14:paraId="4A9FD386">
      <w:pPr>
        <w:pStyle w:val="2"/>
        <w:widowControl/>
        <w:spacing w:line="360" w:lineRule="auto"/>
        <w:ind w:firstLine="480"/>
      </w:pPr>
      <w:r>
        <w:t>页面默认展示规则：页面初始化默认加载“设备结构树”页签，默认展开左树前3个一级节点，默认选中状态为空（不筛列表），中间表格默认第1页、按排序号升序、分页大小20；右侧详情面板展示空占位（“请选择节点查看详情，点击左侧结构树或列表”）。切换至“管路结构树”页签时，清空选中、重置筛选、回到第1页、左树重新展开前3个一级节点。用户点击左侧结构树节点后：中间表格仅显示该节点及其所有后代节点（左树→列表筛选联动），表格上方显示筛选指示条（当前筛选节点名+含N个节点+完整路径面包屑+显示全部按钮），同时右侧详情面板展示该节点详情；若节点有子节点且未展开则自动展开。点击中间表格任意行后：行高亮、左侧结构树同步定位并选中同一节点（列表→左树反向联动），右侧详情面板同步刷新。</w:t>
      </w:r>
    </w:p>
    <w:p w14:paraId="349082E5">
      <w:pPr>
        <w:pStyle w:val="2"/>
        <w:widowControl/>
        <w:spacing w:line="360" w:lineRule="auto"/>
        <w:ind w:firstLine="480"/>
      </w:pPr>
      <w:r>
        <w:t>统计口径与业务计算逻辑：统计概览栏总节点=当前页签下全部节点数；各层级节点数按当前页签下level字段分组计数；末级设备节点数=设备结构树下category=equipment且level=L4的节点数；末级管路节点数=管路结构树下category=pipeline且level=L4的节点数；直接子节点数=节点children数组长度；所有后代节点数=该节点下所有子孙节点递归累加（不含自身）；末级设备/管路数=该节点下category=equipment或pipeline的末级节点数；同级节点数=同父节点下同level的兄弟节点数。导入成功率=（成功导入条数÷导入预览条数×校验通过条数）×100%；删除时若节点存在子节点则删除其下全部子孙节点，提示语给出“将一并删除N个子节点”。本模块无时间筛选维度（无创建/更新时间筛选器），筛选组合以左树节点筛选∩关键字搜索∩层级筛选∩分类筛选∩排序为准，排序维度支持按排序号、按名称、按KKS编码，升降序可切换。空数据中间表格展示空状态+“暂无符合条件的节点”+“尝试调整筛选条件”。</w:t>
      </w:r>
    </w:p>
    <w:p w14:paraId="740DC9F2">
      <w:pPr>
        <w:pStyle w:val="2"/>
        <w:widowControl/>
        <w:spacing w:line="360" w:lineRule="auto"/>
        <w:ind w:firstLine="480"/>
      </w:pPr>
      <w:r>
        <w:t>图表规则：本模块管理类页面无业务图表（柱状图/饼图/曲线图/热力图均不涉及），仅用标签展示层级（一级/二级/三级/四级）和分类（设备/管路/系统目录）。删除受限、导入失败、KKS校验不通过等异常以弹窗或表单提示框展示，不使用图表。</w:t>
      </w:r>
    </w:p>
    <w:p w14:paraId="3678A92D">
      <w:pPr>
        <w:pStyle w:val="2"/>
        <w:widowControl/>
        <w:spacing w:line="360" w:lineRule="auto"/>
        <w:ind w:firstLine="480"/>
      </w:pPr>
      <w:r>
        <w:t>交互操作规则：页面所有可点击控件均需在下方功能按钮表中登记。点击【新增一级节点】【新增（子）】【编辑】【删除】【复制】【导入下拉（上传/下载模板）】【导出】【重置】【批量删除】【显示全部】【展开/折叠】【分页按钮】等入口后，系统打开对应弹窗或执行对应操作；新增/编辑弹窗根据场景回填信息；保存前校验节点名称必填非空、KKS编码选填但填写后唯一、排序号必填正整数≥1；层级与分类由系统根据父节点层级自动确定，弹窗说明告知“层级与分类由系统自动确定，无需手动选择”，并提示KKS格式规范（机组号+系统代码+部件代码+编号，如1MFA10HB001）。导入弹窗采用左右分栏，支持拖拽或点击上传；上传后展示导入预览表；模板下载内容为固定CSV 6列：节点名称,KKS编码,父节点KKS,节点分类,层级,排序号。弹窗关闭后不清空主页面筛选条件。</w:t>
      </w:r>
    </w:p>
    <w:p w14:paraId="26A30F7D">
      <w:pPr>
        <w:pStyle w:val="2"/>
        <w:widowControl/>
        <w:spacing w:line="360" w:lineRule="auto"/>
        <w:ind w:firstLine="480"/>
      </w:pPr>
      <w:r>
        <w:t>视图切换逻辑：设备结构树页签 ↔ 管路结构树页签切换时，清空选中节点、清空多选、重置筛选条件、重置左树展开状态、回到第1页，两页签数据完全隔离；左侧结构树选中↔中间表格选中↔右侧详情面板之间三向联动；中间表格筛选条件与列表筛选指示条、分页栏保持一致；切换左侧结构树节点不改变中间表格的关键字/层级/分类/排序子条件（仅叠加ID筛选）；点击“显示全部”按钮仅解除左树筛选，不影响其他子筛选条件。操作成功后，所有统计概览、列表、详情、左树均立即刷新，保持一致。</w:t>
      </w:r>
    </w:p>
    <w:p w14:paraId="2C0060C0">
      <w:pPr>
        <w:pStyle w:val="2"/>
        <w:widowControl/>
        <w:spacing w:line="360" w:lineRule="auto"/>
        <w:ind w:firstLine="480"/>
      </w:pPr>
      <w:r>
        <w:t>报警和异常规则：本模块不新增生产类告警，仅对管理异常进行提示，包括：KKS编码唯一性校验失败提示“编码已存在”；节点名称为空提示“请填写节点名称”；删除节点含子节点时确认弹窗提示“该节点包含N个子节点，将一并删除”；批量删除确认弹窗提示“该操作不可恢复，包含的子节点也会被删除”；导入未选文件警告“请先选择导入文件”；导入文件格式错误、列缺失、KKS重复、父节点KKS不存在时预览表状态列标注错误并给出原因；批量操作未选中节点不显示按钮（删除按钮仅在多选数量&gt;0时显示）。</w:t>
      </w:r>
    </w:p>
    <w:p w14:paraId="4C051D86">
      <w:pPr>
        <w:pStyle w:val="7"/>
        <w:numPr>
          <w:ilvl w:val="0"/>
          <w:numId w:val="11"/>
        </w:numPr>
        <w:spacing w:line="360" w:lineRule="auto"/>
      </w:pPr>
      <w:bookmarkStart w:id="88" w:name="_Toc10255"/>
      <w:bookmarkStart w:id="89" w:name="_Toc18876"/>
      <w:r>
        <w:t>原型交互</w:t>
      </w:r>
      <w:bookmarkEnd w:id="88"/>
      <w:bookmarkEnd w:id="89"/>
    </w:p>
    <w:p w14:paraId="38B3EB2C">
      <w:pPr>
        <w:pStyle w:val="2"/>
        <w:widowControl/>
        <w:spacing w:line="360" w:lineRule="auto"/>
        <w:ind w:firstLine="480"/>
      </w:pPr>
      <w:r>
        <w:t>用户进入路径：后台管理 / 机电数字化 / 结构树管理。页面由顶部页面标题、页签切换栏、统计概览+操作按钮栏、三栏主内容区（左结构树+中扁平化节点表+右节点详情）、弹窗区（新增/编辑/删除/批量删除/导入）六部分纵向堆叠组成。顶部页面标题展示标题“结构树管理”及副标题：设备结构树页签时为“设备结构树（位置→系统→子系统→设备，基于KKS编码体系）”，管路结构树页签时为“管路结构树（位置→系统→用途→管路/管件，基于KKS编码体系）”；页签切换栏下方为统计概览+操作按钮合并栏。</w:t>
      </w:r>
    </w:p>
    <w:p w14:paraId="2DB14142">
      <w:pPr>
        <w:spacing w:before="100" w:after="30" w:line="360" w:lineRule="auto"/>
        <w:jc w:val="center"/>
      </w:pPr>
      <w:r>
        <w:drawing>
          <wp:inline distT="0" distB="0" distL="114300" distR="114300">
            <wp:extent cx="6108065" cy="2614930"/>
            <wp:effectExtent l="0" t="0" r="635" b="127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9"/>
                    <a:stretch>
                      <a:fillRect/>
                    </a:stretch>
                  </pic:blipFill>
                  <pic:spPr>
                    <a:xfrm>
                      <a:off x="0" y="0"/>
                      <a:ext cx="6108065" cy="2614930"/>
                    </a:xfrm>
                    <a:prstGeom prst="rect">
                      <a:avLst/>
                    </a:prstGeom>
                    <a:noFill/>
                    <a:ln>
                      <a:noFill/>
                    </a:ln>
                  </pic:spPr>
                </pic:pic>
              </a:graphicData>
            </a:graphic>
          </wp:inline>
        </w:drawing>
      </w:r>
    </w:p>
    <w:p w14:paraId="73678787">
      <w:pPr>
        <w:pStyle w:val="38"/>
        <w:widowControl/>
        <w:spacing w:line="360" w:lineRule="auto"/>
      </w:pPr>
      <w:r>
        <w:t>图 2.1.4.6-1 结构树管理主初始化页面</w:t>
      </w:r>
    </w:p>
    <w:p w14:paraId="4233FD9D">
      <w:pPr>
        <w:pStyle w:val="2"/>
        <w:widowControl/>
        <w:spacing w:line="360" w:lineRule="auto"/>
        <w:ind w:firstLine="480"/>
      </w:pPr>
      <w:r>
        <w:t>主初始化页面中，结构树管理主页面默认选中“设备结构树”页签。统计概览栏横向展示7项指标（以竖线分隔）：总节点、一级分类、二级、三级、四级、末级设备或末级管路。操作按钮位于统计概览栏右侧：当多选&gt;0时先展示选中条（“已选 N 项”+“批量删除”）；随后依次为“新增一级节点”、“导入”下拉菜单（悬停展开“上传文件导入”“下载导入模板”）、“导出”、“重置”。三栏主内容区：左栏为结构树导航，纯定位不增删改；中栏为扁平化节点表格+筛选指示+筛选条+分页；右栏为节点详情面板。</w:t>
      </w:r>
    </w:p>
    <w:p w14:paraId="1DA4BDEB">
      <w:pPr>
        <w:pStyle w:val="2"/>
        <w:widowControl/>
        <w:spacing w:line="360" w:lineRule="auto"/>
        <w:ind w:firstLine="480"/>
      </w:pPr>
      <w:r>
        <w:t>左侧结构树用于导航设备结构树或管路结构树，支持展开、折叠和按名称/KKS编码搜索。输入关键字后，系统匹配节点名称或KKS编码，并保留匹配节点的上级路径。树形节点按L1-L4层级展示KKS编码、节点名称和末级设备或管路数量。点击节点后，中间列表过滤为该节点及其下级数据，并同步刷新详情面板。“+ 新增一级节点”。</w:t>
      </w:r>
    </w:p>
    <w:p w14:paraId="781FD9C3">
      <w:pPr>
        <w:pStyle w:val="2"/>
        <w:widowControl/>
        <w:spacing w:line="360" w:lineRule="auto"/>
        <w:ind w:firstLine="480"/>
      </w:pPr>
      <w:r>
        <w:t>中间扁平化节点表格（主操作区）交互：左树选中节点时出现顶部筛选指示条，展示“当前筛选：{选中节点名}（含 N 个节点）路径：根/父/子...”面包屑，右侧提供“× 显示全部”按钮。筛选条包含“过滤：名称/KKS编码”搜索框、层级下拉、分类下拉、升序/降序切换按钮、排序依据下拉，右侧提供“新增”按钮及多选时的“删除(N)”。表格列顺序为：复选框、节点名称、所属路径、KKS编码、层级、分类、子节点、设备数或管路数、排序、操作；L1-L3节点展示“新增/编辑/复制/删除”，L4末级节点展示“编辑/复制/删除”。空态展示“暂无符合条件的节点”和“尝试调整筛选条件”。分页栏左侧显示总记录、页码和本页已选数量，右侧提供首页、上一页、页码、下一页、末页。</w:t>
      </w:r>
    </w:p>
    <w:p w14:paraId="397FFA68">
      <w:pPr>
        <w:pStyle w:val="2"/>
        <w:widowControl/>
        <w:spacing w:line="360" w:lineRule="auto"/>
        <w:ind w:firstLine="480"/>
      </w:pPr>
      <w:r>
        <w:t>右侧节点详情面板用于展示当前选中节点详情。未选中节点时提示用户选择节点；选中节点后展示节点路径、基础信息、直接子节点清单和使用说明。基础信息包括节点名称、KKS编码、节点层级、节点分类、排序号、直接子节点、所有后代、末级设备或末级管路。点击直接子节点后可定位并选中该节点。系统目录仅用于分类组织结构，修改结构树会同步影响设备管理/管路分类页筛选。底部操作区提供新增子节点、编辑节点、删除节点等操作。</w:t>
      </w:r>
    </w:p>
    <w:p w14:paraId="258F68FD">
      <w:pPr>
        <w:pStyle w:val="2"/>
        <w:widowControl/>
        <w:spacing w:line="360" w:lineRule="auto"/>
        <w:ind w:firstLine="480"/>
      </w:pPr>
      <w:r>
        <w:t>新增/编辑弹窗：标题根据场景展示为“新增子节点（父节点：X）”“新增一级节点”“编辑节点”或“新增节点”。顶部场景提示条在新增子节点时展示父节点名称、KKS或无KKS和新节点层级标签；新增一级时提示新增为顶级节点、层级为一级。表单包含节点名称、KKS编码、排序号三项，并说明节点层级与分类由系统自动确定，无需手动选择；提示KKS编码需遵循“机组号+系统代码+部件代码+编号”格式。底部“取消”关闭弹窗不保存，“确定”校验并提交，成功后提示新增或更新结果。</w:t>
      </w:r>
    </w:p>
    <w:p w14:paraId="4C2A7D75">
      <w:pPr>
        <w:pStyle w:val="2"/>
        <w:widowControl/>
        <w:spacing w:line="360" w:lineRule="auto"/>
        <w:ind w:firstLine="480"/>
      </w:pPr>
      <w:r>
        <w:t>删除/批量删除确认弹窗：单个删除时展示“确定删除节点「X」吗？”，若后代数&gt;0提示“该节点包含 N 个子节点，将一并删除。”，按钮为“取消”和“确认删除”，成功提示“已删除节点「X」及 N 个子节点”。批量删除时展示“确定批量删除选中的 N 个节点吗？”和“该操作不可恢复，包含的子节点也会被删除。”，按钮为“取消”和“确认批量删除”，成功提示“已批量删除 N 个节点”。</w:t>
      </w:r>
    </w:p>
    <w:p w14:paraId="21F01309">
      <w:pPr>
        <w:pStyle w:val="2"/>
        <w:widowControl/>
        <w:spacing w:line="360" w:lineRule="auto"/>
        <w:ind w:firstLine="480"/>
      </w:pPr>
      <w:r>
        <w:t>导入弹窗：左侧为灰底导入说明，包含支持.csv/.xlsx格式、单次最多导入500条、必填列、KKS不可重复、父节点KKS为空表示根节点等说明，并提供“下载导入模板”按钮；右侧为上传框，支持.csv/.xlsx/.xls且≤5MB，上传成功后提示已读取文件及待导入数量，并显示导入预览表。预览表6列为状态、节点名称、KKS编码、父节点KKS、分类、层级。底部提供“下载模板”“取消”“确认导入”三个按钮；未选文件时确认导入不可点击。导出按钮无弹窗，点击后提示“已导出 N 个节点”，按当前页签全量导出。重置按钮点击后清空选中节点、多选、左树搜索、列表搜索、层级筛选、分类筛选，分页归1，左树恢复展开前3个一级节点。</w:t>
      </w:r>
    </w:p>
    <w:p w14:paraId="00594F47">
      <w:pPr>
        <w:pStyle w:val="7"/>
        <w:numPr>
          <w:ilvl w:val="0"/>
          <w:numId w:val="11"/>
        </w:numPr>
        <w:spacing w:line="360" w:lineRule="auto"/>
      </w:pPr>
      <w:bookmarkStart w:id="90" w:name="_Toc21309"/>
      <w:bookmarkStart w:id="91" w:name="_Toc7157"/>
      <w:r>
        <w:t>字段描述</w:t>
      </w:r>
      <w:bookmarkEnd w:id="90"/>
      <w:bookmarkEnd w:id="91"/>
    </w:p>
    <w:p w14:paraId="138156A4">
      <w:pPr>
        <w:pStyle w:val="38"/>
        <w:widowControl/>
        <w:spacing w:line="360" w:lineRule="auto"/>
      </w:pPr>
      <w:r>
        <w:t>表 2.1.4.6-2 结构树管理字段描述表</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1"/>
        <w:gridCol w:w="1583"/>
        <w:gridCol w:w="3117"/>
        <w:gridCol w:w="1382"/>
        <w:gridCol w:w="2825"/>
      </w:tblGrid>
      <w:tr w14:paraId="0223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7E7A514">
            <w:pPr>
              <w:spacing w:after="0" w:line="360" w:lineRule="auto"/>
              <w:jc w:val="center"/>
            </w:pPr>
            <w:r>
              <w:rPr>
                <w:b/>
                <w:bCs/>
                <w:sz w:val="19"/>
                <w:szCs w:val="19"/>
              </w:rPr>
              <w:t>序号</w:t>
            </w:r>
          </w:p>
        </w:tc>
        <w:tc>
          <w:tcPr>
            <w:tcW w:w="17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8AB29D3">
            <w:pPr>
              <w:spacing w:after="0" w:line="360" w:lineRule="auto"/>
              <w:jc w:val="center"/>
            </w:pPr>
            <w:r>
              <w:rPr>
                <w:b/>
                <w:bCs/>
                <w:sz w:val="19"/>
                <w:szCs w:val="19"/>
              </w:rPr>
              <w:t>字段名称</w:t>
            </w:r>
          </w:p>
        </w:tc>
        <w:tc>
          <w:tcPr>
            <w:tcW w:w="33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4D0FD94">
            <w:pPr>
              <w:spacing w:after="0" w:line="360" w:lineRule="auto"/>
              <w:jc w:val="center"/>
            </w:pPr>
            <w:r>
              <w:rPr>
                <w:b/>
                <w:bCs/>
                <w:sz w:val="19"/>
                <w:szCs w:val="19"/>
              </w:rPr>
              <w:t>说明</w:t>
            </w:r>
          </w:p>
        </w:tc>
        <w:tc>
          <w:tcPr>
            <w:tcW w:w="15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14F26857">
            <w:pPr>
              <w:spacing w:after="0" w:line="360" w:lineRule="auto"/>
              <w:jc w:val="center"/>
            </w:pPr>
            <w:r>
              <w:rPr>
                <w:b/>
                <w:bCs/>
                <w:sz w:val="19"/>
                <w:szCs w:val="19"/>
              </w:rPr>
              <w:t>字段类型</w:t>
            </w:r>
          </w:p>
        </w:tc>
        <w:tc>
          <w:tcPr>
            <w:tcW w:w="30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2A5CD76">
            <w:pPr>
              <w:spacing w:after="0" w:line="360" w:lineRule="auto"/>
              <w:jc w:val="center"/>
            </w:pPr>
            <w:r>
              <w:rPr>
                <w:b/>
                <w:bCs/>
                <w:sz w:val="19"/>
                <w:szCs w:val="19"/>
              </w:rPr>
              <w:t>约束</w:t>
            </w:r>
          </w:p>
        </w:tc>
      </w:tr>
      <w:tr w14:paraId="0E1C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1D15BB">
            <w:pPr>
              <w:spacing w:after="0" w:line="360" w:lineRule="auto"/>
            </w:pPr>
            <w:r>
              <w:rPr>
                <w:sz w:val="18"/>
                <w:szCs w:val="18"/>
              </w:rPr>
              <w:t>1</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E390450">
            <w:pPr>
              <w:spacing w:after="0" w:line="360" w:lineRule="auto"/>
            </w:pPr>
            <w:r>
              <w:t>结构树类型（页签）</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828655C">
            <w:pPr>
              <w:spacing w:after="0" w:line="360" w:lineRule="auto"/>
            </w:pPr>
            <w:r>
              <w:rPr>
                <w:sz w:val="18"/>
                <w:szCs w:val="18"/>
              </w:rPr>
              <w:t>区分设备结构树与管路结构树，两棵树数据完全隔离。</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70692D">
            <w:pPr>
              <w:spacing w:after="0" w:line="360" w:lineRule="auto"/>
            </w:pPr>
            <w:r>
              <w:t>页签枚举</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AD6FF43">
            <w:pPr>
              <w:spacing w:after="0" w:line="360" w:lineRule="auto"/>
            </w:pPr>
            <w:r>
              <w:rPr>
                <w:sz w:val="18"/>
                <w:szCs w:val="18"/>
              </w:rPr>
              <w:t>必选，默认设备结构树</w:t>
            </w:r>
          </w:p>
        </w:tc>
      </w:tr>
      <w:tr w14:paraId="6E30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1068BD5">
            <w:pPr>
              <w:spacing w:after="0" w:line="360" w:lineRule="auto"/>
            </w:pPr>
            <w:r>
              <w:rPr>
                <w:sz w:val="18"/>
                <w:szCs w:val="18"/>
              </w:rPr>
              <w:t>2</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EB76201">
            <w:pPr>
              <w:spacing w:after="0" w:line="360" w:lineRule="auto"/>
            </w:pPr>
            <w:r>
              <w:rPr>
                <w:sz w:val="18"/>
                <w:szCs w:val="18"/>
              </w:rPr>
              <w:t>页面副标题</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5C2D920">
            <w:pPr>
              <w:spacing w:after="0" w:line="360" w:lineRule="auto"/>
            </w:pPr>
            <w:r>
              <w:rPr>
                <w:sz w:val="18"/>
                <w:szCs w:val="18"/>
              </w:rPr>
              <w:t>设备结构树下显示设备结构树口径；管路结构树下显示管路结构树口径。</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6DCCD45">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50937C">
            <w:pPr>
              <w:spacing w:after="0" w:line="360" w:lineRule="auto"/>
            </w:pPr>
            <w:r>
              <w:t>系统生成，随页签切换</w:t>
            </w:r>
          </w:p>
        </w:tc>
      </w:tr>
      <w:tr w14:paraId="4971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B1800F">
            <w:pPr>
              <w:spacing w:after="0" w:line="360" w:lineRule="auto"/>
            </w:pPr>
            <w:r>
              <w:rPr>
                <w:sz w:val="18"/>
                <w:szCs w:val="18"/>
              </w:rPr>
              <w:t>3</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7730184">
            <w:pPr>
              <w:spacing w:after="0" w:line="360" w:lineRule="auto"/>
            </w:pPr>
            <w:r>
              <w:rPr>
                <w:sz w:val="18"/>
                <w:szCs w:val="18"/>
              </w:rPr>
              <w:t>节点名称</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C03BA92">
            <w:pPr>
              <w:spacing w:after="0" w:line="360" w:lineRule="auto"/>
            </w:pPr>
            <w:r>
              <w:rPr>
                <w:sz w:val="18"/>
                <w:szCs w:val="18"/>
              </w:rPr>
              <w:t>结构树节点中文名称。</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2BA3249">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33C423B">
            <w:pPr>
              <w:spacing w:after="0" w:line="360" w:lineRule="auto"/>
            </w:pPr>
            <w:r>
              <w:rPr>
                <w:sz w:val="18"/>
                <w:szCs w:val="18"/>
              </w:rPr>
              <w:t>必填，不可为空，支持中文/英文/数字/特殊字符</w:t>
            </w:r>
          </w:p>
        </w:tc>
      </w:tr>
      <w:tr w14:paraId="642D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111B50F">
            <w:pPr>
              <w:spacing w:after="0" w:line="360" w:lineRule="auto"/>
            </w:pPr>
            <w:r>
              <w:rPr>
                <w:sz w:val="18"/>
                <w:szCs w:val="18"/>
              </w:rPr>
              <w:t>4</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45AEBB8">
            <w:pPr>
              <w:spacing w:after="0" w:line="360" w:lineRule="auto"/>
            </w:pPr>
            <w:r>
              <w:rPr>
                <w:sz w:val="18"/>
                <w:szCs w:val="18"/>
              </w:rPr>
              <w:t>KKS编码</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0766D7A">
            <w:pPr>
              <w:spacing w:after="0" w:line="360" w:lineRule="auto"/>
            </w:pPr>
            <w:r>
              <w:rPr>
                <w:sz w:val="18"/>
                <w:szCs w:val="18"/>
              </w:rPr>
              <w:t>遵循KKS编码体系的节点唯一编码，如1MFA10HB001。</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B5438A2">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ACC8AB0">
            <w:pPr>
              <w:spacing w:after="0" w:line="360" w:lineRule="auto"/>
            </w:pPr>
            <w:r>
              <w:rPr>
                <w:sz w:val="18"/>
                <w:szCs w:val="18"/>
              </w:rPr>
              <w:t>选填，填写后需全局唯一不可重复，空显示“未分配”或“-”</w:t>
            </w:r>
          </w:p>
        </w:tc>
      </w:tr>
      <w:tr w14:paraId="7FD1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854701D">
            <w:pPr>
              <w:spacing w:after="0" w:line="360" w:lineRule="auto"/>
            </w:pPr>
            <w:r>
              <w:rPr>
                <w:sz w:val="18"/>
                <w:szCs w:val="18"/>
              </w:rPr>
              <w:t>5</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4977D6C">
            <w:pPr>
              <w:spacing w:after="0" w:line="360" w:lineRule="auto"/>
            </w:pPr>
            <w:r>
              <w:rPr>
                <w:sz w:val="18"/>
                <w:szCs w:val="18"/>
              </w:rPr>
              <w:t>父节点KKS</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7CDC50A">
            <w:pPr>
              <w:spacing w:after="0" w:line="360" w:lineRule="auto"/>
            </w:pPr>
            <w:r>
              <w:rPr>
                <w:sz w:val="18"/>
                <w:szCs w:val="18"/>
              </w:rPr>
              <w:t>导入专用列，用于建立父子层级关系（空=根节点）。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10C3D8F">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EF7D45">
            <w:pPr>
              <w:spacing w:after="0" w:line="360" w:lineRule="auto"/>
            </w:pPr>
            <w:r>
              <w:rPr>
                <w:sz w:val="18"/>
                <w:szCs w:val="18"/>
              </w:rPr>
              <w:t>导入必填（根节点除外），需对应已存在的KKS编码</w:t>
            </w:r>
          </w:p>
        </w:tc>
      </w:tr>
      <w:tr w14:paraId="5084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B6A68F2">
            <w:pPr>
              <w:spacing w:after="0" w:line="360" w:lineRule="auto"/>
            </w:pPr>
            <w:r>
              <w:rPr>
                <w:sz w:val="18"/>
                <w:szCs w:val="18"/>
              </w:rPr>
              <w:t>6</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F4A8CC6">
            <w:pPr>
              <w:spacing w:after="0" w:line="360" w:lineRule="auto"/>
            </w:pPr>
            <w:r>
              <w:rPr>
                <w:sz w:val="18"/>
                <w:szCs w:val="18"/>
              </w:rPr>
              <w:t>节点层级</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F7A3F9">
            <w:pPr>
              <w:spacing w:after="0" w:line="360" w:lineRule="auto"/>
            </w:pPr>
            <w:r>
              <w:rPr>
                <w:sz w:val="18"/>
                <w:szCs w:val="18"/>
              </w:rPr>
              <w:t>L1（一级/位置）L2（二级/系统）L3（三级/子系统或用途）L4（四级/末级设备或管件）。</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B9A20C0">
            <w:pPr>
              <w:spacing w:after="0" w:line="360" w:lineRule="auto"/>
            </w:pPr>
            <w:r>
              <w:rPr>
                <w:sz w:val="18"/>
                <w:szCs w:val="18"/>
              </w:rPr>
              <w:t>枚举标签</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3F9989">
            <w:pPr>
              <w:spacing w:after="0" w:line="360" w:lineRule="auto"/>
            </w:pPr>
            <w:r>
              <w:rPr>
                <w:sz w:val="18"/>
                <w:szCs w:val="18"/>
              </w:rPr>
              <w:t>由系统根据父节点层级自动确定，L1-L4固定</w:t>
            </w:r>
          </w:p>
        </w:tc>
      </w:tr>
      <w:tr w14:paraId="0D1A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07EC60B">
            <w:pPr>
              <w:spacing w:after="0" w:line="360" w:lineRule="auto"/>
            </w:pPr>
            <w:r>
              <w:rPr>
                <w:sz w:val="18"/>
                <w:szCs w:val="18"/>
              </w:rPr>
              <w:t>7</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AFC3932">
            <w:pPr>
              <w:spacing w:after="0" w:line="360" w:lineRule="auto"/>
            </w:pPr>
            <w:r>
              <w:rPr>
                <w:sz w:val="18"/>
                <w:szCs w:val="18"/>
              </w:rPr>
              <w:t>节点分类</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267989">
            <w:pPr>
              <w:spacing w:after="0" w:line="360" w:lineRule="auto"/>
            </w:pPr>
            <w:r>
              <w:rPr>
                <w:sz w:val="18"/>
                <w:szCs w:val="18"/>
              </w:rPr>
              <w:t>系统目录（L1-L3）/设备或管路（L4末级）。</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BA5EBF5">
            <w:pPr>
              <w:spacing w:after="0" w:line="360" w:lineRule="auto"/>
            </w:pPr>
            <w:r>
              <w:rPr>
                <w:sz w:val="18"/>
                <w:szCs w:val="18"/>
              </w:rPr>
              <w:t>枚举标签</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89E73B9">
            <w:pPr>
              <w:spacing w:after="0" w:line="360" w:lineRule="auto"/>
            </w:pPr>
            <w:r>
              <w:rPr>
                <w:sz w:val="18"/>
                <w:szCs w:val="18"/>
              </w:rPr>
              <w:t>由系统根据层级自动确定，设备结构树末级=设备，管路结构树末级=管路</w:t>
            </w:r>
          </w:p>
        </w:tc>
      </w:tr>
      <w:tr w14:paraId="0F44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ECBE4EB">
            <w:pPr>
              <w:spacing w:after="0" w:line="360" w:lineRule="auto"/>
            </w:pPr>
            <w:r>
              <w:rPr>
                <w:sz w:val="18"/>
                <w:szCs w:val="18"/>
              </w:rPr>
              <w:t>8</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D8E7605">
            <w:pPr>
              <w:spacing w:after="0" w:line="360" w:lineRule="auto"/>
            </w:pPr>
            <w:r>
              <w:rPr>
                <w:sz w:val="18"/>
                <w:szCs w:val="18"/>
              </w:rPr>
              <w:t>排序号</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9ADF057">
            <w:pPr>
              <w:spacing w:after="0" w:line="360" w:lineRule="auto"/>
            </w:pPr>
            <w:r>
              <w:rPr>
                <w:sz w:val="18"/>
                <w:szCs w:val="18"/>
              </w:rPr>
              <w:t>同父下同层级节点之间的展示顺序。</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25AEBB0">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E014437">
            <w:pPr>
              <w:spacing w:after="0" w:line="360" w:lineRule="auto"/>
            </w:pPr>
            <w:r>
              <w:rPr>
                <w:sz w:val="18"/>
                <w:szCs w:val="18"/>
              </w:rPr>
              <w:t>必填，≥1，支持按排序号排序</w:t>
            </w:r>
          </w:p>
        </w:tc>
      </w:tr>
      <w:tr w14:paraId="6956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EAFD2FF">
            <w:pPr>
              <w:spacing w:after="0" w:line="360" w:lineRule="auto"/>
            </w:pPr>
            <w:r>
              <w:rPr>
                <w:sz w:val="18"/>
                <w:szCs w:val="18"/>
              </w:rPr>
              <w:t>9</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E82BDD8">
            <w:pPr>
              <w:spacing w:after="0" w:line="360" w:lineRule="auto"/>
            </w:pPr>
            <w:r>
              <w:rPr>
                <w:sz w:val="18"/>
                <w:szCs w:val="18"/>
              </w:rPr>
              <w:t>所属路径（表格列）</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C5E288E">
            <w:pPr>
              <w:spacing w:after="0" w:line="360" w:lineRule="auto"/>
            </w:pPr>
            <w:r>
              <w:rPr>
                <w:sz w:val="18"/>
                <w:szCs w:val="18"/>
              </w:rPr>
              <w:t>中间表格列，从根节点到父节点的完整层级路径。</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B756560">
            <w:pPr>
              <w:spacing w:after="0" w:line="360" w:lineRule="auto"/>
            </w:pPr>
            <w:r>
              <w:rPr>
                <w:sz w:val="18"/>
                <w:szCs w:val="18"/>
              </w:rPr>
              <w:t>文本拼接</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E47CA8">
            <w:pPr>
              <w:spacing w:after="0" w:line="360" w:lineRule="auto"/>
            </w:pPr>
            <w:r>
              <w:rPr>
                <w:sz w:val="18"/>
                <w:szCs w:val="18"/>
              </w:rPr>
              <w:t>系统自动生成，不可编辑，根节点显示“-”</w:t>
            </w:r>
          </w:p>
        </w:tc>
      </w:tr>
      <w:tr w14:paraId="1545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DC1A1D">
            <w:pPr>
              <w:spacing w:after="0" w:line="360" w:lineRule="auto"/>
            </w:pPr>
            <w:r>
              <w:rPr>
                <w:sz w:val="18"/>
                <w:szCs w:val="18"/>
              </w:rPr>
              <w:t>10</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257C52">
            <w:pPr>
              <w:spacing w:after="0" w:line="360" w:lineRule="auto"/>
            </w:pPr>
            <w:r>
              <w:rPr>
                <w:sz w:val="18"/>
                <w:szCs w:val="18"/>
              </w:rPr>
              <w:t>节点路径（详情面包屑）</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5499503">
            <w:pPr>
              <w:spacing w:after="0" w:line="360" w:lineRule="auto"/>
            </w:pPr>
            <w:r>
              <w:rPr>
                <w:sz w:val="18"/>
                <w:szCs w:val="18"/>
              </w:rPr>
              <w:t>右侧详情面包屑卡片，从根节点到当前节点的完整层级路径。</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0462F1A">
            <w:pPr>
              <w:spacing w:after="0" w:line="360" w:lineRule="auto"/>
            </w:pPr>
            <w:r>
              <w:rPr>
                <w:sz w:val="18"/>
                <w:szCs w:val="18"/>
              </w:rPr>
              <w:t>文本面包屑</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34CFC21">
            <w:pPr>
              <w:spacing w:after="0" w:line="360" w:lineRule="auto"/>
            </w:pPr>
            <w:r>
              <w:rPr>
                <w:sz w:val="18"/>
                <w:szCs w:val="18"/>
              </w:rPr>
              <w:t>系统自动生成，末级加粗高亮</w:t>
            </w:r>
          </w:p>
        </w:tc>
      </w:tr>
      <w:tr w14:paraId="433B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DFC5F22">
            <w:pPr>
              <w:spacing w:after="0" w:line="360" w:lineRule="auto"/>
            </w:pPr>
            <w:r>
              <w:rPr>
                <w:sz w:val="18"/>
                <w:szCs w:val="18"/>
              </w:rPr>
              <w:t>11</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8BB4A60">
            <w:pPr>
              <w:spacing w:after="0" w:line="360" w:lineRule="auto"/>
            </w:pPr>
            <w:r>
              <w:rPr>
                <w:sz w:val="18"/>
                <w:szCs w:val="18"/>
              </w:rPr>
              <w:t>直接子节点数</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DDE0438">
            <w:pPr>
              <w:spacing w:after="0" w:line="360" w:lineRule="auto"/>
            </w:pPr>
            <w:r>
              <w:rPr>
                <w:sz w:val="18"/>
                <w:szCs w:val="18"/>
              </w:rPr>
              <w:t>当前节点下第一层直接子节点数量。</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C6A7162">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7DE9522">
            <w:pPr>
              <w:spacing w:after="0" w:line="360" w:lineRule="auto"/>
            </w:pPr>
            <w:r>
              <w:rPr>
                <w:sz w:val="18"/>
                <w:szCs w:val="18"/>
              </w:rPr>
              <w:t>系统自动计算，≥0</w:t>
            </w:r>
          </w:p>
        </w:tc>
      </w:tr>
      <w:tr w14:paraId="7CE4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2E0442A">
            <w:pPr>
              <w:spacing w:after="0" w:line="360" w:lineRule="auto"/>
            </w:pPr>
            <w:r>
              <w:rPr>
                <w:sz w:val="18"/>
                <w:szCs w:val="18"/>
              </w:rPr>
              <w:t>12</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0B6E6A9">
            <w:pPr>
              <w:spacing w:after="0" w:line="360" w:lineRule="auto"/>
            </w:pPr>
            <w:r>
              <w:rPr>
                <w:sz w:val="18"/>
                <w:szCs w:val="18"/>
              </w:rPr>
              <w:t>所有后代节点数</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25126B2">
            <w:pPr>
              <w:spacing w:after="0" w:line="360" w:lineRule="auto"/>
            </w:pPr>
            <w:r>
              <w:rPr>
                <w:sz w:val="18"/>
                <w:szCs w:val="18"/>
              </w:rPr>
              <w:t>当前节点下全部子孙节点递归累加数量（不含自身）。</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7A6C4F4">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F20AF33">
            <w:pPr>
              <w:spacing w:after="0" w:line="360" w:lineRule="auto"/>
            </w:pPr>
            <w:r>
              <w:rPr>
                <w:sz w:val="18"/>
                <w:szCs w:val="18"/>
              </w:rPr>
              <w:t>系统自动计算，≥0</w:t>
            </w:r>
          </w:p>
        </w:tc>
      </w:tr>
      <w:tr w14:paraId="2DF7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52458F">
            <w:pPr>
              <w:spacing w:after="0" w:line="360" w:lineRule="auto"/>
            </w:pPr>
            <w:r>
              <w:rPr>
                <w:sz w:val="18"/>
                <w:szCs w:val="18"/>
              </w:rPr>
              <w:t>13</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B77E66A">
            <w:pPr>
              <w:spacing w:after="0" w:line="360" w:lineRule="auto"/>
            </w:pPr>
            <w:r>
              <w:rPr>
                <w:sz w:val="18"/>
                <w:szCs w:val="18"/>
              </w:rPr>
              <w:t>末级设备/管路数</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93A1C1D">
            <w:pPr>
              <w:spacing w:after="0" w:line="360" w:lineRule="auto"/>
            </w:pPr>
            <w:r>
              <w:rPr>
                <w:sz w:val="18"/>
                <w:szCs w:val="18"/>
              </w:rPr>
              <w:t>当前节点及后代下末级设备或管路节点总数。</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812651E">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AB3AC5">
            <w:pPr>
              <w:spacing w:after="0" w:line="360" w:lineRule="auto"/>
            </w:pPr>
            <w:r>
              <w:t>系统自动计算，≥0，显示“台”或“条”随页签</w:t>
            </w:r>
          </w:p>
        </w:tc>
      </w:tr>
      <w:tr w14:paraId="5677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B966CB2">
            <w:pPr>
              <w:spacing w:after="0" w:line="360" w:lineRule="auto"/>
            </w:pPr>
            <w:r>
              <w:rPr>
                <w:sz w:val="18"/>
                <w:szCs w:val="18"/>
              </w:rPr>
              <w:t>14</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68DFFC3">
            <w:pPr>
              <w:spacing w:after="0" w:line="360" w:lineRule="auto"/>
            </w:pPr>
            <w:r>
              <w:rPr>
                <w:sz w:val="18"/>
                <w:szCs w:val="18"/>
              </w:rPr>
              <w:t>同级节点数</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23EAB24">
            <w:pPr>
              <w:spacing w:after="0" w:line="360" w:lineRule="auto"/>
            </w:pPr>
            <w:r>
              <w:rPr>
                <w:sz w:val="18"/>
                <w:szCs w:val="18"/>
              </w:rPr>
              <w:t>同父节点下同层级的兄弟节点数量。</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152063B">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959AC9C">
            <w:pPr>
              <w:spacing w:after="0" w:line="360" w:lineRule="auto"/>
            </w:pPr>
            <w:r>
              <w:rPr>
                <w:sz w:val="18"/>
                <w:szCs w:val="18"/>
              </w:rPr>
              <w:t>系统自动计算，详情面板中“同级 N 个”展示</w:t>
            </w:r>
          </w:p>
        </w:tc>
      </w:tr>
      <w:tr w14:paraId="65B83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65AA81C">
            <w:pPr>
              <w:spacing w:after="0" w:line="360" w:lineRule="auto"/>
            </w:pPr>
            <w:r>
              <w:rPr>
                <w:sz w:val="18"/>
                <w:szCs w:val="18"/>
              </w:rPr>
              <w:t>15</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A32C451">
            <w:pPr>
              <w:spacing w:after="0" w:line="360" w:lineRule="auto"/>
            </w:pPr>
            <w:r>
              <w:rPr>
                <w:sz w:val="18"/>
                <w:szCs w:val="18"/>
              </w:rPr>
              <w:t>左树搜索关键字</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08E7EBD">
            <w:pPr>
              <w:spacing w:after="0" w:line="360" w:lineRule="auto"/>
            </w:pPr>
            <w:r>
              <w:rPr>
                <w:sz w:val="18"/>
                <w:szCs w:val="18"/>
              </w:rPr>
              <w:t>左结构树头部搜索框，按节点名称或KKS模糊搜索。</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F3D72A4">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A6FBF6C">
            <w:pPr>
              <w:spacing w:after="0" w:line="360" w:lineRule="auto"/>
            </w:pPr>
            <w:r>
              <w:rPr>
                <w:sz w:val="18"/>
                <w:szCs w:val="18"/>
              </w:rPr>
              <w:t>可为空，支持模糊</w:t>
            </w:r>
          </w:p>
        </w:tc>
      </w:tr>
      <w:tr w14:paraId="09AA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F4D0537">
            <w:pPr>
              <w:spacing w:after="0" w:line="360" w:lineRule="auto"/>
            </w:pPr>
            <w:r>
              <w:rPr>
                <w:sz w:val="18"/>
                <w:szCs w:val="18"/>
              </w:rPr>
              <w:t>16</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8C3A1B">
            <w:pPr>
              <w:spacing w:after="0" w:line="360" w:lineRule="auto"/>
            </w:pPr>
            <w:r>
              <w:rPr>
                <w:sz w:val="18"/>
                <w:szCs w:val="18"/>
              </w:rPr>
              <w:t>列表过滤关键字</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4777630">
            <w:pPr>
              <w:spacing w:after="0" w:line="360" w:lineRule="auto"/>
            </w:pPr>
            <w:r>
              <w:rPr>
                <w:sz w:val="18"/>
                <w:szCs w:val="18"/>
              </w:rPr>
              <w:t>中间表格搜索框，按节点名称或KKS模糊搜索。</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14C322B">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3ADC23A">
            <w:pPr>
              <w:spacing w:after="0" w:line="360" w:lineRule="auto"/>
            </w:pPr>
            <w:r>
              <w:rPr>
                <w:sz w:val="18"/>
                <w:szCs w:val="18"/>
              </w:rPr>
              <w:t>可为空，支持模糊，placeholder“过滤：名称/KKS编码”</w:t>
            </w:r>
          </w:p>
        </w:tc>
      </w:tr>
      <w:tr w14:paraId="61DA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2813326">
            <w:pPr>
              <w:spacing w:after="0" w:line="360" w:lineRule="auto"/>
            </w:pPr>
            <w:r>
              <w:rPr>
                <w:sz w:val="18"/>
                <w:szCs w:val="18"/>
              </w:rPr>
              <w:t>17</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29EED94">
            <w:pPr>
              <w:spacing w:after="0" w:line="360" w:lineRule="auto"/>
            </w:pPr>
            <w:r>
              <w:rPr>
                <w:sz w:val="18"/>
                <w:szCs w:val="18"/>
              </w:rPr>
              <w:t>层级筛选</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F2C8309">
            <w:pPr>
              <w:spacing w:after="0" w:line="360" w:lineRule="auto"/>
            </w:pPr>
            <w:r>
              <w:rPr>
                <w:sz w:val="18"/>
                <w:szCs w:val="18"/>
              </w:rPr>
              <w:t>中间表格层级下拉筛选。</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0BB6280">
            <w:pPr>
              <w:spacing w:after="0" w:line="360" w:lineRule="auto"/>
            </w:pPr>
            <w:r>
              <w:rPr>
                <w:sz w:val="18"/>
                <w:szCs w:val="18"/>
              </w:rPr>
              <w:t>下拉枚举</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4029A0E">
            <w:pPr>
              <w:spacing w:after="0" w:line="360" w:lineRule="auto"/>
            </w:pPr>
            <w:r>
              <w:rPr>
                <w:sz w:val="18"/>
                <w:szCs w:val="18"/>
              </w:rPr>
              <w:t>可为空（=全部层级）</w:t>
            </w:r>
          </w:p>
        </w:tc>
      </w:tr>
      <w:tr w14:paraId="5338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F13BAA2">
            <w:pPr>
              <w:spacing w:after="0" w:line="360" w:lineRule="auto"/>
            </w:pPr>
            <w:r>
              <w:rPr>
                <w:sz w:val="18"/>
                <w:szCs w:val="18"/>
              </w:rPr>
              <w:t>18</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EEF89F3">
            <w:pPr>
              <w:spacing w:after="0" w:line="360" w:lineRule="auto"/>
            </w:pPr>
            <w:r>
              <w:rPr>
                <w:sz w:val="18"/>
                <w:szCs w:val="18"/>
              </w:rPr>
              <w:t>分类筛选</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E529EB7">
            <w:pPr>
              <w:spacing w:after="0" w:line="360" w:lineRule="auto"/>
            </w:pPr>
            <w:r>
              <w:rPr>
                <w:sz w:val="18"/>
                <w:szCs w:val="18"/>
              </w:rPr>
              <w:t>中间表格分类下拉筛选。</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92D6639">
            <w:pPr>
              <w:spacing w:after="0" w:line="360" w:lineRule="auto"/>
            </w:pPr>
            <w:r>
              <w:rPr>
                <w:sz w:val="18"/>
                <w:szCs w:val="18"/>
              </w:rPr>
              <w:t>下拉枚举</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1EE0E75">
            <w:pPr>
              <w:spacing w:after="0" w:line="360" w:lineRule="auto"/>
            </w:pPr>
            <w:r>
              <w:t>可为空，末级选项随页签切换</w:t>
            </w:r>
          </w:p>
        </w:tc>
      </w:tr>
      <w:tr w14:paraId="05C9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EE2E095">
            <w:pPr>
              <w:spacing w:after="0" w:line="360" w:lineRule="auto"/>
            </w:pPr>
            <w:r>
              <w:rPr>
                <w:sz w:val="18"/>
                <w:szCs w:val="18"/>
              </w:rPr>
              <w:t>19</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2186B62">
            <w:pPr>
              <w:spacing w:after="0" w:line="360" w:lineRule="auto"/>
            </w:pPr>
            <w:r>
              <w:rPr>
                <w:sz w:val="18"/>
                <w:szCs w:val="18"/>
              </w:rPr>
              <w:t>排序依据</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EAD02A0">
            <w:pPr>
              <w:spacing w:after="0" w:line="360" w:lineRule="auto"/>
            </w:pPr>
            <w:r>
              <w:rPr>
                <w:sz w:val="18"/>
                <w:szCs w:val="18"/>
              </w:rPr>
              <w:t>中间表格排序维度：按排序号/按名称/按KKS编码。</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54F5BA1">
            <w:pPr>
              <w:spacing w:after="0" w:line="360" w:lineRule="auto"/>
            </w:pPr>
            <w:r>
              <w:rPr>
                <w:sz w:val="18"/>
                <w:szCs w:val="18"/>
              </w:rPr>
              <w:t>下拉枚举</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5D60A2A">
            <w:pPr>
              <w:spacing w:after="0" w:line="360" w:lineRule="auto"/>
            </w:pPr>
            <w:r>
              <w:rPr>
                <w:sz w:val="18"/>
                <w:szCs w:val="18"/>
              </w:rPr>
              <w:t>默认按排序号</w:t>
            </w:r>
          </w:p>
        </w:tc>
      </w:tr>
      <w:tr w14:paraId="560A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F802C61">
            <w:pPr>
              <w:spacing w:after="0" w:line="360" w:lineRule="auto"/>
            </w:pPr>
            <w:r>
              <w:rPr>
                <w:sz w:val="18"/>
                <w:szCs w:val="18"/>
              </w:rPr>
              <w:t>20</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43E3ADF">
            <w:pPr>
              <w:spacing w:after="0" w:line="360" w:lineRule="auto"/>
            </w:pPr>
            <w:r>
              <w:rPr>
                <w:sz w:val="18"/>
                <w:szCs w:val="18"/>
              </w:rPr>
              <w:t>升降序</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FDF295B">
            <w:pPr>
              <w:spacing w:after="0" w:line="360" w:lineRule="auto"/>
            </w:pPr>
            <w:r>
              <w:rPr>
                <w:sz w:val="18"/>
                <w:szCs w:val="18"/>
              </w:rPr>
              <w:t>升序或降序切换。</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AFD91D1">
            <w:pPr>
              <w:spacing w:after="0" w:line="360" w:lineRule="auto"/>
            </w:pPr>
            <w:r>
              <w:rPr>
                <w:sz w:val="18"/>
                <w:szCs w:val="18"/>
              </w:rPr>
              <w:t>按钮切换</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28AA523">
            <w:pPr>
              <w:spacing w:after="0" w:line="360" w:lineRule="auto"/>
            </w:pPr>
            <w:r>
              <w:rPr>
                <w:sz w:val="18"/>
                <w:szCs w:val="18"/>
              </w:rPr>
              <w:t>默认升序，切换后提示对应“升序”或“降序”</w:t>
            </w:r>
          </w:p>
        </w:tc>
      </w:tr>
      <w:tr w14:paraId="63A6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1A8380">
            <w:pPr>
              <w:spacing w:after="0" w:line="360" w:lineRule="auto"/>
            </w:pPr>
            <w:r>
              <w:rPr>
                <w:sz w:val="18"/>
                <w:szCs w:val="18"/>
              </w:rPr>
              <w:t>21</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793D96B">
            <w:pPr>
              <w:spacing w:after="0" w:line="360" w:lineRule="auto"/>
            </w:pPr>
            <w:r>
              <w:rPr>
                <w:sz w:val="18"/>
                <w:szCs w:val="18"/>
              </w:rPr>
              <w:t>多选ID集合</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361A5DB">
            <w:pPr>
              <w:spacing w:after="0" w:line="360" w:lineRule="auto"/>
            </w:pPr>
            <w:r>
              <w:rPr>
                <w:sz w:val="18"/>
                <w:szCs w:val="18"/>
              </w:rPr>
              <w:t>表格复选框批量选中的节点ID集合。</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40A67D3">
            <w:pPr>
              <w:spacing w:after="0" w:line="360" w:lineRule="auto"/>
            </w:pPr>
            <w:r>
              <w:rPr>
                <w:sz w:val="18"/>
                <w:szCs w:val="18"/>
              </w:rPr>
              <w:t>集合</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6D8D17">
            <w:pPr>
              <w:spacing w:after="0" w:line="360" w:lineRule="auto"/>
            </w:pPr>
            <w:r>
              <w:rPr>
                <w:sz w:val="18"/>
                <w:szCs w:val="18"/>
              </w:rPr>
              <w:t>≥0，用于批量删除；表头全选仅当前页</w:t>
            </w:r>
          </w:p>
        </w:tc>
      </w:tr>
      <w:tr w14:paraId="0103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15D616">
            <w:pPr>
              <w:spacing w:after="0" w:line="360" w:lineRule="auto"/>
            </w:pPr>
            <w:r>
              <w:rPr>
                <w:sz w:val="18"/>
                <w:szCs w:val="18"/>
              </w:rPr>
              <w:t>22</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C2A91E7">
            <w:pPr>
              <w:spacing w:after="0" w:line="360" w:lineRule="auto"/>
            </w:pPr>
            <w:r>
              <w:rPr>
                <w:sz w:val="18"/>
                <w:szCs w:val="18"/>
              </w:rPr>
              <w:t>当前页码</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9505959">
            <w:pPr>
              <w:spacing w:after="0" w:line="360" w:lineRule="auto"/>
            </w:pPr>
            <w:r>
              <w:rPr>
                <w:sz w:val="18"/>
                <w:szCs w:val="18"/>
              </w:rPr>
              <w:t>中间表格分页页码，默认1。</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D6D2F70">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B94C34D">
            <w:pPr>
              <w:spacing w:after="0" w:line="360" w:lineRule="auto"/>
            </w:pPr>
            <w:r>
              <w:rPr>
                <w:sz w:val="18"/>
                <w:szCs w:val="18"/>
              </w:rPr>
              <w:t>≥1，默认20条/页</w:t>
            </w:r>
          </w:p>
        </w:tc>
      </w:tr>
      <w:tr w14:paraId="4E1A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7C7AEC">
            <w:pPr>
              <w:spacing w:after="0" w:line="360" w:lineRule="auto"/>
            </w:pPr>
            <w:r>
              <w:rPr>
                <w:sz w:val="18"/>
                <w:szCs w:val="18"/>
              </w:rPr>
              <w:t>23</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E0EDDBE">
            <w:pPr>
              <w:spacing w:after="0" w:line="360" w:lineRule="auto"/>
            </w:pPr>
            <w:r>
              <w:rPr>
                <w:sz w:val="18"/>
                <w:szCs w:val="18"/>
              </w:rPr>
              <w:t>节点ID（唯一标识）</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459D91F">
            <w:pPr>
              <w:spacing w:after="0" w:line="360" w:lineRule="auto"/>
            </w:pPr>
            <w:r>
              <w:rPr>
                <w:sz w:val="18"/>
                <w:szCs w:val="18"/>
              </w:rPr>
              <w:t>后台数据库主键ID。</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9B389FD">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0097755">
            <w:pPr>
              <w:spacing w:after="0" w:line="360" w:lineRule="auto"/>
            </w:pPr>
            <w:r>
              <w:rPr>
                <w:sz w:val="18"/>
                <w:szCs w:val="18"/>
              </w:rPr>
              <w:t>系统生成，页面不直接展示</w:t>
            </w:r>
          </w:p>
        </w:tc>
      </w:tr>
      <w:tr w14:paraId="0BB6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6520DEC">
            <w:pPr>
              <w:spacing w:after="0" w:line="360" w:lineRule="auto"/>
            </w:pPr>
            <w:r>
              <w:rPr>
                <w:sz w:val="18"/>
                <w:szCs w:val="18"/>
              </w:rPr>
              <w:t>24</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28F781">
            <w:pPr>
              <w:spacing w:after="0" w:line="360" w:lineRule="auto"/>
            </w:pPr>
            <w:r>
              <w:rPr>
                <w:sz w:val="18"/>
                <w:szCs w:val="18"/>
              </w:rPr>
              <w:t>导入文件</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FCA6F0">
            <w:pPr>
              <w:spacing w:after="0" w:line="360" w:lineRule="auto"/>
            </w:pPr>
            <w:r>
              <w:rPr>
                <w:sz w:val="18"/>
                <w:szCs w:val="18"/>
              </w:rPr>
              <w:t>批量导入上传的.csv/.xlsx/.xls文件。</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6C3E16">
            <w:pPr>
              <w:spacing w:after="0" w:line="360" w:lineRule="auto"/>
            </w:pPr>
            <w:r>
              <w:rPr>
                <w:sz w:val="18"/>
                <w:szCs w:val="18"/>
              </w:rPr>
              <w:t>文件</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73F99DC">
            <w:pPr>
              <w:spacing w:after="0" w:line="360" w:lineRule="auto"/>
            </w:pPr>
            <w:r>
              <w:rPr>
                <w:sz w:val="18"/>
                <w:szCs w:val="18"/>
              </w:rPr>
              <w:t>≤5MB；列缺失/格式错不可导入</w:t>
            </w:r>
          </w:p>
        </w:tc>
      </w:tr>
      <w:tr w14:paraId="680C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3DB261A">
            <w:pPr>
              <w:spacing w:after="0" w:line="360" w:lineRule="auto"/>
            </w:pPr>
            <w:r>
              <w:rPr>
                <w:sz w:val="18"/>
                <w:szCs w:val="18"/>
              </w:rPr>
              <w:t>25</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FD62A53">
            <w:pPr>
              <w:spacing w:after="0" w:line="360" w:lineRule="auto"/>
            </w:pPr>
            <w:r>
              <w:rPr>
                <w:sz w:val="18"/>
                <w:szCs w:val="18"/>
              </w:rPr>
              <w:t>导入预览状态</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63C241B">
            <w:pPr>
              <w:spacing w:after="0" w:line="360" w:lineRule="auto"/>
            </w:pPr>
            <w:r>
              <w:rPr>
                <w:sz w:val="18"/>
                <w:szCs w:val="18"/>
              </w:rPr>
              <w:t>预览表每行的校验结果状态。</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C44E2F5">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AFC5404">
            <w:pPr>
              <w:spacing w:after="0" w:line="360" w:lineRule="auto"/>
            </w:pPr>
            <w:r>
              <w:rPr>
                <w:sz w:val="18"/>
                <w:szCs w:val="18"/>
              </w:rPr>
              <w:t>系统生成，同时标签显示X条可导入</w:t>
            </w:r>
          </w:p>
        </w:tc>
      </w:tr>
      <w:tr w14:paraId="39EB0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B309B4E">
            <w:pPr>
              <w:spacing w:after="0" w:line="360" w:lineRule="auto"/>
            </w:pPr>
            <w:r>
              <w:rPr>
                <w:sz w:val="18"/>
                <w:szCs w:val="18"/>
              </w:rPr>
              <w:t>26</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48B311">
            <w:pPr>
              <w:spacing w:after="0" w:line="360" w:lineRule="auto"/>
            </w:pPr>
            <w:r>
              <w:rPr>
                <w:sz w:val="18"/>
                <w:szCs w:val="18"/>
              </w:rPr>
              <w:t>节点选中ID</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3700254">
            <w:pPr>
              <w:spacing w:after="0" w:line="360" w:lineRule="auto"/>
            </w:pPr>
            <w:r>
              <w:rPr>
                <w:sz w:val="18"/>
                <w:szCs w:val="18"/>
              </w:rPr>
              <w:t>三向联动同步的当前选中节点ID。</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1AC8997">
            <w:pPr>
              <w:spacing w:after="0" w:line="360" w:lineRule="auto"/>
            </w:pPr>
            <w:r>
              <w:rPr>
                <w:sz w:val="18"/>
                <w:szCs w:val="18"/>
              </w:rPr>
              <w:t>整数</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7AF45CC">
            <w:pPr>
              <w:spacing w:after="0" w:line="360" w:lineRule="auto"/>
            </w:pPr>
            <w:r>
              <w:rPr>
                <w:sz w:val="18"/>
                <w:szCs w:val="18"/>
              </w:rPr>
              <w:t>可为空（空=未选中，详情空态）</w:t>
            </w:r>
          </w:p>
        </w:tc>
      </w:tr>
      <w:tr w14:paraId="3BB4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E7BE0B8">
            <w:pPr>
              <w:spacing w:after="0" w:line="360" w:lineRule="auto"/>
            </w:pPr>
            <w:r>
              <w:rPr>
                <w:sz w:val="18"/>
                <w:szCs w:val="18"/>
              </w:rPr>
              <w:t>27</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6C4F85D">
            <w:pPr>
              <w:spacing w:after="0" w:line="360" w:lineRule="auto"/>
            </w:pPr>
            <w:r>
              <w:rPr>
                <w:sz w:val="18"/>
                <w:szCs w:val="18"/>
              </w:rPr>
              <w:t>筛选指示条（节点名及路径）</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FB90EB4">
            <w:pPr>
              <w:spacing w:after="0" w:line="360" w:lineRule="auto"/>
            </w:pPr>
            <w:r>
              <w:rPr>
                <w:sz w:val="18"/>
                <w:szCs w:val="18"/>
              </w:rPr>
              <w:t>左树选中后顶部条显示当前筛选节点名、含N个节点及路径。</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902789A">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F675921">
            <w:pPr>
              <w:spacing w:after="0" w:line="360" w:lineRule="auto"/>
            </w:pPr>
            <w:r>
              <w:rPr>
                <w:sz w:val="18"/>
                <w:szCs w:val="18"/>
              </w:rPr>
              <w:t>系统自动生成，点击“显示全部”清空</w:t>
            </w:r>
          </w:p>
        </w:tc>
      </w:tr>
      <w:tr w14:paraId="058A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FF6DACA">
            <w:pPr>
              <w:spacing w:after="0" w:line="360" w:lineRule="auto"/>
            </w:pPr>
            <w:r>
              <w:rPr>
                <w:sz w:val="18"/>
                <w:szCs w:val="18"/>
              </w:rPr>
              <w:t>28</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EFA4C36">
            <w:pPr>
              <w:spacing w:after="0" w:line="360" w:lineRule="auto"/>
            </w:pPr>
            <w:r>
              <w:rPr>
                <w:sz w:val="18"/>
                <w:szCs w:val="18"/>
              </w:rPr>
              <w:t>左树展开/折叠状态集合</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8876D40">
            <w:pPr>
              <w:spacing w:after="0" w:line="360" w:lineRule="auto"/>
            </w:pPr>
            <w:r>
              <w:rPr>
                <w:sz w:val="18"/>
                <w:szCs w:val="18"/>
              </w:rPr>
              <w:t>左树每个有子节点的节点是否展开的ID集合。</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02EDB6E">
            <w:pPr>
              <w:spacing w:after="0" w:line="360" w:lineRule="auto"/>
            </w:pPr>
            <w:r>
              <w:rPr>
                <w:sz w:val="18"/>
                <w:szCs w:val="18"/>
              </w:rPr>
              <w:t>集合</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318C4B6">
            <w:pPr>
              <w:spacing w:after="0" w:line="360" w:lineRule="auto"/>
            </w:pPr>
            <w:r>
              <w:t>默认展开前3个一级节点；切换页签时重置</w:t>
            </w:r>
          </w:p>
        </w:tc>
      </w:tr>
      <w:tr w14:paraId="0AED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A311AC0">
            <w:pPr>
              <w:spacing w:after="0" w:line="360" w:lineRule="auto"/>
            </w:pPr>
            <w:r>
              <w:rPr>
                <w:sz w:val="18"/>
                <w:szCs w:val="18"/>
              </w:rPr>
              <w:t>29</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A194C07">
            <w:pPr>
              <w:spacing w:after="0" w:line="360" w:lineRule="auto"/>
            </w:pPr>
            <w:r>
              <w:rPr>
                <w:sz w:val="18"/>
                <w:szCs w:val="18"/>
              </w:rPr>
              <w:t>导出筛选范围</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B5A5259">
            <w:pPr>
              <w:spacing w:after="0" w:line="360" w:lineRule="auto"/>
            </w:pPr>
            <w:r>
              <w:t>导出按钮按当前页签全量导出节点。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90599DF">
            <w:pPr>
              <w:spacing w:after="0" w:line="360" w:lineRule="auto"/>
            </w:pPr>
            <w:r>
              <w:rPr>
                <w:sz w:val="18"/>
                <w:szCs w:val="18"/>
              </w:rPr>
              <w:t>范围</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8C7A5C">
            <w:pPr>
              <w:spacing w:after="0" w:line="360" w:lineRule="auto"/>
            </w:pPr>
            <w:r>
              <w:t>不按列表筛选，按页签全量</w:t>
            </w:r>
          </w:p>
        </w:tc>
      </w:tr>
      <w:tr w14:paraId="13E9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4E3C866">
            <w:pPr>
              <w:spacing w:after="0" w:line="360" w:lineRule="auto"/>
            </w:pPr>
            <w:r>
              <w:rPr>
                <w:sz w:val="18"/>
                <w:szCs w:val="18"/>
              </w:rPr>
              <w:t>30</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531F641">
            <w:pPr>
              <w:spacing w:after="0" w:line="360" w:lineRule="auto"/>
            </w:pPr>
            <w:r>
              <w:rPr>
                <w:sz w:val="18"/>
                <w:szCs w:val="18"/>
              </w:rPr>
              <w:t>节点复制</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6486E5A">
            <w:pPr>
              <w:spacing w:after="0" w:line="360" w:lineRule="auto"/>
            </w:pPr>
            <w:r>
              <w:rPr>
                <w:sz w:val="18"/>
                <w:szCs w:val="18"/>
              </w:rPr>
              <w:t>复制选中节点及其全部子节点生成新节点。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C9964A8">
            <w:pPr>
              <w:spacing w:after="0" w:line="360" w:lineRule="auto"/>
            </w:pPr>
            <w:r>
              <w:rPr>
                <w:sz w:val="18"/>
                <w:szCs w:val="18"/>
              </w:rPr>
              <w:t>操作</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6853495">
            <w:pPr>
              <w:spacing w:after="0" w:line="360" w:lineRule="auto"/>
            </w:pPr>
            <w:r>
              <w:rPr>
                <w:sz w:val="18"/>
                <w:szCs w:val="18"/>
              </w:rPr>
              <w:t>成功提示“已复制节点「X」及其子节点”</w:t>
            </w:r>
          </w:p>
        </w:tc>
      </w:tr>
      <w:tr w14:paraId="4F77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E4B689B">
            <w:pPr>
              <w:spacing w:after="0" w:line="360" w:lineRule="auto"/>
            </w:pPr>
            <w:r>
              <w:rPr>
                <w:sz w:val="18"/>
                <w:szCs w:val="18"/>
              </w:rPr>
              <w:t>31</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061E769">
            <w:pPr>
              <w:spacing w:after="0" w:line="360" w:lineRule="auto"/>
            </w:pPr>
            <w:r>
              <w:rPr>
                <w:sz w:val="18"/>
                <w:szCs w:val="18"/>
              </w:rPr>
              <w:t>筛选指示显示全部按钮</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409EA9B">
            <w:pPr>
              <w:spacing w:after="0" w:line="360" w:lineRule="auto"/>
            </w:pPr>
            <w:r>
              <w:rPr>
                <w:sz w:val="18"/>
                <w:szCs w:val="18"/>
              </w:rPr>
              <w:t>筛选指示条右侧按钮，文字“× 显示全部”。</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0ACE729">
            <w:pPr>
              <w:spacing w:after="0" w:line="360" w:lineRule="auto"/>
            </w:pPr>
            <w:r>
              <w:rPr>
                <w:sz w:val="18"/>
                <w:szCs w:val="18"/>
              </w:rPr>
              <w:t>操作</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337F05">
            <w:pPr>
              <w:spacing w:after="0" w:line="360" w:lineRule="auto"/>
            </w:pPr>
            <w:r>
              <w:rPr>
                <w:sz w:val="18"/>
                <w:szCs w:val="18"/>
              </w:rPr>
              <w:t>仅解除左树筛选，不清其他子筛选，分页归1</w:t>
            </w:r>
          </w:p>
        </w:tc>
      </w:tr>
      <w:tr w14:paraId="2C70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903BDDB">
            <w:pPr>
              <w:spacing w:after="0" w:line="360" w:lineRule="auto"/>
            </w:pPr>
            <w:r>
              <w:rPr>
                <w:sz w:val="18"/>
                <w:szCs w:val="18"/>
              </w:rPr>
              <w:t>32</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F29EAB">
            <w:pPr>
              <w:spacing w:after="0" w:line="360" w:lineRule="auto"/>
            </w:pPr>
            <w:r>
              <w:rPr>
                <w:sz w:val="18"/>
                <w:szCs w:val="18"/>
              </w:rPr>
              <w:t>使用说明（详情卡片）</w:t>
            </w:r>
          </w:p>
        </w:tc>
        <w:tc>
          <w:tcPr>
            <w:tcW w:w="33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84EF407">
            <w:pPr>
              <w:spacing w:after="0" w:line="360" w:lineRule="auto"/>
            </w:pPr>
            <w:r>
              <w:rPr>
                <w:sz w:val="18"/>
                <w:szCs w:val="18"/>
              </w:rPr>
              <w:t>详情面板底部紫色卡片3条说明。</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B0A510D">
            <w:pPr>
              <w:spacing w:after="0" w:line="360" w:lineRule="auto"/>
            </w:pPr>
            <w:r>
              <w:rPr>
                <w:sz w:val="18"/>
                <w:szCs w:val="18"/>
              </w:rPr>
              <w:t>文本</w:t>
            </w:r>
          </w:p>
        </w:tc>
        <w:tc>
          <w:tcPr>
            <w:tcW w:w="3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8F8385C">
            <w:pPr>
              <w:spacing w:after="0" w:line="360" w:lineRule="auto"/>
            </w:pPr>
            <w:r>
              <w:rPr>
                <w:sz w:val="18"/>
                <w:szCs w:val="18"/>
              </w:rPr>
              <w:t>系统固定内容</w:t>
            </w:r>
          </w:p>
        </w:tc>
      </w:tr>
    </w:tbl>
    <w:p w14:paraId="582FABD7">
      <w:pPr>
        <w:pStyle w:val="7"/>
        <w:numPr>
          <w:ilvl w:val="0"/>
          <w:numId w:val="11"/>
        </w:numPr>
        <w:spacing w:line="360" w:lineRule="auto"/>
      </w:pPr>
      <w:bookmarkStart w:id="92" w:name="_Toc3071"/>
      <w:bookmarkStart w:id="93" w:name="_Toc12035"/>
      <w:r>
        <w:t>功能按钮</w:t>
      </w:r>
      <w:bookmarkEnd w:id="92"/>
      <w:bookmarkEnd w:id="93"/>
    </w:p>
    <w:p w14:paraId="4D6BD193">
      <w:pPr>
        <w:pStyle w:val="38"/>
        <w:widowControl/>
        <w:spacing w:line="360" w:lineRule="auto"/>
      </w:pPr>
      <w:r>
        <w:t>表 2.1.4.6-3 结构树管理功能按钮表</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0"/>
        <w:gridCol w:w="1351"/>
        <w:gridCol w:w="1441"/>
        <w:gridCol w:w="1618"/>
        <w:gridCol w:w="2285"/>
        <w:gridCol w:w="2383"/>
      </w:tblGrid>
      <w:tr w14:paraId="5CA2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0F1550DC">
            <w:pPr>
              <w:spacing w:after="0" w:line="360" w:lineRule="auto"/>
              <w:jc w:val="center"/>
            </w:pPr>
            <w:r>
              <w:rPr>
                <w:b/>
                <w:bCs/>
                <w:sz w:val="19"/>
                <w:szCs w:val="19"/>
              </w:rPr>
              <w:t>序号</w:t>
            </w:r>
          </w:p>
        </w:tc>
        <w:tc>
          <w:tcPr>
            <w:tcW w:w="14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340DBA5D">
            <w:pPr>
              <w:spacing w:after="0" w:line="360" w:lineRule="auto"/>
              <w:jc w:val="center"/>
            </w:pPr>
            <w:r>
              <w:rPr>
                <w:b/>
                <w:bCs/>
                <w:sz w:val="19"/>
                <w:szCs w:val="19"/>
              </w:rPr>
              <w:t>按钮名称</w:t>
            </w:r>
          </w:p>
        </w:tc>
        <w:tc>
          <w:tcPr>
            <w:tcW w:w="15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67C1BAB8">
            <w:pPr>
              <w:spacing w:after="0" w:line="360" w:lineRule="auto"/>
              <w:jc w:val="center"/>
            </w:pPr>
            <w:r>
              <w:rPr>
                <w:b/>
                <w:bCs/>
                <w:sz w:val="19"/>
                <w:szCs w:val="19"/>
              </w:rPr>
              <w:t>位置</w:t>
            </w:r>
          </w:p>
        </w:tc>
        <w:tc>
          <w:tcPr>
            <w:tcW w:w="17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0DD3DB9E">
            <w:pPr>
              <w:spacing w:after="0" w:line="360" w:lineRule="auto"/>
              <w:jc w:val="center"/>
            </w:pPr>
            <w:r>
              <w:rPr>
                <w:b/>
                <w:bCs/>
                <w:sz w:val="19"/>
                <w:szCs w:val="19"/>
              </w:rPr>
              <w:t>操作权限</w:t>
            </w:r>
          </w:p>
        </w:tc>
        <w:tc>
          <w:tcPr>
            <w:tcW w:w="24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310543C1">
            <w:pPr>
              <w:spacing w:after="0" w:line="360" w:lineRule="auto"/>
              <w:jc w:val="center"/>
            </w:pPr>
            <w:r>
              <w:rPr>
                <w:b/>
                <w:bCs/>
                <w:sz w:val="19"/>
                <w:szCs w:val="19"/>
              </w:rPr>
              <w:t>按钮事件</w:t>
            </w:r>
          </w:p>
        </w:tc>
        <w:tc>
          <w:tcPr>
            <w:tcW w:w="25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488D3486">
            <w:pPr>
              <w:spacing w:after="0" w:line="360" w:lineRule="auto"/>
              <w:jc w:val="center"/>
            </w:pPr>
            <w:r>
              <w:rPr>
                <w:b/>
                <w:bCs/>
                <w:sz w:val="19"/>
                <w:szCs w:val="19"/>
              </w:rPr>
              <w:t>详细说明</w:t>
            </w:r>
          </w:p>
        </w:tc>
      </w:tr>
      <w:tr w14:paraId="3C2BF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85CA3F9">
            <w:pPr>
              <w:spacing w:after="0" w:line="360" w:lineRule="auto"/>
            </w:pPr>
            <w:r>
              <w:rPr>
                <w:sz w:val="18"/>
                <w:szCs w:val="18"/>
              </w:rPr>
              <w:t>1</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7C629E0">
            <w:pPr>
              <w:spacing w:after="0" w:line="360" w:lineRule="auto"/>
            </w:pPr>
            <w:r>
              <w:t>设备结构树（页签）</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A1EA8EF">
            <w:pPr>
              <w:spacing w:after="0" w:line="360" w:lineRule="auto"/>
            </w:pPr>
            <w:r>
              <w:t>页面页签栏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9D3A3EA">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29253C0">
            <w:pPr>
              <w:spacing w:after="0" w:line="360" w:lineRule="auto"/>
            </w:pPr>
            <w:r>
              <w:rPr>
                <w:sz w:val="18"/>
                <w:szCs w:val="18"/>
              </w:rPr>
              <w:t>切换至设备结构树数据</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316D39E">
            <w:pPr>
              <w:spacing w:after="0" w:line="360" w:lineRule="auto"/>
            </w:pPr>
            <w:r>
              <w:rPr>
                <w:sz w:val="18"/>
                <w:szCs w:val="18"/>
              </w:rPr>
              <w:t>清空选中/多选/筛选/分页归1/左树恢复默认展开。</w:t>
            </w:r>
          </w:p>
        </w:tc>
      </w:tr>
      <w:tr w14:paraId="7ACE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8813C22">
            <w:pPr>
              <w:spacing w:after="0" w:line="360" w:lineRule="auto"/>
            </w:pPr>
            <w:r>
              <w:rPr>
                <w:sz w:val="18"/>
                <w:szCs w:val="18"/>
              </w:rPr>
              <w:t>2</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F6CE390">
            <w:pPr>
              <w:spacing w:after="0" w:line="360" w:lineRule="auto"/>
            </w:pPr>
            <w:r>
              <w:t>管路结构树（页签）</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17F2F75">
            <w:pPr>
              <w:spacing w:after="0" w:line="360" w:lineRule="auto"/>
            </w:pPr>
            <w:r>
              <w:t>页面页签栏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0ADB21A">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25535E6">
            <w:pPr>
              <w:spacing w:after="0" w:line="360" w:lineRule="auto"/>
            </w:pPr>
            <w:r>
              <w:rPr>
                <w:sz w:val="18"/>
                <w:szCs w:val="18"/>
              </w:rPr>
              <w:t>切换至管路结构树数据</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FB5C8F7">
            <w:pPr>
              <w:spacing w:after="0" w:line="360" w:lineRule="auto"/>
            </w:pPr>
            <w:r>
              <w:rPr>
                <w:sz w:val="18"/>
                <w:szCs w:val="18"/>
              </w:rPr>
              <w:t>清空选中/多选/筛选/分页归1/左树恢复默认展开。</w:t>
            </w:r>
          </w:p>
        </w:tc>
      </w:tr>
      <w:tr w14:paraId="0E38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3C38B55">
            <w:pPr>
              <w:spacing w:after="0" w:line="360" w:lineRule="auto"/>
            </w:pPr>
            <w:r>
              <w:rPr>
                <w:sz w:val="18"/>
                <w:szCs w:val="18"/>
              </w:rPr>
              <w:t>3</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8A5728">
            <w:pPr>
              <w:spacing w:after="0" w:line="360" w:lineRule="auto"/>
            </w:pPr>
            <w:r>
              <w:rPr>
                <w:sz w:val="18"/>
                <w:szCs w:val="18"/>
              </w:rPr>
              <w:t>统计概览</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5179537">
            <w:pPr>
              <w:spacing w:after="0" w:line="360" w:lineRule="auto"/>
            </w:pPr>
            <w:r>
              <w:rPr>
                <w:sz w:val="18"/>
                <w:szCs w:val="18"/>
              </w:rPr>
              <w:t>统计概览栏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F5E4F60">
            <w:pPr>
              <w:spacing w:after="0" w:line="360" w:lineRule="auto"/>
            </w:pPr>
            <w:r>
              <w:rPr>
                <w:sz w:val="18"/>
                <w:szCs w:val="18"/>
              </w:rPr>
              <w:t>全部角色只读</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05876CB">
            <w:pPr>
              <w:spacing w:after="0" w:line="360" w:lineRule="auto"/>
            </w:pPr>
            <w:r>
              <w:rPr>
                <w:sz w:val="18"/>
                <w:szCs w:val="18"/>
              </w:rPr>
              <w:t>展示计数</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E1700E8">
            <w:pPr>
              <w:spacing w:after="0" w:line="360" w:lineRule="auto"/>
            </w:pPr>
            <w:r>
              <w:t>切换页签或数据变更后立即更新。</w:t>
            </w:r>
          </w:p>
        </w:tc>
      </w:tr>
      <w:tr w14:paraId="6803A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371B0AC">
            <w:pPr>
              <w:spacing w:after="0" w:line="360" w:lineRule="auto"/>
            </w:pPr>
            <w:r>
              <w:rPr>
                <w:sz w:val="18"/>
                <w:szCs w:val="18"/>
              </w:rPr>
              <w:t>4</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C662D1E">
            <w:pPr>
              <w:spacing w:after="0" w:line="360" w:lineRule="auto"/>
            </w:pPr>
            <w:r>
              <w:rPr>
                <w:sz w:val="18"/>
                <w:szCs w:val="18"/>
              </w:rPr>
              <w:t>新增一级节点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AEAB23E">
            <w:pPr>
              <w:spacing w:after="0" w:line="360" w:lineRule="auto"/>
            </w:pPr>
            <w:r>
              <w:rPr>
                <w:sz w:val="18"/>
                <w:szCs w:val="18"/>
              </w:rPr>
              <w:t>统计概览栏+左树底栏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FBB3C8D">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2C3FCFA">
            <w:pPr>
              <w:spacing w:after="0" w:line="360" w:lineRule="auto"/>
            </w:pPr>
            <w:r>
              <w:rPr>
                <w:sz w:val="18"/>
                <w:szCs w:val="18"/>
              </w:rPr>
              <w:t>打开新增弹窗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2D69A1">
            <w:pPr>
              <w:spacing w:after="0" w:line="360" w:lineRule="auto"/>
            </w:pPr>
            <w:r>
              <w:rPr>
                <w:sz w:val="18"/>
                <w:szCs w:val="18"/>
              </w:rPr>
              <w:t>成功后左树插入新L1节点，统计概览立即更新。</w:t>
            </w:r>
          </w:p>
        </w:tc>
      </w:tr>
      <w:tr w14:paraId="1734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63BE27">
            <w:pPr>
              <w:spacing w:after="0" w:line="360" w:lineRule="auto"/>
            </w:pPr>
            <w:r>
              <w:rPr>
                <w:sz w:val="18"/>
                <w:szCs w:val="18"/>
              </w:rPr>
              <w:t>5</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8CBA3C9">
            <w:pPr>
              <w:spacing w:after="0" w:line="360" w:lineRule="auto"/>
            </w:pPr>
            <w:r>
              <w:rPr>
                <w:sz w:val="18"/>
                <w:szCs w:val="18"/>
              </w:rPr>
              <w:t>新增</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B4F79DB">
            <w:pPr>
              <w:spacing w:after="0" w:line="360" w:lineRule="auto"/>
            </w:pPr>
            <w:r>
              <w:rPr>
                <w:sz w:val="18"/>
                <w:szCs w:val="18"/>
              </w:rPr>
              <w:t>中间表格筛选条右侧</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14FE049">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AC9AF74">
            <w:pPr>
              <w:spacing w:after="0" w:line="360" w:lineRule="auto"/>
            </w:pPr>
            <w:r>
              <w:rPr>
                <w:sz w:val="18"/>
                <w:szCs w:val="18"/>
              </w:rPr>
              <w:t>打开新增弹窗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908ED03">
            <w:pPr>
              <w:spacing w:after="0" w:line="360" w:lineRule="auto"/>
            </w:pPr>
            <w:r>
              <w:rPr>
                <w:sz w:val="18"/>
                <w:szCs w:val="18"/>
              </w:rPr>
              <w:t>与新增一级节点等价。</w:t>
            </w:r>
          </w:p>
        </w:tc>
      </w:tr>
      <w:tr w14:paraId="18A97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D8385B9">
            <w:pPr>
              <w:spacing w:after="0" w:line="360" w:lineRule="auto"/>
            </w:pPr>
            <w:r>
              <w:rPr>
                <w:sz w:val="18"/>
                <w:szCs w:val="18"/>
              </w:rPr>
              <w:t>6</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3FC151A">
            <w:pPr>
              <w:spacing w:after="0" w:line="360" w:lineRule="auto"/>
            </w:pPr>
            <w:r>
              <w:rPr>
                <w:sz w:val="18"/>
                <w:szCs w:val="18"/>
              </w:rPr>
              <w:t>新增（表格行操作）</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B051ADF">
            <w:pPr>
              <w:spacing w:after="0" w:line="360" w:lineRule="auto"/>
            </w:pPr>
            <w:r>
              <w:rPr>
                <w:sz w:val="18"/>
                <w:szCs w:val="18"/>
              </w:rPr>
              <w:t>中间表格操作列</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3BD3F74">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A6ADCAA">
            <w:pPr>
              <w:spacing w:after="0" w:line="360" w:lineRule="auto"/>
            </w:pPr>
            <w:r>
              <w:rPr>
                <w:sz w:val="18"/>
                <w:szCs w:val="18"/>
              </w:rPr>
              <w:t>打开新增子节点弹窗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39958D2">
            <w:pPr>
              <w:spacing w:after="0" w:line="360" w:lineRule="auto"/>
            </w:pPr>
            <w:r>
              <w:rPr>
                <w:sz w:val="18"/>
                <w:szCs w:val="18"/>
              </w:rPr>
              <w:t>L4末级行不显示，父节点=当前行节点。</w:t>
            </w:r>
          </w:p>
        </w:tc>
      </w:tr>
      <w:tr w14:paraId="7459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A3CB02E">
            <w:pPr>
              <w:spacing w:after="0" w:line="360" w:lineRule="auto"/>
            </w:pPr>
            <w:r>
              <w:rPr>
                <w:sz w:val="18"/>
                <w:szCs w:val="18"/>
              </w:rPr>
              <w:t>7</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8A8F9F1">
            <w:pPr>
              <w:spacing w:after="0" w:line="360" w:lineRule="auto"/>
            </w:pPr>
            <w:r>
              <w:rPr>
                <w:sz w:val="18"/>
                <w:szCs w:val="18"/>
              </w:rPr>
              <w:t>+ 新增子节点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3D2208">
            <w:pPr>
              <w:spacing w:after="0" w:line="360" w:lineRule="auto"/>
            </w:pPr>
            <w:r>
              <w:rPr>
                <w:sz w:val="18"/>
                <w:szCs w:val="18"/>
              </w:rPr>
              <w:t>详情面板</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09A493B">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723364A">
            <w:pPr>
              <w:spacing w:after="0" w:line="360" w:lineRule="auto"/>
            </w:pPr>
            <w:r>
              <w:rPr>
                <w:sz w:val="18"/>
                <w:szCs w:val="18"/>
              </w:rPr>
              <w:t>打开新增子节点弹窗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A6E0068">
            <w:pPr>
              <w:spacing w:after="0" w:line="360" w:lineRule="auto"/>
            </w:pPr>
            <w:r>
              <w:rPr>
                <w:sz w:val="18"/>
                <w:szCs w:val="18"/>
              </w:rPr>
              <w:t>父节点=当前详情节点，L4详情不展示。</w:t>
            </w:r>
          </w:p>
        </w:tc>
      </w:tr>
      <w:tr w14:paraId="19CF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6313E3B">
            <w:pPr>
              <w:spacing w:after="0" w:line="360" w:lineRule="auto"/>
            </w:pPr>
            <w:r>
              <w:rPr>
                <w:sz w:val="18"/>
                <w:szCs w:val="18"/>
              </w:rPr>
              <w:t>8</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C345F40">
            <w:pPr>
              <w:spacing w:after="0" w:line="360" w:lineRule="auto"/>
            </w:pPr>
            <w:r>
              <w:rPr>
                <w:sz w:val="18"/>
                <w:szCs w:val="18"/>
              </w:rPr>
              <w:t>编辑/编辑节点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C7F460A">
            <w:pPr>
              <w:spacing w:after="0" w:line="360" w:lineRule="auto"/>
            </w:pPr>
            <w:r>
              <w:rPr>
                <w:sz w:val="18"/>
                <w:szCs w:val="18"/>
              </w:rPr>
              <w:t>表格操作列/详情底部</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858FBF4">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32123F">
            <w:pPr>
              <w:spacing w:after="0" w:line="360" w:lineRule="auto"/>
            </w:pPr>
            <w:r>
              <w:rPr>
                <w:sz w:val="18"/>
                <w:szCs w:val="18"/>
              </w:rPr>
              <w:t>打开编辑弹窗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88757E1">
            <w:pPr>
              <w:spacing w:after="0" w:line="360" w:lineRule="auto"/>
            </w:pPr>
            <w:r>
              <w:rPr>
                <w:sz w:val="18"/>
                <w:szCs w:val="18"/>
              </w:rPr>
              <w:t>回填原数据，所有行展示。</w:t>
            </w:r>
          </w:p>
        </w:tc>
      </w:tr>
      <w:tr w14:paraId="3C07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8A9B2A3">
            <w:pPr>
              <w:spacing w:after="0" w:line="360" w:lineRule="auto"/>
            </w:pPr>
            <w:r>
              <w:rPr>
                <w:sz w:val="18"/>
                <w:szCs w:val="18"/>
              </w:rPr>
              <w:t>9</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2C9E1EB">
            <w:pPr>
              <w:spacing w:after="0" w:line="360" w:lineRule="auto"/>
            </w:pPr>
            <w:r>
              <w:rPr>
                <w:sz w:val="18"/>
                <w:szCs w:val="18"/>
              </w:rPr>
              <w:t>复制</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D357EE">
            <w:pPr>
              <w:spacing w:after="0" w:line="360" w:lineRule="auto"/>
            </w:pPr>
            <w:r>
              <w:rPr>
                <w:sz w:val="18"/>
                <w:szCs w:val="18"/>
              </w:rPr>
              <w:t>中间表格操作列</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7F6E29">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F7F4781">
            <w:pPr>
              <w:spacing w:after="0" w:line="360" w:lineRule="auto"/>
            </w:pPr>
            <w:r>
              <w:rPr>
                <w:sz w:val="18"/>
                <w:szCs w:val="18"/>
              </w:rPr>
              <w:t>复制节点及全部子节点</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2DAB90E">
            <w:pPr>
              <w:spacing w:after="0" w:line="360" w:lineRule="auto"/>
            </w:pPr>
            <w:r>
              <w:rPr>
                <w:sz w:val="18"/>
                <w:szCs w:val="18"/>
              </w:rPr>
              <w:t>成功提示已复制节点及其子节点。</w:t>
            </w:r>
          </w:p>
        </w:tc>
      </w:tr>
      <w:tr w14:paraId="01C1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1C01F6">
            <w:pPr>
              <w:spacing w:after="0" w:line="360" w:lineRule="auto"/>
            </w:pPr>
            <w:r>
              <w:rPr>
                <w:sz w:val="18"/>
                <w:szCs w:val="18"/>
              </w:rPr>
              <w:t>10</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1479C25">
            <w:pPr>
              <w:spacing w:after="0" w:line="360" w:lineRule="auto"/>
            </w:pPr>
            <w:r>
              <w:rPr>
                <w:sz w:val="18"/>
                <w:szCs w:val="18"/>
              </w:rPr>
              <w:t>删除/删除节点</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30C5B21">
            <w:pPr>
              <w:spacing w:after="0" w:line="360" w:lineRule="auto"/>
            </w:pPr>
            <w:r>
              <w:rPr>
                <w:sz w:val="18"/>
                <w:szCs w:val="18"/>
              </w:rPr>
              <w:t>表格操作列/详情底部</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314D56">
            <w:pPr>
              <w:spacing w:after="0" w:line="360" w:lineRule="auto"/>
            </w:pPr>
            <w:r>
              <w:rPr>
                <w:sz w:val="18"/>
                <w:szCs w:val="18"/>
              </w:rPr>
              <w:t>管理员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F74CEBC">
            <w:pPr>
              <w:spacing w:after="0" w:line="360" w:lineRule="auto"/>
            </w:pPr>
            <w:r>
              <w:rPr>
                <w:sz w:val="18"/>
                <w:szCs w:val="18"/>
              </w:rPr>
              <w:t>打开单删确认弹窗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5E69094">
            <w:pPr>
              <w:spacing w:after="0" w:line="360" w:lineRule="auto"/>
            </w:pPr>
            <w:r>
              <w:rPr>
                <w:sz w:val="18"/>
                <w:szCs w:val="18"/>
              </w:rPr>
              <w:t>若含子节点弹窗提示一并删除。</w:t>
            </w:r>
          </w:p>
        </w:tc>
      </w:tr>
      <w:tr w14:paraId="0860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4D5B1EA">
            <w:pPr>
              <w:spacing w:after="0" w:line="360" w:lineRule="auto"/>
            </w:pPr>
            <w:r>
              <w:rPr>
                <w:sz w:val="18"/>
                <w:szCs w:val="18"/>
              </w:rPr>
              <w:t>11</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7BD5FAA">
            <w:pPr>
              <w:spacing w:after="0" w:line="360" w:lineRule="auto"/>
            </w:pPr>
            <w:r>
              <w:rPr>
                <w:sz w:val="18"/>
                <w:szCs w:val="18"/>
              </w:rPr>
              <w:t>已选N项+批量删除</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A43C8F">
            <w:pPr>
              <w:spacing w:after="0" w:line="360" w:lineRule="auto"/>
            </w:pPr>
            <w:r>
              <w:rPr>
                <w:sz w:val="18"/>
                <w:szCs w:val="18"/>
              </w:rPr>
              <w:t>统计概览栏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201A32D">
            <w:pPr>
              <w:spacing w:after="0" w:line="360" w:lineRule="auto"/>
            </w:pPr>
            <w:r>
              <w:rPr>
                <w:sz w:val="18"/>
                <w:szCs w:val="18"/>
              </w:rPr>
              <w:t>管理员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BA3FF8D">
            <w:pPr>
              <w:spacing w:after="0" w:line="360" w:lineRule="auto"/>
            </w:pPr>
            <w:r>
              <w:rPr>
                <w:sz w:val="18"/>
                <w:szCs w:val="18"/>
              </w:rPr>
              <w:t>打开批量删除确认弹窗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D1DC297">
            <w:pPr>
              <w:spacing w:after="0" w:line="360" w:lineRule="auto"/>
            </w:pPr>
            <w:r>
              <w:rPr>
                <w:sz w:val="18"/>
                <w:szCs w:val="18"/>
              </w:rPr>
              <w:t>仅当表格复选框选中≥1时展示。</w:t>
            </w:r>
          </w:p>
        </w:tc>
      </w:tr>
      <w:tr w14:paraId="1450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2996AFE">
            <w:pPr>
              <w:spacing w:after="0" w:line="360" w:lineRule="auto"/>
            </w:pPr>
            <w:r>
              <w:rPr>
                <w:sz w:val="18"/>
                <w:szCs w:val="18"/>
              </w:rPr>
              <w:t>12</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49C4FF3">
            <w:pPr>
              <w:spacing w:after="0" w:line="360" w:lineRule="auto"/>
            </w:pPr>
            <w:r>
              <w:rPr>
                <w:sz w:val="18"/>
                <w:szCs w:val="18"/>
              </w:rPr>
              <w:t>删除(N)</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804EE4D">
            <w:pPr>
              <w:spacing w:after="0" w:line="360" w:lineRule="auto"/>
            </w:pPr>
            <w:r>
              <w:rPr>
                <w:sz w:val="18"/>
                <w:szCs w:val="18"/>
              </w:rPr>
              <w:t>表格筛选条右侧</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52313E7">
            <w:pPr>
              <w:spacing w:after="0" w:line="360" w:lineRule="auto"/>
            </w:pPr>
            <w:r>
              <w:rPr>
                <w:sz w:val="18"/>
                <w:szCs w:val="18"/>
              </w:rPr>
              <w:t>管理员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5037B64">
            <w:pPr>
              <w:spacing w:after="0" w:line="360" w:lineRule="auto"/>
            </w:pPr>
            <w:r>
              <w:rPr>
                <w:sz w:val="18"/>
                <w:szCs w:val="18"/>
              </w:rPr>
              <w:t>打开批量删除确认弹窗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AEA53FD">
            <w:pPr>
              <w:spacing w:after="0" w:line="360" w:lineRule="auto"/>
            </w:pPr>
            <w:r>
              <w:rPr>
                <w:sz w:val="18"/>
                <w:szCs w:val="18"/>
              </w:rPr>
              <w:t>N=当前多选总数。</w:t>
            </w:r>
          </w:p>
        </w:tc>
      </w:tr>
      <w:tr w14:paraId="2CAD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0A8E812">
            <w:pPr>
              <w:spacing w:after="0" w:line="360" w:lineRule="auto"/>
            </w:pPr>
            <w:r>
              <w:rPr>
                <w:sz w:val="18"/>
                <w:szCs w:val="18"/>
              </w:rPr>
              <w:t>13</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E3B4442">
            <w:pPr>
              <w:spacing w:after="0" w:line="360" w:lineRule="auto"/>
            </w:pPr>
            <w:r>
              <w:rPr>
                <w:sz w:val="18"/>
                <w:szCs w:val="18"/>
              </w:rPr>
              <w:t>导入</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DD9DE98">
            <w:pPr>
              <w:spacing w:after="0" w:line="360" w:lineRule="auto"/>
            </w:pPr>
            <w:r>
              <w:rPr>
                <w:sz w:val="18"/>
                <w:szCs w:val="18"/>
              </w:rPr>
              <w:t>统计概览栏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24BDBD8">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756DCA7">
            <w:pPr>
              <w:spacing w:after="0" w:line="360" w:lineRule="auto"/>
            </w:pPr>
            <w:r>
              <w:rPr>
                <w:sz w:val="18"/>
                <w:szCs w:val="18"/>
              </w:rPr>
              <w:t>展开下拉菜单</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08E3F30">
            <w:pPr>
              <w:spacing w:after="0" w:line="360" w:lineRule="auto"/>
            </w:pPr>
            <w:r>
              <w:rPr>
                <w:sz w:val="18"/>
                <w:szCs w:val="18"/>
              </w:rPr>
              <w:t>包含上传文件导入、下载导入模板。</w:t>
            </w:r>
          </w:p>
        </w:tc>
      </w:tr>
      <w:tr w14:paraId="6486D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1DD70FC">
            <w:pPr>
              <w:spacing w:after="0" w:line="360" w:lineRule="auto"/>
            </w:pPr>
            <w:r>
              <w:rPr>
                <w:sz w:val="18"/>
                <w:szCs w:val="18"/>
              </w:rPr>
              <w:t>14</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F2D50EA">
            <w:pPr>
              <w:spacing w:after="0" w:line="360" w:lineRule="auto"/>
            </w:pPr>
            <w:r>
              <w:rPr>
                <w:sz w:val="18"/>
                <w:szCs w:val="18"/>
              </w:rPr>
              <w:t>上传文件导入</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A1463A1">
            <w:pPr>
              <w:spacing w:after="0" w:line="360" w:lineRule="auto"/>
            </w:pPr>
            <w:r>
              <w:rPr>
                <w:sz w:val="18"/>
                <w:szCs w:val="18"/>
              </w:rPr>
              <w:t>导入下拉菜单</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86C817D">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E0256EF">
            <w:pPr>
              <w:spacing w:after="0" w:line="360" w:lineRule="auto"/>
            </w:pPr>
            <w:r>
              <w:rPr>
                <w:sz w:val="18"/>
                <w:szCs w:val="18"/>
              </w:rPr>
              <w:t>打开导入弹窗</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CDB6840">
            <w:pPr>
              <w:spacing w:after="0" w:line="360" w:lineRule="auto"/>
            </w:pPr>
            <w:r>
              <w:rPr>
                <w:sz w:val="18"/>
                <w:szCs w:val="18"/>
              </w:rPr>
              <w:t>进入上传和预览校验流程。</w:t>
            </w:r>
          </w:p>
        </w:tc>
      </w:tr>
      <w:tr w14:paraId="2683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BBB347B">
            <w:pPr>
              <w:spacing w:after="0" w:line="360" w:lineRule="auto"/>
            </w:pPr>
            <w:r>
              <w:rPr>
                <w:sz w:val="18"/>
                <w:szCs w:val="18"/>
              </w:rPr>
              <w:t>15</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F8DF5AB">
            <w:pPr>
              <w:spacing w:after="0" w:line="360" w:lineRule="auto"/>
            </w:pPr>
            <w:r>
              <w:rPr>
                <w:sz w:val="18"/>
                <w:szCs w:val="18"/>
              </w:rPr>
              <w:t>下载导入模板</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1B99606">
            <w:pPr>
              <w:spacing w:after="0" w:line="360" w:lineRule="auto"/>
            </w:pPr>
            <w:r>
              <w:rPr>
                <w:sz w:val="18"/>
                <w:szCs w:val="18"/>
              </w:rPr>
              <w:t>导入菜单/弹窗</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E343EEA">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A9E133">
            <w:pPr>
              <w:spacing w:after="0" w:line="360" w:lineRule="auto"/>
            </w:pPr>
            <w:r>
              <w:rPr>
                <w:sz w:val="18"/>
                <w:szCs w:val="18"/>
              </w:rPr>
              <w:t>下载CSV模板</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CB45366">
            <w:pPr>
              <w:spacing w:after="0" w:line="360" w:lineRule="auto"/>
            </w:pPr>
            <w:r>
              <w:rPr>
                <w:sz w:val="18"/>
                <w:szCs w:val="18"/>
              </w:rPr>
              <w:t>模板6列，含示例数据，成功提示模板下载成功。</w:t>
            </w:r>
          </w:p>
        </w:tc>
      </w:tr>
      <w:tr w14:paraId="1A3E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E015F31">
            <w:pPr>
              <w:spacing w:after="0" w:line="360" w:lineRule="auto"/>
            </w:pPr>
            <w:r>
              <w:rPr>
                <w:sz w:val="18"/>
                <w:szCs w:val="18"/>
              </w:rPr>
              <w:t>16</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15BCDA6">
            <w:pPr>
              <w:spacing w:after="0" w:line="360" w:lineRule="auto"/>
            </w:pPr>
            <w:r>
              <w:rPr>
                <w:sz w:val="18"/>
                <w:szCs w:val="18"/>
              </w:rPr>
              <w:t>确认导入</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4631F67">
            <w:pPr>
              <w:spacing w:after="0" w:line="360" w:lineRule="auto"/>
            </w:pPr>
            <w:r>
              <w:rPr>
                <w:sz w:val="18"/>
                <w:szCs w:val="18"/>
              </w:rPr>
              <w:t>导入弹窗底部</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708CBA3">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3D6C443">
            <w:pPr>
              <w:spacing w:after="0" w:line="360" w:lineRule="auto"/>
            </w:pPr>
            <w:r>
              <w:rPr>
                <w:sz w:val="18"/>
                <w:szCs w:val="18"/>
              </w:rPr>
              <w:t>执行批量导入</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C75A07A">
            <w:pPr>
              <w:spacing w:after="0" w:line="360" w:lineRule="auto"/>
            </w:pPr>
            <w:r>
              <w:rPr>
                <w:sz w:val="18"/>
                <w:szCs w:val="18"/>
              </w:rPr>
              <w:t>未选文件时不可点击，成功提示新增节点数。</w:t>
            </w:r>
          </w:p>
        </w:tc>
      </w:tr>
      <w:tr w14:paraId="66E5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B831FE">
            <w:pPr>
              <w:spacing w:after="0" w:line="360" w:lineRule="auto"/>
            </w:pPr>
            <w:r>
              <w:rPr>
                <w:sz w:val="18"/>
                <w:szCs w:val="18"/>
              </w:rPr>
              <w:t>17</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E87D035">
            <w:pPr>
              <w:spacing w:after="0" w:line="360" w:lineRule="auto"/>
            </w:pPr>
            <w:r>
              <w:rPr>
                <w:sz w:val="18"/>
                <w:szCs w:val="18"/>
              </w:rPr>
              <w:t>导出</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AD12FD5">
            <w:pPr>
              <w:spacing w:after="0" w:line="360" w:lineRule="auto"/>
            </w:pPr>
            <w:r>
              <w:rPr>
                <w:sz w:val="18"/>
                <w:szCs w:val="18"/>
              </w:rPr>
              <w:t>统计概览栏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0D26097">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CC090E1">
            <w:pPr>
              <w:spacing w:after="0" w:line="360" w:lineRule="auto"/>
            </w:pPr>
            <w:r>
              <w:t>按当前页签全量导出节点</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A71A144">
            <w:pPr>
              <w:spacing w:after="0" w:line="360" w:lineRule="auto"/>
            </w:pPr>
            <w:r>
              <w:rPr>
                <w:sz w:val="18"/>
                <w:szCs w:val="18"/>
              </w:rPr>
              <w:t>提示已导出N个节点。</w:t>
            </w:r>
          </w:p>
        </w:tc>
      </w:tr>
      <w:tr w14:paraId="7582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578001A">
            <w:pPr>
              <w:spacing w:after="0" w:line="360" w:lineRule="auto"/>
            </w:pPr>
            <w:r>
              <w:rPr>
                <w:sz w:val="18"/>
                <w:szCs w:val="18"/>
              </w:rPr>
              <w:t>18</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09E6BE7">
            <w:pPr>
              <w:spacing w:after="0" w:line="360" w:lineRule="auto"/>
            </w:pPr>
            <w:r>
              <w:rPr>
                <w:sz w:val="18"/>
                <w:szCs w:val="18"/>
              </w:rPr>
              <w:t>重置</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501BBD6">
            <w:pPr>
              <w:spacing w:after="0" w:line="360" w:lineRule="auto"/>
            </w:pPr>
            <w:r>
              <w:rPr>
                <w:sz w:val="18"/>
                <w:szCs w:val="18"/>
              </w:rPr>
              <w:t>统计概览栏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6854F7C">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C8837A6">
            <w:pPr>
              <w:spacing w:after="0" w:line="360" w:lineRule="auto"/>
            </w:pPr>
            <w:r>
              <w:rPr>
                <w:sz w:val="18"/>
                <w:szCs w:val="18"/>
              </w:rPr>
              <w:t>全部重置为默认值</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37120F7">
            <w:pPr>
              <w:spacing w:after="0" w:line="360" w:lineRule="auto"/>
            </w:pPr>
            <w:r>
              <w:rPr>
                <w:sz w:val="18"/>
                <w:szCs w:val="18"/>
              </w:rPr>
              <w:t>选中、多选、搜索、筛选清空，分页归1。</w:t>
            </w:r>
          </w:p>
        </w:tc>
      </w:tr>
      <w:tr w14:paraId="28629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2957463">
            <w:pPr>
              <w:spacing w:after="0" w:line="360" w:lineRule="auto"/>
            </w:pPr>
            <w:r>
              <w:rPr>
                <w:sz w:val="18"/>
                <w:szCs w:val="18"/>
              </w:rPr>
              <w:t>19</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6E9BAB3">
            <w:pPr>
              <w:spacing w:after="0" w:line="360" w:lineRule="auto"/>
            </w:pPr>
            <w:r>
              <w:rPr>
                <w:sz w:val="18"/>
                <w:szCs w:val="18"/>
              </w:rPr>
              <w:t>× 显示全部</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A1EB42C">
            <w:pPr>
              <w:spacing w:after="0" w:line="360" w:lineRule="auto"/>
            </w:pPr>
            <w:r>
              <w:rPr>
                <w:sz w:val="18"/>
                <w:szCs w:val="18"/>
              </w:rPr>
              <w:t>筛选指示条右侧</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731CC46">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000FF19">
            <w:pPr>
              <w:spacing w:after="0" w:line="360" w:lineRule="auto"/>
            </w:pPr>
            <w:r>
              <w:rPr>
                <w:sz w:val="18"/>
                <w:szCs w:val="18"/>
              </w:rPr>
              <w:t>解除左树筛选</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DB52F72">
            <w:pPr>
              <w:spacing w:after="0" w:line="360" w:lineRule="auto"/>
            </w:pPr>
            <w:r>
              <w:rPr>
                <w:sz w:val="18"/>
                <w:szCs w:val="18"/>
              </w:rPr>
              <w:t>不清其他子筛选，分页归1。</w:t>
            </w:r>
          </w:p>
        </w:tc>
      </w:tr>
      <w:tr w14:paraId="418D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6D7D86">
            <w:pPr>
              <w:spacing w:after="0" w:line="360" w:lineRule="auto"/>
            </w:pPr>
            <w:r>
              <w:rPr>
                <w:sz w:val="18"/>
                <w:szCs w:val="18"/>
              </w:rPr>
              <w:t>20</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F69174D">
            <w:pPr>
              <w:spacing w:after="0" w:line="360" w:lineRule="auto"/>
            </w:pPr>
            <w:r>
              <w:rPr>
                <w:sz w:val="18"/>
                <w:szCs w:val="18"/>
              </w:rPr>
              <w:t>展开/折叠</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809BBBB">
            <w:pPr>
              <w:spacing w:after="0" w:line="360" w:lineRule="auto"/>
            </w:pPr>
            <w:r>
              <w:rPr>
                <w:sz w:val="18"/>
                <w:szCs w:val="18"/>
              </w:rPr>
              <w:t>左结构树头部</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8BF2FF">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2EDF8B7">
            <w:pPr>
              <w:spacing w:after="0" w:line="360" w:lineRule="auto"/>
            </w:pPr>
            <w:r>
              <w:rPr>
                <w:sz w:val="18"/>
                <w:szCs w:val="18"/>
              </w:rPr>
              <w:t>展开或折叠左树节点</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1CA2B21">
            <w:pPr>
              <w:spacing w:after="0" w:line="360" w:lineRule="auto"/>
            </w:pPr>
            <w:r>
              <w:rPr>
                <w:sz w:val="18"/>
                <w:szCs w:val="18"/>
              </w:rPr>
              <w:t>支持全部展开、全部折叠和单节点展开/折叠。</w:t>
            </w:r>
          </w:p>
        </w:tc>
      </w:tr>
      <w:tr w14:paraId="253A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58674B8">
            <w:pPr>
              <w:spacing w:after="0" w:line="360" w:lineRule="auto"/>
            </w:pPr>
            <w:r>
              <w:rPr>
                <w:sz w:val="18"/>
                <w:szCs w:val="18"/>
              </w:rPr>
              <w:t>21</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DAAC7F8">
            <w:pPr>
              <w:spacing w:after="0" w:line="360" w:lineRule="auto"/>
            </w:pPr>
            <w:r>
              <w:rPr>
                <w:sz w:val="18"/>
                <w:szCs w:val="18"/>
              </w:rPr>
              <w:t>左树搜索框</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3100308">
            <w:pPr>
              <w:spacing w:after="0" w:line="360" w:lineRule="auto"/>
            </w:pPr>
            <w:r>
              <w:rPr>
                <w:sz w:val="18"/>
                <w:szCs w:val="18"/>
              </w:rPr>
              <w:t>左结构树头部</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1E08AAC">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C99B9E">
            <w:pPr>
              <w:spacing w:after="0" w:line="360" w:lineRule="auto"/>
            </w:pPr>
            <w:r>
              <w:rPr>
                <w:sz w:val="18"/>
                <w:szCs w:val="18"/>
              </w:rPr>
              <w:t>过滤左树可见分支</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6DE5999">
            <w:pPr>
              <w:spacing w:after="0" w:line="360" w:lineRule="auto"/>
            </w:pPr>
            <w:r>
              <w:rPr>
                <w:sz w:val="18"/>
                <w:szCs w:val="18"/>
              </w:rPr>
              <w:t>匹配节点及祖先保留可见。</w:t>
            </w:r>
          </w:p>
        </w:tc>
      </w:tr>
      <w:tr w14:paraId="3F36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AEBE01B">
            <w:pPr>
              <w:spacing w:after="0" w:line="360" w:lineRule="auto"/>
            </w:pPr>
            <w:r>
              <w:rPr>
                <w:sz w:val="18"/>
                <w:szCs w:val="18"/>
              </w:rPr>
              <w:t>22</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3C35808">
            <w:pPr>
              <w:spacing w:after="0" w:line="360" w:lineRule="auto"/>
            </w:pPr>
            <w:r>
              <w:rPr>
                <w:sz w:val="18"/>
                <w:szCs w:val="18"/>
              </w:rPr>
              <w:t>左树节点点击</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554D38F">
            <w:pPr>
              <w:spacing w:after="0" w:line="360" w:lineRule="auto"/>
            </w:pPr>
            <w:r>
              <w:rPr>
                <w:sz w:val="18"/>
                <w:szCs w:val="18"/>
              </w:rPr>
              <w:t>左结构树每行</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7C5F17">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F5CE70">
            <w:pPr>
              <w:spacing w:after="0" w:line="360" w:lineRule="auto"/>
            </w:pPr>
            <w:r>
              <w:rPr>
                <w:sz w:val="18"/>
                <w:szCs w:val="18"/>
              </w:rPr>
              <w:t>三向联动</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335C06D">
            <w:pPr>
              <w:spacing w:after="0" w:line="360" w:lineRule="auto"/>
            </w:pPr>
            <w:r>
              <w:rPr>
                <w:sz w:val="18"/>
                <w:szCs w:val="18"/>
              </w:rPr>
              <w:t>左树选中→列表过滤→详情刷新→分页归1。</w:t>
            </w:r>
          </w:p>
        </w:tc>
      </w:tr>
      <w:tr w14:paraId="7391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2BA2A6E">
            <w:pPr>
              <w:spacing w:after="0" w:line="360" w:lineRule="auto"/>
            </w:pPr>
            <w:r>
              <w:rPr>
                <w:sz w:val="18"/>
                <w:szCs w:val="18"/>
              </w:rPr>
              <w:t>23</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4891AA9">
            <w:pPr>
              <w:spacing w:after="0" w:line="360" w:lineRule="auto"/>
            </w:pPr>
            <w:r>
              <w:rPr>
                <w:sz w:val="18"/>
                <w:szCs w:val="18"/>
              </w:rPr>
              <w:t>表格全选/行复选框</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A66754A">
            <w:pPr>
              <w:spacing w:after="0" w:line="360" w:lineRule="auto"/>
            </w:pPr>
            <w:r>
              <w:rPr>
                <w:sz w:val="18"/>
                <w:szCs w:val="18"/>
              </w:rPr>
              <w:t>中间表格</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F8663B6">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0F136C8">
            <w:pPr>
              <w:spacing w:after="0" w:line="360" w:lineRule="auto"/>
            </w:pPr>
            <w:r>
              <w:rPr>
                <w:sz w:val="18"/>
                <w:szCs w:val="18"/>
              </w:rPr>
              <w:t>本页全选或单行选择</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7812320">
            <w:pPr>
              <w:spacing w:after="0" w:line="360" w:lineRule="auto"/>
            </w:pPr>
            <w:r>
              <w:rPr>
                <w:sz w:val="18"/>
                <w:szCs w:val="18"/>
              </w:rPr>
              <w:t>点击不触发行选中，用于批量删除。</w:t>
            </w:r>
          </w:p>
        </w:tc>
      </w:tr>
      <w:tr w14:paraId="1891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2C49FEF">
            <w:pPr>
              <w:spacing w:after="0" w:line="360" w:lineRule="auto"/>
            </w:pPr>
            <w:r>
              <w:rPr>
                <w:sz w:val="18"/>
                <w:szCs w:val="18"/>
              </w:rPr>
              <w:t>24</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41A78E0">
            <w:pPr>
              <w:spacing w:after="0" w:line="360" w:lineRule="auto"/>
            </w:pPr>
            <w:r>
              <w:rPr>
                <w:sz w:val="18"/>
                <w:szCs w:val="18"/>
              </w:rPr>
              <w:t>升序/降序切换</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CC1102">
            <w:pPr>
              <w:spacing w:after="0" w:line="360" w:lineRule="auto"/>
            </w:pPr>
            <w:r>
              <w:rPr>
                <w:sz w:val="18"/>
                <w:szCs w:val="18"/>
              </w:rPr>
              <w:t>中间表格筛选条</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9DD7AD7">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F69523D">
            <w:pPr>
              <w:spacing w:after="0" w:line="360" w:lineRule="auto"/>
            </w:pPr>
            <w:r>
              <w:rPr>
                <w:sz w:val="18"/>
                <w:szCs w:val="18"/>
              </w:rPr>
              <w:t>切换排序方向</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7CA27F9">
            <w:pPr>
              <w:spacing w:after="0" w:line="360" w:lineRule="auto"/>
            </w:pPr>
            <w:r>
              <w:t>切换后悬浮提示提示升序或降序。</w:t>
            </w:r>
          </w:p>
        </w:tc>
      </w:tr>
      <w:tr w14:paraId="7095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51A6B0B">
            <w:pPr>
              <w:spacing w:after="0" w:line="360" w:lineRule="auto"/>
            </w:pPr>
            <w:r>
              <w:rPr>
                <w:sz w:val="18"/>
                <w:szCs w:val="18"/>
              </w:rPr>
              <w:t>25</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76C80B3">
            <w:pPr>
              <w:spacing w:after="0" w:line="360" w:lineRule="auto"/>
            </w:pPr>
            <w:r>
              <w:rPr>
                <w:sz w:val="18"/>
                <w:szCs w:val="18"/>
              </w:rPr>
              <w:t>首页/上一页/页码/下一页/末页</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38DAED3">
            <w:pPr>
              <w:spacing w:after="0" w:line="360" w:lineRule="auto"/>
            </w:pPr>
            <w:r>
              <w:rPr>
                <w:sz w:val="18"/>
                <w:szCs w:val="18"/>
              </w:rPr>
              <w:t>分页栏</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7143A86">
            <w:pPr>
              <w:spacing w:after="0" w:line="360" w:lineRule="auto"/>
            </w:pPr>
            <w:r>
              <w:rPr>
                <w:sz w:val="18"/>
                <w:szCs w:val="18"/>
              </w:rPr>
              <w:t>管理员/操作人员/浏览人员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CA2298D">
            <w:pPr>
              <w:spacing w:after="0" w:line="360" w:lineRule="auto"/>
            </w:pPr>
            <w:r>
              <w:rPr>
                <w:sz w:val="18"/>
                <w:szCs w:val="18"/>
              </w:rPr>
              <w:t>切换页码</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9C9A73A">
            <w:pPr>
              <w:spacing w:after="0" w:line="360" w:lineRule="auto"/>
            </w:pPr>
            <w:r>
              <w:rPr>
                <w:sz w:val="18"/>
                <w:szCs w:val="18"/>
              </w:rPr>
              <w:t>当前页按钮高亮，边界页不可点击。</w:t>
            </w:r>
          </w:p>
        </w:tc>
      </w:tr>
      <w:tr w14:paraId="04D9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17AAF1A">
            <w:pPr>
              <w:spacing w:after="0" w:line="360" w:lineRule="auto"/>
            </w:pPr>
            <w:r>
              <w:rPr>
                <w:sz w:val="18"/>
                <w:szCs w:val="18"/>
              </w:rPr>
              <w:t>26</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58F331D">
            <w:pPr>
              <w:spacing w:after="0" w:line="360" w:lineRule="auto"/>
            </w:pPr>
            <w:r>
              <w:rPr>
                <w:sz w:val="18"/>
                <w:szCs w:val="18"/>
              </w:rPr>
              <w:t>取消/确定</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750B9CC">
            <w:pPr>
              <w:spacing w:after="0" w:line="360" w:lineRule="auto"/>
            </w:pPr>
            <w:r>
              <w:rPr>
                <w:sz w:val="18"/>
                <w:szCs w:val="18"/>
              </w:rPr>
              <w:t>新增编辑弹窗</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81D84A6">
            <w:pPr>
              <w:spacing w:after="0" w:line="360" w:lineRule="auto"/>
            </w:pPr>
            <w:r>
              <w:rPr>
                <w:sz w:val="18"/>
                <w:szCs w:val="18"/>
              </w:rPr>
              <w:t>所有角色/管理员/操作人员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5133E6BE">
            <w:pPr>
              <w:spacing w:after="0" w:line="360" w:lineRule="auto"/>
            </w:pPr>
            <w:r>
              <w:rPr>
                <w:sz w:val="18"/>
                <w:szCs w:val="18"/>
              </w:rPr>
              <w:t>关闭或保存节点</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E8235F1">
            <w:pPr>
              <w:spacing w:after="0" w:line="360" w:lineRule="auto"/>
            </w:pPr>
            <w:r>
              <w:rPr>
                <w:sz w:val="18"/>
                <w:szCs w:val="18"/>
              </w:rPr>
              <w:t>确定时校验必填、唯一和格式。</w:t>
            </w:r>
          </w:p>
        </w:tc>
      </w:tr>
      <w:tr w14:paraId="56BB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4490834">
            <w:pPr>
              <w:spacing w:after="0" w:line="360" w:lineRule="auto"/>
            </w:pPr>
            <w:r>
              <w:rPr>
                <w:sz w:val="18"/>
                <w:szCs w:val="18"/>
              </w:rPr>
              <w:t>27</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F5E46A1">
            <w:pPr>
              <w:spacing w:after="0" w:line="360" w:lineRule="auto"/>
            </w:pPr>
            <w:r>
              <w:rPr>
                <w:sz w:val="18"/>
                <w:szCs w:val="18"/>
              </w:rPr>
              <w:t>确认删除</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CDECE6B">
            <w:pPr>
              <w:spacing w:after="0" w:line="360" w:lineRule="auto"/>
            </w:pPr>
            <w:r>
              <w:rPr>
                <w:sz w:val="18"/>
                <w:szCs w:val="18"/>
              </w:rPr>
              <w:t>单删确认弹窗</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6564A78">
            <w:pPr>
              <w:spacing w:after="0" w:line="360" w:lineRule="auto"/>
            </w:pPr>
            <w:r>
              <w:rPr>
                <w:sz w:val="18"/>
                <w:szCs w:val="18"/>
              </w:rPr>
              <w:t>管理员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F576890">
            <w:pPr>
              <w:spacing w:after="0" w:line="360" w:lineRule="auto"/>
            </w:pPr>
            <w:r>
              <w:rPr>
                <w:sz w:val="18"/>
                <w:szCs w:val="18"/>
              </w:rPr>
              <w:t>执行删除</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9379C03">
            <w:pPr>
              <w:spacing w:after="0" w:line="360" w:lineRule="auto"/>
            </w:pPr>
            <w:r>
              <w:rPr>
                <w:sz w:val="18"/>
                <w:szCs w:val="18"/>
              </w:rPr>
              <w:t>含子节点一并删除，成功提示节点名及子节点数。</w:t>
            </w:r>
          </w:p>
        </w:tc>
      </w:tr>
      <w:tr w14:paraId="0758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6A77320">
            <w:pPr>
              <w:spacing w:after="0" w:line="360" w:lineRule="auto"/>
            </w:pPr>
            <w:r>
              <w:rPr>
                <w:sz w:val="18"/>
                <w:szCs w:val="18"/>
              </w:rPr>
              <w:t>28</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6EEDE650">
            <w:pPr>
              <w:spacing w:after="0" w:line="360" w:lineRule="auto"/>
            </w:pPr>
            <w:r>
              <w:rPr>
                <w:sz w:val="18"/>
                <w:szCs w:val="18"/>
              </w:rPr>
              <w:t>确认批量删除</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9ABC378">
            <w:pPr>
              <w:spacing w:after="0" w:line="360" w:lineRule="auto"/>
            </w:pPr>
            <w:r>
              <w:rPr>
                <w:sz w:val="18"/>
                <w:szCs w:val="18"/>
              </w:rPr>
              <w:t>批量删除确认弹窗</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483ACE4">
            <w:pPr>
              <w:spacing w:after="0" w:line="360" w:lineRule="auto"/>
            </w:pPr>
            <w:r>
              <w:rPr>
                <w:sz w:val="18"/>
                <w:szCs w:val="18"/>
              </w:rPr>
              <w:t>管理员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3678D54">
            <w:pPr>
              <w:spacing w:after="0" w:line="360" w:lineRule="auto"/>
            </w:pPr>
            <w:r>
              <w:rPr>
                <w:sz w:val="18"/>
                <w:szCs w:val="18"/>
              </w:rPr>
              <w:t>执行批量删除</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A19A8BA">
            <w:pPr>
              <w:spacing w:after="0" w:line="360" w:lineRule="auto"/>
            </w:pPr>
            <w:r>
              <w:rPr>
                <w:sz w:val="18"/>
                <w:szCs w:val="18"/>
              </w:rPr>
              <w:t>成功提示已批量删除N个节点。</w:t>
            </w:r>
          </w:p>
        </w:tc>
      </w:tr>
      <w:tr w14:paraId="00FE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4324F6B">
            <w:pPr>
              <w:spacing w:after="0" w:line="360" w:lineRule="auto"/>
            </w:pPr>
            <w:r>
              <w:rPr>
                <w:sz w:val="18"/>
                <w:szCs w:val="18"/>
              </w:rPr>
              <w:t>29</w:t>
            </w:r>
          </w:p>
        </w:tc>
        <w:tc>
          <w:tcPr>
            <w:tcW w:w="1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0394FC3">
            <w:pPr>
              <w:spacing w:after="0" w:line="360" w:lineRule="auto"/>
            </w:pPr>
            <w:r>
              <w:rPr>
                <w:sz w:val="18"/>
                <w:szCs w:val="18"/>
              </w:rPr>
              <w:t>上移/下移</w:t>
            </w:r>
          </w:p>
        </w:tc>
        <w:tc>
          <w:tcPr>
            <w:tcW w:w="1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09FF7F2B">
            <w:pPr>
              <w:spacing w:after="0" w:line="360" w:lineRule="auto"/>
            </w:pPr>
            <w:r>
              <w:rPr>
                <w:sz w:val="18"/>
                <w:szCs w:val="18"/>
              </w:rPr>
              <w:t>中间表格或左树（预留）</w:t>
            </w:r>
          </w:p>
        </w:tc>
        <w:tc>
          <w:tcPr>
            <w:tcW w:w="17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7C5D480">
            <w:pPr>
              <w:spacing w:after="0" w:line="360" w:lineRule="auto"/>
            </w:pPr>
            <w:r>
              <w:rPr>
                <w:sz w:val="18"/>
                <w:szCs w:val="18"/>
              </w:rPr>
              <w:t>管理员/操作人员</w:t>
            </w:r>
          </w:p>
        </w:tc>
        <w:tc>
          <w:tcPr>
            <w:tcW w:w="24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70D2819">
            <w:pPr>
              <w:spacing w:after="0" w:line="360" w:lineRule="auto"/>
            </w:pPr>
            <w:r>
              <w:rPr>
                <w:sz w:val="18"/>
                <w:szCs w:val="18"/>
              </w:rPr>
              <w:t>同级节点排序号调整</w:t>
            </w:r>
          </w:p>
        </w:tc>
        <w:tc>
          <w:tcPr>
            <w:tcW w:w="25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C576AD9">
            <w:pPr>
              <w:spacing w:after="0" w:line="360" w:lineRule="auto"/>
            </w:pPr>
            <w:r>
              <w:rPr>
                <w:sz w:val="18"/>
                <w:szCs w:val="18"/>
              </w:rPr>
              <w:t>成功提示节点上移或下移。</w:t>
            </w:r>
          </w:p>
        </w:tc>
      </w:tr>
    </w:tbl>
    <w:p w14:paraId="090E3773">
      <w:pPr>
        <w:pStyle w:val="7"/>
        <w:numPr>
          <w:ilvl w:val="0"/>
          <w:numId w:val="11"/>
        </w:numPr>
        <w:spacing w:line="360" w:lineRule="auto"/>
      </w:pPr>
      <w:bookmarkStart w:id="94" w:name="_Toc19934"/>
      <w:bookmarkStart w:id="95" w:name="_Toc12546"/>
      <w:r>
        <w:t>数据权限</w:t>
      </w:r>
      <w:bookmarkEnd w:id="94"/>
      <w:bookmarkEnd w:id="95"/>
    </w:p>
    <w:p w14:paraId="2D95A62F">
      <w:pPr>
        <w:pStyle w:val="38"/>
        <w:widowControl/>
        <w:spacing w:line="360" w:lineRule="auto"/>
      </w:pPr>
      <w:r>
        <w:t>表 2.1.4.6-4 结构树管理数据权限表</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9"/>
        <w:gridCol w:w="1499"/>
        <w:gridCol w:w="7400"/>
      </w:tblGrid>
      <w:tr w14:paraId="076D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1890ECB8">
            <w:pPr>
              <w:spacing w:after="0" w:line="360" w:lineRule="auto"/>
              <w:jc w:val="center"/>
            </w:pPr>
            <w:r>
              <w:rPr>
                <w:b/>
                <w:bCs/>
                <w:sz w:val="19"/>
                <w:szCs w:val="19"/>
              </w:rPr>
              <w:t>序号</w:t>
            </w:r>
          </w:p>
        </w:tc>
        <w:tc>
          <w:tcPr>
            <w:tcW w:w="16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085BE715">
            <w:pPr>
              <w:spacing w:after="0" w:line="360" w:lineRule="auto"/>
              <w:jc w:val="center"/>
            </w:pPr>
            <w:r>
              <w:rPr>
                <w:b/>
                <w:bCs/>
                <w:sz w:val="19"/>
                <w:szCs w:val="19"/>
              </w:rPr>
              <w:t>角色</w:t>
            </w:r>
          </w:p>
        </w:tc>
        <w:tc>
          <w:tcPr>
            <w:tcW w:w="8000" w:type="dxa"/>
            <w:tcBorders>
              <w:top w:val="single" w:color="BFBFBF" w:sz="0" w:space="0"/>
              <w:left w:val="single" w:color="BFBFBF" w:sz="0" w:space="0"/>
              <w:bottom w:val="single" w:color="BFBFBF" w:sz="0" w:space="0"/>
              <w:right w:val="single" w:color="BFBFBF" w:sz="0" w:space="0"/>
            </w:tcBorders>
            <w:shd w:val="clear" w:color="auto" w:fill="D9EAF7"/>
            <w:tcMar>
              <w:top w:w="90" w:type="dxa"/>
              <w:left w:w="100" w:type="dxa"/>
              <w:bottom w:w="90" w:type="dxa"/>
              <w:right w:w="100" w:type="dxa"/>
            </w:tcMar>
          </w:tcPr>
          <w:p w14:paraId="763CA4F6">
            <w:pPr>
              <w:spacing w:after="0" w:line="360" w:lineRule="auto"/>
              <w:jc w:val="center"/>
            </w:pPr>
            <w:r>
              <w:rPr>
                <w:b/>
                <w:bCs/>
                <w:sz w:val="19"/>
                <w:szCs w:val="19"/>
              </w:rPr>
              <w:t>使用需求</w:t>
            </w:r>
          </w:p>
        </w:tc>
      </w:tr>
      <w:tr w14:paraId="0E9B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A49FFFB">
            <w:pPr>
              <w:spacing w:after="0" w:line="360" w:lineRule="auto"/>
            </w:pPr>
            <w:r>
              <w:rPr>
                <w:sz w:val="18"/>
                <w:szCs w:val="18"/>
              </w:rPr>
              <w:t>1</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BC7A164">
            <w:pPr>
              <w:spacing w:after="0" w:line="360" w:lineRule="auto"/>
            </w:pPr>
            <w:r>
              <w:rPr>
                <w:sz w:val="18"/>
                <w:szCs w:val="18"/>
              </w:rPr>
              <w:t>管理员</w:t>
            </w:r>
          </w:p>
        </w:tc>
        <w:tc>
          <w:tcPr>
            <w:tcW w:w="8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71C5DCD9">
            <w:pPr>
              <w:spacing w:after="0" w:line="360" w:lineRule="auto"/>
            </w:pPr>
            <w:r>
              <w:t>可查看和维护两棵结构树（设备/管路）全部节点数据；可执行新增一级节点、新增子节点、编辑、复制、单条删除、批量删除、上传文件导入、下载导入模板、按页签全量导出、重置、筛选、分页、排序、选中定位等全部操作；删除不受限但受子节点保护提示（仍可删，需确认）。</w:t>
            </w:r>
          </w:p>
        </w:tc>
      </w:tr>
      <w:tr w14:paraId="714A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616C17C">
            <w:pPr>
              <w:spacing w:after="0" w:line="360" w:lineRule="auto"/>
            </w:pPr>
            <w:r>
              <w:rPr>
                <w:sz w:val="18"/>
                <w:szCs w:val="18"/>
              </w:rPr>
              <w:t>2</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3102553B">
            <w:pPr>
              <w:spacing w:after="0" w:line="360" w:lineRule="auto"/>
            </w:pPr>
            <w:r>
              <w:rPr>
                <w:sz w:val="18"/>
                <w:szCs w:val="18"/>
              </w:rPr>
              <w:t>操作人员</w:t>
            </w:r>
          </w:p>
        </w:tc>
        <w:tc>
          <w:tcPr>
            <w:tcW w:w="8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11F44A27">
            <w:pPr>
              <w:spacing w:after="0" w:line="360" w:lineRule="auto"/>
            </w:pPr>
            <w:r>
              <w:t>可进入结构树管理页面，可查看两棵结构树全部节点；可执行新增、编辑、复制、上传文件导入、下载导入模板、按页签全量导出、重置、筛选、分页、排序、选中定位等操作；不可执行删除（单条/批量），按钮不展示或不可点击；其余同管理员。</w:t>
            </w:r>
          </w:p>
        </w:tc>
      </w:tr>
      <w:tr w14:paraId="1CC1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6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9E929AA">
            <w:pPr>
              <w:spacing w:after="0" w:line="360" w:lineRule="auto"/>
            </w:pPr>
            <w:r>
              <w:rPr>
                <w:sz w:val="18"/>
                <w:szCs w:val="18"/>
              </w:rPr>
              <w:t>3</w:t>
            </w:r>
          </w:p>
        </w:tc>
        <w:tc>
          <w:tcPr>
            <w:tcW w:w="16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4B096135">
            <w:pPr>
              <w:spacing w:after="0" w:line="360" w:lineRule="auto"/>
            </w:pPr>
            <w:r>
              <w:rPr>
                <w:sz w:val="18"/>
                <w:szCs w:val="18"/>
              </w:rPr>
              <w:t>浏览人员</w:t>
            </w:r>
          </w:p>
        </w:tc>
        <w:tc>
          <w:tcPr>
            <w:tcW w:w="8000" w:type="dxa"/>
            <w:tcBorders>
              <w:top w:val="single" w:color="BFBFBF" w:sz="0" w:space="0"/>
              <w:left w:val="single" w:color="BFBFBF" w:sz="0" w:space="0"/>
              <w:bottom w:val="single" w:color="BFBFBF" w:sz="0" w:space="0"/>
              <w:right w:val="single" w:color="BFBFBF" w:sz="0" w:space="0"/>
            </w:tcBorders>
            <w:tcMar>
              <w:top w:w="90" w:type="dxa"/>
              <w:left w:w="100" w:type="dxa"/>
              <w:bottom w:w="90" w:type="dxa"/>
              <w:right w:w="100" w:type="dxa"/>
            </w:tcMar>
          </w:tcPr>
          <w:p w14:paraId="26DAF9E7">
            <w:pPr>
              <w:spacing w:after="0" w:line="360" w:lineRule="auto"/>
            </w:pPr>
            <w:r>
              <w:t>仅可查看孪生全景，不显示后台管理入口（结构树管理页面不可达）；若通过权限特例放开至后台则仅读权限：可切换页签、展开/折叠左树、搜索筛选、分页排序、选中节点查看详情、下载导入模板；全部写操作按钮均不展示。</w:t>
            </w:r>
          </w:p>
        </w:tc>
      </w:tr>
    </w:tbl>
    <w:p w14:paraId="350E339D">
      <w:pPr>
        <w:pStyle w:val="7"/>
        <w:numPr>
          <w:ilvl w:val="0"/>
          <w:numId w:val="11"/>
        </w:numPr>
        <w:spacing w:line="360" w:lineRule="auto"/>
      </w:pPr>
      <w:bookmarkStart w:id="96" w:name="_Toc12986"/>
      <w:bookmarkStart w:id="97" w:name="_Toc12414"/>
      <w:r>
        <w:t>报表成果</w:t>
      </w:r>
      <w:bookmarkEnd w:id="96"/>
      <w:bookmarkEnd w:id="97"/>
    </w:p>
    <w:p w14:paraId="4875D313">
      <w:pPr>
        <w:pStyle w:val="2"/>
        <w:widowControl/>
        <w:spacing w:line="360" w:lineRule="auto"/>
        <w:ind w:firstLine="480"/>
      </w:pPr>
      <w:r>
        <w:t>输出结构树管理的以下成果物：</w:t>
      </w:r>
    </w:p>
    <w:p w14:paraId="0F5CEFEA">
      <w:pPr>
        <w:pStyle w:val="2"/>
        <w:widowControl/>
        <w:numPr>
          <w:ilvl w:val="0"/>
          <w:numId w:val="13"/>
        </w:numPr>
        <w:spacing w:line="360" w:lineRule="auto"/>
        <w:ind w:firstLineChars="0"/>
      </w:pPr>
      <w:r>
        <w:t>结构树管理主页面列表（当前筛选条件下的扁平化节点表格分页数据，9列+分页栏+统计概览7项）。</w:t>
      </w:r>
    </w:p>
    <w:p w14:paraId="5C337B0A">
      <w:pPr>
        <w:pStyle w:val="2"/>
        <w:widowControl/>
        <w:numPr>
          <w:ilvl w:val="0"/>
          <w:numId w:val="13"/>
        </w:numPr>
        <w:spacing w:line="360" w:lineRule="auto"/>
        <w:ind w:firstLineChars="0"/>
      </w:pPr>
      <w:r>
        <w:t>节点详情面板（路径面包屑、基础信息8项、直接子节点清单、使用说明3条）。</w:t>
      </w:r>
    </w:p>
    <w:p w14:paraId="616E537E">
      <w:pPr>
        <w:pStyle w:val="2"/>
        <w:widowControl/>
        <w:numPr>
          <w:ilvl w:val="0"/>
          <w:numId w:val="13"/>
        </w:numPr>
        <w:spacing w:line="360" w:lineRule="auto"/>
        <w:ind w:firstLineChars="0"/>
      </w:pPr>
      <w:r>
        <w:t>统计概览指标（总节点、一级、二级、三级、四级、末级设备或末级管路6项分层计数）。</w:t>
      </w:r>
    </w:p>
    <w:p w14:paraId="25091462">
      <w:pPr>
        <w:pStyle w:val="2"/>
        <w:widowControl/>
        <w:numPr>
          <w:ilvl w:val="0"/>
          <w:numId w:val="13"/>
        </w:numPr>
        <w:spacing w:line="360" w:lineRule="auto"/>
        <w:ind w:firstLineChars="0"/>
      </w:pPr>
      <w:r>
        <w:t>批量导入校验结果（导入预览表：状态/节点名称/KKS/父节点KKS/分类/层级）。</w:t>
      </w:r>
    </w:p>
    <w:p w14:paraId="47F0FD9C">
      <w:pPr>
        <w:pStyle w:val="2"/>
        <w:widowControl/>
        <w:numPr>
          <w:ilvl w:val="0"/>
          <w:numId w:val="13"/>
        </w:numPr>
        <w:spacing w:line="360" w:lineRule="auto"/>
        <w:ind w:firstLineChars="0"/>
      </w:pPr>
      <w:r>
        <w:t>批量导出文件（按当前页签全量导出CSV/XLSX，含KKS、名称、层级、分类、父级路径、排序号、同级数量、子节点数、后代数、末级设备或管路数）。</w:t>
      </w:r>
    </w:p>
    <w:p w14:paraId="7CABF62F">
      <w:pPr>
        <w:pStyle w:val="2"/>
        <w:widowControl/>
        <w:numPr>
          <w:ilvl w:val="0"/>
          <w:numId w:val="13"/>
        </w:numPr>
        <w:spacing w:line="360" w:lineRule="auto"/>
        <w:ind w:firstLineChars="0"/>
      </w:pPr>
      <w:r>
        <w:t>导入/导出模板文件（CSV格式，6列+8行示例数据）。</w:t>
      </w:r>
    </w:p>
    <w:p w14:paraId="00B43B56">
      <w:pPr>
        <w:pStyle w:val="2"/>
        <w:widowControl/>
        <w:numPr>
          <w:ilvl w:val="0"/>
          <w:numId w:val="13"/>
        </w:numPr>
        <w:spacing w:line="360" w:lineRule="auto"/>
        <w:ind w:firstLineChars="0"/>
      </w:pPr>
      <w:commentRangeStart w:id="8"/>
      <w:r>
        <w:t>操作日志记录（谁/何时/做了什么/影响节点ID范围/成功或失败，供审计查询）。</w:t>
      </w:r>
      <w:commentRangeEnd w:id="8"/>
      <w:r>
        <w:commentReference w:id="8"/>
      </w:r>
    </w:p>
    <w:p w14:paraId="5524571D">
      <w:pPr>
        <w:pStyle w:val="6"/>
        <w:numPr>
          <w:ilvl w:val="0"/>
          <w:numId w:val="4"/>
        </w:numPr>
        <w:spacing w:line="360" w:lineRule="auto"/>
      </w:pPr>
      <w:bookmarkStart w:id="98" w:name="_Toc0"/>
      <w:r>
        <w:t>属性管理</w:t>
      </w:r>
      <w:bookmarkEnd w:id="98"/>
    </w:p>
    <w:p w14:paraId="4C020225">
      <w:pPr>
        <w:pStyle w:val="7"/>
        <w:numPr>
          <w:ilvl w:val="0"/>
          <w:numId w:val="14"/>
        </w:numPr>
        <w:spacing w:line="360" w:lineRule="auto"/>
      </w:pPr>
      <w:bookmarkStart w:id="99" w:name="_Toc0"/>
      <w:r>
        <w:t>功能描述</w:t>
      </w:r>
      <w:bookmarkEnd w:id="99"/>
    </w:p>
    <w:p w14:paraId="3A6E4BB2">
      <w:pPr>
        <w:pStyle w:val="2"/>
        <w:widowControl/>
        <w:spacing w:line="360" w:lineRule="auto"/>
        <w:ind w:firstLine="480"/>
      </w:pPr>
      <w:r>
        <w:t>属性管理是乌江渡发电厂辅机管网系统综合管理平台的设备与管路属性配置模块，所属业务层级为属性模板和对象属性层级。本模块的整体管控目标是维护设备属性、管路属性、属性模板、属性完整度、缺失TOP10明细和各类型属性覆盖率，依托“对象属性 + 类型模板 + 范围统计”三层数据模型完成单对象属性填写、模板套用合并、模板库维护、范围统计、批量导入和状态追溯，覆盖设备属性填写、管路属性填写、属性模板库（预览/编辑/复制/删除）、属性实例表格、完整度统计、属性缺失TOP10、属性覆盖率、批量导入导出等业务维度。</w:t>
      </w:r>
    </w:p>
    <w:p w14:paraId="793B84A8">
      <w:pPr>
        <w:pStyle w:val="2"/>
        <w:widowControl/>
        <w:spacing w:line="360" w:lineRule="auto"/>
        <w:ind w:firstLine="480"/>
      </w:pPr>
      <w:r>
        <w:t>本模块通过顶部顶层页签在“设备属性”和“管路属性”两大对象域间切换，两者结构完全一致：左栏为结构树（设备结构树/管路结构树）用于选定范围；中栏为属性主操作区（含“设备属性/模板库”或“管路属性/模板库”两个页签）；右栏为三个统计卡片，按当前结构树选中范围联动统计。</w:t>
      </w:r>
    </w:p>
    <w:p w14:paraId="6F514813">
      <w:pPr>
        <w:pStyle w:val="2"/>
        <w:widowControl/>
        <w:spacing w:line="360" w:lineRule="auto"/>
        <w:ind w:firstLine="480"/>
      </w:pPr>
      <w:r>
        <w:t>范围过滤规则：左栏结构树点击节点时，按节点是否为末级叶子对象走两套匹配口径。</w:t>
      </w:r>
    </w:p>
    <w:p w14:paraId="0DB1F199">
      <w:pPr>
        <w:pStyle w:val="2"/>
        <w:widowControl/>
        <w:spacing w:line="360" w:lineRule="auto"/>
        <w:ind w:firstLine="480"/>
      </w:pPr>
      <w:r>
        <w:t>非末级节点（有子节点或类别为系统目录）：走KKS前缀后代范围过滤，中/右栏按“范围内共N台设备/N条管路”统一联动。</w:t>
      </w:r>
    </w:p>
    <w:p w14:paraId="0C31A442">
      <w:pPr>
        <w:pStyle w:val="2"/>
        <w:widowControl/>
        <w:spacing w:line="360" w:lineRule="auto"/>
        <w:ind w:firstLine="480"/>
      </w:pPr>
      <w:r>
        <w:t>末级叶子（无children且类别为设备/管路）：走KKS编码精确匹配，严格限定为该对象1台/1条，避免KKS前缀重合造成的误含入。</w:t>
      </w:r>
    </w:p>
    <w:p w14:paraId="57BDC47A">
      <w:pPr>
        <w:pStyle w:val="2"/>
        <w:widowControl/>
        <w:spacing w:line="360" w:lineRule="auto"/>
        <w:ind w:firstLine="480"/>
      </w:pPr>
      <w:r>
        <w:t>点击左树下方的“清除”可清空范围约束，回到全部设备/全部管路。若清空后范围为空对象，则默认取全量中第一台设备/第一条管路加载属性。</w:t>
      </w:r>
    </w:p>
    <w:p w14:paraId="26192955">
      <w:pPr>
        <w:pStyle w:val="2"/>
        <w:widowControl/>
        <w:spacing w:line="360" w:lineRule="auto"/>
        <w:ind w:firstLine="480"/>
      </w:pPr>
      <w:r>
        <w:t>数据来源规则：本模块数据来源于后台业务数据库（对象主数据、属性实例表）、属性模板库（按设备类型/管路类型预定义标准属性清单，可分组）、结构树服务（KKS父子层级、节点类别、level深度）、用户权限配置、文件存储服务（批量导入模板文件、导出属性CSV/Excel）、操作日志服务。属性表格、范围摘要、模板卡片默认进入页面时加载一次；用户切换结构树节点、切换中栏页签、切换正在编辑的对象、点保存/套用模板/编辑模板/模板卡片复制删除后，属性表格与右侧三张统计卡片立即重新计算并刷新。若对象未配置属性模板、关联对象被删除、模板缺失或接口异常，属性表格统一显示空态提示“请先选择设备/管路以加载属性”或“暂无属性数据，可点击上方‘套用X类型模板’一键生成N项标准属性（也可手动点‘新增行’一条条添加）”，统计卡数值显示0或“所有设备/管路属性已填完”占位，不参与统计计算，且保留当前筛选条件。</w:t>
      </w:r>
    </w:p>
    <w:p w14:paraId="2366CED0">
      <w:pPr>
        <w:pStyle w:val="2"/>
        <w:widowControl/>
        <w:spacing w:line="360" w:lineRule="auto"/>
        <w:ind w:firstLine="480"/>
      </w:pPr>
      <w:r>
        <w:t>状态标准定义：本模块复用以下状态口径，所有标签、进度色块、统计卡和图表均按同一口径展示。</w:t>
      </w:r>
    </w:p>
    <w:p w14:paraId="56EAB377">
      <w:pPr>
        <w:pStyle w:val="2"/>
        <w:widowControl/>
        <w:spacing w:line="360" w:lineRule="auto"/>
        <w:ind w:firstLine="480"/>
      </w:pPr>
      <w:r>
        <w:t>完整（绿）：当前对象所有必填属性项均已填写，在完整度统计中计数为“完整”。</w:t>
      </w:r>
    </w:p>
    <w:p w14:paraId="070C030F">
      <w:pPr>
        <w:pStyle w:val="2"/>
        <w:widowControl/>
        <w:spacing w:line="360" w:lineRule="auto"/>
        <w:ind w:firstLine="480"/>
      </w:pPr>
      <w:r>
        <w:t>部分（黄）：对象存在部分属性已填写但未填完，在完整度统计中计数为“部分”。</w:t>
      </w:r>
    </w:p>
    <w:p w14:paraId="4BD94CD9">
      <w:pPr>
        <w:pStyle w:val="2"/>
        <w:widowControl/>
        <w:spacing w:line="360" w:lineRule="auto"/>
        <w:ind w:firstLine="480"/>
      </w:pPr>
      <w:r>
        <w:t>未填（红）：对象未填写任何属性或必填属性全部未填，在完整度统计中计数为“未填”。</w:t>
      </w:r>
    </w:p>
    <w:p w14:paraId="43CBBC5A">
      <w:pPr>
        <w:pStyle w:val="2"/>
        <w:widowControl/>
        <w:spacing w:line="360" w:lineRule="auto"/>
        <w:ind w:firstLine="480"/>
      </w:pPr>
      <w:r>
        <w:t>TOP10前3（深红编号1/2/3）：属性缺失数排名前三的对象，编号红底白字高亮。</w:t>
      </w:r>
    </w:p>
    <w:p w14:paraId="38A59D96">
      <w:pPr>
        <w:pStyle w:val="2"/>
        <w:widowControl/>
        <w:spacing w:line="360" w:lineRule="auto"/>
        <w:ind w:firstLine="480"/>
      </w:pPr>
      <w:r>
        <w:t>TOP10其余编号4–10（灰底黑字）：属性缺失数排4–10名的对象，灰色普通编号。</w:t>
      </w:r>
    </w:p>
    <w:p w14:paraId="1EEA889F">
      <w:pPr>
        <w:pStyle w:val="2"/>
        <w:widowControl/>
        <w:spacing w:line="360" w:lineRule="auto"/>
        <w:ind w:firstLine="480"/>
      </w:pPr>
      <w:r>
        <w:t>覆盖率≥80%（绿）、50%–79%（黄）、&lt;50%（红）：各类型覆盖率在下拉面板中按三色标签显示。</w:t>
      </w:r>
    </w:p>
    <w:p w14:paraId="36B0F0B7">
      <w:pPr>
        <w:pStyle w:val="2"/>
        <w:widowControl/>
        <w:spacing w:line="360" w:lineRule="auto"/>
        <w:ind w:firstLine="480"/>
      </w:pPr>
      <w:r>
        <w:t>保存/套用失败：保存时存在属性名称为空、模板缺失等业务校验失败，在页面显示警告提示原因；已保存数据不回滚。</w:t>
      </w:r>
    </w:p>
    <w:p w14:paraId="462E0D9E">
      <w:pPr>
        <w:pStyle w:val="2"/>
        <w:widowControl/>
        <w:spacing w:line="360" w:lineRule="auto"/>
        <w:ind w:firstLine="480"/>
      </w:pPr>
      <w:r>
        <w:t>批量导入校验状态：已匹配（校验通过，可导入）、未匹配（属性或对象未匹配）、单位不一致（属性单位与模板不一致）、重复数据（同一对象同一属性在Sheet1中出现多次）、列缺失（Sheet缺少必填列）。</w:t>
      </w:r>
    </w:p>
    <w:p w14:paraId="104652E4">
      <w:pPr>
        <w:pStyle w:val="2"/>
        <w:widowControl/>
        <w:spacing w:line="360" w:lineRule="auto"/>
        <w:ind w:firstLine="480"/>
      </w:pPr>
      <w:r>
        <w:t>属性管理统计细则：属性管理以属性实例表格、范围摘要和右侧三卡统计为主。</w:t>
      </w:r>
    </w:p>
    <w:p w14:paraId="784FC0D0">
      <w:pPr>
        <w:pStyle w:val="38"/>
        <w:widowControl/>
        <w:spacing w:line="360" w:lineRule="auto"/>
      </w:pPr>
      <w:r>
        <w:t>表 2.1.4.7-1 属性管理统计指标参数表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625BDD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B69F88">
            <w:pPr>
              <w:pStyle w:val="39"/>
              <w:widowControl w:val="0"/>
              <w:jc w:val="both"/>
            </w:pPr>
            <w:r>
              <w:rPr>
                <w:rFonts w:hint="eastAsia"/>
                <w:b/>
                <w:bCs/>
              </w:rPr>
              <w:t>分类</w:t>
            </w:r>
          </w:p>
        </w:tc>
        <w:tc>
          <w:tcPr>
            <w:tcW w:w="1000" w:type="pct"/>
            <w:vAlign w:val="center"/>
          </w:tcPr>
          <w:p w14:paraId="0B34FB92">
            <w:pPr>
              <w:pStyle w:val="39"/>
              <w:widowControl w:val="0"/>
              <w:jc w:val="both"/>
            </w:pPr>
            <w:r>
              <w:rPr>
                <w:rFonts w:hint="eastAsia"/>
                <w:b/>
                <w:bCs/>
              </w:rPr>
              <w:t>指标名称</w:t>
            </w:r>
          </w:p>
        </w:tc>
        <w:tc>
          <w:tcPr>
            <w:tcW w:w="1000" w:type="pct"/>
            <w:vAlign w:val="center"/>
          </w:tcPr>
          <w:p w14:paraId="5F2357D4">
            <w:pPr>
              <w:pStyle w:val="39"/>
              <w:widowControl w:val="0"/>
              <w:jc w:val="both"/>
            </w:pPr>
            <w:r>
              <w:rPr>
                <w:rFonts w:hint="eastAsia"/>
                <w:b/>
                <w:bCs/>
              </w:rPr>
              <w:t>单位</w:t>
            </w:r>
          </w:p>
        </w:tc>
        <w:tc>
          <w:tcPr>
            <w:tcW w:w="1000" w:type="pct"/>
            <w:vAlign w:val="center"/>
          </w:tcPr>
          <w:p w14:paraId="73CFDE9D">
            <w:pPr>
              <w:pStyle w:val="39"/>
              <w:widowControl w:val="0"/>
              <w:jc w:val="both"/>
            </w:pPr>
            <w:r>
              <w:rPr>
                <w:rFonts w:hint="eastAsia"/>
                <w:b/>
                <w:bCs/>
              </w:rPr>
              <w:t>数据格式</w:t>
            </w:r>
          </w:p>
        </w:tc>
        <w:tc>
          <w:tcPr>
            <w:tcW w:w="1000" w:type="pct"/>
            <w:vAlign w:val="center"/>
          </w:tcPr>
          <w:p w14:paraId="3463B636">
            <w:pPr>
              <w:pStyle w:val="39"/>
              <w:widowControl w:val="0"/>
              <w:jc w:val="both"/>
            </w:pPr>
            <w:r>
              <w:rPr>
                <w:rFonts w:hint="eastAsia"/>
                <w:b/>
                <w:bCs/>
              </w:rPr>
              <w:t>数值上下限范围</w:t>
            </w:r>
          </w:p>
        </w:tc>
      </w:tr>
      <w:tr w14:paraId="10D29F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9F3E7CA">
            <w:pPr>
              <w:pStyle w:val="39"/>
              <w:widowControl w:val="0"/>
              <w:jc w:val="both"/>
            </w:pPr>
            <w:r>
              <w:rPr>
                <w:rFonts w:hint="eastAsia"/>
              </w:rPr>
              <w:t>数量</w:t>
            </w:r>
          </w:p>
        </w:tc>
        <w:tc>
          <w:tcPr>
            <w:tcW w:w="1000" w:type="pct"/>
            <w:vAlign w:val="center"/>
          </w:tcPr>
          <w:p w14:paraId="3AD3E593">
            <w:pPr>
              <w:pStyle w:val="39"/>
              <w:widowControl w:val="0"/>
              <w:jc w:val="both"/>
            </w:pPr>
            <w:r>
              <w:rPr>
                <w:rFonts w:hint="eastAsia"/>
              </w:rPr>
              <w:t>范围内对象总数</w:t>
            </w:r>
          </w:p>
        </w:tc>
        <w:tc>
          <w:tcPr>
            <w:tcW w:w="1000" w:type="pct"/>
            <w:vAlign w:val="center"/>
          </w:tcPr>
          <w:p w14:paraId="749BFA72">
            <w:pPr>
              <w:pStyle w:val="39"/>
              <w:widowControl w:val="0"/>
              <w:jc w:val="both"/>
            </w:pPr>
            <w:r>
              <w:rPr>
                <w:rFonts w:hint="eastAsia"/>
              </w:rPr>
              <w:t>台/条</w:t>
            </w:r>
          </w:p>
        </w:tc>
        <w:tc>
          <w:tcPr>
            <w:tcW w:w="1000" w:type="pct"/>
            <w:vAlign w:val="center"/>
          </w:tcPr>
          <w:p w14:paraId="697593C3">
            <w:pPr>
              <w:pStyle w:val="39"/>
              <w:widowControl w:val="0"/>
              <w:jc w:val="both"/>
            </w:pPr>
            <w:r>
              <w:rPr>
                <w:rFonts w:hint="eastAsia"/>
              </w:rPr>
              <w:t>int</w:t>
            </w:r>
          </w:p>
        </w:tc>
        <w:tc>
          <w:tcPr>
            <w:tcW w:w="1000" w:type="pct"/>
            <w:vAlign w:val="center"/>
          </w:tcPr>
          <w:p w14:paraId="32888963">
            <w:pPr>
              <w:pStyle w:val="39"/>
              <w:widowControl w:val="0"/>
              <w:jc w:val="both"/>
            </w:pPr>
            <w:r>
              <w:rPr>
                <w:rFonts w:hint="eastAsia"/>
              </w:rPr>
              <w:t>≥0</w:t>
            </w:r>
          </w:p>
        </w:tc>
      </w:tr>
      <w:tr w14:paraId="2811B9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63752E2">
            <w:pPr>
              <w:pStyle w:val="39"/>
              <w:widowControl w:val="0"/>
              <w:jc w:val="both"/>
            </w:pPr>
            <w:r>
              <w:rPr>
                <w:rFonts w:hint="eastAsia"/>
              </w:rPr>
              <w:t>数量</w:t>
            </w:r>
          </w:p>
        </w:tc>
        <w:tc>
          <w:tcPr>
            <w:tcW w:w="1000" w:type="pct"/>
            <w:vAlign w:val="center"/>
          </w:tcPr>
          <w:p w14:paraId="328E4B78">
            <w:pPr>
              <w:pStyle w:val="39"/>
              <w:widowControl w:val="0"/>
              <w:jc w:val="both"/>
            </w:pPr>
            <w:r>
              <w:rPr>
                <w:rFonts w:hint="eastAsia"/>
              </w:rPr>
              <w:t>当前对象属性项数</w:t>
            </w:r>
          </w:p>
        </w:tc>
        <w:tc>
          <w:tcPr>
            <w:tcW w:w="1000" w:type="pct"/>
            <w:vAlign w:val="center"/>
          </w:tcPr>
          <w:p w14:paraId="2BFE5D8A">
            <w:pPr>
              <w:pStyle w:val="39"/>
              <w:widowControl w:val="0"/>
              <w:jc w:val="both"/>
            </w:pPr>
            <w:r>
              <w:rPr>
                <w:rFonts w:hint="eastAsia"/>
              </w:rPr>
              <w:t>项</w:t>
            </w:r>
          </w:p>
        </w:tc>
        <w:tc>
          <w:tcPr>
            <w:tcW w:w="1000" w:type="pct"/>
            <w:vAlign w:val="center"/>
          </w:tcPr>
          <w:p w14:paraId="5A52FAE5">
            <w:pPr>
              <w:pStyle w:val="39"/>
              <w:widowControl w:val="0"/>
              <w:jc w:val="both"/>
            </w:pPr>
            <w:r>
              <w:rPr>
                <w:rFonts w:hint="eastAsia"/>
              </w:rPr>
              <w:t>int</w:t>
            </w:r>
          </w:p>
        </w:tc>
        <w:tc>
          <w:tcPr>
            <w:tcW w:w="1000" w:type="pct"/>
            <w:vAlign w:val="center"/>
          </w:tcPr>
          <w:p w14:paraId="7B00431A">
            <w:pPr>
              <w:pStyle w:val="39"/>
              <w:widowControl w:val="0"/>
              <w:jc w:val="both"/>
            </w:pPr>
            <w:r>
              <w:rPr>
                <w:rFonts w:hint="eastAsia"/>
              </w:rPr>
              <w:t>≥0</w:t>
            </w:r>
          </w:p>
        </w:tc>
      </w:tr>
      <w:tr w14:paraId="7EF88F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6297813">
            <w:pPr>
              <w:pStyle w:val="39"/>
              <w:widowControl w:val="0"/>
              <w:jc w:val="both"/>
            </w:pPr>
            <w:r>
              <w:rPr>
                <w:rFonts w:hint="eastAsia"/>
              </w:rPr>
              <w:t>数量</w:t>
            </w:r>
          </w:p>
        </w:tc>
        <w:tc>
          <w:tcPr>
            <w:tcW w:w="1000" w:type="pct"/>
            <w:vAlign w:val="center"/>
          </w:tcPr>
          <w:p w14:paraId="71A1F869">
            <w:pPr>
              <w:pStyle w:val="39"/>
              <w:widowControl w:val="0"/>
              <w:jc w:val="both"/>
            </w:pPr>
            <w:r>
              <w:rPr>
                <w:rFonts w:hint="eastAsia"/>
              </w:rPr>
              <w:t>模板库模板总数</w:t>
            </w:r>
          </w:p>
        </w:tc>
        <w:tc>
          <w:tcPr>
            <w:tcW w:w="1000" w:type="pct"/>
            <w:vAlign w:val="center"/>
          </w:tcPr>
          <w:p w14:paraId="754527B7">
            <w:pPr>
              <w:pStyle w:val="39"/>
              <w:widowControl w:val="0"/>
              <w:jc w:val="both"/>
            </w:pPr>
            <w:r>
              <w:rPr>
                <w:rFonts w:hint="eastAsia"/>
              </w:rPr>
              <w:t>个</w:t>
            </w:r>
          </w:p>
        </w:tc>
        <w:tc>
          <w:tcPr>
            <w:tcW w:w="1000" w:type="pct"/>
            <w:vAlign w:val="center"/>
          </w:tcPr>
          <w:p w14:paraId="61413934">
            <w:pPr>
              <w:pStyle w:val="39"/>
              <w:widowControl w:val="0"/>
              <w:jc w:val="both"/>
            </w:pPr>
            <w:r>
              <w:rPr>
                <w:rFonts w:hint="eastAsia"/>
              </w:rPr>
              <w:t>int</w:t>
            </w:r>
          </w:p>
        </w:tc>
        <w:tc>
          <w:tcPr>
            <w:tcW w:w="1000" w:type="pct"/>
            <w:vAlign w:val="center"/>
          </w:tcPr>
          <w:p w14:paraId="0D1B7E5F">
            <w:pPr>
              <w:pStyle w:val="39"/>
              <w:widowControl w:val="0"/>
              <w:jc w:val="both"/>
            </w:pPr>
            <w:r>
              <w:rPr>
                <w:rFonts w:hint="eastAsia"/>
              </w:rPr>
              <w:t>≥1</w:t>
            </w:r>
          </w:p>
        </w:tc>
      </w:tr>
      <w:tr w14:paraId="5D5B4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DA7DCB9">
            <w:pPr>
              <w:pStyle w:val="39"/>
              <w:widowControl w:val="0"/>
              <w:jc w:val="both"/>
            </w:pPr>
            <w:r>
              <w:rPr>
                <w:rFonts w:hint="eastAsia"/>
              </w:rPr>
              <w:t>状态</w:t>
            </w:r>
          </w:p>
        </w:tc>
        <w:tc>
          <w:tcPr>
            <w:tcW w:w="1000" w:type="pct"/>
            <w:vAlign w:val="center"/>
          </w:tcPr>
          <w:p w14:paraId="0FE18E3C">
            <w:pPr>
              <w:pStyle w:val="39"/>
              <w:widowControl w:val="0"/>
              <w:jc w:val="both"/>
            </w:pPr>
            <w:r>
              <w:rPr>
                <w:rFonts w:hint="eastAsia"/>
              </w:rPr>
              <w:t>属性完整台数</w:t>
            </w:r>
          </w:p>
        </w:tc>
        <w:tc>
          <w:tcPr>
            <w:tcW w:w="1000" w:type="pct"/>
            <w:vAlign w:val="center"/>
          </w:tcPr>
          <w:p w14:paraId="3AAC02FB">
            <w:pPr>
              <w:pStyle w:val="39"/>
              <w:widowControl w:val="0"/>
              <w:jc w:val="both"/>
            </w:pPr>
            <w:r>
              <w:rPr>
                <w:rFonts w:hint="eastAsia"/>
              </w:rPr>
              <w:t>台/条</w:t>
            </w:r>
          </w:p>
        </w:tc>
        <w:tc>
          <w:tcPr>
            <w:tcW w:w="1000" w:type="pct"/>
            <w:vAlign w:val="center"/>
          </w:tcPr>
          <w:p w14:paraId="1D3C40CB">
            <w:pPr>
              <w:pStyle w:val="39"/>
              <w:widowControl w:val="0"/>
              <w:jc w:val="both"/>
            </w:pPr>
            <w:r>
              <w:rPr>
                <w:rFonts w:hint="eastAsia"/>
              </w:rPr>
              <w:t>int</w:t>
            </w:r>
          </w:p>
        </w:tc>
        <w:tc>
          <w:tcPr>
            <w:tcW w:w="1000" w:type="pct"/>
            <w:vAlign w:val="center"/>
          </w:tcPr>
          <w:p w14:paraId="37EA1D7D">
            <w:pPr>
              <w:pStyle w:val="39"/>
              <w:widowControl w:val="0"/>
              <w:jc w:val="both"/>
            </w:pPr>
            <w:r>
              <w:rPr>
                <w:rFonts w:hint="eastAsia"/>
              </w:rPr>
              <w:t>≥0</w:t>
            </w:r>
          </w:p>
        </w:tc>
      </w:tr>
      <w:tr w14:paraId="2978FC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806DAFA">
            <w:pPr>
              <w:pStyle w:val="39"/>
              <w:widowControl w:val="0"/>
              <w:jc w:val="both"/>
            </w:pPr>
            <w:r>
              <w:rPr>
                <w:rFonts w:hint="eastAsia"/>
              </w:rPr>
              <w:t>状态</w:t>
            </w:r>
          </w:p>
        </w:tc>
        <w:tc>
          <w:tcPr>
            <w:tcW w:w="1000" w:type="pct"/>
            <w:vAlign w:val="center"/>
          </w:tcPr>
          <w:p w14:paraId="775667E0">
            <w:pPr>
              <w:pStyle w:val="39"/>
              <w:widowControl w:val="0"/>
              <w:jc w:val="both"/>
            </w:pPr>
            <w:r>
              <w:rPr>
                <w:rFonts w:hint="eastAsia"/>
              </w:rPr>
              <w:t>属性部分台数</w:t>
            </w:r>
          </w:p>
        </w:tc>
        <w:tc>
          <w:tcPr>
            <w:tcW w:w="1000" w:type="pct"/>
            <w:vAlign w:val="center"/>
          </w:tcPr>
          <w:p w14:paraId="5D19A654">
            <w:pPr>
              <w:pStyle w:val="39"/>
              <w:widowControl w:val="0"/>
              <w:jc w:val="both"/>
            </w:pPr>
            <w:r>
              <w:rPr>
                <w:rFonts w:hint="eastAsia"/>
              </w:rPr>
              <w:t>台/条</w:t>
            </w:r>
          </w:p>
        </w:tc>
        <w:tc>
          <w:tcPr>
            <w:tcW w:w="1000" w:type="pct"/>
            <w:vAlign w:val="center"/>
          </w:tcPr>
          <w:p w14:paraId="3282991D">
            <w:pPr>
              <w:pStyle w:val="39"/>
              <w:widowControl w:val="0"/>
              <w:jc w:val="both"/>
            </w:pPr>
            <w:r>
              <w:rPr>
                <w:rFonts w:hint="eastAsia"/>
              </w:rPr>
              <w:t>int</w:t>
            </w:r>
          </w:p>
        </w:tc>
        <w:tc>
          <w:tcPr>
            <w:tcW w:w="1000" w:type="pct"/>
            <w:vAlign w:val="center"/>
          </w:tcPr>
          <w:p w14:paraId="6E67F747">
            <w:pPr>
              <w:pStyle w:val="39"/>
              <w:widowControl w:val="0"/>
              <w:jc w:val="both"/>
            </w:pPr>
            <w:r>
              <w:rPr>
                <w:rFonts w:hint="eastAsia"/>
              </w:rPr>
              <w:t>≥0</w:t>
            </w:r>
          </w:p>
        </w:tc>
      </w:tr>
      <w:tr w14:paraId="044972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D87A979">
            <w:pPr>
              <w:pStyle w:val="39"/>
              <w:widowControl w:val="0"/>
              <w:jc w:val="both"/>
            </w:pPr>
            <w:r>
              <w:rPr>
                <w:rFonts w:hint="eastAsia"/>
              </w:rPr>
              <w:t>状态</w:t>
            </w:r>
          </w:p>
        </w:tc>
        <w:tc>
          <w:tcPr>
            <w:tcW w:w="1000" w:type="pct"/>
            <w:vAlign w:val="center"/>
          </w:tcPr>
          <w:p w14:paraId="5556EC1A">
            <w:pPr>
              <w:pStyle w:val="39"/>
              <w:widowControl w:val="0"/>
              <w:jc w:val="both"/>
            </w:pPr>
            <w:r>
              <w:rPr>
                <w:rFonts w:hint="eastAsia"/>
              </w:rPr>
              <w:t>属性未填台数</w:t>
            </w:r>
          </w:p>
        </w:tc>
        <w:tc>
          <w:tcPr>
            <w:tcW w:w="1000" w:type="pct"/>
            <w:vAlign w:val="center"/>
          </w:tcPr>
          <w:p w14:paraId="1696CEA5">
            <w:pPr>
              <w:pStyle w:val="39"/>
              <w:widowControl w:val="0"/>
              <w:jc w:val="both"/>
            </w:pPr>
            <w:r>
              <w:rPr>
                <w:rFonts w:hint="eastAsia"/>
              </w:rPr>
              <w:t>台/条</w:t>
            </w:r>
          </w:p>
        </w:tc>
        <w:tc>
          <w:tcPr>
            <w:tcW w:w="1000" w:type="pct"/>
            <w:vAlign w:val="center"/>
          </w:tcPr>
          <w:p w14:paraId="5474960B">
            <w:pPr>
              <w:pStyle w:val="39"/>
              <w:widowControl w:val="0"/>
              <w:jc w:val="both"/>
            </w:pPr>
            <w:r>
              <w:rPr>
                <w:rFonts w:hint="eastAsia"/>
              </w:rPr>
              <w:t>int</w:t>
            </w:r>
          </w:p>
        </w:tc>
        <w:tc>
          <w:tcPr>
            <w:tcW w:w="1000" w:type="pct"/>
            <w:vAlign w:val="center"/>
          </w:tcPr>
          <w:p w14:paraId="27E36CAE">
            <w:pPr>
              <w:pStyle w:val="39"/>
              <w:widowControl w:val="0"/>
              <w:jc w:val="both"/>
            </w:pPr>
            <w:r>
              <w:rPr>
                <w:rFonts w:hint="eastAsia"/>
              </w:rPr>
              <w:t>≥0</w:t>
            </w:r>
          </w:p>
        </w:tc>
      </w:tr>
      <w:tr w14:paraId="79D84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58E1D79">
            <w:pPr>
              <w:pStyle w:val="39"/>
              <w:widowControl w:val="0"/>
              <w:jc w:val="both"/>
            </w:pPr>
            <w:r>
              <w:rPr>
                <w:rFonts w:hint="eastAsia"/>
              </w:rPr>
              <w:t>比例</w:t>
            </w:r>
          </w:p>
        </w:tc>
        <w:tc>
          <w:tcPr>
            <w:tcW w:w="1000" w:type="pct"/>
            <w:vAlign w:val="center"/>
          </w:tcPr>
          <w:p w14:paraId="2BEE0086">
            <w:pPr>
              <w:pStyle w:val="39"/>
              <w:widowControl w:val="0"/>
              <w:jc w:val="both"/>
            </w:pPr>
            <w:r>
              <w:rPr>
                <w:rFonts w:hint="eastAsia"/>
              </w:rPr>
              <w:t>类型属性覆盖率</w:t>
            </w:r>
          </w:p>
        </w:tc>
        <w:tc>
          <w:tcPr>
            <w:tcW w:w="1000" w:type="pct"/>
            <w:vAlign w:val="center"/>
          </w:tcPr>
          <w:p w14:paraId="61DDCF65">
            <w:pPr>
              <w:pStyle w:val="39"/>
              <w:widowControl w:val="0"/>
              <w:jc w:val="both"/>
            </w:pPr>
            <w:r>
              <w:rPr>
                <w:rFonts w:hint="eastAsia"/>
              </w:rPr>
              <w:t>%</w:t>
            </w:r>
          </w:p>
        </w:tc>
        <w:tc>
          <w:tcPr>
            <w:tcW w:w="1000" w:type="pct"/>
            <w:vAlign w:val="center"/>
          </w:tcPr>
          <w:p w14:paraId="6FE36739">
            <w:pPr>
              <w:pStyle w:val="39"/>
              <w:widowControl w:val="0"/>
              <w:jc w:val="both"/>
            </w:pPr>
            <w:r>
              <w:rPr>
                <w:rFonts w:hint="eastAsia"/>
              </w:rPr>
              <w:t>float(0–100)</w:t>
            </w:r>
          </w:p>
        </w:tc>
        <w:tc>
          <w:tcPr>
            <w:tcW w:w="1000" w:type="pct"/>
            <w:vAlign w:val="center"/>
          </w:tcPr>
          <w:p w14:paraId="0BBBD421">
            <w:pPr>
              <w:pStyle w:val="39"/>
              <w:widowControl w:val="0"/>
              <w:jc w:val="both"/>
            </w:pPr>
            <w:r>
              <w:rPr>
                <w:rFonts w:hint="eastAsia"/>
              </w:rPr>
              <w:t>0–100</w:t>
            </w:r>
          </w:p>
        </w:tc>
      </w:tr>
      <w:tr w14:paraId="2A1EB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6C8CEE9">
            <w:pPr>
              <w:pStyle w:val="39"/>
              <w:widowControl w:val="0"/>
              <w:jc w:val="both"/>
            </w:pPr>
            <w:r>
              <w:rPr>
                <w:rFonts w:hint="eastAsia"/>
              </w:rPr>
              <w:t>排名</w:t>
            </w:r>
          </w:p>
        </w:tc>
        <w:tc>
          <w:tcPr>
            <w:tcW w:w="1000" w:type="pct"/>
            <w:vAlign w:val="center"/>
          </w:tcPr>
          <w:p w14:paraId="1F116ECD">
            <w:pPr>
              <w:pStyle w:val="39"/>
              <w:widowControl w:val="0"/>
              <w:jc w:val="both"/>
            </w:pPr>
            <w:r>
              <w:rPr>
                <w:rFonts w:hint="eastAsia"/>
              </w:rPr>
              <w:t>属性缺失TOP10（含缺失数）</w:t>
            </w:r>
          </w:p>
        </w:tc>
        <w:tc>
          <w:tcPr>
            <w:tcW w:w="1000" w:type="pct"/>
            <w:vAlign w:val="center"/>
          </w:tcPr>
          <w:p w14:paraId="501A5629">
            <w:pPr>
              <w:pStyle w:val="39"/>
              <w:widowControl w:val="0"/>
              <w:jc w:val="both"/>
            </w:pPr>
            <w:r>
              <w:rPr>
                <w:rFonts w:hint="eastAsia"/>
              </w:rPr>
              <w:t>条</w:t>
            </w:r>
          </w:p>
        </w:tc>
        <w:tc>
          <w:tcPr>
            <w:tcW w:w="1000" w:type="pct"/>
            <w:vAlign w:val="center"/>
          </w:tcPr>
          <w:p w14:paraId="5ADB41FF">
            <w:pPr>
              <w:pStyle w:val="39"/>
              <w:widowControl w:val="0"/>
              <w:jc w:val="both"/>
            </w:pPr>
            <w:r>
              <w:rPr>
                <w:rFonts w:hint="eastAsia"/>
              </w:rPr>
              <w:t>int</w:t>
            </w:r>
          </w:p>
        </w:tc>
        <w:tc>
          <w:tcPr>
            <w:tcW w:w="1000" w:type="pct"/>
            <w:vAlign w:val="center"/>
          </w:tcPr>
          <w:p w14:paraId="6B5304CD">
            <w:pPr>
              <w:pStyle w:val="39"/>
              <w:widowControl w:val="0"/>
              <w:jc w:val="both"/>
            </w:pPr>
            <w:r>
              <w:rPr>
                <w:rFonts w:hint="eastAsia"/>
              </w:rPr>
              <w:t>1–10条</w:t>
            </w:r>
          </w:p>
        </w:tc>
      </w:tr>
      <w:tr w14:paraId="6D799E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E53BF75">
            <w:pPr>
              <w:pStyle w:val="39"/>
              <w:widowControl w:val="0"/>
              <w:jc w:val="both"/>
            </w:pPr>
            <w:r>
              <w:rPr>
                <w:rFonts w:hint="eastAsia"/>
              </w:rPr>
              <w:t>时间</w:t>
            </w:r>
          </w:p>
        </w:tc>
        <w:tc>
          <w:tcPr>
            <w:tcW w:w="1000" w:type="pct"/>
            <w:vAlign w:val="center"/>
          </w:tcPr>
          <w:p w14:paraId="6A8DBB6F">
            <w:pPr>
              <w:pStyle w:val="39"/>
              <w:widowControl w:val="0"/>
              <w:jc w:val="both"/>
            </w:pPr>
            <w:r>
              <w:rPr>
                <w:rFonts w:hint="eastAsia"/>
              </w:rPr>
              <w:t>创建时间/更新时间</w:t>
            </w:r>
          </w:p>
        </w:tc>
        <w:tc>
          <w:tcPr>
            <w:tcW w:w="1000" w:type="pct"/>
            <w:vAlign w:val="center"/>
          </w:tcPr>
          <w:p w14:paraId="6A7B1537">
            <w:pPr>
              <w:pStyle w:val="39"/>
              <w:widowControl w:val="0"/>
              <w:jc w:val="both"/>
            </w:pPr>
            <w:r>
              <w:rPr>
                <w:rFonts w:hint="eastAsia"/>
              </w:rPr>
              <w:t>/</w:t>
            </w:r>
          </w:p>
        </w:tc>
        <w:tc>
          <w:tcPr>
            <w:tcW w:w="1000" w:type="pct"/>
            <w:vAlign w:val="center"/>
          </w:tcPr>
          <w:p w14:paraId="2C2241DF">
            <w:pPr>
              <w:pStyle w:val="39"/>
              <w:widowControl w:val="0"/>
              <w:jc w:val="both"/>
            </w:pPr>
            <w:r>
              <w:rPr>
                <w:rFonts w:hint="eastAsia"/>
              </w:rPr>
              <w:t>datetime</w:t>
            </w:r>
          </w:p>
        </w:tc>
        <w:tc>
          <w:tcPr>
            <w:tcW w:w="1000" w:type="pct"/>
            <w:vAlign w:val="center"/>
          </w:tcPr>
          <w:p w14:paraId="675EFE40">
            <w:pPr>
              <w:pStyle w:val="39"/>
              <w:widowControl w:val="0"/>
              <w:jc w:val="both"/>
            </w:pPr>
            <w:r>
              <w:rPr>
                <w:rFonts w:hint="eastAsia"/>
              </w:rPr>
              <w:t>系统生成</w:t>
            </w:r>
          </w:p>
        </w:tc>
      </w:tr>
      <w:tr w14:paraId="47D99C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377A370">
            <w:pPr>
              <w:pStyle w:val="39"/>
              <w:widowControl w:val="0"/>
              <w:jc w:val="both"/>
            </w:pPr>
            <w:r>
              <w:rPr>
                <w:rFonts w:hint="eastAsia"/>
              </w:rPr>
              <w:t>模板</w:t>
            </w:r>
          </w:p>
        </w:tc>
        <w:tc>
          <w:tcPr>
            <w:tcW w:w="1000" w:type="pct"/>
            <w:vAlign w:val="center"/>
          </w:tcPr>
          <w:p w14:paraId="67A06E3F">
            <w:pPr>
              <w:pStyle w:val="39"/>
              <w:widowControl w:val="0"/>
              <w:jc w:val="both"/>
            </w:pPr>
            <w:r>
              <w:rPr>
                <w:rFonts w:hint="eastAsia"/>
              </w:rPr>
              <w:t>单类型模板标准属性数量</w:t>
            </w:r>
          </w:p>
        </w:tc>
        <w:tc>
          <w:tcPr>
            <w:tcW w:w="1000" w:type="pct"/>
            <w:vAlign w:val="center"/>
          </w:tcPr>
          <w:p w14:paraId="35AE6EDD">
            <w:pPr>
              <w:pStyle w:val="39"/>
              <w:widowControl w:val="0"/>
              <w:jc w:val="both"/>
            </w:pPr>
            <w:r>
              <w:rPr>
                <w:rFonts w:hint="eastAsia"/>
              </w:rPr>
              <w:t>项</w:t>
            </w:r>
          </w:p>
        </w:tc>
        <w:tc>
          <w:tcPr>
            <w:tcW w:w="1000" w:type="pct"/>
            <w:vAlign w:val="center"/>
          </w:tcPr>
          <w:p w14:paraId="25792D2F">
            <w:pPr>
              <w:pStyle w:val="39"/>
              <w:widowControl w:val="0"/>
              <w:jc w:val="both"/>
            </w:pPr>
            <w:r>
              <w:rPr>
                <w:rFonts w:hint="eastAsia"/>
              </w:rPr>
              <w:t>int</w:t>
            </w:r>
          </w:p>
        </w:tc>
        <w:tc>
          <w:tcPr>
            <w:tcW w:w="1000" w:type="pct"/>
            <w:vAlign w:val="center"/>
          </w:tcPr>
          <w:p w14:paraId="08691B3E">
            <w:pPr>
              <w:pStyle w:val="39"/>
              <w:widowControl w:val="0"/>
              <w:jc w:val="both"/>
            </w:pPr>
            <w:r>
              <w:rPr>
                <w:rFonts w:hint="eastAsia"/>
              </w:rPr>
              <w:t>≥0</w:t>
            </w:r>
          </w:p>
        </w:tc>
      </w:tr>
      <w:tr w14:paraId="60022E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1AF9087">
            <w:pPr>
              <w:pStyle w:val="39"/>
              <w:widowControl w:val="0"/>
              <w:jc w:val="both"/>
            </w:pPr>
            <w:r>
              <w:rPr>
                <w:rFonts w:hint="eastAsia"/>
              </w:rPr>
              <w:t>计数</w:t>
            </w:r>
          </w:p>
        </w:tc>
        <w:tc>
          <w:tcPr>
            <w:tcW w:w="1000" w:type="pct"/>
            <w:vAlign w:val="center"/>
          </w:tcPr>
          <w:p w14:paraId="1AD27F40">
            <w:pPr>
              <w:pStyle w:val="39"/>
              <w:widowControl w:val="0"/>
              <w:jc w:val="both"/>
            </w:pPr>
            <w:r>
              <w:rPr>
                <w:rFonts w:hint="eastAsia"/>
              </w:rPr>
              <w:t>模板项/属性项行数</w:t>
            </w:r>
          </w:p>
        </w:tc>
        <w:tc>
          <w:tcPr>
            <w:tcW w:w="1000" w:type="pct"/>
            <w:vAlign w:val="center"/>
          </w:tcPr>
          <w:p w14:paraId="6FEDFBC3">
            <w:pPr>
              <w:pStyle w:val="39"/>
              <w:widowControl w:val="0"/>
              <w:jc w:val="both"/>
            </w:pPr>
            <w:r>
              <w:rPr>
                <w:rFonts w:hint="eastAsia"/>
              </w:rPr>
              <w:t>行</w:t>
            </w:r>
          </w:p>
        </w:tc>
        <w:tc>
          <w:tcPr>
            <w:tcW w:w="1000" w:type="pct"/>
            <w:vAlign w:val="center"/>
          </w:tcPr>
          <w:p w14:paraId="3AD85DF5">
            <w:pPr>
              <w:pStyle w:val="39"/>
              <w:widowControl w:val="0"/>
              <w:jc w:val="both"/>
            </w:pPr>
            <w:r>
              <w:rPr>
                <w:rFonts w:hint="eastAsia"/>
              </w:rPr>
              <w:t>int</w:t>
            </w:r>
          </w:p>
        </w:tc>
        <w:tc>
          <w:tcPr>
            <w:tcW w:w="1000" w:type="pct"/>
            <w:vAlign w:val="center"/>
          </w:tcPr>
          <w:p w14:paraId="3C871BEB">
            <w:pPr>
              <w:pStyle w:val="39"/>
              <w:widowControl w:val="0"/>
              <w:jc w:val="both"/>
            </w:pPr>
            <w:r>
              <w:rPr>
                <w:rFonts w:hint="eastAsia"/>
              </w:rPr>
              <w:t>≥0</w:t>
            </w:r>
          </w:p>
        </w:tc>
      </w:tr>
      <w:tr w14:paraId="3DACA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9224385">
            <w:pPr>
              <w:pStyle w:val="39"/>
              <w:widowControl w:val="0"/>
              <w:jc w:val="both"/>
            </w:pPr>
            <w:r>
              <w:rPr>
                <w:rFonts w:hint="eastAsia"/>
              </w:rPr>
              <w:t>导入</w:t>
            </w:r>
          </w:p>
        </w:tc>
        <w:tc>
          <w:tcPr>
            <w:tcW w:w="1000" w:type="pct"/>
            <w:vAlign w:val="center"/>
          </w:tcPr>
          <w:p w14:paraId="0A9501ED">
            <w:pPr>
              <w:pStyle w:val="39"/>
              <w:widowControl w:val="0"/>
              <w:jc w:val="both"/>
            </w:pPr>
            <w:r>
              <w:rPr>
                <w:rFonts w:hint="eastAsia"/>
              </w:rPr>
              <w:t>识别对象数/全部通过/部分通过/全部失败/可导入属性</w:t>
            </w:r>
          </w:p>
        </w:tc>
        <w:tc>
          <w:tcPr>
            <w:tcW w:w="1000" w:type="pct"/>
            <w:vAlign w:val="center"/>
          </w:tcPr>
          <w:p w14:paraId="51A0E0C6">
            <w:pPr>
              <w:pStyle w:val="39"/>
              <w:widowControl w:val="0"/>
              <w:jc w:val="both"/>
            </w:pPr>
            <w:r>
              <w:rPr>
                <w:rFonts w:hint="eastAsia"/>
              </w:rPr>
              <w:t>个/条</w:t>
            </w:r>
          </w:p>
        </w:tc>
        <w:tc>
          <w:tcPr>
            <w:tcW w:w="1000" w:type="pct"/>
            <w:vAlign w:val="center"/>
          </w:tcPr>
          <w:p w14:paraId="44451D77">
            <w:pPr>
              <w:pStyle w:val="39"/>
              <w:widowControl w:val="0"/>
              <w:jc w:val="both"/>
            </w:pPr>
            <w:r>
              <w:rPr>
                <w:rFonts w:hint="eastAsia"/>
              </w:rPr>
              <w:t>int</w:t>
            </w:r>
          </w:p>
        </w:tc>
        <w:tc>
          <w:tcPr>
            <w:tcW w:w="1000" w:type="pct"/>
            <w:vAlign w:val="center"/>
          </w:tcPr>
          <w:p w14:paraId="46311B4D">
            <w:pPr>
              <w:pStyle w:val="39"/>
              <w:widowControl w:val="0"/>
              <w:jc w:val="both"/>
            </w:pPr>
            <w:r>
              <w:rPr>
                <w:rFonts w:hint="eastAsia"/>
              </w:rPr>
              <w:t>≥0</w:t>
            </w:r>
          </w:p>
        </w:tc>
      </w:tr>
    </w:tbl>
    <w:p w14:paraId="12FA41B9">
      <w:pPr>
        <w:pStyle w:val="2"/>
        <w:widowControl/>
        <w:spacing w:line="360" w:lineRule="auto"/>
        <w:ind w:firstLine="480"/>
      </w:pPr>
      <w:r>
        <w:t>页面默认展示规则：页面初始化默认加载当前用户权限范围内的全部设备/管路，默认中栏页签选中第一个“设备属性/管路属性”，“正在编辑属性”自动锁定范围内第1台设备/第1条管路（1/N台计数器显示1/总数）。中栏“当前范围”默认显示“全部设备（共N台，可从左侧结构树筛选）”或“全部管路（共N条，可从左侧结构树筛选）”。属性表格超宽时采用横向滚动并固定列宽；左树、属性实例表格、模板卡片网格、模板预览表格、模板编辑器表格、属性缺失TOP10列表超出容器高度时采用垂直滚动，并保持对应标题栏、表头或搜索头固定。</w:t>
      </w:r>
    </w:p>
    <w:p w14:paraId="3F54E9D0">
      <w:pPr>
        <w:pStyle w:val="2"/>
        <w:widowControl/>
        <w:spacing w:line="360" w:lineRule="auto"/>
        <w:ind w:firstLine="480"/>
      </w:pPr>
      <w:commentRangeStart w:id="9"/>
      <w:r>
        <w:t>统计口径与业务计算逻辑：完整度=完整台数/范围内总对象数×100%；饼图扇形按完整（绿）、部分（黄）、未填（红）三色。属性完整台数按模板标准属性清单统计，已填写属性项数≥模板属性项数×80%的对象计为完整，其余有填写但未达80%计为部分，0项填写计为未填。属性缺失TOP10按“模板总项数−已填项数”差值从大到小排序取前10名；列表项显示filled/total进度，点击任意列表项可直接跳转定位到对应对象，正在编辑属性切换器自动改为该对象。各类型属性覆盖率按“该类型实际所有对象平均已填项数/该类型模板属性项数”计算，覆盖率条图按各类型名称排列；类型覆盖率标签≥80%绿色，50–79%黄色，&lt;50%红色。模板套用成功率=成功合并模板项数/模板总项数×100%，合并失败、名称冲突的项不回滚已执行操作。批量导入按Sheet1-批量填报中每行KKS编码和属性名称识别对象与属性，只写入内部模板已存在且单位一致的属性；未匹配、单位不一致及重复数据不写入。</w:t>
      </w:r>
      <w:commentRangeEnd w:id="9"/>
      <w:r>
        <w:commentReference w:id="9"/>
      </w:r>
    </w:p>
    <w:p w14:paraId="6291A2A5">
      <w:pPr>
        <w:pStyle w:val="2"/>
        <w:widowControl/>
        <w:spacing w:line="360" w:lineRule="auto"/>
        <w:ind w:firstLine="480"/>
      </w:pPr>
      <w:r>
        <w:t>图表规则：完整度饼图（右上第一卡）扇形三瓣表示完整/部分/未填占比，图例与右侧文字“完整/部分/未填+N台”对应；属性缺失TOP10垂直列表（右上第二卡）标题右侧注“按缺失数降序”，排名1–3红底白字编号，4–10灰底黑字编号，点击条目跳转到对象；各类型属性覆盖率条形图（右上第三卡）Y轴为设备/管路类型名称，X轴为覆盖率百分比（0–100），按覆盖率高低着色。未填、TOP10前3、覆盖率&lt;50%用红色/橙色提示；完整、覆盖率≥80%用绿色提示。</w:t>
      </w:r>
    </w:p>
    <w:p w14:paraId="15690B5A">
      <w:pPr>
        <w:pStyle w:val="2"/>
        <w:widowControl/>
        <w:spacing w:line="360" w:lineRule="auto"/>
        <w:ind w:firstLine="480"/>
      </w:pPr>
      <w:r>
        <w:t>交互操作规则：页面所有可点击控件均在本节功能按钮表中登记。点击左树节点刷新中右三卡联动；中栏“设备属性/模板库”页签切换保留当前范围；点击正在编辑下拉面板中的行切换当前对象并重新加载属性；点击模板卡片、属性缺失TOP10列表项、“编辑模板”“更多属性”“套用模板”“保存”“批量导入”“导出”等按钮打开对应弹窗或切换对应视图。弹窗默认加载当前行或当前对象/当前模板数据，支持按编码/名称/类型快速搜索当前范围，有关闭、取消、确认保存、合并方式选项。弹窗关闭后不清空主页面筛选条件和当前范围。</w:t>
      </w:r>
    </w:p>
    <w:p w14:paraId="60A958DE">
      <w:pPr>
        <w:pStyle w:val="2"/>
        <w:widowControl/>
        <w:spacing w:line="360" w:lineRule="auto"/>
        <w:ind w:firstLine="480"/>
      </w:pPr>
      <w:r>
        <w:t>视图切换逻辑：左树→中栏范围→正在编辑切换器→属性表格→右三卡统计联动；切换中栏页签（设备属性↔模板库）时保留当前范围、当前对象、当前搜索条件；套用模板弹窗、模板编辑器弹窗、模板预览弹窗三者之间可互相跳转，模板预览点击“编辑模板”直接切到编辑器。</w:t>
      </w:r>
    </w:p>
    <w:p w14:paraId="15B722E2">
      <w:pPr>
        <w:pStyle w:val="2"/>
        <w:widowControl/>
        <w:spacing w:line="360" w:lineRule="auto"/>
        <w:ind w:firstLine="480"/>
      </w:pPr>
      <w:r>
        <w:t>报警和异常规则：本模块不新增生产告警，仅对管理类异常提示。存在属性名称为空行时点击保存，警告“存在属性名称为空的行”且不保存；未勾选任何行直接点“删除行”，警告“请先选择要删除的行”；未选定对象时批量导入/导出按钮禁用；模板删除前警告“确认删除X模板？”；左树选中的精确节点在对象表里找不到时，正在编辑属性显示“（当前范围无设备/管路）”，模板套用等按钮保持禁用；批量导入文件缺少Sheet2-模板汇总页时提示“未找到‘Sheet2-模板汇总’，请勿删除模板汇总页”；Sheet1缺少必填列时提示对应列缺失信息；Sheet1无数据时提示“Sheet1中没有可导入的数据”。</w:t>
      </w:r>
    </w:p>
    <w:p w14:paraId="60122107">
      <w:pPr>
        <w:pStyle w:val="7"/>
        <w:numPr>
          <w:ilvl w:val="0"/>
          <w:numId w:val="14"/>
        </w:numPr>
        <w:spacing w:line="360" w:lineRule="auto"/>
      </w:pPr>
      <w:bookmarkStart w:id="100" w:name="_Toc0"/>
      <w:r>
        <w:t>原型交互</w:t>
      </w:r>
      <w:bookmarkEnd w:id="100"/>
    </w:p>
    <w:p w14:paraId="75B5FEAE">
      <w:pPr>
        <w:pStyle w:val="2"/>
        <w:widowControl/>
        <w:spacing w:line="360" w:lineRule="auto"/>
        <w:ind w:firstLine="480"/>
      </w:pPr>
      <w:r>
        <w:t>用户进入路径：后台管理/机电数字化/属性管理。页面由顶部公共栏、顶层对象域切换页签、主内容区三部分组成。顶部公共栏展示平台名称、当前用户、页面标题“属性管理”、刷新/返回/后台入口等公共操作；紧接下方为顶层域切换：“设备属性”/“管路属性”两个大页签，切换时左树、中栏、右三卡整体重置到对应对象域；主内容区由“左栏结构树 + 中栏属性/模板 + 右栏三卡统计”三栏等高布局组成。</w:t>
      </w:r>
    </w:p>
    <w:p w14:paraId="22BB44AB">
      <w:pPr>
        <w:pStyle w:val="38"/>
        <w:widowControl/>
        <w:spacing w:line="360" w:lineRule="auto"/>
      </w:pPr>
      <w:r>
        <w:t>图 2.1.4.7-1 属性管理主初始化页面（设备属性域）</w:t>
      </w:r>
    </w:p>
    <w:p w14:paraId="3C48FC14">
      <w:pPr>
        <w:pStyle w:val="2"/>
        <w:widowControl/>
        <w:spacing w:line="360" w:lineRule="auto"/>
        <w:ind w:firstLine="480"/>
      </w:pPr>
      <w:r>
        <w:t>主初始化页面默认定位在顶层“设备属性”大页签。左栏结构树区顶部标题为“设备结构树”，其下搜索输入框占位为“搜索名称/KKS”，搜索框右侧附“✕ 清除”按钮用于清空当前选中节点并回到全量范围；结构树本体按坝后厂房、一/二号机组系统、水泵水轮机/发电机/主变等四级展开，父节点类别为系统目录可展开，末级叶子节点对应单台设备，底部提示“点击末级节点（设备）可选中编辑属性”。</w:t>
      </w:r>
    </w:p>
    <w:p w14:paraId="7791E783">
      <w:pPr>
        <w:pStyle w:val="2"/>
        <w:widowControl/>
        <w:spacing w:line="360" w:lineRule="auto"/>
        <w:ind w:firstLine="480"/>
      </w:pPr>
      <w:r>
        <w:t>中栏主展示区顶部显示“设备属性（N）/模板库（N）”两个中页签。设备属性页签下的操作按钮依次为“套用{当前对象类型}类型模板”“新增行”“删除行”“保存”“批量导入”“导出”“下载批量导入模板”。属性编辑卡片头部包含当前范围、正在编辑属性和小提示三层信息；正在编辑属性行提供上一台/下一台切换器、计数器、下拉选择器和快速搜索面板；下拉行展示序号、等宽编码、对象名称、覆盖率标签和类型标签。属性表格包含复选框、属性名称、属性值、属性类型、单位、必填、备注7列，全部行内可编辑；空态提示可套用类型模板一键生成标准属性，也可手动新增行。</w:t>
      </w:r>
    </w:p>
    <w:p w14:paraId="605BEC1A">
      <w:pPr>
        <w:pStyle w:val="2"/>
        <w:widowControl/>
        <w:spacing w:line="360" w:lineRule="auto"/>
        <w:ind w:firstLine="480"/>
      </w:pPr>
      <w:r>
        <w:t>模板库页签标题为“属性模板库（共N个设备类型模板）”，提示按设备类型预定义标准属性清单。主体为模板卡片网格，单张卡片展示类型、属性项数量、完整基准、前6项属性和“更多属性”入口；点击卡片空白区域打开全部属性预览弹窗，卡片底部提供“编辑模板”“复制”“删除”操作。右栏三个统计卡依次为设备属性完整度、属性缺失TOP10、各类型属性覆盖率；TOP10条目点击后，正在编辑属性直接切到该对象。切换到“管路属性”时，左树改为管路结构树，中页签、按钮文案和三卡标题同步改为管路口径，其余结构完全一致。</w:t>
      </w:r>
    </w:p>
    <w:p w14:paraId="64903B10">
      <w:pPr>
        <w:pStyle w:val="2"/>
        <w:widowControl/>
        <w:spacing w:line="360" w:lineRule="auto"/>
        <w:ind w:firstLine="480"/>
      </w:pPr>
      <w:r>
        <w:t>套用“{对象类型}”属性模板弹窗用于选择合并方式。顶部黄色警告块提示当前对象已有N项填好的属性值，下方提供“智能合并（推荐）”和“覆盖现有属性”两个方案；智能合并保留已填值并补齐缺失模板项，覆盖现有属性会清空所有已有属性值并以模板全量替换。底部显示模板标准属性数、当前属性数和当前已填值数，按钮为取消、覆盖现有属性、智能合并（推荐），合并后提示已套用模板及合并方式。</w:t>
      </w:r>
    </w:p>
    <w:p w14:paraId="649EAD70">
      <w:pPr>
        <w:pStyle w:val="2"/>
        <w:widowControl/>
        <w:spacing w:line="360" w:lineRule="auto"/>
        <w:ind w:firstLine="480"/>
      </w:pPr>
      <w:r>
        <w:t>模板编辑器弹窗标题为“编辑‘X’属性模板”，顶部提供“新增属性”按钮和属性模板说明，表格列为序号、属性名称、英文标识、类型、单位、分类、操作；保存前校验属性名称不能为空，校验通过后提示已保存模板。属性预览弹窗标题为“{模板名称} − 全部属性预览”，顶部蓝色提示共N项标准属性，表格列为序号、属性名称、英文标识、类型、单位、分类，底部提供关闭和编辑模板按钮；点击编辑模板会关闭预览并打开模板编辑器。</w:t>
      </w:r>
    </w:p>
    <w:p w14:paraId="40A55CA5">
      <w:pPr>
        <w:pStyle w:val="2"/>
        <w:widowControl/>
        <w:spacing w:line="360" w:lineRule="auto"/>
        <w:ind w:firstLine="480"/>
      </w:pPr>
      <w:r>
        <w:t>批量导入弹窗标题为“属性批量导入”。顶部蓝色说明区展示“批量填报流程”：1. 下载最新模板；2. 从Sheet2复制所需模板行到Sheet1并填写KKS编码和属性值；3. 上传后校验并确认导入。系统只写入内部模板已存在且单位一致的属性。右侧提供“下载最新模板”按钮。左侧为文件上传区（点击选择Excel文件，支持.xlsx、.xls，文件大小不超过20MB）、“覆盖已有属性值”复选框及错误提示区；默认仅填充空值，勾选覆盖后，通过校验的值将覆盖对象原有属性值，未匹配、单位不一致及重复数据不会写入。右侧为校验统计卡，展示识别对象、全部通过、部分通过、全部失败、可导入属性五项指标。下方为“导入校验预览”表，展示每行校验结果，顶部统计“已匹配 N 项”和“异常 N 项”。底部按钮为“取消”和“确认导入（N项）”，可导入属性为0时确认导入按钮不可点击。</w:t>
      </w:r>
    </w:p>
    <w:p w14:paraId="531FCD38">
      <w:pPr>
        <w:pStyle w:val="2"/>
        <w:widowControl/>
        <w:spacing w:line="360" w:lineRule="auto"/>
        <w:ind w:firstLine="480"/>
      </w:pPr>
      <w:r>
        <w:t>Excel模板文件包含两个工作表：“Sheet1-批量填报”用于填写待导入属性数据，包含KKS编码、属性名称、属性值等列；“Sheet2-模板汇总”用于汇总内部属性模板的标准属性清单，供用户复制所需模板行到Sheet1填写。两个工作表均不可删除，缺少Sheet2时导入提示错误。导出按钮提示已导出N条属性并触发文件下载。</w:t>
      </w:r>
    </w:p>
    <w:p w14:paraId="5C62C1C1">
      <w:pPr>
        <w:pStyle w:val="7"/>
        <w:numPr>
          <w:ilvl w:val="0"/>
          <w:numId w:val="14"/>
        </w:numPr>
        <w:spacing w:line="360" w:lineRule="auto"/>
      </w:pPr>
      <w:bookmarkStart w:id="101" w:name="_Toc0"/>
      <w:r>
        <w:t>字段描述</w:t>
      </w:r>
      <w:bookmarkEnd w:id="101"/>
    </w:p>
    <w:p w14:paraId="5734AB30">
      <w:pPr>
        <w:pStyle w:val="38"/>
        <w:widowControl/>
        <w:spacing w:line="360" w:lineRule="auto"/>
      </w:pPr>
      <w:r>
        <w:t>表 2.1.4.7-2 属性管理字段描述表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4C6469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338F34D">
            <w:pPr>
              <w:pStyle w:val="39"/>
              <w:widowControl w:val="0"/>
              <w:jc w:val="both"/>
            </w:pPr>
            <w:r>
              <w:rPr>
                <w:rFonts w:hint="eastAsia"/>
                <w:b/>
                <w:bCs/>
              </w:rPr>
              <w:t>序号</w:t>
            </w:r>
          </w:p>
        </w:tc>
        <w:tc>
          <w:tcPr>
            <w:tcW w:w="1000" w:type="pct"/>
            <w:vAlign w:val="center"/>
          </w:tcPr>
          <w:p w14:paraId="38C6D40D">
            <w:pPr>
              <w:pStyle w:val="39"/>
              <w:widowControl w:val="0"/>
              <w:jc w:val="both"/>
            </w:pPr>
            <w:r>
              <w:rPr>
                <w:rFonts w:hint="eastAsia"/>
                <w:b/>
                <w:bCs/>
              </w:rPr>
              <w:t>字段名称</w:t>
            </w:r>
          </w:p>
        </w:tc>
        <w:tc>
          <w:tcPr>
            <w:tcW w:w="1000" w:type="pct"/>
            <w:vAlign w:val="center"/>
          </w:tcPr>
          <w:p w14:paraId="3B6CE67E">
            <w:pPr>
              <w:pStyle w:val="39"/>
              <w:widowControl w:val="0"/>
              <w:jc w:val="both"/>
            </w:pPr>
            <w:r>
              <w:rPr>
                <w:rFonts w:hint="eastAsia"/>
                <w:b/>
                <w:bCs/>
              </w:rPr>
              <w:t>说明</w:t>
            </w:r>
          </w:p>
        </w:tc>
        <w:tc>
          <w:tcPr>
            <w:tcW w:w="1000" w:type="pct"/>
            <w:vAlign w:val="center"/>
          </w:tcPr>
          <w:p w14:paraId="01E03C84">
            <w:pPr>
              <w:pStyle w:val="39"/>
              <w:widowControl w:val="0"/>
              <w:jc w:val="both"/>
            </w:pPr>
            <w:r>
              <w:rPr>
                <w:rFonts w:hint="eastAsia"/>
                <w:b/>
                <w:bCs/>
              </w:rPr>
              <w:t>字段类型</w:t>
            </w:r>
          </w:p>
        </w:tc>
        <w:tc>
          <w:tcPr>
            <w:tcW w:w="1000" w:type="pct"/>
            <w:vAlign w:val="center"/>
          </w:tcPr>
          <w:p w14:paraId="4E9DB13D">
            <w:pPr>
              <w:pStyle w:val="39"/>
              <w:widowControl w:val="0"/>
              <w:jc w:val="both"/>
            </w:pPr>
            <w:r>
              <w:rPr>
                <w:rFonts w:hint="eastAsia"/>
                <w:b/>
                <w:bCs/>
              </w:rPr>
              <w:t>约束</w:t>
            </w:r>
          </w:p>
        </w:tc>
      </w:tr>
      <w:tr w14:paraId="4B335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56B127C">
            <w:pPr>
              <w:pStyle w:val="39"/>
              <w:widowControl w:val="0"/>
              <w:jc w:val="both"/>
            </w:pPr>
            <w:r>
              <w:rPr>
                <w:rFonts w:hint="eastAsia"/>
              </w:rPr>
              <w:t>1</w:t>
            </w:r>
          </w:p>
        </w:tc>
        <w:tc>
          <w:tcPr>
            <w:tcW w:w="1000" w:type="pct"/>
            <w:vAlign w:val="center"/>
          </w:tcPr>
          <w:p w14:paraId="248685EE">
            <w:pPr>
              <w:pStyle w:val="39"/>
              <w:widowControl w:val="0"/>
              <w:jc w:val="both"/>
            </w:pPr>
            <w:r>
              <w:rPr>
                <w:rFonts w:hint="eastAsia"/>
              </w:rPr>
              <w:t>关键字（左树搜索）</w:t>
            </w:r>
          </w:p>
        </w:tc>
        <w:tc>
          <w:tcPr>
            <w:tcW w:w="1000" w:type="pct"/>
            <w:vAlign w:val="center"/>
          </w:tcPr>
          <w:p w14:paraId="7E53380E">
            <w:pPr>
              <w:pStyle w:val="39"/>
              <w:widowControl w:val="0"/>
              <w:jc w:val="both"/>
            </w:pPr>
            <w:r>
              <w:rPr>
                <w:rFonts w:hint="eastAsia"/>
              </w:rPr>
              <w:t>按结构树节点名称/KKS编码过滤树节点的输入内容。</w:t>
            </w:r>
          </w:p>
        </w:tc>
        <w:tc>
          <w:tcPr>
            <w:tcW w:w="1000" w:type="pct"/>
            <w:vAlign w:val="center"/>
          </w:tcPr>
          <w:p w14:paraId="2E679180">
            <w:pPr>
              <w:pStyle w:val="39"/>
              <w:widowControl w:val="0"/>
              <w:jc w:val="both"/>
            </w:pPr>
            <w:r>
              <w:rPr>
                <w:rFonts w:hint="eastAsia"/>
              </w:rPr>
              <w:t>文本</w:t>
            </w:r>
          </w:p>
        </w:tc>
        <w:tc>
          <w:tcPr>
            <w:tcW w:w="1000" w:type="pct"/>
            <w:vAlign w:val="center"/>
          </w:tcPr>
          <w:p w14:paraId="54142E72">
            <w:pPr>
              <w:pStyle w:val="39"/>
              <w:widowControl w:val="0"/>
              <w:jc w:val="both"/>
            </w:pPr>
            <w:r>
              <w:rPr>
                <w:rFonts w:hint="eastAsia"/>
              </w:rPr>
              <w:t>可为空，支持前端模糊匹配，不区分大小写</w:t>
            </w:r>
          </w:p>
        </w:tc>
      </w:tr>
      <w:tr w14:paraId="5DDC6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778F2ED">
            <w:pPr>
              <w:pStyle w:val="39"/>
              <w:widowControl w:val="0"/>
              <w:jc w:val="both"/>
            </w:pPr>
            <w:r>
              <w:rPr>
                <w:rFonts w:hint="eastAsia"/>
              </w:rPr>
              <w:t>2</w:t>
            </w:r>
          </w:p>
        </w:tc>
        <w:tc>
          <w:tcPr>
            <w:tcW w:w="1000" w:type="pct"/>
            <w:vAlign w:val="center"/>
          </w:tcPr>
          <w:p w14:paraId="67686DB4">
            <w:pPr>
              <w:pStyle w:val="39"/>
              <w:widowControl w:val="0"/>
              <w:jc w:val="both"/>
            </w:pPr>
            <w:r>
              <w:rPr>
                <w:rFonts w:hint="eastAsia"/>
              </w:rPr>
              <w:t>关键字（正在编辑下拉搜索）</w:t>
            </w:r>
          </w:p>
        </w:tc>
        <w:tc>
          <w:tcPr>
            <w:tcW w:w="1000" w:type="pct"/>
            <w:vAlign w:val="center"/>
          </w:tcPr>
          <w:p w14:paraId="07BECD58">
            <w:pPr>
              <w:pStyle w:val="39"/>
              <w:widowControl w:val="0"/>
              <w:jc w:val="both"/>
            </w:pPr>
            <w:r>
              <w:rPr>
                <w:rFonts w:hint="eastAsia"/>
              </w:rPr>
              <w:t>按编码/名称/类型快速搜索当前范围内对象的输入内容。</w:t>
            </w:r>
          </w:p>
        </w:tc>
        <w:tc>
          <w:tcPr>
            <w:tcW w:w="1000" w:type="pct"/>
            <w:vAlign w:val="center"/>
          </w:tcPr>
          <w:p w14:paraId="5CC5890E">
            <w:pPr>
              <w:pStyle w:val="39"/>
              <w:widowControl w:val="0"/>
              <w:jc w:val="both"/>
            </w:pPr>
            <w:r>
              <w:rPr>
                <w:rFonts w:hint="eastAsia"/>
              </w:rPr>
              <w:t>文本</w:t>
            </w:r>
          </w:p>
        </w:tc>
        <w:tc>
          <w:tcPr>
            <w:tcW w:w="1000" w:type="pct"/>
            <w:vAlign w:val="center"/>
          </w:tcPr>
          <w:p w14:paraId="73AC7598">
            <w:pPr>
              <w:pStyle w:val="39"/>
              <w:widowControl w:val="0"/>
              <w:jc w:val="both"/>
            </w:pPr>
            <w:r>
              <w:rPr>
                <w:rFonts w:hint="eastAsia"/>
              </w:rPr>
              <w:t>可为空，支持前端模糊匹配，右侧有“清空”</w:t>
            </w:r>
          </w:p>
        </w:tc>
      </w:tr>
      <w:tr w14:paraId="4CBE6B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193ABF9">
            <w:pPr>
              <w:pStyle w:val="39"/>
              <w:widowControl w:val="0"/>
              <w:jc w:val="both"/>
            </w:pPr>
            <w:r>
              <w:rPr>
                <w:rFonts w:hint="eastAsia"/>
              </w:rPr>
              <w:t>3</w:t>
            </w:r>
          </w:p>
        </w:tc>
        <w:tc>
          <w:tcPr>
            <w:tcW w:w="1000" w:type="pct"/>
            <w:vAlign w:val="center"/>
          </w:tcPr>
          <w:p w14:paraId="30F40595">
            <w:pPr>
              <w:pStyle w:val="39"/>
              <w:widowControl w:val="0"/>
              <w:jc w:val="both"/>
            </w:pPr>
            <w:r>
              <w:rPr>
                <w:rFonts w:hint="eastAsia"/>
              </w:rPr>
              <w:t>对象编码</w:t>
            </w:r>
          </w:p>
        </w:tc>
        <w:tc>
          <w:tcPr>
            <w:tcW w:w="1000" w:type="pct"/>
            <w:vAlign w:val="center"/>
          </w:tcPr>
          <w:p w14:paraId="372E4AA3">
            <w:pPr>
              <w:pStyle w:val="39"/>
              <w:widowControl w:val="0"/>
              <w:jc w:val="both"/>
            </w:pPr>
            <w:r>
              <w:rPr>
                <w:rFonts w:hint="eastAsia"/>
              </w:rPr>
              <w:t>当前正在编辑的设备/管路业务唯一编码。</w:t>
            </w:r>
          </w:p>
        </w:tc>
        <w:tc>
          <w:tcPr>
            <w:tcW w:w="1000" w:type="pct"/>
            <w:vAlign w:val="center"/>
          </w:tcPr>
          <w:p w14:paraId="3A4697B9">
            <w:pPr>
              <w:pStyle w:val="39"/>
              <w:widowControl w:val="0"/>
              <w:jc w:val="both"/>
            </w:pPr>
            <w:r>
              <w:rPr>
                <w:rFonts w:hint="eastAsia"/>
              </w:rPr>
              <w:t>文本</w:t>
            </w:r>
          </w:p>
        </w:tc>
        <w:tc>
          <w:tcPr>
            <w:tcW w:w="1000" w:type="pct"/>
            <w:vAlign w:val="center"/>
          </w:tcPr>
          <w:p w14:paraId="3EC46824">
            <w:pPr>
              <w:pStyle w:val="39"/>
              <w:widowControl w:val="0"/>
              <w:jc w:val="both"/>
            </w:pPr>
            <w:r>
              <w:rPr>
                <w:rFonts w:hint="eastAsia"/>
              </w:rPr>
              <w:t>展示，新增时由后台保证全局唯一</w:t>
            </w:r>
          </w:p>
        </w:tc>
      </w:tr>
      <w:tr w14:paraId="01AEFD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0" w:hRule="atLeast"/>
        </w:trPr>
        <w:tc>
          <w:tcPr>
            <w:tcW w:w="1000" w:type="pct"/>
            <w:vAlign w:val="center"/>
          </w:tcPr>
          <w:p w14:paraId="7A63F4C3">
            <w:pPr>
              <w:pStyle w:val="39"/>
              <w:widowControl w:val="0"/>
              <w:jc w:val="both"/>
            </w:pPr>
            <w:r>
              <w:rPr>
                <w:rFonts w:hint="eastAsia"/>
              </w:rPr>
              <w:t>4</w:t>
            </w:r>
          </w:p>
        </w:tc>
        <w:tc>
          <w:tcPr>
            <w:tcW w:w="1000" w:type="pct"/>
            <w:vAlign w:val="center"/>
          </w:tcPr>
          <w:p w14:paraId="72DB3B67">
            <w:pPr>
              <w:pStyle w:val="39"/>
              <w:widowControl w:val="0"/>
              <w:jc w:val="both"/>
            </w:pPr>
            <w:r>
              <w:rPr>
                <w:rFonts w:hint="eastAsia"/>
              </w:rPr>
              <w:t>对象名称</w:t>
            </w:r>
          </w:p>
        </w:tc>
        <w:tc>
          <w:tcPr>
            <w:tcW w:w="1000" w:type="pct"/>
            <w:vAlign w:val="center"/>
          </w:tcPr>
          <w:p w14:paraId="2BF27E40">
            <w:pPr>
              <w:pStyle w:val="39"/>
              <w:widowControl w:val="0"/>
              <w:jc w:val="both"/>
            </w:pPr>
            <w:r>
              <w:rPr>
                <w:rFonts w:hint="eastAsia"/>
              </w:rPr>
              <w:t>当前正在编辑的设备/管路中文名称。</w:t>
            </w:r>
          </w:p>
        </w:tc>
        <w:tc>
          <w:tcPr>
            <w:tcW w:w="1000" w:type="pct"/>
            <w:vAlign w:val="center"/>
          </w:tcPr>
          <w:p w14:paraId="277ADBEE">
            <w:pPr>
              <w:pStyle w:val="39"/>
              <w:widowControl w:val="0"/>
              <w:jc w:val="both"/>
            </w:pPr>
            <w:r>
              <w:rPr>
                <w:rFonts w:hint="eastAsia"/>
              </w:rPr>
              <w:t>文本</w:t>
            </w:r>
          </w:p>
        </w:tc>
        <w:tc>
          <w:tcPr>
            <w:tcW w:w="1000" w:type="pct"/>
            <w:vAlign w:val="center"/>
          </w:tcPr>
          <w:p w14:paraId="79F7802E">
            <w:pPr>
              <w:pStyle w:val="39"/>
              <w:widowControl w:val="0"/>
              <w:jc w:val="both"/>
            </w:pPr>
            <w:r>
              <w:rPr>
                <w:rFonts w:hint="eastAsia"/>
              </w:rPr>
              <w:t>新增必填，不可为空；下拉面板中展示</w:t>
            </w:r>
          </w:p>
        </w:tc>
      </w:tr>
      <w:tr w14:paraId="7E575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510E6E1">
            <w:pPr>
              <w:pStyle w:val="39"/>
              <w:widowControl w:val="0"/>
              <w:jc w:val="both"/>
            </w:pPr>
            <w:r>
              <w:rPr>
                <w:rFonts w:hint="eastAsia"/>
              </w:rPr>
              <w:t>5</w:t>
            </w:r>
          </w:p>
        </w:tc>
        <w:tc>
          <w:tcPr>
            <w:tcW w:w="1000" w:type="pct"/>
            <w:vAlign w:val="center"/>
          </w:tcPr>
          <w:p w14:paraId="096C806F">
            <w:pPr>
              <w:pStyle w:val="39"/>
              <w:widowControl w:val="0"/>
              <w:jc w:val="both"/>
            </w:pPr>
            <w:r>
              <w:rPr>
                <w:rFonts w:hint="eastAsia"/>
              </w:rPr>
              <w:t>对象类型</w:t>
            </w:r>
          </w:p>
        </w:tc>
        <w:tc>
          <w:tcPr>
            <w:tcW w:w="1000" w:type="pct"/>
            <w:vAlign w:val="center"/>
          </w:tcPr>
          <w:p w14:paraId="195FE8BE">
            <w:pPr>
              <w:pStyle w:val="39"/>
              <w:widowControl w:val="0"/>
              <w:jc w:val="both"/>
            </w:pPr>
            <w:r>
              <w:rPr>
                <w:rFonts w:hint="eastAsia"/>
              </w:rPr>
              <w:t>设备类型或管路类型，决定标准模板归属。</w:t>
            </w:r>
          </w:p>
        </w:tc>
        <w:tc>
          <w:tcPr>
            <w:tcW w:w="1000" w:type="pct"/>
            <w:vAlign w:val="center"/>
          </w:tcPr>
          <w:p w14:paraId="7F2FEC93">
            <w:pPr>
              <w:pStyle w:val="39"/>
              <w:widowControl w:val="0"/>
              <w:jc w:val="both"/>
            </w:pPr>
            <w:r>
              <w:rPr>
                <w:rFonts w:hint="eastAsia"/>
              </w:rPr>
              <w:t>枚举</w:t>
            </w:r>
          </w:p>
        </w:tc>
        <w:tc>
          <w:tcPr>
            <w:tcW w:w="1000" w:type="pct"/>
            <w:vAlign w:val="center"/>
          </w:tcPr>
          <w:p w14:paraId="69673B2F">
            <w:pPr>
              <w:pStyle w:val="39"/>
              <w:widowControl w:val="0"/>
              <w:jc w:val="both"/>
            </w:pPr>
            <w:r>
              <w:rPr>
                <w:rFonts w:hint="eastAsia"/>
              </w:rPr>
              <w:t>来源于数据字典，下拉面板中每对象展示一次</w:t>
            </w:r>
          </w:p>
        </w:tc>
      </w:tr>
      <w:tr w14:paraId="5BCEC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36585EC">
            <w:pPr>
              <w:pStyle w:val="39"/>
              <w:widowControl w:val="0"/>
              <w:jc w:val="both"/>
            </w:pPr>
            <w:r>
              <w:rPr>
                <w:rFonts w:hint="eastAsia"/>
              </w:rPr>
              <w:t>6</w:t>
            </w:r>
          </w:p>
        </w:tc>
        <w:tc>
          <w:tcPr>
            <w:tcW w:w="1000" w:type="pct"/>
            <w:vAlign w:val="center"/>
          </w:tcPr>
          <w:p w14:paraId="473B2804">
            <w:pPr>
              <w:pStyle w:val="39"/>
              <w:widowControl w:val="0"/>
              <w:jc w:val="both"/>
            </w:pPr>
            <w:r>
              <w:rPr>
                <w:rFonts w:hint="eastAsia"/>
              </w:rPr>
              <w:t>覆盖率</w:t>
            </w:r>
          </w:p>
        </w:tc>
        <w:tc>
          <w:tcPr>
            <w:tcW w:w="1000" w:type="pct"/>
            <w:vAlign w:val="center"/>
          </w:tcPr>
          <w:p w14:paraId="291C48DA">
            <w:pPr>
              <w:pStyle w:val="39"/>
              <w:widowControl w:val="0"/>
              <w:jc w:val="both"/>
            </w:pPr>
            <w:r>
              <w:rPr>
                <w:rFonts w:hint="eastAsia"/>
              </w:rPr>
              <w:t>当前对象已填项/模板项。</w:t>
            </w:r>
          </w:p>
        </w:tc>
        <w:tc>
          <w:tcPr>
            <w:tcW w:w="1000" w:type="pct"/>
            <w:vAlign w:val="center"/>
          </w:tcPr>
          <w:p w14:paraId="5E0CA92F">
            <w:pPr>
              <w:pStyle w:val="39"/>
              <w:widowControl w:val="0"/>
              <w:jc w:val="both"/>
            </w:pPr>
            <w:r>
              <w:rPr>
                <w:rFonts w:hint="eastAsia"/>
              </w:rPr>
              <w:t>百分比</w:t>
            </w:r>
          </w:p>
        </w:tc>
        <w:tc>
          <w:tcPr>
            <w:tcW w:w="1000" w:type="pct"/>
            <w:vAlign w:val="center"/>
          </w:tcPr>
          <w:p w14:paraId="4103C883">
            <w:pPr>
              <w:pStyle w:val="39"/>
              <w:widowControl w:val="0"/>
              <w:jc w:val="both"/>
            </w:pPr>
            <w:r>
              <w:rPr>
                <w:rFonts w:hint="eastAsia"/>
              </w:rPr>
              <w:t>自动计算，≥80%绿；50–79%黄；&lt;50%红</w:t>
            </w:r>
          </w:p>
        </w:tc>
      </w:tr>
      <w:tr w14:paraId="32DDEE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ABFAC89">
            <w:pPr>
              <w:pStyle w:val="39"/>
              <w:widowControl w:val="0"/>
              <w:jc w:val="both"/>
            </w:pPr>
            <w:r>
              <w:rPr>
                <w:rFonts w:hint="eastAsia"/>
              </w:rPr>
              <w:t>7</w:t>
            </w:r>
          </w:p>
        </w:tc>
        <w:tc>
          <w:tcPr>
            <w:tcW w:w="1000" w:type="pct"/>
            <w:vAlign w:val="center"/>
          </w:tcPr>
          <w:p w14:paraId="5C542147">
            <w:pPr>
              <w:pStyle w:val="39"/>
              <w:widowControl w:val="0"/>
              <w:jc w:val="both"/>
            </w:pPr>
            <w:r>
              <w:rPr>
                <w:rFonts w:hint="eastAsia"/>
              </w:rPr>
              <w:t>节点level</w:t>
            </w:r>
          </w:p>
        </w:tc>
        <w:tc>
          <w:tcPr>
            <w:tcW w:w="1000" w:type="pct"/>
            <w:vAlign w:val="center"/>
          </w:tcPr>
          <w:p w14:paraId="6C78E07B">
            <w:pPr>
              <w:pStyle w:val="39"/>
              <w:widowControl w:val="0"/>
              <w:jc w:val="both"/>
            </w:pPr>
            <w:r>
              <w:rPr>
                <w:rFonts w:hint="eastAsia"/>
              </w:rPr>
              <w:t>结构树选中节点层级标签。</w:t>
            </w:r>
          </w:p>
        </w:tc>
        <w:tc>
          <w:tcPr>
            <w:tcW w:w="1000" w:type="pct"/>
            <w:vAlign w:val="center"/>
          </w:tcPr>
          <w:p w14:paraId="33F7A18C">
            <w:pPr>
              <w:pStyle w:val="39"/>
              <w:widowControl w:val="0"/>
              <w:jc w:val="both"/>
            </w:pPr>
            <w:r>
              <w:rPr>
                <w:rFonts w:hint="eastAsia"/>
              </w:rPr>
              <w:t>枚举</w:t>
            </w:r>
          </w:p>
        </w:tc>
        <w:tc>
          <w:tcPr>
            <w:tcW w:w="1000" w:type="pct"/>
            <w:vAlign w:val="center"/>
          </w:tcPr>
          <w:p w14:paraId="47136E41">
            <w:pPr>
              <w:pStyle w:val="39"/>
              <w:widowControl w:val="0"/>
              <w:jc w:val="both"/>
            </w:pPr>
            <w:r>
              <w:rPr>
                <w:rFonts w:hint="eastAsia"/>
              </w:rPr>
              <w:t>后台按parent链真实深度生成</w:t>
            </w:r>
          </w:p>
        </w:tc>
      </w:tr>
      <w:tr w14:paraId="7DA677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2278087">
            <w:pPr>
              <w:pStyle w:val="39"/>
              <w:widowControl w:val="0"/>
              <w:jc w:val="both"/>
            </w:pPr>
            <w:r>
              <w:rPr>
                <w:rFonts w:hint="eastAsia"/>
              </w:rPr>
              <w:t>8</w:t>
            </w:r>
          </w:p>
        </w:tc>
        <w:tc>
          <w:tcPr>
            <w:tcW w:w="1000" w:type="pct"/>
            <w:vAlign w:val="center"/>
          </w:tcPr>
          <w:p w14:paraId="51C7FD5E">
            <w:pPr>
              <w:pStyle w:val="39"/>
              <w:widowControl w:val="0"/>
              <w:jc w:val="both"/>
            </w:pPr>
            <w:r>
              <w:rPr>
                <w:rFonts w:hint="eastAsia"/>
              </w:rPr>
              <w:t>范围内对象数</w:t>
            </w:r>
          </w:p>
        </w:tc>
        <w:tc>
          <w:tcPr>
            <w:tcW w:w="1000" w:type="pct"/>
            <w:vAlign w:val="center"/>
          </w:tcPr>
          <w:p w14:paraId="2B86E694">
            <w:pPr>
              <w:pStyle w:val="39"/>
              <w:widowControl w:val="0"/>
              <w:jc w:val="both"/>
            </w:pPr>
            <w:r>
              <w:rPr>
                <w:rFonts w:hint="eastAsia"/>
              </w:rPr>
              <w:t>当前范围包含的设备/管路总数。</w:t>
            </w:r>
          </w:p>
        </w:tc>
        <w:tc>
          <w:tcPr>
            <w:tcW w:w="1000" w:type="pct"/>
            <w:vAlign w:val="center"/>
          </w:tcPr>
          <w:p w14:paraId="63738F82">
            <w:pPr>
              <w:pStyle w:val="39"/>
              <w:widowControl w:val="0"/>
              <w:jc w:val="both"/>
            </w:pPr>
            <w:r>
              <w:rPr>
                <w:rFonts w:hint="eastAsia"/>
              </w:rPr>
              <w:t>int</w:t>
            </w:r>
          </w:p>
        </w:tc>
        <w:tc>
          <w:tcPr>
            <w:tcW w:w="1000" w:type="pct"/>
            <w:vAlign w:val="center"/>
          </w:tcPr>
          <w:p w14:paraId="0242FA0D">
            <w:pPr>
              <w:pStyle w:val="39"/>
              <w:widowControl w:val="0"/>
              <w:jc w:val="both"/>
            </w:pPr>
            <w:r>
              <w:rPr>
                <w:rFonts w:hint="eastAsia"/>
              </w:rPr>
              <w:t>自动计算，≥0</w:t>
            </w:r>
          </w:p>
        </w:tc>
      </w:tr>
      <w:tr w14:paraId="5B00AD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6D25B4D">
            <w:pPr>
              <w:pStyle w:val="39"/>
              <w:widowControl w:val="0"/>
              <w:jc w:val="both"/>
            </w:pPr>
            <w:r>
              <w:rPr>
                <w:rFonts w:hint="eastAsia"/>
              </w:rPr>
              <w:t>9</w:t>
            </w:r>
          </w:p>
        </w:tc>
        <w:tc>
          <w:tcPr>
            <w:tcW w:w="1000" w:type="pct"/>
            <w:vAlign w:val="center"/>
          </w:tcPr>
          <w:p w14:paraId="2B4C3C59">
            <w:pPr>
              <w:pStyle w:val="39"/>
              <w:widowControl w:val="0"/>
              <w:jc w:val="both"/>
            </w:pPr>
            <w:r>
              <w:rPr>
                <w:rFonts w:hint="eastAsia"/>
              </w:rPr>
              <w:t>属性名称</w:t>
            </w:r>
          </w:p>
        </w:tc>
        <w:tc>
          <w:tcPr>
            <w:tcW w:w="1000" w:type="pct"/>
            <w:vAlign w:val="center"/>
          </w:tcPr>
          <w:p w14:paraId="41D0EA1B">
            <w:pPr>
              <w:pStyle w:val="39"/>
              <w:widowControl w:val="0"/>
              <w:jc w:val="both"/>
            </w:pPr>
            <w:r>
              <w:rPr>
                <w:rFonts w:hint="eastAsia"/>
              </w:rPr>
              <w:t>单条属性实例的中文名称。</w:t>
            </w:r>
          </w:p>
        </w:tc>
        <w:tc>
          <w:tcPr>
            <w:tcW w:w="1000" w:type="pct"/>
            <w:vAlign w:val="center"/>
          </w:tcPr>
          <w:p w14:paraId="5C1F755C">
            <w:pPr>
              <w:pStyle w:val="39"/>
              <w:widowControl w:val="0"/>
              <w:jc w:val="both"/>
            </w:pPr>
            <w:r>
              <w:rPr>
                <w:rFonts w:hint="eastAsia"/>
              </w:rPr>
              <w:t>文本</w:t>
            </w:r>
          </w:p>
        </w:tc>
        <w:tc>
          <w:tcPr>
            <w:tcW w:w="1000" w:type="pct"/>
            <w:vAlign w:val="center"/>
          </w:tcPr>
          <w:p w14:paraId="5A392182">
            <w:pPr>
              <w:pStyle w:val="39"/>
              <w:widowControl w:val="0"/>
              <w:jc w:val="both"/>
            </w:pPr>
            <w:r>
              <w:rPr>
                <w:rFonts w:hint="eastAsia"/>
              </w:rPr>
              <w:t>必填，保存前必须非空</w:t>
            </w:r>
          </w:p>
        </w:tc>
      </w:tr>
      <w:tr w14:paraId="7D926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16C59AD">
            <w:pPr>
              <w:pStyle w:val="39"/>
              <w:widowControl w:val="0"/>
              <w:jc w:val="both"/>
            </w:pPr>
            <w:r>
              <w:rPr>
                <w:rFonts w:hint="eastAsia"/>
              </w:rPr>
              <w:t>10</w:t>
            </w:r>
          </w:p>
        </w:tc>
        <w:tc>
          <w:tcPr>
            <w:tcW w:w="1000" w:type="pct"/>
            <w:vAlign w:val="center"/>
          </w:tcPr>
          <w:p w14:paraId="70E9F59E">
            <w:pPr>
              <w:pStyle w:val="39"/>
              <w:widowControl w:val="0"/>
              <w:jc w:val="both"/>
            </w:pPr>
            <w:r>
              <w:rPr>
                <w:rFonts w:hint="eastAsia"/>
              </w:rPr>
              <w:t>属性值</w:t>
            </w:r>
          </w:p>
        </w:tc>
        <w:tc>
          <w:tcPr>
            <w:tcW w:w="1000" w:type="pct"/>
            <w:vAlign w:val="center"/>
          </w:tcPr>
          <w:p w14:paraId="2450A488">
            <w:pPr>
              <w:pStyle w:val="39"/>
              <w:widowControl w:val="0"/>
              <w:jc w:val="both"/>
            </w:pPr>
            <w:r>
              <w:rPr>
                <w:rFonts w:hint="eastAsia"/>
              </w:rPr>
              <w:t>单条属性实例的业务值。</w:t>
            </w:r>
          </w:p>
        </w:tc>
        <w:tc>
          <w:tcPr>
            <w:tcW w:w="1000" w:type="pct"/>
            <w:vAlign w:val="center"/>
          </w:tcPr>
          <w:p w14:paraId="40D05C3A">
            <w:pPr>
              <w:pStyle w:val="39"/>
              <w:widowControl w:val="0"/>
              <w:jc w:val="both"/>
            </w:pPr>
            <w:r>
              <w:rPr>
                <w:rFonts w:hint="eastAsia"/>
              </w:rPr>
              <w:t>文本</w:t>
            </w:r>
          </w:p>
        </w:tc>
        <w:tc>
          <w:tcPr>
            <w:tcW w:w="1000" w:type="pct"/>
            <w:vAlign w:val="center"/>
          </w:tcPr>
          <w:p w14:paraId="0044B8A3">
            <w:pPr>
              <w:pStyle w:val="39"/>
              <w:widowControl w:val="0"/>
              <w:jc w:val="both"/>
            </w:pPr>
            <w:r>
              <w:rPr>
                <w:rFonts w:hint="eastAsia"/>
              </w:rPr>
              <w:t>可为空，完整度判断核心字段</w:t>
            </w:r>
          </w:p>
        </w:tc>
      </w:tr>
      <w:tr w14:paraId="0167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04F243E">
            <w:pPr>
              <w:pStyle w:val="39"/>
              <w:widowControl w:val="0"/>
              <w:jc w:val="both"/>
            </w:pPr>
            <w:r>
              <w:rPr>
                <w:rFonts w:hint="eastAsia"/>
              </w:rPr>
              <w:t>11</w:t>
            </w:r>
          </w:p>
        </w:tc>
        <w:tc>
          <w:tcPr>
            <w:tcW w:w="1000" w:type="pct"/>
            <w:vAlign w:val="center"/>
          </w:tcPr>
          <w:p w14:paraId="2B809E10">
            <w:pPr>
              <w:pStyle w:val="39"/>
              <w:widowControl w:val="0"/>
              <w:jc w:val="both"/>
            </w:pPr>
            <w:r>
              <w:rPr>
                <w:rFonts w:hint="eastAsia"/>
              </w:rPr>
              <w:t>属性类型</w:t>
            </w:r>
          </w:p>
        </w:tc>
        <w:tc>
          <w:tcPr>
            <w:tcW w:w="1000" w:type="pct"/>
            <w:vAlign w:val="center"/>
          </w:tcPr>
          <w:p w14:paraId="44AC31AB">
            <w:pPr>
              <w:pStyle w:val="39"/>
              <w:widowControl w:val="0"/>
              <w:jc w:val="both"/>
            </w:pPr>
            <w:r>
              <w:rPr>
                <w:rFonts w:hint="eastAsia"/>
              </w:rPr>
              <w:t>属性值的逻辑类型。</w:t>
            </w:r>
          </w:p>
        </w:tc>
        <w:tc>
          <w:tcPr>
            <w:tcW w:w="1000" w:type="pct"/>
            <w:vAlign w:val="center"/>
          </w:tcPr>
          <w:p w14:paraId="6355E5C2">
            <w:pPr>
              <w:pStyle w:val="39"/>
              <w:widowControl w:val="0"/>
              <w:jc w:val="both"/>
            </w:pPr>
            <w:r>
              <w:rPr>
                <w:rFonts w:hint="eastAsia"/>
              </w:rPr>
              <w:t>下拉</w:t>
            </w:r>
          </w:p>
        </w:tc>
        <w:tc>
          <w:tcPr>
            <w:tcW w:w="1000" w:type="pct"/>
            <w:vAlign w:val="center"/>
          </w:tcPr>
          <w:p w14:paraId="6ED9C230">
            <w:pPr>
              <w:pStyle w:val="39"/>
              <w:widowControl w:val="0"/>
              <w:jc w:val="both"/>
            </w:pPr>
            <w:r>
              <w:rPr>
                <w:rFonts w:hint="eastAsia"/>
              </w:rPr>
              <w:t>文本/数字/日期/下拉</w:t>
            </w:r>
          </w:p>
        </w:tc>
      </w:tr>
      <w:tr w14:paraId="024DD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CE957A9">
            <w:pPr>
              <w:pStyle w:val="39"/>
              <w:widowControl w:val="0"/>
              <w:jc w:val="both"/>
            </w:pPr>
            <w:r>
              <w:rPr>
                <w:rFonts w:hint="eastAsia"/>
              </w:rPr>
              <w:t>12</w:t>
            </w:r>
          </w:p>
        </w:tc>
        <w:tc>
          <w:tcPr>
            <w:tcW w:w="1000" w:type="pct"/>
            <w:vAlign w:val="center"/>
          </w:tcPr>
          <w:p w14:paraId="400B0709">
            <w:pPr>
              <w:pStyle w:val="39"/>
              <w:widowControl w:val="0"/>
              <w:jc w:val="both"/>
            </w:pPr>
            <w:r>
              <w:rPr>
                <w:rFonts w:hint="eastAsia"/>
              </w:rPr>
              <w:t>单位</w:t>
            </w:r>
          </w:p>
        </w:tc>
        <w:tc>
          <w:tcPr>
            <w:tcW w:w="1000" w:type="pct"/>
            <w:vAlign w:val="center"/>
          </w:tcPr>
          <w:p w14:paraId="48F95560">
            <w:pPr>
              <w:pStyle w:val="39"/>
              <w:widowControl w:val="0"/>
              <w:jc w:val="both"/>
            </w:pPr>
            <w:r>
              <w:rPr>
                <w:rFonts w:hint="eastAsia"/>
              </w:rPr>
              <w:t>属性单位。</w:t>
            </w:r>
          </w:p>
        </w:tc>
        <w:tc>
          <w:tcPr>
            <w:tcW w:w="1000" w:type="pct"/>
            <w:vAlign w:val="center"/>
          </w:tcPr>
          <w:p w14:paraId="2B601B4A">
            <w:pPr>
              <w:pStyle w:val="39"/>
              <w:widowControl w:val="0"/>
              <w:jc w:val="both"/>
            </w:pPr>
            <w:r>
              <w:rPr>
                <w:rFonts w:hint="eastAsia"/>
              </w:rPr>
              <w:t>文本</w:t>
            </w:r>
          </w:p>
        </w:tc>
        <w:tc>
          <w:tcPr>
            <w:tcW w:w="1000" w:type="pct"/>
            <w:vAlign w:val="center"/>
          </w:tcPr>
          <w:p w14:paraId="30FA736F">
            <w:pPr>
              <w:pStyle w:val="39"/>
              <w:widowControl w:val="0"/>
              <w:jc w:val="both"/>
            </w:pPr>
            <w:r>
              <w:rPr>
                <w:rFonts w:hint="eastAsia"/>
              </w:rPr>
              <w:t>可为空</w:t>
            </w:r>
          </w:p>
        </w:tc>
      </w:tr>
      <w:tr w14:paraId="76E1F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30CE37A">
            <w:pPr>
              <w:pStyle w:val="39"/>
              <w:widowControl w:val="0"/>
              <w:jc w:val="both"/>
            </w:pPr>
            <w:r>
              <w:rPr>
                <w:rFonts w:hint="eastAsia"/>
              </w:rPr>
              <w:t>13</w:t>
            </w:r>
          </w:p>
        </w:tc>
        <w:tc>
          <w:tcPr>
            <w:tcW w:w="1000" w:type="pct"/>
            <w:vAlign w:val="center"/>
          </w:tcPr>
          <w:p w14:paraId="36E8C89C">
            <w:pPr>
              <w:pStyle w:val="39"/>
              <w:widowControl w:val="0"/>
              <w:jc w:val="both"/>
            </w:pPr>
            <w:r>
              <w:rPr>
                <w:rFonts w:hint="eastAsia"/>
              </w:rPr>
              <w:t>必填</w:t>
            </w:r>
          </w:p>
        </w:tc>
        <w:tc>
          <w:tcPr>
            <w:tcW w:w="1000" w:type="pct"/>
            <w:vAlign w:val="center"/>
          </w:tcPr>
          <w:p w14:paraId="3BB6B5FE">
            <w:pPr>
              <w:pStyle w:val="39"/>
              <w:widowControl w:val="0"/>
              <w:jc w:val="both"/>
            </w:pPr>
            <w:r>
              <w:rPr>
                <w:rFonts w:hint="eastAsia"/>
              </w:rPr>
              <w:t>当前属性是否为必填项。</w:t>
            </w:r>
          </w:p>
        </w:tc>
        <w:tc>
          <w:tcPr>
            <w:tcW w:w="1000" w:type="pct"/>
            <w:vAlign w:val="center"/>
          </w:tcPr>
          <w:p w14:paraId="65AD5A2A">
            <w:pPr>
              <w:pStyle w:val="39"/>
              <w:widowControl w:val="0"/>
              <w:jc w:val="both"/>
            </w:pPr>
            <w:r>
              <w:rPr>
                <w:rFonts w:hint="eastAsia"/>
              </w:rPr>
              <w:t>复选框bool</w:t>
            </w:r>
          </w:p>
        </w:tc>
        <w:tc>
          <w:tcPr>
            <w:tcW w:w="1000" w:type="pct"/>
            <w:vAlign w:val="center"/>
          </w:tcPr>
          <w:p w14:paraId="563EA7CF">
            <w:pPr>
              <w:pStyle w:val="39"/>
              <w:widowControl w:val="0"/>
              <w:jc w:val="both"/>
            </w:pPr>
            <w:r>
              <w:rPr>
                <w:rFonts w:hint="eastAsia"/>
              </w:rPr>
              <w:t>默认否，勾选后记入完整度判定权重</w:t>
            </w:r>
          </w:p>
        </w:tc>
      </w:tr>
      <w:tr w14:paraId="4F77B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E88AF92">
            <w:pPr>
              <w:pStyle w:val="39"/>
              <w:widowControl w:val="0"/>
              <w:jc w:val="both"/>
            </w:pPr>
            <w:r>
              <w:rPr>
                <w:rFonts w:hint="eastAsia"/>
              </w:rPr>
              <w:t>14</w:t>
            </w:r>
          </w:p>
        </w:tc>
        <w:tc>
          <w:tcPr>
            <w:tcW w:w="1000" w:type="pct"/>
            <w:vAlign w:val="center"/>
          </w:tcPr>
          <w:p w14:paraId="618FF090">
            <w:pPr>
              <w:pStyle w:val="39"/>
              <w:widowControl w:val="0"/>
              <w:jc w:val="both"/>
            </w:pPr>
            <w:r>
              <w:rPr>
                <w:rFonts w:hint="eastAsia"/>
              </w:rPr>
              <w:t>备注</w:t>
            </w:r>
          </w:p>
        </w:tc>
        <w:tc>
          <w:tcPr>
            <w:tcW w:w="1000" w:type="pct"/>
            <w:vAlign w:val="center"/>
          </w:tcPr>
          <w:p w14:paraId="0E8B5BB8">
            <w:pPr>
              <w:pStyle w:val="39"/>
              <w:widowControl w:val="0"/>
              <w:jc w:val="both"/>
            </w:pPr>
            <w:r>
              <w:rPr>
                <w:rFonts w:hint="eastAsia"/>
              </w:rPr>
              <w:t>属性行备注说明。</w:t>
            </w:r>
          </w:p>
        </w:tc>
        <w:tc>
          <w:tcPr>
            <w:tcW w:w="1000" w:type="pct"/>
            <w:vAlign w:val="center"/>
          </w:tcPr>
          <w:p w14:paraId="6E7E6B69">
            <w:pPr>
              <w:pStyle w:val="39"/>
              <w:widowControl w:val="0"/>
              <w:jc w:val="both"/>
            </w:pPr>
            <w:r>
              <w:rPr>
                <w:rFonts w:hint="eastAsia"/>
              </w:rPr>
              <w:t>文本</w:t>
            </w:r>
          </w:p>
        </w:tc>
        <w:tc>
          <w:tcPr>
            <w:tcW w:w="1000" w:type="pct"/>
            <w:vAlign w:val="center"/>
          </w:tcPr>
          <w:p w14:paraId="520B6484">
            <w:pPr>
              <w:pStyle w:val="39"/>
              <w:widowControl w:val="0"/>
              <w:jc w:val="both"/>
            </w:pPr>
            <w:r>
              <w:rPr>
                <w:rFonts w:hint="eastAsia"/>
              </w:rPr>
              <w:t>可为空</w:t>
            </w:r>
          </w:p>
        </w:tc>
      </w:tr>
      <w:tr w14:paraId="4C63FD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4190975">
            <w:pPr>
              <w:pStyle w:val="39"/>
              <w:widowControl w:val="0"/>
              <w:jc w:val="both"/>
            </w:pPr>
            <w:r>
              <w:rPr>
                <w:rFonts w:hint="eastAsia"/>
              </w:rPr>
              <w:t>15</w:t>
            </w:r>
          </w:p>
        </w:tc>
        <w:tc>
          <w:tcPr>
            <w:tcW w:w="1000" w:type="pct"/>
            <w:vAlign w:val="center"/>
          </w:tcPr>
          <w:p w14:paraId="16C3029B">
            <w:pPr>
              <w:pStyle w:val="39"/>
              <w:widowControl w:val="0"/>
              <w:jc w:val="both"/>
            </w:pPr>
            <w:r>
              <w:rPr>
                <w:rFonts w:hint="eastAsia"/>
              </w:rPr>
              <w:t>英文标识enName</w:t>
            </w:r>
          </w:p>
        </w:tc>
        <w:tc>
          <w:tcPr>
            <w:tcW w:w="1000" w:type="pct"/>
            <w:vAlign w:val="center"/>
          </w:tcPr>
          <w:p w14:paraId="2BFF3601">
            <w:pPr>
              <w:pStyle w:val="39"/>
              <w:widowControl w:val="0"/>
              <w:jc w:val="both"/>
            </w:pPr>
            <w:r>
              <w:rPr>
                <w:rFonts w:hint="eastAsia"/>
              </w:rPr>
              <w:t>属性英文别名。</w:t>
            </w:r>
          </w:p>
        </w:tc>
        <w:tc>
          <w:tcPr>
            <w:tcW w:w="1000" w:type="pct"/>
            <w:vAlign w:val="center"/>
          </w:tcPr>
          <w:p w14:paraId="72AE206C">
            <w:pPr>
              <w:pStyle w:val="39"/>
              <w:widowControl w:val="0"/>
              <w:jc w:val="both"/>
            </w:pPr>
            <w:r>
              <w:rPr>
                <w:rFonts w:hint="eastAsia"/>
              </w:rPr>
              <w:t>文本</w:t>
            </w:r>
          </w:p>
        </w:tc>
        <w:tc>
          <w:tcPr>
            <w:tcW w:w="1000" w:type="pct"/>
            <w:vAlign w:val="center"/>
          </w:tcPr>
          <w:p w14:paraId="4A75CFCE">
            <w:pPr>
              <w:pStyle w:val="39"/>
              <w:widowControl w:val="0"/>
              <w:jc w:val="both"/>
            </w:pPr>
            <w:r>
              <w:rPr>
                <w:rFonts w:hint="eastAsia"/>
              </w:rPr>
              <w:t>可为空</w:t>
            </w:r>
          </w:p>
        </w:tc>
      </w:tr>
      <w:tr w14:paraId="7F4B4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C40C067">
            <w:pPr>
              <w:pStyle w:val="39"/>
              <w:widowControl w:val="0"/>
              <w:jc w:val="both"/>
            </w:pPr>
            <w:r>
              <w:rPr>
                <w:rFonts w:hint="eastAsia"/>
              </w:rPr>
              <w:t>16</w:t>
            </w:r>
          </w:p>
        </w:tc>
        <w:tc>
          <w:tcPr>
            <w:tcW w:w="1000" w:type="pct"/>
            <w:vAlign w:val="center"/>
          </w:tcPr>
          <w:p w14:paraId="1E273595">
            <w:pPr>
              <w:pStyle w:val="39"/>
              <w:widowControl w:val="0"/>
              <w:jc w:val="both"/>
            </w:pPr>
            <w:r>
              <w:rPr>
                <w:rFonts w:hint="eastAsia"/>
              </w:rPr>
              <w:t>分类</w:t>
            </w:r>
          </w:p>
        </w:tc>
        <w:tc>
          <w:tcPr>
            <w:tcW w:w="1000" w:type="pct"/>
            <w:vAlign w:val="center"/>
          </w:tcPr>
          <w:p w14:paraId="08CCE9AA">
            <w:pPr>
              <w:pStyle w:val="39"/>
              <w:widowControl w:val="0"/>
              <w:jc w:val="both"/>
            </w:pPr>
            <w:r>
              <w:rPr>
                <w:rFonts w:hint="eastAsia"/>
              </w:rPr>
              <w:t>属性在模板中的分组。</w:t>
            </w:r>
          </w:p>
        </w:tc>
        <w:tc>
          <w:tcPr>
            <w:tcW w:w="1000" w:type="pct"/>
            <w:vAlign w:val="center"/>
          </w:tcPr>
          <w:p w14:paraId="0D30412D">
            <w:pPr>
              <w:pStyle w:val="39"/>
              <w:widowControl w:val="0"/>
              <w:jc w:val="both"/>
            </w:pPr>
            <w:r>
              <w:rPr>
                <w:rFonts w:hint="eastAsia"/>
              </w:rPr>
              <w:t>文本</w:t>
            </w:r>
          </w:p>
        </w:tc>
        <w:tc>
          <w:tcPr>
            <w:tcW w:w="1000" w:type="pct"/>
            <w:vAlign w:val="center"/>
          </w:tcPr>
          <w:p w14:paraId="1508EAF5">
            <w:pPr>
              <w:pStyle w:val="39"/>
              <w:widowControl w:val="0"/>
              <w:jc w:val="both"/>
            </w:pPr>
            <w:r>
              <w:rPr>
                <w:rFonts w:hint="eastAsia"/>
              </w:rPr>
              <w:t>可为空，模板分组使用</w:t>
            </w:r>
          </w:p>
        </w:tc>
      </w:tr>
      <w:tr w14:paraId="372C8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80C26D">
            <w:pPr>
              <w:pStyle w:val="39"/>
              <w:widowControl w:val="0"/>
              <w:jc w:val="both"/>
            </w:pPr>
            <w:r>
              <w:rPr>
                <w:rFonts w:hint="eastAsia"/>
              </w:rPr>
              <w:t>17</w:t>
            </w:r>
          </w:p>
        </w:tc>
        <w:tc>
          <w:tcPr>
            <w:tcW w:w="1000" w:type="pct"/>
            <w:vAlign w:val="center"/>
          </w:tcPr>
          <w:p w14:paraId="143F4D3A">
            <w:pPr>
              <w:pStyle w:val="39"/>
              <w:widowControl w:val="0"/>
              <w:jc w:val="both"/>
            </w:pPr>
            <w:r>
              <w:rPr>
                <w:rFonts w:hint="eastAsia"/>
              </w:rPr>
              <w:t>更新时间/操作时间</w:t>
            </w:r>
          </w:p>
        </w:tc>
        <w:tc>
          <w:tcPr>
            <w:tcW w:w="1000" w:type="pct"/>
            <w:vAlign w:val="center"/>
          </w:tcPr>
          <w:p w14:paraId="1E84F457">
            <w:pPr>
              <w:pStyle w:val="39"/>
              <w:widowControl w:val="0"/>
              <w:jc w:val="both"/>
            </w:pPr>
            <w:r>
              <w:rPr>
                <w:rFonts w:hint="eastAsia"/>
              </w:rPr>
              <w:t>保存、套用、批量导入、导出等操作的业务时间。</w:t>
            </w:r>
          </w:p>
        </w:tc>
        <w:tc>
          <w:tcPr>
            <w:tcW w:w="1000" w:type="pct"/>
            <w:vAlign w:val="center"/>
          </w:tcPr>
          <w:p w14:paraId="443BE5EB">
            <w:pPr>
              <w:pStyle w:val="39"/>
              <w:widowControl w:val="0"/>
              <w:jc w:val="both"/>
            </w:pPr>
            <w:r>
              <w:rPr>
                <w:rFonts w:hint="eastAsia"/>
              </w:rPr>
              <w:t>datetime</w:t>
            </w:r>
          </w:p>
        </w:tc>
        <w:tc>
          <w:tcPr>
            <w:tcW w:w="1000" w:type="pct"/>
            <w:vAlign w:val="center"/>
          </w:tcPr>
          <w:p w14:paraId="71FCABC6">
            <w:pPr>
              <w:pStyle w:val="39"/>
              <w:widowControl w:val="0"/>
              <w:jc w:val="both"/>
            </w:pPr>
            <w:r>
              <w:rPr>
                <w:rFonts w:hint="eastAsia"/>
              </w:rPr>
              <w:t>系统生成，YYYY-MM-DD HH:mm:ss</w:t>
            </w:r>
          </w:p>
        </w:tc>
      </w:tr>
      <w:tr w14:paraId="6EE9B4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E6A72A1">
            <w:pPr>
              <w:pStyle w:val="39"/>
              <w:widowControl w:val="0"/>
              <w:jc w:val="both"/>
            </w:pPr>
            <w:r>
              <w:rPr>
                <w:rFonts w:hint="eastAsia"/>
              </w:rPr>
              <w:t>18</w:t>
            </w:r>
          </w:p>
        </w:tc>
        <w:tc>
          <w:tcPr>
            <w:tcW w:w="1000" w:type="pct"/>
            <w:vAlign w:val="center"/>
          </w:tcPr>
          <w:p w14:paraId="297D65AF">
            <w:pPr>
              <w:pStyle w:val="39"/>
              <w:widowControl w:val="0"/>
              <w:jc w:val="both"/>
            </w:pPr>
            <w:r>
              <w:rPr>
                <w:rFonts w:hint="eastAsia"/>
              </w:rPr>
              <w:t>完整度台数（三状态）</w:t>
            </w:r>
          </w:p>
        </w:tc>
        <w:tc>
          <w:tcPr>
            <w:tcW w:w="1000" w:type="pct"/>
            <w:vAlign w:val="center"/>
          </w:tcPr>
          <w:p w14:paraId="06D602FE">
            <w:pPr>
              <w:pStyle w:val="39"/>
              <w:widowControl w:val="0"/>
              <w:jc w:val="both"/>
            </w:pPr>
            <w:r>
              <w:rPr>
                <w:rFonts w:hint="eastAsia"/>
              </w:rPr>
              <w:t>完整/部分/未填台数计数。</w:t>
            </w:r>
          </w:p>
        </w:tc>
        <w:tc>
          <w:tcPr>
            <w:tcW w:w="1000" w:type="pct"/>
            <w:vAlign w:val="center"/>
          </w:tcPr>
          <w:p w14:paraId="19D98466">
            <w:pPr>
              <w:pStyle w:val="39"/>
              <w:widowControl w:val="0"/>
              <w:jc w:val="both"/>
            </w:pPr>
            <w:r>
              <w:rPr>
                <w:rFonts w:hint="eastAsia"/>
              </w:rPr>
              <w:t>int</w:t>
            </w:r>
          </w:p>
        </w:tc>
        <w:tc>
          <w:tcPr>
            <w:tcW w:w="1000" w:type="pct"/>
            <w:vAlign w:val="center"/>
          </w:tcPr>
          <w:p w14:paraId="4FC5DB11">
            <w:pPr>
              <w:pStyle w:val="39"/>
              <w:widowControl w:val="0"/>
              <w:jc w:val="both"/>
            </w:pPr>
            <w:r>
              <w:rPr>
                <w:rFonts w:hint="eastAsia"/>
              </w:rPr>
              <w:t>≥0，自动计算</w:t>
            </w:r>
          </w:p>
        </w:tc>
      </w:tr>
      <w:tr w14:paraId="1D051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4C6C9FE">
            <w:pPr>
              <w:pStyle w:val="39"/>
              <w:widowControl w:val="0"/>
              <w:jc w:val="both"/>
            </w:pPr>
            <w:r>
              <w:rPr>
                <w:rFonts w:hint="eastAsia"/>
              </w:rPr>
              <w:t>19</w:t>
            </w:r>
          </w:p>
        </w:tc>
        <w:tc>
          <w:tcPr>
            <w:tcW w:w="1000" w:type="pct"/>
            <w:vAlign w:val="center"/>
          </w:tcPr>
          <w:p w14:paraId="2FEB5528">
            <w:pPr>
              <w:pStyle w:val="39"/>
              <w:widowControl w:val="0"/>
              <w:jc w:val="both"/>
            </w:pPr>
            <w:r>
              <w:rPr>
                <w:rFonts w:hint="eastAsia"/>
              </w:rPr>
              <w:t>属性缺失TOP10进度</w:t>
            </w:r>
          </w:p>
        </w:tc>
        <w:tc>
          <w:tcPr>
            <w:tcW w:w="1000" w:type="pct"/>
            <w:vAlign w:val="center"/>
          </w:tcPr>
          <w:p w14:paraId="2E4E2DC3">
            <w:pPr>
              <w:pStyle w:val="39"/>
              <w:widowControl w:val="0"/>
              <w:jc w:val="both"/>
            </w:pPr>
            <w:r>
              <w:rPr>
                <w:rFonts w:hint="eastAsia"/>
              </w:rPr>
              <w:t>单对象filled/total计数。</w:t>
            </w:r>
          </w:p>
        </w:tc>
        <w:tc>
          <w:tcPr>
            <w:tcW w:w="1000" w:type="pct"/>
            <w:vAlign w:val="center"/>
          </w:tcPr>
          <w:p w14:paraId="2115C8D0">
            <w:pPr>
              <w:pStyle w:val="39"/>
              <w:widowControl w:val="0"/>
              <w:jc w:val="both"/>
            </w:pPr>
            <w:r>
              <w:rPr>
                <w:rFonts w:hint="eastAsia"/>
              </w:rPr>
              <w:t>int/int</w:t>
            </w:r>
          </w:p>
        </w:tc>
        <w:tc>
          <w:tcPr>
            <w:tcW w:w="1000" w:type="pct"/>
            <w:vAlign w:val="center"/>
          </w:tcPr>
          <w:p w14:paraId="25D0DBE5">
            <w:pPr>
              <w:pStyle w:val="39"/>
              <w:widowControl w:val="0"/>
              <w:jc w:val="both"/>
            </w:pPr>
            <w:r>
              <w:rPr>
                <w:rFonts w:hint="eastAsia"/>
              </w:rPr>
              <w:t>自动计算，total基于模板标准属性数</w:t>
            </w:r>
          </w:p>
        </w:tc>
      </w:tr>
      <w:tr w14:paraId="14151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57DDC1">
            <w:pPr>
              <w:pStyle w:val="39"/>
              <w:widowControl w:val="0"/>
              <w:jc w:val="both"/>
            </w:pPr>
            <w:r>
              <w:rPr>
                <w:rFonts w:hint="eastAsia"/>
              </w:rPr>
              <w:t>20</w:t>
            </w:r>
          </w:p>
        </w:tc>
        <w:tc>
          <w:tcPr>
            <w:tcW w:w="1000" w:type="pct"/>
            <w:vAlign w:val="center"/>
          </w:tcPr>
          <w:p w14:paraId="1745B28B">
            <w:pPr>
              <w:pStyle w:val="39"/>
              <w:widowControl w:val="0"/>
              <w:jc w:val="both"/>
            </w:pPr>
            <w:r>
              <w:rPr>
                <w:rFonts w:hint="eastAsia"/>
              </w:rPr>
              <w:t>类型属性覆盖率</w:t>
            </w:r>
          </w:p>
        </w:tc>
        <w:tc>
          <w:tcPr>
            <w:tcW w:w="1000" w:type="pct"/>
            <w:vAlign w:val="center"/>
          </w:tcPr>
          <w:p w14:paraId="0AD08DF0">
            <w:pPr>
              <w:pStyle w:val="39"/>
              <w:widowControl w:val="0"/>
              <w:jc w:val="both"/>
            </w:pPr>
            <w:r>
              <w:rPr>
                <w:rFonts w:hint="eastAsia"/>
              </w:rPr>
              <w:t>某类型平均覆盖率百分比。</w:t>
            </w:r>
          </w:p>
        </w:tc>
        <w:tc>
          <w:tcPr>
            <w:tcW w:w="1000" w:type="pct"/>
            <w:vAlign w:val="center"/>
          </w:tcPr>
          <w:p w14:paraId="09FDF57C">
            <w:pPr>
              <w:pStyle w:val="39"/>
              <w:widowControl w:val="0"/>
              <w:jc w:val="both"/>
            </w:pPr>
            <w:r>
              <w:rPr>
                <w:rFonts w:hint="eastAsia"/>
              </w:rPr>
              <w:t>float</w:t>
            </w:r>
          </w:p>
        </w:tc>
        <w:tc>
          <w:tcPr>
            <w:tcW w:w="1000" w:type="pct"/>
            <w:vAlign w:val="center"/>
          </w:tcPr>
          <w:p w14:paraId="67963E77">
            <w:pPr>
              <w:pStyle w:val="39"/>
              <w:widowControl w:val="0"/>
              <w:jc w:val="both"/>
            </w:pPr>
            <w:r>
              <w:rPr>
                <w:rFonts w:hint="eastAsia"/>
              </w:rPr>
              <w:t>0–100，自动计算</w:t>
            </w:r>
          </w:p>
        </w:tc>
      </w:tr>
      <w:tr w14:paraId="755F41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5B9D500">
            <w:pPr>
              <w:pStyle w:val="39"/>
              <w:widowControl w:val="0"/>
              <w:jc w:val="both"/>
            </w:pPr>
            <w:r>
              <w:rPr>
                <w:rFonts w:hint="eastAsia"/>
              </w:rPr>
              <w:t>21</w:t>
            </w:r>
          </w:p>
        </w:tc>
        <w:tc>
          <w:tcPr>
            <w:tcW w:w="1000" w:type="pct"/>
            <w:vAlign w:val="center"/>
          </w:tcPr>
          <w:p w14:paraId="49814339">
            <w:pPr>
              <w:pStyle w:val="39"/>
              <w:widowControl w:val="0"/>
              <w:jc w:val="both"/>
            </w:pPr>
            <w:r>
              <w:rPr>
                <w:rFonts w:hint="eastAsia"/>
              </w:rPr>
              <w:t>导入文件</w:t>
            </w:r>
          </w:p>
        </w:tc>
        <w:tc>
          <w:tcPr>
            <w:tcW w:w="1000" w:type="pct"/>
            <w:vAlign w:val="center"/>
          </w:tcPr>
          <w:p w14:paraId="7EF6BA71">
            <w:pPr>
              <w:pStyle w:val="39"/>
              <w:widowControl w:val="0"/>
              <w:jc w:val="both"/>
            </w:pPr>
            <w:r>
              <w:rPr>
                <w:rFonts w:hint="eastAsia"/>
              </w:rPr>
              <w:t>批量导入上传的Excel文件。</w:t>
            </w:r>
          </w:p>
        </w:tc>
        <w:tc>
          <w:tcPr>
            <w:tcW w:w="1000" w:type="pct"/>
            <w:vAlign w:val="center"/>
          </w:tcPr>
          <w:p w14:paraId="6F0F348A">
            <w:pPr>
              <w:pStyle w:val="39"/>
              <w:widowControl w:val="0"/>
              <w:jc w:val="both"/>
            </w:pPr>
            <w:r>
              <w:rPr>
                <w:rFonts w:hint="eastAsia"/>
              </w:rPr>
              <w:t>文件</w:t>
            </w:r>
          </w:p>
        </w:tc>
        <w:tc>
          <w:tcPr>
            <w:tcW w:w="1000" w:type="pct"/>
            <w:vAlign w:val="center"/>
          </w:tcPr>
          <w:p w14:paraId="203E30A0">
            <w:pPr>
              <w:pStyle w:val="39"/>
              <w:widowControl w:val="0"/>
              <w:jc w:val="both"/>
            </w:pPr>
            <w:r>
              <w:rPr>
                <w:rFonts w:hint="eastAsia"/>
              </w:rPr>
              <w:t>支持.xlsx、.xls，≤20MB</w:t>
            </w:r>
          </w:p>
        </w:tc>
      </w:tr>
      <w:tr w14:paraId="33B45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14BAFF4">
            <w:pPr>
              <w:pStyle w:val="39"/>
              <w:widowControl w:val="0"/>
              <w:jc w:val="both"/>
            </w:pPr>
            <w:r>
              <w:rPr>
                <w:rFonts w:hint="eastAsia"/>
              </w:rPr>
              <w:t>22</w:t>
            </w:r>
          </w:p>
        </w:tc>
        <w:tc>
          <w:tcPr>
            <w:tcW w:w="1000" w:type="pct"/>
            <w:vAlign w:val="center"/>
          </w:tcPr>
          <w:p w14:paraId="58E9DE9B">
            <w:pPr>
              <w:pStyle w:val="39"/>
              <w:widowControl w:val="0"/>
              <w:jc w:val="both"/>
            </w:pPr>
            <w:r>
              <w:rPr>
                <w:rFonts w:hint="eastAsia"/>
              </w:rPr>
              <w:t>工作表Sheet1-批量填报</w:t>
            </w:r>
          </w:p>
        </w:tc>
        <w:tc>
          <w:tcPr>
            <w:tcW w:w="1000" w:type="pct"/>
            <w:vAlign w:val="center"/>
          </w:tcPr>
          <w:p w14:paraId="39AF3DBF">
            <w:pPr>
              <w:pStyle w:val="39"/>
              <w:widowControl w:val="0"/>
              <w:jc w:val="both"/>
            </w:pPr>
            <w:r>
              <w:rPr>
                <w:rFonts w:hint="eastAsia"/>
              </w:rPr>
              <w:t>填写待导入属性数据的明细工作表。</w:t>
            </w:r>
          </w:p>
        </w:tc>
        <w:tc>
          <w:tcPr>
            <w:tcW w:w="1000" w:type="pct"/>
            <w:vAlign w:val="center"/>
          </w:tcPr>
          <w:p w14:paraId="394DEDF3">
            <w:pPr>
              <w:pStyle w:val="39"/>
              <w:widowControl w:val="0"/>
              <w:jc w:val="both"/>
            </w:pPr>
            <w:r>
              <w:rPr>
                <w:rFonts w:hint="eastAsia"/>
              </w:rPr>
              <w:t>工作表</w:t>
            </w:r>
          </w:p>
        </w:tc>
        <w:tc>
          <w:tcPr>
            <w:tcW w:w="1000" w:type="pct"/>
            <w:vAlign w:val="center"/>
          </w:tcPr>
          <w:p w14:paraId="22708583">
            <w:pPr>
              <w:pStyle w:val="39"/>
              <w:widowControl w:val="0"/>
              <w:jc w:val="both"/>
            </w:pPr>
            <w:r>
              <w:rPr>
                <w:rFonts w:hint="eastAsia"/>
              </w:rPr>
              <w:t>必含，列缺失时提示对应列缺失信息</w:t>
            </w:r>
          </w:p>
        </w:tc>
      </w:tr>
      <w:tr w14:paraId="2DFF4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8EBC7A7">
            <w:pPr>
              <w:pStyle w:val="39"/>
              <w:widowControl w:val="0"/>
              <w:jc w:val="both"/>
            </w:pPr>
            <w:r>
              <w:rPr>
                <w:rFonts w:hint="eastAsia"/>
              </w:rPr>
              <w:t>23</w:t>
            </w:r>
          </w:p>
        </w:tc>
        <w:tc>
          <w:tcPr>
            <w:tcW w:w="1000" w:type="pct"/>
            <w:vAlign w:val="center"/>
          </w:tcPr>
          <w:p w14:paraId="47F6FF62">
            <w:pPr>
              <w:pStyle w:val="39"/>
              <w:widowControl w:val="0"/>
              <w:jc w:val="both"/>
            </w:pPr>
            <w:r>
              <w:rPr>
                <w:rFonts w:hint="eastAsia"/>
              </w:rPr>
              <w:t>工作表Sheet2-模板汇总</w:t>
            </w:r>
          </w:p>
        </w:tc>
        <w:tc>
          <w:tcPr>
            <w:tcW w:w="1000" w:type="pct"/>
            <w:vAlign w:val="center"/>
          </w:tcPr>
          <w:p w14:paraId="0E775084">
            <w:pPr>
              <w:pStyle w:val="39"/>
              <w:widowControl w:val="0"/>
              <w:jc w:val="both"/>
            </w:pPr>
            <w:r>
              <w:rPr>
                <w:rFonts w:hint="eastAsia"/>
              </w:rPr>
              <w:t>汇总内部属性模板标准属性的工作表。</w:t>
            </w:r>
          </w:p>
        </w:tc>
        <w:tc>
          <w:tcPr>
            <w:tcW w:w="1000" w:type="pct"/>
            <w:vAlign w:val="center"/>
          </w:tcPr>
          <w:p w14:paraId="3881584A">
            <w:pPr>
              <w:pStyle w:val="39"/>
              <w:widowControl w:val="0"/>
              <w:jc w:val="both"/>
            </w:pPr>
            <w:r>
              <w:rPr>
                <w:rFonts w:hint="eastAsia"/>
              </w:rPr>
              <w:t>工作表</w:t>
            </w:r>
          </w:p>
        </w:tc>
        <w:tc>
          <w:tcPr>
            <w:tcW w:w="1000" w:type="pct"/>
            <w:vAlign w:val="center"/>
          </w:tcPr>
          <w:p w14:paraId="73E546A3">
            <w:pPr>
              <w:pStyle w:val="39"/>
              <w:widowControl w:val="0"/>
              <w:jc w:val="both"/>
            </w:pPr>
            <w:r>
              <w:rPr>
                <w:rFonts w:hint="eastAsia"/>
              </w:rPr>
              <w:t>必含，缺少时提示“请勿删除模板汇总页”</w:t>
            </w:r>
          </w:p>
        </w:tc>
      </w:tr>
      <w:tr w14:paraId="3EB1B9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D4BD305">
            <w:pPr>
              <w:pStyle w:val="39"/>
              <w:widowControl w:val="0"/>
              <w:jc w:val="both"/>
            </w:pPr>
            <w:r>
              <w:rPr>
                <w:rFonts w:hint="eastAsia"/>
              </w:rPr>
              <w:t>24</w:t>
            </w:r>
          </w:p>
        </w:tc>
        <w:tc>
          <w:tcPr>
            <w:tcW w:w="1000" w:type="pct"/>
            <w:vAlign w:val="center"/>
          </w:tcPr>
          <w:p w14:paraId="252B3886">
            <w:pPr>
              <w:pStyle w:val="39"/>
              <w:widowControl w:val="0"/>
              <w:jc w:val="both"/>
            </w:pPr>
            <w:r>
              <w:rPr>
                <w:rFonts w:hint="eastAsia"/>
              </w:rPr>
              <w:t>导入校验状态</w:t>
            </w:r>
          </w:p>
        </w:tc>
        <w:tc>
          <w:tcPr>
            <w:tcW w:w="1000" w:type="pct"/>
            <w:vAlign w:val="center"/>
          </w:tcPr>
          <w:p w14:paraId="2B739FE7">
            <w:pPr>
              <w:pStyle w:val="39"/>
              <w:widowControl w:val="0"/>
              <w:jc w:val="both"/>
            </w:pPr>
            <w:r>
              <w:rPr>
                <w:rFonts w:hint="eastAsia"/>
              </w:rPr>
              <w:t>每行导入数据校验结果。</w:t>
            </w:r>
          </w:p>
        </w:tc>
        <w:tc>
          <w:tcPr>
            <w:tcW w:w="1000" w:type="pct"/>
            <w:vAlign w:val="center"/>
          </w:tcPr>
          <w:p w14:paraId="45EB82B7">
            <w:pPr>
              <w:pStyle w:val="39"/>
              <w:widowControl w:val="0"/>
              <w:jc w:val="both"/>
            </w:pPr>
            <w:r>
              <w:rPr>
                <w:rFonts w:hint="eastAsia"/>
              </w:rPr>
              <w:t>枚举</w:t>
            </w:r>
          </w:p>
        </w:tc>
        <w:tc>
          <w:tcPr>
            <w:tcW w:w="1000" w:type="pct"/>
            <w:vAlign w:val="center"/>
          </w:tcPr>
          <w:p w14:paraId="2A6BF087">
            <w:pPr>
              <w:pStyle w:val="39"/>
              <w:widowControl w:val="0"/>
              <w:jc w:val="both"/>
            </w:pPr>
            <w:r>
              <w:rPr>
                <w:rFonts w:hint="eastAsia"/>
              </w:rPr>
              <w:t>已匹配/未匹配/单位不一致/重复数据</w:t>
            </w:r>
          </w:p>
        </w:tc>
      </w:tr>
      <w:tr w14:paraId="7D5EF2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BDFF268">
            <w:pPr>
              <w:pStyle w:val="39"/>
              <w:widowControl w:val="0"/>
              <w:jc w:val="both"/>
            </w:pPr>
            <w:r>
              <w:rPr>
                <w:rFonts w:hint="eastAsia"/>
              </w:rPr>
              <w:t>25</w:t>
            </w:r>
          </w:p>
        </w:tc>
        <w:tc>
          <w:tcPr>
            <w:tcW w:w="1000" w:type="pct"/>
            <w:vAlign w:val="center"/>
          </w:tcPr>
          <w:p w14:paraId="373E0860">
            <w:pPr>
              <w:pStyle w:val="39"/>
              <w:widowControl w:val="0"/>
              <w:jc w:val="both"/>
            </w:pPr>
            <w:r>
              <w:rPr>
                <w:rFonts w:hint="eastAsia"/>
              </w:rPr>
              <w:t>可导入属性数</w:t>
            </w:r>
          </w:p>
        </w:tc>
        <w:tc>
          <w:tcPr>
            <w:tcW w:w="1000" w:type="pct"/>
            <w:vAlign w:val="center"/>
          </w:tcPr>
          <w:p w14:paraId="46F67F6D">
            <w:pPr>
              <w:pStyle w:val="39"/>
              <w:widowControl w:val="0"/>
              <w:jc w:val="both"/>
            </w:pPr>
            <w:r>
              <w:rPr>
                <w:rFonts w:hint="eastAsia"/>
              </w:rPr>
              <w:t>校验通过可写入的属性项数量。</w:t>
            </w:r>
          </w:p>
        </w:tc>
        <w:tc>
          <w:tcPr>
            <w:tcW w:w="1000" w:type="pct"/>
            <w:vAlign w:val="center"/>
          </w:tcPr>
          <w:p w14:paraId="43E4D34A">
            <w:pPr>
              <w:pStyle w:val="39"/>
              <w:widowControl w:val="0"/>
              <w:jc w:val="both"/>
            </w:pPr>
            <w:r>
              <w:rPr>
                <w:rFonts w:hint="eastAsia"/>
              </w:rPr>
              <w:t>int</w:t>
            </w:r>
          </w:p>
        </w:tc>
        <w:tc>
          <w:tcPr>
            <w:tcW w:w="1000" w:type="pct"/>
            <w:vAlign w:val="center"/>
          </w:tcPr>
          <w:p w14:paraId="15D6C38A">
            <w:pPr>
              <w:pStyle w:val="39"/>
              <w:widowControl w:val="0"/>
              <w:jc w:val="both"/>
            </w:pPr>
            <w:r>
              <w:rPr>
                <w:rFonts w:hint="eastAsia"/>
              </w:rPr>
              <w:t>≥0，为0时确认导入不可点击</w:t>
            </w:r>
          </w:p>
        </w:tc>
      </w:tr>
    </w:tbl>
    <w:p w14:paraId="7A7953CC">
      <w:pPr>
        <w:pStyle w:val="7"/>
        <w:numPr>
          <w:ilvl w:val="0"/>
          <w:numId w:val="14"/>
        </w:numPr>
        <w:spacing w:line="360" w:lineRule="auto"/>
      </w:pPr>
      <w:bookmarkStart w:id="102" w:name="_Toc0"/>
      <w:r>
        <w:t>功能按钮</w:t>
      </w:r>
      <w:bookmarkEnd w:id="102"/>
    </w:p>
    <w:p w14:paraId="4E5C52E9">
      <w:pPr>
        <w:pStyle w:val="38"/>
        <w:widowControl/>
        <w:spacing w:line="360" w:lineRule="auto"/>
      </w:pPr>
      <w:r>
        <w:t>表 2.1.4.7-3 属性管理功能按钮表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3B04F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94B72CC">
            <w:pPr>
              <w:pStyle w:val="39"/>
              <w:widowControl w:val="0"/>
              <w:jc w:val="both"/>
            </w:pPr>
            <w:r>
              <w:rPr>
                <w:rFonts w:hint="eastAsia"/>
                <w:b/>
                <w:bCs/>
              </w:rPr>
              <w:t>序号</w:t>
            </w:r>
          </w:p>
        </w:tc>
        <w:tc>
          <w:tcPr>
            <w:tcW w:w="1000" w:type="pct"/>
            <w:vAlign w:val="center"/>
          </w:tcPr>
          <w:p w14:paraId="4F16DD53">
            <w:pPr>
              <w:pStyle w:val="39"/>
              <w:widowControl w:val="0"/>
              <w:jc w:val="both"/>
            </w:pPr>
            <w:r>
              <w:rPr>
                <w:rFonts w:hint="eastAsia"/>
                <w:b/>
                <w:bCs/>
              </w:rPr>
              <w:t>按钮名称</w:t>
            </w:r>
          </w:p>
        </w:tc>
        <w:tc>
          <w:tcPr>
            <w:tcW w:w="1000" w:type="pct"/>
            <w:vAlign w:val="center"/>
          </w:tcPr>
          <w:p w14:paraId="4A2AC406">
            <w:pPr>
              <w:pStyle w:val="39"/>
              <w:widowControl w:val="0"/>
              <w:jc w:val="both"/>
            </w:pPr>
            <w:r>
              <w:rPr>
                <w:rFonts w:hint="eastAsia"/>
                <w:b/>
                <w:bCs/>
              </w:rPr>
              <w:t>操作权限</w:t>
            </w:r>
          </w:p>
        </w:tc>
        <w:tc>
          <w:tcPr>
            <w:tcW w:w="1000" w:type="pct"/>
            <w:vAlign w:val="center"/>
          </w:tcPr>
          <w:p w14:paraId="02ACBE6D">
            <w:pPr>
              <w:pStyle w:val="39"/>
              <w:widowControl w:val="0"/>
              <w:jc w:val="both"/>
            </w:pPr>
            <w:r>
              <w:rPr>
                <w:rFonts w:hint="eastAsia"/>
                <w:b/>
                <w:bCs/>
              </w:rPr>
              <w:t>按钮事件</w:t>
            </w:r>
          </w:p>
        </w:tc>
        <w:tc>
          <w:tcPr>
            <w:tcW w:w="1000" w:type="pct"/>
            <w:vAlign w:val="center"/>
          </w:tcPr>
          <w:p w14:paraId="7CE9D5FD">
            <w:pPr>
              <w:pStyle w:val="39"/>
              <w:widowControl w:val="0"/>
              <w:jc w:val="both"/>
            </w:pPr>
            <w:r>
              <w:rPr>
                <w:rFonts w:hint="eastAsia"/>
                <w:b/>
                <w:bCs/>
              </w:rPr>
              <w:t>详细说明</w:t>
            </w:r>
          </w:p>
        </w:tc>
      </w:tr>
      <w:tr w14:paraId="51C0A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067BF41">
            <w:pPr>
              <w:pStyle w:val="39"/>
              <w:widowControl w:val="0"/>
              <w:jc w:val="both"/>
            </w:pPr>
            <w:r>
              <w:rPr>
                <w:rFonts w:hint="eastAsia"/>
              </w:rPr>
              <w:t>1</w:t>
            </w:r>
          </w:p>
        </w:tc>
        <w:tc>
          <w:tcPr>
            <w:tcW w:w="1000" w:type="pct"/>
            <w:vAlign w:val="center"/>
          </w:tcPr>
          <w:p w14:paraId="4194BD55">
            <w:pPr>
              <w:pStyle w:val="39"/>
              <w:widowControl w:val="0"/>
              <w:jc w:val="both"/>
            </w:pPr>
            <w:r>
              <w:rPr>
                <w:rFonts w:hint="eastAsia"/>
              </w:rPr>
              <w:t>顶层“设备属性/管路属性”切换</w:t>
            </w:r>
          </w:p>
        </w:tc>
        <w:tc>
          <w:tcPr>
            <w:tcW w:w="1000" w:type="pct"/>
            <w:vAlign w:val="center"/>
          </w:tcPr>
          <w:p w14:paraId="78A30CF9">
            <w:pPr>
              <w:pStyle w:val="39"/>
              <w:widowControl w:val="0"/>
              <w:jc w:val="both"/>
            </w:pPr>
            <w:r>
              <w:rPr>
                <w:rFonts w:hint="eastAsia"/>
              </w:rPr>
              <w:t>管理员/操作人员/浏览人员</w:t>
            </w:r>
          </w:p>
        </w:tc>
        <w:tc>
          <w:tcPr>
            <w:tcW w:w="1000" w:type="pct"/>
            <w:vAlign w:val="center"/>
          </w:tcPr>
          <w:p w14:paraId="3EB9E5CB">
            <w:pPr>
              <w:pStyle w:val="39"/>
              <w:widowControl w:val="0"/>
              <w:jc w:val="both"/>
            </w:pPr>
            <w:r>
              <w:rPr>
                <w:rFonts w:hint="eastAsia"/>
              </w:rPr>
              <w:t>切换顶层对象域</w:t>
            </w:r>
          </w:p>
        </w:tc>
        <w:tc>
          <w:tcPr>
            <w:tcW w:w="1000" w:type="pct"/>
            <w:vAlign w:val="center"/>
          </w:tcPr>
          <w:p w14:paraId="36B616FE">
            <w:pPr>
              <w:pStyle w:val="39"/>
              <w:widowControl w:val="0"/>
              <w:jc w:val="both"/>
            </w:pPr>
            <w:r>
              <w:rPr>
                <w:rFonts w:hint="eastAsia"/>
              </w:rPr>
              <w:t>重置左、中、右三栏到对应域，默认选中第1个对象。</w:t>
            </w:r>
          </w:p>
        </w:tc>
      </w:tr>
      <w:tr w14:paraId="793096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B2038E5">
            <w:pPr>
              <w:pStyle w:val="39"/>
              <w:widowControl w:val="0"/>
              <w:jc w:val="both"/>
            </w:pPr>
            <w:r>
              <w:rPr>
                <w:rFonts w:hint="eastAsia"/>
              </w:rPr>
              <w:t>2</w:t>
            </w:r>
          </w:p>
        </w:tc>
        <w:tc>
          <w:tcPr>
            <w:tcW w:w="1000" w:type="pct"/>
            <w:vAlign w:val="center"/>
          </w:tcPr>
          <w:p w14:paraId="41EF6951">
            <w:pPr>
              <w:pStyle w:val="39"/>
              <w:widowControl w:val="0"/>
              <w:jc w:val="both"/>
            </w:pPr>
            <w:r>
              <w:rPr>
                <w:rFonts w:hint="eastAsia"/>
              </w:rPr>
              <w:t>结构树“搜索名称/KKS”</w:t>
            </w:r>
          </w:p>
        </w:tc>
        <w:tc>
          <w:tcPr>
            <w:tcW w:w="1000" w:type="pct"/>
            <w:vAlign w:val="center"/>
          </w:tcPr>
          <w:p w14:paraId="4B2FF719">
            <w:pPr>
              <w:pStyle w:val="39"/>
              <w:widowControl w:val="0"/>
              <w:jc w:val="both"/>
            </w:pPr>
            <w:r>
              <w:rPr>
                <w:rFonts w:hint="eastAsia"/>
              </w:rPr>
              <w:t>管理员/操作人员/浏览人员</w:t>
            </w:r>
          </w:p>
        </w:tc>
        <w:tc>
          <w:tcPr>
            <w:tcW w:w="1000" w:type="pct"/>
            <w:vAlign w:val="center"/>
          </w:tcPr>
          <w:p w14:paraId="6E8FFC54">
            <w:pPr>
              <w:pStyle w:val="39"/>
              <w:widowControl w:val="0"/>
              <w:jc w:val="both"/>
            </w:pPr>
            <w:r>
              <w:rPr>
                <w:rFonts w:hint="eastAsia"/>
              </w:rPr>
              <w:t>实时过滤结构树节点显示</w:t>
            </w:r>
          </w:p>
        </w:tc>
        <w:tc>
          <w:tcPr>
            <w:tcW w:w="1000" w:type="pct"/>
            <w:vAlign w:val="center"/>
          </w:tcPr>
          <w:p w14:paraId="36C42BC9">
            <w:pPr>
              <w:pStyle w:val="39"/>
              <w:widowControl w:val="0"/>
              <w:jc w:val="both"/>
            </w:pPr>
            <w:r>
              <w:rPr>
                <w:rFonts w:hint="eastAsia"/>
              </w:rPr>
              <w:t>前端模糊匹配，匹配节点自动展开父路径。</w:t>
            </w:r>
          </w:p>
        </w:tc>
      </w:tr>
      <w:tr w14:paraId="1A37E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36E2F82">
            <w:pPr>
              <w:pStyle w:val="39"/>
              <w:widowControl w:val="0"/>
              <w:jc w:val="both"/>
            </w:pPr>
            <w:r>
              <w:rPr>
                <w:rFonts w:hint="eastAsia"/>
              </w:rPr>
              <w:t>3</w:t>
            </w:r>
          </w:p>
        </w:tc>
        <w:tc>
          <w:tcPr>
            <w:tcW w:w="1000" w:type="pct"/>
            <w:vAlign w:val="center"/>
          </w:tcPr>
          <w:p w14:paraId="42574CFB">
            <w:pPr>
              <w:pStyle w:val="39"/>
              <w:widowControl w:val="0"/>
              <w:jc w:val="both"/>
            </w:pPr>
            <w:r>
              <w:rPr>
                <w:rFonts w:hint="eastAsia"/>
              </w:rPr>
              <w:t>结构树“✕ 清除”</w:t>
            </w:r>
          </w:p>
        </w:tc>
        <w:tc>
          <w:tcPr>
            <w:tcW w:w="1000" w:type="pct"/>
            <w:vAlign w:val="center"/>
          </w:tcPr>
          <w:p w14:paraId="3E8DB902">
            <w:pPr>
              <w:pStyle w:val="39"/>
              <w:widowControl w:val="0"/>
              <w:jc w:val="both"/>
            </w:pPr>
            <w:r>
              <w:rPr>
                <w:rFonts w:hint="eastAsia"/>
              </w:rPr>
              <w:t>管理员/操作人员/浏览人员</w:t>
            </w:r>
          </w:p>
        </w:tc>
        <w:tc>
          <w:tcPr>
            <w:tcW w:w="1000" w:type="pct"/>
            <w:vAlign w:val="center"/>
          </w:tcPr>
          <w:p w14:paraId="3F62F168">
            <w:pPr>
              <w:pStyle w:val="39"/>
              <w:widowControl w:val="0"/>
              <w:jc w:val="both"/>
            </w:pPr>
            <w:r>
              <w:rPr>
                <w:rFonts w:hint="eastAsia"/>
              </w:rPr>
              <w:t>清空当前选中节点</w:t>
            </w:r>
          </w:p>
        </w:tc>
        <w:tc>
          <w:tcPr>
            <w:tcW w:w="1000" w:type="pct"/>
            <w:vAlign w:val="center"/>
          </w:tcPr>
          <w:p w14:paraId="717F003B">
            <w:pPr>
              <w:pStyle w:val="39"/>
              <w:widowControl w:val="0"/>
              <w:jc w:val="both"/>
            </w:pPr>
            <w:r>
              <w:rPr>
                <w:rFonts w:hint="eastAsia"/>
              </w:rPr>
              <w:t>范围回到全量，三卡统计重算。</w:t>
            </w:r>
          </w:p>
        </w:tc>
      </w:tr>
      <w:tr w14:paraId="520CF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C1DF1D1">
            <w:pPr>
              <w:pStyle w:val="39"/>
              <w:widowControl w:val="0"/>
              <w:jc w:val="both"/>
            </w:pPr>
            <w:r>
              <w:rPr>
                <w:rFonts w:hint="eastAsia"/>
              </w:rPr>
              <w:t>4</w:t>
            </w:r>
          </w:p>
        </w:tc>
        <w:tc>
          <w:tcPr>
            <w:tcW w:w="1000" w:type="pct"/>
            <w:vAlign w:val="center"/>
          </w:tcPr>
          <w:p w14:paraId="50C96521">
            <w:pPr>
              <w:pStyle w:val="39"/>
              <w:widowControl w:val="0"/>
              <w:jc w:val="both"/>
            </w:pPr>
            <w:r>
              <w:rPr>
                <w:rFonts w:hint="eastAsia"/>
              </w:rPr>
              <w:t>左树任意节点点击</w:t>
            </w:r>
          </w:p>
        </w:tc>
        <w:tc>
          <w:tcPr>
            <w:tcW w:w="1000" w:type="pct"/>
            <w:vAlign w:val="center"/>
          </w:tcPr>
          <w:p w14:paraId="4436D728">
            <w:pPr>
              <w:pStyle w:val="39"/>
              <w:widowControl w:val="0"/>
              <w:jc w:val="both"/>
            </w:pPr>
            <w:r>
              <w:rPr>
                <w:rFonts w:hint="eastAsia"/>
              </w:rPr>
              <w:t>管理员/操作人员/浏览人员</w:t>
            </w:r>
          </w:p>
        </w:tc>
        <w:tc>
          <w:tcPr>
            <w:tcW w:w="1000" w:type="pct"/>
            <w:vAlign w:val="center"/>
          </w:tcPr>
          <w:p w14:paraId="7F1BB01E">
            <w:pPr>
              <w:pStyle w:val="39"/>
              <w:widowControl w:val="0"/>
              <w:jc w:val="both"/>
            </w:pPr>
            <w:r>
              <w:rPr>
                <w:rFonts w:hint="eastAsia"/>
              </w:rPr>
              <w:t>切换当前范围或当前单对象</w:t>
            </w:r>
          </w:p>
        </w:tc>
        <w:tc>
          <w:tcPr>
            <w:tcW w:w="1000" w:type="pct"/>
            <w:vAlign w:val="center"/>
          </w:tcPr>
          <w:p w14:paraId="671873DC">
            <w:pPr>
              <w:pStyle w:val="39"/>
              <w:widowControl w:val="0"/>
              <w:jc w:val="both"/>
            </w:pPr>
            <w:r>
              <w:rPr>
                <w:rFonts w:hint="eastAsia"/>
              </w:rPr>
              <w:t>末级节点精确匹配，非末级节点按前缀范围过滤。</w:t>
            </w:r>
          </w:p>
        </w:tc>
      </w:tr>
      <w:tr w14:paraId="5429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D650065">
            <w:pPr>
              <w:pStyle w:val="39"/>
              <w:widowControl w:val="0"/>
              <w:jc w:val="both"/>
            </w:pPr>
            <w:r>
              <w:rPr>
                <w:rFonts w:hint="eastAsia"/>
              </w:rPr>
              <w:t>5</w:t>
            </w:r>
          </w:p>
        </w:tc>
        <w:tc>
          <w:tcPr>
            <w:tcW w:w="1000" w:type="pct"/>
            <w:vAlign w:val="center"/>
          </w:tcPr>
          <w:p w14:paraId="6B69DC1F">
            <w:pPr>
              <w:pStyle w:val="39"/>
              <w:widowControl w:val="0"/>
              <w:jc w:val="both"/>
            </w:pPr>
            <w:r>
              <w:rPr>
                <w:rFonts w:hint="eastAsia"/>
              </w:rPr>
              <w:t>中页签“属性/模板库”</w:t>
            </w:r>
          </w:p>
        </w:tc>
        <w:tc>
          <w:tcPr>
            <w:tcW w:w="1000" w:type="pct"/>
            <w:vAlign w:val="center"/>
          </w:tcPr>
          <w:p w14:paraId="6EA0FF99">
            <w:pPr>
              <w:pStyle w:val="39"/>
              <w:widowControl w:val="0"/>
              <w:jc w:val="both"/>
            </w:pPr>
            <w:r>
              <w:rPr>
                <w:rFonts w:hint="eastAsia"/>
              </w:rPr>
              <w:t>管理员/操作人员/浏览人员</w:t>
            </w:r>
          </w:p>
        </w:tc>
        <w:tc>
          <w:tcPr>
            <w:tcW w:w="1000" w:type="pct"/>
            <w:vAlign w:val="center"/>
          </w:tcPr>
          <w:p w14:paraId="0B989316">
            <w:pPr>
              <w:pStyle w:val="39"/>
              <w:widowControl w:val="0"/>
              <w:jc w:val="both"/>
            </w:pPr>
            <w:r>
              <w:rPr>
                <w:rFonts w:hint="eastAsia"/>
              </w:rPr>
              <w:t>切换中栏主视图</w:t>
            </w:r>
          </w:p>
        </w:tc>
        <w:tc>
          <w:tcPr>
            <w:tcW w:w="1000" w:type="pct"/>
            <w:vAlign w:val="center"/>
          </w:tcPr>
          <w:p w14:paraId="39478E4A">
            <w:pPr>
              <w:pStyle w:val="39"/>
              <w:widowControl w:val="0"/>
              <w:jc w:val="both"/>
            </w:pPr>
            <w:r>
              <w:rPr>
                <w:rFonts w:hint="eastAsia"/>
              </w:rPr>
              <w:t>切换时保留范围、对象和左树搜索条件。</w:t>
            </w:r>
          </w:p>
        </w:tc>
      </w:tr>
      <w:tr w14:paraId="199747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A069A2F">
            <w:pPr>
              <w:pStyle w:val="39"/>
              <w:widowControl w:val="0"/>
              <w:jc w:val="both"/>
            </w:pPr>
            <w:r>
              <w:rPr>
                <w:rFonts w:hint="eastAsia"/>
              </w:rPr>
              <w:t>6</w:t>
            </w:r>
          </w:p>
        </w:tc>
        <w:tc>
          <w:tcPr>
            <w:tcW w:w="1000" w:type="pct"/>
            <w:vAlign w:val="center"/>
          </w:tcPr>
          <w:p w14:paraId="0937E796">
            <w:pPr>
              <w:pStyle w:val="39"/>
              <w:widowControl w:val="0"/>
              <w:jc w:val="both"/>
            </w:pPr>
            <w:r>
              <w:rPr>
                <w:rFonts w:hint="eastAsia"/>
              </w:rPr>
              <w:t>套用类型模板</w:t>
            </w:r>
          </w:p>
        </w:tc>
        <w:tc>
          <w:tcPr>
            <w:tcW w:w="1000" w:type="pct"/>
            <w:vAlign w:val="center"/>
          </w:tcPr>
          <w:p w14:paraId="5C4EA4B7">
            <w:pPr>
              <w:pStyle w:val="39"/>
              <w:widowControl w:val="0"/>
              <w:jc w:val="both"/>
            </w:pPr>
            <w:r>
              <w:rPr>
                <w:rFonts w:hint="eastAsia"/>
              </w:rPr>
              <w:t>管理员/操作人员</w:t>
            </w:r>
          </w:p>
        </w:tc>
        <w:tc>
          <w:tcPr>
            <w:tcW w:w="1000" w:type="pct"/>
            <w:vAlign w:val="center"/>
          </w:tcPr>
          <w:p w14:paraId="39CDCD5E">
            <w:pPr>
              <w:pStyle w:val="39"/>
              <w:widowControl w:val="0"/>
              <w:jc w:val="both"/>
            </w:pPr>
            <w:r>
              <w:rPr>
                <w:rFonts w:hint="eastAsia"/>
              </w:rPr>
              <w:t>打开套用方式选择弹窗</w:t>
            </w:r>
          </w:p>
        </w:tc>
        <w:tc>
          <w:tcPr>
            <w:tcW w:w="1000" w:type="pct"/>
            <w:vAlign w:val="center"/>
          </w:tcPr>
          <w:p w14:paraId="50BABCCA">
            <w:pPr>
              <w:pStyle w:val="39"/>
              <w:widowControl w:val="0"/>
              <w:jc w:val="both"/>
            </w:pPr>
            <w:r>
              <w:rPr>
                <w:rFonts w:hint="eastAsia"/>
              </w:rPr>
              <w:t>未选对象时禁用，可选择智能合并或覆盖。</w:t>
            </w:r>
          </w:p>
        </w:tc>
      </w:tr>
      <w:tr w14:paraId="512092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9E6EA2B">
            <w:pPr>
              <w:pStyle w:val="39"/>
              <w:widowControl w:val="0"/>
              <w:jc w:val="both"/>
            </w:pPr>
            <w:r>
              <w:rPr>
                <w:rFonts w:hint="eastAsia"/>
              </w:rPr>
              <w:t>7</w:t>
            </w:r>
          </w:p>
        </w:tc>
        <w:tc>
          <w:tcPr>
            <w:tcW w:w="1000" w:type="pct"/>
            <w:vAlign w:val="center"/>
          </w:tcPr>
          <w:p w14:paraId="6F8F771F">
            <w:pPr>
              <w:pStyle w:val="39"/>
              <w:widowControl w:val="0"/>
              <w:jc w:val="both"/>
            </w:pPr>
            <w:r>
              <w:rPr>
                <w:rFonts w:hint="eastAsia"/>
              </w:rPr>
              <w:t>智能合并（推荐）</w:t>
            </w:r>
          </w:p>
        </w:tc>
        <w:tc>
          <w:tcPr>
            <w:tcW w:w="1000" w:type="pct"/>
            <w:vAlign w:val="center"/>
          </w:tcPr>
          <w:p w14:paraId="62C548CD">
            <w:pPr>
              <w:pStyle w:val="39"/>
              <w:widowControl w:val="0"/>
              <w:jc w:val="both"/>
            </w:pPr>
            <w:r>
              <w:rPr>
                <w:rFonts w:hint="eastAsia"/>
              </w:rPr>
              <w:t>管理员/操作人员</w:t>
            </w:r>
          </w:p>
        </w:tc>
        <w:tc>
          <w:tcPr>
            <w:tcW w:w="1000" w:type="pct"/>
            <w:vAlign w:val="center"/>
          </w:tcPr>
          <w:p w14:paraId="419AED1B">
            <w:pPr>
              <w:pStyle w:val="39"/>
              <w:widowControl w:val="0"/>
              <w:jc w:val="both"/>
            </w:pPr>
            <w:r>
              <w:rPr>
                <w:rFonts w:hint="eastAsia"/>
              </w:rPr>
              <w:t>保留已填并补齐缺失项</w:t>
            </w:r>
          </w:p>
        </w:tc>
        <w:tc>
          <w:tcPr>
            <w:tcW w:w="1000" w:type="pct"/>
            <w:vAlign w:val="center"/>
          </w:tcPr>
          <w:p w14:paraId="6D9FC2AC">
            <w:pPr>
              <w:pStyle w:val="39"/>
              <w:widowControl w:val="0"/>
              <w:jc w:val="both"/>
            </w:pPr>
            <w:r>
              <w:rPr>
                <w:rFonts w:hint="eastAsia"/>
              </w:rPr>
              <w:t>完成后提示已与现有属性合并。</w:t>
            </w:r>
          </w:p>
        </w:tc>
      </w:tr>
      <w:tr w14:paraId="02BBA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321C548">
            <w:pPr>
              <w:pStyle w:val="39"/>
              <w:widowControl w:val="0"/>
              <w:jc w:val="both"/>
            </w:pPr>
            <w:r>
              <w:rPr>
                <w:rFonts w:hint="eastAsia"/>
              </w:rPr>
              <w:t>8</w:t>
            </w:r>
          </w:p>
        </w:tc>
        <w:tc>
          <w:tcPr>
            <w:tcW w:w="1000" w:type="pct"/>
            <w:vAlign w:val="center"/>
          </w:tcPr>
          <w:p w14:paraId="1B6F0A63">
            <w:pPr>
              <w:pStyle w:val="39"/>
              <w:widowControl w:val="0"/>
              <w:jc w:val="both"/>
            </w:pPr>
            <w:r>
              <w:rPr>
                <w:rFonts w:hint="eastAsia"/>
              </w:rPr>
              <w:t>覆盖现有属性</w:t>
            </w:r>
          </w:p>
        </w:tc>
        <w:tc>
          <w:tcPr>
            <w:tcW w:w="1000" w:type="pct"/>
            <w:vAlign w:val="center"/>
          </w:tcPr>
          <w:p w14:paraId="25AC4178">
            <w:pPr>
              <w:pStyle w:val="39"/>
              <w:widowControl w:val="0"/>
              <w:jc w:val="both"/>
            </w:pPr>
            <w:r>
              <w:rPr>
                <w:rFonts w:hint="eastAsia"/>
              </w:rPr>
              <w:t>管理员/操作人员</w:t>
            </w:r>
          </w:p>
        </w:tc>
        <w:tc>
          <w:tcPr>
            <w:tcW w:w="1000" w:type="pct"/>
            <w:vAlign w:val="center"/>
          </w:tcPr>
          <w:p w14:paraId="33651854">
            <w:pPr>
              <w:pStyle w:val="39"/>
              <w:widowControl w:val="0"/>
              <w:jc w:val="both"/>
            </w:pPr>
            <w:r>
              <w:rPr>
                <w:rFonts w:hint="eastAsia"/>
              </w:rPr>
              <w:t>清空当前属性并全量替换模板</w:t>
            </w:r>
          </w:p>
        </w:tc>
        <w:tc>
          <w:tcPr>
            <w:tcW w:w="1000" w:type="pct"/>
            <w:vAlign w:val="center"/>
          </w:tcPr>
          <w:p w14:paraId="3AFF7A9B">
            <w:pPr>
              <w:pStyle w:val="39"/>
              <w:widowControl w:val="0"/>
              <w:jc w:val="both"/>
            </w:pPr>
            <w:r>
              <w:rPr>
                <w:rFonts w:hint="eastAsia"/>
              </w:rPr>
              <w:t>已填值会丢失，完成后提示已覆盖。</w:t>
            </w:r>
          </w:p>
        </w:tc>
      </w:tr>
      <w:tr w14:paraId="62EF0E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E814954">
            <w:pPr>
              <w:pStyle w:val="39"/>
              <w:widowControl w:val="0"/>
              <w:jc w:val="both"/>
            </w:pPr>
            <w:r>
              <w:rPr>
                <w:rFonts w:hint="eastAsia"/>
              </w:rPr>
              <w:t>9</w:t>
            </w:r>
          </w:p>
        </w:tc>
        <w:tc>
          <w:tcPr>
            <w:tcW w:w="1000" w:type="pct"/>
            <w:vAlign w:val="center"/>
          </w:tcPr>
          <w:p w14:paraId="5313AA1E">
            <w:pPr>
              <w:pStyle w:val="39"/>
              <w:widowControl w:val="0"/>
              <w:jc w:val="both"/>
            </w:pPr>
            <w:r>
              <w:rPr>
                <w:rFonts w:hint="eastAsia"/>
              </w:rPr>
              <w:t>新增行</w:t>
            </w:r>
          </w:p>
        </w:tc>
        <w:tc>
          <w:tcPr>
            <w:tcW w:w="1000" w:type="pct"/>
            <w:vAlign w:val="center"/>
          </w:tcPr>
          <w:p w14:paraId="6B9D6200">
            <w:pPr>
              <w:pStyle w:val="39"/>
              <w:widowControl w:val="0"/>
              <w:jc w:val="both"/>
            </w:pPr>
            <w:r>
              <w:rPr>
                <w:rFonts w:hint="eastAsia"/>
              </w:rPr>
              <w:t>管理员/操作人员</w:t>
            </w:r>
          </w:p>
        </w:tc>
        <w:tc>
          <w:tcPr>
            <w:tcW w:w="1000" w:type="pct"/>
            <w:vAlign w:val="center"/>
          </w:tcPr>
          <w:p w14:paraId="4E8B2EA7">
            <w:pPr>
              <w:pStyle w:val="39"/>
              <w:widowControl w:val="0"/>
              <w:jc w:val="both"/>
            </w:pPr>
            <w:r>
              <w:rPr>
                <w:rFonts w:hint="eastAsia"/>
              </w:rPr>
              <w:t>在属性实例表末尾新增空白行</w:t>
            </w:r>
          </w:p>
        </w:tc>
        <w:tc>
          <w:tcPr>
            <w:tcW w:w="1000" w:type="pct"/>
            <w:vAlign w:val="center"/>
          </w:tcPr>
          <w:p w14:paraId="3DA6E82E">
            <w:pPr>
              <w:pStyle w:val="39"/>
              <w:widowControl w:val="0"/>
              <w:jc w:val="both"/>
            </w:pPr>
            <w:r>
              <w:rPr>
                <w:rFonts w:hint="eastAsia"/>
              </w:rPr>
              <w:t>默认类型文本、必填否。</w:t>
            </w:r>
          </w:p>
        </w:tc>
      </w:tr>
      <w:tr w14:paraId="31AAF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7528274">
            <w:pPr>
              <w:pStyle w:val="39"/>
              <w:widowControl w:val="0"/>
              <w:jc w:val="both"/>
            </w:pPr>
            <w:r>
              <w:rPr>
                <w:rFonts w:hint="eastAsia"/>
              </w:rPr>
              <w:t>10</w:t>
            </w:r>
          </w:p>
        </w:tc>
        <w:tc>
          <w:tcPr>
            <w:tcW w:w="1000" w:type="pct"/>
            <w:vAlign w:val="center"/>
          </w:tcPr>
          <w:p w14:paraId="3AC2411B">
            <w:pPr>
              <w:pStyle w:val="39"/>
              <w:widowControl w:val="0"/>
              <w:jc w:val="both"/>
            </w:pPr>
            <w:r>
              <w:rPr>
                <w:rFonts w:hint="eastAsia"/>
              </w:rPr>
              <w:t>删除行</w:t>
            </w:r>
          </w:p>
        </w:tc>
        <w:tc>
          <w:tcPr>
            <w:tcW w:w="1000" w:type="pct"/>
            <w:vAlign w:val="center"/>
          </w:tcPr>
          <w:p w14:paraId="36B49D42">
            <w:pPr>
              <w:pStyle w:val="39"/>
              <w:widowControl w:val="0"/>
              <w:jc w:val="both"/>
            </w:pPr>
            <w:r>
              <w:rPr>
                <w:rFonts w:hint="eastAsia"/>
              </w:rPr>
              <w:t>管理员/操作人员</w:t>
            </w:r>
          </w:p>
        </w:tc>
        <w:tc>
          <w:tcPr>
            <w:tcW w:w="1000" w:type="pct"/>
            <w:vAlign w:val="center"/>
          </w:tcPr>
          <w:p w14:paraId="66D905C7">
            <w:pPr>
              <w:pStyle w:val="39"/>
              <w:widowControl w:val="0"/>
              <w:jc w:val="both"/>
            </w:pPr>
            <w:r>
              <w:rPr>
                <w:rFonts w:hint="eastAsia"/>
              </w:rPr>
              <w:t>删除勾选属性行</w:t>
            </w:r>
          </w:p>
        </w:tc>
        <w:tc>
          <w:tcPr>
            <w:tcW w:w="1000" w:type="pct"/>
            <w:vAlign w:val="center"/>
          </w:tcPr>
          <w:p w14:paraId="59DA21DF">
            <w:pPr>
              <w:pStyle w:val="39"/>
              <w:widowControl w:val="0"/>
              <w:jc w:val="both"/>
            </w:pPr>
            <w:r>
              <w:rPr>
                <w:rFonts w:hint="eastAsia"/>
              </w:rPr>
              <w:t>未选时警告请先选择要删除的行。</w:t>
            </w:r>
          </w:p>
        </w:tc>
      </w:tr>
      <w:tr w14:paraId="0D4EA0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FC603CE">
            <w:pPr>
              <w:pStyle w:val="39"/>
              <w:widowControl w:val="0"/>
              <w:jc w:val="both"/>
            </w:pPr>
            <w:r>
              <w:rPr>
                <w:rFonts w:hint="eastAsia"/>
              </w:rPr>
              <w:t>11</w:t>
            </w:r>
          </w:p>
        </w:tc>
        <w:tc>
          <w:tcPr>
            <w:tcW w:w="1000" w:type="pct"/>
            <w:vAlign w:val="center"/>
          </w:tcPr>
          <w:p w14:paraId="635A18A3">
            <w:pPr>
              <w:pStyle w:val="39"/>
              <w:widowControl w:val="0"/>
              <w:jc w:val="both"/>
            </w:pPr>
            <w:r>
              <w:rPr>
                <w:rFonts w:hint="eastAsia"/>
              </w:rPr>
              <w:t>保存</w:t>
            </w:r>
          </w:p>
        </w:tc>
        <w:tc>
          <w:tcPr>
            <w:tcW w:w="1000" w:type="pct"/>
            <w:vAlign w:val="center"/>
          </w:tcPr>
          <w:p w14:paraId="23FE73F6">
            <w:pPr>
              <w:pStyle w:val="39"/>
              <w:widowControl w:val="0"/>
              <w:jc w:val="both"/>
            </w:pPr>
            <w:r>
              <w:rPr>
                <w:rFonts w:hint="eastAsia"/>
              </w:rPr>
              <w:t>管理员/操作人员</w:t>
            </w:r>
          </w:p>
        </w:tc>
        <w:tc>
          <w:tcPr>
            <w:tcW w:w="1000" w:type="pct"/>
            <w:vAlign w:val="center"/>
          </w:tcPr>
          <w:p w14:paraId="37290808">
            <w:pPr>
              <w:pStyle w:val="39"/>
              <w:widowControl w:val="0"/>
              <w:jc w:val="both"/>
            </w:pPr>
            <w:r>
              <w:rPr>
                <w:rFonts w:hint="eastAsia"/>
              </w:rPr>
              <w:t>保存当前对象属性表格</w:t>
            </w:r>
          </w:p>
        </w:tc>
        <w:tc>
          <w:tcPr>
            <w:tcW w:w="1000" w:type="pct"/>
            <w:vAlign w:val="center"/>
          </w:tcPr>
          <w:p w14:paraId="31629C1C">
            <w:pPr>
              <w:pStyle w:val="39"/>
              <w:widowControl w:val="0"/>
              <w:jc w:val="both"/>
            </w:pPr>
            <w:r>
              <w:rPr>
                <w:rFonts w:hint="eastAsia"/>
              </w:rPr>
              <w:t>校验属性名称不能为空，通过后三卡统计刷新。</w:t>
            </w:r>
          </w:p>
        </w:tc>
      </w:tr>
      <w:tr w14:paraId="145CB4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6C3E1EA">
            <w:pPr>
              <w:pStyle w:val="39"/>
              <w:widowControl w:val="0"/>
              <w:jc w:val="both"/>
            </w:pPr>
            <w:r>
              <w:rPr>
                <w:rFonts w:hint="eastAsia"/>
              </w:rPr>
              <w:t>12</w:t>
            </w:r>
          </w:p>
        </w:tc>
        <w:tc>
          <w:tcPr>
            <w:tcW w:w="1000" w:type="pct"/>
            <w:vAlign w:val="center"/>
          </w:tcPr>
          <w:p w14:paraId="39D0FCAE">
            <w:pPr>
              <w:pStyle w:val="39"/>
              <w:widowControl w:val="0"/>
              <w:jc w:val="both"/>
            </w:pPr>
            <w:r>
              <w:rPr>
                <w:rFonts w:hint="eastAsia"/>
              </w:rPr>
              <w:t>批量导入</w:t>
            </w:r>
          </w:p>
        </w:tc>
        <w:tc>
          <w:tcPr>
            <w:tcW w:w="1000" w:type="pct"/>
            <w:vAlign w:val="center"/>
          </w:tcPr>
          <w:p w14:paraId="4658B3AB">
            <w:pPr>
              <w:pStyle w:val="39"/>
              <w:widowControl w:val="0"/>
              <w:jc w:val="both"/>
            </w:pPr>
            <w:r>
              <w:rPr>
                <w:rFonts w:hint="eastAsia"/>
              </w:rPr>
              <w:t>管理员/操作人员</w:t>
            </w:r>
          </w:p>
        </w:tc>
        <w:tc>
          <w:tcPr>
            <w:tcW w:w="1000" w:type="pct"/>
            <w:vAlign w:val="center"/>
          </w:tcPr>
          <w:p w14:paraId="5B35ABD8">
            <w:pPr>
              <w:pStyle w:val="39"/>
              <w:widowControl w:val="0"/>
              <w:jc w:val="both"/>
            </w:pPr>
            <w:r>
              <w:rPr>
                <w:rFonts w:hint="eastAsia"/>
              </w:rPr>
              <w:t>打开属性批量导入弹窗</w:t>
            </w:r>
          </w:p>
        </w:tc>
        <w:tc>
          <w:tcPr>
            <w:tcW w:w="1000" w:type="pct"/>
            <w:vAlign w:val="center"/>
          </w:tcPr>
          <w:p w14:paraId="5CF5A794">
            <w:pPr>
              <w:pStyle w:val="39"/>
              <w:widowControl w:val="0"/>
              <w:jc w:val="both"/>
            </w:pPr>
            <w:r>
              <w:rPr>
                <w:rFonts w:hint="eastAsia"/>
              </w:rPr>
              <w:t>支持双Sheet Excel上传校验导入，未选对象时禁用。</w:t>
            </w:r>
          </w:p>
        </w:tc>
      </w:tr>
      <w:tr w14:paraId="14B67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AB4AE4F">
            <w:pPr>
              <w:pStyle w:val="39"/>
              <w:widowControl w:val="0"/>
              <w:jc w:val="both"/>
            </w:pPr>
            <w:r>
              <w:rPr>
                <w:rFonts w:hint="eastAsia"/>
              </w:rPr>
              <w:t>13</w:t>
            </w:r>
          </w:p>
        </w:tc>
        <w:tc>
          <w:tcPr>
            <w:tcW w:w="1000" w:type="pct"/>
            <w:vAlign w:val="center"/>
          </w:tcPr>
          <w:p w14:paraId="23173D01">
            <w:pPr>
              <w:pStyle w:val="39"/>
              <w:widowControl w:val="0"/>
              <w:jc w:val="both"/>
            </w:pPr>
            <w:r>
              <w:rPr>
                <w:rFonts w:hint="eastAsia"/>
              </w:rPr>
              <w:t>下载批量导入模板</w:t>
            </w:r>
          </w:p>
        </w:tc>
        <w:tc>
          <w:tcPr>
            <w:tcW w:w="1000" w:type="pct"/>
            <w:vAlign w:val="center"/>
          </w:tcPr>
          <w:p w14:paraId="7EEFCD70">
            <w:pPr>
              <w:pStyle w:val="39"/>
              <w:widowControl w:val="0"/>
              <w:jc w:val="both"/>
            </w:pPr>
            <w:r>
              <w:rPr>
                <w:rFonts w:hint="eastAsia"/>
              </w:rPr>
              <w:t>管理员/操作人员</w:t>
            </w:r>
          </w:p>
        </w:tc>
        <w:tc>
          <w:tcPr>
            <w:tcW w:w="1000" w:type="pct"/>
            <w:vAlign w:val="center"/>
          </w:tcPr>
          <w:p w14:paraId="7AEDC60D">
            <w:pPr>
              <w:pStyle w:val="39"/>
              <w:widowControl w:val="0"/>
              <w:jc w:val="both"/>
            </w:pPr>
            <w:r>
              <w:rPr>
                <w:rFonts w:hint="eastAsia"/>
              </w:rPr>
              <w:t>下载最新批量导入Excel模板</w:t>
            </w:r>
          </w:p>
        </w:tc>
        <w:tc>
          <w:tcPr>
            <w:tcW w:w="1000" w:type="pct"/>
            <w:vAlign w:val="center"/>
          </w:tcPr>
          <w:p w14:paraId="587130D4">
            <w:pPr>
              <w:pStyle w:val="39"/>
              <w:widowControl w:val="0"/>
              <w:jc w:val="both"/>
            </w:pPr>
            <w:r>
              <w:rPr>
                <w:rFonts w:hint="eastAsia"/>
              </w:rPr>
              <w:t>模板包含Sheet1-批量填报与Sheet2-模板汇总两个工作表。</w:t>
            </w:r>
          </w:p>
        </w:tc>
      </w:tr>
      <w:tr w14:paraId="398C2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15B54F8">
            <w:pPr>
              <w:pStyle w:val="39"/>
              <w:widowControl w:val="0"/>
              <w:jc w:val="both"/>
            </w:pPr>
            <w:r>
              <w:rPr>
                <w:rFonts w:hint="eastAsia"/>
              </w:rPr>
              <w:t>14</w:t>
            </w:r>
          </w:p>
        </w:tc>
        <w:tc>
          <w:tcPr>
            <w:tcW w:w="1000" w:type="pct"/>
            <w:vAlign w:val="center"/>
          </w:tcPr>
          <w:p w14:paraId="3D3CA3B5">
            <w:pPr>
              <w:pStyle w:val="39"/>
              <w:widowControl w:val="0"/>
              <w:jc w:val="both"/>
            </w:pPr>
            <w:r>
              <w:rPr>
                <w:rFonts w:hint="eastAsia"/>
              </w:rPr>
              <w:t>导出</w:t>
            </w:r>
          </w:p>
        </w:tc>
        <w:tc>
          <w:tcPr>
            <w:tcW w:w="1000" w:type="pct"/>
            <w:vAlign w:val="center"/>
          </w:tcPr>
          <w:p w14:paraId="006118AF">
            <w:pPr>
              <w:pStyle w:val="39"/>
              <w:widowControl w:val="0"/>
              <w:jc w:val="both"/>
            </w:pPr>
            <w:r>
              <w:rPr>
                <w:rFonts w:hint="eastAsia"/>
              </w:rPr>
              <w:t>管理员/操作人员</w:t>
            </w:r>
          </w:p>
        </w:tc>
        <w:tc>
          <w:tcPr>
            <w:tcW w:w="1000" w:type="pct"/>
            <w:vAlign w:val="center"/>
          </w:tcPr>
          <w:p w14:paraId="69CFF5F7">
            <w:pPr>
              <w:pStyle w:val="39"/>
              <w:widowControl w:val="0"/>
              <w:jc w:val="both"/>
            </w:pPr>
            <w:r>
              <w:rPr>
                <w:rFonts w:hint="eastAsia"/>
              </w:rPr>
              <w:t>按当前对象导出属性行</w:t>
            </w:r>
          </w:p>
        </w:tc>
        <w:tc>
          <w:tcPr>
            <w:tcW w:w="1000" w:type="pct"/>
            <w:vAlign w:val="center"/>
          </w:tcPr>
          <w:p w14:paraId="71E5D6C8">
            <w:pPr>
              <w:pStyle w:val="39"/>
              <w:widowControl w:val="0"/>
              <w:jc w:val="both"/>
            </w:pPr>
            <w:r>
              <w:rPr>
                <w:rFonts w:hint="eastAsia"/>
              </w:rPr>
              <w:t>未选对象时禁用，提示已导出N条属性。</w:t>
            </w:r>
          </w:p>
        </w:tc>
      </w:tr>
      <w:tr w14:paraId="29EDD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AF0B1F2">
            <w:pPr>
              <w:pStyle w:val="39"/>
              <w:widowControl w:val="0"/>
              <w:jc w:val="both"/>
            </w:pPr>
            <w:r>
              <w:rPr>
                <w:rFonts w:hint="eastAsia"/>
              </w:rPr>
              <w:t>15</w:t>
            </w:r>
          </w:p>
        </w:tc>
        <w:tc>
          <w:tcPr>
            <w:tcW w:w="1000" w:type="pct"/>
            <w:vAlign w:val="center"/>
          </w:tcPr>
          <w:p w14:paraId="4E85C32C">
            <w:pPr>
              <w:pStyle w:val="39"/>
              <w:widowControl w:val="0"/>
              <w:jc w:val="both"/>
            </w:pPr>
            <w:r>
              <w:rPr>
                <w:rFonts w:hint="eastAsia"/>
              </w:rPr>
              <w:t>上一台/下一台</w:t>
            </w:r>
          </w:p>
        </w:tc>
        <w:tc>
          <w:tcPr>
            <w:tcW w:w="1000" w:type="pct"/>
            <w:vAlign w:val="center"/>
          </w:tcPr>
          <w:p w14:paraId="1FE88D63">
            <w:pPr>
              <w:pStyle w:val="39"/>
              <w:widowControl w:val="0"/>
              <w:jc w:val="both"/>
            </w:pPr>
            <w:r>
              <w:rPr>
                <w:rFonts w:hint="eastAsia"/>
              </w:rPr>
              <w:t>管理员/操作人员/浏览人员</w:t>
            </w:r>
          </w:p>
        </w:tc>
        <w:tc>
          <w:tcPr>
            <w:tcW w:w="1000" w:type="pct"/>
            <w:vAlign w:val="center"/>
          </w:tcPr>
          <w:p w14:paraId="194C1E6B">
            <w:pPr>
              <w:pStyle w:val="39"/>
              <w:widowControl w:val="0"/>
              <w:jc w:val="both"/>
            </w:pPr>
            <w:r>
              <w:rPr>
                <w:rFonts w:hint="eastAsia"/>
              </w:rPr>
              <w:t>切换正在编辑对象</w:t>
            </w:r>
          </w:p>
        </w:tc>
        <w:tc>
          <w:tcPr>
            <w:tcW w:w="1000" w:type="pct"/>
            <w:vAlign w:val="center"/>
          </w:tcPr>
          <w:p w14:paraId="479891FC">
            <w:pPr>
              <w:pStyle w:val="39"/>
              <w:widowControl w:val="0"/>
              <w:jc w:val="both"/>
            </w:pPr>
            <w:r>
              <w:rPr>
                <w:rFonts w:hint="eastAsia"/>
              </w:rPr>
              <w:t>范围内少于2台时禁用。</w:t>
            </w:r>
          </w:p>
        </w:tc>
      </w:tr>
      <w:tr w14:paraId="4F9759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0F12970">
            <w:pPr>
              <w:pStyle w:val="39"/>
              <w:widowControl w:val="0"/>
              <w:jc w:val="both"/>
            </w:pPr>
            <w:r>
              <w:rPr>
                <w:rFonts w:hint="eastAsia"/>
              </w:rPr>
              <w:t>16</w:t>
            </w:r>
          </w:p>
        </w:tc>
        <w:tc>
          <w:tcPr>
            <w:tcW w:w="1000" w:type="pct"/>
            <w:vAlign w:val="center"/>
          </w:tcPr>
          <w:p w14:paraId="243F6FC8">
            <w:pPr>
              <w:pStyle w:val="39"/>
              <w:widowControl w:val="0"/>
              <w:jc w:val="both"/>
            </w:pPr>
            <w:r>
              <w:rPr>
                <w:rFonts w:hint="eastAsia"/>
              </w:rPr>
              <w:t>正在编辑下拉搜索/清空</w:t>
            </w:r>
          </w:p>
        </w:tc>
        <w:tc>
          <w:tcPr>
            <w:tcW w:w="1000" w:type="pct"/>
            <w:vAlign w:val="center"/>
          </w:tcPr>
          <w:p w14:paraId="0B87ED66">
            <w:pPr>
              <w:pStyle w:val="39"/>
              <w:widowControl w:val="0"/>
              <w:jc w:val="both"/>
            </w:pPr>
            <w:r>
              <w:rPr>
                <w:rFonts w:hint="eastAsia"/>
              </w:rPr>
              <w:t>管理员/操作人员/浏览人员</w:t>
            </w:r>
          </w:p>
        </w:tc>
        <w:tc>
          <w:tcPr>
            <w:tcW w:w="1000" w:type="pct"/>
            <w:vAlign w:val="center"/>
          </w:tcPr>
          <w:p w14:paraId="7A932C78">
            <w:pPr>
              <w:pStyle w:val="39"/>
              <w:widowControl w:val="0"/>
              <w:jc w:val="both"/>
            </w:pPr>
            <w:r>
              <w:rPr>
                <w:rFonts w:hint="eastAsia"/>
              </w:rPr>
              <w:t>快速筛选当前范围对象</w:t>
            </w:r>
          </w:p>
        </w:tc>
        <w:tc>
          <w:tcPr>
            <w:tcW w:w="1000" w:type="pct"/>
            <w:vAlign w:val="center"/>
          </w:tcPr>
          <w:p w14:paraId="79F7097E">
            <w:pPr>
              <w:pStyle w:val="39"/>
              <w:widowControl w:val="0"/>
              <w:jc w:val="both"/>
            </w:pPr>
            <w:r>
              <w:rPr>
                <w:rFonts w:hint="eastAsia"/>
              </w:rPr>
              <w:t>空结果显示没有匹配的设备/管路。</w:t>
            </w:r>
          </w:p>
        </w:tc>
      </w:tr>
      <w:tr w14:paraId="085D8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9210AC8">
            <w:pPr>
              <w:pStyle w:val="39"/>
              <w:widowControl w:val="0"/>
              <w:jc w:val="both"/>
            </w:pPr>
            <w:r>
              <w:rPr>
                <w:rFonts w:hint="eastAsia"/>
              </w:rPr>
              <w:t>17</w:t>
            </w:r>
          </w:p>
        </w:tc>
        <w:tc>
          <w:tcPr>
            <w:tcW w:w="1000" w:type="pct"/>
            <w:vAlign w:val="center"/>
          </w:tcPr>
          <w:p w14:paraId="3D36EC5B">
            <w:pPr>
              <w:pStyle w:val="39"/>
              <w:widowControl w:val="0"/>
              <w:jc w:val="both"/>
            </w:pPr>
            <w:r>
              <w:rPr>
                <w:rFonts w:hint="eastAsia"/>
              </w:rPr>
              <w:t>正在编辑下拉行点击</w:t>
            </w:r>
          </w:p>
        </w:tc>
        <w:tc>
          <w:tcPr>
            <w:tcW w:w="1000" w:type="pct"/>
            <w:vAlign w:val="center"/>
          </w:tcPr>
          <w:p w14:paraId="0BCF0C55">
            <w:pPr>
              <w:pStyle w:val="39"/>
              <w:widowControl w:val="0"/>
              <w:jc w:val="both"/>
            </w:pPr>
            <w:r>
              <w:rPr>
                <w:rFonts w:hint="eastAsia"/>
              </w:rPr>
              <w:t>管理员/操作人员/浏览人员</w:t>
            </w:r>
          </w:p>
        </w:tc>
        <w:tc>
          <w:tcPr>
            <w:tcW w:w="1000" w:type="pct"/>
            <w:vAlign w:val="center"/>
          </w:tcPr>
          <w:p w14:paraId="7E513C06">
            <w:pPr>
              <w:pStyle w:val="39"/>
              <w:widowControl w:val="0"/>
              <w:jc w:val="both"/>
            </w:pPr>
            <w:r>
              <w:rPr>
                <w:rFonts w:hint="eastAsia"/>
              </w:rPr>
              <w:t>切换正在编辑对象</w:t>
            </w:r>
          </w:p>
        </w:tc>
        <w:tc>
          <w:tcPr>
            <w:tcW w:w="1000" w:type="pct"/>
            <w:vAlign w:val="center"/>
          </w:tcPr>
          <w:p w14:paraId="44D7E52B">
            <w:pPr>
              <w:pStyle w:val="39"/>
              <w:widowControl w:val="0"/>
              <w:jc w:val="both"/>
            </w:pPr>
            <w:r>
              <w:rPr>
                <w:rFonts w:hint="eastAsia"/>
              </w:rPr>
              <w:t>属性表格和统计联动刷新。</w:t>
            </w:r>
          </w:p>
        </w:tc>
      </w:tr>
      <w:tr w14:paraId="67FE81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3DA090F">
            <w:pPr>
              <w:pStyle w:val="39"/>
              <w:widowControl w:val="0"/>
              <w:jc w:val="both"/>
            </w:pPr>
            <w:r>
              <w:rPr>
                <w:rFonts w:hint="eastAsia"/>
              </w:rPr>
              <w:t>18</w:t>
            </w:r>
          </w:p>
        </w:tc>
        <w:tc>
          <w:tcPr>
            <w:tcW w:w="1000" w:type="pct"/>
            <w:vAlign w:val="center"/>
          </w:tcPr>
          <w:p w14:paraId="51962986">
            <w:pPr>
              <w:pStyle w:val="39"/>
              <w:widowControl w:val="0"/>
              <w:jc w:val="both"/>
            </w:pPr>
            <w:r>
              <w:rPr>
                <w:rFonts w:hint="eastAsia"/>
              </w:rPr>
              <w:t>实例表头全选复选框</w:t>
            </w:r>
          </w:p>
        </w:tc>
        <w:tc>
          <w:tcPr>
            <w:tcW w:w="1000" w:type="pct"/>
            <w:vAlign w:val="center"/>
          </w:tcPr>
          <w:p w14:paraId="1C0DF5CC">
            <w:pPr>
              <w:pStyle w:val="39"/>
              <w:widowControl w:val="0"/>
              <w:jc w:val="both"/>
            </w:pPr>
            <w:r>
              <w:rPr>
                <w:rFonts w:hint="eastAsia"/>
              </w:rPr>
              <w:t>管理员/操作人员</w:t>
            </w:r>
          </w:p>
        </w:tc>
        <w:tc>
          <w:tcPr>
            <w:tcW w:w="1000" w:type="pct"/>
            <w:vAlign w:val="center"/>
          </w:tcPr>
          <w:p w14:paraId="1F802EE6">
            <w:pPr>
              <w:pStyle w:val="39"/>
              <w:widowControl w:val="0"/>
              <w:jc w:val="both"/>
            </w:pPr>
            <w:r>
              <w:rPr>
                <w:rFonts w:hint="eastAsia"/>
              </w:rPr>
              <w:t>全选/取消全选实例表行</w:t>
            </w:r>
          </w:p>
        </w:tc>
        <w:tc>
          <w:tcPr>
            <w:tcW w:w="1000" w:type="pct"/>
            <w:vAlign w:val="center"/>
          </w:tcPr>
          <w:p w14:paraId="3E978AC7">
            <w:pPr>
              <w:pStyle w:val="39"/>
              <w:widowControl w:val="0"/>
              <w:jc w:val="both"/>
            </w:pPr>
            <w:r>
              <w:rPr>
                <w:rFonts w:hint="eastAsia"/>
              </w:rPr>
              <w:t>与删除行配合批量删除。</w:t>
            </w:r>
          </w:p>
        </w:tc>
      </w:tr>
      <w:tr w14:paraId="60897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85BFC58">
            <w:pPr>
              <w:pStyle w:val="39"/>
              <w:widowControl w:val="0"/>
              <w:jc w:val="both"/>
            </w:pPr>
            <w:r>
              <w:rPr>
                <w:rFonts w:hint="eastAsia"/>
              </w:rPr>
              <w:t>19</w:t>
            </w:r>
          </w:p>
        </w:tc>
        <w:tc>
          <w:tcPr>
            <w:tcW w:w="1000" w:type="pct"/>
            <w:vAlign w:val="center"/>
          </w:tcPr>
          <w:p w14:paraId="3C9DDAEA">
            <w:pPr>
              <w:pStyle w:val="39"/>
              <w:widowControl w:val="0"/>
              <w:jc w:val="both"/>
            </w:pPr>
            <w:r>
              <w:rPr>
                <w:rFonts w:hint="eastAsia"/>
              </w:rPr>
              <w:t>模板卡片点击/更多属性</w:t>
            </w:r>
          </w:p>
        </w:tc>
        <w:tc>
          <w:tcPr>
            <w:tcW w:w="1000" w:type="pct"/>
            <w:vAlign w:val="center"/>
          </w:tcPr>
          <w:p w14:paraId="60F94AC2">
            <w:pPr>
              <w:pStyle w:val="39"/>
              <w:widowControl w:val="0"/>
              <w:jc w:val="both"/>
            </w:pPr>
            <w:r>
              <w:rPr>
                <w:rFonts w:hint="eastAsia"/>
              </w:rPr>
              <w:t>管理员/操作人员/浏览人员</w:t>
            </w:r>
          </w:p>
        </w:tc>
        <w:tc>
          <w:tcPr>
            <w:tcW w:w="1000" w:type="pct"/>
            <w:vAlign w:val="center"/>
          </w:tcPr>
          <w:p w14:paraId="721C3020">
            <w:pPr>
              <w:pStyle w:val="39"/>
              <w:widowControl w:val="0"/>
              <w:jc w:val="both"/>
            </w:pPr>
            <w:r>
              <w:rPr>
                <w:rFonts w:hint="eastAsia"/>
              </w:rPr>
              <w:t>打开全部属性预览弹窗</w:t>
            </w:r>
          </w:p>
        </w:tc>
        <w:tc>
          <w:tcPr>
            <w:tcW w:w="1000" w:type="pct"/>
            <w:vAlign w:val="center"/>
          </w:tcPr>
          <w:p w14:paraId="5C637351">
            <w:pPr>
              <w:pStyle w:val="39"/>
              <w:widowControl w:val="0"/>
              <w:jc w:val="both"/>
            </w:pPr>
            <w:r>
              <w:rPr>
                <w:rFonts w:hint="eastAsia"/>
              </w:rPr>
              <w:t>展示模板全部N项标准属性清单。</w:t>
            </w:r>
          </w:p>
        </w:tc>
      </w:tr>
      <w:tr w14:paraId="6D0448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18B8068">
            <w:pPr>
              <w:pStyle w:val="39"/>
              <w:widowControl w:val="0"/>
              <w:jc w:val="both"/>
            </w:pPr>
            <w:r>
              <w:rPr>
                <w:rFonts w:hint="eastAsia"/>
              </w:rPr>
              <w:t>20</w:t>
            </w:r>
          </w:p>
        </w:tc>
        <w:tc>
          <w:tcPr>
            <w:tcW w:w="1000" w:type="pct"/>
            <w:vAlign w:val="center"/>
          </w:tcPr>
          <w:p w14:paraId="7252FB2B">
            <w:pPr>
              <w:pStyle w:val="39"/>
              <w:widowControl w:val="0"/>
              <w:jc w:val="both"/>
            </w:pPr>
            <w:r>
              <w:rPr>
                <w:rFonts w:hint="eastAsia"/>
              </w:rPr>
              <w:t>模板卡片编辑模板</w:t>
            </w:r>
          </w:p>
        </w:tc>
        <w:tc>
          <w:tcPr>
            <w:tcW w:w="1000" w:type="pct"/>
            <w:vAlign w:val="center"/>
          </w:tcPr>
          <w:p w14:paraId="6B2C86EF">
            <w:pPr>
              <w:pStyle w:val="39"/>
              <w:widowControl w:val="0"/>
              <w:jc w:val="both"/>
            </w:pPr>
            <w:r>
              <w:rPr>
                <w:rFonts w:hint="eastAsia"/>
              </w:rPr>
              <w:t>管理员/操作人员</w:t>
            </w:r>
          </w:p>
        </w:tc>
        <w:tc>
          <w:tcPr>
            <w:tcW w:w="1000" w:type="pct"/>
            <w:vAlign w:val="center"/>
          </w:tcPr>
          <w:p w14:paraId="0728F8B5">
            <w:pPr>
              <w:pStyle w:val="39"/>
              <w:widowControl w:val="0"/>
              <w:jc w:val="both"/>
            </w:pPr>
            <w:r>
              <w:rPr>
                <w:rFonts w:hint="eastAsia"/>
              </w:rPr>
              <w:t>打开模板编辑器弹窗</w:t>
            </w:r>
          </w:p>
        </w:tc>
        <w:tc>
          <w:tcPr>
            <w:tcW w:w="1000" w:type="pct"/>
            <w:vAlign w:val="center"/>
          </w:tcPr>
          <w:p w14:paraId="14E16892">
            <w:pPr>
              <w:pStyle w:val="39"/>
              <w:widowControl w:val="0"/>
              <w:jc w:val="both"/>
            </w:pPr>
            <w:r>
              <w:rPr>
                <w:rFonts w:hint="eastAsia"/>
              </w:rPr>
              <w:t>可新增、修改、删除模板属性项。</w:t>
            </w:r>
          </w:p>
        </w:tc>
      </w:tr>
      <w:tr w14:paraId="08A720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36E1AF2">
            <w:pPr>
              <w:pStyle w:val="39"/>
              <w:widowControl w:val="0"/>
              <w:jc w:val="both"/>
            </w:pPr>
            <w:r>
              <w:rPr>
                <w:rFonts w:hint="eastAsia"/>
              </w:rPr>
              <w:t>21</w:t>
            </w:r>
          </w:p>
        </w:tc>
        <w:tc>
          <w:tcPr>
            <w:tcW w:w="1000" w:type="pct"/>
            <w:vAlign w:val="center"/>
          </w:tcPr>
          <w:p w14:paraId="07844826">
            <w:pPr>
              <w:pStyle w:val="39"/>
              <w:widowControl w:val="0"/>
              <w:jc w:val="both"/>
            </w:pPr>
            <w:r>
              <w:rPr>
                <w:rFonts w:hint="eastAsia"/>
              </w:rPr>
              <w:t>模板卡片复制</w:t>
            </w:r>
          </w:p>
        </w:tc>
        <w:tc>
          <w:tcPr>
            <w:tcW w:w="1000" w:type="pct"/>
            <w:vAlign w:val="center"/>
          </w:tcPr>
          <w:p w14:paraId="10CB6170">
            <w:pPr>
              <w:pStyle w:val="39"/>
              <w:widowControl w:val="0"/>
              <w:jc w:val="both"/>
            </w:pPr>
            <w:r>
              <w:rPr>
                <w:rFonts w:hint="eastAsia"/>
              </w:rPr>
              <w:t>管理员/操作人员</w:t>
            </w:r>
          </w:p>
        </w:tc>
        <w:tc>
          <w:tcPr>
            <w:tcW w:w="1000" w:type="pct"/>
            <w:vAlign w:val="center"/>
          </w:tcPr>
          <w:p w14:paraId="5E2B482C">
            <w:pPr>
              <w:pStyle w:val="39"/>
              <w:widowControl w:val="0"/>
              <w:jc w:val="both"/>
            </w:pPr>
            <w:r>
              <w:rPr>
                <w:rFonts w:hint="eastAsia"/>
              </w:rPr>
              <w:t>复制模板为新模板草稿</w:t>
            </w:r>
          </w:p>
        </w:tc>
        <w:tc>
          <w:tcPr>
            <w:tcW w:w="1000" w:type="pct"/>
            <w:vAlign w:val="center"/>
          </w:tcPr>
          <w:p w14:paraId="333E024C">
            <w:pPr>
              <w:pStyle w:val="39"/>
              <w:widowControl w:val="0"/>
              <w:jc w:val="both"/>
            </w:pPr>
            <w:r>
              <w:rPr>
                <w:rFonts w:hint="eastAsia"/>
              </w:rPr>
              <w:t>提示已复制X模板。</w:t>
            </w:r>
          </w:p>
        </w:tc>
      </w:tr>
      <w:tr w14:paraId="6130D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45B63EE">
            <w:pPr>
              <w:pStyle w:val="39"/>
              <w:widowControl w:val="0"/>
              <w:jc w:val="both"/>
            </w:pPr>
            <w:r>
              <w:rPr>
                <w:rFonts w:hint="eastAsia"/>
              </w:rPr>
              <w:t>22</w:t>
            </w:r>
          </w:p>
        </w:tc>
        <w:tc>
          <w:tcPr>
            <w:tcW w:w="1000" w:type="pct"/>
            <w:vAlign w:val="center"/>
          </w:tcPr>
          <w:p w14:paraId="39B3A3AF">
            <w:pPr>
              <w:pStyle w:val="39"/>
              <w:widowControl w:val="0"/>
              <w:jc w:val="both"/>
            </w:pPr>
            <w:r>
              <w:rPr>
                <w:rFonts w:hint="eastAsia"/>
              </w:rPr>
              <w:t>模板卡片删除</w:t>
            </w:r>
          </w:p>
        </w:tc>
        <w:tc>
          <w:tcPr>
            <w:tcW w:w="1000" w:type="pct"/>
            <w:vAlign w:val="center"/>
          </w:tcPr>
          <w:p w14:paraId="2A715753">
            <w:pPr>
              <w:pStyle w:val="39"/>
              <w:widowControl w:val="0"/>
              <w:jc w:val="both"/>
            </w:pPr>
            <w:r>
              <w:rPr>
                <w:rFonts w:hint="eastAsia"/>
              </w:rPr>
              <w:t>管理员</w:t>
            </w:r>
          </w:p>
        </w:tc>
        <w:tc>
          <w:tcPr>
            <w:tcW w:w="1000" w:type="pct"/>
            <w:vAlign w:val="center"/>
          </w:tcPr>
          <w:p w14:paraId="79D1DEEB">
            <w:pPr>
              <w:pStyle w:val="39"/>
              <w:widowControl w:val="0"/>
              <w:jc w:val="both"/>
            </w:pPr>
            <w:r>
              <w:rPr>
                <w:rFonts w:hint="eastAsia"/>
              </w:rPr>
              <w:t>二次确认后删除模板</w:t>
            </w:r>
          </w:p>
        </w:tc>
        <w:tc>
          <w:tcPr>
            <w:tcW w:w="1000" w:type="pct"/>
            <w:vAlign w:val="center"/>
          </w:tcPr>
          <w:p w14:paraId="01D05D08">
            <w:pPr>
              <w:pStyle w:val="39"/>
              <w:widowControl w:val="0"/>
              <w:jc w:val="both"/>
            </w:pPr>
            <w:r>
              <w:rPr>
                <w:rFonts w:hint="eastAsia"/>
              </w:rPr>
              <w:t>提示确认删除X模板。</w:t>
            </w:r>
          </w:p>
        </w:tc>
      </w:tr>
      <w:tr w14:paraId="4BA8C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551B544">
            <w:pPr>
              <w:pStyle w:val="39"/>
              <w:widowControl w:val="0"/>
              <w:jc w:val="both"/>
            </w:pPr>
            <w:r>
              <w:rPr>
                <w:rFonts w:hint="eastAsia"/>
              </w:rPr>
              <w:t>23</w:t>
            </w:r>
          </w:p>
        </w:tc>
        <w:tc>
          <w:tcPr>
            <w:tcW w:w="1000" w:type="pct"/>
            <w:vAlign w:val="center"/>
          </w:tcPr>
          <w:p w14:paraId="73EDB042">
            <w:pPr>
              <w:pStyle w:val="39"/>
              <w:widowControl w:val="0"/>
              <w:jc w:val="both"/>
            </w:pPr>
            <w:r>
              <w:rPr>
                <w:rFonts w:hint="eastAsia"/>
              </w:rPr>
              <w:t>模板编辑器新增属性</w:t>
            </w:r>
          </w:p>
        </w:tc>
        <w:tc>
          <w:tcPr>
            <w:tcW w:w="1000" w:type="pct"/>
            <w:vAlign w:val="center"/>
          </w:tcPr>
          <w:p w14:paraId="78D091BE">
            <w:pPr>
              <w:pStyle w:val="39"/>
              <w:widowControl w:val="0"/>
              <w:jc w:val="both"/>
            </w:pPr>
            <w:r>
              <w:rPr>
                <w:rFonts w:hint="eastAsia"/>
              </w:rPr>
              <w:t>管理员/操作人员</w:t>
            </w:r>
          </w:p>
        </w:tc>
        <w:tc>
          <w:tcPr>
            <w:tcW w:w="1000" w:type="pct"/>
            <w:vAlign w:val="center"/>
          </w:tcPr>
          <w:p w14:paraId="2434BF36">
            <w:pPr>
              <w:pStyle w:val="39"/>
              <w:widowControl w:val="0"/>
              <w:jc w:val="both"/>
            </w:pPr>
            <w:r>
              <w:rPr>
                <w:rFonts w:hint="eastAsia"/>
              </w:rPr>
              <w:t>新增模板属性行</w:t>
            </w:r>
          </w:p>
        </w:tc>
        <w:tc>
          <w:tcPr>
            <w:tcW w:w="1000" w:type="pct"/>
            <w:vAlign w:val="center"/>
          </w:tcPr>
          <w:p w14:paraId="3C587CEA">
            <w:pPr>
              <w:pStyle w:val="39"/>
              <w:widowControl w:val="0"/>
              <w:jc w:val="both"/>
            </w:pPr>
            <w:r>
              <w:rPr>
                <w:rFonts w:hint="eastAsia"/>
              </w:rPr>
              <w:t>默认类型文本。</w:t>
            </w:r>
          </w:p>
        </w:tc>
      </w:tr>
      <w:tr w14:paraId="26AA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E0390BA">
            <w:pPr>
              <w:pStyle w:val="39"/>
              <w:widowControl w:val="0"/>
              <w:jc w:val="both"/>
            </w:pPr>
            <w:r>
              <w:rPr>
                <w:rFonts w:hint="eastAsia"/>
              </w:rPr>
              <w:t>24</w:t>
            </w:r>
          </w:p>
        </w:tc>
        <w:tc>
          <w:tcPr>
            <w:tcW w:w="1000" w:type="pct"/>
            <w:vAlign w:val="center"/>
          </w:tcPr>
          <w:p w14:paraId="5850BCD0">
            <w:pPr>
              <w:pStyle w:val="39"/>
              <w:widowControl w:val="0"/>
              <w:jc w:val="both"/>
            </w:pPr>
            <w:r>
              <w:rPr>
                <w:rFonts w:hint="eastAsia"/>
              </w:rPr>
              <w:t>模板编辑器保存模板</w:t>
            </w:r>
          </w:p>
        </w:tc>
        <w:tc>
          <w:tcPr>
            <w:tcW w:w="1000" w:type="pct"/>
            <w:vAlign w:val="center"/>
          </w:tcPr>
          <w:p w14:paraId="53AF6551">
            <w:pPr>
              <w:pStyle w:val="39"/>
              <w:widowControl w:val="0"/>
              <w:jc w:val="both"/>
            </w:pPr>
            <w:r>
              <w:rPr>
                <w:rFonts w:hint="eastAsia"/>
              </w:rPr>
              <w:t>管理员/操作人员</w:t>
            </w:r>
          </w:p>
        </w:tc>
        <w:tc>
          <w:tcPr>
            <w:tcW w:w="1000" w:type="pct"/>
            <w:vAlign w:val="center"/>
          </w:tcPr>
          <w:p w14:paraId="1F5E590F">
            <w:pPr>
              <w:pStyle w:val="39"/>
              <w:widowControl w:val="0"/>
              <w:jc w:val="both"/>
            </w:pPr>
            <w:r>
              <w:rPr>
                <w:rFonts w:hint="eastAsia"/>
              </w:rPr>
              <w:t>保存模板属性项</w:t>
            </w:r>
          </w:p>
        </w:tc>
        <w:tc>
          <w:tcPr>
            <w:tcW w:w="1000" w:type="pct"/>
            <w:vAlign w:val="center"/>
          </w:tcPr>
          <w:p w14:paraId="6CE62B8B">
            <w:pPr>
              <w:pStyle w:val="39"/>
              <w:widowControl w:val="0"/>
              <w:jc w:val="both"/>
            </w:pPr>
            <w:r>
              <w:rPr>
                <w:rFonts w:hint="eastAsia"/>
              </w:rPr>
              <w:t>属性名称为空时警告；通过后提示已保存。</w:t>
            </w:r>
          </w:p>
        </w:tc>
      </w:tr>
      <w:tr w14:paraId="548669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83401DD">
            <w:pPr>
              <w:pStyle w:val="39"/>
              <w:widowControl w:val="0"/>
              <w:jc w:val="both"/>
            </w:pPr>
            <w:r>
              <w:rPr>
                <w:rFonts w:hint="eastAsia"/>
              </w:rPr>
              <w:t>25</w:t>
            </w:r>
          </w:p>
        </w:tc>
        <w:tc>
          <w:tcPr>
            <w:tcW w:w="1000" w:type="pct"/>
            <w:vAlign w:val="center"/>
          </w:tcPr>
          <w:p w14:paraId="259A9126">
            <w:pPr>
              <w:pStyle w:val="39"/>
              <w:widowControl w:val="0"/>
              <w:jc w:val="both"/>
            </w:pPr>
            <w:r>
              <w:rPr>
                <w:rFonts w:hint="eastAsia"/>
              </w:rPr>
              <w:t>下载最新模板（导入弹窗）</w:t>
            </w:r>
          </w:p>
        </w:tc>
        <w:tc>
          <w:tcPr>
            <w:tcW w:w="1000" w:type="pct"/>
            <w:vAlign w:val="center"/>
          </w:tcPr>
          <w:p w14:paraId="1976FC0A">
            <w:pPr>
              <w:pStyle w:val="39"/>
              <w:widowControl w:val="0"/>
              <w:jc w:val="both"/>
            </w:pPr>
            <w:r>
              <w:rPr>
                <w:rFonts w:hint="eastAsia"/>
              </w:rPr>
              <w:t>管理员/操作人员</w:t>
            </w:r>
          </w:p>
        </w:tc>
        <w:tc>
          <w:tcPr>
            <w:tcW w:w="1000" w:type="pct"/>
            <w:vAlign w:val="center"/>
          </w:tcPr>
          <w:p w14:paraId="5CDF130F">
            <w:pPr>
              <w:pStyle w:val="39"/>
              <w:widowControl w:val="0"/>
              <w:jc w:val="both"/>
            </w:pPr>
            <w:r>
              <w:rPr>
                <w:rFonts w:hint="eastAsia"/>
              </w:rPr>
              <w:t>下载批量导入模板文件</w:t>
            </w:r>
          </w:p>
        </w:tc>
        <w:tc>
          <w:tcPr>
            <w:tcW w:w="1000" w:type="pct"/>
            <w:vAlign w:val="center"/>
          </w:tcPr>
          <w:p w14:paraId="560865E1">
            <w:pPr>
              <w:pStyle w:val="39"/>
              <w:widowControl w:val="0"/>
              <w:jc w:val="both"/>
            </w:pPr>
            <w:r>
              <w:rPr>
                <w:rFonts w:hint="eastAsia"/>
              </w:rPr>
              <w:t>与页面“下载批量导入模板”一致。</w:t>
            </w:r>
          </w:p>
        </w:tc>
      </w:tr>
      <w:tr w14:paraId="38ACAD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9292B70">
            <w:pPr>
              <w:pStyle w:val="39"/>
              <w:widowControl w:val="0"/>
              <w:jc w:val="both"/>
            </w:pPr>
            <w:r>
              <w:rPr>
                <w:rFonts w:hint="eastAsia"/>
              </w:rPr>
              <w:t>26</w:t>
            </w:r>
          </w:p>
        </w:tc>
        <w:tc>
          <w:tcPr>
            <w:tcW w:w="1000" w:type="pct"/>
            <w:vAlign w:val="center"/>
          </w:tcPr>
          <w:p w14:paraId="3E3F2B67">
            <w:pPr>
              <w:pStyle w:val="39"/>
              <w:widowControl w:val="0"/>
              <w:jc w:val="both"/>
            </w:pPr>
            <w:r>
              <w:rPr>
                <w:rFonts w:hint="eastAsia"/>
              </w:rPr>
              <w:t>覆盖已有属性值（复选框）</w:t>
            </w:r>
          </w:p>
        </w:tc>
        <w:tc>
          <w:tcPr>
            <w:tcW w:w="1000" w:type="pct"/>
            <w:vAlign w:val="center"/>
          </w:tcPr>
          <w:p w14:paraId="03F3F301">
            <w:pPr>
              <w:pStyle w:val="39"/>
              <w:widowControl w:val="0"/>
              <w:jc w:val="both"/>
            </w:pPr>
            <w:r>
              <w:rPr>
                <w:rFonts w:hint="eastAsia"/>
              </w:rPr>
              <w:t>管理员/操作人员</w:t>
            </w:r>
          </w:p>
        </w:tc>
        <w:tc>
          <w:tcPr>
            <w:tcW w:w="1000" w:type="pct"/>
            <w:vAlign w:val="center"/>
          </w:tcPr>
          <w:p w14:paraId="09265487">
            <w:pPr>
              <w:pStyle w:val="39"/>
              <w:widowControl w:val="0"/>
              <w:jc w:val="both"/>
            </w:pPr>
            <w:r>
              <w:rPr>
                <w:rFonts w:hint="eastAsia"/>
              </w:rPr>
              <w:t>切换导入覆盖方式</w:t>
            </w:r>
          </w:p>
        </w:tc>
        <w:tc>
          <w:tcPr>
            <w:tcW w:w="1000" w:type="pct"/>
            <w:vAlign w:val="center"/>
          </w:tcPr>
          <w:p w14:paraId="4BB5E992">
            <w:pPr>
              <w:pStyle w:val="39"/>
              <w:widowControl w:val="0"/>
              <w:jc w:val="both"/>
            </w:pPr>
            <w:r>
              <w:rPr>
                <w:rFonts w:hint="eastAsia"/>
              </w:rPr>
              <w:t>勾选后通过校验的值覆盖原值，未匹配/单位不一致/重复数据不写入。</w:t>
            </w:r>
          </w:p>
        </w:tc>
      </w:tr>
      <w:tr w14:paraId="1CD001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0AE267B">
            <w:pPr>
              <w:pStyle w:val="39"/>
              <w:widowControl w:val="0"/>
              <w:jc w:val="both"/>
            </w:pPr>
            <w:r>
              <w:rPr>
                <w:rFonts w:hint="eastAsia"/>
              </w:rPr>
              <w:t>27</w:t>
            </w:r>
          </w:p>
        </w:tc>
        <w:tc>
          <w:tcPr>
            <w:tcW w:w="1000" w:type="pct"/>
            <w:vAlign w:val="center"/>
          </w:tcPr>
          <w:p w14:paraId="31D13DA9">
            <w:pPr>
              <w:pStyle w:val="39"/>
              <w:widowControl w:val="0"/>
              <w:jc w:val="both"/>
            </w:pPr>
            <w:r>
              <w:rPr>
                <w:rFonts w:hint="eastAsia"/>
              </w:rPr>
              <w:t>确认导入（N项）</w:t>
            </w:r>
          </w:p>
        </w:tc>
        <w:tc>
          <w:tcPr>
            <w:tcW w:w="1000" w:type="pct"/>
            <w:vAlign w:val="center"/>
          </w:tcPr>
          <w:p w14:paraId="651C5695">
            <w:pPr>
              <w:pStyle w:val="39"/>
              <w:widowControl w:val="0"/>
              <w:jc w:val="both"/>
            </w:pPr>
            <w:r>
              <w:rPr>
                <w:rFonts w:hint="eastAsia"/>
              </w:rPr>
              <w:t>管理员/操作人员</w:t>
            </w:r>
          </w:p>
        </w:tc>
        <w:tc>
          <w:tcPr>
            <w:tcW w:w="1000" w:type="pct"/>
            <w:vAlign w:val="center"/>
          </w:tcPr>
          <w:p w14:paraId="51C2C259">
            <w:pPr>
              <w:pStyle w:val="39"/>
              <w:widowControl w:val="0"/>
              <w:jc w:val="both"/>
            </w:pPr>
            <w:r>
              <w:rPr>
                <w:rFonts w:hint="eastAsia"/>
              </w:rPr>
              <w:t>校验通过后写入属性</w:t>
            </w:r>
          </w:p>
        </w:tc>
        <w:tc>
          <w:tcPr>
            <w:tcW w:w="1000" w:type="pct"/>
            <w:vAlign w:val="center"/>
          </w:tcPr>
          <w:p w14:paraId="6F6CB40B">
            <w:pPr>
              <w:pStyle w:val="39"/>
              <w:widowControl w:val="0"/>
              <w:jc w:val="both"/>
            </w:pPr>
            <w:r>
              <w:rPr>
                <w:rFonts w:hint="eastAsia"/>
              </w:rPr>
              <w:t>可导入属性为0时按钮不可点击。</w:t>
            </w:r>
          </w:p>
        </w:tc>
      </w:tr>
      <w:tr w14:paraId="367CF2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42987B2">
            <w:pPr>
              <w:pStyle w:val="39"/>
              <w:widowControl w:val="0"/>
              <w:jc w:val="both"/>
            </w:pPr>
            <w:r>
              <w:rPr>
                <w:rFonts w:hint="eastAsia"/>
              </w:rPr>
              <w:t>28</w:t>
            </w:r>
          </w:p>
        </w:tc>
        <w:tc>
          <w:tcPr>
            <w:tcW w:w="1000" w:type="pct"/>
            <w:vAlign w:val="center"/>
          </w:tcPr>
          <w:p w14:paraId="7A177D85">
            <w:pPr>
              <w:pStyle w:val="39"/>
              <w:widowControl w:val="0"/>
              <w:jc w:val="both"/>
            </w:pPr>
            <w:r>
              <w:rPr>
                <w:rFonts w:hint="eastAsia"/>
              </w:rPr>
              <w:t>取消/关闭</w:t>
            </w:r>
          </w:p>
        </w:tc>
        <w:tc>
          <w:tcPr>
            <w:tcW w:w="1000" w:type="pct"/>
            <w:vAlign w:val="center"/>
          </w:tcPr>
          <w:p w14:paraId="27287A5D">
            <w:pPr>
              <w:pStyle w:val="39"/>
              <w:widowControl w:val="0"/>
              <w:jc w:val="both"/>
            </w:pPr>
            <w:r>
              <w:rPr>
                <w:rFonts w:hint="eastAsia"/>
              </w:rPr>
              <w:t>管理员/操作人员/浏览人员</w:t>
            </w:r>
          </w:p>
        </w:tc>
        <w:tc>
          <w:tcPr>
            <w:tcW w:w="1000" w:type="pct"/>
            <w:vAlign w:val="center"/>
          </w:tcPr>
          <w:p w14:paraId="5C2831CD">
            <w:pPr>
              <w:pStyle w:val="39"/>
              <w:widowControl w:val="0"/>
              <w:jc w:val="both"/>
            </w:pPr>
            <w:r>
              <w:rPr>
                <w:rFonts w:hint="eastAsia"/>
              </w:rPr>
              <w:t>关闭弹窗</w:t>
            </w:r>
          </w:p>
        </w:tc>
        <w:tc>
          <w:tcPr>
            <w:tcW w:w="1000" w:type="pct"/>
            <w:vAlign w:val="center"/>
          </w:tcPr>
          <w:p w14:paraId="743CAE26">
            <w:pPr>
              <w:pStyle w:val="39"/>
              <w:widowControl w:val="0"/>
              <w:jc w:val="both"/>
            </w:pPr>
            <w:r>
              <w:rPr>
                <w:rFonts w:hint="eastAsia"/>
              </w:rPr>
              <w:t>不保存未提交修改，保留主页面筛选条件。</w:t>
            </w:r>
          </w:p>
        </w:tc>
      </w:tr>
      <w:tr w14:paraId="597922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362CB6E">
            <w:pPr>
              <w:pStyle w:val="39"/>
              <w:widowControl w:val="0"/>
              <w:jc w:val="both"/>
            </w:pPr>
            <w:r>
              <w:rPr>
                <w:rFonts w:hint="eastAsia"/>
              </w:rPr>
              <w:t>29</w:t>
            </w:r>
          </w:p>
        </w:tc>
        <w:tc>
          <w:tcPr>
            <w:tcW w:w="1000" w:type="pct"/>
            <w:vAlign w:val="center"/>
          </w:tcPr>
          <w:p w14:paraId="6AC1CDFF">
            <w:pPr>
              <w:pStyle w:val="39"/>
              <w:widowControl w:val="0"/>
              <w:jc w:val="both"/>
            </w:pPr>
            <w:r>
              <w:rPr>
                <w:rFonts w:hint="eastAsia"/>
              </w:rPr>
              <w:t>属性缺失TOP10列表项点击</w:t>
            </w:r>
          </w:p>
        </w:tc>
        <w:tc>
          <w:tcPr>
            <w:tcW w:w="1000" w:type="pct"/>
            <w:vAlign w:val="center"/>
          </w:tcPr>
          <w:p w14:paraId="31E6B970">
            <w:pPr>
              <w:pStyle w:val="39"/>
              <w:widowControl w:val="0"/>
              <w:jc w:val="both"/>
            </w:pPr>
            <w:r>
              <w:rPr>
                <w:rFonts w:hint="eastAsia"/>
              </w:rPr>
              <w:t>管理员/操作人员/浏览人员</w:t>
            </w:r>
          </w:p>
        </w:tc>
        <w:tc>
          <w:tcPr>
            <w:tcW w:w="1000" w:type="pct"/>
            <w:vAlign w:val="center"/>
          </w:tcPr>
          <w:p w14:paraId="2D5BEA7D">
            <w:pPr>
              <w:pStyle w:val="39"/>
              <w:widowControl w:val="0"/>
              <w:jc w:val="both"/>
            </w:pPr>
            <w:r>
              <w:rPr>
                <w:rFonts w:hint="eastAsia"/>
              </w:rPr>
              <w:t>跳转到对应对象</w:t>
            </w:r>
          </w:p>
        </w:tc>
        <w:tc>
          <w:tcPr>
            <w:tcW w:w="1000" w:type="pct"/>
            <w:vAlign w:val="center"/>
          </w:tcPr>
          <w:p w14:paraId="70573459">
            <w:pPr>
              <w:pStyle w:val="39"/>
              <w:widowControl w:val="0"/>
              <w:jc w:val="both"/>
            </w:pPr>
            <w:r>
              <w:rPr>
                <w:rFonts w:hint="eastAsia"/>
              </w:rPr>
              <w:t>正在编辑属性切换为对应对象。</w:t>
            </w:r>
          </w:p>
        </w:tc>
      </w:tr>
      <w:tr w14:paraId="403A07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325FBCB">
            <w:pPr>
              <w:pStyle w:val="39"/>
              <w:widowControl w:val="0"/>
              <w:jc w:val="both"/>
            </w:pPr>
            <w:r>
              <w:rPr>
                <w:rFonts w:hint="eastAsia"/>
              </w:rPr>
              <w:t>30</w:t>
            </w:r>
          </w:p>
        </w:tc>
        <w:tc>
          <w:tcPr>
            <w:tcW w:w="1000" w:type="pct"/>
            <w:vAlign w:val="center"/>
          </w:tcPr>
          <w:p w14:paraId="010F1767">
            <w:pPr>
              <w:pStyle w:val="39"/>
              <w:widowControl w:val="0"/>
              <w:jc w:val="both"/>
            </w:pPr>
            <w:r>
              <w:rPr>
                <w:rFonts w:hint="eastAsia"/>
              </w:rPr>
              <w:t>属性预览弹窗编辑模板</w:t>
            </w:r>
          </w:p>
        </w:tc>
        <w:tc>
          <w:tcPr>
            <w:tcW w:w="1000" w:type="pct"/>
            <w:vAlign w:val="center"/>
          </w:tcPr>
          <w:p w14:paraId="0B0A3783">
            <w:pPr>
              <w:pStyle w:val="39"/>
              <w:widowControl w:val="0"/>
              <w:jc w:val="both"/>
            </w:pPr>
            <w:r>
              <w:rPr>
                <w:rFonts w:hint="eastAsia"/>
              </w:rPr>
              <w:t>管理员/操作人员</w:t>
            </w:r>
          </w:p>
        </w:tc>
        <w:tc>
          <w:tcPr>
            <w:tcW w:w="1000" w:type="pct"/>
            <w:vAlign w:val="center"/>
          </w:tcPr>
          <w:p w14:paraId="6D441BCF">
            <w:pPr>
              <w:pStyle w:val="39"/>
              <w:widowControl w:val="0"/>
              <w:jc w:val="both"/>
            </w:pPr>
            <w:r>
              <w:rPr>
                <w:rFonts w:hint="eastAsia"/>
              </w:rPr>
              <w:t>关闭预览并打开模板编辑器</w:t>
            </w:r>
          </w:p>
        </w:tc>
        <w:tc>
          <w:tcPr>
            <w:tcW w:w="1000" w:type="pct"/>
            <w:vAlign w:val="center"/>
          </w:tcPr>
          <w:p w14:paraId="17FE4075">
            <w:pPr>
              <w:pStyle w:val="39"/>
              <w:widowControl w:val="0"/>
              <w:jc w:val="both"/>
            </w:pPr>
            <w:r>
              <w:rPr>
                <w:rFonts w:hint="eastAsia"/>
              </w:rPr>
              <w:t>自动携带当前模板名称。</w:t>
            </w:r>
          </w:p>
        </w:tc>
      </w:tr>
    </w:tbl>
    <w:p w14:paraId="43B8E651">
      <w:pPr>
        <w:pStyle w:val="7"/>
        <w:numPr>
          <w:ilvl w:val="0"/>
          <w:numId w:val="14"/>
        </w:numPr>
        <w:spacing w:line="360" w:lineRule="auto"/>
      </w:pPr>
      <w:bookmarkStart w:id="103" w:name="_Toc0"/>
      <w:r>
        <w:t>数据权限</w:t>
      </w:r>
      <w:bookmarkEnd w:id="103"/>
    </w:p>
    <w:p w14:paraId="1958AEAB">
      <w:pPr>
        <w:pStyle w:val="38"/>
        <w:widowControl/>
        <w:spacing w:line="360" w:lineRule="auto"/>
      </w:pPr>
      <w:r>
        <w:t>表 2.1.4.7-4 属性管理数据权限表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4CC710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FB4A5E5">
            <w:pPr>
              <w:pStyle w:val="39"/>
              <w:widowControl w:val="0"/>
              <w:jc w:val="both"/>
            </w:pPr>
            <w:r>
              <w:rPr>
                <w:rFonts w:hint="eastAsia"/>
                <w:b/>
                <w:bCs/>
              </w:rPr>
              <w:t>序号</w:t>
            </w:r>
          </w:p>
        </w:tc>
        <w:tc>
          <w:tcPr>
            <w:tcW w:w="1666" w:type="pct"/>
            <w:vAlign w:val="center"/>
          </w:tcPr>
          <w:p w14:paraId="550A2295">
            <w:pPr>
              <w:pStyle w:val="39"/>
              <w:widowControl w:val="0"/>
              <w:jc w:val="both"/>
            </w:pPr>
            <w:r>
              <w:rPr>
                <w:rFonts w:hint="eastAsia"/>
                <w:b/>
                <w:bCs/>
              </w:rPr>
              <w:t>角色</w:t>
            </w:r>
          </w:p>
        </w:tc>
        <w:tc>
          <w:tcPr>
            <w:tcW w:w="1666" w:type="pct"/>
            <w:vAlign w:val="center"/>
          </w:tcPr>
          <w:p w14:paraId="3F72338B">
            <w:pPr>
              <w:pStyle w:val="39"/>
              <w:widowControl w:val="0"/>
              <w:jc w:val="both"/>
            </w:pPr>
            <w:r>
              <w:rPr>
                <w:rFonts w:hint="eastAsia"/>
                <w:b/>
                <w:bCs/>
              </w:rPr>
              <w:t>使用需求</w:t>
            </w:r>
          </w:p>
        </w:tc>
      </w:tr>
      <w:tr w14:paraId="20E50D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06D5E25">
            <w:pPr>
              <w:pStyle w:val="39"/>
              <w:widowControl w:val="0"/>
              <w:jc w:val="both"/>
            </w:pPr>
            <w:r>
              <w:rPr>
                <w:rFonts w:hint="eastAsia"/>
              </w:rPr>
              <w:t>1</w:t>
            </w:r>
          </w:p>
        </w:tc>
        <w:tc>
          <w:tcPr>
            <w:tcW w:w="1666" w:type="pct"/>
            <w:vAlign w:val="center"/>
          </w:tcPr>
          <w:p w14:paraId="677F5A23">
            <w:pPr>
              <w:pStyle w:val="39"/>
              <w:widowControl w:val="0"/>
              <w:jc w:val="both"/>
            </w:pPr>
            <w:r>
              <w:rPr>
                <w:rFonts w:hint="eastAsia"/>
              </w:rPr>
              <w:t>管理员</w:t>
            </w:r>
          </w:p>
        </w:tc>
        <w:tc>
          <w:tcPr>
            <w:tcW w:w="1666" w:type="pct"/>
            <w:vAlign w:val="center"/>
          </w:tcPr>
          <w:p w14:paraId="66C01A39">
            <w:pPr>
              <w:pStyle w:val="39"/>
              <w:widowControl w:val="0"/>
              <w:jc w:val="both"/>
            </w:pPr>
            <w:r>
              <w:rPr>
                <w:rFonts w:hint="eastAsia"/>
              </w:rPr>
              <w:t>可进入属性管理顶层的“设备属性”和“管路属性”两个大域；可查看和维护全部对象域数据；可执行新增行、删除行、保存属性、套用类型模板（智能合并/覆盖）、模板库编辑模板/复制/删除、批量导入/导出；可操作所有模板编辑器字段和弹窗二次确认删除；可查看全部范围内的完整度、TOP10和覆盖率统计。</w:t>
            </w:r>
          </w:p>
        </w:tc>
      </w:tr>
      <w:tr w14:paraId="501884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637456">
            <w:pPr>
              <w:pStyle w:val="39"/>
              <w:widowControl w:val="0"/>
              <w:jc w:val="both"/>
            </w:pPr>
            <w:r>
              <w:rPr>
                <w:rFonts w:hint="eastAsia"/>
              </w:rPr>
              <w:t>2</w:t>
            </w:r>
          </w:p>
        </w:tc>
        <w:tc>
          <w:tcPr>
            <w:tcW w:w="1666" w:type="pct"/>
            <w:vAlign w:val="center"/>
          </w:tcPr>
          <w:p w14:paraId="47D6B65A">
            <w:pPr>
              <w:pStyle w:val="39"/>
              <w:widowControl w:val="0"/>
              <w:jc w:val="both"/>
            </w:pPr>
            <w:r>
              <w:rPr>
                <w:rFonts w:hint="eastAsia"/>
              </w:rPr>
              <w:t>操作人员</w:t>
            </w:r>
          </w:p>
        </w:tc>
        <w:tc>
          <w:tcPr>
            <w:tcW w:w="1666" w:type="pct"/>
            <w:vAlign w:val="center"/>
          </w:tcPr>
          <w:p w14:paraId="07BA7F02">
            <w:pPr>
              <w:pStyle w:val="39"/>
              <w:widowControl w:val="0"/>
              <w:jc w:val="both"/>
            </w:pPr>
            <w:r>
              <w:rPr>
                <w:rFonts w:hint="eastAsia"/>
              </w:rPr>
              <w:t>可进入属性管理两个大域；可维护设备/管路属性的新增行、删除行、保存属性，可套用类型模板，可执行批量导入/导出；可编辑模板、复制模板；不显示模板删除按钮，不执行模板删除和模板级权限配置；仅可查看和维护授权范围内对象和模板数据。</w:t>
            </w:r>
          </w:p>
        </w:tc>
      </w:tr>
      <w:tr w14:paraId="4D6004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C5780E0">
            <w:pPr>
              <w:pStyle w:val="39"/>
              <w:widowControl w:val="0"/>
              <w:jc w:val="both"/>
            </w:pPr>
            <w:r>
              <w:rPr>
                <w:rFonts w:hint="eastAsia"/>
              </w:rPr>
              <w:t>3</w:t>
            </w:r>
          </w:p>
        </w:tc>
        <w:tc>
          <w:tcPr>
            <w:tcW w:w="1666" w:type="pct"/>
            <w:vAlign w:val="center"/>
          </w:tcPr>
          <w:p w14:paraId="7601D29F">
            <w:pPr>
              <w:pStyle w:val="39"/>
              <w:widowControl w:val="0"/>
              <w:jc w:val="both"/>
            </w:pPr>
            <w:r>
              <w:rPr>
                <w:rFonts w:hint="eastAsia"/>
              </w:rPr>
              <w:t>浏览人员</w:t>
            </w:r>
          </w:p>
        </w:tc>
        <w:tc>
          <w:tcPr>
            <w:tcW w:w="1666" w:type="pct"/>
            <w:vAlign w:val="center"/>
          </w:tcPr>
          <w:p w14:paraId="5E6148BC">
            <w:pPr>
              <w:pStyle w:val="39"/>
              <w:widowControl w:val="0"/>
              <w:jc w:val="both"/>
            </w:pPr>
            <w:r>
              <w:rPr>
                <w:rFonts w:hint="eastAsia"/>
              </w:rPr>
              <w:t>仅可进入设备属性/管路属性域只读查看；左树节点切换、正在编辑下拉、页签切换、模板卡片预览、属性缺失TOP10跳转可用；不显示新增行、删除行、保存、批量导入、导出、套用类型模板按钮；模板卡片编辑/复制/删除均不显示；属性实例表格和模板编辑器内容均只读。</w:t>
            </w:r>
          </w:p>
        </w:tc>
      </w:tr>
    </w:tbl>
    <w:p w14:paraId="00699A13">
      <w:pPr>
        <w:pStyle w:val="7"/>
        <w:numPr>
          <w:ilvl w:val="0"/>
          <w:numId w:val="14"/>
        </w:numPr>
        <w:spacing w:line="360" w:lineRule="auto"/>
      </w:pPr>
      <w:bookmarkStart w:id="104" w:name="_Toc0"/>
      <w:r>
        <w:t>报表成果</w:t>
      </w:r>
      <w:bookmarkEnd w:id="104"/>
    </w:p>
    <w:p w14:paraId="7443780C">
      <w:pPr>
        <w:pStyle w:val="2"/>
        <w:widowControl/>
        <w:spacing w:line="360" w:lineRule="auto"/>
        <w:ind w:firstLine="480"/>
      </w:pPr>
      <w:r>
        <w:t>设备/管路属性实例表：当前对象全部属性行（属性名称/属性值/属性类型/单位/必填/备注×N），支持按对象导出CSV/Excel。</w:t>
      </w:r>
    </w:p>
    <w:p w14:paraId="29272FE3">
      <w:pPr>
        <w:pStyle w:val="2"/>
        <w:widowControl/>
        <w:spacing w:line="360" w:lineRule="auto"/>
        <w:ind w:firstLine="480"/>
      </w:pPr>
      <w:r>
        <w:t>范围属性摘要：当前范围（节点名称、KKS、level）+范围内共N台对象+正在编辑对象名称/编码/类型+共N项属性计数，随导出文件一并导出。</w:t>
      </w:r>
    </w:p>
    <w:p w14:paraId="6BD3600F">
      <w:pPr>
        <w:pStyle w:val="2"/>
        <w:widowControl/>
        <w:spacing w:line="360" w:lineRule="auto"/>
        <w:ind w:firstLine="480"/>
      </w:pPr>
      <w:r>
        <w:t>属性完整度报表：完整/部分/未填三状态计数+完整度饼图占比，支持截图或导出报表。</w:t>
      </w:r>
    </w:p>
    <w:p w14:paraId="24F3FFBE">
      <w:pPr>
        <w:pStyle w:val="2"/>
        <w:widowControl/>
        <w:spacing w:line="360" w:lineRule="auto"/>
        <w:ind w:firstLine="480"/>
      </w:pPr>
      <w:r>
        <w:t>属性缺失TOP10明细表：1–10排名、对象名称、filled/total进度、是否属于红1–3预警，支持点击定位跳转。</w:t>
      </w:r>
    </w:p>
    <w:p w14:paraId="6D96EAE5">
      <w:pPr>
        <w:pStyle w:val="2"/>
        <w:widowControl/>
        <w:spacing w:line="360" w:lineRule="auto"/>
        <w:ind w:firstLine="480"/>
      </w:pPr>
      <w:r>
        <w:t>各类型属性覆盖率报表：各类型名称+覆盖率百分比（横条图），支持按类型下钻查看该类型下对象明细。</w:t>
      </w:r>
    </w:p>
    <w:p w14:paraId="107688C7">
      <w:pPr>
        <w:pStyle w:val="2"/>
        <w:widowControl/>
        <w:spacing w:line="360" w:lineRule="auto"/>
        <w:ind w:firstLine="480"/>
      </w:pPr>
      <w:r>
        <w:t>属性模板库清单报表：每个设备/管路类型模板的完整属性清单（#/属性名称/英文标识/类型/单位/分类×分组），支持预览查看。</w:t>
      </w:r>
    </w:p>
    <w:p w14:paraId="685784C3">
      <w:pPr>
        <w:pStyle w:val="2"/>
        <w:widowControl/>
        <w:spacing w:line="360" w:lineRule="auto"/>
        <w:ind w:firstLine="480"/>
      </w:pPr>
      <w:r>
        <w:t>模板套用合并结果报表：智能合并/覆盖方式选择、模板N项标准属性数、当前属性数、当前已填值数、合并后结果数。</w:t>
      </w:r>
    </w:p>
    <w:p w14:paraId="74856830">
      <w:pPr>
        <w:pStyle w:val="2"/>
        <w:widowControl/>
        <w:spacing w:line="360" w:lineRule="auto"/>
        <w:ind w:firstLine="480"/>
      </w:pPr>
      <w:r>
        <w:t>批量导入校验结果报表：识别对象数、全部通过数、部分通过数、全部失败数、可导入属性数，以及每条数据的校验状态（已匹配/未匹配/单位不一致/重复数据）和失败原因明细。</w:t>
      </w:r>
    </w:p>
    <w:p w14:paraId="2B33AAD6">
      <w:pPr>
        <w:pStyle w:val="2"/>
        <w:widowControl/>
        <w:spacing w:line="360" w:lineRule="auto"/>
        <w:ind w:firstLine="480"/>
      </w:pPr>
      <w:r>
        <w:t>属性导出文件成果：导出的属性CSV/Excel文件包含筛选条件、导出人、导出时间、7列属性实例字段。</w:t>
      </w:r>
    </w:p>
    <w:p w14:paraId="25C6DB88">
      <w:pPr>
        <w:pStyle w:val="2"/>
        <w:widowControl/>
        <w:spacing w:line="360" w:lineRule="auto"/>
        <w:ind w:firstLine="480"/>
      </w:pPr>
      <w:r>
        <w:t>操作日志：保存、套用模板、编辑模板保存、复制模板、删除模板、批量导入、导出全部操作的操作人、时间、对象编码、模板名称、成功/失败结果、失败原因，供后续审计与追溯。</w:t>
      </w:r>
    </w:p>
    <w:p w14:paraId="1219613A">
      <w:pPr>
        <w:pStyle w:val="6"/>
        <w:numPr>
          <w:ilvl w:val="0"/>
          <w:numId w:val="4"/>
        </w:numPr>
        <w:spacing w:line="360" w:lineRule="auto"/>
      </w:pPr>
      <w:bookmarkStart w:id="105" w:name="_Toc0"/>
      <w:r>
        <w:t>图纸管理</w:t>
      </w:r>
      <w:bookmarkEnd w:id="105"/>
    </w:p>
    <w:p w14:paraId="0649EC8D">
      <w:pPr>
        <w:pStyle w:val="7"/>
        <w:numPr>
          <w:ilvl w:val="0"/>
          <w:numId w:val="15"/>
        </w:numPr>
        <w:spacing w:line="360" w:lineRule="auto"/>
      </w:pPr>
      <w:bookmarkStart w:id="106" w:name="_Toc0"/>
      <w:r>
        <w:t>功能描述</w:t>
      </w:r>
      <w:bookmarkEnd w:id="106"/>
    </w:p>
    <w:p w14:paraId="6CA7841E">
      <w:pPr>
        <w:pStyle w:val="2"/>
        <w:widowControl/>
        <w:spacing w:line="360" w:lineRule="auto"/>
        <w:ind w:firstLine="480"/>
      </w:pPr>
      <w:r>
        <w:t>图纸管理用于统一管理工程图纸及相关资料，提供资料目录、条件查询、单个资料上传、ZIP压缩包批量上传、资料查看、版本更新、历史版本查看、下载和模型挂接功能。</w:t>
      </w:r>
    </w:p>
    <w:p w14:paraId="4D7ED382">
      <w:pPr>
        <w:pStyle w:val="2"/>
        <w:widowControl/>
        <w:spacing w:line="360" w:lineRule="auto"/>
        <w:ind w:firstLine="480"/>
      </w:pPr>
      <w:r>
        <w:t>页面由资料目录、查询区和资料列表组成。资料详情、版本记录、资料更新、模型挂接和资料查看均通过弹窗展示，不设置固定详情栏及底部统计模块。</w:t>
      </w:r>
    </w:p>
    <w:p w14:paraId="79218402">
      <w:pPr>
        <w:pStyle w:val="38"/>
        <w:widowControl/>
        <w:spacing w:line="360" w:lineRule="auto"/>
      </w:pPr>
      <w:r>
        <w:t>表 2.1.4.8-1 图纸管理功能组成</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693A8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7A016DD">
            <w:pPr>
              <w:pStyle w:val="39"/>
              <w:widowControl w:val="0"/>
              <w:jc w:val="both"/>
            </w:pPr>
            <w:r>
              <w:rPr>
                <w:rFonts w:hint="eastAsia"/>
                <w:b/>
                <w:bCs/>
              </w:rPr>
              <w:t>序号</w:t>
            </w:r>
          </w:p>
        </w:tc>
        <w:tc>
          <w:tcPr>
            <w:tcW w:w="1250" w:type="pct"/>
            <w:vAlign w:val="center"/>
          </w:tcPr>
          <w:p w14:paraId="2DD0E736">
            <w:pPr>
              <w:pStyle w:val="39"/>
              <w:widowControl w:val="0"/>
              <w:jc w:val="both"/>
            </w:pPr>
            <w:r>
              <w:rPr>
                <w:rFonts w:hint="eastAsia"/>
                <w:b/>
                <w:bCs/>
              </w:rPr>
              <w:t>功能模块</w:t>
            </w:r>
          </w:p>
        </w:tc>
        <w:tc>
          <w:tcPr>
            <w:tcW w:w="3500" w:type="pct"/>
            <w:vAlign w:val="center"/>
          </w:tcPr>
          <w:p w14:paraId="21A24931">
            <w:pPr>
              <w:pStyle w:val="39"/>
              <w:widowControl w:val="0"/>
              <w:jc w:val="both"/>
            </w:pPr>
            <w:r>
              <w:rPr>
                <w:rFonts w:hint="eastAsia"/>
                <w:b/>
                <w:bCs/>
              </w:rPr>
              <w:t>功能说明</w:t>
            </w:r>
          </w:p>
        </w:tc>
      </w:tr>
      <w:tr w14:paraId="454A80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7A97762">
            <w:pPr>
              <w:pStyle w:val="39"/>
              <w:widowControl w:val="0"/>
              <w:jc w:val="both"/>
            </w:pPr>
            <w:r>
              <w:rPr>
                <w:rFonts w:hint="eastAsia"/>
              </w:rPr>
              <w:t>1</w:t>
            </w:r>
          </w:p>
        </w:tc>
        <w:tc>
          <w:tcPr>
            <w:tcW w:w="1250" w:type="pct"/>
            <w:vAlign w:val="center"/>
          </w:tcPr>
          <w:p w14:paraId="0179D8EE">
            <w:pPr>
              <w:pStyle w:val="39"/>
              <w:widowControl w:val="0"/>
              <w:jc w:val="both"/>
            </w:pPr>
            <w:r>
              <w:rPr>
                <w:rFonts w:hint="eastAsia"/>
              </w:rPr>
              <w:t>资料目录</w:t>
            </w:r>
          </w:p>
        </w:tc>
        <w:tc>
          <w:tcPr>
            <w:tcW w:w="3500" w:type="pct"/>
            <w:vAlign w:val="center"/>
          </w:tcPr>
          <w:p w14:paraId="11BE1466">
            <w:pPr>
              <w:pStyle w:val="39"/>
              <w:widowControl w:val="0"/>
              <w:jc w:val="both"/>
            </w:pPr>
            <w:r>
              <w:rPr>
                <w:rFonts w:hint="eastAsia"/>
              </w:rPr>
              <w:t>支持一级和多级目录，并提供新增、重命名、删除及目录范围筛选。</w:t>
            </w:r>
          </w:p>
        </w:tc>
      </w:tr>
      <w:tr w14:paraId="4AB43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B29C26E">
            <w:pPr>
              <w:pStyle w:val="39"/>
              <w:widowControl w:val="0"/>
              <w:jc w:val="both"/>
            </w:pPr>
            <w:r>
              <w:rPr>
                <w:rFonts w:hint="eastAsia"/>
              </w:rPr>
              <w:t>2</w:t>
            </w:r>
          </w:p>
        </w:tc>
        <w:tc>
          <w:tcPr>
            <w:tcW w:w="1250" w:type="pct"/>
            <w:vAlign w:val="center"/>
          </w:tcPr>
          <w:p w14:paraId="529369AF">
            <w:pPr>
              <w:pStyle w:val="39"/>
              <w:widowControl w:val="0"/>
              <w:jc w:val="both"/>
            </w:pPr>
            <w:r>
              <w:rPr>
                <w:rFonts w:hint="eastAsia"/>
              </w:rPr>
              <w:t>资料查询</w:t>
            </w:r>
          </w:p>
        </w:tc>
        <w:tc>
          <w:tcPr>
            <w:tcW w:w="3500" w:type="pct"/>
            <w:vAlign w:val="center"/>
          </w:tcPr>
          <w:p w14:paraId="77C569BE">
            <w:pPr>
              <w:pStyle w:val="39"/>
              <w:widowControl w:val="0"/>
              <w:jc w:val="both"/>
            </w:pPr>
            <w:r>
              <w:rPr>
                <w:rFonts w:hint="eastAsia"/>
              </w:rPr>
              <w:t>支持按资料编号或名称、所属专业、资料分类、模型挂接状态组合查询。</w:t>
            </w:r>
          </w:p>
        </w:tc>
      </w:tr>
      <w:tr w14:paraId="6E3BF6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B36656F">
            <w:pPr>
              <w:pStyle w:val="39"/>
              <w:widowControl w:val="0"/>
              <w:jc w:val="both"/>
            </w:pPr>
            <w:r>
              <w:rPr>
                <w:rFonts w:hint="eastAsia"/>
              </w:rPr>
              <w:t>3</w:t>
            </w:r>
          </w:p>
        </w:tc>
        <w:tc>
          <w:tcPr>
            <w:tcW w:w="1250" w:type="pct"/>
            <w:vAlign w:val="center"/>
          </w:tcPr>
          <w:p w14:paraId="7F2EB480">
            <w:pPr>
              <w:pStyle w:val="39"/>
              <w:widowControl w:val="0"/>
              <w:jc w:val="both"/>
            </w:pPr>
            <w:r>
              <w:rPr>
                <w:rFonts w:hint="eastAsia"/>
              </w:rPr>
              <w:t>资料列表</w:t>
            </w:r>
          </w:p>
        </w:tc>
        <w:tc>
          <w:tcPr>
            <w:tcW w:w="3500" w:type="pct"/>
            <w:vAlign w:val="center"/>
          </w:tcPr>
          <w:p w14:paraId="0A75B184">
            <w:pPr>
              <w:pStyle w:val="39"/>
              <w:widowControl w:val="0"/>
              <w:jc w:val="both"/>
            </w:pPr>
            <w:r>
              <w:rPr>
                <w:rFonts w:hint="eastAsia"/>
              </w:rPr>
              <w:t>展示资料编号、名称、目录、版本、专业、分类、文件和模型挂接状态等信息。</w:t>
            </w:r>
          </w:p>
        </w:tc>
      </w:tr>
      <w:tr w14:paraId="34937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4081ADB">
            <w:pPr>
              <w:pStyle w:val="39"/>
              <w:widowControl w:val="0"/>
              <w:jc w:val="both"/>
            </w:pPr>
            <w:r>
              <w:rPr>
                <w:rFonts w:hint="eastAsia"/>
              </w:rPr>
              <w:t>4</w:t>
            </w:r>
          </w:p>
        </w:tc>
        <w:tc>
          <w:tcPr>
            <w:tcW w:w="1250" w:type="pct"/>
            <w:vAlign w:val="center"/>
          </w:tcPr>
          <w:p w14:paraId="098EFB33">
            <w:pPr>
              <w:pStyle w:val="39"/>
              <w:widowControl w:val="0"/>
              <w:jc w:val="both"/>
            </w:pPr>
            <w:r>
              <w:rPr>
                <w:rFonts w:hint="eastAsia"/>
              </w:rPr>
              <w:t>单个资料上传</w:t>
            </w:r>
          </w:p>
        </w:tc>
        <w:tc>
          <w:tcPr>
            <w:tcW w:w="3500" w:type="pct"/>
            <w:vAlign w:val="center"/>
          </w:tcPr>
          <w:p w14:paraId="3B5FF1AF">
            <w:pPr>
              <w:pStyle w:val="39"/>
              <w:widowControl w:val="0"/>
              <w:jc w:val="both"/>
            </w:pPr>
            <w:r>
              <w:rPr>
                <w:rFonts w:hint="eastAsia"/>
              </w:rPr>
              <w:t>上传单个PDF或DWG文件，可同时挂接一个或多个设备、管路模型或组织节点。</w:t>
            </w:r>
          </w:p>
        </w:tc>
      </w:tr>
      <w:tr w14:paraId="61667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8D051C6">
            <w:pPr>
              <w:pStyle w:val="39"/>
              <w:widowControl w:val="0"/>
              <w:jc w:val="both"/>
            </w:pPr>
            <w:r>
              <w:rPr>
                <w:rFonts w:hint="eastAsia"/>
              </w:rPr>
              <w:t>5</w:t>
            </w:r>
          </w:p>
        </w:tc>
        <w:tc>
          <w:tcPr>
            <w:tcW w:w="1250" w:type="pct"/>
            <w:vAlign w:val="center"/>
          </w:tcPr>
          <w:p w14:paraId="0F9195FD">
            <w:pPr>
              <w:pStyle w:val="39"/>
              <w:widowControl w:val="0"/>
              <w:jc w:val="both"/>
            </w:pPr>
            <w:r>
              <w:rPr>
                <w:rFonts w:hint="eastAsia"/>
              </w:rPr>
              <w:t>压缩包批量上传</w:t>
            </w:r>
          </w:p>
        </w:tc>
        <w:tc>
          <w:tcPr>
            <w:tcW w:w="3500" w:type="pct"/>
            <w:vAlign w:val="center"/>
          </w:tcPr>
          <w:p w14:paraId="371A44F5">
            <w:pPr>
              <w:pStyle w:val="39"/>
              <w:widowControl w:val="0"/>
              <w:jc w:val="both"/>
            </w:pPr>
            <w:r>
              <w:rPr>
                <w:rFonts w:hint="eastAsia"/>
              </w:rPr>
              <w:t>解析ZIP压缩包，为包内符合条件的PDF、DWG文件分别生成资料记录。</w:t>
            </w:r>
          </w:p>
        </w:tc>
      </w:tr>
      <w:tr w14:paraId="0AD89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D4909CD">
            <w:pPr>
              <w:pStyle w:val="39"/>
              <w:widowControl w:val="0"/>
              <w:jc w:val="both"/>
            </w:pPr>
            <w:r>
              <w:rPr>
                <w:rFonts w:hint="eastAsia"/>
              </w:rPr>
              <w:t>6</w:t>
            </w:r>
          </w:p>
        </w:tc>
        <w:tc>
          <w:tcPr>
            <w:tcW w:w="1250" w:type="pct"/>
            <w:vAlign w:val="center"/>
          </w:tcPr>
          <w:p w14:paraId="63F5F6B1">
            <w:pPr>
              <w:pStyle w:val="39"/>
              <w:widowControl w:val="0"/>
              <w:jc w:val="both"/>
            </w:pPr>
            <w:r>
              <w:rPr>
                <w:rFonts w:hint="eastAsia"/>
              </w:rPr>
              <w:t>资料详情</w:t>
            </w:r>
          </w:p>
        </w:tc>
        <w:tc>
          <w:tcPr>
            <w:tcW w:w="3500" w:type="pct"/>
            <w:vAlign w:val="center"/>
          </w:tcPr>
          <w:p w14:paraId="6A579985">
            <w:pPr>
              <w:pStyle w:val="39"/>
              <w:widowControl w:val="0"/>
              <w:jc w:val="both"/>
            </w:pPr>
            <w:r>
              <w:rPr>
                <w:rFonts w:hint="eastAsia"/>
              </w:rPr>
              <w:t>通过弹窗查看资料基本信息、备注、模型挂接及当前版本预览入口。</w:t>
            </w:r>
          </w:p>
        </w:tc>
      </w:tr>
      <w:tr w14:paraId="5F3C96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9CDF36D">
            <w:pPr>
              <w:pStyle w:val="39"/>
              <w:widowControl w:val="0"/>
              <w:jc w:val="both"/>
            </w:pPr>
            <w:r>
              <w:rPr>
                <w:rFonts w:hint="eastAsia"/>
              </w:rPr>
              <w:t>7</w:t>
            </w:r>
          </w:p>
        </w:tc>
        <w:tc>
          <w:tcPr>
            <w:tcW w:w="1250" w:type="pct"/>
            <w:vAlign w:val="center"/>
          </w:tcPr>
          <w:p w14:paraId="1C9F0CD3">
            <w:pPr>
              <w:pStyle w:val="39"/>
              <w:widowControl w:val="0"/>
              <w:jc w:val="both"/>
            </w:pPr>
            <w:r>
              <w:rPr>
                <w:rFonts w:hint="eastAsia"/>
              </w:rPr>
              <w:t>资料更新</w:t>
            </w:r>
          </w:p>
        </w:tc>
        <w:tc>
          <w:tcPr>
            <w:tcW w:w="3500" w:type="pct"/>
            <w:vAlign w:val="center"/>
          </w:tcPr>
          <w:p w14:paraId="30668F38">
            <w:pPr>
              <w:pStyle w:val="39"/>
              <w:widowControl w:val="0"/>
              <w:jc w:val="both"/>
            </w:pPr>
            <w:r>
              <w:rPr>
                <w:rFonts w:hint="eastAsia"/>
              </w:rPr>
              <w:t>上传新版本文件，自动生成下一版本号并继承原模型挂接关系。</w:t>
            </w:r>
          </w:p>
        </w:tc>
      </w:tr>
      <w:tr w14:paraId="00655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664DE4B">
            <w:pPr>
              <w:pStyle w:val="39"/>
              <w:widowControl w:val="0"/>
              <w:jc w:val="both"/>
            </w:pPr>
            <w:r>
              <w:rPr>
                <w:rFonts w:hint="eastAsia"/>
              </w:rPr>
              <w:t>8</w:t>
            </w:r>
          </w:p>
        </w:tc>
        <w:tc>
          <w:tcPr>
            <w:tcW w:w="1250" w:type="pct"/>
            <w:vAlign w:val="center"/>
          </w:tcPr>
          <w:p w14:paraId="42035D12">
            <w:pPr>
              <w:pStyle w:val="39"/>
              <w:widowControl w:val="0"/>
              <w:jc w:val="both"/>
            </w:pPr>
            <w:r>
              <w:rPr>
                <w:rFonts w:hint="eastAsia"/>
              </w:rPr>
              <w:t>模型挂接</w:t>
            </w:r>
          </w:p>
        </w:tc>
        <w:tc>
          <w:tcPr>
            <w:tcW w:w="3500" w:type="pct"/>
            <w:vAlign w:val="center"/>
          </w:tcPr>
          <w:p w14:paraId="7A2CED0A">
            <w:pPr>
              <w:pStyle w:val="39"/>
              <w:widowControl w:val="0"/>
              <w:jc w:val="both"/>
            </w:pPr>
            <w:r>
              <w:rPr>
                <w:rFonts w:hint="eastAsia"/>
              </w:rPr>
              <w:t>通过结构树选择任意层级节点（组织节点、设备或管路），将资料挂接至一个或多个对象。</w:t>
            </w:r>
          </w:p>
        </w:tc>
      </w:tr>
      <w:tr w14:paraId="287C1F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EA79929">
            <w:pPr>
              <w:pStyle w:val="39"/>
              <w:widowControl w:val="0"/>
              <w:jc w:val="both"/>
            </w:pPr>
            <w:r>
              <w:rPr>
                <w:rFonts w:hint="eastAsia"/>
              </w:rPr>
              <w:t>9</w:t>
            </w:r>
          </w:p>
        </w:tc>
        <w:tc>
          <w:tcPr>
            <w:tcW w:w="1250" w:type="pct"/>
            <w:vAlign w:val="center"/>
          </w:tcPr>
          <w:p w14:paraId="05A71833">
            <w:pPr>
              <w:pStyle w:val="39"/>
              <w:widowControl w:val="0"/>
              <w:jc w:val="both"/>
            </w:pPr>
            <w:r>
              <w:rPr>
                <w:rFonts w:hint="eastAsia"/>
              </w:rPr>
              <w:t>版本记录</w:t>
            </w:r>
          </w:p>
        </w:tc>
        <w:tc>
          <w:tcPr>
            <w:tcW w:w="3500" w:type="pct"/>
            <w:vAlign w:val="center"/>
          </w:tcPr>
          <w:p w14:paraId="22600F09">
            <w:pPr>
              <w:pStyle w:val="39"/>
              <w:widowControl w:val="0"/>
              <w:jc w:val="both"/>
            </w:pPr>
            <w:r>
              <w:rPr>
                <w:rFonts w:hint="eastAsia"/>
              </w:rPr>
              <w:t>查看全部历史版本，并对任意版本执行查看和下载。</w:t>
            </w:r>
          </w:p>
        </w:tc>
      </w:tr>
    </w:tbl>
    <w:p w14:paraId="6B88C67B">
      <w:pPr>
        <w:pStyle w:val="7"/>
        <w:numPr>
          <w:ilvl w:val="0"/>
          <w:numId w:val="15"/>
        </w:numPr>
        <w:spacing w:line="360" w:lineRule="auto"/>
      </w:pPr>
      <w:bookmarkStart w:id="107" w:name="_Toc0"/>
      <w:r>
        <w:t>原型交互</w:t>
      </w:r>
      <w:bookmarkEnd w:id="107"/>
    </w:p>
    <w:p w14:paraId="4354E5DC">
      <w:pPr>
        <w:pStyle w:val="8"/>
        <w:numPr>
          <w:ilvl w:val="0"/>
          <w:numId w:val="16"/>
        </w:numPr>
        <w:spacing w:line="360" w:lineRule="auto"/>
      </w:pPr>
      <w:bookmarkStart w:id="108" w:name="_Toc237135867"/>
      <w:bookmarkStart w:id="109" w:name="_Toc237135866"/>
      <w:r>
        <w:t>页面初始化</w:t>
      </w:r>
      <w:bookmarkEnd w:id="108"/>
      <w:bookmarkEnd w:id="109"/>
    </w:p>
    <w:p w14:paraId="718DD989">
      <w:pPr>
        <w:pStyle w:val="2"/>
        <w:widowControl/>
        <w:spacing w:line="360" w:lineRule="auto"/>
        <w:ind w:firstLine="480"/>
      </w:pPr>
      <w:r>
        <w:t>页面打开后默认选择“全部资料”，加载全部目录和资料记录。查询条件为空，资料列表显示全部目录下的资料，默认每页10条。</w:t>
      </w:r>
    </w:p>
    <w:p w14:paraId="63013361">
      <w:pPr>
        <w:pStyle w:val="2"/>
        <w:widowControl/>
        <w:spacing w:line="360" w:lineRule="auto"/>
        <w:ind w:firstLine="480"/>
      </w:pPr>
      <w:r>
        <w:t>初始一级目录包括“工程图纸、设备资料、管路资料、其他资料”，“工程图纸”下包括“水工图纸”和“机电图纸”两个下级目录。</w:t>
      </w:r>
    </w:p>
    <w:p w14:paraId="1C6688EE">
      <w:pPr>
        <w:pStyle w:val="2"/>
        <w:widowControl/>
        <w:spacing w:line="360" w:lineRule="auto"/>
        <w:ind w:firstLine="480"/>
      </w:pPr>
      <w:r>
        <w:t>“全部资料”显示资料总数。每个目录显示该目录及全部子目录中的资料数量。目录数量不受右侧查询条件影响。</w:t>
      </w:r>
    </w:p>
    <w:p w14:paraId="4276A7E2">
      <w:pPr>
        <w:pStyle w:val="38"/>
        <w:widowControl/>
        <w:spacing w:line="360" w:lineRule="auto"/>
      </w:pPr>
      <w:r>
        <w:t>图 2.1.4.8-1 图纸管理初始页面</w:t>
      </w:r>
    </w:p>
    <w:p w14:paraId="53735DF2">
      <w:pPr>
        <w:pStyle w:val="8"/>
        <w:numPr>
          <w:ilvl w:val="0"/>
          <w:numId w:val="16"/>
        </w:numPr>
        <w:spacing w:line="360" w:lineRule="auto"/>
      </w:pPr>
      <w:bookmarkStart w:id="110" w:name="_Toc237135868"/>
      <w:bookmarkStart w:id="111" w:name="_Toc237135869"/>
      <w:r>
        <w:t>资料目录筛选</w:t>
      </w:r>
      <w:bookmarkEnd w:id="110"/>
      <w:bookmarkEnd w:id="111"/>
    </w:p>
    <w:p w14:paraId="27BE5D92">
      <w:pPr>
        <w:pStyle w:val="2"/>
        <w:widowControl/>
        <w:spacing w:line="360" w:lineRule="auto"/>
        <w:ind w:firstLine="480"/>
      </w:pPr>
      <w:r>
        <w:t>点击“全部资料”后，资料列表纳入全部目录中的资料。点击具体目录后，列表显示该目录及全部子目录中的资料。</w:t>
      </w:r>
    </w:p>
    <w:p w14:paraId="4B1E2508">
      <w:pPr>
        <w:pStyle w:val="2"/>
        <w:widowControl/>
        <w:spacing w:line="360" w:lineRule="auto"/>
        <w:ind w:firstLine="480"/>
      </w:pPr>
      <w:r>
        <w:t>选中目录后，列表标题显示目录名称和完整目录路径，路径使用“/”连接。当前列表数量按照目录范围与查询条件的交集统计。</w:t>
      </w:r>
    </w:p>
    <w:p w14:paraId="10907F4F">
      <w:pPr>
        <w:pStyle w:val="2"/>
        <w:widowControl/>
        <w:spacing w:line="360" w:lineRule="auto"/>
        <w:ind w:firstLine="480"/>
      </w:pPr>
      <w:r>
        <w:t>目录清单按照父子关系展示，不设置目录展开或折叠操作。下级目录直接显示在对应上级目录之后。</w:t>
      </w:r>
    </w:p>
    <w:p w14:paraId="7D3E1D3E">
      <w:pPr>
        <w:pStyle w:val="8"/>
        <w:numPr>
          <w:ilvl w:val="0"/>
          <w:numId w:val="16"/>
        </w:numPr>
        <w:spacing w:line="360" w:lineRule="auto"/>
      </w:pPr>
      <w:bookmarkStart w:id="112" w:name="_Toc237135870"/>
      <w:bookmarkStart w:id="113" w:name="_Toc237135871"/>
      <w:r>
        <w:t>新增与编辑目录</w:t>
      </w:r>
      <w:bookmarkEnd w:id="112"/>
      <w:bookmarkEnd w:id="113"/>
    </w:p>
    <w:p w14:paraId="0ECE5F94">
      <w:pPr>
        <w:pStyle w:val="2"/>
        <w:widowControl/>
        <w:spacing w:line="360" w:lineRule="auto"/>
        <w:ind w:firstLine="480"/>
      </w:pPr>
      <w:r>
        <w:t>点击“新增目录”打开“新增资料目录”弹窗。未选择目录时，上级目录默认为“无（一级目录）”；已选择目录时，所选目录自动作为上级目录，可修改为其他目录或一级目录。</w:t>
      </w:r>
    </w:p>
    <w:p w14:paraId="35584805">
      <w:pPr>
        <w:pStyle w:val="2"/>
        <w:widowControl/>
        <w:spacing w:line="360" w:lineRule="auto"/>
        <w:ind w:firstLine="480"/>
      </w:pPr>
      <w:r>
        <w:t>目录名称为必填项。未填写时提示“请输入目录名称”。同一上级目录下不能存在名称完全相同的目录，重复时提示“同级目录名称已存在”。</w:t>
      </w:r>
    </w:p>
    <w:p w14:paraId="09C7B5DF">
      <w:pPr>
        <w:pStyle w:val="2"/>
        <w:widowControl/>
        <w:spacing w:line="360" w:lineRule="auto"/>
        <w:ind w:firstLine="480"/>
      </w:pPr>
      <w:r>
        <w:t>保存新增目录后，系统将新目录加入目录清单，自动选择该目录，并提示“目录新增成功”。</w:t>
      </w:r>
    </w:p>
    <w:p w14:paraId="5433EB40">
      <w:pPr>
        <w:pStyle w:val="2"/>
        <w:widowControl/>
        <w:spacing w:line="360" w:lineRule="auto"/>
        <w:ind w:firstLine="480"/>
      </w:pPr>
      <w:r>
        <w:t>点击目录的编辑操作后打开“编辑资料目录”弹窗，带入目录名称和原上级目录。编辑时上级目录不可修改，仅支持修改目录名称。保存后提示“目录名称已更新”。</w:t>
      </w:r>
    </w:p>
    <w:p w14:paraId="2E569EB7">
      <w:pPr>
        <w:pStyle w:val="8"/>
        <w:numPr>
          <w:ilvl w:val="0"/>
          <w:numId w:val="16"/>
        </w:numPr>
        <w:spacing w:line="360" w:lineRule="auto"/>
      </w:pPr>
      <w:bookmarkStart w:id="114" w:name="_Toc237135873"/>
      <w:bookmarkStart w:id="115" w:name="_Toc237135872"/>
      <w:r>
        <w:t>删除目录</w:t>
      </w:r>
      <w:bookmarkEnd w:id="114"/>
      <w:bookmarkEnd w:id="115"/>
    </w:p>
    <w:p w14:paraId="7ADC244D">
      <w:pPr>
        <w:pStyle w:val="2"/>
        <w:widowControl/>
        <w:spacing w:line="360" w:lineRule="auto"/>
        <w:ind w:firstLine="480"/>
      </w:pPr>
      <w:r>
        <w:t>删除目录前，系统依次检查下级目录和目录内资料：</w:t>
      </w:r>
    </w:p>
    <w:p w14:paraId="31F03E11">
      <w:pPr>
        <w:pStyle w:val="2"/>
        <w:widowControl/>
        <w:spacing w:line="360" w:lineRule="auto"/>
        <w:ind w:firstLine="480"/>
      </w:pPr>
      <w:r>
        <w:t>1. 存在直接子目录时，提示“该目录存在子目录，请先删除子目录”。</w:t>
      </w:r>
    </w:p>
    <w:p w14:paraId="7F65BD54">
      <w:pPr>
        <w:pStyle w:val="2"/>
        <w:widowControl/>
        <w:spacing w:line="360" w:lineRule="auto"/>
        <w:ind w:firstLine="480"/>
      </w:pPr>
      <w:r>
        <w:t>2. 目录下存在资料时，提示“该目录下存在资料，请先移动资料后再删除”。</w:t>
      </w:r>
    </w:p>
    <w:p w14:paraId="74B012F0">
      <w:pPr>
        <w:pStyle w:val="2"/>
        <w:widowControl/>
        <w:spacing w:line="360" w:lineRule="auto"/>
        <w:ind w:firstLine="480"/>
      </w:pPr>
      <w:r>
        <w:t>3. 目录没有子目录且没有资料时，打开删除确认弹窗。</w:t>
      </w:r>
    </w:p>
    <w:p w14:paraId="3CE81387">
      <w:pPr>
        <w:pStyle w:val="2"/>
        <w:widowControl/>
        <w:spacing w:line="360" w:lineRule="auto"/>
        <w:ind w:firstLine="480"/>
      </w:pPr>
      <w:r>
        <w:t>确认弹窗显示“确认删除目录‘目录名称’吗？删除后无法恢复。”确认后删除目录并提示“目录已删除”。被删除目录为当前选中目录时，系统清除目录选择并恢复显示全部资料。</w:t>
      </w:r>
    </w:p>
    <w:p w14:paraId="175220E2">
      <w:pPr>
        <w:pStyle w:val="8"/>
        <w:numPr>
          <w:ilvl w:val="0"/>
          <w:numId w:val="16"/>
        </w:numPr>
        <w:spacing w:line="360" w:lineRule="auto"/>
      </w:pPr>
      <w:bookmarkStart w:id="116" w:name="_Toc237135875"/>
      <w:bookmarkStart w:id="117" w:name="_Toc237135874"/>
      <w:r>
        <w:t>资料查询</w:t>
      </w:r>
      <w:bookmarkEnd w:id="116"/>
      <w:bookmarkEnd w:id="117"/>
    </w:p>
    <w:p w14:paraId="3C6B77D7">
      <w:pPr>
        <w:pStyle w:val="2"/>
        <w:widowControl/>
        <w:spacing w:line="360" w:lineRule="auto"/>
        <w:ind w:firstLine="480"/>
      </w:pPr>
      <w:r>
        <w:t>资料查询条件与目录范围采用交集关系。查询字段发生变化后列表即时更新；点击“搜索”后显示“查询完成，共N条”的查询结果反馈。</w:t>
      </w:r>
    </w:p>
    <w:p w14:paraId="5FD9BD82">
      <w:pPr>
        <w:pStyle w:val="38"/>
        <w:widowControl/>
        <w:spacing w:line="360" w:lineRule="auto"/>
      </w:pPr>
      <w:r>
        <w:t>表 2.1.4.8-2 资料查询条件</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66D80C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0" w:hRule="atLeast"/>
        </w:trPr>
        <w:tc>
          <w:tcPr>
            <w:tcW w:w="250" w:type="pct"/>
            <w:vAlign w:val="center"/>
          </w:tcPr>
          <w:p w14:paraId="6F74D801">
            <w:pPr>
              <w:pStyle w:val="39"/>
              <w:widowControl w:val="0"/>
              <w:jc w:val="both"/>
            </w:pPr>
            <w:r>
              <w:rPr>
                <w:rFonts w:hint="eastAsia"/>
                <w:b/>
                <w:bCs/>
              </w:rPr>
              <w:t>序号</w:t>
            </w:r>
          </w:p>
        </w:tc>
        <w:tc>
          <w:tcPr>
            <w:tcW w:w="1250" w:type="pct"/>
            <w:vAlign w:val="center"/>
          </w:tcPr>
          <w:p w14:paraId="67F45FD5">
            <w:pPr>
              <w:pStyle w:val="39"/>
              <w:widowControl w:val="0"/>
              <w:jc w:val="both"/>
            </w:pPr>
            <w:r>
              <w:rPr>
                <w:rFonts w:hint="eastAsia"/>
                <w:b/>
                <w:bCs/>
              </w:rPr>
              <w:t>查询条件</w:t>
            </w:r>
          </w:p>
        </w:tc>
        <w:tc>
          <w:tcPr>
            <w:tcW w:w="3500" w:type="pct"/>
            <w:vAlign w:val="center"/>
          </w:tcPr>
          <w:p w14:paraId="724DB7A5">
            <w:pPr>
              <w:pStyle w:val="39"/>
              <w:widowControl w:val="0"/>
              <w:jc w:val="both"/>
            </w:pPr>
            <w:r>
              <w:rPr>
                <w:rFonts w:hint="eastAsia"/>
                <w:b/>
                <w:bCs/>
              </w:rPr>
              <w:t>查询规则</w:t>
            </w:r>
          </w:p>
        </w:tc>
      </w:tr>
      <w:tr w14:paraId="1C11D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8F98202">
            <w:pPr>
              <w:pStyle w:val="39"/>
              <w:widowControl w:val="0"/>
              <w:jc w:val="both"/>
            </w:pPr>
            <w:r>
              <w:rPr>
                <w:rFonts w:hint="eastAsia"/>
              </w:rPr>
              <w:t>1</w:t>
            </w:r>
          </w:p>
        </w:tc>
        <w:tc>
          <w:tcPr>
            <w:tcW w:w="1250" w:type="pct"/>
            <w:vAlign w:val="center"/>
          </w:tcPr>
          <w:p w14:paraId="7248B4E3">
            <w:pPr>
              <w:pStyle w:val="39"/>
              <w:widowControl w:val="0"/>
              <w:jc w:val="both"/>
            </w:pPr>
            <w:r>
              <w:rPr>
                <w:rFonts w:hint="eastAsia"/>
              </w:rPr>
              <w:t>资料</w:t>
            </w:r>
          </w:p>
        </w:tc>
        <w:tc>
          <w:tcPr>
            <w:tcW w:w="3500" w:type="pct"/>
            <w:vAlign w:val="center"/>
          </w:tcPr>
          <w:p w14:paraId="3D253CA7">
            <w:pPr>
              <w:pStyle w:val="39"/>
              <w:widowControl w:val="0"/>
              <w:jc w:val="both"/>
            </w:pPr>
            <w:r>
              <w:rPr>
                <w:rFonts w:hint="eastAsia"/>
              </w:rPr>
              <w:t>按资料编号或资料名称进行不区分大小写的模糊查询。</w:t>
            </w:r>
          </w:p>
        </w:tc>
      </w:tr>
      <w:tr w14:paraId="235720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AE7388D">
            <w:pPr>
              <w:pStyle w:val="39"/>
              <w:widowControl w:val="0"/>
              <w:jc w:val="both"/>
            </w:pPr>
            <w:r>
              <w:rPr>
                <w:rFonts w:hint="eastAsia"/>
              </w:rPr>
              <w:t>2</w:t>
            </w:r>
          </w:p>
        </w:tc>
        <w:tc>
          <w:tcPr>
            <w:tcW w:w="1250" w:type="pct"/>
            <w:vAlign w:val="center"/>
          </w:tcPr>
          <w:p w14:paraId="403137FB">
            <w:pPr>
              <w:pStyle w:val="39"/>
              <w:widowControl w:val="0"/>
              <w:jc w:val="both"/>
            </w:pPr>
            <w:r>
              <w:rPr>
                <w:rFonts w:hint="eastAsia"/>
              </w:rPr>
              <w:t>所属专业</w:t>
            </w:r>
          </w:p>
        </w:tc>
        <w:tc>
          <w:tcPr>
            <w:tcW w:w="3500" w:type="pct"/>
            <w:vAlign w:val="center"/>
          </w:tcPr>
          <w:p w14:paraId="38C66D1B">
            <w:pPr>
              <w:pStyle w:val="39"/>
              <w:widowControl w:val="0"/>
              <w:jc w:val="both"/>
            </w:pPr>
            <w:r>
              <w:rPr>
                <w:rFonts w:hint="eastAsia"/>
              </w:rPr>
              <w:t>包括全部、水工、机械、电气、暖通、消防、其他。</w:t>
            </w:r>
          </w:p>
        </w:tc>
      </w:tr>
      <w:tr w14:paraId="168C80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6BEDC13">
            <w:pPr>
              <w:pStyle w:val="39"/>
              <w:widowControl w:val="0"/>
              <w:jc w:val="both"/>
            </w:pPr>
            <w:r>
              <w:rPr>
                <w:rFonts w:hint="eastAsia"/>
              </w:rPr>
              <w:t>3</w:t>
            </w:r>
          </w:p>
        </w:tc>
        <w:tc>
          <w:tcPr>
            <w:tcW w:w="1250" w:type="pct"/>
            <w:vAlign w:val="center"/>
          </w:tcPr>
          <w:p w14:paraId="25F6605B">
            <w:pPr>
              <w:pStyle w:val="39"/>
              <w:widowControl w:val="0"/>
              <w:jc w:val="both"/>
            </w:pPr>
            <w:r>
              <w:rPr>
                <w:rFonts w:hint="eastAsia"/>
              </w:rPr>
              <w:t>资料分类</w:t>
            </w:r>
          </w:p>
        </w:tc>
        <w:tc>
          <w:tcPr>
            <w:tcW w:w="3500" w:type="pct"/>
            <w:vAlign w:val="center"/>
          </w:tcPr>
          <w:p w14:paraId="1F7C8050">
            <w:pPr>
              <w:pStyle w:val="39"/>
              <w:widowControl w:val="0"/>
              <w:jc w:val="both"/>
            </w:pPr>
            <w:r>
              <w:rPr>
                <w:rFonts w:hint="eastAsia"/>
              </w:rPr>
              <w:t>包括全部、竣工图、设计图、施工图、变更图、其他。</w:t>
            </w:r>
          </w:p>
        </w:tc>
      </w:tr>
      <w:tr w14:paraId="7562BE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48518C1">
            <w:pPr>
              <w:pStyle w:val="39"/>
              <w:widowControl w:val="0"/>
              <w:jc w:val="both"/>
            </w:pPr>
            <w:r>
              <w:rPr>
                <w:rFonts w:hint="eastAsia"/>
              </w:rPr>
              <w:t>4</w:t>
            </w:r>
          </w:p>
        </w:tc>
        <w:tc>
          <w:tcPr>
            <w:tcW w:w="1250" w:type="pct"/>
            <w:vAlign w:val="center"/>
          </w:tcPr>
          <w:p w14:paraId="07B48FF1">
            <w:pPr>
              <w:pStyle w:val="39"/>
              <w:widowControl w:val="0"/>
              <w:jc w:val="both"/>
            </w:pPr>
            <w:r>
              <w:rPr>
                <w:rFonts w:hint="eastAsia"/>
              </w:rPr>
              <w:t>模型挂接</w:t>
            </w:r>
          </w:p>
        </w:tc>
        <w:tc>
          <w:tcPr>
            <w:tcW w:w="3500" w:type="pct"/>
            <w:vAlign w:val="center"/>
          </w:tcPr>
          <w:p w14:paraId="260DBD56">
            <w:pPr>
              <w:pStyle w:val="39"/>
              <w:widowControl w:val="0"/>
              <w:jc w:val="both"/>
            </w:pPr>
            <w:r>
              <w:rPr>
                <w:rFonts w:hint="eastAsia"/>
              </w:rPr>
              <w:t>包括全部、已挂接、未挂接；已挂接表示至少关联1个模型。</w:t>
            </w:r>
          </w:p>
        </w:tc>
      </w:tr>
      <w:tr w14:paraId="778A44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BD88471">
            <w:pPr>
              <w:pStyle w:val="39"/>
              <w:widowControl w:val="0"/>
              <w:jc w:val="both"/>
            </w:pPr>
            <w:r>
              <w:rPr>
                <w:rFonts w:hint="eastAsia"/>
              </w:rPr>
              <w:t>5</w:t>
            </w:r>
          </w:p>
        </w:tc>
        <w:tc>
          <w:tcPr>
            <w:tcW w:w="1250" w:type="pct"/>
            <w:vAlign w:val="center"/>
          </w:tcPr>
          <w:p w14:paraId="469A5CA7">
            <w:pPr>
              <w:pStyle w:val="39"/>
              <w:widowControl w:val="0"/>
              <w:jc w:val="both"/>
            </w:pPr>
            <w:r>
              <w:rPr>
                <w:rFonts w:hint="eastAsia"/>
              </w:rPr>
              <w:t>搜索</w:t>
            </w:r>
          </w:p>
        </w:tc>
        <w:tc>
          <w:tcPr>
            <w:tcW w:w="3500" w:type="pct"/>
            <w:vAlign w:val="center"/>
          </w:tcPr>
          <w:p w14:paraId="497339DB">
            <w:pPr>
              <w:pStyle w:val="39"/>
              <w:widowControl w:val="0"/>
              <w:jc w:val="both"/>
            </w:pPr>
            <w:r>
              <w:rPr>
                <w:rFonts w:hint="eastAsia"/>
              </w:rPr>
              <w:t>按当前目录范围和查询条件统计结果数量并显示查询反馈。</w:t>
            </w:r>
          </w:p>
        </w:tc>
      </w:tr>
      <w:tr w14:paraId="2A5E0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2D6832">
            <w:pPr>
              <w:pStyle w:val="39"/>
              <w:widowControl w:val="0"/>
              <w:jc w:val="both"/>
            </w:pPr>
            <w:r>
              <w:rPr>
                <w:rFonts w:hint="eastAsia"/>
              </w:rPr>
              <w:t>6</w:t>
            </w:r>
          </w:p>
        </w:tc>
        <w:tc>
          <w:tcPr>
            <w:tcW w:w="1250" w:type="pct"/>
            <w:vAlign w:val="center"/>
          </w:tcPr>
          <w:p w14:paraId="07895627">
            <w:pPr>
              <w:pStyle w:val="39"/>
              <w:widowControl w:val="0"/>
              <w:jc w:val="both"/>
            </w:pPr>
            <w:r>
              <w:rPr>
                <w:rFonts w:hint="eastAsia"/>
              </w:rPr>
              <w:t>重置</w:t>
            </w:r>
          </w:p>
        </w:tc>
        <w:tc>
          <w:tcPr>
            <w:tcW w:w="3500" w:type="pct"/>
            <w:vAlign w:val="center"/>
          </w:tcPr>
          <w:p w14:paraId="32C9F533">
            <w:pPr>
              <w:pStyle w:val="39"/>
              <w:widowControl w:val="0"/>
              <w:jc w:val="both"/>
            </w:pPr>
            <w:r>
              <w:rPr>
                <w:rFonts w:hint="eastAsia"/>
              </w:rPr>
              <w:t>清空资料、所属专业、资料分类和模型挂接条件，保留当前目录选择。</w:t>
            </w:r>
          </w:p>
        </w:tc>
      </w:tr>
    </w:tbl>
    <w:p w14:paraId="2BBC00A3">
      <w:pPr>
        <w:pStyle w:val="8"/>
        <w:numPr>
          <w:ilvl w:val="0"/>
          <w:numId w:val="16"/>
        </w:numPr>
        <w:spacing w:line="360" w:lineRule="auto"/>
      </w:pPr>
      <w:bookmarkStart w:id="118" w:name="_Toc237135876"/>
      <w:bookmarkStart w:id="119" w:name="_Toc237135877"/>
      <w:r>
        <w:t>资料列表及分页</w:t>
      </w:r>
      <w:bookmarkEnd w:id="118"/>
      <w:bookmarkEnd w:id="119"/>
    </w:p>
    <w:p w14:paraId="7B8B92EE">
      <w:pPr>
        <w:pStyle w:val="38"/>
        <w:widowControl/>
        <w:spacing w:line="360" w:lineRule="auto"/>
      </w:pPr>
      <w:r>
        <w:t>表 2.1.4.8-3 资料列表字段说明</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7B1CD5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84FB3B8">
            <w:pPr>
              <w:pStyle w:val="39"/>
              <w:widowControl w:val="0"/>
              <w:jc w:val="both"/>
            </w:pPr>
            <w:r>
              <w:rPr>
                <w:rFonts w:hint="eastAsia"/>
                <w:b/>
                <w:bCs/>
              </w:rPr>
              <w:t>序号</w:t>
            </w:r>
          </w:p>
        </w:tc>
        <w:tc>
          <w:tcPr>
            <w:tcW w:w="1250" w:type="pct"/>
            <w:vAlign w:val="center"/>
          </w:tcPr>
          <w:p w14:paraId="24809B94">
            <w:pPr>
              <w:pStyle w:val="39"/>
              <w:widowControl w:val="0"/>
              <w:jc w:val="both"/>
            </w:pPr>
            <w:r>
              <w:rPr>
                <w:rFonts w:hint="eastAsia"/>
                <w:b/>
                <w:bCs/>
              </w:rPr>
              <w:t>字段名称</w:t>
            </w:r>
          </w:p>
        </w:tc>
        <w:tc>
          <w:tcPr>
            <w:tcW w:w="3500" w:type="pct"/>
            <w:vAlign w:val="center"/>
          </w:tcPr>
          <w:p w14:paraId="57E446C2">
            <w:pPr>
              <w:pStyle w:val="39"/>
              <w:widowControl w:val="0"/>
              <w:jc w:val="both"/>
            </w:pPr>
            <w:r>
              <w:rPr>
                <w:rFonts w:hint="eastAsia"/>
                <w:b/>
                <w:bCs/>
              </w:rPr>
              <w:t>字段说明</w:t>
            </w:r>
          </w:p>
        </w:tc>
      </w:tr>
      <w:tr w14:paraId="3E9B09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5606433">
            <w:pPr>
              <w:pStyle w:val="39"/>
              <w:widowControl w:val="0"/>
              <w:jc w:val="both"/>
            </w:pPr>
            <w:r>
              <w:rPr>
                <w:rFonts w:hint="eastAsia"/>
              </w:rPr>
              <w:t>1</w:t>
            </w:r>
          </w:p>
        </w:tc>
        <w:tc>
          <w:tcPr>
            <w:tcW w:w="1250" w:type="pct"/>
            <w:vAlign w:val="center"/>
          </w:tcPr>
          <w:p w14:paraId="18C2403D">
            <w:pPr>
              <w:pStyle w:val="39"/>
              <w:widowControl w:val="0"/>
              <w:jc w:val="both"/>
            </w:pPr>
            <w:r>
              <w:rPr>
                <w:rFonts w:hint="eastAsia"/>
              </w:rPr>
              <w:t>序号</w:t>
            </w:r>
          </w:p>
        </w:tc>
        <w:tc>
          <w:tcPr>
            <w:tcW w:w="3500" w:type="pct"/>
            <w:vAlign w:val="center"/>
          </w:tcPr>
          <w:p w14:paraId="2453AA6F">
            <w:pPr>
              <w:pStyle w:val="39"/>
              <w:widowControl w:val="0"/>
              <w:jc w:val="both"/>
            </w:pPr>
            <w:r>
              <w:rPr>
                <w:rFonts w:hint="eastAsia"/>
              </w:rPr>
              <w:t>按分页后的记录顺序连续生成。</w:t>
            </w:r>
          </w:p>
        </w:tc>
      </w:tr>
      <w:tr w14:paraId="60EFD9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74F8567">
            <w:pPr>
              <w:pStyle w:val="39"/>
              <w:widowControl w:val="0"/>
              <w:jc w:val="both"/>
            </w:pPr>
            <w:r>
              <w:rPr>
                <w:rFonts w:hint="eastAsia"/>
              </w:rPr>
              <w:t>2</w:t>
            </w:r>
          </w:p>
        </w:tc>
        <w:tc>
          <w:tcPr>
            <w:tcW w:w="1250" w:type="pct"/>
            <w:vAlign w:val="center"/>
          </w:tcPr>
          <w:p w14:paraId="078F98E8">
            <w:pPr>
              <w:pStyle w:val="39"/>
              <w:widowControl w:val="0"/>
              <w:jc w:val="both"/>
            </w:pPr>
            <w:r>
              <w:rPr>
                <w:rFonts w:hint="eastAsia"/>
              </w:rPr>
              <w:t>资料编号</w:t>
            </w:r>
          </w:p>
        </w:tc>
        <w:tc>
          <w:tcPr>
            <w:tcW w:w="3500" w:type="pct"/>
            <w:vAlign w:val="center"/>
          </w:tcPr>
          <w:p w14:paraId="27920041">
            <w:pPr>
              <w:pStyle w:val="39"/>
              <w:widowControl w:val="0"/>
              <w:jc w:val="both"/>
            </w:pPr>
            <w:r>
              <w:rPr>
                <w:rFonts w:hint="eastAsia"/>
              </w:rPr>
              <w:t>显示资料唯一编号。</w:t>
            </w:r>
          </w:p>
        </w:tc>
      </w:tr>
      <w:tr w14:paraId="349391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46872D3">
            <w:pPr>
              <w:pStyle w:val="39"/>
              <w:widowControl w:val="0"/>
              <w:jc w:val="both"/>
            </w:pPr>
            <w:r>
              <w:rPr>
                <w:rFonts w:hint="eastAsia"/>
              </w:rPr>
              <w:t>3</w:t>
            </w:r>
          </w:p>
        </w:tc>
        <w:tc>
          <w:tcPr>
            <w:tcW w:w="1250" w:type="pct"/>
            <w:vAlign w:val="center"/>
          </w:tcPr>
          <w:p w14:paraId="1167ECCB">
            <w:pPr>
              <w:pStyle w:val="39"/>
              <w:widowControl w:val="0"/>
              <w:jc w:val="both"/>
            </w:pPr>
            <w:r>
              <w:rPr>
                <w:rFonts w:hint="eastAsia"/>
              </w:rPr>
              <w:t>资料名称</w:t>
            </w:r>
          </w:p>
        </w:tc>
        <w:tc>
          <w:tcPr>
            <w:tcW w:w="3500" w:type="pct"/>
            <w:vAlign w:val="center"/>
          </w:tcPr>
          <w:p w14:paraId="1328216D">
            <w:pPr>
              <w:pStyle w:val="39"/>
              <w:widowControl w:val="0"/>
              <w:jc w:val="both"/>
            </w:pPr>
            <w:r>
              <w:rPr>
                <w:rFonts w:hint="eastAsia"/>
              </w:rPr>
              <w:t>显示资料名称。</w:t>
            </w:r>
          </w:p>
        </w:tc>
      </w:tr>
      <w:tr w14:paraId="2AD8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21008CE">
            <w:pPr>
              <w:pStyle w:val="39"/>
              <w:widowControl w:val="0"/>
              <w:jc w:val="both"/>
            </w:pPr>
            <w:r>
              <w:rPr>
                <w:rFonts w:hint="eastAsia"/>
              </w:rPr>
              <w:t>4</w:t>
            </w:r>
          </w:p>
        </w:tc>
        <w:tc>
          <w:tcPr>
            <w:tcW w:w="1250" w:type="pct"/>
            <w:vAlign w:val="center"/>
          </w:tcPr>
          <w:p w14:paraId="3CA94EF7">
            <w:pPr>
              <w:pStyle w:val="39"/>
              <w:widowControl w:val="0"/>
              <w:jc w:val="both"/>
            </w:pPr>
            <w:r>
              <w:rPr>
                <w:rFonts w:hint="eastAsia"/>
              </w:rPr>
              <w:t>所属目录</w:t>
            </w:r>
          </w:p>
        </w:tc>
        <w:tc>
          <w:tcPr>
            <w:tcW w:w="3500" w:type="pct"/>
            <w:vAlign w:val="center"/>
          </w:tcPr>
          <w:p w14:paraId="38F4AA11">
            <w:pPr>
              <w:pStyle w:val="39"/>
              <w:widowControl w:val="0"/>
              <w:jc w:val="both"/>
            </w:pPr>
            <w:r>
              <w:rPr>
                <w:rFonts w:hint="eastAsia"/>
              </w:rPr>
              <w:t>显示资料所在目录的完整路径。</w:t>
            </w:r>
          </w:p>
        </w:tc>
      </w:tr>
      <w:tr w14:paraId="5D2CE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48A07D1">
            <w:pPr>
              <w:pStyle w:val="39"/>
              <w:widowControl w:val="0"/>
              <w:jc w:val="both"/>
            </w:pPr>
            <w:r>
              <w:rPr>
                <w:rFonts w:hint="eastAsia"/>
              </w:rPr>
              <w:t>5</w:t>
            </w:r>
          </w:p>
        </w:tc>
        <w:tc>
          <w:tcPr>
            <w:tcW w:w="1250" w:type="pct"/>
            <w:vAlign w:val="center"/>
          </w:tcPr>
          <w:p w14:paraId="3C3EE74D">
            <w:pPr>
              <w:pStyle w:val="39"/>
              <w:widowControl w:val="0"/>
              <w:jc w:val="both"/>
            </w:pPr>
            <w:r>
              <w:rPr>
                <w:rFonts w:hint="eastAsia"/>
              </w:rPr>
              <w:t>当前版本</w:t>
            </w:r>
          </w:p>
        </w:tc>
        <w:tc>
          <w:tcPr>
            <w:tcW w:w="3500" w:type="pct"/>
            <w:vAlign w:val="center"/>
          </w:tcPr>
          <w:p w14:paraId="3CA5D5A7">
            <w:pPr>
              <w:pStyle w:val="39"/>
              <w:widowControl w:val="0"/>
              <w:jc w:val="both"/>
            </w:pPr>
            <w:r>
              <w:rPr>
                <w:rFonts w:hint="eastAsia"/>
              </w:rPr>
              <w:t>显示资料当前生效版本，如V1.0、V1.1。</w:t>
            </w:r>
          </w:p>
        </w:tc>
      </w:tr>
      <w:tr w14:paraId="04B77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DB0813F">
            <w:pPr>
              <w:pStyle w:val="39"/>
              <w:widowControl w:val="0"/>
              <w:jc w:val="both"/>
            </w:pPr>
            <w:r>
              <w:rPr>
                <w:rFonts w:hint="eastAsia"/>
              </w:rPr>
              <w:t>6</w:t>
            </w:r>
          </w:p>
        </w:tc>
        <w:tc>
          <w:tcPr>
            <w:tcW w:w="1250" w:type="pct"/>
            <w:vAlign w:val="center"/>
          </w:tcPr>
          <w:p w14:paraId="7C63672B">
            <w:pPr>
              <w:pStyle w:val="39"/>
              <w:widowControl w:val="0"/>
              <w:jc w:val="both"/>
            </w:pPr>
            <w:r>
              <w:rPr>
                <w:rFonts w:hint="eastAsia"/>
              </w:rPr>
              <w:t>所属专业</w:t>
            </w:r>
          </w:p>
        </w:tc>
        <w:tc>
          <w:tcPr>
            <w:tcW w:w="3500" w:type="pct"/>
            <w:vAlign w:val="center"/>
          </w:tcPr>
          <w:p w14:paraId="19D93674">
            <w:pPr>
              <w:pStyle w:val="39"/>
              <w:widowControl w:val="0"/>
              <w:jc w:val="both"/>
            </w:pPr>
            <w:r>
              <w:rPr>
                <w:rFonts w:hint="eastAsia"/>
              </w:rPr>
              <w:t>显示水工、机械、电气、暖通、消防或其他。</w:t>
            </w:r>
          </w:p>
        </w:tc>
      </w:tr>
      <w:tr w14:paraId="48008F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C8F9BAD">
            <w:pPr>
              <w:pStyle w:val="39"/>
              <w:widowControl w:val="0"/>
              <w:jc w:val="both"/>
            </w:pPr>
            <w:r>
              <w:rPr>
                <w:rFonts w:hint="eastAsia"/>
              </w:rPr>
              <w:t>7</w:t>
            </w:r>
          </w:p>
        </w:tc>
        <w:tc>
          <w:tcPr>
            <w:tcW w:w="1250" w:type="pct"/>
            <w:vAlign w:val="center"/>
          </w:tcPr>
          <w:p w14:paraId="3FB6956C">
            <w:pPr>
              <w:pStyle w:val="39"/>
              <w:widowControl w:val="0"/>
              <w:jc w:val="both"/>
            </w:pPr>
            <w:r>
              <w:rPr>
                <w:rFonts w:hint="eastAsia"/>
              </w:rPr>
              <w:t>资料分类</w:t>
            </w:r>
          </w:p>
        </w:tc>
        <w:tc>
          <w:tcPr>
            <w:tcW w:w="3500" w:type="pct"/>
            <w:vAlign w:val="center"/>
          </w:tcPr>
          <w:p w14:paraId="2E96F253">
            <w:pPr>
              <w:pStyle w:val="39"/>
              <w:widowControl w:val="0"/>
              <w:jc w:val="both"/>
            </w:pPr>
            <w:r>
              <w:rPr>
                <w:rFonts w:hint="eastAsia"/>
              </w:rPr>
              <w:t>显示竣工图、设计图、施工图、变更图或其他。</w:t>
            </w:r>
          </w:p>
        </w:tc>
      </w:tr>
      <w:tr w14:paraId="7B71E1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C1D1CC5">
            <w:pPr>
              <w:pStyle w:val="39"/>
              <w:widowControl w:val="0"/>
              <w:jc w:val="both"/>
            </w:pPr>
            <w:r>
              <w:rPr>
                <w:rFonts w:hint="eastAsia"/>
              </w:rPr>
              <w:t>8</w:t>
            </w:r>
          </w:p>
        </w:tc>
        <w:tc>
          <w:tcPr>
            <w:tcW w:w="1250" w:type="pct"/>
            <w:vAlign w:val="center"/>
          </w:tcPr>
          <w:p w14:paraId="2587BF12">
            <w:pPr>
              <w:pStyle w:val="39"/>
              <w:widowControl w:val="0"/>
              <w:jc w:val="both"/>
            </w:pPr>
            <w:r>
              <w:rPr>
                <w:rFonts w:hint="eastAsia"/>
              </w:rPr>
              <w:t>当前文件</w:t>
            </w:r>
          </w:p>
        </w:tc>
        <w:tc>
          <w:tcPr>
            <w:tcW w:w="3500" w:type="pct"/>
            <w:vAlign w:val="center"/>
          </w:tcPr>
          <w:p w14:paraId="0F6C3675">
            <w:pPr>
              <w:pStyle w:val="39"/>
              <w:widowControl w:val="0"/>
              <w:jc w:val="both"/>
            </w:pPr>
            <w:r>
              <w:rPr>
                <w:rFonts w:hint="eastAsia"/>
              </w:rPr>
              <w:t>显示当前版本文件格式和文件大小。</w:t>
            </w:r>
          </w:p>
        </w:tc>
      </w:tr>
      <w:tr w14:paraId="3D4C97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1908D94">
            <w:pPr>
              <w:pStyle w:val="39"/>
              <w:widowControl w:val="0"/>
              <w:jc w:val="both"/>
            </w:pPr>
            <w:r>
              <w:rPr>
                <w:rFonts w:hint="eastAsia"/>
              </w:rPr>
              <w:t>9</w:t>
            </w:r>
          </w:p>
        </w:tc>
        <w:tc>
          <w:tcPr>
            <w:tcW w:w="1250" w:type="pct"/>
            <w:vAlign w:val="center"/>
          </w:tcPr>
          <w:p w14:paraId="040A1EFF">
            <w:pPr>
              <w:pStyle w:val="39"/>
              <w:widowControl w:val="0"/>
              <w:jc w:val="both"/>
            </w:pPr>
            <w:r>
              <w:rPr>
                <w:rFonts w:hint="eastAsia"/>
              </w:rPr>
              <w:t>更新时间</w:t>
            </w:r>
          </w:p>
        </w:tc>
        <w:tc>
          <w:tcPr>
            <w:tcW w:w="3500" w:type="pct"/>
            <w:vAlign w:val="center"/>
          </w:tcPr>
          <w:p w14:paraId="2F4C7D0E">
            <w:pPr>
              <w:pStyle w:val="39"/>
              <w:widowControl w:val="0"/>
              <w:jc w:val="both"/>
            </w:pPr>
            <w:r>
              <w:rPr>
                <w:rFonts w:hint="eastAsia"/>
              </w:rPr>
              <w:t>显示当前版本的更新时间，格式为YYYY-MM-DD HH:mm:ss。</w:t>
            </w:r>
          </w:p>
        </w:tc>
      </w:tr>
      <w:tr w14:paraId="19A64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217D13C">
            <w:pPr>
              <w:pStyle w:val="39"/>
              <w:widowControl w:val="0"/>
              <w:jc w:val="both"/>
            </w:pPr>
            <w:r>
              <w:rPr>
                <w:rFonts w:hint="eastAsia"/>
              </w:rPr>
              <w:t>10</w:t>
            </w:r>
          </w:p>
        </w:tc>
        <w:tc>
          <w:tcPr>
            <w:tcW w:w="1250" w:type="pct"/>
            <w:vAlign w:val="center"/>
          </w:tcPr>
          <w:p w14:paraId="57379F57">
            <w:pPr>
              <w:pStyle w:val="39"/>
              <w:widowControl w:val="0"/>
              <w:jc w:val="both"/>
            </w:pPr>
            <w:r>
              <w:rPr>
                <w:rFonts w:hint="eastAsia"/>
              </w:rPr>
              <w:t>模型挂接</w:t>
            </w:r>
          </w:p>
        </w:tc>
        <w:tc>
          <w:tcPr>
            <w:tcW w:w="3500" w:type="pct"/>
            <w:vAlign w:val="center"/>
          </w:tcPr>
          <w:p w14:paraId="7FDC91D0">
            <w:pPr>
              <w:pStyle w:val="39"/>
              <w:widowControl w:val="0"/>
              <w:jc w:val="both"/>
            </w:pPr>
            <w:r>
              <w:rPr>
                <w:rFonts w:hint="eastAsia"/>
              </w:rPr>
              <w:t>已挂接时显示挂接模型数量；没有挂接时显示“未挂接”。</w:t>
            </w:r>
          </w:p>
        </w:tc>
      </w:tr>
      <w:tr w14:paraId="71CB4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DC30BFE">
            <w:pPr>
              <w:pStyle w:val="39"/>
              <w:widowControl w:val="0"/>
              <w:jc w:val="both"/>
            </w:pPr>
            <w:r>
              <w:rPr>
                <w:rFonts w:hint="eastAsia"/>
              </w:rPr>
              <w:t>11</w:t>
            </w:r>
          </w:p>
        </w:tc>
        <w:tc>
          <w:tcPr>
            <w:tcW w:w="1250" w:type="pct"/>
            <w:vAlign w:val="center"/>
          </w:tcPr>
          <w:p w14:paraId="6E84A1F0">
            <w:pPr>
              <w:pStyle w:val="39"/>
              <w:widowControl w:val="0"/>
              <w:jc w:val="both"/>
            </w:pPr>
            <w:r>
              <w:rPr>
                <w:rFonts w:hint="eastAsia"/>
              </w:rPr>
              <w:t>操作</w:t>
            </w:r>
          </w:p>
        </w:tc>
        <w:tc>
          <w:tcPr>
            <w:tcW w:w="3500" w:type="pct"/>
            <w:vAlign w:val="center"/>
          </w:tcPr>
          <w:p w14:paraId="766F186B">
            <w:pPr>
              <w:pStyle w:val="39"/>
              <w:widowControl w:val="0"/>
              <w:jc w:val="both"/>
            </w:pPr>
            <w:r>
              <w:rPr>
                <w:rFonts w:hint="eastAsia"/>
              </w:rPr>
              <w:t>包括查看、下载、更新、模型挂接和版本记录。</w:t>
            </w:r>
          </w:p>
        </w:tc>
      </w:tr>
    </w:tbl>
    <w:p w14:paraId="6D7BE9D0">
      <w:pPr>
        <w:pStyle w:val="2"/>
        <w:widowControl/>
        <w:spacing w:line="360" w:lineRule="auto"/>
        <w:ind w:firstLine="480"/>
      </w:pPr>
      <w:r>
        <w:t>列表默认每页10条，支持切换为每页20条或50条。分页区域显示资料总数、当前页码和总页数，并提供上一页、下一页。第一页时上一页不可操作，最后一页时下一页不可操作。</w:t>
      </w:r>
    </w:p>
    <w:p w14:paraId="2BC0EA09">
      <w:pPr>
        <w:pStyle w:val="2"/>
        <w:widowControl/>
        <w:spacing w:line="360" w:lineRule="auto"/>
        <w:ind w:firstLine="480"/>
      </w:pPr>
      <w:r>
        <w:t>没有符合条件的资料时显示“暂无资料，请上传或调整查询条件”，且不显示分页区域。</w:t>
      </w:r>
    </w:p>
    <w:p w14:paraId="349C7B24">
      <w:pPr>
        <w:pStyle w:val="8"/>
        <w:numPr>
          <w:ilvl w:val="0"/>
          <w:numId w:val="16"/>
        </w:numPr>
        <w:spacing w:line="360" w:lineRule="auto"/>
      </w:pPr>
      <w:bookmarkStart w:id="120" w:name="_Toc237135879"/>
      <w:bookmarkStart w:id="121" w:name="_Toc237135878"/>
      <w:r>
        <w:t>单个资料上传</w:t>
      </w:r>
      <w:bookmarkEnd w:id="120"/>
      <w:bookmarkEnd w:id="121"/>
    </w:p>
    <w:p w14:paraId="779C9018">
      <w:pPr>
        <w:pStyle w:val="2"/>
        <w:widowControl/>
        <w:spacing w:line="360" w:lineRule="auto"/>
        <w:ind w:firstLine="480"/>
      </w:pPr>
      <w:r>
        <w:t>点击“上传资料”打开上传弹窗，默认进入“单个资料上传”。每次打开弹窗时重置上次填写内容，并自动生成资料编号。资料编号格式为“2026-NNN”，可手工修改。</w:t>
      </w:r>
    </w:p>
    <w:p w14:paraId="29474351">
      <w:pPr>
        <w:pStyle w:val="2"/>
        <w:widowControl/>
        <w:spacing w:line="360" w:lineRule="auto"/>
        <w:ind w:firstLine="480"/>
      </w:pPr>
      <w:r>
        <w:t>默认所属目录为当前选中目录；未选择目录时使用目录清单中的第一个目录。单个资料上传字段如下。</w:t>
      </w:r>
    </w:p>
    <w:p w14:paraId="44C1092D">
      <w:pPr>
        <w:pStyle w:val="38"/>
        <w:widowControl/>
        <w:spacing w:line="360" w:lineRule="auto"/>
      </w:pPr>
      <w:r>
        <w:t>表 2.1.4.8-4 单个资料上传字段</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04D02F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EF7C49B">
            <w:pPr>
              <w:pStyle w:val="39"/>
              <w:widowControl w:val="0"/>
              <w:jc w:val="both"/>
            </w:pPr>
            <w:r>
              <w:rPr>
                <w:rFonts w:hint="eastAsia"/>
                <w:b/>
                <w:bCs/>
              </w:rPr>
              <w:t>序号</w:t>
            </w:r>
          </w:p>
        </w:tc>
        <w:tc>
          <w:tcPr>
            <w:tcW w:w="1250" w:type="pct"/>
            <w:vAlign w:val="center"/>
          </w:tcPr>
          <w:p w14:paraId="61A6CBA1">
            <w:pPr>
              <w:pStyle w:val="39"/>
              <w:widowControl w:val="0"/>
              <w:jc w:val="both"/>
            </w:pPr>
            <w:r>
              <w:rPr>
                <w:rFonts w:hint="eastAsia"/>
                <w:b/>
                <w:bCs/>
              </w:rPr>
              <w:t>字段名称</w:t>
            </w:r>
          </w:p>
        </w:tc>
        <w:tc>
          <w:tcPr>
            <w:tcW w:w="3500" w:type="pct"/>
            <w:vAlign w:val="center"/>
          </w:tcPr>
          <w:p w14:paraId="10E78D67">
            <w:pPr>
              <w:pStyle w:val="39"/>
              <w:widowControl w:val="0"/>
              <w:jc w:val="both"/>
            </w:pPr>
            <w:r>
              <w:rPr>
                <w:rFonts w:hint="eastAsia"/>
                <w:b/>
                <w:bCs/>
              </w:rPr>
              <w:t>录入规则</w:t>
            </w:r>
          </w:p>
        </w:tc>
      </w:tr>
      <w:tr w14:paraId="524E3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2F59EDA">
            <w:pPr>
              <w:pStyle w:val="39"/>
              <w:widowControl w:val="0"/>
              <w:jc w:val="both"/>
            </w:pPr>
            <w:r>
              <w:rPr>
                <w:rFonts w:hint="eastAsia"/>
              </w:rPr>
              <w:t>1</w:t>
            </w:r>
          </w:p>
        </w:tc>
        <w:tc>
          <w:tcPr>
            <w:tcW w:w="1250" w:type="pct"/>
            <w:vAlign w:val="center"/>
          </w:tcPr>
          <w:p w14:paraId="320114A8">
            <w:pPr>
              <w:pStyle w:val="39"/>
              <w:widowControl w:val="0"/>
              <w:jc w:val="both"/>
            </w:pPr>
            <w:r>
              <w:rPr>
                <w:rFonts w:hint="eastAsia"/>
              </w:rPr>
              <w:t>所属目录</w:t>
            </w:r>
          </w:p>
        </w:tc>
        <w:tc>
          <w:tcPr>
            <w:tcW w:w="3500" w:type="pct"/>
            <w:vAlign w:val="center"/>
          </w:tcPr>
          <w:p w14:paraId="7EA9D869">
            <w:pPr>
              <w:pStyle w:val="39"/>
              <w:widowControl w:val="0"/>
              <w:jc w:val="both"/>
            </w:pPr>
            <w:r>
              <w:rPr>
                <w:rFonts w:hint="eastAsia"/>
              </w:rPr>
              <w:t>必填，从现有资料目录中选择。</w:t>
            </w:r>
          </w:p>
        </w:tc>
      </w:tr>
      <w:tr w14:paraId="789E18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39C70B3">
            <w:pPr>
              <w:pStyle w:val="39"/>
              <w:widowControl w:val="0"/>
              <w:jc w:val="both"/>
            </w:pPr>
            <w:r>
              <w:rPr>
                <w:rFonts w:hint="eastAsia"/>
              </w:rPr>
              <w:t>2</w:t>
            </w:r>
          </w:p>
        </w:tc>
        <w:tc>
          <w:tcPr>
            <w:tcW w:w="1250" w:type="pct"/>
            <w:vAlign w:val="center"/>
          </w:tcPr>
          <w:p w14:paraId="58F5D436">
            <w:pPr>
              <w:pStyle w:val="39"/>
              <w:widowControl w:val="0"/>
              <w:jc w:val="both"/>
            </w:pPr>
            <w:r>
              <w:rPr>
                <w:rFonts w:hint="eastAsia"/>
              </w:rPr>
              <w:t>所属专业</w:t>
            </w:r>
          </w:p>
        </w:tc>
        <w:tc>
          <w:tcPr>
            <w:tcW w:w="3500" w:type="pct"/>
            <w:vAlign w:val="center"/>
          </w:tcPr>
          <w:p w14:paraId="4E482324">
            <w:pPr>
              <w:pStyle w:val="39"/>
              <w:widowControl w:val="0"/>
              <w:jc w:val="both"/>
            </w:pPr>
            <w:r>
              <w:rPr>
                <w:rFonts w:hint="eastAsia"/>
              </w:rPr>
              <w:t>必填，包括水工、机械、电气、暖通、消防、其他。</w:t>
            </w:r>
          </w:p>
        </w:tc>
      </w:tr>
      <w:tr w14:paraId="520452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7820CC">
            <w:pPr>
              <w:pStyle w:val="39"/>
              <w:widowControl w:val="0"/>
              <w:jc w:val="both"/>
            </w:pPr>
            <w:r>
              <w:rPr>
                <w:rFonts w:hint="eastAsia"/>
              </w:rPr>
              <w:t>3</w:t>
            </w:r>
          </w:p>
        </w:tc>
        <w:tc>
          <w:tcPr>
            <w:tcW w:w="1250" w:type="pct"/>
            <w:vAlign w:val="center"/>
          </w:tcPr>
          <w:p w14:paraId="77C7F7EB">
            <w:pPr>
              <w:pStyle w:val="39"/>
              <w:widowControl w:val="0"/>
              <w:jc w:val="both"/>
            </w:pPr>
            <w:r>
              <w:rPr>
                <w:rFonts w:hint="eastAsia"/>
              </w:rPr>
              <w:t>资料分类</w:t>
            </w:r>
          </w:p>
        </w:tc>
        <w:tc>
          <w:tcPr>
            <w:tcW w:w="3500" w:type="pct"/>
            <w:vAlign w:val="center"/>
          </w:tcPr>
          <w:p w14:paraId="3700D3B3">
            <w:pPr>
              <w:pStyle w:val="39"/>
              <w:widowControl w:val="0"/>
              <w:jc w:val="both"/>
            </w:pPr>
            <w:r>
              <w:rPr>
                <w:rFonts w:hint="eastAsia"/>
              </w:rPr>
              <w:t>必填，包括竣工图、设计图、施工图、变更图、其他。</w:t>
            </w:r>
          </w:p>
        </w:tc>
      </w:tr>
      <w:tr w14:paraId="5716AF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256AC8A">
            <w:pPr>
              <w:pStyle w:val="39"/>
              <w:widowControl w:val="0"/>
              <w:jc w:val="both"/>
            </w:pPr>
            <w:r>
              <w:rPr>
                <w:rFonts w:hint="eastAsia"/>
              </w:rPr>
              <w:t>4</w:t>
            </w:r>
          </w:p>
        </w:tc>
        <w:tc>
          <w:tcPr>
            <w:tcW w:w="1250" w:type="pct"/>
            <w:vAlign w:val="center"/>
          </w:tcPr>
          <w:p w14:paraId="22DF4D85">
            <w:pPr>
              <w:pStyle w:val="39"/>
              <w:widowControl w:val="0"/>
              <w:jc w:val="both"/>
            </w:pPr>
            <w:r>
              <w:rPr>
                <w:rFonts w:hint="eastAsia"/>
              </w:rPr>
              <w:t>所属位置</w:t>
            </w:r>
          </w:p>
        </w:tc>
        <w:tc>
          <w:tcPr>
            <w:tcW w:w="3500" w:type="pct"/>
            <w:vAlign w:val="center"/>
          </w:tcPr>
          <w:p w14:paraId="7796C71E">
            <w:pPr>
              <w:pStyle w:val="39"/>
              <w:widowControl w:val="0"/>
              <w:jc w:val="both"/>
            </w:pPr>
            <w:r>
              <w:rPr>
                <w:rFonts w:hint="eastAsia"/>
              </w:rPr>
              <w:t>必填，包括坝后厂房、大坝、厂区。</w:t>
            </w:r>
          </w:p>
        </w:tc>
      </w:tr>
      <w:tr w14:paraId="29778D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599A134">
            <w:pPr>
              <w:pStyle w:val="39"/>
              <w:widowControl w:val="0"/>
              <w:jc w:val="both"/>
            </w:pPr>
            <w:r>
              <w:rPr>
                <w:rFonts w:hint="eastAsia"/>
              </w:rPr>
              <w:t>5</w:t>
            </w:r>
          </w:p>
        </w:tc>
        <w:tc>
          <w:tcPr>
            <w:tcW w:w="1250" w:type="pct"/>
            <w:vAlign w:val="center"/>
          </w:tcPr>
          <w:p w14:paraId="13A3A13B">
            <w:pPr>
              <w:pStyle w:val="39"/>
              <w:widowControl w:val="0"/>
              <w:jc w:val="both"/>
            </w:pPr>
            <w:r>
              <w:rPr>
                <w:rFonts w:hint="eastAsia"/>
              </w:rPr>
              <w:t>资料编号</w:t>
            </w:r>
          </w:p>
        </w:tc>
        <w:tc>
          <w:tcPr>
            <w:tcW w:w="3500" w:type="pct"/>
            <w:vAlign w:val="center"/>
          </w:tcPr>
          <w:p w14:paraId="2705766A">
            <w:pPr>
              <w:pStyle w:val="39"/>
              <w:widowControl w:val="0"/>
              <w:jc w:val="both"/>
            </w:pPr>
            <w:r>
              <w:rPr>
                <w:rFonts w:hint="eastAsia"/>
              </w:rPr>
              <w:t>必填，系统自动生成且允许修改，不能与已有资料编号重复。</w:t>
            </w:r>
          </w:p>
        </w:tc>
      </w:tr>
      <w:tr w14:paraId="6BAF60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5EF4B51">
            <w:pPr>
              <w:pStyle w:val="39"/>
              <w:widowControl w:val="0"/>
              <w:jc w:val="both"/>
            </w:pPr>
            <w:r>
              <w:rPr>
                <w:rFonts w:hint="eastAsia"/>
              </w:rPr>
              <w:t>6</w:t>
            </w:r>
          </w:p>
        </w:tc>
        <w:tc>
          <w:tcPr>
            <w:tcW w:w="1250" w:type="pct"/>
            <w:vAlign w:val="center"/>
          </w:tcPr>
          <w:p w14:paraId="376FFB49">
            <w:pPr>
              <w:pStyle w:val="39"/>
              <w:widowControl w:val="0"/>
              <w:jc w:val="both"/>
            </w:pPr>
            <w:r>
              <w:rPr>
                <w:rFonts w:hint="eastAsia"/>
              </w:rPr>
              <w:t>资料名称</w:t>
            </w:r>
          </w:p>
        </w:tc>
        <w:tc>
          <w:tcPr>
            <w:tcW w:w="3500" w:type="pct"/>
            <w:vAlign w:val="center"/>
          </w:tcPr>
          <w:p w14:paraId="2A9D353E">
            <w:pPr>
              <w:pStyle w:val="39"/>
              <w:widowControl w:val="0"/>
              <w:jc w:val="both"/>
            </w:pPr>
            <w:r>
              <w:rPr>
                <w:rFonts w:hint="eastAsia"/>
              </w:rPr>
              <w:t>必填，用于资料列表、详情和版本记录展示。</w:t>
            </w:r>
          </w:p>
        </w:tc>
      </w:tr>
      <w:tr w14:paraId="1814D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4E15EFF">
            <w:pPr>
              <w:pStyle w:val="39"/>
              <w:widowControl w:val="0"/>
              <w:jc w:val="both"/>
            </w:pPr>
            <w:r>
              <w:rPr>
                <w:rFonts w:hint="eastAsia"/>
              </w:rPr>
              <w:t>7</w:t>
            </w:r>
          </w:p>
        </w:tc>
        <w:tc>
          <w:tcPr>
            <w:tcW w:w="1250" w:type="pct"/>
            <w:vAlign w:val="center"/>
          </w:tcPr>
          <w:p w14:paraId="7333E4FE">
            <w:pPr>
              <w:pStyle w:val="39"/>
              <w:widowControl w:val="0"/>
              <w:jc w:val="both"/>
            </w:pPr>
            <w:r>
              <w:rPr>
                <w:rFonts w:hint="eastAsia"/>
              </w:rPr>
              <w:t>资料文件</w:t>
            </w:r>
          </w:p>
        </w:tc>
        <w:tc>
          <w:tcPr>
            <w:tcW w:w="3500" w:type="pct"/>
            <w:vAlign w:val="center"/>
          </w:tcPr>
          <w:p w14:paraId="3737C99C">
            <w:pPr>
              <w:pStyle w:val="39"/>
              <w:widowControl w:val="0"/>
              <w:jc w:val="both"/>
            </w:pPr>
            <w:r>
              <w:rPr>
                <w:rFonts w:hint="eastAsia"/>
              </w:rPr>
              <w:t>必填，仅支持PDF、DWG，单个文件不超过50MB。</w:t>
            </w:r>
          </w:p>
        </w:tc>
      </w:tr>
      <w:tr w14:paraId="56E141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575568F">
            <w:pPr>
              <w:pStyle w:val="39"/>
              <w:widowControl w:val="0"/>
              <w:jc w:val="both"/>
            </w:pPr>
            <w:r>
              <w:rPr>
                <w:rFonts w:hint="eastAsia"/>
              </w:rPr>
              <w:t>8</w:t>
            </w:r>
          </w:p>
        </w:tc>
        <w:tc>
          <w:tcPr>
            <w:tcW w:w="1250" w:type="pct"/>
            <w:vAlign w:val="center"/>
          </w:tcPr>
          <w:p w14:paraId="3ABFEB1C">
            <w:pPr>
              <w:pStyle w:val="39"/>
              <w:widowControl w:val="0"/>
              <w:jc w:val="both"/>
            </w:pPr>
            <w:r>
              <w:rPr>
                <w:rFonts w:hint="eastAsia"/>
              </w:rPr>
              <w:t>关联模型</w:t>
            </w:r>
          </w:p>
        </w:tc>
        <w:tc>
          <w:tcPr>
            <w:tcW w:w="3500" w:type="pct"/>
            <w:vAlign w:val="center"/>
          </w:tcPr>
          <w:p w14:paraId="3B7375F4">
            <w:pPr>
              <w:pStyle w:val="39"/>
              <w:widowControl w:val="0"/>
              <w:jc w:val="both"/>
            </w:pPr>
            <w:r>
              <w:rPr>
                <w:rFonts w:hint="eastAsia"/>
              </w:rPr>
              <w:t>非必填，可挂接一个或多个组织节点、设备或管路模型。</w:t>
            </w:r>
          </w:p>
        </w:tc>
      </w:tr>
      <w:tr w14:paraId="42D881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2B55145">
            <w:pPr>
              <w:pStyle w:val="39"/>
              <w:widowControl w:val="0"/>
              <w:jc w:val="both"/>
            </w:pPr>
            <w:r>
              <w:rPr>
                <w:rFonts w:hint="eastAsia"/>
              </w:rPr>
              <w:t>9</w:t>
            </w:r>
          </w:p>
        </w:tc>
        <w:tc>
          <w:tcPr>
            <w:tcW w:w="1250" w:type="pct"/>
            <w:vAlign w:val="center"/>
          </w:tcPr>
          <w:p w14:paraId="23FEA68A">
            <w:pPr>
              <w:pStyle w:val="39"/>
              <w:widowControl w:val="0"/>
              <w:jc w:val="both"/>
            </w:pPr>
            <w:r>
              <w:rPr>
                <w:rFonts w:hint="eastAsia"/>
              </w:rPr>
              <w:t>备注</w:t>
            </w:r>
          </w:p>
        </w:tc>
        <w:tc>
          <w:tcPr>
            <w:tcW w:w="3500" w:type="pct"/>
            <w:vAlign w:val="center"/>
          </w:tcPr>
          <w:p w14:paraId="0B60DE49">
            <w:pPr>
              <w:pStyle w:val="39"/>
              <w:widowControl w:val="0"/>
              <w:jc w:val="both"/>
            </w:pPr>
            <w:r>
              <w:rPr>
                <w:rFonts w:hint="eastAsia"/>
              </w:rPr>
              <w:t>非必填，作为资料备注；首个版本未填写说明时使用“初始版本”。</w:t>
            </w:r>
          </w:p>
        </w:tc>
      </w:tr>
    </w:tbl>
    <w:p w14:paraId="36D14134">
      <w:pPr>
        <w:pStyle w:val="2"/>
        <w:widowControl/>
        <w:spacing w:line="360" w:lineRule="auto"/>
        <w:ind w:firstLine="480"/>
      </w:pPr>
      <w:r>
        <w:t>文件支持点击选择或拖拽选择。选择后显示文件名称、文件大小和上传进度；进度完成后显示上传成功。用户可移除已选文件并重新选择。</w:t>
      </w:r>
    </w:p>
    <w:p w14:paraId="284E53FC">
      <w:pPr>
        <w:pStyle w:val="2"/>
        <w:widowControl/>
        <w:spacing w:line="360" w:lineRule="auto"/>
        <w:ind w:firstLine="480"/>
      </w:pPr>
      <w:r>
        <w:t>提交时依次校验所属目录、所属专业、资料分类、所属位置、资料编号、资料名称和资料文件。资料编号重复时提示“资料编号已存在”。</w:t>
      </w:r>
    </w:p>
    <w:p w14:paraId="7CFCA0EE">
      <w:pPr>
        <w:pStyle w:val="2"/>
        <w:widowControl/>
        <w:spacing w:line="360" w:lineRule="auto"/>
        <w:ind w:firstLine="480"/>
      </w:pPr>
      <w:r>
        <w:t>上传成功后生成V1.0版本，将资料插入列表首部，自动选择资料所属目录并关闭弹窗。存在模型挂接时提示“资料上传成功，已挂接N个模型”；没有挂接时提示“资料上传成功，已生成V1.0”。</w:t>
      </w:r>
    </w:p>
    <w:p w14:paraId="73C26C56">
      <w:pPr>
        <w:pStyle w:val="8"/>
        <w:numPr>
          <w:ilvl w:val="0"/>
          <w:numId w:val="16"/>
        </w:numPr>
        <w:spacing w:line="360" w:lineRule="auto"/>
      </w:pPr>
      <w:bookmarkStart w:id="122" w:name="_Toc237135880"/>
      <w:bookmarkStart w:id="123" w:name="_Toc237135881"/>
      <w:r>
        <w:t>ZIP压缩包批量上传</w:t>
      </w:r>
      <w:bookmarkEnd w:id="122"/>
      <w:bookmarkEnd w:id="123"/>
    </w:p>
    <w:p w14:paraId="34A55CE1">
      <w:pPr>
        <w:pStyle w:val="2"/>
        <w:widowControl/>
        <w:spacing w:line="360" w:lineRule="auto"/>
        <w:ind w:firstLine="480"/>
      </w:pPr>
      <w:r>
        <w:t>切换至“压缩包批量上传”后，填写所属目录、所属专业、资料分类、所属位置和备注，并选择ZIP文件。批量模式不提供模型挂接。</w:t>
      </w:r>
    </w:p>
    <w:p w14:paraId="2DA9A6FA">
      <w:pPr>
        <w:pStyle w:val="2"/>
        <w:widowControl/>
        <w:spacing w:line="360" w:lineRule="auto"/>
        <w:ind w:firstLine="480"/>
      </w:pPr>
      <w:r>
        <w:t>ZIP压缩包大小不超过200MB，最多导入100个符合条件的文件。压缩包内只处理PDF和DWG文件，每个文件不超过50MB。ZIP目录本身、文件夹、系统隐藏目录及隐藏文件不生成资料记录，ZIP文件本身也不生成资料记录。</w:t>
      </w:r>
    </w:p>
    <w:p w14:paraId="661CA231">
      <w:pPr>
        <w:pStyle w:val="2"/>
        <w:widowControl/>
        <w:spacing w:line="360" w:lineRule="auto"/>
        <w:ind w:firstLine="480"/>
      </w:pPr>
      <w:r>
        <w:t>系统解析ZIP文件后生成批量导入预览。资料名称默认取文件名并去除扩展名。</w:t>
      </w:r>
    </w:p>
    <w:p w14:paraId="3F5CD898">
      <w:pPr>
        <w:pStyle w:val="38"/>
        <w:widowControl/>
        <w:spacing w:line="360" w:lineRule="auto"/>
      </w:pPr>
      <w:r>
        <w:t>表 2.1.4.8-5 批量导入预览字段</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65ABF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D883692">
            <w:pPr>
              <w:pStyle w:val="39"/>
              <w:widowControl w:val="0"/>
              <w:jc w:val="both"/>
            </w:pPr>
            <w:r>
              <w:rPr>
                <w:rFonts w:hint="eastAsia"/>
                <w:b/>
                <w:bCs/>
              </w:rPr>
              <w:t>序号</w:t>
            </w:r>
          </w:p>
        </w:tc>
        <w:tc>
          <w:tcPr>
            <w:tcW w:w="1250" w:type="pct"/>
            <w:vAlign w:val="center"/>
          </w:tcPr>
          <w:p w14:paraId="107DF197">
            <w:pPr>
              <w:pStyle w:val="39"/>
              <w:widowControl w:val="0"/>
              <w:jc w:val="both"/>
            </w:pPr>
            <w:r>
              <w:rPr>
                <w:rFonts w:hint="eastAsia"/>
                <w:b/>
                <w:bCs/>
              </w:rPr>
              <w:t>字段名称</w:t>
            </w:r>
          </w:p>
        </w:tc>
        <w:tc>
          <w:tcPr>
            <w:tcW w:w="3500" w:type="pct"/>
            <w:vAlign w:val="center"/>
          </w:tcPr>
          <w:p w14:paraId="219003F6">
            <w:pPr>
              <w:pStyle w:val="39"/>
              <w:widowControl w:val="0"/>
              <w:jc w:val="both"/>
            </w:pPr>
            <w:r>
              <w:rPr>
                <w:rFonts w:hint="eastAsia"/>
                <w:b/>
                <w:bCs/>
              </w:rPr>
              <w:t>字段说明</w:t>
            </w:r>
          </w:p>
        </w:tc>
      </w:tr>
      <w:tr w14:paraId="5B977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B544A34">
            <w:pPr>
              <w:pStyle w:val="39"/>
              <w:widowControl w:val="0"/>
              <w:jc w:val="both"/>
            </w:pPr>
            <w:r>
              <w:rPr>
                <w:rFonts w:hint="eastAsia"/>
              </w:rPr>
              <w:t>1</w:t>
            </w:r>
          </w:p>
        </w:tc>
        <w:tc>
          <w:tcPr>
            <w:tcW w:w="1250" w:type="pct"/>
            <w:vAlign w:val="center"/>
          </w:tcPr>
          <w:p w14:paraId="4FDCA82A">
            <w:pPr>
              <w:pStyle w:val="39"/>
              <w:widowControl w:val="0"/>
              <w:jc w:val="both"/>
            </w:pPr>
            <w:r>
              <w:rPr>
                <w:rFonts w:hint="eastAsia"/>
              </w:rPr>
              <w:t>序号</w:t>
            </w:r>
          </w:p>
        </w:tc>
        <w:tc>
          <w:tcPr>
            <w:tcW w:w="3500" w:type="pct"/>
            <w:vAlign w:val="center"/>
          </w:tcPr>
          <w:p w14:paraId="7DC68C78">
            <w:pPr>
              <w:pStyle w:val="39"/>
              <w:widowControl w:val="0"/>
              <w:jc w:val="both"/>
            </w:pPr>
            <w:r>
              <w:rPr>
                <w:rFonts w:hint="eastAsia"/>
              </w:rPr>
              <w:t>按ZIP内识别文件顺序生成。</w:t>
            </w:r>
          </w:p>
        </w:tc>
      </w:tr>
      <w:tr w14:paraId="134217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6AB8E8">
            <w:pPr>
              <w:pStyle w:val="39"/>
              <w:widowControl w:val="0"/>
              <w:jc w:val="both"/>
            </w:pPr>
            <w:r>
              <w:rPr>
                <w:rFonts w:hint="eastAsia"/>
              </w:rPr>
              <w:t>2</w:t>
            </w:r>
          </w:p>
        </w:tc>
        <w:tc>
          <w:tcPr>
            <w:tcW w:w="1250" w:type="pct"/>
            <w:vAlign w:val="center"/>
          </w:tcPr>
          <w:p w14:paraId="7DEDA502">
            <w:pPr>
              <w:pStyle w:val="39"/>
              <w:widowControl w:val="0"/>
              <w:jc w:val="both"/>
            </w:pPr>
            <w:r>
              <w:rPr>
                <w:rFonts w:hint="eastAsia"/>
              </w:rPr>
              <w:t>ZIP内文件</w:t>
            </w:r>
          </w:p>
        </w:tc>
        <w:tc>
          <w:tcPr>
            <w:tcW w:w="3500" w:type="pct"/>
            <w:vAlign w:val="center"/>
          </w:tcPr>
          <w:p w14:paraId="37962C49">
            <w:pPr>
              <w:pStyle w:val="39"/>
              <w:widowControl w:val="0"/>
              <w:jc w:val="both"/>
            </w:pPr>
            <w:r>
              <w:rPr>
                <w:rFonts w:hint="eastAsia"/>
              </w:rPr>
              <w:t>显示文件原始名称。</w:t>
            </w:r>
          </w:p>
        </w:tc>
      </w:tr>
      <w:tr w14:paraId="5A7683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A3FCFB9">
            <w:pPr>
              <w:pStyle w:val="39"/>
              <w:widowControl w:val="0"/>
              <w:jc w:val="both"/>
            </w:pPr>
            <w:r>
              <w:rPr>
                <w:rFonts w:hint="eastAsia"/>
              </w:rPr>
              <w:t>3</w:t>
            </w:r>
          </w:p>
        </w:tc>
        <w:tc>
          <w:tcPr>
            <w:tcW w:w="1250" w:type="pct"/>
            <w:vAlign w:val="center"/>
          </w:tcPr>
          <w:p w14:paraId="4C275789">
            <w:pPr>
              <w:pStyle w:val="39"/>
              <w:widowControl w:val="0"/>
              <w:jc w:val="both"/>
            </w:pPr>
            <w:r>
              <w:rPr>
                <w:rFonts w:hint="eastAsia"/>
              </w:rPr>
              <w:t>资料名称</w:t>
            </w:r>
          </w:p>
        </w:tc>
        <w:tc>
          <w:tcPr>
            <w:tcW w:w="3500" w:type="pct"/>
            <w:vAlign w:val="center"/>
          </w:tcPr>
          <w:p w14:paraId="7BF1C9D9">
            <w:pPr>
              <w:pStyle w:val="39"/>
              <w:widowControl w:val="0"/>
              <w:jc w:val="both"/>
            </w:pPr>
            <w:r>
              <w:rPr>
                <w:rFonts w:hint="eastAsia"/>
              </w:rPr>
              <w:t>默认使用去除扩展名后的文件名；允许修改可处理文件的资料名称。</w:t>
            </w:r>
          </w:p>
        </w:tc>
      </w:tr>
      <w:tr w14:paraId="722C35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964995B">
            <w:pPr>
              <w:pStyle w:val="39"/>
              <w:widowControl w:val="0"/>
              <w:jc w:val="both"/>
            </w:pPr>
            <w:r>
              <w:rPr>
                <w:rFonts w:hint="eastAsia"/>
              </w:rPr>
              <w:t>4</w:t>
            </w:r>
          </w:p>
        </w:tc>
        <w:tc>
          <w:tcPr>
            <w:tcW w:w="1250" w:type="pct"/>
            <w:vAlign w:val="center"/>
          </w:tcPr>
          <w:p w14:paraId="2935EDB8">
            <w:pPr>
              <w:pStyle w:val="39"/>
              <w:widowControl w:val="0"/>
              <w:jc w:val="both"/>
            </w:pPr>
            <w:r>
              <w:rPr>
                <w:rFonts w:hint="eastAsia"/>
              </w:rPr>
              <w:t>格式</w:t>
            </w:r>
          </w:p>
        </w:tc>
        <w:tc>
          <w:tcPr>
            <w:tcW w:w="3500" w:type="pct"/>
            <w:vAlign w:val="center"/>
          </w:tcPr>
          <w:p w14:paraId="4E462231">
            <w:pPr>
              <w:pStyle w:val="39"/>
              <w:widowControl w:val="0"/>
              <w:jc w:val="both"/>
            </w:pPr>
            <w:r>
              <w:rPr>
                <w:rFonts w:hint="eastAsia"/>
              </w:rPr>
              <w:t>显示PDF、DWG或识别到的其他格式。</w:t>
            </w:r>
          </w:p>
        </w:tc>
      </w:tr>
      <w:tr w14:paraId="3FEC38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8523A37">
            <w:pPr>
              <w:pStyle w:val="39"/>
              <w:widowControl w:val="0"/>
              <w:jc w:val="both"/>
            </w:pPr>
            <w:r>
              <w:rPr>
                <w:rFonts w:hint="eastAsia"/>
              </w:rPr>
              <w:t>5</w:t>
            </w:r>
          </w:p>
        </w:tc>
        <w:tc>
          <w:tcPr>
            <w:tcW w:w="1250" w:type="pct"/>
            <w:vAlign w:val="center"/>
          </w:tcPr>
          <w:p w14:paraId="7DC0B0C0">
            <w:pPr>
              <w:pStyle w:val="39"/>
              <w:widowControl w:val="0"/>
              <w:jc w:val="both"/>
            </w:pPr>
            <w:r>
              <w:rPr>
                <w:rFonts w:hint="eastAsia"/>
              </w:rPr>
              <w:t>大小</w:t>
            </w:r>
          </w:p>
        </w:tc>
        <w:tc>
          <w:tcPr>
            <w:tcW w:w="3500" w:type="pct"/>
            <w:vAlign w:val="center"/>
          </w:tcPr>
          <w:p w14:paraId="77C5CA57">
            <w:pPr>
              <w:pStyle w:val="39"/>
              <w:widowControl w:val="0"/>
              <w:jc w:val="both"/>
            </w:pPr>
            <w:r>
              <w:rPr>
                <w:rFonts w:hint="eastAsia"/>
              </w:rPr>
              <w:t>显示ZIP内文件解压后的文件大小。</w:t>
            </w:r>
          </w:p>
        </w:tc>
      </w:tr>
      <w:tr w14:paraId="58074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8891319">
            <w:pPr>
              <w:pStyle w:val="39"/>
              <w:widowControl w:val="0"/>
              <w:jc w:val="both"/>
            </w:pPr>
            <w:r>
              <w:rPr>
                <w:rFonts w:hint="eastAsia"/>
              </w:rPr>
              <w:t>6</w:t>
            </w:r>
          </w:p>
        </w:tc>
        <w:tc>
          <w:tcPr>
            <w:tcW w:w="1250" w:type="pct"/>
            <w:vAlign w:val="center"/>
          </w:tcPr>
          <w:p w14:paraId="17C206E5">
            <w:pPr>
              <w:pStyle w:val="39"/>
              <w:widowControl w:val="0"/>
              <w:jc w:val="both"/>
            </w:pPr>
            <w:r>
              <w:rPr>
                <w:rFonts w:hint="eastAsia"/>
              </w:rPr>
              <w:t>校验结果</w:t>
            </w:r>
          </w:p>
        </w:tc>
        <w:tc>
          <w:tcPr>
            <w:tcW w:w="3500" w:type="pct"/>
            <w:vAlign w:val="center"/>
          </w:tcPr>
          <w:p w14:paraId="7DC03DF4">
            <w:pPr>
              <w:pStyle w:val="39"/>
              <w:widowControl w:val="0"/>
              <w:jc w:val="both"/>
            </w:pPr>
            <w:r>
              <w:rPr>
                <w:rFonts w:hint="eastAsia"/>
              </w:rPr>
              <w:t>显示待导入、成功、跳过或失败及对应原因。</w:t>
            </w:r>
          </w:p>
        </w:tc>
      </w:tr>
    </w:tbl>
    <w:p w14:paraId="16D27FA5">
      <w:pPr>
        <w:pStyle w:val="2"/>
        <w:widowControl/>
        <w:spacing w:line="360" w:lineRule="auto"/>
        <w:ind w:firstLine="480"/>
      </w:pPr>
      <w:r>
        <w:t>批量校验规则如下：</w:t>
      </w:r>
    </w:p>
    <w:p w14:paraId="37F69D4B">
      <w:pPr>
        <w:pStyle w:val="2"/>
        <w:widowControl/>
        <w:spacing w:line="360" w:lineRule="auto"/>
        <w:ind w:firstLine="480"/>
      </w:pPr>
      <w:r>
        <w:t>1. 资料名称为空时标记为失败，提示“资料名称不能为空”。</w:t>
      </w:r>
    </w:p>
    <w:p w14:paraId="4ACD42CE">
      <w:pPr>
        <w:pStyle w:val="2"/>
        <w:widowControl/>
        <w:spacing w:line="360" w:lineRule="auto"/>
        <w:ind w:firstLine="480"/>
      </w:pPr>
      <w:r>
        <w:t>2. 文件格式不是PDF或DWG时标记为失败，提示“仅导入PDF、DWG文件”。</w:t>
      </w:r>
    </w:p>
    <w:p w14:paraId="5024CFB5">
      <w:pPr>
        <w:pStyle w:val="2"/>
        <w:widowControl/>
        <w:spacing w:line="360" w:lineRule="auto"/>
        <w:ind w:firstLine="480"/>
      </w:pPr>
      <w:r>
        <w:t>3. ZIP内单个文件超过50MB时标记为失败。</w:t>
      </w:r>
    </w:p>
    <w:p w14:paraId="3382494D">
      <w:pPr>
        <w:pStyle w:val="2"/>
        <w:widowControl/>
        <w:spacing w:line="360" w:lineRule="auto"/>
        <w:ind w:firstLine="480"/>
      </w:pPr>
      <w:r>
        <w:t>4. 符合格式及大小要求的文件超过100个后，超出部分标记为失败。</w:t>
      </w:r>
    </w:p>
    <w:p w14:paraId="7C47423C">
      <w:pPr>
        <w:pStyle w:val="2"/>
        <w:widowControl/>
        <w:spacing w:line="360" w:lineRule="auto"/>
        <w:ind w:firstLine="480"/>
      </w:pPr>
      <w:r>
        <w:t>5. 资料名称与已有资料名称相同时标记为跳过，名称比较不区分大小写并忽略首尾空格。</w:t>
      </w:r>
    </w:p>
    <w:p w14:paraId="40C0711A">
      <w:pPr>
        <w:pStyle w:val="2"/>
        <w:widowControl/>
        <w:spacing w:line="360" w:lineRule="auto"/>
        <w:ind w:firstLine="480"/>
      </w:pPr>
      <w:r>
        <w:t>6. 同名资料可修改资料名称，修改后系统重新校验。</w:t>
      </w:r>
    </w:p>
    <w:p w14:paraId="7AB649F7">
      <w:pPr>
        <w:pStyle w:val="2"/>
        <w:widowControl/>
        <w:spacing w:line="360" w:lineRule="auto"/>
        <w:ind w:firstLine="480"/>
      </w:pPr>
      <w:r>
        <w:t>7. 失败原因为文件格式、文件大小或数量限制时，资料名称不可修改。</w:t>
      </w:r>
    </w:p>
    <w:p w14:paraId="530BAA34">
      <w:pPr>
        <w:pStyle w:val="2"/>
        <w:widowControl/>
        <w:spacing w:line="360" w:lineRule="auto"/>
        <w:ind w:firstLine="480"/>
      </w:pPr>
      <w:r>
        <w:t>8. 批量上传不覆盖同名资料，也不更新已有资料版本。</w:t>
      </w:r>
    </w:p>
    <w:p w14:paraId="09D1086C">
      <w:pPr>
        <w:pStyle w:val="2"/>
        <w:widowControl/>
        <w:spacing w:line="360" w:lineRule="auto"/>
        <w:ind w:firstLine="480"/>
      </w:pPr>
      <w:r>
        <w:t>预览区域分别统计待导入、成功、跳过和失败数量。ZIP解析过程中显示“正在解析ZIP目录和文件信息”；没有识别到可处理文件时提示“ZIP压缩包中未发现可处理的文件”；文件解析异常时提示“ZIP压缩包解析失败，请检查文件是否完整”。</w:t>
      </w:r>
    </w:p>
    <w:p w14:paraId="2CD1129D">
      <w:pPr>
        <w:pStyle w:val="2"/>
        <w:widowControl/>
        <w:spacing w:line="360" w:lineRule="auto"/>
        <w:ind w:firstLine="480"/>
      </w:pPr>
      <w:r>
        <w:t>点击“确认导入（N项）”后，仅处理状态为“待导入”的记录。每个成功文件分别生成独立资料编号、独立资料记录和V1.0版本，使用本次填写的专业、分类、位置、目录和备注，不建立模型挂接。</w:t>
      </w:r>
    </w:p>
    <w:p w14:paraId="4D435094">
      <w:pPr>
        <w:pStyle w:val="2"/>
        <w:widowControl/>
        <w:spacing w:line="360" w:lineRule="auto"/>
        <w:ind w:firstLine="480"/>
      </w:pPr>
      <w:r>
        <w:t>导入完成后显示“批量导入完成：成功N项，跳过N项，失败N项”。成功记录状态更新为“已生成独立资料记录”，弹窗保留导入结果；“取消”变为“关闭”，“确认导入”变为“完成”。点击“完成”或“关闭”后退出弹窗。</w:t>
      </w:r>
    </w:p>
    <w:p w14:paraId="45624613">
      <w:pPr>
        <w:pStyle w:val="8"/>
        <w:numPr>
          <w:ilvl w:val="0"/>
          <w:numId w:val="16"/>
        </w:numPr>
        <w:spacing w:line="360" w:lineRule="auto"/>
      </w:pPr>
      <w:bookmarkStart w:id="124" w:name="_Toc237135882"/>
      <w:bookmarkStart w:id="125" w:name="_Toc237135883"/>
      <w:r>
        <w:t>模型自动推荐</w:t>
      </w:r>
      <w:bookmarkEnd w:id="124"/>
      <w:bookmarkEnd w:id="125"/>
    </w:p>
    <w:p w14:paraId="1EB58291">
      <w:pPr>
        <w:pStyle w:val="2"/>
        <w:widowControl/>
        <w:spacing w:line="360" w:lineRule="auto"/>
        <w:ind w:firstLine="480"/>
      </w:pPr>
      <w:r>
        <w:t>单个上传和资料模型挂接使用同一模型选择功能。候选对象包括设备结构树和管路结构树中的组织节点、设备与管路，显示KKS编码、对象类型、对象名称、所属系统和节点层级。</w:t>
      </w:r>
    </w:p>
    <w:p w14:paraId="37AC71E1">
      <w:pPr>
        <w:pStyle w:val="2"/>
        <w:widowControl/>
        <w:spacing w:line="360" w:lineRule="auto"/>
        <w:ind w:firstLine="480"/>
      </w:pPr>
      <w:r>
        <w:t>单个上传时，系统从资料编号、资料名称和文件名称中识别KKS编码；维护已有资料挂接时，从资料编号和资料名称中识别KKS编码。只有KKS编码在候选对象中唯一且在资料信息中完整出现时，才作为推荐对象。</w:t>
      </w:r>
    </w:p>
    <w:p w14:paraId="7DA32C4F">
      <w:pPr>
        <w:pStyle w:val="2"/>
        <w:widowControl/>
        <w:spacing w:line="360" w:lineRule="auto"/>
        <w:ind w:firstLine="480"/>
      </w:pPr>
      <w:r>
        <w:t>系统只生成推荐结果，不直接选中模型。存在推荐对象时显示识别到的KKS编码和推荐数量，点击“采用推荐”后将推荐对象加入已选对象，并保留原已选结果。</w:t>
      </w:r>
    </w:p>
    <w:p w14:paraId="3DC64F85">
      <w:pPr>
        <w:pStyle w:val="8"/>
        <w:numPr>
          <w:ilvl w:val="0"/>
          <w:numId w:val="16"/>
        </w:numPr>
        <w:spacing w:line="360" w:lineRule="auto"/>
      </w:pPr>
      <w:bookmarkStart w:id="126" w:name="_Toc237135884"/>
      <w:bookmarkStart w:id="127" w:name="_Toc237135885"/>
      <w:r>
        <w:t>模型检索与选择</w:t>
      </w:r>
      <w:bookmarkEnd w:id="126"/>
      <w:bookmarkEnd w:id="127"/>
    </w:p>
    <w:p w14:paraId="60579F55">
      <w:pPr>
        <w:pStyle w:val="2"/>
        <w:widowControl/>
        <w:spacing w:line="360" w:lineRule="auto"/>
        <w:ind w:firstLine="480"/>
      </w:pPr>
      <w:r>
        <w:t>模型挂接弹窗通过结构树选择挂接对象，支持选择结构树任意层级节点。挂接对象分为设备结构树和管路结构树两类，通过顶部下拉切换。结构树中非末级节点（组织节点）同样可作为挂接对象，例如点击“地下厂房”等组织节点后，可将资料直接挂接在当前组织节点上，无需展开至末级设备或管路。</w:t>
      </w:r>
    </w:p>
    <w:p w14:paraId="6AFE1176">
      <w:pPr>
        <w:pStyle w:val="38"/>
        <w:widowControl/>
        <w:spacing w:line="360" w:lineRule="auto"/>
      </w:pPr>
      <w:r>
        <w:t>表 2.1.4.8-6 模型挂接筛选及选择规则</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922"/>
        <w:gridCol w:w="7206"/>
      </w:tblGrid>
      <w:tr w14:paraId="6D068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5131E40">
            <w:pPr>
              <w:pStyle w:val="39"/>
              <w:widowControl w:val="0"/>
              <w:jc w:val="both"/>
            </w:pPr>
            <w:r>
              <w:rPr>
                <w:rFonts w:hint="eastAsia"/>
                <w:b/>
                <w:bCs/>
              </w:rPr>
              <w:t>序号</w:t>
            </w:r>
          </w:p>
        </w:tc>
        <w:tc>
          <w:tcPr>
            <w:tcW w:w="1000" w:type="pct"/>
            <w:vAlign w:val="center"/>
          </w:tcPr>
          <w:p w14:paraId="70DC1BD2">
            <w:pPr>
              <w:pStyle w:val="39"/>
              <w:widowControl w:val="0"/>
              <w:jc w:val="both"/>
            </w:pPr>
            <w:r>
              <w:rPr>
                <w:rFonts w:hint="eastAsia"/>
                <w:b/>
                <w:bCs/>
              </w:rPr>
              <w:t>功能</w:t>
            </w:r>
          </w:p>
        </w:tc>
        <w:tc>
          <w:tcPr>
            <w:tcW w:w="3750" w:type="pct"/>
            <w:vAlign w:val="center"/>
          </w:tcPr>
          <w:p w14:paraId="3668F34C">
            <w:pPr>
              <w:pStyle w:val="39"/>
              <w:widowControl w:val="0"/>
              <w:jc w:val="both"/>
            </w:pPr>
            <w:r>
              <w:rPr>
                <w:rFonts w:hint="eastAsia"/>
                <w:b/>
                <w:bCs/>
              </w:rPr>
              <w:t>规则</w:t>
            </w:r>
          </w:p>
        </w:tc>
      </w:tr>
      <w:tr w14:paraId="320E6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EC59E36">
            <w:pPr>
              <w:pStyle w:val="39"/>
              <w:widowControl w:val="0"/>
              <w:jc w:val="both"/>
            </w:pPr>
            <w:r>
              <w:rPr>
                <w:rFonts w:hint="eastAsia"/>
              </w:rPr>
              <w:t>1</w:t>
            </w:r>
          </w:p>
        </w:tc>
        <w:tc>
          <w:tcPr>
            <w:tcW w:w="1000" w:type="pct"/>
            <w:vAlign w:val="center"/>
          </w:tcPr>
          <w:p w14:paraId="567A3A7A">
            <w:pPr>
              <w:pStyle w:val="39"/>
              <w:widowControl w:val="0"/>
              <w:jc w:val="both"/>
            </w:pPr>
            <w:r>
              <w:rPr>
                <w:rFonts w:hint="eastAsia"/>
              </w:rPr>
              <w:t>结构树类型</w:t>
            </w:r>
          </w:p>
        </w:tc>
        <w:tc>
          <w:tcPr>
            <w:tcW w:w="3750" w:type="pct"/>
            <w:vAlign w:val="center"/>
          </w:tcPr>
          <w:p w14:paraId="0A8BF7EE">
            <w:pPr>
              <w:pStyle w:val="39"/>
              <w:widowControl w:val="0"/>
              <w:jc w:val="both"/>
            </w:pPr>
            <w:r>
              <w:rPr>
                <w:rFonts w:hint="eastAsia"/>
              </w:rPr>
              <w:t>包括设备结构树、管路结构树，通过下拉切换，切换后清空关键词并保留已选对象。</w:t>
            </w:r>
          </w:p>
        </w:tc>
      </w:tr>
      <w:tr w14:paraId="3B646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D5B423D">
            <w:pPr>
              <w:pStyle w:val="39"/>
              <w:widowControl w:val="0"/>
              <w:jc w:val="both"/>
            </w:pPr>
            <w:r>
              <w:rPr>
                <w:rFonts w:hint="eastAsia"/>
              </w:rPr>
              <w:t>2</w:t>
            </w:r>
          </w:p>
        </w:tc>
        <w:tc>
          <w:tcPr>
            <w:tcW w:w="1000" w:type="pct"/>
            <w:vAlign w:val="center"/>
          </w:tcPr>
          <w:p w14:paraId="12F4C56B">
            <w:pPr>
              <w:pStyle w:val="39"/>
              <w:widowControl w:val="0"/>
              <w:jc w:val="both"/>
            </w:pPr>
            <w:r>
              <w:rPr>
                <w:rFonts w:hint="eastAsia"/>
              </w:rPr>
              <w:t>关键词</w:t>
            </w:r>
          </w:p>
        </w:tc>
        <w:tc>
          <w:tcPr>
            <w:tcW w:w="3750" w:type="pct"/>
            <w:vAlign w:val="center"/>
          </w:tcPr>
          <w:p w14:paraId="16B92B50">
            <w:pPr>
              <w:pStyle w:val="39"/>
              <w:widowControl w:val="0"/>
              <w:jc w:val="both"/>
            </w:pPr>
            <w:r>
              <w:rPr>
                <w:rFonts w:hint="eastAsia"/>
              </w:rPr>
              <w:t>按结构树节点名称或KKS编码进行模糊搜索，匹配节点保留其父级路径。</w:t>
            </w:r>
          </w:p>
        </w:tc>
      </w:tr>
      <w:tr w14:paraId="6A0FFA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0470CBF">
            <w:pPr>
              <w:pStyle w:val="39"/>
              <w:widowControl w:val="0"/>
              <w:jc w:val="both"/>
            </w:pPr>
            <w:r>
              <w:rPr>
                <w:rFonts w:hint="eastAsia"/>
              </w:rPr>
              <w:t>3</w:t>
            </w:r>
          </w:p>
        </w:tc>
        <w:tc>
          <w:tcPr>
            <w:tcW w:w="1000" w:type="pct"/>
            <w:vAlign w:val="center"/>
          </w:tcPr>
          <w:p w14:paraId="3E622F79">
            <w:pPr>
              <w:pStyle w:val="39"/>
              <w:widowControl w:val="0"/>
              <w:jc w:val="both"/>
            </w:pPr>
            <w:r>
              <w:rPr>
                <w:rFonts w:hint="eastAsia"/>
              </w:rPr>
              <w:t>候选节点</w:t>
            </w:r>
          </w:p>
        </w:tc>
        <w:tc>
          <w:tcPr>
            <w:tcW w:w="3750" w:type="pct"/>
            <w:vAlign w:val="center"/>
          </w:tcPr>
          <w:p w14:paraId="6F0B5785">
            <w:pPr>
              <w:pStyle w:val="39"/>
              <w:widowControl w:val="0"/>
              <w:jc w:val="both"/>
            </w:pPr>
            <w:r>
              <w:rPr>
                <w:rFonts w:hint="eastAsia"/>
              </w:rPr>
              <w:t>按当前结构树类型和关键词交集显示结果，所有层级节点均可作为候选。</w:t>
            </w:r>
          </w:p>
        </w:tc>
      </w:tr>
      <w:tr w14:paraId="61F1E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B663A05">
            <w:pPr>
              <w:pStyle w:val="39"/>
              <w:widowControl w:val="0"/>
              <w:jc w:val="both"/>
            </w:pPr>
            <w:r>
              <w:rPr>
                <w:rFonts w:hint="eastAsia"/>
              </w:rPr>
              <w:t>4</w:t>
            </w:r>
          </w:p>
        </w:tc>
        <w:tc>
          <w:tcPr>
            <w:tcW w:w="1000" w:type="pct"/>
            <w:vAlign w:val="center"/>
          </w:tcPr>
          <w:p w14:paraId="2D481069">
            <w:pPr>
              <w:pStyle w:val="39"/>
              <w:widowControl w:val="0"/>
              <w:jc w:val="both"/>
            </w:pPr>
            <w:r>
              <w:rPr>
                <w:rFonts w:hint="eastAsia"/>
              </w:rPr>
              <w:t>显示数量</w:t>
            </w:r>
          </w:p>
        </w:tc>
        <w:tc>
          <w:tcPr>
            <w:tcW w:w="3750" w:type="pct"/>
            <w:vAlign w:val="center"/>
          </w:tcPr>
          <w:p w14:paraId="45C14804">
            <w:pPr>
              <w:pStyle w:val="39"/>
              <w:widowControl w:val="0"/>
              <w:jc w:val="both"/>
            </w:pPr>
            <w:r>
              <w:rPr>
                <w:rFonts w:hint="eastAsia"/>
              </w:rPr>
              <w:t>结构树头部显示当前可见项数与可选项总数。</w:t>
            </w:r>
          </w:p>
        </w:tc>
      </w:tr>
      <w:tr w14:paraId="52E82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F0863C3">
            <w:pPr>
              <w:pStyle w:val="39"/>
              <w:widowControl w:val="0"/>
              <w:jc w:val="both"/>
            </w:pPr>
            <w:r>
              <w:rPr>
                <w:rFonts w:hint="eastAsia"/>
              </w:rPr>
              <w:t>5</w:t>
            </w:r>
          </w:p>
        </w:tc>
        <w:tc>
          <w:tcPr>
            <w:tcW w:w="1000" w:type="pct"/>
            <w:vAlign w:val="center"/>
          </w:tcPr>
          <w:p w14:paraId="5E002FCA">
            <w:pPr>
              <w:pStyle w:val="39"/>
              <w:widowControl w:val="0"/>
              <w:jc w:val="both"/>
            </w:pPr>
            <w:r>
              <w:rPr>
                <w:rFonts w:hint="eastAsia"/>
              </w:rPr>
              <w:t>单项选择</w:t>
            </w:r>
          </w:p>
        </w:tc>
        <w:tc>
          <w:tcPr>
            <w:tcW w:w="3750" w:type="pct"/>
            <w:vAlign w:val="center"/>
          </w:tcPr>
          <w:p w14:paraId="778C6B59">
            <w:pPr>
              <w:pStyle w:val="39"/>
              <w:widowControl w:val="0"/>
              <w:jc w:val="both"/>
            </w:pPr>
            <w:r>
              <w:rPr>
                <w:rFonts w:hint="eastAsia"/>
              </w:rPr>
              <w:t>通过复选框选择或取消组织节点、设备、管路。</w:t>
            </w:r>
          </w:p>
        </w:tc>
      </w:tr>
      <w:tr w14:paraId="7D0880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0DF40AE">
            <w:pPr>
              <w:pStyle w:val="39"/>
              <w:widowControl w:val="0"/>
              <w:jc w:val="both"/>
            </w:pPr>
            <w:r>
              <w:rPr>
                <w:rFonts w:hint="eastAsia"/>
              </w:rPr>
              <w:t>6</w:t>
            </w:r>
          </w:p>
        </w:tc>
        <w:tc>
          <w:tcPr>
            <w:tcW w:w="1000" w:type="pct"/>
            <w:vAlign w:val="center"/>
          </w:tcPr>
          <w:p w14:paraId="10C5B5C9">
            <w:pPr>
              <w:pStyle w:val="39"/>
              <w:widowControl w:val="0"/>
              <w:jc w:val="both"/>
            </w:pPr>
            <w:r>
              <w:rPr>
                <w:rFonts w:hint="eastAsia"/>
              </w:rPr>
              <w:t>选择当前结果</w:t>
            </w:r>
          </w:p>
        </w:tc>
        <w:tc>
          <w:tcPr>
            <w:tcW w:w="3750" w:type="pct"/>
            <w:vAlign w:val="center"/>
          </w:tcPr>
          <w:p w14:paraId="46BA1B68">
            <w:pPr>
              <w:pStyle w:val="39"/>
              <w:widowControl w:val="0"/>
              <w:jc w:val="both"/>
            </w:pPr>
            <w:r>
              <w:rPr>
                <w:rFonts w:hint="eastAsia"/>
              </w:rPr>
              <w:t>将当前可见的全部候选节点加入已选对象，保留原有选择。</w:t>
            </w:r>
          </w:p>
        </w:tc>
      </w:tr>
      <w:tr w14:paraId="467AF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7AEE0E">
            <w:pPr>
              <w:pStyle w:val="39"/>
              <w:widowControl w:val="0"/>
              <w:jc w:val="both"/>
            </w:pPr>
            <w:r>
              <w:rPr>
                <w:rFonts w:hint="eastAsia"/>
              </w:rPr>
              <w:t>7</w:t>
            </w:r>
          </w:p>
        </w:tc>
        <w:tc>
          <w:tcPr>
            <w:tcW w:w="1000" w:type="pct"/>
            <w:vAlign w:val="center"/>
          </w:tcPr>
          <w:p w14:paraId="0556C080">
            <w:pPr>
              <w:pStyle w:val="39"/>
              <w:widowControl w:val="0"/>
              <w:jc w:val="both"/>
            </w:pPr>
            <w:r>
              <w:rPr>
                <w:rFonts w:hint="eastAsia"/>
              </w:rPr>
              <w:t>已选对象</w:t>
            </w:r>
          </w:p>
        </w:tc>
        <w:tc>
          <w:tcPr>
            <w:tcW w:w="3750" w:type="pct"/>
            <w:vAlign w:val="center"/>
          </w:tcPr>
          <w:p w14:paraId="774EF6B5">
            <w:pPr>
              <w:pStyle w:val="39"/>
              <w:widowControl w:val="0"/>
              <w:jc w:val="both"/>
            </w:pPr>
            <w:r>
              <w:rPr>
                <w:rFonts w:hint="eastAsia"/>
              </w:rPr>
              <w:t>显示已选对象的KKS编码（组织节点无KKS时显示“{层级}组织节点”）、名称和类型标签。</w:t>
            </w:r>
          </w:p>
        </w:tc>
      </w:tr>
      <w:tr w14:paraId="2263EB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79D71E8">
            <w:pPr>
              <w:pStyle w:val="39"/>
              <w:widowControl w:val="0"/>
              <w:jc w:val="both"/>
            </w:pPr>
            <w:r>
              <w:rPr>
                <w:rFonts w:hint="eastAsia"/>
              </w:rPr>
              <w:t>8</w:t>
            </w:r>
          </w:p>
        </w:tc>
        <w:tc>
          <w:tcPr>
            <w:tcW w:w="1000" w:type="pct"/>
            <w:vAlign w:val="center"/>
          </w:tcPr>
          <w:p w14:paraId="55A4CAD9">
            <w:pPr>
              <w:pStyle w:val="39"/>
              <w:widowControl w:val="0"/>
              <w:jc w:val="both"/>
            </w:pPr>
            <w:r>
              <w:rPr>
                <w:rFonts w:hint="eastAsia"/>
              </w:rPr>
              <w:t>类型标签</w:t>
            </w:r>
          </w:p>
        </w:tc>
        <w:tc>
          <w:tcPr>
            <w:tcW w:w="3750" w:type="pct"/>
            <w:vAlign w:val="center"/>
          </w:tcPr>
          <w:p w14:paraId="326A4D3E">
            <w:pPr>
              <w:pStyle w:val="39"/>
              <w:widowControl w:val="0"/>
              <w:jc w:val="both"/>
            </w:pPr>
            <w:r>
              <w:rPr>
                <w:rFonts w:hint="eastAsia"/>
              </w:rPr>
              <w:t>组织节点显示紫色“组织节点”标签，设备显示蓝色“设备”标签，管路显示青色“管路”标签。</w:t>
            </w:r>
          </w:p>
        </w:tc>
      </w:tr>
      <w:tr w14:paraId="57A52C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97817A0">
            <w:pPr>
              <w:pStyle w:val="39"/>
              <w:widowControl w:val="0"/>
              <w:jc w:val="both"/>
            </w:pPr>
            <w:r>
              <w:rPr>
                <w:rFonts w:hint="eastAsia"/>
              </w:rPr>
              <w:t>9</w:t>
            </w:r>
          </w:p>
        </w:tc>
        <w:tc>
          <w:tcPr>
            <w:tcW w:w="1000" w:type="pct"/>
            <w:vAlign w:val="center"/>
          </w:tcPr>
          <w:p w14:paraId="5CBEE538">
            <w:pPr>
              <w:pStyle w:val="39"/>
              <w:widowControl w:val="0"/>
              <w:jc w:val="both"/>
            </w:pPr>
            <w:r>
              <w:rPr>
                <w:rFonts w:hint="eastAsia"/>
              </w:rPr>
              <w:t>移除</w:t>
            </w:r>
          </w:p>
        </w:tc>
        <w:tc>
          <w:tcPr>
            <w:tcW w:w="3750" w:type="pct"/>
            <w:vAlign w:val="center"/>
          </w:tcPr>
          <w:p w14:paraId="589CB5C3">
            <w:pPr>
              <w:pStyle w:val="39"/>
              <w:widowControl w:val="0"/>
              <w:jc w:val="both"/>
            </w:pPr>
            <w:r>
              <w:rPr>
                <w:rFonts w:hint="eastAsia"/>
              </w:rPr>
              <w:t>从已选对象中移除单个节点。</w:t>
            </w:r>
          </w:p>
        </w:tc>
      </w:tr>
      <w:tr w14:paraId="131D97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FB86A72">
            <w:pPr>
              <w:pStyle w:val="39"/>
              <w:widowControl w:val="0"/>
              <w:jc w:val="both"/>
            </w:pPr>
            <w:r>
              <w:rPr>
                <w:rFonts w:hint="eastAsia"/>
              </w:rPr>
              <w:t>10</w:t>
            </w:r>
          </w:p>
        </w:tc>
        <w:tc>
          <w:tcPr>
            <w:tcW w:w="1000" w:type="pct"/>
            <w:vAlign w:val="center"/>
          </w:tcPr>
          <w:p w14:paraId="5321FB47">
            <w:pPr>
              <w:pStyle w:val="39"/>
              <w:widowControl w:val="0"/>
              <w:jc w:val="both"/>
            </w:pPr>
            <w:r>
              <w:rPr>
                <w:rFonts w:hint="eastAsia"/>
              </w:rPr>
              <w:t>清空</w:t>
            </w:r>
          </w:p>
        </w:tc>
        <w:tc>
          <w:tcPr>
            <w:tcW w:w="3750" w:type="pct"/>
            <w:vAlign w:val="center"/>
          </w:tcPr>
          <w:p w14:paraId="3DE7EFA5">
            <w:pPr>
              <w:pStyle w:val="39"/>
              <w:widowControl w:val="0"/>
              <w:jc w:val="both"/>
            </w:pPr>
            <w:r>
              <w:rPr>
                <w:rFonts w:hint="eastAsia"/>
              </w:rPr>
              <w:t>清除全部已选对象。</w:t>
            </w:r>
          </w:p>
        </w:tc>
      </w:tr>
    </w:tbl>
    <w:p w14:paraId="49305E5A">
      <w:pPr>
        <w:pStyle w:val="2"/>
        <w:widowControl/>
        <w:spacing w:line="360" w:lineRule="auto"/>
        <w:ind w:firstLine="480"/>
      </w:pPr>
      <w:r>
        <w:t>模型自动推荐区域展示在结构树上部。识别到唯一KKS匹配时显示绿色推荐结果及“采用推荐”按钮；未识别到时提示“系统将识别资料中的KKS编码；无法唯一匹配时，请按编码、名称或所属系统人工检索”。</w:t>
      </w:r>
    </w:p>
    <w:p w14:paraId="337106DA">
      <w:pPr>
        <w:pStyle w:val="2"/>
        <w:widowControl/>
        <w:spacing w:line="360" w:lineRule="auto"/>
        <w:ind w:firstLine="480"/>
      </w:pPr>
      <w:r>
        <w:t>弹窗底部提示“结构树任意层级均可选择，支持一份资料挂接多个组织节点或末级模型”“保存后立即生效，并同步到数字孪生页面的关联资料”。已选对象为空时右侧面板显示“暂未选择挂接对象，可从左侧选择组织节点、设备或管路”。</w:t>
      </w:r>
    </w:p>
    <w:p w14:paraId="762FFFF2">
      <w:pPr>
        <w:pStyle w:val="2"/>
        <w:widowControl/>
        <w:spacing w:line="360" w:lineRule="auto"/>
        <w:ind w:firstLine="480"/>
      </w:pPr>
      <w:r>
        <w:t>打开已有资料的“模型挂接”弹窗时，系统带入现有挂接关系，并显示已选择对象数量。点击“保存挂接”后，以当前已选对象替换原挂接关系，关闭弹窗并提示“模型挂接关系已保存并立即生效”。</w:t>
      </w:r>
    </w:p>
    <w:p w14:paraId="17FBF99D">
      <w:pPr>
        <w:pStyle w:val="2"/>
        <w:widowControl/>
        <w:spacing w:line="360" w:lineRule="auto"/>
        <w:ind w:firstLine="480"/>
      </w:pPr>
      <w:r>
        <w:t>模型挂接允许一份资料同时关联多个组织节点、多台设备、多条管路，或同时关联不同类型对象。保存后，资料列表中的挂接数量同步更新。</w:t>
      </w:r>
    </w:p>
    <w:p w14:paraId="3CF1FCFC">
      <w:pPr>
        <w:pStyle w:val="8"/>
        <w:numPr>
          <w:ilvl w:val="0"/>
          <w:numId w:val="16"/>
        </w:numPr>
        <w:spacing w:line="360" w:lineRule="auto"/>
      </w:pPr>
      <w:bookmarkStart w:id="128" w:name="_Toc237135886"/>
      <w:bookmarkStart w:id="129" w:name="_Toc237135887"/>
      <w:r>
        <w:t>资料详情</w:t>
      </w:r>
      <w:bookmarkEnd w:id="128"/>
      <w:bookmarkEnd w:id="129"/>
    </w:p>
    <w:p w14:paraId="1E711EC7">
      <w:pPr>
        <w:pStyle w:val="2"/>
        <w:widowControl/>
        <w:spacing w:line="360" w:lineRule="auto"/>
        <w:ind w:firstLine="480"/>
      </w:pPr>
      <w:r>
        <w:t>点击“查看”打开“资料详情”弹窗。弹窗显示资料名称、资料编号、当前版本和文件格式，并展示以下字段。</w:t>
      </w:r>
    </w:p>
    <w:p w14:paraId="00C92680">
      <w:pPr>
        <w:pStyle w:val="38"/>
        <w:widowControl/>
        <w:spacing w:line="360" w:lineRule="auto"/>
      </w:pPr>
      <w:r>
        <w:t>表 2.1.4.8-7 资料详情字段</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5F155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BEBF2E5">
            <w:pPr>
              <w:pStyle w:val="39"/>
              <w:widowControl w:val="0"/>
              <w:jc w:val="both"/>
            </w:pPr>
            <w:r>
              <w:rPr>
                <w:rFonts w:hint="eastAsia"/>
                <w:b/>
                <w:bCs/>
              </w:rPr>
              <w:t>序号</w:t>
            </w:r>
          </w:p>
        </w:tc>
        <w:tc>
          <w:tcPr>
            <w:tcW w:w="1250" w:type="pct"/>
            <w:vAlign w:val="center"/>
          </w:tcPr>
          <w:p w14:paraId="08288053">
            <w:pPr>
              <w:pStyle w:val="39"/>
              <w:widowControl w:val="0"/>
              <w:jc w:val="both"/>
            </w:pPr>
            <w:r>
              <w:rPr>
                <w:rFonts w:hint="eastAsia"/>
                <w:b/>
                <w:bCs/>
              </w:rPr>
              <w:t>字段名称</w:t>
            </w:r>
          </w:p>
        </w:tc>
        <w:tc>
          <w:tcPr>
            <w:tcW w:w="3500" w:type="pct"/>
            <w:vAlign w:val="center"/>
          </w:tcPr>
          <w:p w14:paraId="323BDAD0">
            <w:pPr>
              <w:pStyle w:val="39"/>
              <w:widowControl w:val="0"/>
              <w:jc w:val="both"/>
            </w:pPr>
            <w:r>
              <w:rPr>
                <w:rFonts w:hint="eastAsia"/>
                <w:b/>
                <w:bCs/>
              </w:rPr>
              <w:t>字段说明</w:t>
            </w:r>
          </w:p>
        </w:tc>
      </w:tr>
      <w:tr w14:paraId="79C5F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E8BF8F">
            <w:pPr>
              <w:pStyle w:val="39"/>
              <w:widowControl w:val="0"/>
              <w:jc w:val="both"/>
            </w:pPr>
            <w:r>
              <w:rPr>
                <w:rFonts w:hint="eastAsia"/>
              </w:rPr>
              <w:t>1</w:t>
            </w:r>
          </w:p>
        </w:tc>
        <w:tc>
          <w:tcPr>
            <w:tcW w:w="1250" w:type="pct"/>
            <w:vAlign w:val="center"/>
          </w:tcPr>
          <w:p w14:paraId="55A1902D">
            <w:pPr>
              <w:pStyle w:val="39"/>
              <w:widowControl w:val="0"/>
              <w:jc w:val="both"/>
            </w:pPr>
            <w:r>
              <w:rPr>
                <w:rFonts w:hint="eastAsia"/>
              </w:rPr>
              <w:t>所属目录</w:t>
            </w:r>
          </w:p>
        </w:tc>
        <w:tc>
          <w:tcPr>
            <w:tcW w:w="3500" w:type="pct"/>
            <w:vAlign w:val="center"/>
          </w:tcPr>
          <w:p w14:paraId="4CF57007">
            <w:pPr>
              <w:pStyle w:val="39"/>
              <w:widowControl w:val="0"/>
              <w:jc w:val="both"/>
            </w:pPr>
            <w:r>
              <w:rPr>
                <w:rFonts w:hint="eastAsia"/>
              </w:rPr>
              <w:t>显示完整目录路径。</w:t>
            </w:r>
          </w:p>
        </w:tc>
      </w:tr>
      <w:tr w14:paraId="067A70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16A8F4B">
            <w:pPr>
              <w:pStyle w:val="39"/>
              <w:widowControl w:val="0"/>
              <w:jc w:val="both"/>
            </w:pPr>
            <w:r>
              <w:rPr>
                <w:rFonts w:hint="eastAsia"/>
              </w:rPr>
              <w:t>2</w:t>
            </w:r>
          </w:p>
        </w:tc>
        <w:tc>
          <w:tcPr>
            <w:tcW w:w="1250" w:type="pct"/>
            <w:vAlign w:val="center"/>
          </w:tcPr>
          <w:p w14:paraId="37001E5E">
            <w:pPr>
              <w:pStyle w:val="39"/>
              <w:widowControl w:val="0"/>
              <w:jc w:val="both"/>
            </w:pPr>
            <w:r>
              <w:rPr>
                <w:rFonts w:hint="eastAsia"/>
              </w:rPr>
              <w:t>所属专业</w:t>
            </w:r>
          </w:p>
        </w:tc>
        <w:tc>
          <w:tcPr>
            <w:tcW w:w="3500" w:type="pct"/>
            <w:vAlign w:val="center"/>
          </w:tcPr>
          <w:p w14:paraId="5B255079">
            <w:pPr>
              <w:pStyle w:val="39"/>
              <w:widowControl w:val="0"/>
              <w:jc w:val="both"/>
            </w:pPr>
            <w:r>
              <w:rPr>
                <w:rFonts w:hint="eastAsia"/>
              </w:rPr>
              <w:t>显示资料所属专业。</w:t>
            </w:r>
          </w:p>
        </w:tc>
      </w:tr>
      <w:tr w14:paraId="64F4D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7341E8C">
            <w:pPr>
              <w:pStyle w:val="39"/>
              <w:widowControl w:val="0"/>
              <w:jc w:val="both"/>
            </w:pPr>
            <w:r>
              <w:rPr>
                <w:rFonts w:hint="eastAsia"/>
              </w:rPr>
              <w:t>3</w:t>
            </w:r>
          </w:p>
        </w:tc>
        <w:tc>
          <w:tcPr>
            <w:tcW w:w="1250" w:type="pct"/>
            <w:vAlign w:val="center"/>
          </w:tcPr>
          <w:p w14:paraId="66F0EDB3">
            <w:pPr>
              <w:pStyle w:val="39"/>
              <w:widowControl w:val="0"/>
              <w:jc w:val="both"/>
            </w:pPr>
            <w:r>
              <w:rPr>
                <w:rFonts w:hint="eastAsia"/>
              </w:rPr>
              <w:t>资料分类</w:t>
            </w:r>
          </w:p>
        </w:tc>
        <w:tc>
          <w:tcPr>
            <w:tcW w:w="3500" w:type="pct"/>
            <w:vAlign w:val="center"/>
          </w:tcPr>
          <w:p w14:paraId="00AB3A7A">
            <w:pPr>
              <w:pStyle w:val="39"/>
              <w:widowControl w:val="0"/>
              <w:jc w:val="both"/>
            </w:pPr>
            <w:r>
              <w:rPr>
                <w:rFonts w:hint="eastAsia"/>
              </w:rPr>
              <w:t>显示资料分类。</w:t>
            </w:r>
          </w:p>
        </w:tc>
      </w:tr>
      <w:tr w14:paraId="6DDAF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A366FA1">
            <w:pPr>
              <w:pStyle w:val="39"/>
              <w:widowControl w:val="0"/>
              <w:jc w:val="both"/>
            </w:pPr>
            <w:r>
              <w:rPr>
                <w:rFonts w:hint="eastAsia"/>
              </w:rPr>
              <w:t>4</w:t>
            </w:r>
          </w:p>
        </w:tc>
        <w:tc>
          <w:tcPr>
            <w:tcW w:w="1250" w:type="pct"/>
            <w:vAlign w:val="center"/>
          </w:tcPr>
          <w:p w14:paraId="0E1347FB">
            <w:pPr>
              <w:pStyle w:val="39"/>
              <w:widowControl w:val="0"/>
              <w:jc w:val="both"/>
            </w:pPr>
            <w:r>
              <w:rPr>
                <w:rFonts w:hint="eastAsia"/>
              </w:rPr>
              <w:t>所属位置</w:t>
            </w:r>
          </w:p>
        </w:tc>
        <w:tc>
          <w:tcPr>
            <w:tcW w:w="3500" w:type="pct"/>
            <w:vAlign w:val="center"/>
          </w:tcPr>
          <w:p w14:paraId="3D609F59">
            <w:pPr>
              <w:pStyle w:val="39"/>
              <w:widowControl w:val="0"/>
              <w:jc w:val="both"/>
            </w:pPr>
            <w:r>
              <w:rPr>
                <w:rFonts w:hint="eastAsia"/>
              </w:rPr>
              <w:t>显示资料所属位置。</w:t>
            </w:r>
          </w:p>
        </w:tc>
      </w:tr>
      <w:tr w14:paraId="69100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7C540A9">
            <w:pPr>
              <w:pStyle w:val="39"/>
              <w:widowControl w:val="0"/>
              <w:jc w:val="both"/>
            </w:pPr>
            <w:r>
              <w:rPr>
                <w:rFonts w:hint="eastAsia"/>
              </w:rPr>
              <w:t>5</w:t>
            </w:r>
          </w:p>
        </w:tc>
        <w:tc>
          <w:tcPr>
            <w:tcW w:w="1250" w:type="pct"/>
            <w:vAlign w:val="center"/>
          </w:tcPr>
          <w:p w14:paraId="1696B018">
            <w:pPr>
              <w:pStyle w:val="39"/>
              <w:widowControl w:val="0"/>
              <w:jc w:val="both"/>
            </w:pPr>
            <w:r>
              <w:rPr>
                <w:rFonts w:hint="eastAsia"/>
              </w:rPr>
              <w:t>文件大小</w:t>
            </w:r>
          </w:p>
        </w:tc>
        <w:tc>
          <w:tcPr>
            <w:tcW w:w="3500" w:type="pct"/>
            <w:vAlign w:val="center"/>
          </w:tcPr>
          <w:p w14:paraId="340554D4">
            <w:pPr>
              <w:pStyle w:val="39"/>
              <w:widowControl w:val="0"/>
              <w:jc w:val="both"/>
            </w:pPr>
            <w:r>
              <w:rPr>
                <w:rFonts w:hint="eastAsia"/>
              </w:rPr>
              <w:t>显示当前版本文件大小。</w:t>
            </w:r>
          </w:p>
        </w:tc>
      </w:tr>
      <w:tr w14:paraId="2A2727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DC690FC">
            <w:pPr>
              <w:pStyle w:val="39"/>
              <w:widowControl w:val="0"/>
              <w:jc w:val="both"/>
            </w:pPr>
            <w:r>
              <w:rPr>
                <w:rFonts w:hint="eastAsia"/>
              </w:rPr>
              <w:t>6</w:t>
            </w:r>
          </w:p>
        </w:tc>
        <w:tc>
          <w:tcPr>
            <w:tcW w:w="1250" w:type="pct"/>
            <w:vAlign w:val="center"/>
          </w:tcPr>
          <w:p w14:paraId="79AF1D21">
            <w:pPr>
              <w:pStyle w:val="39"/>
              <w:widowControl w:val="0"/>
              <w:jc w:val="both"/>
            </w:pPr>
            <w:r>
              <w:rPr>
                <w:rFonts w:hint="eastAsia"/>
              </w:rPr>
              <w:t>上传人</w:t>
            </w:r>
          </w:p>
        </w:tc>
        <w:tc>
          <w:tcPr>
            <w:tcW w:w="3500" w:type="pct"/>
            <w:vAlign w:val="center"/>
          </w:tcPr>
          <w:p w14:paraId="1EFF0825">
            <w:pPr>
              <w:pStyle w:val="39"/>
              <w:widowControl w:val="0"/>
              <w:jc w:val="both"/>
            </w:pPr>
            <w:r>
              <w:rPr>
                <w:rFonts w:hint="eastAsia"/>
              </w:rPr>
              <w:t>显示当前版本上传人员。</w:t>
            </w:r>
          </w:p>
        </w:tc>
      </w:tr>
      <w:tr w14:paraId="6E5D6A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6B20904">
            <w:pPr>
              <w:pStyle w:val="39"/>
              <w:widowControl w:val="0"/>
              <w:jc w:val="both"/>
            </w:pPr>
            <w:r>
              <w:rPr>
                <w:rFonts w:hint="eastAsia"/>
              </w:rPr>
              <w:t>7</w:t>
            </w:r>
          </w:p>
        </w:tc>
        <w:tc>
          <w:tcPr>
            <w:tcW w:w="1250" w:type="pct"/>
            <w:vAlign w:val="center"/>
          </w:tcPr>
          <w:p w14:paraId="6B6E8BDF">
            <w:pPr>
              <w:pStyle w:val="39"/>
              <w:widowControl w:val="0"/>
              <w:jc w:val="both"/>
            </w:pPr>
            <w:r>
              <w:rPr>
                <w:rFonts w:hint="eastAsia"/>
              </w:rPr>
              <w:t>更新时间</w:t>
            </w:r>
          </w:p>
        </w:tc>
        <w:tc>
          <w:tcPr>
            <w:tcW w:w="3500" w:type="pct"/>
            <w:vAlign w:val="center"/>
          </w:tcPr>
          <w:p w14:paraId="36668974">
            <w:pPr>
              <w:pStyle w:val="39"/>
              <w:widowControl w:val="0"/>
              <w:jc w:val="both"/>
            </w:pPr>
            <w:r>
              <w:rPr>
                <w:rFonts w:hint="eastAsia"/>
              </w:rPr>
              <w:t>显示当前版本更新时间。</w:t>
            </w:r>
          </w:p>
        </w:tc>
      </w:tr>
      <w:tr w14:paraId="32C13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59C41FB">
            <w:pPr>
              <w:pStyle w:val="39"/>
              <w:widowControl w:val="0"/>
              <w:jc w:val="both"/>
            </w:pPr>
            <w:r>
              <w:rPr>
                <w:rFonts w:hint="eastAsia"/>
              </w:rPr>
              <w:t>8</w:t>
            </w:r>
          </w:p>
        </w:tc>
        <w:tc>
          <w:tcPr>
            <w:tcW w:w="1250" w:type="pct"/>
            <w:vAlign w:val="center"/>
          </w:tcPr>
          <w:p w14:paraId="66DDAE8E">
            <w:pPr>
              <w:pStyle w:val="39"/>
              <w:widowControl w:val="0"/>
              <w:jc w:val="both"/>
            </w:pPr>
            <w:r>
              <w:rPr>
                <w:rFonts w:hint="eastAsia"/>
              </w:rPr>
              <w:t>版本数量</w:t>
            </w:r>
          </w:p>
        </w:tc>
        <w:tc>
          <w:tcPr>
            <w:tcW w:w="3500" w:type="pct"/>
            <w:vAlign w:val="center"/>
          </w:tcPr>
          <w:p w14:paraId="4CC73F69">
            <w:pPr>
              <w:pStyle w:val="39"/>
              <w:widowControl w:val="0"/>
              <w:jc w:val="both"/>
            </w:pPr>
            <w:r>
              <w:rPr>
                <w:rFonts w:hint="eastAsia"/>
              </w:rPr>
              <w:t>显示该资料全部版本数量。</w:t>
            </w:r>
          </w:p>
        </w:tc>
      </w:tr>
      <w:tr w14:paraId="7D52B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8C43D53">
            <w:pPr>
              <w:pStyle w:val="39"/>
              <w:widowControl w:val="0"/>
              <w:jc w:val="both"/>
            </w:pPr>
            <w:r>
              <w:rPr>
                <w:rFonts w:hint="eastAsia"/>
              </w:rPr>
              <w:t>9</w:t>
            </w:r>
          </w:p>
        </w:tc>
        <w:tc>
          <w:tcPr>
            <w:tcW w:w="1250" w:type="pct"/>
            <w:vAlign w:val="center"/>
          </w:tcPr>
          <w:p w14:paraId="32FF4389">
            <w:pPr>
              <w:pStyle w:val="39"/>
              <w:widowControl w:val="0"/>
              <w:jc w:val="both"/>
            </w:pPr>
            <w:r>
              <w:rPr>
                <w:rFonts w:hint="eastAsia"/>
              </w:rPr>
              <w:t>备注说明</w:t>
            </w:r>
          </w:p>
        </w:tc>
        <w:tc>
          <w:tcPr>
            <w:tcW w:w="3500" w:type="pct"/>
            <w:vAlign w:val="center"/>
          </w:tcPr>
          <w:p w14:paraId="4D3BFFC9">
            <w:pPr>
              <w:pStyle w:val="39"/>
              <w:widowControl w:val="0"/>
              <w:jc w:val="both"/>
            </w:pPr>
            <w:r>
              <w:rPr>
                <w:rFonts w:hint="eastAsia"/>
              </w:rPr>
              <w:t>显示资料备注；为空时显示“—”。</w:t>
            </w:r>
          </w:p>
        </w:tc>
      </w:tr>
      <w:tr w14:paraId="46886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D7E2BBC">
            <w:pPr>
              <w:pStyle w:val="39"/>
              <w:widowControl w:val="0"/>
              <w:jc w:val="both"/>
            </w:pPr>
            <w:r>
              <w:rPr>
                <w:rFonts w:hint="eastAsia"/>
              </w:rPr>
              <w:t>10</w:t>
            </w:r>
          </w:p>
        </w:tc>
        <w:tc>
          <w:tcPr>
            <w:tcW w:w="1250" w:type="pct"/>
            <w:vAlign w:val="center"/>
          </w:tcPr>
          <w:p w14:paraId="3AEBEF3F">
            <w:pPr>
              <w:pStyle w:val="39"/>
              <w:widowControl w:val="0"/>
              <w:jc w:val="both"/>
            </w:pPr>
            <w:r>
              <w:rPr>
                <w:rFonts w:hint="eastAsia"/>
              </w:rPr>
              <w:t>模型挂接</w:t>
            </w:r>
          </w:p>
        </w:tc>
        <w:tc>
          <w:tcPr>
            <w:tcW w:w="3500" w:type="pct"/>
            <w:vAlign w:val="center"/>
          </w:tcPr>
          <w:p w14:paraId="4944D6E8">
            <w:pPr>
              <w:pStyle w:val="39"/>
              <w:widowControl w:val="0"/>
              <w:jc w:val="both"/>
            </w:pPr>
            <w:r>
              <w:rPr>
                <w:rFonts w:hint="eastAsia"/>
              </w:rPr>
              <w:t>显示已挂接对象的KKS编码、对象类型（组织节点/设备/管路）和对象名称；没有挂接时显示“当前资料未挂接模型”。</w:t>
            </w:r>
          </w:p>
        </w:tc>
      </w:tr>
    </w:tbl>
    <w:p w14:paraId="642F848B">
      <w:pPr>
        <w:pStyle w:val="2"/>
        <w:widowControl/>
        <w:spacing w:line="360" w:lineRule="auto"/>
        <w:ind w:firstLine="480"/>
      </w:pPr>
      <w:r>
        <w:t>点击“维护挂接”后关闭详情弹窗并打开模型挂接弹窗。点击“下载当前版本”后，系统按资料名称和当前版本显示开始下载反馈。</w:t>
      </w:r>
    </w:p>
    <w:p w14:paraId="199A22AA">
      <w:pPr>
        <w:pStyle w:val="2"/>
        <w:widowControl/>
        <w:spacing w:line="360" w:lineRule="auto"/>
        <w:ind w:firstLine="480"/>
      </w:pPr>
      <w:r>
        <w:t>详情弹窗提供当前版本预览入口。点击“打开预览”后打开“查看资料”弹窗。</w:t>
      </w:r>
    </w:p>
    <w:p w14:paraId="0168AB25">
      <w:pPr>
        <w:pStyle w:val="8"/>
        <w:numPr>
          <w:ilvl w:val="0"/>
          <w:numId w:val="16"/>
        </w:numPr>
        <w:spacing w:line="360" w:lineRule="auto"/>
      </w:pPr>
      <w:bookmarkStart w:id="130" w:name="_Toc237135889"/>
      <w:bookmarkStart w:id="131" w:name="_Toc237135888"/>
      <w:r>
        <w:t>资料查看</w:t>
      </w:r>
      <w:bookmarkEnd w:id="130"/>
      <w:bookmarkEnd w:id="131"/>
    </w:p>
    <w:p w14:paraId="59CB124A">
      <w:pPr>
        <w:pStyle w:val="2"/>
        <w:widowControl/>
        <w:spacing w:line="360" w:lineRule="auto"/>
        <w:ind w:firstLine="480"/>
      </w:pPr>
      <w:r>
        <w:t>“查看资料”弹窗显示资料名称、资料编号、所选版本和文件格式。PDF文件显示“资料在线预览”及版本、文件大小；DWG文件提示“DWG文件请下载后使用专业工具查看”。</w:t>
      </w:r>
    </w:p>
    <w:p w14:paraId="66F7D31B">
      <w:pPr>
        <w:pStyle w:val="2"/>
        <w:widowControl/>
        <w:spacing w:line="360" w:lineRule="auto"/>
        <w:ind w:firstLine="480"/>
      </w:pPr>
      <w:r>
        <w:t>点击“下载”后，系统按照资料名称和所选版本显示“开始下载：资料名称（版本号）”。点击“关闭”退出查看弹窗。</w:t>
      </w:r>
    </w:p>
    <w:p w14:paraId="6ED6FA41">
      <w:pPr>
        <w:pStyle w:val="8"/>
        <w:numPr>
          <w:ilvl w:val="0"/>
          <w:numId w:val="16"/>
        </w:numPr>
        <w:spacing w:line="360" w:lineRule="auto"/>
      </w:pPr>
      <w:bookmarkStart w:id="132" w:name="_Toc237135890"/>
      <w:bookmarkStart w:id="133" w:name="_Toc237135891"/>
      <w:r>
        <w:t>更新资料版本</w:t>
      </w:r>
      <w:bookmarkEnd w:id="132"/>
      <w:bookmarkEnd w:id="133"/>
    </w:p>
    <w:p w14:paraId="525B1F3F">
      <w:pPr>
        <w:pStyle w:val="2"/>
        <w:widowControl/>
        <w:spacing w:line="360" w:lineRule="auto"/>
        <w:ind w:firstLine="480"/>
      </w:pPr>
      <w:r>
        <w:t>点击“更新”打开“更新资料”弹窗，显示资料名称、当前版本、更新版本和模型挂接继承数量。</w:t>
      </w:r>
    </w:p>
    <w:p w14:paraId="253406D5">
      <w:pPr>
        <w:pStyle w:val="2"/>
        <w:widowControl/>
        <w:spacing w:line="360" w:lineRule="auto"/>
        <w:ind w:firstLine="480"/>
      </w:pPr>
      <w:r>
        <w:t>更新版本在当前版本的次版本号基础上加1。例如V1.0更新为V1.1，V1.2更新为V1.3，V2.0更新为V2.1。</w:t>
      </w:r>
    </w:p>
    <w:p w14:paraId="1B1D5F43">
      <w:pPr>
        <w:pStyle w:val="2"/>
        <w:widowControl/>
        <w:spacing w:line="360" w:lineRule="auto"/>
        <w:ind w:firstLine="480"/>
      </w:pPr>
      <w:r>
        <w:t>更新文件和版本说明均为必填项。更新文件只支持PDF、DWG，单文件不超过50MB。未选择文件时提示“请选择更新文件”；文件格式不正确时提示“更新文件只支持PDF或DWG格式”；文件超过50MB时提示“更新文件大小不能超过50MB”；版本说明为空时提示“请输入版本说明”。</w:t>
      </w:r>
    </w:p>
    <w:p w14:paraId="5270B760">
      <w:pPr>
        <w:pStyle w:val="2"/>
        <w:widowControl/>
        <w:spacing w:line="360" w:lineRule="auto"/>
        <w:ind w:firstLine="480"/>
      </w:pPr>
      <w:r>
        <w:t>确认更新后，新版本成为当前版本并加入版本记录首位。资料列表同步更新版本号、文件格式、文件大小、上传人和更新时间。原资料的全部模型挂接关系自动继承至新版本。</w:t>
      </w:r>
    </w:p>
    <w:p w14:paraId="49015FC6">
      <w:pPr>
        <w:pStyle w:val="2"/>
        <w:widowControl/>
        <w:spacing w:line="360" w:lineRule="auto"/>
        <w:ind w:firstLine="480"/>
      </w:pPr>
      <w:r>
        <w:t>更新完成后提示“资料已更新为版本号，并继承N项模型挂接关系”。</w:t>
      </w:r>
    </w:p>
    <w:p w14:paraId="6A028076">
      <w:pPr>
        <w:pStyle w:val="8"/>
        <w:numPr>
          <w:ilvl w:val="0"/>
          <w:numId w:val="16"/>
        </w:numPr>
        <w:spacing w:line="360" w:lineRule="auto"/>
      </w:pPr>
      <w:bookmarkStart w:id="134" w:name="_Toc237135892"/>
      <w:bookmarkStart w:id="135" w:name="_Toc237135893"/>
      <w:r>
        <w:t>版本记录</w:t>
      </w:r>
      <w:bookmarkEnd w:id="134"/>
      <w:bookmarkEnd w:id="135"/>
    </w:p>
    <w:p w14:paraId="7FABCBA9">
      <w:pPr>
        <w:pStyle w:val="2"/>
        <w:widowControl/>
        <w:spacing w:line="360" w:lineRule="auto"/>
        <w:ind w:firstLine="480"/>
      </w:pPr>
      <w:r>
        <w:t>点击“版本记录”打开版本记录弹窗，显示资料名称、资料编号、当前版本和版本总数。版本按照从新到旧的顺序排列，第一条为当前版本。</w:t>
      </w:r>
    </w:p>
    <w:p w14:paraId="3C9742CF">
      <w:pPr>
        <w:pStyle w:val="38"/>
        <w:widowControl/>
        <w:spacing w:line="360" w:lineRule="auto"/>
      </w:pPr>
      <w:r>
        <w:t>表 2.1.4.8-8 版本记录字段</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062DC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D56D92">
            <w:pPr>
              <w:pStyle w:val="39"/>
              <w:widowControl w:val="0"/>
              <w:jc w:val="both"/>
            </w:pPr>
            <w:r>
              <w:rPr>
                <w:rFonts w:hint="eastAsia"/>
                <w:b/>
                <w:bCs/>
              </w:rPr>
              <w:t>序号</w:t>
            </w:r>
          </w:p>
        </w:tc>
        <w:tc>
          <w:tcPr>
            <w:tcW w:w="1250" w:type="pct"/>
            <w:vAlign w:val="center"/>
          </w:tcPr>
          <w:p w14:paraId="3D14FD37">
            <w:pPr>
              <w:pStyle w:val="39"/>
              <w:widowControl w:val="0"/>
              <w:jc w:val="both"/>
            </w:pPr>
            <w:r>
              <w:rPr>
                <w:rFonts w:hint="eastAsia"/>
                <w:b/>
                <w:bCs/>
              </w:rPr>
              <w:t>字段名称</w:t>
            </w:r>
          </w:p>
        </w:tc>
        <w:tc>
          <w:tcPr>
            <w:tcW w:w="3500" w:type="pct"/>
            <w:vAlign w:val="center"/>
          </w:tcPr>
          <w:p w14:paraId="047C9981">
            <w:pPr>
              <w:pStyle w:val="39"/>
              <w:widowControl w:val="0"/>
              <w:jc w:val="both"/>
            </w:pPr>
            <w:r>
              <w:rPr>
                <w:rFonts w:hint="eastAsia"/>
                <w:b/>
                <w:bCs/>
              </w:rPr>
              <w:t>字段说明</w:t>
            </w:r>
          </w:p>
        </w:tc>
      </w:tr>
      <w:tr w14:paraId="7C8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E58066A">
            <w:pPr>
              <w:pStyle w:val="39"/>
              <w:widowControl w:val="0"/>
              <w:jc w:val="both"/>
            </w:pPr>
            <w:r>
              <w:rPr>
                <w:rFonts w:hint="eastAsia"/>
              </w:rPr>
              <w:t>1</w:t>
            </w:r>
          </w:p>
        </w:tc>
        <w:tc>
          <w:tcPr>
            <w:tcW w:w="1250" w:type="pct"/>
            <w:vAlign w:val="center"/>
          </w:tcPr>
          <w:p w14:paraId="231CA992">
            <w:pPr>
              <w:pStyle w:val="39"/>
              <w:widowControl w:val="0"/>
              <w:jc w:val="both"/>
            </w:pPr>
            <w:r>
              <w:rPr>
                <w:rFonts w:hint="eastAsia"/>
              </w:rPr>
              <w:t>版本号</w:t>
            </w:r>
          </w:p>
        </w:tc>
        <w:tc>
          <w:tcPr>
            <w:tcW w:w="3500" w:type="pct"/>
            <w:vAlign w:val="center"/>
          </w:tcPr>
          <w:p w14:paraId="5A141157">
            <w:pPr>
              <w:pStyle w:val="39"/>
              <w:widowControl w:val="0"/>
              <w:jc w:val="both"/>
            </w:pPr>
            <w:r>
              <w:rPr>
                <w:rFonts w:hint="eastAsia"/>
              </w:rPr>
              <w:t>显示版本编号，最新版本同时标记为“当前”。</w:t>
            </w:r>
          </w:p>
        </w:tc>
      </w:tr>
      <w:tr w14:paraId="07E540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A8EC24E">
            <w:pPr>
              <w:pStyle w:val="39"/>
              <w:widowControl w:val="0"/>
              <w:jc w:val="both"/>
            </w:pPr>
            <w:r>
              <w:rPr>
                <w:rFonts w:hint="eastAsia"/>
              </w:rPr>
              <w:t>2</w:t>
            </w:r>
          </w:p>
        </w:tc>
        <w:tc>
          <w:tcPr>
            <w:tcW w:w="1250" w:type="pct"/>
            <w:vAlign w:val="center"/>
          </w:tcPr>
          <w:p w14:paraId="2F5C4D14">
            <w:pPr>
              <w:pStyle w:val="39"/>
              <w:widowControl w:val="0"/>
              <w:jc w:val="both"/>
            </w:pPr>
            <w:r>
              <w:rPr>
                <w:rFonts w:hint="eastAsia"/>
              </w:rPr>
              <w:t>格式</w:t>
            </w:r>
          </w:p>
        </w:tc>
        <w:tc>
          <w:tcPr>
            <w:tcW w:w="3500" w:type="pct"/>
            <w:vAlign w:val="center"/>
          </w:tcPr>
          <w:p w14:paraId="18CCF4DB">
            <w:pPr>
              <w:pStyle w:val="39"/>
              <w:widowControl w:val="0"/>
              <w:jc w:val="both"/>
            </w:pPr>
            <w:r>
              <w:rPr>
                <w:rFonts w:hint="eastAsia"/>
              </w:rPr>
              <w:t>显示该版本文件格式。</w:t>
            </w:r>
          </w:p>
        </w:tc>
      </w:tr>
      <w:tr w14:paraId="64B5F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A643E30">
            <w:pPr>
              <w:pStyle w:val="39"/>
              <w:widowControl w:val="0"/>
              <w:jc w:val="both"/>
            </w:pPr>
            <w:r>
              <w:rPr>
                <w:rFonts w:hint="eastAsia"/>
              </w:rPr>
              <w:t>3</w:t>
            </w:r>
          </w:p>
        </w:tc>
        <w:tc>
          <w:tcPr>
            <w:tcW w:w="1250" w:type="pct"/>
            <w:vAlign w:val="center"/>
          </w:tcPr>
          <w:p w14:paraId="66EB5ABB">
            <w:pPr>
              <w:pStyle w:val="39"/>
              <w:widowControl w:val="0"/>
              <w:jc w:val="both"/>
            </w:pPr>
            <w:r>
              <w:rPr>
                <w:rFonts w:hint="eastAsia"/>
              </w:rPr>
              <w:t>文件大小</w:t>
            </w:r>
          </w:p>
        </w:tc>
        <w:tc>
          <w:tcPr>
            <w:tcW w:w="3500" w:type="pct"/>
            <w:vAlign w:val="center"/>
          </w:tcPr>
          <w:p w14:paraId="01AC518E">
            <w:pPr>
              <w:pStyle w:val="39"/>
              <w:widowControl w:val="0"/>
              <w:jc w:val="both"/>
            </w:pPr>
            <w:r>
              <w:rPr>
                <w:rFonts w:hint="eastAsia"/>
              </w:rPr>
              <w:t>显示该版本文件大小。</w:t>
            </w:r>
          </w:p>
        </w:tc>
      </w:tr>
      <w:tr w14:paraId="4E142D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F0F1656">
            <w:pPr>
              <w:pStyle w:val="39"/>
              <w:widowControl w:val="0"/>
              <w:jc w:val="both"/>
            </w:pPr>
            <w:r>
              <w:rPr>
                <w:rFonts w:hint="eastAsia"/>
              </w:rPr>
              <w:t>4</w:t>
            </w:r>
          </w:p>
        </w:tc>
        <w:tc>
          <w:tcPr>
            <w:tcW w:w="1250" w:type="pct"/>
            <w:vAlign w:val="center"/>
          </w:tcPr>
          <w:p w14:paraId="092B1F9C">
            <w:pPr>
              <w:pStyle w:val="39"/>
              <w:widowControl w:val="0"/>
              <w:jc w:val="both"/>
            </w:pPr>
            <w:r>
              <w:rPr>
                <w:rFonts w:hint="eastAsia"/>
              </w:rPr>
              <w:t>上传人</w:t>
            </w:r>
          </w:p>
        </w:tc>
        <w:tc>
          <w:tcPr>
            <w:tcW w:w="3500" w:type="pct"/>
            <w:vAlign w:val="center"/>
          </w:tcPr>
          <w:p w14:paraId="2FBDD246">
            <w:pPr>
              <w:pStyle w:val="39"/>
              <w:widowControl w:val="0"/>
              <w:jc w:val="both"/>
            </w:pPr>
            <w:r>
              <w:rPr>
                <w:rFonts w:hint="eastAsia"/>
              </w:rPr>
              <w:t>显示该版本上传人员。</w:t>
            </w:r>
          </w:p>
        </w:tc>
      </w:tr>
      <w:tr w14:paraId="4A27EA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46844C9">
            <w:pPr>
              <w:pStyle w:val="39"/>
              <w:widowControl w:val="0"/>
              <w:jc w:val="both"/>
            </w:pPr>
            <w:r>
              <w:rPr>
                <w:rFonts w:hint="eastAsia"/>
              </w:rPr>
              <w:t>5</w:t>
            </w:r>
          </w:p>
        </w:tc>
        <w:tc>
          <w:tcPr>
            <w:tcW w:w="1250" w:type="pct"/>
            <w:vAlign w:val="center"/>
          </w:tcPr>
          <w:p w14:paraId="58C418E7">
            <w:pPr>
              <w:pStyle w:val="39"/>
              <w:widowControl w:val="0"/>
              <w:jc w:val="both"/>
            </w:pPr>
            <w:r>
              <w:rPr>
                <w:rFonts w:hint="eastAsia"/>
              </w:rPr>
              <w:t>上传时间</w:t>
            </w:r>
          </w:p>
        </w:tc>
        <w:tc>
          <w:tcPr>
            <w:tcW w:w="3500" w:type="pct"/>
            <w:vAlign w:val="center"/>
          </w:tcPr>
          <w:p w14:paraId="051FFBF5">
            <w:pPr>
              <w:pStyle w:val="39"/>
              <w:widowControl w:val="0"/>
              <w:jc w:val="both"/>
            </w:pPr>
            <w:r>
              <w:rPr>
                <w:rFonts w:hint="eastAsia"/>
              </w:rPr>
              <w:t>显示该版本上传时间。</w:t>
            </w:r>
          </w:p>
        </w:tc>
      </w:tr>
      <w:tr w14:paraId="1B449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010FA1C">
            <w:pPr>
              <w:pStyle w:val="39"/>
              <w:widowControl w:val="0"/>
              <w:jc w:val="both"/>
            </w:pPr>
            <w:r>
              <w:rPr>
                <w:rFonts w:hint="eastAsia"/>
              </w:rPr>
              <w:t>6</w:t>
            </w:r>
          </w:p>
        </w:tc>
        <w:tc>
          <w:tcPr>
            <w:tcW w:w="1250" w:type="pct"/>
            <w:vAlign w:val="center"/>
          </w:tcPr>
          <w:p w14:paraId="5B85848E">
            <w:pPr>
              <w:pStyle w:val="39"/>
              <w:widowControl w:val="0"/>
              <w:jc w:val="both"/>
            </w:pPr>
            <w:r>
              <w:rPr>
                <w:rFonts w:hint="eastAsia"/>
              </w:rPr>
              <w:t>版本说明</w:t>
            </w:r>
          </w:p>
        </w:tc>
        <w:tc>
          <w:tcPr>
            <w:tcW w:w="3500" w:type="pct"/>
            <w:vAlign w:val="center"/>
          </w:tcPr>
          <w:p w14:paraId="2CDF2082">
            <w:pPr>
              <w:pStyle w:val="39"/>
              <w:widowControl w:val="0"/>
              <w:jc w:val="both"/>
            </w:pPr>
            <w:r>
              <w:rPr>
                <w:rFonts w:hint="eastAsia"/>
              </w:rPr>
              <w:t>显示该版本说明；为空时显示“—”。</w:t>
            </w:r>
          </w:p>
        </w:tc>
      </w:tr>
      <w:tr w14:paraId="29F29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B77DC52">
            <w:pPr>
              <w:pStyle w:val="39"/>
              <w:widowControl w:val="0"/>
              <w:jc w:val="both"/>
            </w:pPr>
            <w:r>
              <w:rPr>
                <w:rFonts w:hint="eastAsia"/>
              </w:rPr>
              <w:t>7</w:t>
            </w:r>
          </w:p>
        </w:tc>
        <w:tc>
          <w:tcPr>
            <w:tcW w:w="1250" w:type="pct"/>
            <w:vAlign w:val="center"/>
          </w:tcPr>
          <w:p w14:paraId="7A943582">
            <w:pPr>
              <w:pStyle w:val="39"/>
              <w:widowControl w:val="0"/>
              <w:jc w:val="both"/>
            </w:pPr>
            <w:r>
              <w:rPr>
                <w:rFonts w:hint="eastAsia"/>
              </w:rPr>
              <w:t>操作</w:t>
            </w:r>
          </w:p>
        </w:tc>
        <w:tc>
          <w:tcPr>
            <w:tcW w:w="3500" w:type="pct"/>
            <w:vAlign w:val="center"/>
          </w:tcPr>
          <w:p w14:paraId="7F5122D7">
            <w:pPr>
              <w:pStyle w:val="39"/>
              <w:widowControl w:val="0"/>
              <w:jc w:val="both"/>
            </w:pPr>
            <w:r>
              <w:rPr>
                <w:rFonts w:hint="eastAsia"/>
              </w:rPr>
              <w:t>提供查看和下载。</w:t>
            </w:r>
          </w:p>
        </w:tc>
      </w:tr>
    </w:tbl>
    <w:p w14:paraId="4AD38F55">
      <w:pPr>
        <w:pStyle w:val="2"/>
        <w:widowControl/>
        <w:spacing w:line="360" w:lineRule="auto"/>
        <w:ind w:firstLine="480"/>
      </w:pPr>
      <w:r>
        <w:t>版本记录不分页。没有历史记录时显示“暂无版本记录”。</w:t>
      </w:r>
    </w:p>
    <w:p w14:paraId="67409F32">
      <w:pPr>
        <w:pStyle w:val="2"/>
        <w:widowControl/>
        <w:spacing w:line="360" w:lineRule="auto"/>
        <w:ind w:firstLine="480"/>
      </w:pPr>
      <w:r>
        <w:t>点击某个版本的“查看”后，关闭版本记录弹窗并打开该版本的资料查看弹窗。点击“下载”后，按该历史版本显示开始下载反馈。</w:t>
      </w:r>
    </w:p>
    <w:p w14:paraId="2D3C6B51">
      <w:pPr>
        <w:pStyle w:val="7"/>
        <w:numPr>
          <w:ilvl w:val="0"/>
          <w:numId w:val="15"/>
        </w:numPr>
        <w:spacing w:line="360" w:lineRule="auto"/>
      </w:pPr>
      <w:bookmarkStart w:id="136" w:name="_Toc0"/>
      <w:r>
        <w:t>字段描述</w:t>
      </w:r>
      <w:bookmarkEnd w:id="136"/>
    </w:p>
    <w:p w14:paraId="7481B71C">
      <w:pPr>
        <w:pStyle w:val="38"/>
        <w:widowControl/>
        <w:spacing w:line="360" w:lineRule="auto"/>
      </w:pPr>
      <w:r>
        <w:t>表 2.1.4.8-9 图纸管理主要字段说明</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128907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0CCB618">
            <w:pPr>
              <w:pStyle w:val="39"/>
              <w:widowControl w:val="0"/>
              <w:jc w:val="both"/>
            </w:pPr>
            <w:r>
              <w:rPr>
                <w:rFonts w:hint="eastAsia"/>
                <w:b/>
                <w:bCs/>
              </w:rPr>
              <w:t>序号</w:t>
            </w:r>
          </w:p>
        </w:tc>
        <w:tc>
          <w:tcPr>
            <w:tcW w:w="1250" w:type="pct"/>
            <w:vAlign w:val="center"/>
          </w:tcPr>
          <w:p w14:paraId="4E39C505">
            <w:pPr>
              <w:pStyle w:val="39"/>
              <w:widowControl w:val="0"/>
              <w:jc w:val="both"/>
            </w:pPr>
            <w:r>
              <w:rPr>
                <w:rFonts w:hint="eastAsia"/>
                <w:b/>
                <w:bCs/>
              </w:rPr>
              <w:t>字段名称</w:t>
            </w:r>
          </w:p>
        </w:tc>
        <w:tc>
          <w:tcPr>
            <w:tcW w:w="3500" w:type="pct"/>
            <w:vAlign w:val="center"/>
          </w:tcPr>
          <w:p w14:paraId="063CC200">
            <w:pPr>
              <w:pStyle w:val="39"/>
              <w:widowControl w:val="0"/>
              <w:jc w:val="both"/>
            </w:pPr>
            <w:r>
              <w:rPr>
                <w:rFonts w:hint="eastAsia"/>
                <w:b/>
                <w:bCs/>
              </w:rPr>
              <w:t>数据要求</w:t>
            </w:r>
          </w:p>
        </w:tc>
      </w:tr>
      <w:tr w14:paraId="24EF7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A8F25F2">
            <w:pPr>
              <w:pStyle w:val="39"/>
              <w:widowControl w:val="0"/>
              <w:jc w:val="both"/>
            </w:pPr>
            <w:r>
              <w:rPr>
                <w:rFonts w:hint="eastAsia"/>
              </w:rPr>
              <w:t>1</w:t>
            </w:r>
          </w:p>
        </w:tc>
        <w:tc>
          <w:tcPr>
            <w:tcW w:w="1250" w:type="pct"/>
            <w:vAlign w:val="center"/>
          </w:tcPr>
          <w:p w14:paraId="6E674CF6">
            <w:pPr>
              <w:pStyle w:val="39"/>
              <w:widowControl w:val="0"/>
              <w:jc w:val="both"/>
            </w:pPr>
            <w:r>
              <w:rPr>
                <w:rFonts w:hint="eastAsia"/>
              </w:rPr>
              <w:t>资料编号</w:t>
            </w:r>
          </w:p>
        </w:tc>
        <w:tc>
          <w:tcPr>
            <w:tcW w:w="3500" w:type="pct"/>
            <w:vAlign w:val="center"/>
          </w:tcPr>
          <w:p w14:paraId="2A2C5D62">
            <w:pPr>
              <w:pStyle w:val="39"/>
              <w:widowControl w:val="0"/>
              <w:jc w:val="both"/>
            </w:pPr>
            <w:r>
              <w:rPr>
                <w:rFonts w:hint="eastAsia"/>
              </w:rPr>
              <w:t>单个上传时必填且不能重复；批量导入时按记录自动生成。</w:t>
            </w:r>
          </w:p>
        </w:tc>
      </w:tr>
      <w:tr w14:paraId="10C8D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852B86C">
            <w:pPr>
              <w:pStyle w:val="39"/>
              <w:widowControl w:val="0"/>
              <w:jc w:val="both"/>
            </w:pPr>
            <w:r>
              <w:rPr>
                <w:rFonts w:hint="eastAsia"/>
              </w:rPr>
              <w:t>2</w:t>
            </w:r>
          </w:p>
        </w:tc>
        <w:tc>
          <w:tcPr>
            <w:tcW w:w="1250" w:type="pct"/>
            <w:vAlign w:val="center"/>
          </w:tcPr>
          <w:p w14:paraId="4E0FB6A8">
            <w:pPr>
              <w:pStyle w:val="39"/>
              <w:widowControl w:val="0"/>
              <w:jc w:val="both"/>
            </w:pPr>
            <w:r>
              <w:rPr>
                <w:rFonts w:hint="eastAsia"/>
              </w:rPr>
              <w:t>资料名称</w:t>
            </w:r>
          </w:p>
        </w:tc>
        <w:tc>
          <w:tcPr>
            <w:tcW w:w="3500" w:type="pct"/>
            <w:vAlign w:val="center"/>
          </w:tcPr>
          <w:p w14:paraId="301D7527">
            <w:pPr>
              <w:pStyle w:val="39"/>
              <w:widowControl w:val="0"/>
              <w:jc w:val="both"/>
            </w:pPr>
            <w:r>
              <w:rPr>
                <w:rFonts w:hint="eastAsia"/>
              </w:rPr>
              <w:t>必填；单个上传手工填写，批量上传默认取文件名。</w:t>
            </w:r>
          </w:p>
        </w:tc>
      </w:tr>
      <w:tr w14:paraId="62215B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0EA25BA">
            <w:pPr>
              <w:pStyle w:val="39"/>
              <w:widowControl w:val="0"/>
              <w:jc w:val="both"/>
            </w:pPr>
            <w:r>
              <w:rPr>
                <w:rFonts w:hint="eastAsia"/>
              </w:rPr>
              <w:t>3</w:t>
            </w:r>
          </w:p>
        </w:tc>
        <w:tc>
          <w:tcPr>
            <w:tcW w:w="1250" w:type="pct"/>
            <w:vAlign w:val="center"/>
          </w:tcPr>
          <w:p w14:paraId="4E8B9CA8">
            <w:pPr>
              <w:pStyle w:val="39"/>
              <w:widowControl w:val="0"/>
              <w:jc w:val="both"/>
            </w:pPr>
            <w:r>
              <w:rPr>
                <w:rFonts w:hint="eastAsia"/>
              </w:rPr>
              <w:t>所属目录</w:t>
            </w:r>
          </w:p>
        </w:tc>
        <w:tc>
          <w:tcPr>
            <w:tcW w:w="3500" w:type="pct"/>
            <w:vAlign w:val="center"/>
          </w:tcPr>
          <w:p w14:paraId="4E670D6D">
            <w:pPr>
              <w:pStyle w:val="39"/>
              <w:widowControl w:val="0"/>
              <w:jc w:val="both"/>
            </w:pPr>
            <w:r>
              <w:rPr>
                <w:rFonts w:hint="eastAsia"/>
              </w:rPr>
              <w:t>必填，来源于资料目录。</w:t>
            </w:r>
          </w:p>
        </w:tc>
      </w:tr>
      <w:tr w14:paraId="1C5BC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759BA4D">
            <w:pPr>
              <w:pStyle w:val="39"/>
              <w:widowControl w:val="0"/>
              <w:jc w:val="both"/>
            </w:pPr>
            <w:r>
              <w:rPr>
                <w:rFonts w:hint="eastAsia"/>
              </w:rPr>
              <w:t>4</w:t>
            </w:r>
          </w:p>
        </w:tc>
        <w:tc>
          <w:tcPr>
            <w:tcW w:w="1250" w:type="pct"/>
            <w:vAlign w:val="center"/>
          </w:tcPr>
          <w:p w14:paraId="38C6A9F5">
            <w:pPr>
              <w:pStyle w:val="39"/>
              <w:widowControl w:val="0"/>
              <w:jc w:val="both"/>
            </w:pPr>
            <w:r>
              <w:rPr>
                <w:rFonts w:hint="eastAsia"/>
              </w:rPr>
              <w:t>所属专业</w:t>
            </w:r>
          </w:p>
        </w:tc>
        <w:tc>
          <w:tcPr>
            <w:tcW w:w="3500" w:type="pct"/>
            <w:vAlign w:val="center"/>
          </w:tcPr>
          <w:p w14:paraId="6224BE53">
            <w:pPr>
              <w:pStyle w:val="39"/>
              <w:widowControl w:val="0"/>
              <w:jc w:val="both"/>
            </w:pPr>
            <w:r>
              <w:rPr>
                <w:rFonts w:hint="eastAsia"/>
              </w:rPr>
              <w:t>水工、机械、电气、暖通、消防、其他。</w:t>
            </w:r>
          </w:p>
        </w:tc>
      </w:tr>
      <w:tr w14:paraId="32E747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DBE1E80">
            <w:pPr>
              <w:pStyle w:val="39"/>
              <w:widowControl w:val="0"/>
              <w:jc w:val="both"/>
            </w:pPr>
            <w:r>
              <w:rPr>
                <w:rFonts w:hint="eastAsia"/>
              </w:rPr>
              <w:t>5</w:t>
            </w:r>
          </w:p>
        </w:tc>
        <w:tc>
          <w:tcPr>
            <w:tcW w:w="1250" w:type="pct"/>
            <w:vAlign w:val="center"/>
          </w:tcPr>
          <w:p w14:paraId="0909D971">
            <w:pPr>
              <w:pStyle w:val="39"/>
              <w:widowControl w:val="0"/>
              <w:jc w:val="both"/>
            </w:pPr>
            <w:r>
              <w:rPr>
                <w:rFonts w:hint="eastAsia"/>
              </w:rPr>
              <w:t>资料分类</w:t>
            </w:r>
          </w:p>
        </w:tc>
        <w:tc>
          <w:tcPr>
            <w:tcW w:w="3500" w:type="pct"/>
            <w:vAlign w:val="center"/>
          </w:tcPr>
          <w:p w14:paraId="6C739EC6">
            <w:pPr>
              <w:pStyle w:val="39"/>
              <w:widowControl w:val="0"/>
              <w:jc w:val="both"/>
            </w:pPr>
            <w:r>
              <w:rPr>
                <w:rFonts w:hint="eastAsia"/>
              </w:rPr>
              <w:t>竣工图、设计图、施工图、变更图、其他。</w:t>
            </w:r>
          </w:p>
        </w:tc>
      </w:tr>
      <w:tr w14:paraId="688B4E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0A975E1">
            <w:pPr>
              <w:pStyle w:val="39"/>
              <w:widowControl w:val="0"/>
              <w:jc w:val="both"/>
            </w:pPr>
            <w:r>
              <w:rPr>
                <w:rFonts w:hint="eastAsia"/>
              </w:rPr>
              <w:t>6</w:t>
            </w:r>
          </w:p>
        </w:tc>
        <w:tc>
          <w:tcPr>
            <w:tcW w:w="1250" w:type="pct"/>
            <w:vAlign w:val="center"/>
          </w:tcPr>
          <w:p w14:paraId="76450AD0">
            <w:pPr>
              <w:pStyle w:val="39"/>
              <w:widowControl w:val="0"/>
              <w:jc w:val="both"/>
            </w:pPr>
            <w:r>
              <w:rPr>
                <w:rFonts w:hint="eastAsia"/>
              </w:rPr>
              <w:t>所属位置</w:t>
            </w:r>
          </w:p>
        </w:tc>
        <w:tc>
          <w:tcPr>
            <w:tcW w:w="3500" w:type="pct"/>
            <w:vAlign w:val="center"/>
          </w:tcPr>
          <w:p w14:paraId="27E164B1">
            <w:pPr>
              <w:pStyle w:val="39"/>
              <w:widowControl w:val="0"/>
              <w:jc w:val="both"/>
            </w:pPr>
            <w:r>
              <w:rPr>
                <w:rFonts w:hint="eastAsia"/>
              </w:rPr>
              <w:t>坝后厂房、大坝、厂区。</w:t>
            </w:r>
          </w:p>
        </w:tc>
      </w:tr>
      <w:tr w14:paraId="76D346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1E32823">
            <w:pPr>
              <w:pStyle w:val="39"/>
              <w:widowControl w:val="0"/>
              <w:jc w:val="both"/>
            </w:pPr>
            <w:r>
              <w:rPr>
                <w:rFonts w:hint="eastAsia"/>
              </w:rPr>
              <w:t>7</w:t>
            </w:r>
          </w:p>
        </w:tc>
        <w:tc>
          <w:tcPr>
            <w:tcW w:w="1250" w:type="pct"/>
            <w:vAlign w:val="center"/>
          </w:tcPr>
          <w:p w14:paraId="367D1058">
            <w:pPr>
              <w:pStyle w:val="39"/>
              <w:widowControl w:val="0"/>
              <w:jc w:val="both"/>
            </w:pPr>
            <w:r>
              <w:rPr>
                <w:rFonts w:hint="eastAsia"/>
              </w:rPr>
              <w:t>当前版本</w:t>
            </w:r>
          </w:p>
        </w:tc>
        <w:tc>
          <w:tcPr>
            <w:tcW w:w="3500" w:type="pct"/>
            <w:vAlign w:val="center"/>
          </w:tcPr>
          <w:p w14:paraId="0F2992AF">
            <w:pPr>
              <w:pStyle w:val="39"/>
              <w:widowControl w:val="0"/>
              <w:jc w:val="both"/>
            </w:pPr>
            <w:r>
              <w:rPr>
                <w:rFonts w:hint="eastAsia"/>
              </w:rPr>
              <w:t>首次上传为V1.0，更新时递增次版本号。</w:t>
            </w:r>
          </w:p>
        </w:tc>
      </w:tr>
      <w:tr w14:paraId="708209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063397B">
            <w:pPr>
              <w:pStyle w:val="39"/>
              <w:widowControl w:val="0"/>
              <w:jc w:val="both"/>
            </w:pPr>
            <w:r>
              <w:rPr>
                <w:rFonts w:hint="eastAsia"/>
              </w:rPr>
              <w:t>8</w:t>
            </w:r>
          </w:p>
        </w:tc>
        <w:tc>
          <w:tcPr>
            <w:tcW w:w="1250" w:type="pct"/>
            <w:vAlign w:val="center"/>
          </w:tcPr>
          <w:p w14:paraId="2516167A">
            <w:pPr>
              <w:pStyle w:val="39"/>
              <w:widowControl w:val="0"/>
              <w:jc w:val="both"/>
            </w:pPr>
            <w:r>
              <w:rPr>
                <w:rFonts w:hint="eastAsia"/>
              </w:rPr>
              <w:t>文件格式</w:t>
            </w:r>
          </w:p>
        </w:tc>
        <w:tc>
          <w:tcPr>
            <w:tcW w:w="3500" w:type="pct"/>
            <w:vAlign w:val="center"/>
          </w:tcPr>
          <w:p w14:paraId="23EB4039">
            <w:pPr>
              <w:pStyle w:val="39"/>
              <w:widowControl w:val="0"/>
              <w:jc w:val="both"/>
            </w:pPr>
            <w:r>
              <w:rPr>
                <w:rFonts w:hint="eastAsia"/>
              </w:rPr>
              <w:t>PDF或DWG。</w:t>
            </w:r>
          </w:p>
        </w:tc>
      </w:tr>
      <w:tr w14:paraId="75450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7EFCC74">
            <w:pPr>
              <w:pStyle w:val="39"/>
              <w:widowControl w:val="0"/>
              <w:jc w:val="both"/>
            </w:pPr>
            <w:r>
              <w:rPr>
                <w:rFonts w:hint="eastAsia"/>
              </w:rPr>
              <w:t>9</w:t>
            </w:r>
          </w:p>
        </w:tc>
        <w:tc>
          <w:tcPr>
            <w:tcW w:w="1250" w:type="pct"/>
            <w:vAlign w:val="center"/>
          </w:tcPr>
          <w:p w14:paraId="4375903E">
            <w:pPr>
              <w:pStyle w:val="39"/>
              <w:widowControl w:val="0"/>
              <w:jc w:val="both"/>
            </w:pPr>
            <w:r>
              <w:rPr>
                <w:rFonts w:hint="eastAsia"/>
              </w:rPr>
              <w:t>文件大小</w:t>
            </w:r>
          </w:p>
        </w:tc>
        <w:tc>
          <w:tcPr>
            <w:tcW w:w="3500" w:type="pct"/>
            <w:vAlign w:val="center"/>
          </w:tcPr>
          <w:p w14:paraId="2408A830">
            <w:pPr>
              <w:pStyle w:val="39"/>
              <w:widowControl w:val="0"/>
              <w:jc w:val="both"/>
            </w:pPr>
            <w:r>
              <w:rPr>
                <w:rFonts w:hint="eastAsia"/>
              </w:rPr>
              <w:t>单个文件不超过50MB。</w:t>
            </w:r>
          </w:p>
        </w:tc>
      </w:tr>
      <w:tr w14:paraId="58C98D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D890108">
            <w:pPr>
              <w:pStyle w:val="39"/>
              <w:widowControl w:val="0"/>
              <w:jc w:val="both"/>
            </w:pPr>
            <w:r>
              <w:rPr>
                <w:rFonts w:hint="eastAsia"/>
              </w:rPr>
              <w:t>10</w:t>
            </w:r>
          </w:p>
        </w:tc>
        <w:tc>
          <w:tcPr>
            <w:tcW w:w="1250" w:type="pct"/>
            <w:vAlign w:val="center"/>
          </w:tcPr>
          <w:p w14:paraId="2D4E814B">
            <w:pPr>
              <w:pStyle w:val="39"/>
              <w:widowControl w:val="0"/>
              <w:jc w:val="both"/>
            </w:pPr>
            <w:r>
              <w:rPr>
                <w:rFonts w:hint="eastAsia"/>
              </w:rPr>
              <w:t>上传人</w:t>
            </w:r>
          </w:p>
        </w:tc>
        <w:tc>
          <w:tcPr>
            <w:tcW w:w="3500" w:type="pct"/>
            <w:vAlign w:val="center"/>
          </w:tcPr>
          <w:p w14:paraId="55343D79">
            <w:pPr>
              <w:pStyle w:val="39"/>
              <w:widowControl w:val="0"/>
              <w:jc w:val="both"/>
            </w:pPr>
            <w:r>
              <w:rPr>
                <w:rFonts w:hint="eastAsia"/>
              </w:rPr>
              <w:t>显示执行上传或更新的用户。</w:t>
            </w:r>
          </w:p>
        </w:tc>
      </w:tr>
      <w:tr w14:paraId="45BD83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1C98AB3">
            <w:pPr>
              <w:pStyle w:val="39"/>
              <w:widowControl w:val="0"/>
              <w:jc w:val="both"/>
            </w:pPr>
            <w:r>
              <w:rPr>
                <w:rFonts w:hint="eastAsia"/>
              </w:rPr>
              <w:t>11</w:t>
            </w:r>
          </w:p>
        </w:tc>
        <w:tc>
          <w:tcPr>
            <w:tcW w:w="1250" w:type="pct"/>
            <w:vAlign w:val="center"/>
          </w:tcPr>
          <w:p w14:paraId="05C6D60F">
            <w:pPr>
              <w:pStyle w:val="39"/>
              <w:widowControl w:val="0"/>
              <w:jc w:val="both"/>
            </w:pPr>
            <w:r>
              <w:rPr>
                <w:rFonts w:hint="eastAsia"/>
              </w:rPr>
              <w:t>上传时间/更新时间</w:t>
            </w:r>
          </w:p>
        </w:tc>
        <w:tc>
          <w:tcPr>
            <w:tcW w:w="3500" w:type="pct"/>
            <w:vAlign w:val="center"/>
          </w:tcPr>
          <w:p w14:paraId="7EB77EDD">
            <w:pPr>
              <w:pStyle w:val="39"/>
              <w:widowControl w:val="0"/>
              <w:jc w:val="both"/>
            </w:pPr>
            <w:r>
              <w:rPr>
                <w:rFonts w:hint="eastAsia"/>
              </w:rPr>
              <w:t>格式为YYYY-MM-DD HH:mm:ss。</w:t>
            </w:r>
          </w:p>
        </w:tc>
      </w:tr>
      <w:tr w14:paraId="70C0B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1F9650A">
            <w:pPr>
              <w:pStyle w:val="39"/>
              <w:widowControl w:val="0"/>
              <w:jc w:val="both"/>
            </w:pPr>
            <w:r>
              <w:rPr>
                <w:rFonts w:hint="eastAsia"/>
              </w:rPr>
              <w:t>12</w:t>
            </w:r>
          </w:p>
        </w:tc>
        <w:tc>
          <w:tcPr>
            <w:tcW w:w="1250" w:type="pct"/>
            <w:vAlign w:val="center"/>
          </w:tcPr>
          <w:p w14:paraId="680A7488">
            <w:pPr>
              <w:pStyle w:val="39"/>
              <w:widowControl w:val="0"/>
              <w:jc w:val="both"/>
            </w:pPr>
            <w:r>
              <w:rPr>
                <w:rFonts w:hint="eastAsia"/>
              </w:rPr>
              <w:t>备注</w:t>
            </w:r>
          </w:p>
        </w:tc>
        <w:tc>
          <w:tcPr>
            <w:tcW w:w="3500" w:type="pct"/>
            <w:vAlign w:val="center"/>
          </w:tcPr>
          <w:p w14:paraId="60AD5A4D">
            <w:pPr>
              <w:pStyle w:val="39"/>
              <w:widowControl w:val="0"/>
              <w:jc w:val="both"/>
            </w:pPr>
            <w:r>
              <w:rPr>
                <w:rFonts w:hint="eastAsia"/>
              </w:rPr>
              <w:t>非必填；批量上传时应用于本次全部成功记录。</w:t>
            </w:r>
          </w:p>
        </w:tc>
      </w:tr>
      <w:tr w14:paraId="4C89C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E6946D4">
            <w:pPr>
              <w:pStyle w:val="39"/>
              <w:widowControl w:val="0"/>
              <w:jc w:val="both"/>
            </w:pPr>
            <w:r>
              <w:rPr>
                <w:rFonts w:hint="eastAsia"/>
              </w:rPr>
              <w:t>13</w:t>
            </w:r>
          </w:p>
        </w:tc>
        <w:tc>
          <w:tcPr>
            <w:tcW w:w="1250" w:type="pct"/>
            <w:vAlign w:val="center"/>
          </w:tcPr>
          <w:p w14:paraId="5663A14E">
            <w:pPr>
              <w:pStyle w:val="39"/>
              <w:widowControl w:val="0"/>
              <w:jc w:val="both"/>
            </w:pPr>
            <w:r>
              <w:rPr>
                <w:rFonts w:hint="eastAsia"/>
              </w:rPr>
              <w:t>模型挂接</w:t>
            </w:r>
          </w:p>
        </w:tc>
        <w:tc>
          <w:tcPr>
            <w:tcW w:w="3500" w:type="pct"/>
            <w:vAlign w:val="center"/>
          </w:tcPr>
          <w:p w14:paraId="44896FED">
            <w:pPr>
              <w:pStyle w:val="39"/>
              <w:widowControl w:val="0"/>
              <w:jc w:val="both"/>
            </w:pPr>
            <w:r>
              <w:rPr>
                <w:rFonts w:hint="eastAsia"/>
              </w:rPr>
              <w:t>关联一个或多个组织节点、设备、管路对象。</w:t>
            </w:r>
          </w:p>
        </w:tc>
      </w:tr>
      <w:tr w14:paraId="1D352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732B232">
            <w:pPr>
              <w:pStyle w:val="39"/>
              <w:widowControl w:val="0"/>
              <w:jc w:val="both"/>
            </w:pPr>
            <w:r>
              <w:rPr>
                <w:rFonts w:hint="eastAsia"/>
              </w:rPr>
              <w:t>14</w:t>
            </w:r>
          </w:p>
        </w:tc>
        <w:tc>
          <w:tcPr>
            <w:tcW w:w="1250" w:type="pct"/>
            <w:vAlign w:val="center"/>
          </w:tcPr>
          <w:p w14:paraId="11AF2C14">
            <w:pPr>
              <w:pStyle w:val="39"/>
              <w:widowControl w:val="0"/>
              <w:jc w:val="both"/>
            </w:pPr>
            <w:r>
              <w:rPr>
                <w:rFonts w:hint="eastAsia"/>
              </w:rPr>
              <w:t>版本说明</w:t>
            </w:r>
          </w:p>
        </w:tc>
        <w:tc>
          <w:tcPr>
            <w:tcW w:w="3500" w:type="pct"/>
            <w:vAlign w:val="center"/>
          </w:tcPr>
          <w:p w14:paraId="2EA92832">
            <w:pPr>
              <w:pStyle w:val="39"/>
              <w:widowControl w:val="0"/>
              <w:jc w:val="both"/>
            </w:pPr>
            <w:r>
              <w:rPr>
                <w:rFonts w:hint="eastAsia"/>
              </w:rPr>
              <w:t>首次版本可使用默认说明；更新版本时必填。</w:t>
            </w:r>
          </w:p>
        </w:tc>
      </w:tr>
      <w:tr w14:paraId="18FBD9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F32C6B4">
            <w:pPr>
              <w:pStyle w:val="39"/>
              <w:widowControl w:val="0"/>
              <w:jc w:val="both"/>
            </w:pPr>
            <w:r>
              <w:rPr>
                <w:rFonts w:hint="eastAsia"/>
              </w:rPr>
              <w:t>15</w:t>
            </w:r>
          </w:p>
        </w:tc>
        <w:tc>
          <w:tcPr>
            <w:tcW w:w="1250" w:type="pct"/>
            <w:vAlign w:val="center"/>
          </w:tcPr>
          <w:p w14:paraId="76CEA262">
            <w:pPr>
              <w:pStyle w:val="39"/>
              <w:widowControl w:val="0"/>
              <w:jc w:val="both"/>
            </w:pPr>
            <w:r>
              <w:rPr>
                <w:rFonts w:hint="eastAsia"/>
              </w:rPr>
              <w:t>结构树类型</w:t>
            </w:r>
          </w:p>
        </w:tc>
        <w:tc>
          <w:tcPr>
            <w:tcW w:w="3500" w:type="pct"/>
            <w:vAlign w:val="center"/>
          </w:tcPr>
          <w:p w14:paraId="2DB5C9BD">
            <w:pPr>
              <w:pStyle w:val="39"/>
              <w:widowControl w:val="0"/>
              <w:jc w:val="both"/>
            </w:pPr>
            <w:r>
              <w:rPr>
                <w:rFonts w:hint="eastAsia"/>
              </w:rPr>
              <w:t>模型挂接弹窗顶部下拉，包括设备结构树、管路结构树。</w:t>
            </w:r>
          </w:p>
        </w:tc>
      </w:tr>
      <w:tr w14:paraId="1CF01B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247FF2D">
            <w:pPr>
              <w:pStyle w:val="39"/>
              <w:widowControl w:val="0"/>
              <w:jc w:val="both"/>
            </w:pPr>
            <w:r>
              <w:rPr>
                <w:rFonts w:hint="eastAsia"/>
              </w:rPr>
              <w:t>16</w:t>
            </w:r>
          </w:p>
        </w:tc>
        <w:tc>
          <w:tcPr>
            <w:tcW w:w="1250" w:type="pct"/>
            <w:vAlign w:val="center"/>
          </w:tcPr>
          <w:p w14:paraId="5F38C7D3">
            <w:pPr>
              <w:pStyle w:val="39"/>
              <w:widowControl w:val="0"/>
              <w:jc w:val="both"/>
            </w:pPr>
            <w:r>
              <w:rPr>
                <w:rFonts w:hint="eastAsia"/>
              </w:rPr>
              <w:t>节点层级</w:t>
            </w:r>
          </w:p>
        </w:tc>
        <w:tc>
          <w:tcPr>
            <w:tcW w:w="3500" w:type="pct"/>
            <w:vAlign w:val="center"/>
          </w:tcPr>
          <w:p w14:paraId="7492C9C9">
            <w:pPr>
              <w:pStyle w:val="39"/>
              <w:widowControl w:val="0"/>
              <w:jc w:val="both"/>
            </w:pPr>
            <w:r>
              <w:rPr>
                <w:rFonts w:hint="eastAsia"/>
              </w:rPr>
              <w:t>挂接候选节点的L1-L4层级，非末级组织节点亦可挂接。</w:t>
            </w:r>
          </w:p>
        </w:tc>
      </w:tr>
      <w:tr w14:paraId="2CEB59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3A2C540">
            <w:pPr>
              <w:pStyle w:val="39"/>
              <w:widowControl w:val="0"/>
              <w:jc w:val="both"/>
            </w:pPr>
            <w:r>
              <w:rPr>
                <w:rFonts w:hint="eastAsia"/>
              </w:rPr>
              <w:t>17</w:t>
            </w:r>
          </w:p>
        </w:tc>
        <w:tc>
          <w:tcPr>
            <w:tcW w:w="1250" w:type="pct"/>
            <w:vAlign w:val="center"/>
          </w:tcPr>
          <w:p w14:paraId="02C0E8A5">
            <w:pPr>
              <w:pStyle w:val="39"/>
              <w:widowControl w:val="0"/>
              <w:jc w:val="both"/>
            </w:pPr>
            <w:r>
              <w:rPr>
                <w:rFonts w:hint="eastAsia"/>
              </w:rPr>
              <w:t>对象类型</w:t>
            </w:r>
          </w:p>
        </w:tc>
        <w:tc>
          <w:tcPr>
            <w:tcW w:w="3500" w:type="pct"/>
            <w:vAlign w:val="center"/>
          </w:tcPr>
          <w:p w14:paraId="35C52933">
            <w:pPr>
              <w:pStyle w:val="39"/>
              <w:widowControl w:val="0"/>
              <w:jc w:val="both"/>
            </w:pPr>
            <w:r>
              <w:rPr>
                <w:rFonts w:hint="eastAsia"/>
              </w:rPr>
              <w:t>挂接对象类型标签，包括组织节点、设备、管路。</w:t>
            </w:r>
          </w:p>
        </w:tc>
      </w:tr>
      <w:tr w14:paraId="2212F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28D225E">
            <w:pPr>
              <w:pStyle w:val="39"/>
              <w:widowControl w:val="0"/>
              <w:jc w:val="both"/>
            </w:pPr>
            <w:r>
              <w:rPr>
                <w:rFonts w:hint="eastAsia"/>
              </w:rPr>
              <w:t>18</w:t>
            </w:r>
          </w:p>
        </w:tc>
        <w:tc>
          <w:tcPr>
            <w:tcW w:w="1250" w:type="pct"/>
            <w:vAlign w:val="center"/>
          </w:tcPr>
          <w:p w14:paraId="4597BB9A">
            <w:pPr>
              <w:pStyle w:val="39"/>
              <w:widowControl w:val="0"/>
              <w:jc w:val="both"/>
            </w:pPr>
            <w:r>
              <w:rPr>
                <w:rFonts w:hint="eastAsia"/>
              </w:rPr>
              <w:t>挂接KKS编码</w:t>
            </w:r>
          </w:p>
        </w:tc>
        <w:tc>
          <w:tcPr>
            <w:tcW w:w="3500" w:type="pct"/>
            <w:vAlign w:val="center"/>
          </w:tcPr>
          <w:p w14:paraId="48AB94B3">
            <w:pPr>
              <w:pStyle w:val="39"/>
              <w:widowControl w:val="0"/>
              <w:jc w:val="both"/>
            </w:pPr>
            <w:r>
              <w:rPr>
                <w:rFonts w:hint="eastAsia"/>
              </w:rPr>
              <w:t>设备、管路节点的KKS编码；组织节点无KKS时显示“{层级}组织节点”。</w:t>
            </w:r>
          </w:p>
        </w:tc>
      </w:tr>
    </w:tbl>
    <w:p w14:paraId="47401AC8">
      <w:pPr>
        <w:pStyle w:val="7"/>
        <w:numPr>
          <w:ilvl w:val="0"/>
          <w:numId w:val="15"/>
        </w:numPr>
        <w:spacing w:line="360" w:lineRule="auto"/>
      </w:pPr>
      <w:bookmarkStart w:id="137" w:name="_Toc0"/>
      <w:r>
        <w:t>功能按钮</w:t>
      </w:r>
      <w:bookmarkEnd w:id="137"/>
    </w:p>
    <w:p w14:paraId="749D9DF5">
      <w:pPr>
        <w:pStyle w:val="38"/>
        <w:widowControl/>
        <w:spacing w:line="360" w:lineRule="auto"/>
      </w:pPr>
      <w:r>
        <w:t>表 2.1.4.8-10 图纸管理功能按钮说明</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2402"/>
        <w:gridCol w:w="6726"/>
      </w:tblGrid>
      <w:tr w14:paraId="35BEC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559FDB8">
            <w:pPr>
              <w:pStyle w:val="39"/>
              <w:widowControl w:val="0"/>
              <w:jc w:val="both"/>
            </w:pPr>
            <w:r>
              <w:rPr>
                <w:rFonts w:hint="eastAsia"/>
                <w:b/>
                <w:bCs/>
              </w:rPr>
              <w:t>序号</w:t>
            </w:r>
          </w:p>
        </w:tc>
        <w:tc>
          <w:tcPr>
            <w:tcW w:w="1250" w:type="pct"/>
            <w:vAlign w:val="center"/>
          </w:tcPr>
          <w:p w14:paraId="333B75A6">
            <w:pPr>
              <w:pStyle w:val="39"/>
              <w:widowControl w:val="0"/>
              <w:jc w:val="both"/>
            </w:pPr>
            <w:r>
              <w:rPr>
                <w:rFonts w:hint="eastAsia"/>
                <w:b/>
                <w:bCs/>
              </w:rPr>
              <w:t>按钮名称</w:t>
            </w:r>
          </w:p>
        </w:tc>
        <w:tc>
          <w:tcPr>
            <w:tcW w:w="3500" w:type="pct"/>
            <w:vAlign w:val="center"/>
          </w:tcPr>
          <w:p w14:paraId="4F951A0B">
            <w:pPr>
              <w:pStyle w:val="39"/>
              <w:widowControl w:val="0"/>
              <w:jc w:val="both"/>
            </w:pPr>
            <w:r>
              <w:rPr>
                <w:rFonts w:hint="eastAsia"/>
                <w:b/>
                <w:bCs/>
              </w:rPr>
              <w:t>功能说明</w:t>
            </w:r>
          </w:p>
        </w:tc>
      </w:tr>
      <w:tr w14:paraId="741C4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9040158">
            <w:pPr>
              <w:pStyle w:val="39"/>
              <w:widowControl w:val="0"/>
              <w:jc w:val="both"/>
            </w:pPr>
            <w:r>
              <w:rPr>
                <w:rFonts w:hint="eastAsia"/>
              </w:rPr>
              <w:t>1</w:t>
            </w:r>
          </w:p>
        </w:tc>
        <w:tc>
          <w:tcPr>
            <w:tcW w:w="1250" w:type="pct"/>
            <w:vAlign w:val="center"/>
          </w:tcPr>
          <w:p w14:paraId="70A58AF1">
            <w:pPr>
              <w:pStyle w:val="39"/>
              <w:widowControl w:val="0"/>
              <w:jc w:val="both"/>
            </w:pPr>
            <w:r>
              <w:rPr>
                <w:rFonts w:hint="eastAsia"/>
              </w:rPr>
              <w:t>新增目录</w:t>
            </w:r>
          </w:p>
        </w:tc>
        <w:tc>
          <w:tcPr>
            <w:tcW w:w="3500" w:type="pct"/>
            <w:vAlign w:val="center"/>
          </w:tcPr>
          <w:p w14:paraId="4E0CDB17">
            <w:pPr>
              <w:pStyle w:val="39"/>
              <w:widowControl w:val="0"/>
              <w:jc w:val="both"/>
            </w:pPr>
            <w:r>
              <w:rPr>
                <w:rFonts w:hint="eastAsia"/>
              </w:rPr>
              <w:t>以当前目录为默认上级目录创建新目录。</w:t>
            </w:r>
          </w:p>
        </w:tc>
      </w:tr>
      <w:tr w14:paraId="202E6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FB38019">
            <w:pPr>
              <w:pStyle w:val="39"/>
              <w:widowControl w:val="0"/>
              <w:jc w:val="both"/>
            </w:pPr>
            <w:r>
              <w:rPr>
                <w:rFonts w:hint="eastAsia"/>
              </w:rPr>
              <w:t>2</w:t>
            </w:r>
          </w:p>
        </w:tc>
        <w:tc>
          <w:tcPr>
            <w:tcW w:w="1250" w:type="pct"/>
            <w:vAlign w:val="center"/>
          </w:tcPr>
          <w:p w14:paraId="68D100D8">
            <w:pPr>
              <w:pStyle w:val="39"/>
              <w:widowControl w:val="0"/>
              <w:jc w:val="both"/>
            </w:pPr>
            <w:r>
              <w:rPr>
                <w:rFonts w:hint="eastAsia"/>
              </w:rPr>
              <w:t>编辑目录</w:t>
            </w:r>
          </w:p>
        </w:tc>
        <w:tc>
          <w:tcPr>
            <w:tcW w:w="3500" w:type="pct"/>
            <w:vAlign w:val="center"/>
          </w:tcPr>
          <w:p w14:paraId="1A673E84">
            <w:pPr>
              <w:pStyle w:val="39"/>
              <w:widowControl w:val="0"/>
              <w:jc w:val="both"/>
            </w:pPr>
            <w:r>
              <w:rPr>
                <w:rFonts w:hint="eastAsia"/>
              </w:rPr>
              <w:t>修改目录名称，不修改上级目录。</w:t>
            </w:r>
          </w:p>
        </w:tc>
      </w:tr>
      <w:tr w14:paraId="425A1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A8002EE">
            <w:pPr>
              <w:pStyle w:val="39"/>
              <w:widowControl w:val="0"/>
              <w:jc w:val="both"/>
            </w:pPr>
            <w:r>
              <w:rPr>
                <w:rFonts w:hint="eastAsia"/>
              </w:rPr>
              <w:t>3</w:t>
            </w:r>
          </w:p>
        </w:tc>
        <w:tc>
          <w:tcPr>
            <w:tcW w:w="1250" w:type="pct"/>
            <w:vAlign w:val="center"/>
          </w:tcPr>
          <w:p w14:paraId="1488DF3B">
            <w:pPr>
              <w:pStyle w:val="39"/>
              <w:widowControl w:val="0"/>
              <w:jc w:val="both"/>
            </w:pPr>
            <w:r>
              <w:rPr>
                <w:rFonts w:hint="eastAsia"/>
              </w:rPr>
              <w:t>删除目录</w:t>
            </w:r>
          </w:p>
        </w:tc>
        <w:tc>
          <w:tcPr>
            <w:tcW w:w="3500" w:type="pct"/>
            <w:vAlign w:val="center"/>
          </w:tcPr>
          <w:p w14:paraId="0502E83E">
            <w:pPr>
              <w:pStyle w:val="39"/>
              <w:widowControl w:val="0"/>
              <w:jc w:val="both"/>
            </w:pPr>
            <w:r>
              <w:rPr>
                <w:rFonts w:hint="eastAsia"/>
              </w:rPr>
              <w:t>删除没有子目录且没有资料的目录。</w:t>
            </w:r>
          </w:p>
        </w:tc>
      </w:tr>
      <w:tr w14:paraId="058448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5ECCF86">
            <w:pPr>
              <w:pStyle w:val="39"/>
              <w:widowControl w:val="0"/>
              <w:jc w:val="both"/>
            </w:pPr>
            <w:r>
              <w:rPr>
                <w:rFonts w:hint="eastAsia"/>
              </w:rPr>
              <w:t>4</w:t>
            </w:r>
          </w:p>
        </w:tc>
        <w:tc>
          <w:tcPr>
            <w:tcW w:w="1250" w:type="pct"/>
            <w:vAlign w:val="center"/>
          </w:tcPr>
          <w:p w14:paraId="6B2A27EF">
            <w:pPr>
              <w:pStyle w:val="39"/>
              <w:widowControl w:val="0"/>
              <w:jc w:val="both"/>
            </w:pPr>
            <w:r>
              <w:rPr>
                <w:rFonts w:hint="eastAsia"/>
              </w:rPr>
              <w:t>搜索</w:t>
            </w:r>
          </w:p>
        </w:tc>
        <w:tc>
          <w:tcPr>
            <w:tcW w:w="3500" w:type="pct"/>
            <w:vAlign w:val="center"/>
          </w:tcPr>
          <w:p w14:paraId="350C36CC">
            <w:pPr>
              <w:pStyle w:val="39"/>
              <w:widowControl w:val="0"/>
              <w:jc w:val="both"/>
            </w:pPr>
            <w:r>
              <w:rPr>
                <w:rFonts w:hint="eastAsia"/>
              </w:rPr>
              <w:t>按目录范围和查询条件显示结果数量反馈。</w:t>
            </w:r>
          </w:p>
        </w:tc>
      </w:tr>
      <w:tr w14:paraId="497787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0494B9E">
            <w:pPr>
              <w:pStyle w:val="39"/>
              <w:widowControl w:val="0"/>
              <w:jc w:val="both"/>
            </w:pPr>
            <w:r>
              <w:rPr>
                <w:rFonts w:hint="eastAsia"/>
              </w:rPr>
              <w:t>5</w:t>
            </w:r>
          </w:p>
        </w:tc>
        <w:tc>
          <w:tcPr>
            <w:tcW w:w="1250" w:type="pct"/>
            <w:vAlign w:val="center"/>
          </w:tcPr>
          <w:p w14:paraId="6FA892DF">
            <w:pPr>
              <w:pStyle w:val="39"/>
              <w:widowControl w:val="0"/>
              <w:jc w:val="both"/>
            </w:pPr>
            <w:r>
              <w:rPr>
                <w:rFonts w:hint="eastAsia"/>
              </w:rPr>
              <w:t>重置</w:t>
            </w:r>
          </w:p>
        </w:tc>
        <w:tc>
          <w:tcPr>
            <w:tcW w:w="3500" w:type="pct"/>
            <w:vAlign w:val="center"/>
          </w:tcPr>
          <w:p w14:paraId="40330DC9">
            <w:pPr>
              <w:pStyle w:val="39"/>
              <w:widowControl w:val="0"/>
              <w:jc w:val="both"/>
            </w:pPr>
            <w:r>
              <w:rPr>
                <w:rFonts w:hint="eastAsia"/>
              </w:rPr>
              <w:t>清空查询条件，保留当前目录。</w:t>
            </w:r>
          </w:p>
        </w:tc>
      </w:tr>
      <w:tr w14:paraId="28A1B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31E2B79">
            <w:pPr>
              <w:pStyle w:val="39"/>
              <w:widowControl w:val="0"/>
              <w:jc w:val="both"/>
            </w:pPr>
            <w:r>
              <w:rPr>
                <w:rFonts w:hint="eastAsia"/>
              </w:rPr>
              <w:t>6</w:t>
            </w:r>
          </w:p>
        </w:tc>
        <w:tc>
          <w:tcPr>
            <w:tcW w:w="1250" w:type="pct"/>
            <w:vAlign w:val="center"/>
          </w:tcPr>
          <w:p w14:paraId="5025612C">
            <w:pPr>
              <w:pStyle w:val="39"/>
              <w:widowControl w:val="0"/>
              <w:jc w:val="both"/>
            </w:pPr>
            <w:r>
              <w:rPr>
                <w:rFonts w:hint="eastAsia"/>
              </w:rPr>
              <w:t>上传资料</w:t>
            </w:r>
          </w:p>
        </w:tc>
        <w:tc>
          <w:tcPr>
            <w:tcW w:w="3500" w:type="pct"/>
            <w:vAlign w:val="center"/>
          </w:tcPr>
          <w:p w14:paraId="2F2CA4F1">
            <w:pPr>
              <w:pStyle w:val="39"/>
              <w:widowControl w:val="0"/>
              <w:jc w:val="both"/>
            </w:pPr>
            <w:r>
              <w:rPr>
                <w:rFonts w:hint="eastAsia"/>
              </w:rPr>
              <w:t>打开上传弹窗，支持单个上传和ZIP批量上传。</w:t>
            </w:r>
          </w:p>
        </w:tc>
      </w:tr>
      <w:tr w14:paraId="59A6D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4A56568">
            <w:pPr>
              <w:pStyle w:val="39"/>
              <w:widowControl w:val="0"/>
              <w:jc w:val="both"/>
            </w:pPr>
            <w:r>
              <w:rPr>
                <w:rFonts w:hint="eastAsia"/>
              </w:rPr>
              <w:t>7</w:t>
            </w:r>
          </w:p>
        </w:tc>
        <w:tc>
          <w:tcPr>
            <w:tcW w:w="1250" w:type="pct"/>
            <w:vAlign w:val="center"/>
          </w:tcPr>
          <w:p w14:paraId="4AB0B61A">
            <w:pPr>
              <w:pStyle w:val="39"/>
              <w:widowControl w:val="0"/>
              <w:jc w:val="both"/>
            </w:pPr>
            <w:r>
              <w:rPr>
                <w:rFonts w:hint="eastAsia"/>
              </w:rPr>
              <w:t>查看</w:t>
            </w:r>
          </w:p>
        </w:tc>
        <w:tc>
          <w:tcPr>
            <w:tcW w:w="3500" w:type="pct"/>
            <w:vAlign w:val="center"/>
          </w:tcPr>
          <w:p w14:paraId="3279A976">
            <w:pPr>
              <w:pStyle w:val="39"/>
              <w:widowControl w:val="0"/>
              <w:jc w:val="both"/>
            </w:pPr>
            <w:r>
              <w:rPr>
                <w:rFonts w:hint="eastAsia"/>
              </w:rPr>
              <w:t>打开资料详情弹窗。</w:t>
            </w:r>
          </w:p>
        </w:tc>
      </w:tr>
      <w:tr w14:paraId="45C61B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8614B61">
            <w:pPr>
              <w:pStyle w:val="39"/>
              <w:widowControl w:val="0"/>
              <w:jc w:val="both"/>
            </w:pPr>
            <w:r>
              <w:rPr>
                <w:rFonts w:hint="eastAsia"/>
              </w:rPr>
              <w:t>8</w:t>
            </w:r>
          </w:p>
        </w:tc>
        <w:tc>
          <w:tcPr>
            <w:tcW w:w="1250" w:type="pct"/>
            <w:vAlign w:val="center"/>
          </w:tcPr>
          <w:p w14:paraId="180FBF86">
            <w:pPr>
              <w:pStyle w:val="39"/>
              <w:widowControl w:val="0"/>
              <w:jc w:val="both"/>
            </w:pPr>
            <w:r>
              <w:rPr>
                <w:rFonts w:hint="eastAsia"/>
              </w:rPr>
              <w:t>下载</w:t>
            </w:r>
          </w:p>
        </w:tc>
        <w:tc>
          <w:tcPr>
            <w:tcW w:w="3500" w:type="pct"/>
            <w:vAlign w:val="center"/>
          </w:tcPr>
          <w:p w14:paraId="31031478">
            <w:pPr>
              <w:pStyle w:val="39"/>
              <w:widowControl w:val="0"/>
              <w:jc w:val="both"/>
            </w:pPr>
            <w:r>
              <w:rPr>
                <w:rFonts w:hint="eastAsia"/>
              </w:rPr>
              <w:t>对资料当前版本显示开始下载反馈。</w:t>
            </w:r>
          </w:p>
        </w:tc>
      </w:tr>
      <w:tr w14:paraId="15C021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57FC9E2">
            <w:pPr>
              <w:pStyle w:val="39"/>
              <w:widowControl w:val="0"/>
              <w:jc w:val="both"/>
            </w:pPr>
            <w:r>
              <w:rPr>
                <w:rFonts w:hint="eastAsia"/>
              </w:rPr>
              <w:t>9</w:t>
            </w:r>
          </w:p>
        </w:tc>
        <w:tc>
          <w:tcPr>
            <w:tcW w:w="1250" w:type="pct"/>
            <w:vAlign w:val="center"/>
          </w:tcPr>
          <w:p w14:paraId="3400BD3A">
            <w:pPr>
              <w:pStyle w:val="39"/>
              <w:widowControl w:val="0"/>
              <w:jc w:val="both"/>
            </w:pPr>
            <w:r>
              <w:rPr>
                <w:rFonts w:hint="eastAsia"/>
              </w:rPr>
              <w:t>更新</w:t>
            </w:r>
          </w:p>
        </w:tc>
        <w:tc>
          <w:tcPr>
            <w:tcW w:w="3500" w:type="pct"/>
            <w:vAlign w:val="center"/>
          </w:tcPr>
          <w:p w14:paraId="4799062C">
            <w:pPr>
              <w:pStyle w:val="39"/>
              <w:widowControl w:val="0"/>
              <w:jc w:val="both"/>
            </w:pPr>
            <w:r>
              <w:rPr>
                <w:rFonts w:hint="eastAsia"/>
              </w:rPr>
              <w:t>上传资料新版本并继承模型挂接。</w:t>
            </w:r>
          </w:p>
        </w:tc>
      </w:tr>
      <w:tr w14:paraId="3D853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4826E24">
            <w:pPr>
              <w:pStyle w:val="39"/>
              <w:widowControl w:val="0"/>
              <w:jc w:val="both"/>
            </w:pPr>
            <w:r>
              <w:rPr>
                <w:rFonts w:hint="eastAsia"/>
              </w:rPr>
              <w:t>10</w:t>
            </w:r>
          </w:p>
        </w:tc>
        <w:tc>
          <w:tcPr>
            <w:tcW w:w="1250" w:type="pct"/>
            <w:vAlign w:val="center"/>
          </w:tcPr>
          <w:p w14:paraId="5E7EF636">
            <w:pPr>
              <w:pStyle w:val="39"/>
              <w:widowControl w:val="0"/>
              <w:jc w:val="both"/>
            </w:pPr>
            <w:r>
              <w:rPr>
                <w:rFonts w:hint="eastAsia"/>
              </w:rPr>
              <w:t>模型挂接</w:t>
            </w:r>
          </w:p>
        </w:tc>
        <w:tc>
          <w:tcPr>
            <w:tcW w:w="3500" w:type="pct"/>
            <w:vAlign w:val="center"/>
          </w:tcPr>
          <w:p w14:paraId="697584DA">
            <w:pPr>
              <w:pStyle w:val="39"/>
              <w:widowControl w:val="0"/>
              <w:jc w:val="both"/>
            </w:pPr>
            <w:r>
              <w:rPr>
                <w:rFonts w:hint="eastAsia"/>
              </w:rPr>
              <w:t>打开模型挂接弹窗，通过结构树维护组织节点、设备及管路挂接关系。</w:t>
            </w:r>
          </w:p>
        </w:tc>
      </w:tr>
      <w:tr w14:paraId="4E5DC6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81B8CB0">
            <w:pPr>
              <w:pStyle w:val="39"/>
              <w:widowControl w:val="0"/>
              <w:jc w:val="both"/>
            </w:pPr>
            <w:r>
              <w:rPr>
                <w:rFonts w:hint="eastAsia"/>
              </w:rPr>
              <w:t>11</w:t>
            </w:r>
          </w:p>
        </w:tc>
        <w:tc>
          <w:tcPr>
            <w:tcW w:w="1250" w:type="pct"/>
            <w:vAlign w:val="center"/>
          </w:tcPr>
          <w:p w14:paraId="4A8BC906">
            <w:pPr>
              <w:pStyle w:val="39"/>
              <w:widowControl w:val="0"/>
              <w:jc w:val="both"/>
            </w:pPr>
            <w:r>
              <w:rPr>
                <w:rFonts w:hint="eastAsia"/>
              </w:rPr>
              <w:t>版本记录</w:t>
            </w:r>
          </w:p>
        </w:tc>
        <w:tc>
          <w:tcPr>
            <w:tcW w:w="3500" w:type="pct"/>
            <w:vAlign w:val="center"/>
          </w:tcPr>
          <w:p w14:paraId="37AA7119">
            <w:pPr>
              <w:pStyle w:val="39"/>
              <w:widowControl w:val="0"/>
              <w:jc w:val="both"/>
            </w:pPr>
            <w:r>
              <w:rPr>
                <w:rFonts w:hint="eastAsia"/>
              </w:rPr>
              <w:t>查看全部版本及其查看、下载操作。</w:t>
            </w:r>
          </w:p>
        </w:tc>
      </w:tr>
      <w:tr w14:paraId="646C7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E7F1AF2">
            <w:pPr>
              <w:pStyle w:val="39"/>
              <w:widowControl w:val="0"/>
              <w:jc w:val="both"/>
            </w:pPr>
            <w:r>
              <w:rPr>
                <w:rFonts w:hint="eastAsia"/>
              </w:rPr>
              <w:t>12</w:t>
            </w:r>
          </w:p>
        </w:tc>
        <w:tc>
          <w:tcPr>
            <w:tcW w:w="1250" w:type="pct"/>
            <w:vAlign w:val="center"/>
          </w:tcPr>
          <w:p w14:paraId="3A5F045C">
            <w:pPr>
              <w:pStyle w:val="39"/>
              <w:widowControl w:val="0"/>
              <w:jc w:val="both"/>
            </w:pPr>
            <w:r>
              <w:rPr>
                <w:rFonts w:hint="eastAsia"/>
              </w:rPr>
              <w:t>采用推荐</w:t>
            </w:r>
          </w:p>
        </w:tc>
        <w:tc>
          <w:tcPr>
            <w:tcW w:w="3500" w:type="pct"/>
            <w:vAlign w:val="center"/>
          </w:tcPr>
          <w:p w14:paraId="01CA2E1F">
            <w:pPr>
              <w:pStyle w:val="39"/>
              <w:widowControl w:val="0"/>
              <w:jc w:val="both"/>
            </w:pPr>
            <w:r>
              <w:rPr>
                <w:rFonts w:hint="eastAsia"/>
              </w:rPr>
              <w:t>将KKS编码唯一匹配的推荐模型加入已选对象。</w:t>
            </w:r>
          </w:p>
        </w:tc>
      </w:tr>
      <w:tr w14:paraId="5818DC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32E2772">
            <w:pPr>
              <w:pStyle w:val="39"/>
              <w:widowControl w:val="0"/>
              <w:jc w:val="both"/>
            </w:pPr>
            <w:r>
              <w:rPr>
                <w:rFonts w:hint="eastAsia"/>
              </w:rPr>
              <w:t>13</w:t>
            </w:r>
          </w:p>
        </w:tc>
        <w:tc>
          <w:tcPr>
            <w:tcW w:w="1250" w:type="pct"/>
            <w:vAlign w:val="center"/>
          </w:tcPr>
          <w:p w14:paraId="2347FEEF">
            <w:pPr>
              <w:pStyle w:val="39"/>
              <w:widowControl w:val="0"/>
              <w:jc w:val="both"/>
            </w:pPr>
            <w:r>
              <w:rPr>
                <w:rFonts w:hint="eastAsia"/>
              </w:rPr>
              <w:t>结构树类型切换</w:t>
            </w:r>
          </w:p>
        </w:tc>
        <w:tc>
          <w:tcPr>
            <w:tcW w:w="3500" w:type="pct"/>
            <w:vAlign w:val="center"/>
          </w:tcPr>
          <w:p w14:paraId="6479708A">
            <w:pPr>
              <w:pStyle w:val="39"/>
              <w:widowControl w:val="0"/>
              <w:jc w:val="both"/>
            </w:pPr>
            <w:r>
              <w:rPr>
                <w:rFonts w:hint="eastAsia"/>
              </w:rPr>
              <w:t>在设备结构树和管路结构树之间切换挂接候选。</w:t>
            </w:r>
          </w:p>
        </w:tc>
      </w:tr>
      <w:tr w14:paraId="7F987A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3DAD6B1E">
            <w:pPr>
              <w:pStyle w:val="39"/>
              <w:widowControl w:val="0"/>
              <w:jc w:val="both"/>
            </w:pPr>
            <w:r>
              <w:rPr>
                <w:rFonts w:hint="eastAsia"/>
              </w:rPr>
              <w:t>14</w:t>
            </w:r>
          </w:p>
        </w:tc>
        <w:tc>
          <w:tcPr>
            <w:tcW w:w="1250" w:type="pct"/>
            <w:vAlign w:val="center"/>
          </w:tcPr>
          <w:p w14:paraId="3D7C5A72">
            <w:pPr>
              <w:pStyle w:val="39"/>
              <w:widowControl w:val="0"/>
              <w:jc w:val="both"/>
            </w:pPr>
            <w:r>
              <w:rPr>
                <w:rFonts w:hint="eastAsia"/>
              </w:rPr>
              <w:t>选择当前结果</w:t>
            </w:r>
          </w:p>
        </w:tc>
        <w:tc>
          <w:tcPr>
            <w:tcW w:w="3500" w:type="pct"/>
            <w:vAlign w:val="center"/>
          </w:tcPr>
          <w:p w14:paraId="39D89E45">
            <w:pPr>
              <w:pStyle w:val="39"/>
              <w:widowControl w:val="0"/>
              <w:jc w:val="both"/>
            </w:pPr>
            <w:r>
              <w:rPr>
                <w:rFonts w:hint="eastAsia"/>
              </w:rPr>
              <w:t>选择当前可见的全部候选节点。</w:t>
            </w:r>
          </w:p>
        </w:tc>
      </w:tr>
      <w:tr w14:paraId="0E8AD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4D57162">
            <w:pPr>
              <w:pStyle w:val="39"/>
              <w:widowControl w:val="0"/>
              <w:jc w:val="both"/>
            </w:pPr>
            <w:r>
              <w:rPr>
                <w:rFonts w:hint="eastAsia"/>
              </w:rPr>
              <w:t>15</w:t>
            </w:r>
          </w:p>
        </w:tc>
        <w:tc>
          <w:tcPr>
            <w:tcW w:w="1250" w:type="pct"/>
            <w:vAlign w:val="center"/>
          </w:tcPr>
          <w:p w14:paraId="0302260F">
            <w:pPr>
              <w:pStyle w:val="39"/>
              <w:widowControl w:val="0"/>
              <w:jc w:val="both"/>
            </w:pPr>
            <w:r>
              <w:rPr>
                <w:rFonts w:hint="eastAsia"/>
              </w:rPr>
              <w:t>清空</w:t>
            </w:r>
          </w:p>
        </w:tc>
        <w:tc>
          <w:tcPr>
            <w:tcW w:w="3500" w:type="pct"/>
            <w:vAlign w:val="center"/>
          </w:tcPr>
          <w:p w14:paraId="1FCCE16D">
            <w:pPr>
              <w:pStyle w:val="39"/>
              <w:widowControl w:val="0"/>
              <w:jc w:val="both"/>
            </w:pPr>
            <w:r>
              <w:rPr>
                <w:rFonts w:hint="eastAsia"/>
              </w:rPr>
              <w:t>清除全部已选对象。</w:t>
            </w:r>
          </w:p>
        </w:tc>
      </w:tr>
      <w:tr w14:paraId="261C16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764C7AD">
            <w:pPr>
              <w:pStyle w:val="39"/>
              <w:widowControl w:val="0"/>
              <w:jc w:val="both"/>
            </w:pPr>
            <w:r>
              <w:rPr>
                <w:rFonts w:hint="eastAsia"/>
              </w:rPr>
              <w:t>16</w:t>
            </w:r>
          </w:p>
        </w:tc>
        <w:tc>
          <w:tcPr>
            <w:tcW w:w="1250" w:type="pct"/>
            <w:vAlign w:val="center"/>
          </w:tcPr>
          <w:p w14:paraId="1A3230A8">
            <w:pPr>
              <w:pStyle w:val="39"/>
              <w:widowControl w:val="0"/>
              <w:jc w:val="both"/>
            </w:pPr>
            <w:r>
              <w:rPr>
                <w:rFonts w:hint="eastAsia"/>
              </w:rPr>
              <w:t>保存挂接</w:t>
            </w:r>
          </w:p>
        </w:tc>
        <w:tc>
          <w:tcPr>
            <w:tcW w:w="3500" w:type="pct"/>
            <w:vAlign w:val="center"/>
          </w:tcPr>
          <w:p w14:paraId="2005D9A8">
            <w:pPr>
              <w:pStyle w:val="39"/>
              <w:widowControl w:val="0"/>
              <w:jc w:val="both"/>
            </w:pPr>
            <w:r>
              <w:rPr>
                <w:rFonts w:hint="eastAsia"/>
              </w:rPr>
              <w:t>保存当前模型挂接关系。</w:t>
            </w:r>
          </w:p>
        </w:tc>
      </w:tr>
      <w:tr w14:paraId="62B941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43E9652E">
            <w:pPr>
              <w:pStyle w:val="39"/>
              <w:widowControl w:val="0"/>
              <w:jc w:val="both"/>
            </w:pPr>
            <w:r>
              <w:rPr>
                <w:rFonts w:hint="eastAsia"/>
              </w:rPr>
              <w:t>17</w:t>
            </w:r>
          </w:p>
        </w:tc>
        <w:tc>
          <w:tcPr>
            <w:tcW w:w="1250" w:type="pct"/>
            <w:vAlign w:val="center"/>
          </w:tcPr>
          <w:p w14:paraId="235E64EE">
            <w:pPr>
              <w:pStyle w:val="39"/>
              <w:widowControl w:val="0"/>
              <w:jc w:val="both"/>
            </w:pPr>
            <w:r>
              <w:rPr>
                <w:rFonts w:hint="eastAsia"/>
              </w:rPr>
              <w:t>打开预览</w:t>
            </w:r>
          </w:p>
        </w:tc>
        <w:tc>
          <w:tcPr>
            <w:tcW w:w="3500" w:type="pct"/>
            <w:vAlign w:val="center"/>
          </w:tcPr>
          <w:p w14:paraId="06DFDBC4">
            <w:pPr>
              <w:pStyle w:val="39"/>
              <w:widowControl w:val="0"/>
              <w:jc w:val="both"/>
            </w:pPr>
            <w:r>
              <w:rPr>
                <w:rFonts w:hint="eastAsia"/>
              </w:rPr>
              <w:t>打开当前版本的资料查看弹窗。</w:t>
            </w:r>
          </w:p>
        </w:tc>
      </w:tr>
      <w:tr w14:paraId="64F2E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40081F3">
            <w:pPr>
              <w:pStyle w:val="39"/>
              <w:widowControl w:val="0"/>
              <w:jc w:val="both"/>
            </w:pPr>
            <w:r>
              <w:rPr>
                <w:rFonts w:hint="eastAsia"/>
              </w:rPr>
              <w:t>18</w:t>
            </w:r>
          </w:p>
        </w:tc>
        <w:tc>
          <w:tcPr>
            <w:tcW w:w="1250" w:type="pct"/>
            <w:vAlign w:val="center"/>
          </w:tcPr>
          <w:p w14:paraId="5FC144A2">
            <w:pPr>
              <w:pStyle w:val="39"/>
              <w:widowControl w:val="0"/>
              <w:jc w:val="both"/>
            </w:pPr>
            <w:r>
              <w:rPr>
                <w:rFonts w:hint="eastAsia"/>
              </w:rPr>
              <w:t>确认上传</w:t>
            </w:r>
          </w:p>
        </w:tc>
        <w:tc>
          <w:tcPr>
            <w:tcW w:w="3500" w:type="pct"/>
            <w:vAlign w:val="center"/>
          </w:tcPr>
          <w:p w14:paraId="0A859946">
            <w:pPr>
              <w:pStyle w:val="39"/>
              <w:widowControl w:val="0"/>
              <w:jc w:val="both"/>
            </w:pPr>
            <w:r>
              <w:rPr>
                <w:rFonts w:hint="eastAsia"/>
              </w:rPr>
              <w:t>校验并提交单个资料。</w:t>
            </w:r>
          </w:p>
        </w:tc>
      </w:tr>
      <w:tr w14:paraId="34BFD8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61E2C24">
            <w:pPr>
              <w:pStyle w:val="39"/>
              <w:widowControl w:val="0"/>
              <w:jc w:val="both"/>
            </w:pPr>
            <w:r>
              <w:rPr>
                <w:rFonts w:hint="eastAsia"/>
              </w:rPr>
              <w:t>19</w:t>
            </w:r>
          </w:p>
        </w:tc>
        <w:tc>
          <w:tcPr>
            <w:tcW w:w="1250" w:type="pct"/>
            <w:vAlign w:val="center"/>
          </w:tcPr>
          <w:p w14:paraId="5C448207">
            <w:pPr>
              <w:pStyle w:val="39"/>
              <w:widowControl w:val="0"/>
              <w:jc w:val="both"/>
            </w:pPr>
            <w:r>
              <w:rPr>
                <w:rFonts w:hint="eastAsia"/>
              </w:rPr>
              <w:t>确认导入（N项）</w:t>
            </w:r>
          </w:p>
        </w:tc>
        <w:tc>
          <w:tcPr>
            <w:tcW w:w="3500" w:type="pct"/>
            <w:vAlign w:val="center"/>
          </w:tcPr>
          <w:p w14:paraId="494B5DC6">
            <w:pPr>
              <w:pStyle w:val="39"/>
              <w:widowControl w:val="0"/>
              <w:jc w:val="both"/>
            </w:pPr>
            <w:r>
              <w:rPr>
                <w:rFonts w:hint="eastAsia"/>
              </w:rPr>
              <w:t>导入批量预览中状态为待导入的记录。</w:t>
            </w:r>
          </w:p>
        </w:tc>
      </w:tr>
      <w:tr w14:paraId="781DB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1F76A51">
            <w:pPr>
              <w:pStyle w:val="39"/>
              <w:widowControl w:val="0"/>
              <w:jc w:val="both"/>
            </w:pPr>
            <w:r>
              <w:rPr>
                <w:rFonts w:hint="eastAsia"/>
              </w:rPr>
              <w:t>20</w:t>
            </w:r>
          </w:p>
        </w:tc>
        <w:tc>
          <w:tcPr>
            <w:tcW w:w="1250" w:type="pct"/>
            <w:vAlign w:val="center"/>
          </w:tcPr>
          <w:p w14:paraId="3AD21414">
            <w:pPr>
              <w:pStyle w:val="39"/>
              <w:widowControl w:val="0"/>
              <w:jc w:val="both"/>
            </w:pPr>
            <w:r>
              <w:rPr>
                <w:rFonts w:hint="eastAsia"/>
              </w:rPr>
              <w:t>确认更新</w:t>
            </w:r>
          </w:p>
        </w:tc>
        <w:tc>
          <w:tcPr>
            <w:tcW w:w="3500" w:type="pct"/>
            <w:vAlign w:val="center"/>
          </w:tcPr>
          <w:p w14:paraId="59270870">
            <w:pPr>
              <w:pStyle w:val="39"/>
              <w:widowControl w:val="0"/>
              <w:jc w:val="both"/>
            </w:pPr>
            <w:r>
              <w:rPr>
                <w:rFonts w:hint="eastAsia"/>
              </w:rPr>
              <w:t>保存新版本文件及版本说明。</w:t>
            </w:r>
          </w:p>
        </w:tc>
      </w:tr>
      <w:tr w14:paraId="4D3AAE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75BA30B3">
            <w:pPr>
              <w:pStyle w:val="39"/>
              <w:widowControl w:val="0"/>
              <w:jc w:val="both"/>
            </w:pPr>
            <w:r>
              <w:rPr>
                <w:rFonts w:hint="eastAsia"/>
              </w:rPr>
              <w:t>21</w:t>
            </w:r>
          </w:p>
        </w:tc>
        <w:tc>
          <w:tcPr>
            <w:tcW w:w="1250" w:type="pct"/>
            <w:vAlign w:val="center"/>
          </w:tcPr>
          <w:p w14:paraId="3895B2E9">
            <w:pPr>
              <w:pStyle w:val="39"/>
              <w:widowControl w:val="0"/>
              <w:jc w:val="both"/>
            </w:pPr>
            <w:r>
              <w:rPr>
                <w:rFonts w:hint="eastAsia"/>
              </w:rPr>
              <w:t>查看版本</w:t>
            </w:r>
          </w:p>
        </w:tc>
        <w:tc>
          <w:tcPr>
            <w:tcW w:w="3500" w:type="pct"/>
            <w:vAlign w:val="center"/>
          </w:tcPr>
          <w:p w14:paraId="416C27AE">
            <w:pPr>
              <w:pStyle w:val="39"/>
              <w:widowControl w:val="0"/>
              <w:jc w:val="both"/>
            </w:pPr>
            <w:r>
              <w:rPr>
                <w:rFonts w:hint="eastAsia"/>
              </w:rPr>
              <w:t>打开指定历史版本的资料查看弹窗。</w:t>
            </w:r>
          </w:p>
        </w:tc>
      </w:tr>
      <w:tr w14:paraId="30E9EC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58FD86D2">
            <w:pPr>
              <w:pStyle w:val="39"/>
              <w:widowControl w:val="0"/>
              <w:jc w:val="both"/>
            </w:pPr>
            <w:r>
              <w:rPr>
                <w:rFonts w:hint="eastAsia"/>
              </w:rPr>
              <w:t>22</w:t>
            </w:r>
          </w:p>
        </w:tc>
        <w:tc>
          <w:tcPr>
            <w:tcW w:w="1250" w:type="pct"/>
            <w:vAlign w:val="center"/>
          </w:tcPr>
          <w:p w14:paraId="26494C53">
            <w:pPr>
              <w:pStyle w:val="39"/>
              <w:widowControl w:val="0"/>
              <w:jc w:val="both"/>
            </w:pPr>
            <w:r>
              <w:rPr>
                <w:rFonts w:hint="eastAsia"/>
              </w:rPr>
              <w:t>下载版本</w:t>
            </w:r>
          </w:p>
        </w:tc>
        <w:tc>
          <w:tcPr>
            <w:tcW w:w="3500" w:type="pct"/>
            <w:vAlign w:val="center"/>
          </w:tcPr>
          <w:p w14:paraId="135F9E4D">
            <w:pPr>
              <w:pStyle w:val="39"/>
              <w:widowControl w:val="0"/>
              <w:jc w:val="both"/>
            </w:pPr>
            <w:r>
              <w:rPr>
                <w:rFonts w:hint="eastAsia"/>
              </w:rPr>
              <w:t>对指定历史版本显示开始下载反馈。</w:t>
            </w:r>
          </w:p>
        </w:tc>
      </w:tr>
    </w:tbl>
    <w:p w14:paraId="6C92A159">
      <w:pPr>
        <w:pStyle w:val="7"/>
        <w:numPr>
          <w:ilvl w:val="0"/>
          <w:numId w:val="15"/>
        </w:numPr>
        <w:spacing w:line="360" w:lineRule="auto"/>
      </w:pPr>
      <w:bookmarkStart w:id="138" w:name="_Toc0"/>
      <w:r>
        <w:t>数据权限</w:t>
      </w:r>
      <w:bookmarkEnd w:id="138"/>
    </w:p>
    <w:p w14:paraId="15A3D73F">
      <w:pPr>
        <w:pStyle w:val="38"/>
        <w:widowControl/>
        <w:spacing w:line="360" w:lineRule="auto"/>
      </w:pPr>
      <w:r>
        <w:t>表 2.1.4.8-11 图纸管理数据权限表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
        <w:gridCol w:w="1441"/>
        <w:gridCol w:w="7687"/>
      </w:tblGrid>
      <w:tr w14:paraId="3DCACC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2E688250">
            <w:pPr>
              <w:pStyle w:val="39"/>
              <w:widowControl w:val="0"/>
              <w:jc w:val="both"/>
            </w:pPr>
            <w:r>
              <w:rPr>
                <w:rFonts w:hint="eastAsia"/>
                <w:b/>
                <w:bCs/>
              </w:rPr>
              <w:t>序号</w:t>
            </w:r>
          </w:p>
        </w:tc>
        <w:tc>
          <w:tcPr>
            <w:tcW w:w="750" w:type="pct"/>
            <w:vAlign w:val="center"/>
          </w:tcPr>
          <w:p w14:paraId="62C58819">
            <w:pPr>
              <w:pStyle w:val="39"/>
              <w:widowControl w:val="0"/>
              <w:jc w:val="both"/>
            </w:pPr>
            <w:r>
              <w:rPr>
                <w:rFonts w:hint="eastAsia"/>
                <w:b/>
                <w:bCs/>
              </w:rPr>
              <w:t>用户类型</w:t>
            </w:r>
          </w:p>
        </w:tc>
        <w:tc>
          <w:tcPr>
            <w:tcW w:w="4000" w:type="pct"/>
            <w:vAlign w:val="center"/>
          </w:tcPr>
          <w:p w14:paraId="62B1B2B6">
            <w:pPr>
              <w:pStyle w:val="39"/>
              <w:widowControl w:val="0"/>
              <w:jc w:val="both"/>
            </w:pPr>
            <w:r>
              <w:rPr>
                <w:rFonts w:hint="eastAsia"/>
                <w:b/>
                <w:bCs/>
              </w:rPr>
              <w:t>权限说明</w:t>
            </w:r>
          </w:p>
        </w:tc>
      </w:tr>
      <w:tr w14:paraId="6D0BE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00C04B74">
            <w:pPr>
              <w:pStyle w:val="39"/>
              <w:widowControl w:val="0"/>
              <w:jc w:val="both"/>
            </w:pPr>
            <w:r>
              <w:rPr>
                <w:rFonts w:hint="eastAsia"/>
              </w:rPr>
              <w:t>1</w:t>
            </w:r>
          </w:p>
        </w:tc>
        <w:tc>
          <w:tcPr>
            <w:tcW w:w="750" w:type="pct"/>
            <w:vAlign w:val="center"/>
          </w:tcPr>
          <w:p w14:paraId="7A178444">
            <w:pPr>
              <w:pStyle w:val="39"/>
              <w:widowControl w:val="0"/>
              <w:jc w:val="both"/>
            </w:pPr>
            <w:r>
              <w:rPr>
                <w:rFonts w:hint="eastAsia"/>
              </w:rPr>
              <w:t>系统管理员</w:t>
            </w:r>
          </w:p>
        </w:tc>
        <w:tc>
          <w:tcPr>
            <w:tcW w:w="4000" w:type="pct"/>
            <w:vAlign w:val="center"/>
          </w:tcPr>
          <w:p w14:paraId="2D545C2B">
            <w:pPr>
              <w:pStyle w:val="39"/>
              <w:widowControl w:val="0"/>
              <w:jc w:val="both"/>
            </w:pPr>
            <w:r>
              <w:rPr>
                <w:rFonts w:hint="eastAsia"/>
              </w:rPr>
              <w:t>可进入图纸管理页面，查看全部资料，并使用目录维护、查询、上传、更新、模型挂接、版本记录、查看和下载功能。</w:t>
            </w:r>
          </w:p>
        </w:tc>
      </w:tr>
      <w:tr w14:paraId="2E3D8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620F4C28">
            <w:pPr>
              <w:pStyle w:val="39"/>
              <w:widowControl w:val="0"/>
              <w:jc w:val="both"/>
            </w:pPr>
            <w:r>
              <w:rPr>
                <w:rFonts w:hint="eastAsia"/>
              </w:rPr>
              <w:t>2</w:t>
            </w:r>
          </w:p>
        </w:tc>
        <w:tc>
          <w:tcPr>
            <w:tcW w:w="750" w:type="pct"/>
            <w:vAlign w:val="center"/>
          </w:tcPr>
          <w:p w14:paraId="17FED558">
            <w:pPr>
              <w:pStyle w:val="39"/>
              <w:widowControl w:val="0"/>
              <w:jc w:val="both"/>
            </w:pPr>
            <w:r>
              <w:rPr>
                <w:rFonts w:hint="eastAsia"/>
              </w:rPr>
              <w:t>操作人员</w:t>
            </w:r>
          </w:p>
        </w:tc>
        <w:tc>
          <w:tcPr>
            <w:tcW w:w="4000" w:type="pct"/>
            <w:vAlign w:val="center"/>
          </w:tcPr>
          <w:p w14:paraId="6C861570">
            <w:pPr>
              <w:pStyle w:val="39"/>
              <w:widowControl w:val="0"/>
              <w:jc w:val="both"/>
            </w:pPr>
            <w:r>
              <w:rPr>
                <w:rFonts w:hint="eastAsia"/>
              </w:rPr>
              <w:t>可进入图纸管理页面，查看资料，并使用页面提供的目录管理、资料上传、资料更新、模型挂接、版本查看和下载功能。</w:t>
            </w:r>
          </w:p>
        </w:tc>
      </w:tr>
      <w:tr w14:paraId="78EDAE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 w:type="pct"/>
            <w:vAlign w:val="center"/>
          </w:tcPr>
          <w:p w14:paraId="100A371C">
            <w:pPr>
              <w:pStyle w:val="39"/>
              <w:widowControl w:val="0"/>
              <w:jc w:val="both"/>
            </w:pPr>
            <w:r>
              <w:rPr>
                <w:rFonts w:hint="eastAsia"/>
              </w:rPr>
              <w:t>3</w:t>
            </w:r>
          </w:p>
        </w:tc>
        <w:tc>
          <w:tcPr>
            <w:tcW w:w="750" w:type="pct"/>
            <w:vAlign w:val="center"/>
          </w:tcPr>
          <w:p w14:paraId="08E7EE0D">
            <w:pPr>
              <w:pStyle w:val="39"/>
              <w:widowControl w:val="0"/>
              <w:jc w:val="both"/>
            </w:pPr>
            <w:r>
              <w:rPr>
                <w:rFonts w:hint="eastAsia"/>
              </w:rPr>
              <w:t>浏览人员</w:t>
            </w:r>
          </w:p>
        </w:tc>
        <w:tc>
          <w:tcPr>
            <w:tcW w:w="4000" w:type="pct"/>
            <w:vAlign w:val="center"/>
          </w:tcPr>
          <w:p w14:paraId="2244C83E">
            <w:pPr>
              <w:pStyle w:val="39"/>
              <w:widowControl w:val="0"/>
              <w:jc w:val="both"/>
            </w:pPr>
            <w:r>
              <w:rPr>
                <w:rFonts w:hint="eastAsia"/>
              </w:rPr>
              <w:t>不具有后台管理系统访问权限，不能进入图纸管理页面。</w:t>
            </w:r>
          </w:p>
        </w:tc>
      </w:tr>
    </w:tbl>
    <w:p w14:paraId="0E766912">
      <w:pPr>
        <w:pStyle w:val="2"/>
        <w:widowControl/>
        <w:spacing w:line="360" w:lineRule="auto"/>
        <w:ind w:firstLine="480"/>
      </w:pPr>
      <w:r>
        <w:t>资料目录、资料列表、资料详情、版本记录及模型挂接使用统一的数据范围。ZIP批量上传生成的资料与单个上传资料采用相同的目录和访问权限。</w:t>
      </w:r>
    </w:p>
    <w:p w14:paraId="56233EAA">
      <w:pPr>
        <w:pStyle w:val="7"/>
        <w:numPr>
          <w:ilvl w:val="0"/>
          <w:numId w:val="15"/>
        </w:numPr>
        <w:spacing w:line="360" w:lineRule="auto"/>
      </w:pPr>
      <w:bookmarkStart w:id="139" w:name="_Toc0"/>
      <w:r>
        <w:t>报表成果</w:t>
      </w:r>
      <w:bookmarkEnd w:id="2"/>
      <w:bookmarkEnd w:id="139"/>
    </w:p>
    <w:p w14:paraId="462F464F">
      <w:pPr>
        <w:pStyle w:val="2"/>
        <w:widowControl/>
        <w:spacing w:line="360" w:lineRule="auto"/>
        <w:ind w:firstLine="480"/>
      </w:pPr>
      <w:r>
        <w:t>图纸管理形成资料目录清单、资料列表、资料详情、模型挂接关系、版本记录和ZIP批量导入结果。</w:t>
      </w:r>
    </w:p>
    <w:p w14:paraId="025F4998">
      <w:pPr>
        <w:pStyle w:val="2"/>
        <w:widowControl/>
        <w:spacing w:line="360" w:lineRule="auto"/>
        <w:ind w:firstLine="480"/>
      </w:pPr>
      <w:r>
        <w:t>资料列表成果包括资料编号、资料名称、所属目录、当前版本、所属专业、资料分类、文件格式、文件大小、更新时间及模型挂接数量。</w:t>
      </w:r>
    </w:p>
    <w:p w14:paraId="7163BD37">
      <w:pPr>
        <w:pStyle w:val="2"/>
        <w:widowControl/>
        <w:spacing w:line="360" w:lineRule="auto"/>
        <w:ind w:firstLine="480"/>
      </w:pPr>
      <w:r>
        <w:t>版本记录成果包括版本号、文件格式、文件大小、上传人、上传时间、版本说明及当前版本标识。批量导入结果包括成功、跳过、失败数量及各文件校验结果。</w:t>
      </w:r>
    </w:p>
    <w:p w14:paraId="5CBE0CB8">
      <w:pPr>
        <w:pStyle w:val="2"/>
        <w:widowControl/>
        <w:spacing w:line="360" w:lineRule="auto"/>
        <w:ind w:firstLine="480"/>
      </w:pPr>
      <w:r>
        <w:t>本页面不设置资料清单导出、版本记录导出、批量下载或独立统计报表功能。</w:t>
      </w:r>
    </w:p>
    <w:p w14:paraId="7B2BDDB1">
      <w:pPr>
        <w:pStyle w:val="6"/>
        <w:numPr>
          <w:ilvl w:val="0"/>
          <w:numId w:val="4"/>
        </w:numPr>
        <w:spacing w:line="360" w:lineRule="auto"/>
      </w:pPr>
      <w:bookmarkStart w:id="140" w:name="_Toc10905"/>
      <w:bookmarkStart w:id="141" w:name="_Toc16203"/>
      <w:r>
        <w:t>部门管理</w:t>
      </w:r>
      <w:bookmarkEnd w:id="140"/>
      <w:bookmarkEnd w:id="141"/>
    </w:p>
    <w:p w14:paraId="702A643F">
      <w:pPr>
        <w:pStyle w:val="7"/>
        <w:numPr>
          <w:ilvl w:val="0"/>
          <w:numId w:val="17"/>
        </w:numPr>
        <w:spacing w:line="360" w:lineRule="auto"/>
      </w:pPr>
      <w:bookmarkStart w:id="142" w:name="_Toc27115"/>
      <w:bookmarkStart w:id="143" w:name="_Toc16145"/>
      <w:r>
        <w:t>功能描述</w:t>
      </w:r>
      <w:bookmarkEnd w:id="142"/>
      <w:bookmarkEnd w:id="143"/>
    </w:p>
    <w:p w14:paraId="71B36576">
      <w:pPr>
        <w:pStyle w:val="2"/>
        <w:widowControl/>
        <w:spacing w:line="360" w:lineRule="auto"/>
        <w:ind w:firstLine="480"/>
      </w:pPr>
      <w:r>
        <w:t>部门管理用于维护乌江渡水电站数字孪生管理平台的部门层级关系，为用户归属部门、负责人选择及角色数据权限提供基础数据。部门以树形结构组织，根部门为“乌江渡发电厂”，下级包括运行部、运行一值、运行二值、检修部、机械班、电气班、安生部等项目部门。</w:t>
      </w:r>
    </w:p>
    <w:p w14:paraId="78D68332">
      <w:pPr>
        <w:pStyle w:val="2"/>
        <w:widowControl/>
        <w:spacing w:line="360" w:lineRule="auto"/>
        <w:ind w:firstLine="480"/>
      </w:pPr>
      <w:r>
        <w:t>本模块数据来源于部门基础数据和用户基础数据。部门基础数据包括上级部门、部门名称、显示排序、负责人、联系电话、邮箱、状态和创建时间；用户基础数据用于生成负责人候选项，并用于删除部门前的用户关联校验。</w:t>
      </w:r>
    </w:p>
    <w:p w14:paraId="3A43B63E">
      <w:pPr>
        <w:pStyle w:val="2"/>
        <w:widowControl/>
        <w:spacing w:line="360" w:lineRule="auto"/>
        <w:ind w:firstLine="480"/>
      </w:pPr>
      <w:r>
        <w:t>页面支持按部门名称和部门状态查询部门数据。部门名称采用包含匹配，部门状态按照“开启”“关闭”精确筛选；两个条件同时填写时按照组合条件查询。查询结果保留命中部门及其上级部门，确保树形层级关系完整。</w:t>
      </w:r>
    </w:p>
    <w:p w14:paraId="78BA1A3B">
      <w:pPr>
        <w:pStyle w:val="2"/>
        <w:widowControl/>
        <w:spacing w:line="360" w:lineRule="auto"/>
        <w:ind w:firstLine="480"/>
      </w:pPr>
      <w:r>
        <w:t>部门列表按照上级部门关系和显示排序形成树形结构。同一上级部门下按照显示排序数值升序排列；不同层级通过展开、折叠方式查看。页面初始化时默认展开全部部门节点，不设置分页。</w:t>
      </w:r>
    </w:p>
    <w:p w14:paraId="32A2C408">
      <w:pPr>
        <w:pStyle w:val="2"/>
        <w:widowControl/>
        <w:spacing w:line="360" w:lineRule="auto"/>
        <w:ind w:firstLine="480"/>
      </w:pPr>
      <w:r>
        <w:t>部门管理支持新增、修改、状态切换、单条删除和批量删除。新增或修改后立即刷新部门树；状态切换后立即更新当前部门状态；删除操作必须经过根部门保护和用户关联校验。</w:t>
      </w:r>
    </w:p>
    <w:p w14:paraId="0EE88A46">
      <w:pPr>
        <w:pStyle w:val="7"/>
        <w:numPr>
          <w:ilvl w:val="0"/>
          <w:numId w:val="17"/>
        </w:numPr>
        <w:spacing w:line="360" w:lineRule="auto"/>
      </w:pPr>
      <w:bookmarkStart w:id="144" w:name="_Toc3624"/>
      <w:bookmarkStart w:id="145" w:name="_Toc12977"/>
      <w:r>
        <w:t>原型交互</w:t>
      </w:r>
      <w:bookmarkEnd w:id="144"/>
      <w:bookmarkEnd w:id="145"/>
    </w:p>
    <w:p w14:paraId="2DFFE1D7">
      <w:pPr>
        <w:pStyle w:val="2"/>
        <w:widowControl/>
        <w:spacing w:line="360" w:lineRule="auto"/>
        <w:ind w:firstLine="480"/>
      </w:pPr>
      <w:r>
        <w:t>用户进入路径为：后台管理系统 → 系统配置 → 部门管理。</w:t>
      </w:r>
    </w:p>
    <w:p w14:paraId="6F856BAD">
      <w:pPr>
        <w:pStyle w:val="2"/>
        <w:widowControl/>
        <w:spacing w:line="360" w:lineRule="auto"/>
        <w:ind w:left="0" w:leftChars="0" w:firstLine="0" w:firstLineChars="0"/>
      </w:pPr>
      <w:r>
        <w:drawing>
          <wp:inline distT="0" distB="0" distL="114300" distR="114300">
            <wp:extent cx="6107430" cy="2632710"/>
            <wp:effectExtent l="0" t="0" r="1270" b="889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0"/>
                    <a:stretch>
                      <a:fillRect/>
                    </a:stretch>
                  </pic:blipFill>
                  <pic:spPr>
                    <a:xfrm>
                      <a:off x="0" y="0"/>
                      <a:ext cx="6107430" cy="2632710"/>
                    </a:xfrm>
                    <a:prstGeom prst="rect">
                      <a:avLst/>
                    </a:prstGeom>
                    <a:noFill/>
                    <a:ln>
                      <a:noFill/>
                    </a:ln>
                  </pic:spPr>
                </pic:pic>
              </a:graphicData>
            </a:graphic>
          </wp:inline>
        </w:drawing>
      </w:r>
    </w:p>
    <w:p w14:paraId="6315D27D">
      <w:pPr>
        <w:pStyle w:val="38"/>
        <w:widowControl/>
        <w:spacing w:line="360" w:lineRule="auto"/>
      </w:pPr>
      <w:r>
        <w:t>图 2.1.4.9-1 部门管理主初始化页面</w:t>
      </w:r>
    </w:p>
    <w:p w14:paraId="62299F4B">
      <w:pPr>
        <w:pStyle w:val="2"/>
        <w:widowControl/>
        <w:spacing w:line="360" w:lineRule="auto"/>
        <w:ind w:firstLine="480"/>
      </w:pPr>
      <w:r>
        <w:t>页面由查询操作区和部门树形列表组成。查询区提供“部门名称”和“部门状态”两个条件，操作按钮依次为“搜索”“重置”“新增”“展开/折叠”“批量删除”。</w:t>
      </w:r>
    </w:p>
    <w:p w14:paraId="0F0285D0">
      <w:pPr>
        <w:pStyle w:val="2"/>
        <w:widowControl/>
        <w:spacing w:line="360" w:lineRule="auto"/>
        <w:ind w:firstLine="480"/>
      </w:pPr>
      <w:r>
        <w:t>进入页面后，系统加载全部部门数据并展开部门树。点击部门名称前的展开或折叠按钮，仅控制当前部门下级节点的显示状态；点击“展开/折叠”统一展开或收起全部具有下级部门的节点。</w:t>
      </w:r>
    </w:p>
    <w:p w14:paraId="3CE0453A">
      <w:pPr>
        <w:pStyle w:val="2"/>
        <w:widowControl/>
        <w:spacing w:line="360" w:lineRule="auto"/>
        <w:ind w:firstLine="480"/>
      </w:pPr>
      <w:r>
        <w:t>点击“搜索”后，系统按照部门名称和部门状态筛选数据。查询结果包含符合条件的部门及其上级部门。点击“重置”后清空全部查询条件并恢复完整部门树。</w:t>
      </w:r>
    </w:p>
    <w:p w14:paraId="13B4D6CC">
      <w:pPr>
        <w:pStyle w:val="2"/>
        <w:widowControl/>
        <w:spacing w:line="360" w:lineRule="auto"/>
        <w:ind w:firstLine="480"/>
      </w:pPr>
      <w:r>
        <w:t>部门列表提供行选择框和表头全选框。表头全选仅选择当前查询条件下已经显示的部门；取消全选后清空当前显示部门的选中状态。“批量删除”在未选择数据时不可执行。</w:t>
      </w:r>
    </w:p>
    <w:p w14:paraId="4AFB6C96">
      <w:pPr>
        <w:pStyle w:val="2"/>
        <w:widowControl/>
        <w:spacing w:line="360" w:lineRule="auto"/>
        <w:ind w:firstLine="480"/>
      </w:pPr>
      <w:r>
        <w:t>点击部门状态可在“开启”和“关闭”之间切换，状态修改后直接更新列表。关闭部门不删除历史数据。</w:t>
      </w:r>
    </w:p>
    <w:p w14:paraId="43362839">
      <w:pPr>
        <w:pStyle w:val="2"/>
        <w:widowControl/>
        <w:spacing w:line="360" w:lineRule="auto"/>
        <w:ind w:firstLine="480"/>
      </w:pPr>
      <w:r>
        <w:t>点击“新增”打开新增弹窗，字段依次为上级部门、部门名称、显示排序、负责人、联系电话、邮箱和状态。其中上级部门、部门名称、显示排序和状态为必填项。负责人从平台用户昵称及已有部门负责人中选择。</w:t>
      </w:r>
    </w:p>
    <w:p w14:paraId="7810441D">
      <w:pPr>
        <w:pStyle w:val="2"/>
        <w:widowControl/>
        <w:spacing w:line="360" w:lineRule="auto"/>
        <w:ind w:firstLine="480"/>
      </w:pPr>
      <w:r>
        <w:t>新增部门时，同一上级部门下不得存在同名部门。显示排序不得小于0。校验通过后新增部门并刷新部门树；新增到某个部门下时，系统自动展开该上级部门。</w:t>
      </w:r>
    </w:p>
    <w:p w14:paraId="4AA8788D">
      <w:pPr>
        <w:pStyle w:val="2"/>
        <w:widowControl/>
        <w:spacing w:line="360" w:lineRule="auto"/>
        <w:ind w:firstLine="480"/>
      </w:pPr>
      <w:r>
        <w:t>点击“修改”打开编辑弹窗，系统回填当前部门全部信息。上级部门候选项不包含当前部门及其所有下级部门，防止形成循环层级。保存时校验同级部门名称是否重复，校验通过后更新部门信息。</w:t>
      </w:r>
    </w:p>
    <w:p w14:paraId="30910D52">
      <w:pPr>
        <w:pStyle w:val="2"/>
        <w:widowControl/>
        <w:spacing w:line="360" w:lineRule="auto"/>
        <w:ind w:firstLine="480"/>
      </w:pPr>
      <w:r>
        <w:t>点击单条“删除”或“批量删除”时，系统首先执行删除校验。“乌江渡发电厂”根部门不能删除；所选部门或其下级部门存在关联用户时不能删除。校验通过后弹出标题为“系统提示”的确认弹窗，提示“是否删除所选中数据？”。确认后删除所选部门及其下级部门，取消后不执行删除。</w:t>
      </w:r>
    </w:p>
    <w:p w14:paraId="0070F703">
      <w:pPr>
        <w:pStyle w:val="2"/>
        <w:widowControl/>
        <w:spacing w:line="360" w:lineRule="auto"/>
        <w:ind w:firstLine="480"/>
      </w:pPr>
      <w:r>
        <w:t>查询无结果或部门数据为空时，列表显示“暂无部门数据”。</w:t>
      </w:r>
    </w:p>
    <w:p w14:paraId="2ED8A60D">
      <w:pPr>
        <w:pStyle w:val="7"/>
        <w:numPr>
          <w:ilvl w:val="0"/>
          <w:numId w:val="17"/>
        </w:numPr>
        <w:spacing w:line="360" w:lineRule="auto"/>
      </w:pPr>
      <w:bookmarkStart w:id="146" w:name="_Toc13340"/>
      <w:bookmarkStart w:id="147" w:name="_Toc21274"/>
      <w:r>
        <w:t>字段描述</w:t>
      </w:r>
      <w:bookmarkEnd w:id="146"/>
      <w:bookmarkEnd w:id="147"/>
    </w:p>
    <w:p w14:paraId="0B4C62C5">
      <w:pPr>
        <w:pStyle w:val="38"/>
        <w:widowControl/>
        <w:spacing w:line="360" w:lineRule="auto"/>
      </w:pPr>
      <w:r>
        <w:t>表 2.1.4.9-1 部门管理字段描述表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6F8BC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3F7C3A7">
            <w:pPr>
              <w:pStyle w:val="39"/>
              <w:widowControl w:val="0"/>
              <w:spacing w:line="360" w:lineRule="auto"/>
              <w:jc w:val="both"/>
            </w:pPr>
            <w:r>
              <w:rPr>
                <w:rFonts w:hint="eastAsia"/>
                <w:b/>
                <w:bCs/>
              </w:rPr>
              <w:t>序号</w:t>
            </w:r>
          </w:p>
        </w:tc>
        <w:tc>
          <w:tcPr>
            <w:tcW w:w="1000" w:type="pct"/>
            <w:vAlign w:val="center"/>
          </w:tcPr>
          <w:p w14:paraId="0B1D3643">
            <w:pPr>
              <w:pStyle w:val="39"/>
              <w:widowControl w:val="0"/>
              <w:spacing w:line="360" w:lineRule="auto"/>
              <w:jc w:val="both"/>
            </w:pPr>
            <w:r>
              <w:rPr>
                <w:rFonts w:hint="eastAsia"/>
                <w:b/>
                <w:bCs/>
              </w:rPr>
              <w:t>所属区域</w:t>
            </w:r>
          </w:p>
        </w:tc>
        <w:tc>
          <w:tcPr>
            <w:tcW w:w="1000" w:type="pct"/>
            <w:vAlign w:val="center"/>
          </w:tcPr>
          <w:p w14:paraId="73315A73">
            <w:pPr>
              <w:pStyle w:val="39"/>
              <w:widowControl w:val="0"/>
              <w:spacing w:line="360" w:lineRule="auto"/>
              <w:jc w:val="both"/>
            </w:pPr>
            <w:r>
              <w:rPr>
                <w:rFonts w:hint="eastAsia"/>
                <w:b/>
                <w:bCs/>
              </w:rPr>
              <w:t>字段名称</w:t>
            </w:r>
          </w:p>
        </w:tc>
        <w:tc>
          <w:tcPr>
            <w:tcW w:w="1000" w:type="pct"/>
            <w:vAlign w:val="center"/>
          </w:tcPr>
          <w:p w14:paraId="3F979804">
            <w:pPr>
              <w:pStyle w:val="39"/>
              <w:widowControl w:val="0"/>
              <w:spacing w:line="360" w:lineRule="auto"/>
              <w:jc w:val="both"/>
            </w:pPr>
            <w:r>
              <w:rPr>
                <w:rFonts w:hint="eastAsia"/>
                <w:b/>
                <w:bCs/>
              </w:rPr>
              <w:t>必填</w:t>
            </w:r>
          </w:p>
        </w:tc>
        <w:tc>
          <w:tcPr>
            <w:tcW w:w="1000" w:type="pct"/>
            <w:vAlign w:val="center"/>
          </w:tcPr>
          <w:p w14:paraId="04591342">
            <w:pPr>
              <w:pStyle w:val="39"/>
              <w:widowControl w:val="0"/>
              <w:spacing w:line="360" w:lineRule="auto"/>
              <w:jc w:val="both"/>
            </w:pPr>
            <w:r>
              <w:rPr>
                <w:rFonts w:hint="eastAsia"/>
                <w:b/>
                <w:bCs/>
              </w:rPr>
              <w:t>字段说明</w:t>
            </w:r>
          </w:p>
        </w:tc>
      </w:tr>
      <w:tr w14:paraId="076A93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89B0758">
            <w:pPr>
              <w:pStyle w:val="39"/>
              <w:widowControl w:val="0"/>
              <w:spacing w:line="360" w:lineRule="auto"/>
              <w:jc w:val="both"/>
            </w:pPr>
            <w:r>
              <w:rPr>
                <w:rFonts w:hint="eastAsia"/>
              </w:rPr>
              <w:t>1</w:t>
            </w:r>
          </w:p>
        </w:tc>
        <w:tc>
          <w:tcPr>
            <w:tcW w:w="1000" w:type="pct"/>
            <w:vAlign w:val="center"/>
          </w:tcPr>
          <w:p w14:paraId="37F9CA61">
            <w:pPr>
              <w:pStyle w:val="39"/>
              <w:widowControl w:val="0"/>
              <w:spacing w:line="360" w:lineRule="auto"/>
              <w:jc w:val="both"/>
            </w:pPr>
            <w:r>
              <w:rPr>
                <w:rFonts w:hint="eastAsia"/>
              </w:rPr>
              <w:t>查询区</w:t>
            </w:r>
          </w:p>
        </w:tc>
        <w:tc>
          <w:tcPr>
            <w:tcW w:w="1000" w:type="pct"/>
            <w:vAlign w:val="center"/>
          </w:tcPr>
          <w:p w14:paraId="7C3F033A">
            <w:pPr>
              <w:pStyle w:val="39"/>
              <w:widowControl w:val="0"/>
              <w:spacing w:line="360" w:lineRule="auto"/>
              <w:jc w:val="both"/>
            </w:pPr>
            <w:r>
              <w:rPr>
                <w:rFonts w:hint="eastAsia"/>
              </w:rPr>
              <w:t>部门名称</w:t>
            </w:r>
          </w:p>
        </w:tc>
        <w:tc>
          <w:tcPr>
            <w:tcW w:w="1000" w:type="pct"/>
            <w:vAlign w:val="center"/>
          </w:tcPr>
          <w:p w14:paraId="0C9D6378">
            <w:pPr>
              <w:pStyle w:val="39"/>
              <w:widowControl w:val="0"/>
              <w:spacing w:line="360" w:lineRule="auto"/>
              <w:jc w:val="both"/>
            </w:pPr>
            <w:r>
              <w:rPr>
                <w:rFonts w:hint="eastAsia"/>
              </w:rPr>
              <w:t>否</w:t>
            </w:r>
          </w:p>
        </w:tc>
        <w:tc>
          <w:tcPr>
            <w:tcW w:w="1000" w:type="pct"/>
            <w:vAlign w:val="center"/>
          </w:tcPr>
          <w:p w14:paraId="0B2ED2B8">
            <w:pPr>
              <w:pStyle w:val="39"/>
              <w:widowControl w:val="0"/>
              <w:spacing w:line="360" w:lineRule="auto"/>
              <w:jc w:val="both"/>
            </w:pPr>
            <w:r>
              <w:rPr>
                <w:rFonts w:hint="eastAsia"/>
              </w:rPr>
              <w:t>输入部门名称关键字，按照名称包含关系查询。</w:t>
            </w:r>
          </w:p>
        </w:tc>
      </w:tr>
      <w:tr w14:paraId="42E3D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F8511E1">
            <w:pPr>
              <w:pStyle w:val="39"/>
              <w:widowControl w:val="0"/>
              <w:spacing w:line="360" w:lineRule="auto"/>
              <w:jc w:val="both"/>
            </w:pPr>
            <w:r>
              <w:rPr>
                <w:rFonts w:hint="eastAsia"/>
              </w:rPr>
              <w:t>2</w:t>
            </w:r>
          </w:p>
        </w:tc>
        <w:tc>
          <w:tcPr>
            <w:tcW w:w="1000" w:type="pct"/>
            <w:vAlign w:val="center"/>
          </w:tcPr>
          <w:p w14:paraId="766FD804">
            <w:pPr>
              <w:pStyle w:val="39"/>
              <w:widowControl w:val="0"/>
              <w:spacing w:line="360" w:lineRule="auto"/>
              <w:jc w:val="both"/>
            </w:pPr>
            <w:r>
              <w:rPr>
                <w:rFonts w:hint="eastAsia"/>
              </w:rPr>
              <w:t>查询区</w:t>
            </w:r>
          </w:p>
        </w:tc>
        <w:tc>
          <w:tcPr>
            <w:tcW w:w="1000" w:type="pct"/>
            <w:vAlign w:val="center"/>
          </w:tcPr>
          <w:p w14:paraId="376D9A7A">
            <w:pPr>
              <w:pStyle w:val="39"/>
              <w:widowControl w:val="0"/>
              <w:spacing w:line="360" w:lineRule="auto"/>
              <w:jc w:val="both"/>
            </w:pPr>
            <w:r>
              <w:rPr>
                <w:rFonts w:hint="eastAsia"/>
              </w:rPr>
              <w:t>部门状态</w:t>
            </w:r>
          </w:p>
        </w:tc>
        <w:tc>
          <w:tcPr>
            <w:tcW w:w="1000" w:type="pct"/>
            <w:vAlign w:val="center"/>
          </w:tcPr>
          <w:p w14:paraId="29E4B8DA">
            <w:pPr>
              <w:pStyle w:val="39"/>
              <w:widowControl w:val="0"/>
              <w:spacing w:line="360" w:lineRule="auto"/>
              <w:jc w:val="both"/>
            </w:pPr>
            <w:r>
              <w:rPr>
                <w:rFonts w:hint="eastAsia"/>
              </w:rPr>
              <w:t>否</w:t>
            </w:r>
          </w:p>
        </w:tc>
        <w:tc>
          <w:tcPr>
            <w:tcW w:w="1000" w:type="pct"/>
            <w:vAlign w:val="center"/>
          </w:tcPr>
          <w:p w14:paraId="2F9A8489">
            <w:pPr>
              <w:pStyle w:val="39"/>
              <w:widowControl w:val="0"/>
              <w:spacing w:line="360" w:lineRule="auto"/>
              <w:jc w:val="both"/>
            </w:pPr>
            <w:r>
              <w:rPr>
                <w:rFonts w:hint="eastAsia"/>
              </w:rPr>
              <w:t>可选择“开启”或“关闭”，默认显示“请选择部门状态”。</w:t>
            </w:r>
          </w:p>
        </w:tc>
      </w:tr>
      <w:tr w14:paraId="605FA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53F0F85">
            <w:pPr>
              <w:pStyle w:val="39"/>
              <w:widowControl w:val="0"/>
              <w:spacing w:line="360" w:lineRule="auto"/>
              <w:jc w:val="both"/>
            </w:pPr>
            <w:r>
              <w:rPr>
                <w:rFonts w:hint="eastAsia"/>
              </w:rPr>
              <w:t>3</w:t>
            </w:r>
          </w:p>
        </w:tc>
        <w:tc>
          <w:tcPr>
            <w:tcW w:w="1000" w:type="pct"/>
            <w:vAlign w:val="center"/>
          </w:tcPr>
          <w:p w14:paraId="21FADE76">
            <w:pPr>
              <w:pStyle w:val="39"/>
              <w:widowControl w:val="0"/>
              <w:spacing w:line="360" w:lineRule="auto"/>
              <w:jc w:val="both"/>
            </w:pPr>
            <w:r>
              <w:rPr>
                <w:rFonts w:hint="eastAsia"/>
              </w:rPr>
              <w:t>列表</w:t>
            </w:r>
          </w:p>
        </w:tc>
        <w:tc>
          <w:tcPr>
            <w:tcW w:w="1000" w:type="pct"/>
            <w:vAlign w:val="center"/>
          </w:tcPr>
          <w:p w14:paraId="07623011">
            <w:pPr>
              <w:pStyle w:val="39"/>
              <w:widowControl w:val="0"/>
              <w:spacing w:line="360" w:lineRule="auto"/>
              <w:jc w:val="both"/>
            </w:pPr>
            <w:r>
              <w:rPr>
                <w:rFonts w:hint="eastAsia"/>
              </w:rPr>
              <w:t>选择框</w:t>
            </w:r>
          </w:p>
        </w:tc>
        <w:tc>
          <w:tcPr>
            <w:tcW w:w="1000" w:type="pct"/>
            <w:vAlign w:val="center"/>
          </w:tcPr>
          <w:p w14:paraId="38F5433D">
            <w:pPr>
              <w:pStyle w:val="39"/>
              <w:widowControl w:val="0"/>
              <w:spacing w:line="360" w:lineRule="auto"/>
              <w:jc w:val="both"/>
            </w:pPr>
            <w:r>
              <w:rPr>
                <w:rFonts w:hint="eastAsia"/>
              </w:rPr>
              <w:t>否</w:t>
            </w:r>
          </w:p>
        </w:tc>
        <w:tc>
          <w:tcPr>
            <w:tcW w:w="1000" w:type="pct"/>
            <w:vAlign w:val="center"/>
          </w:tcPr>
          <w:p w14:paraId="46A0DD69">
            <w:pPr>
              <w:pStyle w:val="39"/>
              <w:widowControl w:val="0"/>
              <w:spacing w:line="360" w:lineRule="auto"/>
              <w:jc w:val="both"/>
            </w:pPr>
            <w:r>
              <w:rPr>
                <w:rFonts w:hint="eastAsia"/>
              </w:rPr>
              <w:t>用于选择单条或多条部门数据。</w:t>
            </w:r>
          </w:p>
        </w:tc>
      </w:tr>
      <w:tr w14:paraId="74298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64DC6D4">
            <w:pPr>
              <w:pStyle w:val="39"/>
              <w:widowControl w:val="0"/>
              <w:spacing w:line="360" w:lineRule="auto"/>
              <w:jc w:val="both"/>
            </w:pPr>
            <w:r>
              <w:rPr>
                <w:rFonts w:hint="eastAsia"/>
              </w:rPr>
              <w:t>4</w:t>
            </w:r>
          </w:p>
        </w:tc>
        <w:tc>
          <w:tcPr>
            <w:tcW w:w="1000" w:type="pct"/>
            <w:vAlign w:val="center"/>
          </w:tcPr>
          <w:p w14:paraId="49ADA51B">
            <w:pPr>
              <w:pStyle w:val="39"/>
              <w:widowControl w:val="0"/>
              <w:spacing w:line="360" w:lineRule="auto"/>
              <w:jc w:val="both"/>
            </w:pPr>
            <w:r>
              <w:rPr>
                <w:rFonts w:hint="eastAsia"/>
              </w:rPr>
              <w:t>列表</w:t>
            </w:r>
          </w:p>
        </w:tc>
        <w:tc>
          <w:tcPr>
            <w:tcW w:w="1000" w:type="pct"/>
            <w:vAlign w:val="center"/>
          </w:tcPr>
          <w:p w14:paraId="284BB62A">
            <w:pPr>
              <w:pStyle w:val="39"/>
              <w:widowControl w:val="0"/>
              <w:spacing w:line="360" w:lineRule="auto"/>
              <w:jc w:val="both"/>
            </w:pPr>
            <w:r>
              <w:rPr>
                <w:rFonts w:hint="eastAsia"/>
              </w:rPr>
              <w:t>部门名称</w:t>
            </w:r>
          </w:p>
        </w:tc>
        <w:tc>
          <w:tcPr>
            <w:tcW w:w="1000" w:type="pct"/>
            <w:vAlign w:val="center"/>
          </w:tcPr>
          <w:p w14:paraId="13FA5AB2">
            <w:pPr>
              <w:pStyle w:val="39"/>
              <w:widowControl w:val="0"/>
              <w:spacing w:line="360" w:lineRule="auto"/>
              <w:jc w:val="both"/>
            </w:pPr>
            <w:r>
              <w:rPr>
                <w:rFonts w:hint="eastAsia"/>
              </w:rPr>
              <w:t>—</w:t>
            </w:r>
          </w:p>
        </w:tc>
        <w:tc>
          <w:tcPr>
            <w:tcW w:w="1000" w:type="pct"/>
            <w:vAlign w:val="center"/>
          </w:tcPr>
          <w:p w14:paraId="111C497B">
            <w:pPr>
              <w:pStyle w:val="39"/>
              <w:widowControl w:val="0"/>
              <w:spacing w:line="360" w:lineRule="auto"/>
              <w:jc w:val="both"/>
            </w:pPr>
            <w:r>
              <w:rPr>
                <w:rFonts w:hint="eastAsia"/>
              </w:rPr>
              <w:t>按部门层级展示名称，并提供下级节点展开、折叠操作。</w:t>
            </w:r>
          </w:p>
        </w:tc>
      </w:tr>
      <w:tr w14:paraId="13189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50670AA">
            <w:pPr>
              <w:pStyle w:val="39"/>
              <w:widowControl w:val="0"/>
              <w:spacing w:line="360" w:lineRule="auto"/>
              <w:jc w:val="both"/>
            </w:pPr>
            <w:r>
              <w:rPr>
                <w:rFonts w:hint="eastAsia"/>
              </w:rPr>
              <w:t>5</w:t>
            </w:r>
          </w:p>
        </w:tc>
        <w:tc>
          <w:tcPr>
            <w:tcW w:w="1000" w:type="pct"/>
            <w:vAlign w:val="center"/>
          </w:tcPr>
          <w:p w14:paraId="428C3866">
            <w:pPr>
              <w:pStyle w:val="39"/>
              <w:widowControl w:val="0"/>
              <w:spacing w:line="360" w:lineRule="auto"/>
              <w:jc w:val="both"/>
            </w:pPr>
            <w:r>
              <w:rPr>
                <w:rFonts w:hint="eastAsia"/>
              </w:rPr>
              <w:t>列表</w:t>
            </w:r>
          </w:p>
        </w:tc>
        <w:tc>
          <w:tcPr>
            <w:tcW w:w="1000" w:type="pct"/>
            <w:vAlign w:val="center"/>
          </w:tcPr>
          <w:p w14:paraId="78734118">
            <w:pPr>
              <w:pStyle w:val="39"/>
              <w:widowControl w:val="0"/>
              <w:spacing w:line="360" w:lineRule="auto"/>
              <w:jc w:val="both"/>
            </w:pPr>
            <w:r>
              <w:rPr>
                <w:rFonts w:hint="eastAsia"/>
              </w:rPr>
              <w:t>负责人</w:t>
            </w:r>
          </w:p>
        </w:tc>
        <w:tc>
          <w:tcPr>
            <w:tcW w:w="1000" w:type="pct"/>
            <w:vAlign w:val="center"/>
          </w:tcPr>
          <w:p w14:paraId="4CDA5A34">
            <w:pPr>
              <w:pStyle w:val="39"/>
              <w:widowControl w:val="0"/>
              <w:spacing w:line="360" w:lineRule="auto"/>
              <w:jc w:val="both"/>
            </w:pPr>
            <w:r>
              <w:rPr>
                <w:rFonts w:hint="eastAsia"/>
              </w:rPr>
              <w:t>—</w:t>
            </w:r>
          </w:p>
        </w:tc>
        <w:tc>
          <w:tcPr>
            <w:tcW w:w="1000" w:type="pct"/>
            <w:vAlign w:val="center"/>
          </w:tcPr>
          <w:p w14:paraId="22DC0BD3">
            <w:pPr>
              <w:pStyle w:val="39"/>
              <w:widowControl w:val="0"/>
              <w:spacing w:line="360" w:lineRule="auto"/>
              <w:jc w:val="both"/>
            </w:pPr>
            <w:r>
              <w:rPr>
                <w:rFonts w:hint="eastAsia"/>
              </w:rPr>
              <w:t>展示当前部门负责人；未设置时显示“-”。</w:t>
            </w:r>
          </w:p>
        </w:tc>
      </w:tr>
      <w:tr w14:paraId="6104B8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BD99DAD">
            <w:pPr>
              <w:pStyle w:val="39"/>
              <w:widowControl w:val="0"/>
              <w:spacing w:line="360" w:lineRule="auto"/>
              <w:jc w:val="both"/>
            </w:pPr>
            <w:r>
              <w:rPr>
                <w:rFonts w:hint="eastAsia"/>
              </w:rPr>
              <w:t>6</w:t>
            </w:r>
          </w:p>
        </w:tc>
        <w:tc>
          <w:tcPr>
            <w:tcW w:w="1000" w:type="pct"/>
            <w:vAlign w:val="center"/>
          </w:tcPr>
          <w:p w14:paraId="0D4CAD1C">
            <w:pPr>
              <w:pStyle w:val="39"/>
              <w:widowControl w:val="0"/>
              <w:spacing w:line="360" w:lineRule="auto"/>
              <w:jc w:val="both"/>
            </w:pPr>
            <w:r>
              <w:rPr>
                <w:rFonts w:hint="eastAsia"/>
              </w:rPr>
              <w:t>列表</w:t>
            </w:r>
          </w:p>
        </w:tc>
        <w:tc>
          <w:tcPr>
            <w:tcW w:w="1000" w:type="pct"/>
            <w:vAlign w:val="center"/>
          </w:tcPr>
          <w:p w14:paraId="27CDAAC0">
            <w:pPr>
              <w:pStyle w:val="39"/>
              <w:widowControl w:val="0"/>
              <w:spacing w:line="360" w:lineRule="auto"/>
              <w:jc w:val="both"/>
            </w:pPr>
            <w:r>
              <w:rPr>
                <w:rFonts w:hint="eastAsia"/>
              </w:rPr>
              <w:t>排序</w:t>
            </w:r>
          </w:p>
        </w:tc>
        <w:tc>
          <w:tcPr>
            <w:tcW w:w="1000" w:type="pct"/>
            <w:vAlign w:val="center"/>
          </w:tcPr>
          <w:p w14:paraId="7DFFAD50">
            <w:pPr>
              <w:pStyle w:val="39"/>
              <w:widowControl w:val="0"/>
              <w:spacing w:line="360" w:lineRule="auto"/>
              <w:jc w:val="both"/>
            </w:pPr>
            <w:r>
              <w:rPr>
                <w:rFonts w:hint="eastAsia"/>
              </w:rPr>
              <w:t>—</w:t>
            </w:r>
          </w:p>
        </w:tc>
        <w:tc>
          <w:tcPr>
            <w:tcW w:w="1000" w:type="pct"/>
            <w:vAlign w:val="center"/>
          </w:tcPr>
          <w:p w14:paraId="0F575E2E">
            <w:pPr>
              <w:pStyle w:val="39"/>
              <w:widowControl w:val="0"/>
              <w:spacing w:line="360" w:lineRule="auto"/>
              <w:jc w:val="both"/>
            </w:pPr>
            <w:r>
              <w:rPr>
                <w:rFonts w:hint="eastAsia"/>
              </w:rPr>
              <w:t>展示部门在同级节点中的显示顺序。</w:t>
            </w:r>
          </w:p>
        </w:tc>
      </w:tr>
      <w:tr w14:paraId="5005B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03D7F2D">
            <w:pPr>
              <w:pStyle w:val="39"/>
              <w:widowControl w:val="0"/>
              <w:spacing w:line="360" w:lineRule="auto"/>
              <w:jc w:val="both"/>
            </w:pPr>
            <w:r>
              <w:rPr>
                <w:rFonts w:hint="eastAsia"/>
              </w:rPr>
              <w:t>7</w:t>
            </w:r>
          </w:p>
        </w:tc>
        <w:tc>
          <w:tcPr>
            <w:tcW w:w="1000" w:type="pct"/>
            <w:vAlign w:val="center"/>
          </w:tcPr>
          <w:p w14:paraId="237D2E42">
            <w:pPr>
              <w:pStyle w:val="39"/>
              <w:widowControl w:val="0"/>
              <w:spacing w:line="360" w:lineRule="auto"/>
              <w:jc w:val="both"/>
            </w:pPr>
            <w:r>
              <w:rPr>
                <w:rFonts w:hint="eastAsia"/>
              </w:rPr>
              <w:t>列表</w:t>
            </w:r>
          </w:p>
        </w:tc>
        <w:tc>
          <w:tcPr>
            <w:tcW w:w="1000" w:type="pct"/>
            <w:vAlign w:val="center"/>
          </w:tcPr>
          <w:p w14:paraId="212A6EA7">
            <w:pPr>
              <w:pStyle w:val="39"/>
              <w:widowControl w:val="0"/>
              <w:spacing w:line="360" w:lineRule="auto"/>
              <w:jc w:val="both"/>
            </w:pPr>
            <w:r>
              <w:rPr>
                <w:rFonts w:hint="eastAsia"/>
              </w:rPr>
              <w:t>状态</w:t>
            </w:r>
          </w:p>
        </w:tc>
        <w:tc>
          <w:tcPr>
            <w:tcW w:w="1000" w:type="pct"/>
            <w:vAlign w:val="center"/>
          </w:tcPr>
          <w:p w14:paraId="6DA1FC90">
            <w:pPr>
              <w:pStyle w:val="39"/>
              <w:widowControl w:val="0"/>
              <w:spacing w:line="360" w:lineRule="auto"/>
              <w:jc w:val="both"/>
            </w:pPr>
            <w:r>
              <w:rPr>
                <w:rFonts w:hint="eastAsia"/>
              </w:rPr>
              <w:t>—</w:t>
            </w:r>
          </w:p>
        </w:tc>
        <w:tc>
          <w:tcPr>
            <w:tcW w:w="1000" w:type="pct"/>
            <w:vAlign w:val="center"/>
          </w:tcPr>
          <w:p w14:paraId="5CE6CCFB">
            <w:pPr>
              <w:pStyle w:val="39"/>
              <w:widowControl w:val="0"/>
              <w:spacing w:line="360" w:lineRule="auto"/>
              <w:jc w:val="both"/>
            </w:pPr>
            <w:r>
              <w:rPr>
                <w:rFonts w:hint="eastAsia"/>
              </w:rPr>
              <w:t>展示“开启”或“关闭”，支持直接切换。</w:t>
            </w:r>
          </w:p>
        </w:tc>
      </w:tr>
      <w:tr w14:paraId="59AC0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C5B7A18">
            <w:pPr>
              <w:pStyle w:val="39"/>
              <w:widowControl w:val="0"/>
              <w:spacing w:line="360" w:lineRule="auto"/>
              <w:jc w:val="both"/>
            </w:pPr>
            <w:r>
              <w:rPr>
                <w:rFonts w:hint="eastAsia"/>
              </w:rPr>
              <w:t>8</w:t>
            </w:r>
          </w:p>
        </w:tc>
        <w:tc>
          <w:tcPr>
            <w:tcW w:w="1000" w:type="pct"/>
            <w:vAlign w:val="center"/>
          </w:tcPr>
          <w:p w14:paraId="33C20A26">
            <w:pPr>
              <w:pStyle w:val="39"/>
              <w:widowControl w:val="0"/>
              <w:spacing w:line="360" w:lineRule="auto"/>
              <w:jc w:val="both"/>
            </w:pPr>
            <w:r>
              <w:rPr>
                <w:rFonts w:hint="eastAsia"/>
              </w:rPr>
              <w:t>列表</w:t>
            </w:r>
          </w:p>
        </w:tc>
        <w:tc>
          <w:tcPr>
            <w:tcW w:w="1000" w:type="pct"/>
            <w:vAlign w:val="center"/>
          </w:tcPr>
          <w:p w14:paraId="41B6586A">
            <w:pPr>
              <w:pStyle w:val="39"/>
              <w:widowControl w:val="0"/>
              <w:spacing w:line="360" w:lineRule="auto"/>
              <w:jc w:val="both"/>
            </w:pPr>
            <w:r>
              <w:rPr>
                <w:rFonts w:hint="eastAsia"/>
              </w:rPr>
              <w:t>创建时间</w:t>
            </w:r>
          </w:p>
        </w:tc>
        <w:tc>
          <w:tcPr>
            <w:tcW w:w="1000" w:type="pct"/>
            <w:vAlign w:val="center"/>
          </w:tcPr>
          <w:p w14:paraId="4D34A722">
            <w:pPr>
              <w:pStyle w:val="39"/>
              <w:widowControl w:val="0"/>
              <w:spacing w:line="360" w:lineRule="auto"/>
              <w:jc w:val="both"/>
            </w:pPr>
            <w:r>
              <w:rPr>
                <w:rFonts w:hint="eastAsia"/>
              </w:rPr>
              <w:t>—</w:t>
            </w:r>
          </w:p>
        </w:tc>
        <w:tc>
          <w:tcPr>
            <w:tcW w:w="1000" w:type="pct"/>
            <w:vAlign w:val="center"/>
          </w:tcPr>
          <w:p w14:paraId="75AF2216">
            <w:pPr>
              <w:pStyle w:val="39"/>
              <w:widowControl w:val="0"/>
              <w:spacing w:line="360" w:lineRule="auto"/>
              <w:jc w:val="both"/>
            </w:pPr>
            <w:r>
              <w:rPr>
                <w:rFonts w:hint="eastAsia"/>
              </w:rPr>
              <w:t>展示部门创建日期，格式为“年-月-日”。</w:t>
            </w:r>
          </w:p>
        </w:tc>
      </w:tr>
      <w:tr w14:paraId="1BC52E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FCC6DB6">
            <w:pPr>
              <w:pStyle w:val="39"/>
              <w:widowControl w:val="0"/>
              <w:spacing w:line="360" w:lineRule="auto"/>
              <w:jc w:val="both"/>
            </w:pPr>
            <w:r>
              <w:rPr>
                <w:rFonts w:hint="eastAsia"/>
              </w:rPr>
              <w:t>9</w:t>
            </w:r>
          </w:p>
        </w:tc>
        <w:tc>
          <w:tcPr>
            <w:tcW w:w="1000" w:type="pct"/>
            <w:vAlign w:val="center"/>
          </w:tcPr>
          <w:p w14:paraId="53ADBBF9">
            <w:pPr>
              <w:pStyle w:val="39"/>
              <w:widowControl w:val="0"/>
              <w:spacing w:line="360" w:lineRule="auto"/>
              <w:jc w:val="both"/>
            </w:pPr>
            <w:r>
              <w:rPr>
                <w:rFonts w:hint="eastAsia"/>
              </w:rPr>
              <w:t>列表</w:t>
            </w:r>
          </w:p>
        </w:tc>
        <w:tc>
          <w:tcPr>
            <w:tcW w:w="1000" w:type="pct"/>
            <w:vAlign w:val="center"/>
          </w:tcPr>
          <w:p w14:paraId="46FA44F6">
            <w:pPr>
              <w:pStyle w:val="39"/>
              <w:widowControl w:val="0"/>
              <w:spacing w:line="360" w:lineRule="auto"/>
              <w:jc w:val="both"/>
            </w:pPr>
            <w:r>
              <w:rPr>
                <w:rFonts w:hint="eastAsia"/>
              </w:rPr>
              <w:t>操作</w:t>
            </w:r>
          </w:p>
        </w:tc>
        <w:tc>
          <w:tcPr>
            <w:tcW w:w="1000" w:type="pct"/>
            <w:vAlign w:val="center"/>
          </w:tcPr>
          <w:p w14:paraId="7B79F8C6">
            <w:pPr>
              <w:pStyle w:val="39"/>
              <w:widowControl w:val="0"/>
              <w:spacing w:line="360" w:lineRule="auto"/>
              <w:jc w:val="both"/>
            </w:pPr>
            <w:r>
              <w:rPr>
                <w:rFonts w:hint="eastAsia"/>
              </w:rPr>
              <w:t>—</w:t>
            </w:r>
          </w:p>
        </w:tc>
        <w:tc>
          <w:tcPr>
            <w:tcW w:w="1000" w:type="pct"/>
            <w:vAlign w:val="center"/>
          </w:tcPr>
          <w:p w14:paraId="39F49488">
            <w:pPr>
              <w:pStyle w:val="39"/>
              <w:widowControl w:val="0"/>
              <w:spacing w:line="360" w:lineRule="auto"/>
              <w:jc w:val="both"/>
            </w:pPr>
            <w:r>
              <w:rPr>
                <w:rFonts w:hint="eastAsia"/>
              </w:rPr>
              <w:t>提供“修改”和“删除”操作。</w:t>
            </w:r>
          </w:p>
        </w:tc>
      </w:tr>
      <w:tr w14:paraId="3ECC3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BBB0AB8">
            <w:pPr>
              <w:pStyle w:val="39"/>
              <w:widowControl w:val="0"/>
              <w:spacing w:line="360" w:lineRule="auto"/>
              <w:jc w:val="both"/>
            </w:pPr>
            <w:r>
              <w:rPr>
                <w:rFonts w:hint="eastAsia"/>
              </w:rPr>
              <w:t>10</w:t>
            </w:r>
          </w:p>
        </w:tc>
        <w:tc>
          <w:tcPr>
            <w:tcW w:w="1000" w:type="pct"/>
            <w:vAlign w:val="center"/>
          </w:tcPr>
          <w:p w14:paraId="5F956ED3">
            <w:pPr>
              <w:pStyle w:val="39"/>
              <w:widowControl w:val="0"/>
              <w:spacing w:line="360" w:lineRule="auto"/>
              <w:jc w:val="both"/>
            </w:pPr>
            <w:r>
              <w:rPr>
                <w:rFonts w:hint="eastAsia"/>
              </w:rPr>
              <w:t>新增/编辑</w:t>
            </w:r>
          </w:p>
        </w:tc>
        <w:tc>
          <w:tcPr>
            <w:tcW w:w="1000" w:type="pct"/>
            <w:vAlign w:val="center"/>
          </w:tcPr>
          <w:p w14:paraId="3F0471E0">
            <w:pPr>
              <w:pStyle w:val="39"/>
              <w:widowControl w:val="0"/>
              <w:spacing w:line="360" w:lineRule="auto"/>
              <w:jc w:val="both"/>
            </w:pPr>
            <w:r>
              <w:rPr>
                <w:rFonts w:hint="eastAsia"/>
              </w:rPr>
              <w:t>上级部门</w:t>
            </w:r>
          </w:p>
        </w:tc>
        <w:tc>
          <w:tcPr>
            <w:tcW w:w="1000" w:type="pct"/>
            <w:vAlign w:val="center"/>
          </w:tcPr>
          <w:p w14:paraId="49D5EA91">
            <w:pPr>
              <w:pStyle w:val="39"/>
              <w:widowControl w:val="0"/>
              <w:spacing w:line="360" w:lineRule="auto"/>
              <w:jc w:val="both"/>
            </w:pPr>
            <w:r>
              <w:rPr>
                <w:rFonts w:hint="eastAsia"/>
              </w:rPr>
              <w:t>是</w:t>
            </w:r>
          </w:p>
        </w:tc>
        <w:tc>
          <w:tcPr>
            <w:tcW w:w="1000" w:type="pct"/>
            <w:vAlign w:val="center"/>
          </w:tcPr>
          <w:p w14:paraId="1FB1A346">
            <w:pPr>
              <w:pStyle w:val="39"/>
              <w:widowControl w:val="0"/>
              <w:spacing w:line="360" w:lineRule="auto"/>
              <w:jc w:val="both"/>
            </w:pPr>
            <w:r>
              <w:rPr>
                <w:rFonts w:hint="eastAsia"/>
              </w:rPr>
              <w:t>选择当前部门所属的上级部门；编辑时排除自身及其下级部门。</w:t>
            </w:r>
          </w:p>
        </w:tc>
      </w:tr>
      <w:tr w14:paraId="458962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45BCAE8">
            <w:pPr>
              <w:pStyle w:val="39"/>
              <w:widowControl w:val="0"/>
              <w:spacing w:line="360" w:lineRule="auto"/>
              <w:jc w:val="both"/>
            </w:pPr>
            <w:r>
              <w:rPr>
                <w:rFonts w:hint="eastAsia"/>
              </w:rPr>
              <w:t>11</w:t>
            </w:r>
          </w:p>
        </w:tc>
        <w:tc>
          <w:tcPr>
            <w:tcW w:w="1000" w:type="pct"/>
            <w:vAlign w:val="center"/>
          </w:tcPr>
          <w:p w14:paraId="217B7C67">
            <w:pPr>
              <w:pStyle w:val="39"/>
              <w:widowControl w:val="0"/>
              <w:spacing w:line="360" w:lineRule="auto"/>
              <w:jc w:val="both"/>
            </w:pPr>
            <w:r>
              <w:rPr>
                <w:rFonts w:hint="eastAsia"/>
              </w:rPr>
              <w:t>新增/编辑</w:t>
            </w:r>
          </w:p>
        </w:tc>
        <w:tc>
          <w:tcPr>
            <w:tcW w:w="1000" w:type="pct"/>
            <w:vAlign w:val="center"/>
          </w:tcPr>
          <w:p w14:paraId="6E906D81">
            <w:pPr>
              <w:pStyle w:val="39"/>
              <w:widowControl w:val="0"/>
              <w:spacing w:line="360" w:lineRule="auto"/>
              <w:jc w:val="both"/>
            </w:pPr>
            <w:r>
              <w:rPr>
                <w:rFonts w:hint="eastAsia"/>
              </w:rPr>
              <w:t>部门名称</w:t>
            </w:r>
          </w:p>
        </w:tc>
        <w:tc>
          <w:tcPr>
            <w:tcW w:w="1000" w:type="pct"/>
            <w:vAlign w:val="center"/>
          </w:tcPr>
          <w:p w14:paraId="7FE9688B">
            <w:pPr>
              <w:pStyle w:val="39"/>
              <w:widowControl w:val="0"/>
              <w:spacing w:line="360" w:lineRule="auto"/>
              <w:jc w:val="both"/>
            </w:pPr>
            <w:r>
              <w:rPr>
                <w:rFonts w:hint="eastAsia"/>
              </w:rPr>
              <w:t>是</w:t>
            </w:r>
          </w:p>
        </w:tc>
        <w:tc>
          <w:tcPr>
            <w:tcW w:w="1000" w:type="pct"/>
            <w:vAlign w:val="center"/>
          </w:tcPr>
          <w:p w14:paraId="07DC127C">
            <w:pPr>
              <w:pStyle w:val="39"/>
              <w:widowControl w:val="0"/>
              <w:spacing w:line="360" w:lineRule="auto"/>
              <w:jc w:val="both"/>
            </w:pPr>
            <w:r>
              <w:rPr>
                <w:rFonts w:hint="eastAsia"/>
              </w:rPr>
              <w:t>输入部门名称；同一上级部门下名称不能重复。</w:t>
            </w:r>
          </w:p>
        </w:tc>
      </w:tr>
      <w:tr w14:paraId="21D73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BF638EE">
            <w:pPr>
              <w:pStyle w:val="39"/>
              <w:widowControl w:val="0"/>
              <w:spacing w:line="360" w:lineRule="auto"/>
              <w:jc w:val="both"/>
            </w:pPr>
            <w:r>
              <w:rPr>
                <w:rFonts w:hint="eastAsia"/>
              </w:rPr>
              <w:t>12</w:t>
            </w:r>
          </w:p>
        </w:tc>
        <w:tc>
          <w:tcPr>
            <w:tcW w:w="1000" w:type="pct"/>
            <w:vAlign w:val="center"/>
          </w:tcPr>
          <w:p w14:paraId="2A0509EE">
            <w:pPr>
              <w:pStyle w:val="39"/>
              <w:widowControl w:val="0"/>
              <w:spacing w:line="360" w:lineRule="auto"/>
              <w:jc w:val="both"/>
            </w:pPr>
            <w:r>
              <w:rPr>
                <w:rFonts w:hint="eastAsia"/>
              </w:rPr>
              <w:t>新增/编辑</w:t>
            </w:r>
          </w:p>
        </w:tc>
        <w:tc>
          <w:tcPr>
            <w:tcW w:w="1000" w:type="pct"/>
            <w:vAlign w:val="center"/>
          </w:tcPr>
          <w:p w14:paraId="0BFEADB9">
            <w:pPr>
              <w:pStyle w:val="39"/>
              <w:widowControl w:val="0"/>
              <w:spacing w:line="360" w:lineRule="auto"/>
              <w:jc w:val="both"/>
            </w:pPr>
            <w:r>
              <w:rPr>
                <w:rFonts w:hint="eastAsia"/>
              </w:rPr>
              <w:t>显示排序</w:t>
            </w:r>
          </w:p>
        </w:tc>
        <w:tc>
          <w:tcPr>
            <w:tcW w:w="1000" w:type="pct"/>
            <w:vAlign w:val="center"/>
          </w:tcPr>
          <w:p w14:paraId="5424365D">
            <w:pPr>
              <w:pStyle w:val="39"/>
              <w:widowControl w:val="0"/>
              <w:spacing w:line="360" w:lineRule="auto"/>
              <w:jc w:val="both"/>
            </w:pPr>
            <w:r>
              <w:rPr>
                <w:rFonts w:hint="eastAsia"/>
              </w:rPr>
              <w:t>是</w:t>
            </w:r>
          </w:p>
        </w:tc>
        <w:tc>
          <w:tcPr>
            <w:tcW w:w="1000" w:type="pct"/>
            <w:vAlign w:val="center"/>
          </w:tcPr>
          <w:p w14:paraId="602D5D38">
            <w:pPr>
              <w:pStyle w:val="39"/>
              <w:widowControl w:val="0"/>
              <w:spacing w:line="360" w:lineRule="auto"/>
              <w:jc w:val="both"/>
            </w:pPr>
            <w:r>
              <w:rPr>
                <w:rFonts w:hint="eastAsia"/>
              </w:rPr>
              <w:t>输入非负整数，数值越小排列越靠前。</w:t>
            </w:r>
          </w:p>
        </w:tc>
      </w:tr>
      <w:tr w14:paraId="35EFE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D23F3B8">
            <w:pPr>
              <w:pStyle w:val="39"/>
              <w:widowControl w:val="0"/>
              <w:spacing w:line="360" w:lineRule="auto"/>
              <w:jc w:val="both"/>
            </w:pPr>
            <w:r>
              <w:rPr>
                <w:rFonts w:hint="eastAsia"/>
              </w:rPr>
              <w:t>13</w:t>
            </w:r>
          </w:p>
        </w:tc>
        <w:tc>
          <w:tcPr>
            <w:tcW w:w="1000" w:type="pct"/>
            <w:vAlign w:val="center"/>
          </w:tcPr>
          <w:p w14:paraId="0DD31CB5">
            <w:pPr>
              <w:pStyle w:val="39"/>
              <w:widowControl w:val="0"/>
              <w:spacing w:line="360" w:lineRule="auto"/>
              <w:jc w:val="both"/>
            </w:pPr>
            <w:r>
              <w:rPr>
                <w:rFonts w:hint="eastAsia"/>
              </w:rPr>
              <w:t>新增/编辑</w:t>
            </w:r>
          </w:p>
        </w:tc>
        <w:tc>
          <w:tcPr>
            <w:tcW w:w="1000" w:type="pct"/>
            <w:vAlign w:val="center"/>
          </w:tcPr>
          <w:p w14:paraId="2E2C7170">
            <w:pPr>
              <w:pStyle w:val="39"/>
              <w:widowControl w:val="0"/>
              <w:spacing w:line="360" w:lineRule="auto"/>
              <w:jc w:val="both"/>
            </w:pPr>
            <w:r>
              <w:rPr>
                <w:rFonts w:hint="eastAsia"/>
              </w:rPr>
              <w:t>负责人</w:t>
            </w:r>
          </w:p>
        </w:tc>
        <w:tc>
          <w:tcPr>
            <w:tcW w:w="1000" w:type="pct"/>
            <w:vAlign w:val="center"/>
          </w:tcPr>
          <w:p w14:paraId="75631D25">
            <w:pPr>
              <w:pStyle w:val="39"/>
              <w:widowControl w:val="0"/>
              <w:spacing w:line="360" w:lineRule="auto"/>
              <w:jc w:val="both"/>
            </w:pPr>
            <w:r>
              <w:rPr>
                <w:rFonts w:hint="eastAsia"/>
              </w:rPr>
              <w:t>否</w:t>
            </w:r>
          </w:p>
        </w:tc>
        <w:tc>
          <w:tcPr>
            <w:tcW w:w="1000" w:type="pct"/>
            <w:vAlign w:val="center"/>
          </w:tcPr>
          <w:p w14:paraId="7BD7B0CA">
            <w:pPr>
              <w:pStyle w:val="39"/>
              <w:widowControl w:val="0"/>
              <w:spacing w:line="360" w:lineRule="auto"/>
              <w:jc w:val="both"/>
            </w:pPr>
            <w:r>
              <w:rPr>
                <w:rFonts w:hint="eastAsia"/>
              </w:rPr>
              <w:t>从用户昵称及已有部门负责人中选择。</w:t>
            </w:r>
          </w:p>
        </w:tc>
      </w:tr>
      <w:tr w14:paraId="2FAC9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13D5187">
            <w:pPr>
              <w:pStyle w:val="39"/>
              <w:widowControl w:val="0"/>
              <w:spacing w:line="360" w:lineRule="auto"/>
              <w:jc w:val="both"/>
            </w:pPr>
            <w:r>
              <w:rPr>
                <w:rFonts w:hint="eastAsia"/>
              </w:rPr>
              <w:t>14</w:t>
            </w:r>
          </w:p>
        </w:tc>
        <w:tc>
          <w:tcPr>
            <w:tcW w:w="1000" w:type="pct"/>
            <w:vAlign w:val="center"/>
          </w:tcPr>
          <w:p w14:paraId="476450E3">
            <w:pPr>
              <w:pStyle w:val="39"/>
              <w:widowControl w:val="0"/>
              <w:spacing w:line="360" w:lineRule="auto"/>
              <w:jc w:val="both"/>
            </w:pPr>
            <w:r>
              <w:rPr>
                <w:rFonts w:hint="eastAsia"/>
              </w:rPr>
              <w:t>新增/编辑</w:t>
            </w:r>
          </w:p>
        </w:tc>
        <w:tc>
          <w:tcPr>
            <w:tcW w:w="1000" w:type="pct"/>
            <w:vAlign w:val="center"/>
          </w:tcPr>
          <w:p w14:paraId="0CE2147F">
            <w:pPr>
              <w:pStyle w:val="39"/>
              <w:widowControl w:val="0"/>
              <w:spacing w:line="360" w:lineRule="auto"/>
              <w:jc w:val="both"/>
            </w:pPr>
            <w:r>
              <w:rPr>
                <w:rFonts w:hint="eastAsia"/>
              </w:rPr>
              <w:t>联系电话</w:t>
            </w:r>
          </w:p>
        </w:tc>
        <w:tc>
          <w:tcPr>
            <w:tcW w:w="1000" w:type="pct"/>
            <w:vAlign w:val="center"/>
          </w:tcPr>
          <w:p w14:paraId="4C7FDA05">
            <w:pPr>
              <w:pStyle w:val="39"/>
              <w:widowControl w:val="0"/>
              <w:spacing w:line="360" w:lineRule="auto"/>
              <w:jc w:val="both"/>
            </w:pPr>
            <w:r>
              <w:rPr>
                <w:rFonts w:hint="eastAsia"/>
              </w:rPr>
              <w:t>否</w:t>
            </w:r>
          </w:p>
        </w:tc>
        <w:tc>
          <w:tcPr>
            <w:tcW w:w="1000" w:type="pct"/>
            <w:vAlign w:val="center"/>
          </w:tcPr>
          <w:p w14:paraId="1D3D6E50">
            <w:pPr>
              <w:pStyle w:val="39"/>
              <w:widowControl w:val="0"/>
              <w:spacing w:line="360" w:lineRule="auto"/>
              <w:jc w:val="both"/>
            </w:pPr>
            <w:r>
              <w:rPr>
                <w:rFonts w:hint="eastAsia"/>
              </w:rPr>
              <w:t>记录部门联系电话。</w:t>
            </w:r>
          </w:p>
        </w:tc>
      </w:tr>
      <w:tr w14:paraId="78EB24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1A7A068">
            <w:pPr>
              <w:pStyle w:val="39"/>
              <w:widowControl w:val="0"/>
              <w:spacing w:line="360" w:lineRule="auto"/>
              <w:jc w:val="both"/>
            </w:pPr>
            <w:r>
              <w:rPr>
                <w:rFonts w:hint="eastAsia"/>
              </w:rPr>
              <w:t>15</w:t>
            </w:r>
          </w:p>
        </w:tc>
        <w:tc>
          <w:tcPr>
            <w:tcW w:w="1000" w:type="pct"/>
            <w:vAlign w:val="center"/>
          </w:tcPr>
          <w:p w14:paraId="24CBE0EC">
            <w:pPr>
              <w:pStyle w:val="39"/>
              <w:widowControl w:val="0"/>
              <w:spacing w:line="360" w:lineRule="auto"/>
              <w:jc w:val="both"/>
            </w:pPr>
            <w:r>
              <w:rPr>
                <w:rFonts w:hint="eastAsia"/>
              </w:rPr>
              <w:t>新增/编辑</w:t>
            </w:r>
          </w:p>
        </w:tc>
        <w:tc>
          <w:tcPr>
            <w:tcW w:w="1000" w:type="pct"/>
            <w:vAlign w:val="center"/>
          </w:tcPr>
          <w:p w14:paraId="1F9DB284">
            <w:pPr>
              <w:pStyle w:val="39"/>
              <w:widowControl w:val="0"/>
              <w:spacing w:line="360" w:lineRule="auto"/>
              <w:jc w:val="both"/>
            </w:pPr>
            <w:r>
              <w:rPr>
                <w:rFonts w:hint="eastAsia"/>
              </w:rPr>
              <w:t>邮箱</w:t>
            </w:r>
          </w:p>
        </w:tc>
        <w:tc>
          <w:tcPr>
            <w:tcW w:w="1000" w:type="pct"/>
            <w:vAlign w:val="center"/>
          </w:tcPr>
          <w:p w14:paraId="78082BE7">
            <w:pPr>
              <w:pStyle w:val="39"/>
              <w:widowControl w:val="0"/>
              <w:spacing w:line="360" w:lineRule="auto"/>
              <w:jc w:val="both"/>
            </w:pPr>
            <w:r>
              <w:rPr>
                <w:rFonts w:hint="eastAsia"/>
              </w:rPr>
              <w:t>否</w:t>
            </w:r>
          </w:p>
        </w:tc>
        <w:tc>
          <w:tcPr>
            <w:tcW w:w="1000" w:type="pct"/>
            <w:vAlign w:val="center"/>
          </w:tcPr>
          <w:p w14:paraId="31E918E5">
            <w:pPr>
              <w:pStyle w:val="39"/>
              <w:widowControl w:val="0"/>
              <w:spacing w:line="360" w:lineRule="auto"/>
              <w:jc w:val="both"/>
            </w:pPr>
            <w:r>
              <w:rPr>
                <w:rFonts w:hint="eastAsia"/>
              </w:rPr>
              <w:t>记录部门联系邮箱。</w:t>
            </w:r>
          </w:p>
        </w:tc>
      </w:tr>
      <w:tr w14:paraId="3EB565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8B4BAB0">
            <w:pPr>
              <w:pStyle w:val="39"/>
              <w:widowControl w:val="0"/>
              <w:spacing w:line="360" w:lineRule="auto"/>
              <w:jc w:val="both"/>
            </w:pPr>
            <w:r>
              <w:rPr>
                <w:rFonts w:hint="eastAsia"/>
              </w:rPr>
              <w:t>16</w:t>
            </w:r>
          </w:p>
        </w:tc>
        <w:tc>
          <w:tcPr>
            <w:tcW w:w="1000" w:type="pct"/>
            <w:vAlign w:val="center"/>
          </w:tcPr>
          <w:p w14:paraId="2929BE85">
            <w:pPr>
              <w:pStyle w:val="39"/>
              <w:widowControl w:val="0"/>
              <w:spacing w:line="360" w:lineRule="auto"/>
              <w:jc w:val="both"/>
            </w:pPr>
            <w:r>
              <w:rPr>
                <w:rFonts w:hint="eastAsia"/>
              </w:rPr>
              <w:t>新增/编辑</w:t>
            </w:r>
          </w:p>
        </w:tc>
        <w:tc>
          <w:tcPr>
            <w:tcW w:w="1000" w:type="pct"/>
            <w:vAlign w:val="center"/>
          </w:tcPr>
          <w:p w14:paraId="6E8A87A7">
            <w:pPr>
              <w:pStyle w:val="39"/>
              <w:widowControl w:val="0"/>
              <w:spacing w:line="360" w:lineRule="auto"/>
              <w:jc w:val="both"/>
            </w:pPr>
            <w:r>
              <w:rPr>
                <w:rFonts w:hint="eastAsia"/>
              </w:rPr>
              <w:t>状态</w:t>
            </w:r>
          </w:p>
        </w:tc>
        <w:tc>
          <w:tcPr>
            <w:tcW w:w="1000" w:type="pct"/>
            <w:vAlign w:val="center"/>
          </w:tcPr>
          <w:p w14:paraId="1D5A8356">
            <w:pPr>
              <w:pStyle w:val="39"/>
              <w:widowControl w:val="0"/>
              <w:spacing w:line="360" w:lineRule="auto"/>
              <w:jc w:val="both"/>
            </w:pPr>
            <w:r>
              <w:rPr>
                <w:rFonts w:hint="eastAsia"/>
              </w:rPr>
              <w:t>是</w:t>
            </w:r>
          </w:p>
        </w:tc>
        <w:tc>
          <w:tcPr>
            <w:tcW w:w="1000" w:type="pct"/>
            <w:vAlign w:val="center"/>
          </w:tcPr>
          <w:p w14:paraId="7CDF1AC8">
            <w:pPr>
              <w:pStyle w:val="39"/>
              <w:widowControl w:val="0"/>
              <w:spacing w:line="360" w:lineRule="auto"/>
              <w:jc w:val="both"/>
            </w:pPr>
            <w:r>
              <w:rPr>
                <w:rFonts w:hint="eastAsia"/>
              </w:rPr>
              <w:t>可选择“开启”或“关闭”，新增时默认为“开启”。</w:t>
            </w:r>
          </w:p>
        </w:tc>
      </w:tr>
    </w:tbl>
    <w:p w14:paraId="712465FE">
      <w:pPr>
        <w:pStyle w:val="7"/>
        <w:numPr>
          <w:ilvl w:val="0"/>
          <w:numId w:val="17"/>
        </w:numPr>
        <w:spacing w:line="360" w:lineRule="auto"/>
      </w:pPr>
      <w:bookmarkStart w:id="148" w:name="_Toc3280"/>
      <w:bookmarkStart w:id="149" w:name="_Toc21843"/>
      <w:r>
        <w:t>功能按钮</w:t>
      </w:r>
      <w:bookmarkEnd w:id="148"/>
      <w:bookmarkEnd w:id="149"/>
    </w:p>
    <w:p w14:paraId="335B0E0D">
      <w:pPr>
        <w:pStyle w:val="38"/>
        <w:widowControl/>
        <w:spacing w:line="360" w:lineRule="auto"/>
      </w:pPr>
      <w:r>
        <w:t>表 2.1.4.9-2 部门管理功能按钮表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02FA7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C520953">
            <w:pPr>
              <w:pStyle w:val="39"/>
              <w:widowControl w:val="0"/>
              <w:spacing w:line="360" w:lineRule="auto"/>
              <w:jc w:val="both"/>
            </w:pPr>
            <w:r>
              <w:rPr>
                <w:rFonts w:hint="eastAsia"/>
                <w:b/>
                <w:bCs/>
              </w:rPr>
              <w:t>序号</w:t>
            </w:r>
          </w:p>
        </w:tc>
        <w:tc>
          <w:tcPr>
            <w:tcW w:w="1666" w:type="pct"/>
            <w:vAlign w:val="center"/>
          </w:tcPr>
          <w:p w14:paraId="035B5A32">
            <w:pPr>
              <w:pStyle w:val="39"/>
              <w:widowControl w:val="0"/>
              <w:spacing w:line="360" w:lineRule="auto"/>
              <w:jc w:val="both"/>
            </w:pPr>
            <w:r>
              <w:rPr>
                <w:rFonts w:hint="eastAsia"/>
                <w:b/>
                <w:bCs/>
              </w:rPr>
              <w:t>按钮名称</w:t>
            </w:r>
          </w:p>
        </w:tc>
        <w:tc>
          <w:tcPr>
            <w:tcW w:w="1666" w:type="pct"/>
            <w:vAlign w:val="center"/>
          </w:tcPr>
          <w:p w14:paraId="48FE097D">
            <w:pPr>
              <w:pStyle w:val="39"/>
              <w:widowControl w:val="0"/>
              <w:spacing w:line="360" w:lineRule="auto"/>
              <w:jc w:val="both"/>
            </w:pPr>
            <w:r>
              <w:rPr>
                <w:rFonts w:hint="eastAsia"/>
                <w:b/>
                <w:bCs/>
              </w:rPr>
              <w:t>功能说明</w:t>
            </w:r>
          </w:p>
        </w:tc>
      </w:tr>
      <w:tr w14:paraId="50D174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FE3E952">
            <w:pPr>
              <w:pStyle w:val="39"/>
              <w:widowControl w:val="0"/>
              <w:spacing w:line="360" w:lineRule="auto"/>
              <w:jc w:val="both"/>
            </w:pPr>
            <w:r>
              <w:rPr>
                <w:rFonts w:hint="eastAsia"/>
              </w:rPr>
              <w:t>1</w:t>
            </w:r>
          </w:p>
        </w:tc>
        <w:tc>
          <w:tcPr>
            <w:tcW w:w="1666" w:type="pct"/>
            <w:vAlign w:val="center"/>
          </w:tcPr>
          <w:p w14:paraId="2E8C1D40">
            <w:pPr>
              <w:pStyle w:val="39"/>
              <w:widowControl w:val="0"/>
              <w:spacing w:line="360" w:lineRule="auto"/>
              <w:jc w:val="both"/>
            </w:pPr>
            <w:r>
              <w:rPr>
                <w:rFonts w:hint="eastAsia"/>
              </w:rPr>
              <w:t>搜索</w:t>
            </w:r>
          </w:p>
        </w:tc>
        <w:tc>
          <w:tcPr>
            <w:tcW w:w="1666" w:type="pct"/>
            <w:vAlign w:val="center"/>
          </w:tcPr>
          <w:p w14:paraId="5C0E4402">
            <w:pPr>
              <w:pStyle w:val="39"/>
              <w:widowControl w:val="0"/>
              <w:spacing w:line="360" w:lineRule="auto"/>
              <w:jc w:val="both"/>
            </w:pPr>
            <w:r>
              <w:rPr>
                <w:rFonts w:hint="eastAsia"/>
              </w:rPr>
              <w:t>按部门名称和部门状态组合查询。</w:t>
            </w:r>
          </w:p>
        </w:tc>
      </w:tr>
      <w:tr w14:paraId="174E19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660C10A">
            <w:pPr>
              <w:pStyle w:val="39"/>
              <w:widowControl w:val="0"/>
              <w:spacing w:line="360" w:lineRule="auto"/>
              <w:jc w:val="both"/>
            </w:pPr>
            <w:r>
              <w:rPr>
                <w:rFonts w:hint="eastAsia"/>
              </w:rPr>
              <w:t>2</w:t>
            </w:r>
          </w:p>
        </w:tc>
        <w:tc>
          <w:tcPr>
            <w:tcW w:w="1666" w:type="pct"/>
            <w:vAlign w:val="center"/>
          </w:tcPr>
          <w:p w14:paraId="5D905607">
            <w:pPr>
              <w:pStyle w:val="39"/>
              <w:widowControl w:val="0"/>
              <w:spacing w:line="360" w:lineRule="auto"/>
              <w:jc w:val="both"/>
            </w:pPr>
            <w:r>
              <w:rPr>
                <w:rFonts w:hint="eastAsia"/>
              </w:rPr>
              <w:t>重置</w:t>
            </w:r>
          </w:p>
        </w:tc>
        <w:tc>
          <w:tcPr>
            <w:tcW w:w="1666" w:type="pct"/>
            <w:vAlign w:val="center"/>
          </w:tcPr>
          <w:p w14:paraId="31CBD0CD">
            <w:pPr>
              <w:pStyle w:val="39"/>
              <w:widowControl w:val="0"/>
              <w:spacing w:line="360" w:lineRule="auto"/>
              <w:jc w:val="both"/>
            </w:pPr>
            <w:r>
              <w:rPr>
                <w:rFonts w:hint="eastAsia"/>
              </w:rPr>
              <w:t>清空查询条件并恢复全部部门数据。</w:t>
            </w:r>
          </w:p>
        </w:tc>
      </w:tr>
      <w:tr w14:paraId="38AFF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7D54E35">
            <w:pPr>
              <w:pStyle w:val="39"/>
              <w:widowControl w:val="0"/>
              <w:spacing w:line="360" w:lineRule="auto"/>
              <w:jc w:val="both"/>
            </w:pPr>
            <w:r>
              <w:rPr>
                <w:rFonts w:hint="eastAsia"/>
              </w:rPr>
              <w:t>3</w:t>
            </w:r>
          </w:p>
        </w:tc>
        <w:tc>
          <w:tcPr>
            <w:tcW w:w="1666" w:type="pct"/>
            <w:vAlign w:val="center"/>
          </w:tcPr>
          <w:p w14:paraId="29C24C03">
            <w:pPr>
              <w:pStyle w:val="39"/>
              <w:widowControl w:val="0"/>
              <w:spacing w:line="360" w:lineRule="auto"/>
              <w:jc w:val="both"/>
            </w:pPr>
            <w:r>
              <w:rPr>
                <w:rFonts w:hint="eastAsia"/>
              </w:rPr>
              <w:t>新增</w:t>
            </w:r>
          </w:p>
        </w:tc>
        <w:tc>
          <w:tcPr>
            <w:tcW w:w="1666" w:type="pct"/>
            <w:vAlign w:val="center"/>
          </w:tcPr>
          <w:p w14:paraId="159F7E72">
            <w:pPr>
              <w:pStyle w:val="39"/>
              <w:widowControl w:val="0"/>
              <w:spacing w:line="360" w:lineRule="auto"/>
              <w:jc w:val="both"/>
            </w:pPr>
            <w:r>
              <w:rPr>
                <w:rFonts w:hint="eastAsia"/>
              </w:rPr>
              <w:t>打开新增部门弹窗。</w:t>
            </w:r>
          </w:p>
        </w:tc>
      </w:tr>
      <w:tr w14:paraId="7B38E8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1434E47">
            <w:pPr>
              <w:pStyle w:val="39"/>
              <w:widowControl w:val="0"/>
              <w:spacing w:line="360" w:lineRule="auto"/>
              <w:jc w:val="both"/>
            </w:pPr>
            <w:r>
              <w:rPr>
                <w:rFonts w:hint="eastAsia"/>
              </w:rPr>
              <w:t>4</w:t>
            </w:r>
          </w:p>
        </w:tc>
        <w:tc>
          <w:tcPr>
            <w:tcW w:w="1666" w:type="pct"/>
            <w:vAlign w:val="center"/>
          </w:tcPr>
          <w:p w14:paraId="276A2A0D">
            <w:pPr>
              <w:pStyle w:val="39"/>
              <w:widowControl w:val="0"/>
              <w:spacing w:line="360" w:lineRule="auto"/>
              <w:jc w:val="both"/>
            </w:pPr>
            <w:r>
              <w:rPr>
                <w:rFonts w:hint="eastAsia"/>
              </w:rPr>
              <w:t>展开/折叠</w:t>
            </w:r>
          </w:p>
        </w:tc>
        <w:tc>
          <w:tcPr>
            <w:tcW w:w="1666" w:type="pct"/>
            <w:vAlign w:val="center"/>
          </w:tcPr>
          <w:p w14:paraId="6A68369A">
            <w:pPr>
              <w:pStyle w:val="39"/>
              <w:widowControl w:val="0"/>
              <w:spacing w:line="360" w:lineRule="auto"/>
              <w:jc w:val="both"/>
            </w:pPr>
            <w:r>
              <w:rPr>
                <w:rFonts w:hint="eastAsia"/>
              </w:rPr>
              <w:t>统一展开或收起全部部门节点。</w:t>
            </w:r>
          </w:p>
        </w:tc>
      </w:tr>
      <w:tr w14:paraId="2F63F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38D2133">
            <w:pPr>
              <w:pStyle w:val="39"/>
              <w:widowControl w:val="0"/>
              <w:spacing w:line="360" w:lineRule="auto"/>
              <w:jc w:val="both"/>
            </w:pPr>
            <w:r>
              <w:rPr>
                <w:rFonts w:hint="eastAsia"/>
              </w:rPr>
              <w:t>5</w:t>
            </w:r>
          </w:p>
        </w:tc>
        <w:tc>
          <w:tcPr>
            <w:tcW w:w="1666" w:type="pct"/>
            <w:vAlign w:val="center"/>
          </w:tcPr>
          <w:p w14:paraId="10AB41BD">
            <w:pPr>
              <w:pStyle w:val="39"/>
              <w:widowControl w:val="0"/>
              <w:spacing w:line="360" w:lineRule="auto"/>
              <w:jc w:val="both"/>
            </w:pPr>
            <w:r>
              <w:rPr>
                <w:rFonts w:hint="eastAsia"/>
              </w:rPr>
              <w:t>批量删除</w:t>
            </w:r>
          </w:p>
        </w:tc>
        <w:tc>
          <w:tcPr>
            <w:tcW w:w="1666" w:type="pct"/>
            <w:vAlign w:val="center"/>
          </w:tcPr>
          <w:p w14:paraId="3C08E427">
            <w:pPr>
              <w:pStyle w:val="39"/>
              <w:widowControl w:val="0"/>
              <w:spacing w:line="360" w:lineRule="auto"/>
              <w:jc w:val="both"/>
            </w:pPr>
            <w:r>
              <w:rPr>
                <w:rFonts w:hint="eastAsia"/>
              </w:rPr>
              <w:t>删除已选择部门及其下级部门，执行前进行根部门和用户关联校验。</w:t>
            </w:r>
          </w:p>
        </w:tc>
      </w:tr>
      <w:tr w14:paraId="31CB76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8B42A7D">
            <w:pPr>
              <w:pStyle w:val="39"/>
              <w:widowControl w:val="0"/>
              <w:spacing w:line="360" w:lineRule="auto"/>
              <w:jc w:val="both"/>
            </w:pPr>
            <w:r>
              <w:rPr>
                <w:rFonts w:hint="eastAsia"/>
              </w:rPr>
              <w:t>6</w:t>
            </w:r>
          </w:p>
        </w:tc>
        <w:tc>
          <w:tcPr>
            <w:tcW w:w="1666" w:type="pct"/>
            <w:vAlign w:val="center"/>
          </w:tcPr>
          <w:p w14:paraId="4D34B757">
            <w:pPr>
              <w:pStyle w:val="39"/>
              <w:widowControl w:val="0"/>
              <w:spacing w:line="360" w:lineRule="auto"/>
              <w:jc w:val="both"/>
            </w:pPr>
            <w:r>
              <w:rPr>
                <w:rFonts w:hint="eastAsia"/>
              </w:rPr>
              <w:t>节点展开/折叠</w:t>
            </w:r>
          </w:p>
        </w:tc>
        <w:tc>
          <w:tcPr>
            <w:tcW w:w="1666" w:type="pct"/>
            <w:vAlign w:val="center"/>
          </w:tcPr>
          <w:p w14:paraId="6E36353A">
            <w:pPr>
              <w:pStyle w:val="39"/>
              <w:widowControl w:val="0"/>
              <w:spacing w:line="360" w:lineRule="auto"/>
              <w:jc w:val="both"/>
            </w:pPr>
            <w:r>
              <w:rPr>
                <w:rFonts w:hint="eastAsia"/>
              </w:rPr>
              <w:t>展开或收起当前部门的下级节点。</w:t>
            </w:r>
          </w:p>
        </w:tc>
      </w:tr>
      <w:tr w14:paraId="4668D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DE572A7">
            <w:pPr>
              <w:pStyle w:val="39"/>
              <w:widowControl w:val="0"/>
              <w:spacing w:line="360" w:lineRule="auto"/>
              <w:jc w:val="both"/>
            </w:pPr>
            <w:r>
              <w:rPr>
                <w:rFonts w:hint="eastAsia"/>
              </w:rPr>
              <w:t>7</w:t>
            </w:r>
          </w:p>
        </w:tc>
        <w:tc>
          <w:tcPr>
            <w:tcW w:w="1666" w:type="pct"/>
            <w:vAlign w:val="center"/>
          </w:tcPr>
          <w:p w14:paraId="668C92B7">
            <w:pPr>
              <w:pStyle w:val="39"/>
              <w:widowControl w:val="0"/>
              <w:spacing w:line="360" w:lineRule="auto"/>
              <w:jc w:val="both"/>
            </w:pPr>
            <w:r>
              <w:rPr>
                <w:rFonts w:hint="eastAsia"/>
              </w:rPr>
              <w:t>全选</w:t>
            </w:r>
          </w:p>
        </w:tc>
        <w:tc>
          <w:tcPr>
            <w:tcW w:w="1666" w:type="pct"/>
            <w:vAlign w:val="center"/>
          </w:tcPr>
          <w:p w14:paraId="05D61BA0">
            <w:pPr>
              <w:pStyle w:val="39"/>
              <w:widowControl w:val="0"/>
              <w:spacing w:line="360" w:lineRule="auto"/>
              <w:jc w:val="both"/>
            </w:pPr>
            <w:r>
              <w:rPr>
                <w:rFonts w:hint="eastAsia"/>
              </w:rPr>
              <w:t>选择当前页面已经显示的全部部门。</w:t>
            </w:r>
          </w:p>
        </w:tc>
      </w:tr>
      <w:tr w14:paraId="6D210E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15609B">
            <w:pPr>
              <w:pStyle w:val="39"/>
              <w:widowControl w:val="0"/>
              <w:spacing w:line="360" w:lineRule="auto"/>
              <w:jc w:val="both"/>
            </w:pPr>
            <w:r>
              <w:rPr>
                <w:rFonts w:hint="eastAsia"/>
              </w:rPr>
              <w:t>8</w:t>
            </w:r>
          </w:p>
        </w:tc>
        <w:tc>
          <w:tcPr>
            <w:tcW w:w="1666" w:type="pct"/>
            <w:vAlign w:val="center"/>
          </w:tcPr>
          <w:p w14:paraId="1FC06F20">
            <w:pPr>
              <w:pStyle w:val="39"/>
              <w:widowControl w:val="0"/>
              <w:spacing w:line="360" w:lineRule="auto"/>
              <w:jc w:val="both"/>
            </w:pPr>
            <w:r>
              <w:rPr>
                <w:rFonts w:hint="eastAsia"/>
              </w:rPr>
              <w:t>状态</w:t>
            </w:r>
          </w:p>
        </w:tc>
        <w:tc>
          <w:tcPr>
            <w:tcW w:w="1666" w:type="pct"/>
            <w:vAlign w:val="center"/>
          </w:tcPr>
          <w:p w14:paraId="362B93F1">
            <w:pPr>
              <w:pStyle w:val="39"/>
              <w:widowControl w:val="0"/>
              <w:spacing w:line="360" w:lineRule="auto"/>
              <w:jc w:val="both"/>
            </w:pPr>
            <w:r>
              <w:rPr>
                <w:rFonts w:hint="eastAsia"/>
              </w:rPr>
              <w:t>在“开启”和“关闭”之间切换。</w:t>
            </w:r>
          </w:p>
        </w:tc>
      </w:tr>
      <w:tr w14:paraId="3D072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0136E78">
            <w:pPr>
              <w:pStyle w:val="39"/>
              <w:widowControl w:val="0"/>
              <w:spacing w:line="360" w:lineRule="auto"/>
              <w:jc w:val="both"/>
            </w:pPr>
            <w:r>
              <w:rPr>
                <w:rFonts w:hint="eastAsia"/>
              </w:rPr>
              <w:t>9</w:t>
            </w:r>
          </w:p>
        </w:tc>
        <w:tc>
          <w:tcPr>
            <w:tcW w:w="1666" w:type="pct"/>
            <w:vAlign w:val="center"/>
          </w:tcPr>
          <w:p w14:paraId="4D0F694E">
            <w:pPr>
              <w:pStyle w:val="39"/>
              <w:widowControl w:val="0"/>
              <w:spacing w:line="360" w:lineRule="auto"/>
              <w:jc w:val="both"/>
            </w:pPr>
            <w:r>
              <w:rPr>
                <w:rFonts w:hint="eastAsia"/>
              </w:rPr>
              <w:t>修改</w:t>
            </w:r>
          </w:p>
        </w:tc>
        <w:tc>
          <w:tcPr>
            <w:tcW w:w="1666" w:type="pct"/>
            <w:vAlign w:val="center"/>
          </w:tcPr>
          <w:p w14:paraId="287E0A06">
            <w:pPr>
              <w:pStyle w:val="39"/>
              <w:widowControl w:val="0"/>
              <w:spacing w:line="360" w:lineRule="auto"/>
              <w:jc w:val="both"/>
            </w:pPr>
            <w:r>
              <w:rPr>
                <w:rFonts w:hint="eastAsia"/>
              </w:rPr>
              <w:t>打开编辑弹窗并回填当前部门信息。</w:t>
            </w:r>
          </w:p>
        </w:tc>
      </w:tr>
      <w:tr w14:paraId="73228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BA988BE">
            <w:pPr>
              <w:pStyle w:val="39"/>
              <w:widowControl w:val="0"/>
              <w:spacing w:line="360" w:lineRule="auto"/>
              <w:jc w:val="both"/>
            </w:pPr>
            <w:r>
              <w:rPr>
                <w:rFonts w:hint="eastAsia"/>
              </w:rPr>
              <w:t>10</w:t>
            </w:r>
          </w:p>
        </w:tc>
        <w:tc>
          <w:tcPr>
            <w:tcW w:w="1666" w:type="pct"/>
            <w:vAlign w:val="center"/>
          </w:tcPr>
          <w:p w14:paraId="66791603">
            <w:pPr>
              <w:pStyle w:val="39"/>
              <w:widowControl w:val="0"/>
              <w:spacing w:line="360" w:lineRule="auto"/>
              <w:jc w:val="both"/>
            </w:pPr>
            <w:r>
              <w:rPr>
                <w:rFonts w:hint="eastAsia"/>
              </w:rPr>
              <w:t>删除</w:t>
            </w:r>
          </w:p>
        </w:tc>
        <w:tc>
          <w:tcPr>
            <w:tcW w:w="1666" w:type="pct"/>
            <w:vAlign w:val="center"/>
          </w:tcPr>
          <w:p w14:paraId="3D3DDEF4">
            <w:pPr>
              <w:pStyle w:val="39"/>
              <w:widowControl w:val="0"/>
              <w:spacing w:line="360" w:lineRule="auto"/>
              <w:jc w:val="both"/>
            </w:pPr>
            <w:r>
              <w:rPr>
                <w:rFonts w:hint="eastAsia"/>
              </w:rPr>
              <w:t>对当前部门执行删除校验并打开确认弹窗。</w:t>
            </w:r>
          </w:p>
        </w:tc>
      </w:tr>
      <w:tr w14:paraId="70CDF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3C69D14">
            <w:pPr>
              <w:pStyle w:val="39"/>
              <w:widowControl w:val="0"/>
              <w:spacing w:line="360" w:lineRule="auto"/>
              <w:jc w:val="both"/>
            </w:pPr>
            <w:r>
              <w:rPr>
                <w:rFonts w:hint="eastAsia"/>
              </w:rPr>
              <w:t>11</w:t>
            </w:r>
          </w:p>
        </w:tc>
        <w:tc>
          <w:tcPr>
            <w:tcW w:w="1666" w:type="pct"/>
            <w:vAlign w:val="center"/>
          </w:tcPr>
          <w:p w14:paraId="30FF4F3C">
            <w:pPr>
              <w:pStyle w:val="39"/>
              <w:widowControl w:val="0"/>
              <w:spacing w:line="360" w:lineRule="auto"/>
              <w:jc w:val="both"/>
            </w:pPr>
            <w:r>
              <w:rPr>
                <w:rFonts w:hint="eastAsia"/>
              </w:rPr>
              <w:t>确定</w:t>
            </w:r>
          </w:p>
        </w:tc>
        <w:tc>
          <w:tcPr>
            <w:tcW w:w="1666" w:type="pct"/>
            <w:vAlign w:val="center"/>
          </w:tcPr>
          <w:p w14:paraId="40826FF7">
            <w:pPr>
              <w:pStyle w:val="39"/>
              <w:widowControl w:val="0"/>
              <w:spacing w:line="360" w:lineRule="auto"/>
              <w:jc w:val="both"/>
            </w:pPr>
            <w:r>
              <w:rPr>
                <w:rFonts w:hint="eastAsia"/>
              </w:rPr>
              <w:t>提交新增、编辑或删除操作。</w:t>
            </w:r>
          </w:p>
        </w:tc>
      </w:tr>
      <w:tr w14:paraId="64867C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39EE2EC">
            <w:pPr>
              <w:pStyle w:val="39"/>
              <w:widowControl w:val="0"/>
              <w:spacing w:line="360" w:lineRule="auto"/>
              <w:jc w:val="both"/>
            </w:pPr>
            <w:r>
              <w:rPr>
                <w:rFonts w:hint="eastAsia"/>
              </w:rPr>
              <w:t>12</w:t>
            </w:r>
          </w:p>
        </w:tc>
        <w:tc>
          <w:tcPr>
            <w:tcW w:w="1666" w:type="pct"/>
            <w:vAlign w:val="center"/>
          </w:tcPr>
          <w:p w14:paraId="577BACE3">
            <w:pPr>
              <w:pStyle w:val="39"/>
              <w:widowControl w:val="0"/>
              <w:spacing w:line="360" w:lineRule="auto"/>
              <w:jc w:val="both"/>
            </w:pPr>
            <w:r>
              <w:rPr>
                <w:rFonts w:hint="eastAsia"/>
              </w:rPr>
              <w:t>取消</w:t>
            </w:r>
          </w:p>
        </w:tc>
        <w:tc>
          <w:tcPr>
            <w:tcW w:w="1666" w:type="pct"/>
            <w:vAlign w:val="center"/>
          </w:tcPr>
          <w:p w14:paraId="5A615F59">
            <w:pPr>
              <w:pStyle w:val="39"/>
              <w:widowControl w:val="0"/>
              <w:spacing w:line="360" w:lineRule="auto"/>
              <w:jc w:val="both"/>
            </w:pPr>
            <w:r>
              <w:rPr>
                <w:rFonts w:hint="eastAsia"/>
              </w:rPr>
              <w:t>关闭弹窗，不保存当前操作。</w:t>
            </w:r>
          </w:p>
        </w:tc>
      </w:tr>
      <w:tr w14:paraId="30806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0A93407">
            <w:pPr>
              <w:pStyle w:val="39"/>
              <w:widowControl w:val="0"/>
              <w:spacing w:line="360" w:lineRule="auto"/>
              <w:jc w:val="both"/>
            </w:pPr>
            <w:r>
              <w:rPr>
                <w:rFonts w:hint="eastAsia"/>
              </w:rPr>
              <w:t>13</w:t>
            </w:r>
          </w:p>
        </w:tc>
        <w:tc>
          <w:tcPr>
            <w:tcW w:w="1666" w:type="pct"/>
            <w:vAlign w:val="center"/>
          </w:tcPr>
          <w:p w14:paraId="3A26837B">
            <w:pPr>
              <w:pStyle w:val="39"/>
              <w:widowControl w:val="0"/>
              <w:spacing w:line="360" w:lineRule="auto"/>
              <w:jc w:val="both"/>
            </w:pPr>
            <w:r>
              <w:rPr>
                <w:rFonts w:hint="eastAsia"/>
              </w:rPr>
              <w:t>关闭</w:t>
            </w:r>
          </w:p>
        </w:tc>
        <w:tc>
          <w:tcPr>
            <w:tcW w:w="1666" w:type="pct"/>
            <w:vAlign w:val="center"/>
          </w:tcPr>
          <w:p w14:paraId="03A50A7B">
            <w:pPr>
              <w:pStyle w:val="39"/>
              <w:widowControl w:val="0"/>
              <w:spacing w:line="360" w:lineRule="auto"/>
              <w:jc w:val="both"/>
            </w:pPr>
            <w:r>
              <w:rPr>
                <w:rFonts w:hint="eastAsia"/>
              </w:rPr>
              <w:t>关闭当前弹窗。</w:t>
            </w:r>
          </w:p>
        </w:tc>
      </w:tr>
      <w:tr w14:paraId="0CD10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6763DFE">
            <w:pPr>
              <w:pStyle w:val="39"/>
              <w:widowControl w:val="0"/>
              <w:spacing w:line="360" w:lineRule="auto"/>
              <w:jc w:val="both"/>
            </w:pPr>
            <w:r>
              <w:rPr>
                <w:rFonts w:hint="eastAsia"/>
              </w:rPr>
              <w:t>14</w:t>
            </w:r>
          </w:p>
        </w:tc>
        <w:tc>
          <w:tcPr>
            <w:tcW w:w="1666" w:type="pct"/>
            <w:vAlign w:val="center"/>
          </w:tcPr>
          <w:p w14:paraId="0A65E9FA">
            <w:pPr>
              <w:pStyle w:val="39"/>
              <w:widowControl w:val="0"/>
              <w:spacing w:line="360" w:lineRule="auto"/>
              <w:jc w:val="both"/>
            </w:pPr>
            <w:r>
              <w:rPr>
                <w:rFonts w:hint="eastAsia"/>
              </w:rPr>
              <w:t>最大化/还原</w:t>
            </w:r>
          </w:p>
        </w:tc>
        <w:tc>
          <w:tcPr>
            <w:tcW w:w="1666" w:type="pct"/>
            <w:vAlign w:val="center"/>
          </w:tcPr>
          <w:p w14:paraId="57A36746">
            <w:pPr>
              <w:pStyle w:val="39"/>
              <w:widowControl w:val="0"/>
              <w:spacing w:line="360" w:lineRule="auto"/>
              <w:jc w:val="both"/>
            </w:pPr>
            <w:r>
              <w:rPr>
                <w:rFonts w:hint="eastAsia"/>
              </w:rPr>
              <w:t>切换新增或编辑弹窗的显示范围。</w:t>
            </w:r>
          </w:p>
        </w:tc>
      </w:tr>
    </w:tbl>
    <w:p w14:paraId="73E7B870">
      <w:pPr>
        <w:pStyle w:val="7"/>
        <w:numPr>
          <w:ilvl w:val="0"/>
          <w:numId w:val="17"/>
        </w:numPr>
        <w:spacing w:line="360" w:lineRule="auto"/>
      </w:pPr>
      <w:bookmarkStart w:id="150" w:name="_Toc23366"/>
      <w:bookmarkStart w:id="151" w:name="_Toc25712"/>
      <w:r>
        <w:t>数据权限</w:t>
      </w:r>
      <w:bookmarkEnd w:id="150"/>
      <w:bookmarkEnd w:id="151"/>
    </w:p>
    <w:p w14:paraId="236DCA10">
      <w:pPr>
        <w:pStyle w:val="38"/>
        <w:widowControl/>
        <w:spacing w:line="360" w:lineRule="auto"/>
      </w:pPr>
      <w:r>
        <w:t>表 2.1.4.9-3 部门管理数据权限表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3CB24B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639614B">
            <w:pPr>
              <w:pStyle w:val="39"/>
              <w:widowControl w:val="0"/>
              <w:spacing w:line="360" w:lineRule="auto"/>
              <w:jc w:val="both"/>
            </w:pPr>
            <w:r>
              <w:rPr>
                <w:rFonts w:hint="eastAsia"/>
                <w:b/>
                <w:bCs/>
              </w:rPr>
              <w:t>角色</w:t>
            </w:r>
          </w:p>
        </w:tc>
        <w:tc>
          <w:tcPr>
            <w:tcW w:w="2500" w:type="pct"/>
            <w:vAlign w:val="center"/>
          </w:tcPr>
          <w:p w14:paraId="7DD82B62">
            <w:pPr>
              <w:pStyle w:val="39"/>
              <w:widowControl w:val="0"/>
              <w:spacing w:line="360" w:lineRule="auto"/>
              <w:jc w:val="both"/>
            </w:pPr>
            <w:r>
              <w:rPr>
                <w:rFonts w:hint="eastAsia"/>
                <w:b/>
                <w:bCs/>
              </w:rPr>
              <w:t>权限说明</w:t>
            </w:r>
          </w:p>
        </w:tc>
      </w:tr>
      <w:tr w14:paraId="5D6A49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263F004">
            <w:pPr>
              <w:pStyle w:val="39"/>
              <w:widowControl w:val="0"/>
              <w:spacing w:line="360" w:lineRule="auto"/>
              <w:jc w:val="both"/>
            </w:pPr>
            <w:r>
              <w:rPr>
                <w:rFonts w:hint="eastAsia"/>
              </w:rPr>
              <w:t>管理员</w:t>
            </w:r>
          </w:p>
        </w:tc>
        <w:tc>
          <w:tcPr>
            <w:tcW w:w="2500" w:type="pct"/>
            <w:vAlign w:val="center"/>
          </w:tcPr>
          <w:p w14:paraId="0082CAEC">
            <w:pPr>
              <w:pStyle w:val="39"/>
              <w:widowControl w:val="0"/>
              <w:spacing w:line="360" w:lineRule="auto"/>
              <w:jc w:val="both"/>
            </w:pPr>
            <w:r>
              <w:rPr>
                <w:rFonts w:hint="eastAsia"/>
              </w:rPr>
              <w:t>可进入部门管理页面，查看全部部门，并执行查询、新增、修改、状态切换、单条删除和批量删除。</w:t>
            </w:r>
          </w:p>
        </w:tc>
      </w:tr>
      <w:tr w14:paraId="387C17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8545063">
            <w:pPr>
              <w:pStyle w:val="39"/>
              <w:widowControl w:val="0"/>
              <w:spacing w:line="360" w:lineRule="auto"/>
              <w:jc w:val="both"/>
            </w:pPr>
            <w:r>
              <w:rPr>
                <w:rFonts w:hint="eastAsia"/>
              </w:rPr>
              <w:t>操作人员</w:t>
            </w:r>
          </w:p>
        </w:tc>
        <w:tc>
          <w:tcPr>
            <w:tcW w:w="2500" w:type="pct"/>
            <w:vAlign w:val="center"/>
          </w:tcPr>
          <w:p w14:paraId="4DAABFF5">
            <w:pPr>
              <w:pStyle w:val="39"/>
              <w:widowControl w:val="0"/>
              <w:spacing w:line="360" w:lineRule="auto"/>
              <w:jc w:val="both"/>
            </w:pPr>
            <w:r>
              <w:rPr>
                <w:rFonts w:hint="eastAsia"/>
              </w:rPr>
              <w:t>不具有系统配置权限，不显示部门管理菜单，不能通过地址直接访问。</w:t>
            </w:r>
          </w:p>
        </w:tc>
      </w:tr>
      <w:tr w14:paraId="0F89D6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3080D68C">
            <w:pPr>
              <w:pStyle w:val="39"/>
              <w:widowControl w:val="0"/>
              <w:spacing w:line="360" w:lineRule="auto"/>
              <w:jc w:val="both"/>
            </w:pPr>
            <w:r>
              <w:rPr>
                <w:rFonts w:hint="eastAsia"/>
              </w:rPr>
              <w:t>浏览人员</w:t>
            </w:r>
          </w:p>
        </w:tc>
        <w:tc>
          <w:tcPr>
            <w:tcW w:w="2500" w:type="pct"/>
            <w:vAlign w:val="center"/>
          </w:tcPr>
          <w:p w14:paraId="0B07D822">
            <w:pPr>
              <w:pStyle w:val="39"/>
              <w:widowControl w:val="0"/>
              <w:spacing w:line="360" w:lineRule="auto"/>
              <w:jc w:val="both"/>
            </w:pPr>
            <w:r>
              <w:rPr>
                <w:rFonts w:hint="eastAsia"/>
              </w:rPr>
              <w:t>只能访问工程总览，不能进入后台管理系统及部门管理页面。</w:t>
            </w:r>
          </w:p>
        </w:tc>
      </w:tr>
    </w:tbl>
    <w:p w14:paraId="6F0CE6FB">
      <w:pPr>
        <w:pStyle w:val="7"/>
        <w:numPr>
          <w:ilvl w:val="0"/>
          <w:numId w:val="17"/>
        </w:numPr>
        <w:spacing w:line="360" w:lineRule="auto"/>
      </w:pPr>
      <w:bookmarkStart w:id="152" w:name="_Toc22499"/>
      <w:bookmarkStart w:id="153" w:name="_Toc6898"/>
      <w:r>
        <w:t>报表成果</w:t>
      </w:r>
      <w:bookmarkEnd w:id="152"/>
      <w:bookmarkEnd w:id="153"/>
    </w:p>
    <w:p w14:paraId="379048CA">
      <w:pPr>
        <w:pStyle w:val="2"/>
        <w:widowControl/>
        <w:spacing w:line="360" w:lineRule="auto"/>
        <w:ind w:firstLine="480"/>
      </w:pPr>
      <w:r>
        <w:t>部门管理页面不设置独立报表导出功能。页面形成部门树形结构清单和部门筛选结果，内容包括部门名称、负责人、排序、状态和创建时间，可作为用户归属部门、负责人配置及数据权限范围配置的基础数据。</w:t>
      </w:r>
    </w:p>
    <w:p w14:paraId="3ECF4007">
      <w:pPr>
        <w:pStyle w:val="6"/>
        <w:numPr>
          <w:ilvl w:val="0"/>
          <w:numId w:val="4"/>
        </w:numPr>
        <w:spacing w:line="360" w:lineRule="auto"/>
      </w:pPr>
      <w:bookmarkStart w:id="154" w:name="_Toc5377"/>
      <w:bookmarkStart w:id="155" w:name="_Toc237135824"/>
      <w:bookmarkStart w:id="156" w:name="_Toc237135825"/>
      <w:r>
        <w:t>岗位管理</w:t>
      </w:r>
      <w:bookmarkEnd w:id="154"/>
      <w:bookmarkEnd w:id="155"/>
      <w:bookmarkEnd w:id="156"/>
    </w:p>
    <w:p w14:paraId="0233C8E0">
      <w:pPr>
        <w:pStyle w:val="7"/>
        <w:numPr>
          <w:ilvl w:val="0"/>
          <w:numId w:val="18"/>
        </w:numPr>
        <w:spacing w:line="360" w:lineRule="auto"/>
      </w:pPr>
      <w:bookmarkStart w:id="157" w:name="_Toc237135826"/>
      <w:bookmarkStart w:id="158" w:name="_Toc237135827"/>
      <w:bookmarkStart w:id="159" w:name="_Toc17397"/>
      <w:r>
        <w:t>功能描述</w:t>
      </w:r>
      <w:bookmarkEnd w:id="157"/>
      <w:bookmarkEnd w:id="158"/>
      <w:bookmarkEnd w:id="159"/>
    </w:p>
    <w:p w14:paraId="6C1339FA">
      <w:pPr>
        <w:pStyle w:val="2"/>
        <w:widowControl/>
        <w:spacing w:line="360" w:lineRule="auto"/>
        <w:ind w:firstLine="480"/>
      </w:pPr>
      <w:r>
        <w:t>岗位管理用于维护乌江渡水电站数字孪生管理平台的岗位基础数据，为用户管理中的岗位分配提供统一数据来源。平台岗位包括系统管理员、运行值长、运行人员、检修人员、安全管理人员和浏览人员等。</w:t>
      </w:r>
    </w:p>
    <w:p w14:paraId="5D46030F">
      <w:pPr>
        <w:pStyle w:val="2"/>
        <w:widowControl/>
        <w:spacing w:line="360" w:lineRule="auto"/>
        <w:ind w:firstLine="480"/>
      </w:pPr>
      <w:r>
        <w:t>岗位数据包括岗位编号、岗位名称、岗位编码、岗位顺序、岗位备注、状态和创建时间。岗位数据与用户数据关联，删除岗位前必须检查该岗位是否已经分配给用户。</w:t>
      </w:r>
    </w:p>
    <w:p w14:paraId="0FDF3C7B">
      <w:pPr>
        <w:pStyle w:val="2"/>
        <w:widowControl/>
        <w:spacing w:line="360" w:lineRule="auto"/>
        <w:ind w:firstLine="480"/>
      </w:pPr>
      <w:r>
        <w:t>页面支持按照岗位名称、岗位编码和状态进行组合查询。岗位名称和岗位编码采用包含匹配，状态按照“开启”“关闭”精确筛选。多个查询条件同时填写时，系统按照全部条件组合查询。</w:t>
      </w:r>
    </w:p>
    <w:p w14:paraId="1C77124E">
      <w:pPr>
        <w:pStyle w:val="2"/>
        <w:widowControl/>
        <w:spacing w:line="360" w:lineRule="auto"/>
        <w:ind w:firstLine="480"/>
      </w:pPr>
      <w:r>
        <w:t>岗位管理支持新增、编辑、状态切换、单条删除、批量删除和数据导出。列表采用分页展示，默认每页10条，可切换为每页20条或50条。</w:t>
      </w:r>
    </w:p>
    <w:p w14:paraId="26C48CE7">
      <w:pPr>
        <w:pStyle w:val="2"/>
        <w:widowControl/>
        <w:spacing w:line="360" w:lineRule="auto"/>
        <w:ind w:firstLine="480"/>
      </w:pPr>
      <w:r>
        <w:t>导出功能按照当前查询条件导出全部符合条件的岗位数据，不受当前页码和行选择状态限制，导出文件名称为“岗位管理.csv”。</w:t>
      </w:r>
    </w:p>
    <w:p w14:paraId="3F4E28F6">
      <w:pPr>
        <w:pStyle w:val="7"/>
        <w:numPr>
          <w:ilvl w:val="0"/>
          <w:numId w:val="18"/>
        </w:numPr>
        <w:spacing w:line="360" w:lineRule="auto"/>
      </w:pPr>
      <w:bookmarkStart w:id="160" w:name="_Toc237135829"/>
      <w:bookmarkStart w:id="161" w:name="_Toc237135828"/>
      <w:bookmarkStart w:id="162" w:name="_Toc18081"/>
      <w:r>
        <w:t>原型交互</w:t>
      </w:r>
      <w:bookmarkEnd w:id="160"/>
      <w:bookmarkEnd w:id="161"/>
      <w:bookmarkEnd w:id="162"/>
    </w:p>
    <w:p w14:paraId="7FF43EDE">
      <w:pPr>
        <w:pStyle w:val="2"/>
        <w:widowControl/>
        <w:spacing w:line="360" w:lineRule="auto"/>
        <w:ind w:firstLine="480"/>
      </w:pPr>
      <w:r>
        <w:t>用户进入路径为：后台管理系统 → 系统配置 → 岗位管理。</w:t>
      </w:r>
    </w:p>
    <w:p w14:paraId="51F70E02">
      <w:pPr>
        <w:pStyle w:val="2"/>
        <w:widowControl/>
        <w:spacing w:line="360" w:lineRule="auto"/>
        <w:ind w:left="0" w:leftChars="0" w:firstLine="0" w:firstLineChars="0"/>
      </w:pPr>
      <w:r>
        <w:drawing>
          <wp:inline distT="0" distB="0" distL="114300" distR="114300">
            <wp:extent cx="6107430" cy="2555875"/>
            <wp:effectExtent l="0" t="0" r="1270" b="952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1"/>
                    <a:stretch>
                      <a:fillRect/>
                    </a:stretch>
                  </pic:blipFill>
                  <pic:spPr>
                    <a:xfrm>
                      <a:off x="0" y="0"/>
                      <a:ext cx="6107430" cy="2555875"/>
                    </a:xfrm>
                    <a:prstGeom prst="rect">
                      <a:avLst/>
                    </a:prstGeom>
                    <a:noFill/>
                    <a:ln>
                      <a:noFill/>
                    </a:ln>
                  </pic:spPr>
                </pic:pic>
              </a:graphicData>
            </a:graphic>
          </wp:inline>
        </w:drawing>
      </w:r>
    </w:p>
    <w:p w14:paraId="67D07FC5">
      <w:pPr>
        <w:pStyle w:val="38"/>
        <w:widowControl/>
        <w:spacing w:line="360" w:lineRule="auto"/>
      </w:pPr>
      <w:r>
        <w:t>图 2.1.4.10-1 岗位管理主初始化页面</w:t>
      </w:r>
    </w:p>
    <w:p w14:paraId="5105669F">
      <w:pPr>
        <w:pStyle w:val="2"/>
        <w:widowControl/>
        <w:spacing w:line="360" w:lineRule="auto"/>
        <w:ind w:firstLine="480"/>
      </w:pPr>
      <w:r>
        <w:t>页面由查询操作区、岗位列表和分页区组成。查询字段依次为岗位名称、岗位编码和状态；操作按钮依次为“搜索”“重置”“新增”“导出”“批量删除”。</w:t>
      </w:r>
    </w:p>
    <w:p w14:paraId="6F26B385">
      <w:pPr>
        <w:pStyle w:val="2"/>
        <w:widowControl/>
        <w:spacing w:line="360" w:lineRule="auto"/>
        <w:ind w:firstLine="480"/>
      </w:pPr>
      <w:r>
        <w:t>进入页面后，系统加载岗位列表第一页，默认每页显示10条数据。列表列项依次为岗位编号、岗位名称、岗位编码、岗位顺序、岗位备注、状态、创建时间和操作。</w:t>
      </w:r>
    </w:p>
    <w:p w14:paraId="56CEBC87">
      <w:pPr>
        <w:pStyle w:val="2"/>
        <w:widowControl/>
        <w:spacing w:line="360" w:lineRule="auto"/>
        <w:ind w:firstLine="480"/>
      </w:pPr>
      <w:r>
        <w:t>点击“搜索”后，系统按照岗位名称、岗位编码和状态筛选岗位数据。点击“重置”后清空全部查询条件并恢复完整岗位列表。</w:t>
      </w:r>
    </w:p>
    <w:p w14:paraId="639152F5">
      <w:pPr>
        <w:pStyle w:val="2"/>
        <w:widowControl/>
        <w:spacing w:line="360" w:lineRule="auto"/>
        <w:ind w:firstLine="480"/>
      </w:pPr>
      <w:r>
        <w:t>分页区显示岗位总条数、每页条数、当前页码、上一页、下一页和前往指定页。当前页为第一页时不能继续向前翻页，当前页为最后一页时不能继续向后翻页。</w:t>
      </w:r>
    </w:p>
    <w:p w14:paraId="74181128">
      <w:pPr>
        <w:pStyle w:val="2"/>
        <w:widowControl/>
        <w:spacing w:line="360" w:lineRule="auto"/>
        <w:ind w:firstLine="480"/>
      </w:pPr>
      <w:r>
        <w:t>列表支持单条选择和当前页全选。切换页码后保留其他页面已经选择的数据。“批量删除”在未选择岗位时不可执行。</w:t>
      </w:r>
    </w:p>
    <w:p w14:paraId="77EB7680">
      <w:pPr>
        <w:pStyle w:val="2"/>
        <w:widowControl/>
        <w:spacing w:line="360" w:lineRule="auto"/>
        <w:ind w:firstLine="480"/>
      </w:pPr>
      <w:r>
        <w:t>点击“新增”打开标题为“新增”的弹窗，字段依次为岗位标题、岗位编码、岗位顺序、状态和备注。其中岗位标题、岗位编码和状态为必填项。</w:t>
      </w:r>
    </w:p>
    <w:p w14:paraId="51A332B4">
      <w:pPr>
        <w:pStyle w:val="2"/>
        <w:widowControl/>
        <w:spacing w:line="360" w:lineRule="auto"/>
        <w:ind w:firstLine="480"/>
      </w:pPr>
      <w:r>
        <w:t>新增岗位时，岗位顺序默认取当前岗位数量加1，状态默认为“开启”。岗位编码保存时统一转换为大写，并按照不区分大小写的方式校验唯一性。岗位编码重复时提示“岗位编码已存在”。</w:t>
      </w:r>
    </w:p>
    <w:p w14:paraId="4BBE76C7">
      <w:pPr>
        <w:pStyle w:val="2"/>
        <w:widowControl/>
        <w:spacing w:line="360" w:lineRule="auto"/>
        <w:ind w:firstLine="480"/>
      </w:pPr>
      <w:r>
        <w:t>点击“编辑”打开标题为“编辑”的弹窗，系统回填当前岗位的岗位标题、岗位编码、岗位顺序、状态和备注。保存时岗位编码唯一性校验排除当前岗位自身。</w:t>
      </w:r>
    </w:p>
    <w:p w14:paraId="75B9CEB5">
      <w:pPr>
        <w:pStyle w:val="2"/>
        <w:widowControl/>
        <w:spacing w:line="360" w:lineRule="auto"/>
        <w:ind w:firstLine="480"/>
      </w:pPr>
      <w:r>
        <w:t>点击岗位状态可在“开启”和“关闭”之间直接切换。状态切换后立即更新列表，不删除岗位历史数据。</w:t>
      </w:r>
    </w:p>
    <w:p w14:paraId="671503F0">
      <w:pPr>
        <w:pStyle w:val="2"/>
        <w:widowControl/>
        <w:spacing w:line="360" w:lineRule="auto"/>
        <w:ind w:firstLine="480"/>
      </w:pPr>
      <w:r>
        <w:t>点击“删除”或“批量删除”时，系统检查所选岗位是否已经分配给用户。任一岗位存在关联用户时，提示“所选岗位已分配用户，不能删除”，本次删除操作整体终止。</w:t>
      </w:r>
    </w:p>
    <w:p w14:paraId="6362D8E1">
      <w:pPr>
        <w:pStyle w:val="2"/>
        <w:widowControl/>
        <w:spacing w:line="360" w:lineRule="auto"/>
        <w:ind w:firstLine="480"/>
      </w:pPr>
      <w:r>
        <w:t>删除校验通过后，系统弹出标题为“系统提示”的确认弹窗，提示“是否删除所选中数据？”。点击“确定”删除岗位并清空选择状态；点击“取消”关闭弹窗，不执行删除。</w:t>
      </w:r>
    </w:p>
    <w:p w14:paraId="08DAE583">
      <w:pPr>
        <w:pStyle w:val="2"/>
        <w:widowControl/>
        <w:spacing w:line="360" w:lineRule="auto"/>
        <w:ind w:firstLine="480"/>
      </w:pPr>
      <w:r>
        <w:t>点击“导出”后，系统按照当前查询条件生成岗位管理CSV文件。查询无结果或岗位数据为空时，列表显示“暂无岗位数据”。</w:t>
      </w:r>
    </w:p>
    <w:p w14:paraId="6C2A39B7">
      <w:pPr>
        <w:pStyle w:val="7"/>
        <w:numPr>
          <w:ilvl w:val="0"/>
          <w:numId w:val="18"/>
        </w:numPr>
        <w:spacing w:line="360" w:lineRule="auto"/>
      </w:pPr>
      <w:bookmarkStart w:id="163" w:name="_Toc2233"/>
      <w:bookmarkStart w:id="164" w:name="_Toc237135830"/>
      <w:bookmarkStart w:id="165" w:name="_Toc237135831"/>
      <w:r>
        <w:t>字段描述</w:t>
      </w:r>
      <w:bookmarkEnd w:id="163"/>
      <w:bookmarkEnd w:id="164"/>
      <w:bookmarkEnd w:id="165"/>
    </w:p>
    <w:p w14:paraId="2CFA1463">
      <w:pPr>
        <w:pStyle w:val="38"/>
        <w:widowControl/>
        <w:spacing w:line="360" w:lineRule="auto"/>
      </w:pPr>
      <w:r>
        <w:t>表 2.1.4.10-1 岗位管理字段描述表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511D66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F44C5CD">
            <w:pPr>
              <w:pStyle w:val="39"/>
              <w:widowControl w:val="0"/>
              <w:spacing w:line="360" w:lineRule="auto"/>
              <w:jc w:val="both"/>
            </w:pPr>
            <w:r>
              <w:rPr>
                <w:rFonts w:hint="eastAsia"/>
                <w:b/>
                <w:bCs/>
              </w:rPr>
              <w:t>序号</w:t>
            </w:r>
          </w:p>
        </w:tc>
        <w:tc>
          <w:tcPr>
            <w:tcW w:w="1000" w:type="pct"/>
            <w:vAlign w:val="center"/>
          </w:tcPr>
          <w:p w14:paraId="4E69ADB1">
            <w:pPr>
              <w:pStyle w:val="39"/>
              <w:widowControl w:val="0"/>
              <w:spacing w:line="360" w:lineRule="auto"/>
              <w:jc w:val="both"/>
            </w:pPr>
            <w:r>
              <w:rPr>
                <w:rFonts w:hint="eastAsia"/>
                <w:b/>
                <w:bCs/>
              </w:rPr>
              <w:t>所属区域</w:t>
            </w:r>
          </w:p>
        </w:tc>
        <w:tc>
          <w:tcPr>
            <w:tcW w:w="1000" w:type="pct"/>
            <w:vAlign w:val="center"/>
          </w:tcPr>
          <w:p w14:paraId="30F0D86B">
            <w:pPr>
              <w:pStyle w:val="39"/>
              <w:widowControl w:val="0"/>
              <w:spacing w:line="360" w:lineRule="auto"/>
              <w:jc w:val="both"/>
            </w:pPr>
            <w:r>
              <w:rPr>
                <w:rFonts w:hint="eastAsia"/>
                <w:b/>
                <w:bCs/>
              </w:rPr>
              <w:t>字段名称</w:t>
            </w:r>
          </w:p>
        </w:tc>
        <w:tc>
          <w:tcPr>
            <w:tcW w:w="1000" w:type="pct"/>
            <w:vAlign w:val="center"/>
          </w:tcPr>
          <w:p w14:paraId="44D5231A">
            <w:pPr>
              <w:pStyle w:val="39"/>
              <w:widowControl w:val="0"/>
              <w:spacing w:line="360" w:lineRule="auto"/>
              <w:jc w:val="both"/>
            </w:pPr>
            <w:r>
              <w:rPr>
                <w:rFonts w:hint="eastAsia"/>
                <w:b/>
                <w:bCs/>
              </w:rPr>
              <w:t>必填</w:t>
            </w:r>
          </w:p>
        </w:tc>
        <w:tc>
          <w:tcPr>
            <w:tcW w:w="1000" w:type="pct"/>
            <w:vAlign w:val="center"/>
          </w:tcPr>
          <w:p w14:paraId="45BB12A8">
            <w:pPr>
              <w:pStyle w:val="39"/>
              <w:widowControl w:val="0"/>
              <w:spacing w:line="360" w:lineRule="auto"/>
              <w:jc w:val="both"/>
            </w:pPr>
            <w:r>
              <w:rPr>
                <w:rFonts w:hint="eastAsia"/>
                <w:b/>
                <w:bCs/>
              </w:rPr>
              <w:t>字段说明</w:t>
            </w:r>
          </w:p>
        </w:tc>
      </w:tr>
      <w:tr w14:paraId="126D06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732410D">
            <w:pPr>
              <w:pStyle w:val="39"/>
              <w:widowControl w:val="0"/>
              <w:spacing w:line="360" w:lineRule="auto"/>
              <w:jc w:val="both"/>
            </w:pPr>
            <w:r>
              <w:rPr>
                <w:rFonts w:hint="eastAsia"/>
              </w:rPr>
              <w:t>1</w:t>
            </w:r>
          </w:p>
        </w:tc>
        <w:tc>
          <w:tcPr>
            <w:tcW w:w="1000" w:type="pct"/>
            <w:vAlign w:val="center"/>
          </w:tcPr>
          <w:p w14:paraId="372FD9A5">
            <w:pPr>
              <w:pStyle w:val="39"/>
              <w:widowControl w:val="0"/>
              <w:spacing w:line="360" w:lineRule="auto"/>
              <w:jc w:val="both"/>
            </w:pPr>
            <w:r>
              <w:rPr>
                <w:rFonts w:hint="eastAsia"/>
              </w:rPr>
              <w:t>查询区</w:t>
            </w:r>
          </w:p>
        </w:tc>
        <w:tc>
          <w:tcPr>
            <w:tcW w:w="1000" w:type="pct"/>
            <w:vAlign w:val="center"/>
          </w:tcPr>
          <w:p w14:paraId="3FF95B19">
            <w:pPr>
              <w:pStyle w:val="39"/>
              <w:widowControl w:val="0"/>
              <w:spacing w:line="360" w:lineRule="auto"/>
              <w:jc w:val="both"/>
            </w:pPr>
            <w:r>
              <w:rPr>
                <w:rFonts w:hint="eastAsia"/>
              </w:rPr>
              <w:t>岗位名称</w:t>
            </w:r>
          </w:p>
        </w:tc>
        <w:tc>
          <w:tcPr>
            <w:tcW w:w="1000" w:type="pct"/>
            <w:vAlign w:val="center"/>
          </w:tcPr>
          <w:p w14:paraId="1186C13F">
            <w:pPr>
              <w:pStyle w:val="39"/>
              <w:widowControl w:val="0"/>
              <w:spacing w:line="360" w:lineRule="auto"/>
              <w:jc w:val="both"/>
            </w:pPr>
            <w:r>
              <w:rPr>
                <w:rFonts w:hint="eastAsia"/>
              </w:rPr>
              <w:t>否</w:t>
            </w:r>
          </w:p>
        </w:tc>
        <w:tc>
          <w:tcPr>
            <w:tcW w:w="1000" w:type="pct"/>
            <w:vAlign w:val="center"/>
          </w:tcPr>
          <w:p w14:paraId="2E4D0304">
            <w:pPr>
              <w:pStyle w:val="39"/>
              <w:widowControl w:val="0"/>
              <w:spacing w:line="360" w:lineRule="auto"/>
              <w:jc w:val="both"/>
            </w:pPr>
            <w:r>
              <w:rPr>
                <w:rFonts w:hint="eastAsia"/>
              </w:rPr>
              <w:t>输入岗位名称关键字，按照名称包含关系查询。</w:t>
            </w:r>
          </w:p>
        </w:tc>
      </w:tr>
      <w:tr w14:paraId="2F488A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CF97F12">
            <w:pPr>
              <w:pStyle w:val="39"/>
              <w:widowControl w:val="0"/>
              <w:spacing w:line="360" w:lineRule="auto"/>
              <w:jc w:val="both"/>
            </w:pPr>
            <w:r>
              <w:rPr>
                <w:rFonts w:hint="eastAsia"/>
              </w:rPr>
              <w:t>2</w:t>
            </w:r>
          </w:p>
        </w:tc>
        <w:tc>
          <w:tcPr>
            <w:tcW w:w="1000" w:type="pct"/>
            <w:vAlign w:val="center"/>
          </w:tcPr>
          <w:p w14:paraId="78A41D82">
            <w:pPr>
              <w:pStyle w:val="39"/>
              <w:widowControl w:val="0"/>
              <w:spacing w:line="360" w:lineRule="auto"/>
              <w:jc w:val="both"/>
            </w:pPr>
            <w:r>
              <w:rPr>
                <w:rFonts w:hint="eastAsia"/>
              </w:rPr>
              <w:t>查询区</w:t>
            </w:r>
          </w:p>
        </w:tc>
        <w:tc>
          <w:tcPr>
            <w:tcW w:w="1000" w:type="pct"/>
            <w:vAlign w:val="center"/>
          </w:tcPr>
          <w:p w14:paraId="56E4F169">
            <w:pPr>
              <w:pStyle w:val="39"/>
              <w:widowControl w:val="0"/>
              <w:spacing w:line="360" w:lineRule="auto"/>
              <w:jc w:val="both"/>
            </w:pPr>
            <w:r>
              <w:rPr>
                <w:rFonts w:hint="eastAsia"/>
              </w:rPr>
              <w:t>岗位编码</w:t>
            </w:r>
          </w:p>
        </w:tc>
        <w:tc>
          <w:tcPr>
            <w:tcW w:w="1000" w:type="pct"/>
            <w:vAlign w:val="center"/>
          </w:tcPr>
          <w:p w14:paraId="72B0305C">
            <w:pPr>
              <w:pStyle w:val="39"/>
              <w:widowControl w:val="0"/>
              <w:spacing w:line="360" w:lineRule="auto"/>
              <w:jc w:val="both"/>
            </w:pPr>
            <w:r>
              <w:rPr>
                <w:rFonts w:hint="eastAsia"/>
              </w:rPr>
              <w:t>否</w:t>
            </w:r>
          </w:p>
        </w:tc>
        <w:tc>
          <w:tcPr>
            <w:tcW w:w="1000" w:type="pct"/>
            <w:vAlign w:val="center"/>
          </w:tcPr>
          <w:p w14:paraId="7D65AAB8">
            <w:pPr>
              <w:pStyle w:val="39"/>
              <w:widowControl w:val="0"/>
              <w:spacing w:line="360" w:lineRule="auto"/>
              <w:jc w:val="both"/>
            </w:pPr>
            <w:r>
              <w:rPr>
                <w:rFonts w:hint="eastAsia"/>
              </w:rPr>
              <w:t>输入岗位编码关键字，按照编码包含关系查询。</w:t>
            </w:r>
          </w:p>
        </w:tc>
      </w:tr>
      <w:tr w14:paraId="77B34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85453C1">
            <w:pPr>
              <w:pStyle w:val="39"/>
              <w:widowControl w:val="0"/>
              <w:spacing w:line="360" w:lineRule="auto"/>
              <w:jc w:val="both"/>
            </w:pPr>
            <w:r>
              <w:rPr>
                <w:rFonts w:hint="eastAsia"/>
              </w:rPr>
              <w:t>3</w:t>
            </w:r>
          </w:p>
        </w:tc>
        <w:tc>
          <w:tcPr>
            <w:tcW w:w="1000" w:type="pct"/>
            <w:vAlign w:val="center"/>
          </w:tcPr>
          <w:p w14:paraId="0AC76F6F">
            <w:pPr>
              <w:pStyle w:val="39"/>
              <w:widowControl w:val="0"/>
              <w:spacing w:line="360" w:lineRule="auto"/>
              <w:jc w:val="both"/>
            </w:pPr>
            <w:r>
              <w:rPr>
                <w:rFonts w:hint="eastAsia"/>
              </w:rPr>
              <w:t>查询区</w:t>
            </w:r>
          </w:p>
        </w:tc>
        <w:tc>
          <w:tcPr>
            <w:tcW w:w="1000" w:type="pct"/>
            <w:vAlign w:val="center"/>
          </w:tcPr>
          <w:p w14:paraId="58E9B91A">
            <w:pPr>
              <w:pStyle w:val="39"/>
              <w:widowControl w:val="0"/>
              <w:spacing w:line="360" w:lineRule="auto"/>
              <w:jc w:val="both"/>
            </w:pPr>
            <w:r>
              <w:rPr>
                <w:rFonts w:hint="eastAsia"/>
              </w:rPr>
              <w:t>状态</w:t>
            </w:r>
          </w:p>
        </w:tc>
        <w:tc>
          <w:tcPr>
            <w:tcW w:w="1000" w:type="pct"/>
            <w:vAlign w:val="center"/>
          </w:tcPr>
          <w:p w14:paraId="262E1D2F">
            <w:pPr>
              <w:pStyle w:val="39"/>
              <w:widowControl w:val="0"/>
              <w:spacing w:line="360" w:lineRule="auto"/>
              <w:jc w:val="both"/>
            </w:pPr>
            <w:r>
              <w:rPr>
                <w:rFonts w:hint="eastAsia"/>
              </w:rPr>
              <w:t>否</w:t>
            </w:r>
          </w:p>
        </w:tc>
        <w:tc>
          <w:tcPr>
            <w:tcW w:w="1000" w:type="pct"/>
            <w:vAlign w:val="center"/>
          </w:tcPr>
          <w:p w14:paraId="44E372E9">
            <w:pPr>
              <w:pStyle w:val="39"/>
              <w:widowControl w:val="0"/>
              <w:spacing w:line="360" w:lineRule="auto"/>
              <w:jc w:val="both"/>
            </w:pPr>
            <w:r>
              <w:rPr>
                <w:rFonts w:hint="eastAsia"/>
              </w:rPr>
              <w:t>可选择“开启”或“关闭”，默认显示“请选择状态”。</w:t>
            </w:r>
          </w:p>
        </w:tc>
      </w:tr>
      <w:tr w14:paraId="40C5E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5AA626C">
            <w:pPr>
              <w:pStyle w:val="39"/>
              <w:widowControl w:val="0"/>
              <w:spacing w:line="360" w:lineRule="auto"/>
              <w:jc w:val="both"/>
            </w:pPr>
            <w:r>
              <w:rPr>
                <w:rFonts w:hint="eastAsia"/>
              </w:rPr>
              <w:t>4</w:t>
            </w:r>
          </w:p>
        </w:tc>
        <w:tc>
          <w:tcPr>
            <w:tcW w:w="1000" w:type="pct"/>
            <w:vAlign w:val="center"/>
          </w:tcPr>
          <w:p w14:paraId="374D6D74">
            <w:pPr>
              <w:pStyle w:val="39"/>
              <w:widowControl w:val="0"/>
              <w:spacing w:line="360" w:lineRule="auto"/>
              <w:jc w:val="both"/>
            </w:pPr>
            <w:r>
              <w:rPr>
                <w:rFonts w:hint="eastAsia"/>
              </w:rPr>
              <w:t>列表</w:t>
            </w:r>
          </w:p>
        </w:tc>
        <w:tc>
          <w:tcPr>
            <w:tcW w:w="1000" w:type="pct"/>
            <w:vAlign w:val="center"/>
          </w:tcPr>
          <w:p w14:paraId="1B9DEB04">
            <w:pPr>
              <w:pStyle w:val="39"/>
              <w:widowControl w:val="0"/>
              <w:spacing w:line="360" w:lineRule="auto"/>
              <w:jc w:val="both"/>
            </w:pPr>
            <w:r>
              <w:rPr>
                <w:rFonts w:hint="eastAsia"/>
              </w:rPr>
              <w:t>选择框</w:t>
            </w:r>
          </w:p>
        </w:tc>
        <w:tc>
          <w:tcPr>
            <w:tcW w:w="1000" w:type="pct"/>
            <w:vAlign w:val="center"/>
          </w:tcPr>
          <w:p w14:paraId="050A6709">
            <w:pPr>
              <w:pStyle w:val="39"/>
              <w:widowControl w:val="0"/>
              <w:spacing w:line="360" w:lineRule="auto"/>
              <w:jc w:val="both"/>
            </w:pPr>
            <w:r>
              <w:rPr>
                <w:rFonts w:hint="eastAsia"/>
              </w:rPr>
              <w:t>否</w:t>
            </w:r>
          </w:p>
        </w:tc>
        <w:tc>
          <w:tcPr>
            <w:tcW w:w="1000" w:type="pct"/>
            <w:vAlign w:val="center"/>
          </w:tcPr>
          <w:p w14:paraId="5CCEFC51">
            <w:pPr>
              <w:pStyle w:val="39"/>
              <w:widowControl w:val="0"/>
              <w:spacing w:line="360" w:lineRule="auto"/>
              <w:jc w:val="both"/>
            </w:pPr>
            <w:r>
              <w:rPr>
                <w:rFonts w:hint="eastAsia"/>
              </w:rPr>
              <w:t>用于单条选择、当前页全选和批量删除。</w:t>
            </w:r>
          </w:p>
        </w:tc>
      </w:tr>
      <w:tr w14:paraId="42EA1F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4F9554D">
            <w:pPr>
              <w:pStyle w:val="39"/>
              <w:widowControl w:val="0"/>
              <w:spacing w:line="360" w:lineRule="auto"/>
              <w:jc w:val="both"/>
            </w:pPr>
            <w:r>
              <w:rPr>
                <w:rFonts w:hint="eastAsia"/>
              </w:rPr>
              <w:t>5</w:t>
            </w:r>
          </w:p>
        </w:tc>
        <w:tc>
          <w:tcPr>
            <w:tcW w:w="1000" w:type="pct"/>
            <w:vAlign w:val="center"/>
          </w:tcPr>
          <w:p w14:paraId="2EA43361">
            <w:pPr>
              <w:pStyle w:val="39"/>
              <w:widowControl w:val="0"/>
              <w:spacing w:line="360" w:lineRule="auto"/>
              <w:jc w:val="both"/>
            </w:pPr>
            <w:r>
              <w:rPr>
                <w:rFonts w:hint="eastAsia"/>
              </w:rPr>
              <w:t>列表</w:t>
            </w:r>
          </w:p>
        </w:tc>
        <w:tc>
          <w:tcPr>
            <w:tcW w:w="1000" w:type="pct"/>
            <w:vAlign w:val="center"/>
          </w:tcPr>
          <w:p w14:paraId="50047A60">
            <w:pPr>
              <w:pStyle w:val="39"/>
              <w:widowControl w:val="0"/>
              <w:spacing w:line="360" w:lineRule="auto"/>
              <w:jc w:val="both"/>
            </w:pPr>
            <w:r>
              <w:rPr>
                <w:rFonts w:hint="eastAsia"/>
              </w:rPr>
              <w:t>岗位编号</w:t>
            </w:r>
          </w:p>
        </w:tc>
        <w:tc>
          <w:tcPr>
            <w:tcW w:w="1000" w:type="pct"/>
            <w:vAlign w:val="center"/>
          </w:tcPr>
          <w:p w14:paraId="16541E05">
            <w:pPr>
              <w:pStyle w:val="39"/>
              <w:widowControl w:val="0"/>
              <w:spacing w:line="360" w:lineRule="auto"/>
              <w:jc w:val="both"/>
            </w:pPr>
            <w:r>
              <w:rPr>
                <w:rFonts w:hint="eastAsia"/>
              </w:rPr>
              <w:t>—</w:t>
            </w:r>
          </w:p>
        </w:tc>
        <w:tc>
          <w:tcPr>
            <w:tcW w:w="1000" w:type="pct"/>
            <w:vAlign w:val="center"/>
          </w:tcPr>
          <w:p w14:paraId="531ACB6D">
            <w:pPr>
              <w:pStyle w:val="39"/>
              <w:widowControl w:val="0"/>
              <w:spacing w:line="360" w:lineRule="auto"/>
              <w:jc w:val="both"/>
            </w:pPr>
            <w:r>
              <w:rPr>
                <w:rFonts w:hint="eastAsia"/>
              </w:rPr>
              <w:t>岗位的唯一数字编号。</w:t>
            </w:r>
          </w:p>
        </w:tc>
      </w:tr>
      <w:tr w14:paraId="32333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4665E58">
            <w:pPr>
              <w:pStyle w:val="39"/>
              <w:widowControl w:val="0"/>
              <w:spacing w:line="360" w:lineRule="auto"/>
              <w:jc w:val="both"/>
            </w:pPr>
            <w:r>
              <w:rPr>
                <w:rFonts w:hint="eastAsia"/>
              </w:rPr>
              <w:t>6</w:t>
            </w:r>
          </w:p>
        </w:tc>
        <w:tc>
          <w:tcPr>
            <w:tcW w:w="1000" w:type="pct"/>
            <w:vAlign w:val="center"/>
          </w:tcPr>
          <w:p w14:paraId="52CA643B">
            <w:pPr>
              <w:pStyle w:val="39"/>
              <w:widowControl w:val="0"/>
              <w:spacing w:line="360" w:lineRule="auto"/>
              <w:jc w:val="both"/>
            </w:pPr>
            <w:r>
              <w:rPr>
                <w:rFonts w:hint="eastAsia"/>
              </w:rPr>
              <w:t>列表</w:t>
            </w:r>
          </w:p>
        </w:tc>
        <w:tc>
          <w:tcPr>
            <w:tcW w:w="1000" w:type="pct"/>
            <w:vAlign w:val="center"/>
          </w:tcPr>
          <w:p w14:paraId="14AA9BA4">
            <w:pPr>
              <w:pStyle w:val="39"/>
              <w:widowControl w:val="0"/>
              <w:spacing w:line="360" w:lineRule="auto"/>
              <w:jc w:val="both"/>
            </w:pPr>
            <w:r>
              <w:rPr>
                <w:rFonts w:hint="eastAsia"/>
              </w:rPr>
              <w:t>岗位名称</w:t>
            </w:r>
          </w:p>
        </w:tc>
        <w:tc>
          <w:tcPr>
            <w:tcW w:w="1000" w:type="pct"/>
            <w:vAlign w:val="center"/>
          </w:tcPr>
          <w:p w14:paraId="03E5A07E">
            <w:pPr>
              <w:pStyle w:val="39"/>
              <w:widowControl w:val="0"/>
              <w:spacing w:line="360" w:lineRule="auto"/>
              <w:jc w:val="both"/>
            </w:pPr>
            <w:r>
              <w:rPr>
                <w:rFonts w:hint="eastAsia"/>
              </w:rPr>
              <w:t>—</w:t>
            </w:r>
          </w:p>
        </w:tc>
        <w:tc>
          <w:tcPr>
            <w:tcW w:w="1000" w:type="pct"/>
            <w:vAlign w:val="center"/>
          </w:tcPr>
          <w:p w14:paraId="7D6E8A02">
            <w:pPr>
              <w:pStyle w:val="39"/>
              <w:widowControl w:val="0"/>
              <w:spacing w:line="360" w:lineRule="auto"/>
              <w:jc w:val="both"/>
            </w:pPr>
            <w:r>
              <w:rPr>
                <w:rFonts w:hint="eastAsia"/>
              </w:rPr>
              <w:t>展示岗位名称。</w:t>
            </w:r>
          </w:p>
        </w:tc>
      </w:tr>
      <w:tr w14:paraId="4C96D1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C631E9E">
            <w:pPr>
              <w:pStyle w:val="39"/>
              <w:widowControl w:val="0"/>
              <w:spacing w:line="360" w:lineRule="auto"/>
              <w:jc w:val="both"/>
            </w:pPr>
            <w:r>
              <w:rPr>
                <w:rFonts w:hint="eastAsia"/>
              </w:rPr>
              <w:t>7</w:t>
            </w:r>
          </w:p>
        </w:tc>
        <w:tc>
          <w:tcPr>
            <w:tcW w:w="1000" w:type="pct"/>
            <w:vAlign w:val="center"/>
          </w:tcPr>
          <w:p w14:paraId="5B9262DD">
            <w:pPr>
              <w:pStyle w:val="39"/>
              <w:widowControl w:val="0"/>
              <w:spacing w:line="360" w:lineRule="auto"/>
              <w:jc w:val="both"/>
            </w:pPr>
            <w:r>
              <w:rPr>
                <w:rFonts w:hint="eastAsia"/>
              </w:rPr>
              <w:t>列表</w:t>
            </w:r>
          </w:p>
        </w:tc>
        <w:tc>
          <w:tcPr>
            <w:tcW w:w="1000" w:type="pct"/>
            <w:vAlign w:val="center"/>
          </w:tcPr>
          <w:p w14:paraId="68005F0C">
            <w:pPr>
              <w:pStyle w:val="39"/>
              <w:widowControl w:val="0"/>
              <w:spacing w:line="360" w:lineRule="auto"/>
              <w:jc w:val="both"/>
            </w:pPr>
            <w:r>
              <w:rPr>
                <w:rFonts w:hint="eastAsia"/>
              </w:rPr>
              <w:t>岗位编码</w:t>
            </w:r>
          </w:p>
        </w:tc>
        <w:tc>
          <w:tcPr>
            <w:tcW w:w="1000" w:type="pct"/>
            <w:vAlign w:val="center"/>
          </w:tcPr>
          <w:p w14:paraId="63740C1C">
            <w:pPr>
              <w:pStyle w:val="39"/>
              <w:widowControl w:val="0"/>
              <w:spacing w:line="360" w:lineRule="auto"/>
              <w:jc w:val="both"/>
            </w:pPr>
            <w:r>
              <w:rPr>
                <w:rFonts w:hint="eastAsia"/>
              </w:rPr>
              <w:t>—</w:t>
            </w:r>
          </w:p>
        </w:tc>
        <w:tc>
          <w:tcPr>
            <w:tcW w:w="1000" w:type="pct"/>
            <w:vAlign w:val="center"/>
          </w:tcPr>
          <w:p w14:paraId="7757BC90">
            <w:pPr>
              <w:pStyle w:val="39"/>
              <w:widowControl w:val="0"/>
              <w:spacing w:line="360" w:lineRule="auto"/>
              <w:jc w:val="both"/>
            </w:pPr>
            <w:r>
              <w:rPr>
                <w:rFonts w:hint="eastAsia"/>
              </w:rPr>
              <w:t>展示岗位唯一编码。</w:t>
            </w:r>
          </w:p>
        </w:tc>
      </w:tr>
      <w:tr w14:paraId="15B5E4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40AC821">
            <w:pPr>
              <w:pStyle w:val="39"/>
              <w:widowControl w:val="0"/>
              <w:spacing w:line="360" w:lineRule="auto"/>
              <w:jc w:val="both"/>
            </w:pPr>
            <w:r>
              <w:rPr>
                <w:rFonts w:hint="eastAsia"/>
              </w:rPr>
              <w:t>8</w:t>
            </w:r>
          </w:p>
        </w:tc>
        <w:tc>
          <w:tcPr>
            <w:tcW w:w="1000" w:type="pct"/>
            <w:vAlign w:val="center"/>
          </w:tcPr>
          <w:p w14:paraId="3C5B62E9">
            <w:pPr>
              <w:pStyle w:val="39"/>
              <w:widowControl w:val="0"/>
              <w:spacing w:line="360" w:lineRule="auto"/>
              <w:jc w:val="both"/>
            </w:pPr>
            <w:r>
              <w:rPr>
                <w:rFonts w:hint="eastAsia"/>
              </w:rPr>
              <w:t>列表</w:t>
            </w:r>
          </w:p>
        </w:tc>
        <w:tc>
          <w:tcPr>
            <w:tcW w:w="1000" w:type="pct"/>
            <w:vAlign w:val="center"/>
          </w:tcPr>
          <w:p w14:paraId="6A226D6C">
            <w:pPr>
              <w:pStyle w:val="39"/>
              <w:widowControl w:val="0"/>
              <w:spacing w:line="360" w:lineRule="auto"/>
              <w:jc w:val="both"/>
            </w:pPr>
            <w:r>
              <w:rPr>
                <w:rFonts w:hint="eastAsia"/>
              </w:rPr>
              <w:t>岗位顺序</w:t>
            </w:r>
          </w:p>
        </w:tc>
        <w:tc>
          <w:tcPr>
            <w:tcW w:w="1000" w:type="pct"/>
            <w:vAlign w:val="center"/>
          </w:tcPr>
          <w:p w14:paraId="54D821FC">
            <w:pPr>
              <w:pStyle w:val="39"/>
              <w:widowControl w:val="0"/>
              <w:spacing w:line="360" w:lineRule="auto"/>
              <w:jc w:val="both"/>
            </w:pPr>
            <w:r>
              <w:rPr>
                <w:rFonts w:hint="eastAsia"/>
              </w:rPr>
              <w:t>—</w:t>
            </w:r>
          </w:p>
        </w:tc>
        <w:tc>
          <w:tcPr>
            <w:tcW w:w="1000" w:type="pct"/>
            <w:vAlign w:val="center"/>
          </w:tcPr>
          <w:p w14:paraId="28AA4127">
            <w:pPr>
              <w:pStyle w:val="39"/>
              <w:widowControl w:val="0"/>
              <w:spacing w:line="360" w:lineRule="auto"/>
              <w:jc w:val="both"/>
            </w:pPr>
            <w:r>
              <w:rPr>
                <w:rFonts w:hint="eastAsia"/>
              </w:rPr>
              <w:t>展示岗位配置的顺序值。</w:t>
            </w:r>
          </w:p>
        </w:tc>
      </w:tr>
      <w:tr w14:paraId="68517B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79C10F7">
            <w:pPr>
              <w:pStyle w:val="39"/>
              <w:widowControl w:val="0"/>
              <w:spacing w:line="360" w:lineRule="auto"/>
              <w:jc w:val="both"/>
            </w:pPr>
            <w:r>
              <w:rPr>
                <w:rFonts w:hint="eastAsia"/>
              </w:rPr>
              <w:t>9</w:t>
            </w:r>
          </w:p>
        </w:tc>
        <w:tc>
          <w:tcPr>
            <w:tcW w:w="1000" w:type="pct"/>
            <w:vAlign w:val="center"/>
          </w:tcPr>
          <w:p w14:paraId="39E0B7BC">
            <w:pPr>
              <w:pStyle w:val="39"/>
              <w:widowControl w:val="0"/>
              <w:spacing w:line="360" w:lineRule="auto"/>
              <w:jc w:val="both"/>
            </w:pPr>
            <w:r>
              <w:rPr>
                <w:rFonts w:hint="eastAsia"/>
              </w:rPr>
              <w:t>列表</w:t>
            </w:r>
          </w:p>
        </w:tc>
        <w:tc>
          <w:tcPr>
            <w:tcW w:w="1000" w:type="pct"/>
            <w:vAlign w:val="center"/>
          </w:tcPr>
          <w:p w14:paraId="2EFFFDC7">
            <w:pPr>
              <w:pStyle w:val="39"/>
              <w:widowControl w:val="0"/>
              <w:spacing w:line="360" w:lineRule="auto"/>
              <w:jc w:val="both"/>
            </w:pPr>
            <w:r>
              <w:rPr>
                <w:rFonts w:hint="eastAsia"/>
              </w:rPr>
              <w:t>岗位备注</w:t>
            </w:r>
          </w:p>
        </w:tc>
        <w:tc>
          <w:tcPr>
            <w:tcW w:w="1000" w:type="pct"/>
            <w:vAlign w:val="center"/>
          </w:tcPr>
          <w:p w14:paraId="0D5FEF77">
            <w:pPr>
              <w:pStyle w:val="39"/>
              <w:widowControl w:val="0"/>
              <w:spacing w:line="360" w:lineRule="auto"/>
              <w:jc w:val="both"/>
            </w:pPr>
            <w:r>
              <w:rPr>
                <w:rFonts w:hint="eastAsia"/>
              </w:rPr>
              <w:t>—</w:t>
            </w:r>
          </w:p>
        </w:tc>
        <w:tc>
          <w:tcPr>
            <w:tcW w:w="1000" w:type="pct"/>
            <w:vAlign w:val="center"/>
          </w:tcPr>
          <w:p w14:paraId="2E31235A">
            <w:pPr>
              <w:pStyle w:val="39"/>
              <w:widowControl w:val="0"/>
              <w:spacing w:line="360" w:lineRule="auto"/>
              <w:jc w:val="both"/>
            </w:pPr>
            <w:r>
              <w:rPr>
                <w:rFonts w:hint="eastAsia"/>
              </w:rPr>
              <w:t>展示岗位职责或用途说明，未填写时显示“-”。</w:t>
            </w:r>
          </w:p>
        </w:tc>
      </w:tr>
      <w:tr w14:paraId="5DAE58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3FD8DDA">
            <w:pPr>
              <w:pStyle w:val="39"/>
              <w:widowControl w:val="0"/>
              <w:spacing w:line="360" w:lineRule="auto"/>
              <w:jc w:val="both"/>
            </w:pPr>
            <w:r>
              <w:rPr>
                <w:rFonts w:hint="eastAsia"/>
              </w:rPr>
              <w:t>10</w:t>
            </w:r>
          </w:p>
        </w:tc>
        <w:tc>
          <w:tcPr>
            <w:tcW w:w="1000" w:type="pct"/>
            <w:vAlign w:val="center"/>
          </w:tcPr>
          <w:p w14:paraId="7FB19F07">
            <w:pPr>
              <w:pStyle w:val="39"/>
              <w:widowControl w:val="0"/>
              <w:spacing w:line="360" w:lineRule="auto"/>
              <w:jc w:val="both"/>
            </w:pPr>
            <w:r>
              <w:rPr>
                <w:rFonts w:hint="eastAsia"/>
              </w:rPr>
              <w:t>列表</w:t>
            </w:r>
          </w:p>
        </w:tc>
        <w:tc>
          <w:tcPr>
            <w:tcW w:w="1000" w:type="pct"/>
            <w:vAlign w:val="center"/>
          </w:tcPr>
          <w:p w14:paraId="637F392A">
            <w:pPr>
              <w:pStyle w:val="39"/>
              <w:widowControl w:val="0"/>
              <w:spacing w:line="360" w:lineRule="auto"/>
              <w:jc w:val="both"/>
            </w:pPr>
            <w:r>
              <w:rPr>
                <w:rFonts w:hint="eastAsia"/>
              </w:rPr>
              <w:t>状态</w:t>
            </w:r>
          </w:p>
        </w:tc>
        <w:tc>
          <w:tcPr>
            <w:tcW w:w="1000" w:type="pct"/>
            <w:vAlign w:val="center"/>
          </w:tcPr>
          <w:p w14:paraId="55DF3B97">
            <w:pPr>
              <w:pStyle w:val="39"/>
              <w:widowControl w:val="0"/>
              <w:spacing w:line="360" w:lineRule="auto"/>
              <w:jc w:val="both"/>
            </w:pPr>
            <w:r>
              <w:rPr>
                <w:rFonts w:hint="eastAsia"/>
              </w:rPr>
              <w:t>—</w:t>
            </w:r>
          </w:p>
        </w:tc>
        <w:tc>
          <w:tcPr>
            <w:tcW w:w="1000" w:type="pct"/>
            <w:vAlign w:val="center"/>
          </w:tcPr>
          <w:p w14:paraId="0254D226">
            <w:pPr>
              <w:pStyle w:val="39"/>
              <w:widowControl w:val="0"/>
              <w:spacing w:line="360" w:lineRule="auto"/>
              <w:jc w:val="both"/>
            </w:pPr>
            <w:r>
              <w:rPr>
                <w:rFonts w:hint="eastAsia"/>
              </w:rPr>
              <w:t>展示“开启”或“关闭”，支持直接切换。</w:t>
            </w:r>
          </w:p>
        </w:tc>
      </w:tr>
      <w:tr w14:paraId="2B229A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F35BB41">
            <w:pPr>
              <w:pStyle w:val="39"/>
              <w:widowControl w:val="0"/>
              <w:spacing w:line="360" w:lineRule="auto"/>
              <w:jc w:val="both"/>
            </w:pPr>
            <w:r>
              <w:rPr>
                <w:rFonts w:hint="eastAsia"/>
              </w:rPr>
              <w:t>11</w:t>
            </w:r>
          </w:p>
        </w:tc>
        <w:tc>
          <w:tcPr>
            <w:tcW w:w="1000" w:type="pct"/>
            <w:vAlign w:val="center"/>
          </w:tcPr>
          <w:p w14:paraId="412FF452">
            <w:pPr>
              <w:pStyle w:val="39"/>
              <w:widowControl w:val="0"/>
              <w:spacing w:line="360" w:lineRule="auto"/>
              <w:jc w:val="both"/>
            </w:pPr>
            <w:r>
              <w:rPr>
                <w:rFonts w:hint="eastAsia"/>
              </w:rPr>
              <w:t>列表</w:t>
            </w:r>
          </w:p>
        </w:tc>
        <w:tc>
          <w:tcPr>
            <w:tcW w:w="1000" w:type="pct"/>
            <w:vAlign w:val="center"/>
          </w:tcPr>
          <w:p w14:paraId="39F24922">
            <w:pPr>
              <w:pStyle w:val="39"/>
              <w:widowControl w:val="0"/>
              <w:spacing w:line="360" w:lineRule="auto"/>
              <w:jc w:val="both"/>
            </w:pPr>
            <w:r>
              <w:rPr>
                <w:rFonts w:hint="eastAsia"/>
              </w:rPr>
              <w:t>创建时间</w:t>
            </w:r>
          </w:p>
        </w:tc>
        <w:tc>
          <w:tcPr>
            <w:tcW w:w="1000" w:type="pct"/>
            <w:vAlign w:val="center"/>
          </w:tcPr>
          <w:p w14:paraId="6AEB8806">
            <w:pPr>
              <w:pStyle w:val="39"/>
              <w:widowControl w:val="0"/>
              <w:spacing w:line="360" w:lineRule="auto"/>
              <w:jc w:val="both"/>
            </w:pPr>
            <w:r>
              <w:rPr>
                <w:rFonts w:hint="eastAsia"/>
              </w:rPr>
              <w:t>—</w:t>
            </w:r>
          </w:p>
        </w:tc>
        <w:tc>
          <w:tcPr>
            <w:tcW w:w="1000" w:type="pct"/>
            <w:vAlign w:val="center"/>
          </w:tcPr>
          <w:p w14:paraId="441654C5">
            <w:pPr>
              <w:pStyle w:val="39"/>
              <w:widowControl w:val="0"/>
              <w:spacing w:line="360" w:lineRule="auto"/>
              <w:jc w:val="both"/>
            </w:pPr>
            <w:r>
              <w:rPr>
                <w:rFonts w:hint="eastAsia"/>
              </w:rPr>
              <w:t>展示岗位创建日期，格式为“年-月-日”。</w:t>
            </w:r>
          </w:p>
        </w:tc>
      </w:tr>
      <w:tr w14:paraId="1FB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2DAFC91">
            <w:pPr>
              <w:pStyle w:val="39"/>
              <w:widowControl w:val="0"/>
              <w:spacing w:line="360" w:lineRule="auto"/>
              <w:jc w:val="both"/>
            </w:pPr>
            <w:r>
              <w:rPr>
                <w:rFonts w:hint="eastAsia"/>
              </w:rPr>
              <w:t>12</w:t>
            </w:r>
          </w:p>
        </w:tc>
        <w:tc>
          <w:tcPr>
            <w:tcW w:w="1000" w:type="pct"/>
            <w:vAlign w:val="center"/>
          </w:tcPr>
          <w:p w14:paraId="31CDB4A0">
            <w:pPr>
              <w:pStyle w:val="39"/>
              <w:widowControl w:val="0"/>
              <w:spacing w:line="360" w:lineRule="auto"/>
              <w:jc w:val="both"/>
            </w:pPr>
            <w:r>
              <w:rPr>
                <w:rFonts w:hint="eastAsia"/>
              </w:rPr>
              <w:t>列表</w:t>
            </w:r>
          </w:p>
        </w:tc>
        <w:tc>
          <w:tcPr>
            <w:tcW w:w="1000" w:type="pct"/>
            <w:vAlign w:val="center"/>
          </w:tcPr>
          <w:p w14:paraId="484C4901">
            <w:pPr>
              <w:pStyle w:val="39"/>
              <w:widowControl w:val="0"/>
              <w:spacing w:line="360" w:lineRule="auto"/>
              <w:jc w:val="both"/>
            </w:pPr>
            <w:r>
              <w:rPr>
                <w:rFonts w:hint="eastAsia"/>
              </w:rPr>
              <w:t>操作</w:t>
            </w:r>
          </w:p>
        </w:tc>
        <w:tc>
          <w:tcPr>
            <w:tcW w:w="1000" w:type="pct"/>
            <w:vAlign w:val="center"/>
          </w:tcPr>
          <w:p w14:paraId="4D5DC7ED">
            <w:pPr>
              <w:pStyle w:val="39"/>
              <w:widowControl w:val="0"/>
              <w:spacing w:line="360" w:lineRule="auto"/>
              <w:jc w:val="both"/>
            </w:pPr>
            <w:r>
              <w:rPr>
                <w:rFonts w:hint="eastAsia"/>
              </w:rPr>
              <w:t>—</w:t>
            </w:r>
          </w:p>
        </w:tc>
        <w:tc>
          <w:tcPr>
            <w:tcW w:w="1000" w:type="pct"/>
            <w:vAlign w:val="center"/>
          </w:tcPr>
          <w:p w14:paraId="080D7395">
            <w:pPr>
              <w:pStyle w:val="39"/>
              <w:widowControl w:val="0"/>
              <w:spacing w:line="360" w:lineRule="auto"/>
              <w:jc w:val="both"/>
            </w:pPr>
            <w:r>
              <w:rPr>
                <w:rFonts w:hint="eastAsia"/>
              </w:rPr>
              <w:t>提供“编辑”和“删除”操作。</w:t>
            </w:r>
          </w:p>
        </w:tc>
      </w:tr>
      <w:tr w14:paraId="3778AF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F5DF843">
            <w:pPr>
              <w:pStyle w:val="39"/>
              <w:widowControl w:val="0"/>
              <w:spacing w:line="360" w:lineRule="auto"/>
              <w:jc w:val="both"/>
            </w:pPr>
            <w:r>
              <w:rPr>
                <w:rFonts w:hint="eastAsia"/>
              </w:rPr>
              <w:t>13</w:t>
            </w:r>
          </w:p>
        </w:tc>
        <w:tc>
          <w:tcPr>
            <w:tcW w:w="1000" w:type="pct"/>
            <w:vAlign w:val="center"/>
          </w:tcPr>
          <w:p w14:paraId="09D415B1">
            <w:pPr>
              <w:pStyle w:val="39"/>
              <w:widowControl w:val="0"/>
              <w:spacing w:line="360" w:lineRule="auto"/>
              <w:jc w:val="both"/>
            </w:pPr>
            <w:r>
              <w:rPr>
                <w:rFonts w:hint="eastAsia"/>
              </w:rPr>
              <w:t>新增/编辑</w:t>
            </w:r>
          </w:p>
        </w:tc>
        <w:tc>
          <w:tcPr>
            <w:tcW w:w="1000" w:type="pct"/>
            <w:vAlign w:val="center"/>
          </w:tcPr>
          <w:p w14:paraId="759E6014">
            <w:pPr>
              <w:pStyle w:val="39"/>
              <w:widowControl w:val="0"/>
              <w:spacing w:line="360" w:lineRule="auto"/>
              <w:jc w:val="both"/>
            </w:pPr>
            <w:r>
              <w:rPr>
                <w:rFonts w:hint="eastAsia"/>
              </w:rPr>
              <w:t>岗位标题</w:t>
            </w:r>
          </w:p>
        </w:tc>
        <w:tc>
          <w:tcPr>
            <w:tcW w:w="1000" w:type="pct"/>
            <w:vAlign w:val="center"/>
          </w:tcPr>
          <w:p w14:paraId="3286365D">
            <w:pPr>
              <w:pStyle w:val="39"/>
              <w:widowControl w:val="0"/>
              <w:spacing w:line="360" w:lineRule="auto"/>
              <w:jc w:val="both"/>
            </w:pPr>
            <w:r>
              <w:rPr>
                <w:rFonts w:hint="eastAsia"/>
              </w:rPr>
              <w:t>是</w:t>
            </w:r>
          </w:p>
        </w:tc>
        <w:tc>
          <w:tcPr>
            <w:tcW w:w="1000" w:type="pct"/>
            <w:vAlign w:val="center"/>
          </w:tcPr>
          <w:p w14:paraId="1F955520">
            <w:pPr>
              <w:pStyle w:val="39"/>
              <w:widowControl w:val="0"/>
              <w:spacing w:line="360" w:lineRule="auto"/>
              <w:jc w:val="both"/>
            </w:pPr>
            <w:r>
              <w:rPr>
                <w:rFonts w:hint="eastAsia"/>
              </w:rPr>
              <w:t>输入岗位名称，保存后作为列表中的岗位名称显示。</w:t>
            </w:r>
          </w:p>
        </w:tc>
      </w:tr>
      <w:tr w14:paraId="2C4575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81F1118">
            <w:pPr>
              <w:pStyle w:val="39"/>
              <w:widowControl w:val="0"/>
              <w:spacing w:line="360" w:lineRule="auto"/>
              <w:jc w:val="both"/>
            </w:pPr>
            <w:r>
              <w:rPr>
                <w:rFonts w:hint="eastAsia"/>
              </w:rPr>
              <w:t>14</w:t>
            </w:r>
          </w:p>
        </w:tc>
        <w:tc>
          <w:tcPr>
            <w:tcW w:w="1000" w:type="pct"/>
            <w:vAlign w:val="center"/>
          </w:tcPr>
          <w:p w14:paraId="3DA6EDC3">
            <w:pPr>
              <w:pStyle w:val="39"/>
              <w:widowControl w:val="0"/>
              <w:spacing w:line="360" w:lineRule="auto"/>
              <w:jc w:val="both"/>
            </w:pPr>
            <w:r>
              <w:rPr>
                <w:rFonts w:hint="eastAsia"/>
              </w:rPr>
              <w:t>新增/编辑</w:t>
            </w:r>
          </w:p>
        </w:tc>
        <w:tc>
          <w:tcPr>
            <w:tcW w:w="1000" w:type="pct"/>
            <w:vAlign w:val="center"/>
          </w:tcPr>
          <w:p w14:paraId="4BD960DD">
            <w:pPr>
              <w:pStyle w:val="39"/>
              <w:widowControl w:val="0"/>
              <w:spacing w:line="360" w:lineRule="auto"/>
              <w:jc w:val="both"/>
            </w:pPr>
            <w:r>
              <w:rPr>
                <w:rFonts w:hint="eastAsia"/>
              </w:rPr>
              <w:t>岗位编码</w:t>
            </w:r>
          </w:p>
        </w:tc>
        <w:tc>
          <w:tcPr>
            <w:tcW w:w="1000" w:type="pct"/>
            <w:vAlign w:val="center"/>
          </w:tcPr>
          <w:p w14:paraId="400180B2">
            <w:pPr>
              <w:pStyle w:val="39"/>
              <w:widowControl w:val="0"/>
              <w:spacing w:line="360" w:lineRule="auto"/>
              <w:jc w:val="both"/>
            </w:pPr>
            <w:r>
              <w:rPr>
                <w:rFonts w:hint="eastAsia"/>
              </w:rPr>
              <w:t>是</w:t>
            </w:r>
          </w:p>
        </w:tc>
        <w:tc>
          <w:tcPr>
            <w:tcW w:w="1000" w:type="pct"/>
            <w:vAlign w:val="center"/>
          </w:tcPr>
          <w:p w14:paraId="5B520BF0">
            <w:pPr>
              <w:pStyle w:val="39"/>
              <w:widowControl w:val="0"/>
              <w:spacing w:line="360" w:lineRule="auto"/>
              <w:jc w:val="both"/>
            </w:pPr>
            <w:r>
              <w:rPr>
                <w:rFonts w:hint="eastAsia"/>
              </w:rPr>
              <w:t>岗位唯一编码，保存时转换为大写，不允许重复。</w:t>
            </w:r>
          </w:p>
        </w:tc>
      </w:tr>
      <w:tr w14:paraId="571294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A6F1FD1">
            <w:pPr>
              <w:pStyle w:val="39"/>
              <w:widowControl w:val="0"/>
              <w:spacing w:line="360" w:lineRule="auto"/>
              <w:jc w:val="both"/>
            </w:pPr>
            <w:r>
              <w:rPr>
                <w:rFonts w:hint="eastAsia"/>
              </w:rPr>
              <w:t>15</w:t>
            </w:r>
          </w:p>
        </w:tc>
        <w:tc>
          <w:tcPr>
            <w:tcW w:w="1000" w:type="pct"/>
            <w:vAlign w:val="center"/>
          </w:tcPr>
          <w:p w14:paraId="5228ACA5">
            <w:pPr>
              <w:pStyle w:val="39"/>
              <w:widowControl w:val="0"/>
              <w:spacing w:line="360" w:lineRule="auto"/>
              <w:jc w:val="both"/>
            </w:pPr>
            <w:r>
              <w:rPr>
                <w:rFonts w:hint="eastAsia"/>
              </w:rPr>
              <w:t>新增/编辑</w:t>
            </w:r>
          </w:p>
        </w:tc>
        <w:tc>
          <w:tcPr>
            <w:tcW w:w="1000" w:type="pct"/>
            <w:vAlign w:val="center"/>
          </w:tcPr>
          <w:p w14:paraId="497A76AC">
            <w:pPr>
              <w:pStyle w:val="39"/>
              <w:widowControl w:val="0"/>
              <w:spacing w:line="360" w:lineRule="auto"/>
              <w:jc w:val="both"/>
            </w:pPr>
            <w:r>
              <w:rPr>
                <w:rFonts w:hint="eastAsia"/>
              </w:rPr>
              <w:t>岗位顺序</w:t>
            </w:r>
          </w:p>
        </w:tc>
        <w:tc>
          <w:tcPr>
            <w:tcW w:w="1000" w:type="pct"/>
            <w:vAlign w:val="center"/>
          </w:tcPr>
          <w:p w14:paraId="7B94522E">
            <w:pPr>
              <w:pStyle w:val="39"/>
              <w:widowControl w:val="0"/>
              <w:spacing w:line="360" w:lineRule="auto"/>
              <w:jc w:val="both"/>
            </w:pPr>
            <w:r>
              <w:rPr>
                <w:rFonts w:hint="eastAsia"/>
              </w:rPr>
              <w:t>否</w:t>
            </w:r>
          </w:p>
        </w:tc>
        <w:tc>
          <w:tcPr>
            <w:tcW w:w="1000" w:type="pct"/>
            <w:vAlign w:val="center"/>
          </w:tcPr>
          <w:p w14:paraId="61298690">
            <w:pPr>
              <w:pStyle w:val="39"/>
              <w:widowControl w:val="0"/>
              <w:spacing w:line="360" w:lineRule="auto"/>
              <w:jc w:val="both"/>
            </w:pPr>
            <w:r>
              <w:rPr>
                <w:rFonts w:hint="eastAsia"/>
              </w:rPr>
              <w:t>输入岗位顺序，保存后的有效顺序值不小于1。</w:t>
            </w:r>
          </w:p>
        </w:tc>
      </w:tr>
      <w:tr w14:paraId="26966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408A061">
            <w:pPr>
              <w:pStyle w:val="39"/>
              <w:widowControl w:val="0"/>
              <w:spacing w:line="360" w:lineRule="auto"/>
              <w:jc w:val="both"/>
            </w:pPr>
            <w:r>
              <w:rPr>
                <w:rFonts w:hint="eastAsia"/>
              </w:rPr>
              <w:t>16</w:t>
            </w:r>
          </w:p>
        </w:tc>
        <w:tc>
          <w:tcPr>
            <w:tcW w:w="1000" w:type="pct"/>
            <w:vAlign w:val="center"/>
          </w:tcPr>
          <w:p w14:paraId="7ADCD7A2">
            <w:pPr>
              <w:pStyle w:val="39"/>
              <w:widowControl w:val="0"/>
              <w:spacing w:line="360" w:lineRule="auto"/>
              <w:jc w:val="both"/>
            </w:pPr>
            <w:r>
              <w:rPr>
                <w:rFonts w:hint="eastAsia"/>
              </w:rPr>
              <w:t>新增/编辑</w:t>
            </w:r>
          </w:p>
        </w:tc>
        <w:tc>
          <w:tcPr>
            <w:tcW w:w="1000" w:type="pct"/>
            <w:vAlign w:val="center"/>
          </w:tcPr>
          <w:p w14:paraId="2D054ADA">
            <w:pPr>
              <w:pStyle w:val="39"/>
              <w:widowControl w:val="0"/>
              <w:spacing w:line="360" w:lineRule="auto"/>
              <w:jc w:val="both"/>
            </w:pPr>
            <w:r>
              <w:rPr>
                <w:rFonts w:hint="eastAsia"/>
              </w:rPr>
              <w:t>状态</w:t>
            </w:r>
          </w:p>
        </w:tc>
        <w:tc>
          <w:tcPr>
            <w:tcW w:w="1000" w:type="pct"/>
            <w:vAlign w:val="center"/>
          </w:tcPr>
          <w:p w14:paraId="47369F2F">
            <w:pPr>
              <w:pStyle w:val="39"/>
              <w:widowControl w:val="0"/>
              <w:spacing w:line="360" w:lineRule="auto"/>
              <w:jc w:val="both"/>
            </w:pPr>
            <w:r>
              <w:rPr>
                <w:rFonts w:hint="eastAsia"/>
              </w:rPr>
              <w:t>是</w:t>
            </w:r>
          </w:p>
        </w:tc>
        <w:tc>
          <w:tcPr>
            <w:tcW w:w="1000" w:type="pct"/>
            <w:vAlign w:val="center"/>
          </w:tcPr>
          <w:p w14:paraId="79C1DD04">
            <w:pPr>
              <w:pStyle w:val="39"/>
              <w:widowControl w:val="0"/>
              <w:spacing w:line="360" w:lineRule="auto"/>
              <w:jc w:val="both"/>
            </w:pPr>
            <w:r>
              <w:rPr>
                <w:rFonts w:hint="eastAsia"/>
              </w:rPr>
              <w:t>可选择“开启”或“关闭”，新增时默认为“开启”。</w:t>
            </w:r>
          </w:p>
        </w:tc>
      </w:tr>
      <w:tr w14:paraId="3F8B5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4671A0E">
            <w:pPr>
              <w:pStyle w:val="39"/>
              <w:widowControl w:val="0"/>
              <w:spacing w:line="360" w:lineRule="auto"/>
              <w:jc w:val="both"/>
            </w:pPr>
            <w:r>
              <w:rPr>
                <w:rFonts w:hint="eastAsia"/>
              </w:rPr>
              <w:t>17</w:t>
            </w:r>
          </w:p>
        </w:tc>
        <w:tc>
          <w:tcPr>
            <w:tcW w:w="1000" w:type="pct"/>
            <w:vAlign w:val="center"/>
          </w:tcPr>
          <w:p w14:paraId="0A149A06">
            <w:pPr>
              <w:pStyle w:val="39"/>
              <w:widowControl w:val="0"/>
              <w:spacing w:line="360" w:lineRule="auto"/>
              <w:jc w:val="both"/>
            </w:pPr>
            <w:r>
              <w:rPr>
                <w:rFonts w:hint="eastAsia"/>
              </w:rPr>
              <w:t>新增/编辑</w:t>
            </w:r>
          </w:p>
        </w:tc>
        <w:tc>
          <w:tcPr>
            <w:tcW w:w="1000" w:type="pct"/>
            <w:vAlign w:val="center"/>
          </w:tcPr>
          <w:p w14:paraId="5A3B5734">
            <w:pPr>
              <w:pStyle w:val="39"/>
              <w:widowControl w:val="0"/>
              <w:spacing w:line="360" w:lineRule="auto"/>
              <w:jc w:val="both"/>
            </w:pPr>
            <w:r>
              <w:rPr>
                <w:rFonts w:hint="eastAsia"/>
              </w:rPr>
              <w:t>备注</w:t>
            </w:r>
          </w:p>
        </w:tc>
        <w:tc>
          <w:tcPr>
            <w:tcW w:w="1000" w:type="pct"/>
            <w:vAlign w:val="center"/>
          </w:tcPr>
          <w:p w14:paraId="3214A5AF">
            <w:pPr>
              <w:pStyle w:val="39"/>
              <w:widowControl w:val="0"/>
              <w:spacing w:line="360" w:lineRule="auto"/>
              <w:jc w:val="both"/>
            </w:pPr>
            <w:r>
              <w:rPr>
                <w:rFonts w:hint="eastAsia"/>
              </w:rPr>
              <w:t>否</w:t>
            </w:r>
          </w:p>
        </w:tc>
        <w:tc>
          <w:tcPr>
            <w:tcW w:w="1000" w:type="pct"/>
            <w:vAlign w:val="center"/>
          </w:tcPr>
          <w:p w14:paraId="767CC6DF">
            <w:pPr>
              <w:pStyle w:val="39"/>
              <w:widowControl w:val="0"/>
              <w:spacing w:line="360" w:lineRule="auto"/>
              <w:jc w:val="both"/>
            </w:pPr>
            <w:r>
              <w:rPr>
                <w:rFonts w:hint="eastAsia"/>
              </w:rPr>
              <w:t>输入岗位职责、适用对象或其他说明。</w:t>
            </w:r>
          </w:p>
        </w:tc>
      </w:tr>
    </w:tbl>
    <w:p w14:paraId="2A458F25">
      <w:pPr>
        <w:pStyle w:val="7"/>
        <w:numPr>
          <w:ilvl w:val="0"/>
          <w:numId w:val="18"/>
        </w:numPr>
        <w:spacing w:line="360" w:lineRule="auto"/>
      </w:pPr>
      <w:bookmarkStart w:id="166" w:name="_Toc237135832"/>
      <w:bookmarkStart w:id="167" w:name="_Toc237135833"/>
      <w:bookmarkStart w:id="168" w:name="_Toc14857"/>
      <w:r>
        <w:t>功能按钮</w:t>
      </w:r>
      <w:bookmarkEnd w:id="166"/>
      <w:bookmarkEnd w:id="167"/>
      <w:bookmarkEnd w:id="168"/>
    </w:p>
    <w:p w14:paraId="2E456B19">
      <w:pPr>
        <w:pStyle w:val="38"/>
        <w:widowControl/>
        <w:spacing w:line="360" w:lineRule="auto"/>
      </w:pPr>
      <w:r>
        <w:t>表 2.1.4.10-2 岗位管理功能按钮表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4B5FAE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95EE480">
            <w:pPr>
              <w:pStyle w:val="39"/>
              <w:widowControl w:val="0"/>
              <w:spacing w:line="360" w:lineRule="auto"/>
              <w:jc w:val="both"/>
            </w:pPr>
            <w:r>
              <w:rPr>
                <w:rFonts w:hint="eastAsia"/>
                <w:b/>
                <w:bCs/>
              </w:rPr>
              <w:t>序号</w:t>
            </w:r>
          </w:p>
        </w:tc>
        <w:tc>
          <w:tcPr>
            <w:tcW w:w="1666" w:type="pct"/>
            <w:vAlign w:val="center"/>
          </w:tcPr>
          <w:p w14:paraId="052CB41C">
            <w:pPr>
              <w:pStyle w:val="39"/>
              <w:widowControl w:val="0"/>
              <w:spacing w:line="360" w:lineRule="auto"/>
              <w:jc w:val="both"/>
            </w:pPr>
            <w:r>
              <w:rPr>
                <w:rFonts w:hint="eastAsia"/>
                <w:b/>
                <w:bCs/>
              </w:rPr>
              <w:t>按钮名称</w:t>
            </w:r>
          </w:p>
        </w:tc>
        <w:tc>
          <w:tcPr>
            <w:tcW w:w="1666" w:type="pct"/>
            <w:vAlign w:val="center"/>
          </w:tcPr>
          <w:p w14:paraId="1C58CB43">
            <w:pPr>
              <w:pStyle w:val="39"/>
              <w:widowControl w:val="0"/>
              <w:spacing w:line="360" w:lineRule="auto"/>
              <w:jc w:val="both"/>
            </w:pPr>
            <w:r>
              <w:rPr>
                <w:rFonts w:hint="eastAsia"/>
                <w:b/>
                <w:bCs/>
              </w:rPr>
              <w:t>功能说明</w:t>
            </w:r>
          </w:p>
        </w:tc>
      </w:tr>
      <w:tr w14:paraId="0AF7E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2C02E85">
            <w:pPr>
              <w:pStyle w:val="39"/>
              <w:widowControl w:val="0"/>
              <w:spacing w:line="360" w:lineRule="auto"/>
              <w:jc w:val="both"/>
            </w:pPr>
            <w:r>
              <w:rPr>
                <w:rFonts w:hint="eastAsia"/>
              </w:rPr>
              <w:t>1</w:t>
            </w:r>
          </w:p>
        </w:tc>
        <w:tc>
          <w:tcPr>
            <w:tcW w:w="1666" w:type="pct"/>
            <w:vAlign w:val="center"/>
          </w:tcPr>
          <w:p w14:paraId="51E6B15C">
            <w:pPr>
              <w:pStyle w:val="39"/>
              <w:widowControl w:val="0"/>
              <w:spacing w:line="360" w:lineRule="auto"/>
              <w:jc w:val="both"/>
            </w:pPr>
            <w:r>
              <w:rPr>
                <w:rFonts w:hint="eastAsia"/>
              </w:rPr>
              <w:t>搜索</w:t>
            </w:r>
          </w:p>
        </w:tc>
        <w:tc>
          <w:tcPr>
            <w:tcW w:w="1666" w:type="pct"/>
            <w:vAlign w:val="center"/>
          </w:tcPr>
          <w:p w14:paraId="006EFD25">
            <w:pPr>
              <w:pStyle w:val="39"/>
              <w:widowControl w:val="0"/>
              <w:spacing w:line="360" w:lineRule="auto"/>
              <w:jc w:val="both"/>
            </w:pPr>
            <w:r>
              <w:rPr>
                <w:rFonts w:hint="eastAsia"/>
              </w:rPr>
              <w:t>按岗位名称、岗位编码和状态组合查询。</w:t>
            </w:r>
          </w:p>
        </w:tc>
      </w:tr>
      <w:tr w14:paraId="25E9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B13C10C">
            <w:pPr>
              <w:pStyle w:val="39"/>
              <w:widowControl w:val="0"/>
              <w:spacing w:line="360" w:lineRule="auto"/>
              <w:jc w:val="both"/>
            </w:pPr>
            <w:r>
              <w:rPr>
                <w:rFonts w:hint="eastAsia"/>
              </w:rPr>
              <w:t>2</w:t>
            </w:r>
          </w:p>
        </w:tc>
        <w:tc>
          <w:tcPr>
            <w:tcW w:w="1666" w:type="pct"/>
            <w:vAlign w:val="center"/>
          </w:tcPr>
          <w:p w14:paraId="54AB5A83">
            <w:pPr>
              <w:pStyle w:val="39"/>
              <w:widowControl w:val="0"/>
              <w:spacing w:line="360" w:lineRule="auto"/>
              <w:jc w:val="both"/>
            </w:pPr>
            <w:r>
              <w:rPr>
                <w:rFonts w:hint="eastAsia"/>
              </w:rPr>
              <w:t>重置</w:t>
            </w:r>
          </w:p>
        </w:tc>
        <w:tc>
          <w:tcPr>
            <w:tcW w:w="1666" w:type="pct"/>
            <w:vAlign w:val="center"/>
          </w:tcPr>
          <w:p w14:paraId="35AFEA6E">
            <w:pPr>
              <w:pStyle w:val="39"/>
              <w:widowControl w:val="0"/>
              <w:spacing w:line="360" w:lineRule="auto"/>
              <w:jc w:val="both"/>
            </w:pPr>
            <w:r>
              <w:rPr>
                <w:rFonts w:hint="eastAsia"/>
              </w:rPr>
              <w:t>清空全部查询条件并恢复完整岗位列表。</w:t>
            </w:r>
          </w:p>
        </w:tc>
      </w:tr>
      <w:tr w14:paraId="61F4B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6558A41">
            <w:pPr>
              <w:pStyle w:val="39"/>
              <w:widowControl w:val="0"/>
              <w:spacing w:line="360" w:lineRule="auto"/>
              <w:jc w:val="both"/>
            </w:pPr>
            <w:r>
              <w:rPr>
                <w:rFonts w:hint="eastAsia"/>
              </w:rPr>
              <w:t>3</w:t>
            </w:r>
          </w:p>
        </w:tc>
        <w:tc>
          <w:tcPr>
            <w:tcW w:w="1666" w:type="pct"/>
            <w:vAlign w:val="center"/>
          </w:tcPr>
          <w:p w14:paraId="5AC444AD">
            <w:pPr>
              <w:pStyle w:val="39"/>
              <w:widowControl w:val="0"/>
              <w:spacing w:line="360" w:lineRule="auto"/>
              <w:jc w:val="both"/>
            </w:pPr>
            <w:r>
              <w:rPr>
                <w:rFonts w:hint="eastAsia"/>
              </w:rPr>
              <w:t>新增</w:t>
            </w:r>
          </w:p>
        </w:tc>
        <w:tc>
          <w:tcPr>
            <w:tcW w:w="1666" w:type="pct"/>
            <w:vAlign w:val="center"/>
          </w:tcPr>
          <w:p w14:paraId="0793F7A3">
            <w:pPr>
              <w:pStyle w:val="39"/>
              <w:widowControl w:val="0"/>
              <w:spacing w:line="360" w:lineRule="auto"/>
              <w:jc w:val="both"/>
            </w:pPr>
            <w:r>
              <w:rPr>
                <w:rFonts w:hint="eastAsia"/>
              </w:rPr>
              <w:t>打开新增岗位弹窗。</w:t>
            </w:r>
          </w:p>
        </w:tc>
      </w:tr>
      <w:tr w14:paraId="1DB6C2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7078234">
            <w:pPr>
              <w:pStyle w:val="39"/>
              <w:widowControl w:val="0"/>
              <w:spacing w:line="360" w:lineRule="auto"/>
              <w:jc w:val="both"/>
            </w:pPr>
            <w:r>
              <w:rPr>
                <w:rFonts w:hint="eastAsia"/>
              </w:rPr>
              <w:t>4</w:t>
            </w:r>
          </w:p>
        </w:tc>
        <w:tc>
          <w:tcPr>
            <w:tcW w:w="1666" w:type="pct"/>
            <w:vAlign w:val="center"/>
          </w:tcPr>
          <w:p w14:paraId="25879496">
            <w:pPr>
              <w:pStyle w:val="39"/>
              <w:widowControl w:val="0"/>
              <w:spacing w:line="360" w:lineRule="auto"/>
              <w:jc w:val="both"/>
            </w:pPr>
            <w:r>
              <w:rPr>
                <w:rFonts w:hint="eastAsia"/>
              </w:rPr>
              <w:t>导出</w:t>
            </w:r>
          </w:p>
        </w:tc>
        <w:tc>
          <w:tcPr>
            <w:tcW w:w="1666" w:type="pct"/>
            <w:vAlign w:val="center"/>
          </w:tcPr>
          <w:p w14:paraId="0CFF1B10">
            <w:pPr>
              <w:pStyle w:val="39"/>
              <w:widowControl w:val="0"/>
              <w:spacing w:line="360" w:lineRule="auto"/>
              <w:jc w:val="both"/>
            </w:pPr>
            <w:r>
              <w:rPr>
                <w:rFonts w:hint="eastAsia"/>
              </w:rPr>
              <w:t>导出当前查询条件下的全部岗位数据。</w:t>
            </w:r>
          </w:p>
        </w:tc>
      </w:tr>
      <w:tr w14:paraId="6380D4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C8E7285">
            <w:pPr>
              <w:pStyle w:val="39"/>
              <w:widowControl w:val="0"/>
              <w:spacing w:line="360" w:lineRule="auto"/>
              <w:jc w:val="both"/>
            </w:pPr>
            <w:r>
              <w:rPr>
                <w:rFonts w:hint="eastAsia"/>
              </w:rPr>
              <w:t>5</w:t>
            </w:r>
          </w:p>
        </w:tc>
        <w:tc>
          <w:tcPr>
            <w:tcW w:w="1666" w:type="pct"/>
            <w:vAlign w:val="center"/>
          </w:tcPr>
          <w:p w14:paraId="61CAE981">
            <w:pPr>
              <w:pStyle w:val="39"/>
              <w:widowControl w:val="0"/>
              <w:spacing w:line="360" w:lineRule="auto"/>
              <w:jc w:val="both"/>
            </w:pPr>
            <w:r>
              <w:rPr>
                <w:rFonts w:hint="eastAsia"/>
              </w:rPr>
              <w:t>批量删除</w:t>
            </w:r>
          </w:p>
        </w:tc>
        <w:tc>
          <w:tcPr>
            <w:tcW w:w="1666" w:type="pct"/>
            <w:vAlign w:val="center"/>
          </w:tcPr>
          <w:p w14:paraId="5E7D4A8E">
            <w:pPr>
              <w:pStyle w:val="39"/>
              <w:widowControl w:val="0"/>
              <w:spacing w:line="360" w:lineRule="auto"/>
              <w:jc w:val="both"/>
            </w:pPr>
            <w:r>
              <w:rPr>
                <w:rFonts w:hint="eastAsia"/>
              </w:rPr>
              <w:t>删除已选择岗位，执行前校验岗位是否关联用户。</w:t>
            </w:r>
          </w:p>
        </w:tc>
      </w:tr>
      <w:tr w14:paraId="2DE79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661DEC5">
            <w:pPr>
              <w:pStyle w:val="39"/>
              <w:widowControl w:val="0"/>
              <w:spacing w:line="360" w:lineRule="auto"/>
              <w:jc w:val="both"/>
            </w:pPr>
            <w:r>
              <w:rPr>
                <w:rFonts w:hint="eastAsia"/>
              </w:rPr>
              <w:t>6</w:t>
            </w:r>
          </w:p>
        </w:tc>
        <w:tc>
          <w:tcPr>
            <w:tcW w:w="1666" w:type="pct"/>
            <w:vAlign w:val="center"/>
          </w:tcPr>
          <w:p w14:paraId="104ABB76">
            <w:pPr>
              <w:pStyle w:val="39"/>
              <w:widowControl w:val="0"/>
              <w:spacing w:line="360" w:lineRule="auto"/>
              <w:jc w:val="both"/>
            </w:pPr>
            <w:r>
              <w:rPr>
                <w:rFonts w:hint="eastAsia"/>
              </w:rPr>
              <w:t>全选</w:t>
            </w:r>
          </w:p>
        </w:tc>
        <w:tc>
          <w:tcPr>
            <w:tcW w:w="1666" w:type="pct"/>
            <w:vAlign w:val="center"/>
          </w:tcPr>
          <w:p w14:paraId="4A14FB2E">
            <w:pPr>
              <w:pStyle w:val="39"/>
              <w:widowControl w:val="0"/>
              <w:spacing w:line="360" w:lineRule="auto"/>
              <w:jc w:val="both"/>
            </w:pPr>
            <w:r>
              <w:rPr>
                <w:rFonts w:hint="eastAsia"/>
              </w:rPr>
              <w:t>选择或取消选择当前页全部岗位。</w:t>
            </w:r>
          </w:p>
        </w:tc>
      </w:tr>
      <w:tr w14:paraId="79AE6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90B9E0C">
            <w:pPr>
              <w:pStyle w:val="39"/>
              <w:widowControl w:val="0"/>
              <w:spacing w:line="360" w:lineRule="auto"/>
              <w:jc w:val="both"/>
            </w:pPr>
            <w:r>
              <w:rPr>
                <w:rFonts w:hint="eastAsia"/>
              </w:rPr>
              <w:t>7</w:t>
            </w:r>
          </w:p>
        </w:tc>
        <w:tc>
          <w:tcPr>
            <w:tcW w:w="1666" w:type="pct"/>
            <w:vAlign w:val="center"/>
          </w:tcPr>
          <w:p w14:paraId="561F99B8">
            <w:pPr>
              <w:pStyle w:val="39"/>
              <w:widowControl w:val="0"/>
              <w:spacing w:line="360" w:lineRule="auto"/>
              <w:jc w:val="both"/>
            </w:pPr>
            <w:r>
              <w:rPr>
                <w:rFonts w:hint="eastAsia"/>
              </w:rPr>
              <w:t>状态</w:t>
            </w:r>
          </w:p>
        </w:tc>
        <w:tc>
          <w:tcPr>
            <w:tcW w:w="1666" w:type="pct"/>
            <w:vAlign w:val="center"/>
          </w:tcPr>
          <w:p w14:paraId="47CB01BC">
            <w:pPr>
              <w:pStyle w:val="39"/>
              <w:widowControl w:val="0"/>
              <w:spacing w:line="360" w:lineRule="auto"/>
              <w:jc w:val="both"/>
            </w:pPr>
            <w:r>
              <w:rPr>
                <w:rFonts w:hint="eastAsia"/>
              </w:rPr>
              <w:t>在“开启”和“关闭”之间切换岗位状态。</w:t>
            </w:r>
          </w:p>
        </w:tc>
      </w:tr>
      <w:tr w14:paraId="00097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00C5206">
            <w:pPr>
              <w:pStyle w:val="39"/>
              <w:widowControl w:val="0"/>
              <w:spacing w:line="360" w:lineRule="auto"/>
              <w:jc w:val="both"/>
            </w:pPr>
            <w:r>
              <w:rPr>
                <w:rFonts w:hint="eastAsia"/>
              </w:rPr>
              <w:t>8</w:t>
            </w:r>
          </w:p>
        </w:tc>
        <w:tc>
          <w:tcPr>
            <w:tcW w:w="1666" w:type="pct"/>
            <w:vAlign w:val="center"/>
          </w:tcPr>
          <w:p w14:paraId="37F3C58C">
            <w:pPr>
              <w:pStyle w:val="39"/>
              <w:widowControl w:val="0"/>
              <w:spacing w:line="360" w:lineRule="auto"/>
              <w:jc w:val="both"/>
            </w:pPr>
            <w:r>
              <w:rPr>
                <w:rFonts w:hint="eastAsia"/>
              </w:rPr>
              <w:t>编辑</w:t>
            </w:r>
          </w:p>
        </w:tc>
        <w:tc>
          <w:tcPr>
            <w:tcW w:w="1666" w:type="pct"/>
            <w:vAlign w:val="center"/>
          </w:tcPr>
          <w:p w14:paraId="7111F888">
            <w:pPr>
              <w:pStyle w:val="39"/>
              <w:widowControl w:val="0"/>
              <w:spacing w:line="360" w:lineRule="auto"/>
              <w:jc w:val="both"/>
            </w:pPr>
            <w:r>
              <w:rPr>
                <w:rFonts w:hint="eastAsia"/>
              </w:rPr>
              <w:t>打开编辑弹窗并回填当前岗位信息。</w:t>
            </w:r>
          </w:p>
        </w:tc>
      </w:tr>
      <w:tr w14:paraId="3F129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AD0D37E">
            <w:pPr>
              <w:pStyle w:val="39"/>
              <w:widowControl w:val="0"/>
              <w:spacing w:line="360" w:lineRule="auto"/>
              <w:jc w:val="both"/>
            </w:pPr>
            <w:r>
              <w:rPr>
                <w:rFonts w:hint="eastAsia"/>
              </w:rPr>
              <w:t>9</w:t>
            </w:r>
          </w:p>
        </w:tc>
        <w:tc>
          <w:tcPr>
            <w:tcW w:w="1666" w:type="pct"/>
            <w:vAlign w:val="center"/>
          </w:tcPr>
          <w:p w14:paraId="0147A352">
            <w:pPr>
              <w:pStyle w:val="39"/>
              <w:widowControl w:val="0"/>
              <w:spacing w:line="360" w:lineRule="auto"/>
              <w:jc w:val="both"/>
            </w:pPr>
            <w:r>
              <w:rPr>
                <w:rFonts w:hint="eastAsia"/>
              </w:rPr>
              <w:t>删除</w:t>
            </w:r>
          </w:p>
        </w:tc>
        <w:tc>
          <w:tcPr>
            <w:tcW w:w="1666" w:type="pct"/>
            <w:vAlign w:val="center"/>
          </w:tcPr>
          <w:p w14:paraId="6AE84C80">
            <w:pPr>
              <w:pStyle w:val="39"/>
              <w:widowControl w:val="0"/>
              <w:spacing w:line="360" w:lineRule="auto"/>
              <w:jc w:val="both"/>
            </w:pPr>
            <w:r>
              <w:rPr>
                <w:rFonts w:hint="eastAsia"/>
              </w:rPr>
              <w:t>对当前岗位执行关联用户校验并打开确认弹窗。</w:t>
            </w:r>
          </w:p>
        </w:tc>
      </w:tr>
      <w:tr w14:paraId="53198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E275096">
            <w:pPr>
              <w:pStyle w:val="39"/>
              <w:widowControl w:val="0"/>
              <w:spacing w:line="360" w:lineRule="auto"/>
              <w:jc w:val="both"/>
            </w:pPr>
            <w:r>
              <w:rPr>
                <w:rFonts w:hint="eastAsia"/>
              </w:rPr>
              <w:t>10</w:t>
            </w:r>
          </w:p>
        </w:tc>
        <w:tc>
          <w:tcPr>
            <w:tcW w:w="1666" w:type="pct"/>
            <w:vAlign w:val="center"/>
          </w:tcPr>
          <w:p w14:paraId="4F7828BD">
            <w:pPr>
              <w:pStyle w:val="39"/>
              <w:widowControl w:val="0"/>
              <w:spacing w:line="360" w:lineRule="auto"/>
              <w:jc w:val="both"/>
            </w:pPr>
            <w:r>
              <w:rPr>
                <w:rFonts w:hint="eastAsia"/>
              </w:rPr>
              <w:t>上一页/下一页</w:t>
            </w:r>
          </w:p>
        </w:tc>
        <w:tc>
          <w:tcPr>
            <w:tcW w:w="1666" w:type="pct"/>
            <w:vAlign w:val="center"/>
          </w:tcPr>
          <w:p w14:paraId="5E1A968E">
            <w:pPr>
              <w:pStyle w:val="39"/>
              <w:widowControl w:val="0"/>
              <w:spacing w:line="360" w:lineRule="auto"/>
              <w:jc w:val="both"/>
            </w:pPr>
            <w:r>
              <w:rPr>
                <w:rFonts w:hint="eastAsia"/>
              </w:rPr>
              <w:t>切换岗位列表页码。</w:t>
            </w:r>
          </w:p>
        </w:tc>
      </w:tr>
      <w:tr w14:paraId="6161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8E315E1">
            <w:pPr>
              <w:pStyle w:val="39"/>
              <w:widowControl w:val="0"/>
              <w:spacing w:line="360" w:lineRule="auto"/>
              <w:jc w:val="both"/>
            </w:pPr>
            <w:r>
              <w:rPr>
                <w:rFonts w:hint="eastAsia"/>
              </w:rPr>
              <w:t>11</w:t>
            </w:r>
          </w:p>
        </w:tc>
        <w:tc>
          <w:tcPr>
            <w:tcW w:w="1666" w:type="pct"/>
            <w:vAlign w:val="center"/>
          </w:tcPr>
          <w:p w14:paraId="0ACC861E">
            <w:pPr>
              <w:pStyle w:val="39"/>
              <w:widowControl w:val="0"/>
              <w:spacing w:line="360" w:lineRule="auto"/>
              <w:jc w:val="both"/>
            </w:pPr>
            <w:r>
              <w:rPr>
                <w:rFonts w:hint="eastAsia"/>
              </w:rPr>
              <w:t>每页条数</w:t>
            </w:r>
          </w:p>
        </w:tc>
        <w:tc>
          <w:tcPr>
            <w:tcW w:w="1666" w:type="pct"/>
            <w:vAlign w:val="center"/>
          </w:tcPr>
          <w:p w14:paraId="65ADDC1A">
            <w:pPr>
              <w:pStyle w:val="39"/>
              <w:widowControl w:val="0"/>
              <w:spacing w:line="360" w:lineRule="auto"/>
              <w:jc w:val="both"/>
            </w:pPr>
            <w:r>
              <w:rPr>
                <w:rFonts w:hint="eastAsia"/>
              </w:rPr>
              <w:t>在10条、20条和50条之间切换。</w:t>
            </w:r>
          </w:p>
        </w:tc>
      </w:tr>
      <w:tr w14:paraId="5B9BA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C43A9F6">
            <w:pPr>
              <w:pStyle w:val="39"/>
              <w:widowControl w:val="0"/>
              <w:spacing w:line="360" w:lineRule="auto"/>
              <w:jc w:val="both"/>
            </w:pPr>
            <w:r>
              <w:rPr>
                <w:rFonts w:hint="eastAsia"/>
              </w:rPr>
              <w:t>12</w:t>
            </w:r>
          </w:p>
        </w:tc>
        <w:tc>
          <w:tcPr>
            <w:tcW w:w="1666" w:type="pct"/>
            <w:vAlign w:val="center"/>
          </w:tcPr>
          <w:p w14:paraId="41817854">
            <w:pPr>
              <w:pStyle w:val="39"/>
              <w:widowControl w:val="0"/>
              <w:spacing w:line="360" w:lineRule="auto"/>
              <w:jc w:val="both"/>
            </w:pPr>
            <w:r>
              <w:rPr>
                <w:rFonts w:hint="eastAsia"/>
              </w:rPr>
              <w:t>前往</w:t>
            </w:r>
          </w:p>
        </w:tc>
        <w:tc>
          <w:tcPr>
            <w:tcW w:w="1666" w:type="pct"/>
            <w:vAlign w:val="center"/>
          </w:tcPr>
          <w:p w14:paraId="2D48EEF4">
            <w:pPr>
              <w:pStyle w:val="39"/>
              <w:widowControl w:val="0"/>
              <w:spacing w:line="360" w:lineRule="auto"/>
              <w:jc w:val="both"/>
            </w:pPr>
            <w:r>
              <w:rPr>
                <w:rFonts w:hint="eastAsia"/>
              </w:rPr>
              <w:t>跳转至指定页码。</w:t>
            </w:r>
          </w:p>
        </w:tc>
      </w:tr>
      <w:tr w14:paraId="2C5CB9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B89B2AD">
            <w:pPr>
              <w:pStyle w:val="39"/>
              <w:widowControl w:val="0"/>
              <w:spacing w:line="360" w:lineRule="auto"/>
              <w:jc w:val="both"/>
            </w:pPr>
            <w:r>
              <w:rPr>
                <w:rFonts w:hint="eastAsia"/>
              </w:rPr>
              <w:t>13</w:t>
            </w:r>
          </w:p>
        </w:tc>
        <w:tc>
          <w:tcPr>
            <w:tcW w:w="1666" w:type="pct"/>
            <w:vAlign w:val="center"/>
          </w:tcPr>
          <w:p w14:paraId="6BB323F2">
            <w:pPr>
              <w:pStyle w:val="39"/>
              <w:widowControl w:val="0"/>
              <w:spacing w:line="360" w:lineRule="auto"/>
              <w:jc w:val="both"/>
            </w:pPr>
            <w:r>
              <w:rPr>
                <w:rFonts w:hint="eastAsia"/>
              </w:rPr>
              <w:t>确定</w:t>
            </w:r>
          </w:p>
        </w:tc>
        <w:tc>
          <w:tcPr>
            <w:tcW w:w="1666" w:type="pct"/>
            <w:vAlign w:val="center"/>
          </w:tcPr>
          <w:p w14:paraId="1C3F022C">
            <w:pPr>
              <w:pStyle w:val="39"/>
              <w:widowControl w:val="0"/>
              <w:spacing w:line="360" w:lineRule="auto"/>
              <w:jc w:val="both"/>
            </w:pPr>
            <w:r>
              <w:rPr>
                <w:rFonts w:hint="eastAsia"/>
              </w:rPr>
              <w:t>提交新增、编辑或删除操作。</w:t>
            </w:r>
          </w:p>
        </w:tc>
      </w:tr>
      <w:tr w14:paraId="54966E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63EE8D5">
            <w:pPr>
              <w:pStyle w:val="39"/>
              <w:widowControl w:val="0"/>
              <w:spacing w:line="360" w:lineRule="auto"/>
              <w:jc w:val="both"/>
            </w:pPr>
            <w:r>
              <w:rPr>
                <w:rFonts w:hint="eastAsia"/>
              </w:rPr>
              <w:t>14</w:t>
            </w:r>
          </w:p>
        </w:tc>
        <w:tc>
          <w:tcPr>
            <w:tcW w:w="1666" w:type="pct"/>
            <w:vAlign w:val="center"/>
          </w:tcPr>
          <w:p w14:paraId="60C91F48">
            <w:pPr>
              <w:pStyle w:val="39"/>
              <w:widowControl w:val="0"/>
              <w:spacing w:line="360" w:lineRule="auto"/>
              <w:jc w:val="both"/>
            </w:pPr>
            <w:r>
              <w:rPr>
                <w:rFonts w:hint="eastAsia"/>
              </w:rPr>
              <w:t>取消</w:t>
            </w:r>
          </w:p>
        </w:tc>
        <w:tc>
          <w:tcPr>
            <w:tcW w:w="1666" w:type="pct"/>
            <w:vAlign w:val="center"/>
          </w:tcPr>
          <w:p w14:paraId="3533C599">
            <w:pPr>
              <w:pStyle w:val="39"/>
              <w:widowControl w:val="0"/>
              <w:spacing w:line="360" w:lineRule="auto"/>
              <w:jc w:val="both"/>
            </w:pPr>
            <w:r>
              <w:rPr>
                <w:rFonts w:hint="eastAsia"/>
              </w:rPr>
              <w:t>关闭弹窗，不保存当前操作。</w:t>
            </w:r>
          </w:p>
        </w:tc>
      </w:tr>
      <w:tr w14:paraId="075493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AB1D94A">
            <w:pPr>
              <w:pStyle w:val="39"/>
              <w:widowControl w:val="0"/>
              <w:spacing w:line="360" w:lineRule="auto"/>
              <w:jc w:val="both"/>
            </w:pPr>
            <w:r>
              <w:rPr>
                <w:rFonts w:hint="eastAsia"/>
              </w:rPr>
              <w:t>15</w:t>
            </w:r>
          </w:p>
        </w:tc>
        <w:tc>
          <w:tcPr>
            <w:tcW w:w="1666" w:type="pct"/>
            <w:vAlign w:val="center"/>
          </w:tcPr>
          <w:p w14:paraId="0C4F1271">
            <w:pPr>
              <w:pStyle w:val="39"/>
              <w:widowControl w:val="0"/>
              <w:spacing w:line="360" w:lineRule="auto"/>
              <w:jc w:val="both"/>
            </w:pPr>
            <w:r>
              <w:rPr>
                <w:rFonts w:hint="eastAsia"/>
              </w:rPr>
              <w:t>最大化/还原</w:t>
            </w:r>
          </w:p>
        </w:tc>
        <w:tc>
          <w:tcPr>
            <w:tcW w:w="1666" w:type="pct"/>
            <w:vAlign w:val="center"/>
          </w:tcPr>
          <w:p w14:paraId="291C9021">
            <w:pPr>
              <w:pStyle w:val="39"/>
              <w:widowControl w:val="0"/>
              <w:spacing w:line="360" w:lineRule="auto"/>
              <w:jc w:val="both"/>
            </w:pPr>
            <w:r>
              <w:rPr>
                <w:rFonts w:hint="eastAsia"/>
              </w:rPr>
              <w:t>切换新增或编辑弹窗的显示范围。</w:t>
            </w:r>
          </w:p>
        </w:tc>
      </w:tr>
    </w:tbl>
    <w:p w14:paraId="60FCFF34">
      <w:pPr>
        <w:pStyle w:val="7"/>
        <w:numPr>
          <w:ilvl w:val="0"/>
          <w:numId w:val="18"/>
        </w:numPr>
        <w:spacing w:line="360" w:lineRule="auto"/>
      </w:pPr>
      <w:bookmarkStart w:id="169" w:name="_Toc237135834"/>
      <w:bookmarkStart w:id="170" w:name="_Toc237135835"/>
      <w:bookmarkStart w:id="171" w:name="_Toc32124"/>
      <w:r>
        <w:t>数据权限</w:t>
      </w:r>
      <w:bookmarkEnd w:id="169"/>
      <w:bookmarkEnd w:id="170"/>
      <w:bookmarkEnd w:id="171"/>
    </w:p>
    <w:p w14:paraId="6061C27F">
      <w:pPr>
        <w:pStyle w:val="38"/>
        <w:widowControl/>
        <w:spacing w:line="360" w:lineRule="auto"/>
      </w:pPr>
      <w:r>
        <w:t>表 2.1.4.10-3 岗位管理数据权限表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296039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0" w:hRule="atLeast"/>
        </w:trPr>
        <w:tc>
          <w:tcPr>
            <w:tcW w:w="2500" w:type="pct"/>
            <w:vAlign w:val="center"/>
          </w:tcPr>
          <w:p w14:paraId="19E0F62C">
            <w:pPr>
              <w:pStyle w:val="39"/>
              <w:widowControl w:val="0"/>
              <w:spacing w:line="360" w:lineRule="auto"/>
              <w:jc w:val="both"/>
            </w:pPr>
            <w:r>
              <w:rPr>
                <w:rFonts w:hint="eastAsia"/>
                <w:b/>
                <w:bCs/>
              </w:rPr>
              <w:t>角色</w:t>
            </w:r>
          </w:p>
        </w:tc>
        <w:tc>
          <w:tcPr>
            <w:tcW w:w="2500" w:type="pct"/>
            <w:vAlign w:val="center"/>
          </w:tcPr>
          <w:p w14:paraId="54C5AF43">
            <w:pPr>
              <w:pStyle w:val="39"/>
              <w:widowControl w:val="0"/>
              <w:spacing w:line="360" w:lineRule="auto"/>
              <w:jc w:val="both"/>
            </w:pPr>
            <w:r>
              <w:rPr>
                <w:rFonts w:hint="eastAsia"/>
                <w:b/>
                <w:bCs/>
              </w:rPr>
              <w:t>权限说明</w:t>
            </w:r>
          </w:p>
        </w:tc>
      </w:tr>
      <w:tr w14:paraId="039DCC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F37D95C">
            <w:pPr>
              <w:pStyle w:val="39"/>
              <w:widowControl w:val="0"/>
              <w:spacing w:line="360" w:lineRule="auto"/>
              <w:jc w:val="both"/>
            </w:pPr>
            <w:r>
              <w:rPr>
                <w:rFonts w:hint="eastAsia"/>
              </w:rPr>
              <w:t>管理员</w:t>
            </w:r>
          </w:p>
        </w:tc>
        <w:tc>
          <w:tcPr>
            <w:tcW w:w="2500" w:type="pct"/>
            <w:vAlign w:val="center"/>
          </w:tcPr>
          <w:p w14:paraId="5AE81446">
            <w:pPr>
              <w:pStyle w:val="39"/>
              <w:widowControl w:val="0"/>
              <w:spacing w:line="360" w:lineRule="auto"/>
              <w:jc w:val="both"/>
            </w:pPr>
            <w:r>
              <w:rPr>
                <w:rFonts w:hint="eastAsia"/>
              </w:rPr>
              <w:t>可查看全部岗位，并执行查询、新增、编辑、状态切换、导出、单条删除和批量删除。</w:t>
            </w:r>
          </w:p>
        </w:tc>
      </w:tr>
      <w:tr w14:paraId="24BBB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EDCBF15">
            <w:pPr>
              <w:pStyle w:val="39"/>
              <w:widowControl w:val="0"/>
              <w:spacing w:line="360" w:lineRule="auto"/>
              <w:jc w:val="both"/>
            </w:pPr>
            <w:r>
              <w:rPr>
                <w:rFonts w:hint="eastAsia"/>
              </w:rPr>
              <w:t>操作人员</w:t>
            </w:r>
          </w:p>
        </w:tc>
        <w:tc>
          <w:tcPr>
            <w:tcW w:w="2500" w:type="pct"/>
            <w:vAlign w:val="center"/>
          </w:tcPr>
          <w:p w14:paraId="0B170621">
            <w:pPr>
              <w:pStyle w:val="39"/>
              <w:widowControl w:val="0"/>
              <w:spacing w:line="360" w:lineRule="auto"/>
              <w:jc w:val="both"/>
            </w:pPr>
            <w:r>
              <w:rPr>
                <w:rFonts w:hint="eastAsia"/>
              </w:rPr>
              <w:t>不具有系统配置权限，不显示岗位管理菜单，不能通过地址直接访问。</w:t>
            </w:r>
          </w:p>
        </w:tc>
      </w:tr>
      <w:tr w14:paraId="0C6FB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A804765">
            <w:pPr>
              <w:pStyle w:val="39"/>
              <w:widowControl w:val="0"/>
              <w:spacing w:line="360" w:lineRule="auto"/>
              <w:jc w:val="both"/>
            </w:pPr>
            <w:r>
              <w:rPr>
                <w:rFonts w:hint="eastAsia"/>
              </w:rPr>
              <w:t>浏览人员</w:t>
            </w:r>
          </w:p>
        </w:tc>
        <w:tc>
          <w:tcPr>
            <w:tcW w:w="2500" w:type="pct"/>
            <w:vAlign w:val="center"/>
          </w:tcPr>
          <w:p w14:paraId="3CD8ACAE">
            <w:pPr>
              <w:pStyle w:val="39"/>
              <w:widowControl w:val="0"/>
              <w:spacing w:line="360" w:lineRule="auto"/>
              <w:jc w:val="both"/>
            </w:pPr>
            <w:r>
              <w:rPr>
                <w:rFonts w:hint="eastAsia"/>
              </w:rPr>
              <w:t>只能访问工程总览，不能进入后台管理系统及岗位管理页面。</w:t>
            </w:r>
          </w:p>
        </w:tc>
      </w:tr>
    </w:tbl>
    <w:p w14:paraId="1830BC66">
      <w:pPr>
        <w:pStyle w:val="7"/>
        <w:numPr>
          <w:ilvl w:val="0"/>
          <w:numId w:val="18"/>
        </w:numPr>
        <w:spacing w:line="360" w:lineRule="auto"/>
      </w:pPr>
      <w:bookmarkStart w:id="172" w:name="_Toc237135837"/>
      <w:bookmarkStart w:id="173" w:name="_Toc12907"/>
      <w:bookmarkStart w:id="174" w:name="_Toc237135836"/>
      <w:r>
        <w:t>报表成果</w:t>
      </w:r>
      <w:bookmarkEnd w:id="172"/>
      <w:bookmarkEnd w:id="173"/>
      <w:bookmarkEnd w:id="174"/>
    </w:p>
    <w:p w14:paraId="270CAE82">
      <w:pPr>
        <w:pStyle w:val="2"/>
        <w:widowControl/>
        <w:spacing w:line="360" w:lineRule="auto"/>
        <w:ind w:firstLine="480"/>
      </w:pPr>
      <w:r>
        <w:t>岗位管理支持生成岗位管理清单，导出格式为CSV。导出字段依次为岗位编号、岗位名称、岗位编码、岗位顺序、岗位备注、状态和创建时间。</w:t>
      </w:r>
    </w:p>
    <w:p w14:paraId="24FB6D96">
      <w:pPr>
        <w:pStyle w:val="2"/>
        <w:widowControl/>
        <w:spacing w:line="360" w:lineRule="auto"/>
        <w:ind w:firstLine="480"/>
      </w:pPr>
      <w:r>
        <w:t>导出数据按照当前查询条件生成，包含全部符合条件的岗位，不仅限于当前分页数据。状态值统一输出为“开启”或“关闭”。</w:t>
      </w:r>
    </w:p>
    <w:p w14:paraId="65BE6E26">
      <w:pPr>
        <w:pStyle w:val="6"/>
        <w:numPr>
          <w:ilvl w:val="0"/>
          <w:numId w:val="4"/>
        </w:numPr>
        <w:spacing w:line="360" w:lineRule="auto"/>
      </w:pPr>
      <w:bookmarkStart w:id="175" w:name="_Toc7247"/>
      <w:bookmarkStart w:id="176" w:name="_Toc17781"/>
      <w:r>
        <w:t>用户管理</w:t>
      </w:r>
      <w:bookmarkEnd w:id="175"/>
      <w:bookmarkEnd w:id="176"/>
    </w:p>
    <w:p w14:paraId="2051B54E">
      <w:pPr>
        <w:pStyle w:val="7"/>
        <w:numPr>
          <w:ilvl w:val="0"/>
          <w:numId w:val="19"/>
        </w:numPr>
        <w:spacing w:line="360" w:lineRule="auto"/>
      </w:pPr>
      <w:bookmarkStart w:id="177" w:name="_Toc30779"/>
      <w:bookmarkStart w:id="178" w:name="_Toc10177"/>
      <w:r>
        <w:t>功能描述</w:t>
      </w:r>
      <w:bookmarkEnd w:id="177"/>
      <w:bookmarkEnd w:id="178"/>
    </w:p>
    <w:p w14:paraId="2F85CC2B">
      <w:pPr>
        <w:pStyle w:val="2"/>
        <w:widowControl/>
        <w:spacing w:line="360" w:lineRule="auto"/>
        <w:ind w:firstLine="480"/>
      </w:pPr>
      <w:r>
        <w:t>用户管理用于维护乌江渡水电站数字孪生管理平台的用户账号、用户基本信息、归属部门、岗位、角色和账号状态，为用户登录认证、菜单权限和数据权限控制提供用户基础数据。</w:t>
      </w:r>
    </w:p>
    <w:p w14:paraId="7E3E58C5">
      <w:pPr>
        <w:pStyle w:val="2"/>
        <w:widowControl/>
        <w:spacing w:line="360" w:lineRule="auto"/>
        <w:ind w:firstLine="480"/>
      </w:pPr>
      <w:r>
        <w:t>本模块数据来源于用户、部门、岗位和角色数据。用户与部门为单一归属关系，用户可选择一个岗位，可分配一个或多个角色。角色分配不在新增、编辑用户弹窗中维护，通过“分配角色”独立完成。</w:t>
      </w:r>
    </w:p>
    <w:p w14:paraId="28A6EB77">
      <w:pPr>
        <w:pStyle w:val="2"/>
        <w:widowControl/>
        <w:spacing w:line="360" w:lineRule="auto"/>
        <w:ind w:firstLine="480"/>
      </w:pPr>
      <w:r>
        <w:t>页面采用部门树与用户列表联动方式。部门树用于按组织范围筛选用户；用户列表支持按用户名称、手机号码、状态和创建时间组合查询。</w:t>
      </w:r>
    </w:p>
    <w:p w14:paraId="57FC76F7">
      <w:pPr>
        <w:pStyle w:val="2"/>
        <w:widowControl/>
        <w:spacing w:line="360" w:lineRule="auto"/>
        <w:ind w:firstLine="480"/>
      </w:pPr>
      <w:r>
        <w:t>用户管理支持新增、修改、启用或停用、导入、导出、单条删除、批量删除、重置密码和分配角色。系统管理员账号为受保护账号，不允许删除或停用。</w:t>
      </w:r>
    </w:p>
    <w:p w14:paraId="196DF061">
      <w:pPr>
        <w:pStyle w:val="2"/>
        <w:widowControl/>
        <w:spacing w:line="360" w:lineRule="auto"/>
        <w:ind w:firstLine="480"/>
      </w:pPr>
      <w:r>
        <w:t>用户列表采用分页展示，默认每页10条，可切换为每页20条或50条。导出功能输出当前部门范围及查询条件下的全部用户数据，不受当前页码和选择状态限制。</w:t>
      </w:r>
    </w:p>
    <w:p w14:paraId="0BB31B8C">
      <w:pPr>
        <w:pStyle w:val="7"/>
        <w:numPr>
          <w:ilvl w:val="0"/>
          <w:numId w:val="19"/>
        </w:numPr>
        <w:spacing w:line="360" w:lineRule="auto"/>
      </w:pPr>
      <w:bookmarkStart w:id="179" w:name="_Toc6234"/>
      <w:bookmarkStart w:id="180" w:name="_Toc23504"/>
      <w:r>
        <w:t>原型交互</w:t>
      </w:r>
      <w:bookmarkEnd w:id="179"/>
      <w:bookmarkEnd w:id="180"/>
    </w:p>
    <w:p w14:paraId="26404A4D">
      <w:pPr>
        <w:pStyle w:val="2"/>
        <w:widowControl/>
        <w:spacing w:line="360" w:lineRule="auto"/>
        <w:ind w:firstLine="480"/>
      </w:pPr>
      <w:r>
        <w:t>用户进入路径为：后台管理系统 → 系统配置 → 用户管理。</w:t>
      </w:r>
    </w:p>
    <w:p w14:paraId="597D84FC">
      <w:pPr>
        <w:pStyle w:val="2"/>
        <w:widowControl/>
        <w:spacing w:line="360" w:lineRule="auto"/>
        <w:ind w:left="0" w:leftChars="0" w:firstLine="0" w:firstLineChars="0"/>
      </w:pPr>
      <w:r>
        <w:drawing>
          <wp:inline distT="0" distB="0" distL="114300" distR="114300">
            <wp:extent cx="6111240" cy="2584450"/>
            <wp:effectExtent l="0" t="0" r="1016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2"/>
                    <a:stretch>
                      <a:fillRect/>
                    </a:stretch>
                  </pic:blipFill>
                  <pic:spPr>
                    <a:xfrm>
                      <a:off x="0" y="0"/>
                      <a:ext cx="6111240" cy="2584450"/>
                    </a:xfrm>
                    <a:prstGeom prst="rect">
                      <a:avLst/>
                    </a:prstGeom>
                    <a:noFill/>
                    <a:ln>
                      <a:noFill/>
                    </a:ln>
                  </pic:spPr>
                </pic:pic>
              </a:graphicData>
            </a:graphic>
          </wp:inline>
        </w:drawing>
      </w:r>
    </w:p>
    <w:p w14:paraId="0B9D1F17">
      <w:pPr>
        <w:pStyle w:val="38"/>
        <w:widowControl/>
        <w:spacing w:line="360" w:lineRule="auto"/>
      </w:pPr>
      <w:r>
        <w:t>图 2.1.4.11-1 用户管理主初始化页面</w:t>
      </w:r>
    </w:p>
    <w:p w14:paraId="1E0BB2C7">
      <w:pPr>
        <w:pStyle w:val="2"/>
        <w:widowControl/>
        <w:spacing w:line="360" w:lineRule="auto"/>
        <w:ind w:firstLine="480"/>
      </w:pPr>
      <w:r>
        <w:t>进入页面后，左侧加载完整部门树并默认展开全部节点，右侧加载全部用户。部门树顶部提供部门名称检索框，输入关键字后，仅保留名称命中的部门及其上级路径。</w:t>
      </w:r>
    </w:p>
    <w:p w14:paraId="01F730DF">
      <w:pPr>
        <w:pStyle w:val="2"/>
        <w:widowControl/>
        <w:spacing w:line="360" w:lineRule="auto"/>
        <w:ind w:firstLine="480"/>
      </w:pPr>
      <w:r>
        <w:t>点击部门节点后，用户列表显示该部门及其全部下级部门中的用户。部门树检索仅控制部门节点显示，不直接改变用户查询结果；选择部门节点后才执行部门范围筛选。</w:t>
      </w:r>
    </w:p>
    <w:p w14:paraId="57CA1276">
      <w:pPr>
        <w:pStyle w:val="2"/>
        <w:widowControl/>
        <w:spacing w:line="360" w:lineRule="auto"/>
        <w:ind w:firstLine="480"/>
      </w:pPr>
      <w:r>
        <w:t>用户查询条件包括用户名称、手机号码、状态和创建时间。用户名称同时匹配账号名称和用户昵称；手机号码采用包含匹配；状态按照“开启”“关闭”精确匹配；创建时间按照开始日期和结束日期进行闭区间筛选。</w:t>
      </w:r>
    </w:p>
    <w:p w14:paraId="7A75D0C0">
      <w:pPr>
        <w:pStyle w:val="2"/>
        <w:widowControl/>
        <w:spacing w:line="360" w:lineRule="auto"/>
        <w:ind w:firstLine="480"/>
      </w:pPr>
      <w:r>
        <w:t>点击“重置”清空用户名称、手机号码、状态和创建时间条件，保留当前选中的部门范围。列表无符合条件的数据时显示“暂无用户数据”。</w:t>
      </w:r>
    </w:p>
    <w:p w14:paraId="787C5CFA">
      <w:pPr>
        <w:pStyle w:val="2"/>
        <w:widowControl/>
        <w:spacing w:line="360" w:lineRule="auto"/>
        <w:ind w:firstLine="480"/>
      </w:pPr>
      <w:r>
        <w:t>用户列表列项依次为用户编号、用户名称、用户昵称、部门、手机号码、状态、创建时间和操作。操作栏提供“修改”和“更多”，“更多”菜单包括“删除”“重置密码”“分配角色”。</w:t>
      </w:r>
    </w:p>
    <w:p w14:paraId="2C3C0B74">
      <w:pPr>
        <w:pStyle w:val="2"/>
        <w:widowControl/>
        <w:spacing w:line="360" w:lineRule="auto"/>
        <w:ind w:firstLine="480"/>
      </w:pPr>
      <w:r>
        <w:t>列表支持单条选择和当前页全选，切换页码后保留其他页面的选择状态。批量删除按钮在未选择用户时不可执行。</w:t>
      </w:r>
    </w:p>
    <w:p w14:paraId="595C1640">
      <w:pPr>
        <w:pStyle w:val="2"/>
        <w:widowControl/>
        <w:spacing w:line="360" w:lineRule="auto"/>
        <w:ind w:firstLine="480"/>
      </w:pPr>
      <w:r>
        <w:t>点击用户状态开关可切换“开启”和“关闭”。系统管理员账号的状态开关不可操作，其他用户状态修改后立即更新列表。</w:t>
      </w:r>
    </w:p>
    <w:p w14:paraId="2E0DA4D6">
      <w:pPr>
        <w:pStyle w:val="2"/>
        <w:widowControl/>
        <w:spacing w:line="360" w:lineRule="auto"/>
        <w:ind w:firstLine="480"/>
      </w:pPr>
      <w:r>
        <w:t>点击“新增”打开新增弹窗，字段依次为用户昵称、归属部门、手机号码、邮箱、用户名称、用户密码、用户性别、岗位和备注。用户昵称、归属部门、用户名称和用户密码为必填项。</w:t>
      </w:r>
    </w:p>
    <w:p w14:paraId="448957D6">
      <w:pPr>
        <w:pStyle w:val="2"/>
        <w:widowControl/>
        <w:spacing w:line="360" w:lineRule="auto"/>
        <w:ind w:firstLine="480"/>
      </w:pPr>
      <w:r>
        <w:t>从部门树选中部门后新增用户，归属部门默认带入当前选中部门。用户名称按照不区分大小写的方式校验唯一性；手机号码填写后必须为以1开头的11位号码。新增用户状态默认为“开启”，角色初始为空。</w:t>
      </w:r>
    </w:p>
    <w:p w14:paraId="1D3E5F27">
      <w:pPr>
        <w:pStyle w:val="2"/>
        <w:widowControl/>
        <w:spacing w:line="360" w:lineRule="auto"/>
        <w:ind w:firstLine="480"/>
      </w:pPr>
      <w:r>
        <w:t>点击“修改”打开编辑弹窗，回填用户昵称、归属部门、手机号码、邮箱、用户性别、岗位和备注。编辑弹窗不显示用户名称和用户密码，不允许通过该弹窗修改登录账号或密码。</w:t>
      </w:r>
    </w:p>
    <w:p w14:paraId="16A07FE6">
      <w:pPr>
        <w:pStyle w:val="2"/>
        <w:widowControl/>
        <w:spacing w:line="360" w:lineRule="auto"/>
        <w:ind w:firstLine="480"/>
      </w:pPr>
      <w:r>
        <w:t>点击“导入”打开“用户导入”弹窗。用户可选择或拖入xls、xlsx格式文件，可勾选“是否更新已经存在的用户数据”。勾选后按照导入模板中的用户名称匹配并更新已有用户；未勾选时不覆盖已有用户。弹窗提供“下载模板”入口。</w:t>
      </w:r>
    </w:p>
    <w:p w14:paraId="2999D5B3">
      <w:pPr>
        <w:pStyle w:val="2"/>
        <w:widowControl/>
        <w:spacing w:line="360" w:lineRule="auto"/>
        <w:ind w:firstLine="480"/>
      </w:pPr>
      <w:r>
        <w:t>点击“分配角色”打开角色分配弹窗，用户名称和用户昵称只读显示。角色字段支持多选，候选项来源于角色管理。保存后更新用户与角色的关联关系。</w:t>
      </w:r>
    </w:p>
    <w:p w14:paraId="4E327EAD">
      <w:pPr>
        <w:pStyle w:val="2"/>
        <w:widowControl/>
        <w:spacing w:line="360" w:lineRule="auto"/>
        <w:ind w:firstLine="480"/>
      </w:pPr>
      <w:r>
        <w:t>点击“重置密码”打开标题为“温馨提示”的弹窗，提示“请输入‘用户名称’的新密码”。新密码不能为空，确认后完成密码重置。</w:t>
      </w:r>
    </w:p>
    <w:p w14:paraId="23E1D902">
      <w:pPr>
        <w:pStyle w:val="2"/>
        <w:widowControl/>
        <w:spacing w:line="360" w:lineRule="auto"/>
        <w:ind w:firstLine="480"/>
      </w:pPr>
      <w:r>
        <w:t>执行删除时，系统管理员账号不能删除；批量选择中包含系统管理员账号时，本次删除整体终止。校验通过后弹出“系统提示”，提示“是否删除所选中数据？”，确认后删除用户并清空选择状态。</w:t>
      </w:r>
    </w:p>
    <w:p w14:paraId="046D209E">
      <w:pPr>
        <w:pStyle w:val="7"/>
        <w:numPr>
          <w:ilvl w:val="0"/>
          <w:numId w:val="19"/>
        </w:numPr>
        <w:spacing w:line="360" w:lineRule="auto"/>
      </w:pPr>
      <w:bookmarkStart w:id="181" w:name="_Toc24708"/>
      <w:bookmarkStart w:id="182" w:name="_Toc26425"/>
      <w:r>
        <w:t>字段描述</w:t>
      </w:r>
      <w:bookmarkEnd w:id="181"/>
      <w:bookmarkEnd w:id="182"/>
    </w:p>
    <w:p w14:paraId="7D2B84EE">
      <w:pPr>
        <w:pStyle w:val="38"/>
        <w:widowControl/>
        <w:spacing w:line="360" w:lineRule="auto"/>
      </w:pPr>
      <w:r>
        <w:t>表 2.1.4.11-1 用户管理字段描述表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5D466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20ED199">
            <w:pPr>
              <w:pStyle w:val="39"/>
              <w:widowControl w:val="0"/>
              <w:spacing w:line="360" w:lineRule="auto"/>
              <w:jc w:val="both"/>
            </w:pPr>
            <w:r>
              <w:rPr>
                <w:rFonts w:hint="eastAsia"/>
                <w:b/>
                <w:bCs/>
              </w:rPr>
              <w:t>序号</w:t>
            </w:r>
          </w:p>
        </w:tc>
        <w:tc>
          <w:tcPr>
            <w:tcW w:w="1000" w:type="pct"/>
            <w:vAlign w:val="center"/>
          </w:tcPr>
          <w:p w14:paraId="639ACDCE">
            <w:pPr>
              <w:pStyle w:val="39"/>
              <w:widowControl w:val="0"/>
              <w:spacing w:line="360" w:lineRule="auto"/>
              <w:jc w:val="both"/>
            </w:pPr>
            <w:r>
              <w:rPr>
                <w:rFonts w:hint="eastAsia"/>
                <w:b/>
                <w:bCs/>
              </w:rPr>
              <w:t>所属区域</w:t>
            </w:r>
          </w:p>
        </w:tc>
        <w:tc>
          <w:tcPr>
            <w:tcW w:w="1000" w:type="pct"/>
            <w:vAlign w:val="center"/>
          </w:tcPr>
          <w:p w14:paraId="011336C3">
            <w:pPr>
              <w:pStyle w:val="39"/>
              <w:widowControl w:val="0"/>
              <w:spacing w:line="360" w:lineRule="auto"/>
              <w:jc w:val="both"/>
            </w:pPr>
            <w:r>
              <w:rPr>
                <w:rFonts w:hint="eastAsia"/>
                <w:b/>
                <w:bCs/>
              </w:rPr>
              <w:t>字段名称</w:t>
            </w:r>
          </w:p>
        </w:tc>
        <w:tc>
          <w:tcPr>
            <w:tcW w:w="1000" w:type="pct"/>
            <w:vAlign w:val="center"/>
          </w:tcPr>
          <w:p w14:paraId="3F56E0C3">
            <w:pPr>
              <w:pStyle w:val="39"/>
              <w:widowControl w:val="0"/>
              <w:spacing w:line="360" w:lineRule="auto"/>
              <w:jc w:val="both"/>
            </w:pPr>
            <w:r>
              <w:rPr>
                <w:rFonts w:hint="eastAsia"/>
                <w:b/>
                <w:bCs/>
              </w:rPr>
              <w:t>必填</w:t>
            </w:r>
          </w:p>
        </w:tc>
        <w:tc>
          <w:tcPr>
            <w:tcW w:w="1000" w:type="pct"/>
            <w:vAlign w:val="center"/>
          </w:tcPr>
          <w:p w14:paraId="7FA710DC">
            <w:pPr>
              <w:pStyle w:val="39"/>
              <w:widowControl w:val="0"/>
              <w:spacing w:line="360" w:lineRule="auto"/>
              <w:jc w:val="both"/>
            </w:pPr>
            <w:r>
              <w:rPr>
                <w:rFonts w:hint="eastAsia"/>
                <w:b/>
                <w:bCs/>
              </w:rPr>
              <w:t>字段说明</w:t>
            </w:r>
          </w:p>
        </w:tc>
      </w:tr>
      <w:tr w14:paraId="3CB00C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0C67058">
            <w:pPr>
              <w:pStyle w:val="39"/>
              <w:widowControl w:val="0"/>
              <w:spacing w:line="360" w:lineRule="auto"/>
              <w:jc w:val="both"/>
            </w:pPr>
            <w:r>
              <w:rPr>
                <w:rFonts w:hint="eastAsia"/>
              </w:rPr>
              <w:t>1</w:t>
            </w:r>
          </w:p>
        </w:tc>
        <w:tc>
          <w:tcPr>
            <w:tcW w:w="1000" w:type="pct"/>
            <w:vAlign w:val="center"/>
          </w:tcPr>
          <w:p w14:paraId="777C40C3">
            <w:pPr>
              <w:pStyle w:val="39"/>
              <w:widowControl w:val="0"/>
              <w:spacing w:line="360" w:lineRule="auto"/>
              <w:jc w:val="both"/>
            </w:pPr>
            <w:r>
              <w:rPr>
                <w:rFonts w:hint="eastAsia"/>
              </w:rPr>
              <w:t>部门树</w:t>
            </w:r>
          </w:p>
        </w:tc>
        <w:tc>
          <w:tcPr>
            <w:tcW w:w="1000" w:type="pct"/>
            <w:vAlign w:val="center"/>
          </w:tcPr>
          <w:p w14:paraId="4801FE48">
            <w:pPr>
              <w:pStyle w:val="39"/>
              <w:widowControl w:val="0"/>
              <w:spacing w:line="360" w:lineRule="auto"/>
              <w:jc w:val="both"/>
            </w:pPr>
            <w:r>
              <w:rPr>
                <w:rFonts w:hint="eastAsia"/>
              </w:rPr>
              <w:t>部门名称检索</w:t>
            </w:r>
          </w:p>
        </w:tc>
        <w:tc>
          <w:tcPr>
            <w:tcW w:w="1000" w:type="pct"/>
            <w:vAlign w:val="center"/>
          </w:tcPr>
          <w:p w14:paraId="35517735">
            <w:pPr>
              <w:pStyle w:val="39"/>
              <w:widowControl w:val="0"/>
              <w:spacing w:line="360" w:lineRule="auto"/>
              <w:jc w:val="both"/>
            </w:pPr>
            <w:r>
              <w:rPr>
                <w:rFonts w:hint="eastAsia"/>
              </w:rPr>
              <w:t>否</w:t>
            </w:r>
          </w:p>
        </w:tc>
        <w:tc>
          <w:tcPr>
            <w:tcW w:w="1000" w:type="pct"/>
            <w:vAlign w:val="center"/>
          </w:tcPr>
          <w:p w14:paraId="5131BB7F">
            <w:pPr>
              <w:pStyle w:val="39"/>
              <w:widowControl w:val="0"/>
              <w:spacing w:line="360" w:lineRule="auto"/>
              <w:jc w:val="both"/>
            </w:pPr>
            <w:r>
              <w:rPr>
                <w:rFonts w:hint="eastAsia"/>
              </w:rPr>
              <w:t>按部门名称筛选部门树，并保留命中节点的上级路径。</w:t>
            </w:r>
          </w:p>
        </w:tc>
      </w:tr>
      <w:tr w14:paraId="4722FB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1053F15">
            <w:pPr>
              <w:pStyle w:val="39"/>
              <w:widowControl w:val="0"/>
              <w:spacing w:line="360" w:lineRule="auto"/>
              <w:jc w:val="both"/>
            </w:pPr>
            <w:r>
              <w:rPr>
                <w:rFonts w:hint="eastAsia"/>
              </w:rPr>
              <w:t>2</w:t>
            </w:r>
          </w:p>
        </w:tc>
        <w:tc>
          <w:tcPr>
            <w:tcW w:w="1000" w:type="pct"/>
            <w:vAlign w:val="center"/>
          </w:tcPr>
          <w:p w14:paraId="5031A864">
            <w:pPr>
              <w:pStyle w:val="39"/>
              <w:widowControl w:val="0"/>
              <w:spacing w:line="360" w:lineRule="auto"/>
              <w:jc w:val="both"/>
            </w:pPr>
            <w:r>
              <w:rPr>
                <w:rFonts w:hint="eastAsia"/>
              </w:rPr>
              <w:t>部门树</w:t>
            </w:r>
          </w:p>
        </w:tc>
        <w:tc>
          <w:tcPr>
            <w:tcW w:w="1000" w:type="pct"/>
            <w:vAlign w:val="center"/>
          </w:tcPr>
          <w:p w14:paraId="1B1B3D59">
            <w:pPr>
              <w:pStyle w:val="39"/>
              <w:widowControl w:val="0"/>
              <w:spacing w:line="360" w:lineRule="auto"/>
              <w:jc w:val="both"/>
            </w:pPr>
            <w:r>
              <w:rPr>
                <w:rFonts w:hint="eastAsia"/>
              </w:rPr>
              <w:t>部门节点</w:t>
            </w:r>
          </w:p>
        </w:tc>
        <w:tc>
          <w:tcPr>
            <w:tcW w:w="1000" w:type="pct"/>
            <w:vAlign w:val="center"/>
          </w:tcPr>
          <w:p w14:paraId="4685088B">
            <w:pPr>
              <w:pStyle w:val="39"/>
              <w:widowControl w:val="0"/>
              <w:spacing w:line="360" w:lineRule="auto"/>
              <w:jc w:val="both"/>
            </w:pPr>
            <w:r>
              <w:rPr>
                <w:rFonts w:hint="eastAsia"/>
              </w:rPr>
              <w:t>否</w:t>
            </w:r>
          </w:p>
        </w:tc>
        <w:tc>
          <w:tcPr>
            <w:tcW w:w="1000" w:type="pct"/>
            <w:vAlign w:val="center"/>
          </w:tcPr>
          <w:p w14:paraId="6321EE6A">
            <w:pPr>
              <w:pStyle w:val="39"/>
              <w:widowControl w:val="0"/>
              <w:spacing w:line="360" w:lineRule="auto"/>
              <w:jc w:val="both"/>
            </w:pPr>
            <w:r>
              <w:rPr>
                <w:rFonts w:hint="eastAsia"/>
              </w:rPr>
              <w:t>点击后筛选当前部门及其下级部门中的用户。</w:t>
            </w:r>
          </w:p>
        </w:tc>
      </w:tr>
      <w:tr w14:paraId="2E4CE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84948CE">
            <w:pPr>
              <w:pStyle w:val="39"/>
              <w:widowControl w:val="0"/>
              <w:spacing w:line="360" w:lineRule="auto"/>
              <w:jc w:val="both"/>
            </w:pPr>
            <w:r>
              <w:rPr>
                <w:rFonts w:hint="eastAsia"/>
              </w:rPr>
              <w:t>3</w:t>
            </w:r>
          </w:p>
        </w:tc>
        <w:tc>
          <w:tcPr>
            <w:tcW w:w="1000" w:type="pct"/>
            <w:vAlign w:val="center"/>
          </w:tcPr>
          <w:p w14:paraId="75601472">
            <w:pPr>
              <w:pStyle w:val="39"/>
              <w:widowControl w:val="0"/>
              <w:spacing w:line="360" w:lineRule="auto"/>
              <w:jc w:val="both"/>
            </w:pPr>
            <w:r>
              <w:rPr>
                <w:rFonts w:hint="eastAsia"/>
              </w:rPr>
              <w:t>查询区</w:t>
            </w:r>
          </w:p>
        </w:tc>
        <w:tc>
          <w:tcPr>
            <w:tcW w:w="1000" w:type="pct"/>
            <w:vAlign w:val="center"/>
          </w:tcPr>
          <w:p w14:paraId="7A2266BF">
            <w:pPr>
              <w:pStyle w:val="39"/>
              <w:widowControl w:val="0"/>
              <w:spacing w:line="360" w:lineRule="auto"/>
              <w:jc w:val="both"/>
            </w:pPr>
            <w:r>
              <w:rPr>
                <w:rFonts w:hint="eastAsia"/>
              </w:rPr>
              <w:t>用户名称</w:t>
            </w:r>
          </w:p>
        </w:tc>
        <w:tc>
          <w:tcPr>
            <w:tcW w:w="1000" w:type="pct"/>
            <w:vAlign w:val="center"/>
          </w:tcPr>
          <w:p w14:paraId="3BE2540A">
            <w:pPr>
              <w:pStyle w:val="39"/>
              <w:widowControl w:val="0"/>
              <w:spacing w:line="360" w:lineRule="auto"/>
              <w:jc w:val="both"/>
            </w:pPr>
            <w:r>
              <w:rPr>
                <w:rFonts w:hint="eastAsia"/>
              </w:rPr>
              <w:t>否</w:t>
            </w:r>
          </w:p>
        </w:tc>
        <w:tc>
          <w:tcPr>
            <w:tcW w:w="1000" w:type="pct"/>
            <w:vAlign w:val="center"/>
          </w:tcPr>
          <w:p w14:paraId="5B6F0907">
            <w:pPr>
              <w:pStyle w:val="39"/>
              <w:widowControl w:val="0"/>
              <w:spacing w:line="360" w:lineRule="auto"/>
              <w:jc w:val="both"/>
            </w:pPr>
            <w:r>
              <w:rPr>
                <w:rFonts w:hint="eastAsia"/>
              </w:rPr>
              <w:t>同时匹配用户账号名称和用户昵称。</w:t>
            </w:r>
          </w:p>
        </w:tc>
      </w:tr>
      <w:tr w14:paraId="4DA4A0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C364645">
            <w:pPr>
              <w:pStyle w:val="39"/>
              <w:widowControl w:val="0"/>
              <w:spacing w:line="360" w:lineRule="auto"/>
              <w:jc w:val="both"/>
            </w:pPr>
            <w:r>
              <w:rPr>
                <w:rFonts w:hint="eastAsia"/>
              </w:rPr>
              <w:t>4</w:t>
            </w:r>
          </w:p>
        </w:tc>
        <w:tc>
          <w:tcPr>
            <w:tcW w:w="1000" w:type="pct"/>
            <w:vAlign w:val="center"/>
          </w:tcPr>
          <w:p w14:paraId="689ADD26">
            <w:pPr>
              <w:pStyle w:val="39"/>
              <w:widowControl w:val="0"/>
              <w:spacing w:line="360" w:lineRule="auto"/>
              <w:jc w:val="both"/>
            </w:pPr>
            <w:r>
              <w:rPr>
                <w:rFonts w:hint="eastAsia"/>
              </w:rPr>
              <w:t>查询区</w:t>
            </w:r>
          </w:p>
        </w:tc>
        <w:tc>
          <w:tcPr>
            <w:tcW w:w="1000" w:type="pct"/>
            <w:vAlign w:val="center"/>
          </w:tcPr>
          <w:p w14:paraId="006CCC60">
            <w:pPr>
              <w:pStyle w:val="39"/>
              <w:widowControl w:val="0"/>
              <w:spacing w:line="360" w:lineRule="auto"/>
              <w:jc w:val="both"/>
            </w:pPr>
            <w:r>
              <w:rPr>
                <w:rFonts w:hint="eastAsia"/>
              </w:rPr>
              <w:t>手机号码</w:t>
            </w:r>
          </w:p>
        </w:tc>
        <w:tc>
          <w:tcPr>
            <w:tcW w:w="1000" w:type="pct"/>
            <w:vAlign w:val="center"/>
          </w:tcPr>
          <w:p w14:paraId="19066A82">
            <w:pPr>
              <w:pStyle w:val="39"/>
              <w:widowControl w:val="0"/>
              <w:spacing w:line="360" w:lineRule="auto"/>
              <w:jc w:val="both"/>
            </w:pPr>
            <w:r>
              <w:rPr>
                <w:rFonts w:hint="eastAsia"/>
              </w:rPr>
              <w:t>否</w:t>
            </w:r>
          </w:p>
        </w:tc>
        <w:tc>
          <w:tcPr>
            <w:tcW w:w="1000" w:type="pct"/>
            <w:vAlign w:val="center"/>
          </w:tcPr>
          <w:p w14:paraId="1ED55BEF">
            <w:pPr>
              <w:pStyle w:val="39"/>
              <w:widowControl w:val="0"/>
              <w:spacing w:line="360" w:lineRule="auto"/>
              <w:jc w:val="both"/>
            </w:pPr>
            <w:r>
              <w:rPr>
                <w:rFonts w:hint="eastAsia"/>
              </w:rPr>
              <w:t>按手机号码包含关系查询。</w:t>
            </w:r>
          </w:p>
        </w:tc>
      </w:tr>
      <w:tr w14:paraId="358933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D89A826">
            <w:pPr>
              <w:pStyle w:val="39"/>
              <w:widowControl w:val="0"/>
              <w:spacing w:line="360" w:lineRule="auto"/>
              <w:jc w:val="both"/>
            </w:pPr>
            <w:r>
              <w:rPr>
                <w:rFonts w:hint="eastAsia"/>
              </w:rPr>
              <w:t>5</w:t>
            </w:r>
          </w:p>
        </w:tc>
        <w:tc>
          <w:tcPr>
            <w:tcW w:w="1000" w:type="pct"/>
            <w:vAlign w:val="center"/>
          </w:tcPr>
          <w:p w14:paraId="673D2558">
            <w:pPr>
              <w:pStyle w:val="39"/>
              <w:widowControl w:val="0"/>
              <w:spacing w:line="360" w:lineRule="auto"/>
              <w:jc w:val="both"/>
            </w:pPr>
            <w:r>
              <w:rPr>
                <w:rFonts w:hint="eastAsia"/>
              </w:rPr>
              <w:t>查询区</w:t>
            </w:r>
          </w:p>
        </w:tc>
        <w:tc>
          <w:tcPr>
            <w:tcW w:w="1000" w:type="pct"/>
            <w:vAlign w:val="center"/>
          </w:tcPr>
          <w:p w14:paraId="6235CA35">
            <w:pPr>
              <w:pStyle w:val="39"/>
              <w:widowControl w:val="0"/>
              <w:spacing w:line="360" w:lineRule="auto"/>
              <w:jc w:val="both"/>
            </w:pPr>
            <w:r>
              <w:rPr>
                <w:rFonts w:hint="eastAsia"/>
              </w:rPr>
              <w:t>状态</w:t>
            </w:r>
          </w:p>
        </w:tc>
        <w:tc>
          <w:tcPr>
            <w:tcW w:w="1000" w:type="pct"/>
            <w:vAlign w:val="center"/>
          </w:tcPr>
          <w:p w14:paraId="75B51C7A">
            <w:pPr>
              <w:pStyle w:val="39"/>
              <w:widowControl w:val="0"/>
              <w:spacing w:line="360" w:lineRule="auto"/>
              <w:jc w:val="both"/>
            </w:pPr>
            <w:r>
              <w:rPr>
                <w:rFonts w:hint="eastAsia"/>
              </w:rPr>
              <w:t>否</w:t>
            </w:r>
          </w:p>
        </w:tc>
        <w:tc>
          <w:tcPr>
            <w:tcW w:w="1000" w:type="pct"/>
            <w:vAlign w:val="center"/>
          </w:tcPr>
          <w:p w14:paraId="322B1C56">
            <w:pPr>
              <w:pStyle w:val="39"/>
              <w:widowControl w:val="0"/>
              <w:spacing w:line="360" w:lineRule="auto"/>
              <w:jc w:val="both"/>
            </w:pPr>
            <w:r>
              <w:rPr>
                <w:rFonts w:hint="eastAsia"/>
              </w:rPr>
              <w:t>可选择“开启”或“关闭”。</w:t>
            </w:r>
          </w:p>
        </w:tc>
      </w:tr>
      <w:tr w14:paraId="198A95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4AA10B9">
            <w:pPr>
              <w:pStyle w:val="39"/>
              <w:widowControl w:val="0"/>
              <w:spacing w:line="360" w:lineRule="auto"/>
              <w:jc w:val="both"/>
            </w:pPr>
            <w:r>
              <w:rPr>
                <w:rFonts w:hint="eastAsia"/>
              </w:rPr>
              <w:t>6</w:t>
            </w:r>
          </w:p>
        </w:tc>
        <w:tc>
          <w:tcPr>
            <w:tcW w:w="1000" w:type="pct"/>
            <w:vAlign w:val="center"/>
          </w:tcPr>
          <w:p w14:paraId="58F157D4">
            <w:pPr>
              <w:pStyle w:val="39"/>
              <w:widowControl w:val="0"/>
              <w:spacing w:line="360" w:lineRule="auto"/>
              <w:jc w:val="both"/>
            </w:pPr>
            <w:r>
              <w:rPr>
                <w:rFonts w:hint="eastAsia"/>
              </w:rPr>
              <w:t>查询区</w:t>
            </w:r>
          </w:p>
        </w:tc>
        <w:tc>
          <w:tcPr>
            <w:tcW w:w="1000" w:type="pct"/>
            <w:vAlign w:val="center"/>
          </w:tcPr>
          <w:p w14:paraId="447550D2">
            <w:pPr>
              <w:pStyle w:val="39"/>
              <w:widowControl w:val="0"/>
              <w:spacing w:line="360" w:lineRule="auto"/>
              <w:jc w:val="both"/>
            </w:pPr>
            <w:r>
              <w:rPr>
                <w:rFonts w:hint="eastAsia"/>
              </w:rPr>
              <w:t>创建时间</w:t>
            </w:r>
          </w:p>
        </w:tc>
        <w:tc>
          <w:tcPr>
            <w:tcW w:w="1000" w:type="pct"/>
            <w:vAlign w:val="center"/>
          </w:tcPr>
          <w:p w14:paraId="640639D5">
            <w:pPr>
              <w:pStyle w:val="39"/>
              <w:widowControl w:val="0"/>
              <w:spacing w:line="360" w:lineRule="auto"/>
              <w:jc w:val="both"/>
            </w:pPr>
            <w:r>
              <w:rPr>
                <w:rFonts w:hint="eastAsia"/>
              </w:rPr>
              <w:t>否</w:t>
            </w:r>
          </w:p>
        </w:tc>
        <w:tc>
          <w:tcPr>
            <w:tcW w:w="1000" w:type="pct"/>
            <w:vAlign w:val="center"/>
          </w:tcPr>
          <w:p w14:paraId="275BD9C7">
            <w:pPr>
              <w:pStyle w:val="39"/>
              <w:widowControl w:val="0"/>
              <w:spacing w:line="360" w:lineRule="auto"/>
              <w:jc w:val="both"/>
            </w:pPr>
            <w:r>
              <w:rPr>
                <w:rFonts w:hint="eastAsia"/>
              </w:rPr>
              <w:t>包括开始日期和结束日期，按照闭区间查询。</w:t>
            </w:r>
          </w:p>
        </w:tc>
      </w:tr>
      <w:tr w14:paraId="4D196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CDE992B">
            <w:pPr>
              <w:pStyle w:val="39"/>
              <w:widowControl w:val="0"/>
              <w:spacing w:line="360" w:lineRule="auto"/>
              <w:jc w:val="both"/>
            </w:pPr>
            <w:r>
              <w:rPr>
                <w:rFonts w:hint="eastAsia"/>
              </w:rPr>
              <w:t>7</w:t>
            </w:r>
          </w:p>
        </w:tc>
        <w:tc>
          <w:tcPr>
            <w:tcW w:w="1000" w:type="pct"/>
            <w:vAlign w:val="center"/>
          </w:tcPr>
          <w:p w14:paraId="1A589F0F">
            <w:pPr>
              <w:pStyle w:val="39"/>
              <w:widowControl w:val="0"/>
              <w:spacing w:line="360" w:lineRule="auto"/>
              <w:jc w:val="both"/>
            </w:pPr>
            <w:r>
              <w:rPr>
                <w:rFonts w:hint="eastAsia"/>
              </w:rPr>
              <w:t>列表</w:t>
            </w:r>
          </w:p>
        </w:tc>
        <w:tc>
          <w:tcPr>
            <w:tcW w:w="1000" w:type="pct"/>
            <w:vAlign w:val="center"/>
          </w:tcPr>
          <w:p w14:paraId="7D6D8F3E">
            <w:pPr>
              <w:pStyle w:val="39"/>
              <w:widowControl w:val="0"/>
              <w:spacing w:line="360" w:lineRule="auto"/>
              <w:jc w:val="both"/>
            </w:pPr>
            <w:r>
              <w:rPr>
                <w:rFonts w:hint="eastAsia"/>
              </w:rPr>
              <w:t>用户编号</w:t>
            </w:r>
          </w:p>
        </w:tc>
        <w:tc>
          <w:tcPr>
            <w:tcW w:w="1000" w:type="pct"/>
            <w:vAlign w:val="center"/>
          </w:tcPr>
          <w:p w14:paraId="7694777C">
            <w:pPr>
              <w:pStyle w:val="39"/>
              <w:widowControl w:val="0"/>
              <w:spacing w:line="360" w:lineRule="auto"/>
              <w:jc w:val="both"/>
            </w:pPr>
            <w:r>
              <w:rPr>
                <w:rFonts w:hint="eastAsia"/>
              </w:rPr>
              <w:t>—</w:t>
            </w:r>
          </w:p>
        </w:tc>
        <w:tc>
          <w:tcPr>
            <w:tcW w:w="1000" w:type="pct"/>
            <w:vAlign w:val="center"/>
          </w:tcPr>
          <w:p w14:paraId="6420D60E">
            <w:pPr>
              <w:pStyle w:val="39"/>
              <w:widowControl w:val="0"/>
              <w:spacing w:line="360" w:lineRule="auto"/>
              <w:jc w:val="both"/>
            </w:pPr>
            <w:r>
              <w:rPr>
                <w:rFonts w:hint="eastAsia"/>
              </w:rPr>
              <w:t>用户唯一数字编号。</w:t>
            </w:r>
          </w:p>
        </w:tc>
      </w:tr>
      <w:tr w14:paraId="749738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4D4BB47">
            <w:pPr>
              <w:pStyle w:val="39"/>
              <w:widowControl w:val="0"/>
              <w:spacing w:line="360" w:lineRule="auto"/>
              <w:jc w:val="both"/>
            </w:pPr>
            <w:r>
              <w:rPr>
                <w:rFonts w:hint="eastAsia"/>
              </w:rPr>
              <w:t>8</w:t>
            </w:r>
          </w:p>
        </w:tc>
        <w:tc>
          <w:tcPr>
            <w:tcW w:w="1000" w:type="pct"/>
            <w:vAlign w:val="center"/>
          </w:tcPr>
          <w:p w14:paraId="0DD9002E">
            <w:pPr>
              <w:pStyle w:val="39"/>
              <w:widowControl w:val="0"/>
              <w:spacing w:line="360" w:lineRule="auto"/>
              <w:jc w:val="both"/>
            </w:pPr>
            <w:r>
              <w:rPr>
                <w:rFonts w:hint="eastAsia"/>
              </w:rPr>
              <w:t>列表</w:t>
            </w:r>
          </w:p>
        </w:tc>
        <w:tc>
          <w:tcPr>
            <w:tcW w:w="1000" w:type="pct"/>
            <w:vAlign w:val="center"/>
          </w:tcPr>
          <w:p w14:paraId="4F6D031D">
            <w:pPr>
              <w:pStyle w:val="39"/>
              <w:widowControl w:val="0"/>
              <w:spacing w:line="360" w:lineRule="auto"/>
              <w:jc w:val="both"/>
            </w:pPr>
            <w:r>
              <w:rPr>
                <w:rFonts w:hint="eastAsia"/>
              </w:rPr>
              <w:t>用户名称</w:t>
            </w:r>
          </w:p>
        </w:tc>
        <w:tc>
          <w:tcPr>
            <w:tcW w:w="1000" w:type="pct"/>
            <w:vAlign w:val="center"/>
          </w:tcPr>
          <w:p w14:paraId="6E420284">
            <w:pPr>
              <w:pStyle w:val="39"/>
              <w:widowControl w:val="0"/>
              <w:spacing w:line="360" w:lineRule="auto"/>
              <w:jc w:val="both"/>
            </w:pPr>
            <w:r>
              <w:rPr>
                <w:rFonts w:hint="eastAsia"/>
              </w:rPr>
              <w:t>—</w:t>
            </w:r>
          </w:p>
        </w:tc>
        <w:tc>
          <w:tcPr>
            <w:tcW w:w="1000" w:type="pct"/>
            <w:vAlign w:val="center"/>
          </w:tcPr>
          <w:p w14:paraId="3F4652BC">
            <w:pPr>
              <w:pStyle w:val="39"/>
              <w:widowControl w:val="0"/>
              <w:spacing w:line="360" w:lineRule="auto"/>
              <w:jc w:val="both"/>
            </w:pPr>
            <w:r>
              <w:rPr>
                <w:rFonts w:hint="eastAsia"/>
              </w:rPr>
              <w:t>用户登录账号。</w:t>
            </w:r>
          </w:p>
        </w:tc>
      </w:tr>
      <w:tr w14:paraId="43F611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427DB06">
            <w:pPr>
              <w:pStyle w:val="39"/>
              <w:widowControl w:val="0"/>
              <w:spacing w:line="360" w:lineRule="auto"/>
              <w:jc w:val="both"/>
            </w:pPr>
            <w:r>
              <w:rPr>
                <w:rFonts w:hint="eastAsia"/>
              </w:rPr>
              <w:t>9</w:t>
            </w:r>
          </w:p>
        </w:tc>
        <w:tc>
          <w:tcPr>
            <w:tcW w:w="1000" w:type="pct"/>
            <w:vAlign w:val="center"/>
          </w:tcPr>
          <w:p w14:paraId="3A00B6C0">
            <w:pPr>
              <w:pStyle w:val="39"/>
              <w:widowControl w:val="0"/>
              <w:spacing w:line="360" w:lineRule="auto"/>
              <w:jc w:val="both"/>
            </w:pPr>
            <w:r>
              <w:rPr>
                <w:rFonts w:hint="eastAsia"/>
              </w:rPr>
              <w:t>列表</w:t>
            </w:r>
          </w:p>
        </w:tc>
        <w:tc>
          <w:tcPr>
            <w:tcW w:w="1000" w:type="pct"/>
            <w:vAlign w:val="center"/>
          </w:tcPr>
          <w:p w14:paraId="63E905C4">
            <w:pPr>
              <w:pStyle w:val="39"/>
              <w:widowControl w:val="0"/>
              <w:spacing w:line="360" w:lineRule="auto"/>
              <w:jc w:val="both"/>
            </w:pPr>
            <w:r>
              <w:rPr>
                <w:rFonts w:hint="eastAsia"/>
              </w:rPr>
              <w:t>用户昵称</w:t>
            </w:r>
          </w:p>
        </w:tc>
        <w:tc>
          <w:tcPr>
            <w:tcW w:w="1000" w:type="pct"/>
            <w:vAlign w:val="center"/>
          </w:tcPr>
          <w:p w14:paraId="56606051">
            <w:pPr>
              <w:pStyle w:val="39"/>
              <w:widowControl w:val="0"/>
              <w:spacing w:line="360" w:lineRule="auto"/>
              <w:jc w:val="both"/>
            </w:pPr>
            <w:r>
              <w:rPr>
                <w:rFonts w:hint="eastAsia"/>
              </w:rPr>
              <w:t>—</w:t>
            </w:r>
          </w:p>
        </w:tc>
        <w:tc>
          <w:tcPr>
            <w:tcW w:w="1000" w:type="pct"/>
            <w:vAlign w:val="center"/>
          </w:tcPr>
          <w:p w14:paraId="5726F4C1">
            <w:pPr>
              <w:pStyle w:val="39"/>
              <w:widowControl w:val="0"/>
              <w:spacing w:line="360" w:lineRule="auto"/>
              <w:jc w:val="both"/>
            </w:pPr>
            <w:r>
              <w:rPr>
                <w:rFonts w:hint="eastAsia"/>
              </w:rPr>
              <w:t>用户在平台中显示的名称。</w:t>
            </w:r>
          </w:p>
        </w:tc>
      </w:tr>
      <w:tr w14:paraId="766CA9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B825992">
            <w:pPr>
              <w:pStyle w:val="39"/>
              <w:widowControl w:val="0"/>
              <w:spacing w:line="360" w:lineRule="auto"/>
              <w:jc w:val="both"/>
            </w:pPr>
            <w:r>
              <w:rPr>
                <w:rFonts w:hint="eastAsia"/>
              </w:rPr>
              <w:t>10</w:t>
            </w:r>
          </w:p>
        </w:tc>
        <w:tc>
          <w:tcPr>
            <w:tcW w:w="1000" w:type="pct"/>
            <w:vAlign w:val="center"/>
          </w:tcPr>
          <w:p w14:paraId="7F43ABFD">
            <w:pPr>
              <w:pStyle w:val="39"/>
              <w:widowControl w:val="0"/>
              <w:spacing w:line="360" w:lineRule="auto"/>
              <w:jc w:val="both"/>
            </w:pPr>
            <w:r>
              <w:rPr>
                <w:rFonts w:hint="eastAsia"/>
              </w:rPr>
              <w:t>列表</w:t>
            </w:r>
          </w:p>
        </w:tc>
        <w:tc>
          <w:tcPr>
            <w:tcW w:w="1000" w:type="pct"/>
            <w:vAlign w:val="center"/>
          </w:tcPr>
          <w:p w14:paraId="6F7E45E8">
            <w:pPr>
              <w:pStyle w:val="39"/>
              <w:widowControl w:val="0"/>
              <w:spacing w:line="360" w:lineRule="auto"/>
              <w:jc w:val="both"/>
            </w:pPr>
            <w:r>
              <w:rPr>
                <w:rFonts w:hint="eastAsia"/>
              </w:rPr>
              <w:t>部门</w:t>
            </w:r>
          </w:p>
        </w:tc>
        <w:tc>
          <w:tcPr>
            <w:tcW w:w="1000" w:type="pct"/>
            <w:vAlign w:val="center"/>
          </w:tcPr>
          <w:p w14:paraId="16BEE5E4">
            <w:pPr>
              <w:pStyle w:val="39"/>
              <w:widowControl w:val="0"/>
              <w:spacing w:line="360" w:lineRule="auto"/>
              <w:jc w:val="both"/>
            </w:pPr>
            <w:r>
              <w:rPr>
                <w:rFonts w:hint="eastAsia"/>
              </w:rPr>
              <w:t>—</w:t>
            </w:r>
          </w:p>
        </w:tc>
        <w:tc>
          <w:tcPr>
            <w:tcW w:w="1000" w:type="pct"/>
            <w:vAlign w:val="center"/>
          </w:tcPr>
          <w:p w14:paraId="5E19D9CA">
            <w:pPr>
              <w:pStyle w:val="39"/>
              <w:widowControl w:val="0"/>
              <w:spacing w:line="360" w:lineRule="auto"/>
              <w:jc w:val="both"/>
            </w:pPr>
            <w:r>
              <w:rPr>
                <w:rFonts w:hint="eastAsia"/>
              </w:rPr>
              <w:t>用户当前归属部门。</w:t>
            </w:r>
          </w:p>
        </w:tc>
      </w:tr>
      <w:tr w14:paraId="39F411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6476058">
            <w:pPr>
              <w:pStyle w:val="39"/>
              <w:widowControl w:val="0"/>
              <w:spacing w:line="360" w:lineRule="auto"/>
              <w:jc w:val="both"/>
            </w:pPr>
            <w:r>
              <w:rPr>
                <w:rFonts w:hint="eastAsia"/>
              </w:rPr>
              <w:t>11</w:t>
            </w:r>
          </w:p>
        </w:tc>
        <w:tc>
          <w:tcPr>
            <w:tcW w:w="1000" w:type="pct"/>
            <w:vAlign w:val="center"/>
          </w:tcPr>
          <w:p w14:paraId="4F9AD7AF">
            <w:pPr>
              <w:pStyle w:val="39"/>
              <w:widowControl w:val="0"/>
              <w:spacing w:line="360" w:lineRule="auto"/>
              <w:jc w:val="both"/>
            </w:pPr>
            <w:r>
              <w:rPr>
                <w:rFonts w:hint="eastAsia"/>
              </w:rPr>
              <w:t>列表</w:t>
            </w:r>
          </w:p>
        </w:tc>
        <w:tc>
          <w:tcPr>
            <w:tcW w:w="1000" w:type="pct"/>
            <w:vAlign w:val="center"/>
          </w:tcPr>
          <w:p w14:paraId="0DB2A3AF">
            <w:pPr>
              <w:pStyle w:val="39"/>
              <w:widowControl w:val="0"/>
              <w:spacing w:line="360" w:lineRule="auto"/>
              <w:jc w:val="both"/>
            </w:pPr>
            <w:r>
              <w:rPr>
                <w:rFonts w:hint="eastAsia"/>
              </w:rPr>
              <w:t>手机号码</w:t>
            </w:r>
          </w:p>
        </w:tc>
        <w:tc>
          <w:tcPr>
            <w:tcW w:w="1000" w:type="pct"/>
            <w:vAlign w:val="center"/>
          </w:tcPr>
          <w:p w14:paraId="418AE547">
            <w:pPr>
              <w:pStyle w:val="39"/>
              <w:widowControl w:val="0"/>
              <w:spacing w:line="360" w:lineRule="auto"/>
              <w:jc w:val="both"/>
            </w:pPr>
            <w:r>
              <w:rPr>
                <w:rFonts w:hint="eastAsia"/>
              </w:rPr>
              <w:t>—</w:t>
            </w:r>
          </w:p>
        </w:tc>
        <w:tc>
          <w:tcPr>
            <w:tcW w:w="1000" w:type="pct"/>
            <w:vAlign w:val="center"/>
          </w:tcPr>
          <w:p w14:paraId="3CF9E4B5">
            <w:pPr>
              <w:pStyle w:val="39"/>
              <w:widowControl w:val="0"/>
              <w:spacing w:line="360" w:lineRule="auto"/>
              <w:jc w:val="both"/>
            </w:pPr>
            <w:r>
              <w:rPr>
                <w:rFonts w:hint="eastAsia"/>
              </w:rPr>
              <w:t>用户手机号码，未填写时显示“-”。</w:t>
            </w:r>
          </w:p>
        </w:tc>
      </w:tr>
      <w:tr w14:paraId="6C4BF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9F51F3A">
            <w:pPr>
              <w:pStyle w:val="39"/>
              <w:widowControl w:val="0"/>
              <w:spacing w:line="360" w:lineRule="auto"/>
              <w:jc w:val="both"/>
            </w:pPr>
            <w:r>
              <w:rPr>
                <w:rFonts w:hint="eastAsia"/>
              </w:rPr>
              <w:t>12</w:t>
            </w:r>
          </w:p>
        </w:tc>
        <w:tc>
          <w:tcPr>
            <w:tcW w:w="1000" w:type="pct"/>
            <w:vAlign w:val="center"/>
          </w:tcPr>
          <w:p w14:paraId="70A20C91">
            <w:pPr>
              <w:pStyle w:val="39"/>
              <w:widowControl w:val="0"/>
              <w:spacing w:line="360" w:lineRule="auto"/>
              <w:jc w:val="both"/>
            </w:pPr>
            <w:r>
              <w:rPr>
                <w:rFonts w:hint="eastAsia"/>
              </w:rPr>
              <w:t>列表</w:t>
            </w:r>
          </w:p>
        </w:tc>
        <w:tc>
          <w:tcPr>
            <w:tcW w:w="1000" w:type="pct"/>
            <w:vAlign w:val="center"/>
          </w:tcPr>
          <w:p w14:paraId="2A9E5FB2">
            <w:pPr>
              <w:pStyle w:val="39"/>
              <w:widowControl w:val="0"/>
              <w:spacing w:line="360" w:lineRule="auto"/>
              <w:jc w:val="both"/>
            </w:pPr>
            <w:r>
              <w:rPr>
                <w:rFonts w:hint="eastAsia"/>
              </w:rPr>
              <w:t>状态</w:t>
            </w:r>
          </w:p>
        </w:tc>
        <w:tc>
          <w:tcPr>
            <w:tcW w:w="1000" w:type="pct"/>
            <w:vAlign w:val="center"/>
          </w:tcPr>
          <w:p w14:paraId="035CA021">
            <w:pPr>
              <w:pStyle w:val="39"/>
              <w:widowControl w:val="0"/>
              <w:spacing w:line="360" w:lineRule="auto"/>
              <w:jc w:val="both"/>
            </w:pPr>
            <w:r>
              <w:rPr>
                <w:rFonts w:hint="eastAsia"/>
              </w:rPr>
              <w:t>—</w:t>
            </w:r>
          </w:p>
        </w:tc>
        <w:tc>
          <w:tcPr>
            <w:tcW w:w="1000" w:type="pct"/>
            <w:vAlign w:val="center"/>
          </w:tcPr>
          <w:p w14:paraId="4118C331">
            <w:pPr>
              <w:pStyle w:val="39"/>
              <w:widowControl w:val="0"/>
              <w:spacing w:line="360" w:lineRule="auto"/>
              <w:jc w:val="both"/>
            </w:pPr>
            <w:r>
              <w:rPr>
                <w:rFonts w:hint="eastAsia"/>
              </w:rPr>
              <w:t>通过状态开关展示和切换开启、关闭状态。</w:t>
            </w:r>
          </w:p>
        </w:tc>
      </w:tr>
      <w:tr w14:paraId="373E04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CC790F6">
            <w:pPr>
              <w:pStyle w:val="39"/>
              <w:widowControl w:val="0"/>
              <w:spacing w:line="360" w:lineRule="auto"/>
              <w:jc w:val="both"/>
            </w:pPr>
            <w:r>
              <w:rPr>
                <w:rFonts w:hint="eastAsia"/>
              </w:rPr>
              <w:t>13</w:t>
            </w:r>
          </w:p>
        </w:tc>
        <w:tc>
          <w:tcPr>
            <w:tcW w:w="1000" w:type="pct"/>
            <w:vAlign w:val="center"/>
          </w:tcPr>
          <w:p w14:paraId="38630F77">
            <w:pPr>
              <w:pStyle w:val="39"/>
              <w:widowControl w:val="0"/>
              <w:spacing w:line="360" w:lineRule="auto"/>
              <w:jc w:val="both"/>
            </w:pPr>
            <w:r>
              <w:rPr>
                <w:rFonts w:hint="eastAsia"/>
              </w:rPr>
              <w:t>列表</w:t>
            </w:r>
          </w:p>
        </w:tc>
        <w:tc>
          <w:tcPr>
            <w:tcW w:w="1000" w:type="pct"/>
            <w:vAlign w:val="center"/>
          </w:tcPr>
          <w:p w14:paraId="0D49590D">
            <w:pPr>
              <w:pStyle w:val="39"/>
              <w:widowControl w:val="0"/>
              <w:spacing w:line="360" w:lineRule="auto"/>
              <w:jc w:val="both"/>
            </w:pPr>
            <w:r>
              <w:rPr>
                <w:rFonts w:hint="eastAsia"/>
              </w:rPr>
              <w:t>创建时间</w:t>
            </w:r>
          </w:p>
        </w:tc>
        <w:tc>
          <w:tcPr>
            <w:tcW w:w="1000" w:type="pct"/>
            <w:vAlign w:val="center"/>
          </w:tcPr>
          <w:p w14:paraId="4A4A2D36">
            <w:pPr>
              <w:pStyle w:val="39"/>
              <w:widowControl w:val="0"/>
              <w:spacing w:line="360" w:lineRule="auto"/>
              <w:jc w:val="both"/>
            </w:pPr>
            <w:r>
              <w:rPr>
                <w:rFonts w:hint="eastAsia"/>
              </w:rPr>
              <w:t>—</w:t>
            </w:r>
          </w:p>
        </w:tc>
        <w:tc>
          <w:tcPr>
            <w:tcW w:w="1000" w:type="pct"/>
            <w:vAlign w:val="center"/>
          </w:tcPr>
          <w:p w14:paraId="378B01EF">
            <w:pPr>
              <w:pStyle w:val="39"/>
              <w:widowControl w:val="0"/>
              <w:spacing w:line="360" w:lineRule="auto"/>
              <w:jc w:val="both"/>
            </w:pPr>
            <w:r>
              <w:rPr>
                <w:rFonts w:hint="eastAsia"/>
              </w:rPr>
              <w:t>展示用户创建日期，格式为“年-月-日”。</w:t>
            </w:r>
          </w:p>
        </w:tc>
      </w:tr>
      <w:tr w14:paraId="1E7A05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F9B00C">
            <w:pPr>
              <w:pStyle w:val="39"/>
              <w:widowControl w:val="0"/>
              <w:spacing w:line="360" w:lineRule="auto"/>
              <w:jc w:val="both"/>
            </w:pPr>
            <w:r>
              <w:rPr>
                <w:rFonts w:hint="eastAsia"/>
              </w:rPr>
              <w:t>14</w:t>
            </w:r>
          </w:p>
        </w:tc>
        <w:tc>
          <w:tcPr>
            <w:tcW w:w="1000" w:type="pct"/>
            <w:vAlign w:val="center"/>
          </w:tcPr>
          <w:p w14:paraId="69BC48F6">
            <w:pPr>
              <w:pStyle w:val="39"/>
              <w:widowControl w:val="0"/>
              <w:spacing w:line="360" w:lineRule="auto"/>
              <w:jc w:val="both"/>
            </w:pPr>
            <w:r>
              <w:rPr>
                <w:rFonts w:hint="eastAsia"/>
              </w:rPr>
              <w:t>新增/编辑</w:t>
            </w:r>
          </w:p>
        </w:tc>
        <w:tc>
          <w:tcPr>
            <w:tcW w:w="1000" w:type="pct"/>
            <w:vAlign w:val="center"/>
          </w:tcPr>
          <w:p w14:paraId="425A6B7F">
            <w:pPr>
              <w:pStyle w:val="39"/>
              <w:widowControl w:val="0"/>
              <w:spacing w:line="360" w:lineRule="auto"/>
              <w:jc w:val="both"/>
            </w:pPr>
            <w:r>
              <w:rPr>
                <w:rFonts w:hint="eastAsia"/>
              </w:rPr>
              <w:t>用户昵称</w:t>
            </w:r>
          </w:p>
        </w:tc>
        <w:tc>
          <w:tcPr>
            <w:tcW w:w="1000" w:type="pct"/>
            <w:vAlign w:val="center"/>
          </w:tcPr>
          <w:p w14:paraId="033E5F42">
            <w:pPr>
              <w:pStyle w:val="39"/>
              <w:widowControl w:val="0"/>
              <w:spacing w:line="360" w:lineRule="auto"/>
              <w:jc w:val="both"/>
            </w:pPr>
            <w:r>
              <w:rPr>
                <w:rFonts w:hint="eastAsia"/>
              </w:rPr>
              <w:t>是</w:t>
            </w:r>
          </w:p>
        </w:tc>
        <w:tc>
          <w:tcPr>
            <w:tcW w:w="1000" w:type="pct"/>
            <w:vAlign w:val="center"/>
          </w:tcPr>
          <w:p w14:paraId="24D5C5DC">
            <w:pPr>
              <w:pStyle w:val="39"/>
              <w:widowControl w:val="0"/>
              <w:spacing w:line="360" w:lineRule="auto"/>
              <w:jc w:val="both"/>
            </w:pPr>
            <w:r>
              <w:rPr>
                <w:rFonts w:hint="eastAsia"/>
              </w:rPr>
              <w:t>用户显示名称。</w:t>
            </w:r>
          </w:p>
        </w:tc>
      </w:tr>
      <w:tr w14:paraId="090CC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DAA2ADB">
            <w:pPr>
              <w:pStyle w:val="39"/>
              <w:widowControl w:val="0"/>
              <w:spacing w:line="360" w:lineRule="auto"/>
              <w:jc w:val="both"/>
            </w:pPr>
            <w:r>
              <w:rPr>
                <w:rFonts w:hint="eastAsia"/>
              </w:rPr>
              <w:t>15</w:t>
            </w:r>
          </w:p>
        </w:tc>
        <w:tc>
          <w:tcPr>
            <w:tcW w:w="1000" w:type="pct"/>
            <w:vAlign w:val="center"/>
          </w:tcPr>
          <w:p w14:paraId="1A84C301">
            <w:pPr>
              <w:pStyle w:val="39"/>
              <w:widowControl w:val="0"/>
              <w:spacing w:line="360" w:lineRule="auto"/>
              <w:jc w:val="both"/>
            </w:pPr>
            <w:r>
              <w:rPr>
                <w:rFonts w:hint="eastAsia"/>
              </w:rPr>
              <w:t>新增/编辑</w:t>
            </w:r>
          </w:p>
        </w:tc>
        <w:tc>
          <w:tcPr>
            <w:tcW w:w="1000" w:type="pct"/>
            <w:vAlign w:val="center"/>
          </w:tcPr>
          <w:p w14:paraId="16F8C2FC">
            <w:pPr>
              <w:pStyle w:val="39"/>
              <w:widowControl w:val="0"/>
              <w:spacing w:line="360" w:lineRule="auto"/>
              <w:jc w:val="both"/>
            </w:pPr>
            <w:r>
              <w:rPr>
                <w:rFonts w:hint="eastAsia"/>
              </w:rPr>
              <w:t>归属部门</w:t>
            </w:r>
          </w:p>
        </w:tc>
        <w:tc>
          <w:tcPr>
            <w:tcW w:w="1000" w:type="pct"/>
            <w:vAlign w:val="center"/>
          </w:tcPr>
          <w:p w14:paraId="36D60763">
            <w:pPr>
              <w:pStyle w:val="39"/>
              <w:widowControl w:val="0"/>
              <w:spacing w:line="360" w:lineRule="auto"/>
              <w:jc w:val="both"/>
            </w:pPr>
            <w:r>
              <w:rPr>
                <w:rFonts w:hint="eastAsia"/>
              </w:rPr>
              <w:t>是</w:t>
            </w:r>
          </w:p>
        </w:tc>
        <w:tc>
          <w:tcPr>
            <w:tcW w:w="1000" w:type="pct"/>
            <w:vAlign w:val="center"/>
          </w:tcPr>
          <w:p w14:paraId="58E6C8D9">
            <w:pPr>
              <w:pStyle w:val="39"/>
              <w:widowControl w:val="0"/>
              <w:spacing w:line="360" w:lineRule="auto"/>
              <w:jc w:val="both"/>
            </w:pPr>
            <w:r>
              <w:rPr>
                <w:rFonts w:hint="eastAsia"/>
              </w:rPr>
              <w:t>选项来源于部门管理。</w:t>
            </w:r>
          </w:p>
        </w:tc>
      </w:tr>
      <w:tr w14:paraId="3B9C3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AAA4012">
            <w:pPr>
              <w:pStyle w:val="39"/>
              <w:widowControl w:val="0"/>
              <w:spacing w:line="360" w:lineRule="auto"/>
              <w:jc w:val="both"/>
            </w:pPr>
            <w:r>
              <w:rPr>
                <w:rFonts w:hint="eastAsia"/>
              </w:rPr>
              <w:t>16</w:t>
            </w:r>
          </w:p>
        </w:tc>
        <w:tc>
          <w:tcPr>
            <w:tcW w:w="1000" w:type="pct"/>
            <w:vAlign w:val="center"/>
          </w:tcPr>
          <w:p w14:paraId="0DF45397">
            <w:pPr>
              <w:pStyle w:val="39"/>
              <w:widowControl w:val="0"/>
              <w:spacing w:line="360" w:lineRule="auto"/>
              <w:jc w:val="both"/>
            </w:pPr>
            <w:r>
              <w:rPr>
                <w:rFonts w:hint="eastAsia"/>
              </w:rPr>
              <w:t>新增/编辑</w:t>
            </w:r>
          </w:p>
        </w:tc>
        <w:tc>
          <w:tcPr>
            <w:tcW w:w="1000" w:type="pct"/>
            <w:vAlign w:val="center"/>
          </w:tcPr>
          <w:p w14:paraId="19CACB0B">
            <w:pPr>
              <w:pStyle w:val="39"/>
              <w:widowControl w:val="0"/>
              <w:spacing w:line="360" w:lineRule="auto"/>
              <w:jc w:val="both"/>
            </w:pPr>
            <w:r>
              <w:rPr>
                <w:rFonts w:hint="eastAsia"/>
              </w:rPr>
              <w:t>手机号码</w:t>
            </w:r>
          </w:p>
        </w:tc>
        <w:tc>
          <w:tcPr>
            <w:tcW w:w="1000" w:type="pct"/>
            <w:vAlign w:val="center"/>
          </w:tcPr>
          <w:p w14:paraId="46B38ABE">
            <w:pPr>
              <w:pStyle w:val="39"/>
              <w:widowControl w:val="0"/>
              <w:spacing w:line="360" w:lineRule="auto"/>
              <w:jc w:val="both"/>
            </w:pPr>
            <w:r>
              <w:rPr>
                <w:rFonts w:hint="eastAsia"/>
              </w:rPr>
              <w:t>否</w:t>
            </w:r>
          </w:p>
        </w:tc>
        <w:tc>
          <w:tcPr>
            <w:tcW w:w="1000" w:type="pct"/>
            <w:vAlign w:val="center"/>
          </w:tcPr>
          <w:p w14:paraId="6DFA457E">
            <w:pPr>
              <w:pStyle w:val="39"/>
              <w:widowControl w:val="0"/>
              <w:spacing w:line="360" w:lineRule="auto"/>
              <w:jc w:val="both"/>
            </w:pPr>
            <w:r>
              <w:rPr>
                <w:rFonts w:hint="eastAsia"/>
              </w:rPr>
              <w:t>填写时必须为以1开头的11位号码。</w:t>
            </w:r>
          </w:p>
        </w:tc>
      </w:tr>
      <w:tr w14:paraId="49EA1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1B9BB14">
            <w:pPr>
              <w:pStyle w:val="39"/>
              <w:widowControl w:val="0"/>
              <w:spacing w:line="360" w:lineRule="auto"/>
              <w:jc w:val="both"/>
            </w:pPr>
            <w:r>
              <w:rPr>
                <w:rFonts w:hint="eastAsia"/>
              </w:rPr>
              <w:t>17</w:t>
            </w:r>
          </w:p>
        </w:tc>
        <w:tc>
          <w:tcPr>
            <w:tcW w:w="1000" w:type="pct"/>
            <w:vAlign w:val="center"/>
          </w:tcPr>
          <w:p w14:paraId="52DC3462">
            <w:pPr>
              <w:pStyle w:val="39"/>
              <w:widowControl w:val="0"/>
              <w:spacing w:line="360" w:lineRule="auto"/>
              <w:jc w:val="both"/>
            </w:pPr>
            <w:r>
              <w:rPr>
                <w:rFonts w:hint="eastAsia"/>
              </w:rPr>
              <w:t>新增/编辑</w:t>
            </w:r>
          </w:p>
        </w:tc>
        <w:tc>
          <w:tcPr>
            <w:tcW w:w="1000" w:type="pct"/>
            <w:vAlign w:val="center"/>
          </w:tcPr>
          <w:p w14:paraId="31092612">
            <w:pPr>
              <w:pStyle w:val="39"/>
              <w:widowControl w:val="0"/>
              <w:spacing w:line="360" w:lineRule="auto"/>
              <w:jc w:val="both"/>
            </w:pPr>
            <w:r>
              <w:rPr>
                <w:rFonts w:hint="eastAsia"/>
              </w:rPr>
              <w:t>邮箱</w:t>
            </w:r>
          </w:p>
        </w:tc>
        <w:tc>
          <w:tcPr>
            <w:tcW w:w="1000" w:type="pct"/>
            <w:vAlign w:val="center"/>
          </w:tcPr>
          <w:p w14:paraId="6142B121">
            <w:pPr>
              <w:pStyle w:val="39"/>
              <w:widowControl w:val="0"/>
              <w:spacing w:line="360" w:lineRule="auto"/>
              <w:jc w:val="both"/>
            </w:pPr>
            <w:r>
              <w:rPr>
                <w:rFonts w:hint="eastAsia"/>
              </w:rPr>
              <w:t>否</w:t>
            </w:r>
          </w:p>
        </w:tc>
        <w:tc>
          <w:tcPr>
            <w:tcW w:w="1000" w:type="pct"/>
            <w:vAlign w:val="center"/>
          </w:tcPr>
          <w:p w14:paraId="35B350EA">
            <w:pPr>
              <w:pStyle w:val="39"/>
              <w:widowControl w:val="0"/>
              <w:spacing w:line="360" w:lineRule="auto"/>
              <w:jc w:val="both"/>
            </w:pPr>
            <w:r>
              <w:rPr>
                <w:rFonts w:hint="eastAsia"/>
              </w:rPr>
              <w:t>用户联系邮箱。</w:t>
            </w:r>
          </w:p>
        </w:tc>
      </w:tr>
      <w:tr w14:paraId="524245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2A5EC53">
            <w:pPr>
              <w:pStyle w:val="39"/>
              <w:widowControl w:val="0"/>
              <w:spacing w:line="360" w:lineRule="auto"/>
              <w:jc w:val="both"/>
            </w:pPr>
            <w:r>
              <w:rPr>
                <w:rFonts w:hint="eastAsia"/>
              </w:rPr>
              <w:t>18</w:t>
            </w:r>
          </w:p>
        </w:tc>
        <w:tc>
          <w:tcPr>
            <w:tcW w:w="1000" w:type="pct"/>
            <w:vAlign w:val="center"/>
          </w:tcPr>
          <w:p w14:paraId="2D716AFA">
            <w:pPr>
              <w:pStyle w:val="39"/>
              <w:widowControl w:val="0"/>
              <w:spacing w:line="360" w:lineRule="auto"/>
              <w:jc w:val="both"/>
            </w:pPr>
            <w:r>
              <w:rPr>
                <w:rFonts w:hint="eastAsia"/>
              </w:rPr>
              <w:t>新增</w:t>
            </w:r>
          </w:p>
        </w:tc>
        <w:tc>
          <w:tcPr>
            <w:tcW w:w="1000" w:type="pct"/>
            <w:vAlign w:val="center"/>
          </w:tcPr>
          <w:p w14:paraId="0936D33B">
            <w:pPr>
              <w:pStyle w:val="39"/>
              <w:widowControl w:val="0"/>
              <w:spacing w:line="360" w:lineRule="auto"/>
              <w:jc w:val="both"/>
            </w:pPr>
            <w:r>
              <w:rPr>
                <w:rFonts w:hint="eastAsia"/>
              </w:rPr>
              <w:t>用户名称</w:t>
            </w:r>
          </w:p>
        </w:tc>
        <w:tc>
          <w:tcPr>
            <w:tcW w:w="1000" w:type="pct"/>
            <w:vAlign w:val="center"/>
          </w:tcPr>
          <w:p w14:paraId="1E930CD9">
            <w:pPr>
              <w:pStyle w:val="39"/>
              <w:widowControl w:val="0"/>
              <w:spacing w:line="360" w:lineRule="auto"/>
              <w:jc w:val="both"/>
            </w:pPr>
            <w:r>
              <w:rPr>
                <w:rFonts w:hint="eastAsia"/>
              </w:rPr>
              <w:t>是</w:t>
            </w:r>
          </w:p>
        </w:tc>
        <w:tc>
          <w:tcPr>
            <w:tcW w:w="1000" w:type="pct"/>
            <w:vAlign w:val="center"/>
          </w:tcPr>
          <w:p w14:paraId="039F22BD">
            <w:pPr>
              <w:pStyle w:val="39"/>
              <w:widowControl w:val="0"/>
              <w:spacing w:line="360" w:lineRule="auto"/>
              <w:jc w:val="both"/>
            </w:pPr>
            <w:r>
              <w:rPr>
                <w:rFonts w:hint="eastAsia"/>
              </w:rPr>
              <w:t>用户登录账号，不允许重复，编辑时不显示。</w:t>
            </w:r>
          </w:p>
        </w:tc>
      </w:tr>
      <w:tr w14:paraId="3FB2D0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5297186">
            <w:pPr>
              <w:pStyle w:val="39"/>
              <w:widowControl w:val="0"/>
              <w:spacing w:line="360" w:lineRule="auto"/>
              <w:jc w:val="both"/>
            </w:pPr>
            <w:r>
              <w:rPr>
                <w:rFonts w:hint="eastAsia"/>
              </w:rPr>
              <w:t>19</w:t>
            </w:r>
          </w:p>
        </w:tc>
        <w:tc>
          <w:tcPr>
            <w:tcW w:w="1000" w:type="pct"/>
            <w:vAlign w:val="center"/>
          </w:tcPr>
          <w:p w14:paraId="1676575A">
            <w:pPr>
              <w:pStyle w:val="39"/>
              <w:widowControl w:val="0"/>
              <w:spacing w:line="360" w:lineRule="auto"/>
              <w:jc w:val="both"/>
            </w:pPr>
            <w:r>
              <w:rPr>
                <w:rFonts w:hint="eastAsia"/>
              </w:rPr>
              <w:t>新增</w:t>
            </w:r>
          </w:p>
        </w:tc>
        <w:tc>
          <w:tcPr>
            <w:tcW w:w="1000" w:type="pct"/>
            <w:vAlign w:val="center"/>
          </w:tcPr>
          <w:p w14:paraId="6C497183">
            <w:pPr>
              <w:pStyle w:val="39"/>
              <w:widowControl w:val="0"/>
              <w:spacing w:line="360" w:lineRule="auto"/>
              <w:jc w:val="both"/>
            </w:pPr>
            <w:r>
              <w:rPr>
                <w:rFonts w:hint="eastAsia"/>
              </w:rPr>
              <w:t>用户密码</w:t>
            </w:r>
          </w:p>
        </w:tc>
        <w:tc>
          <w:tcPr>
            <w:tcW w:w="1000" w:type="pct"/>
            <w:vAlign w:val="center"/>
          </w:tcPr>
          <w:p w14:paraId="305E15C1">
            <w:pPr>
              <w:pStyle w:val="39"/>
              <w:widowControl w:val="0"/>
              <w:spacing w:line="360" w:lineRule="auto"/>
              <w:jc w:val="both"/>
            </w:pPr>
            <w:r>
              <w:rPr>
                <w:rFonts w:hint="eastAsia"/>
              </w:rPr>
              <w:t>是</w:t>
            </w:r>
          </w:p>
        </w:tc>
        <w:tc>
          <w:tcPr>
            <w:tcW w:w="1000" w:type="pct"/>
            <w:vAlign w:val="center"/>
          </w:tcPr>
          <w:p w14:paraId="0D1BC1FD">
            <w:pPr>
              <w:pStyle w:val="39"/>
              <w:widowControl w:val="0"/>
              <w:spacing w:line="360" w:lineRule="auto"/>
              <w:jc w:val="both"/>
            </w:pPr>
            <w:r>
              <w:rPr>
                <w:rFonts w:hint="eastAsia"/>
              </w:rPr>
              <w:t>用户初始登录密码，编辑时不显示。</w:t>
            </w:r>
          </w:p>
        </w:tc>
      </w:tr>
      <w:tr w14:paraId="65E1E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227141D">
            <w:pPr>
              <w:pStyle w:val="39"/>
              <w:widowControl w:val="0"/>
              <w:spacing w:line="360" w:lineRule="auto"/>
              <w:jc w:val="both"/>
            </w:pPr>
            <w:r>
              <w:rPr>
                <w:rFonts w:hint="eastAsia"/>
              </w:rPr>
              <w:t>20</w:t>
            </w:r>
          </w:p>
        </w:tc>
        <w:tc>
          <w:tcPr>
            <w:tcW w:w="1000" w:type="pct"/>
            <w:vAlign w:val="center"/>
          </w:tcPr>
          <w:p w14:paraId="69EAD6EF">
            <w:pPr>
              <w:pStyle w:val="39"/>
              <w:widowControl w:val="0"/>
              <w:spacing w:line="360" w:lineRule="auto"/>
              <w:jc w:val="both"/>
            </w:pPr>
            <w:r>
              <w:rPr>
                <w:rFonts w:hint="eastAsia"/>
              </w:rPr>
              <w:t>新增/编辑</w:t>
            </w:r>
          </w:p>
        </w:tc>
        <w:tc>
          <w:tcPr>
            <w:tcW w:w="1000" w:type="pct"/>
            <w:vAlign w:val="center"/>
          </w:tcPr>
          <w:p w14:paraId="1E83C71A">
            <w:pPr>
              <w:pStyle w:val="39"/>
              <w:widowControl w:val="0"/>
              <w:spacing w:line="360" w:lineRule="auto"/>
              <w:jc w:val="both"/>
            </w:pPr>
            <w:r>
              <w:rPr>
                <w:rFonts w:hint="eastAsia"/>
              </w:rPr>
              <w:t>用户性别</w:t>
            </w:r>
          </w:p>
        </w:tc>
        <w:tc>
          <w:tcPr>
            <w:tcW w:w="1000" w:type="pct"/>
            <w:vAlign w:val="center"/>
          </w:tcPr>
          <w:p w14:paraId="0325CEE1">
            <w:pPr>
              <w:pStyle w:val="39"/>
              <w:widowControl w:val="0"/>
              <w:spacing w:line="360" w:lineRule="auto"/>
              <w:jc w:val="both"/>
            </w:pPr>
            <w:r>
              <w:rPr>
                <w:rFonts w:hint="eastAsia"/>
              </w:rPr>
              <w:t>否</w:t>
            </w:r>
          </w:p>
        </w:tc>
        <w:tc>
          <w:tcPr>
            <w:tcW w:w="1000" w:type="pct"/>
            <w:vAlign w:val="center"/>
          </w:tcPr>
          <w:p w14:paraId="5EB95B14">
            <w:pPr>
              <w:pStyle w:val="39"/>
              <w:widowControl w:val="0"/>
              <w:spacing w:line="360" w:lineRule="auto"/>
              <w:jc w:val="both"/>
            </w:pPr>
            <w:r>
              <w:rPr>
                <w:rFonts w:hint="eastAsia"/>
              </w:rPr>
              <w:t>可选择“男”或“女”，新增时默认为“男”。</w:t>
            </w:r>
          </w:p>
        </w:tc>
      </w:tr>
      <w:tr w14:paraId="7148F3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CDB67CF">
            <w:pPr>
              <w:pStyle w:val="39"/>
              <w:widowControl w:val="0"/>
              <w:spacing w:line="360" w:lineRule="auto"/>
              <w:jc w:val="both"/>
            </w:pPr>
            <w:r>
              <w:rPr>
                <w:rFonts w:hint="eastAsia"/>
              </w:rPr>
              <w:t>21</w:t>
            </w:r>
          </w:p>
        </w:tc>
        <w:tc>
          <w:tcPr>
            <w:tcW w:w="1000" w:type="pct"/>
            <w:vAlign w:val="center"/>
          </w:tcPr>
          <w:p w14:paraId="23CEFF5C">
            <w:pPr>
              <w:pStyle w:val="39"/>
              <w:widowControl w:val="0"/>
              <w:spacing w:line="360" w:lineRule="auto"/>
              <w:jc w:val="both"/>
            </w:pPr>
            <w:r>
              <w:rPr>
                <w:rFonts w:hint="eastAsia"/>
              </w:rPr>
              <w:t>新增/编辑</w:t>
            </w:r>
          </w:p>
        </w:tc>
        <w:tc>
          <w:tcPr>
            <w:tcW w:w="1000" w:type="pct"/>
            <w:vAlign w:val="center"/>
          </w:tcPr>
          <w:p w14:paraId="52906C54">
            <w:pPr>
              <w:pStyle w:val="39"/>
              <w:widowControl w:val="0"/>
              <w:spacing w:line="360" w:lineRule="auto"/>
              <w:jc w:val="both"/>
            </w:pPr>
            <w:r>
              <w:rPr>
                <w:rFonts w:hint="eastAsia"/>
              </w:rPr>
              <w:t>岗位</w:t>
            </w:r>
          </w:p>
        </w:tc>
        <w:tc>
          <w:tcPr>
            <w:tcW w:w="1000" w:type="pct"/>
            <w:vAlign w:val="center"/>
          </w:tcPr>
          <w:p w14:paraId="0F3E978A">
            <w:pPr>
              <w:pStyle w:val="39"/>
              <w:widowControl w:val="0"/>
              <w:spacing w:line="360" w:lineRule="auto"/>
              <w:jc w:val="both"/>
            </w:pPr>
            <w:r>
              <w:rPr>
                <w:rFonts w:hint="eastAsia"/>
              </w:rPr>
              <w:t>否</w:t>
            </w:r>
          </w:p>
        </w:tc>
        <w:tc>
          <w:tcPr>
            <w:tcW w:w="1000" w:type="pct"/>
            <w:vAlign w:val="center"/>
          </w:tcPr>
          <w:p w14:paraId="4C40F3F6">
            <w:pPr>
              <w:pStyle w:val="39"/>
              <w:widowControl w:val="0"/>
              <w:spacing w:line="360" w:lineRule="auto"/>
              <w:jc w:val="both"/>
            </w:pPr>
            <w:r>
              <w:rPr>
                <w:rFonts w:hint="eastAsia"/>
              </w:rPr>
              <w:t>单选，候选项来源于岗位管理。</w:t>
            </w:r>
          </w:p>
        </w:tc>
      </w:tr>
      <w:tr w14:paraId="5ECD4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8FA4FBC">
            <w:pPr>
              <w:pStyle w:val="39"/>
              <w:widowControl w:val="0"/>
              <w:spacing w:line="360" w:lineRule="auto"/>
              <w:jc w:val="both"/>
            </w:pPr>
            <w:r>
              <w:rPr>
                <w:rFonts w:hint="eastAsia"/>
              </w:rPr>
              <w:t>22</w:t>
            </w:r>
          </w:p>
        </w:tc>
        <w:tc>
          <w:tcPr>
            <w:tcW w:w="1000" w:type="pct"/>
            <w:vAlign w:val="center"/>
          </w:tcPr>
          <w:p w14:paraId="4F1F4365">
            <w:pPr>
              <w:pStyle w:val="39"/>
              <w:widowControl w:val="0"/>
              <w:spacing w:line="360" w:lineRule="auto"/>
              <w:jc w:val="both"/>
            </w:pPr>
            <w:r>
              <w:rPr>
                <w:rFonts w:hint="eastAsia"/>
              </w:rPr>
              <w:t>新增/编辑</w:t>
            </w:r>
          </w:p>
        </w:tc>
        <w:tc>
          <w:tcPr>
            <w:tcW w:w="1000" w:type="pct"/>
            <w:vAlign w:val="center"/>
          </w:tcPr>
          <w:p w14:paraId="1034F95A">
            <w:pPr>
              <w:pStyle w:val="39"/>
              <w:widowControl w:val="0"/>
              <w:spacing w:line="360" w:lineRule="auto"/>
              <w:jc w:val="both"/>
            </w:pPr>
            <w:r>
              <w:rPr>
                <w:rFonts w:hint="eastAsia"/>
              </w:rPr>
              <w:t>备注</w:t>
            </w:r>
          </w:p>
        </w:tc>
        <w:tc>
          <w:tcPr>
            <w:tcW w:w="1000" w:type="pct"/>
            <w:vAlign w:val="center"/>
          </w:tcPr>
          <w:p w14:paraId="074B6141">
            <w:pPr>
              <w:pStyle w:val="39"/>
              <w:widowControl w:val="0"/>
              <w:spacing w:line="360" w:lineRule="auto"/>
              <w:jc w:val="both"/>
            </w:pPr>
            <w:r>
              <w:rPr>
                <w:rFonts w:hint="eastAsia"/>
              </w:rPr>
              <w:t>否</w:t>
            </w:r>
          </w:p>
        </w:tc>
        <w:tc>
          <w:tcPr>
            <w:tcW w:w="1000" w:type="pct"/>
            <w:vAlign w:val="center"/>
          </w:tcPr>
          <w:p w14:paraId="3BC3ED0F">
            <w:pPr>
              <w:pStyle w:val="39"/>
              <w:widowControl w:val="0"/>
              <w:spacing w:line="360" w:lineRule="auto"/>
              <w:jc w:val="both"/>
            </w:pPr>
            <w:r>
              <w:rPr>
                <w:rFonts w:hint="eastAsia"/>
              </w:rPr>
              <w:t>用户补充说明。</w:t>
            </w:r>
          </w:p>
        </w:tc>
      </w:tr>
      <w:tr w14:paraId="4E817D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895B287">
            <w:pPr>
              <w:pStyle w:val="39"/>
              <w:widowControl w:val="0"/>
              <w:spacing w:line="360" w:lineRule="auto"/>
              <w:jc w:val="both"/>
            </w:pPr>
            <w:r>
              <w:rPr>
                <w:rFonts w:hint="eastAsia"/>
              </w:rPr>
              <w:t>23</w:t>
            </w:r>
          </w:p>
        </w:tc>
        <w:tc>
          <w:tcPr>
            <w:tcW w:w="1000" w:type="pct"/>
            <w:vAlign w:val="center"/>
          </w:tcPr>
          <w:p w14:paraId="5B330134">
            <w:pPr>
              <w:pStyle w:val="39"/>
              <w:widowControl w:val="0"/>
              <w:spacing w:line="360" w:lineRule="auto"/>
              <w:jc w:val="both"/>
            </w:pPr>
            <w:r>
              <w:rPr>
                <w:rFonts w:hint="eastAsia"/>
              </w:rPr>
              <w:t>用户导入</w:t>
            </w:r>
          </w:p>
        </w:tc>
        <w:tc>
          <w:tcPr>
            <w:tcW w:w="1000" w:type="pct"/>
            <w:vAlign w:val="center"/>
          </w:tcPr>
          <w:p w14:paraId="5AA380A7">
            <w:pPr>
              <w:pStyle w:val="39"/>
              <w:widowControl w:val="0"/>
              <w:spacing w:line="360" w:lineRule="auto"/>
              <w:jc w:val="both"/>
            </w:pPr>
            <w:r>
              <w:rPr>
                <w:rFonts w:hint="eastAsia"/>
              </w:rPr>
              <w:t>导入文件</w:t>
            </w:r>
          </w:p>
        </w:tc>
        <w:tc>
          <w:tcPr>
            <w:tcW w:w="1000" w:type="pct"/>
            <w:vAlign w:val="center"/>
          </w:tcPr>
          <w:p w14:paraId="3176D5C6">
            <w:pPr>
              <w:pStyle w:val="39"/>
              <w:widowControl w:val="0"/>
              <w:spacing w:line="360" w:lineRule="auto"/>
              <w:jc w:val="both"/>
            </w:pPr>
            <w:r>
              <w:rPr>
                <w:rFonts w:hint="eastAsia"/>
              </w:rPr>
              <w:t>是</w:t>
            </w:r>
          </w:p>
        </w:tc>
        <w:tc>
          <w:tcPr>
            <w:tcW w:w="1000" w:type="pct"/>
            <w:vAlign w:val="center"/>
          </w:tcPr>
          <w:p w14:paraId="6B405779">
            <w:pPr>
              <w:pStyle w:val="39"/>
              <w:widowControl w:val="0"/>
              <w:spacing w:line="360" w:lineRule="auto"/>
              <w:jc w:val="both"/>
            </w:pPr>
            <w:r>
              <w:rPr>
                <w:rFonts w:hint="eastAsia"/>
              </w:rPr>
              <w:t>仅允许选择xls、xlsx格式文件。</w:t>
            </w:r>
          </w:p>
        </w:tc>
      </w:tr>
      <w:tr w14:paraId="5B875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56674D6">
            <w:pPr>
              <w:pStyle w:val="39"/>
              <w:widowControl w:val="0"/>
              <w:spacing w:line="360" w:lineRule="auto"/>
              <w:jc w:val="both"/>
            </w:pPr>
            <w:r>
              <w:rPr>
                <w:rFonts w:hint="eastAsia"/>
              </w:rPr>
              <w:t>24</w:t>
            </w:r>
          </w:p>
        </w:tc>
        <w:tc>
          <w:tcPr>
            <w:tcW w:w="1000" w:type="pct"/>
            <w:vAlign w:val="center"/>
          </w:tcPr>
          <w:p w14:paraId="4C927493">
            <w:pPr>
              <w:pStyle w:val="39"/>
              <w:widowControl w:val="0"/>
              <w:spacing w:line="360" w:lineRule="auto"/>
              <w:jc w:val="both"/>
            </w:pPr>
            <w:r>
              <w:rPr>
                <w:rFonts w:hint="eastAsia"/>
              </w:rPr>
              <w:t>用户导入</w:t>
            </w:r>
          </w:p>
        </w:tc>
        <w:tc>
          <w:tcPr>
            <w:tcW w:w="1000" w:type="pct"/>
            <w:vAlign w:val="center"/>
          </w:tcPr>
          <w:p w14:paraId="68C88406">
            <w:pPr>
              <w:pStyle w:val="39"/>
              <w:widowControl w:val="0"/>
              <w:spacing w:line="360" w:lineRule="auto"/>
              <w:jc w:val="both"/>
            </w:pPr>
            <w:r>
              <w:rPr>
                <w:rFonts w:hint="eastAsia"/>
              </w:rPr>
              <w:t>更新已有用户</w:t>
            </w:r>
          </w:p>
        </w:tc>
        <w:tc>
          <w:tcPr>
            <w:tcW w:w="1000" w:type="pct"/>
            <w:vAlign w:val="center"/>
          </w:tcPr>
          <w:p w14:paraId="2F5CEFC6">
            <w:pPr>
              <w:pStyle w:val="39"/>
              <w:widowControl w:val="0"/>
              <w:spacing w:line="360" w:lineRule="auto"/>
              <w:jc w:val="both"/>
            </w:pPr>
            <w:r>
              <w:rPr>
                <w:rFonts w:hint="eastAsia"/>
              </w:rPr>
              <w:t>否</w:t>
            </w:r>
          </w:p>
        </w:tc>
        <w:tc>
          <w:tcPr>
            <w:tcW w:w="1000" w:type="pct"/>
            <w:vAlign w:val="center"/>
          </w:tcPr>
          <w:p w14:paraId="7846E388">
            <w:pPr>
              <w:pStyle w:val="39"/>
              <w:widowControl w:val="0"/>
              <w:spacing w:line="360" w:lineRule="auto"/>
              <w:jc w:val="both"/>
            </w:pPr>
            <w:r>
              <w:rPr>
                <w:rFonts w:hint="eastAsia"/>
              </w:rPr>
              <w:t>控制是否覆盖用户名称相同的已有用户数据。</w:t>
            </w:r>
          </w:p>
        </w:tc>
      </w:tr>
      <w:tr w14:paraId="0ADD66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649C7CF">
            <w:pPr>
              <w:pStyle w:val="39"/>
              <w:widowControl w:val="0"/>
              <w:spacing w:line="360" w:lineRule="auto"/>
              <w:jc w:val="both"/>
            </w:pPr>
            <w:r>
              <w:rPr>
                <w:rFonts w:hint="eastAsia"/>
              </w:rPr>
              <w:t>25</w:t>
            </w:r>
          </w:p>
        </w:tc>
        <w:tc>
          <w:tcPr>
            <w:tcW w:w="1000" w:type="pct"/>
            <w:vAlign w:val="center"/>
          </w:tcPr>
          <w:p w14:paraId="03DE142D">
            <w:pPr>
              <w:pStyle w:val="39"/>
              <w:widowControl w:val="0"/>
              <w:spacing w:line="360" w:lineRule="auto"/>
              <w:jc w:val="both"/>
            </w:pPr>
            <w:r>
              <w:rPr>
                <w:rFonts w:hint="eastAsia"/>
              </w:rPr>
              <w:t>分配角色</w:t>
            </w:r>
          </w:p>
        </w:tc>
        <w:tc>
          <w:tcPr>
            <w:tcW w:w="1000" w:type="pct"/>
            <w:vAlign w:val="center"/>
          </w:tcPr>
          <w:p w14:paraId="322237C8">
            <w:pPr>
              <w:pStyle w:val="39"/>
              <w:widowControl w:val="0"/>
              <w:spacing w:line="360" w:lineRule="auto"/>
              <w:jc w:val="both"/>
            </w:pPr>
            <w:r>
              <w:rPr>
                <w:rFonts w:hint="eastAsia"/>
              </w:rPr>
              <w:t>用户名称</w:t>
            </w:r>
          </w:p>
        </w:tc>
        <w:tc>
          <w:tcPr>
            <w:tcW w:w="1000" w:type="pct"/>
            <w:vAlign w:val="center"/>
          </w:tcPr>
          <w:p w14:paraId="06AF379C">
            <w:pPr>
              <w:pStyle w:val="39"/>
              <w:widowControl w:val="0"/>
              <w:spacing w:line="360" w:lineRule="auto"/>
              <w:jc w:val="both"/>
            </w:pPr>
            <w:r>
              <w:rPr>
                <w:rFonts w:hint="eastAsia"/>
              </w:rPr>
              <w:t>—</w:t>
            </w:r>
          </w:p>
        </w:tc>
        <w:tc>
          <w:tcPr>
            <w:tcW w:w="1000" w:type="pct"/>
            <w:vAlign w:val="center"/>
          </w:tcPr>
          <w:p w14:paraId="5DF67255">
            <w:pPr>
              <w:pStyle w:val="39"/>
              <w:widowControl w:val="0"/>
              <w:spacing w:line="360" w:lineRule="auto"/>
              <w:jc w:val="both"/>
            </w:pPr>
            <w:r>
              <w:rPr>
                <w:rFonts w:hint="eastAsia"/>
              </w:rPr>
              <w:t>只读展示当前用户登录账号。</w:t>
            </w:r>
          </w:p>
        </w:tc>
      </w:tr>
      <w:tr w14:paraId="6DE89B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409F423">
            <w:pPr>
              <w:pStyle w:val="39"/>
              <w:widowControl w:val="0"/>
              <w:spacing w:line="360" w:lineRule="auto"/>
              <w:jc w:val="both"/>
            </w:pPr>
            <w:r>
              <w:rPr>
                <w:rFonts w:hint="eastAsia"/>
              </w:rPr>
              <w:t>26</w:t>
            </w:r>
          </w:p>
        </w:tc>
        <w:tc>
          <w:tcPr>
            <w:tcW w:w="1000" w:type="pct"/>
            <w:vAlign w:val="center"/>
          </w:tcPr>
          <w:p w14:paraId="2A188F36">
            <w:pPr>
              <w:pStyle w:val="39"/>
              <w:widowControl w:val="0"/>
              <w:spacing w:line="360" w:lineRule="auto"/>
              <w:jc w:val="both"/>
            </w:pPr>
            <w:r>
              <w:rPr>
                <w:rFonts w:hint="eastAsia"/>
              </w:rPr>
              <w:t>分配角色</w:t>
            </w:r>
          </w:p>
        </w:tc>
        <w:tc>
          <w:tcPr>
            <w:tcW w:w="1000" w:type="pct"/>
            <w:vAlign w:val="center"/>
          </w:tcPr>
          <w:p w14:paraId="15497E61">
            <w:pPr>
              <w:pStyle w:val="39"/>
              <w:widowControl w:val="0"/>
              <w:spacing w:line="360" w:lineRule="auto"/>
              <w:jc w:val="both"/>
            </w:pPr>
            <w:r>
              <w:rPr>
                <w:rFonts w:hint="eastAsia"/>
              </w:rPr>
              <w:t>用户昵称</w:t>
            </w:r>
          </w:p>
        </w:tc>
        <w:tc>
          <w:tcPr>
            <w:tcW w:w="1000" w:type="pct"/>
            <w:vAlign w:val="center"/>
          </w:tcPr>
          <w:p w14:paraId="4DDFE117">
            <w:pPr>
              <w:pStyle w:val="39"/>
              <w:widowControl w:val="0"/>
              <w:spacing w:line="360" w:lineRule="auto"/>
              <w:jc w:val="both"/>
            </w:pPr>
            <w:r>
              <w:rPr>
                <w:rFonts w:hint="eastAsia"/>
              </w:rPr>
              <w:t>—</w:t>
            </w:r>
          </w:p>
        </w:tc>
        <w:tc>
          <w:tcPr>
            <w:tcW w:w="1000" w:type="pct"/>
            <w:vAlign w:val="center"/>
          </w:tcPr>
          <w:p w14:paraId="5846A3BA">
            <w:pPr>
              <w:pStyle w:val="39"/>
              <w:widowControl w:val="0"/>
              <w:spacing w:line="360" w:lineRule="auto"/>
              <w:jc w:val="both"/>
            </w:pPr>
            <w:r>
              <w:rPr>
                <w:rFonts w:hint="eastAsia"/>
              </w:rPr>
              <w:t>只读展示当前用户昵称。</w:t>
            </w:r>
          </w:p>
        </w:tc>
      </w:tr>
      <w:tr w14:paraId="320FEE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45D32F9">
            <w:pPr>
              <w:pStyle w:val="39"/>
              <w:widowControl w:val="0"/>
              <w:spacing w:line="360" w:lineRule="auto"/>
              <w:jc w:val="both"/>
            </w:pPr>
            <w:r>
              <w:rPr>
                <w:rFonts w:hint="eastAsia"/>
              </w:rPr>
              <w:t>27</w:t>
            </w:r>
          </w:p>
        </w:tc>
        <w:tc>
          <w:tcPr>
            <w:tcW w:w="1000" w:type="pct"/>
            <w:vAlign w:val="center"/>
          </w:tcPr>
          <w:p w14:paraId="250010B5">
            <w:pPr>
              <w:pStyle w:val="39"/>
              <w:widowControl w:val="0"/>
              <w:spacing w:line="360" w:lineRule="auto"/>
              <w:jc w:val="both"/>
            </w:pPr>
            <w:r>
              <w:rPr>
                <w:rFonts w:hint="eastAsia"/>
              </w:rPr>
              <w:t>分配角色</w:t>
            </w:r>
          </w:p>
        </w:tc>
        <w:tc>
          <w:tcPr>
            <w:tcW w:w="1000" w:type="pct"/>
            <w:vAlign w:val="center"/>
          </w:tcPr>
          <w:p w14:paraId="7CD27EBF">
            <w:pPr>
              <w:pStyle w:val="39"/>
              <w:widowControl w:val="0"/>
              <w:spacing w:line="360" w:lineRule="auto"/>
              <w:jc w:val="both"/>
            </w:pPr>
            <w:r>
              <w:rPr>
                <w:rFonts w:hint="eastAsia"/>
              </w:rPr>
              <w:t>角色</w:t>
            </w:r>
          </w:p>
        </w:tc>
        <w:tc>
          <w:tcPr>
            <w:tcW w:w="1000" w:type="pct"/>
            <w:vAlign w:val="center"/>
          </w:tcPr>
          <w:p w14:paraId="44902246">
            <w:pPr>
              <w:pStyle w:val="39"/>
              <w:widowControl w:val="0"/>
              <w:spacing w:line="360" w:lineRule="auto"/>
              <w:jc w:val="both"/>
            </w:pPr>
            <w:r>
              <w:rPr>
                <w:rFonts w:hint="eastAsia"/>
              </w:rPr>
              <w:t>否</w:t>
            </w:r>
          </w:p>
        </w:tc>
        <w:tc>
          <w:tcPr>
            <w:tcW w:w="1000" w:type="pct"/>
            <w:vAlign w:val="center"/>
          </w:tcPr>
          <w:p w14:paraId="30D88262">
            <w:pPr>
              <w:pStyle w:val="39"/>
              <w:widowControl w:val="0"/>
              <w:spacing w:line="360" w:lineRule="auto"/>
              <w:jc w:val="both"/>
            </w:pPr>
            <w:r>
              <w:rPr>
                <w:rFonts w:hint="eastAsia"/>
              </w:rPr>
              <w:t>支持多选，候选项来源于角色管理。</w:t>
            </w:r>
          </w:p>
        </w:tc>
      </w:tr>
      <w:tr w14:paraId="4D9EEC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4E6C080">
            <w:pPr>
              <w:pStyle w:val="39"/>
              <w:widowControl w:val="0"/>
              <w:spacing w:line="360" w:lineRule="auto"/>
              <w:jc w:val="both"/>
            </w:pPr>
            <w:r>
              <w:rPr>
                <w:rFonts w:hint="eastAsia"/>
              </w:rPr>
              <w:t>28</w:t>
            </w:r>
          </w:p>
        </w:tc>
        <w:tc>
          <w:tcPr>
            <w:tcW w:w="1000" w:type="pct"/>
            <w:vAlign w:val="center"/>
          </w:tcPr>
          <w:p w14:paraId="61DC0BFE">
            <w:pPr>
              <w:pStyle w:val="39"/>
              <w:widowControl w:val="0"/>
              <w:spacing w:line="360" w:lineRule="auto"/>
              <w:jc w:val="both"/>
            </w:pPr>
            <w:r>
              <w:rPr>
                <w:rFonts w:hint="eastAsia"/>
              </w:rPr>
              <w:t>重置密码</w:t>
            </w:r>
          </w:p>
        </w:tc>
        <w:tc>
          <w:tcPr>
            <w:tcW w:w="1000" w:type="pct"/>
            <w:vAlign w:val="center"/>
          </w:tcPr>
          <w:p w14:paraId="616F4BC1">
            <w:pPr>
              <w:pStyle w:val="39"/>
              <w:widowControl w:val="0"/>
              <w:spacing w:line="360" w:lineRule="auto"/>
              <w:jc w:val="both"/>
            </w:pPr>
            <w:r>
              <w:rPr>
                <w:rFonts w:hint="eastAsia"/>
              </w:rPr>
              <w:t>新密码</w:t>
            </w:r>
          </w:p>
        </w:tc>
        <w:tc>
          <w:tcPr>
            <w:tcW w:w="1000" w:type="pct"/>
            <w:vAlign w:val="center"/>
          </w:tcPr>
          <w:p w14:paraId="3BB6FDEB">
            <w:pPr>
              <w:pStyle w:val="39"/>
              <w:widowControl w:val="0"/>
              <w:spacing w:line="360" w:lineRule="auto"/>
              <w:jc w:val="both"/>
            </w:pPr>
            <w:r>
              <w:rPr>
                <w:rFonts w:hint="eastAsia"/>
              </w:rPr>
              <w:t>是</w:t>
            </w:r>
          </w:p>
        </w:tc>
        <w:tc>
          <w:tcPr>
            <w:tcW w:w="1000" w:type="pct"/>
            <w:vAlign w:val="center"/>
          </w:tcPr>
          <w:p w14:paraId="752F132B">
            <w:pPr>
              <w:pStyle w:val="39"/>
              <w:widowControl w:val="0"/>
              <w:spacing w:line="360" w:lineRule="auto"/>
              <w:jc w:val="both"/>
            </w:pPr>
            <w:r>
              <w:rPr>
                <w:rFonts w:hint="eastAsia"/>
              </w:rPr>
              <w:t>输入当前用户的新登录密码。</w:t>
            </w:r>
          </w:p>
        </w:tc>
      </w:tr>
    </w:tbl>
    <w:p w14:paraId="7B5AF0C3">
      <w:pPr>
        <w:pStyle w:val="7"/>
        <w:numPr>
          <w:ilvl w:val="0"/>
          <w:numId w:val="19"/>
        </w:numPr>
        <w:spacing w:line="360" w:lineRule="auto"/>
      </w:pPr>
      <w:bookmarkStart w:id="183" w:name="_Toc25838"/>
      <w:bookmarkStart w:id="184" w:name="_Toc485"/>
      <w:r>
        <w:t>功能按钮</w:t>
      </w:r>
      <w:bookmarkEnd w:id="183"/>
      <w:bookmarkEnd w:id="184"/>
    </w:p>
    <w:p w14:paraId="348564DE">
      <w:pPr>
        <w:pStyle w:val="38"/>
        <w:widowControl/>
        <w:spacing w:line="360" w:lineRule="auto"/>
      </w:pPr>
      <w:r>
        <w:t>表 2.1.4.11-2 用户管理功能按钮表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661D8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3CB2E60">
            <w:pPr>
              <w:pStyle w:val="39"/>
              <w:widowControl w:val="0"/>
              <w:spacing w:line="360" w:lineRule="auto"/>
              <w:jc w:val="both"/>
            </w:pPr>
            <w:r>
              <w:rPr>
                <w:rFonts w:hint="eastAsia"/>
                <w:b/>
                <w:bCs/>
              </w:rPr>
              <w:t>序号</w:t>
            </w:r>
          </w:p>
        </w:tc>
        <w:tc>
          <w:tcPr>
            <w:tcW w:w="1666" w:type="pct"/>
            <w:vAlign w:val="center"/>
          </w:tcPr>
          <w:p w14:paraId="263C76F1">
            <w:pPr>
              <w:pStyle w:val="39"/>
              <w:widowControl w:val="0"/>
              <w:spacing w:line="360" w:lineRule="auto"/>
              <w:jc w:val="both"/>
            </w:pPr>
            <w:r>
              <w:rPr>
                <w:rFonts w:hint="eastAsia"/>
                <w:b/>
                <w:bCs/>
              </w:rPr>
              <w:t>按钮名称</w:t>
            </w:r>
          </w:p>
        </w:tc>
        <w:tc>
          <w:tcPr>
            <w:tcW w:w="1666" w:type="pct"/>
            <w:vAlign w:val="center"/>
          </w:tcPr>
          <w:p w14:paraId="67FC3977">
            <w:pPr>
              <w:pStyle w:val="39"/>
              <w:widowControl w:val="0"/>
              <w:spacing w:line="360" w:lineRule="auto"/>
              <w:jc w:val="both"/>
            </w:pPr>
            <w:r>
              <w:rPr>
                <w:rFonts w:hint="eastAsia"/>
                <w:b/>
                <w:bCs/>
              </w:rPr>
              <w:t>功能说明</w:t>
            </w:r>
          </w:p>
        </w:tc>
      </w:tr>
      <w:tr w14:paraId="05755A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9413748">
            <w:pPr>
              <w:pStyle w:val="39"/>
              <w:widowControl w:val="0"/>
              <w:spacing w:line="360" w:lineRule="auto"/>
              <w:jc w:val="both"/>
            </w:pPr>
            <w:r>
              <w:rPr>
                <w:rFonts w:hint="eastAsia"/>
              </w:rPr>
              <w:t>1</w:t>
            </w:r>
          </w:p>
        </w:tc>
        <w:tc>
          <w:tcPr>
            <w:tcW w:w="1666" w:type="pct"/>
            <w:vAlign w:val="center"/>
          </w:tcPr>
          <w:p w14:paraId="46DA3BC7">
            <w:pPr>
              <w:pStyle w:val="39"/>
              <w:widowControl w:val="0"/>
              <w:spacing w:line="360" w:lineRule="auto"/>
              <w:jc w:val="both"/>
            </w:pPr>
            <w:r>
              <w:rPr>
                <w:rFonts w:hint="eastAsia"/>
              </w:rPr>
              <w:t>部门展开/折叠</w:t>
            </w:r>
          </w:p>
        </w:tc>
        <w:tc>
          <w:tcPr>
            <w:tcW w:w="1666" w:type="pct"/>
            <w:vAlign w:val="center"/>
          </w:tcPr>
          <w:p w14:paraId="5054EDD6">
            <w:pPr>
              <w:pStyle w:val="39"/>
              <w:widowControl w:val="0"/>
              <w:spacing w:line="360" w:lineRule="auto"/>
              <w:jc w:val="both"/>
            </w:pPr>
            <w:r>
              <w:rPr>
                <w:rFonts w:hint="eastAsia"/>
              </w:rPr>
              <w:t>展开或收起当前部门的下级部门。</w:t>
            </w:r>
          </w:p>
        </w:tc>
      </w:tr>
      <w:tr w14:paraId="7182CB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A0AC094">
            <w:pPr>
              <w:pStyle w:val="39"/>
              <w:widowControl w:val="0"/>
              <w:spacing w:line="360" w:lineRule="auto"/>
              <w:jc w:val="both"/>
            </w:pPr>
            <w:r>
              <w:rPr>
                <w:rFonts w:hint="eastAsia"/>
              </w:rPr>
              <w:t>2</w:t>
            </w:r>
          </w:p>
        </w:tc>
        <w:tc>
          <w:tcPr>
            <w:tcW w:w="1666" w:type="pct"/>
            <w:vAlign w:val="center"/>
          </w:tcPr>
          <w:p w14:paraId="0CB59BE9">
            <w:pPr>
              <w:pStyle w:val="39"/>
              <w:widowControl w:val="0"/>
              <w:spacing w:line="360" w:lineRule="auto"/>
              <w:jc w:val="both"/>
            </w:pPr>
            <w:r>
              <w:rPr>
                <w:rFonts w:hint="eastAsia"/>
              </w:rPr>
              <w:t>搜索</w:t>
            </w:r>
          </w:p>
        </w:tc>
        <w:tc>
          <w:tcPr>
            <w:tcW w:w="1666" w:type="pct"/>
            <w:vAlign w:val="center"/>
          </w:tcPr>
          <w:p w14:paraId="713CEBE3">
            <w:pPr>
              <w:pStyle w:val="39"/>
              <w:widowControl w:val="0"/>
              <w:spacing w:line="360" w:lineRule="auto"/>
              <w:jc w:val="both"/>
            </w:pPr>
            <w:r>
              <w:rPr>
                <w:rFonts w:hint="eastAsia"/>
              </w:rPr>
              <w:t>按用户名称、手机号码、状态和创建时间组合查询。</w:t>
            </w:r>
          </w:p>
        </w:tc>
      </w:tr>
      <w:tr w14:paraId="3D222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D200647">
            <w:pPr>
              <w:pStyle w:val="39"/>
              <w:widowControl w:val="0"/>
              <w:spacing w:line="360" w:lineRule="auto"/>
              <w:jc w:val="both"/>
            </w:pPr>
            <w:r>
              <w:rPr>
                <w:rFonts w:hint="eastAsia"/>
              </w:rPr>
              <w:t>3</w:t>
            </w:r>
          </w:p>
        </w:tc>
        <w:tc>
          <w:tcPr>
            <w:tcW w:w="1666" w:type="pct"/>
            <w:vAlign w:val="center"/>
          </w:tcPr>
          <w:p w14:paraId="2F231FBB">
            <w:pPr>
              <w:pStyle w:val="39"/>
              <w:widowControl w:val="0"/>
              <w:spacing w:line="360" w:lineRule="auto"/>
              <w:jc w:val="both"/>
            </w:pPr>
            <w:r>
              <w:rPr>
                <w:rFonts w:hint="eastAsia"/>
              </w:rPr>
              <w:t>重置</w:t>
            </w:r>
          </w:p>
        </w:tc>
        <w:tc>
          <w:tcPr>
            <w:tcW w:w="1666" w:type="pct"/>
            <w:vAlign w:val="center"/>
          </w:tcPr>
          <w:p w14:paraId="55D138B4">
            <w:pPr>
              <w:pStyle w:val="39"/>
              <w:widowControl w:val="0"/>
              <w:spacing w:line="360" w:lineRule="auto"/>
              <w:jc w:val="both"/>
            </w:pPr>
            <w:r>
              <w:rPr>
                <w:rFonts w:hint="eastAsia"/>
              </w:rPr>
              <w:t>清空用户查询条件，保留当前部门范围。</w:t>
            </w:r>
          </w:p>
        </w:tc>
      </w:tr>
      <w:tr w14:paraId="742D45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F1EBC5E">
            <w:pPr>
              <w:pStyle w:val="39"/>
              <w:widowControl w:val="0"/>
              <w:spacing w:line="360" w:lineRule="auto"/>
              <w:jc w:val="both"/>
            </w:pPr>
            <w:r>
              <w:rPr>
                <w:rFonts w:hint="eastAsia"/>
              </w:rPr>
              <w:t>4</w:t>
            </w:r>
          </w:p>
        </w:tc>
        <w:tc>
          <w:tcPr>
            <w:tcW w:w="1666" w:type="pct"/>
            <w:vAlign w:val="center"/>
          </w:tcPr>
          <w:p w14:paraId="4BE4ECA8">
            <w:pPr>
              <w:pStyle w:val="39"/>
              <w:widowControl w:val="0"/>
              <w:spacing w:line="360" w:lineRule="auto"/>
              <w:jc w:val="both"/>
            </w:pPr>
            <w:r>
              <w:rPr>
                <w:rFonts w:hint="eastAsia"/>
              </w:rPr>
              <w:t>新增</w:t>
            </w:r>
          </w:p>
        </w:tc>
        <w:tc>
          <w:tcPr>
            <w:tcW w:w="1666" w:type="pct"/>
            <w:vAlign w:val="center"/>
          </w:tcPr>
          <w:p w14:paraId="6C65BDDB">
            <w:pPr>
              <w:pStyle w:val="39"/>
              <w:widowControl w:val="0"/>
              <w:spacing w:line="360" w:lineRule="auto"/>
              <w:jc w:val="both"/>
            </w:pPr>
            <w:r>
              <w:rPr>
                <w:rFonts w:hint="eastAsia"/>
              </w:rPr>
              <w:t>打开新增用户弹窗。</w:t>
            </w:r>
          </w:p>
        </w:tc>
      </w:tr>
      <w:tr w14:paraId="6A2E0E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9E60E3F">
            <w:pPr>
              <w:pStyle w:val="39"/>
              <w:widowControl w:val="0"/>
              <w:spacing w:line="360" w:lineRule="auto"/>
              <w:jc w:val="both"/>
            </w:pPr>
            <w:r>
              <w:rPr>
                <w:rFonts w:hint="eastAsia"/>
              </w:rPr>
              <w:t>5</w:t>
            </w:r>
          </w:p>
        </w:tc>
        <w:tc>
          <w:tcPr>
            <w:tcW w:w="1666" w:type="pct"/>
            <w:vAlign w:val="center"/>
          </w:tcPr>
          <w:p w14:paraId="5CB05157">
            <w:pPr>
              <w:pStyle w:val="39"/>
              <w:widowControl w:val="0"/>
              <w:spacing w:line="360" w:lineRule="auto"/>
              <w:jc w:val="both"/>
            </w:pPr>
            <w:r>
              <w:rPr>
                <w:rFonts w:hint="eastAsia"/>
              </w:rPr>
              <w:t>导入</w:t>
            </w:r>
          </w:p>
        </w:tc>
        <w:tc>
          <w:tcPr>
            <w:tcW w:w="1666" w:type="pct"/>
            <w:vAlign w:val="center"/>
          </w:tcPr>
          <w:p w14:paraId="26C7A795">
            <w:pPr>
              <w:pStyle w:val="39"/>
              <w:widowControl w:val="0"/>
              <w:spacing w:line="360" w:lineRule="auto"/>
              <w:jc w:val="both"/>
            </w:pPr>
            <w:r>
              <w:rPr>
                <w:rFonts w:hint="eastAsia"/>
              </w:rPr>
              <w:t>打开用户导入弹窗。</w:t>
            </w:r>
          </w:p>
        </w:tc>
      </w:tr>
      <w:tr w14:paraId="69E9CA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F3A528E">
            <w:pPr>
              <w:pStyle w:val="39"/>
              <w:widowControl w:val="0"/>
              <w:spacing w:line="360" w:lineRule="auto"/>
              <w:jc w:val="both"/>
            </w:pPr>
            <w:r>
              <w:rPr>
                <w:rFonts w:hint="eastAsia"/>
              </w:rPr>
              <w:t>6</w:t>
            </w:r>
          </w:p>
        </w:tc>
        <w:tc>
          <w:tcPr>
            <w:tcW w:w="1666" w:type="pct"/>
            <w:vAlign w:val="center"/>
          </w:tcPr>
          <w:p w14:paraId="428753E0">
            <w:pPr>
              <w:pStyle w:val="39"/>
              <w:widowControl w:val="0"/>
              <w:spacing w:line="360" w:lineRule="auto"/>
              <w:jc w:val="both"/>
            </w:pPr>
            <w:r>
              <w:rPr>
                <w:rFonts w:hint="eastAsia"/>
              </w:rPr>
              <w:t>导出</w:t>
            </w:r>
          </w:p>
        </w:tc>
        <w:tc>
          <w:tcPr>
            <w:tcW w:w="1666" w:type="pct"/>
            <w:vAlign w:val="center"/>
          </w:tcPr>
          <w:p w14:paraId="63333D71">
            <w:pPr>
              <w:pStyle w:val="39"/>
              <w:widowControl w:val="0"/>
              <w:spacing w:line="360" w:lineRule="auto"/>
              <w:jc w:val="both"/>
            </w:pPr>
            <w:r>
              <w:rPr>
                <w:rFonts w:hint="eastAsia"/>
              </w:rPr>
              <w:t>导出当前部门范围和查询条件下的全部用户。</w:t>
            </w:r>
          </w:p>
        </w:tc>
      </w:tr>
      <w:tr w14:paraId="3CEB3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9033D2A">
            <w:pPr>
              <w:pStyle w:val="39"/>
              <w:widowControl w:val="0"/>
              <w:spacing w:line="360" w:lineRule="auto"/>
              <w:jc w:val="both"/>
            </w:pPr>
            <w:r>
              <w:rPr>
                <w:rFonts w:hint="eastAsia"/>
              </w:rPr>
              <w:t>7</w:t>
            </w:r>
          </w:p>
        </w:tc>
        <w:tc>
          <w:tcPr>
            <w:tcW w:w="1666" w:type="pct"/>
            <w:vAlign w:val="center"/>
          </w:tcPr>
          <w:p w14:paraId="09945012">
            <w:pPr>
              <w:pStyle w:val="39"/>
              <w:widowControl w:val="0"/>
              <w:spacing w:line="360" w:lineRule="auto"/>
              <w:jc w:val="both"/>
            </w:pPr>
            <w:r>
              <w:rPr>
                <w:rFonts w:hint="eastAsia"/>
              </w:rPr>
              <w:t>批量删除</w:t>
            </w:r>
          </w:p>
        </w:tc>
        <w:tc>
          <w:tcPr>
            <w:tcW w:w="1666" w:type="pct"/>
            <w:vAlign w:val="center"/>
          </w:tcPr>
          <w:p w14:paraId="517D4B6F">
            <w:pPr>
              <w:pStyle w:val="39"/>
              <w:widowControl w:val="0"/>
              <w:spacing w:line="360" w:lineRule="auto"/>
              <w:jc w:val="both"/>
            </w:pPr>
            <w:r>
              <w:rPr>
                <w:rFonts w:hint="eastAsia"/>
              </w:rPr>
              <w:t>删除已选择用户，执行前校验系统管理员账号保护规则。</w:t>
            </w:r>
          </w:p>
        </w:tc>
      </w:tr>
      <w:tr w14:paraId="655B36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50ADD8B">
            <w:pPr>
              <w:pStyle w:val="39"/>
              <w:widowControl w:val="0"/>
              <w:spacing w:line="360" w:lineRule="auto"/>
              <w:jc w:val="both"/>
            </w:pPr>
            <w:r>
              <w:rPr>
                <w:rFonts w:hint="eastAsia"/>
              </w:rPr>
              <w:t>8</w:t>
            </w:r>
          </w:p>
        </w:tc>
        <w:tc>
          <w:tcPr>
            <w:tcW w:w="1666" w:type="pct"/>
            <w:vAlign w:val="center"/>
          </w:tcPr>
          <w:p w14:paraId="226077A8">
            <w:pPr>
              <w:pStyle w:val="39"/>
              <w:widowControl w:val="0"/>
              <w:spacing w:line="360" w:lineRule="auto"/>
              <w:jc w:val="both"/>
            </w:pPr>
            <w:r>
              <w:rPr>
                <w:rFonts w:hint="eastAsia"/>
              </w:rPr>
              <w:t>状态开关</w:t>
            </w:r>
          </w:p>
        </w:tc>
        <w:tc>
          <w:tcPr>
            <w:tcW w:w="1666" w:type="pct"/>
            <w:vAlign w:val="center"/>
          </w:tcPr>
          <w:p w14:paraId="10B9F350">
            <w:pPr>
              <w:pStyle w:val="39"/>
              <w:widowControl w:val="0"/>
              <w:spacing w:line="360" w:lineRule="auto"/>
              <w:jc w:val="both"/>
            </w:pPr>
            <w:r>
              <w:rPr>
                <w:rFonts w:hint="eastAsia"/>
              </w:rPr>
              <w:t>切换用户开启、关闭状态，系统管理员不可操作。</w:t>
            </w:r>
          </w:p>
        </w:tc>
      </w:tr>
      <w:tr w14:paraId="04291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DB12912">
            <w:pPr>
              <w:pStyle w:val="39"/>
              <w:widowControl w:val="0"/>
              <w:spacing w:line="360" w:lineRule="auto"/>
              <w:jc w:val="both"/>
            </w:pPr>
            <w:r>
              <w:rPr>
                <w:rFonts w:hint="eastAsia"/>
              </w:rPr>
              <w:t>9</w:t>
            </w:r>
          </w:p>
        </w:tc>
        <w:tc>
          <w:tcPr>
            <w:tcW w:w="1666" w:type="pct"/>
            <w:vAlign w:val="center"/>
          </w:tcPr>
          <w:p w14:paraId="2ABDBD54">
            <w:pPr>
              <w:pStyle w:val="39"/>
              <w:widowControl w:val="0"/>
              <w:spacing w:line="360" w:lineRule="auto"/>
              <w:jc w:val="both"/>
            </w:pPr>
            <w:r>
              <w:rPr>
                <w:rFonts w:hint="eastAsia"/>
              </w:rPr>
              <w:t>修改</w:t>
            </w:r>
          </w:p>
        </w:tc>
        <w:tc>
          <w:tcPr>
            <w:tcW w:w="1666" w:type="pct"/>
            <w:vAlign w:val="center"/>
          </w:tcPr>
          <w:p w14:paraId="2E087BCB">
            <w:pPr>
              <w:pStyle w:val="39"/>
              <w:widowControl w:val="0"/>
              <w:spacing w:line="360" w:lineRule="auto"/>
              <w:jc w:val="both"/>
            </w:pPr>
            <w:r>
              <w:rPr>
                <w:rFonts w:hint="eastAsia"/>
              </w:rPr>
              <w:t>打开编辑弹窗并回填用户信息。</w:t>
            </w:r>
          </w:p>
        </w:tc>
      </w:tr>
      <w:tr w14:paraId="51DEB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99FF4D2">
            <w:pPr>
              <w:pStyle w:val="39"/>
              <w:widowControl w:val="0"/>
              <w:spacing w:line="360" w:lineRule="auto"/>
              <w:jc w:val="both"/>
            </w:pPr>
            <w:r>
              <w:rPr>
                <w:rFonts w:hint="eastAsia"/>
              </w:rPr>
              <w:t>10</w:t>
            </w:r>
          </w:p>
        </w:tc>
        <w:tc>
          <w:tcPr>
            <w:tcW w:w="1666" w:type="pct"/>
            <w:vAlign w:val="center"/>
          </w:tcPr>
          <w:p w14:paraId="78B8882B">
            <w:pPr>
              <w:pStyle w:val="39"/>
              <w:widowControl w:val="0"/>
              <w:spacing w:line="360" w:lineRule="auto"/>
              <w:jc w:val="both"/>
            </w:pPr>
            <w:r>
              <w:rPr>
                <w:rFonts w:hint="eastAsia"/>
              </w:rPr>
              <w:t>更多</w:t>
            </w:r>
          </w:p>
        </w:tc>
        <w:tc>
          <w:tcPr>
            <w:tcW w:w="1666" w:type="pct"/>
            <w:vAlign w:val="center"/>
          </w:tcPr>
          <w:p w14:paraId="76926E5B">
            <w:pPr>
              <w:pStyle w:val="39"/>
              <w:widowControl w:val="0"/>
              <w:spacing w:line="360" w:lineRule="auto"/>
              <w:jc w:val="both"/>
            </w:pPr>
            <w:r>
              <w:rPr>
                <w:rFonts w:hint="eastAsia"/>
              </w:rPr>
              <w:t>展开删除、重置密码和分配角色操作。</w:t>
            </w:r>
          </w:p>
        </w:tc>
      </w:tr>
      <w:tr w14:paraId="713482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C8AFC28">
            <w:pPr>
              <w:pStyle w:val="39"/>
              <w:widowControl w:val="0"/>
              <w:spacing w:line="360" w:lineRule="auto"/>
              <w:jc w:val="both"/>
            </w:pPr>
            <w:r>
              <w:rPr>
                <w:rFonts w:hint="eastAsia"/>
              </w:rPr>
              <w:t>11</w:t>
            </w:r>
          </w:p>
        </w:tc>
        <w:tc>
          <w:tcPr>
            <w:tcW w:w="1666" w:type="pct"/>
            <w:vAlign w:val="center"/>
          </w:tcPr>
          <w:p w14:paraId="16A5A90E">
            <w:pPr>
              <w:pStyle w:val="39"/>
              <w:widowControl w:val="0"/>
              <w:spacing w:line="360" w:lineRule="auto"/>
              <w:jc w:val="both"/>
            </w:pPr>
            <w:r>
              <w:rPr>
                <w:rFonts w:hint="eastAsia"/>
              </w:rPr>
              <w:t>删除</w:t>
            </w:r>
          </w:p>
        </w:tc>
        <w:tc>
          <w:tcPr>
            <w:tcW w:w="1666" w:type="pct"/>
            <w:vAlign w:val="center"/>
          </w:tcPr>
          <w:p w14:paraId="32C5CA82">
            <w:pPr>
              <w:pStyle w:val="39"/>
              <w:widowControl w:val="0"/>
              <w:spacing w:line="360" w:lineRule="auto"/>
              <w:jc w:val="both"/>
            </w:pPr>
            <w:r>
              <w:rPr>
                <w:rFonts w:hint="eastAsia"/>
              </w:rPr>
              <w:t>删除当前用户，系统管理员账号不能删除。</w:t>
            </w:r>
          </w:p>
        </w:tc>
      </w:tr>
      <w:tr w14:paraId="47A7E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934ED1">
            <w:pPr>
              <w:pStyle w:val="39"/>
              <w:widowControl w:val="0"/>
              <w:spacing w:line="360" w:lineRule="auto"/>
              <w:jc w:val="both"/>
            </w:pPr>
            <w:r>
              <w:rPr>
                <w:rFonts w:hint="eastAsia"/>
              </w:rPr>
              <w:t>12</w:t>
            </w:r>
          </w:p>
        </w:tc>
        <w:tc>
          <w:tcPr>
            <w:tcW w:w="1666" w:type="pct"/>
            <w:vAlign w:val="center"/>
          </w:tcPr>
          <w:p w14:paraId="6D6DE0AF">
            <w:pPr>
              <w:pStyle w:val="39"/>
              <w:widowControl w:val="0"/>
              <w:spacing w:line="360" w:lineRule="auto"/>
              <w:jc w:val="both"/>
            </w:pPr>
            <w:r>
              <w:rPr>
                <w:rFonts w:hint="eastAsia"/>
              </w:rPr>
              <w:t>重置密码</w:t>
            </w:r>
          </w:p>
        </w:tc>
        <w:tc>
          <w:tcPr>
            <w:tcW w:w="1666" w:type="pct"/>
            <w:vAlign w:val="center"/>
          </w:tcPr>
          <w:p w14:paraId="1B5E5878">
            <w:pPr>
              <w:pStyle w:val="39"/>
              <w:widowControl w:val="0"/>
              <w:spacing w:line="360" w:lineRule="auto"/>
              <w:jc w:val="both"/>
            </w:pPr>
            <w:r>
              <w:rPr>
                <w:rFonts w:hint="eastAsia"/>
              </w:rPr>
              <w:t>打开新密码输入弹窗。</w:t>
            </w:r>
          </w:p>
        </w:tc>
      </w:tr>
      <w:tr w14:paraId="25AA25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79E4EA">
            <w:pPr>
              <w:pStyle w:val="39"/>
              <w:widowControl w:val="0"/>
              <w:spacing w:line="360" w:lineRule="auto"/>
              <w:jc w:val="both"/>
            </w:pPr>
            <w:r>
              <w:rPr>
                <w:rFonts w:hint="eastAsia"/>
              </w:rPr>
              <w:t>13</w:t>
            </w:r>
          </w:p>
        </w:tc>
        <w:tc>
          <w:tcPr>
            <w:tcW w:w="1666" w:type="pct"/>
            <w:vAlign w:val="center"/>
          </w:tcPr>
          <w:p w14:paraId="6E99D13B">
            <w:pPr>
              <w:pStyle w:val="39"/>
              <w:widowControl w:val="0"/>
              <w:spacing w:line="360" w:lineRule="auto"/>
              <w:jc w:val="both"/>
            </w:pPr>
            <w:r>
              <w:rPr>
                <w:rFonts w:hint="eastAsia"/>
              </w:rPr>
              <w:t>分配角色</w:t>
            </w:r>
          </w:p>
        </w:tc>
        <w:tc>
          <w:tcPr>
            <w:tcW w:w="1666" w:type="pct"/>
            <w:vAlign w:val="center"/>
          </w:tcPr>
          <w:p w14:paraId="784A441C">
            <w:pPr>
              <w:pStyle w:val="39"/>
              <w:widowControl w:val="0"/>
              <w:spacing w:line="360" w:lineRule="auto"/>
              <w:jc w:val="both"/>
            </w:pPr>
            <w:r>
              <w:rPr>
                <w:rFonts w:hint="eastAsia"/>
              </w:rPr>
              <w:t>打开角色多选弹窗。</w:t>
            </w:r>
          </w:p>
        </w:tc>
      </w:tr>
      <w:tr w14:paraId="12A26F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B894943">
            <w:pPr>
              <w:pStyle w:val="39"/>
              <w:widowControl w:val="0"/>
              <w:spacing w:line="360" w:lineRule="auto"/>
              <w:jc w:val="both"/>
            </w:pPr>
            <w:r>
              <w:rPr>
                <w:rFonts w:hint="eastAsia"/>
              </w:rPr>
              <w:t>14</w:t>
            </w:r>
          </w:p>
        </w:tc>
        <w:tc>
          <w:tcPr>
            <w:tcW w:w="1666" w:type="pct"/>
            <w:vAlign w:val="center"/>
          </w:tcPr>
          <w:p w14:paraId="246A8D95">
            <w:pPr>
              <w:pStyle w:val="39"/>
              <w:widowControl w:val="0"/>
              <w:spacing w:line="360" w:lineRule="auto"/>
              <w:jc w:val="both"/>
            </w:pPr>
            <w:r>
              <w:rPr>
                <w:rFonts w:hint="eastAsia"/>
              </w:rPr>
              <w:t>下载模板</w:t>
            </w:r>
          </w:p>
        </w:tc>
        <w:tc>
          <w:tcPr>
            <w:tcW w:w="1666" w:type="pct"/>
            <w:vAlign w:val="center"/>
          </w:tcPr>
          <w:p w14:paraId="39CB0D2E">
            <w:pPr>
              <w:pStyle w:val="39"/>
              <w:widowControl w:val="0"/>
              <w:spacing w:line="360" w:lineRule="auto"/>
              <w:jc w:val="both"/>
            </w:pPr>
            <w:r>
              <w:rPr>
                <w:rFonts w:hint="eastAsia"/>
              </w:rPr>
              <w:t>获取用户导入模板。</w:t>
            </w:r>
          </w:p>
        </w:tc>
      </w:tr>
      <w:tr w14:paraId="0C6798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903F966">
            <w:pPr>
              <w:pStyle w:val="39"/>
              <w:widowControl w:val="0"/>
              <w:spacing w:line="360" w:lineRule="auto"/>
              <w:jc w:val="both"/>
            </w:pPr>
            <w:r>
              <w:rPr>
                <w:rFonts w:hint="eastAsia"/>
              </w:rPr>
              <w:t>15</w:t>
            </w:r>
          </w:p>
        </w:tc>
        <w:tc>
          <w:tcPr>
            <w:tcW w:w="1666" w:type="pct"/>
            <w:vAlign w:val="center"/>
          </w:tcPr>
          <w:p w14:paraId="038FF8F5">
            <w:pPr>
              <w:pStyle w:val="39"/>
              <w:widowControl w:val="0"/>
              <w:spacing w:line="360" w:lineRule="auto"/>
              <w:jc w:val="both"/>
            </w:pPr>
            <w:r>
              <w:rPr>
                <w:rFonts w:hint="eastAsia"/>
              </w:rPr>
              <w:t>确定</w:t>
            </w:r>
          </w:p>
        </w:tc>
        <w:tc>
          <w:tcPr>
            <w:tcW w:w="1666" w:type="pct"/>
            <w:vAlign w:val="center"/>
          </w:tcPr>
          <w:p w14:paraId="02376C54">
            <w:pPr>
              <w:pStyle w:val="39"/>
              <w:widowControl w:val="0"/>
              <w:spacing w:line="360" w:lineRule="auto"/>
              <w:jc w:val="both"/>
            </w:pPr>
            <w:r>
              <w:rPr>
                <w:rFonts w:hint="eastAsia"/>
              </w:rPr>
              <w:t>提交新增、编辑、导入、角色分配、密码重置或删除操作。</w:t>
            </w:r>
          </w:p>
        </w:tc>
      </w:tr>
      <w:tr w14:paraId="553F37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E71BAFC">
            <w:pPr>
              <w:pStyle w:val="39"/>
              <w:widowControl w:val="0"/>
              <w:spacing w:line="360" w:lineRule="auto"/>
              <w:jc w:val="both"/>
            </w:pPr>
            <w:r>
              <w:rPr>
                <w:rFonts w:hint="eastAsia"/>
              </w:rPr>
              <w:t>16</w:t>
            </w:r>
          </w:p>
        </w:tc>
        <w:tc>
          <w:tcPr>
            <w:tcW w:w="1666" w:type="pct"/>
            <w:vAlign w:val="center"/>
          </w:tcPr>
          <w:p w14:paraId="79B3B01C">
            <w:pPr>
              <w:pStyle w:val="39"/>
              <w:widowControl w:val="0"/>
              <w:spacing w:line="360" w:lineRule="auto"/>
              <w:jc w:val="both"/>
            </w:pPr>
            <w:r>
              <w:rPr>
                <w:rFonts w:hint="eastAsia"/>
              </w:rPr>
              <w:t>取消</w:t>
            </w:r>
          </w:p>
        </w:tc>
        <w:tc>
          <w:tcPr>
            <w:tcW w:w="1666" w:type="pct"/>
            <w:vAlign w:val="center"/>
          </w:tcPr>
          <w:p w14:paraId="19AA4149">
            <w:pPr>
              <w:pStyle w:val="39"/>
              <w:widowControl w:val="0"/>
              <w:spacing w:line="360" w:lineRule="auto"/>
              <w:jc w:val="both"/>
            </w:pPr>
            <w:r>
              <w:rPr>
                <w:rFonts w:hint="eastAsia"/>
              </w:rPr>
              <w:t>关闭当前弹窗，不保存操作。</w:t>
            </w:r>
          </w:p>
        </w:tc>
      </w:tr>
      <w:tr w14:paraId="59FA9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AF795E1">
            <w:pPr>
              <w:pStyle w:val="39"/>
              <w:widowControl w:val="0"/>
              <w:spacing w:line="360" w:lineRule="auto"/>
              <w:jc w:val="both"/>
            </w:pPr>
            <w:r>
              <w:rPr>
                <w:rFonts w:hint="eastAsia"/>
              </w:rPr>
              <w:t>17</w:t>
            </w:r>
          </w:p>
        </w:tc>
        <w:tc>
          <w:tcPr>
            <w:tcW w:w="1666" w:type="pct"/>
            <w:vAlign w:val="center"/>
          </w:tcPr>
          <w:p w14:paraId="68D4FE28">
            <w:pPr>
              <w:pStyle w:val="39"/>
              <w:widowControl w:val="0"/>
              <w:spacing w:line="360" w:lineRule="auto"/>
              <w:jc w:val="both"/>
            </w:pPr>
            <w:r>
              <w:rPr>
                <w:rFonts w:hint="eastAsia"/>
              </w:rPr>
              <w:t>分页操作</w:t>
            </w:r>
          </w:p>
        </w:tc>
        <w:tc>
          <w:tcPr>
            <w:tcW w:w="1666" w:type="pct"/>
            <w:vAlign w:val="center"/>
          </w:tcPr>
          <w:p w14:paraId="40080C5B">
            <w:pPr>
              <w:pStyle w:val="39"/>
              <w:widowControl w:val="0"/>
              <w:spacing w:line="360" w:lineRule="auto"/>
              <w:jc w:val="both"/>
            </w:pPr>
            <w:r>
              <w:rPr>
                <w:rFonts w:hint="eastAsia"/>
              </w:rPr>
              <w:t>支持切换页码、每页条数和前往指定页。</w:t>
            </w:r>
          </w:p>
        </w:tc>
      </w:tr>
      <w:tr w14:paraId="3174A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7C3C7F2">
            <w:pPr>
              <w:pStyle w:val="39"/>
              <w:widowControl w:val="0"/>
              <w:spacing w:line="360" w:lineRule="auto"/>
              <w:jc w:val="both"/>
            </w:pPr>
            <w:r>
              <w:rPr>
                <w:rFonts w:hint="eastAsia"/>
              </w:rPr>
              <w:t>18</w:t>
            </w:r>
          </w:p>
        </w:tc>
        <w:tc>
          <w:tcPr>
            <w:tcW w:w="1666" w:type="pct"/>
            <w:vAlign w:val="center"/>
          </w:tcPr>
          <w:p w14:paraId="76D116C1">
            <w:pPr>
              <w:pStyle w:val="39"/>
              <w:widowControl w:val="0"/>
              <w:spacing w:line="360" w:lineRule="auto"/>
              <w:jc w:val="both"/>
            </w:pPr>
            <w:r>
              <w:rPr>
                <w:rFonts w:hint="eastAsia"/>
              </w:rPr>
              <w:t>最大化/还原</w:t>
            </w:r>
          </w:p>
        </w:tc>
        <w:tc>
          <w:tcPr>
            <w:tcW w:w="1666" w:type="pct"/>
            <w:vAlign w:val="center"/>
          </w:tcPr>
          <w:p w14:paraId="1496323E">
            <w:pPr>
              <w:pStyle w:val="39"/>
              <w:widowControl w:val="0"/>
              <w:spacing w:line="360" w:lineRule="auto"/>
              <w:jc w:val="both"/>
            </w:pPr>
            <w:r>
              <w:rPr>
                <w:rFonts w:hint="eastAsia"/>
              </w:rPr>
              <w:t>切换业务弹窗的显示范围。</w:t>
            </w:r>
          </w:p>
        </w:tc>
      </w:tr>
    </w:tbl>
    <w:p w14:paraId="6316D214">
      <w:pPr>
        <w:pStyle w:val="7"/>
        <w:numPr>
          <w:ilvl w:val="0"/>
          <w:numId w:val="19"/>
        </w:numPr>
        <w:spacing w:line="360" w:lineRule="auto"/>
      </w:pPr>
      <w:bookmarkStart w:id="185" w:name="_Toc2035"/>
      <w:bookmarkStart w:id="186" w:name="_Toc5593"/>
      <w:r>
        <w:t>数据权限</w:t>
      </w:r>
      <w:bookmarkEnd w:id="185"/>
      <w:bookmarkEnd w:id="186"/>
    </w:p>
    <w:p w14:paraId="5FBB1586">
      <w:pPr>
        <w:pStyle w:val="38"/>
        <w:widowControl/>
        <w:spacing w:line="360" w:lineRule="auto"/>
      </w:pPr>
      <w:r>
        <w:t>表 2.1.4.11-3 用户管理数据权限表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092DE9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4D16009">
            <w:pPr>
              <w:pStyle w:val="39"/>
              <w:widowControl w:val="0"/>
              <w:spacing w:line="360" w:lineRule="auto"/>
              <w:jc w:val="both"/>
            </w:pPr>
            <w:r>
              <w:rPr>
                <w:rFonts w:hint="eastAsia"/>
                <w:b/>
                <w:bCs/>
              </w:rPr>
              <w:t>角色</w:t>
            </w:r>
          </w:p>
        </w:tc>
        <w:tc>
          <w:tcPr>
            <w:tcW w:w="2500" w:type="pct"/>
            <w:vAlign w:val="center"/>
          </w:tcPr>
          <w:p w14:paraId="328EFB96">
            <w:pPr>
              <w:pStyle w:val="39"/>
              <w:widowControl w:val="0"/>
              <w:spacing w:line="360" w:lineRule="auto"/>
              <w:jc w:val="both"/>
            </w:pPr>
            <w:r>
              <w:rPr>
                <w:rFonts w:hint="eastAsia"/>
                <w:b/>
                <w:bCs/>
              </w:rPr>
              <w:t>权限说明</w:t>
            </w:r>
          </w:p>
        </w:tc>
      </w:tr>
      <w:tr w14:paraId="79E30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77190F8">
            <w:pPr>
              <w:pStyle w:val="39"/>
              <w:widowControl w:val="0"/>
              <w:spacing w:line="360" w:lineRule="auto"/>
              <w:jc w:val="both"/>
            </w:pPr>
            <w:r>
              <w:rPr>
                <w:rFonts w:hint="eastAsia"/>
              </w:rPr>
              <w:t>管理员</w:t>
            </w:r>
          </w:p>
        </w:tc>
        <w:tc>
          <w:tcPr>
            <w:tcW w:w="2500" w:type="pct"/>
            <w:vAlign w:val="center"/>
          </w:tcPr>
          <w:p w14:paraId="40BB802E">
            <w:pPr>
              <w:pStyle w:val="39"/>
              <w:widowControl w:val="0"/>
              <w:spacing w:line="360" w:lineRule="auto"/>
              <w:jc w:val="both"/>
            </w:pPr>
            <w:r>
              <w:rPr>
                <w:rFonts w:hint="eastAsia"/>
              </w:rPr>
              <w:t>可查看全部用户，并执行查询、新增、修改、启停、导入、导出、删除、重置密码和分配角色。</w:t>
            </w:r>
          </w:p>
        </w:tc>
      </w:tr>
      <w:tr w14:paraId="185206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B97E5E0">
            <w:pPr>
              <w:pStyle w:val="39"/>
              <w:widowControl w:val="0"/>
              <w:spacing w:line="360" w:lineRule="auto"/>
              <w:jc w:val="both"/>
            </w:pPr>
            <w:r>
              <w:rPr>
                <w:rFonts w:hint="eastAsia"/>
              </w:rPr>
              <w:t>操作人员</w:t>
            </w:r>
          </w:p>
        </w:tc>
        <w:tc>
          <w:tcPr>
            <w:tcW w:w="2500" w:type="pct"/>
            <w:vAlign w:val="center"/>
          </w:tcPr>
          <w:p w14:paraId="4418AEEF">
            <w:pPr>
              <w:pStyle w:val="39"/>
              <w:widowControl w:val="0"/>
              <w:spacing w:line="360" w:lineRule="auto"/>
              <w:jc w:val="both"/>
            </w:pPr>
            <w:r>
              <w:rPr>
                <w:rFonts w:hint="eastAsia"/>
              </w:rPr>
              <w:t>不具有系统配置权限，不显示用户管理菜单，不能通过地址直接访问。</w:t>
            </w:r>
          </w:p>
        </w:tc>
      </w:tr>
      <w:tr w14:paraId="6F7BC4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15A20A7">
            <w:pPr>
              <w:pStyle w:val="39"/>
              <w:widowControl w:val="0"/>
              <w:spacing w:line="360" w:lineRule="auto"/>
              <w:jc w:val="both"/>
            </w:pPr>
            <w:r>
              <w:rPr>
                <w:rFonts w:hint="eastAsia"/>
              </w:rPr>
              <w:t>浏览人员</w:t>
            </w:r>
          </w:p>
        </w:tc>
        <w:tc>
          <w:tcPr>
            <w:tcW w:w="2500" w:type="pct"/>
            <w:vAlign w:val="center"/>
          </w:tcPr>
          <w:p w14:paraId="0581CE41">
            <w:pPr>
              <w:pStyle w:val="39"/>
              <w:widowControl w:val="0"/>
              <w:spacing w:line="360" w:lineRule="auto"/>
              <w:jc w:val="both"/>
            </w:pPr>
            <w:r>
              <w:rPr>
                <w:rFonts w:hint="eastAsia"/>
              </w:rPr>
              <w:t>只能访问工程总览，不能进入后台管理系统及用户管理页面。</w:t>
            </w:r>
          </w:p>
        </w:tc>
      </w:tr>
    </w:tbl>
    <w:p w14:paraId="171B2478">
      <w:pPr>
        <w:pStyle w:val="2"/>
        <w:widowControl/>
        <w:spacing w:line="360" w:lineRule="auto"/>
        <w:ind w:firstLine="480"/>
      </w:pPr>
      <w:r>
        <w:t>系统管理员账号不能删除或停用。用户角色权限变更后，用户后续访问范围按照最新角色配置执行。</w:t>
      </w:r>
    </w:p>
    <w:p w14:paraId="6C2F6BE9">
      <w:pPr>
        <w:pStyle w:val="7"/>
        <w:numPr>
          <w:ilvl w:val="0"/>
          <w:numId w:val="19"/>
        </w:numPr>
        <w:spacing w:line="360" w:lineRule="auto"/>
      </w:pPr>
      <w:bookmarkStart w:id="187" w:name="_Toc166"/>
      <w:bookmarkStart w:id="188" w:name="_Toc5796"/>
      <w:r>
        <w:t>报表成果</w:t>
      </w:r>
      <w:bookmarkEnd w:id="187"/>
      <w:bookmarkEnd w:id="188"/>
    </w:p>
    <w:p w14:paraId="008F51EE">
      <w:pPr>
        <w:pStyle w:val="2"/>
        <w:widowControl/>
        <w:spacing w:line="360" w:lineRule="auto"/>
        <w:ind w:firstLine="480"/>
      </w:pPr>
      <w:r>
        <w:t>用户管理支持导出用户管理清单，文件名称为“用户管理.csv”。导出字段依次为用户编号、用户名称、用户昵称、部门、手机号码、状态和创建时间。</w:t>
      </w:r>
    </w:p>
    <w:p w14:paraId="5132101B">
      <w:pPr>
        <w:pStyle w:val="2"/>
        <w:widowControl/>
        <w:spacing w:line="360" w:lineRule="auto"/>
        <w:ind w:firstLine="480"/>
      </w:pPr>
      <w:r>
        <w:t>导出范围为当前选中部门及其下级部门中符合查询条件的全部用户，不仅限于当前页或已勾选用户。状态统一输出为“开启”或“关闭”。</w:t>
      </w:r>
    </w:p>
    <w:p w14:paraId="02BCF3DE">
      <w:pPr>
        <w:pStyle w:val="6"/>
        <w:numPr>
          <w:ilvl w:val="0"/>
          <w:numId w:val="4"/>
        </w:numPr>
        <w:spacing w:line="360" w:lineRule="auto"/>
      </w:pPr>
      <w:bookmarkStart w:id="189" w:name="_Toc237135839"/>
      <w:bookmarkStart w:id="190" w:name="_Toc24259"/>
      <w:bookmarkStart w:id="191" w:name="_Toc237135838"/>
      <w:r>
        <w:t>角色管理</w:t>
      </w:r>
      <w:bookmarkEnd w:id="189"/>
      <w:bookmarkEnd w:id="190"/>
      <w:bookmarkEnd w:id="191"/>
    </w:p>
    <w:p w14:paraId="539B3B01">
      <w:pPr>
        <w:pStyle w:val="7"/>
        <w:numPr>
          <w:ilvl w:val="0"/>
          <w:numId w:val="20"/>
        </w:numPr>
        <w:spacing w:line="360" w:lineRule="auto"/>
      </w:pPr>
      <w:bookmarkStart w:id="192" w:name="_Toc237135840"/>
      <w:bookmarkStart w:id="193" w:name="_Toc22406"/>
      <w:bookmarkStart w:id="194" w:name="_Toc237135841"/>
      <w:r>
        <w:t>功能描述</w:t>
      </w:r>
      <w:bookmarkEnd w:id="192"/>
      <w:bookmarkEnd w:id="193"/>
      <w:bookmarkEnd w:id="194"/>
    </w:p>
    <w:p w14:paraId="7044EF8B">
      <w:pPr>
        <w:pStyle w:val="2"/>
        <w:widowControl/>
        <w:spacing w:line="360" w:lineRule="auto"/>
        <w:ind w:firstLine="480"/>
      </w:pPr>
      <w:r>
        <w:t>角色管理用于维护乌江渡水电站数字孪生管理平台的角色基础数据、菜单权限和数据权限，为用户访问控制提供统一的角色授权依据。</w:t>
      </w:r>
    </w:p>
    <w:p w14:paraId="639AC154">
      <w:pPr>
        <w:pStyle w:val="2"/>
        <w:widowControl/>
        <w:spacing w:line="360" w:lineRule="auto"/>
        <w:ind w:firstLine="480"/>
      </w:pPr>
      <w:r>
        <w:t>平台预置管理员、操作人员和浏览人员三个内置角色。内置角色不能删除，其角色名称、角色标识和状态不能修改，仅允许调整显示顺序和备注。</w:t>
      </w:r>
    </w:p>
    <w:p w14:paraId="4FA15A2D">
      <w:pPr>
        <w:pStyle w:val="2"/>
        <w:widowControl/>
        <w:spacing w:line="360" w:lineRule="auto"/>
        <w:ind w:firstLine="480"/>
      </w:pPr>
      <w:r>
        <w:t>管理员拥有平台全部菜单及数据权限；操作人员可使用业务维护功能，但不能获得系统配置权限；浏览人员只能访问工程总览，不能进入后台管理系统。</w:t>
      </w:r>
    </w:p>
    <w:p w14:paraId="35462BAA">
      <w:pPr>
        <w:pStyle w:val="2"/>
        <w:widowControl/>
        <w:spacing w:line="360" w:lineRule="auto"/>
        <w:ind w:firstLine="480"/>
      </w:pPr>
      <w:commentRangeStart w:id="10"/>
      <w:r>
        <w:t>除内置角色外，管理员可创建自定义角色。自定义角色可配置角色名称、角色标识、显示顺序、状态、备注、菜单权限和数据权限，并可分配给一个或多个用户。</w:t>
      </w:r>
      <w:commentRangeEnd w:id="10"/>
      <w:r>
        <w:commentReference w:id="10"/>
      </w:r>
    </w:p>
    <w:p w14:paraId="11FEF027">
      <w:pPr>
        <w:pStyle w:val="2"/>
        <w:widowControl/>
        <w:spacing w:line="360" w:lineRule="auto"/>
        <w:ind w:firstLine="480"/>
      </w:pPr>
      <w:r>
        <w:t>页面支持按照角色名称、角色标识、状态和创建时间组合查询，支持新增、编辑、导出、单条删除、批量删除、菜单权限配置和数据权限配置。</w:t>
      </w:r>
    </w:p>
    <w:p w14:paraId="5E260E3B">
      <w:pPr>
        <w:pStyle w:val="2"/>
        <w:widowControl/>
        <w:spacing w:line="360" w:lineRule="auto"/>
        <w:ind w:firstLine="480"/>
      </w:pPr>
      <w:r>
        <w:t>角色列表采用分页展示，默认每页10条，可切换为每页20条或50条。导出范围为当前查询条件下的全部角色数据。</w:t>
      </w:r>
    </w:p>
    <w:p w14:paraId="20EA8668">
      <w:pPr>
        <w:pStyle w:val="7"/>
        <w:numPr>
          <w:ilvl w:val="0"/>
          <w:numId w:val="20"/>
        </w:numPr>
        <w:spacing w:line="360" w:lineRule="auto"/>
      </w:pPr>
      <w:bookmarkStart w:id="195" w:name="_Toc12491"/>
      <w:bookmarkStart w:id="196" w:name="_Toc237135842"/>
      <w:bookmarkStart w:id="197" w:name="_Toc237135843"/>
      <w:r>
        <w:t>原型交互</w:t>
      </w:r>
      <w:bookmarkEnd w:id="195"/>
      <w:bookmarkEnd w:id="196"/>
      <w:bookmarkEnd w:id="197"/>
    </w:p>
    <w:p w14:paraId="019A1DB0">
      <w:pPr>
        <w:pStyle w:val="2"/>
        <w:widowControl/>
        <w:spacing w:line="360" w:lineRule="auto"/>
        <w:ind w:firstLine="480"/>
      </w:pPr>
      <w:r>
        <w:t>用户进入路径为：后台管理系统 → 系统配置 → 角色管理。</w:t>
      </w:r>
    </w:p>
    <w:p w14:paraId="745550A9">
      <w:pPr>
        <w:pStyle w:val="2"/>
        <w:widowControl/>
        <w:spacing w:line="360" w:lineRule="auto"/>
        <w:ind w:left="0" w:leftChars="0" w:firstLine="0" w:firstLineChars="0"/>
      </w:pPr>
      <w:r>
        <w:drawing>
          <wp:inline distT="0" distB="0" distL="114300" distR="114300">
            <wp:extent cx="6116955" cy="2527300"/>
            <wp:effectExtent l="0" t="0" r="444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3"/>
                    <a:stretch>
                      <a:fillRect/>
                    </a:stretch>
                  </pic:blipFill>
                  <pic:spPr>
                    <a:xfrm>
                      <a:off x="0" y="0"/>
                      <a:ext cx="6116955" cy="2527300"/>
                    </a:xfrm>
                    <a:prstGeom prst="rect">
                      <a:avLst/>
                    </a:prstGeom>
                    <a:noFill/>
                    <a:ln>
                      <a:noFill/>
                    </a:ln>
                  </pic:spPr>
                </pic:pic>
              </a:graphicData>
            </a:graphic>
          </wp:inline>
        </w:drawing>
      </w:r>
    </w:p>
    <w:p w14:paraId="0D1DBD85">
      <w:pPr>
        <w:pStyle w:val="38"/>
        <w:widowControl/>
        <w:spacing w:line="360" w:lineRule="auto"/>
      </w:pPr>
      <w:r>
        <w:t>图 2.1.4.12-1 角色管理主初始化页面</w:t>
      </w:r>
    </w:p>
    <w:p w14:paraId="6443670B">
      <w:pPr>
        <w:pStyle w:val="2"/>
        <w:widowControl/>
        <w:spacing w:line="360" w:lineRule="auto"/>
        <w:ind w:firstLine="480"/>
      </w:pPr>
      <w:r>
        <w:t>查询字段依次为角色名称、角色标识、状态和创建时间。角色名称与角色标识采用包含匹配，状态按照“开启”“关闭”精确匹配，创建时间按照开始日期和结束日期进行闭区间筛选。</w:t>
      </w:r>
    </w:p>
    <w:p w14:paraId="6B106737">
      <w:pPr>
        <w:pStyle w:val="2"/>
        <w:widowControl/>
        <w:spacing w:line="360" w:lineRule="auto"/>
        <w:ind w:firstLine="480"/>
      </w:pPr>
      <w:r>
        <w:t>角色列表列项依次为角色编号、角色名称、角色类型、角色标识、显示顺序、备注、状态、创建时间和操作。角色类型分为“内置”和“自定义”。</w:t>
      </w:r>
    </w:p>
    <w:p w14:paraId="595DF053">
      <w:pPr>
        <w:pStyle w:val="2"/>
        <w:widowControl/>
        <w:spacing w:line="360" w:lineRule="auto"/>
        <w:ind w:firstLine="480"/>
      </w:pPr>
      <w:r>
        <w:t>点击“新增”打开新增角色弹窗，字段依次为角色名称、角色标识、显示顺序、状态和备注。其中角色名称、角色标识、显示顺序和状态为必填项。</w:t>
      </w:r>
    </w:p>
    <w:p w14:paraId="3DDB43CB">
      <w:pPr>
        <w:pStyle w:val="2"/>
        <w:widowControl/>
        <w:spacing w:line="360" w:lineRule="auto"/>
        <w:ind w:firstLine="480"/>
      </w:pPr>
      <w:r>
        <w:t>角色标识在平台内必须唯一，保存时按照不区分大小写的方式校验。重复时提示“角色标识已存在”。新增角色的角色类型固定为“自定义”，状态默认为“开启”，菜单权限初始为空，数据权限初始为“本部门数据权限”。</w:t>
      </w:r>
    </w:p>
    <w:p w14:paraId="52A856E4">
      <w:pPr>
        <w:pStyle w:val="2"/>
        <w:widowControl/>
        <w:spacing w:line="360" w:lineRule="auto"/>
        <w:ind w:firstLine="480"/>
      </w:pPr>
      <w:r>
        <w:t>点击“编辑”打开编辑弹窗并回填角色信息。自定义角色可修改全部字段；内置角色的角色名称、角色标识和状态不可修改，只能修改显示顺序和备注。</w:t>
      </w:r>
    </w:p>
    <w:p w14:paraId="124ACA57">
      <w:pPr>
        <w:pStyle w:val="2"/>
        <w:widowControl/>
        <w:spacing w:line="360" w:lineRule="auto"/>
        <w:ind w:firstLine="480"/>
      </w:pPr>
      <w:r>
        <w:t>点击“菜单权限”打开菜单权限弹窗，弹窗只读显示角色名称和角色标识，并按照目录、菜单、按钮的层级关系展示权限树。</w:t>
      </w:r>
    </w:p>
    <w:p w14:paraId="31B98E09">
      <w:pPr>
        <w:pStyle w:val="2"/>
        <w:widowControl/>
        <w:spacing w:line="360" w:lineRule="auto"/>
        <w:ind w:firstLine="480"/>
      </w:pPr>
      <w:r>
        <w:t>菜单权限树支持“全选/全不选”和“全部展开/折叠”，并显示已选择权限数量。选择父节点时同步选择全部下级节点；选择子节点时自动选中其上级路径；取消父节点时同步取消全部下级节点。</w:t>
      </w:r>
    </w:p>
    <w:p w14:paraId="26901AB1">
      <w:pPr>
        <w:pStyle w:val="2"/>
        <w:widowControl/>
        <w:spacing w:line="360" w:lineRule="auto"/>
        <w:ind w:firstLine="480"/>
      </w:pPr>
      <w:r>
        <w:t>管理员保存菜单权限时固定获得全部菜单权限；操作人员的权限树不显示系统配置菜单，保存时自动排除系统配置权限；浏览人员保存后固定仅保留工程总览权限；自定义角色按照实际勾选结果保存。</w:t>
      </w:r>
    </w:p>
    <w:p w14:paraId="61DE2CB7">
      <w:pPr>
        <w:pStyle w:val="2"/>
        <w:widowControl/>
        <w:spacing w:line="360" w:lineRule="auto"/>
        <w:ind w:firstLine="480"/>
      </w:pPr>
      <w:r>
        <w:t>点击“数据权限”打开数据权限弹窗，只读显示角色名称和角色标识。权限范围可选择全部数据权限、指定部门数据权限、本部门数据权限、本部门及以下数据权限、仅本人数据权限。</w:t>
      </w:r>
    </w:p>
    <w:p w14:paraId="48B4294A">
      <w:pPr>
        <w:pStyle w:val="2"/>
        <w:widowControl/>
        <w:spacing w:line="360" w:lineRule="auto"/>
        <w:ind w:firstLine="480"/>
      </w:pPr>
      <w:r>
        <w:t>选择“指定部门数据权限”时显示部门选择区域，支持勾选一个或多个部门。选择其他权限范围时不显示部门选择区域，并清空原指定部门数据。</w:t>
      </w:r>
    </w:p>
    <w:p w14:paraId="50869E0F">
      <w:pPr>
        <w:pStyle w:val="2"/>
        <w:widowControl/>
        <w:spacing w:line="360" w:lineRule="auto"/>
        <w:ind w:firstLine="480"/>
      </w:pPr>
      <w:r>
        <w:t>角色列表支持单条选择和当前页全选。执行删除时，内置角色不能删除；所选角色已经分配给用户时不能删除。批量选择中存在任一内置角色或已分配用户的角色时，本次删除整体终止。</w:t>
      </w:r>
    </w:p>
    <w:p w14:paraId="204360FC">
      <w:pPr>
        <w:pStyle w:val="2"/>
        <w:widowControl/>
        <w:spacing w:line="360" w:lineRule="auto"/>
        <w:ind w:firstLine="480"/>
      </w:pPr>
      <w:r>
        <w:t>删除校验通过后弹出“系统提示”，提示“是否删除所选中数据？”。确认后删除角色并清空选择状态，取消后不执行删除。</w:t>
      </w:r>
    </w:p>
    <w:p w14:paraId="1A0923BA">
      <w:pPr>
        <w:pStyle w:val="7"/>
        <w:numPr>
          <w:ilvl w:val="0"/>
          <w:numId w:val="20"/>
        </w:numPr>
        <w:spacing w:line="360" w:lineRule="auto"/>
      </w:pPr>
      <w:bookmarkStart w:id="198" w:name="_Toc237135845"/>
      <w:bookmarkStart w:id="199" w:name="_Toc237135844"/>
      <w:bookmarkStart w:id="200" w:name="_Toc30083"/>
      <w:r>
        <w:t>字段描述</w:t>
      </w:r>
      <w:bookmarkEnd w:id="198"/>
      <w:bookmarkEnd w:id="199"/>
      <w:bookmarkEnd w:id="200"/>
    </w:p>
    <w:p w14:paraId="67242C54">
      <w:pPr>
        <w:pStyle w:val="38"/>
        <w:widowControl/>
        <w:spacing w:line="360" w:lineRule="auto"/>
      </w:pPr>
      <w:r>
        <w:t>表 2.1.4.12-1 角色管理字段描述表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7DA01E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9CE5BC8">
            <w:pPr>
              <w:pStyle w:val="39"/>
              <w:widowControl w:val="0"/>
              <w:spacing w:line="360" w:lineRule="auto"/>
              <w:jc w:val="both"/>
            </w:pPr>
            <w:r>
              <w:rPr>
                <w:rFonts w:hint="eastAsia"/>
                <w:b/>
                <w:bCs/>
              </w:rPr>
              <w:t>序号</w:t>
            </w:r>
          </w:p>
        </w:tc>
        <w:tc>
          <w:tcPr>
            <w:tcW w:w="1000" w:type="pct"/>
            <w:vAlign w:val="center"/>
          </w:tcPr>
          <w:p w14:paraId="39D76D3E">
            <w:pPr>
              <w:pStyle w:val="39"/>
              <w:widowControl w:val="0"/>
              <w:spacing w:line="360" w:lineRule="auto"/>
              <w:jc w:val="both"/>
            </w:pPr>
            <w:r>
              <w:rPr>
                <w:rFonts w:hint="eastAsia"/>
                <w:b/>
                <w:bCs/>
              </w:rPr>
              <w:t>所属区域</w:t>
            </w:r>
          </w:p>
        </w:tc>
        <w:tc>
          <w:tcPr>
            <w:tcW w:w="1000" w:type="pct"/>
            <w:vAlign w:val="center"/>
          </w:tcPr>
          <w:p w14:paraId="0C5AF4D5">
            <w:pPr>
              <w:pStyle w:val="39"/>
              <w:widowControl w:val="0"/>
              <w:spacing w:line="360" w:lineRule="auto"/>
              <w:jc w:val="both"/>
            </w:pPr>
            <w:r>
              <w:rPr>
                <w:rFonts w:hint="eastAsia"/>
                <w:b/>
                <w:bCs/>
              </w:rPr>
              <w:t>字段名称</w:t>
            </w:r>
          </w:p>
        </w:tc>
        <w:tc>
          <w:tcPr>
            <w:tcW w:w="1000" w:type="pct"/>
            <w:vAlign w:val="center"/>
          </w:tcPr>
          <w:p w14:paraId="2C96B025">
            <w:pPr>
              <w:pStyle w:val="39"/>
              <w:widowControl w:val="0"/>
              <w:spacing w:line="360" w:lineRule="auto"/>
              <w:jc w:val="both"/>
            </w:pPr>
            <w:r>
              <w:rPr>
                <w:rFonts w:hint="eastAsia"/>
                <w:b/>
                <w:bCs/>
              </w:rPr>
              <w:t>必填</w:t>
            </w:r>
          </w:p>
        </w:tc>
        <w:tc>
          <w:tcPr>
            <w:tcW w:w="1000" w:type="pct"/>
            <w:vAlign w:val="center"/>
          </w:tcPr>
          <w:p w14:paraId="312820C4">
            <w:pPr>
              <w:pStyle w:val="39"/>
              <w:widowControl w:val="0"/>
              <w:spacing w:line="360" w:lineRule="auto"/>
              <w:jc w:val="both"/>
            </w:pPr>
            <w:r>
              <w:rPr>
                <w:rFonts w:hint="eastAsia"/>
                <w:b/>
                <w:bCs/>
              </w:rPr>
              <w:t>字段说明</w:t>
            </w:r>
          </w:p>
        </w:tc>
      </w:tr>
      <w:tr w14:paraId="3BBACD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3C5EE63">
            <w:pPr>
              <w:pStyle w:val="39"/>
              <w:widowControl w:val="0"/>
              <w:spacing w:line="360" w:lineRule="auto"/>
              <w:jc w:val="both"/>
            </w:pPr>
            <w:r>
              <w:rPr>
                <w:rFonts w:hint="eastAsia"/>
              </w:rPr>
              <w:t>1</w:t>
            </w:r>
          </w:p>
        </w:tc>
        <w:tc>
          <w:tcPr>
            <w:tcW w:w="1000" w:type="pct"/>
            <w:vAlign w:val="center"/>
          </w:tcPr>
          <w:p w14:paraId="2200234B">
            <w:pPr>
              <w:pStyle w:val="39"/>
              <w:widowControl w:val="0"/>
              <w:spacing w:line="360" w:lineRule="auto"/>
              <w:jc w:val="both"/>
            </w:pPr>
            <w:r>
              <w:rPr>
                <w:rFonts w:hint="eastAsia"/>
              </w:rPr>
              <w:t>查询区</w:t>
            </w:r>
          </w:p>
        </w:tc>
        <w:tc>
          <w:tcPr>
            <w:tcW w:w="1000" w:type="pct"/>
            <w:vAlign w:val="center"/>
          </w:tcPr>
          <w:p w14:paraId="20CC5A3F">
            <w:pPr>
              <w:pStyle w:val="39"/>
              <w:widowControl w:val="0"/>
              <w:spacing w:line="360" w:lineRule="auto"/>
              <w:jc w:val="both"/>
            </w:pPr>
            <w:r>
              <w:rPr>
                <w:rFonts w:hint="eastAsia"/>
              </w:rPr>
              <w:t>角色名称</w:t>
            </w:r>
          </w:p>
        </w:tc>
        <w:tc>
          <w:tcPr>
            <w:tcW w:w="1000" w:type="pct"/>
            <w:vAlign w:val="center"/>
          </w:tcPr>
          <w:p w14:paraId="59115127">
            <w:pPr>
              <w:pStyle w:val="39"/>
              <w:widowControl w:val="0"/>
              <w:spacing w:line="360" w:lineRule="auto"/>
              <w:jc w:val="both"/>
            </w:pPr>
            <w:r>
              <w:rPr>
                <w:rFonts w:hint="eastAsia"/>
              </w:rPr>
              <w:t>否</w:t>
            </w:r>
          </w:p>
        </w:tc>
        <w:tc>
          <w:tcPr>
            <w:tcW w:w="1000" w:type="pct"/>
            <w:vAlign w:val="center"/>
          </w:tcPr>
          <w:p w14:paraId="51D70AD7">
            <w:pPr>
              <w:pStyle w:val="39"/>
              <w:widowControl w:val="0"/>
              <w:spacing w:line="360" w:lineRule="auto"/>
              <w:jc w:val="both"/>
            </w:pPr>
            <w:r>
              <w:rPr>
                <w:rFonts w:hint="eastAsia"/>
              </w:rPr>
              <w:t>按角色名称包含关系查询。</w:t>
            </w:r>
          </w:p>
        </w:tc>
      </w:tr>
      <w:tr w14:paraId="4DC15C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2F277D2">
            <w:pPr>
              <w:pStyle w:val="39"/>
              <w:widowControl w:val="0"/>
              <w:spacing w:line="360" w:lineRule="auto"/>
              <w:jc w:val="both"/>
            </w:pPr>
            <w:r>
              <w:rPr>
                <w:rFonts w:hint="eastAsia"/>
              </w:rPr>
              <w:t>2</w:t>
            </w:r>
          </w:p>
        </w:tc>
        <w:tc>
          <w:tcPr>
            <w:tcW w:w="1000" w:type="pct"/>
            <w:vAlign w:val="center"/>
          </w:tcPr>
          <w:p w14:paraId="0B7C5D23">
            <w:pPr>
              <w:pStyle w:val="39"/>
              <w:widowControl w:val="0"/>
              <w:spacing w:line="360" w:lineRule="auto"/>
              <w:jc w:val="both"/>
            </w:pPr>
            <w:r>
              <w:rPr>
                <w:rFonts w:hint="eastAsia"/>
              </w:rPr>
              <w:t>查询区</w:t>
            </w:r>
          </w:p>
        </w:tc>
        <w:tc>
          <w:tcPr>
            <w:tcW w:w="1000" w:type="pct"/>
            <w:vAlign w:val="center"/>
          </w:tcPr>
          <w:p w14:paraId="533ADDD5">
            <w:pPr>
              <w:pStyle w:val="39"/>
              <w:widowControl w:val="0"/>
              <w:spacing w:line="360" w:lineRule="auto"/>
              <w:jc w:val="both"/>
            </w:pPr>
            <w:r>
              <w:rPr>
                <w:rFonts w:hint="eastAsia"/>
              </w:rPr>
              <w:t>角色标识</w:t>
            </w:r>
          </w:p>
        </w:tc>
        <w:tc>
          <w:tcPr>
            <w:tcW w:w="1000" w:type="pct"/>
            <w:vAlign w:val="center"/>
          </w:tcPr>
          <w:p w14:paraId="63A9364C">
            <w:pPr>
              <w:pStyle w:val="39"/>
              <w:widowControl w:val="0"/>
              <w:spacing w:line="360" w:lineRule="auto"/>
              <w:jc w:val="both"/>
            </w:pPr>
            <w:r>
              <w:rPr>
                <w:rFonts w:hint="eastAsia"/>
              </w:rPr>
              <w:t>否</w:t>
            </w:r>
          </w:p>
        </w:tc>
        <w:tc>
          <w:tcPr>
            <w:tcW w:w="1000" w:type="pct"/>
            <w:vAlign w:val="center"/>
          </w:tcPr>
          <w:p w14:paraId="376669CF">
            <w:pPr>
              <w:pStyle w:val="39"/>
              <w:widowControl w:val="0"/>
              <w:spacing w:line="360" w:lineRule="auto"/>
              <w:jc w:val="both"/>
            </w:pPr>
            <w:r>
              <w:rPr>
                <w:rFonts w:hint="eastAsia"/>
              </w:rPr>
              <w:t>按角色标识包含关系查询。</w:t>
            </w:r>
          </w:p>
        </w:tc>
      </w:tr>
      <w:tr w14:paraId="2B2C90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033BB32">
            <w:pPr>
              <w:pStyle w:val="39"/>
              <w:widowControl w:val="0"/>
              <w:spacing w:line="360" w:lineRule="auto"/>
              <w:jc w:val="both"/>
            </w:pPr>
            <w:r>
              <w:rPr>
                <w:rFonts w:hint="eastAsia"/>
              </w:rPr>
              <w:t>3</w:t>
            </w:r>
          </w:p>
        </w:tc>
        <w:tc>
          <w:tcPr>
            <w:tcW w:w="1000" w:type="pct"/>
            <w:vAlign w:val="center"/>
          </w:tcPr>
          <w:p w14:paraId="7CDC50F1">
            <w:pPr>
              <w:pStyle w:val="39"/>
              <w:widowControl w:val="0"/>
              <w:spacing w:line="360" w:lineRule="auto"/>
              <w:jc w:val="both"/>
            </w:pPr>
            <w:r>
              <w:rPr>
                <w:rFonts w:hint="eastAsia"/>
              </w:rPr>
              <w:t>查询区</w:t>
            </w:r>
          </w:p>
        </w:tc>
        <w:tc>
          <w:tcPr>
            <w:tcW w:w="1000" w:type="pct"/>
            <w:vAlign w:val="center"/>
          </w:tcPr>
          <w:p w14:paraId="3A8A6F8D">
            <w:pPr>
              <w:pStyle w:val="39"/>
              <w:widowControl w:val="0"/>
              <w:spacing w:line="360" w:lineRule="auto"/>
              <w:jc w:val="both"/>
            </w:pPr>
            <w:r>
              <w:rPr>
                <w:rFonts w:hint="eastAsia"/>
              </w:rPr>
              <w:t>状态</w:t>
            </w:r>
          </w:p>
        </w:tc>
        <w:tc>
          <w:tcPr>
            <w:tcW w:w="1000" w:type="pct"/>
            <w:vAlign w:val="center"/>
          </w:tcPr>
          <w:p w14:paraId="38E7E874">
            <w:pPr>
              <w:pStyle w:val="39"/>
              <w:widowControl w:val="0"/>
              <w:spacing w:line="360" w:lineRule="auto"/>
              <w:jc w:val="both"/>
            </w:pPr>
            <w:r>
              <w:rPr>
                <w:rFonts w:hint="eastAsia"/>
              </w:rPr>
              <w:t>否</w:t>
            </w:r>
          </w:p>
        </w:tc>
        <w:tc>
          <w:tcPr>
            <w:tcW w:w="1000" w:type="pct"/>
            <w:vAlign w:val="center"/>
          </w:tcPr>
          <w:p w14:paraId="40EB9DF2">
            <w:pPr>
              <w:pStyle w:val="39"/>
              <w:widowControl w:val="0"/>
              <w:spacing w:line="360" w:lineRule="auto"/>
              <w:jc w:val="both"/>
            </w:pPr>
            <w:r>
              <w:rPr>
                <w:rFonts w:hint="eastAsia"/>
              </w:rPr>
              <w:t>可选择“开启”或“关闭”。</w:t>
            </w:r>
          </w:p>
        </w:tc>
      </w:tr>
      <w:tr w14:paraId="03C67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264349">
            <w:pPr>
              <w:pStyle w:val="39"/>
              <w:widowControl w:val="0"/>
              <w:spacing w:line="360" w:lineRule="auto"/>
              <w:jc w:val="both"/>
            </w:pPr>
            <w:r>
              <w:rPr>
                <w:rFonts w:hint="eastAsia"/>
              </w:rPr>
              <w:t>4</w:t>
            </w:r>
          </w:p>
        </w:tc>
        <w:tc>
          <w:tcPr>
            <w:tcW w:w="1000" w:type="pct"/>
            <w:vAlign w:val="center"/>
          </w:tcPr>
          <w:p w14:paraId="65BE37FA">
            <w:pPr>
              <w:pStyle w:val="39"/>
              <w:widowControl w:val="0"/>
              <w:spacing w:line="360" w:lineRule="auto"/>
              <w:jc w:val="both"/>
            </w:pPr>
            <w:r>
              <w:rPr>
                <w:rFonts w:hint="eastAsia"/>
              </w:rPr>
              <w:t>查询区</w:t>
            </w:r>
          </w:p>
        </w:tc>
        <w:tc>
          <w:tcPr>
            <w:tcW w:w="1000" w:type="pct"/>
            <w:vAlign w:val="center"/>
          </w:tcPr>
          <w:p w14:paraId="5BE46EE4">
            <w:pPr>
              <w:pStyle w:val="39"/>
              <w:widowControl w:val="0"/>
              <w:spacing w:line="360" w:lineRule="auto"/>
              <w:jc w:val="both"/>
            </w:pPr>
            <w:r>
              <w:rPr>
                <w:rFonts w:hint="eastAsia"/>
              </w:rPr>
              <w:t>创建时间</w:t>
            </w:r>
          </w:p>
        </w:tc>
        <w:tc>
          <w:tcPr>
            <w:tcW w:w="1000" w:type="pct"/>
            <w:vAlign w:val="center"/>
          </w:tcPr>
          <w:p w14:paraId="56AC5B3C">
            <w:pPr>
              <w:pStyle w:val="39"/>
              <w:widowControl w:val="0"/>
              <w:spacing w:line="360" w:lineRule="auto"/>
              <w:jc w:val="both"/>
            </w:pPr>
            <w:r>
              <w:rPr>
                <w:rFonts w:hint="eastAsia"/>
              </w:rPr>
              <w:t>否</w:t>
            </w:r>
          </w:p>
        </w:tc>
        <w:tc>
          <w:tcPr>
            <w:tcW w:w="1000" w:type="pct"/>
            <w:vAlign w:val="center"/>
          </w:tcPr>
          <w:p w14:paraId="05B47ECF">
            <w:pPr>
              <w:pStyle w:val="39"/>
              <w:widowControl w:val="0"/>
              <w:spacing w:line="360" w:lineRule="auto"/>
              <w:jc w:val="both"/>
            </w:pPr>
            <w:r>
              <w:rPr>
                <w:rFonts w:hint="eastAsia"/>
              </w:rPr>
              <w:t>包括开始日期和结束日期，按照闭区间查询。</w:t>
            </w:r>
          </w:p>
        </w:tc>
      </w:tr>
      <w:tr w14:paraId="4AD15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1D4876A">
            <w:pPr>
              <w:pStyle w:val="39"/>
              <w:widowControl w:val="0"/>
              <w:spacing w:line="360" w:lineRule="auto"/>
              <w:jc w:val="both"/>
            </w:pPr>
            <w:r>
              <w:rPr>
                <w:rFonts w:hint="eastAsia"/>
              </w:rPr>
              <w:t>5</w:t>
            </w:r>
          </w:p>
        </w:tc>
        <w:tc>
          <w:tcPr>
            <w:tcW w:w="1000" w:type="pct"/>
            <w:vAlign w:val="center"/>
          </w:tcPr>
          <w:p w14:paraId="1570FAE4">
            <w:pPr>
              <w:pStyle w:val="39"/>
              <w:widowControl w:val="0"/>
              <w:spacing w:line="360" w:lineRule="auto"/>
              <w:jc w:val="both"/>
            </w:pPr>
            <w:r>
              <w:rPr>
                <w:rFonts w:hint="eastAsia"/>
              </w:rPr>
              <w:t>列表</w:t>
            </w:r>
          </w:p>
        </w:tc>
        <w:tc>
          <w:tcPr>
            <w:tcW w:w="1000" w:type="pct"/>
            <w:vAlign w:val="center"/>
          </w:tcPr>
          <w:p w14:paraId="14E5653D">
            <w:pPr>
              <w:pStyle w:val="39"/>
              <w:widowControl w:val="0"/>
              <w:spacing w:line="360" w:lineRule="auto"/>
              <w:jc w:val="both"/>
            </w:pPr>
            <w:r>
              <w:rPr>
                <w:rFonts w:hint="eastAsia"/>
              </w:rPr>
              <w:t>角色编号</w:t>
            </w:r>
          </w:p>
        </w:tc>
        <w:tc>
          <w:tcPr>
            <w:tcW w:w="1000" w:type="pct"/>
            <w:vAlign w:val="center"/>
          </w:tcPr>
          <w:p w14:paraId="4449CCF6">
            <w:pPr>
              <w:pStyle w:val="39"/>
              <w:widowControl w:val="0"/>
              <w:spacing w:line="360" w:lineRule="auto"/>
              <w:jc w:val="both"/>
            </w:pPr>
            <w:r>
              <w:rPr>
                <w:rFonts w:hint="eastAsia"/>
              </w:rPr>
              <w:t>—</w:t>
            </w:r>
          </w:p>
        </w:tc>
        <w:tc>
          <w:tcPr>
            <w:tcW w:w="1000" w:type="pct"/>
            <w:vAlign w:val="center"/>
          </w:tcPr>
          <w:p w14:paraId="1A56E9F8">
            <w:pPr>
              <w:pStyle w:val="39"/>
              <w:widowControl w:val="0"/>
              <w:spacing w:line="360" w:lineRule="auto"/>
              <w:jc w:val="both"/>
            </w:pPr>
            <w:r>
              <w:rPr>
                <w:rFonts w:hint="eastAsia"/>
              </w:rPr>
              <w:t>角色唯一数字编号。</w:t>
            </w:r>
          </w:p>
        </w:tc>
      </w:tr>
      <w:tr w14:paraId="09715F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8F8CCF0">
            <w:pPr>
              <w:pStyle w:val="39"/>
              <w:widowControl w:val="0"/>
              <w:spacing w:line="360" w:lineRule="auto"/>
              <w:jc w:val="both"/>
            </w:pPr>
            <w:r>
              <w:rPr>
                <w:rFonts w:hint="eastAsia"/>
              </w:rPr>
              <w:t>6</w:t>
            </w:r>
          </w:p>
        </w:tc>
        <w:tc>
          <w:tcPr>
            <w:tcW w:w="1000" w:type="pct"/>
            <w:vAlign w:val="center"/>
          </w:tcPr>
          <w:p w14:paraId="13E42E56">
            <w:pPr>
              <w:pStyle w:val="39"/>
              <w:widowControl w:val="0"/>
              <w:spacing w:line="360" w:lineRule="auto"/>
              <w:jc w:val="both"/>
            </w:pPr>
            <w:r>
              <w:rPr>
                <w:rFonts w:hint="eastAsia"/>
              </w:rPr>
              <w:t>列表</w:t>
            </w:r>
          </w:p>
        </w:tc>
        <w:tc>
          <w:tcPr>
            <w:tcW w:w="1000" w:type="pct"/>
            <w:vAlign w:val="center"/>
          </w:tcPr>
          <w:p w14:paraId="5EE1F068">
            <w:pPr>
              <w:pStyle w:val="39"/>
              <w:widowControl w:val="0"/>
              <w:spacing w:line="360" w:lineRule="auto"/>
              <w:jc w:val="both"/>
            </w:pPr>
            <w:r>
              <w:rPr>
                <w:rFonts w:hint="eastAsia"/>
              </w:rPr>
              <w:t>角色名称</w:t>
            </w:r>
          </w:p>
        </w:tc>
        <w:tc>
          <w:tcPr>
            <w:tcW w:w="1000" w:type="pct"/>
            <w:vAlign w:val="center"/>
          </w:tcPr>
          <w:p w14:paraId="492EC51B">
            <w:pPr>
              <w:pStyle w:val="39"/>
              <w:widowControl w:val="0"/>
              <w:spacing w:line="360" w:lineRule="auto"/>
              <w:jc w:val="both"/>
            </w:pPr>
            <w:r>
              <w:rPr>
                <w:rFonts w:hint="eastAsia"/>
              </w:rPr>
              <w:t>—</w:t>
            </w:r>
          </w:p>
        </w:tc>
        <w:tc>
          <w:tcPr>
            <w:tcW w:w="1000" w:type="pct"/>
            <w:vAlign w:val="center"/>
          </w:tcPr>
          <w:p w14:paraId="532DCA0A">
            <w:pPr>
              <w:pStyle w:val="39"/>
              <w:widowControl w:val="0"/>
              <w:spacing w:line="360" w:lineRule="auto"/>
              <w:jc w:val="both"/>
            </w:pPr>
            <w:r>
              <w:rPr>
                <w:rFonts w:hint="eastAsia"/>
              </w:rPr>
              <w:t>角色在用户分配和权限配置中显示的名称。</w:t>
            </w:r>
          </w:p>
        </w:tc>
      </w:tr>
      <w:tr w14:paraId="0B269B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D757AEC">
            <w:pPr>
              <w:pStyle w:val="39"/>
              <w:widowControl w:val="0"/>
              <w:spacing w:line="360" w:lineRule="auto"/>
              <w:jc w:val="both"/>
            </w:pPr>
            <w:r>
              <w:rPr>
                <w:rFonts w:hint="eastAsia"/>
              </w:rPr>
              <w:t>7</w:t>
            </w:r>
          </w:p>
        </w:tc>
        <w:tc>
          <w:tcPr>
            <w:tcW w:w="1000" w:type="pct"/>
            <w:vAlign w:val="center"/>
          </w:tcPr>
          <w:p w14:paraId="63E3EFF1">
            <w:pPr>
              <w:pStyle w:val="39"/>
              <w:widowControl w:val="0"/>
              <w:spacing w:line="360" w:lineRule="auto"/>
              <w:jc w:val="both"/>
            </w:pPr>
            <w:r>
              <w:rPr>
                <w:rFonts w:hint="eastAsia"/>
              </w:rPr>
              <w:t>列表</w:t>
            </w:r>
          </w:p>
        </w:tc>
        <w:tc>
          <w:tcPr>
            <w:tcW w:w="1000" w:type="pct"/>
            <w:vAlign w:val="center"/>
          </w:tcPr>
          <w:p w14:paraId="276CC093">
            <w:pPr>
              <w:pStyle w:val="39"/>
              <w:widowControl w:val="0"/>
              <w:spacing w:line="360" w:lineRule="auto"/>
              <w:jc w:val="both"/>
            </w:pPr>
            <w:r>
              <w:rPr>
                <w:rFonts w:hint="eastAsia"/>
              </w:rPr>
              <w:t>角色类型</w:t>
            </w:r>
          </w:p>
        </w:tc>
        <w:tc>
          <w:tcPr>
            <w:tcW w:w="1000" w:type="pct"/>
            <w:vAlign w:val="center"/>
          </w:tcPr>
          <w:p w14:paraId="796CC31F">
            <w:pPr>
              <w:pStyle w:val="39"/>
              <w:widowControl w:val="0"/>
              <w:spacing w:line="360" w:lineRule="auto"/>
              <w:jc w:val="both"/>
            </w:pPr>
            <w:r>
              <w:rPr>
                <w:rFonts w:hint="eastAsia"/>
              </w:rPr>
              <w:t>—</w:t>
            </w:r>
          </w:p>
        </w:tc>
        <w:tc>
          <w:tcPr>
            <w:tcW w:w="1000" w:type="pct"/>
            <w:vAlign w:val="center"/>
          </w:tcPr>
          <w:p w14:paraId="0FD4FC41">
            <w:pPr>
              <w:pStyle w:val="39"/>
              <w:widowControl w:val="0"/>
              <w:spacing w:line="360" w:lineRule="auto"/>
              <w:jc w:val="both"/>
            </w:pPr>
            <w:r>
              <w:rPr>
                <w:rFonts w:hint="eastAsia"/>
              </w:rPr>
              <w:t>分为“内置”和“自定义”。</w:t>
            </w:r>
          </w:p>
        </w:tc>
      </w:tr>
      <w:tr w14:paraId="2F6A0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8BCC2DA">
            <w:pPr>
              <w:pStyle w:val="39"/>
              <w:widowControl w:val="0"/>
              <w:spacing w:line="360" w:lineRule="auto"/>
              <w:jc w:val="both"/>
            </w:pPr>
            <w:r>
              <w:rPr>
                <w:rFonts w:hint="eastAsia"/>
              </w:rPr>
              <w:t>8</w:t>
            </w:r>
          </w:p>
        </w:tc>
        <w:tc>
          <w:tcPr>
            <w:tcW w:w="1000" w:type="pct"/>
            <w:vAlign w:val="center"/>
          </w:tcPr>
          <w:p w14:paraId="47005DB6">
            <w:pPr>
              <w:pStyle w:val="39"/>
              <w:widowControl w:val="0"/>
              <w:spacing w:line="360" w:lineRule="auto"/>
              <w:jc w:val="both"/>
            </w:pPr>
            <w:r>
              <w:rPr>
                <w:rFonts w:hint="eastAsia"/>
              </w:rPr>
              <w:t>列表</w:t>
            </w:r>
          </w:p>
        </w:tc>
        <w:tc>
          <w:tcPr>
            <w:tcW w:w="1000" w:type="pct"/>
            <w:vAlign w:val="center"/>
          </w:tcPr>
          <w:p w14:paraId="7EB576A9">
            <w:pPr>
              <w:pStyle w:val="39"/>
              <w:widowControl w:val="0"/>
              <w:spacing w:line="360" w:lineRule="auto"/>
              <w:jc w:val="both"/>
            </w:pPr>
            <w:r>
              <w:rPr>
                <w:rFonts w:hint="eastAsia"/>
              </w:rPr>
              <w:t>角色标识</w:t>
            </w:r>
          </w:p>
        </w:tc>
        <w:tc>
          <w:tcPr>
            <w:tcW w:w="1000" w:type="pct"/>
            <w:vAlign w:val="center"/>
          </w:tcPr>
          <w:p w14:paraId="33FF608C">
            <w:pPr>
              <w:pStyle w:val="39"/>
              <w:widowControl w:val="0"/>
              <w:spacing w:line="360" w:lineRule="auto"/>
              <w:jc w:val="both"/>
            </w:pPr>
            <w:r>
              <w:rPr>
                <w:rFonts w:hint="eastAsia"/>
              </w:rPr>
              <w:t>—</w:t>
            </w:r>
          </w:p>
        </w:tc>
        <w:tc>
          <w:tcPr>
            <w:tcW w:w="1000" w:type="pct"/>
            <w:vAlign w:val="center"/>
          </w:tcPr>
          <w:p w14:paraId="5BD7EA80">
            <w:pPr>
              <w:pStyle w:val="39"/>
              <w:widowControl w:val="0"/>
              <w:spacing w:line="360" w:lineRule="auto"/>
              <w:jc w:val="both"/>
            </w:pPr>
            <w:r>
              <w:rPr>
                <w:rFonts w:hint="eastAsia"/>
              </w:rPr>
              <w:t>角色唯一标识，如ROLE_ADMIN。</w:t>
            </w:r>
          </w:p>
        </w:tc>
      </w:tr>
      <w:tr w14:paraId="45051A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949305A">
            <w:pPr>
              <w:pStyle w:val="39"/>
              <w:widowControl w:val="0"/>
              <w:spacing w:line="360" w:lineRule="auto"/>
              <w:jc w:val="both"/>
            </w:pPr>
            <w:r>
              <w:rPr>
                <w:rFonts w:hint="eastAsia"/>
              </w:rPr>
              <w:t>9</w:t>
            </w:r>
          </w:p>
        </w:tc>
        <w:tc>
          <w:tcPr>
            <w:tcW w:w="1000" w:type="pct"/>
            <w:vAlign w:val="center"/>
          </w:tcPr>
          <w:p w14:paraId="3BB77610">
            <w:pPr>
              <w:pStyle w:val="39"/>
              <w:widowControl w:val="0"/>
              <w:spacing w:line="360" w:lineRule="auto"/>
              <w:jc w:val="both"/>
            </w:pPr>
            <w:r>
              <w:rPr>
                <w:rFonts w:hint="eastAsia"/>
              </w:rPr>
              <w:t>列表</w:t>
            </w:r>
          </w:p>
        </w:tc>
        <w:tc>
          <w:tcPr>
            <w:tcW w:w="1000" w:type="pct"/>
            <w:vAlign w:val="center"/>
          </w:tcPr>
          <w:p w14:paraId="28D13262">
            <w:pPr>
              <w:pStyle w:val="39"/>
              <w:widowControl w:val="0"/>
              <w:spacing w:line="360" w:lineRule="auto"/>
              <w:jc w:val="both"/>
            </w:pPr>
            <w:r>
              <w:rPr>
                <w:rFonts w:hint="eastAsia"/>
              </w:rPr>
              <w:t>显示顺序</w:t>
            </w:r>
          </w:p>
        </w:tc>
        <w:tc>
          <w:tcPr>
            <w:tcW w:w="1000" w:type="pct"/>
            <w:vAlign w:val="center"/>
          </w:tcPr>
          <w:p w14:paraId="7CEDDA85">
            <w:pPr>
              <w:pStyle w:val="39"/>
              <w:widowControl w:val="0"/>
              <w:spacing w:line="360" w:lineRule="auto"/>
              <w:jc w:val="both"/>
            </w:pPr>
            <w:r>
              <w:rPr>
                <w:rFonts w:hint="eastAsia"/>
              </w:rPr>
              <w:t>—</w:t>
            </w:r>
          </w:p>
        </w:tc>
        <w:tc>
          <w:tcPr>
            <w:tcW w:w="1000" w:type="pct"/>
            <w:vAlign w:val="center"/>
          </w:tcPr>
          <w:p w14:paraId="3CD1D826">
            <w:pPr>
              <w:pStyle w:val="39"/>
              <w:widowControl w:val="0"/>
              <w:spacing w:line="360" w:lineRule="auto"/>
              <w:jc w:val="both"/>
            </w:pPr>
            <w:r>
              <w:rPr>
                <w:rFonts w:hint="eastAsia"/>
              </w:rPr>
              <w:t>角色的显示顺序值。</w:t>
            </w:r>
          </w:p>
        </w:tc>
      </w:tr>
      <w:tr w14:paraId="09F0A5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291629A">
            <w:pPr>
              <w:pStyle w:val="39"/>
              <w:widowControl w:val="0"/>
              <w:spacing w:line="360" w:lineRule="auto"/>
              <w:jc w:val="both"/>
            </w:pPr>
            <w:r>
              <w:rPr>
                <w:rFonts w:hint="eastAsia"/>
              </w:rPr>
              <w:t>10</w:t>
            </w:r>
          </w:p>
        </w:tc>
        <w:tc>
          <w:tcPr>
            <w:tcW w:w="1000" w:type="pct"/>
            <w:vAlign w:val="center"/>
          </w:tcPr>
          <w:p w14:paraId="3487EBDE">
            <w:pPr>
              <w:pStyle w:val="39"/>
              <w:widowControl w:val="0"/>
              <w:spacing w:line="360" w:lineRule="auto"/>
              <w:jc w:val="both"/>
            </w:pPr>
            <w:r>
              <w:rPr>
                <w:rFonts w:hint="eastAsia"/>
              </w:rPr>
              <w:t>列表</w:t>
            </w:r>
          </w:p>
        </w:tc>
        <w:tc>
          <w:tcPr>
            <w:tcW w:w="1000" w:type="pct"/>
            <w:vAlign w:val="center"/>
          </w:tcPr>
          <w:p w14:paraId="5C7243A8">
            <w:pPr>
              <w:pStyle w:val="39"/>
              <w:widowControl w:val="0"/>
              <w:spacing w:line="360" w:lineRule="auto"/>
              <w:jc w:val="both"/>
            </w:pPr>
            <w:r>
              <w:rPr>
                <w:rFonts w:hint="eastAsia"/>
              </w:rPr>
              <w:t>备注</w:t>
            </w:r>
          </w:p>
        </w:tc>
        <w:tc>
          <w:tcPr>
            <w:tcW w:w="1000" w:type="pct"/>
            <w:vAlign w:val="center"/>
          </w:tcPr>
          <w:p w14:paraId="0FA16C64">
            <w:pPr>
              <w:pStyle w:val="39"/>
              <w:widowControl w:val="0"/>
              <w:spacing w:line="360" w:lineRule="auto"/>
              <w:jc w:val="both"/>
            </w:pPr>
            <w:r>
              <w:rPr>
                <w:rFonts w:hint="eastAsia"/>
              </w:rPr>
              <w:t>—</w:t>
            </w:r>
          </w:p>
        </w:tc>
        <w:tc>
          <w:tcPr>
            <w:tcW w:w="1000" w:type="pct"/>
            <w:vAlign w:val="center"/>
          </w:tcPr>
          <w:p w14:paraId="70347BFC">
            <w:pPr>
              <w:pStyle w:val="39"/>
              <w:widowControl w:val="0"/>
              <w:spacing w:line="360" w:lineRule="auto"/>
              <w:jc w:val="both"/>
            </w:pPr>
            <w:r>
              <w:rPr>
                <w:rFonts w:hint="eastAsia"/>
              </w:rPr>
              <w:t>角色职责或用途说明，未填写时显示“-”。</w:t>
            </w:r>
          </w:p>
        </w:tc>
      </w:tr>
      <w:tr w14:paraId="44B67F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8993FCE">
            <w:pPr>
              <w:pStyle w:val="39"/>
              <w:widowControl w:val="0"/>
              <w:spacing w:line="360" w:lineRule="auto"/>
              <w:jc w:val="both"/>
            </w:pPr>
            <w:r>
              <w:rPr>
                <w:rFonts w:hint="eastAsia"/>
              </w:rPr>
              <w:t>11</w:t>
            </w:r>
          </w:p>
        </w:tc>
        <w:tc>
          <w:tcPr>
            <w:tcW w:w="1000" w:type="pct"/>
            <w:vAlign w:val="center"/>
          </w:tcPr>
          <w:p w14:paraId="7C8D265B">
            <w:pPr>
              <w:pStyle w:val="39"/>
              <w:widowControl w:val="0"/>
              <w:spacing w:line="360" w:lineRule="auto"/>
              <w:jc w:val="both"/>
            </w:pPr>
            <w:r>
              <w:rPr>
                <w:rFonts w:hint="eastAsia"/>
              </w:rPr>
              <w:t>列表</w:t>
            </w:r>
          </w:p>
        </w:tc>
        <w:tc>
          <w:tcPr>
            <w:tcW w:w="1000" w:type="pct"/>
            <w:vAlign w:val="center"/>
          </w:tcPr>
          <w:p w14:paraId="7E102AA5">
            <w:pPr>
              <w:pStyle w:val="39"/>
              <w:widowControl w:val="0"/>
              <w:spacing w:line="360" w:lineRule="auto"/>
              <w:jc w:val="both"/>
            </w:pPr>
            <w:r>
              <w:rPr>
                <w:rFonts w:hint="eastAsia"/>
              </w:rPr>
              <w:t>状态</w:t>
            </w:r>
          </w:p>
        </w:tc>
        <w:tc>
          <w:tcPr>
            <w:tcW w:w="1000" w:type="pct"/>
            <w:vAlign w:val="center"/>
          </w:tcPr>
          <w:p w14:paraId="43E50C2C">
            <w:pPr>
              <w:pStyle w:val="39"/>
              <w:widowControl w:val="0"/>
              <w:spacing w:line="360" w:lineRule="auto"/>
              <w:jc w:val="both"/>
            </w:pPr>
            <w:r>
              <w:rPr>
                <w:rFonts w:hint="eastAsia"/>
              </w:rPr>
              <w:t>—</w:t>
            </w:r>
          </w:p>
        </w:tc>
        <w:tc>
          <w:tcPr>
            <w:tcW w:w="1000" w:type="pct"/>
            <w:vAlign w:val="center"/>
          </w:tcPr>
          <w:p w14:paraId="1F273617">
            <w:pPr>
              <w:pStyle w:val="39"/>
              <w:widowControl w:val="0"/>
              <w:spacing w:line="360" w:lineRule="auto"/>
              <w:jc w:val="both"/>
            </w:pPr>
            <w:r>
              <w:rPr>
                <w:rFonts w:hint="eastAsia"/>
              </w:rPr>
              <w:t>展示“开启”或“关闭”。</w:t>
            </w:r>
          </w:p>
        </w:tc>
      </w:tr>
      <w:tr w14:paraId="0AA803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E4CDCB7">
            <w:pPr>
              <w:pStyle w:val="39"/>
              <w:widowControl w:val="0"/>
              <w:spacing w:line="360" w:lineRule="auto"/>
              <w:jc w:val="both"/>
            </w:pPr>
            <w:r>
              <w:rPr>
                <w:rFonts w:hint="eastAsia"/>
              </w:rPr>
              <w:t>12</w:t>
            </w:r>
          </w:p>
        </w:tc>
        <w:tc>
          <w:tcPr>
            <w:tcW w:w="1000" w:type="pct"/>
            <w:vAlign w:val="center"/>
          </w:tcPr>
          <w:p w14:paraId="52B8BFD2">
            <w:pPr>
              <w:pStyle w:val="39"/>
              <w:widowControl w:val="0"/>
              <w:spacing w:line="360" w:lineRule="auto"/>
              <w:jc w:val="both"/>
            </w:pPr>
            <w:r>
              <w:rPr>
                <w:rFonts w:hint="eastAsia"/>
              </w:rPr>
              <w:t>列表</w:t>
            </w:r>
          </w:p>
        </w:tc>
        <w:tc>
          <w:tcPr>
            <w:tcW w:w="1000" w:type="pct"/>
            <w:vAlign w:val="center"/>
          </w:tcPr>
          <w:p w14:paraId="6CD33704">
            <w:pPr>
              <w:pStyle w:val="39"/>
              <w:widowControl w:val="0"/>
              <w:spacing w:line="360" w:lineRule="auto"/>
              <w:jc w:val="both"/>
            </w:pPr>
            <w:r>
              <w:rPr>
                <w:rFonts w:hint="eastAsia"/>
              </w:rPr>
              <w:t>创建时间</w:t>
            </w:r>
          </w:p>
        </w:tc>
        <w:tc>
          <w:tcPr>
            <w:tcW w:w="1000" w:type="pct"/>
            <w:vAlign w:val="center"/>
          </w:tcPr>
          <w:p w14:paraId="08018F4C">
            <w:pPr>
              <w:pStyle w:val="39"/>
              <w:widowControl w:val="0"/>
              <w:spacing w:line="360" w:lineRule="auto"/>
              <w:jc w:val="both"/>
            </w:pPr>
            <w:r>
              <w:rPr>
                <w:rFonts w:hint="eastAsia"/>
              </w:rPr>
              <w:t>—</w:t>
            </w:r>
          </w:p>
        </w:tc>
        <w:tc>
          <w:tcPr>
            <w:tcW w:w="1000" w:type="pct"/>
            <w:vAlign w:val="center"/>
          </w:tcPr>
          <w:p w14:paraId="7D9D1BBB">
            <w:pPr>
              <w:pStyle w:val="39"/>
              <w:widowControl w:val="0"/>
              <w:spacing w:line="360" w:lineRule="auto"/>
              <w:jc w:val="both"/>
            </w:pPr>
            <w:r>
              <w:rPr>
                <w:rFonts w:hint="eastAsia"/>
              </w:rPr>
              <w:t>展示角色创建日期，格式为“年-月-日”。</w:t>
            </w:r>
          </w:p>
        </w:tc>
      </w:tr>
      <w:tr w14:paraId="5149AA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7C1D4AF">
            <w:pPr>
              <w:pStyle w:val="39"/>
              <w:widowControl w:val="0"/>
              <w:spacing w:line="360" w:lineRule="auto"/>
              <w:jc w:val="both"/>
            </w:pPr>
            <w:r>
              <w:rPr>
                <w:rFonts w:hint="eastAsia"/>
              </w:rPr>
              <w:t>13</w:t>
            </w:r>
          </w:p>
        </w:tc>
        <w:tc>
          <w:tcPr>
            <w:tcW w:w="1000" w:type="pct"/>
            <w:vAlign w:val="center"/>
          </w:tcPr>
          <w:p w14:paraId="60AA7115">
            <w:pPr>
              <w:pStyle w:val="39"/>
              <w:widowControl w:val="0"/>
              <w:spacing w:line="360" w:lineRule="auto"/>
              <w:jc w:val="both"/>
            </w:pPr>
            <w:r>
              <w:rPr>
                <w:rFonts w:hint="eastAsia"/>
              </w:rPr>
              <w:t>新增/编辑</w:t>
            </w:r>
          </w:p>
        </w:tc>
        <w:tc>
          <w:tcPr>
            <w:tcW w:w="1000" w:type="pct"/>
            <w:vAlign w:val="center"/>
          </w:tcPr>
          <w:p w14:paraId="0A0C5FC5">
            <w:pPr>
              <w:pStyle w:val="39"/>
              <w:widowControl w:val="0"/>
              <w:spacing w:line="360" w:lineRule="auto"/>
              <w:jc w:val="both"/>
            </w:pPr>
            <w:r>
              <w:rPr>
                <w:rFonts w:hint="eastAsia"/>
              </w:rPr>
              <w:t>角色名称</w:t>
            </w:r>
          </w:p>
        </w:tc>
        <w:tc>
          <w:tcPr>
            <w:tcW w:w="1000" w:type="pct"/>
            <w:vAlign w:val="center"/>
          </w:tcPr>
          <w:p w14:paraId="7FBE2536">
            <w:pPr>
              <w:pStyle w:val="39"/>
              <w:widowControl w:val="0"/>
              <w:spacing w:line="360" w:lineRule="auto"/>
              <w:jc w:val="both"/>
            </w:pPr>
            <w:r>
              <w:rPr>
                <w:rFonts w:hint="eastAsia"/>
              </w:rPr>
              <w:t>是</w:t>
            </w:r>
          </w:p>
        </w:tc>
        <w:tc>
          <w:tcPr>
            <w:tcW w:w="1000" w:type="pct"/>
            <w:vAlign w:val="center"/>
          </w:tcPr>
          <w:p w14:paraId="2C627561">
            <w:pPr>
              <w:pStyle w:val="39"/>
              <w:widowControl w:val="0"/>
              <w:spacing w:line="360" w:lineRule="auto"/>
              <w:jc w:val="both"/>
            </w:pPr>
            <w:r>
              <w:rPr>
                <w:rFonts w:hint="eastAsia"/>
              </w:rPr>
              <w:t>自定义角色可修改；内置角色不可修改。</w:t>
            </w:r>
          </w:p>
        </w:tc>
      </w:tr>
      <w:tr w14:paraId="5B586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C06302A">
            <w:pPr>
              <w:pStyle w:val="39"/>
              <w:widowControl w:val="0"/>
              <w:spacing w:line="360" w:lineRule="auto"/>
              <w:jc w:val="both"/>
            </w:pPr>
            <w:r>
              <w:rPr>
                <w:rFonts w:hint="eastAsia"/>
              </w:rPr>
              <w:t>14</w:t>
            </w:r>
          </w:p>
        </w:tc>
        <w:tc>
          <w:tcPr>
            <w:tcW w:w="1000" w:type="pct"/>
            <w:vAlign w:val="center"/>
          </w:tcPr>
          <w:p w14:paraId="7384D7BA">
            <w:pPr>
              <w:pStyle w:val="39"/>
              <w:widowControl w:val="0"/>
              <w:spacing w:line="360" w:lineRule="auto"/>
              <w:jc w:val="both"/>
            </w:pPr>
            <w:r>
              <w:rPr>
                <w:rFonts w:hint="eastAsia"/>
              </w:rPr>
              <w:t>新增/编辑</w:t>
            </w:r>
          </w:p>
        </w:tc>
        <w:tc>
          <w:tcPr>
            <w:tcW w:w="1000" w:type="pct"/>
            <w:vAlign w:val="center"/>
          </w:tcPr>
          <w:p w14:paraId="0BD85043">
            <w:pPr>
              <w:pStyle w:val="39"/>
              <w:widowControl w:val="0"/>
              <w:spacing w:line="360" w:lineRule="auto"/>
              <w:jc w:val="both"/>
            </w:pPr>
            <w:r>
              <w:rPr>
                <w:rFonts w:hint="eastAsia"/>
              </w:rPr>
              <w:t>角色标识</w:t>
            </w:r>
          </w:p>
        </w:tc>
        <w:tc>
          <w:tcPr>
            <w:tcW w:w="1000" w:type="pct"/>
            <w:vAlign w:val="center"/>
          </w:tcPr>
          <w:p w14:paraId="133C9A2A">
            <w:pPr>
              <w:pStyle w:val="39"/>
              <w:widowControl w:val="0"/>
              <w:spacing w:line="360" w:lineRule="auto"/>
              <w:jc w:val="both"/>
            </w:pPr>
            <w:r>
              <w:rPr>
                <w:rFonts w:hint="eastAsia"/>
              </w:rPr>
              <w:t>是</w:t>
            </w:r>
          </w:p>
        </w:tc>
        <w:tc>
          <w:tcPr>
            <w:tcW w:w="1000" w:type="pct"/>
            <w:vAlign w:val="center"/>
          </w:tcPr>
          <w:p w14:paraId="7C7B585D">
            <w:pPr>
              <w:pStyle w:val="39"/>
              <w:widowControl w:val="0"/>
              <w:spacing w:line="360" w:lineRule="auto"/>
              <w:jc w:val="both"/>
            </w:pPr>
            <w:r>
              <w:rPr>
                <w:rFonts w:hint="eastAsia"/>
              </w:rPr>
              <w:t>平台内唯一；内置角色不可修改。</w:t>
            </w:r>
          </w:p>
        </w:tc>
      </w:tr>
      <w:tr w14:paraId="2EBAC8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77D1DC2">
            <w:pPr>
              <w:pStyle w:val="39"/>
              <w:widowControl w:val="0"/>
              <w:spacing w:line="360" w:lineRule="auto"/>
              <w:jc w:val="both"/>
            </w:pPr>
            <w:r>
              <w:rPr>
                <w:rFonts w:hint="eastAsia"/>
              </w:rPr>
              <w:t>15</w:t>
            </w:r>
          </w:p>
        </w:tc>
        <w:tc>
          <w:tcPr>
            <w:tcW w:w="1000" w:type="pct"/>
            <w:vAlign w:val="center"/>
          </w:tcPr>
          <w:p w14:paraId="746E8D66">
            <w:pPr>
              <w:pStyle w:val="39"/>
              <w:widowControl w:val="0"/>
              <w:spacing w:line="360" w:lineRule="auto"/>
              <w:jc w:val="both"/>
            </w:pPr>
            <w:r>
              <w:rPr>
                <w:rFonts w:hint="eastAsia"/>
              </w:rPr>
              <w:t>新增/编辑</w:t>
            </w:r>
          </w:p>
        </w:tc>
        <w:tc>
          <w:tcPr>
            <w:tcW w:w="1000" w:type="pct"/>
            <w:vAlign w:val="center"/>
          </w:tcPr>
          <w:p w14:paraId="2B56CCCF">
            <w:pPr>
              <w:pStyle w:val="39"/>
              <w:widowControl w:val="0"/>
              <w:spacing w:line="360" w:lineRule="auto"/>
              <w:jc w:val="both"/>
            </w:pPr>
            <w:r>
              <w:rPr>
                <w:rFonts w:hint="eastAsia"/>
              </w:rPr>
              <w:t>显示顺序</w:t>
            </w:r>
          </w:p>
        </w:tc>
        <w:tc>
          <w:tcPr>
            <w:tcW w:w="1000" w:type="pct"/>
            <w:vAlign w:val="center"/>
          </w:tcPr>
          <w:p w14:paraId="773D9D42">
            <w:pPr>
              <w:pStyle w:val="39"/>
              <w:widowControl w:val="0"/>
              <w:spacing w:line="360" w:lineRule="auto"/>
              <w:jc w:val="both"/>
            </w:pPr>
            <w:r>
              <w:rPr>
                <w:rFonts w:hint="eastAsia"/>
              </w:rPr>
              <w:t>是</w:t>
            </w:r>
          </w:p>
        </w:tc>
        <w:tc>
          <w:tcPr>
            <w:tcW w:w="1000" w:type="pct"/>
            <w:vAlign w:val="center"/>
          </w:tcPr>
          <w:p w14:paraId="75587DDB">
            <w:pPr>
              <w:pStyle w:val="39"/>
              <w:widowControl w:val="0"/>
              <w:spacing w:line="360" w:lineRule="auto"/>
              <w:jc w:val="both"/>
            </w:pPr>
            <w:r>
              <w:rPr>
                <w:rFonts w:hint="eastAsia"/>
              </w:rPr>
              <w:t>输入非负整数，数值用于记录角色显示顺序。</w:t>
            </w:r>
          </w:p>
        </w:tc>
      </w:tr>
      <w:tr w14:paraId="01F45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E9D8F7C">
            <w:pPr>
              <w:pStyle w:val="39"/>
              <w:widowControl w:val="0"/>
              <w:spacing w:line="360" w:lineRule="auto"/>
              <w:jc w:val="both"/>
            </w:pPr>
            <w:r>
              <w:rPr>
                <w:rFonts w:hint="eastAsia"/>
              </w:rPr>
              <w:t>16</w:t>
            </w:r>
          </w:p>
        </w:tc>
        <w:tc>
          <w:tcPr>
            <w:tcW w:w="1000" w:type="pct"/>
            <w:vAlign w:val="center"/>
          </w:tcPr>
          <w:p w14:paraId="33368C4E">
            <w:pPr>
              <w:pStyle w:val="39"/>
              <w:widowControl w:val="0"/>
              <w:spacing w:line="360" w:lineRule="auto"/>
              <w:jc w:val="both"/>
            </w:pPr>
            <w:r>
              <w:rPr>
                <w:rFonts w:hint="eastAsia"/>
              </w:rPr>
              <w:t>新增/编辑</w:t>
            </w:r>
          </w:p>
        </w:tc>
        <w:tc>
          <w:tcPr>
            <w:tcW w:w="1000" w:type="pct"/>
            <w:vAlign w:val="center"/>
          </w:tcPr>
          <w:p w14:paraId="7FB81A81">
            <w:pPr>
              <w:pStyle w:val="39"/>
              <w:widowControl w:val="0"/>
              <w:spacing w:line="360" w:lineRule="auto"/>
              <w:jc w:val="both"/>
            </w:pPr>
            <w:r>
              <w:rPr>
                <w:rFonts w:hint="eastAsia"/>
              </w:rPr>
              <w:t>状态</w:t>
            </w:r>
          </w:p>
        </w:tc>
        <w:tc>
          <w:tcPr>
            <w:tcW w:w="1000" w:type="pct"/>
            <w:vAlign w:val="center"/>
          </w:tcPr>
          <w:p w14:paraId="443420F6">
            <w:pPr>
              <w:pStyle w:val="39"/>
              <w:widowControl w:val="0"/>
              <w:spacing w:line="360" w:lineRule="auto"/>
              <w:jc w:val="both"/>
            </w:pPr>
            <w:r>
              <w:rPr>
                <w:rFonts w:hint="eastAsia"/>
              </w:rPr>
              <w:t>是</w:t>
            </w:r>
          </w:p>
        </w:tc>
        <w:tc>
          <w:tcPr>
            <w:tcW w:w="1000" w:type="pct"/>
            <w:vAlign w:val="center"/>
          </w:tcPr>
          <w:p w14:paraId="3A616B2E">
            <w:pPr>
              <w:pStyle w:val="39"/>
              <w:widowControl w:val="0"/>
              <w:spacing w:line="360" w:lineRule="auto"/>
              <w:jc w:val="both"/>
            </w:pPr>
            <w:r>
              <w:rPr>
                <w:rFonts w:hint="eastAsia"/>
              </w:rPr>
              <w:t>可选择“开启”或“关闭”；内置角色不可修改。</w:t>
            </w:r>
          </w:p>
        </w:tc>
      </w:tr>
      <w:tr w14:paraId="73B0F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AD752AC">
            <w:pPr>
              <w:pStyle w:val="39"/>
              <w:widowControl w:val="0"/>
              <w:spacing w:line="360" w:lineRule="auto"/>
              <w:jc w:val="both"/>
            </w:pPr>
            <w:r>
              <w:rPr>
                <w:rFonts w:hint="eastAsia"/>
              </w:rPr>
              <w:t>17</w:t>
            </w:r>
          </w:p>
        </w:tc>
        <w:tc>
          <w:tcPr>
            <w:tcW w:w="1000" w:type="pct"/>
            <w:vAlign w:val="center"/>
          </w:tcPr>
          <w:p w14:paraId="34184285">
            <w:pPr>
              <w:pStyle w:val="39"/>
              <w:widowControl w:val="0"/>
              <w:spacing w:line="360" w:lineRule="auto"/>
              <w:jc w:val="both"/>
            </w:pPr>
            <w:r>
              <w:rPr>
                <w:rFonts w:hint="eastAsia"/>
              </w:rPr>
              <w:t>新增/编辑</w:t>
            </w:r>
          </w:p>
        </w:tc>
        <w:tc>
          <w:tcPr>
            <w:tcW w:w="1000" w:type="pct"/>
            <w:vAlign w:val="center"/>
          </w:tcPr>
          <w:p w14:paraId="077CCDBA">
            <w:pPr>
              <w:pStyle w:val="39"/>
              <w:widowControl w:val="0"/>
              <w:spacing w:line="360" w:lineRule="auto"/>
              <w:jc w:val="both"/>
            </w:pPr>
            <w:r>
              <w:rPr>
                <w:rFonts w:hint="eastAsia"/>
              </w:rPr>
              <w:t>备注</w:t>
            </w:r>
          </w:p>
        </w:tc>
        <w:tc>
          <w:tcPr>
            <w:tcW w:w="1000" w:type="pct"/>
            <w:vAlign w:val="center"/>
          </w:tcPr>
          <w:p w14:paraId="0F6E4C6E">
            <w:pPr>
              <w:pStyle w:val="39"/>
              <w:widowControl w:val="0"/>
              <w:spacing w:line="360" w:lineRule="auto"/>
              <w:jc w:val="both"/>
            </w:pPr>
            <w:r>
              <w:rPr>
                <w:rFonts w:hint="eastAsia"/>
              </w:rPr>
              <w:t>否</w:t>
            </w:r>
          </w:p>
        </w:tc>
        <w:tc>
          <w:tcPr>
            <w:tcW w:w="1000" w:type="pct"/>
            <w:vAlign w:val="center"/>
          </w:tcPr>
          <w:p w14:paraId="30DAF4B2">
            <w:pPr>
              <w:pStyle w:val="39"/>
              <w:widowControl w:val="0"/>
              <w:spacing w:line="360" w:lineRule="auto"/>
              <w:jc w:val="both"/>
            </w:pPr>
            <w:r>
              <w:rPr>
                <w:rFonts w:hint="eastAsia"/>
              </w:rPr>
              <w:t>输入角色职责和使用范围说明。</w:t>
            </w:r>
          </w:p>
        </w:tc>
      </w:tr>
      <w:tr w14:paraId="42CDDD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CDCAD75">
            <w:pPr>
              <w:pStyle w:val="39"/>
              <w:widowControl w:val="0"/>
              <w:spacing w:line="360" w:lineRule="auto"/>
              <w:jc w:val="both"/>
            </w:pPr>
            <w:r>
              <w:rPr>
                <w:rFonts w:hint="eastAsia"/>
              </w:rPr>
              <w:t>18</w:t>
            </w:r>
          </w:p>
        </w:tc>
        <w:tc>
          <w:tcPr>
            <w:tcW w:w="1000" w:type="pct"/>
            <w:vAlign w:val="center"/>
          </w:tcPr>
          <w:p w14:paraId="72B91F05">
            <w:pPr>
              <w:pStyle w:val="39"/>
              <w:widowControl w:val="0"/>
              <w:spacing w:line="360" w:lineRule="auto"/>
              <w:jc w:val="both"/>
            </w:pPr>
            <w:r>
              <w:rPr>
                <w:rFonts w:hint="eastAsia"/>
              </w:rPr>
              <w:t>菜单权限</w:t>
            </w:r>
          </w:p>
        </w:tc>
        <w:tc>
          <w:tcPr>
            <w:tcW w:w="1000" w:type="pct"/>
            <w:vAlign w:val="center"/>
          </w:tcPr>
          <w:p w14:paraId="04E2BE46">
            <w:pPr>
              <w:pStyle w:val="39"/>
              <w:widowControl w:val="0"/>
              <w:spacing w:line="360" w:lineRule="auto"/>
              <w:jc w:val="both"/>
            </w:pPr>
            <w:r>
              <w:rPr>
                <w:rFonts w:hint="eastAsia"/>
              </w:rPr>
              <w:t>角色名称</w:t>
            </w:r>
          </w:p>
        </w:tc>
        <w:tc>
          <w:tcPr>
            <w:tcW w:w="1000" w:type="pct"/>
            <w:vAlign w:val="center"/>
          </w:tcPr>
          <w:p w14:paraId="1A063B70">
            <w:pPr>
              <w:pStyle w:val="39"/>
              <w:widowControl w:val="0"/>
              <w:spacing w:line="360" w:lineRule="auto"/>
              <w:jc w:val="both"/>
            </w:pPr>
            <w:r>
              <w:rPr>
                <w:rFonts w:hint="eastAsia"/>
              </w:rPr>
              <w:t>—</w:t>
            </w:r>
          </w:p>
        </w:tc>
        <w:tc>
          <w:tcPr>
            <w:tcW w:w="1000" w:type="pct"/>
            <w:vAlign w:val="center"/>
          </w:tcPr>
          <w:p w14:paraId="14EF11E5">
            <w:pPr>
              <w:pStyle w:val="39"/>
              <w:widowControl w:val="0"/>
              <w:spacing w:line="360" w:lineRule="auto"/>
              <w:jc w:val="both"/>
            </w:pPr>
            <w:r>
              <w:rPr>
                <w:rFonts w:hint="eastAsia"/>
              </w:rPr>
              <w:t>只读展示当前授权角色名称。</w:t>
            </w:r>
          </w:p>
        </w:tc>
      </w:tr>
      <w:tr w14:paraId="21D8CD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BD02D18">
            <w:pPr>
              <w:pStyle w:val="39"/>
              <w:widowControl w:val="0"/>
              <w:spacing w:line="360" w:lineRule="auto"/>
              <w:jc w:val="both"/>
            </w:pPr>
            <w:r>
              <w:rPr>
                <w:rFonts w:hint="eastAsia"/>
              </w:rPr>
              <w:t>19</w:t>
            </w:r>
          </w:p>
        </w:tc>
        <w:tc>
          <w:tcPr>
            <w:tcW w:w="1000" w:type="pct"/>
            <w:vAlign w:val="center"/>
          </w:tcPr>
          <w:p w14:paraId="5C5F1B21">
            <w:pPr>
              <w:pStyle w:val="39"/>
              <w:widowControl w:val="0"/>
              <w:spacing w:line="360" w:lineRule="auto"/>
              <w:jc w:val="both"/>
            </w:pPr>
            <w:r>
              <w:rPr>
                <w:rFonts w:hint="eastAsia"/>
              </w:rPr>
              <w:t>菜单权限</w:t>
            </w:r>
          </w:p>
        </w:tc>
        <w:tc>
          <w:tcPr>
            <w:tcW w:w="1000" w:type="pct"/>
            <w:vAlign w:val="center"/>
          </w:tcPr>
          <w:p w14:paraId="21718E1E">
            <w:pPr>
              <w:pStyle w:val="39"/>
              <w:widowControl w:val="0"/>
              <w:spacing w:line="360" w:lineRule="auto"/>
              <w:jc w:val="both"/>
            </w:pPr>
            <w:r>
              <w:rPr>
                <w:rFonts w:hint="eastAsia"/>
              </w:rPr>
              <w:t>角色标识</w:t>
            </w:r>
          </w:p>
        </w:tc>
        <w:tc>
          <w:tcPr>
            <w:tcW w:w="1000" w:type="pct"/>
            <w:vAlign w:val="center"/>
          </w:tcPr>
          <w:p w14:paraId="2CE31610">
            <w:pPr>
              <w:pStyle w:val="39"/>
              <w:widowControl w:val="0"/>
              <w:spacing w:line="360" w:lineRule="auto"/>
              <w:jc w:val="both"/>
            </w:pPr>
            <w:r>
              <w:rPr>
                <w:rFonts w:hint="eastAsia"/>
              </w:rPr>
              <w:t>—</w:t>
            </w:r>
          </w:p>
        </w:tc>
        <w:tc>
          <w:tcPr>
            <w:tcW w:w="1000" w:type="pct"/>
            <w:vAlign w:val="center"/>
          </w:tcPr>
          <w:p w14:paraId="4A8F3ABF">
            <w:pPr>
              <w:pStyle w:val="39"/>
              <w:widowControl w:val="0"/>
              <w:spacing w:line="360" w:lineRule="auto"/>
              <w:jc w:val="both"/>
            </w:pPr>
            <w:r>
              <w:rPr>
                <w:rFonts w:hint="eastAsia"/>
              </w:rPr>
              <w:t>只读展示当前授权角色标识。</w:t>
            </w:r>
          </w:p>
        </w:tc>
      </w:tr>
      <w:tr w14:paraId="07F6B7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72BA41A">
            <w:pPr>
              <w:pStyle w:val="39"/>
              <w:widowControl w:val="0"/>
              <w:spacing w:line="360" w:lineRule="auto"/>
              <w:jc w:val="both"/>
            </w:pPr>
            <w:r>
              <w:rPr>
                <w:rFonts w:hint="eastAsia"/>
              </w:rPr>
              <w:t>20</w:t>
            </w:r>
          </w:p>
        </w:tc>
        <w:tc>
          <w:tcPr>
            <w:tcW w:w="1000" w:type="pct"/>
            <w:vAlign w:val="center"/>
          </w:tcPr>
          <w:p w14:paraId="681582DC">
            <w:pPr>
              <w:pStyle w:val="39"/>
              <w:widowControl w:val="0"/>
              <w:spacing w:line="360" w:lineRule="auto"/>
              <w:jc w:val="both"/>
            </w:pPr>
            <w:r>
              <w:rPr>
                <w:rFonts w:hint="eastAsia"/>
              </w:rPr>
              <w:t>菜单权限</w:t>
            </w:r>
          </w:p>
        </w:tc>
        <w:tc>
          <w:tcPr>
            <w:tcW w:w="1000" w:type="pct"/>
            <w:vAlign w:val="center"/>
          </w:tcPr>
          <w:p w14:paraId="3C4BF550">
            <w:pPr>
              <w:pStyle w:val="39"/>
              <w:widowControl w:val="0"/>
              <w:spacing w:line="360" w:lineRule="auto"/>
              <w:jc w:val="both"/>
            </w:pPr>
            <w:r>
              <w:rPr>
                <w:rFonts w:hint="eastAsia"/>
              </w:rPr>
              <w:t>权限树</w:t>
            </w:r>
          </w:p>
        </w:tc>
        <w:tc>
          <w:tcPr>
            <w:tcW w:w="1000" w:type="pct"/>
            <w:vAlign w:val="center"/>
          </w:tcPr>
          <w:p w14:paraId="61C0FC86">
            <w:pPr>
              <w:pStyle w:val="39"/>
              <w:widowControl w:val="0"/>
              <w:spacing w:line="360" w:lineRule="auto"/>
              <w:jc w:val="both"/>
            </w:pPr>
            <w:r>
              <w:rPr>
                <w:rFonts w:hint="eastAsia"/>
              </w:rPr>
              <w:t>否</w:t>
            </w:r>
          </w:p>
        </w:tc>
        <w:tc>
          <w:tcPr>
            <w:tcW w:w="1000" w:type="pct"/>
            <w:vAlign w:val="center"/>
          </w:tcPr>
          <w:p w14:paraId="61D9A1B8">
            <w:pPr>
              <w:pStyle w:val="39"/>
              <w:widowControl w:val="0"/>
              <w:spacing w:line="360" w:lineRule="auto"/>
              <w:jc w:val="both"/>
            </w:pPr>
            <w:r>
              <w:rPr>
                <w:rFonts w:hint="eastAsia"/>
              </w:rPr>
              <w:t>按目录、菜单、按钮层级勾选角色权限。</w:t>
            </w:r>
          </w:p>
        </w:tc>
      </w:tr>
      <w:tr w14:paraId="66716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C19AF35">
            <w:pPr>
              <w:pStyle w:val="39"/>
              <w:widowControl w:val="0"/>
              <w:spacing w:line="360" w:lineRule="auto"/>
              <w:jc w:val="both"/>
            </w:pPr>
            <w:r>
              <w:rPr>
                <w:rFonts w:hint="eastAsia"/>
              </w:rPr>
              <w:t>21</w:t>
            </w:r>
          </w:p>
        </w:tc>
        <w:tc>
          <w:tcPr>
            <w:tcW w:w="1000" w:type="pct"/>
            <w:vAlign w:val="center"/>
          </w:tcPr>
          <w:p w14:paraId="0F837B25">
            <w:pPr>
              <w:pStyle w:val="39"/>
              <w:widowControl w:val="0"/>
              <w:spacing w:line="360" w:lineRule="auto"/>
              <w:jc w:val="both"/>
            </w:pPr>
            <w:r>
              <w:rPr>
                <w:rFonts w:hint="eastAsia"/>
              </w:rPr>
              <w:t>数据权限</w:t>
            </w:r>
          </w:p>
        </w:tc>
        <w:tc>
          <w:tcPr>
            <w:tcW w:w="1000" w:type="pct"/>
            <w:vAlign w:val="center"/>
          </w:tcPr>
          <w:p w14:paraId="277E88FF">
            <w:pPr>
              <w:pStyle w:val="39"/>
              <w:widowControl w:val="0"/>
              <w:spacing w:line="360" w:lineRule="auto"/>
              <w:jc w:val="both"/>
            </w:pPr>
            <w:r>
              <w:rPr>
                <w:rFonts w:hint="eastAsia"/>
              </w:rPr>
              <w:t>权限范围</w:t>
            </w:r>
          </w:p>
        </w:tc>
        <w:tc>
          <w:tcPr>
            <w:tcW w:w="1000" w:type="pct"/>
            <w:vAlign w:val="center"/>
          </w:tcPr>
          <w:p w14:paraId="7133C492">
            <w:pPr>
              <w:pStyle w:val="39"/>
              <w:widowControl w:val="0"/>
              <w:spacing w:line="360" w:lineRule="auto"/>
              <w:jc w:val="both"/>
            </w:pPr>
            <w:r>
              <w:rPr>
                <w:rFonts w:hint="eastAsia"/>
              </w:rPr>
              <w:t>是</w:t>
            </w:r>
          </w:p>
        </w:tc>
        <w:tc>
          <w:tcPr>
            <w:tcW w:w="1000" w:type="pct"/>
            <w:vAlign w:val="center"/>
          </w:tcPr>
          <w:p w14:paraId="77776322">
            <w:pPr>
              <w:pStyle w:val="39"/>
              <w:widowControl w:val="0"/>
              <w:spacing w:line="360" w:lineRule="auto"/>
              <w:jc w:val="both"/>
            </w:pPr>
            <w:r>
              <w:rPr>
                <w:rFonts w:hint="eastAsia"/>
              </w:rPr>
              <w:t>从五类数据权限范围中选择。</w:t>
            </w:r>
          </w:p>
        </w:tc>
      </w:tr>
      <w:tr w14:paraId="797F1B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A0F0CEF">
            <w:pPr>
              <w:pStyle w:val="39"/>
              <w:widowControl w:val="0"/>
              <w:spacing w:line="360" w:lineRule="auto"/>
              <w:jc w:val="both"/>
            </w:pPr>
            <w:r>
              <w:rPr>
                <w:rFonts w:hint="eastAsia"/>
              </w:rPr>
              <w:t>22</w:t>
            </w:r>
          </w:p>
        </w:tc>
        <w:tc>
          <w:tcPr>
            <w:tcW w:w="1000" w:type="pct"/>
            <w:vAlign w:val="center"/>
          </w:tcPr>
          <w:p w14:paraId="60B8A87E">
            <w:pPr>
              <w:pStyle w:val="39"/>
              <w:widowControl w:val="0"/>
              <w:spacing w:line="360" w:lineRule="auto"/>
              <w:jc w:val="both"/>
            </w:pPr>
            <w:r>
              <w:rPr>
                <w:rFonts w:hint="eastAsia"/>
              </w:rPr>
              <w:t>数据权限</w:t>
            </w:r>
          </w:p>
        </w:tc>
        <w:tc>
          <w:tcPr>
            <w:tcW w:w="1000" w:type="pct"/>
            <w:vAlign w:val="center"/>
          </w:tcPr>
          <w:p w14:paraId="12DABE65">
            <w:pPr>
              <w:pStyle w:val="39"/>
              <w:widowControl w:val="0"/>
              <w:spacing w:line="360" w:lineRule="auto"/>
              <w:jc w:val="both"/>
            </w:pPr>
            <w:r>
              <w:rPr>
                <w:rFonts w:hint="eastAsia"/>
              </w:rPr>
              <w:t>指定部门</w:t>
            </w:r>
          </w:p>
        </w:tc>
        <w:tc>
          <w:tcPr>
            <w:tcW w:w="1000" w:type="pct"/>
            <w:vAlign w:val="center"/>
          </w:tcPr>
          <w:p w14:paraId="6EC10128">
            <w:pPr>
              <w:pStyle w:val="39"/>
              <w:widowControl w:val="0"/>
              <w:spacing w:line="360" w:lineRule="auto"/>
              <w:jc w:val="both"/>
            </w:pPr>
            <w:r>
              <w:rPr>
                <w:rFonts w:hint="eastAsia"/>
              </w:rPr>
              <w:t>条件必填</w:t>
            </w:r>
          </w:p>
        </w:tc>
        <w:tc>
          <w:tcPr>
            <w:tcW w:w="1000" w:type="pct"/>
            <w:vAlign w:val="center"/>
          </w:tcPr>
          <w:p w14:paraId="63352C2A">
            <w:pPr>
              <w:pStyle w:val="39"/>
              <w:widowControl w:val="0"/>
              <w:spacing w:line="360" w:lineRule="auto"/>
              <w:jc w:val="both"/>
            </w:pPr>
            <w:r>
              <w:rPr>
                <w:rFonts w:hint="eastAsia"/>
              </w:rPr>
              <w:t>权限范围为指定部门时，选择一个或多个部门。</w:t>
            </w:r>
          </w:p>
        </w:tc>
      </w:tr>
    </w:tbl>
    <w:p w14:paraId="6C2B57C7">
      <w:pPr>
        <w:pStyle w:val="7"/>
        <w:numPr>
          <w:ilvl w:val="0"/>
          <w:numId w:val="20"/>
        </w:numPr>
        <w:spacing w:line="360" w:lineRule="auto"/>
      </w:pPr>
      <w:bookmarkStart w:id="201" w:name="_Toc9263"/>
      <w:bookmarkStart w:id="202" w:name="_Toc237135847"/>
      <w:bookmarkStart w:id="203" w:name="_Toc237135846"/>
      <w:r>
        <w:t>功能按钮</w:t>
      </w:r>
      <w:bookmarkEnd w:id="201"/>
      <w:bookmarkEnd w:id="202"/>
      <w:bookmarkEnd w:id="203"/>
    </w:p>
    <w:p w14:paraId="3FABEA5A">
      <w:pPr>
        <w:pStyle w:val="38"/>
        <w:widowControl/>
        <w:spacing w:line="360" w:lineRule="auto"/>
      </w:pPr>
      <w:r>
        <w:t>表 2.1.4.12-2 角色管理功能按钮表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1F67F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A026753">
            <w:pPr>
              <w:pStyle w:val="39"/>
              <w:widowControl w:val="0"/>
              <w:spacing w:line="360" w:lineRule="auto"/>
              <w:jc w:val="both"/>
            </w:pPr>
            <w:r>
              <w:rPr>
                <w:rFonts w:hint="eastAsia"/>
                <w:b/>
                <w:bCs/>
              </w:rPr>
              <w:t>序号</w:t>
            </w:r>
          </w:p>
        </w:tc>
        <w:tc>
          <w:tcPr>
            <w:tcW w:w="1666" w:type="pct"/>
            <w:vAlign w:val="center"/>
          </w:tcPr>
          <w:p w14:paraId="0C17E9FD">
            <w:pPr>
              <w:pStyle w:val="39"/>
              <w:widowControl w:val="0"/>
              <w:spacing w:line="360" w:lineRule="auto"/>
              <w:jc w:val="both"/>
            </w:pPr>
            <w:r>
              <w:rPr>
                <w:rFonts w:hint="eastAsia"/>
                <w:b/>
                <w:bCs/>
              </w:rPr>
              <w:t>按钮名称</w:t>
            </w:r>
          </w:p>
        </w:tc>
        <w:tc>
          <w:tcPr>
            <w:tcW w:w="1666" w:type="pct"/>
            <w:vAlign w:val="center"/>
          </w:tcPr>
          <w:p w14:paraId="562472E0">
            <w:pPr>
              <w:pStyle w:val="39"/>
              <w:widowControl w:val="0"/>
              <w:spacing w:line="360" w:lineRule="auto"/>
              <w:jc w:val="both"/>
            </w:pPr>
            <w:r>
              <w:rPr>
                <w:rFonts w:hint="eastAsia"/>
                <w:b/>
                <w:bCs/>
              </w:rPr>
              <w:t>功能说明</w:t>
            </w:r>
          </w:p>
        </w:tc>
      </w:tr>
      <w:tr w14:paraId="74D808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66C766B">
            <w:pPr>
              <w:pStyle w:val="39"/>
              <w:widowControl w:val="0"/>
              <w:spacing w:line="360" w:lineRule="auto"/>
              <w:jc w:val="both"/>
            </w:pPr>
            <w:r>
              <w:rPr>
                <w:rFonts w:hint="eastAsia"/>
              </w:rPr>
              <w:t>1</w:t>
            </w:r>
          </w:p>
        </w:tc>
        <w:tc>
          <w:tcPr>
            <w:tcW w:w="1666" w:type="pct"/>
            <w:vAlign w:val="center"/>
          </w:tcPr>
          <w:p w14:paraId="47D2F2FB">
            <w:pPr>
              <w:pStyle w:val="39"/>
              <w:widowControl w:val="0"/>
              <w:spacing w:line="360" w:lineRule="auto"/>
              <w:jc w:val="both"/>
            </w:pPr>
            <w:r>
              <w:rPr>
                <w:rFonts w:hint="eastAsia"/>
              </w:rPr>
              <w:t>搜索</w:t>
            </w:r>
          </w:p>
        </w:tc>
        <w:tc>
          <w:tcPr>
            <w:tcW w:w="1666" w:type="pct"/>
            <w:vAlign w:val="center"/>
          </w:tcPr>
          <w:p w14:paraId="2ACF7A2B">
            <w:pPr>
              <w:pStyle w:val="39"/>
              <w:widowControl w:val="0"/>
              <w:spacing w:line="360" w:lineRule="auto"/>
              <w:jc w:val="both"/>
            </w:pPr>
            <w:r>
              <w:rPr>
                <w:rFonts w:hint="eastAsia"/>
              </w:rPr>
              <w:t>按角色名称、角色标识、状态和创建时间组合查询。</w:t>
            </w:r>
          </w:p>
        </w:tc>
      </w:tr>
      <w:tr w14:paraId="4C9E9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3851605">
            <w:pPr>
              <w:pStyle w:val="39"/>
              <w:widowControl w:val="0"/>
              <w:spacing w:line="360" w:lineRule="auto"/>
              <w:jc w:val="both"/>
            </w:pPr>
            <w:r>
              <w:rPr>
                <w:rFonts w:hint="eastAsia"/>
              </w:rPr>
              <w:t>2</w:t>
            </w:r>
          </w:p>
        </w:tc>
        <w:tc>
          <w:tcPr>
            <w:tcW w:w="1666" w:type="pct"/>
            <w:vAlign w:val="center"/>
          </w:tcPr>
          <w:p w14:paraId="1C1E8372">
            <w:pPr>
              <w:pStyle w:val="39"/>
              <w:widowControl w:val="0"/>
              <w:spacing w:line="360" w:lineRule="auto"/>
              <w:jc w:val="both"/>
            </w:pPr>
            <w:r>
              <w:rPr>
                <w:rFonts w:hint="eastAsia"/>
              </w:rPr>
              <w:t>重置</w:t>
            </w:r>
          </w:p>
        </w:tc>
        <w:tc>
          <w:tcPr>
            <w:tcW w:w="1666" w:type="pct"/>
            <w:vAlign w:val="center"/>
          </w:tcPr>
          <w:p w14:paraId="6DCF8743">
            <w:pPr>
              <w:pStyle w:val="39"/>
              <w:widowControl w:val="0"/>
              <w:spacing w:line="360" w:lineRule="auto"/>
              <w:jc w:val="both"/>
            </w:pPr>
            <w:r>
              <w:rPr>
                <w:rFonts w:hint="eastAsia"/>
              </w:rPr>
              <w:t>清空查询条件并恢复完整角色列表。</w:t>
            </w:r>
          </w:p>
        </w:tc>
      </w:tr>
      <w:tr w14:paraId="4F70A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E2E8776">
            <w:pPr>
              <w:pStyle w:val="39"/>
              <w:widowControl w:val="0"/>
              <w:spacing w:line="360" w:lineRule="auto"/>
              <w:jc w:val="both"/>
            </w:pPr>
            <w:r>
              <w:rPr>
                <w:rFonts w:hint="eastAsia"/>
              </w:rPr>
              <w:t>3</w:t>
            </w:r>
          </w:p>
        </w:tc>
        <w:tc>
          <w:tcPr>
            <w:tcW w:w="1666" w:type="pct"/>
            <w:vAlign w:val="center"/>
          </w:tcPr>
          <w:p w14:paraId="53ABE816">
            <w:pPr>
              <w:pStyle w:val="39"/>
              <w:widowControl w:val="0"/>
              <w:spacing w:line="360" w:lineRule="auto"/>
              <w:jc w:val="both"/>
            </w:pPr>
            <w:r>
              <w:rPr>
                <w:rFonts w:hint="eastAsia"/>
              </w:rPr>
              <w:t>新增</w:t>
            </w:r>
          </w:p>
        </w:tc>
        <w:tc>
          <w:tcPr>
            <w:tcW w:w="1666" w:type="pct"/>
            <w:vAlign w:val="center"/>
          </w:tcPr>
          <w:p w14:paraId="3C4E938F">
            <w:pPr>
              <w:pStyle w:val="39"/>
              <w:widowControl w:val="0"/>
              <w:spacing w:line="360" w:lineRule="auto"/>
              <w:jc w:val="both"/>
            </w:pPr>
            <w:r>
              <w:rPr>
                <w:rFonts w:hint="eastAsia"/>
              </w:rPr>
              <w:t>打开新增角色弹窗。</w:t>
            </w:r>
          </w:p>
        </w:tc>
      </w:tr>
      <w:tr w14:paraId="20826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884EF99">
            <w:pPr>
              <w:pStyle w:val="39"/>
              <w:widowControl w:val="0"/>
              <w:spacing w:line="360" w:lineRule="auto"/>
              <w:jc w:val="both"/>
            </w:pPr>
            <w:r>
              <w:rPr>
                <w:rFonts w:hint="eastAsia"/>
              </w:rPr>
              <w:t>4</w:t>
            </w:r>
          </w:p>
        </w:tc>
        <w:tc>
          <w:tcPr>
            <w:tcW w:w="1666" w:type="pct"/>
            <w:vAlign w:val="center"/>
          </w:tcPr>
          <w:p w14:paraId="57940D4C">
            <w:pPr>
              <w:pStyle w:val="39"/>
              <w:widowControl w:val="0"/>
              <w:spacing w:line="360" w:lineRule="auto"/>
              <w:jc w:val="both"/>
            </w:pPr>
            <w:r>
              <w:rPr>
                <w:rFonts w:hint="eastAsia"/>
              </w:rPr>
              <w:t>导出</w:t>
            </w:r>
          </w:p>
        </w:tc>
        <w:tc>
          <w:tcPr>
            <w:tcW w:w="1666" w:type="pct"/>
            <w:vAlign w:val="center"/>
          </w:tcPr>
          <w:p w14:paraId="134DEB34">
            <w:pPr>
              <w:pStyle w:val="39"/>
              <w:widowControl w:val="0"/>
              <w:spacing w:line="360" w:lineRule="auto"/>
              <w:jc w:val="both"/>
            </w:pPr>
            <w:r>
              <w:rPr>
                <w:rFonts w:hint="eastAsia"/>
              </w:rPr>
              <w:t>导出当前查询条件下的全部角色数据。</w:t>
            </w:r>
          </w:p>
        </w:tc>
      </w:tr>
      <w:tr w14:paraId="0E12A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9DD02E5">
            <w:pPr>
              <w:pStyle w:val="39"/>
              <w:widowControl w:val="0"/>
              <w:spacing w:line="360" w:lineRule="auto"/>
              <w:jc w:val="both"/>
            </w:pPr>
            <w:r>
              <w:rPr>
                <w:rFonts w:hint="eastAsia"/>
              </w:rPr>
              <w:t>5</w:t>
            </w:r>
          </w:p>
        </w:tc>
        <w:tc>
          <w:tcPr>
            <w:tcW w:w="1666" w:type="pct"/>
            <w:vAlign w:val="center"/>
          </w:tcPr>
          <w:p w14:paraId="6E6CE96F">
            <w:pPr>
              <w:pStyle w:val="39"/>
              <w:widowControl w:val="0"/>
              <w:spacing w:line="360" w:lineRule="auto"/>
              <w:jc w:val="both"/>
            </w:pPr>
            <w:r>
              <w:rPr>
                <w:rFonts w:hint="eastAsia"/>
              </w:rPr>
              <w:t>批量删除</w:t>
            </w:r>
          </w:p>
        </w:tc>
        <w:tc>
          <w:tcPr>
            <w:tcW w:w="1666" w:type="pct"/>
            <w:vAlign w:val="center"/>
          </w:tcPr>
          <w:p w14:paraId="36843906">
            <w:pPr>
              <w:pStyle w:val="39"/>
              <w:widowControl w:val="0"/>
              <w:spacing w:line="360" w:lineRule="auto"/>
              <w:jc w:val="both"/>
            </w:pPr>
            <w:r>
              <w:rPr>
                <w:rFonts w:hint="eastAsia"/>
              </w:rPr>
              <w:t>删除已选择的自定义角色，并执行内置角色及用户关联校验。</w:t>
            </w:r>
          </w:p>
        </w:tc>
      </w:tr>
      <w:tr w14:paraId="21FB3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CBFEAE5">
            <w:pPr>
              <w:pStyle w:val="39"/>
              <w:widowControl w:val="0"/>
              <w:spacing w:line="360" w:lineRule="auto"/>
              <w:jc w:val="both"/>
            </w:pPr>
            <w:r>
              <w:rPr>
                <w:rFonts w:hint="eastAsia"/>
              </w:rPr>
              <w:t>6</w:t>
            </w:r>
          </w:p>
        </w:tc>
        <w:tc>
          <w:tcPr>
            <w:tcW w:w="1666" w:type="pct"/>
            <w:vAlign w:val="center"/>
          </w:tcPr>
          <w:p w14:paraId="301C6C2A">
            <w:pPr>
              <w:pStyle w:val="39"/>
              <w:widowControl w:val="0"/>
              <w:spacing w:line="360" w:lineRule="auto"/>
              <w:jc w:val="both"/>
            </w:pPr>
            <w:r>
              <w:rPr>
                <w:rFonts w:hint="eastAsia"/>
              </w:rPr>
              <w:t>编辑</w:t>
            </w:r>
          </w:p>
        </w:tc>
        <w:tc>
          <w:tcPr>
            <w:tcW w:w="1666" w:type="pct"/>
            <w:vAlign w:val="center"/>
          </w:tcPr>
          <w:p w14:paraId="47B676B1">
            <w:pPr>
              <w:pStyle w:val="39"/>
              <w:widowControl w:val="0"/>
              <w:spacing w:line="360" w:lineRule="auto"/>
              <w:jc w:val="both"/>
            </w:pPr>
            <w:r>
              <w:rPr>
                <w:rFonts w:hint="eastAsia"/>
              </w:rPr>
              <w:t>打开编辑弹窗并回填角色信息。</w:t>
            </w:r>
          </w:p>
        </w:tc>
      </w:tr>
      <w:tr w14:paraId="2244D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15D5F9E">
            <w:pPr>
              <w:pStyle w:val="39"/>
              <w:widowControl w:val="0"/>
              <w:spacing w:line="360" w:lineRule="auto"/>
              <w:jc w:val="both"/>
            </w:pPr>
            <w:r>
              <w:rPr>
                <w:rFonts w:hint="eastAsia"/>
              </w:rPr>
              <w:t>7</w:t>
            </w:r>
          </w:p>
        </w:tc>
        <w:tc>
          <w:tcPr>
            <w:tcW w:w="1666" w:type="pct"/>
            <w:vAlign w:val="center"/>
          </w:tcPr>
          <w:p w14:paraId="03095ED0">
            <w:pPr>
              <w:pStyle w:val="39"/>
              <w:widowControl w:val="0"/>
              <w:spacing w:line="360" w:lineRule="auto"/>
              <w:jc w:val="both"/>
            </w:pPr>
            <w:r>
              <w:rPr>
                <w:rFonts w:hint="eastAsia"/>
              </w:rPr>
              <w:t>菜单权限</w:t>
            </w:r>
          </w:p>
        </w:tc>
        <w:tc>
          <w:tcPr>
            <w:tcW w:w="1666" w:type="pct"/>
            <w:vAlign w:val="center"/>
          </w:tcPr>
          <w:p w14:paraId="36C63EA5">
            <w:pPr>
              <w:pStyle w:val="39"/>
              <w:widowControl w:val="0"/>
              <w:spacing w:line="360" w:lineRule="auto"/>
              <w:jc w:val="both"/>
            </w:pPr>
            <w:r>
              <w:rPr>
                <w:rFonts w:hint="eastAsia"/>
              </w:rPr>
              <w:t>打开菜单权限树并配置角色可访问功能。</w:t>
            </w:r>
          </w:p>
        </w:tc>
      </w:tr>
      <w:tr w14:paraId="6303F9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D203D44">
            <w:pPr>
              <w:pStyle w:val="39"/>
              <w:widowControl w:val="0"/>
              <w:spacing w:line="360" w:lineRule="auto"/>
              <w:jc w:val="both"/>
            </w:pPr>
            <w:r>
              <w:rPr>
                <w:rFonts w:hint="eastAsia"/>
              </w:rPr>
              <w:t>8</w:t>
            </w:r>
          </w:p>
        </w:tc>
        <w:tc>
          <w:tcPr>
            <w:tcW w:w="1666" w:type="pct"/>
            <w:vAlign w:val="center"/>
          </w:tcPr>
          <w:p w14:paraId="530CF3E6">
            <w:pPr>
              <w:pStyle w:val="39"/>
              <w:widowControl w:val="0"/>
              <w:spacing w:line="360" w:lineRule="auto"/>
              <w:jc w:val="both"/>
            </w:pPr>
            <w:r>
              <w:rPr>
                <w:rFonts w:hint="eastAsia"/>
              </w:rPr>
              <w:t>数据权限</w:t>
            </w:r>
          </w:p>
        </w:tc>
        <w:tc>
          <w:tcPr>
            <w:tcW w:w="1666" w:type="pct"/>
            <w:vAlign w:val="center"/>
          </w:tcPr>
          <w:p w14:paraId="570CDA1B">
            <w:pPr>
              <w:pStyle w:val="39"/>
              <w:widowControl w:val="0"/>
              <w:spacing w:line="360" w:lineRule="auto"/>
              <w:jc w:val="both"/>
            </w:pPr>
            <w:r>
              <w:rPr>
                <w:rFonts w:hint="eastAsia"/>
              </w:rPr>
              <w:t>打开数据权限弹窗并配置角色数据范围。</w:t>
            </w:r>
          </w:p>
        </w:tc>
      </w:tr>
      <w:tr w14:paraId="1A0DB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D249C91">
            <w:pPr>
              <w:pStyle w:val="39"/>
              <w:widowControl w:val="0"/>
              <w:spacing w:line="360" w:lineRule="auto"/>
              <w:jc w:val="both"/>
            </w:pPr>
            <w:r>
              <w:rPr>
                <w:rFonts w:hint="eastAsia"/>
              </w:rPr>
              <w:t>9</w:t>
            </w:r>
          </w:p>
        </w:tc>
        <w:tc>
          <w:tcPr>
            <w:tcW w:w="1666" w:type="pct"/>
            <w:vAlign w:val="center"/>
          </w:tcPr>
          <w:p w14:paraId="1C65F975">
            <w:pPr>
              <w:pStyle w:val="39"/>
              <w:widowControl w:val="0"/>
              <w:spacing w:line="360" w:lineRule="auto"/>
              <w:jc w:val="both"/>
            </w:pPr>
            <w:r>
              <w:rPr>
                <w:rFonts w:hint="eastAsia"/>
              </w:rPr>
              <w:t>删除</w:t>
            </w:r>
          </w:p>
        </w:tc>
        <w:tc>
          <w:tcPr>
            <w:tcW w:w="1666" w:type="pct"/>
            <w:vAlign w:val="center"/>
          </w:tcPr>
          <w:p w14:paraId="75C3EC72">
            <w:pPr>
              <w:pStyle w:val="39"/>
              <w:widowControl w:val="0"/>
              <w:spacing w:line="360" w:lineRule="auto"/>
              <w:jc w:val="both"/>
            </w:pPr>
            <w:r>
              <w:rPr>
                <w:rFonts w:hint="eastAsia"/>
              </w:rPr>
              <w:t>删除当前自定义角色。</w:t>
            </w:r>
          </w:p>
        </w:tc>
      </w:tr>
      <w:tr w14:paraId="2E437A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C138099">
            <w:pPr>
              <w:pStyle w:val="39"/>
              <w:widowControl w:val="0"/>
              <w:spacing w:line="360" w:lineRule="auto"/>
              <w:jc w:val="both"/>
            </w:pPr>
            <w:r>
              <w:rPr>
                <w:rFonts w:hint="eastAsia"/>
              </w:rPr>
              <w:t>10</w:t>
            </w:r>
          </w:p>
        </w:tc>
        <w:tc>
          <w:tcPr>
            <w:tcW w:w="1666" w:type="pct"/>
            <w:vAlign w:val="center"/>
          </w:tcPr>
          <w:p w14:paraId="754950F4">
            <w:pPr>
              <w:pStyle w:val="39"/>
              <w:widowControl w:val="0"/>
              <w:spacing w:line="360" w:lineRule="auto"/>
              <w:jc w:val="both"/>
            </w:pPr>
            <w:r>
              <w:rPr>
                <w:rFonts w:hint="eastAsia"/>
              </w:rPr>
              <w:t>全选/全不选</w:t>
            </w:r>
          </w:p>
        </w:tc>
        <w:tc>
          <w:tcPr>
            <w:tcW w:w="1666" w:type="pct"/>
            <w:vAlign w:val="center"/>
          </w:tcPr>
          <w:p w14:paraId="42595033">
            <w:pPr>
              <w:pStyle w:val="39"/>
              <w:widowControl w:val="0"/>
              <w:spacing w:line="360" w:lineRule="auto"/>
              <w:jc w:val="both"/>
            </w:pPr>
            <w:r>
              <w:rPr>
                <w:rFonts w:hint="eastAsia"/>
              </w:rPr>
              <w:t>选择或取消选择权限树中的全部权限。</w:t>
            </w:r>
          </w:p>
        </w:tc>
      </w:tr>
      <w:tr w14:paraId="696DA1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3C57966">
            <w:pPr>
              <w:pStyle w:val="39"/>
              <w:widowControl w:val="0"/>
              <w:spacing w:line="360" w:lineRule="auto"/>
              <w:jc w:val="both"/>
            </w:pPr>
            <w:r>
              <w:rPr>
                <w:rFonts w:hint="eastAsia"/>
              </w:rPr>
              <w:t>11</w:t>
            </w:r>
          </w:p>
        </w:tc>
        <w:tc>
          <w:tcPr>
            <w:tcW w:w="1666" w:type="pct"/>
            <w:vAlign w:val="center"/>
          </w:tcPr>
          <w:p w14:paraId="7825E28E">
            <w:pPr>
              <w:pStyle w:val="39"/>
              <w:widowControl w:val="0"/>
              <w:spacing w:line="360" w:lineRule="auto"/>
              <w:jc w:val="both"/>
            </w:pPr>
            <w:r>
              <w:rPr>
                <w:rFonts w:hint="eastAsia"/>
              </w:rPr>
              <w:t>全部展开/折叠</w:t>
            </w:r>
          </w:p>
        </w:tc>
        <w:tc>
          <w:tcPr>
            <w:tcW w:w="1666" w:type="pct"/>
            <w:vAlign w:val="center"/>
          </w:tcPr>
          <w:p w14:paraId="3D5C550C">
            <w:pPr>
              <w:pStyle w:val="39"/>
              <w:widowControl w:val="0"/>
              <w:spacing w:line="360" w:lineRule="auto"/>
              <w:jc w:val="both"/>
            </w:pPr>
            <w:r>
              <w:rPr>
                <w:rFonts w:hint="eastAsia"/>
              </w:rPr>
              <w:t>展开或收起权限树全部层级。</w:t>
            </w:r>
          </w:p>
        </w:tc>
      </w:tr>
      <w:tr w14:paraId="264D6A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77D15A5">
            <w:pPr>
              <w:pStyle w:val="39"/>
              <w:widowControl w:val="0"/>
              <w:spacing w:line="360" w:lineRule="auto"/>
              <w:jc w:val="both"/>
            </w:pPr>
            <w:r>
              <w:rPr>
                <w:rFonts w:hint="eastAsia"/>
              </w:rPr>
              <w:t>12</w:t>
            </w:r>
          </w:p>
        </w:tc>
        <w:tc>
          <w:tcPr>
            <w:tcW w:w="1666" w:type="pct"/>
            <w:vAlign w:val="center"/>
          </w:tcPr>
          <w:p w14:paraId="3F31F486">
            <w:pPr>
              <w:pStyle w:val="39"/>
              <w:widowControl w:val="0"/>
              <w:spacing w:line="360" w:lineRule="auto"/>
              <w:jc w:val="both"/>
            </w:pPr>
            <w:r>
              <w:rPr>
                <w:rFonts w:hint="eastAsia"/>
              </w:rPr>
              <w:t>节点选择</w:t>
            </w:r>
          </w:p>
        </w:tc>
        <w:tc>
          <w:tcPr>
            <w:tcW w:w="1666" w:type="pct"/>
            <w:vAlign w:val="center"/>
          </w:tcPr>
          <w:p w14:paraId="51F6A87A">
            <w:pPr>
              <w:pStyle w:val="39"/>
              <w:widowControl w:val="0"/>
              <w:spacing w:line="360" w:lineRule="auto"/>
              <w:jc w:val="both"/>
            </w:pPr>
            <w:r>
              <w:rPr>
                <w:rFonts w:hint="eastAsia"/>
              </w:rPr>
              <w:t>选择或取消目录、菜单及按钮权限。</w:t>
            </w:r>
          </w:p>
        </w:tc>
      </w:tr>
      <w:tr w14:paraId="7A4533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7CA8281">
            <w:pPr>
              <w:pStyle w:val="39"/>
              <w:widowControl w:val="0"/>
              <w:spacing w:line="360" w:lineRule="auto"/>
              <w:jc w:val="both"/>
            </w:pPr>
            <w:r>
              <w:rPr>
                <w:rFonts w:hint="eastAsia"/>
              </w:rPr>
              <w:t>13</w:t>
            </w:r>
          </w:p>
        </w:tc>
        <w:tc>
          <w:tcPr>
            <w:tcW w:w="1666" w:type="pct"/>
            <w:vAlign w:val="center"/>
          </w:tcPr>
          <w:p w14:paraId="5691C5F2">
            <w:pPr>
              <w:pStyle w:val="39"/>
              <w:widowControl w:val="0"/>
              <w:spacing w:line="360" w:lineRule="auto"/>
              <w:jc w:val="both"/>
            </w:pPr>
            <w:r>
              <w:rPr>
                <w:rFonts w:hint="eastAsia"/>
              </w:rPr>
              <w:t>分页操作</w:t>
            </w:r>
          </w:p>
        </w:tc>
        <w:tc>
          <w:tcPr>
            <w:tcW w:w="1666" w:type="pct"/>
            <w:vAlign w:val="center"/>
          </w:tcPr>
          <w:p w14:paraId="3DA131B2">
            <w:pPr>
              <w:pStyle w:val="39"/>
              <w:widowControl w:val="0"/>
              <w:spacing w:line="360" w:lineRule="auto"/>
              <w:jc w:val="both"/>
            </w:pPr>
            <w:r>
              <w:rPr>
                <w:rFonts w:hint="eastAsia"/>
              </w:rPr>
              <w:t>支持切换页码、每页条数和前往指定页。</w:t>
            </w:r>
          </w:p>
        </w:tc>
      </w:tr>
      <w:tr w14:paraId="7061D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97F09CF">
            <w:pPr>
              <w:pStyle w:val="39"/>
              <w:widowControl w:val="0"/>
              <w:spacing w:line="360" w:lineRule="auto"/>
              <w:jc w:val="both"/>
            </w:pPr>
            <w:r>
              <w:rPr>
                <w:rFonts w:hint="eastAsia"/>
              </w:rPr>
              <w:t>14</w:t>
            </w:r>
          </w:p>
        </w:tc>
        <w:tc>
          <w:tcPr>
            <w:tcW w:w="1666" w:type="pct"/>
            <w:vAlign w:val="center"/>
          </w:tcPr>
          <w:p w14:paraId="09886C57">
            <w:pPr>
              <w:pStyle w:val="39"/>
              <w:widowControl w:val="0"/>
              <w:spacing w:line="360" w:lineRule="auto"/>
              <w:jc w:val="both"/>
            </w:pPr>
            <w:r>
              <w:rPr>
                <w:rFonts w:hint="eastAsia"/>
              </w:rPr>
              <w:t>确定</w:t>
            </w:r>
          </w:p>
        </w:tc>
        <w:tc>
          <w:tcPr>
            <w:tcW w:w="1666" w:type="pct"/>
            <w:vAlign w:val="center"/>
          </w:tcPr>
          <w:p w14:paraId="04658581">
            <w:pPr>
              <w:pStyle w:val="39"/>
              <w:widowControl w:val="0"/>
              <w:spacing w:line="360" w:lineRule="auto"/>
              <w:jc w:val="both"/>
            </w:pPr>
            <w:r>
              <w:rPr>
                <w:rFonts w:hint="eastAsia"/>
              </w:rPr>
              <w:t>提交角色信息、菜单权限、数据权限或删除操作。</w:t>
            </w:r>
          </w:p>
        </w:tc>
      </w:tr>
      <w:tr w14:paraId="17C18E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0528207">
            <w:pPr>
              <w:pStyle w:val="39"/>
              <w:widowControl w:val="0"/>
              <w:spacing w:line="360" w:lineRule="auto"/>
              <w:jc w:val="both"/>
            </w:pPr>
            <w:r>
              <w:rPr>
                <w:rFonts w:hint="eastAsia"/>
              </w:rPr>
              <w:t>15</w:t>
            </w:r>
          </w:p>
        </w:tc>
        <w:tc>
          <w:tcPr>
            <w:tcW w:w="1666" w:type="pct"/>
            <w:vAlign w:val="center"/>
          </w:tcPr>
          <w:p w14:paraId="40685550">
            <w:pPr>
              <w:pStyle w:val="39"/>
              <w:widowControl w:val="0"/>
              <w:spacing w:line="360" w:lineRule="auto"/>
              <w:jc w:val="both"/>
            </w:pPr>
            <w:r>
              <w:rPr>
                <w:rFonts w:hint="eastAsia"/>
              </w:rPr>
              <w:t>取消</w:t>
            </w:r>
          </w:p>
        </w:tc>
        <w:tc>
          <w:tcPr>
            <w:tcW w:w="1666" w:type="pct"/>
            <w:vAlign w:val="center"/>
          </w:tcPr>
          <w:p w14:paraId="39ECD4CC">
            <w:pPr>
              <w:pStyle w:val="39"/>
              <w:widowControl w:val="0"/>
              <w:spacing w:line="360" w:lineRule="auto"/>
              <w:jc w:val="both"/>
            </w:pPr>
            <w:r>
              <w:rPr>
                <w:rFonts w:hint="eastAsia"/>
              </w:rPr>
              <w:t>关闭弹窗，不保存当前操作。</w:t>
            </w:r>
          </w:p>
        </w:tc>
      </w:tr>
      <w:tr w14:paraId="30EEA8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0DC3ABF">
            <w:pPr>
              <w:pStyle w:val="39"/>
              <w:widowControl w:val="0"/>
              <w:spacing w:line="360" w:lineRule="auto"/>
              <w:jc w:val="both"/>
            </w:pPr>
            <w:r>
              <w:rPr>
                <w:rFonts w:hint="eastAsia"/>
              </w:rPr>
              <w:t>16</w:t>
            </w:r>
          </w:p>
        </w:tc>
        <w:tc>
          <w:tcPr>
            <w:tcW w:w="1666" w:type="pct"/>
            <w:vAlign w:val="center"/>
          </w:tcPr>
          <w:p w14:paraId="6CD83344">
            <w:pPr>
              <w:pStyle w:val="39"/>
              <w:widowControl w:val="0"/>
              <w:spacing w:line="360" w:lineRule="auto"/>
              <w:jc w:val="both"/>
            </w:pPr>
            <w:r>
              <w:rPr>
                <w:rFonts w:hint="eastAsia"/>
              </w:rPr>
              <w:t>最大化/还原</w:t>
            </w:r>
          </w:p>
        </w:tc>
        <w:tc>
          <w:tcPr>
            <w:tcW w:w="1666" w:type="pct"/>
            <w:vAlign w:val="center"/>
          </w:tcPr>
          <w:p w14:paraId="7E3F42B9">
            <w:pPr>
              <w:pStyle w:val="39"/>
              <w:widowControl w:val="0"/>
              <w:spacing w:line="360" w:lineRule="auto"/>
              <w:jc w:val="both"/>
            </w:pPr>
            <w:r>
              <w:rPr>
                <w:rFonts w:hint="eastAsia"/>
              </w:rPr>
              <w:t>切换业务弹窗的显示范围。</w:t>
            </w:r>
          </w:p>
        </w:tc>
      </w:tr>
    </w:tbl>
    <w:p w14:paraId="07CE26DE">
      <w:pPr>
        <w:pStyle w:val="7"/>
        <w:numPr>
          <w:ilvl w:val="0"/>
          <w:numId w:val="20"/>
        </w:numPr>
        <w:spacing w:line="360" w:lineRule="auto"/>
      </w:pPr>
      <w:bookmarkStart w:id="204" w:name="_Toc5723"/>
      <w:bookmarkStart w:id="205" w:name="_Toc237135848"/>
      <w:bookmarkStart w:id="206" w:name="_Toc237135849"/>
      <w:r>
        <w:t>数据权限</w:t>
      </w:r>
      <w:bookmarkEnd w:id="204"/>
      <w:bookmarkEnd w:id="205"/>
      <w:bookmarkEnd w:id="206"/>
    </w:p>
    <w:p w14:paraId="485BD7C1">
      <w:pPr>
        <w:pStyle w:val="38"/>
        <w:widowControl/>
        <w:spacing w:line="360" w:lineRule="auto"/>
      </w:pPr>
      <w:r>
        <w:t>表 2.1.4.12-3 数据权限范围说明表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0555F6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E4F61A5">
            <w:pPr>
              <w:pStyle w:val="39"/>
              <w:widowControl w:val="0"/>
              <w:spacing w:line="360" w:lineRule="auto"/>
              <w:jc w:val="both"/>
            </w:pPr>
            <w:r>
              <w:rPr>
                <w:rFonts w:hint="eastAsia"/>
                <w:b/>
                <w:bCs/>
              </w:rPr>
              <w:t>权限范围</w:t>
            </w:r>
          </w:p>
        </w:tc>
        <w:tc>
          <w:tcPr>
            <w:tcW w:w="2500" w:type="pct"/>
            <w:vAlign w:val="center"/>
          </w:tcPr>
          <w:p w14:paraId="3792F1B7">
            <w:pPr>
              <w:pStyle w:val="39"/>
              <w:widowControl w:val="0"/>
              <w:spacing w:line="360" w:lineRule="auto"/>
              <w:jc w:val="both"/>
            </w:pPr>
            <w:r>
              <w:rPr>
                <w:rFonts w:hint="eastAsia"/>
                <w:b/>
                <w:bCs/>
              </w:rPr>
              <w:t>权限说明</w:t>
            </w:r>
          </w:p>
        </w:tc>
      </w:tr>
      <w:tr w14:paraId="58CAD5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4DE22CB">
            <w:pPr>
              <w:pStyle w:val="39"/>
              <w:widowControl w:val="0"/>
              <w:spacing w:line="360" w:lineRule="auto"/>
              <w:jc w:val="both"/>
            </w:pPr>
            <w:r>
              <w:rPr>
                <w:rFonts w:hint="eastAsia"/>
              </w:rPr>
              <w:t>全部数据权限</w:t>
            </w:r>
          </w:p>
        </w:tc>
        <w:tc>
          <w:tcPr>
            <w:tcW w:w="2500" w:type="pct"/>
            <w:vAlign w:val="center"/>
          </w:tcPr>
          <w:p w14:paraId="67F17132">
            <w:pPr>
              <w:pStyle w:val="39"/>
              <w:widowControl w:val="0"/>
              <w:spacing w:line="360" w:lineRule="auto"/>
              <w:jc w:val="both"/>
            </w:pPr>
            <w:r>
              <w:rPr>
                <w:rFonts w:hint="eastAsia"/>
              </w:rPr>
              <w:t>可查看和操作权限菜单范围内的全部业务数据。管理员固定使用该范围。</w:t>
            </w:r>
          </w:p>
        </w:tc>
      </w:tr>
      <w:tr w14:paraId="355EB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24D2AC0">
            <w:pPr>
              <w:pStyle w:val="39"/>
              <w:widowControl w:val="0"/>
              <w:spacing w:line="360" w:lineRule="auto"/>
              <w:jc w:val="both"/>
            </w:pPr>
            <w:r>
              <w:rPr>
                <w:rFonts w:hint="eastAsia"/>
              </w:rPr>
              <w:t>指定部门数据权限</w:t>
            </w:r>
          </w:p>
        </w:tc>
        <w:tc>
          <w:tcPr>
            <w:tcW w:w="2500" w:type="pct"/>
            <w:vAlign w:val="center"/>
          </w:tcPr>
          <w:p w14:paraId="6CB50651">
            <w:pPr>
              <w:pStyle w:val="39"/>
              <w:widowControl w:val="0"/>
              <w:spacing w:line="360" w:lineRule="auto"/>
              <w:jc w:val="both"/>
            </w:pPr>
            <w:r>
              <w:rPr>
                <w:rFonts w:hint="eastAsia"/>
              </w:rPr>
              <w:t>仅可查看和操作所勾选部门范围内的数据。</w:t>
            </w:r>
          </w:p>
        </w:tc>
      </w:tr>
      <w:tr w14:paraId="34F4A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4263B8C">
            <w:pPr>
              <w:pStyle w:val="39"/>
              <w:widowControl w:val="0"/>
              <w:spacing w:line="360" w:lineRule="auto"/>
              <w:jc w:val="both"/>
            </w:pPr>
            <w:r>
              <w:rPr>
                <w:rFonts w:hint="eastAsia"/>
              </w:rPr>
              <w:t>本部门数据权限</w:t>
            </w:r>
          </w:p>
        </w:tc>
        <w:tc>
          <w:tcPr>
            <w:tcW w:w="2500" w:type="pct"/>
            <w:vAlign w:val="center"/>
          </w:tcPr>
          <w:p w14:paraId="21D71734">
            <w:pPr>
              <w:pStyle w:val="39"/>
              <w:widowControl w:val="0"/>
              <w:spacing w:line="360" w:lineRule="auto"/>
              <w:jc w:val="both"/>
            </w:pPr>
            <w:r>
              <w:rPr>
                <w:rFonts w:hint="eastAsia"/>
              </w:rPr>
              <w:t>仅可查看和操作当前用户所属部门的数据。</w:t>
            </w:r>
          </w:p>
        </w:tc>
      </w:tr>
      <w:tr w14:paraId="021EBF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6FA73E9">
            <w:pPr>
              <w:pStyle w:val="39"/>
              <w:widowControl w:val="0"/>
              <w:spacing w:line="360" w:lineRule="auto"/>
              <w:jc w:val="both"/>
            </w:pPr>
            <w:r>
              <w:rPr>
                <w:rFonts w:hint="eastAsia"/>
              </w:rPr>
              <w:t>本部门及以下数据权限</w:t>
            </w:r>
          </w:p>
        </w:tc>
        <w:tc>
          <w:tcPr>
            <w:tcW w:w="2500" w:type="pct"/>
            <w:vAlign w:val="center"/>
          </w:tcPr>
          <w:p w14:paraId="3A20E6E9">
            <w:pPr>
              <w:pStyle w:val="39"/>
              <w:widowControl w:val="0"/>
              <w:spacing w:line="360" w:lineRule="auto"/>
              <w:jc w:val="both"/>
            </w:pPr>
            <w:r>
              <w:rPr>
                <w:rFonts w:hint="eastAsia"/>
              </w:rPr>
              <w:t>可查看和操作当前用户所属部门及其下级部门的数据。</w:t>
            </w:r>
          </w:p>
        </w:tc>
      </w:tr>
      <w:tr w14:paraId="2F1A2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C208AC0">
            <w:pPr>
              <w:pStyle w:val="39"/>
              <w:widowControl w:val="0"/>
              <w:spacing w:line="360" w:lineRule="auto"/>
              <w:jc w:val="both"/>
            </w:pPr>
            <w:r>
              <w:rPr>
                <w:rFonts w:hint="eastAsia"/>
              </w:rPr>
              <w:t>仅本人数据权限</w:t>
            </w:r>
          </w:p>
        </w:tc>
        <w:tc>
          <w:tcPr>
            <w:tcW w:w="2500" w:type="pct"/>
            <w:vAlign w:val="center"/>
          </w:tcPr>
          <w:p w14:paraId="6E9A9E9D">
            <w:pPr>
              <w:pStyle w:val="39"/>
              <w:widowControl w:val="0"/>
              <w:spacing w:line="360" w:lineRule="auto"/>
              <w:jc w:val="both"/>
            </w:pPr>
            <w:r>
              <w:rPr>
                <w:rFonts w:hint="eastAsia"/>
              </w:rPr>
              <w:t>仅可查看和操作与当前用户本人相关的数据。</w:t>
            </w:r>
          </w:p>
        </w:tc>
      </w:tr>
    </w:tbl>
    <w:p w14:paraId="3E2753F5">
      <w:pPr>
        <w:pStyle w:val="2"/>
        <w:widowControl/>
        <w:spacing w:line="360" w:lineRule="auto"/>
        <w:ind w:firstLine="480"/>
      </w:pPr>
      <w:r>
        <w:t>菜单权限与数据权限共同生效。用户必须先具有对应菜单权限，再按照角色数据权限范围访问业务数据。用户拥有多个角色时，按照其有效角色权限确定最终访问范围。</w:t>
      </w:r>
    </w:p>
    <w:p w14:paraId="4E7ACB34">
      <w:pPr>
        <w:pStyle w:val="7"/>
        <w:numPr>
          <w:ilvl w:val="0"/>
          <w:numId w:val="20"/>
        </w:numPr>
        <w:spacing w:line="360" w:lineRule="auto"/>
      </w:pPr>
      <w:bookmarkStart w:id="207" w:name="_Toc10040"/>
      <w:bookmarkStart w:id="208" w:name="_Toc237135851"/>
      <w:bookmarkStart w:id="209" w:name="_Toc237135850"/>
      <w:r>
        <w:t>报表成果</w:t>
      </w:r>
      <w:bookmarkEnd w:id="207"/>
      <w:bookmarkEnd w:id="208"/>
      <w:bookmarkEnd w:id="209"/>
    </w:p>
    <w:p w14:paraId="59648B09">
      <w:pPr>
        <w:pStyle w:val="2"/>
        <w:widowControl/>
        <w:spacing w:line="360" w:lineRule="auto"/>
        <w:ind w:firstLine="480"/>
      </w:pPr>
      <w:r>
        <w:t>角色管理支持导出角色管理清单，文件名称为“角色管理.csv”。导出字段依次为角色编号、角色名称、角色类型、角色标识、显示顺序、备注、状态和创建时间。</w:t>
      </w:r>
    </w:p>
    <w:p w14:paraId="6FD9B186">
      <w:pPr>
        <w:pStyle w:val="2"/>
        <w:widowControl/>
        <w:spacing w:line="360" w:lineRule="auto"/>
        <w:ind w:firstLine="480"/>
      </w:pPr>
      <w:r>
        <w:t>导出内容为当前查询条件下的全部角色数据，不仅限于当前分页或已勾选角色。角色类型输出为“内置”或“自定义”，状态输出为“开启”或“关闭”。</w:t>
      </w:r>
    </w:p>
    <w:p w14:paraId="71FCD32C">
      <w:pPr>
        <w:pStyle w:val="6"/>
        <w:numPr>
          <w:ilvl w:val="0"/>
          <w:numId w:val="4"/>
        </w:numPr>
        <w:spacing w:line="360" w:lineRule="auto"/>
      </w:pPr>
      <w:bookmarkStart w:id="210" w:name="_Toc22703"/>
      <w:bookmarkStart w:id="211" w:name="_Toc24430"/>
      <w:r>
        <w:t>数据字典</w:t>
      </w:r>
      <w:bookmarkEnd w:id="210"/>
      <w:bookmarkEnd w:id="211"/>
    </w:p>
    <w:p w14:paraId="1F358219">
      <w:pPr>
        <w:pStyle w:val="7"/>
        <w:numPr>
          <w:ilvl w:val="0"/>
          <w:numId w:val="21"/>
        </w:numPr>
        <w:spacing w:line="360" w:lineRule="auto"/>
      </w:pPr>
      <w:bookmarkStart w:id="212" w:name="_Toc27641"/>
      <w:bookmarkStart w:id="213" w:name="_Toc2451"/>
      <w:r>
        <w:t>功能描述</w:t>
      </w:r>
      <w:bookmarkEnd w:id="212"/>
      <w:bookmarkEnd w:id="213"/>
    </w:p>
    <w:p w14:paraId="6C3DF853">
      <w:pPr>
        <w:pStyle w:val="2"/>
        <w:widowControl/>
        <w:spacing w:line="360" w:lineRule="auto"/>
        <w:ind w:firstLine="480"/>
      </w:pPr>
      <w:r>
        <w:t>数据字典用于统一维护平台各业务模块使用的固定分类、状态和选项数据，避免不同模块对同一业务含义采用不一致的名称或编码。</w:t>
      </w:r>
    </w:p>
    <w:p w14:paraId="2FEBD457">
      <w:pPr>
        <w:pStyle w:val="2"/>
        <w:widowControl/>
        <w:spacing w:line="360" w:lineRule="auto"/>
        <w:ind w:firstLine="480"/>
      </w:pPr>
      <w:r>
        <w:t>数据字典采用“字典类型—字典数据”两级结构。字典类型定义业务分类，字典数据定义该分类下可使用的具体选项。当前项目包括设备运行状态、管路运行状态、资料分类、所属专业、模型挂接状态、属性分类和日志操作类型等字典类型。</w:t>
      </w:r>
    </w:p>
    <w:p w14:paraId="0328A5DB">
      <w:pPr>
        <w:pStyle w:val="2"/>
        <w:widowControl/>
        <w:spacing w:line="360" w:lineRule="auto"/>
        <w:ind w:firstLine="480"/>
      </w:pPr>
      <w:r>
        <w:t>设备运行状态包括运行、停止、故障、检修；管路运行状态包括运行、备用、停止、检修；模型挂接状态包括已挂接、未挂接。各业务模块按照字典类型编码读取对应字典数据。</w:t>
      </w:r>
    </w:p>
    <w:p w14:paraId="43A76B38">
      <w:pPr>
        <w:pStyle w:val="2"/>
        <w:widowControl/>
        <w:spacing w:line="360" w:lineRule="auto"/>
        <w:ind w:firstLine="480"/>
      </w:pPr>
      <w:r>
        <w:t>字典类型页面支持查询、新增、修改、状态切换、查看字典数据、导出、单条删除和批量删除。字典数据页面支持查询、新增、修改、状态切换、导出、单条删除和批量删除。</w:t>
      </w:r>
    </w:p>
    <w:p w14:paraId="10677524">
      <w:pPr>
        <w:pStyle w:val="2"/>
        <w:widowControl/>
        <w:spacing w:line="360" w:lineRule="auto"/>
        <w:ind w:firstLine="480"/>
      </w:pPr>
      <w:r>
        <w:t>字典类型及字典数据列表均采用分页展示，默认每页10条，可切换为每页20条或50条。</w:t>
      </w:r>
    </w:p>
    <w:p w14:paraId="5B32D6E3">
      <w:pPr>
        <w:pStyle w:val="7"/>
        <w:numPr>
          <w:ilvl w:val="0"/>
          <w:numId w:val="21"/>
        </w:numPr>
        <w:spacing w:line="360" w:lineRule="auto"/>
      </w:pPr>
      <w:bookmarkStart w:id="214" w:name="_Toc4802"/>
      <w:bookmarkStart w:id="215" w:name="_Toc30814"/>
      <w:r>
        <w:t>原型交互</w:t>
      </w:r>
      <w:bookmarkEnd w:id="214"/>
      <w:bookmarkEnd w:id="215"/>
    </w:p>
    <w:p w14:paraId="27B69D7B">
      <w:pPr>
        <w:pStyle w:val="2"/>
        <w:widowControl/>
        <w:spacing w:line="360" w:lineRule="auto"/>
        <w:ind w:firstLine="480"/>
      </w:pPr>
      <w:r>
        <w:t>用户进入路径为：后台管理系统 → 系统配置 → 数据字典。</w:t>
      </w:r>
    </w:p>
    <w:p w14:paraId="605D6194">
      <w:pPr>
        <w:pStyle w:val="2"/>
        <w:widowControl/>
        <w:spacing w:line="360" w:lineRule="auto"/>
        <w:ind w:left="0" w:leftChars="0" w:firstLine="0" w:firstLineChars="0"/>
      </w:pPr>
      <w:r>
        <w:drawing>
          <wp:inline distT="0" distB="0" distL="114300" distR="114300">
            <wp:extent cx="6108065" cy="2567305"/>
            <wp:effectExtent l="0" t="0" r="635"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
                    <a:stretch>
                      <a:fillRect/>
                    </a:stretch>
                  </pic:blipFill>
                  <pic:spPr>
                    <a:xfrm>
                      <a:off x="0" y="0"/>
                      <a:ext cx="6108065" cy="2567305"/>
                    </a:xfrm>
                    <a:prstGeom prst="rect">
                      <a:avLst/>
                    </a:prstGeom>
                    <a:noFill/>
                    <a:ln>
                      <a:noFill/>
                    </a:ln>
                  </pic:spPr>
                </pic:pic>
              </a:graphicData>
            </a:graphic>
          </wp:inline>
        </w:drawing>
      </w:r>
    </w:p>
    <w:p w14:paraId="313CD106">
      <w:pPr>
        <w:pStyle w:val="38"/>
        <w:widowControl/>
        <w:spacing w:line="360" w:lineRule="auto"/>
      </w:pPr>
      <w:r>
        <w:t>图 2.1.4.13-1 字典类型主初始化页面</w:t>
      </w:r>
    </w:p>
    <w:p w14:paraId="68591DB2">
      <w:pPr>
        <w:pStyle w:val="2"/>
        <w:widowControl/>
        <w:spacing w:line="360" w:lineRule="auto"/>
        <w:ind w:firstLine="480"/>
      </w:pPr>
      <w:r>
        <w:t>字典类型查询条件包括字典名称、字典类型、状态和创建时间。字典名称与字典类型采用包含匹配，状态按照“启用”“停用”精确匹配，创建时间按照开始日期和结束日期进行闭区间筛选。</w:t>
      </w:r>
    </w:p>
    <w:p w14:paraId="4DF18504">
      <w:pPr>
        <w:pStyle w:val="2"/>
        <w:widowControl/>
        <w:spacing w:line="360" w:lineRule="auto"/>
        <w:ind w:firstLine="480"/>
      </w:pPr>
      <w:r>
        <w:t>字典类型列表列项依次为字典编号、字典名称、字典类型、状态、备注、创建时间和操作。操作栏提供“修改”“数据”“删除”。</w:t>
      </w:r>
    </w:p>
    <w:p w14:paraId="6BC68C5B">
      <w:pPr>
        <w:pStyle w:val="2"/>
        <w:widowControl/>
        <w:spacing w:line="360" w:lineRule="auto"/>
        <w:ind w:firstLine="480"/>
      </w:pPr>
      <w:r>
        <w:t>点击“新增”打开“新增字典”弹窗，字段依次为字典名称、字典类型、状态和备注。字典名称、字典类型和状态为必填项，新增状态默认为“启用”。</w:t>
      </w:r>
    </w:p>
    <w:p w14:paraId="1885A0C2">
      <w:pPr>
        <w:pStyle w:val="2"/>
        <w:widowControl/>
        <w:spacing w:line="360" w:lineRule="auto"/>
        <w:ind w:firstLine="480"/>
      </w:pPr>
      <w:r>
        <w:t>字典类型必须以小写字母开头，只能包含小写字母、数字和下划线，并且在平台内唯一。不符合规则时提示“字典类型应以小写字母开头，仅包含小写字母、数字和下划线”；重复时提示“字典类型已存在”。</w:t>
      </w:r>
    </w:p>
    <w:p w14:paraId="518F4FE3">
      <w:pPr>
        <w:pStyle w:val="2"/>
        <w:widowControl/>
        <w:spacing w:line="360" w:lineRule="auto"/>
        <w:ind w:firstLine="480"/>
      </w:pPr>
      <w:r>
        <w:t>点击“修改”打开“修改字典”弹窗并回填数据。编辑时字典类型不可修改，可修改字典名称、状态和备注。</w:t>
      </w:r>
    </w:p>
    <w:p w14:paraId="1E0174A0">
      <w:pPr>
        <w:pStyle w:val="2"/>
        <w:widowControl/>
        <w:spacing w:line="360" w:lineRule="auto"/>
        <w:ind w:firstLine="480"/>
      </w:pPr>
      <w:r>
        <w:t>点击状态可在“启用”和“停用”之间直接切换。停用字典类型不删除已有字典数据。</w:t>
      </w:r>
    </w:p>
    <w:p w14:paraId="0A325D64">
      <w:pPr>
        <w:pStyle w:val="2"/>
        <w:widowControl/>
        <w:spacing w:line="360" w:lineRule="auto"/>
        <w:ind w:firstLine="480"/>
      </w:pPr>
      <w:r>
        <w:t>点击“数据”进入当前类型的字典数据页面，页面显示字典名称及字典类型，并提供“返回数据字典”操作。字典类型不存在时提示“未找到对应字典类型”。</w:t>
      </w:r>
    </w:p>
    <w:p w14:paraId="484F89E1">
      <w:pPr>
        <w:pStyle w:val="38"/>
        <w:widowControl/>
        <w:spacing w:line="360" w:lineRule="auto"/>
      </w:pPr>
      <w:r>
        <w:t>图 2.1.4.13-2 字典数据主初始化页面</w:t>
      </w:r>
    </w:p>
    <w:p w14:paraId="4417B619">
      <w:pPr>
        <w:pStyle w:val="2"/>
        <w:widowControl/>
        <w:spacing w:line="360" w:lineRule="auto"/>
        <w:ind w:firstLine="480"/>
      </w:pPr>
      <w:r>
        <w:t>字典数据查询条件包括字典名称、字典标签和状态。字典名称用于匹配当前字典类型名称，字典标签采用包含匹配，状态按照“启用”“停用”精确匹配。</w:t>
      </w:r>
    </w:p>
    <w:p w14:paraId="51D9995F">
      <w:pPr>
        <w:pStyle w:val="2"/>
        <w:widowControl/>
        <w:spacing w:line="360" w:lineRule="auto"/>
        <w:ind w:firstLine="480"/>
      </w:pPr>
      <w:r>
        <w:t>字典数据列表列项依次为字典编码、字典标签、字典键值、字典排序、状态、颜色类型、CSS Class、备注、创建时间和操作。</w:t>
      </w:r>
    </w:p>
    <w:p w14:paraId="20CE7063">
      <w:pPr>
        <w:pStyle w:val="2"/>
        <w:widowControl/>
        <w:spacing w:line="360" w:lineRule="auto"/>
        <w:ind w:firstLine="480"/>
      </w:pPr>
      <w:r>
        <w:t>点击“新增”打开“新增字典数据”弹窗，字段依次为字典类型、数据标签、数据键值、显示排序、状态、颜色类型、CSS Class和备注。字典类型只读显示；数据标签、数据键值、显示排序和状态为必填项。</w:t>
      </w:r>
    </w:p>
    <w:p w14:paraId="18A2199E">
      <w:pPr>
        <w:pStyle w:val="2"/>
        <w:widowControl/>
        <w:spacing w:line="360" w:lineRule="auto"/>
        <w:ind w:firstLine="480"/>
      </w:pPr>
      <w:r>
        <w:t>新增字典数据时，显示排序默认取当前类型已有数据数量加1，状态默认为“启用”，颜色类型默认为“默认”。数据键值在当前字典类型内必须唯一，不同字典类型可使用相同键值。</w:t>
      </w:r>
    </w:p>
    <w:p w14:paraId="42F7D27D">
      <w:pPr>
        <w:pStyle w:val="2"/>
        <w:widowControl/>
        <w:spacing w:line="360" w:lineRule="auto"/>
        <w:ind w:firstLine="480"/>
      </w:pPr>
      <w:r>
        <w:t>颜色类型可选择默认、主要、成功、信息、警告和危险。CSS Class用于记录自定义显示类，可不填写。</w:t>
      </w:r>
    </w:p>
    <w:p w14:paraId="3AE6B915">
      <w:pPr>
        <w:pStyle w:val="2"/>
        <w:widowControl/>
        <w:spacing w:line="360" w:lineRule="auto"/>
        <w:ind w:firstLine="480"/>
      </w:pPr>
      <w:r>
        <w:t>点击“修改”打开“修改字典数据”弹窗并回填全部字段，所属字典类型不可修改。点击状态可直接切换“启用”和“停用”。</w:t>
      </w:r>
    </w:p>
    <w:p w14:paraId="6F2AE2F8">
      <w:pPr>
        <w:pStyle w:val="2"/>
        <w:widowControl/>
        <w:spacing w:line="360" w:lineRule="auto"/>
        <w:ind w:firstLine="480"/>
      </w:pPr>
      <w:r>
        <w:t>删除字典类型前弹出“删除字典”确认弹窗，提示“删除字典类型会同时删除该类型下的全部字典数据，确定继续吗？”。确认后删除所选字典类型及其全部字典数据。</w:t>
      </w:r>
    </w:p>
    <w:p w14:paraId="5C7446CA">
      <w:pPr>
        <w:pStyle w:val="2"/>
        <w:widowControl/>
        <w:spacing w:line="360" w:lineRule="auto"/>
        <w:ind w:firstLine="480"/>
      </w:pPr>
      <w:r>
        <w:t>删除字典数据前弹出“删除字典数据”确认弹窗，并显示本次删除的数据数量。确认后仅删除所选字典数据，不影响所属字典类型及其他数据。</w:t>
      </w:r>
    </w:p>
    <w:p w14:paraId="0BF4AD2A">
      <w:pPr>
        <w:pStyle w:val="7"/>
        <w:numPr>
          <w:ilvl w:val="0"/>
          <w:numId w:val="21"/>
        </w:numPr>
        <w:spacing w:line="360" w:lineRule="auto"/>
      </w:pPr>
      <w:bookmarkStart w:id="216" w:name="_Toc8341"/>
      <w:bookmarkStart w:id="217" w:name="_Toc30478"/>
      <w:r>
        <w:t>字段描述</w:t>
      </w:r>
      <w:bookmarkEnd w:id="216"/>
      <w:bookmarkEnd w:id="217"/>
    </w:p>
    <w:p w14:paraId="14C1D006">
      <w:pPr>
        <w:pStyle w:val="38"/>
        <w:widowControl/>
        <w:spacing w:line="360" w:lineRule="auto"/>
      </w:pPr>
      <w:r>
        <w:t>表 2.1.4.13-1 字典类型字段描述表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37E2A1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8A3AA10">
            <w:pPr>
              <w:pStyle w:val="39"/>
              <w:widowControl w:val="0"/>
              <w:spacing w:line="360" w:lineRule="auto"/>
              <w:jc w:val="both"/>
            </w:pPr>
            <w:r>
              <w:rPr>
                <w:rFonts w:hint="eastAsia"/>
                <w:b/>
                <w:bCs/>
              </w:rPr>
              <w:t>序号</w:t>
            </w:r>
          </w:p>
        </w:tc>
        <w:tc>
          <w:tcPr>
            <w:tcW w:w="1000" w:type="pct"/>
            <w:vAlign w:val="center"/>
          </w:tcPr>
          <w:p w14:paraId="2E1BE688">
            <w:pPr>
              <w:pStyle w:val="39"/>
              <w:widowControl w:val="0"/>
              <w:spacing w:line="360" w:lineRule="auto"/>
              <w:jc w:val="both"/>
            </w:pPr>
            <w:r>
              <w:rPr>
                <w:rFonts w:hint="eastAsia"/>
                <w:b/>
                <w:bCs/>
              </w:rPr>
              <w:t>所属区域</w:t>
            </w:r>
          </w:p>
        </w:tc>
        <w:tc>
          <w:tcPr>
            <w:tcW w:w="1000" w:type="pct"/>
            <w:vAlign w:val="center"/>
          </w:tcPr>
          <w:p w14:paraId="4B691103">
            <w:pPr>
              <w:pStyle w:val="39"/>
              <w:widowControl w:val="0"/>
              <w:spacing w:line="360" w:lineRule="auto"/>
              <w:jc w:val="both"/>
            </w:pPr>
            <w:r>
              <w:rPr>
                <w:rFonts w:hint="eastAsia"/>
                <w:b/>
                <w:bCs/>
              </w:rPr>
              <w:t>字段名称</w:t>
            </w:r>
          </w:p>
        </w:tc>
        <w:tc>
          <w:tcPr>
            <w:tcW w:w="1000" w:type="pct"/>
            <w:vAlign w:val="center"/>
          </w:tcPr>
          <w:p w14:paraId="2EE7EDF6">
            <w:pPr>
              <w:pStyle w:val="39"/>
              <w:widowControl w:val="0"/>
              <w:spacing w:line="360" w:lineRule="auto"/>
              <w:jc w:val="both"/>
            </w:pPr>
            <w:r>
              <w:rPr>
                <w:rFonts w:hint="eastAsia"/>
                <w:b/>
                <w:bCs/>
              </w:rPr>
              <w:t>必填</w:t>
            </w:r>
          </w:p>
        </w:tc>
        <w:tc>
          <w:tcPr>
            <w:tcW w:w="1000" w:type="pct"/>
            <w:vAlign w:val="center"/>
          </w:tcPr>
          <w:p w14:paraId="696017A2">
            <w:pPr>
              <w:pStyle w:val="39"/>
              <w:widowControl w:val="0"/>
              <w:spacing w:line="360" w:lineRule="auto"/>
              <w:jc w:val="both"/>
            </w:pPr>
            <w:r>
              <w:rPr>
                <w:rFonts w:hint="eastAsia"/>
                <w:b/>
                <w:bCs/>
              </w:rPr>
              <w:t>字段说明</w:t>
            </w:r>
          </w:p>
        </w:tc>
      </w:tr>
      <w:tr w14:paraId="16AFF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DFFAE2D">
            <w:pPr>
              <w:pStyle w:val="39"/>
              <w:widowControl w:val="0"/>
              <w:spacing w:line="360" w:lineRule="auto"/>
              <w:jc w:val="both"/>
            </w:pPr>
            <w:r>
              <w:rPr>
                <w:rFonts w:hint="eastAsia"/>
              </w:rPr>
              <w:t>1</w:t>
            </w:r>
          </w:p>
        </w:tc>
        <w:tc>
          <w:tcPr>
            <w:tcW w:w="1000" w:type="pct"/>
            <w:vAlign w:val="center"/>
          </w:tcPr>
          <w:p w14:paraId="763AAE0C">
            <w:pPr>
              <w:pStyle w:val="39"/>
              <w:widowControl w:val="0"/>
              <w:spacing w:line="360" w:lineRule="auto"/>
              <w:jc w:val="both"/>
            </w:pPr>
            <w:r>
              <w:rPr>
                <w:rFonts w:hint="eastAsia"/>
              </w:rPr>
              <w:t>查询区</w:t>
            </w:r>
          </w:p>
        </w:tc>
        <w:tc>
          <w:tcPr>
            <w:tcW w:w="1000" w:type="pct"/>
            <w:vAlign w:val="center"/>
          </w:tcPr>
          <w:p w14:paraId="5459F8B4">
            <w:pPr>
              <w:pStyle w:val="39"/>
              <w:widowControl w:val="0"/>
              <w:spacing w:line="360" w:lineRule="auto"/>
              <w:jc w:val="both"/>
            </w:pPr>
            <w:r>
              <w:rPr>
                <w:rFonts w:hint="eastAsia"/>
              </w:rPr>
              <w:t>字典名称</w:t>
            </w:r>
          </w:p>
        </w:tc>
        <w:tc>
          <w:tcPr>
            <w:tcW w:w="1000" w:type="pct"/>
            <w:vAlign w:val="center"/>
          </w:tcPr>
          <w:p w14:paraId="07FD4CEC">
            <w:pPr>
              <w:pStyle w:val="39"/>
              <w:widowControl w:val="0"/>
              <w:spacing w:line="360" w:lineRule="auto"/>
              <w:jc w:val="both"/>
            </w:pPr>
            <w:r>
              <w:rPr>
                <w:rFonts w:hint="eastAsia"/>
              </w:rPr>
              <w:t>否</w:t>
            </w:r>
          </w:p>
        </w:tc>
        <w:tc>
          <w:tcPr>
            <w:tcW w:w="1000" w:type="pct"/>
            <w:vAlign w:val="center"/>
          </w:tcPr>
          <w:p w14:paraId="519519AB">
            <w:pPr>
              <w:pStyle w:val="39"/>
              <w:widowControl w:val="0"/>
              <w:spacing w:line="360" w:lineRule="auto"/>
              <w:jc w:val="both"/>
            </w:pPr>
            <w:r>
              <w:rPr>
                <w:rFonts w:hint="eastAsia"/>
              </w:rPr>
              <w:t>按字典名称包含关系查询。</w:t>
            </w:r>
          </w:p>
        </w:tc>
      </w:tr>
      <w:tr w14:paraId="24C838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317D8F6">
            <w:pPr>
              <w:pStyle w:val="39"/>
              <w:widowControl w:val="0"/>
              <w:spacing w:line="360" w:lineRule="auto"/>
              <w:jc w:val="both"/>
            </w:pPr>
            <w:r>
              <w:rPr>
                <w:rFonts w:hint="eastAsia"/>
              </w:rPr>
              <w:t>2</w:t>
            </w:r>
          </w:p>
        </w:tc>
        <w:tc>
          <w:tcPr>
            <w:tcW w:w="1000" w:type="pct"/>
            <w:vAlign w:val="center"/>
          </w:tcPr>
          <w:p w14:paraId="16A22A1C">
            <w:pPr>
              <w:pStyle w:val="39"/>
              <w:widowControl w:val="0"/>
              <w:spacing w:line="360" w:lineRule="auto"/>
              <w:jc w:val="both"/>
            </w:pPr>
            <w:r>
              <w:rPr>
                <w:rFonts w:hint="eastAsia"/>
              </w:rPr>
              <w:t>查询区</w:t>
            </w:r>
          </w:p>
        </w:tc>
        <w:tc>
          <w:tcPr>
            <w:tcW w:w="1000" w:type="pct"/>
            <w:vAlign w:val="center"/>
          </w:tcPr>
          <w:p w14:paraId="5C6942F8">
            <w:pPr>
              <w:pStyle w:val="39"/>
              <w:widowControl w:val="0"/>
              <w:spacing w:line="360" w:lineRule="auto"/>
              <w:jc w:val="both"/>
            </w:pPr>
            <w:r>
              <w:rPr>
                <w:rFonts w:hint="eastAsia"/>
              </w:rPr>
              <w:t>字典类型</w:t>
            </w:r>
          </w:p>
        </w:tc>
        <w:tc>
          <w:tcPr>
            <w:tcW w:w="1000" w:type="pct"/>
            <w:vAlign w:val="center"/>
          </w:tcPr>
          <w:p w14:paraId="63CAC5A6">
            <w:pPr>
              <w:pStyle w:val="39"/>
              <w:widowControl w:val="0"/>
              <w:spacing w:line="360" w:lineRule="auto"/>
              <w:jc w:val="both"/>
            </w:pPr>
            <w:r>
              <w:rPr>
                <w:rFonts w:hint="eastAsia"/>
              </w:rPr>
              <w:t>否</w:t>
            </w:r>
          </w:p>
        </w:tc>
        <w:tc>
          <w:tcPr>
            <w:tcW w:w="1000" w:type="pct"/>
            <w:vAlign w:val="center"/>
          </w:tcPr>
          <w:p w14:paraId="5F9FF076">
            <w:pPr>
              <w:pStyle w:val="39"/>
              <w:widowControl w:val="0"/>
              <w:spacing w:line="360" w:lineRule="auto"/>
              <w:jc w:val="both"/>
            </w:pPr>
            <w:r>
              <w:rPr>
                <w:rFonts w:hint="eastAsia"/>
              </w:rPr>
              <w:t>按字典类型编码包含关系查询。</w:t>
            </w:r>
          </w:p>
        </w:tc>
      </w:tr>
      <w:tr w14:paraId="0DCAE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AB75C07">
            <w:pPr>
              <w:pStyle w:val="39"/>
              <w:widowControl w:val="0"/>
              <w:spacing w:line="360" w:lineRule="auto"/>
              <w:jc w:val="both"/>
            </w:pPr>
            <w:r>
              <w:rPr>
                <w:rFonts w:hint="eastAsia"/>
              </w:rPr>
              <w:t>3</w:t>
            </w:r>
          </w:p>
        </w:tc>
        <w:tc>
          <w:tcPr>
            <w:tcW w:w="1000" w:type="pct"/>
            <w:vAlign w:val="center"/>
          </w:tcPr>
          <w:p w14:paraId="468EBDE4">
            <w:pPr>
              <w:pStyle w:val="39"/>
              <w:widowControl w:val="0"/>
              <w:spacing w:line="360" w:lineRule="auto"/>
              <w:jc w:val="both"/>
            </w:pPr>
            <w:r>
              <w:rPr>
                <w:rFonts w:hint="eastAsia"/>
              </w:rPr>
              <w:t>查询区</w:t>
            </w:r>
          </w:p>
        </w:tc>
        <w:tc>
          <w:tcPr>
            <w:tcW w:w="1000" w:type="pct"/>
            <w:vAlign w:val="center"/>
          </w:tcPr>
          <w:p w14:paraId="6BAB21DB">
            <w:pPr>
              <w:pStyle w:val="39"/>
              <w:widowControl w:val="0"/>
              <w:spacing w:line="360" w:lineRule="auto"/>
              <w:jc w:val="both"/>
            </w:pPr>
            <w:r>
              <w:rPr>
                <w:rFonts w:hint="eastAsia"/>
              </w:rPr>
              <w:t>状态</w:t>
            </w:r>
          </w:p>
        </w:tc>
        <w:tc>
          <w:tcPr>
            <w:tcW w:w="1000" w:type="pct"/>
            <w:vAlign w:val="center"/>
          </w:tcPr>
          <w:p w14:paraId="497F1595">
            <w:pPr>
              <w:pStyle w:val="39"/>
              <w:widowControl w:val="0"/>
              <w:spacing w:line="360" w:lineRule="auto"/>
              <w:jc w:val="both"/>
            </w:pPr>
            <w:r>
              <w:rPr>
                <w:rFonts w:hint="eastAsia"/>
              </w:rPr>
              <w:t>否</w:t>
            </w:r>
          </w:p>
        </w:tc>
        <w:tc>
          <w:tcPr>
            <w:tcW w:w="1000" w:type="pct"/>
            <w:vAlign w:val="center"/>
          </w:tcPr>
          <w:p w14:paraId="1D799E24">
            <w:pPr>
              <w:pStyle w:val="39"/>
              <w:widowControl w:val="0"/>
              <w:spacing w:line="360" w:lineRule="auto"/>
              <w:jc w:val="both"/>
            </w:pPr>
            <w:r>
              <w:rPr>
                <w:rFonts w:hint="eastAsia"/>
              </w:rPr>
              <w:t>可选择“启用”或“停用”。</w:t>
            </w:r>
          </w:p>
        </w:tc>
      </w:tr>
      <w:tr w14:paraId="471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357B0B6">
            <w:pPr>
              <w:pStyle w:val="39"/>
              <w:widowControl w:val="0"/>
              <w:spacing w:line="360" w:lineRule="auto"/>
              <w:jc w:val="both"/>
            </w:pPr>
            <w:r>
              <w:rPr>
                <w:rFonts w:hint="eastAsia"/>
              </w:rPr>
              <w:t>4</w:t>
            </w:r>
          </w:p>
        </w:tc>
        <w:tc>
          <w:tcPr>
            <w:tcW w:w="1000" w:type="pct"/>
            <w:vAlign w:val="center"/>
          </w:tcPr>
          <w:p w14:paraId="0337CE80">
            <w:pPr>
              <w:pStyle w:val="39"/>
              <w:widowControl w:val="0"/>
              <w:spacing w:line="360" w:lineRule="auto"/>
              <w:jc w:val="both"/>
            </w:pPr>
            <w:r>
              <w:rPr>
                <w:rFonts w:hint="eastAsia"/>
              </w:rPr>
              <w:t>查询区</w:t>
            </w:r>
          </w:p>
        </w:tc>
        <w:tc>
          <w:tcPr>
            <w:tcW w:w="1000" w:type="pct"/>
            <w:vAlign w:val="center"/>
          </w:tcPr>
          <w:p w14:paraId="71243EE5">
            <w:pPr>
              <w:pStyle w:val="39"/>
              <w:widowControl w:val="0"/>
              <w:spacing w:line="360" w:lineRule="auto"/>
              <w:jc w:val="both"/>
            </w:pPr>
            <w:r>
              <w:rPr>
                <w:rFonts w:hint="eastAsia"/>
              </w:rPr>
              <w:t>创建时间</w:t>
            </w:r>
          </w:p>
        </w:tc>
        <w:tc>
          <w:tcPr>
            <w:tcW w:w="1000" w:type="pct"/>
            <w:vAlign w:val="center"/>
          </w:tcPr>
          <w:p w14:paraId="405DF442">
            <w:pPr>
              <w:pStyle w:val="39"/>
              <w:widowControl w:val="0"/>
              <w:spacing w:line="360" w:lineRule="auto"/>
              <w:jc w:val="both"/>
            </w:pPr>
            <w:r>
              <w:rPr>
                <w:rFonts w:hint="eastAsia"/>
              </w:rPr>
              <w:t>否</w:t>
            </w:r>
          </w:p>
        </w:tc>
        <w:tc>
          <w:tcPr>
            <w:tcW w:w="1000" w:type="pct"/>
            <w:vAlign w:val="center"/>
          </w:tcPr>
          <w:p w14:paraId="65CBE4E5">
            <w:pPr>
              <w:pStyle w:val="39"/>
              <w:widowControl w:val="0"/>
              <w:spacing w:line="360" w:lineRule="auto"/>
              <w:jc w:val="both"/>
            </w:pPr>
            <w:r>
              <w:rPr>
                <w:rFonts w:hint="eastAsia"/>
              </w:rPr>
              <w:t>按开始日期和结束日期查询。</w:t>
            </w:r>
          </w:p>
        </w:tc>
      </w:tr>
      <w:tr w14:paraId="472BF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67E856E">
            <w:pPr>
              <w:pStyle w:val="39"/>
              <w:widowControl w:val="0"/>
              <w:spacing w:line="360" w:lineRule="auto"/>
              <w:jc w:val="both"/>
            </w:pPr>
            <w:r>
              <w:rPr>
                <w:rFonts w:hint="eastAsia"/>
              </w:rPr>
              <w:t>5</w:t>
            </w:r>
          </w:p>
        </w:tc>
        <w:tc>
          <w:tcPr>
            <w:tcW w:w="1000" w:type="pct"/>
            <w:vAlign w:val="center"/>
          </w:tcPr>
          <w:p w14:paraId="7D51EFE7">
            <w:pPr>
              <w:pStyle w:val="39"/>
              <w:widowControl w:val="0"/>
              <w:spacing w:line="360" w:lineRule="auto"/>
              <w:jc w:val="both"/>
            </w:pPr>
            <w:r>
              <w:rPr>
                <w:rFonts w:hint="eastAsia"/>
              </w:rPr>
              <w:t>列表</w:t>
            </w:r>
          </w:p>
        </w:tc>
        <w:tc>
          <w:tcPr>
            <w:tcW w:w="1000" w:type="pct"/>
            <w:vAlign w:val="center"/>
          </w:tcPr>
          <w:p w14:paraId="6FF4996C">
            <w:pPr>
              <w:pStyle w:val="39"/>
              <w:widowControl w:val="0"/>
              <w:spacing w:line="360" w:lineRule="auto"/>
              <w:jc w:val="both"/>
            </w:pPr>
            <w:r>
              <w:rPr>
                <w:rFonts w:hint="eastAsia"/>
              </w:rPr>
              <w:t>字典编号</w:t>
            </w:r>
          </w:p>
        </w:tc>
        <w:tc>
          <w:tcPr>
            <w:tcW w:w="1000" w:type="pct"/>
            <w:vAlign w:val="center"/>
          </w:tcPr>
          <w:p w14:paraId="6F7F3804">
            <w:pPr>
              <w:pStyle w:val="39"/>
              <w:widowControl w:val="0"/>
              <w:spacing w:line="360" w:lineRule="auto"/>
              <w:jc w:val="both"/>
            </w:pPr>
            <w:r>
              <w:rPr>
                <w:rFonts w:hint="eastAsia"/>
              </w:rPr>
              <w:t>—</w:t>
            </w:r>
          </w:p>
        </w:tc>
        <w:tc>
          <w:tcPr>
            <w:tcW w:w="1000" w:type="pct"/>
            <w:vAlign w:val="center"/>
          </w:tcPr>
          <w:p w14:paraId="07B937C5">
            <w:pPr>
              <w:pStyle w:val="39"/>
              <w:widowControl w:val="0"/>
              <w:spacing w:line="360" w:lineRule="auto"/>
              <w:jc w:val="both"/>
            </w:pPr>
            <w:r>
              <w:rPr>
                <w:rFonts w:hint="eastAsia"/>
              </w:rPr>
              <w:t>字典类型唯一数字编号。</w:t>
            </w:r>
          </w:p>
        </w:tc>
      </w:tr>
      <w:tr w14:paraId="36747B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EF04D05">
            <w:pPr>
              <w:pStyle w:val="39"/>
              <w:widowControl w:val="0"/>
              <w:spacing w:line="360" w:lineRule="auto"/>
              <w:jc w:val="both"/>
            </w:pPr>
            <w:r>
              <w:rPr>
                <w:rFonts w:hint="eastAsia"/>
              </w:rPr>
              <w:t>6</w:t>
            </w:r>
          </w:p>
        </w:tc>
        <w:tc>
          <w:tcPr>
            <w:tcW w:w="1000" w:type="pct"/>
            <w:vAlign w:val="center"/>
          </w:tcPr>
          <w:p w14:paraId="26E4F1F6">
            <w:pPr>
              <w:pStyle w:val="39"/>
              <w:widowControl w:val="0"/>
              <w:spacing w:line="360" w:lineRule="auto"/>
              <w:jc w:val="both"/>
            </w:pPr>
            <w:r>
              <w:rPr>
                <w:rFonts w:hint="eastAsia"/>
              </w:rPr>
              <w:t>列表/表单</w:t>
            </w:r>
          </w:p>
        </w:tc>
        <w:tc>
          <w:tcPr>
            <w:tcW w:w="1000" w:type="pct"/>
            <w:vAlign w:val="center"/>
          </w:tcPr>
          <w:p w14:paraId="630101E4">
            <w:pPr>
              <w:pStyle w:val="39"/>
              <w:widowControl w:val="0"/>
              <w:spacing w:line="360" w:lineRule="auto"/>
              <w:jc w:val="both"/>
            </w:pPr>
            <w:r>
              <w:rPr>
                <w:rFonts w:hint="eastAsia"/>
              </w:rPr>
              <w:t>字典名称</w:t>
            </w:r>
          </w:p>
        </w:tc>
        <w:tc>
          <w:tcPr>
            <w:tcW w:w="1000" w:type="pct"/>
            <w:vAlign w:val="center"/>
          </w:tcPr>
          <w:p w14:paraId="76814C4A">
            <w:pPr>
              <w:pStyle w:val="39"/>
              <w:widowControl w:val="0"/>
              <w:spacing w:line="360" w:lineRule="auto"/>
              <w:jc w:val="both"/>
            </w:pPr>
            <w:r>
              <w:rPr>
                <w:rFonts w:hint="eastAsia"/>
              </w:rPr>
              <w:t>是</w:t>
            </w:r>
          </w:p>
        </w:tc>
        <w:tc>
          <w:tcPr>
            <w:tcW w:w="1000" w:type="pct"/>
            <w:vAlign w:val="center"/>
          </w:tcPr>
          <w:p w14:paraId="6049AC13">
            <w:pPr>
              <w:pStyle w:val="39"/>
              <w:widowControl w:val="0"/>
              <w:spacing w:line="360" w:lineRule="auto"/>
              <w:jc w:val="both"/>
            </w:pPr>
            <w:r>
              <w:rPr>
                <w:rFonts w:hint="eastAsia"/>
              </w:rPr>
              <w:t>字典类型的中文业务名称。</w:t>
            </w:r>
          </w:p>
        </w:tc>
      </w:tr>
      <w:tr w14:paraId="1DC99B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B5101A9">
            <w:pPr>
              <w:pStyle w:val="39"/>
              <w:widowControl w:val="0"/>
              <w:spacing w:line="360" w:lineRule="auto"/>
              <w:jc w:val="both"/>
            </w:pPr>
            <w:r>
              <w:rPr>
                <w:rFonts w:hint="eastAsia"/>
              </w:rPr>
              <w:t>7</w:t>
            </w:r>
          </w:p>
        </w:tc>
        <w:tc>
          <w:tcPr>
            <w:tcW w:w="1000" w:type="pct"/>
            <w:vAlign w:val="center"/>
          </w:tcPr>
          <w:p w14:paraId="4919626E">
            <w:pPr>
              <w:pStyle w:val="39"/>
              <w:widowControl w:val="0"/>
              <w:spacing w:line="360" w:lineRule="auto"/>
              <w:jc w:val="both"/>
            </w:pPr>
            <w:r>
              <w:rPr>
                <w:rFonts w:hint="eastAsia"/>
              </w:rPr>
              <w:t>列表/表单</w:t>
            </w:r>
          </w:p>
        </w:tc>
        <w:tc>
          <w:tcPr>
            <w:tcW w:w="1000" w:type="pct"/>
            <w:vAlign w:val="center"/>
          </w:tcPr>
          <w:p w14:paraId="5F477593">
            <w:pPr>
              <w:pStyle w:val="39"/>
              <w:widowControl w:val="0"/>
              <w:spacing w:line="360" w:lineRule="auto"/>
              <w:jc w:val="both"/>
            </w:pPr>
            <w:r>
              <w:rPr>
                <w:rFonts w:hint="eastAsia"/>
              </w:rPr>
              <w:t>字典类型</w:t>
            </w:r>
          </w:p>
        </w:tc>
        <w:tc>
          <w:tcPr>
            <w:tcW w:w="1000" w:type="pct"/>
            <w:vAlign w:val="center"/>
          </w:tcPr>
          <w:p w14:paraId="6CE01413">
            <w:pPr>
              <w:pStyle w:val="39"/>
              <w:widowControl w:val="0"/>
              <w:spacing w:line="360" w:lineRule="auto"/>
              <w:jc w:val="both"/>
            </w:pPr>
            <w:r>
              <w:rPr>
                <w:rFonts w:hint="eastAsia"/>
              </w:rPr>
              <w:t>是</w:t>
            </w:r>
          </w:p>
        </w:tc>
        <w:tc>
          <w:tcPr>
            <w:tcW w:w="1000" w:type="pct"/>
            <w:vAlign w:val="center"/>
          </w:tcPr>
          <w:p w14:paraId="13D44159">
            <w:pPr>
              <w:pStyle w:val="39"/>
              <w:widowControl w:val="0"/>
              <w:spacing w:line="360" w:lineRule="auto"/>
              <w:jc w:val="both"/>
            </w:pPr>
            <w:r>
              <w:rPr>
                <w:rFonts w:hint="eastAsia"/>
              </w:rPr>
              <w:t>唯一编码，编辑时不可修改。</w:t>
            </w:r>
          </w:p>
        </w:tc>
      </w:tr>
      <w:tr w14:paraId="237ACA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1FB909D">
            <w:pPr>
              <w:pStyle w:val="39"/>
              <w:widowControl w:val="0"/>
              <w:spacing w:line="360" w:lineRule="auto"/>
              <w:jc w:val="both"/>
            </w:pPr>
            <w:r>
              <w:rPr>
                <w:rFonts w:hint="eastAsia"/>
              </w:rPr>
              <w:t>8</w:t>
            </w:r>
          </w:p>
        </w:tc>
        <w:tc>
          <w:tcPr>
            <w:tcW w:w="1000" w:type="pct"/>
            <w:vAlign w:val="center"/>
          </w:tcPr>
          <w:p w14:paraId="7535BDD2">
            <w:pPr>
              <w:pStyle w:val="39"/>
              <w:widowControl w:val="0"/>
              <w:spacing w:line="360" w:lineRule="auto"/>
              <w:jc w:val="both"/>
            </w:pPr>
            <w:r>
              <w:rPr>
                <w:rFonts w:hint="eastAsia"/>
              </w:rPr>
              <w:t>列表/表单</w:t>
            </w:r>
          </w:p>
        </w:tc>
        <w:tc>
          <w:tcPr>
            <w:tcW w:w="1000" w:type="pct"/>
            <w:vAlign w:val="center"/>
          </w:tcPr>
          <w:p w14:paraId="4DD660BD">
            <w:pPr>
              <w:pStyle w:val="39"/>
              <w:widowControl w:val="0"/>
              <w:spacing w:line="360" w:lineRule="auto"/>
              <w:jc w:val="both"/>
            </w:pPr>
            <w:r>
              <w:rPr>
                <w:rFonts w:hint="eastAsia"/>
              </w:rPr>
              <w:t>状态</w:t>
            </w:r>
          </w:p>
        </w:tc>
        <w:tc>
          <w:tcPr>
            <w:tcW w:w="1000" w:type="pct"/>
            <w:vAlign w:val="center"/>
          </w:tcPr>
          <w:p w14:paraId="18B5C6C4">
            <w:pPr>
              <w:pStyle w:val="39"/>
              <w:widowControl w:val="0"/>
              <w:spacing w:line="360" w:lineRule="auto"/>
              <w:jc w:val="both"/>
            </w:pPr>
            <w:r>
              <w:rPr>
                <w:rFonts w:hint="eastAsia"/>
              </w:rPr>
              <w:t>是</w:t>
            </w:r>
          </w:p>
        </w:tc>
        <w:tc>
          <w:tcPr>
            <w:tcW w:w="1000" w:type="pct"/>
            <w:vAlign w:val="center"/>
          </w:tcPr>
          <w:p w14:paraId="3EF1A015">
            <w:pPr>
              <w:pStyle w:val="39"/>
              <w:widowControl w:val="0"/>
              <w:spacing w:line="360" w:lineRule="auto"/>
              <w:jc w:val="both"/>
            </w:pPr>
            <w:r>
              <w:rPr>
                <w:rFonts w:hint="eastAsia"/>
              </w:rPr>
              <w:t>分为“启用”和“停用”。</w:t>
            </w:r>
          </w:p>
        </w:tc>
      </w:tr>
      <w:tr w14:paraId="6F349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65854FE">
            <w:pPr>
              <w:pStyle w:val="39"/>
              <w:widowControl w:val="0"/>
              <w:spacing w:line="360" w:lineRule="auto"/>
              <w:jc w:val="both"/>
            </w:pPr>
            <w:r>
              <w:rPr>
                <w:rFonts w:hint="eastAsia"/>
              </w:rPr>
              <w:t>9</w:t>
            </w:r>
          </w:p>
        </w:tc>
        <w:tc>
          <w:tcPr>
            <w:tcW w:w="1000" w:type="pct"/>
            <w:vAlign w:val="center"/>
          </w:tcPr>
          <w:p w14:paraId="3A1553FA">
            <w:pPr>
              <w:pStyle w:val="39"/>
              <w:widowControl w:val="0"/>
              <w:spacing w:line="360" w:lineRule="auto"/>
              <w:jc w:val="both"/>
            </w:pPr>
            <w:r>
              <w:rPr>
                <w:rFonts w:hint="eastAsia"/>
              </w:rPr>
              <w:t>列表/表单</w:t>
            </w:r>
          </w:p>
        </w:tc>
        <w:tc>
          <w:tcPr>
            <w:tcW w:w="1000" w:type="pct"/>
            <w:vAlign w:val="center"/>
          </w:tcPr>
          <w:p w14:paraId="7A308E49">
            <w:pPr>
              <w:pStyle w:val="39"/>
              <w:widowControl w:val="0"/>
              <w:spacing w:line="360" w:lineRule="auto"/>
              <w:jc w:val="both"/>
            </w:pPr>
            <w:r>
              <w:rPr>
                <w:rFonts w:hint="eastAsia"/>
              </w:rPr>
              <w:t>备注</w:t>
            </w:r>
          </w:p>
        </w:tc>
        <w:tc>
          <w:tcPr>
            <w:tcW w:w="1000" w:type="pct"/>
            <w:vAlign w:val="center"/>
          </w:tcPr>
          <w:p w14:paraId="7DB12A75">
            <w:pPr>
              <w:pStyle w:val="39"/>
              <w:widowControl w:val="0"/>
              <w:spacing w:line="360" w:lineRule="auto"/>
              <w:jc w:val="both"/>
            </w:pPr>
            <w:r>
              <w:rPr>
                <w:rFonts w:hint="eastAsia"/>
              </w:rPr>
              <w:t>否</w:t>
            </w:r>
          </w:p>
        </w:tc>
        <w:tc>
          <w:tcPr>
            <w:tcW w:w="1000" w:type="pct"/>
            <w:vAlign w:val="center"/>
          </w:tcPr>
          <w:p w14:paraId="66646CF2">
            <w:pPr>
              <w:pStyle w:val="39"/>
              <w:widowControl w:val="0"/>
              <w:spacing w:line="360" w:lineRule="auto"/>
              <w:jc w:val="both"/>
            </w:pPr>
            <w:r>
              <w:rPr>
                <w:rFonts w:hint="eastAsia"/>
              </w:rPr>
              <w:t>字典类型的用途说明。</w:t>
            </w:r>
          </w:p>
        </w:tc>
      </w:tr>
      <w:tr w14:paraId="50BBA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20DABB1">
            <w:pPr>
              <w:pStyle w:val="39"/>
              <w:widowControl w:val="0"/>
              <w:spacing w:line="360" w:lineRule="auto"/>
              <w:jc w:val="both"/>
            </w:pPr>
            <w:r>
              <w:rPr>
                <w:rFonts w:hint="eastAsia"/>
              </w:rPr>
              <w:t>10</w:t>
            </w:r>
          </w:p>
        </w:tc>
        <w:tc>
          <w:tcPr>
            <w:tcW w:w="1000" w:type="pct"/>
            <w:vAlign w:val="center"/>
          </w:tcPr>
          <w:p w14:paraId="1A93D039">
            <w:pPr>
              <w:pStyle w:val="39"/>
              <w:widowControl w:val="0"/>
              <w:spacing w:line="360" w:lineRule="auto"/>
              <w:jc w:val="both"/>
            </w:pPr>
            <w:r>
              <w:rPr>
                <w:rFonts w:hint="eastAsia"/>
              </w:rPr>
              <w:t>列表</w:t>
            </w:r>
          </w:p>
        </w:tc>
        <w:tc>
          <w:tcPr>
            <w:tcW w:w="1000" w:type="pct"/>
            <w:vAlign w:val="center"/>
          </w:tcPr>
          <w:p w14:paraId="6B09A969">
            <w:pPr>
              <w:pStyle w:val="39"/>
              <w:widowControl w:val="0"/>
              <w:spacing w:line="360" w:lineRule="auto"/>
              <w:jc w:val="both"/>
            </w:pPr>
            <w:r>
              <w:rPr>
                <w:rFonts w:hint="eastAsia"/>
              </w:rPr>
              <w:t>创建时间</w:t>
            </w:r>
          </w:p>
        </w:tc>
        <w:tc>
          <w:tcPr>
            <w:tcW w:w="1000" w:type="pct"/>
            <w:vAlign w:val="center"/>
          </w:tcPr>
          <w:p w14:paraId="0753426B">
            <w:pPr>
              <w:pStyle w:val="39"/>
              <w:widowControl w:val="0"/>
              <w:spacing w:line="360" w:lineRule="auto"/>
              <w:jc w:val="both"/>
            </w:pPr>
            <w:r>
              <w:rPr>
                <w:rFonts w:hint="eastAsia"/>
              </w:rPr>
              <w:t>—</w:t>
            </w:r>
          </w:p>
        </w:tc>
        <w:tc>
          <w:tcPr>
            <w:tcW w:w="1000" w:type="pct"/>
            <w:vAlign w:val="center"/>
          </w:tcPr>
          <w:p w14:paraId="342D7874">
            <w:pPr>
              <w:pStyle w:val="39"/>
              <w:widowControl w:val="0"/>
              <w:spacing w:line="360" w:lineRule="auto"/>
              <w:jc w:val="both"/>
            </w:pPr>
            <w:r>
              <w:rPr>
                <w:rFonts w:hint="eastAsia"/>
              </w:rPr>
              <w:t>字典类型创建时间。</w:t>
            </w:r>
          </w:p>
        </w:tc>
      </w:tr>
      <w:tr w14:paraId="570D7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38D16DE">
            <w:pPr>
              <w:pStyle w:val="39"/>
              <w:widowControl w:val="0"/>
              <w:spacing w:line="360" w:lineRule="auto"/>
              <w:jc w:val="both"/>
            </w:pPr>
            <w:r>
              <w:rPr>
                <w:rFonts w:hint="eastAsia"/>
              </w:rPr>
              <w:t>11</w:t>
            </w:r>
          </w:p>
        </w:tc>
        <w:tc>
          <w:tcPr>
            <w:tcW w:w="1000" w:type="pct"/>
            <w:vAlign w:val="center"/>
          </w:tcPr>
          <w:p w14:paraId="49A65E51">
            <w:pPr>
              <w:pStyle w:val="39"/>
              <w:widowControl w:val="0"/>
              <w:spacing w:line="360" w:lineRule="auto"/>
              <w:jc w:val="both"/>
            </w:pPr>
            <w:r>
              <w:rPr>
                <w:rFonts w:hint="eastAsia"/>
              </w:rPr>
              <w:t>列表</w:t>
            </w:r>
          </w:p>
        </w:tc>
        <w:tc>
          <w:tcPr>
            <w:tcW w:w="1000" w:type="pct"/>
            <w:vAlign w:val="center"/>
          </w:tcPr>
          <w:p w14:paraId="3B32A99B">
            <w:pPr>
              <w:pStyle w:val="39"/>
              <w:widowControl w:val="0"/>
              <w:spacing w:line="360" w:lineRule="auto"/>
              <w:jc w:val="both"/>
            </w:pPr>
            <w:r>
              <w:rPr>
                <w:rFonts w:hint="eastAsia"/>
              </w:rPr>
              <w:t>操作</w:t>
            </w:r>
          </w:p>
        </w:tc>
        <w:tc>
          <w:tcPr>
            <w:tcW w:w="1000" w:type="pct"/>
            <w:vAlign w:val="center"/>
          </w:tcPr>
          <w:p w14:paraId="273D958C">
            <w:pPr>
              <w:pStyle w:val="39"/>
              <w:widowControl w:val="0"/>
              <w:spacing w:line="360" w:lineRule="auto"/>
              <w:jc w:val="both"/>
            </w:pPr>
            <w:r>
              <w:rPr>
                <w:rFonts w:hint="eastAsia"/>
              </w:rPr>
              <w:t>—</w:t>
            </w:r>
          </w:p>
        </w:tc>
        <w:tc>
          <w:tcPr>
            <w:tcW w:w="1000" w:type="pct"/>
            <w:vAlign w:val="center"/>
          </w:tcPr>
          <w:p w14:paraId="272A2CC8">
            <w:pPr>
              <w:pStyle w:val="39"/>
              <w:widowControl w:val="0"/>
              <w:spacing w:line="360" w:lineRule="auto"/>
              <w:jc w:val="both"/>
            </w:pPr>
            <w:r>
              <w:rPr>
                <w:rFonts w:hint="eastAsia"/>
              </w:rPr>
              <w:t>提供修改、数据和删除操作。</w:t>
            </w:r>
          </w:p>
        </w:tc>
      </w:tr>
    </w:tbl>
    <w:p w14:paraId="296E5168">
      <w:pPr>
        <w:pStyle w:val="38"/>
        <w:widowControl/>
        <w:spacing w:line="360" w:lineRule="auto"/>
      </w:pPr>
      <w:r>
        <w:t>表 2.1.4.13-2 字典数据字段描述表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16206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973513B">
            <w:pPr>
              <w:pStyle w:val="39"/>
              <w:widowControl w:val="0"/>
              <w:spacing w:line="360" w:lineRule="auto"/>
              <w:jc w:val="both"/>
            </w:pPr>
            <w:r>
              <w:rPr>
                <w:rFonts w:hint="eastAsia"/>
                <w:b/>
                <w:bCs/>
              </w:rPr>
              <w:t>序号</w:t>
            </w:r>
          </w:p>
        </w:tc>
        <w:tc>
          <w:tcPr>
            <w:tcW w:w="1000" w:type="pct"/>
            <w:vAlign w:val="center"/>
          </w:tcPr>
          <w:p w14:paraId="39227B17">
            <w:pPr>
              <w:pStyle w:val="39"/>
              <w:widowControl w:val="0"/>
              <w:spacing w:line="360" w:lineRule="auto"/>
              <w:jc w:val="both"/>
            </w:pPr>
            <w:r>
              <w:rPr>
                <w:rFonts w:hint="eastAsia"/>
                <w:b/>
                <w:bCs/>
              </w:rPr>
              <w:t>所属区域</w:t>
            </w:r>
          </w:p>
        </w:tc>
        <w:tc>
          <w:tcPr>
            <w:tcW w:w="1000" w:type="pct"/>
            <w:vAlign w:val="center"/>
          </w:tcPr>
          <w:p w14:paraId="5094F1BE">
            <w:pPr>
              <w:pStyle w:val="39"/>
              <w:widowControl w:val="0"/>
              <w:spacing w:line="360" w:lineRule="auto"/>
              <w:jc w:val="both"/>
            </w:pPr>
            <w:r>
              <w:rPr>
                <w:rFonts w:hint="eastAsia"/>
                <w:b/>
                <w:bCs/>
              </w:rPr>
              <w:t>字段名称</w:t>
            </w:r>
          </w:p>
        </w:tc>
        <w:tc>
          <w:tcPr>
            <w:tcW w:w="1000" w:type="pct"/>
            <w:vAlign w:val="center"/>
          </w:tcPr>
          <w:p w14:paraId="5BBFFEDF">
            <w:pPr>
              <w:pStyle w:val="39"/>
              <w:widowControl w:val="0"/>
              <w:spacing w:line="360" w:lineRule="auto"/>
              <w:jc w:val="both"/>
            </w:pPr>
            <w:r>
              <w:rPr>
                <w:rFonts w:hint="eastAsia"/>
                <w:b/>
                <w:bCs/>
              </w:rPr>
              <w:t>必填</w:t>
            </w:r>
          </w:p>
        </w:tc>
        <w:tc>
          <w:tcPr>
            <w:tcW w:w="1000" w:type="pct"/>
            <w:vAlign w:val="center"/>
          </w:tcPr>
          <w:p w14:paraId="6A23530D">
            <w:pPr>
              <w:pStyle w:val="39"/>
              <w:widowControl w:val="0"/>
              <w:spacing w:line="360" w:lineRule="auto"/>
              <w:jc w:val="both"/>
            </w:pPr>
            <w:r>
              <w:rPr>
                <w:rFonts w:hint="eastAsia"/>
                <w:b/>
                <w:bCs/>
              </w:rPr>
              <w:t>字段说明</w:t>
            </w:r>
          </w:p>
        </w:tc>
      </w:tr>
      <w:tr w14:paraId="793B5E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D933EE0">
            <w:pPr>
              <w:pStyle w:val="39"/>
              <w:widowControl w:val="0"/>
              <w:spacing w:line="360" w:lineRule="auto"/>
              <w:jc w:val="both"/>
            </w:pPr>
            <w:r>
              <w:rPr>
                <w:rFonts w:hint="eastAsia"/>
              </w:rPr>
              <w:t>1</w:t>
            </w:r>
          </w:p>
        </w:tc>
        <w:tc>
          <w:tcPr>
            <w:tcW w:w="1000" w:type="pct"/>
            <w:vAlign w:val="center"/>
          </w:tcPr>
          <w:p w14:paraId="4890F1E5">
            <w:pPr>
              <w:pStyle w:val="39"/>
              <w:widowControl w:val="0"/>
              <w:spacing w:line="360" w:lineRule="auto"/>
              <w:jc w:val="both"/>
            </w:pPr>
            <w:r>
              <w:rPr>
                <w:rFonts w:hint="eastAsia"/>
              </w:rPr>
              <w:t>查询区</w:t>
            </w:r>
          </w:p>
        </w:tc>
        <w:tc>
          <w:tcPr>
            <w:tcW w:w="1000" w:type="pct"/>
            <w:vAlign w:val="center"/>
          </w:tcPr>
          <w:p w14:paraId="1BE552E1">
            <w:pPr>
              <w:pStyle w:val="39"/>
              <w:widowControl w:val="0"/>
              <w:spacing w:line="360" w:lineRule="auto"/>
              <w:jc w:val="both"/>
            </w:pPr>
            <w:r>
              <w:rPr>
                <w:rFonts w:hint="eastAsia"/>
              </w:rPr>
              <w:t>字典名称</w:t>
            </w:r>
          </w:p>
        </w:tc>
        <w:tc>
          <w:tcPr>
            <w:tcW w:w="1000" w:type="pct"/>
            <w:vAlign w:val="center"/>
          </w:tcPr>
          <w:p w14:paraId="49260F55">
            <w:pPr>
              <w:pStyle w:val="39"/>
              <w:widowControl w:val="0"/>
              <w:spacing w:line="360" w:lineRule="auto"/>
              <w:jc w:val="both"/>
            </w:pPr>
            <w:r>
              <w:rPr>
                <w:rFonts w:hint="eastAsia"/>
              </w:rPr>
              <w:t>否</w:t>
            </w:r>
          </w:p>
        </w:tc>
        <w:tc>
          <w:tcPr>
            <w:tcW w:w="1000" w:type="pct"/>
            <w:vAlign w:val="center"/>
          </w:tcPr>
          <w:p w14:paraId="2996B693">
            <w:pPr>
              <w:pStyle w:val="39"/>
              <w:widowControl w:val="0"/>
              <w:spacing w:line="360" w:lineRule="auto"/>
              <w:jc w:val="both"/>
            </w:pPr>
            <w:r>
              <w:rPr>
                <w:rFonts w:hint="eastAsia"/>
              </w:rPr>
              <w:t>按当前字典类型名称查询。</w:t>
            </w:r>
          </w:p>
        </w:tc>
      </w:tr>
      <w:tr w14:paraId="71A212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33E4CDC1">
            <w:pPr>
              <w:pStyle w:val="39"/>
              <w:widowControl w:val="0"/>
              <w:spacing w:line="360" w:lineRule="auto"/>
              <w:jc w:val="both"/>
            </w:pPr>
            <w:r>
              <w:rPr>
                <w:rFonts w:hint="eastAsia"/>
              </w:rPr>
              <w:t>2</w:t>
            </w:r>
          </w:p>
        </w:tc>
        <w:tc>
          <w:tcPr>
            <w:tcW w:w="1000" w:type="pct"/>
            <w:vAlign w:val="center"/>
          </w:tcPr>
          <w:p w14:paraId="6217183D">
            <w:pPr>
              <w:pStyle w:val="39"/>
              <w:widowControl w:val="0"/>
              <w:spacing w:line="360" w:lineRule="auto"/>
              <w:jc w:val="both"/>
            </w:pPr>
            <w:r>
              <w:rPr>
                <w:rFonts w:hint="eastAsia"/>
              </w:rPr>
              <w:t>查询区</w:t>
            </w:r>
          </w:p>
        </w:tc>
        <w:tc>
          <w:tcPr>
            <w:tcW w:w="1000" w:type="pct"/>
            <w:vAlign w:val="center"/>
          </w:tcPr>
          <w:p w14:paraId="19E36164">
            <w:pPr>
              <w:pStyle w:val="39"/>
              <w:widowControl w:val="0"/>
              <w:spacing w:line="360" w:lineRule="auto"/>
              <w:jc w:val="both"/>
            </w:pPr>
            <w:r>
              <w:rPr>
                <w:rFonts w:hint="eastAsia"/>
              </w:rPr>
              <w:t>字典标签</w:t>
            </w:r>
          </w:p>
        </w:tc>
        <w:tc>
          <w:tcPr>
            <w:tcW w:w="1000" w:type="pct"/>
            <w:vAlign w:val="center"/>
          </w:tcPr>
          <w:p w14:paraId="20CADC42">
            <w:pPr>
              <w:pStyle w:val="39"/>
              <w:widowControl w:val="0"/>
              <w:spacing w:line="360" w:lineRule="auto"/>
              <w:jc w:val="both"/>
            </w:pPr>
            <w:r>
              <w:rPr>
                <w:rFonts w:hint="eastAsia"/>
              </w:rPr>
              <w:t>否</w:t>
            </w:r>
          </w:p>
        </w:tc>
        <w:tc>
          <w:tcPr>
            <w:tcW w:w="1000" w:type="pct"/>
            <w:vAlign w:val="center"/>
          </w:tcPr>
          <w:p w14:paraId="6AB65BCA">
            <w:pPr>
              <w:pStyle w:val="39"/>
              <w:widowControl w:val="0"/>
              <w:spacing w:line="360" w:lineRule="auto"/>
              <w:jc w:val="both"/>
            </w:pPr>
            <w:r>
              <w:rPr>
                <w:rFonts w:hint="eastAsia"/>
              </w:rPr>
              <w:t>按字典标签包含关系查询。</w:t>
            </w:r>
          </w:p>
        </w:tc>
      </w:tr>
      <w:tr w14:paraId="2BDCB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179745B">
            <w:pPr>
              <w:pStyle w:val="39"/>
              <w:widowControl w:val="0"/>
              <w:spacing w:line="360" w:lineRule="auto"/>
              <w:jc w:val="both"/>
            </w:pPr>
            <w:r>
              <w:rPr>
                <w:rFonts w:hint="eastAsia"/>
              </w:rPr>
              <w:t>3</w:t>
            </w:r>
          </w:p>
        </w:tc>
        <w:tc>
          <w:tcPr>
            <w:tcW w:w="1000" w:type="pct"/>
            <w:vAlign w:val="center"/>
          </w:tcPr>
          <w:p w14:paraId="2AF30547">
            <w:pPr>
              <w:pStyle w:val="39"/>
              <w:widowControl w:val="0"/>
              <w:spacing w:line="360" w:lineRule="auto"/>
              <w:jc w:val="both"/>
            </w:pPr>
            <w:r>
              <w:rPr>
                <w:rFonts w:hint="eastAsia"/>
              </w:rPr>
              <w:t>查询区</w:t>
            </w:r>
          </w:p>
        </w:tc>
        <w:tc>
          <w:tcPr>
            <w:tcW w:w="1000" w:type="pct"/>
            <w:vAlign w:val="center"/>
          </w:tcPr>
          <w:p w14:paraId="523A05B7">
            <w:pPr>
              <w:pStyle w:val="39"/>
              <w:widowControl w:val="0"/>
              <w:spacing w:line="360" w:lineRule="auto"/>
              <w:jc w:val="both"/>
            </w:pPr>
            <w:r>
              <w:rPr>
                <w:rFonts w:hint="eastAsia"/>
              </w:rPr>
              <w:t>状态</w:t>
            </w:r>
          </w:p>
        </w:tc>
        <w:tc>
          <w:tcPr>
            <w:tcW w:w="1000" w:type="pct"/>
            <w:vAlign w:val="center"/>
          </w:tcPr>
          <w:p w14:paraId="262E037F">
            <w:pPr>
              <w:pStyle w:val="39"/>
              <w:widowControl w:val="0"/>
              <w:spacing w:line="360" w:lineRule="auto"/>
              <w:jc w:val="both"/>
            </w:pPr>
            <w:r>
              <w:rPr>
                <w:rFonts w:hint="eastAsia"/>
              </w:rPr>
              <w:t>否</w:t>
            </w:r>
          </w:p>
        </w:tc>
        <w:tc>
          <w:tcPr>
            <w:tcW w:w="1000" w:type="pct"/>
            <w:vAlign w:val="center"/>
          </w:tcPr>
          <w:p w14:paraId="11076AD9">
            <w:pPr>
              <w:pStyle w:val="39"/>
              <w:widowControl w:val="0"/>
              <w:spacing w:line="360" w:lineRule="auto"/>
              <w:jc w:val="both"/>
            </w:pPr>
            <w:r>
              <w:rPr>
                <w:rFonts w:hint="eastAsia"/>
              </w:rPr>
              <w:t>可选择“启用”或“停用”。</w:t>
            </w:r>
          </w:p>
        </w:tc>
      </w:tr>
      <w:tr w14:paraId="253FCE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9B5D88E">
            <w:pPr>
              <w:pStyle w:val="39"/>
              <w:widowControl w:val="0"/>
              <w:spacing w:line="360" w:lineRule="auto"/>
              <w:jc w:val="both"/>
            </w:pPr>
            <w:r>
              <w:rPr>
                <w:rFonts w:hint="eastAsia"/>
              </w:rPr>
              <w:t>4</w:t>
            </w:r>
          </w:p>
        </w:tc>
        <w:tc>
          <w:tcPr>
            <w:tcW w:w="1000" w:type="pct"/>
            <w:vAlign w:val="center"/>
          </w:tcPr>
          <w:p w14:paraId="35117267">
            <w:pPr>
              <w:pStyle w:val="39"/>
              <w:widowControl w:val="0"/>
              <w:spacing w:line="360" w:lineRule="auto"/>
              <w:jc w:val="both"/>
            </w:pPr>
            <w:r>
              <w:rPr>
                <w:rFonts w:hint="eastAsia"/>
              </w:rPr>
              <w:t>列表</w:t>
            </w:r>
          </w:p>
        </w:tc>
        <w:tc>
          <w:tcPr>
            <w:tcW w:w="1000" w:type="pct"/>
            <w:vAlign w:val="center"/>
          </w:tcPr>
          <w:p w14:paraId="1E0E4651">
            <w:pPr>
              <w:pStyle w:val="39"/>
              <w:widowControl w:val="0"/>
              <w:spacing w:line="360" w:lineRule="auto"/>
              <w:jc w:val="both"/>
            </w:pPr>
            <w:r>
              <w:rPr>
                <w:rFonts w:hint="eastAsia"/>
              </w:rPr>
              <w:t>字典编码</w:t>
            </w:r>
          </w:p>
        </w:tc>
        <w:tc>
          <w:tcPr>
            <w:tcW w:w="1000" w:type="pct"/>
            <w:vAlign w:val="center"/>
          </w:tcPr>
          <w:p w14:paraId="00974DEA">
            <w:pPr>
              <w:pStyle w:val="39"/>
              <w:widowControl w:val="0"/>
              <w:spacing w:line="360" w:lineRule="auto"/>
              <w:jc w:val="both"/>
            </w:pPr>
            <w:r>
              <w:rPr>
                <w:rFonts w:hint="eastAsia"/>
              </w:rPr>
              <w:t>—</w:t>
            </w:r>
          </w:p>
        </w:tc>
        <w:tc>
          <w:tcPr>
            <w:tcW w:w="1000" w:type="pct"/>
            <w:vAlign w:val="center"/>
          </w:tcPr>
          <w:p w14:paraId="1B2BAEC7">
            <w:pPr>
              <w:pStyle w:val="39"/>
              <w:widowControl w:val="0"/>
              <w:spacing w:line="360" w:lineRule="auto"/>
              <w:jc w:val="both"/>
            </w:pPr>
            <w:r>
              <w:rPr>
                <w:rFonts w:hint="eastAsia"/>
              </w:rPr>
              <w:t>字典数据唯一数字编号。</w:t>
            </w:r>
          </w:p>
        </w:tc>
      </w:tr>
      <w:tr w14:paraId="285A4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0EBB2FF">
            <w:pPr>
              <w:pStyle w:val="39"/>
              <w:widowControl w:val="0"/>
              <w:spacing w:line="360" w:lineRule="auto"/>
              <w:jc w:val="both"/>
            </w:pPr>
            <w:r>
              <w:rPr>
                <w:rFonts w:hint="eastAsia"/>
              </w:rPr>
              <w:t>5</w:t>
            </w:r>
          </w:p>
        </w:tc>
        <w:tc>
          <w:tcPr>
            <w:tcW w:w="1000" w:type="pct"/>
            <w:vAlign w:val="center"/>
          </w:tcPr>
          <w:p w14:paraId="1CB17EF8">
            <w:pPr>
              <w:pStyle w:val="39"/>
              <w:widowControl w:val="0"/>
              <w:spacing w:line="360" w:lineRule="auto"/>
              <w:jc w:val="both"/>
            </w:pPr>
            <w:r>
              <w:rPr>
                <w:rFonts w:hint="eastAsia"/>
              </w:rPr>
              <w:t>列表/表单</w:t>
            </w:r>
          </w:p>
        </w:tc>
        <w:tc>
          <w:tcPr>
            <w:tcW w:w="1000" w:type="pct"/>
            <w:vAlign w:val="center"/>
          </w:tcPr>
          <w:p w14:paraId="5FE01D32">
            <w:pPr>
              <w:pStyle w:val="39"/>
              <w:widowControl w:val="0"/>
              <w:spacing w:line="360" w:lineRule="auto"/>
              <w:jc w:val="both"/>
            </w:pPr>
            <w:r>
              <w:rPr>
                <w:rFonts w:hint="eastAsia"/>
              </w:rPr>
              <w:t>字典标签</w:t>
            </w:r>
          </w:p>
        </w:tc>
        <w:tc>
          <w:tcPr>
            <w:tcW w:w="1000" w:type="pct"/>
            <w:vAlign w:val="center"/>
          </w:tcPr>
          <w:p w14:paraId="209093B8">
            <w:pPr>
              <w:pStyle w:val="39"/>
              <w:widowControl w:val="0"/>
              <w:spacing w:line="360" w:lineRule="auto"/>
              <w:jc w:val="both"/>
            </w:pPr>
            <w:r>
              <w:rPr>
                <w:rFonts w:hint="eastAsia"/>
              </w:rPr>
              <w:t>是</w:t>
            </w:r>
          </w:p>
        </w:tc>
        <w:tc>
          <w:tcPr>
            <w:tcW w:w="1000" w:type="pct"/>
            <w:vAlign w:val="center"/>
          </w:tcPr>
          <w:p w14:paraId="7501D195">
            <w:pPr>
              <w:pStyle w:val="39"/>
              <w:widowControl w:val="0"/>
              <w:spacing w:line="360" w:lineRule="auto"/>
              <w:jc w:val="both"/>
            </w:pPr>
            <w:r>
              <w:rPr>
                <w:rFonts w:hint="eastAsia"/>
              </w:rPr>
              <w:t>业务页面向用户展示的文字。</w:t>
            </w:r>
          </w:p>
        </w:tc>
      </w:tr>
      <w:tr w14:paraId="186C9F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E2E356E">
            <w:pPr>
              <w:pStyle w:val="39"/>
              <w:widowControl w:val="0"/>
              <w:spacing w:line="360" w:lineRule="auto"/>
              <w:jc w:val="both"/>
            </w:pPr>
            <w:r>
              <w:rPr>
                <w:rFonts w:hint="eastAsia"/>
              </w:rPr>
              <w:t>6</w:t>
            </w:r>
          </w:p>
        </w:tc>
        <w:tc>
          <w:tcPr>
            <w:tcW w:w="1000" w:type="pct"/>
            <w:vAlign w:val="center"/>
          </w:tcPr>
          <w:p w14:paraId="319CE907">
            <w:pPr>
              <w:pStyle w:val="39"/>
              <w:widowControl w:val="0"/>
              <w:spacing w:line="360" w:lineRule="auto"/>
              <w:jc w:val="both"/>
            </w:pPr>
            <w:r>
              <w:rPr>
                <w:rFonts w:hint="eastAsia"/>
              </w:rPr>
              <w:t>列表/表单</w:t>
            </w:r>
          </w:p>
        </w:tc>
        <w:tc>
          <w:tcPr>
            <w:tcW w:w="1000" w:type="pct"/>
            <w:vAlign w:val="center"/>
          </w:tcPr>
          <w:p w14:paraId="58395EEB">
            <w:pPr>
              <w:pStyle w:val="39"/>
              <w:widowControl w:val="0"/>
              <w:spacing w:line="360" w:lineRule="auto"/>
              <w:jc w:val="both"/>
            </w:pPr>
            <w:r>
              <w:rPr>
                <w:rFonts w:hint="eastAsia"/>
              </w:rPr>
              <w:t>字典键值</w:t>
            </w:r>
          </w:p>
        </w:tc>
        <w:tc>
          <w:tcPr>
            <w:tcW w:w="1000" w:type="pct"/>
            <w:vAlign w:val="center"/>
          </w:tcPr>
          <w:p w14:paraId="2DD1BD2A">
            <w:pPr>
              <w:pStyle w:val="39"/>
              <w:widowControl w:val="0"/>
              <w:spacing w:line="360" w:lineRule="auto"/>
              <w:jc w:val="both"/>
            </w:pPr>
            <w:r>
              <w:rPr>
                <w:rFonts w:hint="eastAsia"/>
              </w:rPr>
              <w:t>是</w:t>
            </w:r>
          </w:p>
        </w:tc>
        <w:tc>
          <w:tcPr>
            <w:tcW w:w="1000" w:type="pct"/>
            <w:vAlign w:val="center"/>
          </w:tcPr>
          <w:p w14:paraId="1978F916">
            <w:pPr>
              <w:pStyle w:val="39"/>
              <w:widowControl w:val="0"/>
              <w:spacing w:line="360" w:lineRule="auto"/>
              <w:jc w:val="both"/>
            </w:pPr>
            <w:r>
              <w:rPr>
                <w:rFonts w:hint="eastAsia"/>
              </w:rPr>
              <w:t>业务数据保存值，在所属字典类型内唯一。</w:t>
            </w:r>
          </w:p>
        </w:tc>
      </w:tr>
      <w:tr w14:paraId="7D40BD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4D62672">
            <w:pPr>
              <w:pStyle w:val="39"/>
              <w:widowControl w:val="0"/>
              <w:spacing w:line="360" w:lineRule="auto"/>
              <w:jc w:val="both"/>
            </w:pPr>
            <w:r>
              <w:rPr>
                <w:rFonts w:hint="eastAsia"/>
              </w:rPr>
              <w:t>7</w:t>
            </w:r>
          </w:p>
        </w:tc>
        <w:tc>
          <w:tcPr>
            <w:tcW w:w="1000" w:type="pct"/>
            <w:vAlign w:val="center"/>
          </w:tcPr>
          <w:p w14:paraId="001B46FB">
            <w:pPr>
              <w:pStyle w:val="39"/>
              <w:widowControl w:val="0"/>
              <w:spacing w:line="360" w:lineRule="auto"/>
              <w:jc w:val="both"/>
            </w:pPr>
            <w:r>
              <w:rPr>
                <w:rFonts w:hint="eastAsia"/>
              </w:rPr>
              <w:t>列表/表单</w:t>
            </w:r>
          </w:p>
        </w:tc>
        <w:tc>
          <w:tcPr>
            <w:tcW w:w="1000" w:type="pct"/>
            <w:vAlign w:val="center"/>
          </w:tcPr>
          <w:p w14:paraId="38C8A4A1">
            <w:pPr>
              <w:pStyle w:val="39"/>
              <w:widowControl w:val="0"/>
              <w:spacing w:line="360" w:lineRule="auto"/>
              <w:jc w:val="both"/>
            </w:pPr>
            <w:r>
              <w:rPr>
                <w:rFonts w:hint="eastAsia"/>
              </w:rPr>
              <w:t>字典排序</w:t>
            </w:r>
          </w:p>
        </w:tc>
        <w:tc>
          <w:tcPr>
            <w:tcW w:w="1000" w:type="pct"/>
            <w:vAlign w:val="center"/>
          </w:tcPr>
          <w:p w14:paraId="6E74CE38">
            <w:pPr>
              <w:pStyle w:val="39"/>
              <w:widowControl w:val="0"/>
              <w:spacing w:line="360" w:lineRule="auto"/>
              <w:jc w:val="both"/>
            </w:pPr>
            <w:r>
              <w:rPr>
                <w:rFonts w:hint="eastAsia"/>
              </w:rPr>
              <w:t>是</w:t>
            </w:r>
          </w:p>
        </w:tc>
        <w:tc>
          <w:tcPr>
            <w:tcW w:w="1000" w:type="pct"/>
            <w:vAlign w:val="center"/>
          </w:tcPr>
          <w:p w14:paraId="3A6285C8">
            <w:pPr>
              <w:pStyle w:val="39"/>
              <w:widowControl w:val="0"/>
              <w:spacing w:line="360" w:lineRule="auto"/>
              <w:jc w:val="both"/>
            </w:pPr>
            <w:r>
              <w:rPr>
                <w:rFonts w:hint="eastAsia"/>
              </w:rPr>
              <w:t>字典数据显示顺序，保存值不小于1。</w:t>
            </w:r>
          </w:p>
        </w:tc>
      </w:tr>
      <w:tr w14:paraId="45728A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4703F3B">
            <w:pPr>
              <w:pStyle w:val="39"/>
              <w:widowControl w:val="0"/>
              <w:spacing w:line="360" w:lineRule="auto"/>
              <w:jc w:val="both"/>
            </w:pPr>
            <w:r>
              <w:rPr>
                <w:rFonts w:hint="eastAsia"/>
              </w:rPr>
              <w:t>8</w:t>
            </w:r>
          </w:p>
        </w:tc>
        <w:tc>
          <w:tcPr>
            <w:tcW w:w="1000" w:type="pct"/>
            <w:vAlign w:val="center"/>
          </w:tcPr>
          <w:p w14:paraId="334A992A">
            <w:pPr>
              <w:pStyle w:val="39"/>
              <w:widowControl w:val="0"/>
              <w:spacing w:line="360" w:lineRule="auto"/>
              <w:jc w:val="both"/>
            </w:pPr>
            <w:r>
              <w:rPr>
                <w:rFonts w:hint="eastAsia"/>
              </w:rPr>
              <w:t>列表/表单</w:t>
            </w:r>
          </w:p>
        </w:tc>
        <w:tc>
          <w:tcPr>
            <w:tcW w:w="1000" w:type="pct"/>
            <w:vAlign w:val="center"/>
          </w:tcPr>
          <w:p w14:paraId="350C583B">
            <w:pPr>
              <w:pStyle w:val="39"/>
              <w:widowControl w:val="0"/>
              <w:spacing w:line="360" w:lineRule="auto"/>
              <w:jc w:val="both"/>
            </w:pPr>
            <w:r>
              <w:rPr>
                <w:rFonts w:hint="eastAsia"/>
              </w:rPr>
              <w:t>状态</w:t>
            </w:r>
          </w:p>
        </w:tc>
        <w:tc>
          <w:tcPr>
            <w:tcW w:w="1000" w:type="pct"/>
            <w:vAlign w:val="center"/>
          </w:tcPr>
          <w:p w14:paraId="6EAA13D5">
            <w:pPr>
              <w:pStyle w:val="39"/>
              <w:widowControl w:val="0"/>
              <w:spacing w:line="360" w:lineRule="auto"/>
              <w:jc w:val="both"/>
            </w:pPr>
            <w:r>
              <w:rPr>
                <w:rFonts w:hint="eastAsia"/>
              </w:rPr>
              <w:t>是</w:t>
            </w:r>
          </w:p>
        </w:tc>
        <w:tc>
          <w:tcPr>
            <w:tcW w:w="1000" w:type="pct"/>
            <w:vAlign w:val="center"/>
          </w:tcPr>
          <w:p w14:paraId="75E3ACDA">
            <w:pPr>
              <w:pStyle w:val="39"/>
              <w:widowControl w:val="0"/>
              <w:spacing w:line="360" w:lineRule="auto"/>
              <w:jc w:val="both"/>
            </w:pPr>
            <w:r>
              <w:rPr>
                <w:rFonts w:hint="eastAsia"/>
              </w:rPr>
              <w:t>分为“启用”和“停用”。</w:t>
            </w:r>
          </w:p>
        </w:tc>
      </w:tr>
      <w:tr w14:paraId="7AE9F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5775D5E">
            <w:pPr>
              <w:pStyle w:val="39"/>
              <w:widowControl w:val="0"/>
              <w:spacing w:line="360" w:lineRule="auto"/>
              <w:jc w:val="both"/>
            </w:pPr>
            <w:r>
              <w:rPr>
                <w:rFonts w:hint="eastAsia"/>
              </w:rPr>
              <w:t>9</w:t>
            </w:r>
          </w:p>
        </w:tc>
        <w:tc>
          <w:tcPr>
            <w:tcW w:w="1000" w:type="pct"/>
            <w:vAlign w:val="center"/>
          </w:tcPr>
          <w:p w14:paraId="2EC20C13">
            <w:pPr>
              <w:pStyle w:val="39"/>
              <w:widowControl w:val="0"/>
              <w:spacing w:line="360" w:lineRule="auto"/>
              <w:jc w:val="both"/>
            </w:pPr>
            <w:r>
              <w:rPr>
                <w:rFonts w:hint="eastAsia"/>
              </w:rPr>
              <w:t>列表/表单</w:t>
            </w:r>
          </w:p>
        </w:tc>
        <w:tc>
          <w:tcPr>
            <w:tcW w:w="1000" w:type="pct"/>
            <w:vAlign w:val="center"/>
          </w:tcPr>
          <w:p w14:paraId="20554020">
            <w:pPr>
              <w:pStyle w:val="39"/>
              <w:widowControl w:val="0"/>
              <w:spacing w:line="360" w:lineRule="auto"/>
              <w:jc w:val="both"/>
            </w:pPr>
            <w:r>
              <w:rPr>
                <w:rFonts w:hint="eastAsia"/>
              </w:rPr>
              <w:t>颜色类型</w:t>
            </w:r>
          </w:p>
        </w:tc>
        <w:tc>
          <w:tcPr>
            <w:tcW w:w="1000" w:type="pct"/>
            <w:vAlign w:val="center"/>
          </w:tcPr>
          <w:p w14:paraId="40020079">
            <w:pPr>
              <w:pStyle w:val="39"/>
              <w:widowControl w:val="0"/>
              <w:spacing w:line="360" w:lineRule="auto"/>
              <w:jc w:val="both"/>
            </w:pPr>
            <w:r>
              <w:rPr>
                <w:rFonts w:hint="eastAsia"/>
              </w:rPr>
              <w:t>否</w:t>
            </w:r>
          </w:p>
        </w:tc>
        <w:tc>
          <w:tcPr>
            <w:tcW w:w="1000" w:type="pct"/>
            <w:vAlign w:val="center"/>
          </w:tcPr>
          <w:p w14:paraId="5C951832">
            <w:pPr>
              <w:pStyle w:val="39"/>
              <w:widowControl w:val="0"/>
              <w:spacing w:line="360" w:lineRule="auto"/>
              <w:jc w:val="both"/>
            </w:pPr>
            <w:r>
              <w:rPr>
                <w:rFonts w:hint="eastAsia"/>
              </w:rPr>
              <w:t>可选择默认、主要、成功、信息、警告或危险。</w:t>
            </w:r>
          </w:p>
        </w:tc>
      </w:tr>
      <w:tr w14:paraId="66F448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0449396">
            <w:pPr>
              <w:pStyle w:val="39"/>
              <w:widowControl w:val="0"/>
              <w:spacing w:line="360" w:lineRule="auto"/>
              <w:jc w:val="both"/>
            </w:pPr>
            <w:r>
              <w:rPr>
                <w:rFonts w:hint="eastAsia"/>
              </w:rPr>
              <w:t>10</w:t>
            </w:r>
          </w:p>
        </w:tc>
        <w:tc>
          <w:tcPr>
            <w:tcW w:w="1000" w:type="pct"/>
            <w:vAlign w:val="center"/>
          </w:tcPr>
          <w:p w14:paraId="3BACBAB2">
            <w:pPr>
              <w:pStyle w:val="39"/>
              <w:widowControl w:val="0"/>
              <w:spacing w:line="360" w:lineRule="auto"/>
              <w:jc w:val="both"/>
            </w:pPr>
            <w:r>
              <w:rPr>
                <w:rFonts w:hint="eastAsia"/>
              </w:rPr>
              <w:t>列表/表单</w:t>
            </w:r>
          </w:p>
        </w:tc>
        <w:tc>
          <w:tcPr>
            <w:tcW w:w="1000" w:type="pct"/>
            <w:vAlign w:val="center"/>
          </w:tcPr>
          <w:p w14:paraId="0EDFDE3E">
            <w:pPr>
              <w:pStyle w:val="39"/>
              <w:widowControl w:val="0"/>
              <w:spacing w:line="360" w:lineRule="auto"/>
              <w:jc w:val="both"/>
            </w:pPr>
            <w:r>
              <w:rPr>
                <w:rFonts w:hint="eastAsia"/>
              </w:rPr>
              <w:t>CSS Class</w:t>
            </w:r>
          </w:p>
        </w:tc>
        <w:tc>
          <w:tcPr>
            <w:tcW w:w="1000" w:type="pct"/>
            <w:vAlign w:val="center"/>
          </w:tcPr>
          <w:p w14:paraId="29924AF8">
            <w:pPr>
              <w:pStyle w:val="39"/>
              <w:widowControl w:val="0"/>
              <w:spacing w:line="360" w:lineRule="auto"/>
              <w:jc w:val="both"/>
            </w:pPr>
            <w:r>
              <w:rPr>
                <w:rFonts w:hint="eastAsia"/>
              </w:rPr>
              <w:t>否</w:t>
            </w:r>
          </w:p>
        </w:tc>
        <w:tc>
          <w:tcPr>
            <w:tcW w:w="1000" w:type="pct"/>
            <w:vAlign w:val="center"/>
          </w:tcPr>
          <w:p w14:paraId="7C76DECB">
            <w:pPr>
              <w:pStyle w:val="39"/>
              <w:widowControl w:val="0"/>
              <w:spacing w:line="360" w:lineRule="auto"/>
              <w:jc w:val="both"/>
            </w:pPr>
            <w:r>
              <w:rPr>
                <w:rFonts w:hint="eastAsia"/>
              </w:rPr>
              <w:t>记录字典数据的自定义显示类。</w:t>
            </w:r>
          </w:p>
        </w:tc>
      </w:tr>
      <w:tr w14:paraId="04581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AE1851">
            <w:pPr>
              <w:pStyle w:val="39"/>
              <w:widowControl w:val="0"/>
              <w:spacing w:line="360" w:lineRule="auto"/>
              <w:jc w:val="both"/>
            </w:pPr>
            <w:r>
              <w:rPr>
                <w:rFonts w:hint="eastAsia"/>
              </w:rPr>
              <w:t>11</w:t>
            </w:r>
          </w:p>
        </w:tc>
        <w:tc>
          <w:tcPr>
            <w:tcW w:w="1000" w:type="pct"/>
            <w:vAlign w:val="center"/>
          </w:tcPr>
          <w:p w14:paraId="0CEE2643">
            <w:pPr>
              <w:pStyle w:val="39"/>
              <w:widowControl w:val="0"/>
              <w:spacing w:line="360" w:lineRule="auto"/>
              <w:jc w:val="both"/>
            </w:pPr>
            <w:r>
              <w:rPr>
                <w:rFonts w:hint="eastAsia"/>
              </w:rPr>
              <w:t>列表/表单</w:t>
            </w:r>
          </w:p>
        </w:tc>
        <w:tc>
          <w:tcPr>
            <w:tcW w:w="1000" w:type="pct"/>
            <w:vAlign w:val="center"/>
          </w:tcPr>
          <w:p w14:paraId="5E28E3CE">
            <w:pPr>
              <w:pStyle w:val="39"/>
              <w:widowControl w:val="0"/>
              <w:spacing w:line="360" w:lineRule="auto"/>
              <w:jc w:val="both"/>
            </w:pPr>
            <w:r>
              <w:rPr>
                <w:rFonts w:hint="eastAsia"/>
              </w:rPr>
              <w:t>备注</w:t>
            </w:r>
          </w:p>
        </w:tc>
        <w:tc>
          <w:tcPr>
            <w:tcW w:w="1000" w:type="pct"/>
            <w:vAlign w:val="center"/>
          </w:tcPr>
          <w:p w14:paraId="30A2E319">
            <w:pPr>
              <w:pStyle w:val="39"/>
              <w:widowControl w:val="0"/>
              <w:spacing w:line="360" w:lineRule="auto"/>
              <w:jc w:val="both"/>
            </w:pPr>
            <w:r>
              <w:rPr>
                <w:rFonts w:hint="eastAsia"/>
              </w:rPr>
              <w:t>否</w:t>
            </w:r>
          </w:p>
        </w:tc>
        <w:tc>
          <w:tcPr>
            <w:tcW w:w="1000" w:type="pct"/>
            <w:vAlign w:val="center"/>
          </w:tcPr>
          <w:p w14:paraId="0D7E1A36">
            <w:pPr>
              <w:pStyle w:val="39"/>
              <w:widowControl w:val="0"/>
              <w:spacing w:line="360" w:lineRule="auto"/>
              <w:jc w:val="both"/>
            </w:pPr>
            <w:r>
              <w:rPr>
                <w:rFonts w:hint="eastAsia"/>
              </w:rPr>
              <w:t>字典数据补充说明。</w:t>
            </w:r>
          </w:p>
        </w:tc>
      </w:tr>
      <w:tr w14:paraId="56C621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B9B6F4D">
            <w:pPr>
              <w:pStyle w:val="39"/>
              <w:widowControl w:val="0"/>
              <w:spacing w:line="360" w:lineRule="auto"/>
              <w:jc w:val="both"/>
            </w:pPr>
            <w:r>
              <w:rPr>
                <w:rFonts w:hint="eastAsia"/>
              </w:rPr>
              <w:t>12</w:t>
            </w:r>
          </w:p>
        </w:tc>
        <w:tc>
          <w:tcPr>
            <w:tcW w:w="1000" w:type="pct"/>
            <w:vAlign w:val="center"/>
          </w:tcPr>
          <w:p w14:paraId="287DA69E">
            <w:pPr>
              <w:pStyle w:val="39"/>
              <w:widowControl w:val="0"/>
              <w:spacing w:line="360" w:lineRule="auto"/>
              <w:jc w:val="both"/>
            </w:pPr>
            <w:r>
              <w:rPr>
                <w:rFonts w:hint="eastAsia"/>
              </w:rPr>
              <w:t>列表</w:t>
            </w:r>
          </w:p>
        </w:tc>
        <w:tc>
          <w:tcPr>
            <w:tcW w:w="1000" w:type="pct"/>
            <w:vAlign w:val="center"/>
          </w:tcPr>
          <w:p w14:paraId="08276322">
            <w:pPr>
              <w:pStyle w:val="39"/>
              <w:widowControl w:val="0"/>
              <w:spacing w:line="360" w:lineRule="auto"/>
              <w:jc w:val="both"/>
            </w:pPr>
            <w:r>
              <w:rPr>
                <w:rFonts w:hint="eastAsia"/>
              </w:rPr>
              <w:t>创建时间</w:t>
            </w:r>
          </w:p>
        </w:tc>
        <w:tc>
          <w:tcPr>
            <w:tcW w:w="1000" w:type="pct"/>
            <w:vAlign w:val="center"/>
          </w:tcPr>
          <w:p w14:paraId="09F032AB">
            <w:pPr>
              <w:pStyle w:val="39"/>
              <w:widowControl w:val="0"/>
              <w:spacing w:line="360" w:lineRule="auto"/>
              <w:jc w:val="both"/>
            </w:pPr>
            <w:r>
              <w:rPr>
                <w:rFonts w:hint="eastAsia"/>
              </w:rPr>
              <w:t>—</w:t>
            </w:r>
          </w:p>
        </w:tc>
        <w:tc>
          <w:tcPr>
            <w:tcW w:w="1000" w:type="pct"/>
            <w:vAlign w:val="center"/>
          </w:tcPr>
          <w:p w14:paraId="4DFF99CE">
            <w:pPr>
              <w:pStyle w:val="39"/>
              <w:widowControl w:val="0"/>
              <w:spacing w:line="360" w:lineRule="auto"/>
              <w:jc w:val="both"/>
            </w:pPr>
            <w:r>
              <w:rPr>
                <w:rFonts w:hint="eastAsia"/>
              </w:rPr>
              <w:t>字典数据创建时间。</w:t>
            </w:r>
          </w:p>
        </w:tc>
      </w:tr>
      <w:tr w14:paraId="61287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5897EC4">
            <w:pPr>
              <w:pStyle w:val="39"/>
              <w:widowControl w:val="0"/>
              <w:spacing w:line="360" w:lineRule="auto"/>
              <w:jc w:val="both"/>
            </w:pPr>
            <w:r>
              <w:rPr>
                <w:rFonts w:hint="eastAsia"/>
              </w:rPr>
              <w:t>13</w:t>
            </w:r>
          </w:p>
        </w:tc>
        <w:tc>
          <w:tcPr>
            <w:tcW w:w="1000" w:type="pct"/>
            <w:vAlign w:val="center"/>
          </w:tcPr>
          <w:p w14:paraId="3393948D">
            <w:pPr>
              <w:pStyle w:val="39"/>
              <w:widowControl w:val="0"/>
              <w:spacing w:line="360" w:lineRule="auto"/>
              <w:jc w:val="both"/>
            </w:pPr>
            <w:r>
              <w:rPr>
                <w:rFonts w:hint="eastAsia"/>
              </w:rPr>
              <w:t>表单</w:t>
            </w:r>
          </w:p>
        </w:tc>
        <w:tc>
          <w:tcPr>
            <w:tcW w:w="1000" w:type="pct"/>
            <w:vAlign w:val="center"/>
          </w:tcPr>
          <w:p w14:paraId="5EC11AB1">
            <w:pPr>
              <w:pStyle w:val="39"/>
              <w:widowControl w:val="0"/>
              <w:spacing w:line="360" w:lineRule="auto"/>
              <w:jc w:val="both"/>
            </w:pPr>
            <w:r>
              <w:rPr>
                <w:rFonts w:hint="eastAsia"/>
              </w:rPr>
              <w:t>字典类型</w:t>
            </w:r>
          </w:p>
        </w:tc>
        <w:tc>
          <w:tcPr>
            <w:tcW w:w="1000" w:type="pct"/>
            <w:vAlign w:val="center"/>
          </w:tcPr>
          <w:p w14:paraId="1465FFE2">
            <w:pPr>
              <w:pStyle w:val="39"/>
              <w:widowControl w:val="0"/>
              <w:spacing w:line="360" w:lineRule="auto"/>
              <w:jc w:val="both"/>
            </w:pPr>
            <w:r>
              <w:rPr>
                <w:rFonts w:hint="eastAsia"/>
              </w:rPr>
              <w:t>—</w:t>
            </w:r>
          </w:p>
        </w:tc>
        <w:tc>
          <w:tcPr>
            <w:tcW w:w="1000" w:type="pct"/>
            <w:vAlign w:val="center"/>
          </w:tcPr>
          <w:p w14:paraId="54484B86">
            <w:pPr>
              <w:pStyle w:val="39"/>
              <w:widowControl w:val="0"/>
              <w:spacing w:line="360" w:lineRule="auto"/>
              <w:jc w:val="both"/>
            </w:pPr>
            <w:r>
              <w:rPr>
                <w:rFonts w:hint="eastAsia"/>
              </w:rPr>
              <w:t>只读显示当前所属字典类型。</w:t>
            </w:r>
          </w:p>
        </w:tc>
      </w:tr>
    </w:tbl>
    <w:p w14:paraId="02008E3E">
      <w:pPr>
        <w:pStyle w:val="7"/>
        <w:numPr>
          <w:ilvl w:val="0"/>
          <w:numId w:val="21"/>
        </w:numPr>
        <w:spacing w:line="360" w:lineRule="auto"/>
      </w:pPr>
      <w:bookmarkStart w:id="218" w:name="_Toc8594"/>
      <w:bookmarkStart w:id="219" w:name="_Toc17448"/>
      <w:r>
        <w:t>功能按钮</w:t>
      </w:r>
      <w:bookmarkEnd w:id="218"/>
      <w:bookmarkEnd w:id="219"/>
    </w:p>
    <w:p w14:paraId="6113542F">
      <w:pPr>
        <w:pStyle w:val="38"/>
        <w:widowControl/>
        <w:spacing w:line="360" w:lineRule="auto"/>
      </w:pPr>
      <w:r>
        <w:t>表 2.1.4.13-3 数据字典功能按钮表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3BB89A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0209347">
            <w:pPr>
              <w:pStyle w:val="39"/>
              <w:widowControl w:val="0"/>
              <w:spacing w:line="360" w:lineRule="auto"/>
              <w:jc w:val="both"/>
            </w:pPr>
            <w:r>
              <w:rPr>
                <w:rFonts w:hint="eastAsia"/>
                <w:b/>
                <w:bCs/>
              </w:rPr>
              <w:t>序号</w:t>
            </w:r>
          </w:p>
        </w:tc>
        <w:tc>
          <w:tcPr>
            <w:tcW w:w="1666" w:type="pct"/>
            <w:vAlign w:val="center"/>
          </w:tcPr>
          <w:p w14:paraId="4C1DE8F5">
            <w:pPr>
              <w:pStyle w:val="39"/>
              <w:widowControl w:val="0"/>
              <w:spacing w:line="360" w:lineRule="auto"/>
              <w:jc w:val="both"/>
            </w:pPr>
            <w:r>
              <w:rPr>
                <w:rFonts w:hint="eastAsia"/>
                <w:b/>
                <w:bCs/>
              </w:rPr>
              <w:t>按钮名称</w:t>
            </w:r>
          </w:p>
        </w:tc>
        <w:tc>
          <w:tcPr>
            <w:tcW w:w="1666" w:type="pct"/>
            <w:vAlign w:val="center"/>
          </w:tcPr>
          <w:p w14:paraId="47B92995">
            <w:pPr>
              <w:pStyle w:val="39"/>
              <w:widowControl w:val="0"/>
              <w:spacing w:line="360" w:lineRule="auto"/>
              <w:jc w:val="both"/>
            </w:pPr>
            <w:r>
              <w:rPr>
                <w:rFonts w:hint="eastAsia"/>
                <w:b/>
                <w:bCs/>
              </w:rPr>
              <w:t>功能说明</w:t>
            </w:r>
          </w:p>
        </w:tc>
      </w:tr>
      <w:tr w14:paraId="0CD1F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3D07AC3">
            <w:pPr>
              <w:pStyle w:val="39"/>
              <w:widowControl w:val="0"/>
              <w:spacing w:line="360" w:lineRule="auto"/>
              <w:jc w:val="both"/>
            </w:pPr>
            <w:r>
              <w:rPr>
                <w:rFonts w:hint="eastAsia"/>
              </w:rPr>
              <w:t>1</w:t>
            </w:r>
          </w:p>
        </w:tc>
        <w:tc>
          <w:tcPr>
            <w:tcW w:w="1666" w:type="pct"/>
            <w:vAlign w:val="center"/>
          </w:tcPr>
          <w:p w14:paraId="176AB100">
            <w:pPr>
              <w:pStyle w:val="39"/>
              <w:widowControl w:val="0"/>
              <w:spacing w:line="360" w:lineRule="auto"/>
              <w:jc w:val="both"/>
            </w:pPr>
            <w:r>
              <w:rPr>
                <w:rFonts w:hint="eastAsia"/>
              </w:rPr>
              <w:t>搜索</w:t>
            </w:r>
          </w:p>
        </w:tc>
        <w:tc>
          <w:tcPr>
            <w:tcW w:w="1666" w:type="pct"/>
            <w:vAlign w:val="center"/>
          </w:tcPr>
          <w:p w14:paraId="418065B3">
            <w:pPr>
              <w:pStyle w:val="39"/>
              <w:widowControl w:val="0"/>
              <w:spacing w:line="360" w:lineRule="auto"/>
              <w:jc w:val="both"/>
            </w:pPr>
            <w:r>
              <w:rPr>
                <w:rFonts w:hint="eastAsia"/>
              </w:rPr>
              <w:t>按当前页面查询条件筛选数据。</w:t>
            </w:r>
          </w:p>
        </w:tc>
      </w:tr>
      <w:tr w14:paraId="0B37D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94230FF">
            <w:pPr>
              <w:pStyle w:val="39"/>
              <w:widowControl w:val="0"/>
              <w:spacing w:line="360" w:lineRule="auto"/>
              <w:jc w:val="both"/>
            </w:pPr>
            <w:r>
              <w:rPr>
                <w:rFonts w:hint="eastAsia"/>
              </w:rPr>
              <w:t>2</w:t>
            </w:r>
          </w:p>
        </w:tc>
        <w:tc>
          <w:tcPr>
            <w:tcW w:w="1666" w:type="pct"/>
            <w:vAlign w:val="center"/>
          </w:tcPr>
          <w:p w14:paraId="1B1CC17F">
            <w:pPr>
              <w:pStyle w:val="39"/>
              <w:widowControl w:val="0"/>
              <w:spacing w:line="360" w:lineRule="auto"/>
              <w:jc w:val="both"/>
            </w:pPr>
            <w:r>
              <w:rPr>
                <w:rFonts w:hint="eastAsia"/>
              </w:rPr>
              <w:t>重置</w:t>
            </w:r>
          </w:p>
        </w:tc>
        <w:tc>
          <w:tcPr>
            <w:tcW w:w="1666" w:type="pct"/>
            <w:vAlign w:val="center"/>
          </w:tcPr>
          <w:p w14:paraId="54BD4038">
            <w:pPr>
              <w:pStyle w:val="39"/>
              <w:widowControl w:val="0"/>
              <w:spacing w:line="360" w:lineRule="auto"/>
              <w:jc w:val="both"/>
            </w:pPr>
            <w:r>
              <w:rPr>
                <w:rFonts w:hint="eastAsia"/>
              </w:rPr>
              <w:t>清空查询条件并恢复完整列表。</w:t>
            </w:r>
          </w:p>
        </w:tc>
      </w:tr>
      <w:tr w14:paraId="4A7ED9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01E805C">
            <w:pPr>
              <w:pStyle w:val="39"/>
              <w:widowControl w:val="0"/>
              <w:spacing w:line="360" w:lineRule="auto"/>
              <w:jc w:val="both"/>
            </w:pPr>
            <w:r>
              <w:rPr>
                <w:rFonts w:hint="eastAsia"/>
              </w:rPr>
              <w:t>3</w:t>
            </w:r>
          </w:p>
        </w:tc>
        <w:tc>
          <w:tcPr>
            <w:tcW w:w="1666" w:type="pct"/>
            <w:vAlign w:val="center"/>
          </w:tcPr>
          <w:p w14:paraId="74B3BDE9">
            <w:pPr>
              <w:pStyle w:val="39"/>
              <w:widowControl w:val="0"/>
              <w:spacing w:line="360" w:lineRule="auto"/>
              <w:jc w:val="both"/>
            </w:pPr>
            <w:r>
              <w:rPr>
                <w:rFonts w:hint="eastAsia"/>
              </w:rPr>
              <w:t>新增</w:t>
            </w:r>
          </w:p>
        </w:tc>
        <w:tc>
          <w:tcPr>
            <w:tcW w:w="1666" w:type="pct"/>
            <w:vAlign w:val="center"/>
          </w:tcPr>
          <w:p w14:paraId="76F48D45">
            <w:pPr>
              <w:pStyle w:val="39"/>
              <w:widowControl w:val="0"/>
              <w:spacing w:line="360" w:lineRule="auto"/>
              <w:jc w:val="both"/>
            </w:pPr>
            <w:r>
              <w:rPr>
                <w:rFonts w:hint="eastAsia"/>
              </w:rPr>
              <w:t>打开新增字典或新增字典数据弹窗。</w:t>
            </w:r>
          </w:p>
        </w:tc>
      </w:tr>
      <w:tr w14:paraId="2A6FD6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51090F1">
            <w:pPr>
              <w:pStyle w:val="39"/>
              <w:widowControl w:val="0"/>
              <w:spacing w:line="360" w:lineRule="auto"/>
              <w:jc w:val="both"/>
            </w:pPr>
            <w:r>
              <w:rPr>
                <w:rFonts w:hint="eastAsia"/>
              </w:rPr>
              <w:t>4</w:t>
            </w:r>
          </w:p>
        </w:tc>
        <w:tc>
          <w:tcPr>
            <w:tcW w:w="1666" w:type="pct"/>
            <w:vAlign w:val="center"/>
          </w:tcPr>
          <w:p w14:paraId="62458F8A">
            <w:pPr>
              <w:pStyle w:val="39"/>
              <w:widowControl w:val="0"/>
              <w:spacing w:line="360" w:lineRule="auto"/>
              <w:jc w:val="both"/>
            </w:pPr>
            <w:r>
              <w:rPr>
                <w:rFonts w:hint="eastAsia"/>
              </w:rPr>
              <w:t>导出</w:t>
            </w:r>
          </w:p>
        </w:tc>
        <w:tc>
          <w:tcPr>
            <w:tcW w:w="1666" w:type="pct"/>
            <w:vAlign w:val="center"/>
          </w:tcPr>
          <w:p w14:paraId="105C4A05">
            <w:pPr>
              <w:pStyle w:val="39"/>
              <w:widowControl w:val="0"/>
              <w:spacing w:line="360" w:lineRule="auto"/>
              <w:jc w:val="both"/>
            </w:pPr>
            <w:r>
              <w:rPr>
                <w:rFonts w:hint="eastAsia"/>
              </w:rPr>
              <w:t>导出当前查询条件下的全部字典类型或字典数据。</w:t>
            </w:r>
          </w:p>
        </w:tc>
      </w:tr>
      <w:tr w14:paraId="1755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97F737C">
            <w:pPr>
              <w:pStyle w:val="39"/>
              <w:widowControl w:val="0"/>
              <w:spacing w:line="360" w:lineRule="auto"/>
              <w:jc w:val="both"/>
            </w:pPr>
            <w:r>
              <w:rPr>
                <w:rFonts w:hint="eastAsia"/>
              </w:rPr>
              <w:t>5</w:t>
            </w:r>
          </w:p>
        </w:tc>
        <w:tc>
          <w:tcPr>
            <w:tcW w:w="1666" w:type="pct"/>
            <w:vAlign w:val="center"/>
          </w:tcPr>
          <w:p w14:paraId="66B483F5">
            <w:pPr>
              <w:pStyle w:val="39"/>
              <w:widowControl w:val="0"/>
              <w:spacing w:line="360" w:lineRule="auto"/>
              <w:jc w:val="both"/>
            </w:pPr>
            <w:r>
              <w:rPr>
                <w:rFonts w:hint="eastAsia"/>
              </w:rPr>
              <w:t>批量删除</w:t>
            </w:r>
          </w:p>
        </w:tc>
        <w:tc>
          <w:tcPr>
            <w:tcW w:w="1666" w:type="pct"/>
            <w:vAlign w:val="center"/>
          </w:tcPr>
          <w:p w14:paraId="3F077EEC">
            <w:pPr>
              <w:pStyle w:val="39"/>
              <w:widowControl w:val="0"/>
              <w:spacing w:line="360" w:lineRule="auto"/>
              <w:jc w:val="both"/>
            </w:pPr>
            <w:r>
              <w:rPr>
                <w:rFonts w:hint="eastAsia"/>
              </w:rPr>
              <w:t>删除全部已选择数据。</w:t>
            </w:r>
          </w:p>
        </w:tc>
      </w:tr>
      <w:tr w14:paraId="150DD0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7695B5F">
            <w:pPr>
              <w:pStyle w:val="39"/>
              <w:widowControl w:val="0"/>
              <w:spacing w:line="360" w:lineRule="auto"/>
              <w:jc w:val="both"/>
            </w:pPr>
            <w:r>
              <w:rPr>
                <w:rFonts w:hint="eastAsia"/>
              </w:rPr>
              <w:t>6</w:t>
            </w:r>
          </w:p>
        </w:tc>
        <w:tc>
          <w:tcPr>
            <w:tcW w:w="1666" w:type="pct"/>
            <w:vAlign w:val="center"/>
          </w:tcPr>
          <w:p w14:paraId="720B05BE">
            <w:pPr>
              <w:pStyle w:val="39"/>
              <w:widowControl w:val="0"/>
              <w:spacing w:line="360" w:lineRule="auto"/>
              <w:jc w:val="both"/>
            </w:pPr>
            <w:r>
              <w:rPr>
                <w:rFonts w:hint="eastAsia"/>
              </w:rPr>
              <w:t>修改</w:t>
            </w:r>
          </w:p>
        </w:tc>
        <w:tc>
          <w:tcPr>
            <w:tcW w:w="1666" w:type="pct"/>
            <w:vAlign w:val="center"/>
          </w:tcPr>
          <w:p w14:paraId="01F7ACDC">
            <w:pPr>
              <w:pStyle w:val="39"/>
              <w:widowControl w:val="0"/>
              <w:spacing w:line="360" w:lineRule="auto"/>
              <w:jc w:val="both"/>
            </w:pPr>
            <w:r>
              <w:rPr>
                <w:rFonts w:hint="eastAsia"/>
              </w:rPr>
              <w:t>打开编辑弹窗并回填当前数据。</w:t>
            </w:r>
          </w:p>
        </w:tc>
      </w:tr>
      <w:tr w14:paraId="1B030D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AC187C1">
            <w:pPr>
              <w:pStyle w:val="39"/>
              <w:widowControl w:val="0"/>
              <w:spacing w:line="360" w:lineRule="auto"/>
              <w:jc w:val="both"/>
            </w:pPr>
            <w:r>
              <w:rPr>
                <w:rFonts w:hint="eastAsia"/>
              </w:rPr>
              <w:t>7</w:t>
            </w:r>
          </w:p>
        </w:tc>
        <w:tc>
          <w:tcPr>
            <w:tcW w:w="1666" w:type="pct"/>
            <w:vAlign w:val="center"/>
          </w:tcPr>
          <w:p w14:paraId="0F6222B9">
            <w:pPr>
              <w:pStyle w:val="39"/>
              <w:widowControl w:val="0"/>
              <w:spacing w:line="360" w:lineRule="auto"/>
              <w:jc w:val="both"/>
            </w:pPr>
            <w:r>
              <w:rPr>
                <w:rFonts w:hint="eastAsia"/>
              </w:rPr>
              <w:t>数据</w:t>
            </w:r>
          </w:p>
        </w:tc>
        <w:tc>
          <w:tcPr>
            <w:tcW w:w="1666" w:type="pct"/>
            <w:vAlign w:val="center"/>
          </w:tcPr>
          <w:p w14:paraId="6762B7A5">
            <w:pPr>
              <w:pStyle w:val="39"/>
              <w:widowControl w:val="0"/>
              <w:spacing w:line="360" w:lineRule="auto"/>
              <w:jc w:val="both"/>
            </w:pPr>
            <w:r>
              <w:rPr>
                <w:rFonts w:hint="eastAsia"/>
              </w:rPr>
              <w:t>进入当前字典类型的字典数据页面。</w:t>
            </w:r>
          </w:p>
        </w:tc>
      </w:tr>
      <w:tr w14:paraId="1E9DF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08CEA35">
            <w:pPr>
              <w:pStyle w:val="39"/>
              <w:widowControl w:val="0"/>
              <w:spacing w:line="360" w:lineRule="auto"/>
              <w:jc w:val="both"/>
            </w:pPr>
            <w:r>
              <w:rPr>
                <w:rFonts w:hint="eastAsia"/>
              </w:rPr>
              <w:t>8</w:t>
            </w:r>
          </w:p>
        </w:tc>
        <w:tc>
          <w:tcPr>
            <w:tcW w:w="1666" w:type="pct"/>
            <w:vAlign w:val="center"/>
          </w:tcPr>
          <w:p w14:paraId="522BEDE4">
            <w:pPr>
              <w:pStyle w:val="39"/>
              <w:widowControl w:val="0"/>
              <w:spacing w:line="360" w:lineRule="auto"/>
              <w:jc w:val="both"/>
            </w:pPr>
            <w:r>
              <w:rPr>
                <w:rFonts w:hint="eastAsia"/>
              </w:rPr>
              <w:t>删除</w:t>
            </w:r>
          </w:p>
        </w:tc>
        <w:tc>
          <w:tcPr>
            <w:tcW w:w="1666" w:type="pct"/>
            <w:vAlign w:val="center"/>
          </w:tcPr>
          <w:p w14:paraId="432AF607">
            <w:pPr>
              <w:pStyle w:val="39"/>
              <w:widowControl w:val="0"/>
              <w:spacing w:line="360" w:lineRule="auto"/>
              <w:jc w:val="both"/>
            </w:pPr>
            <w:r>
              <w:rPr>
                <w:rFonts w:hint="eastAsia"/>
              </w:rPr>
              <w:t>打开当前记录的删除确认弹窗。</w:t>
            </w:r>
          </w:p>
        </w:tc>
      </w:tr>
      <w:tr w14:paraId="6CE033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3EC0F7A">
            <w:pPr>
              <w:pStyle w:val="39"/>
              <w:widowControl w:val="0"/>
              <w:spacing w:line="360" w:lineRule="auto"/>
              <w:jc w:val="both"/>
            </w:pPr>
            <w:r>
              <w:rPr>
                <w:rFonts w:hint="eastAsia"/>
              </w:rPr>
              <w:t>9</w:t>
            </w:r>
          </w:p>
        </w:tc>
        <w:tc>
          <w:tcPr>
            <w:tcW w:w="1666" w:type="pct"/>
            <w:vAlign w:val="center"/>
          </w:tcPr>
          <w:p w14:paraId="52FD6149">
            <w:pPr>
              <w:pStyle w:val="39"/>
              <w:widowControl w:val="0"/>
              <w:spacing w:line="360" w:lineRule="auto"/>
              <w:jc w:val="both"/>
            </w:pPr>
            <w:r>
              <w:rPr>
                <w:rFonts w:hint="eastAsia"/>
              </w:rPr>
              <w:t>状态</w:t>
            </w:r>
          </w:p>
        </w:tc>
        <w:tc>
          <w:tcPr>
            <w:tcW w:w="1666" w:type="pct"/>
            <w:vAlign w:val="center"/>
          </w:tcPr>
          <w:p w14:paraId="068FEE83">
            <w:pPr>
              <w:pStyle w:val="39"/>
              <w:widowControl w:val="0"/>
              <w:spacing w:line="360" w:lineRule="auto"/>
              <w:jc w:val="both"/>
            </w:pPr>
            <w:r>
              <w:rPr>
                <w:rFonts w:hint="eastAsia"/>
              </w:rPr>
              <w:t>在“启用”和“停用”之间切换。</w:t>
            </w:r>
          </w:p>
        </w:tc>
      </w:tr>
      <w:tr w14:paraId="298A5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E780D43">
            <w:pPr>
              <w:pStyle w:val="39"/>
              <w:widowControl w:val="0"/>
              <w:spacing w:line="360" w:lineRule="auto"/>
              <w:jc w:val="both"/>
            </w:pPr>
            <w:r>
              <w:rPr>
                <w:rFonts w:hint="eastAsia"/>
              </w:rPr>
              <w:t>10</w:t>
            </w:r>
          </w:p>
        </w:tc>
        <w:tc>
          <w:tcPr>
            <w:tcW w:w="1666" w:type="pct"/>
            <w:vAlign w:val="center"/>
          </w:tcPr>
          <w:p w14:paraId="0DD7DA80">
            <w:pPr>
              <w:pStyle w:val="39"/>
              <w:widowControl w:val="0"/>
              <w:spacing w:line="360" w:lineRule="auto"/>
              <w:jc w:val="both"/>
            </w:pPr>
            <w:r>
              <w:rPr>
                <w:rFonts w:hint="eastAsia"/>
              </w:rPr>
              <w:t>返回数据字典</w:t>
            </w:r>
          </w:p>
        </w:tc>
        <w:tc>
          <w:tcPr>
            <w:tcW w:w="1666" w:type="pct"/>
            <w:vAlign w:val="center"/>
          </w:tcPr>
          <w:p w14:paraId="344367E6">
            <w:pPr>
              <w:pStyle w:val="39"/>
              <w:widowControl w:val="0"/>
              <w:spacing w:line="360" w:lineRule="auto"/>
              <w:jc w:val="both"/>
            </w:pPr>
            <w:r>
              <w:rPr>
                <w:rFonts w:hint="eastAsia"/>
              </w:rPr>
              <w:t>从字典数据页面返回字典类型列表。</w:t>
            </w:r>
          </w:p>
        </w:tc>
      </w:tr>
      <w:tr w14:paraId="7847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DEE1CA0">
            <w:pPr>
              <w:pStyle w:val="39"/>
              <w:widowControl w:val="0"/>
              <w:spacing w:line="360" w:lineRule="auto"/>
              <w:jc w:val="both"/>
            </w:pPr>
            <w:r>
              <w:rPr>
                <w:rFonts w:hint="eastAsia"/>
              </w:rPr>
              <w:t>11</w:t>
            </w:r>
          </w:p>
        </w:tc>
        <w:tc>
          <w:tcPr>
            <w:tcW w:w="1666" w:type="pct"/>
            <w:vAlign w:val="center"/>
          </w:tcPr>
          <w:p w14:paraId="2E3598FA">
            <w:pPr>
              <w:pStyle w:val="39"/>
              <w:widowControl w:val="0"/>
              <w:spacing w:line="360" w:lineRule="auto"/>
              <w:jc w:val="both"/>
            </w:pPr>
            <w:r>
              <w:rPr>
                <w:rFonts w:hint="eastAsia"/>
              </w:rPr>
              <w:t>全选</w:t>
            </w:r>
          </w:p>
        </w:tc>
        <w:tc>
          <w:tcPr>
            <w:tcW w:w="1666" w:type="pct"/>
            <w:vAlign w:val="center"/>
          </w:tcPr>
          <w:p w14:paraId="4F03BA1D">
            <w:pPr>
              <w:pStyle w:val="39"/>
              <w:widowControl w:val="0"/>
              <w:spacing w:line="360" w:lineRule="auto"/>
              <w:jc w:val="both"/>
            </w:pPr>
            <w:r>
              <w:rPr>
                <w:rFonts w:hint="eastAsia"/>
              </w:rPr>
              <w:t>选择当前查询结果中的全部数据。</w:t>
            </w:r>
          </w:p>
        </w:tc>
      </w:tr>
      <w:tr w14:paraId="098CF1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6335D72">
            <w:pPr>
              <w:pStyle w:val="39"/>
              <w:widowControl w:val="0"/>
              <w:spacing w:line="360" w:lineRule="auto"/>
              <w:jc w:val="both"/>
            </w:pPr>
            <w:r>
              <w:rPr>
                <w:rFonts w:hint="eastAsia"/>
              </w:rPr>
              <w:t>12</w:t>
            </w:r>
          </w:p>
        </w:tc>
        <w:tc>
          <w:tcPr>
            <w:tcW w:w="1666" w:type="pct"/>
            <w:vAlign w:val="center"/>
          </w:tcPr>
          <w:p w14:paraId="6E582500">
            <w:pPr>
              <w:pStyle w:val="39"/>
              <w:widowControl w:val="0"/>
              <w:spacing w:line="360" w:lineRule="auto"/>
              <w:jc w:val="both"/>
            </w:pPr>
            <w:r>
              <w:rPr>
                <w:rFonts w:hint="eastAsia"/>
              </w:rPr>
              <w:t>分页操作</w:t>
            </w:r>
          </w:p>
        </w:tc>
        <w:tc>
          <w:tcPr>
            <w:tcW w:w="1666" w:type="pct"/>
            <w:vAlign w:val="center"/>
          </w:tcPr>
          <w:p w14:paraId="5EA37463">
            <w:pPr>
              <w:pStyle w:val="39"/>
              <w:widowControl w:val="0"/>
              <w:spacing w:line="360" w:lineRule="auto"/>
              <w:jc w:val="both"/>
            </w:pPr>
            <w:r>
              <w:rPr>
                <w:rFonts w:hint="eastAsia"/>
              </w:rPr>
              <w:t>支持上一页、下一页及每页10条、20条、50条切换。</w:t>
            </w:r>
          </w:p>
        </w:tc>
      </w:tr>
      <w:tr w14:paraId="4C9896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1EDBF86">
            <w:pPr>
              <w:pStyle w:val="39"/>
              <w:widowControl w:val="0"/>
              <w:spacing w:line="360" w:lineRule="auto"/>
              <w:jc w:val="both"/>
            </w:pPr>
            <w:r>
              <w:rPr>
                <w:rFonts w:hint="eastAsia"/>
              </w:rPr>
              <w:t>13</w:t>
            </w:r>
          </w:p>
        </w:tc>
        <w:tc>
          <w:tcPr>
            <w:tcW w:w="1666" w:type="pct"/>
            <w:vAlign w:val="center"/>
          </w:tcPr>
          <w:p w14:paraId="1C2A8F94">
            <w:pPr>
              <w:pStyle w:val="39"/>
              <w:widowControl w:val="0"/>
              <w:spacing w:line="360" w:lineRule="auto"/>
              <w:jc w:val="both"/>
            </w:pPr>
            <w:r>
              <w:rPr>
                <w:rFonts w:hint="eastAsia"/>
              </w:rPr>
              <w:t>确定</w:t>
            </w:r>
          </w:p>
        </w:tc>
        <w:tc>
          <w:tcPr>
            <w:tcW w:w="1666" w:type="pct"/>
            <w:vAlign w:val="center"/>
          </w:tcPr>
          <w:p w14:paraId="3592398C">
            <w:pPr>
              <w:pStyle w:val="39"/>
              <w:widowControl w:val="0"/>
              <w:spacing w:line="360" w:lineRule="auto"/>
              <w:jc w:val="both"/>
            </w:pPr>
            <w:r>
              <w:rPr>
                <w:rFonts w:hint="eastAsia"/>
              </w:rPr>
              <w:t>提交新增、修改或删除操作。</w:t>
            </w:r>
          </w:p>
        </w:tc>
      </w:tr>
      <w:tr w14:paraId="605DD4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BBF5AC4">
            <w:pPr>
              <w:pStyle w:val="39"/>
              <w:widowControl w:val="0"/>
              <w:spacing w:line="360" w:lineRule="auto"/>
              <w:jc w:val="both"/>
            </w:pPr>
            <w:r>
              <w:rPr>
                <w:rFonts w:hint="eastAsia"/>
              </w:rPr>
              <w:t>14</w:t>
            </w:r>
          </w:p>
        </w:tc>
        <w:tc>
          <w:tcPr>
            <w:tcW w:w="1666" w:type="pct"/>
            <w:vAlign w:val="center"/>
          </w:tcPr>
          <w:p w14:paraId="33674751">
            <w:pPr>
              <w:pStyle w:val="39"/>
              <w:widowControl w:val="0"/>
              <w:spacing w:line="360" w:lineRule="auto"/>
              <w:jc w:val="both"/>
            </w:pPr>
            <w:r>
              <w:rPr>
                <w:rFonts w:hint="eastAsia"/>
              </w:rPr>
              <w:t>取消</w:t>
            </w:r>
          </w:p>
        </w:tc>
        <w:tc>
          <w:tcPr>
            <w:tcW w:w="1666" w:type="pct"/>
            <w:vAlign w:val="center"/>
          </w:tcPr>
          <w:p w14:paraId="69012079">
            <w:pPr>
              <w:pStyle w:val="39"/>
              <w:widowControl w:val="0"/>
              <w:spacing w:line="360" w:lineRule="auto"/>
              <w:jc w:val="both"/>
            </w:pPr>
            <w:r>
              <w:rPr>
                <w:rFonts w:hint="eastAsia"/>
              </w:rPr>
              <w:t>关闭弹窗，不保存当前操作。</w:t>
            </w:r>
          </w:p>
        </w:tc>
      </w:tr>
    </w:tbl>
    <w:p w14:paraId="308D6B66">
      <w:pPr>
        <w:pStyle w:val="7"/>
        <w:numPr>
          <w:ilvl w:val="0"/>
          <w:numId w:val="21"/>
        </w:numPr>
        <w:spacing w:line="360" w:lineRule="auto"/>
      </w:pPr>
      <w:bookmarkStart w:id="220" w:name="_Toc14268"/>
      <w:bookmarkStart w:id="221" w:name="_Toc22197"/>
      <w:r>
        <w:t>数据权限</w:t>
      </w:r>
      <w:bookmarkEnd w:id="220"/>
      <w:bookmarkEnd w:id="221"/>
    </w:p>
    <w:p w14:paraId="2CDBF137">
      <w:pPr>
        <w:pStyle w:val="38"/>
        <w:widowControl/>
        <w:spacing w:line="360" w:lineRule="auto"/>
      </w:pPr>
      <w:r>
        <w:t>表 2.1.4.13-4 数据字典权限表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35223A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9393C47">
            <w:pPr>
              <w:pStyle w:val="39"/>
              <w:widowControl w:val="0"/>
              <w:spacing w:line="360" w:lineRule="auto"/>
              <w:jc w:val="both"/>
            </w:pPr>
            <w:r>
              <w:rPr>
                <w:rFonts w:hint="eastAsia"/>
                <w:b/>
                <w:bCs/>
              </w:rPr>
              <w:t>角色</w:t>
            </w:r>
          </w:p>
        </w:tc>
        <w:tc>
          <w:tcPr>
            <w:tcW w:w="2500" w:type="pct"/>
            <w:vAlign w:val="center"/>
          </w:tcPr>
          <w:p w14:paraId="326DEA8A">
            <w:pPr>
              <w:pStyle w:val="39"/>
              <w:widowControl w:val="0"/>
              <w:spacing w:line="360" w:lineRule="auto"/>
              <w:jc w:val="both"/>
            </w:pPr>
            <w:r>
              <w:rPr>
                <w:rFonts w:hint="eastAsia"/>
                <w:b/>
                <w:bCs/>
              </w:rPr>
              <w:t>权限说明</w:t>
            </w:r>
          </w:p>
        </w:tc>
      </w:tr>
      <w:tr w14:paraId="3887B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2B1074EC">
            <w:pPr>
              <w:pStyle w:val="39"/>
              <w:widowControl w:val="0"/>
              <w:spacing w:line="360" w:lineRule="auto"/>
              <w:jc w:val="both"/>
            </w:pPr>
            <w:r>
              <w:rPr>
                <w:rFonts w:hint="eastAsia"/>
              </w:rPr>
              <w:t>管理员</w:t>
            </w:r>
          </w:p>
        </w:tc>
        <w:tc>
          <w:tcPr>
            <w:tcW w:w="2500" w:type="pct"/>
            <w:vAlign w:val="center"/>
          </w:tcPr>
          <w:p w14:paraId="64A7E8C8">
            <w:pPr>
              <w:pStyle w:val="39"/>
              <w:widowControl w:val="0"/>
              <w:spacing w:line="360" w:lineRule="auto"/>
              <w:jc w:val="both"/>
            </w:pPr>
            <w:r>
              <w:rPr>
                <w:rFonts w:hint="eastAsia"/>
              </w:rPr>
              <w:t>可维护全部字典类型和字典数据，并执行查询、新增、修改、启停、导出和删除。</w:t>
            </w:r>
          </w:p>
        </w:tc>
      </w:tr>
      <w:tr w14:paraId="536968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6EC314B">
            <w:pPr>
              <w:pStyle w:val="39"/>
              <w:widowControl w:val="0"/>
              <w:spacing w:line="360" w:lineRule="auto"/>
              <w:jc w:val="both"/>
            </w:pPr>
            <w:r>
              <w:rPr>
                <w:rFonts w:hint="eastAsia"/>
              </w:rPr>
              <w:t>操作人员</w:t>
            </w:r>
          </w:p>
        </w:tc>
        <w:tc>
          <w:tcPr>
            <w:tcW w:w="2500" w:type="pct"/>
            <w:vAlign w:val="center"/>
          </w:tcPr>
          <w:p w14:paraId="29CA862B">
            <w:pPr>
              <w:pStyle w:val="39"/>
              <w:widowControl w:val="0"/>
              <w:spacing w:line="360" w:lineRule="auto"/>
              <w:jc w:val="both"/>
            </w:pPr>
            <w:r>
              <w:rPr>
                <w:rFonts w:hint="eastAsia"/>
              </w:rPr>
              <w:t>不具有系统配置权限，不显示数据字典菜单，不能通过地址直接访问。</w:t>
            </w:r>
          </w:p>
        </w:tc>
      </w:tr>
      <w:tr w14:paraId="6BE65A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6E819C2D">
            <w:pPr>
              <w:pStyle w:val="39"/>
              <w:widowControl w:val="0"/>
              <w:spacing w:line="360" w:lineRule="auto"/>
              <w:jc w:val="both"/>
            </w:pPr>
            <w:r>
              <w:rPr>
                <w:rFonts w:hint="eastAsia"/>
              </w:rPr>
              <w:t>浏览人员</w:t>
            </w:r>
          </w:p>
        </w:tc>
        <w:tc>
          <w:tcPr>
            <w:tcW w:w="2500" w:type="pct"/>
            <w:vAlign w:val="center"/>
          </w:tcPr>
          <w:p w14:paraId="3C23B4F2">
            <w:pPr>
              <w:pStyle w:val="39"/>
              <w:widowControl w:val="0"/>
              <w:spacing w:line="360" w:lineRule="auto"/>
              <w:jc w:val="both"/>
            </w:pPr>
            <w:r>
              <w:rPr>
                <w:rFonts w:hint="eastAsia"/>
              </w:rPr>
              <w:t>只能访问工程总览，不能进入后台管理系统及数据字典页面。</w:t>
            </w:r>
          </w:p>
        </w:tc>
      </w:tr>
    </w:tbl>
    <w:p w14:paraId="12CDA2C2">
      <w:pPr>
        <w:pStyle w:val="2"/>
        <w:widowControl/>
        <w:spacing w:line="360" w:lineRule="auto"/>
        <w:ind w:firstLine="480"/>
      </w:pPr>
      <w:r>
        <w:t>字典数据修改后，由使用该字典类型的业务模块读取最新有效数据。停用状态的数据保留历史记录，但不作为有效选项使用。</w:t>
      </w:r>
    </w:p>
    <w:p w14:paraId="6AE30B73">
      <w:pPr>
        <w:pStyle w:val="7"/>
        <w:numPr>
          <w:ilvl w:val="0"/>
          <w:numId w:val="21"/>
        </w:numPr>
        <w:spacing w:line="360" w:lineRule="auto"/>
      </w:pPr>
      <w:bookmarkStart w:id="222" w:name="_Toc14833"/>
      <w:bookmarkStart w:id="223" w:name="_Toc22478"/>
      <w:r>
        <w:t>报表成果</w:t>
      </w:r>
      <w:bookmarkEnd w:id="222"/>
      <w:bookmarkEnd w:id="223"/>
    </w:p>
    <w:p w14:paraId="46716461">
      <w:pPr>
        <w:pStyle w:val="2"/>
        <w:widowControl/>
        <w:spacing w:line="360" w:lineRule="auto"/>
        <w:ind w:firstLine="480"/>
      </w:pPr>
      <w:r>
        <w:t>字典类型页面支持导出“数据字典.csv”，字段包括字典编号、字典名称、字典类型、状态、备注和创建时间。</w:t>
      </w:r>
    </w:p>
    <w:p w14:paraId="4FDFE806">
      <w:pPr>
        <w:pStyle w:val="2"/>
        <w:widowControl/>
        <w:spacing w:line="360" w:lineRule="auto"/>
        <w:ind w:firstLine="480"/>
      </w:pPr>
      <w:r>
        <w:t>字典数据页面支持导出“字典名称-字典数据.csv”，字段包括字典编码、字典标签、字典键值、字典排序、状态、颜色类型、CSS Class、备注和创建时间。</w:t>
      </w:r>
    </w:p>
    <w:p w14:paraId="1E3CB0E0">
      <w:pPr>
        <w:pStyle w:val="6"/>
        <w:numPr>
          <w:ilvl w:val="0"/>
          <w:numId w:val="4"/>
        </w:numPr>
        <w:spacing w:line="360" w:lineRule="auto"/>
      </w:pPr>
      <w:bookmarkStart w:id="224" w:name="_Toc9430"/>
      <w:bookmarkStart w:id="225" w:name="_Toc18313"/>
      <w:r>
        <w:t>日志查询</w:t>
      </w:r>
      <w:bookmarkEnd w:id="224"/>
      <w:bookmarkEnd w:id="225"/>
    </w:p>
    <w:p w14:paraId="04E269AB">
      <w:pPr>
        <w:pStyle w:val="7"/>
        <w:numPr>
          <w:ilvl w:val="0"/>
          <w:numId w:val="22"/>
        </w:numPr>
        <w:spacing w:line="360" w:lineRule="auto"/>
      </w:pPr>
      <w:bookmarkStart w:id="226" w:name="_Toc8459"/>
      <w:bookmarkStart w:id="227" w:name="_Toc30515"/>
      <w:r>
        <w:t>功能描述</w:t>
      </w:r>
      <w:bookmarkEnd w:id="226"/>
      <w:bookmarkEnd w:id="227"/>
    </w:p>
    <w:p w14:paraId="674E8125">
      <w:pPr>
        <w:pStyle w:val="2"/>
        <w:widowControl/>
        <w:spacing w:line="360" w:lineRule="auto"/>
        <w:ind w:firstLine="480"/>
      </w:pPr>
      <w:r>
        <w:t>日志查询用于查看平台用户的业务操作记录和登录、退出记录，为系统运行追溯、用户行为核查和权限使用情况分析提供依据。</w:t>
      </w:r>
    </w:p>
    <w:p w14:paraId="7CD0F6B3">
      <w:pPr>
        <w:pStyle w:val="2"/>
        <w:widowControl/>
        <w:spacing w:line="360" w:lineRule="auto"/>
        <w:ind w:firstLine="480"/>
      </w:pPr>
      <w:r>
        <w:t>日志查询包含“操作日志”和“登录日志”两个子菜单。两类日志均由平台在相关操作发生时自动记录，页面仅提供查询、查看详情和导出，不提供新增、修改、删除或清空功能。</w:t>
      </w:r>
    </w:p>
    <w:p w14:paraId="59B2B7B5">
      <w:pPr>
        <w:pStyle w:val="2"/>
        <w:widowControl/>
        <w:spacing w:line="360" w:lineRule="auto"/>
        <w:ind w:firstLine="480"/>
      </w:pPr>
      <w:r>
        <w:t>操作日志记录用户在用户管理、角色管理、数据字典、设备数字化、图纸管理和属性管理等业务模块中的操作信息。</w:t>
      </w:r>
    </w:p>
    <w:p w14:paraId="57B9BBF6">
      <w:pPr>
        <w:pStyle w:val="2"/>
        <w:widowControl/>
        <w:spacing w:line="360" w:lineRule="auto"/>
        <w:ind w:firstLine="480"/>
      </w:pPr>
      <w:r>
        <w:t>登录日志记录用户登录或退出平台时的账号、登录地址、浏览器、操作结果和发生时间。登录结果分为“成功”和“失败”。</w:t>
      </w:r>
    </w:p>
    <w:p w14:paraId="0291EEDD">
      <w:pPr>
        <w:pStyle w:val="2"/>
        <w:widowControl/>
        <w:spacing w:line="360" w:lineRule="auto"/>
        <w:ind w:firstLine="480"/>
      </w:pPr>
      <w:r>
        <w:t>日志页面不设置统计卡片和快捷时间条件，只显示当前查询结果的记录总数。列表采用分页展示，默认每页10条，可切换为每页20条或50条。</w:t>
      </w:r>
    </w:p>
    <w:p w14:paraId="7E8851B1">
      <w:pPr>
        <w:pStyle w:val="7"/>
        <w:numPr>
          <w:ilvl w:val="0"/>
          <w:numId w:val="22"/>
        </w:numPr>
        <w:spacing w:line="360" w:lineRule="auto"/>
      </w:pPr>
      <w:bookmarkStart w:id="228" w:name="_Toc21781"/>
      <w:bookmarkStart w:id="229" w:name="_Toc20527"/>
      <w:r>
        <w:t>原型交互</w:t>
      </w:r>
      <w:bookmarkEnd w:id="228"/>
      <w:bookmarkEnd w:id="229"/>
    </w:p>
    <w:p w14:paraId="2E81C8C3">
      <w:pPr>
        <w:pStyle w:val="2"/>
        <w:widowControl/>
        <w:spacing w:line="360" w:lineRule="auto"/>
        <w:ind w:firstLine="480"/>
      </w:pPr>
      <w:r>
        <w:t>用户进入路径为：后台管理系统 → 系统配置 → 日志查询 → 操作日志或登录日志。</w:t>
      </w:r>
    </w:p>
    <w:p w14:paraId="201F649C">
      <w:pPr>
        <w:pStyle w:val="2"/>
        <w:widowControl/>
        <w:spacing w:line="360" w:lineRule="auto"/>
        <w:ind w:firstLine="0"/>
      </w:pPr>
      <w:r>
        <w:rPr>
          <w:b/>
          <w:bCs/>
        </w:rPr>
        <w:t>操作日志页面</w:t>
      </w:r>
    </w:p>
    <w:p w14:paraId="61EF449D">
      <w:pPr>
        <w:pStyle w:val="2"/>
        <w:widowControl/>
        <w:spacing w:line="360" w:lineRule="auto"/>
        <w:ind w:left="0" w:leftChars="0" w:firstLine="0" w:firstLineChars="0"/>
      </w:pPr>
      <w:r>
        <w:drawing>
          <wp:inline distT="0" distB="0" distL="114300" distR="114300">
            <wp:extent cx="6107430" cy="2268855"/>
            <wp:effectExtent l="0" t="0" r="1270"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5"/>
                    <a:stretch>
                      <a:fillRect/>
                    </a:stretch>
                  </pic:blipFill>
                  <pic:spPr>
                    <a:xfrm>
                      <a:off x="0" y="0"/>
                      <a:ext cx="6107430" cy="2268855"/>
                    </a:xfrm>
                    <a:prstGeom prst="rect">
                      <a:avLst/>
                    </a:prstGeom>
                    <a:noFill/>
                    <a:ln>
                      <a:noFill/>
                    </a:ln>
                  </pic:spPr>
                </pic:pic>
              </a:graphicData>
            </a:graphic>
          </wp:inline>
        </w:drawing>
      </w:r>
    </w:p>
    <w:p w14:paraId="38DEB540">
      <w:pPr>
        <w:pStyle w:val="38"/>
        <w:widowControl/>
        <w:spacing w:line="360" w:lineRule="auto"/>
      </w:pPr>
      <w:r>
        <w:t>图 2.1.4.14-1 操作日志主初始化页面</w:t>
      </w:r>
    </w:p>
    <w:p w14:paraId="2E180BB8">
      <w:pPr>
        <w:pStyle w:val="2"/>
        <w:widowControl/>
        <w:spacing w:line="360" w:lineRule="auto"/>
        <w:ind w:firstLine="480"/>
      </w:pPr>
      <w:r>
        <w:t>操作日志常用查询条件包括操作人、操作模块和操作名。点击“高级搜索”后显示操作内容、操作时间和业务编号；再次点击“收起”隐藏高级查询条件。</w:t>
      </w:r>
    </w:p>
    <w:p w14:paraId="11FD326B">
      <w:pPr>
        <w:pStyle w:val="2"/>
        <w:widowControl/>
        <w:spacing w:line="360" w:lineRule="auto"/>
        <w:ind w:firstLine="480"/>
      </w:pPr>
      <w:r>
        <w:t>操作人、操作模块、操作名、操作内容和业务编号均采用包含匹配。操作时间按照开始日期和结束日期进行闭区间筛选。</w:t>
      </w:r>
    </w:p>
    <w:p w14:paraId="7FBD1A21">
      <w:pPr>
        <w:pStyle w:val="2"/>
        <w:widowControl/>
        <w:spacing w:line="360" w:lineRule="auto"/>
        <w:ind w:firstLine="480"/>
      </w:pPr>
      <w:r>
        <w:t>高级查询条件已填写时，“高级搜索”入口显示当前已启用的高级查询条件数量。收起高级搜索不会清空已填写条件，查询时仍按照已填写条件执行。</w:t>
      </w:r>
    </w:p>
    <w:p w14:paraId="31E36DE0">
      <w:pPr>
        <w:pStyle w:val="2"/>
        <w:widowControl/>
        <w:spacing w:line="360" w:lineRule="auto"/>
        <w:ind w:firstLine="480"/>
      </w:pPr>
      <w:r>
        <w:t>操作日志列表列项依次为日志编号、操作人、操作模块、操作名、操作内容、操作时间、业务编号、操作IP和操作。</w:t>
      </w:r>
    </w:p>
    <w:p w14:paraId="6D50C3BE">
      <w:pPr>
        <w:pStyle w:val="2"/>
        <w:widowControl/>
        <w:spacing w:line="360" w:lineRule="auto"/>
        <w:ind w:firstLine="480"/>
      </w:pPr>
      <w:r>
        <w:t>操作内容较长时在列表中截断显示，用户可查看其完整内容。页面显示当前查询结果的操作记录总数。</w:t>
      </w:r>
    </w:p>
    <w:p w14:paraId="03DD5DD0">
      <w:pPr>
        <w:pStyle w:val="2"/>
        <w:widowControl/>
        <w:spacing w:line="360" w:lineRule="auto"/>
        <w:ind w:firstLine="480"/>
      </w:pPr>
      <w:r>
        <w:t>点击“详情”打开“操作日志详情”弹窗，依次显示日志主键、操作人编号、操作人名字、操作人IP、操作人UA、操作模块、操作名、操作内容、请求URL、操作时间和业务编号。</w:t>
      </w:r>
    </w:p>
    <w:p w14:paraId="1F5073A9">
      <w:pPr>
        <w:pStyle w:val="2"/>
        <w:widowControl/>
        <w:spacing w:line="360" w:lineRule="auto"/>
        <w:ind w:firstLine="480"/>
      </w:pPr>
      <w:r>
        <w:t>详情弹窗仅用于查看日志信息，不提供编辑、删除或其他业务操作。点击“关闭”返回操作日志列表。</w:t>
      </w:r>
    </w:p>
    <w:p w14:paraId="1FCC3017">
      <w:pPr>
        <w:pStyle w:val="2"/>
        <w:widowControl/>
        <w:spacing w:line="360" w:lineRule="auto"/>
        <w:ind w:firstLine="0"/>
      </w:pPr>
      <w:r>
        <w:rPr>
          <w:b/>
          <w:bCs/>
        </w:rPr>
        <w:t>登录日志页面</w:t>
      </w:r>
    </w:p>
    <w:p w14:paraId="050732F3">
      <w:pPr>
        <w:pStyle w:val="38"/>
        <w:widowControl/>
        <w:spacing w:line="360" w:lineRule="auto"/>
      </w:pPr>
      <w:r>
        <w:t>图 2.1.4.14-2 登录日志主初始化页面</w:t>
      </w:r>
    </w:p>
    <w:p w14:paraId="3B15E708">
      <w:pPr>
        <w:pStyle w:val="2"/>
        <w:widowControl/>
        <w:spacing w:line="360" w:lineRule="auto"/>
        <w:ind w:firstLine="480"/>
      </w:pPr>
      <w:r>
        <w:t>登录日志查询条件包括用户名称、登录地址和登录日期。用户名称和登录地址采用包含匹配，登录日期按照开始日期和结束日期进行闭区间筛选。</w:t>
      </w:r>
    </w:p>
    <w:p w14:paraId="2D9CA894">
      <w:pPr>
        <w:pStyle w:val="2"/>
        <w:widowControl/>
        <w:spacing w:line="360" w:lineRule="auto"/>
        <w:ind w:firstLine="480"/>
      </w:pPr>
      <w:r>
        <w:t>登录日志列表列项依次为日志编号、操作类型、用户名称、登录地址、浏览器、登录结果、登录日期和操作。</w:t>
      </w:r>
    </w:p>
    <w:p w14:paraId="43D21139">
      <w:pPr>
        <w:pStyle w:val="2"/>
        <w:widowControl/>
        <w:spacing w:line="360" w:lineRule="auto"/>
        <w:ind w:firstLine="480"/>
      </w:pPr>
      <w:r>
        <w:t>操作类型分为“登录”和“退出”。登录地址记录访问IP及对应地址信息；登录结果分为“成功”和“失败”。页面显示当前查询结果的登录记录总数。</w:t>
      </w:r>
    </w:p>
    <w:p w14:paraId="0D0DC819">
      <w:pPr>
        <w:pStyle w:val="2"/>
        <w:widowControl/>
        <w:spacing w:line="360" w:lineRule="auto"/>
        <w:ind w:firstLine="480"/>
      </w:pPr>
      <w:r>
        <w:t>点击“详情”打开“登录日志详情”弹窗，依次显示日志编号、操作类型、用户名称、登录地址、浏览器、登录结果和登录日期。</w:t>
      </w:r>
    </w:p>
    <w:p w14:paraId="492B1EF7">
      <w:pPr>
        <w:pStyle w:val="2"/>
        <w:widowControl/>
        <w:spacing w:line="360" w:lineRule="auto"/>
        <w:ind w:firstLine="480"/>
      </w:pPr>
      <w:r>
        <w:t>登录失败记录仅展示日志中已经记录的信息，不提供“查看原因”等额外操作。点击“关闭”返回登录日志列表。</w:t>
      </w:r>
    </w:p>
    <w:p w14:paraId="037BAC54">
      <w:pPr>
        <w:pStyle w:val="2"/>
        <w:widowControl/>
        <w:spacing w:line="360" w:lineRule="auto"/>
        <w:ind w:firstLine="480"/>
      </w:pPr>
      <w:r>
        <w:t>两个页面点击“搜索”后按照全部已填写条件组合查询；点击“重置”后清空全部查询条件并恢复完整日志列表。查询无结果时分别显示“暂无符合条件的操作日志”或“暂无符合条件的登录日志”。</w:t>
      </w:r>
    </w:p>
    <w:p w14:paraId="77C5AC68">
      <w:pPr>
        <w:pStyle w:val="7"/>
        <w:numPr>
          <w:ilvl w:val="0"/>
          <w:numId w:val="22"/>
        </w:numPr>
        <w:spacing w:line="360" w:lineRule="auto"/>
      </w:pPr>
      <w:bookmarkStart w:id="230" w:name="_Toc8116"/>
      <w:bookmarkStart w:id="231" w:name="_Toc24827"/>
      <w:r>
        <w:t>字段描述</w:t>
      </w:r>
      <w:bookmarkEnd w:id="230"/>
      <w:bookmarkEnd w:id="231"/>
    </w:p>
    <w:p w14:paraId="1EAD0AB1">
      <w:pPr>
        <w:pStyle w:val="38"/>
        <w:widowControl/>
        <w:spacing w:line="360" w:lineRule="auto"/>
      </w:pPr>
      <w:r>
        <w:t>表 2.1.4.14-1 操作日志字段描述表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3F9A10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51B1C6D">
            <w:pPr>
              <w:pStyle w:val="39"/>
              <w:widowControl w:val="0"/>
              <w:spacing w:line="360" w:lineRule="auto"/>
              <w:jc w:val="both"/>
            </w:pPr>
            <w:r>
              <w:rPr>
                <w:rFonts w:hint="eastAsia"/>
                <w:b/>
                <w:bCs/>
              </w:rPr>
              <w:t>序号</w:t>
            </w:r>
          </w:p>
        </w:tc>
        <w:tc>
          <w:tcPr>
            <w:tcW w:w="1250" w:type="pct"/>
            <w:vAlign w:val="center"/>
          </w:tcPr>
          <w:p w14:paraId="78411557">
            <w:pPr>
              <w:pStyle w:val="39"/>
              <w:widowControl w:val="0"/>
              <w:spacing w:line="360" w:lineRule="auto"/>
              <w:jc w:val="both"/>
            </w:pPr>
            <w:r>
              <w:rPr>
                <w:rFonts w:hint="eastAsia"/>
                <w:b/>
                <w:bCs/>
              </w:rPr>
              <w:t>所属区域</w:t>
            </w:r>
          </w:p>
        </w:tc>
        <w:tc>
          <w:tcPr>
            <w:tcW w:w="1250" w:type="pct"/>
            <w:vAlign w:val="center"/>
          </w:tcPr>
          <w:p w14:paraId="5C37FB41">
            <w:pPr>
              <w:pStyle w:val="39"/>
              <w:widowControl w:val="0"/>
              <w:spacing w:line="360" w:lineRule="auto"/>
              <w:jc w:val="both"/>
            </w:pPr>
            <w:r>
              <w:rPr>
                <w:rFonts w:hint="eastAsia"/>
                <w:b/>
                <w:bCs/>
              </w:rPr>
              <w:t>字段名称</w:t>
            </w:r>
          </w:p>
        </w:tc>
        <w:tc>
          <w:tcPr>
            <w:tcW w:w="1250" w:type="pct"/>
            <w:vAlign w:val="center"/>
          </w:tcPr>
          <w:p w14:paraId="55B4AE03">
            <w:pPr>
              <w:pStyle w:val="39"/>
              <w:widowControl w:val="0"/>
              <w:spacing w:line="360" w:lineRule="auto"/>
              <w:jc w:val="both"/>
            </w:pPr>
            <w:r>
              <w:rPr>
                <w:rFonts w:hint="eastAsia"/>
                <w:b/>
                <w:bCs/>
              </w:rPr>
              <w:t>字段说明</w:t>
            </w:r>
          </w:p>
        </w:tc>
      </w:tr>
      <w:tr w14:paraId="2B7FE5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1D11127">
            <w:pPr>
              <w:pStyle w:val="39"/>
              <w:widowControl w:val="0"/>
              <w:spacing w:line="360" w:lineRule="auto"/>
              <w:jc w:val="both"/>
            </w:pPr>
            <w:r>
              <w:rPr>
                <w:rFonts w:hint="eastAsia"/>
              </w:rPr>
              <w:t>1</w:t>
            </w:r>
          </w:p>
        </w:tc>
        <w:tc>
          <w:tcPr>
            <w:tcW w:w="1250" w:type="pct"/>
            <w:vAlign w:val="center"/>
          </w:tcPr>
          <w:p w14:paraId="7341AFF4">
            <w:pPr>
              <w:pStyle w:val="39"/>
              <w:widowControl w:val="0"/>
              <w:spacing w:line="360" w:lineRule="auto"/>
              <w:jc w:val="both"/>
            </w:pPr>
            <w:r>
              <w:rPr>
                <w:rFonts w:hint="eastAsia"/>
              </w:rPr>
              <w:t>查询区</w:t>
            </w:r>
          </w:p>
        </w:tc>
        <w:tc>
          <w:tcPr>
            <w:tcW w:w="1250" w:type="pct"/>
            <w:vAlign w:val="center"/>
          </w:tcPr>
          <w:p w14:paraId="3E070F20">
            <w:pPr>
              <w:pStyle w:val="39"/>
              <w:widowControl w:val="0"/>
              <w:spacing w:line="360" w:lineRule="auto"/>
              <w:jc w:val="both"/>
            </w:pPr>
            <w:r>
              <w:rPr>
                <w:rFonts w:hint="eastAsia"/>
              </w:rPr>
              <w:t>操作人</w:t>
            </w:r>
          </w:p>
        </w:tc>
        <w:tc>
          <w:tcPr>
            <w:tcW w:w="1250" w:type="pct"/>
            <w:vAlign w:val="center"/>
          </w:tcPr>
          <w:p w14:paraId="1AC030EC">
            <w:pPr>
              <w:pStyle w:val="39"/>
              <w:widowControl w:val="0"/>
              <w:spacing w:line="360" w:lineRule="auto"/>
              <w:jc w:val="both"/>
            </w:pPr>
            <w:r>
              <w:rPr>
                <w:rFonts w:hint="eastAsia"/>
              </w:rPr>
              <w:t>按操作人员名称查询。</w:t>
            </w:r>
          </w:p>
        </w:tc>
      </w:tr>
      <w:tr w14:paraId="1F346D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1A4C29B">
            <w:pPr>
              <w:pStyle w:val="39"/>
              <w:widowControl w:val="0"/>
              <w:spacing w:line="360" w:lineRule="auto"/>
              <w:jc w:val="both"/>
            </w:pPr>
            <w:r>
              <w:rPr>
                <w:rFonts w:hint="eastAsia"/>
              </w:rPr>
              <w:t>2</w:t>
            </w:r>
          </w:p>
        </w:tc>
        <w:tc>
          <w:tcPr>
            <w:tcW w:w="1250" w:type="pct"/>
            <w:vAlign w:val="center"/>
          </w:tcPr>
          <w:p w14:paraId="153CC797">
            <w:pPr>
              <w:pStyle w:val="39"/>
              <w:widowControl w:val="0"/>
              <w:spacing w:line="360" w:lineRule="auto"/>
              <w:jc w:val="both"/>
            </w:pPr>
            <w:r>
              <w:rPr>
                <w:rFonts w:hint="eastAsia"/>
              </w:rPr>
              <w:t>查询区</w:t>
            </w:r>
          </w:p>
        </w:tc>
        <w:tc>
          <w:tcPr>
            <w:tcW w:w="1250" w:type="pct"/>
            <w:vAlign w:val="center"/>
          </w:tcPr>
          <w:p w14:paraId="3334AC28">
            <w:pPr>
              <w:pStyle w:val="39"/>
              <w:widowControl w:val="0"/>
              <w:spacing w:line="360" w:lineRule="auto"/>
              <w:jc w:val="both"/>
            </w:pPr>
            <w:r>
              <w:rPr>
                <w:rFonts w:hint="eastAsia"/>
              </w:rPr>
              <w:t>操作模块</w:t>
            </w:r>
          </w:p>
        </w:tc>
        <w:tc>
          <w:tcPr>
            <w:tcW w:w="1250" w:type="pct"/>
            <w:vAlign w:val="center"/>
          </w:tcPr>
          <w:p w14:paraId="3ECC463A">
            <w:pPr>
              <w:pStyle w:val="39"/>
              <w:widowControl w:val="0"/>
              <w:spacing w:line="360" w:lineRule="auto"/>
              <w:jc w:val="both"/>
            </w:pPr>
            <w:r>
              <w:rPr>
                <w:rFonts w:hint="eastAsia"/>
              </w:rPr>
              <w:t>按业务模块名称查询。</w:t>
            </w:r>
          </w:p>
        </w:tc>
      </w:tr>
      <w:tr w14:paraId="798E2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9FB0C99">
            <w:pPr>
              <w:pStyle w:val="39"/>
              <w:widowControl w:val="0"/>
              <w:spacing w:line="360" w:lineRule="auto"/>
              <w:jc w:val="both"/>
            </w:pPr>
            <w:r>
              <w:rPr>
                <w:rFonts w:hint="eastAsia"/>
              </w:rPr>
              <w:t>3</w:t>
            </w:r>
          </w:p>
        </w:tc>
        <w:tc>
          <w:tcPr>
            <w:tcW w:w="1250" w:type="pct"/>
            <w:vAlign w:val="center"/>
          </w:tcPr>
          <w:p w14:paraId="7FECD1C3">
            <w:pPr>
              <w:pStyle w:val="39"/>
              <w:widowControl w:val="0"/>
              <w:spacing w:line="360" w:lineRule="auto"/>
              <w:jc w:val="both"/>
            </w:pPr>
            <w:r>
              <w:rPr>
                <w:rFonts w:hint="eastAsia"/>
              </w:rPr>
              <w:t>查询区</w:t>
            </w:r>
          </w:p>
        </w:tc>
        <w:tc>
          <w:tcPr>
            <w:tcW w:w="1250" w:type="pct"/>
            <w:vAlign w:val="center"/>
          </w:tcPr>
          <w:p w14:paraId="30722CAB">
            <w:pPr>
              <w:pStyle w:val="39"/>
              <w:widowControl w:val="0"/>
              <w:spacing w:line="360" w:lineRule="auto"/>
              <w:jc w:val="both"/>
            </w:pPr>
            <w:r>
              <w:rPr>
                <w:rFonts w:hint="eastAsia"/>
              </w:rPr>
              <w:t>操作名</w:t>
            </w:r>
          </w:p>
        </w:tc>
        <w:tc>
          <w:tcPr>
            <w:tcW w:w="1250" w:type="pct"/>
            <w:vAlign w:val="center"/>
          </w:tcPr>
          <w:p w14:paraId="67E69730">
            <w:pPr>
              <w:pStyle w:val="39"/>
              <w:widowControl w:val="0"/>
              <w:spacing w:line="360" w:lineRule="auto"/>
              <w:jc w:val="both"/>
            </w:pPr>
            <w:r>
              <w:rPr>
                <w:rFonts w:hint="eastAsia"/>
              </w:rPr>
              <w:t>按操作名称查询。</w:t>
            </w:r>
          </w:p>
        </w:tc>
      </w:tr>
      <w:tr w14:paraId="69430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6A5A549">
            <w:pPr>
              <w:pStyle w:val="39"/>
              <w:widowControl w:val="0"/>
              <w:spacing w:line="360" w:lineRule="auto"/>
              <w:jc w:val="both"/>
            </w:pPr>
            <w:r>
              <w:rPr>
                <w:rFonts w:hint="eastAsia"/>
              </w:rPr>
              <w:t>4</w:t>
            </w:r>
          </w:p>
        </w:tc>
        <w:tc>
          <w:tcPr>
            <w:tcW w:w="1250" w:type="pct"/>
            <w:vAlign w:val="center"/>
          </w:tcPr>
          <w:p w14:paraId="55C316DE">
            <w:pPr>
              <w:pStyle w:val="39"/>
              <w:widowControl w:val="0"/>
              <w:spacing w:line="360" w:lineRule="auto"/>
              <w:jc w:val="both"/>
            </w:pPr>
            <w:r>
              <w:rPr>
                <w:rFonts w:hint="eastAsia"/>
              </w:rPr>
              <w:t>高级查询</w:t>
            </w:r>
          </w:p>
        </w:tc>
        <w:tc>
          <w:tcPr>
            <w:tcW w:w="1250" w:type="pct"/>
            <w:vAlign w:val="center"/>
          </w:tcPr>
          <w:p w14:paraId="7DD3C748">
            <w:pPr>
              <w:pStyle w:val="39"/>
              <w:widowControl w:val="0"/>
              <w:spacing w:line="360" w:lineRule="auto"/>
              <w:jc w:val="both"/>
            </w:pPr>
            <w:r>
              <w:rPr>
                <w:rFonts w:hint="eastAsia"/>
              </w:rPr>
              <w:t>操作内容</w:t>
            </w:r>
          </w:p>
        </w:tc>
        <w:tc>
          <w:tcPr>
            <w:tcW w:w="1250" w:type="pct"/>
            <w:vAlign w:val="center"/>
          </w:tcPr>
          <w:p w14:paraId="3C888FD0">
            <w:pPr>
              <w:pStyle w:val="39"/>
              <w:widowControl w:val="0"/>
              <w:spacing w:line="360" w:lineRule="auto"/>
              <w:jc w:val="both"/>
            </w:pPr>
            <w:r>
              <w:rPr>
                <w:rFonts w:hint="eastAsia"/>
              </w:rPr>
              <w:t>按操作内容关键字查询。</w:t>
            </w:r>
          </w:p>
        </w:tc>
      </w:tr>
      <w:tr w14:paraId="50199B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41C050F">
            <w:pPr>
              <w:pStyle w:val="39"/>
              <w:widowControl w:val="0"/>
              <w:spacing w:line="360" w:lineRule="auto"/>
              <w:jc w:val="both"/>
            </w:pPr>
            <w:r>
              <w:rPr>
                <w:rFonts w:hint="eastAsia"/>
              </w:rPr>
              <w:t>5</w:t>
            </w:r>
          </w:p>
        </w:tc>
        <w:tc>
          <w:tcPr>
            <w:tcW w:w="1250" w:type="pct"/>
            <w:vAlign w:val="center"/>
          </w:tcPr>
          <w:p w14:paraId="2E4BEBD8">
            <w:pPr>
              <w:pStyle w:val="39"/>
              <w:widowControl w:val="0"/>
              <w:spacing w:line="360" w:lineRule="auto"/>
              <w:jc w:val="both"/>
            </w:pPr>
            <w:r>
              <w:rPr>
                <w:rFonts w:hint="eastAsia"/>
              </w:rPr>
              <w:t>高级查询</w:t>
            </w:r>
          </w:p>
        </w:tc>
        <w:tc>
          <w:tcPr>
            <w:tcW w:w="1250" w:type="pct"/>
            <w:vAlign w:val="center"/>
          </w:tcPr>
          <w:p w14:paraId="13146FE7">
            <w:pPr>
              <w:pStyle w:val="39"/>
              <w:widowControl w:val="0"/>
              <w:spacing w:line="360" w:lineRule="auto"/>
              <w:jc w:val="both"/>
            </w:pPr>
            <w:r>
              <w:rPr>
                <w:rFonts w:hint="eastAsia"/>
              </w:rPr>
              <w:t>操作时间</w:t>
            </w:r>
          </w:p>
        </w:tc>
        <w:tc>
          <w:tcPr>
            <w:tcW w:w="1250" w:type="pct"/>
            <w:vAlign w:val="center"/>
          </w:tcPr>
          <w:p w14:paraId="1AD3E1BB">
            <w:pPr>
              <w:pStyle w:val="39"/>
              <w:widowControl w:val="0"/>
              <w:spacing w:line="360" w:lineRule="auto"/>
              <w:jc w:val="both"/>
            </w:pPr>
            <w:r>
              <w:rPr>
                <w:rFonts w:hint="eastAsia"/>
              </w:rPr>
              <w:t>按开始日期和结束日期查询。</w:t>
            </w:r>
          </w:p>
        </w:tc>
      </w:tr>
      <w:tr w14:paraId="64DF3A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CDC0ACF">
            <w:pPr>
              <w:pStyle w:val="39"/>
              <w:widowControl w:val="0"/>
              <w:spacing w:line="360" w:lineRule="auto"/>
              <w:jc w:val="both"/>
            </w:pPr>
            <w:r>
              <w:rPr>
                <w:rFonts w:hint="eastAsia"/>
              </w:rPr>
              <w:t>6</w:t>
            </w:r>
          </w:p>
        </w:tc>
        <w:tc>
          <w:tcPr>
            <w:tcW w:w="1250" w:type="pct"/>
            <w:vAlign w:val="center"/>
          </w:tcPr>
          <w:p w14:paraId="70C624A4">
            <w:pPr>
              <w:pStyle w:val="39"/>
              <w:widowControl w:val="0"/>
              <w:spacing w:line="360" w:lineRule="auto"/>
              <w:jc w:val="both"/>
            </w:pPr>
            <w:r>
              <w:rPr>
                <w:rFonts w:hint="eastAsia"/>
              </w:rPr>
              <w:t>高级查询</w:t>
            </w:r>
          </w:p>
        </w:tc>
        <w:tc>
          <w:tcPr>
            <w:tcW w:w="1250" w:type="pct"/>
            <w:vAlign w:val="center"/>
          </w:tcPr>
          <w:p w14:paraId="2056CFBA">
            <w:pPr>
              <w:pStyle w:val="39"/>
              <w:widowControl w:val="0"/>
              <w:spacing w:line="360" w:lineRule="auto"/>
              <w:jc w:val="both"/>
            </w:pPr>
            <w:r>
              <w:rPr>
                <w:rFonts w:hint="eastAsia"/>
              </w:rPr>
              <w:t>业务编号</w:t>
            </w:r>
          </w:p>
        </w:tc>
        <w:tc>
          <w:tcPr>
            <w:tcW w:w="1250" w:type="pct"/>
            <w:vAlign w:val="center"/>
          </w:tcPr>
          <w:p w14:paraId="20320D05">
            <w:pPr>
              <w:pStyle w:val="39"/>
              <w:widowControl w:val="0"/>
              <w:spacing w:line="360" w:lineRule="auto"/>
              <w:jc w:val="both"/>
            </w:pPr>
            <w:r>
              <w:rPr>
                <w:rFonts w:hint="eastAsia"/>
              </w:rPr>
              <w:t>按业务对象编号查询。</w:t>
            </w:r>
          </w:p>
        </w:tc>
      </w:tr>
      <w:tr w14:paraId="63A8C9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2C775F5">
            <w:pPr>
              <w:pStyle w:val="39"/>
              <w:widowControl w:val="0"/>
              <w:spacing w:line="360" w:lineRule="auto"/>
              <w:jc w:val="both"/>
            </w:pPr>
            <w:r>
              <w:rPr>
                <w:rFonts w:hint="eastAsia"/>
              </w:rPr>
              <w:t>7</w:t>
            </w:r>
          </w:p>
        </w:tc>
        <w:tc>
          <w:tcPr>
            <w:tcW w:w="1250" w:type="pct"/>
            <w:vAlign w:val="center"/>
          </w:tcPr>
          <w:p w14:paraId="23B5C296">
            <w:pPr>
              <w:pStyle w:val="39"/>
              <w:widowControl w:val="0"/>
              <w:spacing w:line="360" w:lineRule="auto"/>
              <w:jc w:val="both"/>
            </w:pPr>
            <w:r>
              <w:rPr>
                <w:rFonts w:hint="eastAsia"/>
              </w:rPr>
              <w:t>列表/详情</w:t>
            </w:r>
          </w:p>
        </w:tc>
        <w:tc>
          <w:tcPr>
            <w:tcW w:w="1250" w:type="pct"/>
            <w:vAlign w:val="center"/>
          </w:tcPr>
          <w:p w14:paraId="0844A451">
            <w:pPr>
              <w:pStyle w:val="39"/>
              <w:widowControl w:val="0"/>
              <w:spacing w:line="360" w:lineRule="auto"/>
              <w:jc w:val="both"/>
            </w:pPr>
            <w:r>
              <w:rPr>
                <w:rFonts w:hint="eastAsia"/>
              </w:rPr>
              <w:t>日志编号</w:t>
            </w:r>
          </w:p>
        </w:tc>
        <w:tc>
          <w:tcPr>
            <w:tcW w:w="1250" w:type="pct"/>
            <w:vAlign w:val="center"/>
          </w:tcPr>
          <w:p w14:paraId="027C2247">
            <w:pPr>
              <w:pStyle w:val="39"/>
              <w:widowControl w:val="0"/>
              <w:spacing w:line="360" w:lineRule="auto"/>
              <w:jc w:val="both"/>
            </w:pPr>
            <w:r>
              <w:rPr>
                <w:rFonts w:hint="eastAsia"/>
              </w:rPr>
              <w:t>操作日志唯一编号。</w:t>
            </w:r>
          </w:p>
        </w:tc>
      </w:tr>
      <w:tr w14:paraId="5A9C72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648C777">
            <w:pPr>
              <w:pStyle w:val="39"/>
              <w:widowControl w:val="0"/>
              <w:spacing w:line="360" w:lineRule="auto"/>
              <w:jc w:val="both"/>
            </w:pPr>
            <w:r>
              <w:rPr>
                <w:rFonts w:hint="eastAsia"/>
              </w:rPr>
              <w:t>8</w:t>
            </w:r>
          </w:p>
        </w:tc>
        <w:tc>
          <w:tcPr>
            <w:tcW w:w="1250" w:type="pct"/>
            <w:vAlign w:val="center"/>
          </w:tcPr>
          <w:p w14:paraId="43E03D31">
            <w:pPr>
              <w:pStyle w:val="39"/>
              <w:widowControl w:val="0"/>
              <w:spacing w:line="360" w:lineRule="auto"/>
              <w:jc w:val="both"/>
            </w:pPr>
            <w:r>
              <w:rPr>
                <w:rFonts w:hint="eastAsia"/>
              </w:rPr>
              <w:t>详情</w:t>
            </w:r>
          </w:p>
        </w:tc>
        <w:tc>
          <w:tcPr>
            <w:tcW w:w="1250" w:type="pct"/>
            <w:vAlign w:val="center"/>
          </w:tcPr>
          <w:p w14:paraId="0831F129">
            <w:pPr>
              <w:pStyle w:val="39"/>
              <w:widowControl w:val="0"/>
              <w:spacing w:line="360" w:lineRule="auto"/>
              <w:jc w:val="both"/>
            </w:pPr>
            <w:r>
              <w:rPr>
                <w:rFonts w:hint="eastAsia"/>
              </w:rPr>
              <w:t>操作人编号</w:t>
            </w:r>
          </w:p>
        </w:tc>
        <w:tc>
          <w:tcPr>
            <w:tcW w:w="1250" w:type="pct"/>
            <w:vAlign w:val="center"/>
          </w:tcPr>
          <w:p w14:paraId="455D5687">
            <w:pPr>
              <w:pStyle w:val="39"/>
              <w:widowControl w:val="0"/>
              <w:spacing w:line="360" w:lineRule="auto"/>
              <w:jc w:val="both"/>
            </w:pPr>
            <w:r>
              <w:rPr>
                <w:rFonts w:hint="eastAsia"/>
              </w:rPr>
              <w:t>执行操作的用户编号。</w:t>
            </w:r>
          </w:p>
        </w:tc>
      </w:tr>
      <w:tr w14:paraId="2CE82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9507C9E">
            <w:pPr>
              <w:pStyle w:val="39"/>
              <w:widowControl w:val="0"/>
              <w:spacing w:line="360" w:lineRule="auto"/>
              <w:jc w:val="both"/>
            </w:pPr>
            <w:r>
              <w:rPr>
                <w:rFonts w:hint="eastAsia"/>
              </w:rPr>
              <w:t>9</w:t>
            </w:r>
          </w:p>
        </w:tc>
        <w:tc>
          <w:tcPr>
            <w:tcW w:w="1250" w:type="pct"/>
            <w:vAlign w:val="center"/>
          </w:tcPr>
          <w:p w14:paraId="1694FEBF">
            <w:pPr>
              <w:pStyle w:val="39"/>
              <w:widowControl w:val="0"/>
              <w:spacing w:line="360" w:lineRule="auto"/>
              <w:jc w:val="both"/>
            </w:pPr>
            <w:r>
              <w:rPr>
                <w:rFonts w:hint="eastAsia"/>
              </w:rPr>
              <w:t>列表/详情</w:t>
            </w:r>
          </w:p>
        </w:tc>
        <w:tc>
          <w:tcPr>
            <w:tcW w:w="1250" w:type="pct"/>
            <w:vAlign w:val="center"/>
          </w:tcPr>
          <w:p w14:paraId="4F24FF76">
            <w:pPr>
              <w:pStyle w:val="39"/>
              <w:widowControl w:val="0"/>
              <w:spacing w:line="360" w:lineRule="auto"/>
              <w:jc w:val="both"/>
            </w:pPr>
            <w:r>
              <w:rPr>
                <w:rFonts w:hint="eastAsia"/>
              </w:rPr>
              <w:t>操作人</w:t>
            </w:r>
          </w:p>
        </w:tc>
        <w:tc>
          <w:tcPr>
            <w:tcW w:w="1250" w:type="pct"/>
            <w:vAlign w:val="center"/>
          </w:tcPr>
          <w:p w14:paraId="340AC5AB">
            <w:pPr>
              <w:pStyle w:val="39"/>
              <w:widowControl w:val="0"/>
              <w:spacing w:line="360" w:lineRule="auto"/>
              <w:jc w:val="both"/>
            </w:pPr>
            <w:r>
              <w:rPr>
                <w:rFonts w:hint="eastAsia"/>
              </w:rPr>
              <w:t>执行操作的用户名称。</w:t>
            </w:r>
          </w:p>
        </w:tc>
      </w:tr>
      <w:tr w14:paraId="029EA2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066BCCF">
            <w:pPr>
              <w:pStyle w:val="39"/>
              <w:widowControl w:val="0"/>
              <w:spacing w:line="360" w:lineRule="auto"/>
              <w:jc w:val="both"/>
            </w:pPr>
            <w:r>
              <w:rPr>
                <w:rFonts w:hint="eastAsia"/>
              </w:rPr>
              <w:t>10</w:t>
            </w:r>
          </w:p>
        </w:tc>
        <w:tc>
          <w:tcPr>
            <w:tcW w:w="1250" w:type="pct"/>
            <w:vAlign w:val="center"/>
          </w:tcPr>
          <w:p w14:paraId="68305176">
            <w:pPr>
              <w:pStyle w:val="39"/>
              <w:widowControl w:val="0"/>
              <w:spacing w:line="360" w:lineRule="auto"/>
              <w:jc w:val="both"/>
            </w:pPr>
            <w:r>
              <w:rPr>
                <w:rFonts w:hint="eastAsia"/>
              </w:rPr>
              <w:t>列表/详情</w:t>
            </w:r>
          </w:p>
        </w:tc>
        <w:tc>
          <w:tcPr>
            <w:tcW w:w="1250" w:type="pct"/>
            <w:vAlign w:val="center"/>
          </w:tcPr>
          <w:p w14:paraId="1DA29FC3">
            <w:pPr>
              <w:pStyle w:val="39"/>
              <w:widowControl w:val="0"/>
              <w:spacing w:line="360" w:lineRule="auto"/>
              <w:jc w:val="both"/>
            </w:pPr>
            <w:r>
              <w:rPr>
                <w:rFonts w:hint="eastAsia"/>
              </w:rPr>
              <w:t>操作模块</w:t>
            </w:r>
          </w:p>
        </w:tc>
        <w:tc>
          <w:tcPr>
            <w:tcW w:w="1250" w:type="pct"/>
            <w:vAlign w:val="center"/>
          </w:tcPr>
          <w:p w14:paraId="58BCF4B0">
            <w:pPr>
              <w:pStyle w:val="39"/>
              <w:widowControl w:val="0"/>
              <w:spacing w:line="360" w:lineRule="auto"/>
              <w:jc w:val="both"/>
            </w:pPr>
            <w:r>
              <w:rPr>
                <w:rFonts w:hint="eastAsia"/>
              </w:rPr>
              <w:t>操作所属业务模块。</w:t>
            </w:r>
          </w:p>
        </w:tc>
      </w:tr>
      <w:tr w14:paraId="57AED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049BF3C">
            <w:pPr>
              <w:pStyle w:val="39"/>
              <w:widowControl w:val="0"/>
              <w:spacing w:line="360" w:lineRule="auto"/>
              <w:jc w:val="both"/>
            </w:pPr>
            <w:r>
              <w:rPr>
                <w:rFonts w:hint="eastAsia"/>
              </w:rPr>
              <w:t>11</w:t>
            </w:r>
          </w:p>
        </w:tc>
        <w:tc>
          <w:tcPr>
            <w:tcW w:w="1250" w:type="pct"/>
            <w:vAlign w:val="center"/>
          </w:tcPr>
          <w:p w14:paraId="0B97B14F">
            <w:pPr>
              <w:pStyle w:val="39"/>
              <w:widowControl w:val="0"/>
              <w:spacing w:line="360" w:lineRule="auto"/>
              <w:jc w:val="both"/>
            </w:pPr>
            <w:r>
              <w:rPr>
                <w:rFonts w:hint="eastAsia"/>
              </w:rPr>
              <w:t>列表/详情</w:t>
            </w:r>
          </w:p>
        </w:tc>
        <w:tc>
          <w:tcPr>
            <w:tcW w:w="1250" w:type="pct"/>
            <w:vAlign w:val="center"/>
          </w:tcPr>
          <w:p w14:paraId="402F05F5">
            <w:pPr>
              <w:pStyle w:val="39"/>
              <w:widowControl w:val="0"/>
              <w:spacing w:line="360" w:lineRule="auto"/>
              <w:jc w:val="both"/>
            </w:pPr>
            <w:r>
              <w:rPr>
                <w:rFonts w:hint="eastAsia"/>
              </w:rPr>
              <w:t>操作名</w:t>
            </w:r>
          </w:p>
        </w:tc>
        <w:tc>
          <w:tcPr>
            <w:tcW w:w="1250" w:type="pct"/>
            <w:vAlign w:val="center"/>
          </w:tcPr>
          <w:p w14:paraId="7321EE79">
            <w:pPr>
              <w:pStyle w:val="39"/>
              <w:widowControl w:val="0"/>
              <w:spacing w:line="360" w:lineRule="auto"/>
              <w:jc w:val="both"/>
            </w:pPr>
            <w:r>
              <w:rPr>
                <w:rFonts w:hint="eastAsia"/>
              </w:rPr>
              <w:t>本次操作的名称。</w:t>
            </w:r>
          </w:p>
        </w:tc>
      </w:tr>
      <w:tr w14:paraId="3E2426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A02239D">
            <w:pPr>
              <w:pStyle w:val="39"/>
              <w:widowControl w:val="0"/>
              <w:spacing w:line="360" w:lineRule="auto"/>
              <w:jc w:val="both"/>
            </w:pPr>
            <w:r>
              <w:rPr>
                <w:rFonts w:hint="eastAsia"/>
              </w:rPr>
              <w:t>12</w:t>
            </w:r>
          </w:p>
        </w:tc>
        <w:tc>
          <w:tcPr>
            <w:tcW w:w="1250" w:type="pct"/>
            <w:vAlign w:val="center"/>
          </w:tcPr>
          <w:p w14:paraId="6836C73D">
            <w:pPr>
              <w:pStyle w:val="39"/>
              <w:widowControl w:val="0"/>
              <w:spacing w:line="360" w:lineRule="auto"/>
              <w:jc w:val="both"/>
            </w:pPr>
            <w:r>
              <w:rPr>
                <w:rFonts w:hint="eastAsia"/>
              </w:rPr>
              <w:t>列表/详情</w:t>
            </w:r>
          </w:p>
        </w:tc>
        <w:tc>
          <w:tcPr>
            <w:tcW w:w="1250" w:type="pct"/>
            <w:vAlign w:val="center"/>
          </w:tcPr>
          <w:p w14:paraId="1C128C19">
            <w:pPr>
              <w:pStyle w:val="39"/>
              <w:widowControl w:val="0"/>
              <w:spacing w:line="360" w:lineRule="auto"/>
              <w:jc w:val="both"/>
            </w:pPr>
            <w:r>
              <w:rPr>
                <w:rFonts w:hint="eastAsia"/>
              </w:rPr>
              <w:t>操作内容</w:t>
            </w:r>
          </w:p>
        </w:tc>
        <w:tc>
          <w:tcPr>
            <w:tcW w:w="1250" w:type="pct"/>
            <w:vAlign w:val="center"/>
          </w:tcPr>
          <w:p w14:paraId="601CB979">
            <w:pPr>
              <w:pStyle w:val="39"/>
              <w:widowControl w:val="0"/>
              <w:spacing w:line="360" w:lineRule="auto"/>
              <w:jc w:val="both"/>
            </w:pPr>
            <w:r>
              <w:rPr>
                <w:rFonts w:hint="eastAsia"/>
              </w:rPr>
              <w:t>本次操作的业务内容说明。</w:t>
            </w:r>
          </w:p>
        </w:tc>
      </w:tr>
      <w:tr w14:paraId="11985D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FE6992D">
            <w:pPr>
              <w:pStyle w:val="39"/>
              <w:widowControl w:val="0"/>
              <w:spacing w:line="360" w:lineRule="auto"/>
              <w:jc w:val="both"/>
            </w:pPr>
            <w:r>
              <w:rPr>
                <w:rFonts w:hint="eastAsia"/>
              </w:rPr>
              <w:t>13</w:t>
            </w:r>
          </w:p>
        </w:tc>
        <w:tc>
          <w:tcPr>
            <w:tcW w:w="1250" w:type="pct"/>
            <w:vAlign w:val="center"/>
          </w:tcPr>
          <w:p w14:paraId="6292F50F">
            <w:pPr>
              <w:pStyle w:val="39"/>
              <w:widowControl w:val="0"/>
              <w:spacing w:line="360" w:lineRule="auto"/>
              <w:jc w:val="both"/>
            </w:pPr>
            <w:r>
              <w:rPr>
                <w:rFonts w:hint="eastAsia"/>
              </w:rPr>
              <w:t>列表/详情</w:t>
            </w:r>
          </w:p>
        </w:tc>
        <w:tc>
          <w:tcPr>
            <w:tcW w:w="1250" w:type="pct"/>
            <w:vAlign w:val="center"/>
          </w:tcPr>
          <w:p w14:paraId="4ACF996D">
            <w:pPr>
              <w:pStyle w:val="39"/>
              <w:widowControl w:val="0"/>
              <w:spacing w:line="360" w:lineRule="auto"/>
              <w:jc w:val="both"/>
            </w:pPr>
            <w:r>
              <w:rPr>
                <w:rFonts w:hint="eastAsia"/>
              </w:rPr>
              <w:t>操作时间</w:t>
            </w:r>
          </w:p>
        </w:tc>
        <w:tc>
          <w:tcPr>
            <w:tcW w:w="1250" w:type="pct"/>
            <w:vAlign w:val="center"/>
          </w:tcPr>
          <w:p w14:paraId="1234DC09">
            <w:pPr>
              <w:pStyle w:val="39"/>
              <w:widowControl w:val="0"/>
              <w:spacing w:line="360" w:lineRule="auto"/>
              <w:jc w:val="both"/>
            </w:pPr>
            <w:r>
              <w:rPr>
                <w:rFonts w:hint="eastAsia"/>
              </w:rPr>
              <w:t>操作实际发生时间。</w:t>
            </w:r>
          </w:p>
        </w:tc>
      </w:tr>
      <w:tr w14:paraId="7B59A7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43028D7">
            <w:pPr>
              <w:pStyle w:val="39"/>
              <w:widowControl w:val="0"/>
              <w:spacing w:line="360" w:lineRule="auto"/>
              <w:jc w:val="both"/>
            </w:pPr>
            <w:r>
              <w:rPr>
                <w:rFonts w:hint="eastAsia"/>
              </w:rPr>
              <w:t>14</w:t>
            </w:r>
          </w:p>
        </w:tc>
        <w:tc>
          <w:tcPr>
            <w:tcW w:w="1250" w:type="pct"/>
            <w:vAlign w:val="center"/>
          </w:tcPr>
          <w:p w14:paraId="65D46BA8">
            <w:pPr>
              <w:pStyle w:val="39"/>
              <w:widowControl w:val="0"/>
              <w:spacing w:line="360" w:lineRule="auto"/>
              <w:jc w:val="both"/>
            </w:pPr>
            <w:r>
              <w:rPr>
                <w:rFonts w:hint="eastAsia"/>
              </w:rPr>
              <w:t>列表/详情</w:t>
            </w:r>
          </w:p>
        </w:tc>
        <w:tc>
          <w:tcPr>
            <w:tcW w:w="1250" w:type="pct"/>
            <w:vAlign w:val="center"/>
          </w:tcPr>
          <w:p w14:paraId="1583761B">
            <w:pPr>
              <w:pStyle w:val="39"/>
              <w:widowControl w:val="0"/>
              <w:spacing w:line="360" w:lineRule="auto"/>
              <w:jc w:val="both"/>
            </w:pPr>
            <w:r>
              <w:rPr>
                <w:rFonts w:hint="eastAsia"/>
              </w:rPr>
              <w:t>业务编号</w:t>
            </w:r>
          </w:p>
        </w:tc>
        <w:tc>
          <w:tcPr>
            <w:tcW w:w="1250" w:type="pct"/>
            <w:vAlign w:val="center"/>
          </w:tcPr>
          <w:p w14:paraId="677B389D">
            <w:pPr>
              <w:pStyle w:val="39"/>
              <w:widowControl w:val="0"/>
              <w:spacing w:line="360" w:lineRule="auto"/>
              <w:jc w:val="both"/>
            </w:pPr>
            <w:r>
              <w:rPr>
                <w:rFonts w:hint="eastAsia"/>
              </w:rPr>
              <w:t>被操作业务对象的编号或编码。</w:t>
            </w:r>
          </w:p>
        </w:tc>
      </w:tr>
      <w:tr w14:paraId="1DE2B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6EA5C3C6">
            <w:pPr>
              <w:pStyle w:val="39"/>
              <w:widowControl w:val="0"/>
              <w:spacing w:line="360" w:lineRule="auto"/>
              <w:jc w:val="both"/>
            </w:pPr>
            <w:r>
              <w:rPr>
                <w:rFonts w:hint="eastAsia"/>
              </w:rPr>
              <w:t>15</w:t>
            </w:r>
          </w:p>
        </w:tc>
        <w:tc>
          <w:tcPr>
            <w:tcW w:w="1250" w:type="pct"/>
            <w:vAlign w:val="center"/>
          </w:tcPr>
          <w:p w14:paraId="7E05451C">
            <w:pPr>
              <w:pStyle w:val="39"/>
              <w:widowControl w:val="0"/>
              <w:spacing w:line="360" w:lineRule="auto"/>
              <w:jc w:val="both"/>
            </w:pPr>
            <w:r>
              <w:rPr>
                <w:rFonts w:hint="eastAsia"/>
              </w:rPr>
              <w:t>列表/详情</w:t>
            </w:r>
          </w:p>
        </w:tc>
        <w:tc>
          <w:tcPr>
            <w:tcW w:w="1250" w:type="pct"/>
            <w:vAlign w:val="center"/>
          </w:tcPr>
          <w:p w14:paraId="411B3FC4">
            <w:pPr>
              <w:pStyle w:val="39"/>
              <w:widowControl w:val="0"/>
              <w:spacing w:line="360" w:lineRule="auto"/>
              <w:jc w:val="both"/>
            </w:pPr>
            <w:r>
              <w:rPr>
                <w:rFonts w:hint="eastAsia"/>
              </w:rPr>
              <w:t>操作人IP</w:t>
            </w:r>
          </w:p>
        </w:tc>
        <w:tc>
          <w:tcPr>
            <w:tcW w:w="1250" w:type="pct"/>
            <w:vAlign w:val="center"/>
          </w:tcPr>
          <w:p w14:paraId="2BED1ABF">
            <w:pPr>
              <w:pStyle w:val="39"/>
              <w:widowControl w:val="0"/>
              <w:spacing w:line="360" w:lineRule="auto"/>
              <w:jc w:val="both"/>
            </w:pPr>
            <w:r>
              <w:rPr>
                <w:rFonts w:hint="eastAsia"/>
              </w:rPr>
              <w:t>执行操作时的客户端IP。</w:t>
            </w:r>
          </w:p>
        </w:tc>
      </w:tr>
      <w:tr w14:paraId="5F6F8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40393D2">
            <w:pPr>
              <w:pStyle w:val="39"/>
              <w:widowControl w:val="0"/>
              <w:spacing w:line="360" w:lineRule="auto"/>
              <w:jc w:val="both"/>
            </w:pPr>
            <w:r>
              <w:rPr>
                <w:rFonts w:hint="eastAsia"/>
              </w:rPr>
              <w:t>16</w:t>
            </w:r>
          </w:p>
        </w:tc>
        <w:tc>
          <w:tcPr>
            <w:tcW w:w="1250" w:type="pct"/>
            <w:vAlign w:val="center"/>
          </w:tcPr>
          <w:p w14:paraId="5700CCFC">
            <w:pPr>
              <w:pStyle w:val="39"/>
              <w:widowControl w:val="0"/>
              <w:spacing w:line="360" w:lineRule="auto"/>
              <w:jc w:val="both"/>
            </w:pPr>
            <w:r>
              <w:rPr>
                <w:rFonts w:hint="eastAsia"/>
              </w:rPr>
              <w:t>详情</w:t>
            </w:r>
          </w:p>
        </w:tc>
        <w:tc>
          <w:tcPr>
            <w:tcW w:w="1250" w:type="pct"/>
            <w:vAlign w:val="center"/>
          </w:tcPr>
          <w:p w14:paraId="6984D989">
            <w:pPr>
              <w:pStyle w:val="39"/>
              <w:widowControl w:val="0"/>
              <w:spacing w:line="360" w:lineRule="auto"/>
              <w:jc w:val="both"/>
            </w:pPr>
            <w:r>
              <w:rPr>
                <w:rFonts w:hint="eastAsia"/>
              </w:rPr>
              <w:t>操作人UA</w:t>
            </w:r>
          </w:p>
        </w:tc>
        <w:tc>
          <w:tcPr>
            <w:tcW w:w="1250" w:type="pct"/>
            <w:vAlign w:val="center"/>
          </w:tcPr>
          <w:p w14:paraId="666F5678">
            <w:pPr>
              <w:pStyle w:val="39"/>
              <w:widowControl w:val="0"/>
              <w:spacing w:line="360" w:lineRule="auto"/>
              <w:jc w:val="both"/>
            </w:pPr>
            <w:r>
              <w:rPr>
                <w:rFonts w:hint="eastAsia"/>
              </w:rPr>
              <w:t>操作时使用的浏览器及操作系统信息。</w:t>
            </w:r>
          </w:p>
        </w:tc>
      </w:tr>
      <w:tr w14:paraId="31F0D4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7AF3D4F">
            <w:pPr>
              <w:pStyle w:val="39"/>
              <w:widowControl w:val="0"/>
              <w:spacing w:line="360" w:lineRule="auto"/>
              <w:jc w:val="both"/>
            </w:pPr>
            <w:r>
              <w:rPr>
                <w:rFonts w:hint="eastAsia"/>
              </w:rPr>
              <w:t>17</w:t>
            </w:r>
          </w:p>
        </w:tc>
        <w:tc>
          <w:tcPr>
            <w:tcW w:w="1250" w:type="pct"/>
            <w:vAlign w:val="center"/>
          </w:tcPr>
          <w:p w14:paraId="0A299353">
            <w:pPr>
              <w:pStyle w:val="39"/>
              <w:widowControl w:val="0"/>
              <w:spacing w:line="360" w:lineRule="auto"/>
              <w:jc w:val="both"/>
            </w:pPr>
            <w:r>
              <w:rPr>
                <w:rFonts w:hint="eastAsia"/>
              </w:rPr>
              <w:t>详情</w:t>
            </w:r>
          </w:p>
        </w:tc>
        <w:tc>
          <w:tcPr>
            <w:tcW w:w="1250" w:type="pct"/>
            <w:vAlign w:val="center"/>
          </w:tcPr>
          <w:p w14:paraId="6E4BAADF">
            <w:pPr>
              <w:pStyle w:val="39"/>
              <w:widowControl w:val="0"/>
              <w:spacing w:line="360" w:lineRule="auto"/>
              <w:jc w:val="both"/>
            </w:pPr>
            <w:r>
              <w:rPr>
                <w:rFonts w:hint="eastAsia"/>
              </w:rPr>
              <w:t>请求URL</w:t>
            </w:r>
          </w:p>
        </w:tc>
        <w:tc>
          <w:tcPr>
            <w:tcW w:w="1250" w:type="pct"/>
            <w:vAlign w:val="center"/>
          </w:tcPr>
          <w:p w14:paraId="46C4690C">
            <w:pPr>
              <w:pStyle w:val="39"/>
              <w:widowControl w:val="0"/>
              <w:spacing w:line="360" w:lineRule="auto"/>
              <w:jc w:val="both"/>
            </w:pPr>
            <w:r>
              <w:rPr>
                <w:rFonts w:hint="eastAsia"/>
              </w:rPr>
              <w:t>本次操作对应的请求地址。</w:t>
            </w:r>
          </w:p>
        </w:tc>
      </w:tr>
    </w:tbl>
    <w:p w14:paraId="15026D09">
      <w:pPr>
        <w:pStyle w:val="38"/>
        <w:widowControl/>
        <w:spacing w:line="360" w:lineRule="auto"/>
      </w:pPr>
      <w:r>
        <w:t>表 2.1.4.14-2 登录日志字段描述表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6FEB45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4BC2B95">
            <w:pPr>
              <w:pStyle w:val="39"/>
              <w:widowControl w:val="0"/>
              <w:spacing w:line="360" w:lineRule="auto"/>
              <w:jc w:val="both"/>
            </w:pPr>
            <w:r>
              <w:rPr>
                <w:rFonts w:hint="eastAsia"/>
                <w:b/>
                <w:bCs/>
              </w:rPr>
              <w:t>序号</w:t>
            </w:r>
          </w:p>
        </w:tc>
        <w:tc>
          <w:tcPr>
            <w:tcW w:w="1250" w:type="pct"/>
            <w:vAlign w:val="center"/>
          </w:tcPr>
          <w:p w14:paraId="2D8E4F09">
            <w:pPr>
              <w:pStyle w:val="39"/>
              <w:widowControl w:val="0"/>
              <w:spacing w:line="360" w:lineRule="auto"/>
              <w:jc w:val="both"/>
            </w:pPr>
            <w:r>
              <w:rPr>
                <w:rFonts w:hint="eastAsia"/>
                <w:b/>
                <w:bCs/>
              </w:rPr>
              <w:t>所属区域</w:t>
            </w:r>
          </w:p>
        </w:tc>
        <w:tc>
          <w:tcPr>
            <w:tcW w:w="1250" w:type="pct"/>
            <w:vAlign w:val="center"/>
          </w:tcPr>
          <w:p w14:paraId="68CF6F7A">
            <w:pPr>
              <w:pStyle w:val="39"/>
              <w:widowControl w:val="0"/>
              <w:spacing w:line="360" w:lineRule="auto"/>
              <w:jc w:val="both"/>
            </w:pPr>
            <w:r>
              <w:rPr>
                <w:rFonts w:hint="eastAsia"/>
                <w:b/>
                <w:bCs/>
              </w:rPr>
              <w:t>字段名称</w:t>
            </w:r>
          </w:p>
        </w:tc>
        <w:tc>
          <w:tcPr>
            <w:tcW w:w="1250" w:type="pct"/>
            <w:vAlign w:val="center"/>
          </w:tcPr>
          <w:p w14:paraId="552916D6">
            <w:pPr>
              <w:pStyle w:val="39"/>
              <w:widowControl w:val="0"/>
              <w:spacing w:line="360" w:lineRule="auto"/>
              <w:jc w:val="both"/>
            </w:pPr>
            <w:r>
              <w:rPr>
                <w:rFonts w:hint="eastAsia"/>
                <w:b/>
                <w:bCs/>
              </w:rPr>
              <w:t>字段说明</w:t>
            </w:r>
          </w:p>
        </w:tc>
      </w:tr>
      <w:tr w14:paraId="7A94E5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8F6CC01">
            <w:pPr>
              <w:pStyle w:val="39"/>
              <w:widowControl w:val="0"/>
              <w:spacing w:line="360" w:lineRule="auto"/>
              <w:jc w:val="both"/>
            </w:pPr>
            <w:r>
              <w:rPr>
                <w:rFonts w:hint="eastAsia"/>
              </w:rPr>
              <w:t>1</w:t>
            </w:r>
          </w:p>
        </w:tc>
        <w:tc>
          <w:tcPr>
            <w:tcW w:w="1250" w:type="pct"/>
            <w:vAlign w:val="center"/>
          </w:tcPr>
          <w:p w14:paraId="7F90358A">
            <w:pPr>
              <w:pStyle w:val="39"/>
              <w:widowControl w:val="0"/>
              <w:spacing w:line="360" w:lineRule="auto"/>
              <w:jc w:val="both"/>
            </w:pPr>
            <w:r>
              <w:rPr>
                <w:rFonts w:hint="eastAsia"/>
              </w:rPr>
              <w:t>查询区</w:t>
            </w:r>
          </w:p>
        </w:tc>
        <w:tc>
          <w:tcPr>
            <w:tcW w:w="1250" w:type="pct"/>
            <w:vAlign w:val="center"/>
          </w:tcPr>
          <w:p w14:paraId="7F8A76C3">
            <w:pPr>
              <w:pStyle w:val="39"/>
              <w:widowControl w:val="0"/>
              <w:spacing w:line="360" w:lineRule="auto"/>
              <w:jc w:val="both"/>
            </w:pPr>
            <w:r>
              <w:rPr>
                <w:rFonts w:hint="eastAsia"/>
              </w:rPr>
              <w:t>用户名称</w:t>
            </w:r>
          </w:p>
        </w:tc>
        <w:tc>
          <w:tcPr>
            <w:tcW w:w="1250" w:type="pct"/>
            <w:vAlign w:val="center"/>
          </w:tcPr>
          <w:p w14:paraId="3D370D0F">
            <w:pPr>
              <w:pStyle w:val="39"/>
              <w:widowControl w:val="0"/>
              <w:spacing w:line="360" w:lineRule="auto"/>
              <w:jc w:val="both"/>
            </w:pPr>
            <w:r>
              <w:rPr>
                <w:rFonts w:hint="eastAsia"/>
              </w:rPr>
              <w:t>按用户登录账号查询。</w:t>
            </w:r>
          </w:p>
        </w:tc>
      </w:tr>
      <w:tr w14:paraId="490AF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8317F8C">
            <w:pPr>
              <w:pStyle w:val="39"/>
              <w:widowControl w:val="0"/>
              <w:spacing w:line="360" w:lineRule="auto"/>
              <w:jc w:val="both"/>
            </w:pPr>
            <w:r>
              <w:rPr>
                <w:rFonts w:hint="eastAsia"/>
              </w:rPr>
              <w:t>2</w:t>
            </w:r>
          </w:p>
        </w:tc>
        <w:tc>
          <w:tcPr>
            <w:tcW w:w="1250" w:type="pct"/>
            <w:vAlign w:val="center"/>
          </w:tcPr>
          <w:p w14:paraId="5520D91C">
            <w:pPr>
              <w:pStyle w:val="39"/>
              <w:widowControl w:val="0"/>
              <w:spacing w:line="360" w:lineRule="auto"/>
              <w:jc w:val="both"/>
            </w:pPr>
            <w:r>
              <w:rPr>
                <w:rFonts w:hint="eastAsia"/>
              </w:rPr>
              <w:t>查询区</w:t>
            </w:r>
          </w:p>
        </w:tc>
        <w:tc>
          <w:tcPr>
            <w:tcW w:w="1250" w:type="pct"/>
            <w:vAlign w:val="center"/>
          </w:tcPr>
          <w:p w14:paraId="4221275E">
            <w:pPr>
              <w:pStyle w:val="39"/>
              <w:widowControl w:val="0"/>
              <w:spacing w:line="360" w:lineRule="auto"/>
              <w:jc w:val="both"/>
            </w:pPr>
            <w:r>
              <w:rPr>
                <w:rFonts w:hint="eastAsia"/>
              </w:rPr>
              <w:t>登录地址</w:t>
            </w:r>
          </w:p>
        </w:tc>
        <w:tc>
          <w:tcPr>
            <w:tcW w:w="1250" w:type="pct"/>
            <w:vAlign w:val="center"/>
          </w:tcPr>
          <w:p w14:paraId="0BD3D921">
            <w:pPr>
              <w:pStyle w:val="39"/>
              <w:widowControl w:val="0"/>
              <w:spacing w:line="360" w:lineRule="auto"/>
              <w:jc w:val="both"/>
            </w:pPr>
            <w:r>
              <w:rPr>
                <w:rFonts w:hint="eastAsia"/>
              </w:rPr>
              <w:t>按IP或地址关键字查询。</w:t>
            </w:r>
          </w:p>
        </w:tc>
      </w:tr>
      <w:tr w14:paraId="43CC1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66C5247">
            <w:pPr>
              <w:pStyle w:val="39"/>
              <w:widowControl w:val="0"/>
              <w:spacing w:line="360" w:lineRule="auto"/>
              <w:jc w:val="both"/>
            </w:pPr>
            <w:r>
              <w:rPr>
                <w:rFonts w:hint="eastAsia"/>
              </w:rPr>
              <w:t>3</w:t>
            </w:r>
          </w:p>
        </w:tc>
        <w:tc>
          <w:tcPr>
            <w:tcW w:w="1250" w:type="pct"/>
            <w:vAlign w:val="center"/>
          </w:tcPr>
          <w:p w14:paraId="38C8A80D">
            <w:pPr>
              <w:pStyle w:val="39"/>
              <w:widowControl w:val="0"/>
              <w:spacing w:line="360" w:lineRule="auto"/>
              <w:jc w:val="both"/>
            </w:pPr>
            <w:r>
              <w:rPr>
                <w:rFonts w:hint="eastAsia"/>
              </w:rPr>
              <w:t>查询区</w:t>
            </w:r>
          </w:p>
        </w:tc>
        <w:tc>
          <w:tcPr>
            <w:tcW w:w="1250" w:type="pct"/>
            <w:vAlign w:val="center"/>
          </w:tcPr>
          <w:p w14:paraId="214AA326">
            <w:pPr>
              <w:pStyle w:val="39"/>
              <w:widowControl w:val="0"/>
              <w:spacing w:line="360" w:lineRule="auto"/>
              <w:jc w:val="both"/>
            </w:pPr>
            <w:r>
              <w:rPr>
                <w:rFonts w:hint="eastAsia"/>
              </w:rPr>
              <w:t>登录日期</w:t>
            </w:r>
          </w:p>
        </w:tc>
        <w:tc>
          <w:tcPr>
            <w:tcW w:w="1250" w:type="pct"/>
            <w:vAlign w:val="center"/>
          </w:tcPr>
          <w:p w14:paraId="1BEC6CFC">
            <w:pPr>
              <w:pStyle w:val="39"/>
              <w:widowControl w:val="0"/>
              <w:spacing w:line="360" w:lineRule="auto"/>
              <w:jc w:val="both"/>
            </w:pPr>
            <w:r>
              <w:rPr>
                <w:rFonts w:hint="eastAsia"/>
              </w:rPr>
              <w:t>按开始日期和结束日期查询。</w:t>
            </w:r>
          </w:p>
        </w:tc>
      </w:tr>
      <w:tr w14:paraId="4B25F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70E523E">
            <w:pPr>
              <w:pStyle w:val="39"/>
              <w:widowControl w:val="0"/>
              <w:spacing w:line="360" w:lineRule="auto"/>
              <w:jc w:val="both"/>
            </w:pPr>
            <w:r>
              <w:rPr>
                <w:rFonts w:hint="eastAsia"/>
              </w:rPr>
              <w:t>4</w:t>
            </w:r>
          </w:p>
        </w:tc>
        <w:tc>
          <w:tcPr>
            <w:tcW w:w="1250" w:type="pct"/>
            <w:vAlign w:val="center"/>
          </w:tcPr>
          <w:p w14:paraId="2E7FB9D5">
            <w:pPr>
              <w:pStyle w:val="39"/>
              <w:widowControl w:val="0"/>
              <w:spacing w:line="360" w:lineRule="auto"/>
              <w:jc w:val="both"/>
            </w:pPr>
            <w:r>
              <w:rPr>
                <w:rFonts w:hint="eastAsia"/>
              </w:rPr>
              <w:t>列表/详情</w:t>
            </w:r>
          </w:p>
        </w:tc>
        <w:tc>
          <w:tcPr>
            <w:tcW w:w="1250" w:type="pct"/>
            <w:vAlign w:val="center"/>
          </w:tcPr>
          <w:p w14:paraId="6D0B255C">
            <w:pPr>
              <w:pStyle w:val="39"/>
              <w:widowControl w:val="0"/>
              <w:spacing w:line="360" w:lineRule="auto"/>
              <w:jc w:val="both"/>
            </w:pPr>
            <w:r>
              <w:rPr>
                <w:rFonts w:hint="eastAsia"/>
              </w:rPr>
              <w:t>日志编号</w:t>
            </w:r>
          </w:p>
        </w:tc>
        <w:tc>
          <w:tcPr>
            <w:tcW w:w="1250" w:type="pct"/>
            <w:vAlign w:val="center"/>
          </w:tcPr>
          <w:p w14:paraId="710B32B5">
            <w:pPr>
              <w:pStyle w:val="39"/>
              <w:widowControl w:val="0"/>
              <w:spacing w:line="360" w:lineRule="auto"/>
              <w:jc w:val="both"/>
            </w:pPr>
            <w:r>
              <w:rPr>
                <w:rFonts w:hint="eastAsia"/>
              </w:rPr>
              <w:t>登录日志唯一编号。</w:t>
            </w:r>
          </w:p>
        </w:tc>
      </w:tr>
      <w:tr w14:paraId="71A56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2245CD9">
            <w:pPr>
              <w:pStyle w:val="39"/>
              <w:widowControl w:val="0"/>
              <w:spacing w:line="360" w:lineRule="auto"/>
              <w:jc w:val="both"/>
            </w:pPr>
            <w:r>
              <w:rPr>
                <w:rFonts w:hint="eastAsia"/>
              </w:rPr>
              <w:t>5</w:t>
            </w:r>
          </w:p>
        </w:tc>
        <w:tc>
          <w:tcPr>
            <w:tcW w:w="1250" w:type="pct"/>
            <w:vAlign w:val="center"/>
          </w:tcPr>
          <w:p w14:paraId="1838BAF4">
            <w:pPr>
              <w:pStyle w:val="39"/>
              <w:widowControl w:val="0"/>
              <w:spacing w:line="360" w:lineRule="auto"/>
              <w:jc w:val="both"/>
            </w:pPr>
            <w:r>
              <w:rPr>
                <w:rFonts w:hint="eastAsia"/>
              </w:rPr>
              <w:t>列表/详情</w:t>
            </w:r>
          </w:p>
        </w:tc>
        <w:tc>
          <w:tcPr>
            <w:tcW w:w="1250" w:type="pct"/>
            <w:vAlign w:val="center"/>
          </w:tcPr>
          <w:p w14:paraId="068C1903">
            <w:pPr>
              <w:pStyle w:val="39"/>
              <w:widowControl w:val="0"/>
              <w:spacing w:line="360" w:lineRule="auto"/>
              <w:jc w:val="both"/>
            </w:pPr>
            <w:r>
              <w:rPr>
                <w:rFonts w:hint="eastAsia"/>
              </w:rPr>
              <w:t>操作类型</w:t>
            </w:r>
          </w:p>
        </w:tc>
        <w:tc>
          <w:tcPr>
            <w:tcW w:w="1250" w:type="pct"/>
            <w:vAlign w:val="center"/>
          </w:tcPr>
          <w:p w14:paraId="3923D73D">
            <w:pPr>
              <w:pStyle w:val="39"/>
              <w:widowControl w:val="0"/>
              <w:spacing w:line="360" w:lineRule="auto"/>
              <w:jc w:val="both"/>
            </w:pPr>
            <w:r>
              <w:rPr>
                <w:rFonts w:hint="eastAsia"/>
              </w:rPr>
              <w:t>分为“登录”和“退出”。</w:t>
            </w:r>
          </w:p>
        </w:tc>
      </w:tr>
      <w:tr w14:paraId="337831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079AF58">
            <w:pPr>
              <w:pStyle w:val="39"/>
              <w:widowControl w:val="0"/>
              <w:spacing w:line="360" w:lineRule="auto"/>
              <w:jc w:val="both"/>
            </w:pPr>
            <w:r>
              <w:rPr>
                <w:rFonts w:hint="eastAsia"/>
              </w:rPr>
              <w:t>6</w:t>
            </w:r>
          </w:p>
        </w:tc>
        <w:tc>
          <w:tcPr>
            <w:tcW w:w="1250" w:type="pct"/>
            <w:vAlign w:val="center"/>
          </w:tcPr>
          <w:p w14:paraId="29BFFC70">
            <w:pPr>
              <w:pStyle w:val="39"/>
              <w:widowControl w:val="0"/>
              <w:spacing w:line="360" w:lineRule="auto"/>
              <w:jc w:val="both"/>
            </w:pPr>
            <w:r>
              <w:rPr>
                <w:rFonts w:hint="eastAsia"/>
              </w:rPr>
              <w:t>列表/详情</w:t>
            </w:r>
          </w:p>
        </w:tc>
        <w:tc>
          <w:tcPr>
            <w:tcW w:w="1250" w:type="pct"/>
            <w:vAlign w:val="center"/>
          </w:tcPr>
          <w:p w14:paraId="5813FC04">
            <w:pPr>
              <w:pStyle w:val="39"/>
              <w:widowControl w:val="0"/>
              <w:spacing w:line="360" w:lineRule="auto"/>
              <w:jc w:val="both"/>
            </w:pPr>
            <w:r>
              <w:rPr>
                <w:rFonts w:hint="eastAsia"/>
              </w:rPr>
              <w:t>用户名称</w:t>
            </w:r>
          </w:p>
        </w:tc>
        <w:tc>
          <w:tcPr>
            <w:tcW w:w="1250" w:type="pct"/>
            <w:vAlign w:val="center"/>
          </w:tcPr>
          <w:p w14:paraId="0F7BF2D4">
            <w:pPr>
              <w:pStyle w:val="39"/>
              <w:widowControl w:val="0"/>
              <w:spacing w:line="360" w:lineRule="auto"/>
              <w:jc w:val="both"/>
            </w:pPr>
            <w:r>
              <w:rPr>
                <w:rFonts w:hint="eastAsia"/>
              </w:rPr>
              <w:t>执行登录或退出操作的用户账号。</w:t>
            </w:r>
          </w:p>
        </w:tc>
      </w:tr>
      <w:tr w14:paraId="691C07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4A3FD35">
            <w:pPr>
              <w:pStyle w:val="39"/>
              <w:widowControl w:val="0"/>
              <w:spacing w:line="360" w:lineRule="auto"/>
              <w:jc w:val="both"/>
            </w:pPr>
            <w:r>
              <w:rPr>
                <w:rFonts w:hint="eastAsia"/>
              </w:rPr>
              <w:t>7</w:t>
            </w:r>
          </w:p>
        </w:tc>
        <w:tc>
          <w:tcPr>
            <w:tcW w:w="1250" w:type="pct"/>
            <w:vAlign w:val="center"/>
          </w:tcPr>
          <w:p w14:paraId="07B168E7">
            <w:pPr>
              <w:pStyle w:val="39"/>
              <w:widowControl w:val="0"/>
              <w:spacing w:line="360" w:lineRule="auto"/>
              <w:jc w:val="both"/>
            </w:pPr>
            <w:r>
              <w:rPr>
                <w:rFonts w:hint="eastAsia"/>
              </w:rPr>
              <w:t>列表/详情</w:t>
            </w:r>
          </w:p>
        </w:tc>
        <w:tc>
          <w:tcPr>
            <w:tcW w:w="1250" w:type="pct"/>
            <w:vAlign w:val="center"/>
          </w:tcPr>
          <w:p w14:paraId="2E9AEF69">
            <w:pPr>
              <w:pStyle w:val="39"/>
              <w:widowControl w:val="0"/>
              <w:spacing w:line="360" w:lineRule="auto"/>
              <w:jc w:val="both"/>
            </w:pPr>
            <w:r>
              <w:rPr>
                <w:rFonts w:hint="eastAsia"/>
              </w:rPr>
              <w:t>登录地址</w:t>
            </w:r>
          </w:p>
        </w:tc>
        <w:tc>
          <w:tcPr>
            <w:tcW w:w="1250" w:type="pct"/>
            <w:vAlign w:val="center"/>
          </w:tcPr>
          <w:p w14:paraId="56480B9A">
            <w:pPr>
              <w:pStyle w:val="39"/>
              <w:widowControl w:val="0"/>
              <w:spacing w:line="360" w:lineRule="auto"/>
              <w:jc w:val="both"/>
            </w:pPr>
            <w:r>
              <w:rPr>
                <w:rFonts w:hint="eastAsia"/>
              </w:rPr>
              <w:t>记录访问IP和对应地址信息。</w:t>
            </w:r>
          </w:p>
        </w:tc>
      </w:tr>
      <w:tr w14:paraId="2D38E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290C98C">
            <w:pPr>
              <w:pStyle w:val="39"/>
              <w:widowControl w:val="0"/>
              <w:spacing w:line="360" w:lineRule="auto"/>
              <w:jc w:val="both"/>
            </w:pPr>
            <w:r>
              <w:rPr>
                <w:rFonts w:hint="eastAsia"/>
              </w:rPr>
              <w:t>8</w:t>
            </w:r>
          </w:p>
        </w:tc>
        <w:tc>
          <w:tcPr>
            <w:tcW w:w="1250" w:type="pct"/>
            <w:vAlign w:val="center"/>
          </w:tcPr>
          <w:p w14:paraId="5CBB57DA">
            <w:pPr>
              <w:pStyle w:val="39"/>
              <w:widowControl w:val="0"/>
              <w:spacing w:line="360" w:lineRule="auto"/>
              <w:jc w:val="both"/>
            </w:pPr>
            <w:r>
              <w:rPr>
                <w:rFonts w:hint="eastAsia"/>
              </w:rPr>
              <w:t>列表/详情</w:t>
            </w:r>
          </w:p>
        </w:tc>
        <w:tc>
          <w:tcPr>
            <w:tcW w:w="1250" w:type="pct"/>
            <w:vAlign w:val="center"/>
          </w:tcPr>
          <w:p w14:paraId="29404895">
            <w:pPr>
              <w:pStyle w:val="39"/>
              <w:widowControl w:val="0"/>
              <w:spacing w:line="360" w:lineRule="auto"/>
              <w:jc w:val="both"/>
            </w:pPr>
            <w:r>
              <w:rPr>
                <w:rFonts w:hint="eastAsia"/>
              </w:rPr>
              <w:t>浏览器</w:t>
            </w:r>
          </w:p>
        </w:tc>
        <w:tc>
          <w:tcPr>
            <w:tcW w:w="1250" w:type="pct"/>
            <w:vAlign w:val="center"/>
          </w:tcPr>
          <w:p w14:paraId="2360ADBE">
            <w:pPr>
              <w:pStyle w:val="39"/>
              <w:widowControl w:val="0"/>
              <w:spacing w:line="360" w:lineRule="auto"/>
              <w:jc w:val="both"/>
            </w:pPr>
            <w:r>
              <w:rPr>
                <w:rFonts w:hint="eastAsia"/>
              </w:rPr>
              <w:t>记录浏览器名称及版本。</w:t>
            </w:r>
          </w:p>
        </w:tc>
      </w:tr>
      <w:tr w14:paraId="0AD672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2B2D5221">
            <w:pPr>
              <w:pStyle w:val="39"/>
              <w:widowControl w:val="0"/>
              <w:spacing w:line="360" w:lineRule="auto"/>
              <w:jc w:val="both"/>
            </w:pPr>
            <w:r>
              <w:rPr>
                <w:rFonts w:hint="eastAsia"/>
              </w:rPr>
              <w:t>9</w:t>
            </w:r>
          </w:p>
        </w:tc>
        <w:tc>
          <w:tcPr>
            <w:tcW w:w="1250" w:type="pct"/>
            <w:vAlign w:val="center"/>
          </w:tcPr>
          <w:p w14:paraId="615A274F">
            <w:pPr>
              <w:pStyle w:val="39"/>
              <w:widowControl w:val="0"/>
              <w:spacing w:line="360" w:lineRule="auto"/>
              <w:jc w:val="both"/>
            </w:pPr>
            <w:r>
              <w:rPr>
                <w:rFonts w:hint="eastAsia"/>
              </w:rPr>
              <w:t>列表/详情</w:t>
            </w:r>
          </w:p>
        </w:tc>
        <w:tc>
          <w:tcPr>
            <w:tcW w:w="1250" w:type="pct"/>
            <w:vAlign w:val="center"/>
          </w:tcPr>
          <w:p w14:paraId="04E604E7">
            <w:pPr>
              <w:pStyle w:val="39"/>
              <w:widowControl w:val="0"/>
              <w:spacing w:line="360" w:lineRule="auto"/>
              <w:jc w:val="both"/>
            </w:pPr>
            <w:r>
              <w:rPr>
                <w:rFonts w:hint="eastAsia"/>
              </w:rPr>
              <w:t>登录结果</w:t>
            </w:r>
          </w:p>
        </w:tc>
        <w:tc>
          <w:tcPr>
            <w:tcW w:w="1250" w:type="pct"/>
            <w:vAlign w:val="center"/>
          </w:tcPr>
          <w:p w14:paraId="5A23B27C">
            <w:pPr>
              <w:pStyle w:val="39"/>
              <w:widowControl w:val="0"/>
              <w:spacing w:line="360" w:lineRule="auto"/>
              <w:jc w:val="both"/>
            </w:pPr>
            <w:r>
              <w:rPr>
                <w:rFonts w:hint="eastAsia"/>
              </w:rPr>
              <w:t>分为“成功”和“失败”。</w:t>
            </w:r>
          </w:p>
        </w:tc>
      </w:tr>
      <w:tr w14:paraId="44898D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82D9204">
            <w:pPr>
              <w:pStyle w:val="39"/>
              <w:widowControl w:val="0"/>
              <w:spacing w:line="360" w:lineRule="auto"/>
              <w:jc w:val="both"/>
            </w:pPr>
            <w:r>
              <w:rPr>
                <w:rFonts w:hint="eastAsia"/>
              </w:rPr>
              <w:t>10</w:t>
            </w:r>
          </w:p>
        </w:tc>
        <w:tc>
          <w:tcPr>
            <w:tcW w:w="1250" w:type="pct"/>
            <w:vAlign w:val="center"/>
          </w:tcPr>
          <w:p w14:paraId="54DB7FB8">
            <w:pPr>
              <w:pStyle w:val="39"/>
              <w:widowControl w:val="0"/>
              <w:spacing w:line="360" w:lineRule="auto"/>
              <w:jc w:val="both"/>
            </w:pPr>
            <w:r>
              <w:rPr>
                <w:rFonts w:hint="eastAsia"/>
              </w:rPr>
              <w:t>列表/详情</w:t>
            </w:r>
          </w:p>
        </w:tc>
        <w:tc>
          <w:tcPr>
            <w:tcW w:w="1250" w:type="pct"/>
            <w:vAlign w:val="center"/>
          </w:tcPr>
          <w:p w14:paraId="3C15E9EA">
            <w:pPr>
              <w:pStyle w:val="39"/>
              <w:widowControl w:val="0"/>
              <w:spacing w:line="360" w:lineRule="auto"/>
              <w:jc w:val="both"/>
            </w:pPr>
            <w:r>
              <w:rPr>
                <w:rFonts w:hint="eastAsia"/>
              </w:rPr>
              <w:t>登录日期</w:t>
            </w:r>
          </w:p>
        </w:tc>
        <w:tc>
          <w:tcPr>
            <w:tcW w:w="1250" w:type="pct"/>
            <w:vAlign w:val="center"/>
          </w:tcPr>
          <w:p w14:paraId="05CD9D08">
            <w:pPr>
              <w:pStyle w:val="39"/>
              <w:widowControl w:val="0"/>
              <w:spacing w:line="360" w:lineRule="auto"/>
              <w:jc w:val="both"/>
            </w:pPr>
            <w:r>
              <w:rPr>
                <w:rFonts w:hint="eastAsia"/>
              </w:rPr>
              <w:t>登录或退出操作发生时间。</w:t>
            </w:r>
          </w:p>
        </w:tc>
      </w:tr>
    </w:tbl>
    <w:p w14:paraId="5AFBA014">
      <w:pPr>
        <w:pStyle w:val="7"/>
        <w:numPr>
          <w:ilvl w:val="0"/>
          <w:numId w:val="22"/>
        </w:numPr>
        <w:spacing w:line="360" w:lineRule="auto"/>
      </w:pPr>
      <w:bookmarkStart w:id="232" w:name="_Toc431"/>
      <w:bookmarkStart w:id="233" w:name="_Toc18476"/>
      <w:r>
        <w:t>功能按钮</w:t>
      </w:r>
      <w:bookmarkEnd w:id="232"/>
      <w:bookmarkEnd w:id="233"/>
    </w:p>
    <w:p w14:paraId="072F76B8">
      <w:pPr>
        <w:pStyle w:val="38"/>
        <w:widowControl/>
        <w:spacing w:line="360" w:lineRule="auto"/>
      </w:pPr>
      <w:r>
        <w:t>表 2.1.4.14-3 日志查询功能按钮表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4A370F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5DAB2EC">
            <w:pPr>
              <w:pStyle w:val="39"/>
              <w:widowControl w:val="0"/>
              <w:spacing w:line="360" w:lineRule="auto"/>
              <w:jc w:val="both"/>
            </w:pPr>
            <w:r>
              <w:rPr>
                <w:rFonts w:hint="eastAsia"/>
                <w:b/>
                <w:bCs/>
              </w:rPr>
              <w:t>序号</w:t>
            </w:r>
          </w:p>
        </w:tc>
        <w:tc>
          <w:tcPr>
            <w:tcW w:w="1666" w:type="pct"/>
            <w:vAlign w:val="center"/>
          </w:tcPr>
          <w:p w14:paraId="3AEDDFDC">
            <w:pPr>
              <w:pStyle w:val="39"/>
              <w:widowControl w:val="0"/>
              <w:spacing w:line="360" w:lineRule="auto"/>
              <w:jc w:val="both"/>
            </w:pPr>
            <w:r>
              <w:rPr>
                <w:rFonts w:hint="eastAsia"/>
                <w:b/>
                <w:bCs/>
              </w:rPr>
              <w:t>按钮名称</w:t>
            </w:r>
          </w:p>
        </w:tc>
        <w:tc>
          <w:tcPr>
            <w:tcW w:w="1666" w:type="pct"/>
            <w:vAlign w:val="center"/>
          </w:tcPr>
          <w:p w14:paraId="7205A6C8">
            <w:pPr>
              <w:pStyle w:val="39"/>
              <w:widowControl w:val="0"/>
              <w:spacing w:line="360" w:lineRule="auto"/>
              <w:jc w:val="both"/>
            </w:pPr>
            <w:r>
              <w:rPr>
                <w:rFonts w:hint="eastAsia"/>
                <w:b/>
                <w:bCs/>
              </w:rPr>
              <w:t>功能说明</w:t>
            </w:r>
          </w:p>
        </w:tc>
      </w:tr>
      <w:tr w14:paraId="3280E2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69AAD08">
            <w:pPr>
              <w:pStyle w:val="39"/>
              <w:widowControl w:val="0"/>
              <w:spacing w:line="360" w:lineRule="auto"/>
              <w:jc w:val="both"/>
            </w:pPr>
            <w:r>
              <w:rPr>
                <w:rFonts w:hint="eastAsia"/>
              </w:rPr>
              <w:t>1</w:t>
            </w:r>
          </w:p>
        </w:tc>
        <w:tc>
          <w:tcPr>
            <w:tcW w:w="1666" w:type="pct"/>
            <w:vAlign w:val="center"/>
          </w:tcPr>
          <w:p w14:paraId="0778758A">
            <w:pPr>
              <w:pStyle w:val="39"/>
              <w:widowControl w:val="0"/>
              <w:spacing w:line="360" w:lineRule="auto"/>
              <w:jc w:val="both"/>
            </w:pPr>
            <w:r>
              <w:rPr>
                <w:rFonts w:hint="eastAsia"/>
              </w:rPr>
              <w:t>搜索</w:t>
            </w:r>
          </w:p>
        </w:tc>
        <w:tc>
          <w:tcPr>
            <w:tcW w:w="1666" w:type="pct"/>
            <w:vAlign w:val="center"/>
          </w:tcPr>
          <w:p w14:paraId="380B8AF5">
            <w:pPr>
              <w:pStyle w:val="39"/>
              <w:widowControl w:val="0"/>
              <w:spacing w:line="360" w:lineRule="auto"/>
              <w:jc w:val="both"/>
            </w:pPr>
            <w:r>
              <w:rPr>
                <w:rFonts w:hint="eastAsia"/>
              </w:rPr>
              <w:t>按当前页面已填写条件组合查询日志。</w:t>
            </w:r>
          </w:p>
        </w:tc>
      </w:tr>
      <w:tr w14:paraId="28085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7848A31">
            <w:pPr>
              <w:pStyle w:val="39"/>
              <w:widowControl w:val="0"/>
              <w:spacing w:line="360" w:lineRule="auto"/>
              <w:jc w:val="both"/>
            </w:pPr>
            <w:r>
              <w:rPr>
                <w:rFonts w:hint="eastAsia"/>
              </w:rPr>
              <w:t>2</w:t>
            </w:r>
          </w:p>
        </w:tc>
        <w:tc>
          <w:tcPr>
            <w:tcW w:w="1666" w:type="pct"/>
            <w:vAlign w:val="center"/>
          </w:tcPr>
          <w:p w14:paraId="15CF8B94">
            <w:pPr>
              <w:pStyle w:val="39"/>
              <w:widowControl w:val="0"/>
              <w:spacing w:line="360" w:lineRule="auto"/>
              <w:jc w:val="both"/>
            </w:pPr>
            <w:r>
              <w:rPr>
                <w:rFonts w:hint="eastAsia"/>
              </w:rPr>
              <w:t>重置</w:t>
            </w:r>
          </w:p>
        </w:tc>
        <w:tc>
          <w:tcPr>
            <w:tcW w:w="1666" w:type="pct"/>
            <w:vAlign w:val="center"/>
          </w:tcPr>
          <w:p w14:paraId="24AD5B8E">
            <w:pPr>
              <w:pStyle w:val="39"/>
              <w:widowControl w:val="0"/>
              <w:spacing w:line="360" w:lineRule="auto"/>
              <w:jc w:val="both"/>
            </w:pPr>
            <w:r>
              <w:rPr>
                <w:rFonts w:hint="eastAsia"/>
              </w:rPr>
              <w:t>清空查询条件并恢复完整日志列表。</w:t>
            </w:r>
          </w:p>
        </w:tc>
      </w:tr>
      <w:tr w14:paraId="63F69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4281175">
            <w:pPr>
              <w:pStyle w:val="39"/>
              <w:widowControl w:val="0"/>
              <w:spacing w:line="360" w:lineRule="auto"/>
              <w:jc w:val="both"/>
            </w:pPr>
            <w:r>
              <w:rPr>
                <w:rFonts w:hint="eastAsia"/>
              </w:rPr>
              <w:t>3</w:t>
            </w:r>
          </w:p>
        </w:tc>
        <w:tc>
          <w:tcPr>
            <w:tcW w:w="1666" w:type="pct"/>
            <w:vAlign w:val="center"/>
          </w:tcPr>
          <w:p w14:paraId="3DF35BB7">
            <w:pPr>
              <w:pStyle w:val="39"/>
              <w:widowControl w:val="0"/>
              <w:spacing w:line="360" w:lineRule="auto"/>
              <w:jc w:val="both"/>
            </w:pPr>
            <w:r>
              <w:rPr>
                <w:rFonts w:hint="eastAsia"/>
              </w:rPr>
              <w:t>高级搜索/收起</w:t>
            </w:r>
          </w:p>
        </w:tc>
        <w:tc>
          <w:tcPr>
            <w:tcW w:w="1666" w:type="pct"/>
            <w:vAlign w:val="center"/>
          </w:tcPr>
          <w:p w14:paraId="1F557CA7">
            <w:pPr>
              <w:pStyle w:val="39"/>
              <w:widowControl w:val="0"/>
              <w:spacing w:line="360" w:lineRule="auto"/>
              <w:jc w:val="both"/>
            </w:pPr>
            <w:r>
              <w:rPr>
                <w:rFonts w:hint="eastAsia"/>
              </w:rPr>
              <w:t>展开或收起操作日志高级查询条件。</w:t>
            </w:r>
          </w:p>
        </w:tc>
      </w:tr>
      <w:tr w14:paraId="200AC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585968A">
            <w:pPr>
              <w:pStyle w:val="39"/>
              <w:widowControl w:val="0"/>
              <w:spacing w:line="360" w:lineRule="auto"/>
              <w:jc w:val="both"/>
            </w:pPr>
            <w:r>
              <w:rPr>
                <w:rFonts w:hint="eastAsia"/>
              </w:rPr>
              <w:t>4</w:t>
            </w:r>
          </w:p>
        </w:tc>
        <w:tc>
          <w:tcPr>
            <w:tcW w:w="1666" w:type="pct"/>
            <w:vAlign w:val="center"/>
          </w:tcPr>
          <w:p w14:paraId="04941F99">
            <w:pPr>
              <w:pStyle w:val="39"/>
              <w:widowControl w:val="0"/>
              <w:spacing w:line="360" w:lineRule="auto"/>
              <w:jc w:val="both"/>
            </w:pPr>
            <w:r>
              <w:rPr>
                <w:rFonts w:hint="eastAsia"/>
              </w:rPr>
              <w:t>导出</w:t>
            </w:r>
          </w:p>
        </w:tc>
        <w:tc>
          <w:tcPr>
            <w:tcW w:w="1666" w:type="pct"/>
            <w:vAlign w:val="center"/>
          </w:tcPr>
          <w:p w14:paraId="33AB83EC">
            <w:pPr>
              <w:pStyle w:val="39"/>
              <w:widowControl w:val="0"/>
              <w:spacing w:line="360" w:lineRule="auto"/>
              <w:jc w:val="both"/>
            </w:pPr>
            <w:r>
              <w:rPr>
                <w:rFonts w:hint="eastAsia"/>
              </w:rPr>
              <w:t>导出当前查询条件下的全部日志记录。</w:t>
            </w:r>
          </w:p>
        </w:tc>
      </w:tr>
      <w:tr w14:paraId="52A18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9249267">
            <w:pPr>
              <w:pStyle w:val="39"/>
              <w:widowControl w:val="0"/>
              <w:spacing w:line="360" w:lineRule="auto"/>
              <w:jc w:val="both"/>
            </w:pPr>
            <w:r>
              <w:rPr>
                <w:rFonts w:hint="eastAsia"/>
              </w:rPr>
              <w:t>5</w:t>
            </w:r>
          </w:p>
        </w:tc>
        <w:tc>
          <w:tcPr>
            <w:tcW w:w="1666" w:type="pct"/>
            <w:vAlign w:val="center"/>
          </w:tcPr>
          <w:p w14:paraId="7C23F073">
            <w:pPr>
              <w:pStyle w:val="39"/>
              <w:widowControl w:val="0"/>
              <w:spacing w:line="360" w:lineRule="auto"/>
              <w:jc w:val="both"/>
            </w:pPr>
            <w:r>
              <w:rPr>
                <w:rFonts w:hint="eastAsia"/>
              </w:rPr>
              <w:t>详情</w:t>
            </w:r>
          </w:p>
        </w:tc>
        <w:tc>
          <w:tcPr>
            <w:tcW w:w="1666" w:type="pct"/>
            <w:vAlign w:val="center"/>
          </w:tcPr>
          <w:p w14:paraId="3C36455A">
            <w:pPr>
              <w:pStyle w:val="39"/>
              <w:widowControl w:val="0"/>
              <w:spacing w:line="360" w:lineRule="auto"/>
              <w:jc w:val="both"/>
            </w:pPr>
            <w:r>
              <w:rPr>
                <w:rFonts w:hint="eastAsia"/>
              </w:rPr>
              <w:t>打开当前日志的详情弹窗。</w:t>
            </w:r>
          </w:p>
        </w:tc>
      </w:tr>
      <w:tr w14:paraId="76A399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49177E3">
            <w:pPr>
              <w:pStyle w:val="39"/>
              <w:widowControl w:val="0"/>
              <w:spacing w:line="360" w:lineRule="auto"/>
              <w:jc w:val="both"/>
            </w:pPr>
            <w:r>
              <w:rPr>
                <w:rFonts w:hint="eastAsia"/>
              </w:rPr>
              <w:t>6</w:t>
            </w:r>
          </w:p>
        </w:tc>
        <w:tc>
          <w:tcPr>
            <w:tcW w:w="1666" w:type="pct"/>
            <w:vAlign w:val="center"/>
          </w:tcPr>
          <w:p w14:paraId="7BD09BF6">
            <w:pPr>
              <w:pStyle w:val="39"/>
              <w:widowControl w:val="0"/>
              <w:spacing w:line="360" w:lineRule="auto"/>
              <w:jc w:val="both"/>
            </w:pPr>
            <w:r>
              <w:rPr>
                <w:rFonts w:hint="eastAsia"/>
              </w:rPr>
              <w:t>关闭</w:t>
            </w:r>
          </w:p>
        </w:tc>
        <w:tc>
          <w:tcPr>
            <w:tcW w:w="1666" w:type="pct"/>
            <w:vAlign w:val="center"/>
          </w:tcPr>
          <w:p w14:paraId="3764ACB5">
            <w:pPr>
              <w:pStyle w:val="39"/>
              <w:widowControl w:val="0"/>
              <w:spacing w:line="360" w:lineRule="auto"/>
              <w:jc w:val="both"/>
            </w:pPr>
            <w:r>
              <w:rPr>
                <w:rFonts w:hint="eastAsia"/>
              </w:rPr>
              <w:t>关闭日志详情弹窗并返回列表。</w:t>
            </w:r>
          </w:p>
        </w:tc>
      </w:tr>
      <w:tr w14:paraId="13904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4901510">
            <w:pPr>
              <w:pStyle w:val="39"/>
              <w:widowControl w:val="0"/>
              <w:spacing w:line="360" w:lineRule="auto"/>
              <w:jc w:val="both"/>
            </w:pPr>
            <w:r>
              <w:rPr>
                <w:rFonts w:hint="eastAsia"/>
              </w:rPr>
              <w:t>7</w:t>
            </w:r>
          </w:p>
        </w:tc>
        <w:tc>
          <w:tcPr>
            <w:tcW w:w="1666" w:type="pct"/>
            <w:vAlign w:val="center"/>
          </w:tcPr>
          <w:p w14:paraId="58B4AB3C">
            <w:pPr>
              <w:pStyle w:val="39"/>
              <w:widowControl w:val="0"/>
              <w:spacing w:line="360" w:lineRule="auto"/>
              <w:jc w:val="both"/>
            </w:pPr>
            <w:r>
              <w:rPr>
                <w:rFonts w:hint="eastAsia"/>
              </w:rPr>
              <w:t>上一页/下一页</w:t>
            </w:r>
          </w:p>
        </w:tc>
        <w:tc>
          <w:tcPr>
            <w:tcW w:w="1666" w:type="pct"/>
            <w:vAlign w:val="center"/>
          </w:tcPr>
          <w:p w14:paraId="79B71CF4">
            <w:pPr>
              <w:pStyle w:val="39"/>
              <w:widowControl w:val="0"/>
              <w:spacing w:line="360" w:lineRule="auto"/>
              <w:jc w:val="both"/>
            </w:pPr>
            <w:r>
              <w:rPr>
                <w:rFonts w:hint="eastAsia"/>
              </w:rPr>
              <w:t>切换日志列表页码。</w:t>
            </w:r>
          </w:p>
        </w:tc>
      </w:tr>
      <w:tr w14:paraId="52F8F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1CA1CE3">
            <w:pPr>
              <w:pStyle w:val="39"/>
              <w:widowControl w:val="0"/>
              <w:spacing w:line="360" w:lineRule="auto"/>
              <w:jc w:val="both"/>
            </w:pPr>
            <w:r>
              <w:rPr>
                <w:rFonts w:hint="eastAsia"/>
              </w:rPr>
              <w:t>8</w:t>
            </w:r>
          </w:p>
        </w:tc>
        <w:tc>
          <w:tcPr>
            <w:tcW w:w="1666" w:type="pct"/>
            <w:vAlign w:val="center"/>
          </w:tcPr>
          <w:p w14:paraId="45CC29BA">
            <w:pPr>
              <w:pStyle w:val="39"/>
              <w:widowControl w:val="0"/>
              <w:spacing w:line="360" w:lineRule="auto"/>
              <w:jc w:val="both"/>
            </w:pPr>
            <w:r>
              <w:rPr>
                <w:rFonts w:hint="eastAsia"/>
              </w:rPr>
              <w:t>每页条数</w:t>
            </w:r>
          </w:p>
        </w:tc>
        <w:tc>
          <w:tcPr>
            <w:tcW w:w="1666" w:type="pct"/>
            <w:vAlign w:val="center"/>
          </w:tcPr>
          <w:p w14:paraId="7A0E763F">
            <w:pPr>
              <w:pStyle w:val="39"/>
              <w:widowControl w:val="0"/>
              <w:spacing w:line="360" w:lineRule="auto"/>
              <w:jc w:val="both"/>
            </w:pPr>
            <w:r>
              <w:rPr>
                <w:rFonts w:hint="eastAsia"/>
              </w:rPr>
              <w:t>支持每页10条、20条和50条切换。</w:t>
            </w:r>
          </w:p>
        </w:tc>
      </w:tr>
    </w:tbl>
    <w:p w14:paraId="4EBBF074">
      <w:pPr>
        <w:pStyle w:val="7"/>
        <w:numPr>
          <w:ilvl w:val="0"/>
          <w:numId w:val="22"/>
        </w:numPr>
        <w:spacing w:line="360" w:lineRule="auto"/>
      </w:pPr>
      <w:bookmarkStart w:id="234" w:name="_Toc2639"/>
      <w:bookmarkStart w:id="235" w:name="_Toc10525"/>
      <w:r>
        <w:t>数据权限</w:t>
      </w:r>
      <w:bookmarkEnd w:id="234"/>
      <w:bookmarkEnd w:id="235"/>
    </w:p>
    <w:p w14:paraId="39DF1783">
      <w:pPr>
        <w:pStyle w:val="38"/>
        <w:widowControl/>
        <w:spacing w:line="360" w:lineRule="auto"/>
      </w:pPr>
      <w:r>
        <w:t>表 2.1.4.14-4 日志查询权限表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2099E5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0234679">
            <w:pPr>
              <w:pStyle w:val="39"/>
              <w:widowControl w:val="0"/>
              <w:spacing w:line="360" w:lineRule="auto"/>
              <w:jc w:val="both"/>
            </w:pPr>
            <w:r>
              <w:rPr>
                <w:rFonts w:hint="eastAsia"/>
                <w:b/>
                <w:bCs/>
              </w:rPr>
              <w:t>角色</w:t>
            </w:r>
          </w:p>
        </w:tc>
        <w:tc>
          <w:tcPr>
            <w:tcW w:w="2500" w:type="pct"/>
            <w:vAlign w:val="center"/>
          </w:tcPr>
          <w:p w14:paraId="4AEFDFCC">
            <w:pPr>
              <w:pStyle w:val="39"/>
              <w:widowControl w:val="0"/>
              <w:spacing w:line="360" w:lineRule="auto"/>
              <w:jc w:val="both"/>
            </w:pPr>
            <w:r>
              <w:rPr>
                <w:rFonts w:hint="eastAsia"/>
                <w:b/>
                <w:bCs/>
              </w:rPr>
              <w:t>权限说明</w:t>
            </w:r>
          </w:p>
        </w:tc>
      </w:tr>
      <w:tr w14:paraId="22D77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21EADDA">
            <w:pPr>
              <w:pStyle w:val="39"/>
              <w:widowControl w:val="0"/>
              <w:spacing w:line="360" w:lineRule="auto"/>
              <w:jc w:val="both"/>
            </w:pPr>
            <w:r>
              <w:rPr>
                <w:rFonts w:hint="eastAsia"/>
              </w:rPr>
              <w:t>管理员</w:t>
            </w:r>
          </w:p>
        </w:tc>
        <w:tc>
          <w:tcPr>
            <w:tcW w:w="2500" w:type="pct"/>
            <w:vAlign w:val="center"/>
          </w:tcPr>
          <w:p w14:paraId="6DE146A0">
            <w:pPr>
              <w:pStyle w:val="39"/>
              <w:widowControl w:val="0"/>
              <w:spacing w:line="360" w:lineRule="auto"/>
              <w:jc w:val="both"/>
            </w:pPr>
            <w:r>
              <w:rPr>
                <w:rFonts w:hint="eastAsia"/>
              </w:rPr>
              <w:t>可查询、查看详情和导出全部操作日志及登录日志。</w:t>
            </w:r>
          </w:p>
        </w:tc>
      </w:tr>
      <w:tr w14:paraId="23A8F7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0D45BC5F">
            <w:pPr>
              <w:pStyle w:val="39"/>
              <w:widowControl w:val="0"/>
              <w:spacing w:line="360" w:lineRule="auto"/>
              <w:jc w:val="both"/>
            </w:pPr>
            <w:r>
              <w:rPr>
                <w:rFonts w:hint="eastAsia"/>
              </w:rPr>
              <w:t>操作人员</w:t>
            </w:r>
          </w:p>
        </w:tc>
        <w:tc>
          <w:tcPr>
            <w:tcW w:w="2500" w:type="pct"/>
            <w:vAlign w:val="center"/>
          </w:tcPr>
          <w:p w14:paraId="1544F4BE">
            <w:pPr>
              <w:pStyle w:val="39"/>
              <w:widowControl w:val="0"/>
              <w:spacing w:line="360" w:lineRule="auto"/>
              <w:jc w:val="both"/>
            </w:pPr>
            <w:r>
              <w:rPr>
                <w:rFonts w:hint="eastAsia"/>
              </w:rPr>
              <w:t>不具有系统配置权限，不显示日志查询菜单，不能通过地址直接访问。</w:t>
            </w:r>
          </w:p>
        </w:tc>
      </w:tr>
      <w:tr w14:paraId="6652A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5E72C7E1">
            <w:pPr>
              <w:pStyle w:val="39"/>
              <w:widowControl w:val="0"/>
              <w:spacing w:line="360" w:lineRule="auto"/>
              <w:jc w:val="both"/>
            </w:pPr>
            <w:r>
              <w:rPr>
                <w:rFonts w:hint="eastAsia"/>
              </w:rPr>
              <w:t>浏览人员</w:t>
            </w:r>
          </w:p>
        </w:tc>
        <w:tc>
          <w:tcPr>
            <w:tcW w:w="2500" w:type="pct"/>
            <w:vAlign w:val="center"/>
          </w:tcPr>
          <w:p w14:paraId="164C436B">
            <w:pPr>
              <w:pStyle w:val="39"/>
              <w:widowControl w:val="0"/>
              <w:spacing w:line="360" w:lineRule="auto"/>
              <w:jc w:val="both"/>
            </w:pPr>
            <w:r>
              <w:rPr>
                <w:rFonts w:hint="eastAsia"/>
              </w:rPr>
              <w:t>只能访问工程总览，不能进入后台管理系统及日志查询页面。</w:t>
            </w:r>
          </w:p>
        </w:tc>
      </w:tr>
    </w:tbl>
    <w:p w14:paraId="5DFA9ED6">
      <w:pPr>
        <w:pStyle w:val="2"/>
        <w:widowControl/>
        <w:spacing w:line="360" w:lineRule="auto"/>
        <w:ind w:firstLine="480"/>
      </w:pPr>
      <w:r>
        <w:t>日志内容为只读数据，页面不提供修改、删除和清空入口，避免审计记录被业务用户更改。</w:t>
      </w:r>
    </w:p>
    <w:p w14:paraId="474188C6">
      <w:pPr>
        <w:pStyle w:val="7"/>
        <w:numPr>
          <w:ilvl w:val="0"/>
          <w:numId w:val="22"/>
        </w:numPr>
        <w:spacing w:line="360" w:lineRule="auto"/>
      </w:pPr>
      <w:bookmarkStart w:id="236" w:name="_Toc17450"/>
      <w:bookmarkStart w:id="237" w:name="_Toc23853"/>
      <w:r>
        <w:t>报表成果</w:t>
      </w:r>
      <w:bookmarkEnd w:id="236"/>
      <w:bookmarkEnd w:id="237"/>
    </w:p>
    <w:p w14:paraId="37D4B879">
      <w:pPr>
        <w:pStyle w:val="2"/>
        <w:widowControl/>
        <w:spacing w:line="360" w:lineRule="auto"/>
        <w:ind w:firstLine="480"/>
      </w:pPr>
      <w:r>
        <w:t>操作日志支持导出“操作日志.csv”，字段包括日志编号、操作人、操作模块、操作名、操作内容、操作时间、业务编号和操作IP。</w:t>
      </w:r>
    </w:p>
    <w:p w14:paraId="05154121">
      <w:pPr>
        <w:pStyle w:val="2"/>
        <w:widowControl/>
        <w:spacing w:line="360" w:lineRule="auto"/>
        <w:ind w:firstLine="480"/>
      </w:pPr>
      <w:r>
        <w:t>登录日志支持导出“登录日志.csv”，字段包括日志编号、操作类型、用户名称、登录地址、浏览器、登录结果和登录日期。</w:t>
      </w:r>
    </w:p>
    <w:p w14:paraId="26AA0E95">
      <w:pPr>
        <w:pStyle w:val="2"/>
        <w:widowControl/>
        <w:spacing w:line="360" w:lineRule="auto"/>
        <w:ind w:firstLine="480"/>
      </w:pPr>
      <w:r>
        <w:t>导出范围为当前查询条件下的全部日志，不仅限于当前分页。登录结果统一输出为“成功”或“失败”。</w:t>
      </w:r>
    </w:p>
    <w:p w14:paraId="22E17D59">
      <w:pPr>
        <w:pStyle w:val="6"/>
        <w:numPr>
          <w:ilvl w:val="0"/>
          <w:numId w:val="4"/>
        </w:numPr>
        <w:spacing w:line="360" w:lineRule="auto"/>
      </w:pPr>
      <w:bookmarkStart w:id="238" w:name="_Toc237135810"/>
      <w:bookmarkStart w:id="239" w:name="_Toc237135811"/>
      <w:bookmarkStart w:id="240" w:name="_Toc11522"/>
      <w:r>
        <w:t>属性模板库</w:t>
      </w:r>
      <w:bookmarkEnd w:id="238"/>
      <w:bookmarkEnd w:id="239"/>
      <w:bookmarkEnd w:id="240"/>
    </w:p>
    <w:p w14:paraId="293738B2">
      <w:pPr>
        <w:pStyle w:val="7"/>
        <w:numPr>
          <w:ilvl w:val="0"/>
          <w:numId w:val="23"/>
        </w:numPr>
        <w:spacing w:line="360" w:lineRule="auto"/>
      </w:pPr>
      <w:bookmarkStart w:id="241" w:name="_Toc26475"/>
      <w:bookmarkStart w:id="242" w:name="_Toc237135812"/>
      <w:bookmarkStart w:id="243" w:name="_Toc237135813"/>
      <w:r>
        <w:t>功能描述</w:t>
      </w:r>
      <w:bookmarkEnd w:id="241"/>
      <w:bookmarkEnd w:id="242"/>
      <w:bookmarkEnd w:id="243"/>
    </w:p>
    <w:p w14:paraId="57E69775">
      <w:pPr>
        <w:pStyle w:val="2"/>
        <w:widowControl/>
        <w:spacing w:line="360" w:lineRule="auto"/>
        <w:ind w:firstLine="480"/>
      </w:pPr>
      <w:r>
        <w:t>属性模板库位于"后台管理→系统配置→属性模板库"，用于统一维护设备和管路的标准属性清单。属性管理、设备数字化、管路数字化及相关对象信息展示根据对象类型自动匹配对应模板。</w:t>
      </w:r>
    </w:p>
    <w:p w14:paraId="4269CB3B">
      <w:pPr>
        <w:pStyle w:val="2"/>
        <w:widowControl/>
        <w:spacing w:line="360" w:lineRule="auto"/>
        <w:ind w:firstLine="480"/>
      </w:pPr>
      <w:r>
        <w:t>模板分为"设备模板"和"管路模板"。每个模板维护模板名称、模板类型、自动匹配类型及模板属性项。每个属性项仅维护属性名称、分类和单位，不维护具体属性值。设备或管路的具体属性值在"属性管理"页面填写。</w:t>
      </w:r>
    </w:p>
    <w:p w14:paraId="2B2B2C27">
      <w:pPr>
        <w:pStyle w:val="2"/>
        <w:widowControl/>
        <w:spacing w:line="360" w:lineRule="auto"/>
        <w:ind w:firstLine="480"/>
      </w:pPr>
      <w:r>
        <w:t>页面提供模板分类筛选、关键词搜索、新增、编辑、复制、删除和全部属性预览功能。模板保存后，相关业务页面按照模板类型和自动匹配类型进行匹配。</w:t>
      </w:r>
    </w:p>
    <w:p w14:paraId="64047925">
      <w:pPr>
        <w:pStyle w:val="38"/>
        <w:widowControl/>
        <w:spacing w:line="360" w:lineRule="auto"/>
      </w:pPr>
      <w:r>
        <w:t>表 2.1.4.15-1 属性模板库功能组成</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4C3C1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0104F4">
            <w:pPr>
              <w:pStyle w:val="39"/>
              <w:widowControl w:val="0"/>
              <w:spacing w:line="360" w:lineRule="auto"/>
              <w:jc w:val="both"/>
            </w:pPr>
            <w:r>
              <w:rPr>
                <w:rFonts w:hint="eastAsia"/>
                <w:b/>
                <w:bCs/>
              </w:rPr>
              <w:t>序号</w:t>
            </w:r>
          </w:p>
        </w:tc>
        <w:tc>
          <w:tcPr>
            <w:tcW w:w="1666" w:type="pct"/>
            <w:vAlign w:val="center"/>
          </w:tcPr>
          <w:p w14:paraId="315F59F8">
            <w:pPr>
              <w:pStyle w:val="39"/>
              <w:widowControl w:val="0"/>
              <w:spacing w:line="360" w:lineRule="auto"/>
              <w:jc w:val="both"/>
            </w:pPr>
            <w:r>
              <w:rPr>
                <w:rFonts w:hint="eastAsia"/>
                <w:b/>
                <w:bCs/>
              </w:rPr>
              <w:t>功能模块</w:t>
            </w:r>
          </w:p>
        </w:tc>
        <w:tc>
          <w:tcPr>
            <w:tcW w:w="1666" w:type="pct"/>
            <w:vAlign w:val="center"/>
          </w:tcPr>
          <w:p w14:paraId="6C8E4789">
            <w:pPr>
              <w:pStyle w:val="39"/>
              <w:widowControl w:val="0"/>
              <w:spacing w:line="360" w:lineRule="auto"/>
              <w:jc w:val="both"/>
            </w:pPr>
            <w:r>
              <w:rPr>
                <w:rFonts w:hint="eastAsia"/>
                <w:b/>
                <w:bCs/>
              </w:rPr>
              <w:t>功能说明</w:t>
            </w:r>
          </w:p>
        </w:tc>
      </w:tr>
      <w:tr w14:paraId="3752AC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4D411F0">
            <w:pPr>
              <w:pStyle w:val="39"/>
              <w:widowControl w:val="0"/>
              <w:spacing w:line="360" w:lineRule="auto"/>
              <w:jc w:val="both"/>
            </w:pPr>
            <w:r>
              <w:rPr>
                <w:rFonts w:hint="eastAsia"/>
              </w:rPr>
              <w:t>1</w:t>
            </w:r>
          </w:p>
        </w:tc>
        <w:tc>
          <w:tcPr>
            <w:tcW w:w="1666" w:type="pct"/>
            <w:vAlign w:val="center"/>
          </w:tcPr>
          <w:p w14:paraId="3772F3AC">
            <w:pPr>
              <w:pStyle w:val="39"/>
              <w:widowControl w:val="0"/>
              <w:spacing w:line="360" w:lineRule="auto"/>
              <w:jc w:val="both"/>
            </w:pPr>
            <w:r>
              <w:rPr>
                <w:rFonts w:hint="eastAsia"/>
              </w:rPr>
              <w:t>模板范围筛选</w:t>
            </w:r>
          </w:p>
        </w:tc>
        <w:tc>
          <w:tcPr>
            <w:tcW w:w="1666" w:type="pct"/>
            <w:vAlign w:val="center"/>
          </w:tcPr>
          <w:p w14:paraId="657F6CC0">
            <w:pPr>
              <w:pStyle w:val="39"/>
              <w:widowControl w:val="0"/>
              <w:spacing w:line="360" w:lineRule="auto"/>
              <w:jc w:val="both"/>
            </w:pPr>
            <w:r>
              <w:rPr>
                <w:rFonts w:hint="eastAsia"/>
              </w:rPr>
              <w:t>提供全部模板、设备模板和管路模板三个筛选项。</w:t>
            </w:r>
          </w:p>
        </w:tc>
      </w:tr>
      <w:tr w14:paraId="5913F8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E6F0C90">
            <w:pPr>
              <w:pStyle w:val="39"/>
              <w:widowControl w:val="0"/>
              <w:spacing w:line="360" w:lineRule="auto"/>
              <w:jc w:val="both"/>
            </w:pPr>
            <w:r>
              <w:rPr>
                <w:rFonts w:hint="eastAsia"/>
              </w:rPr>
              <w:t>2</w:t>
            </w:r>
          </w:p>
        </w:tc>
        <w:tc>
          <w:tcPr>
            <w:tcW w:w="1666" w:type="pct"/>
            <w:vAlign w:val="center"/>
          </w:tcPr>
          <w:p w14:paraId="01996659">
            <w:pPr>
              <w:pStyle w:val="39"/>
              <w:widowControl w:val="0"/>
              <w:spacing w:line="360" w:lineRule="auto"/>
              <w:jc w:val="both"/>
            </w:pPr>
            <w:r>
              <w:rPr>
                <w:rFonts w:hint="eastAsia"/>
              </w:rPr>
              <w:t>模板搜索</w:t>
            </w:r>
          </w:p>
        </w:tc>
        <w:tc>
          <w:tcPr>
            <w:tcW w:w="1666" w:type="pct"/>
            <w:vAlign w:val="center"/>
          </w:tcPr>
          <w:p w14:paraId="29729A7A">
            <w:pPr>
              <w:pStyle w:val="39"/>
              <w:widowControl w:val="0"/>
              <w:spacing w:line="360" w:lineRule="auto"/>
              <w:jc w:val="both"/>
            </w:pPr>
            <w:r>
              <w:rPr>
                <w:rFonts w:hint="eastAsia"/>
              </w:rPr>
              <w:t>支持按模板名称、自动匹配类型和模板中的属性名称进行搜索。</w:t>
            </w:r>
          </w:p>
        </w:tc>
      </w:tr>
      <w:tr w14:paraId="0D8F5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12C9BA6">
            <w:pPr>
              <w:pStyle w:val="39"/>
              <w:widowControl w:val="0"/>
              <w:spacing w:line="360" w:lineRule="auto"/>
              <w:jc w:val="both"/>
            </w:pPr>
            <w:r>
              <w:rPr>
                <w:rFonts w:hint="eastAsia"/>
              </w:rPr>
              <w:t>3</w:t>
            </w:r>
          </w:p>
        </w:tc>
        <w:tc>
          <w:tcPr>
            <w:tcW w:w="1666" w:type="pct"/>
            <w:vAlign w:val="center"/>
          </w:tcPr>
          <w:p w14:paraId="44551ECC">
            <w:pPr>
              <w:pStyle w:val="39"/>
              <w:widowControl w:val="0"/>
              <w:spacing w:line="360" w:lineRule="auto"/>
              <w:jc w:val="both"/>
            </w:pPr>
            <w:r>
              <w:rPr>
                <w:rFonts w:hint="eastAsia"/>
              </w:rPr>
              <w:t>模板数量</w:t>
            </w:r>
          </w:p>
        </w:tc>
        <w:tc>
          <w:tcPr>
            <w:tcW w:w="1666" w:type="pct"/>
            <w:vAlign w:val="center"/>
          </w:tcPr>
          <w:p w14:paraId="663C655A">
            <w:pPr>
              <w:pStyle w:val="39"/>
              <w:widowControl w:val="0"/>
              <w:spacing w:line="360" w:lineRule="auto"/>
              <w:jc w:val="both"/>
            </w:pPr>
            <w:r>
              <w:rPr>
                <w:rFonts w:hint="eastAsia"/>
              </w:rPr>
              <w:t>显示当前筛选和搜索条件下的模板数量。</w:t>
            </w:r>
          </w:p>
        </w:tc>
      </w:tr>
      <w:tr w14:paraId="3A875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B759660">
            <w:pPr>
              <w:pStyle w:val="39"/>
              <w:widowControl w:val="0"/>
              <w:spacing w:line="360" w:lineRule="auto"/>
              <w:jc w:val="both"/>
            </w:pPr>
            <w:r>
              <w:rPr>
                <w:rFonts w:hint="eastAsia"/>
              </w:rPr>
              <w:t>4</w:t>
            </w:r>
          </w:p>
        </w:tc>
        <w:tc>
          <w:tcPr>
            <w:tcW w:w="1666" w:type="pct"/>
            <w:vAlign w:val="center"/>
          </w:tcPr>
          <w:p w14:paraId="1997BCF6">
            <w:pPr>
              <w:pStyle w:val="39"/>
              <w:widowControl w:val="0"/>
              <w:spacing w:line="360" w:lineRule="auto"/>
              <w:jc w:val="both"/>
            </w:pPr>
            <w:r>
              <w:rPr>
                <w:rFonts w:hint="eastAsia"/>
              </w:rPr>
              <w:t>模板清单</w:t>
            </w:r>
          </w:p>
        </w:tc>
        <w:tc>
          <w:tcPr>
            <w:tcW w:w="1666" w:type="pct"/>
            <w:vAlign w:val="center"/>
          </w:tcPr>
          <w:p w14:paraId="20ACF716">
            <w:pPr>
              <w:pStyle w:val="39"/>
              <w:widowControl w:val="0"/>
              <w:spacing w:line="360" w:lineRule="auto"/>
              <w:jc w:val="both"/>
            </w:pPr>
            <w:r>
              <w:rPr>
                <w:rFonts w:hint="eastAsia"/>
              </w:rPr>
              <w:t>展示模板名称、模板类型、自动匹配类型、属性数量及部分属性。</w:t>
            </w:r>
          </w:p>
        </w:tc>
      </w:tr>
      <w:tr w14:paraId="40D4A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C96AC62">
            <w:pPr>
              <w:pStyle w:val="39"/>
              <w:widowControl w:val="0"/>
              <w:spacing w:line="360" w:lineRule="auto"/>
              <w:jc w:val="both"/>
            </w:pPr>
            <w:r>
              <w:rPr>
                <w:rFonts w:hint="eastAsia"/>
              </w:rPr>
              <w:t>5</w:t>
            </w:r>
          </w:p>
        </w:tc>
        <w:tc>
          <w:tcPr>
            <w:tcW w:w="1666" w:type="pct"/>
            <w:vAlign w:val="center"/>
          </w:tcPr>
          <w:p w14:paraId="6ACAA702">
            <w:pPr>
              <w:pStyle w:val="39"/>
              <w:widowControl w:val="0"/>
              <w:spacing w:line="360" w:lineRule="auto"/>
              <w:jc w:val="both"/>
            </w:pPr>
            <w:r>
              <w:rPr>
                <w:rFonts w:hint="eastAsia"/>
              </w:rPr>
              <w:t>新增模板</w:t>
            </w:r>
          </w:p>
        </w:tc>
        <w:tc>
          <w:tcPr>
            <w:tcW w:w="1666" w:type="pct"/>
            <w:vAlign w:val="center"/>
          </w:tcPr>
          <w:p w14:paraId="6B495390">
            <w:pPr>
              <w:pStyle w:val="39"/>
              <w:widowControl w:val="0"/>
              <w:spacing w:line="360" w:lineRule="auto"/>
              <w:jc w:val="both"/>
            </w:pPr>
            <w:r>
              <w:rPr>
                <w:rFonts w:hint="eastAsia"/>
              </w:rPr>
              <w:t>新建设备或管路属性模板，并维护模板属性项。</w:t>
            </w:r>
          </w:p>
        </w:tc>
      </w:tr>
      <w:tr w14:paraId="6A65F8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E29488C">
            <w:pPr>
              <w:pStyle w:val="39"/>
              <w:widowControl w:val="0"/>
              <w:spacing w:line="360" w:lineRule="auto"/>
              <w:jc w:val="both"/>
            </w:pPr>
            <w:r>
              <w:rPr>
                <w:rFonts w:hint="eastAsia"/>
              </w:rPr>
              <w:t>6</w:t>
            </w:r>
          </w:p>
        </w:tc>
        <w:tc>
          <w:tcPr>
            <w:tcW w:w="1666" w:type="pct"/>
            <w:vAlign w:val="center"/>
          </w:tcPr>
          <w:p w14:paraId="0CE71777">
            <w:pPr>
              <w:pStyle w:val="39"/>
              <w:widowControl w:val="0"/>
              <w:spacing w:line="360" w:lineRule="auto"/>
              <w:jc w:val="both"/>
            </w:pPr>
            <w:r>
              <w:rPr>
                <w:rFonts w:hint="eastAsia"/>
              </w:rPr>
              <w:t>编辑模板</w:t>
            </w:r>
          </w:p>
        </w:tc>
        <w:tc>
          <w:tcPr>
            <w:tcW w:w="1666" w:type="pct"/>
            <w:vAlign w:val="center"/>
          </w:tcPr>
          <w:p w14:paraId="29327BF7">
            <w:pPr>
              <w:pStyle w:val="39"/>
              <w:widowControl w:val="0"/>
              <w:spacing w:line="360" w:lineRule="auto"/>
              <w:jc w:val="both"/>
            </w:pPr>
            <w:r>
              <w:rPr>
                <w:rFonts w:hint="eastAsia"/>
              </w:rPr>
              <w:t>修改模板类型、模板名称、自动匹配类型及模板属性项。</w:t>
            </w:r>
          </w:p>
        </w:tc>
      </w:tr>
      <w:tr w14:paraId="5E701A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DF3DE3D">
            <w:pPr>
              <w:pStyle w:val="39"/>
              <w:widowControl w:val="0"/>
              <w:spacing w:line="360" w:lineRule="auto"/>
              <w:jc w:val="both"/>
            </w:pPr>
            <w:r>
              <w:rPr>
                <w:rFonts w:hint="eastAsia"/>
              </w:rPr>
              <w:t>7</w:t>
            </w:r>
          </w:p>
        </w:tc>
        <w:tc>
          <w:tcPr>
            <w:tcW w:w="1666" w:type="pct"/>
            <w:vAlign w:val="center"/>
          </w:tcPr>
          <w:p w14:paraId="202155A2">
            <w:pPr>
              <w:pStyle w:val="39"/>
              <w:widowControl w:val="0"/>
              <w:spacing w:line="360" w:lineRule="auto"/>
              <w:jc w:val="both"/>
            </w:pPr>
            <w:r>
              <w:rPr>
                <w:rFonts w:hint="eastAsia"/>
              </w:rPr>
              <w:t>复制模板</w:t>
            </w:r>
          </w:p>
        </w:tc>
        <w:tc>
          <w:tcPr>
            <w:tcW w:w="1666" w:type="pct"/>
            <w:vAlign w:val="center"/>
          </w:tcPr>
          <w:p w14:paraId="7A2A65DE">
            <w:pPr>
              <w:pStyle w:val="39"/>
              <w:widowControl w:val="0"/>
              <w:spacing w:line="360" w:lineRule="auto"/>
              <w:jc w:val="both"/>
            </w:pPr>
            <w:r>
              <w:rPr>
                <w:rFonts w:hint="eastAsia"/>
              </w:rPr>
              <w:t>复制现有模板及其全部属性，生成独立模板副本。</w:t>
            </w:r>
          </w:p>
        </w:tc>
      </w:tr>
      <w:tr w14:paraId="723FC9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B11E817">
            <w:pPr>
              <w:pStyle w:val="39"/>
              <w:widowControl w:val="0"/>
              <w:spacing w:line="360" w:lineRule="auto"/>
              <w:jc w:val="both"/>
            </w:pPr>
            <w:r>
              <w:rPr>
                <w:rFonts w:hint="eastAsia"/>
              </w:rPr>
              <w:t>8</w:t>
            </w:r>
          </w:p>
        </w:tc>
        <w:tc>
          <w:tcPr>
            <w:tcW w:w="1666" w:type="pct"/>
            <w:vAlign w:val="center"/>
          </w:tcPr>
          <w:p w14:paraId="65018ABA">
            <w:pPr>
              <w:pStyle w:val="39"/>
              <w:widowControl w:val="0"/>
              <w:spacing w:line="360" w:lineRule="auto"/>
              <w:jc w:val="both"/>
            </w:pPr>
            <w:r>
              <w:rPr>
                <w:rFonts w:hint="eastAsia"/>
              </w:rPr>
              <w:t>删除模板</w:t>
            </w:r>
          </w:p>
        </w:tc>
        <w:tc>
          <w:tcPr>
            <w:tcW w:w="1666" w:type="pct"/>
            <w:vAlign w:val="center"/>
          </w:tcPr>
          <w:p w14:paraId="587A36E5">
            <w:pPr>
              <w:pStyle w:val="39"/>
              <w:widowControl w:val="0"/>
              <w:spacing w:line="360" w:lineRule="auto"/>
              <w:jc w:val="both"/>
            </w:pPr>
            <w:r>
              <w:rPr>
                <w:rFonts w:hint="eastAsia"/>
              </w:rPr>
              <w:t>删除指定模板，并提示删除后对对象自动匹配产生的影响。</w:t>
            </w:r>
          </w:p>
        </w:tc>
      </w:tr>
      <w:tr w14:paraId="1044F5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D0D3A4C">
            <w:pPr>
              <w:pStyle w:val="39"/>
              <w:widowControl w:val="0"/>
              <w:spacing w:line="360" w:lineRule="auto"/>
              <w:jc w:val="both"/>
            </w:pPr>
            <w:r>
              <w:rPr>
                <w:rFonts w:hint="eastAsia"/>
              </w:rPr>
              <w:t>9</w:t>
            </w:r>
          </w:p>
        </w:tc>
        <w:tc>
          <w:tcPr>
            <w:tcW w:w="1666" w:type="pct"/>
            <w:vAlign w:val="center"/>
          </w:tcPr>
          <w:p w14:paraId="18F9D11B">
            <w:pPr>
              <w:pStyle w:val="39"/>
              <w:widowControl w:val="0"/>
              <w:spacing w:line="360" w:lineRule="auto"/>
              <w:jc w:val="both"/>
            </w:pPr>
            <w:r>
              <w:rPr>
                <w:rFonts w:hint="eastAsia"/>
              </w:rPr>
              <w:t>属性预览</w:t>
            </w:r>
          </w:p>
        </w:tc>
        <w:tc>
          <w:tcPr>
            <w:tcW w:w="1666" w:type="pct"/>
            <w:vAlign w:val="center"/>
          </w:tcPr>
          <w:p w14:paraId="682DF7ED">
            <w:pPr>
              <w:pStyle w:val="39"/>
              <w:widowControl w:val="0"/>
              <w:spacing w:line="360" w:lineRule="auto"/>
              <w:jc w:val="both"/>
            </w:pPr>
            <w:r>
              <w:rPr>
                <w:rFonts w:hint="eastAsia"/>
              </w:rPr>
              <w:t>对属性数量超过6项的模板查看全部属性名称、分类和单位。</w:t>
            </w:r>
          </w:p>
        </w:tc>
      </w:tr>
    </w:tbl>
    <w:p w14:paraId="36E14809">
      <w:pPr>
        <w:pStyle w:val="7"/>
        <w:numPr>
          <w:ilvl w:val="0"/>
          <w:numId w:val="23"/>
        </w:numPr>
        <w:spacing w:line="360" w:lineRule="auto"/>
      </w:pPr>
      <w:bookmarkStart w:id="244" w:name="_Toc237135815"/>
      <w:bookmarkStart w:id="245" w:name="_Toc237135814"/>
      <w:bookmarkStart w:id="246" w:name="_Toc12456"/>
      <w:r>
        <w:t>原型交互</w:t>
      </w:r>
      <w:bookmarkEnd w:id="244"/>
      <w:bookmarkEnd w:id="245"/>
      <w:bookmarkEnd w:id="246"/>
    </w:p>
    <w:p w14:paraId="7D394621">
      <w:pPr>
        <w:pStyle w:val="2"/>
        <w:widowControl/>
        <w:spacing w:line="360" w:lineRule="auto"/>
        <w:ind w:firstLine="0"/>
        <w:rPr>
          <w:b/>
          <w:bCs/>
        </w:rPr>
      </w:pPr>
      <w:r>
        <w:rPr>
          <w:b/>
          <w:bCs/>
        </w:rPr>
        <w:t>2.1.4.13.2.1. 页面初始化</w:t>
      </w:r>
    </w:p>
    <w:p w14:paraId="4C1D346F">
      <w:pPr>
        <w:pStyle w:val="2"/>
        <w:widowControl/>
        <w:spacing w:line="360" w:lineRule="auto"/>
        <w:ind w:left="0" w:leftChars="0" w:firstLine="0" w:firstLineChars="0"/>
      </w:pPr>
      <w:r>
        <w:drawing>
          <wp:inline distT="0" distB="0" distL="114300" distR="114300">
            <wp:extent cx="6104255" cy="2603500"/>
            <wp:effectExtent l="0" t="0" r="444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6"/>
                    <a:stretch>
                      <a:fillRect/>
                    </a:stretch>
                  </pic:blipFill>
                  <pic:spPr>
                    <a:xfrm>
                      <a:off x="0" y="0"/>
                      <a:ext cx="6104255" cy="2603500"/>
                    </a:xfrm>
                    <a:prstGeom prst="rect">
                      <a:avLst/>
                    </a:prstGeom>
                    <a:noFill/>
                    <a:ln>
                      <a:noFill/>
                    </a:ln>
                  </pic:spPr>
                </pic:pic>
              </a:graphicData>
            </a:graphic>
          </wp:inline>
        </w:drawing>
      </w:r>
    </w:p>
    <w:p w14:paraId="2BFE14E0">
      <w:pPr>
        <w:pStyle w:val="38"/>
        <w:widowControl/>
        <w:spacing w:line="360" w:lineRule="auto"/>
      </w:pPr>
      <w:r>
        <w:t>图 2.1.4.1</w:t>
      </w:r>
      <w:r>
        <w:rPr>
          <w:rFonts w:hint="eastAsia"/>
          <w:lang w:val="en-US" w:eastAsia="zh-CN"/>
        </w:rPr>
        <w:t>5</w:t>
      </w:r>
      <w:r>
        <w:t xml:space="preserve">-1 </w:t>
      </w:r>
      <w:r>
        <w:rPr>
          <w:rFonts w:hint="eastAsia"/>
          <w:lang w:val="en-US" w:eastAsia="zh-CN"/>
        </w:rPr>
        <w:t>属性模板库</w:t>
      </w:r>
      <w:r>
        <w:t>主初始化页面</w:t>
      </w:r>
    </w:p>
    <w:p w14:paraId="3C66796C">
      <w:pPr>
        <w:pStyle w:val="2"/>
        <w:widowControl/>
        <w:spacing w:line="360" w:lineRule="auto"/>
        <w:ind w:left="0" w:leftChars="0" w:firstLine="0" w:firstLineChars="0"/>
      </w:pPr>
    </w:p>
    <w:p w14:paraId="16C485E1">
      <w:pPr>
        <w:pStyle w:val="2"/>
        <w:widowControl/>
        <w:spacing w:line="360" w:lineRule="auto"/>
        <w:ind w:firstLine="480"/>
      </w:pPr>
      <w:r>
        <w:t>进入页面后，默认选择"全部模板"，搜索关键词为空，加载设备模板和管路模板。页面显示符合当前条件的模板数量，并按照模板库中的现有顺序展示全部模板。</w:t>
      </w:r>
    </w:p>
    <w:p w14:paraId="2BAAA401">
      <w:pPr>
        <w:pStyle w:val="2"/>
        <w:widowControl/>
        <w:spacing w:line="360" w:lineRule="auto"/>
        <w:ind w:firstLine="480"/>
      </w:pPr>
      <w:r>
        <w:t>页面说明为"统一维护设备、管路标准属性；业务页面按对象类型自动匹配模板"。模板数据发生新增、修改、复制或删除后，模板数量和模板清单同步更新。</w:t>
      </w:r>
    </w:p>
    <w:p w14:paraId="0C8D591D">
      <w:pPr>
        <w:pStyle w:val="2"/>
        <w:widowControl/>
        <w:spacing w:line="360" w:lineRule="auto"/>
        <w:ind w:firstLine="0"/>
      </w:pPr>
      <w:r>
        <w:rPr>
          <w:b/>
          <w:bCs/>
        </w:rPr>
        <w:t>2.1.4.13.2.2. 模板范围筛选</w:t>
      </w:r>
    </w:p>
    <w:p w14:paraId="05396175">
      <w:pPr>
        <w:pStyle w:val="2"/>
        <w:widowControl/>
        <w:spacing w:line="360" w:lineRule="auto"/>
        <w:ind w:firstLine="480"/>
      </w:pPr>
      <w:r>
        <w:t>模板范围包括以下三个选项：</w:t>
      </w:r>
    </w:p>
    <w:p w14:paraId="1002B61C">
      <w:pPr>
        <w:pStyle w:val="2"/>
        <w:widowControl/>
        <w:numPr>
          <w:ilvl w:val="0"/>
          <w:numId w:val="24"/>
        </w:numPr>
        <w:spacing w:line="360" w:lineRule="auto"/>
        <w:ind w:firstLineChars="0"/>
      </w:pPr>
      <w:r>
        <w:t>"全部模板"：显示设备模板和管路模板。</w:t>
      </w:r>
    </w:p>
    <w:p w14:paraId="382FF6C8">
      <w:pPr>
        <w:pStyle w:val="2"/>
        <w:widowControl/>
        <w:numPr>
          <w:ilvl w:val="0"/>
          <w:numId w:val="24"/>
        </w:numPr>
        <w:spacing w:line="360" w:lineRule="auto"/>
        <w:ind w:firstLineChars="0"/>
      </w:pPr>
      <w:r>
        <w:t>"设备模板"：仅显示模板类型为设备模板的记录。</w:t>
      </w:r>
    </w:p>
    <w:p w14:paraId="3799AF36">
      <w:pPr>
        <w:pStyle w:val="2"/>
        <w:widowControl/>
        <w:numPr>
          <w:ilvl w:val="0"/>
          <w:numId w:val="24"/>
        </w:numPr>
        <w:spacing w:line="360" w:lineRule="auto"/>
        <w:ind w:firstLineChars="0"/>
      </w:pPr>
      <w:r>
        <w:t>"管路模板"：仅显示模板类型为管路模板的记录。</w:t>
      </w:r>
    </w:p>
    <w:p w14:paraId="5158E53E">
      <w:pPr>
        <w:pStyle w:val="2"/>
        <w:widowControl/>
        <w:spacing w:line="360" w:lineRule="auto"/>
        <w:ind w:firstLine="480"/>
      </w:pPr>
      <w:r>
        <w:t>切换模板范围时保留搜索关键词，并按模板范围与关键词的交集重新计算模板清单及模板数量。</w:t>
      </w:r>
    </w:p>
    <w:p w14:paraId="1E2565B3">
      <w:pPr>
        <w:pStyle w:val="2"/>
        <w:widowControl/>
        <w:spacing w:line="360" w:lineRule="auto"/>
        <w:ind w:firstLine="0"/>
      </w:pPr>
      <w:r>
        <w:rPr>
          <w:b/>
          <w:bCs/>
        </w:rPr>
        <w:t>2.1.4.13.2.3. 模板搜索</w:t>
      </w:r>
    </w:p>
    <w:p w14:paraId="6DDD8187">
      <w:pPr>
        <w:pStyle w:val="2"/>
        <w:widowControl/>
        <w:spacing w:line="360" w:lineRule="auto"/>
        <w:ind w:firstLine="480"/>
      </w:pPr>
      <w:r>
        <w:t>搜索框提示"搜索模板名称、匹配类型或属性"。输入关键词后即时执行搜索，不设置单独的搜索提交按钮。</w:t>
      </w:r>
    </w:p>
    <w:p w14:paraId="1DB4EBE5">
      <w:pPr>
        <w:pStyle w:val="2"/>
        <w:widowControl/>
        <w:spacing w:line="360" w:lineRule="auto"/>
        <w:ind w:firstLine="480"/>
      </w:pPr>
      <w:r>
        <w:t>搜索前去除关键词首尾空格，并按不区分大小写的方式，同时匹配以下内容：</w:t>
      </w:r>
    </w:p>
    <w:p w14:paraId="0FE72246">
      <w:pPr>
        <w:pStyle w:val="2"/>
        <w:widowControl/>
        <w:numPr>
          <w:ilvl w:val="0"/>
          <w:numId w:val="24"/>
        </w:numPr>
        <w:spacing w:line="360" w:lineRule="auto"/>
        <w:ind w:firstLineChars="0"/>
      </w:pPr>
      <w:r>
        <w:t>模板名称。</w:t>
      </w:r>
    </w:p>
    <w:p w14:paraId="7FE7C854">
      <w:pPr>
        <w:pStyle w:val="2"/>
        <w:widowControl/>
        <w:numPr>
          <w:ilvl w:val="0"/>
          <w:numId w:val="24"/>
        </w:numPr>
        <w:spacing w:line="360" w:lineRule="auto"/>
        <w:ind w:firstLineChars="0"/>
      </w:pPr>
      <w:r>
        <w:t>自动匹配类型。</w:t>
      </w:r>
    </w:p>
    <w:p w14:paraId="5BE6B9DB">
      <w:pPr>
        <w:pStyle w:val="2"/>
        <w:widowControl/>
        <w:numPr>
          <w:ilvl w:val="0"/>
          <w:numId w:val="24"/>
        </w:numPr>
        <w:spacing w:line="360" w:lineRule="auto"/>
        <w:ind w:firstLineChars="0"/>
      </w:pPr>
      <w:r>
        <w:t>模板内任意属性名称。</w:t>
      </w:r>
    </w:p>
    <w:p w14:paraId="1F85E7B1">
      <w:pPr>
        <w:pStyle w:val="2"/>
        <w:widowControl/>
        <w:spacing w:line="360" w:lineRule="auto"/>
        <w:ind w:firstLine="480"/>
      </w:pPr>
      <w:r>
        <w:t>任一内容包含搜索关键词时，该模板进入搜索结果。搜索结果与"全部模板、设备模板、管路模板"范围筛选共同生效。</w:t>
      </w:r>
    </w:p>
    <w:p w14:paraId="3AF0605A">
      <w:pPr>
        <w:pStyle w:val="2"/>
        <w:widowControl/>
        <w:spacing w:line="360" w:lineRule="auto"/>
        <w:ind w:firstLine="480"/>
      </w:pPr>
      <w:r>
        <w:t>没有符合条件的模板时，页面显示"暂无匹配模板"。空状态下仍保留当前模板范围和搜索关键词。</w:t>
      </w:r>
    </w:p>
    <w:p w14:paraId="05233BD5">
      <w:pPr>
        <w:pStyle w:val="2"/>
        <w:widowControl/>
        <w:spacing w:line="360" w:lineRule="auto"/>
        <w:ind w:firstLine="0"/>
      </w:pPr>
      <w:r>
        <w:rPr>
          <w:b/>
          <w:bCs/>
        </w:rPr>
        <w:t>2.1.4.13.2.4. 模板清单</w:t>
      </w:r>
    </w:p>
    <w:p w14:paraId="41574960">
      <w:pPr>
        <w:pStyle w:val="2"/>
        <w:widowControl/>
        <w:spacing w:line="360" w:lineRule="auto"/>
        <w:ind w:firstLine="480"/>
      </w:pPr>
      <w:r>
        <w:t>每个模板展示模板名称、模板类型、自动匹配类型和模板属性总数。模板类型显示为"设备模板"或"管路模板"，自动匹配信息显示为"自动匹配：类型名称"，属性数量显示为"N项"。</w:t>
      </w:r>
    </w:p>
    <w:p w14:paraId="087405D8">
      <w:pPr>
        <w:pStyle w:val="2"/>
        <w:widowControl/>
        <w:spacing w:line="360" w:lineRule="auto"/>
        <w:ind w:firstLine="480"/>
      </w:pPr>
      <w:r>
        <w:t>模板属性摘要固定显示前6项属性，每项展示属性名称和单位。属性未设置单位时显示"—"。</w:t>
      </w:r>
    </w:p>
    <w:p w14:paraId="2C68A45E">
      <w:pPr>
        <w:pStyle w:val="2"/>
        <w:widowControl/>
        <w:spacing w:line="360" w:lineRule="auto"/>
        <w:ind w:firstLine="480"/>
      </w:pPr>
      <w:r>
        <w:t>模板属性总数不超过6项时，清单直接显示全部属性；超过6项时，显示前6项，并提供"更多属性（N项）"，N为未在摘要中显示的剩余属性数量。</w:t>
      </w:r>
    </w:p>
    <w:p w14:paraId="0AD02405">
      <w:pPr>
        <w:pStyle w:val="2"/>
        <w:widowControl/>
        <w:spacing w:line="360" w:lineRule="auto"/>
        <w:ind w:firstLine="480"/>
      </w:pPr>
      <w:r>
        <w:t>每个模板提供"编辑模板""复制"和"删除"操作。模板清单不设置分页、批量选择、批量删除、导入或导出功能。</w:t>
      </w:r>
    </w:p>
    <w:p w14:paraId="545A4102">
      <w:pPr>
        <w:pStyle w:val="2"/>
        <w:widowControl/>
        <w:spacing w:line="360" w:lineRule="auto"/>
        <w:ind w:firstLine="0"/>
      </w:pPr>
      <w:r>
        <w:rPr>
          <w:b/>
          <w:bCs/>
        </w:rPr>
        <w:t>2.1.4.13.2.5. 新增模板</w:t>
      </w:r>
    </w:p>
    <w:p w14:paraId="0EC3BA3C">
      <w:pPr>
        <w:pStyle w:val="2"/>
        <w:widowControl/>
        <w:spacing w:line="360" w:lineRule="auto"/>
        <w:ind w:firstLine="480"/>
      </w:pPr>
      <w:r>
        <w:t>点击"新增模板"打开"新增属性模板"弹窗。新增模板默认包含1条空白属性，属性分类默认为"基础信息"，单位为空。</w:t>
      </w:r>
    </w:p>
    <w:p w14:paraId="22A6F266">
      <w:pPr>
        <w:pStyle w:val="2"/>
        <w:widowControl/>
        <w:spacing w:line="360" w:lineRule="auto"/>
        <w:ind w:firstLine="480"/>
      </w:pPr>
      <w:r>
        <w:t>新增模板的默认类型根据当前范围确定：</w:t>
      </w:r>
    </w:p>
    <w:p w14:paraId="53DA3190">
      <w:pPr>
        <w:pStyle w:val="2"/>
        <w:widowControl/>
        <w:numPr>
          <w:ilvl w:val="0"/>
          <w:numId w:val="24"/>
        </w:numPr>
        <w:spacing w:line="360" w:lineRule="auto"/>
        <w:ind w:firstLineChars="0"/>
      </w:pPr>
      <w:r>
        <w:t>当前为"全部模板"时，默认选择"设备模板"。</w:t>
      </w:r>
    </w:p>
    <w:p w14:paraId="37E58383">
      <w:pPr>
        <w:pStyle w:val="2"/>
        <w:widowControl/>
        <w:numPr>
          <w:ilvl w:val="0"/>
          <w:numId w:val="24"/>
        </w:numPr>
        <w:spacing w:line="360" w:lineRule="auto"/>
        <w:ind w:firstLineChars="0"/>
      </w:pPr>
      <w:r>
        <w:t>当前为"设备模板"时，默认选择"设备模板"。</w:t>
      </w:r>
    </w:p>
    <w:p w14:paraId="14A7D701">
      <w:pPr>
        <w:pStyle w:val="2"/>
        <w:widowControl/>
        <w:numPr>
          <w:ilvl w:val="0"/>
          <w:numId w:val="24"/>
        </w:numPr>
        <w:spacing w:line="360" w:lineRule="auto"/>
        <w:ind w:firstLineChars="0"/>
      </w:pPr>
      <w:r>
        <w:t>当前为"管路模板"时，默认选择"管路模板"。</w:t>
      </w:r>
    </w:p>
    <w:p w14:paraId="2A144A22">
      <w:pPr>
        <w:pStyle w:val="2"/>
        <w:widowControl/>
        <w:spacing w:line="360" w:lineRule="auto"/>
        <w:ind w:firstLine="480"/>
      </w:pPr>
      <w:r>
        <w:t>用户填写模板类型、模板名称、自动匹配类型及模板属性项后，点击"保存模板"执行校验。校验通过后新增模板，关闭弹窗并提示"属性模板已保存"。</w:t>
      </w:r>
    </w:p>
    <w:p w14:paraId="5896C538">
      <w:pPr>
        <w:pStyle w:val="2"/>
        <w:widowControl/>
        <w:spacing w:line="360" w:lineRule="auto"/>
        <w:ind w:firstLine="480"/>
      </w:pPr>
      <w:r>
        <w:t>点击"取消"或关闭弹窗时，放弃本次新增内容，不改变模板库数据。</w:t>
      </w:r>
    </w:p>
    <w:p w14:paraId="1AEE03F8">
      <w:pPr>
        <w:pStyle w:val="2"/>
        <w:widowControl/>
        <w:spacing w:line="360" w:lineRule="auto"/>
        <w:ind w:firstLine="0"/>
      </w:pPr>
      <w:r>
        <w:rPr>
          <w:b/>
          <w:bCs/>
        </w:rPr>
        <w:t>2.1.4.13.2.6. 编辑模板</w:t>
      </w:r>
    </w:p>
    <w:p w14:paraId="77A7C179">
      <w:pPr>
        <w:pStyle w:val="2"/>
        <w:widowControl/>
        <w:spacing w:line="360" w:lineRule="auto"/>
        <w:ind w:firstLine="480"/>
      </w:pPr>
      <w:r>
        <w:t>点击"编辑模板"打开模板编辑弹窗，标题显示"编辑'模板名称'"，并带入模板类型、模板名称、自动匹配类型及全部模板属性项。</w:t>
      </w:r>
    </w:p>
    <w:p w14:paraId="2CE96139">
      <w:pPr>
        <w:pStyle w:val="2"/>
        <w:widowControl/>
        <w:spacing w:line="360" w:lineRule="auto"/>
        <w:ind w:firstLine="480"/>
      </w:pPr>
      <w:r>
        <w:t>用户可修改模板类型、模板名称和自动匹配类型，也可新增、修改或删除属性项。编辑过程只修改弹窗中的内容，点击"保存模板"并通过校验后替换原模板。</w:t>
      </w:r>
    </w:p>
    <w:p w14:paraId="22D14A89">
      <w:pPr>
        <w:pStyle w:val="2"/>
        <w:widowControl/>
        <w:spacing w:line="360" w:lineRule="auto"/>
        <w:ind w:firstLine="480"/>
      </w:pPr>
      <w:r>
        <w:t>点击"取消"或关闭弹窗时，放弃本次尚未保存的修改，原模板内容保持不变。</w:t>
      </w:r>
    </w:p>
    <w:p w14:paraId="6AF1EEC5">
      <w:pPr>
        <w:pStyle w:val="2"/>
        <w:widowControl/>
        <w:spacing w:line="360" w:lineRule="auto"/>
        <w:ind w:firstLine="0"/>
      </w:pPr>
      <w:r>
        <w:rPr>
          <w:b/>
          <w:bCs/>
        </w:rPr>
        <w:t>2.1.4.13.2.7. 模板属性维护</w:t>
      </w:r>
    </w:p>
    <w:p w14:paraId="37F54A4F">
      <w:pPr>
        <w:pStyle w:val="2"/>
        <w:widowControl/>
        <w:spacing w:line="360" w:lineRule="auto"/>
        <w:ind w:firstLine="480"/>
      </w:pPr>
      <w:r>
        <w:t>模板属性表格固定包括"属性名称、分类、单位、操作"四列。每条属性只维护以下内容：</w:t>
      </w:r>
    </w:p>
    <w:p w14:paraId="184FB80A">
      <w:pPr>
        <w:pStyle w:val="2"/>
        <w:widowControl/>
        <w:numPr>
          <w:ilvl w:val="0"/>
          <w:numId w:val="24"/>
        </w:numPr>
        <w:spacing w:line="360" w:lineRule="auto"/>
        <w:ind w:firstLineChars="0"/>
      </w:pPr>
      <w:commentRangeStart w:id="11"/>
      <w:r>
        <w:t>属性名称：用于确定业务页面显示的属性字段名称。</w:t>
      </w:r>
      <w:commentRangeEnd w:id="11"/>
      <w:r>
        <w:commentReference w:id="11"/>
      </w:r>
    </w:p>
    <w:p w14:paraId="27EA4139">
      <w:pPr>
        <w:pStyle w:val="2"/>
        <w:widowControl/>
        <w:numPr>
          <w:ilvl w:val="0"/>
          <w:numId w:val="24"/>
        </w:numPr>
        <w:spacing w:line="360" w:lineRule="auto"/>
        <w:ind w:firstLineChars="0"/>
      </w:pPr>
      <w:r>
        <w:t>分类：包括"基础信息"和"技术参数"。</w:t>
      </w:r>
    </w:p>
    <w:p w14:paraId="402A3482">
      <w:pPr>
        <w:pStyle w:val="2"/>
        <w:widowControl/>
        <w:numPr>
          <w:ilvl w:val="0"/>
          <w:numId w:val="24"/>
        </w:numPr>
        <w:spacing w:line="360" w:lineRule="auto"/>
        <w:ind w:firstLineChars="0"/>
      </w:pPr>
      <w:r>
        <w:t>单位：用于维护属性计量单位，可以为空。</w:t>
      </w:r>
    </w:p>
    <w:p w14:paraId="0C6BFED5">
      <w:pPr>
        <w:pStyle w:val="2"/>
        <w:widowControl/>
        <w:numPr>
          <w:ilvl w:val="0"/>
          <w:numId w:val="24"/>
        </w:numPr>
        <w:spacing w:line="360" w:lineRule="auto"/>
        <w:ind w:firstLineChars="0"/>
      </w:pPr>
      <w:r>
        <w:t>操作：用于删除当前属性项。</w:t>
      </w:r>
    </w:p>
    <w:p w14:paraId="55E9F242">
      <w:pPr>
        <w:pStyle w:val="2"/>
        <w:widowControl/>
        <w:spacing w:line="360" w:lineRule="auto"/>
        <w:ind w:firstLine="480"/>
      </w:pPr>
      <w:r>
        <w:t>点击"新增属性"后，在属性表格末尾增加一条空白属性。新属性的名称和单位为空，分类默认为"基础信息"。</w:t>
      </w:r>
    </w:p>
    <w:p w14:paraId="7B5BF6DB">
      <w:pPr>
        <w:pStyle w:val="2"/>
        <w:widowControl/>
        <w:spacing w:line="360" w:lineRule="auto"/>
        <w:ind w:firstLine="480"/>
      </w:pPr>
      <w:r>
        <w:t>点击属性行的删除操作后，立即从当前编辑弹窗中移除该属性，不单独弹出删除确认。模板允许在编辑过程中暂时删除全部属性，但没有有效属性时不能保存模板。</w:t>
      </w:r>
    </w:p>
    <w:p w14:paraId="75490CDC">
      <w:pPr>
        <w:pStyle w:val="2"/>
        <w:widowControl/>
        <w:spacing w:line="360" w:lineRule="auto"/>
        <w:ind w:firstLine="480"/>
      </w:pPr>
      <w:r>
        <w:t>属性模板不维护属性英文标识、数据类型、默认值、必填状态、备选值或备注。具体对象的属性值在属性管理页面维护。</w:t>
      </w:r>
    </w:p>
    <w:p w14:paraId="51AE5217">
      <w:pPr>
        <w:pStyle w:val="2"/>
        <w:widowControl/>
        <w:spacing w:line="360" w:lineRule="auto"/>
        <w:ind w:firstLine="0"/>
      </w:pPr>
      <w:r>
        <w:rPr>
          <w:b/>
          <w:bCs/>
        </w:rPr>
        <w:t>2.1.4.13.2.8. 模板保存校验</w:t>
      </w:r>
    </w:p>
    <w:p w14:paraId="2C4EAD20">
      <w:pPr>
        <w:pStyle w:val="38"/>
        <w:widowControl/>
        <w:spacing w:line="360" w:lineRule="auto"/>
      </w:pPr>
      <w:r>
        <w:t>表 2.1.4.15-2 模板保存校验规则</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1B8F01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4BF3B5D">
            <w:pPr>
              <w:pStyle w:val="39"/>
              <w:widowControl w:val="0"/>
              <w:spacing w:line="360" w:lineRule="auto"/>
              <w:jc w:val="both"/>
            </w:pPr>
            <w:r>
              <w:rPr>
                <w:rFonts w:hint="eastAsia"/>
                <w:b/>
                <w:bCs/>
              </w:rPr>
              <w:t>序号</w:t>
            </w:r>
          </w:p>
        </w:tc>
        <w:tc>
          <w:tcPr>
            <w:tcW w:w="1666" w:type="pct"/>
            <w:vAlign w:val="center"/>
          </w:tcPr>
          <w:p w14:paraId="00645A04">
            <w:pPr>
              <w:pStyle w:val="39"/>
              <w:widowControl w:val="0"/>
              <w:spacing w:line="360" w:lineRule="auto"/>
              <w:jc w:val="both"/>
            </w:pPr>
            <w:r>
              <w:rPr>
                <w:rFonts w:hint="eastAsia"/>
                <w:b/>
                <w:bCs/>
              </w:rPr>
              <w:t>校验内容</w:t>
            </w:r>
          </w:p>
        </w:tc>
        <w:tc>
          <w:tcPr>
            <w:tcW w:w="1666" w:type="pct"/>
            <w:vAlign w:val="center"/>
          </w:tcPr>
          <w:p w14:paraId="4BBBC79F">
            <w:pPr>
              <w:pStyle w:val="39"/>
              <w:widowControl w:val="0"/>
              <w:spacing w:line="360" w:lineRule="auto"/>
              <w:jc w:val="both"/>
            </w:pPr>
            <w:r>
              <w:rPr>
                <w:rFonts w:hint="eastAsia"/>
                <w:b/>
                <w:bCs/>
              </w:rPr>
              <w:t>校验规则及提示</w:t>
            </w:r>
          </w:p>
        </w:tc>
      </w:tr>
      <w:tr w14:paraId="03F6B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399EF99">
            <w:pPr>
              <w:pStyle w:val="39"/>
              <w:widowControl w:val="0"/>
              <w:spacing w:line="360" w:lineRule="auto"/>
              <w:jc w:val="both"/>
            </w:pPr>
            <w:r>
              <w:rPr>
                <w:rFonts w:hint="eastAsia"/>
              </w:rPr>
              <w:t>1</w:t>
            </w:r>
          </w:p>
        </w:tc>
        <w:tc>
          <w:tcPr>
            <w:tcW w:w="1666" w:type="pct"/>
            <w:vAlign w:val="center"/>
          </w:tcPr>
          <w:p w14:paraId="6ED15CB5">
            <w:pPr>
              <w:pStyle w:val="39"/>
              <w:widowControl w:val="0"/>
              <w:spacing w:line="360" w:lineRule="auto"/>
              <w:jc w:val="both"/>
            </w:pPr>
            <w:r>
              <w:rPr>
                <w:rFonts w:hint="eastAsia"/>
              </w:rPr>
              <w:t>模板名称</w:t>
            </w:r>
          </w:p>
        </w:tc>
        <w:tc>
          <w:tcPr>
            <w:tcW w:w="1666" w:type="pct"/>
            <w:vAlign w:val="center"/>
          </w:tcPr>
          <w:p w14:paraId="24C5EA84">
            <w:pPr>
              <w:pStyle w:val="39"/>
              <w:widowControl w:val="0"/>
              <w:spacing w:line="360" w:lineRule="auto"/>
              <w:jc w:val="both"/>
            </w:pPr>
            <w:r>
              <w:rPr>
                <w:rFonts w:hint="eastAsia"/>
              </w:rPr>
              <w:t>模板名称去除首尾空格后不能为空。</w:t>
            </w:r>
          </w:p>
        </w:tc>
      </w:tr>
      <w:tr w14:paraId="47058B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8E87E8B">
            <w:pPr>
              <w:pStyle w:val="39"/>
              <w:widowControl w:val="0"/>
              <w:spacing w:line="360" w:lineRule="auto"/>
              <w:jc w:val="both"/>
            </w:pPr>
            <w:r>
              <w:rPr>
                <w:rFonts w:hint="eastAsia"/>
              </w:rPr>
              <w:t>2</w:t>
            </w:r>
          </w:p>
        </w:tc>
        <w:tc>
          <w:tcPr>
            <w:tcW w:w="1666" w:type="pct"/>
            <w:vAlign w:val="center"/>
          </w:tcPr>
          <w:p w14:paraId="5504CE10">
            <w:pPr>
              <w:pStyle w:val="39"/>
              <w:widowControl w:val="0"/>
              <w:spacing w:line="360" w:lineRule="auto"/>
              <w:jc w:val="both"/>
            </w:pPr>
            <w:r>
              <w:rPr>
                <w:rFonts w:hint="eastAsia"/>
              </w:rPr>
              <w:t>自动匹配类型</w:t>
            </w:r>
          </w:p>
        </w:tc>
        <w:tc>
          <w:tcPr>
            <w:tcW w:w="1666" w:type="pct"/>
            <w:vAlign w:val="center"/>
          </w:tcPr>
          <w:p w14:paraId="09CDDE8E">
            <w:pPr>
              <w:pStyle w:val="39"/>
              <w:widowControl w:val="0"/>
              <w:spacing w:line="360" w:lineRule="auto"/>
              <w:jc w:val="both"/>
            </w:pPr>
            <w:r>
              <w:rPr>
                <w:rFonts w:hint="eastAsia"/>
              </w:rPr>
              <w:t>自动匹配类型去除首尾空格后不能为空。</w:t>
            </w:r>
          </w:p>
        </w:tc>
      </w:tr>
      <w:tr w14:paraId="37060E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3A415C8">
            <w:pPr>
              <w:pStyle w:val="39"/>
              <w:widowControl w:val="0"/>
              <w:spacing w:line="360" w:lineRule="auto"/>
              <w:jc w:val="both"/>
            </w:pPr>
            <w:r>
              <w:rPr>
                <w:rFonts w:hint="eastAsia"/>
              </w:rPr>
              <w:t>3</w:t>
            </w:r>
          </w:p>
        </w:tc>
        <w:tc>
          <w:tcPr>
            <w:tcW w:w="1666" w:type="pct"/>
            <w:vAlign w:val="center"/>
          </w:tcPr>
          <w:p w14:paraId="6B320CD2">
            <w:pPr>
              <w:pStyle w:val="39"/>
              <w:widowControl w:val="0"/>
              <w:spacing w:line="360" w:lineRule="auto"/>
              <w:jc w:val="both"/>
            </w:pPr>
            <w:r>
              <w:rPr>
                <w:rFonts w:hint="eastAsia"/>
              </w:rPr>
              <w:t>名称及匹配类型</w:t>
            </w:r>
          </w:p>
        </w:tc>
        <w:tc>
          <w:tcPr>
            <w:tcW w:w="1666" w:type="pct"/>
            <w:vAlign w:val="center"/>
          </w:tcPr>
          <w:p w14:paraId="596362D5">
            <w:pPr>
              <w:pStyle w:val="39"/>
              <w:widowControl w:val="0"/>
              <w:spacing w:line="360" w:lineRule="auto"/>
              <w:jc w:val="both"/>
            </w:pPr>
            <w:r>
              <w:rPr>
                <w:rFonts w:hint="eastAsia"/>
              </w:rPr>
              <w:t>任一字段为空时提示“请填写模板名称和自动匹配类型”。</w:t>
            </w:r>
          </w:p>
        </w:tc>
      </w:tr>
      <w:tr w14:paraId="67ED6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69A9EBE">
            <w:pPr>
              <w:pStyle w:val="39"/>
              <w:widowControl w:val="0"/>
              <w:spacing w:line="360" w:lineRule="auto"/>
              <w:jc w:val="both"/>
            </w:pPr>
            <w:r>
              <w:rPr>
                <w:rFonts w:hint="eastAsia"/>
              </w:rPr>
              <w:t>4</w:t>
            </w:r>
          </w:p>
        </w:tc>
        <w:tc>
          <w:tcPr>
            <w:tcW w:w="1666" w:type="pct"/>
            <w:vAlign w:val="center"/>
          </w:tcPr>
          <w:p w14:paraId="1E8DD29F">
            <w:pPr>
              <w:pStyle w:val="39"/>
              <w:widowControl w:val="0"/>
              <w:spacing w:line="360" w:lineRule="auto"/>
              <w:jc w:val="both"/>
            </w:pPr>
            <w:r>
              <w:rPr>
                <w:rFonts w:hint="eastAsia"/>
              </w:rPr>
              <w:t>属性数量</w:t>
            </w:r>
          </w:p>
        </w:tc>
        <w:tc>
          <w:tcPr>
            <w:tcW w:w="1666" w:type="pct"/>
            <w:vAlign w:val="center"/>
          </w:tcPr>
          <w:p w14:paraId="374DBEDB">
            <w:pPr>
              <w:pStyle w:val="39"/>
              <w:widowControl w:val="0"/>
              <w:spacing w:line="360" w:lineRule="auto"/>
              <w:jc w:val="both"/>
            </w:pPr>
            <w:r>
              <w:rPr>
                <w:rFonts w:hint="eastAsia"/>
              </w:rPr>
              <w:t>模板必须至少包含1条属性。</w:t>
            </w:r>
          </w:p>
        </w:tc>
      </w:tr>
      <w:tr w14:paraId="03B82B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416F59B">
            <w:pPr>
              <w:pStyle w:val="39"/>
              <w:widowControl w:val="0"/>
              <w:spacing w:line="360" w:lineRule="auto"/>
              <w:jc w:val="both"/>
            </w:pPr>
            <w:r>
              <w:rPr>
                <w:rFonts w:hint="eastAsia"/>
              </w:rPr>
              <w:t>5</w:t>
            </w:r>
          </w:p>
        </w:tc>
        <w:tc>
          <w:tcPr>
            <w:tcW w:w="1666" w:type="pct"/>
            <w:vAlign w:val="center"/>
          </w:tcPr>
          <w:p w14:paraId="15A720AC">
            <w:pPr>
              <w:pStyle w:val="39"/>
              <w:widowControl w:val="0"/>
              <w:spacing w:line="360" w:lineRule="auto"/>
              <w:jc w:val="both"/>
            </w:pPr>
            <w:r>
              <w:rPr>
                <w:rFonts w:hint="eastAsia"/>
              </w:rPr>
              <w:t>属性名称</w:t>
            </w:r>
          </w:p>
        </w:tc>
        <w:tc>
          <w:tcPr>
            <w:tcW w:w="1666" w:type="pct"/>
            <w:vAlign w:val="center"/>
          </w:tcPr>
          <w:p w14:paraId="694A9D04">
            <w:pPr>
              <w:pStyle w:val="39"/>
              <w:widowControl w:val="0"/>
              <w:spacing w:line="360" w:lineRule="auto"/>
              <w:jc w:val="both"/>
            </w:pPr>
            <w:r>
              <w:rPr>
                <w:rFonts w:hint="eastAsia"/>
              </w:rPr>
              <w:t>每条属性的名称去除首尾空格后均不能为空。</w:t>
            </w:r>
          </w:p>
        </w:tc>
      </w:tr>
      <w:tr w14:paraId="162A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DA170DF">
            <w:pPr>
              <w:pStyle w:val="39"/>
              <w:widowControl w:val="0"/>
              <w:spacing w:line="360" w:lineRule="auto"/>
              <w:jc w:val="both"/>
            </w:pPr>
            <w:r>
              <w:rPr>
                <w:rFonts w:hint="eastAsia"/>
              </w:rPr>
              <w:t>6</w:t>
            </w:r>
          </w:p>
        </w:tc>
        <w:tc>
          <w:tcPr>
            <w:tcW w:w="1666" w:type="pct"/>
            <w:vAlign w:val="center"/>
          </w:tcPr>
          <w:p w14:paraId="2C06FC88">
            <w:pPr>
              <w:pStyle w:val="39"/>
              <w:widowControl w:val="0"/>
              <w:spacing w:line="360" w:lineRule="auto"/>
              <w:jc w:val="both"/>
            </w:pPr>
            <w:r>
              <w:rPr>
                <w:rFonts w:hint="eastAsia"/>
              </w:rPr>
              <w:t>有效属性</w:t>
            </w:r>
          </w:p>
        </w:tc>
        <w:tc>
          <w:tcPr>
            <w:tcW w:w="1666" w:type="pct"/>
            <w:vAlign w:val="center"/>
          </w:tcPr>
          <w:p w14:paraId="1B690C41">
            <w:pPr>
              <w:pStyle w:val="39"/>
              <w:widowControl w:val="0"/>
              <w:spacing w:line="360" w:lineRule="auto"/>
              <w:jc w:val="both"/>
            </w:pPr>
            <w:r>
              <w:rPr>
                <w:rFonts w:hint="eastAsia"/>
              </w:rPr>
              <w:t>无属性或存在空属性名称时提示“模板至少包含一项有效属性”。</w:t>
            </w:r>
          </w:p>
        </w:tc>
      </w:tr>
      <w:tr w14:paraId="59CEEF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95D627F">
            <w:pPr>
              <w:pStyle w:val="39"/>
              <w:widowControl w:val="0"/>
              <w:spacing w:line="360" w:lineRule="auto"/>
              <w:jc w:val="both"/>
            </w:pPr>
            <w:r>
              <w:rPr>
                <w:rFonts w:hint="eastAsia"/>
              </w:rPr>
              <w:t>7</w:t>
            </w:r>
          </w:p>
        </w:tc>
        <w:tc>
          <w:tcPr>
            <w:tcW w:w="1666" w:type="pct"/>
            <w:vAlign w:val="center"/>
          </w:tcPr>
          <w:p w14:paraId="77D027E9">
            <w:pPr>
              <w:pStyle w:val="39"/>
              <w:widowControl w:val="0"/>
              <w:spacing w:line="360" w:lineRule="auto"/>
              <w:jc w:val="both"/>
            </w:pPr>
            <w:r>
              <w:rPr>
                <w:rFonts w:hint="eastAsia"/>
              </w:rPr>
              <w:t>属性名称重复</w:t>
            </w:r>
          </w:p>
        </w:tc>
        <w:tc>
          <w:tcPr>
            <w:tcW w:w="1666" w:type="pct"/>
            <w:vAlign w:val="center"/>
          </w:tcPr>
          <w:p w14:paraId="04662DF7">
            <w:pPr>
              <w:pStyle w:val="39"/>
              <w:widowControl w:val="0"/>
              <w:spacing w:line="360" w:lineRule="auto"/>
              <w:jc w:val="both"/>
            </w:pPr>
            <w:r>
              <w:rPr>
                <w:rFonts w:hint="eastAsia"/>
              </w:rPr>
              <w:t>同一模板内属性名称去除首尾空格后不能重复，重复时提示“同一模板中的属性名称不能重复”。</w:t>
            </w:r>
          </w:p>
        </w:tc>
      </w:tr>
      <w:tr w14:paraId="278F03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BCF0569">
            <w:pPr>
              <w:pStyle w:val="39"/>
              <w:widowControl w:val="0"/>
              <w:spacing w:line="360" w:lineRule="auto"/>
              <w:jc w:val="both"/>
            </w:pPr>
            <w:r>
              <w:rPr>
                <w:rFonts w:hint="eastAsia"/>
              </w:rPr>
              <w:t>8</w:t>
            </w:r>
          </w:p>
        </w:tc>
        <w:tc>
          <w:tcPr>
            <w:tcW w:w="1666" w:type="pct"/>
            <w:vAlign w:val="center"/>
          </w:tcPr>
          <w:p w14:paraId="14FB409A">
            <w:pPr>
              <w:pStyle w:val="39"/>
              <w:widowControl w:val="0"/>
              <w:spacing w:line="360" w:lineRule="auto"/>
              <w:jc w:val="both"/>
            </w:pPr>
            <w:r>
              <w:rPr>
                <w:rFonts w:hint="eastAsia"/>
              </w:rPr>
              <w:t>匹配类型重复</w:t>
            </w:r>
          </w:p>
        </w:tc>
        <w:tc>
          <w:tcPr>
            <w:tcW w:w="1666" w:type="pct"/>
            <w:vAlign w:val="center"/>
          </w:tcPr>
          <w:p w14:paraId="00DC6835">
            <w:pPr>
              <w:pStyle w:val="39"/>
              <w:widowControl w:val="0"/>
              <w:spacing w:line="360" w:lineRule="auto"/>
              <w:jc w:val="both"/>
            </w:pPr>
            <w:r>
              <w:rPr>
                <w:rFonts w:hint="eastAsia"/>
              </w:rPr>
              <w:t>同一模板类型下，自动匹配类型去除首尾空格后不能与其他模板完全相同。</w:t>
            </w:r>
          </w:p>
        </w:tc>
      </w:tr>
      <w:tr w14:paraId="5718FE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67F5C1A">
            <w:pPr>
              <w:pStyle w:val="39"/>
              <w:widowControl w:val="0"/>
              <w:spacing w:line="360" w:lineRule="auto"/>
              <w:jc w:val="both"/>
            </w:pPr>
            <w:r>
              <w:rPr>
                <w:rFonts w:hint="eastAsia"/>
              </w:rPr>
              <w:t>9</w:t>
            </w:r>
          </w:p>
        </w:tc>
        <w:tc>
          <w:tcPr>
            <w:tcW w:w="1666" w:type="pct"/>
            <w:vAlign w:val="center"/>
          </w:tcPr>
          <w:p w14:paraId="2268E4F7">
            <w:pPr>
              <w:pStyle w:val="39"/>
              <w:widowControl w:val="0"/>
              <w:spacing w:line="360" w:lineRule="auto"/>
              <w:jc w:val="both"/>
            </w:pPr>
            <w:r>
              <w:rPr>
                <w:rFonts w:hint="eastAsia"/>
              </w:rPr>
              <w:t>跨类型匹配</w:t>
            </w:r>
          </w:p>
        </w:tc>
        <w:tc>
          <w:tcPr>
            <w:tcW w:w="1666" w:type="pct"/>
            <w:vAlign w:val="center"/>
          </w:tcPr>
          <w:p w14:paraId="6C0A4645">
            <w:pPr>
              <w:pStyle w:val="39"/>
              <w:widowControl w:val="0"/>
              <w:spacing w:line="360" w:lineRule="auto"/>
              <w:jc w:val="both"/>
            </w:pPr>
            <w:r>
              <w:rPr>
                <w:rFonts w:hint="eastAsia"/>
              </w:rPr>
              <w:t>设备模板和管路模板可分别使用相同的自动匹配类型。</w:t>
            </w:r>
          </w:p>
        </w:tc>
      </w:tr>
      <w:tr w14:paraId="0E61BC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C617C53">
            <w:pPr>
              <w:pStyle w:val="39"/>
              <w:widowControl w:val="0"/>
              <w:spacing w:line="360" w:lineRule="auto"/>
              <w:jc w:val="both"/>
            </w:pPr>
            <w:r>
              <w:rPr>
                <w:rFonts w:hint="eastAsia"/>
              </w:rPr>
              <w:t>10</w:t>
            </w:r>
          </w:p>
        </w:tc>
        <w:tc>
          <w:tcPr>
            <w:tcW w:w="1666" w:type="pct"/>
            <w:vAlign w:val="center"/>
          </w:tcPr>
          <w:p w14:paraId="643F004D">
            <w:pPr>
              <w:pStyle w:val="39"/>
              <w:widowControl w:val="0"/>
              <w:spacing w:line="360" w:lineRule="auto"/>
              <w:jc w:val="both"/>
            </w:pPr>
            <w:r>
              <w:rPr>
                <w:rFonts w:hint="eastAsia"/>
              </w:rPr>
              <w:t>重复匹配提示</w:t>
            </w:r>
          </w:p>
        </w:tc>
        <w:tc>
          <w:tcPr>
            <w:tcW w:w="1666" w:type="pct"/>
            <w:vAlign w:val="center"/>
          </w:tcPr>
          <w:p w14:paraId="0E9089FC">
            <w:pPr>
              <w:pStyle w:val="39"/>
              <w:widowControl w:val="0"/>
              <w:spacing w:line="360" w:lineRule="auto"/>
              <w:jc w:val="both"/>
            </w:pPr>
            <w:r>
              <w:rPr>
                <w:rFonts w:hint="eastAsia"/>
              </w:rPr>
              <w:t>同一模板类型下匹配类型重复时提示“同一对象类型下的自动匹配类型不能重复”。</w:t>
            </w:r>
          </w:p>
        </w:tc>
      </w:tr>
    </w:tbl>
    <w:p w14:paraId="1D7881AB">
      <w:pPr>
        <w:pStyle w:val="2"/>
        <w:widowControl/>
        <w:spacing w:line="360" w:lineRule="auto"/>
        <w:ind w:firstLine="480"/>
      </w:pPr>
      <w:r>
        <w:t>全部校验通过后，新增模板追加至模板库；编辑模板替换原模板。系统关闭弹窗并提示"属性模板已保存"。</w:t>
      </w:r>
    </w:p>
    <w:p w14:paraId="09393AFB">
      <w:pPr>
        <w:pStyle w:val="2"/>
        <w:widowControl/>
        <w:spacing w:line="360" w:lineRule="auto"/>
        <w:ind w:firstLine="0"/>
      </w:pPr>
      <w:r>
        <w:rPr>
          <w:b/>
          <w:bCs/>
        </w:rPr>
        <w:t>2.1.4.13.2.9. 复制模板</w:t>
      </w:r>
    </w:p>
    <w:p w14:paraId="003A2D65">
      <w:pPr>
        <w:pStyle w:val="2"/>
        <w:widowControl/>
        <w:spacing w:line="360" w:lineRule="auto"/>
        <w:ind w:firstLine="480"/>
      </w:pPr>
      <w:r>
        <w:t>点击"复制"后，系统直接复制该模板，不打开编辑弹窗。复制内容包括模板类型及全部属性名称、分类和单位。</w:t>
      </w:r>
    </w:p>
    <w:p w14:paraId="785A7EBD">
      <w:pPr>
        <w:pStyle w:val="2"/>
        <w:widowControl/>
        <w:spacing w:line="360" w:lineRule="auto"/>
        <w:ind w:firstLine="480"/>
      </w:pPr>
      <w:r>
        <w:t>复制后的模板名称为"原模板名称副本"，自动匹配类型为"原自动匹配类型副本"，模板及其属性使用独立记录。复制完成后提示"已复制'原模板名称'"。</w:t>
      </w:r>
    </w:p>
    <w:p w14:paraId="3EBF9EB1">
      <w:pPr>
        <w:pStyle w:val="2"/>
        <w:widowControl/>
        <w:spacing w:line="360" w:lineRule="auto"/>
        <w:ind w:firstLine="480"/>
      </w:pPr>
      <w:r>
        <w:t>复制模板追加至模板库末尾，并根据当前模板范围和搜索关键词决定是否显示在当前清单中。</w:t>
      </w:r>
    </w:p>
    <w:p w14:paraId="7308303C">
      <w:pPr>
        <w:pStyle w:val="2"/>
        <w:widowControl/>
        <w:spacing w:line="360" w:lineRule="auto"/>
        <w:ind w:firstLine="0"/>
      </w:pPr>
      <w:r>
        <w:rPr>
          <w:b/>
          <w:bCs/>
        </w:rPr>
        <w:t>2.1.4.13.2.10. 删除模板</w:t>
      </w:r>
    </w:p>
    <w:p w14:paraId="588637A7">
      <w:pPr>
        <w:pStyle w:val="2"/>
        <w:widowControl/>
        <w:spacing w:line="360" w:lineRule="auto"/>
        <w:ind w:firstLine="480"/>
      </w:pPr>
      <w:r>
        <w:t>点击"删除"后，系统弹出确认窗口，提示：</w:t>
      </w:r>
    </w:p>
    <w:p w14:paraId="592E132B">
      <w:pPr>
        <w:pStyle w:val="2"/>
        <w:widowControl/>
        <w:spacing w:line="360" w:lineRule="auto"/>
        <w:ind w:firstLine="480"/>
      </w:pPr>
      <w:r>
        <w:t>"确定删除'模板名称'模板吗？删除后对应对象将无法自动导入该模板。"</w:t>
      </w:r>
    </w:p>
    <w:p w14:paraId="3B8BA11F">
      <w:pPr>
        <w:pStyle w:val="2"/>
        <w:widowControl/>
        <w:spacing w:line="360" w:lineRule="auto"/>
        <w:ind w:firstLine="480"/>
      </w:pPr>
      <w:r>
        <w:t>点击"删除"后，从模板库中移除该模板，关闭确认窗口并提示"模板已删除"。点击取消或关闭确认窗口时，不执行删除。</w:t>
      </w:r>
    </w:p>
    <w:p w14:paraId="36B6158D">
      <w:pPr>
        <w:pStyle w:val="2"/>
        <w:widowControl/>
        <w:spacing w:line="360" w:lineRule="auto"/>
        <w:ind w:firstLine="480"/>
      </w:pPr>
      <w:r>
        <w:t>删除模板后，使用该自动匹配类型的对象不能再匹配和导入该模板。对象已经保存的属性值不在本页面中执行删除。</w:t>
      </w:r>
    </w:p>
    <w:p w14:paraId="37540F11">
      <w:pPr>
        <w:pStyle w:val="2"/>
        <w:widowControl/>
        <w:spacing w:line="360" w:lineRule="auto"/>
        <w:ind w:firstLine="0"/>
      </w:pPr>
      <w:r>
        <w:rPr>
          <w:b/>
          <w:bCs/>
        </w:rPr>
        <w:t>2.1.4.13.2.11. 全部属性预览</w:t>
      </w:r>
    </w:p>
    <w:p w14:paraId="4AD08875">
      <w:pPr>
        <w:pStyle w:val="2"/>
        <w:widowControl/>
        <w:spacing w:line="360" w:lineRule="auto"/>
        <w:ind w:firstLine="480"/>
      </w:pPr>
      <w:r>
        <w:t>模板属性数量超过6项时，点击"更多属性（N项）"打开全部属性预览弹窗。弹窗标题显示"模板名称全部属性"。</w:t>
      </w:r>
    </w:p>
    <w:p w14:paraId="62B92EF7">
      <w:pPr>
        <w:pStyle w:val="2"/>
        <w:widowControl/>
        <w:spacing w:line="360" w:lineRule="auto"/>
        <w:ind w:firstLine="480"/>
      </w:pPr>
      <w:r>
        <w:t>预览清单按照模板属性顺序显示序号、属性名称、分类和单位。序号从1开始；分类显示"基础信息"或"技术参数"；单位为空时显示"—"。</w:t>
      </w:r>
    </w:p>
    <w:p w14:paraId="6E735FFF">
      <w:pPr>
        <w:pStyle w:val="2"/>
        <w:widowControl/>
        <w:spacing w:line="360" w:lineRule="auto"/>
        <w:ind w:firstLine="480"/>
      </w:pPr>
      <w:r>
        <w:t>预览弹窗只用于查看全部属性，不提供属性编辑操作。点击"关闭"或弹窗关闭入口返回模板清单。</w:t>
      </w:r>
    </w:p>
    <w:p w14:paraId="3AE25E54">
      <w:pPr>
        <w:pStyle w:val="2"/>
        <w:widowControl/>
        <w:spacing w:line="360" w:lineRule="auto"/>
        <w:ind w:firstLine="0"/>
      </w:pPr>
      <w:r>
        <w:rPr>
          <w:b/>
          <w:bCs/>
        </w:rPr>
        <w:t>2.1.4.13.2.12. 业务页面联动</w:t>
      </w:r>
    </w:p>
    <w:p w14:paraId="613F8EB9">
      <w:pPr>
        <w:pStyle w:val="2"/>
        <w:widowControl/>
        <w:spacing w:line="360" w:lineRule="auto"/>
        <w:ind w:firstLine="480"/>
      </w:pPr>
      <w:r>
        <w:t>属性管理页面根据模板类型和自动匹配类型自动确定设备或管路对应的属性模板。设备模板用于匹配设备类型，管路模板用于匹配管路用途。</w:t>
      </w:r>
    </w:p>
    <w:p w14:paraId="51DE6ABC">
      <w:pPr>
        <w:pStyle w:val="2"/>
        <w:widowControl/>
        <w:spacing w:line="360" w:lineRule="auto"/>
        <w:ind w:firstLine="480"/>
      </w:pPr>
      <w:r>
        <w:t>模板属性名称和排列顺序决定属性管理页面生成的属性清单。模板新增属性后，对应对象导入模板时增加该属性；模板删除属性后，对应对象重新导入模板时不再生成该属性；模板修改自动匹配类型后，按照修改后的类型重新参与对象匹配。</w:t>
      </w:r>
    </w:p>
    <w:p w14:paraId="23C051A9">
      <w:pPr>
        <w:pStyle w:val="7"/>
        <w:numPr>
          <w:ilvl w:val="0"/>
          <w:numId w:val="23"/>
        </w:numPr>
        <w:spacing w:line="360" w:lineRule="auto"/>
      </w:pPr>
      <w:bookmarkStart w:id="247" w:name="_Toc237135817"/>
      <w:bookmarkStart w:id="248" w:name="_Toc18679"/>
      <w:bookmarkStart w:id="249" w:name="_Toc237135816"/>
      <w:r>
        <w:t>字段描述</w:t>
      </w:r>
      <w:bookmarkEnd w:id="247"/>
      <w:bookmarkEnd w:id="248"/>
      <w:bookmarkEnd w:id="249"/>
    </w:p>
    <w:p w14:paraId="2B11D990">
      <w:pPr>
        <w:pStyle w:val="38"/>
        <w:widowControl/>
        <w:spacing w:line="360" w:lineRule="auto"/>
      </w:pPr>
      <w:r>
        <w:t>表 2.1.4.15-3 属性模板库字段说明</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402"/>
        <w:gridCol w:w="2402"/>
        <w:gridCol w:w="2402"/>
        <w:gridCol w:w="2402"/>
      </w:tblGrid>
      <w:tr w14:paraId="1D7E9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C86825E">
            <w:pPr>
              <w:pStyle w:val="39"/>
              <w:widowControl w:val="0"/>
              <w:spacing w:line="360" w:lineRule="auto"/>
              <w:jc w:val="both"/>
            </w:pPr>
            <w:r>
              <w:rPr>
                <w:rFonts w:hint="eastAsia"/>
                <w:b/>
                <w:bCs/>
              </w:rPr>
              <w:t>序号</w:t>
            </w:r>
          </w:p>
        </w:tc>
        <w:tc>
          <w:tcPr>
            <w:tcW w:w="1250" w:type="pct"/>
            <w:vAlign w:val="center"/>
          </w:tcPr>
          <w:p w14:paraId="0C9E4BE5">
            <w:pPr>
              <w:pStyle w:val="39"/>
              <w:widowControl w:val="0"/>
              <w:spacing w:line="360" w:lineRule="auto"/>
              <w:jc w:val="both"/>
            </w:pPr>
            <w:r>
              <w:rPr>
                <w:rFonts w:hint="eastAsia"/>
                <w:b/>
                <w:bCs/>
              </w:rPr>
              <w:t>字段名称</w:t>
            </w:r>
          </w:p>
        </w:tc>
        <w:tc>
          <w:tcPr>
            <w:tcW w:w="1250" w:type="pct"/>
            <w:vAlign w:val="center"/>
          </w:tcPr>
          <w:p w14:paraId="32A1D21C">
            <w:pPr>
              <w:pStyle w:val="39"/>
              <w:widowControl w:val="0"/>
              <w:spacing w:line="360" w:lineRule="auto"/>
              <w:jc w:val="both"/>
            </w:pPr>
            <w:r>
              <w:rPr>
                <w:rFonts w:hint="eastAsia"/>
                <w:b/>
                <w:bCs/>
              </w:rPr>
              <w:t>字段说明</w:t>
            </w:r>
          </w:p>
        </w:tc>
        <w:tc>
          <w:tcPr>
            <w:tcW w:w="1250" w:type="pct"/>
            <w:vAlign w:val="center"/>
          </w:tcPr>
          <w:p w14:paraId="67BF358F">
            <w:pPr>
              <w:pStyle w:val="39"/>
              <w:widowControl w:val="0"/>
              <w:spacing w:line="360" w:lineRule="auto"/>
              <w:jc w:val="both"/>
            </w:pPr>
            <w:r>
              <w:rPr>
                <w:rFonts w:hint="eastAsia"/>
                <w:b/>
                <w:bCs/>
              </w:rPr>
              <w:t>约束</w:t>
            </w:r>
          </w:p>
        </w:tc>
      </w:tr>
      <w:tr w14:paraId="23BE4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9890CAD">
            <w:pPr>
              <w:pStyle w:val="39"/>
              <w:widowControl w:val="0"/>
              <w:spacing w:line="360" w:lineRule="auto"/>
              <w:jc w:val="both"/>
            </w:pPr>
            <w:r>
              <w:rPr>
                <w:rFonts w:hint="eastAsia"/>
              </w:rPr>
              <w:t>1</w:t>
            </w:r>
          </w:p>
        </w:tc>
        <w:tc>
          <w:tcPr>
            <w:tcW w:w="1250" w:type="pct"/>
            <w:vAlign w:val="center"/>
          </w:tcPr>
          <w:p w14:paraId="413480D5">
            <w:pPr>
              <w:pStyle w:val="39"/>
              <w:widowControl w:val="0"/>
              <w:spacing w:line="360" w:lineRule="auto"/>
              <w:jc w:val="both"/>
            </w:pPr>
            <w:r>
              <w:rPr>
                <w:rFonts w:hint="eastAsia"/>
              </w:rPr>
              <w:t>模板范围</w:t>
            </w:r>
          </w:p>
        </w:tc>
        <w:tc>
          <w:tcPr>
            <w:tcW w:w="1250" w:type="pct"/>
            <w:vAlign w:val="center"/>
          </w:tcPr>
          <w:p w14:paraId="5D9DAA3C">
            <w:pPr>
              <w:pStyle w:val="39"/>
              <w:widowControl w:val="0"/>
              <w:spacing w:line="360" w:lineRule="auto"/>
              <w:jc w:val="both"/>
            </w:pPr>
            <w:r>
              <w:rPr>
                <w:rFonts w:hint="eastAsia"/>
              </w:rPr>
              <w:t>包括全部模板、设备模板和管路模板。</w:t>
            </w:r>
          </w:p>
        </w:tc>
        <w:tc>
          <w:tcPr>
            <w:tcW w:w="1250" w:type="pct"/>
            <w:vAlign w:val="center"/>
          </w:tcPr>
          <w:p w14:paraId="07113E08">
            <w:pPr>
              <w:pStyle w:val="39"/>
              <w:widowControl w:val="0"/>
              <w:spacing w:line="360" w:lineRule="auto"/>
              <w:jc w:val="both"/>
            </w:pPr>
            <w:r>
              <w:rPr>
                <w:rFonts w:hint="eastAsia"/>
              </w:rPr>
              <w:t>默认选择全部模板</w:t>
            </w:r>
          </w:p>
        </w:tc>
      </w:tr>
      <w:tr w14:paraId="5D03A6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670D14C">
            <w:pPr>
              <w:pStyle w:val="39"/>
              <w:widowControl w:val="0"/>
              <w:spacing w:line="360" w:lineRule="auto"/>
              <w:jc w:val="both"/>
            </w:pPr>
            <w:r>
              <w:rPr>
                <w:rFonts w:hint="eastAsia"/>
              </w:rPr>
              <w:t>2</w:t>
            </w:r>
          </w:p>
        </w:tc>
        <w:tc>
          <w:tcPr>
            <w:tcW w:w="1250" w:type="pct"/>
            <w:vAlign w:val="center"/>
          </w:tcPr>
          <w:p w14:paraId="73F49BC5">
            <w:pPr>
              <w:pStyle w:val="39"/>
              <w:widowControl w:val="0"/>
              <w:spacing w:line="360" w:lineRule="auto"/>
              <w:jc w:val="both"/>
            </w:pPr>
            <w:r>
              <w:rPr>
                <w:rFonts w:hint="eastAsia"/>
              </w:rPr>
              <w:t>搜索关键词</w:t>
            </w:r>
          </w:p>
        </w:tc>
        <w:tc>
          <w:tcPr>
            <w:tcW w:w="1250" w:type="pct"/>
            <w:vAlign w:val="center"/>
          </w:tcPr>
          <w:p w14:paraId="328C0BA9">
            <w:pPr>
              <w:pStyle w:val="39"/>
              <w:widowControl w:val="0"/>
              <w:spacing w:line="360" w:lineRule="auto"/>
              <w:jc w:val="both"/>
            </w:pPr>
            <w:r>
              <w:rPr>
                <w:rFonts w:hint="eastAsia"/>
              </w:rPr>
              <w:t>按模板名称、自动匹配类型或属性名称搜索模板。</w:t>
            </w:r>
          </w:p>
        </w:tc>
        <w:tc>
          <w:tcPr>
            <w:tcW w:w="1250" w:type="pct"/>
            <w:vAlign w:val="center"/>
          </w:tcPr>
          <w:p w14:paraId="1B65993E">
            <w:pPr>
              <w:pStyle w:val="39"/>
              <w:widowControl w:val="0"/>
              <w:spacing w:line="360" w:lineRule="auto"/>
              <w:jc w:val="both"/>
            </w:pPr>
            <w:r>
              <w:rPr>
                <w:rFonts w:hint="eastAsia"/>
              </w:rPr>
              <w:t>可为空，不区分大小写</w:t>
            </w:r>
          </w:p>
        </w:tc>
      </w:tr>
      <w:tr w14:paraId="54DF8C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4D1C3FB5">
            <w:pPr>
              <w:pStyle w:val="39"/>
              <w:widowControl w:val="0"/>
              <w:spacing w:line="360" w:lineRule="auto"/>
              <w:jc w:val="both"/>
            </w:pPr>
            <w:r>
              <w:rPr>
                <w:rFonts w:hint="eastAsia"/>
              </w:rPr>
              <w:t>3</w:t>
            </w:r>
          </w:p>
        </w:tc>
        <w:tc>
          <w:tcPr>
            <w:tcW w:w="1250" w:type="pct"/>
            <w:vAlign w:val="center"/>
          </w:tcPr>
          <w:p w14:paraId="644C0F02">
            <w:pPr>
              <w:pStyle w:val="39"/>
              <w:widowControl w:val="0"/>
              <w:spacing w:line="360" w:lineRule="auto"/>
              <w:jc w:val="both"/>
            </w:pPr>
            <w:r>
              <w:rPr>
                <w:rFonts w:hint="eastAsia"/>
              </w:rPr>
              <w:t>模板数量</w:t>
            </w:r>
          </w:p>
        </w:tc>
        <w:tc>
          <w:tcPr>
            <w:tcW w:w="1250" w:type="pct"/>
            <w:vAlign w:val="center"/>
          </w:tcPr>
          <w:p w14:paraId="7C5F8BF9">
            <w:pPr>
              <w:pStyle w:val="39"/>
              <w:widowControl w:val="0"/>
              <w:spacing w:line="360" w:lineRule="auto"/>
              <w:jc w:val="both"/>
            </w:pPr>
            <w:r>
              <w:rPr>
                <w:rFonts w:hint="eastAsia"/>
              </w:rPr>
              <w:t>当前筛选和搜索结果中的模板数量。</w:t>
            </w:r>
          </w:p>
        </w:tc>
        <w:tc>
          <w:tcPr>
            <w:tcW w:w="1250" w:type="pct"/>
            <w:vAlign w:val="center"/>
          </w:tcPr>
          <w:p w14:paraId="7B580A89">
            <w:pPr>
              <w:pStyle w:val="39"/>
              <w:widowControl w:val="0"/>
              <w:spacing w:line="360" w:lineRule="auto"/>
              <w:jc w:val="both"/>
            </w:pPr>
            <w:r>
              <w:rPr>
                <w:rFonts w:hint="eastAsia"/>
              </w:rPr>
              <w:t>自动统计</w:t>
            </w:r>
          </w:p>
        </w:tc>
      </w:tr>
      <w:tr w14:paraId="1E325A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9408669">
            <w:pPr>
              <w:pStyle w:val="39"/>
              <w:widowControl w:val="0"/>
              <w:spacing w:line="360" w:lineRule="auto"/>
              <w:jc w:val="both"/>
            </w:pPr>
            <w:r>
              <w:rPr>
                <w:rFonts w:hint="eastAsia"/>
              </w:rPr>
              <w:t>4</w:t>
            </w:r>
          </w:p>
        </w:tc>
        <w:tc>
          <w:tcPr>
            <w:tcW w:w="1250" w:type="pct"/>
            <w:vAlign w:val="center"/>
          </w:tcPr>
          <w:p w14:paraId="67652991">
            <w:pPr>
              <w:pStyle w:val="39"/>
              <w:widowControl w:val="0"/>
              <w:spacing w:line="360" w:lineRule="auto"/>
              <w:jc w:val="both"/>
            </w:pPr>
            <w:r>
              <w:rPr>
                <w:rFonts w:hint="eastAsia"/>
              </w:rPr>
              <w:t>模板类型</w:t>
            </w:r>
          </w:p>
        </w:tc>
        <w:tc>
          <w:tcPr>
            <w:tcW w:w="1250" w:type="pct"/>
            <w:vAlign w:val="center"/>
          </w:tcPr>
          <w:p w14:paraId="191E63F3">
            <w:pPr>
              <w:pStyle w:val="39"/>
              <w:widowControl w:val="0"/>
              <w:spacing w:line="360" w:lineRule="auto"/>
              <w:jc w:val="both"/>
            </w:pPr>
            <w:r>
              <w:rPr>
                <w:rFonts w:hint="eastAsia"/>
              </w:rPr>
              <w:t>标识模板适用于设备还是管路。</w:t>
            </w:r>
          </w:p>
        </w:tc>
        <w:tc>
          <w:tcPr>
            <w:tcW w:w="1250" w:type="pct"/>
            <w:vAlign w:val="center"/>
          </w:tcPr>
          <w:p w14:paraId="14F446D8">
            <w:pPr>
              <w:pStyle w:val="39"/>
              <w:widowControl w:val="0"/>
              <w:spacing w:line="360" w:lineRule="auto"/>
              <w:jc w:val="both"/>
            </w:pPr>
            <w:r>
              <w:rPr>
                <w:rFonts w:hint="eastAsia"/>
              </w:rPr>
              <w:t>设备模板或管路模板</w:t>
            </w:r>
          </w:p>
        </w:tc>
      </w:tr>
      <w:tr w14:paraId="2987CB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3378BA67">
            <w:pPr>
              <w:pStyle w:val="39"/>
              <w:widowControl w:val="0"/>
              <w:spacing w:line="360" w:lineRule="auto"/>
              <w:jc w:val="both"/>
            </w:pPr>
            <w:r>
              <w:rPr>
                <w:rFonts w:hint="eastAsia"/>
              </w:rPr>
              <w:t>5</w:t>
            </w:r>
          </w:p>
        </w:tc>
        <w:tc>
          <w:tcPr>
            <w:tcW w:w="1250" w:type="pct"/>
            <w:vAlign w:val="center"/>
          </w:tcPr>
          <w:p w14:paraId="644982E0">
            <w:pPr>
              <w:pStyle w:val="39"/>
              <w:widowControl w:val="0"/>
              <w:spacing w:line="360" w:lineRule="auto"/>
              <w:jc w:val="both"/>
            </w:pPr>
            <w:r>
              <w:rPr>
                <w:rFonts w:hint="eastAsia"/>
              </w:rPr>
              <w:t>模板名称</w:t>
            </w:r>
          </w:p>
        </w:tc>
        <w:tc>
          <w:tcPr>
            <w:tcW w:w="1250" w:type="pct"/>
            <w:vAlign w:val="center"/>
          </w:tcPr>
          <w:p w14:paraId="74B9E4B1">
            <w:pPr>
              <w:pStyle w:val="39"/>
              <w:widowControl w:val="0"/>
              <w:spacing w:line="360" w:lineRule="auto"/>
              <w:jc w:val="both"/>
            </w:pPr>
            <w:r>
              <w:rPr>
                <w:rFonts w:hint="eastAsia"/>
              </w:rPr>
              <w:t>模板在清单及业务页面中的显示名称。</w:t>
            </w:r>
          </w:p>
        </w:tc>
        <w:tc>
          <w:tcPr>
            <w:tcW w:w="1250" w:type="pct"/>
            <w:vAlign w:val="center"/>
          </w:tcPr>
          <w:p w14:paraId="08EA1F82">
            <w:pPr>
              <w:pStyle w:val="39"/>
              <w:widowControl w:val="0"/>
              <w:spacing w:line="360" w:lineRule="auto"/>
              <w:jc w:val="both"/>
            </w:pPr>
            <w:r>
              <w:rPr>
                <w:rFonts w:hint="eastAsia"/>
              </w:rPr>
              <w:t>必填</w:t>
            </w:r>
          </w:p>
        </w:tc>
      </w:tr>
      <w:tr w14:paraId="7634C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7B096996">
            <w:pPr>
              <w:pStyle w:val="39"/>
              <w:widowControl w:val="0"/>
              <w:spacing w:line="360" w:lineRule="auto"/>
              <w:jc w:val="both"/>
            </w:pPr>
            <w:r>
              <w:rPr>
                <w:rFonts w:hint="eastAsia"/>
              </w:rPr>
              <w:t>6</w:t>
            </w:r>
          </w:p>
        </w:tc>
        <w:tc>
          <w:tcPr>
            <w:tcW w:w="1250" w:type="pct"/>
            <w:vAlign w:val="center"/>
          </w:tcPr>
          <w:p w14:paraId="7DF70763">
            <w:pPr>
              <w:pStyle w:val="39"/>
              <w:widowControl w:val="0"/>
              <w:spacing w:line="360" w:lineRule="auto"/>
              <w:jc w:val="both"/>
            </w:pPr>
            <w:r>
              <w:rPr>
                <w:rFonts w:hint="eastAsia"/>
              </w:rPr>
              <w:t>自动匹配类型</w:t>
            </w:r>
          </w:p>
        </w:tc>
        <w:tc>
          <w:tcPr>
            <w:tcW w:w="1250" w:type="pct"/>
            <w:vAlign w:val="center"/>
          </w:tcPr>
          <w:p w14:paraId="515998D1">
            <w:pPr>
              <w:pStyle w:val="39"/>
              <w:widowControl w:val="0"/>
              <w:spacing w:line="360" w:lineRule="auto"/>
              <w:jc w:val="both"/>
            </w:pPr>
            <w:r>
              <w:rPr>
                <w:rFonts w:hint="eastAsia"/>
              </w:rPr>
              <w:t>用于与设备类型或管路用途进行匹配。</w:t>
            </w:r>
          </w:p>
        </w:tc>
        <w:tc>
          <w:tcPr>
            <w:tcW w:w="1250" w:type="pct"/>
            <w:vAlign w:val="center"/>
          </w:tcPr>
          <w:p w14:paraId="74271453">
            <w:pPr>
              <w:pStyle w:val="39"/>
              <w:widowControl w:val="0"/>
              <w:spacing w:line="360" w:lineRule="auto"/>
              <w:jc w:val="both"/>
            </w:pPr>
            <w:r>
              <w:rPr>
                <w:rFonts w:hint="eastAsia"/>
              </w:rPr>
              <w:t>必填；同一模板类型下不能重复</w:t>
            </w:r>
          </w:p>
        </w:tc>
      </w:tr>
      <w:tr w14:paraId="3137D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2B7C7FB">
            <w:pPr>
              <w:pStyle w:val="39"/>
              <w:widowControl w:val="0"/>
              <w:spacing w:line="360" w:lineRule="auto"/>
              <w:jc w:val="both"/>
            </w:pPr>
            <w:r>
              <w:rPr>
                <w:rFonts w:hint="eastAsia"/>
              </w:rPr>
              <w:t>7</w:t>
            </w:r>
          </w:p>
        </w:tc>
        <w:tc>
          <w:tcPr>
            <w:tcW w:w="1250" w:type="pct"/>
            <w:vAlign w:val="center"/>
          </w:tcPr>
          <w:p w14:paraId="03844B32">
            <w:pPr>
              <w:pStyle w:val="39"/>
              <w:widowControl w:val="0"/>
              <w:spacing w:line="360" w:lineRule="auto"/>
              <w:jc w:val="both"/>
            </w:pPr>
            <w:r>
              <w:rPr>
                <w:rFonts w:hint="eastAsia"/>
              </w:rPr>
              <w:t>属性总数</w:t>
            </w:r>
          </w:p>
        </w:tc>
        <w:tc>
          <w:tcPr>
            <w:tcW w:w="1250" w:type="pct"/>
            <w:vAlign w:val="center"/>
          </w:tcPr>
          <w:p w14:paraId="5C036719">
            <w:pPr>
              <w:pStyle w:val="39"/>
              <w:widowControl w:val="0"/>
              <w:spacing w:line="360" w:lineRule="auto"/>
              <w:jc w:val="both"/>
            </w:pPr>
            <w:r>
              <w:rPr>
                <w:rFonts w:hint="eastAsia"/>
              </w:rPr>
              <w:t>当前模板包含的全部属性数量。</w:t>
            </w:r>
          </w:p>
        </w:tc>
        <w:tc>
          <w:tcPr>
            <w:tcW w:w="1250" w:type="pct"/>
            <w:vAlign w:val="center"/>
          </w:tcPr>
          <w:p w14:paraId="385827F2">
            <w:pPr>
              <w:pStyle w:val="39"/>
              <w:widowControl w:val="0"/>
              <w:spacing w:line="360" w:lineRule="auto"/>
              <w:jc w:val="both"/>
            </w:pPr>
            <w:r>
              <w:rPr>
                <w:rFonts w:hint="eastAsia"/>
              </w:rPr>
              <w:t>自动统计，至少1项</w:t>
            </w:r>
          </w:p>
        </w:tc>
      </w:tr>
      <w:tr w14:paraId="01CC5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A76A531">
            <w:pPr>
              <w:pStyle w:val="39"/>
              <w:widowControl w:val="0"/>
              <w:spacing w:line="360" w:lineRule="auto"/>
              <w:jc w:val="both"/>
            </w:pPr>
            <w:r>
              <w:rPr>
                <w:rFonts w:hint="eastAsia"/>
              </w:rPr>
              <w:t>8</w:t>
            </w:r>
          </w:p>
        </w:tc>
        <w:tc>
          <w:tcPr>
            <w:tcW w:w="1250" w:type="pct"/>
            <w:vAlign w:val="center"/>
          </w:tcPr>
          <w:p w14:paraId="4466AD16">
            <w:pPr>
              <w:pStyle w:val="39"/>
              <w:widowControl w:val="0"/>
              <w:spacing w:line="360" w:lineRule="auto"/>
              <w:jc w:val="both"/>
            </w:pPr>
            <w:r>
              <w:rPr>
                <w:rFonts w:hint="eastAsia"/>
              </w:rPr>
              <w:t>属性名称</w:t>
            </w:r>
          </w:p>
        </w:tc>
        <w:tc>
          <w:tcPr>
            <w:tcW w:w="1250" w:type="pct"/>
            <w:vAlign w:val="center"/>
          </w:tcPr>
          <w:p w14:paraId="4AB43BA7">
            <w:pPr>
              <w:pStyle w:val="39"/>
              <w:widowControl w:val="0"/>
              <w:spacing w:line="360" w:lineRule="auto"/>
              <w:jc w:val="both"/>
            </w:pPr>
            <w:r>
              <w:rPr>
                <w:rFonts w:hint="eastAsia"/>
              </w:rPr>
              <w:t>模板中标准属性的名称，也是属性管理页面的属性字段名称。</w:t>
            </w:r>
          </w:p>
        </w:tc>
        <w:tc>
          <w:tcPr>
            <w:tcW w:w="1250" w:type="pct"/>
            <w:vAlign w:val="center"/>
          </w:tcPr>
          <w:p w14:paraId="53CC4C07">
            <w:pPr>
              <w:pStyle w:val="39"/>
              <w:widowControl w:val="0"/>
              <w:spacing w:line="360" w:lineRule="auto"/>
              <w:jc w:val="both"/>
            </w:pPr>
            <w:r>
              <w:rPr>
                <w:rFonts w:hint="eastAsia"/>
              </w:rPr>
              <w:t>必填；同一模板内不能重复</w:t>
            </w:r>
          </w:p>
        </w:tc>
      </w:tr>
      <w:tr w14:paraId="670639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094FAF3">
            <w:pPr>
              <w:pStyle w:val="39"/>
              <w:widowControl w:val="0"/>
              <w:spacing w:line="360" w:lineRule="auto"/>
              <w:jc w:val="both"/>
            </w:pPr>
            <w:r>
              <w:rPr>
                <w:rFonts w:hint="eastAsia"/>
              </w:rPr>
              <w:t>9</w:t>
            </w:r>
          </w:p>
        </w:tc>
        <w:tc>
          <w:tcPr>
            <w:tcW w:w="1250" w:type="pct"/>
            <w:vAlign w:val="center"/>
          </w:tcPr>
          <w:p w14:paraId="142E7E66">
            <w:pPr>
              <w:pStyle w:val="39"/>
              <w:widowControl w:val="0"/>
              <w:spacing w:line="360" w:lineRule="auto"/>
              <w:jc w:val="both"/>
            </w:pPr>
            <w:r>
              <w:rPr>
                <w:rFonts w:hint="eastAsia"/>
              </w:rPr>
              <w:t>属性分类</w:t>
            </w:r>
          </w:p>
        </w:tc>
        <w:tc>
          <w:tcPr>
            <w:tcW w:w="1250" w:type="pct"/>
            <w:vAlign w:val="center"/>
          </w:tcPr>
          <w:p w14:paraId="41C21C85">
            <w:pPr>
              <w:pStyle w:val="39"/>
              <w:widowControl w:val="0"/>
              <w:spacing w:line="360" w:lineRule="auto"/>
              <w:jc w:val="both"/>
            </w:pPr>
            <w:r>
              <w:rPr>
                <w:rFonts w:hint="eastAsia"/>
              </w:rPr>
              <w:t>标识属性所属分类。</w:t>
            </w:r>
          </w:p>
        </w:tc>
        <w:tc>
          <w:tcPr>
            <w:tcW w:w="1250" w:type="pct"/>
            <w:vAlign w:val="center"/>
          </w:tcPr>
          <w:p w14:paraId="2CB2B9AA">
            <w:pPr>
              <w:pStyle w:val="39"/>
              <w:widowControl w:val="0"/>
              <w:spacing w:line="360" w:lineRule="auto"/>
              <w:jc w:val="both"/>
            </w:pPr>
            <w:r>
              <w:rPr>
                <w:rFonts w:hint="eastAsia"/>
              </w:rPr>
              <w:t>基础信息或技术参数</w:t>
            </w:r>
          </w:p>
        </w:tc>
      </w:tr>
      <w:tr w14:paraId="307839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526AC9DA">
            <w:pPr>
              <w:pStyle w:val="39"/>
              <w:widowControl w:val="0"/>
              <w:spacing w:line="360" w:lineRule="auto"/>
              <w:jc w:val="both"/>
            </w:pPr>
            <w:r>
              <w:rPr>
                <w:rFonts w:hint="eastAsia"/>
              </w:rPr>
              <w:t>10</w:t>
            </w:r>
          </w:p>
        </w:tc>
        <w:tc>
          <w:tcPr>
            <w:tcW w:w="1250" w:type="pct"/>
            <w:vAlign w:val="center"/>
          </w:tcPr>
          <w:p w14:paraId="6E02F21E">
            <w:pPr>
              <w:pStyle w:val="39"/>
              <w:widowControl w:val="0"/>
              <w:spacing w:line="360" w:lineRule="auto"/>
              <w:jc w:val="both"/>
            </w:pPr>
            <w:r>
              <w:rPr>
                <w:rFonts w:hint="eastAsia"/>
              </w:rPr>
              <w:t>单位</w:t>
            </w:r>
          </w:p>
        </w:tc>
        <w:tc>
          <w:tcPr>
            <w:tcW w:w="1250" w:type="pct"/>
            <w:vAlign w:val="center"/>
          </w:tcPr>
          <w:p w14:paraId="37F646CE">
            <w:pPr>
              <w:pStyle w:val="39"/>
              <w:widowControl w:val="0"/>
              <w:spacing w:line="360" w:lineRule="auto"/>
              <w:jc w:val="both"/>
            </w:pPr>
            <w:r>
              <w:rPr>
                <w:rFonts w:hint="eastAsia"/>
              </w:rPr>
              <w:t>属性对应的计量单位。</w:t>
            </w:r>
          </w:p>
        </w:tc>
        <w:tc>
          <w:tcPr>
            <w:tcW w:w="1250" w:type="pct"/>
            <w:vAlign w:val="center"/>
          </w:tcPr>
          <w:p w14:paraId="7784C759">
            <w:pPr>
              <w:pStyle w:val="39"/>
              <w:widowControl w:val="0"/>
              <w:spacing w:line="360" w:lineRule="auto"/>
              <w:jc w:val="both"/>
            </w:pPr>
            <w:r>
              <w:rPr>
                <w:rFonts w:hint="eastAsia"/>
              </w:rPr>
              <w:t>可为空</w:t>
            </w:r>
          </w:p>
        </w:tc>
      </w:tr>
      <w:tr w14:paraId="34FE7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0FF91D82">
            <w:pPr>
              <w:pStyle w:val="39"/>
              <w:widowControl w:val="0"/>
              <w:spacing w:line="360" w:lineRule="auto"/>
              <w:jc w:val="both"/>
            </w:pPr>
            <w:r>
              <w:rPr>
                <w:rFonts w:hint="eastAsia"/>
              </w:rPr>
              <w:t>11</w:t>
            </w:r>
          </w:p>
        </w:tc>
        <w:tc>
          <w:tcPr>
            <w:tcW w:w="1250" w:type="pct"/>
            <w:vAlign w:val="center"/>
          </w:tcPr>
          <w:p w14:paraId="47E9AA1C">
            <w:pPr>
              <w:pStyle w:val="39"/>
              <w:widowControl w:val="0"/>
              <w:spacing w:line="360" w:lineRule="auto"/>
              <w:jc w:val="both"/>
            </w:pPr>
            <w:r>
              <w:rPr>
                <w:rFonts w:hint="eastAsia"/>
              </w:rPr>
              <w:t>属性序号</w:t>
            </w:r>
          </w:p>
        </w:tc>
        <w:tc>
          <w:tcPr>
            <w:tcW w:w="1250" w:type="pct"/>
            <w:vAlign w:val="center"/>
          </w:tcPr>
          <w:p w14:paraId="22479B9D">
            <w:pPr>
              <w:pStyle w:val="39"/>
              <w:widowControl w:val="0"/>
              <w:spacing w:line="360" w:lineRule="auto"/>
              <w:jc w:val="both"/>
            </w:pPr>
            <w:r>
              <w:rPr>
                <w:rFonts w:hint="eastAsia"/>
              </w:rPr>
              <w:t>全部属性预览中的排列序号。</w:t>
            </w:r>
          </w:p>
        </w:tc>
        <w:tc>
          <w:tcPr>
            <w:tcW w:w="1250" w:type="pct"/>
            <w:vAlign w:val="center"/>
          </w:tcPr>
          <w:p w14:paraId="4DBC1126">
            <w:pPr>
              <w:pStyle w:val="39"/>
              <w:widowControl w:val="0"/>
              <w:spacing w:line="360" w:lineRule="auto"/>
              <w:jc w:val="both"/>
            </w:pPr>
            <w:r>
              <w:rPr>
                <w:rFonts w:hint="eastAsia"/>
              </w:rPr>
              <w:t>根据模板属性顺序自动生成</w:t>
            </w:r>
          </w:p>
        </w:tc>
      </w:tr>
      <w:tr w14:paraId="583D71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250" w:type="pct"/>
            <w:vAlign w:val="center"/>
          </w:tcPr>
          <w:p w14:paraId="1B40D38D">
            <w:pPr>
              <w:pStyle w:val="39"/>
              <w:widowControl w:val="0"/>
              <w:spacing w:line="360" w:lineRule="auto"/>
              <w:jc w:val="both"/>
            </w:pPr>
            <w:r>
              <w:rPr>
                <w:rFonts w:hint="eastAsia"/>
              </w:rPr>
              <w:t>12</w:t>
            </w:r>
          </w:p>
        </w:tc>
        <w:tc>
          <w:tcPr>
            <w:tcW w:w="1250" w:type="pct"/>
            <w:vAlign w:val="center"/>
          </w:tcPr>
          <w:p w14:paraId="71378CE8">
            <w:pPr>
              <w:pStyle w:val="39"/>
              <w:widowControl w:val="0"/>
              <w:spacing w:line="360" w:lineRule="auto"/>
              <w:jc w:val="both"/>
            </w:pPr>
            <w:r>
              <w:rPr>
                <w:rFonts w:hint="eastAsia"/>
              </w:rPr>
              <w:t>剩余属性数</w:t>
            </w:r>
          </w:p>
        </w:tc>
        <w:tc>
          <w:tcPr>
            <w:tcW w:w="1250" w:type="pct"/>
            <w:vAlign w:val="center"/>
          </w:tcPr>
          <w:p w14:paraId="39901F9B">
            <w:pPr>
              <w:pStyle w:val="39"/>
              <w:widowControl w:val="0"/>
              <w:spacing w:line="360" w:lineRule="auto"/>
              <w:jc w:val="both"/>
            </w:pPr>
            <w:r>
              <w:rPr>
                <w:rFonts w:hint="eastAsia"/>
              </w:rPr>
              <w:t>模板超过6项时，“更多属性”显示的未展开属性数量。</w:t>
            </w:r>
          </w:p>
        </w:tc>
        <w:tc>
          <w:tcPr>
            <w:tcW w:w="1250" w:type="pct"/>
            <w:vAlign w:val="center"/>
          </w:tcPr>
          <w:p w14:paraId="4CAC6B6B">
            <w:pPr>
              <w:pStyle w:val="39"/>
              <w:widowControl w:val="0"/>
              <w:spacing w:line="360" w:lineRule="auto"/>
              <w:jc w:val="both"/>
            </w:pPr>
            <w:r>
              <w:rPr>
                <w:rFonts w:hint="eastAsia"/>
              </w:rPr>
              <w:t>属性总数减6</w:t>
            </w:r>
          </w:p>
        </w:tc>
      </w:tr>
    </w:tbl>
    <w:p w14:paraId="1FDF407A">
      <w:pPr>
        <w:pStyle w:val="7"/>
        <w:numPr>
          <w:ilvl w:val="0"/>
          <w:numId w:val="23"/>
        </w:numPr>
        <w:spacing w:line="360" w:lineRule="auto"/>
      </w:pPr>
      <w:bookmarkStart w:id="250" w:name="_Toc237135819"/>
      <w:bookmarkStart w:id="251" w:name="_Toc19367"/>
      <w:bookmarkStart w:id="252" w:name="_Toc237135818"/>
      <w:r>
        <w:t>功能按钮</w:t>
      </w:r>
      <w:bookmarkEnd w:id="250"/>
      <w:bookmarkEnd w:id="251"/>
      <w:bookmarkEnd w:id="252"/>
    </w:p>
    <w:p w14:paraId="030384B2">
      <w:pPr>
        <w:pStyle w:val="38"/>
        <w:widowControl/>
        <w:spacing w:line="360" w:lineRule="auto"/>
      </w:pPr>
      <w:r>
        <w:t>表 2.1.4.15-4 属性模板库功能按钮说明</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6855A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9651400">
            <w:pPr>
              <w:pStyle w:val="39"/>
              <w:widowControl w:val="0"/>
              <w:spacing w:line="360" w:lineRule="auto"/>
              <w:jc w:val="both"/>
            </w:pPr>
            <w:r>
              <w:rPr>
                <w:rFonts w:hint="eastAsia"/>
                <w:b/>
                <w:bCs/>
              </w:rPr>
              <w:t>序号</w:t>
            </w:r>
          </w:p>
        </w:tc>
        <w:tc>
          <w:tcPr>
            <w:tcW w:w="1666" w:type="pct"/>
            <w:vAlign w:val="center"/>
          </w:tcPr>
          <w:p w14:paraId="7659E29D">
            <w:pPr>
              <w:pStyle w:val="39"/>
              <w:widowControl w:val="0"/>
              <w:spacing w:line="360" w:lineRule="auto"/>
              <w:jc w:val="both"/>
            </w:pPr>
            <w:r>
              <w:rPr>
                <w:rFonts w:hint="eastAsia"/>
                <w:b/>
                <w:bCs/>
              </w:rPr>
              <w:t>按钮名称</w:t>
            </w:r>
          </w:p>
        </w:tc>
        <w:tc>
          <w:tcPr>
            <w:tcW w:w="1666" w:type="pct"/>
            <w:vAlign w:val="center"/>
          </w:tcPr>
          <w:p w14:paraId="7F21D066">
            <w:pPr>
              <w:pStyle w:val="39"/>
              <w:widowControl w:val="0"/>
              <w:spacing w:line="360" w:lineRule="auto"/>
              <w:jc w:val="both"/>
            </w:pPr>
            <w:r>
              <w:rPr>
                <w:rFonts w:hint="eastAsia"/>
                <w:b/>
                <w:bCs/>
              </w:rPr>
              <w:t>功能说明</w:t>
            </w:r>
          </w:p>
        </w:tc>
      </w:tr>
      <w:tr w14:paraId="17B33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C6F4A57">
            <w:pPr>
              <w:pStyle w:val="39"/>
              <w:widowControl w:val="0"/>
              <w:spacing w:line="360" w:lineRule="auto"/>
              <w:jc w:val="both"/>
            </w:pPr>
            <w:r>
              <w:rPr>
                <w:rFonts w:hint="eastAsia"/>
              </w:rPr>
              <w:t>1</w:t>
            </w:r>
          </w:p>
        </w:tc>
        <w:tc>
          <w:tcPr>
            <w:tcW w:w="1666" w:type="pct"/>
            <w:vAlign w:val="center"/>
          </w:tcPr>
          <w:p w14:paraId="212C779E">
            <w:pPr>
              <w:pStyle w:val="39"/>
              <w:widowControl w:val="0"/>
              <w:spacing w:line="360" w:lineRule="auto"/>
              <w:jc w:val="both"/>
            </w:pPr>
            <w:r>
              <w:rPr>
                <w:rFonts w:hint="eastAsia"/>
              </w:rPr>
              <w:t>全部模板</w:t>
            </w:r>
          </w:p>
        </w:tc>
        <w:tc>
          <w:tcPr>
            <w:tcW w:w="1666" w:type="pct"/>
            <w:vAlign w:val="center"/>
          </w:tcPr>
          <w:p w14:paraId="119154FF">
            <w:pPr>
              <w:pStyle w:val="39"/>
              <w:widowControl w:val="0"/>
              <w:spacing w:line="360" w:lineRule="auto"/>
              <w:jc w:val="both"/>
            </w:pPr>
            <w:r>
              <w:rPr>
                <w:rFonts w:hint="eastAsia"/>
              </w:rPr>
              <w:t>显示全部设备模板和管路模板。</w:t>
            </w:r>
          </w:p>
        </w:tc>
      </w:tr>
      <w:tr w14:paraId="270A95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F7A6C10">
            <w:pPr>
              <w:pStyle w:val="39"/>
              <w:widowControl w:val="0"/>
              <w:spacing w:line="360" w:lineRule="auto"/>
              <w:jc w:val="both"/>
            </w:pPr>
            <w:r>
              <w:rPr>
                <w:rFonts w:hint="eastAsia"/>
              </w:rPr>
              <w:t>2</w:t>
            </w:r>
          </w:p>
        </w:tc>
        <w:tc>
          <w:tcPr>
            <w:tcW w:w="1666" w:type="pct"/>
            <w:vAlign w:val="center"/>
          </w:tcPr>
          <w:p w14:paraId="5854B515">
            <w:pPr>
              <w:pStyle w:val="39"/>
              <w:widowControl w:val="0"/>
              <w:spacing w:line="360" w:lineRule="auto"/>
              <w:jc w:val="both"/>
            </w:pPr>
            <w:r>
              <w:rPr>
                <w:rFonts w:hint="eastAsia"/>
              </w:rPr>
              <w:t>设备模板</w:t>
            </w:r>
          </w:p>
        </w:tc>
        <w:tc>
          <w:tcPr>
            <w:tcW w:w="1666" w:type="pct"/>
            <w:vAlign w:val="center"/>
          </w:tcPr>
          <w:p w14:paraId="0447FEDB">
            <w:pPr>
              <w:pStyle w:val="39"/>
              <w:widowControl w:val="0"/>
              <w:spacing w:line="360" w:lineRule="auto"/>
              <w:jc w:val="both"/>
            </w:pPr>
            <w:r>
              <w:rPr>
                <w:rFonts w:hint="eastAsia"/>
              </w:rPr>
              <w:t>仅显示设备属性模板。</w:t>
            </w:r>
          </w:p>
        </w:tc>
      </w:tr>
      <w:tr w14:paraId="2FE86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6448A3A">
            <w:pPr>
              <w:pStyle w:val="39"/>
              <w:widowControl w:val="0"/>
              <w:spacing w:line="360" w:lineRule="auto"/>
              <w:jc w:val="both"/>
            </w:pPr>
            <w:r>
              <w:rPr>
                <w:rFonts w:hint="eastAsia"/>
              </w:rPr>
              <w:t>3</w:t>
            </w:r>
          </w:p>
        </w:tc>
        <w:tc>
          <w:tcPr>
            <w:tcW w:w="1666" w:type="pct"/>
            <w:vAlign w:val="center"/>
          </w:tcPr>
          <w:p w14:paraId="671432D7">
            <w:pPr>
              <w:pStyle w:val="39"/>
              <w:widowControl w:val="0"/>
              <w:spacing w:line="360" w:lineRule="auto"/>
              <w:jc w:val="both"/>
            </w:pPr>
            <w:r>
              <w:rPr>
                <w:rFonts w:hint="eastAsia"/>
              </w:rPr>
              <w:t>管路模板</w:t>
            </w:r>
          </w:p>
        </w:tc>
        <w:tc>
          <w:tcPr>
            <w:tcW w:w="1666" w:type="pct"/>
            <w:vAlign w:val="center"/>
          </w:tcPr>
          <w:p w14:paraId="7CB20DAA">
            <w:pPr>
              <w:pStyle w:val="39"/>
              <w:widowControl w:val="0"/>
              <w:spacing w:line="360" w:lineRule="auto"/>
              <w:jc w:val="both"/>
            </w:pPr>
            <w:r>
              <w:rPr>
                <w:rFonts w:hint="eastAsia"/>
              </w:rPr>
              <w:t>仅显示管路属性模板。</w:t>
            </w:r>
          </w:p>
        </w:tc>
      </w:tr>
      <w:tr w14:paraId="2D889B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D49036C">
            <w:pPr>
              <w:pStyle w:val="39"/>
              <w:widowControl w:val="0"/>
              <w:spacing w:line="360" w:lineRule="auto"/>
              <w:jc w:val="both"/>
            </w:pPr>
            <w:r>
              <w:rPr>
                <w:rFonts w:hint="eastAsia"/>
              </w:rPr>
              <w:t>4</w:t>
            </w:r>
          </w:p>
        </w:tc>
        <w:tc>
          <w:tcPr>
            <w:tcW w:w="1666" w:type="pct"/>
            <w:vAlign w:val="center"/>
          </w:tcPr>
          <w:p w14:paraId="316A4B05">
            <w:pPr>
              <w:pStyle w:val="39"/>
              <w:widowControl w:val="0"/>
              <w:spacing w:line="360" w:lineRule="auto"/>
              <w:jc w:val="both"/>
            </w:pPr>
            <w:r>
              <w:rPr>
                <w:rFonts w:hint="eastAsia"/>
              </w:rPr>
              <w:t>新增模板</w:t>
            </w:r>
          </w:p>
        </w:tc>
        <w:tc>
          <w:tcPr>
            <w:tcW w:w="1666" w:type="pct"/>
            <w:vAlign w:val="center"/>
          </w:tcPr>
          <w:p w14:paraId="173209CD">
            <w:pPr>
              <w:pStyle w:val="39"/>
              <w:widowControl w:val="0"/>
              <w:spacing w:line="360" w:lineRule="auto"/>
              <w:jc w:val="both"/>
            </w:pPr>
            <w:r>
              <w:rPr>
                <w:rFonts w:hint="eastAsia"/>
              </w:rPr>
              <w:t>打开新增属性模板弹窗，并生成1条默认属性。</w:t>
            </w:r>
          </w:p>
        </w:tc>
      </w:tr>
      <w:tr w14:paraId="175B7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2E56FD7">
            <w:pPr>
              <w:pStyle w:val="39"/>
              <w:widowControl w:val="0"/>
              <w:spacing w:line="360" w:lineRule="auto"/>
              <w:jc w:val="both"/>
            </w:pPr>
            <w:r>
              <w:rPr>
                <w:rFonts w:hint="eastAsia"/>
              </w:rPr>
              <w:t>5</w:t>
            </w:r>
          </w:p>
        </w:tc>
        <w:tc>
          <w:tcPr>
            <w:tcW w:w="1666" w:type="pct"/>
            <w:vAlign w:val="center"/>
          </w:tcPr>
          <w:p w14:paraId="7DDFB5CA">
            <w:pPr>
              <w:pStyle w:val="39"/>
              <w:widowControl w:val="0"/>
              <w:spacing w:line="360" w:lineRule="auto"/>
              <w:jc w:val="both"/>
            </w:pPr>
            <w:r>
              <w:rPr>
                <w:rFonts w:hint="eastAsia"/>
              </w:rPr>
              <w:t>更多属性（N项）</w:t>
            </w:r>
          </w:p>
        </w:tc>
        <w:tc>
          <w:tcPr>
            <w:tcW w:w="1666" w:type="pct"/>
            <w:vAlign w:val="center"/>
          </w:tcPr>
          <w:p w14:paraId="002FD8C5">
            <w:pPr>
              <w:pStyle w:val="39"/>
              <w:widowControl w:val="0"/>
              <w:spacing w:line="360" w:lineRule="auto"/>
              <w:jc w:val="both"/>
            </w:pPr>
            <w:r>
              <w:rPr>
                <w:rFonts w:hint="eastAsia"/>
              </w:rPr>
              <w:t>查看当前模板前6项以外的全部剩余属性。</w:t>
            </w:r>
          </w:p>
        </w:tc>
      </w:tr>
      <w:tr w14:paraId="39006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9CB3326">
            <w:pPr>
              <w:pStyle w:val="39"/>
              <w:widowControl w:val="0"/>
              <w:spacing w:line="360" w:lineRule="auto"/>
              <w:jc w:val="both"/>
            </w:pPr>
            <w:r>
              <w:rPr>
                <w:rFonts w:hint="eastAsia"/>
              </w:rPr>
              <w:t>6</w:t>
            </w:r>
          </w:p>
        </w:tc>
        <w:tc>
          <w:tcPr>
            <w:tcW w:w="1666" w:type="pct"/>
            <w:vAlign w:val="center"/>
          </w:tcPr>
          <w:p w14:paraId="0862B9A8">
            <w:pPr>
              <w:pStyle w:val="39"/>
              <w:widowControl w:val="0"/>
              <w:spacing w:line="360" w:lineRule="auto"/>
              <w:jc w:val="both"/>
            </w:pPr>
            <w:r>
              <w:rPr>
                <w:rFonts w:hint="eastAsia"/>
              </w:rPr>
              <w:t>编辑模板</w:t>
            </w:r>
          </w:p>
        </w:tc>
        <w:tc>
          <w:tcPr>
            <w:tcW w:w="1666" w:type="pct"/>
            <w:vAlign w:val="center"/>
          </w:tcPr>
          <w:p w14:paraId="574DC847">
            <w:pPr>
              <w:pStyle w:val="39"/>
              <w:widowControl w:val="0"/>
              <w:spacing w:line="360" w:lineRule="auto"/>
              <w:jc w:val="both"/>
            </w:pPr>
            <w:r>
              <w:rPr>
                <w:rFonts w:hint="eastAsia"/>
              </w:rPr>
              <w:t>打开编辑弹窗并载入模板及全部属性。</w:t>
            </w:r>
          </w:p>
        </w:tc>
      </w:tr>
      <w:tr w14:paraId="3981F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FA7B0DA">
            <w:pPr>
              <w:pStyle w:val="39"/>
              <w:widowControl w:val="0"/>
              <w:spacing w:line="360" w:lineRule="auto"/>
              <w:jc w:val="both"/>
            </w:pPr>
            <w:r>
              <w:rPr>
                <w:rFonts w:hint="eastAsia"/>
              </w:rPr>
              <w:t>7</w:t>
            </w:r>
          </w:p>
        </w:tc>
        <w:tc>
          <w:tcPr>
            <w:tcW w:w="1666" w:type="pct"/>
            <w:vAlign w:val="center"/>
          </w:tcPr>
          <w:p w14:paraId="045BE4B7">
            <w:pPr>
              <w:pStyle w:val="39"/>
              <w:widowControl w:val="0"/>
              <w:spacing w:line="360" w:lineRule="auto"/>
              <w:jc w:val="both"/>
            </w:pPr>
            <w:r>
              <w:rPr>
                <w:rFonts w:hint="eastAsia"/>
              </w:rPr>
              <w:t>复制</w:t>
            </w:r>
          </w:p>
        </w:tc>
        <w:tc>
          <w:tcPr>
            <w:tcW w:w="1666" w:type="pct"/>
            <w:vAlign w:val="center"/>
          </w:tcPr>
          <w:p w14:paraId="2E198088">
            <w:pPr>
              <w:pStyle w:val="39"/>
              <w:widowControl w:val="0"/>
              <w:spacing w:line="360" w:lineRule="auto"/>
              <w:jc w:val="both"/>
            </w:pPr>
            <w:r>
              <w:rPr>
                <w:rFonts w:hint="eastAsia"/>
              </w:rPr>
              <w:t>复制模板及其全部属性，名称和自动匹配类型增加“副本”。</w:t>
            </w:r>
          </w:p>
        </w:tc>
      </w:tr>
      <w:tr w14:paraId="7D5D6E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3F646EE">
            <w:pPr>
              <w:pStyle w:val="39"/>
              <w:widowControl w:val="0"/>
              <w:spacing w:line="360" w:lineRule="auto"/>
              <w:jc w:val="both"/>
            </w:pPr>
            <w:r>
              <w:rPr>
                <w:rFonts w:hint="eastAsia"/>
              </w:rPr>
              <w:t>8</w:t>
            </w:r>
          </w:p>
        </w:tc>
        <w:tc>
          <w:tcPr>
            <w:tcW w:w="1666" w:type="pct"/>
            <w:vAlign w:val="center"/>
          </w:tcPr>
          <w:p w14:paraId="3FC7DBA4">
            <w:pPr>
              <w:pStyle w:val="39"/>
              <w:widowControl w:val="0"/>
              <w:spacing w:line="360" w:lineRule="auto"/>
              <w:jc w:val="both"/>
            </w:pPr>
            <w:r>
              <w:rPr>
                <w:rFonts w:hint="eastAsia"/>
              </w:rPr>
              <w:t>删除</w:t>
            </w:r>
          </w:p>
        </w:tc>
        <w:tc>
          <w:tcPr>
            <w:tcW w:w="1666" w:type="pct"/>
            <w:vAlign w:val="center"/>
          </w:tcPr>
          <w:p w14:paraId="6B5D4A0F">
            <w:pPr>
              <w:pStyle w:val="39"/>
              <w:widowControl w:val="0"/>
              <w:spacing w:line="360" w:lineRule="auto"/>
              <w:jc w:val="both"/>
            </w:pPr>
            <w:r>
              <w:rPr>
                <w:rFonts w:hint="eastAsia"/>
              </w:rPr>
              <w:t>打开删除确认窗口，确认后删除模板。</w:t>
            </w:r>
          </w:p>
        </w:tc>
      </w:tr>
      <w:tr w14:paraId="2BEFB6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B725D35">
            <w:pPr>
              <w:pStyle w:val="39"/>
              <w:widowControl w:val="0"/>
              <w:spacing w:line="360" w:lineRule="auto"/>
              <w:jc w:val="both"/>
            </w:pPr>
            <w:r>
              <w:rPr>
                <w:rFonts w:hint="eastAsia"/>
              </w:rPr>
              <w:t>9</w:t>
            </w:r>
          </w:p>
        </w:tc>
        <w:tc>
          <w:tcPr>
            <w:tcW w:w="1666" w:type="pct"/>
            <w:vAlign w:val="center"/>
          </w:tcPr>
          <w:p w14:paraId="3A91ADCF">
            <w:pPr>
              <w:pStyle w:val="39"/>
              <w:widowControl w:val="0"/>
              <w:spacing w:line="360" w:lineRule="auto"/>
              <w:jc w:val="both"/>
            </w:pPr>
            <w:r>
              <w:rPr>
                <w:rFonts w:hint="eastAsia"/>
              </w:rPr>
              <w:t>新增属性</w:t>
            </w:r>
          </w:p>
        </w:tc>
        <w:tc>
          <w:tcPr>
            <w:tcW w:w="1666" w:type="pct"/>
            <w:vAlign w:val="center"/>
          </w:tcPr>
          <w:p w14:paraId="6AD50C03">
            <w:pPr>
              <w:pStyle w:val="39"/>
              <w:widowControl w:val="0"/>
              <w:spacing w:line="360" w:lineRule="auto"/>
              <w:jc w:val="both"/>
            </w:pPr>
            <w:r>
              <w:rPr>
                <w:rFonts w:hint="eastAsia"/>
              </w:rPr>
              <w:t>在模板属性表格末尾增加空白属性。</w:t>
            </w:r>
          </w:p>
        </w:tc>
      </w:tr>
      <w:tr w14:paraId="78B36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54797BCA">
            <w:pPr>
              <w:pStyle w:val="39"/>
              <w:widowControl w:val="0"/>
              <w:spacing w:line="360" w:lineRule="auto"/>
              <w:jc w:val="both"/>
            </w:pPr>
            <w:r>
              <w:rPr>
                <w:rFonts w:hint="eastAsia"/>
              </w:rPr>
              <w:t>10</w:t>
            </w:r>
          </w:p>
        </w:tc>
        <w:tc>
          <w:tcPr>
            <w:tcW w:w="1666" w:type="pct"/>
            <w:vAlign w:val="center"/>
          </w:tcPr>
          <w:p w14:paraId="0814E573">
            <w:pPr>
              <w:pStyle w:val="39"/>
              <w:widowControl w:val="0"/>
              <w:spacing w:line="360" w:lineRule="auto"/>
              <w:jc w:val="both"/>
            </w:pPr>
            <w:r>
              <w:rPr>
                <w:rFonts w:hint="eastAsia"/>
              </w:rPr>
              <w:t>删除属性</w:t>
            </w:r>
          </w:p>
        </w:tc>
        <w:tc>
          <w:tcPr>
            <w:tcW w:w="1666" w:type="pct"/>
            <w:vAlign w:val="center"/>
          </w:tcPr>
          <w:p w14:paraId="6DE814C8">
            <w:pPr>
              <w:pStyle w:val="39"/>
              <w:widowControl w:val="0"/>
              <w:spacing w:line="360" w:lineRule="auto"/>
              <w:jc w:val="both"/>
            </w:pPr>
            <w:r>
              <w:rPr>
                <w:rFonts w:hint="eastAsia"/>
              </w:rPr>
              <w:t>从当前编辑内容中移除对应属性行。</w:t>
            </w:r>
          </w:p>
        </w:tc>
      </w:tr>
      <w:tr w14:paraId="14C5D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54DCA0C">
            <w:pPr>
              <w:pStyle w:val="39"/>
              <w:widowControl w:val="0"/>
              <w:spacing w:line="360" w:lineRule="auto"/>
              <w:jc w:val="both"/>
            </w:pPr>
            <w:r>
              <w:rPr>
                <w:rFonts w:hint="eastAsia"/>
              </w:rPr>
              <w:t>11</w:t>
            </w:r>
          </w:p>
        </w:tc>
        <w:tc>
          <w:tcPr>
            <w:tcW w:w="1666" w:type="pct"/>
            <w:vAlign w:val="center"/>
          </w:tcPr>
          <w:p w14:paraId="4EC6712C">
            <w:pPr>
              <w:pStyle w:val="39"/>
              <w:widowControl w:val="0"/>
              <w:spacing w:line="360" w:lineRule="auto"/>
              <w:jc w:val="both"/>
            </w:pPr>
            <w:r>
              <w:rPr>
                <w:rFonts w:hint="eastAsia"/>
              </w:rPr>
              <w:t>保存模板</w:t>
            </w:r>
          </w:p>
        </w:tc>
        <w:tc>
          <w:tcPr>
            <w:tcW w:w="1666" w:type="pct"/>
            <w:vAlign w:val="center"/>
          </w:tcPr>
          <w:p w14:paraId="2675229B">
            <w:pPr>
              <w:pStyle w:val="39"/>
              <w:widowControl w:val="0"/>
              <w:spacing w:line="360" w:lineRule="auto"/>
              <w:jc w:val="both"/>
            </w:pPr>
            <w:r>
              <w:rPr>
                <w:rFonts w:hint="eastAsia"/>
              </w:rPr>
              <w:t>校验并保存新增或编辑的模板。</w:t>
            </w:r>
          </w:p>
        </w:tc>
      </w:tr>
      <w:tr w14:paraId="73062F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BBA28E7">
            <w:pPr>
              <w:pStyle w:val="39"/>
              <w:widowControl w:val="0"/>
              <w:spacing w:line="360" w:lineRule="auto"/>
              <w:jc w:val="both"/>
            </w:pPr>
            <w:r>
              <w:rPr>
                <w:rFonts w:hint="eastAsia"/>
              </w:rPr>
              <w:t>12</w:t>
            </w:r>
          </w:p>
        </w:tc>
        <w:tc>
          <w:tcPr>
            <w:tcW w:w="1666" w:type="pct"/>
            <w:vAlign w:val="center"/>
          </w:tcPr>
          <w:p w14:paraId="7A809AAF">
            <w:pPr>
              <w:pStyle w:val="39"/>
              <w:widowControl w:val="0"/>
              <w:spacing w:line="360" w:lineRule="auto"/>
              <w:jc w:val="both"/>
            </w:pPr>
            <w:r>
              <w:rPr>
                <w:rFonts w:hint="eastAsia"/>
              </w:rPr>
              <w:t>取消</w:t>
            </w:r>
          </w:p>
        </w:tc>
        <w:tc>
          <w:tcPr>
            <w:tcW w:w="1666" w:type="pct"/>
            <w:vAlign w:val="center"/>
          </w:tcPr>
          <w:p w14:paraId="623FF3DD">
            <w:pPr>
              <w:pStyle w:val="39"/>
              <w:widowControl w:val="0"/>
              <w:spacing w:line="360" w:lineRule="auto"/>
              <w:jc w:val="both"/>
            </w:pPr>
            <w:r>
              <w:rPr>
                <w:rFonts w:hint="eastAsia"/>
              </w:rPr>
              <w:t>关闭新增或编辑弹窗，放弃尚未保存的内容。</w:t>
            </w:r>
          </w:p>
        </w:tc>
      </w:tr>
      <w:tr w14:paraId="3D8D14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63DA378">
            <w:pPr>
              <w:pStyle w:val="39"/>
              <w:widowControl w:val="0"/>
              <w:spacing w:line="360" w:lineRule="auto"/>
              <w:jc w:val="both"/>
            </w:pPr>
            <w:r>
              <w:rPr>
                <w:rFonts w:hint="eastAsia"/>
              </w:rPr>
              <w:t>13</w:t>
            </w:r>
          </w:p>
        </w:tc>
        <w:tc>
          <w:tcPr>
            <w:tcW w:w="1666" w:type="pct"/>
            <w:vAlign w:val="center"/>
          </w:tcPr>
          <w:p w14:paraId="0040D5F9">
            <w:pPr>
              <w:pStyle w:val="39"/>
              <w:widowControl w:val="0"/>
              <w:spacing w:line="360" w:lineRule="auto"/>
              <w:jc w:val="both"/>
            </w:pPr>
            <w:r>
              <w:rPr>
                <w:rFonts w:hint="eastAsia"/>
              </w:rPr>
              <w:t>关闭</w:t>
            </w:r>
          </w:p>
        </w:tc>
        <w:tc>
          <w:tcPr>
            <w:tcW w:w="1666" w:type="pct"/>
            <w:vAlign w:val="center"/>
          </w:tcPr>
          <w:p w14:paraId="10C72D28">
            <w:pPr>
              <w:pStyle w:val="39"/>
              <w:widowControl w:val="0"/>
              <w:spacing w:line="360" w:lineRule="auto"/>
              <w:jc w:val="both"/>
            </w:pPr>
            <w:r>
              <w:rPr>
                <w:rFonts w:hint="eastAsia"/>
              </w:rPr>
              <w:t>关闭全部属性预览弹窗。</w:t>
            </w:r>
          </w:p>
        </w:tc>
      </w:tr>
    </w:tbl>
    <w:p w14:paraId="0853F134">
      <w:pPr>
        <w:pStyle w:val="7"/>
        <w:numPr>
          <w:ilvl w:val="0"/>
          <w:numId w:val="23"/>
        </w:numPr>
        <w:spacing w:line="360" w:lineRule="auto"/>
      </w:pPr>
      <w:bookmarkStart w:id="253" w:name="_Toc10669"/>
      <w:bookmarkStart w:id="254" w:name="_Toc237135820"/>
      <w:bookmarkStart w:id="255" w:name="_Toc237135821"/>
      <w:r>
        <w:t>数据权限</w:t>
      </w:r>
      <w:bookmarkEnd w:id="253"/>
      <w:bookmarkEnd w:id="254"/>
      <w:bookmarkEnd w:id="255"/>
    </w:p>
    <w:p w14:paraId="397150F1">
      <w:pPr>
        <w:pStyle w:val="38"/>
        <w:widowControl/>
        <w:spacing w:line="360" w:lineRule="auto"/>
      </w:pPr>
      <w:r>
        <w:t>表 2.1.4.15-5 属性模板库数据权限表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55246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F0B2DDB">
            <w:pPr>
              <w:pStyle w:val="39"/>
              <w:widowControl w:val="0"/>
              <w:spacing w:line="360" w:lineRule="auto"/>
              <w:jc w:val="both"/>
            </w:pPr>
            <w:r>
              <w:rPr>
                <w:rFonts w:hint="eastAsia"/>
                <w:b/>
                <w:bCs/>
              </w:rPr>
              <w:t>序号</w:t>
            </w:r>
          </w:p>
        </w:tc>
        <w:tc>
          <w:tcPr>
            <w:tcW w:w="1666" w:type="pct"/>
            <w:vAlign w:val="center"/>
          </w:tcPr>
          <w:p w14:paraId="70C17026">
            <w:pPr>
              <w:pStyle w:val="39"/>
              <w:widowControl w:val="0"/>
              <w:spacing w:line="360" w:lineRule="auto"/>
              <w:jc w:val="both"/>
            </w:pPr>
            <w:r>
              <w:rPr>
                <w:rFonts w:hint="eastAsia"/>
                <w:b/>
                <w:bCs/>
              </w:rPr>
              <w:t>用户类型</w:t>
            </w:r>
          </w:p>
        </w:tc>
        <w:tc>
          <w:tcPr>
            <w:tcW w:w="1666" w:type="pct"/>
            <w:vAlign w:val="center"/>
          </w:tcPr>
          <w:p w14:paraId="5B80D3F3">
            <w:pPr>
              <w:pStyle w:val="39"/>
              <w:widowControl w:val="0"/>
              <w:spacing w:line="360" w:lineRule="auto"/>
              <w:jc w:val="both"/>
            </w:pPr>
            <w:r>
              <w:rPr>
                <w:rFonts w:hint="eastAsia"/>
                <w:b/>
                <w:bCs/>
              </w:rPr>
              <w:t>权限说明</w:t>
            </w:r>
          </w:p>
        </w:tc>
      </w:tr>
      <w:tr w14:paraId="7DCDE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FCD878C">
            <w:pPr>
              <w:pStyle w:val="39"/>
              <w:widowControl w:val="0"/>
              <w:spacing w:line="360" w:lineRule="auto"/>
              <w:jc w:val="both"/>
            </w:pPr>
            <w:r>
              <w:rPr>
                <w:rFonts w:hint="eastAsia"/>
              </w:rPr>
              <w:t>1</w:t>
            </w:r>
          </w:p>
        </w:tc>
        <w:tc>
          <w:tcPr>
            <w:tcW w:w="1666" w:type="pct"/>
            <w:vAlign w:val="center"/>
          </w:tcPr>
          <w:p w14:paraId="72EAE5AA">
            <w:pPr>
              <w:pStyle w:val="39"/>
              <w:widowControl w:val="0"/>
              <w:spacing w:line="360" w:lineRule="auto"/>
              <w:jc w:val="both"/>
            </w:pPr>
            <w:r>
              <w:rPr>
                <w:rFonts w:hint="eastAsia"/>
              </w:rPr>
              <w:t>系统管理员</w:t>
            </w:r>
          </w:p>
        </w:tc>
        <w:tc>
          <w:tcPr>
            <w:tcW w:w="1666" w:type="pct"/>
            <w:vAlign w:val="center"/>
          </w:tcPr>
          <w:p w14:paraId="76E21CA2">
            <w:pPr>
              <w:pStyle w:val="39"/>
              <w:widowControl w:val="0"/>
              <w:spacing w:line="360" w:lineRule="auto"/>
              <w:jc w:val="both"/>
            </w:pPr>
            <w:r>
              <w:rPr>
                <w:rFonts w:hint="eastAsia"/>
              </w:rPr>
              <w:t>可进入系统配置中的属性模板库，查看全部设备和管路模板，并执行搜索、新增、编辑、复制、删除及属性预览。</w:t>
            </w:r>
          </w:p>
        </w:tc>
      </w:tr>
      <w:tr w14:paraId="6296E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81A84A6">
            <w:pPr>
              <w:pStyle w:val="39"/>
              <w:widowControl w:val="0"/>
              <w:spacing w:line="360" w:lineRule="auto"/>
              <w:jc w:val="both"/>
            </w:pPr>
            <w:r>
              <w:rPr>
                <w:rFonts w:hint="eastAsia"/>
              </w:rPr>
              <w:t>2</w:t>
            </w:r>
          </w:p>
        </w:tc>
        <w:tc>
          <w:tcPr>
            <w:tcW w:w="1666" w:type="pct"/>
            <w:vAlign w:val="center"/>
          </w:tcPr>
          <w:p w14:paraId="009C6895">
            <w:pPr>
              <w:pStyle w:val="39"/>
              <w:widowControl w:val="0"/>
              <w:spacing w:line="360" w:lineRule="auto"/>
              <w:jc w:val="both"/>
            </w:pPr>
            <w:r>
              <w:rPr>
                <w:rFonts w:hint="eastAsia"/>
              </w:rPr>
              <w:t>操作人员</w:t>
            </w:r>
          </w:p>
        </w:tc>
        <w:tc>
          <w:tcPr>
            <w:tcW w:w="1666" w:type="pct"/>
            <w:vAlign w:val="center"/>
          </w:tcPr>
          <w:p w14:paraId="5A0AE7A7">
            <w:pPr>
              <w:pStyle w:val="39"/>
              <w:widowControl w:val="0"/>
              <w:spacing w:line="360" w:lineRule="auto"/>
              <w:jc w:val="both"/>
            </w:pPr>
            <w:r>
              <w:rPr>
                <w:rFonts w:hint="eastAsia"/>
              </w:rPr>
              <w:t>不具有系统配置菜单权限，不能进入属性模板库；可在属性管理页面使用系统管理员维护的模板。</w:t>
            </w:r>
          </w:p>
        </w:tc>
      </w:tr>
      <w:tr w14:paraId="07574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592949D">
            <w:pPr>
              <w:pStyle w:val="39"/>
              <w:widowControl w:val="0"/>
              <w:spacing w:line="360" w:lineRule="auto"/>
              <w:jc w:val="both"/>
            </w:pPr>
            <w:r>
              <w:rPr>
                <w:rFonts w:hint="eastAsia"/>
              </w:rPr>
              <w:t>3</w:t>
            </w:r>
          </w:p>
        </w:tc>
        <w:tc>
          <w:tcPr>
            <w:tcW w:w="1666" w:type="pct"/>
            <w:vAlign w:val="center"/>
          </w:tcPr>
          <w:p w14:paraId="67E5E4BF">
            <w:pPr>
              <w:pStyle w:val="39"/>
              <w:widowControl w:val="0"/>
              <w:spacing w:line="360" w:lineRule="auto"/>
              <w:jc w:val="both"/>
            </w:pPr>
            <w:r>
              <w:rPr>
                <w:rFonts w:hint="eastAsia"/>
              </w:rPr>
              <w:t>浏览人员</w:t>
            </w:r>
          </w:p>
        </w:tc>
        <w:tc>
          <w:tcPr>
            <w:tcW w:w="1666" w:type="pct"/>
            <w:vAlign w:val="center"/>
          </w:tcPr>
          <w:p w14:paraId="0FF3A160">
            <w:pPr>
              <w:pStyle w:val="39"/>
              <w:widowControl w:val="0"/>
              <w:spacing w:line="360" w:lineRule="auto"/>
              <w:jc w:val="both"/>
            </w:pPr>
            <w:r>
              <w:rPr>
                <w:rFonts w:hint="eastAsia"/>
              </w:rPr>
              <w:t>不具有后台管理系统访问权限，不能进入属性模板库。</w:t>
            </w:r>
          </w:p>
        </w:tc>
      </w:tr>
    </w:tbl>
    <w:p w14:paraId="09BD3D36">
      <w:pPr>
        <w:pStyle w:val="2"/>
        <w:widowControl/>
        <w:spacing w:line="360" w:lineRule="auto"/>
        <w:ind w:firstLine="480"/>
      </w:pPr>
      <w:r>
        <w:t>属性模板库不按组织机构、设备范围或管路范围划分数据权限。系统管理员维护的模板统一参与对应对象类型的自动匹配。</w:t>
      </w:r>
    </w:p>
    <w:p w14:paraId="4BD80587">
      <w:pPr>
        <w:pStyle w:val="7"/>
        <w:numPr>
          <w:ilvl w:val="0"/>
          <w:numId w:val="23"/>
        </w:numPr>
        <w:spacing w:line="360" w:lineRule="auto"/>
      </w:pPr>
      <w:bookmarkStart w:id="256" w:name="_Toc237135823"/>
      <w:bookmarkStart w:id="257" w:name="_Toc17030"/>
      <w:bookmarkStart w:id="258" w:name="_Toc237135822"/>
      <w:r>
        <w:t>报表成果</w:t>
      </w:r>
      <w:bookmarkEnd w:id="256"/>
      <w:bookmarkEnd w:id="257"/>
      <w:bookmarkEnd w:id="258"/>
    </w:p>
    <w:p w14:paraId="072450B6">
      <w:pPr>
        <w:pStyle w:val="2"/>
        <w:widowControl/>
        <w:spacing w:line="360" w:lineRule="auto"/>
        <w:ind w:firstLine="480"/>
      </w:pPr>
      <w:r>
        <w:t>属性模板库形成设备属性模板清单、管路属性模板清单和模板全部属性预览成果。</w:t>
      </w:r>
    </w:p>
    <w:p w14:paraId="531805C2">
      <w:pPr>
        <w:pStyle w:val="2"/>
        <w:widowControl/>
        <w:spacing w:line="360" w:lineRule="auto"/>
        <w:ind w:firstLine="480"/>
      </w:pPr>
      <w:r>
        <w:t>模板清单包括模板名称、模板类型、自动匹配类型、属性数量以及前6项属性名称和单位；全部属性预览包括序号、属性名称、分类和单位。</w:t>
      </w:r>
    </w:p>
    <w:p w14:paraId="7250C655">
      <w:pPr>
        <w:pStyle w:val="2"/>
        <w:widowControl/>
        <w:spacing w:line="360" w:lineRule="auto"/>
        <w:ind w:firstLine="480"/>
      </w:pPr>
      <w:r>
        <w:t>本页面不设置模板文件导入、模板文件导出、打印、批量选择或批量删除功能。模板成果用于属性管理及相关设备、管路页面的属性字段匹配和属性清单生成。</w:t>
      </w:r>
    </w:p>
    <w:p w14:paraId="649C8A21">
      <w:pPr>
        <w:pStyle w:val="6"/>
        <w:numPr>
          <w:ilvl w:val="0"/>
          <w:numId w:val="4"/>
        </w:numPr>
        <w:spacing w:line="360" w:lineRule="auto"/>
      </w:pPr>
      <w:bookmarkStart w:id="259" w:name="_Toc28592"/>
      <w:bookmarkStart w:id="260" w:name="_Toc237135852"/>
      <w:bookmarkStart w:id="261" w:name="_Toc237135853"/>
      <w:r>
        <w:t>菜单管理</w:t>
      </w:r>
      <w:bookmarkEnd w:id="259"/>
      <w:bookmarkEnd w:id="260"/>
      <w:bookmarkEnd w:id="261"/>
    </w:p>
    <w:p w14:paraId="058E4EE9">
      <w:pPr>
        <w:pStyle w:val="7"/>
        <w:numPr>
          <w:ilvl w:val="0"/>
          <w:numId w:val="16"/>
        </w:numPr>
        <w:spacing w:line="360" w:lineRule="auto"/>
      </w:pPr>
      <w:bookmarkStart w:id="262" w:name="_Toc237135854"/>
      <w:bookmarkStart w:id="263" w:name="_Toc4038"/>
      <w:bookmarkStart w:id="264" w:name="_Toc237135855"/>
      <w:r>
        <w:t>功能描述</w:t>
      </w:r>
      <w:bookmarkEnd w:id="262"/>
      <w:bookmarkEnd w:id="263"/>
      <w:bookmarkEnd w:id="264"/>
    </w:p>
    <w:p w14:paraId="2637BC94">
      <w:pPr>
        <w:pStyle w:val="2"/>
        <w:widowControl/>
        <w:spacing w:line="360" w:lineRule="auto"/>
        <w:ind w:firstLine="480"/>
      </w:pPr>
      <w:r>
        <w:t>菜单管理用于维护乌江渡水电站数字孪生管理平台的菜单层级、菜单图标、访问路由、显示顺序和启停状态，并为角色管理中的菜单权限配置提供菜单基础数据。</w:t>
      </w:r>
    </w:p>
    <w:p w14:paraId="455EF922">
      <w:pPr>
        <w:pStyle w:val="2"/>
        <w:widowControl/>
        <w:spacing w:line="360" w:lineRule="auto"/>
        <w:ind w:firstLine="480"/>
      </w:pPr>
      <w:r>
        <w:t>菜单节点分为目录、菜单和按钮三种类型。目录用于组织下级菜单，菜单对应具体业务页面，按钮表示页面中的功能操作。</w:t>
      </w:r>
    </w:p>
    <w:p w14:paraId="56B9BD0A">
      <w:pPr>
        <w:pStyle w:val="2"/>
        <w:widowControl/>
        <w:spacing w:line="360" w:lineRule="auto"/>
        <w:ind w:firstLine="480"/>
      </w:pPr>
      <w:r>
        <w:t>菜单采用树形层级管理，当前包括工程总览、工作台、机电数字化、图纸管理和系统配置等项目菜单。系统配置下包括部门管理、岗位管理、用户管理、角色管理、数据字典、属性模板库、日志查询和菜单管理。</w:t>
      </w:r>
    </w:p>
    <w:p w14:paraId="44FEF321">
      <w:pPr>
        <w:pStyle w:val="2"/>
        <w:widowControl/>
        <w:spacing w:line="360" w:lineRule="auto"/>
        <w:ind w:firstLine="480"/>
      </w:pPr>
      <w:commentRangeStart w:id="12"/>
      <w:r>
        <w:t>页面支持按菜单名称和菜单状态查询，支持新增顶级菜单、新增下级菜单、修改菜单、删除菜单、展开或折叠菜单树、切换菜单状态以及刷新菜单缓存。</w:t>
      </w:r>
      <w:commentRangeEnd w:id="12"/>
      <w:r>
        <w:commentReference w:id="12"/>
      </w:r>
    </w:p>
    <w:p w14:paraId="0BE5D189">
      <w:pPr>
        <w:pStyle w:val="2"/>
        <w:widowControl/>
        <w:spacing w:line="360" w:lineRule="auto"/>
        <w:ind w:firstLine="480"/>
      </w:pPr>
      <w:r>
        <w:t>菜单列表不设置分页和导出功能，只展示菜单名称、图标、排序、权限标识、组件路径、状态和操作七项内容。</w:t>
      </w:r>
    </w:p>
    <w:p w14:paraId="200B8B86">
      <w:pPr>
        <w:pStyle w:val="7"/>
        <w:numPr>
          <w:ilvl w:val="0"/>
          <w:numId w:val="16"/>
        </w:numPr>
        <w:spacing w:line="360" w:lineRule="auto"/>
      </w:pPr>
      <w:bookmarkStart w:id="265" w:name="_Toc237135857"/>
      <w:bookmarkStart w:id="266" w:name="_Toc19639"/>
      <w:bookmarkStart w:id="267" w:name="_Toc237135856"/>
      <w:r>
        <w:t>原型交互</w:t>
      </w:r>
      <w:bookmarkEnd w:id="265"/>
      <w:bookmarkEnd w:id="266"/>
      <w:bookmarkEnd w:id="267"/>
    </w:p>
    <w:p w14:paraId="29EAD434">
      <w:pPr>
        <w:pStyle w:val="2"/>
        <w:widowControl/>
        <w:spacing w:line="360" w:lineRule="auto"/>
        <w:ind w:firstLine="480"/>
      </w:pPr>
      <w:r>
        <w:t>用户进入路径为：后台管理系统 → 系统配置 → 菜单管理。</w:t>
      </w:r>
    </w:p>
    <w:p w14:paraId="7B3A7629">
      <w:pPr>
        <w:pStyle w:val="2"/>
        <w:widowControl/>
        <w:spacing w:line="360" w:lineRule="auto"/>
        <w:ind w:left="0" w:leftChars="0" w:firstLine="0" w:firstLineChars="0"/>
      </w:pPr>
      <w:r>
        <w:drawing>
          <wp:inline distT="0" distB="0" distL="114300" distR="114300">
            <wp:extent cx="6108065" cy="2628900"/>
            <wp:effectExtent l="0" t="0" r="6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6108065" cy="2628900"/>
                    </a:xfrm>
                    <a:prstGeom prst="rect">
                      <a:avLst/>
                    </a:prstGeom>
                    <a:noFill/>
                    <a:ln>
                      <a:noFill/>
                    </a:ln>
                  </pic:spPr>
                </pic:pic>
              </a:graphicData>
            </a:graphic>
          </wp:inline>
        </w:drawing>
      </w:r>
    </w:p>
    <w:p w14:paraId="04458B78">
      <w:pPr>
        <w:pStyle w:val="38"/>
        <w:widowControl/>
        <w:spacing w:line="360" w:lineRule="auto"/>
      </w:pPr>
      <w:r>
        <w:t>图 2.1.4.16-1 菜单管理主初始化页面</w:t>
      </w:r>
    </w:p>
    <w:p w14:paraId="62ABD70A">
      <w:pPr>
        <w:pStyle w:val="2"/>
        <w:widowControl/>
        <w:spacing w:line="360" w:lineRule="auto"/>
        <w:ind w:firstLine="480"/>
      </w:pPr>
      <w:r>
        <w:t>进入页面后，系统加载平台菜单树，默认仅展示顶级菜单。具有下级节点的菜单名称前显示展开入口，点击后展示该节点的直接下级菜单，再次点击则收起。</w:t>
      </w:r>
    </w:p>
    <w:p w14:paraId="2029B9C3">
      <w:pPr>
        <w:pStyle w:val="2"/>
        <w:widowControl/>
        <w:spacing w:line="360" w:lineRule="auto"/>
        <w:ind w:firstLine="480"/>
      </w:pPr>
      <w:r>
        <w:t>查询条件包括菜单名称和状态。菜单名称采用包含匹配，状态按照“开启”“关闭”精确匹配。两个条件同时填写时按照组合条件查询。</w:t>
      </w:r>
    </w:p>
    <w:p w14:paraId="61135E13">
      <w:pPr>
        <w:pStyle w:val="2"/>
        <w:widowControl/>
        <w:spacing w:line="360" w:lineRule="auto"/>
        <w:ind w:firstLine="480"/>
      </w:pPr>
      <w:r>
        <w:t>查询结果保留符合条件的菜单及其全部上级路径，并自动展示命中节点所在层级，防止查询结果脱离原菜单层级。</w:t>
      </w:r>
    </w:p>
    <w:p w14:paraId="1D168BF7">
      <w:pPr>
        <w:pStyle w:val="2"/>
        <w:widowControl/>
        <w:spacing w:line="360" w:lineRule="auto"/>
        <w:ind w:firstLine="480"/>
      </w:pPr>
      <w:r>
        <w:t>点击“重置”清空菜单名称和状态条件，恢复完整菜单数据。重置查询条件不修改用户当前已经展开或折叠的节点状态。</w:t>
      </w:r>
    </w:p>
    <w:p w14:paraId="5A371245">
      <w:pPr>
        <w:pStyle w:val="2"/>
        <w:widowControl/>
        <w:spacing w:line="360" w:lineRule="auto"/>
        <w:ind w:firstLine="480"/>
      </w:pPr>
      <w:r>
        <w:t>点击“展开/折叠”统一控制菜单树。当前菜单树未全部展开时，点击后展开全部具有下级节点的菜单；菜单树已经全部展开时，点击后收起全部下级节点。</w:t>
      </w:r>
    </w:p>
    <w:p w14:paraId="5021C8D4">
      <w:pPr>
        <w:pStyle w:val="2"/>
        <w:widowControl/>
        <w:spacing w:line="360" w:lineRule="auto"/>
        <w:ind w:firstLine="480"/>
      </w:pPr>
      <w:r>
        <w:t>点击“刷新菜单缓存”后，系统重新加载最新菜单配置，并提示“菜单缓存刷新成功”。该操作不修改菜单数据。</w:t>
      </w:r>
    </w:p>
    <w:p w14:paraId="131351B4">
      <w:pPr>
        <w:pStyle w:val="2"/>
        <w:widowControl/>
        <w:spacing w:line="360" w:lineRule="auto"/>
        <w:ind w:firstLine="480"/>
      </w:pPr>
      <w:r>
        <w:t>菜单列表按照上级菜单关系形成树形结构，同一上级菜单下按照排序数值升序排列。列表字段依次为菜单名称、图标、排序、权限标识、组件路径、状态和操作。</w:t>
      </w:r>
    </w:p>
    <w:p w14:paraId="3D7E36EA">
      <w:pPr>
        <w:pStyle w:val="2"/>
        <w:widowControl/>
        <w:spacing w:line="360" w:lineRule="auto"/>
        <w:ind w:firstLine="480"/>
      </w:pPr>
      <w:r>
        <w:t>图标列显示当前菜单配置的图标；未配置具体图标时显示默认菜单图标。权限标识和组件路径未配置时显示为空。</w:t>
      </w:r>
    </w:p>
    <w:p w14:paraId="731FFFE8">
      <w:pPr>
        <w:pStyle w:val="2"/>
        <w:widowControl/>
        <w:spacing w:line="360" w:lineRule="auto"/>
        <w:ind w:firstLine="480"/>
      </w:pPr>
      <w:r>
        <w:t>状态列使用开关按钮。开关开启表示菜单可用，关闭表示菜单停用。点击开关后立即更新当前菜单状态，不删除菜单及其下级节点。</w:t>
      </w:r>
    </w:p>
    <w:p w14:paraId="350D4400">
      <w:pPr>
        <w:pStyle w:val="2"/>
        <w:widowControl/>
        <w:spacing w:line="360" w:lineRule="auto"/>
        <w:ind w:firstLine="480"/>
      </w:pPr>
      <w:r>
        <w:t>操作栏提供“修改”“新增”“删除”。点击某行“新增”时，以当前菜单作为上级菜单打开新增弹窗；点击页面上方“新增”时，新增顶级菜单。</w:t>
      </w:r>
    </w:p>
    <w:p w14:paraId="0F8E2AE8">
      <w:pPr>
        <w:pStyle w:val="2"/>
        <w:widowControl/>
        <w:spacing w:line="360" w:lineRule="auto"/>
        <w:ind w:firstLine="480"/>
      </w:pPr>
      <w:r>
        <w:t>新增、编辑弹窗固定包含上级菜单、菜单名称、菜单类型、菜单图标、路由地址、显示排序、菜单状态、显示状态和总是显示九项，不增加权限标识、组件路径、缓存和创建时间等字段。</w:t>
      </w:r>
    </w:p>
    <w:p w14:paraId="07E9323F">
      <w:pPr>
        <w:pStyle w:val="2"/>
        <w:widowControl/>
        <w:spacing w:line="360" w:lineRule="auto"/>
        <w:ind w:firstLine="480"/>
      </w:pPr>
      <w:r>
        <w:t>菜单名称、菜单类型、路由地址和显示排序为必填项。未填写时不允许保存，并提示对应字段的校验信息。</w:t>
      </w:r>
    </w:p>
    <w:p w14:paraId="1090D65C">
      <w:pPr>
        <w:pStyle w:val="2"/>
        <w:widowControl/>
        <w:spacing w:line="360" w:lineRule="auto"/>
        <w:ind w:firstLine="480"/>
      </w:pPr>
      <w:r>
        <w:t>上级菜单可选择“主类目”或已有菜单节点。选择“主类目”表示新增顶级菜单。编辑菜单时，上级菜单候选项不包含当前菜单及其全部下级菜单，防止形成循环层级。</w:t>
      </w:r>
    </w:p>
    <w:p w14:paraId="0C47DE8A">
      <w:pPr>
        <w:pStyle w:val="2"/>
        <w:widowControl/>
        <w:spacing w:line="360" w:lineRule="auto"/>
        <w:ind w:firstLine="480"/>
      </w:pPr>
      <w:r>
        <w:t>菜单类型可选择“目录”“菜单”或“按钮”。新增顶级菜单时默认选择“目录”；从某一菜单行点击“新增”时默认选择“菜单”。</w:t>
      </w:r>
    </w:p>
    <w:p w14:paraId="0CB46F5E">
      <w:pPr>
        <w:pStyle w:val="2"/>
        <w:widowControl/>
        <w:spacing w:line="360" w:lineRule="auto"/>
        <w:ind w:firstLine="480"/>
      </w:pPr>
      <w:r>
        <w:t>菜单图标支持填写或选择图标。路由地址用于记录当前菜单访问地址。显示排序必须填写大于或等于1的数值。</w:t>
      </w:r>
    </w:p>
    <w:p w14:paraId="1E6B0749">
      <w:pPr>
        <w:pStyle w:val="2"/>
        <w:widowControl/>
        <w:spacing w:line="360" w:lineRule="auto"/>
        <w:ind w:firstLine="480"/>
      </w:pPr>
      <w:r>
        <w:t>菜单状态可选择“开启”或“关闭”，新增时默认为“开启”；显示状态可选择“显示”或“隐藏”，新增时默认为“显示”；总是显示可选择“总是”或“不是”，新增时默认为“总是”。</w:t>
      </w:r>
    </w:p>
    <w:p w14:paraId="32CF0DD6">
      <w:pPr>
        <w:pStyle w:val="2"/>
        <w:widowControl/>
        <w:spacing w:line="360" w:lineRule="auto"/>
        <w:ind w:firstLine="480"/>
      </w:pPr>
      <w:r>
        <w:t>点击“修改”打开标题为“编辑”的弹窗，系统回填当前菜单九项配置。点击“确定”保存修改，点击“取消”或关闭弹窗时不保存。</w:t>
      </w:r>
    </w:p>
    <w:p w14:paraId="2DA35A0E">
      <w:pPr>
        <w:pStyle w:val="2"/>
        <w:widowControl/>
        <w:spacing w:line="360" w:lineRule="auto"/>
        <w:ind w:firstLine="480"/>
      </w:pPr>
      <w:r>
        <w:t>点击“删除”时，系统同时确定当前菜单及其全部下级菜单的删除范围，并弹出“系统提示”，提示“是否删除所选中数据？”。确认后删除当前菜单及其全部下级节点，取消后不执行删除。</w:t>
      </w:r>
    </w:p>
    <w:p w14:paraId="69E26632">
      <w:pPr>
        <w:pStyle w:val="2"/>
        <w:widowControl/>
        <w:spacing w:line="360" w:lineRule="auto"/>
        <w:ind w:firstLine="480"/>
      </w:pPr>
      <w:r>
        <w:t>查询无结果或没有菜单数据时，列表显示“暂无菜单数据”。</w:t>
      </w:r>
    </w:p>
    <w:p w14:paraId="577D2D93">
      <w:pPr>
        <w:pStyle w:val="7"/>
        <w:numPr>
          <w:ilvl w:val="0"/>
          <w:numId w:val="16"/>
        </w:numPr>
        <w:spacing w:line="360" w:lineRule="auto"/>
      </w:pPr>
      <w:bookmarkStart w:id="268" w:name="_Toc17019"/>
      <w:bookmarkStart w:id="269" w:name="_Toc237135858"/>
      <w:bookmarkStart w:id="270" w:name="_Toc237135859"/>
      <w:r>
        <w:t>字段描述</w:t>
      </w:r>
      <w:bookmarkEnd w:id="268"/>
      <w:bookmarkEnd w:id="269"/>
      <w:bookmarkEnd w:id="270"/>
    </w:p>
    <w:p w14:paraId="7A7EED03">
      <w:pPr>
        <w:pStyle w:val="38"/>
        <w:widowControl/>
        <w:spacing w:line="360" w:lineRule="auto"/>
      </w:pPr>
      <w:r>
        <w:t>表 2.1.4.16-1 菜单管理字段描述表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921"/>
        <w:gridCol w:w="1921"/>
        <w:gridCol w:w="1922"/>
        <w:gridCol w:w="1922"/>
        <w:gridCol w:w="1922"/>
      </w:tblGrid>
      <w:tr w14:paraId="7658C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16E5B72">
            <w:pPr>
              <w:pStyle w:val="39"/>
              <w:widowControl w:val="0"/>
              <w:spacing w:line="360" w:lineRule="auto"/>
              <w:jc w:val="both"/>
            </w:pPr>
            <w:r>
              <w:rPr>
                <w:rFonts w:hint="eastAsia"/>
                <w:b/>
                <w:bCs/>
              </w:rPr>
              <w:t>序号</w:t>
            </w:r>
          </w:p>
        </w:tc>
        <w:tc>
          <w:tcPr>
            <w:tcW w:w="1000" w:type="pct"/>
            <w:vAlign w:val="center"/>
          </w:tcPr>
          <w:p w14:paraId="5BC0217D">
            <w:pPr>
              <w:pStyle w:val="39"/>
              <w:widowControl w:val="0"/>
              <w:spacing w:line="360" w:lineRule="auto"/>
              <w:jc w:val="both"/>
            </w:pPr>
            <w:r>
              <w:rPr>
                <w:rFonts w:hint="eastAsia"/>
                <w:b/>
                <w:bCs/>
              </w:rPr>
              <w:t>所属区域</w:t>
            </w:r>
          </w:p>
        </w:tc>
        <w:tc>
          <w:tcPr>
            <w:tcW w:w="1000" w:type="pct"/>
            <w:vAlign w:val="center"/>
          </w:tcPr>
          <w:p w14:paraId="2B7265D0">
            <w:pPr>
              <w:pStyle w:val="39"/>
              <w:widowControl w:val="0"/>
              <w:spacing w:line="360" w:lineRule="auto"/>
              <w:jc w:val="both"/>
            </w:pPr>
            <w:r>
              <w:rPr>
                <w:rFonts w:hint="eastAsia"/>
                <w:b/>
                <w:bCs/>
              </w:rPr>
              <w:t>字段名称</w:t>
            </w:r>
          </w:p>
        </w:tc>
        <w:tc>
          <w:tcPr>
            <w:tcW w:w="1000" w:type="pct"/>
            <w:vAlign w:val="center"/>
          </w:tcPr>
          <w:p w14:paraId="7C7DCC3C">
            <w:pPr>
              <w:pStyle w:val="39"/>
              <w:widowControl w:val="0"/>
              <w:spacing w:line="360" w:lineRule="auto"/>
              <w:jc w:val="both"/>
            </w:pPr>
            <w:r>
              <w:rPr>
                <w:rFonts w:hint="eastAsia"/>
                <w:b/>
                <w:bCs/>
              </w:rPr>
              <w:t>必填</w:t>
            </w:r>
          </w:p>
        </w:tc>
        <w:tc>
          <w:tcPr>
            <w:tcW w:w="1000" w:type="pct"/>
            <w:vAlign w:val="center"/>
          </w:tcPr>
          <w:p w14:paraId="2E1158BD">
            <w:pPr>
              <w:pStyle w:val="39"/>
              <w:widowControl w:val="0"/>
              <w:spacing w:line="360" w:lineRule="auto"/>
              <w:jc w:val="both"/>
            </w:pPr>
            <w:r>
              <w:rPr>
                <w:rFonts w:hint="eastAsia"/>
                <w:b/>
                <w:bCs/>
              </w:rPr>
              <w:t>字段说明</w:t>
            </w:r>
          </w:p>
        </w:tc>
      </w:tr>
      <w:tr w14:paraId="2E4DD5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6206B6E">
            <w:pPr>
              <w:pStyle w:val="39"/>
              <w:widowControl w:val="0"/>
              <w:spacing w:line="360" w:lineRule="auto"/>
              <w:jc w:val="both"/>
            </w:pPr>
            <w:r>
              <w:rPr>
                <w:rFonts w:hint="eastAsia"/>
              </w:rPr>
              <w:t>1</w:t>
            </w:r>
          </w:p>
        </w:tc>
        <w:tc>
          <w:tcPr>
            <w:tcW w:w="1000" w:type="pct"/>
            <w:vAlign w:val="center"/>
          </w:tcPr>
          <w:p w14:paraId="60C5437D">
            <w:pPr>
              <w:pStyle w:val="39"/>
              <w:widowControl w:val="0"/>
              <w:spacing w:line="360" w:lineRule="auto"/>
              <w:jc w:val="both"/>
            </w:pPr>
            <w:r>
              <w:rPr>
                <w:rFonts w:hint="eastAsia"/>
              </w:rPr>
              <w:t>查询区</w:t>
            </w:r>
          </w:p>
        </w:tc>
        <w:tc>
          <w:tcPr>
            <w:tcW w:w="1000" w:type="pct"/>
            <w:vAlign w:val="center"/>
          </w:tcPr>
          <w:p w14:paraId="409F102E">
            <w:pPr>
              <w:pStyle w:val="39"/>
              <w:widowControl w:val="0"/>
              <w:spacing w:line="360" w:lineRule="auto"/>
              <w:jc w:val="both"/>
            </w:pPr>
            <w:r>
              <w:rPr>
                <w:rFonts w:hint="eastAsia"/>
              </w:rPr>
              <w:t>菜单名称</w:t>
            </w:r>
          </w:p>
        </w:tc>
        <w:tc>
          <w:tcPr>
            <w:tcW w:w="1000" w:type="pct"/>
            <w:vAlign w:val="center"/>
          </w:tcPr>
          <w:p w14:paraId="7C737477">
            <w:pPr>
              <w:pStyle w:val="39"/>
              <w:widowControl w:val="0"/>
              <w:spacing w:line="360" w:lineRule="auto"/>
              <w:jc w:val="both"/>
            </w:pPr>
            <w:r>
              <w:rPr>
                <w:rFonts w:hint="eastAsia"/>
              </w:rPr>
              <w:t>否</w:t>
            </w:r>
          </w:p>
        </w:tc>
        <w:tc>
          <w:tcPr>
            <w:tcW w:w="1000" w:type="pct"/>
            <w:vAlign w:val="center"/>
          </w:tcPr>
          <w:p w14:paraId="0C231189">
            <w:pPr>
              <w:pStyle w:val="39"/>
              <w:widowControl w:val="0"/>
              <w:spacing w:line="360" w:lineRule="auto"/>
              <w:jc w:val="both"/>
            </w:pPr>
            <w:r>
              <w:rPr>
                <w:rFonts w:hint="eastAsia"/>
              </w:rPr>
              <w:t>输入菜单名称关键字，按照名称包含关系查询。</w:t>
            </w:r>
          </w:p>
        </w:tc>
      </w:tr>
      <w:tr w14:paraId="2D1A16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C3044AC">
            <w:pPr>
              <w:pStyle w:val="39"/>
              <w:widowControl w:val="0"/>
              <w:spacing w:line="360" w:lineRule="auto"/>
              <w:jc w:val="both"/>
            </w:pPr>
            <w:r>
              <w:rPr>
                <w:rFonts w:hint="eastAsia"/>
              </w:rPr>
              <w:t>2</w:t>
            </w:r>
          </w:p>
        </w:tc>
        <w:tc>
          <w:tcPr>
            <w:tcW w:w="1000" w:type="pct"/>
            <w:vAlign w:val="center"/>
          </w:tcPr>
          <w:p w14:paraId="7FEF0463">
            <w:pPr>
              <w:pStyle w:val="39"/>
              <w:widowControl w:val="0"/>
              <w:spacing w:line="360" w:lineRule="auto"/>
              <w:jc w:val="both"/>
            </w:pPr>
            <w:r>
              <w:rPr>
                <w:rFonts w:hint="eastAsia"/>
              </w:rPr>
              <w:t>查询区</w:t>
            </w:r>
          </w:p>
        </w:tc>
        <w:tc>
          <w:tcPr>
            <w:tcW w:w="1000" w:type="pct"/>
            <w:vAlign w:val="center"/>
          </w:tcPr>
          <w:p w14:paraId="6A3AEF92">
            <w:pPr>
              <w:pStyle w:val="39"/>
              <w:widowControl w:val="0"/>
              <w:spacing w:line="360" w:lineRule="auto"/>
              <w:jc w:val="both"/>
            </w:pPr>
            <w:r>
              <w:rPr>
                <w:rFonts w:hint="eastAsia"/>
              </w:rPr>
              <w:t>状态</w:t>
            </w:r>
          </w:p>
        </w:tc>
        <w:tc>
          <w:tcPr>
            <w:tcW w:w="1000" w:type="pct"/>
            <w:vAlign w:val="center"/>
          </w:tcPr>
          <w:p w14:paraId="6BBB7632">
            <w:pPr>
              <w:pStyle w:val="39"/>
              <w:widowControl w:val="0"/>
              <w:spacing w:line="360" w:lineRule="auto"/>
              <w:jc w:val="both"/>
            </w:pPr>
            <w:r>
              <w:rPr>
                <w:rFonts w:hint="eastAsia"/>
              </w:rPr>
              <w:t>否</w:t>
            </w:r>
          </w:p>
        </w:tc>
        <w:tc>
          <w:tcPr>
            <w:tcW w:w="1000" w:type="pct"/>
            <w:vAlign w:val="center"/>
          </w:tcPr>
          <w:p w14:paraId="369EC3D5">
            <w:pPr>
              <w:pStyle w:val="39"/>
              <w:widowControl w:val="0"/>
              <w:spacing w:line="360" w:lineRule="auto"/>
              <w:jc w:val="both"/>
            </w:pPr>
            <w:r>
              <w:rPr>
                <w:rFonts w:hint="eastAsia"/>
              </w:rPr>
              <w:t>可选择“开启”或“关闭”。</w:t>
            </w:r>
          </w:p>
        </w:tc>
      </w:tr>
      <w:tr w14:paraId="4234A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0C235B5">
            <w:pPr>
              <w:pStyle w:val="39"/>
              <w:widowControl w:val="0"/>
              <w:spacing w:line="360" w:lineRule="auto"/>
              <w:jc w:val="both"/>
            </w:pPr>
            <w:r>
              <w:rPr>
                <w:rFonts w:hint="eastAsia"/>
              </w:rPr>
              <w:t>3</w:t>
            </w:r>
          </w:p>
        </w:tc>
        <w:tc>
          <w:tcPr>
            <w:tcW w:w="1000" w:type="pct"/>
            <w:vAlign w:val="center"/>
          </w:tcPr>
          <w:p w14:paraId="3BA120A9">
            <w:pPr>
              <w:pStyle w:val="39"/>
              <w:widowControl w:val="0"/>
              <w:spacing w:line="360" w:lineRule="auto"/>
              <w:jc w:val="both"/>
            </w:pPr>
            <w:r>
              <w:rPr>
                <w:rFonts w:hint="eastAsia"/>
              </w:rPr>
              <w:t>列表</w:t>
            </w:r>
          </w:p>
        </w:tc>
        <w:tc>
          <w:tcPr>
            <w:tcW w:w="1000" w:type="pct"/>
            <w:vAlign w:val="center"/>
          </w:tcPr>
          <w:p w14:paraId="4FFA911A">
            <w:pPr>
              <w:pStyle w:val="39"/>
              <w:widowControl w:val="0"/>
              <w:spacing w:line="360" w:lineRule="auto"/>
              <w:jc w:val="both"/>
            </w:pPr>
            <w:r>
              <w:rPr>
                <w:rFonts w:hint="eastAsia"/>
              </w:rPr>
              <w:t>菜单名称</w:t>
            </w:r>
          </w:p>
        </w:tc>
        <w:tc>
          <w:tcPr>
            <w:tcW w:w="1000" w:type="pct"/>
            <w:vAlign w:val="center"/>
          </w:tcPr>
          <w:p w14:paraId="12C49D77">
            <w:pPr>
              <w:pStyle w:val="39"/>
              <w:widowControl w:val="0"/>
              <w:spacing w:line="360" w:lineRule="auto"/>
              <w:jc w:val="both"/>
            </w:pPr>
            <w:r>
              <w:rPr>
                <w:rFonts w:hint="eastAsia"/>
              </w:rPr>
              <w:t>—</w:t>
            </w:r>
          </w:p>
        </w:tc>
        <w:tc>
          <w:tcPr>
            <w:tcW w:w="1000" w:type="pct"/>
            <w:vAlign w:val="center"/>
          </w:tcPr>
          <w:p w14:paraId="0AE0E009">
            <w:pPr>
              <w:pStyle w:val="39"/>
              <w:widowControl w:val="0"/>
              <w:spacing w:line="360" w:lineRule="auto"/>
              <w:jc w:val="both"/>
            </w:pPr>
            <w:r>
              <w:rPr>
                <w:rFonts w:hint="eastAsia"/>
              </w:rPr>
              <w:t>按照菜单层级展示名称，并提供节点展开、折叠入口。</w:t>
            </w:r>
          </w:p>
        </w:tc>
      </w:tr>
      <w:tr w14:paraId="0B1EC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7F0D678">
            <w:pPr>
              <w:pStyle w:val="39"/>
              <w:widowControl w:val="0"/>
              <w:spacing w:line="360" w:lineRule="auto"/>
              <w:jc w:val="both"/>
            </w:pPr>
            <w:r>
              <w:rPr>
                <w:rFonts w:hint="eastAsia"/>
              </w:rPr>
              <w:t>4</w:t>
            </w:r>
          </w:p>
        </w:tc>
        <w:tc>
          <w:tcPr>
            <w:tcW w:w="1000" w:type="pct"/>
            <w:vAlign w:val="center"/>
          </w:tcPr>
          <w:p w14:paraId="3107CE28">
            <w:pPr>
              <w:pStyle w:val="39"/>
              <w:widowControl w:val="0"/>
              <w:spacing w:line="360" w:lineRule="auto"/>
              <w:jc w:val="both"/>
            </w:pPr>
            <w:r>
              <w:rPr>
                <w:rFonts w:hint="eastAsia"/>
              </w:rPr>
              <w:t>列表</w:t>
            </w:r>
          </w:p>
        </w:tc>
        <w:tc>
          <w:tcPr>
            <w:tcW w:w="1000" w:type="pct"/>
            <w:vAlign w:val="center"/>
          </w:tcPr>
          <w:p w14:paraId="494D6B15">
            <w:pPr>
              <w:pStyle w:val="39"/>
              <w:widowControl w:val="0"/>
              <w:spacing w:line="360" w:lineRule="auto"/>
              <w:jc w:val="both"/>
            </w:pPr>
            <w:r>
              <w:rPr>
                <w:rFonts w:hint="eastAsia"/>
              </w:rPr>
              <w:t>图标</w:t>
            </w:r>
          </w:p>
        </w:tc>
        <w:tc>
          <w:tcPr>
            <w:tcW w:w="1000" w:type="pct"/>
            <w:vAlign w:val="center"/>
          </w:tcPr>
          <w:p w14:paraId="50A98F56">
            <w:pPr>
              <w:pStyle w:val="39"/>
              <w:widowControl w:val="0"/>
              <w:spacing w:line="360" w:lineRule="auto"/>
              <w:jc w:val="both"/>
            </w:pPr>
            <w:r>
              <w:rPr>
                <w:rFonts w:hint="eastAsia"/>
              </w:rPr>
              <w:t>—</w:t>
            </w:r>
          </w:p>
        </w:tc>
        <w:tc>
          <w:tcPr>
            <w:tcW w:w="1000" w:type="pct"/>
            <w:vAlign w:val="center"/>
          </w:tcPr>
          <w:p w14:paraId="1910C4EA">
            <w:pPr>
              <w:pStyle w:val="39"/>
              <w:widowControl w:val="0"/>
              <w:spacing w:line="360" w:lineRule="auto"/>
              <w:jc w:val="both"/>
            </w:pPr>
            <w:r>
              <w:rPr>
                <w:rFonts w:hint="eastAsia"/>
              </w:rPr>
              <w:t>显示菜单图标，未配置时显示默认菜单图标。</w:t>
            </w:r>
          </w:p>
        </w:tc>
      </w:tr>
      <w:tr w14:paraId="55F30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0ECA10A">
            <w:pPr>
              <w:pStyle w:val="39"/>
              <w:widowControl w:val="0"/>
              <w:spacing w:line="360" w:lineRule="auto"/>
              <w:jc w:val="both"/>
            </w:pPr>
            <w:r>
              <w:rPr>
                <w:rFonts w:hint="eastAsia"/>
              </w:rPr>
              <w:t>5</w:t>
            </w:r>
          </w:p>
        </w:tc>
        <w:tc>
          <w:tcPr>
            <w:tcW w:w="1000" w:type="pct"/>
            <w:vAlign w:val="center"/>
          </w:tcPr>
          <w:p w14:paraId="3393598F">
            <w:pPr>
              <w:pStyle w:val="39"/>
              <w:widowControl w:val="0"/>
              <w:spacing w:line="360" w:lineRule="auto"/>
              <w:jc w:val="both"/>
            </w:pPr>
            <w:r>
              <w:rPr>
                <w:rFonts w:hint="eastAsia"/>
              </w:rPr>
              <w:t>列表</w:t>
            </w:r>
          </w:p>
        </w:tc>
        <w:tc>
          <w:tcPr>
            <w:tcW w:w="1000" w:type="pct"/>
            <w:vAlign w:val="center"/>
          </w:tcPr>
          <w:p w14:paraId="6A8F33BB">
            <w:pPr>
              <w:pStyle w:val="39"/>
              <w:widowControl w:val="0"/>
              <w:spacing w:line="360" w:lineRule="auto"/>
              <w:jc w:val="both"/>
            </w:pPr>
            <w:r>
              <w:rPr>
                <w:rFonts w:hint="eastAsia"/>
              </w:rPr>
              <w:t>排序</w:t>
            </w:r>
          </w:p>
        </w:tc>
        <w:tc>
          <w:tcPr>
            <w:tcW w:w="1000" w:type="pct"/>
            <w:vAlign w:val="center"/>
          </w:tcPr>
          <w:p w14:paraId="177FF4C7">
            <w:pPr>
              <w:pStyle w:val="39"/>
              <w:widowControl w:val="0"/>
              <w:spacing w:line="360" w:lineRule="auto"/>
              <w:jc w:val="both"/>
            </w:pPr>
            <w:r>
              <w:rPr>
                <w:rFonts w:hint="eastAsia"/>
              </w:rPr>
              <w:t>—</w:t>
            </w:r>
          </w:p>
        </w:tc>
        <w:tc>
          <w:tcPr>
            <w:tcW w:w="1000" w:type="pct"/>
            <w:vAlign w:val="center"/>
          </w:tcPr>
          <w:p w14:paraId="7E58652F">
            <w:pPr>
              <w:pStyle w:val="39"/>
              <w:widowControl w:val="0"/>
              <w:spacing w:line="360" w:lineRule="auto"/>
              <w:jc w:val="both"/>
            </w:pPr>
            <w:r>
              <w:rPr>
                <w:rFonts w:hint="eastAsia"/>
              </w:rPr>
              <w:t>显示菜单在同级节点中的排列顺序。</w:t>
            </w:r>
          </w:p>
        </w:tc>
      </w:tr>
      <w:tr w14:paraId="196254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F3E4467">
            <w:pPr>
              <w:pStyle w:val="39"/>
              <w:widowControl w:val="0"/>
              <w:spacing w:line="360" w:lineRule="auto"/>
              <w:jc w:val="both"/>
            </w:pPr>
            <w:r>
              <w:rPr>
                <w:rFonts w:hint="eastAsia"/>
              </w:rPr>
              <w:t>6</w:t>
            </w:r>
          </w:p>
        </w:tc>
        <w:tc>
          <w:tcPr>
            <w:tcW w:w="1000" w:type="pct"/>
            <w:vAlign w:val="center"/>
          </w:tcPr>
          <w:p w14:paraId="5242784F">
            <w:pPr>
              <w:pStyle w:val="39"/>
              <w:widowControl w:val="0"/>
              <w:spacing w:line="360" w:lineRule="auto"/>
              <w:jc w:val="both"/>
            </w:pPr>
            <w:r>
              <w:rPr>
                <w:rFonts w:hint="eastAsia"/>
              </w:rPr>
              <w:t>列表</w:t>
            </w:r>
          </w:p>
        </w:tc>
        <w:tc>
          <w:tcPr>
            <w:tcW w:w="1000" w:type="pct"/>
            <w:vAlign w:val="center"/>
          </w:tcPr>
          <w:p w14:paraId="3AAD8CF7">
            <w:pPr>
              <w:pStyle w:val="39"/>
              <w:widowControl w:val="0"/>
              <w:spacing w:line="360" w:lineRule="auto"/>
              <w:jc w:val="both"/>
            </w:pPr>
            <w:r>
              <w:rPr>
                <w:rFonts w:hint="eastAsia"/>
              </w:rPr>
              <w:t>权限标识</w:t>
            </w:r>
          </w:p>
        </w:tc>
        <w:tc>
          <w:tcPr>
            <w:tcW w:w="1000" w:type="pct"/>
            <w:vAlign w:val="center"/>
          </w:tcPr>
          <w:p w14:paraId="245F45E1">
            <w:pPr>
              <w:pStyle w:val="39"/>
              <w:widowControl w:val="0"/>
              <w:spacing w:line="360" w:lineRule="auto"/>
              <w:jc w:val="both"/>
            </w:pPr>
            <w:r>
              <w:rPr>
                <w:rFonts w:hint="eastAsia"/>
              </w:rPr>
              <w:t>—</w:t>
            </w:r>
          </w:p>
        </w:tc>
        <w:tc>
          <w:tcPr>
            <w:tcW w:w="1000" w:type="pct"/>
            <w:vAlign w:val="center"/>
          </w:tcPr>
          <w:p w14:paraId="618779FE">
            <w:pPr>
              <w:pStyle w:val="39"/>
              <w:widowControl w:val="0"/>
              <w:spacing w:line="360" w:lineRule="auto"/>
              <w:jc w:val="both"/>
            </w:pPr>
            <w:r>
              <w:rPr>
                <w:rFonts w:hint="eastAsia"/>
              </w:rPr>
              <w:t>显示菜单对应的权限标识，未配置时为空。</w:t>
            </w:r>
          </w:p>
        </w:tc>
      </w:tr>
      <w:tr w14:paraId="368AEA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3509CF6">
            <w:pPr>
              <w:pStyle w:val="39"/>
              <w:widowControl w:val="0"/>
              <w:spacing w:line="360" w:lineRule="auto"/>
              <w:jc w:val="both"/>
            </w:pPr>
            <w:r>
              <w:rPr>
                <w:rFonts w:hint="eastAsia"/>
              </w:rPr>
              <w:t>7</w:t>
            </w:r>
          </w:p>
        </w:tc>
        <w:tc>
          <w:tcPr>
            <w:tcW w:w="1000" w:type="pct"/>
            <w:vAlign w:val="center"/>
          </w:tcPr>
          <w:p w14:paraId="3AD03E33">
            <w:pPr>
              <w:pStyle w:val="39"/>
              <w:widowControl w:val="0"/>
              <w:spacing w:line="360" w:lineRule="auto"/>
              <w:jc w:val="both"/>
            </w:pPr>
            <w:r>
              <w:rPr>
                <w:rFonts w:hint="eastAsia"/>
              </w:rPr>
              <w:t>列表</w:t>
            </w:r>
          </w:p>
        </w:tc>
        <w:tc>
          <w:tcPr>
            <w:tcW w:w="1000" w:type="pct"/>
            <w:vAlign w:val="center"/>
          </w:tcPr>
          <w:p w14:paraId="0EF418BD">
            <w:pPr>
              <w:pStyle w:val="39"/>
              <w:widowControl w:val="0"/>
              <w:spacing w:line="360" w:lineRule="auto"/>
              <w:jc w:val="both"/>
            </w:pPr>
            <w:r>
              <w:rPr>
                <w:rFonts w:hint="eastAsia"/>
              </w:rPr>
              <w:t>组件路径</w:t>
            </w:r>
          </w:p>
        </w:tc>
        <w:tc>
          <w:tcPr>
            <w:tcW w:w="1000" w:type="pct"/>
            <w:vAlign w:val="center"/>
          </w:tcPr>
          <w:p w14:paraId="50FF444D">
            <w:pPr>
              <w:pStyle w:val="39"/>
              <w:widowControl w:val="0"/>
              <w:spacing w:line="360" w:lineRule="auto"/>
              <w:jc w:val="both"/>
            </w:pPr>
            <w:r>
              <w:rPr>
                <w:rFonts w:hint="eastAsia"/>
              </w:rPr>
              <w:t>—</w:t>
            </w:r>
          </w:p>
        </w:tc>
        <w:tc>
          <w:tcPr>
            <w:tcW w:w="1000" w:type="pct"/>
            <w:vAlign w:val="center"/>
          </w:tcPr>
          <w:p w14:paraId="797CFCCA">
            <w:pPr>
              <w:pStyle w:val="39"/>
              <w:widowControl w:val="0"/>
              <w:spacing w:line="360" w:lineRule="auto"/>
              <w:jc w:val="both"/>
            </w:pPr>
            <w:r>
              <w:rPr>
                <w:rFonts w:hint="eastAsia"/>
              </w:rPr>
              <w:t>显示菜单对应的页面组件路径，未配置时为空。</w:t>
            </w:r>
          </w:p>
        </w:tc>
      </w:tr>
      <w:tr w14:paraId="2C300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4D4B3F30">
            <w:pPr>
              <w:pStyle w:val="39"/>
              <w:widowControl w:val="0"/>
              <w:spacing w:line="360" w:lineRule="auto"/>
              <w:jc w:val="both"/>
            </w:pPr>
            <w:r>
              <w:rPr>
                <w:rFonts w:hint="eastAsia"/>
              </w:rPr>
              <w:t>8</w:t>
            </w:r>
          </w:p>
        </w:tc>
        <w:tc>
          <w:tcPr>
            <w:tcW w:w="1000" w:type="pct"/>
            <w:vAlign w:val="center"/>
          </w:tcPr>
          <w:p w14:paraId="0FF53471">
            <w:pPr>
              <w:pStyle w:val="39"/>
              <w:widowControl w:val="0"/>
              <w:spacing w:line="360" w:lineRule="auto"/>
              <w:jc w:val="both"/>
            </w:pPr>
            <w:r>
              <w:rPr>
                <w:rFonts w:hint="eastAsia"/>
              </w:rPr>
              <w:t>列表</w:t>
            </w:r>
          </w:p>
        </w:tc>
        <w:tc>
          <w:tcPr>
            <w:tcW w:w="1000" w:type="pct"/>
            <w:vAlign w:val="center"/>
          </w:tcPr>
          <w:p w14:paraId="31322D10">
            <w:pPr>
              <w:pStyle w:val="39"/>
              <w:widowControl w:val="0"/>
              <w:spacing w:line="360" w:lineRule="auto"/>
              <w:jc w:val="both"/>
            </w:pPr>
            <w:r>
              <w:rPr>
                <w:rFonts w:hint="eastAsia"/>
              </w:rPr>
              <w:t>状态</w:t>
            </w:r>
          </w:p>
        </w:tc>
        <w:tc>
          <w:tcPr>
            <w:tcW w:w="1000" w:type="pct"/>
            <w:vAlign w:val="center"/>
          </w:tcPr>
          <w:p w14:paraId="65B70093">
            <w:pPr>
              <w:pStyle w:val="39"/>
              <w:widowControl w:val="0"/>
              <w:spacing w:line="360" w:lineRule="auto"/>
              <w:jc w:val="both"/>
            </w:pPr>
            <w:r>
              <w:rPr>
                <w:rFonts w:hint="eastAsia"/>
              </w:rPr>
              <w:t>—</w:t>
            </w:r>
          </w:p>
        </w:tc>
        <w:tc>
          <w:tcPr>
            <w:tcW w:w="1000" w:type="pct"/>
            <w:vAlign w:val="center"/>
          </w:tcPr>
          <w:p w14:paraId="3DC1C436">
            <w:pPr>
              <w:pStyle w:val="39"/>
              <w:widowControl w:val="0"/>
              <w:spacing w:line="360" w:lineRule="auto"/>
              <w:jc w:val="both"/>
            </w:pPr>
            <w:r>
              <w:rPr>
                <w:rFonts w:hint="eastAsia"/>
              </w:rPr>
              <w:t>通过开关按钮展示和切换开启、关闭状态。</w:t>
            </w:r>
          </w:p>
        </w:tc>
      </w:tr>
      <w:tr w14:paraId="70FD4A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32334B0">
            <w:pPr>
              <w:pStyle w:val="39"/>
              <w:widowControl w:val="0"/>
              <w:spacing w:line="360" w:lineRule="auto"/>
              <w:jc w:val="both"/>
            </w:pPr>
            <w:r>
              <w:rPr>
                <w:rFonts w:hint="eastAsia"/>
              </w:rPr>
              <w:t>9</w:t>
            </w:r>
          </w:p>
        </w:tc>
        <w:tc>
          <w:tcPr>
            <w:tcW w:w="1000" w:type="pct"/>
            <w:vAlign w:val="center"/>
          </w:tcPr>
          <w:p w14:paraId="35785716">
            <w:pPr>
              <w:pStyle w:val="39"/>
              <w:widowControl w:val="0"/>
              <w:spacing w:line="360" w:lineRule="auto"/>
              <w:jc w:val="both"/>
            </w:pPr>
            <w:r>
              <w:rPr>
                <w:rFonts w:hint="eastAsia"/>
              </w:rPr>
              <w:t>列表</w:t>
            </w:r>
          </w:p>
        </w:tc>
        <w:tc>
          <w:tcPr>
            <w:tcW w:w="1000" w:type="pct"/>
            <w:vAlign w:val="center"/>
          </w:tcPr>
          <w:p w14:paraId="321246A1">
            <w:pPr>
              <w:pStyle w:val="39"/>
              <w:widowControl w:val="0"/>
              <w:spacing w:line="360" w:lineRule="auto"/>
              <w:jc w:val="both"/>
            </w:pPr>
            <w:r>
              <w:rPr>
                <w:rFonts w:hint="eastAsia"/>
              </w:rPr>
              <w:t>操作</w:t>
            </w:r>
          </w:p>
        </w:tc>
        <w:tc>
          <w:tcPr>
            <w:tcW w:w="1000" w:type="pct"/>
            <w:vAlign w:val="center"/>
          </w:tcPr>
          <w:p w14:paraId="690C6D1B">
            <w:pPr>
              <w:pStyle w:val="39"/>
              <w:widowControl w:val="0"/>
              <w:spacing w:line="360" w:lineRule="auto"/>
              <w:jc w:val="both"/>
            </w:pPr>
            <w:r>
              <w:rPr>
                <w:rFonts w:hint="eastAsia"/>
              </w:rPr>
              <w:t>—</w:t>
            </w:r>
          </w:p>
        </w:tc>
        <w:tc>
          <w:tcPr>
            <w:tcW w:w="1000" w:type="pct"/>
            <w:vAlign w:val="center"/>
          </w:tcPr>
          <w:p w14:paraId="2AFD65B2">
            <w:pPr>
              <w:pStyle w:val="39"/>
              <w:widowControl w:val="0"/>
              <w:spacing w:line="360" w:lineRule="auto"/>
              <w:jc w:val="both"/>
            </w:pPr>
            <w:r>
              <w:rPr>
                <w:rFonts w:hint="eastAsia"/>
              </w:rPr>
              <w:t>提供修改、新增和删除操作。</w:t>
            </w:r>
          </w:p>
        </w:tc>
      </w:tr>
      <w:tr w14:paraId="4DD251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754C181">
            <w:pPr>
              <w:pStyle w:val="39"/>
              <w:widowControl w:val="0"/>
              <w:spacing w:line="360" w:lineRule="auto"/>
              <w:jc w:val="both"/>
            </w:pPr>
            <w:r>
              <w:rPr>
                <w:rFonts w:hint="eastAsia"/>
              </w:rPr>
              <w:t>10</w:t>
            </w:r>
          </w:p>
        </w:tc>
        <w:tc>
          <w:tcPr>
            <w:tcW w:w="1000" w:type="pct"/>
            <w:vAlign w:val="center"/>
          </w:tcPr>
          <w:p w14:paraId="3B941E47">
            <w:pPr>
              <w:pStyle w:val="39"/>
              <w:widowControl w:val="0"/>
              <w:spacing w:line="360" w:lineRule="auto"/>
              <w:jc w:val="both"/>
            </w:pPr>
            <w:r>
              <w:rPr>
                <w:rFonts w:hint="eastAsia"/>
              </w:rPr>
              <w:t>新增/编辑</w:t>
            </w:r>
          </w:p>
        </w:tc>
        <w:tc>
          <w:tcPr>
            <w:tcW w:w="1000" w:type="pct"/>
            <w:vAlign w:val="center"/>
          </w:tcPr>
          <w:p w14:paraId="440DAFDB">
            <w:pPr>
              <w:pStyle w:val="39"/>
              <w:widowControl w:val="0"/>
              <w:spacing w:line="360" w:lineRule="auto"/>
              <w:jc w:val="both"/>
            </w:pPr>
            <w:r>
              <w:rPr>
                <w:rFonts w:hint="eastAsia"/>
              </w:rPr>
              <w:t>上级菜单</w:t>
            </w:r>
          </w:p>
        </w:tc>
        <w:tc>
          <w:tcPr>
            <w:tcW w:w="1000" w:type="pct"/>
            <w:vAlign w:val="center"/>
          </w:tcPr>
          <w:p w14:paraId="155E2485">
            <w:pPr>
              <w:pStyle w:val="39"/>
              <w:widowControl w:val="0"/>
              <w:spacing w:line="360" w:lineRule="auto"/>
              <w:jc w:val="both"/>
            </w:pPr>
            <w:r>
              <w:rPr>
                <w:rFonts w:hint="eastAsia"/>
              </w:rPr>
              <w:t>否</w:t>
            </w:r>
          </w:p>
        </w:tc>
        <w:tc>
          <w:tcPr>
            <w:tcW w:w="1000" w:type="pct"/>
            <w:vAlign w:val="center"/>
          </w:tcPr>
          <w:p w14:paraId="7F9C88DA">
            <w:pPr>
              <w:pStyle w:val="39"/>
              <w:widowControl w:val="0"/>
              <w:spacing w:line="360" w:lineRule="auto"/>
              <w:jc w:val="both"/>
            </w:pPr>
            <w:r>
              <w:rPr>
                <w:rFonts w:hint="eastAsia"/>
              </w:rPr>
              <w:t>选择“主类目”或已有上级菜单。</w:t>
            </w:r>
          </w:p>
        </w:tc>
      </w:tr>
      <w:tr w14:paraId="371681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2107EBB">
            <w:pPr>
              <w:pStyle w:val="39"/>
              <w:widowControl w:val="0"/>
              <w:spacing w:line="360" w:lineRule="auto"/>
              <w:jc w:val="both"/>
            </w:pPr>
            <w:r>
              <w:rPr>
                <w:rFonts w:hint="eastAsia"/>
              </w:rPr>
              <w:t>11</w:t>
            </w:r>
          </w:p>
        </w:tc>
        <w:tc>
          <w:tcPr>
            <w:tcW w:w="1000" w:type="pct"/>
            <w:vAlign w:val="center"/>
          </w:tcPr>
          <w:p w14:paraId="191686BC">
            <w:pPr>
              <w:pStyle w:val="39"/>
              <w:widowControl w:val="0"/>
              <w:spacing w:line="360" w:lineRule="auto"/>
              <w:jc w:val="both"/>
            </w:pPr>
            <w:r>
              <w:rPr>
                <w:rFonts w:hint="eastAsia"/>
              </w:rPr>
              <w:t>新增/编辑</w:t>
            </w:r>
          </w:p>
        </w:tc>
        <w:tc>
          <w:tcPr>
            <w:tcW w:w="1000" w:type="pct"/>
            <w:vAlign w:val="center"/>
          </w:tcPr>
          <w:p w14:paraId="067FAB67">
            <w:pPr>
              <w:pStyle w:val="39"/>
              <w:widowControl w:val="0"/>
              <w:spacing w:line="360" w:lineRule="auto"/>
              <w:jc w:val="both"/>
            </w:pPr>
            <w:r>
              <w:rPr>
                <w:rFonts w:hint="eastAsia"/>
              </w:rPr>
              <w:t>菜单名称</w:t>
            </w:r>
          </w:p>
        </w:tc>
        <w:tc>
          <w:tcPr>
            <w:tcW w:w="1000" w:type="pct"/>
            <w:vAlign w:val="center"/>
          </w:tcPr>
          <w:p w14:paraId="7CAE5DFF">
            <w:pPr>
              <w:pStyle w:val="39"/>
              <w:widowControl w:val="0"/>
              <w:spacing w:line="360" w:lineRule="auto"/>
              <w:jc w:val="both"/>
            </w:pPr>
            <w:r>
              <w:rPr>
                <w:rFonts w:hint="eastAsia"/>
              </w:rPr>
              <w:t>是</w:t>
            </w:r>
          </w:p>
        </w:tc>
        <w:tc>
          <w:tcPr>
            <w:tcW w:w="1000" w:type="pct"/>
            <w:vAlign w:val="center"/>
          </w:tcPr>
          <w:p w14:paraId="0633CBD5">
            <w:pPr>
              <w:pStyle w:val="39"/>
              <w:widowControl w:val="0"/>
              <w:spacing w:line="360" w:lineRule="auto"/>
              <w:jc w:val="both"/>
            </w:pPr>
            <w:r>
              <w:rPr>
                <w:rFonts w:hint="eastAsia"/>
              </w:rPr>
              <w:t>输入当前目录、菜单或按钮名称。</w:t>
            </w:r>
          </w:p>
        </w:tc>
      </w:tr>
      <w:tr w14:paraId="36DE2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A59BE4C">
            <w:pPr>
              <w:pStyle w:val="39"/>
              <w:widowControl w:val="0"/>
              <w:spacing w:line="360" w:lineRule="auto"/>
              <w:jc w:val="both"/>
            </w:pPr>
            <w:r>
              <w:rPr>
                <w:rFonts w:hint="eastAsia"/>
              </w:rPr>
              <w:t>12</w:t>
            </w:r>
          </w:p>
        </w:tc>
        <w:tc>
          <w:tcPr>
            <w:tcW w:w="1000" w:type="pct"/>
            <w:vAlign w:val="center"/>
          </w:tcPr>
          <w:p w14:paraId="770F92E6">
            <w:pPr>
              <w:pStyle w:val="39"/>
              <w:widowControl w:val="0"/>
              <w:spacing w:line="360" w:lineRule="auto"/>
              <w:jc w:val="both"/>
            </w:pPr>
            <w:r>
              <w:rPr>
                <w:rFonts w:hint="eastAsia"/>
              </w:rPr>
              <w:t>新增/编辑</w:t>
            </w:r>
          </w:p>
        </w:tc>
        <w:tc>
          <w:tcPr>
            <w:tcW w:w="1000" w:type="pct"/>
            <w:vAlign w:val="center"/>
          </w:tcPr>
          <w:p w14:paraId="4B01FEA3">
            <w:pPr>
              <w:pStyle w:val="39"/>
              <w:widowControl w:val="0"/>
              <w:spacing w:line="360" w:lineRule="auto"/>
              <w:jc w:val="both"/>
            </w:pPr>
            <w:r>
              <w:rPr>
                <w:rFonts w:hint="eastAsia"/>
              </w:rPr>
              <w:t>菜单类型</w:t>
            </w:r>
          </w:p>
        </w:tc>
        <w:tc>
          <w:tcPr>
            <w:tcW w:w="1000" w:type="pct"/>
            <w:vAlign w:val="center"/>
          </w:tcPr>
          <w:p w14:paraId="439B2564">
            <w:pPr>
              <w:pStyle w:val="39"/>
              <w:widowControl w:val="0"/>
              <w:spacing w:line="360" w:lineRule="auto"/>
              <w:jc w:val="both"/>
            </w:pPr>
            <w:r>
              <w:rPr>
                <w:rFonts w:hint="eastAsia"/>
              </w:rPr>
              <w:t>是</w:t>
            </w:r>
          </w:p>
        </w:tc>
        <w:tc>
          <w:tcPr>
            <w:tcW w:w="1000" w:type="pct"/>
            <w:vAlign w:val="center"/>
          </w:tcPr>
          <w:p w14:paraId="70DFDB15">
            <w:pPr>
              <w:pStyle w:val="39"/>
              <w:widowControl w:val="0"/>
              <w:spacing w:line="360" w:lineRule="auto"/>
              <w:jc w:val="both"/>
            </w:pPr>
            <w:r>
              <w:rPr>
                <w:rFonts w:hint="eastAsia"/>
              </w:rPr>
              <w:t>可选择目录、菜单或按钮。</w:t>
            </w:r>
          </w:p>
        </w:tc>
      </w:tr>
      <w:tr w14:paraId="59707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52A1C682">
            <w:pPr>
              <w:pStyle w:val="39"/>
              <w:widowControl w:val="0"/>
              <w:spacing w:line="360" w:lineRule="auto"/>
              <w:jc w:val="both"/>
            </w:pPr>
            <w:r>
              <w:rPr>
                <w:rFonts w:hint="eastAsia"/>
              </w:rPr>
              <w:t>13</w:t>
            </w:r>
          </w:p>
        </w:tc>
        <w:tc>
          <w:tcPr>
            <w:tcW w:w="1000" w:type="pct"/>
            <w:vAlign w:val="center"/>
          </w:tcPr>
          <w:p w14:paraId="5B898717">
            <w:pPr>
              <w:pStyle w:val="39"/>
              <w:widowControl w:val="0"/>
              <w:spacing w:line="360" w:lineRule="auto"/>
              <w:jc w:val="both"/>
            </w:pPr>
            <w:r>
              <w:rPr>
                <w:rFonts w:hint="eastAsia"/>
              </w:rPr>
              <w:t>新增/编辑</w:t>
            </w:r>
          </w:p>
        </w:tc>
        <w:tc>
          <w:tcPr>
            <w:tcW w:w="1000" w:type="pct"/>
            <w:vAlign w:val="center"/>
          </w:tcPr>
          <w:p w14:paraId="2AAB1D20">
            <w:pPr>
              <w:pStyle w:val="39"/>
              <w:widowControl w:val="0"/>
              <w:spacing w:line="360" w:lineRule="auto"/>
              <w:jc w:val="both"/>
            </w:pPr>
            <w:r>
              <w:rPr>
                <w:rFonts w:hint="eastAsia"/>
              </w:rPr>
              <w:t>菜单图标</w:t>
            </w:r>
          </w:p>
        </w:tc>
        <w:tc>
          <w:tcPr>
            <w:tcW w:w="1000" w:type="pct"/>
            <w:vAlign w:val="center"/>
          </w:tcPr>
          <w:p w14:paraId="09E0C0FA">
            <w:pPr>
              <w:pStyle w:val="39"/>
              <w:widowControl w:val="0"/>
              <w:spacing w:line="360" w:lineRule="auto"/>
              <w:jc w:val="both"/>
            </w:pPr>
            <w:r>
              <w:rPr>
                <w:rFonts w:hint="eastAsia"/>
              </w:rPr>
              <w:t>否</w:t>
            </w:r>
          </w:p>
        </w:tc>
        <w:tc>
          <w:tcPr>
            <w:tcW w:w="1000" w:type="pct"/>
            <w:vAlign w:val="center"/>
          </w:tcPr>
          <w:p w14:paraId="13CA61A0">
            <w:pPr>
              <w:pStyle w:val="39"/>
              <w:widowControl w:val="0"/>
              <w:spacing w:line="360" w:lineRule="auto"/>
              <w:jc w:val="both"/>
            </w:pPr>
            <w:r>
              <w:rPr>
                <w:rFonts w:hint="eastAsia"/>
              </w:rPr>
              <w:t>填写或选择当前菜单使用的图标。</w:t>
            </w:r>
          </w:p>
        </w:tc>
      </w:tr>
      <w:tr w14:paraId="763E6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0AF1FB6D">
            <w:pPr>
              <w:pStyle w:val="39"/>
              <w:widowControl w:val="0"/>
              <w:spacing w:line="360" w:lineRule="auto"/>
              <w:jc w:val="both"/>
            </w:pPr>
            <w:r>
              <w:rPr>
                <w:rFonts w:hint="eastAsia"/>
              </w:rPr>
              <w:t>14</w:t>
            </w:r>
          </w:p>
        </w:tc>
        <w:tc>
          <w:tcPr>
            <w:tcW w:w="1000" w:type="pct"/>
            <w:vAlign w:val="center"/>
          </w:tcPr>
          <w:p w14:paraId="19150BD0">
            <w:pPr>
              <w:pStyle w:val="39"/>
              <w:widowControl w:val="0"/>
              <w:spacing w:line="360" w:lineRule="auto"/>
              <w:jc w:val="both"/>
            </w:pPr>
            <w:r>
              <w:rPr>
                <w:rFonts w:hint="eastAsia"/>
              </w:rPr>
              <w:t>新增/编辑</w:t>
            </w:r>
          </w:p>
        </w:tc>
        <w:tc>
          <w:tcPr>
            <w:tcW w:w="1000" w:type="pct"/>
            <w:vAlign w:val="center"/>
          </w:tcPr>
          <w:p w14:paraId="493DCC4D">
            <w:pPr>
              <w:pStyle w:val="39"/>
              <w:widowControl w:val="0"/>
              <w:spacing w:line="360" w:lineRule="auto"/>
              <w:jc w:val="both"/>
            </w:pPr>
            <w:r>
              <w:rPr>
                <w:rFonts w:hint="eastAsia"/>
              </w:rPr>
              <w:t>路由地址</w:t>
            </w:r>
          </w:p>
        </w:tc>
        <w:tc>
          <w:tcPr>
            <w:tcW w:w="1000" w:type="pct"/>
            <w:vAlign w:val="center"/>
          </w:tcPr>
          <w:p w14:paraId="3D94C00E">
            <w:pPr>
              <w:pStyle w:val="39"/>
              <w:widowControl w:val="0"/>
              <w:spacing w:line="360" w:lineRule="auto"/>
              <w:jc w:val="both"/>
            </w:pPr>
            <w:r>
              <w:rPr>
                <w:rFonts w:hint="eastAsia"/>
              </w:rPr>
              <w:t>是</w:t>
            </w:r>
          </w:p>
        </w:tc>
        <w:tc>
          <w:tcPr>
            <w:tcW w:w="1000" w:type="pct"/>
            <w:vAlign w:val="center"/>
          </w:tcPr>
          <w:p w14:paraId="2FB1395B">
            <w:pPr>
              <w:pStyle w:val="39"/>
              <w:widowControl w:val="0"/>
              <w:spacing w:line="360" w:lineRule="auto"/>
              <w:jc w:val="both"/>
            </w:pPr>
            <w:r>
              <w:rPr>
                <w:rFonts w:hint="eastAsia"/>
              </w:rPr>
              <w:t>输入当前菜单对应的访问地址。</w:t>
            </w:r>
          </w:p>
        </w:tc>
      </w:tr>
      <w:tr w14:paraId="6448AD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17388851">
            <w:pPr>
              <w:pStyle w:val="39"/>
              <w:widowControl w:val="0"/>
              <w:spacing w:line="360" w:lineRule="auto"/>
              <w:jc w:val="both"/>
            </w:pPr>
            <w:r>
              <w:rPr>
                <w:rFonts w:hint="eastAsia"/>
              </w:rPr>
              <w:t>15</w:t>
            </w:r>
          </w:p>
        </w:tc>
        <w:tc>
          <w:tcPr>
            <w:tcW w:w="1000" w:type="pct"/>
            <w:vAlign w:val="center"/>
          </w:tcPr>
          <w:p w14:paraId="5E1690E4">
            <w:pPr>
              <w:pStyle w:val="39"/>
              <w:widowControl w:val="0"/>
              <w:spacing w:line="360" w:lineRule="auto"/>
              <w:jc w:val="both"/>
            </w:pPr>
            <w:r>
              <w:rPr>
                <w:rFonts w:hint="eastAsia"/>
              </w:rPr>
              <w:t>新增/编辑</w:t>
            </w:r>
          </w:p>
        </w:tc>
        <w:tc>
          <w:tcPr>
            <w:tcW w:w="1000" w:type="pct"/>
            <w:vAlign w:val="center"/>
          </w:tcPr>
          <w:p w14:paraId="3542CC42">
            <w:pPr>
              <w:pStyle w:val="39"/>
              <w:widowControl w:val="0"/>
              <w:spacing w:line="360" w:lineRule="auto"/>
              <w:jc w:val="both"/>
            </w:pPr>
            <w:r>
              <w:rPr>
                <w:rFonts w:hint="eastAsia"/>
              </w:rPr>
              <w:t>显示排序</w:t>
            </w:r>
          </w:p>
        </w:tc>
        <w:tc>
          <w:tcPr>
            <w:tcW w:w="1000" w:type="pct"/>
            <w:vAlign w:val="center"/>
          </w:tcPr>
          <w:p w14:paraId="7419B629">
            <w:pPr>
              <w:pStyle w:val="39"/>
              <w:widowControl w:val="0"/>
              <w:spacing w:line="360" w:lineRule="auto"/>
              <w:jc w:val="both"/>
            </w:pPr>
            <w:r>
              <w:rPr>
                <w:rFonts w:hint="eastAsia"/>
              </w:rPr>
              <w:t>是</w:t>
            </w:r>
          </w:p>
        </w:tc>
        <w:tc>
          <w:tcPr>
            <w:tcW w:w="1000" w:type="pct"/>
            <w:vAlign w:val="center"/>
          </w:tcPr>
          <w:p w14:paraId="517A9790">
            <w:pPr>
              <w:pStyle w:val="39"/>
              <w:widowControl w:val="0"/>
              <w:spacing w:line="360" w:lineRule="auto"/>
              <w:jc w:val="both"/>
            </w:pPr>
            <w:r>
              <w:rPr>
                <w:rFonts w:hint="eastAsia"/>
              </w:rPr>
              <w:t>输入大于或等于1的排序数值。</w:t>
            </w:r>
          </w:p>
        </w:tc>
      </w:tr>
      <w:tr w14:paraId="00EC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7A0BC005">
            <w:pPr>
              <w:pStyle w:val="39"/>
              <w:widowControl w:val="0"/>
              <w:spacing w:line="360" w:lineRule="auto"/>
              <w:jc w:val="both"/>
            </w:pPr>
            <w:r>
              <w:rPr>
                <w:rFonts w:hint="eastAsia"/>
              </w:rPr>
              <w:t>16</w:t>
            </w:r>
          </w:p>
        </w:tc>
        <w:tc>
          <w:tcPr>
            <w:tcW w:w="1000" w:type="pct"/>
            <w:vAlign w:val="center"/>
          </w:tcPr>
          <w:p w14:paraId="112A52BE">
            <w:pPr>
              <w:pStyle w:val="39"/>
              <w:widowControl w:val="0"/>
              <w:spacing w:line="360" w:lineRule="auto"/>
              <w:jc w:val="both"/>
            </w:pPr>
            <w:r>
              <w:rPr>
                <w:rFonts w:hint="eastAsia"/>
              </w:rPr>
              <w:t>新增/编辑</w:t>
            </w:r>
          </w:p>
        </w:tc>
        <w:tc>
          <w:tcPr>
            <w:tcW w:w="1000" w:type="pct"/>
            <w:vAlign w:val="center"/>
          </w:tcPr>
          <w:p w14:paraId="381217C6">
            <w:pPr>
              <w:pStyle w:val="39"/>
              <w:widowControl w:val="0"/>
              <w:spacing w:line="360" w:lineRule="auto"/>
              <w:jc w:val="both"/>
            </w:pPr>
            <w:r>
              <w:rPr>
                <w:rFonts w:hint="eastAsia"/>
              </w:rPr>
              <w:t>菜单状态</w:t>
            </w:r>
          </w:p>
        </w:tc>
        <w:tc>
          <w:tcPr>
            <w:tcW w:w="1000" w:type="pct"/>
            <w:vAlign w:val="center"/>
          </w:tcPr>
          <w:p w14:paraId="4C72E172">
            <w:pPr>
              <w:pStyle w:val="39"/>
              <w:widowControl w:val="0"/>
              <w:spacing w:line="360" w:lineRule="auto"/>
              <w:jc w:val="both"/>
            </w:pPr>
            <w:r>
              <w:rPr>
                <w:rFonts w:hint="eastAsia"/>
              </w:rPr>
              <w:t>否</w:t>
            </w:r>
          </w:p>
        </w:tc>
        <w:tc>
          <w:tcPr>
            <w:tcW w:w="1000" w:type="pct"/>
            <w:vAlign w:val="center"/>
          </w:tcPr>
          <w:p w14:paraId="132D7D5F">
            <w:pPr>
              <w:pStyle w:val="39"/>
              <w:widowControl w:val="0"/>
              <w:spacing w:line="360" w:lineRule="auto"/>
              <w:jc w:val="both"/>
            </w:pPr>
            <w:r>
              <w:rPr>
                <w:rFonts w:hint="eastAsia"/>
              </w:rPr>
              <w:t>可选择“开启”或“关闭”，默认开启。</w:t>
            </w:r>
          </w:p>
        </w:tc>
      </w:tr>
      <w:tr w14:paraId="4B441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22F90C1F">
            <w:pPr>
              <w:pStyle w:val="39"/>
              <w:widowControl w:val="0"/>
              <w:spacing w:line="360" w:lineRule="auto"/>
              <w:jc w:val="both"/>
            </w:pPr>
            <w:r>
              <w:rPr>
                <w:rFonts w:hint="eastAsia"/>
              </w:rPr>
              <w:t>17</w:t>
            </w:r>
          </w:p>
        </w:tc>
        <w:tc>
          <w:tcPr>
            <w:tcW w:w="1000" w:type="pct"/>
            <w:vAlign w:val="center"/>
          </w:tcPr>
          <w:p w14:paraId="7D9C22A3">
            <w:pPr>
              <w:pStyle w:val="39"/>
              <w:widowControl w:val="0"/>
              <w:spacing w:line="360" w:lineRule="auto"/>
              <w:jc w:val="both"/>
            </w:pPr>
            <w:r>
              <w:rPr>
                <w:rFonts w:hint="eastAsia"/>
              </w:rPr>
              <w:t>新增/编辑</w:t>
            </w:r>
          </w:p>
        </w:tc>
        <w:tc>
          <w:tcPr>
            <w:tcW w:w="1000" w:type="pct"/>
            <w:vAlign w:val="center"/>
          </w:tcPr>
          <w:p w14:paraId="1B49A847">
            <w:pPr>
              <w:pStyle w:val="39"/>
              <w:widowControl w:val="0"/>
              <w:spacing w:line="360" w:lineRule="auto"/>
              <w:jc w:val="both"/>
            </w:pPr>
            <w:r>
              <w:rPr>
                <w:rFonts w:hint="eastAsia"/>
              </w:rPr>
              <w:t>显示状态</w:t>
            </w:r>
          </w:p>
        </w:tc>
        <w:tc>
          <w:tcPr>
            <w:tcW w:w="1000" w:type="pct"/>
            <w:vAlign w:val="center"/>
          </w:tcPr>
          <w:p w14:paraId="3A6ECD91">
            <w:pPr>
              <w:pStyle w:val="39"/>
              <w:widowControl w:val="0"/>
              <w:spacing w:line="360" w:lineRule="auto"/>
              <w:jc w:val="both"/>
            </w:pPr>
            <w:r>
              <w:rPr>
                <w:rFonts w:hint="eastAsia"/>
              </w:rPr>
              <w:t>否</w:t>
            </w:r>
          </w:p>
        </w:tc>
        <w:tc>
          <w:tcPr>
            <w:tcW w:w="1000" w:type="pct"/>
            <w:vAlign w:val="center"/>
          </w:tcPr>
          <w:p w14:paraId="23D279FA">
            <w:pPr>
              <w:pStyle w:val="39"/>
              <w:widowControl w:val="0"/>
              <w:spacing w:line="360" w:lineRule="auto"/>
              <w:jc w:val="both"/>
            </w:pPr>
            <w:r>
              <w:rPr>
                <w:rFonts w:hint="eastAsia"/>
              </w:rPr>
              <w:t>可选择“显示”或“隐藏”，默认显示。</w:t>
            </w:r>
          </w:p>
        </w:tc>
      </w:tr>
      <w:tr w14:paraId="1EBDE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000" w:type="pct"/>
            <w:vAlign w:val="center"/>
          </w:tcPr>
          <w:p w14:paraId="6094B6E3">
            <w:pPr>
              <w:pStyle w:val="39"/>
              <w:widowControl w:val="0"/>
              <w:spacing w:line="360" w:lineRule="auto"/>
              <w:jc w:val="both"/>
            </w:pPr>
            <w:r>
              <w:rPr>
                <w:rFonts w:hint="eastAsia"/>
              </w:rPr>
              <w:t>18</w:t>
            </w:r>
          </w:p>
        </w:tc>
        <w:tc>
          <w:tcPr>
            <w:tcW w:w="1000" w:type="pct"/>
            <w:vAlign w:val="center"/>
          </w:tcPr>
          <w:p w14:paraId="411188D8">
            <w:pPr>
              <w:pStyle w:val="39"/>
              <w:widowControl w:val="0"/>
              <w:spacing w:line="360" w:lineRule="auto"/>
              <w:jc w:val="both"/>
            </w:pPr>
            <w:r>
              <w:rPr>
                <w:rFonts w:hint="eastAsia"/>
              </w:rPr>
              <w:t>新增/编辑</w:t>
            </w:r>
          </w:p>
        </w:tc>
        <w:tc>
          <w:tcPr>
            <w:tcW w:w="1000" w:type="pct"/>
            <w:vAlign w:val="center"/>
          </w:tcPr>
          <w:p w14:paraId="670FFDBC">
            <w:pPr>
              <w:pStyle w:val="39"/>
              <w:widowControl w:val="0"/>
              <w:spacing w:line="360" w:lineRule="auto"/>
              <w:jc w:val="both"/>
            </w:pPr>
            <w:r>
              <w:rPr>
                <w:rFonts w:hint="eastAsia"/>
              </w:rPr>
              <w:t>总是显示</w:t>
            </w:r>
          </w:p>
        </w:tc>
        <w:tc>
          <w:tcPr>
            <w:tcW w:w="1000" w:type="pct"/>
            <w:vAlign w:val="center"/>
          </w:tcPr>
          <w:p w14:paraId="7AF19172">
            <w:pPr>
              <w:pStyle w:val="39"/>
              <w:widowControl w:val="0"/>
              <w:spacing w:line="360" w:lineRule="auto"/>
              <w:jc w:val="both"/>
            </w:pPr>
            <w:r>
              <w:rPr>
                <w:rFonts w:hint="eastAsia"/>
              </w:rPr>
              <w:t>否</w:t>
            </w:r>
          </w:p>
        </w:tc>
        <w:tc>
          <w:tcPr>
            <w:tcW w:w="1000" w:type="pct"/>
            <w:vAlign w:val="center"/>
          </w:tcPr>
          <w:p w14:paraId="0B2C469C">
            <w:pPr>
              <w:pStyle w:val="39"/>
              <w:widowControl w:val="0"/>
              <w:spacing w:line="360" w:lineRule="auto"/>
              <w:jc w:val="both"/>
            </w:pPr>
            <w:r>
              <w:rPr>
                <w:rFonts w:hint="eastAsia"/>
              </w:rPr>
              <w:t>可选择“总是”或“不是”，默认总是。</w:t>
            </w:r>
          </w:p>
        </w:tc>
      </w:tr>
    </w:tbl>
    <w:p w14:paraId="06B00D1A">
      <w:pPr>
        <w:pStyle w:val="7"/>
        <w:numPr>
          <w:ilvl w:val="0"/>
          <w:numId w:val="16"/>
        </w:numPr>
        <w:spacing w:line="360" w:lineRule="auto"/>
      </w:pPr>
      <w:bookmarkStart w:id="271" w:name="_Toc237135860"/>
      <w:bookmarkStart w:id="272" w:name="_Toc3804"/>
      <w:bookmarkStart w:id="273" w:name="_Toc237135861"/>
      <w:r>
        <w:t>功能按钮</w:t>
      </w:r>
      <w:bookmarkEnd w:id="271"/>
      <w:bookmarkEnd w:id="272"/>
      <w:bookmarkEnd w:id="273"/>
    </w:p>
    <w:p w14:paraId="5528B60A">
      <w:pPr>
        <w:pStyle w:val="38"/>
        <w:widowControl/>
        <w:spacing w:line="360" w:lineRule="auto"/>
      </w:pPr>
      <w:r>
        <w:t>表 2.1.4.16-2 菜单管理功能按钮表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02"/>
        <w:gridCol w:w="3203"/>
        <w:gridCol w:w="3203"/>
      </w:tblGrid>
      <w:tr w14:paraId="539836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697EC03">
            <w:pPr>
              <w:pStyle w:val="39"/>
              <w:widowControl w:val="0"/>
              <w:spacing w:line="360" w:lineRule="auto"/>
              <w:jc w:val="both"/>
            </w:pPr>
            <w:r>
              <w:rPr>
                <w:rFonts w:hint="eastAsia"/>
                <w:b/>
                <w:bCs/>
              </w:rPr>
              <w:t>序号</w:t>
            </w:r>
          </w:p>
        </w:tc>
        <w:tc>
          <w:tcPr>
            <w:tcW w:w="1666" w:type="pct"/>
            <w:vAlign w:val="center"/>
          </w:tcPr>
          <w:p w14:paraId="00A25963">
            <w:pPr>
              <w:pStyle w:val="39"/>
              <w:widowControl w:val="0"/>
              <w:spacing w:line="360" w:lineRule="auto"/>
              <w:jc w:val="both"/>
            </w:pPr>
            <w:r>
              <w:rPr>
                <w:rFonts w:hint="eastAsia"/>
                <w:b/>
                <w:bCs/>
              </w:rPr>
              <w:t>按钮名称</w:t>
            </w:r>
          </w:p>
        </w:tc>
        <w:tc>
          <w:tcPr>
            <w:tcW w:w="1666" w:type="pct"/>
            <w:vAlign w:val="center"/>
          </w:tcPr>
          <w:p w14:paraId="34619464">
            <w:pPr>
              <w:pStyle w:val="39"/>
              <w:widowControl w:val="0"/>
              <w:spacing w:line="360" w:lineRule="auto"/>
              <w:jc w:val="both"/>
            </w:pPr>
            <w:r>
              <w:rPr>
                <w:rFonts w:hint="eastAsia"/>
                <w:b/>
                <w:bCs/>
              </w:rPr>
              <w:t>功能说明</w:t>
            </w:r>
          </w:p>
        </w:tc>
      </w:tr>
      <w:tr w14:paraId="17769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FDB9DE6">
            <w:pPr>
              <w:pStyle w:val="39"/>
              <w:widowControl w:val="0"/>
              <w:spacing w:line="360" w:lineRule="auto"/>
              <w:jc w:val="both"/>
            </w:pPr>
            <w:r>
              <w:rPr>
                <w:rFonts w:hint="eastAsia"/>
              </w:rPr>
              <w:t>1</w:t>
            </w:r>
          </w:p>
        </w:tc>
        <w:tc>
          <w:tcPr>
            <w:tcW w:w="1666" w:type="pct"/>
            <w:vAlign w:val="center"/>
          </w:tcPr>
          <w:p w14:paraId="2054B265">
            <w:pPr>
              <w:pStyle w:val="39"/>
              <w:widowControl w:val="0"/>
              <w:spacing w:line="360" w:lineRule="auto"/>
              <w:jc w:val="both"/>
            </w:pPr>
            <w:r>
              <w:rPr>
                <w:rFonts w:hint="eastAsia"/>
              </w:rPr>
              <w:t>搜索</w:t>
            </w:r>
          </w:p>
        </w:tc>
        <w:tc>
          <w:tcPr>
            <w:tcW w:w="1666" w:type="pct"/>
            <w:vAlign w:val="center"/>
          </w:tcPr>
          <w:p w14:paraId="0A622072">
            <w:pPr>
              <w:pStyle w:val="39"/>
              <w:widowControl w:val="0"/>
              <w:spacing w:line="360" w:lineRule="auto"/>
              <w:jc w:val="both"/>
            </w:pPr>
            <w:r>
              <w:rPr>
                <w:rFonts w:hint="eastAsia"/>
              </w:rPr>
              <w:t>按菜单名称和状态组合查询菜单。</w:t>
            </w:r>
          </w:p>
        </w:tc>
      </w:tr>
      <w:tr w14:paraId="4A2568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8F32DD1">
            <w:pPr>
              <w:pStyle w:val="39"/>
              <w:widowControl w:val="0"/>
              <w:spacing w:line="360" w:lineRule="auto"/>
              <w:jc w:val="both"/>
            </w:pPr>
            <w:r>
              <w:rPr>
                <w:rFonts w:hint="eastAsia"/>
              </w:rPr>
              <w:t>2</w:t>
            </w:r>
          </w:p>
        </w:tc>
        <w:tc>
          <w:tcPr>
            <w:tcW w:w="1666" w:type="pct"/>
            <w:vAlign w:val="center"/>
          </w:tcPr>
          <w:p w14:paraId="216F539C">
            <w:pPr>
              <w:pStyle w:val="39"/>
              <w:widowControl w:val="0"/>
              <w:spacing w:line="360" w:lineRule="auto"/>
              <w:jc w:val="both"/>
            </w:pPr>
            <w:r>
              <w:rPr>
                <w:rFonts w:hint="eastAsia"/>
              </w:rPr>
              <w:t>重置</w:t>
            </w:r>
          </w:p>
        </w:tc>
        <w:tc>
          <w:tcPr>
            <w:tcW w:w="1666" w:type="pct"/>
            <w:vAlign w:val="center"/>
          </w:tcPr>
          <w:p w14:paraId="35CFE975">
            <w:pPr>
              <w:pStyle w:val="39"/>
              <w:widowControl w:val="0"/>
              <w:spacing w:line="360" w:lineRule="auto"/>
              <w:jc w:val="both"/>
            </w:pPr>
            <w:r>
              <w:rPr>
                <w:rFonts w:hint="eastAsia"/>
              </w:rPr>
              <w:t>清空查询条件并恢复完整菜单数据。</w:t>
            </w:r>
          </w:p>
        </w:tc>
      </w:tr>
      <w:tr w14:paraId="5C839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A4C572A">
            <w:pPr>
              <w:pStyle w:val="39"/>
              <w:widowControl w:val="0"/>
              <w:spacing w:line="360" w:lineRule="auto"/>
              <w:jc w:val="both"/>
            </w:pPr>
            <w:r>
              <w:rPr>
                <w:rFonts w:hint="eastAsia"/>
              </w:rPr>
              <w:t>3</w:t>
            </w:r>
          </w:p>
        </w:tc>
        <w:tc>
          <w:tcPr>
            <w:tcW w:w="1666" w:type="pct"/>
            <w:vAlign w:val="center"/>
          </w:tcPr>
          <w:p w14:paraId="434334C5">
            <w:pPr>
              <w:pStyle w:val="39"/>
              <w:widowControl w:val="0"/>
              <w:spacing w:line="360" w:lineRule="auto"/>
              <w:jc w:val="both"/>
            </w:pPr>
            <w:r>
              <w:rPr>
                <w:rFonts w:hint="eastAsia"/>
              </w:rPr>
              <w:t>新增</w:t>
            </w:r>
          </w:p>
        </w:tc>
        <w:tc>
          <w:tcPr>
            <w:tcW w:w="1666" w:type="pct"/>
            <w:vAlign w:val="center"/>
          </w:tcPr>
          <w:p w14:paraId="0FDEFDCE">
            <w:pPr>
              <w:pStyle w:val="39"/>
              <w:widowControl w:val="0"/>
              <w:spacing w:line="360" w:lineRule="auto"/>
              <w:jc w:val="both"/>
            </w:pPr>
            <w:r>
              <w:rPr>
                <w:rFonts w:hint="eastAsia"/>
              </w:rPr>
              <w:t>从页面操作区新增顶级菜单。</w:t>
            </w:r>
          </w:p>
        </w:tc>
      </w:tr>
      <w:tr w14:paraId="1DCEA2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D65A00F">
            <w:pPr>
              <w:pStyle w:val="39"/>
              <w:widowControl w:val="0"/>
              <w:spacing w:line="360" w:lineRule="auto"/>
              <w:jc w:val="both"/>
            </w:pPr>
            <w:r>
              <w:rPr>
                <w:rFonts w:hint="eastAsia"/>
              </w:rPr>
              <w:t>4</w:t>
            </w:r>
          </w:p>
        </w:tc>
        <w:tc>
          <w:tcPr>
            <w:tcW w:w="1666" w:type="pct"/>
            <w:vAlign w:val="center"/>
          </w:tcPr>
          <w:p w14:paraId="6ADBDD75">
            <w:pPr>
              <w:pStyle w:val="39"/>
              <w:widowControl w:val="0"/>
              <w:spacing w:line="360" w:lineRule="auto"/>
              <w:jc w:val="both"/>
            </w:pPr>
            <w:r>
              <w:rPr>
                <w:rFonts w:hint="eastAsia"/>
              </w:rPr>
              <w:t>展开/折叠</w:t>
            </w:r>
          </w:p>
        </w:tc>
        <w:tc>
          <w:tcPr>
            <w:tcW w:w="1666" w:type="pct"/>
            <w:vAlign w:val="center"/>
          </w:tcPr>
          <w:p w14:paraId="067C52CE">
            <w:pPr>
              <w:pStyle w:val="39"/>
              <w:widowControl w:val="0"/>
              <w:spacing w:line="360" w:lineRule="auto"/>
              <w:jc w:val="both"/>
            </w:pPr>
            <w:r>
              <w:rPr>
                <w:rFonts w:hint="eastAsia"/>
              </w:rPr>
              <w:t>统一展开或收起全部菜单节点。</w:t>
            </w:r>
          </w:p>
        </w:tc>
      </w:tr>
      <w:tr w14:paraId="36C068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2FBD4D0">
            <w:pPr>
              <w:pStyle w:val="39"/>
              <w:widowControl w:val="0"/>
              <w:spacing w:line="360" w:lineRule="auto"/>
              <w:jc w:val="both"/>
            </w:pPr>
            <w:r>
              <w:rPr>
                <w:rFonts w:hint="eastAsia"/>
              </w:rPr>
              <w:t>5</w:t>
            </w:r>
          </w:p>
        </w:tc>
        <w:tc>
          <w:tcPr>
            <w:tcW w:w="1666" w:type="pct"/>
            <w:vAlign w:val="center"/>
          </w:tcPr>
          <w:p w14:paraId="706E3D3D">
            <w:pPr>
              <w:pStyle w:val="39"/>
              <w:widowControl w:val="0"/>
              <w:spacing w:line="360" w:lineRule="auto"/>
              <w:jc w:val="both"/>
            </w:pPr>
            <w:r>
              <w:rPr>
                <w:rFonts w:hint="eastAsia"/>
              </w:rPr>
              <w:t>刷新菜单缓存</w:t>
            </w:r>
          </w:p>
        </w:tc>
        <w:tc>
          <w:tcPr>
            <w:tcW w:w="1666" w:type="pct"/>
            <w:vAlign w:val="center"/>
          </w:tcPr>
          <w:p w14:paraId="688CB0B1">
            <w:pPr>
              <w:pStyle w:val="39"/>
              <w:widowControl w:val="0"/>
              <w:spacing w:line="360" w:lineRule="auto"/>
              <w:jc w:val="both"/>
            </w:pPr>
            <w:r>
              <w:rPr>
                <w:rFonts w:hint="eastAsia"/>
              </w:rPr>
              <w:t>重新加载最新菜单配置。</w:t>
            </w:r>
          </w:p>
        </w:tc>
      </w:tr>
      <w:tr w14:paraId="344D9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DC33CD0">
            <w:pPr>
              <w:pStyle w:val="39"/>
              <w:widowControl w:val="0"/>
              <w:spacing w:line="360" w:lineRule="auto"/>
              <w:jc w:val="both"/>
            </w:pPr>
            <w:r>
              <w:rPr>
                <w:rFonts w:hint="eastAsia"/>
              </w:rPr>
              <w:t>6</w:t>
            </w:r>
          </w:p>
        </w:tc>
        <w:tc>
          <w:tcPr>
            <w:tcW w:w="1666" w:type="pct"/>
            <w:vAlign w:val="center"/>
          </w:tcPr>
          <w:p w14:paraId="2D521A57">
            <w:pPr>
              <w:pStyle w:val="39"/>
              <w:widowControl w:val="0"/>
              <w:spacing w:line="360" w:lineRule="auto"/>
              <w:jc w:val="both"/>
            </w:pPr>
            <w:r>
              <w:rPr>
                <w:rFonts w:hint="eastAsia"/>
              </w:rPr>
              <w:t>节点展开/折叠</w:t>
            </w:r>
          </w:p>
        </w:tc>
        <w:tc>
          <w:tcPr>
            <w:tcW w:w="1666" w:type="pct"/>
            <w:vAlign w:val="center"/>
          </w:tcPr>
          <w:p w14:paraId="56CEFDC2">
            <w:pPr>
              <w:pStyle w:val="39"/>
              <w:widowControl w:val="0"/>
              <w:spacing w:line="360" w:lineRule="auto"/>
              <w:jc w:val="both"/>
            </w:pPr>
            <w:r>
              <w:rPr>
                <w:rFonts w:hint="eastAsia"/>
              </w:rPr>
              <w:t>展开或收起当前菜单的下级节点。</w:t>
            </w:r>
          </w:p>
        </w:tc>
      </w:tr>
      <w:tr w14:paraId="5822E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053EE2D1">
            <w:pPr>
              <w:pStyle w:val="39"/>
              <w:widowControl w:val="0"/>
              <w:spacing w:line="360" w:lineRule="auto"/>
              <w:jc w:val="both"/>
            </w:pPr>
            <w:r>
              <w:rPr>
                <w:rFonts w:hint="eastAsia"/>
              </w:rPr>
              <w:t>7</w:t>
            </w:r>
          </w:p>
        </w:tc>
        <w:tc>
          <w:tcPr>
            <w:tcW w:w="1666" w:type="pct"/>
            <w:vAlign w:val="center"/>
          </w:tcPr>
          <w:p w14:paraId="218E4EE7">
            <w:pPr>
              <w:pStyle w:val="39"/>
              <w:widowControl w:val="0"/>
              <w:spacing w:line="360" w:lineRule="auto"/>
              <w:jc w:val="both"/>
            </w:pPr>
            <w:r>
              <w:rPr>
                <w:rFonts w:hint="eastAsia"/>
              </w:rPr>
              <w:t>状态开关</w:t>
            </w:r>
          </w:p>
        </w:tc>
        <w:tc>
          <w:tcPr>
            <w:tcW w:w="1666" w:type="pct"/>
            <w:vAlign w:val="center"/>
          </w:tcPr>
          <w:p w14:paraId="18DDDFD8">
            <w:pPr>
              <w:pStyle w:val="39"/>
              <w:widowControl w:val="0"/>
              <w:spacing w:line="360" w:lineRule="auto"/>
              <w:jc w:val="both"/>
            </w:pPr>
            <w:r>
              <w:rPr>
                <w:rFonts w:hint="eastAsia"/>
              </w:rPr>
              <w:t>切换当前菜单的开启、关闭状态。</w:t>
            </w:r>
          </w:p>
        </w:tc>
      </w:tr>
      <w:tr w14:paraId="21B5E0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38D6A65">
            <w:pPr>
              <w:pStyle w:val="39"/>
              <w:widowControl w:val="0"/>
              <w:spacing w:line="360" w:lineRule="auto"/>
              <w:jc w:val="both"/>
            </w:pPr>
            <w:r>
              <w:rPr>
                <w:rFonts w:hint="eastAsia"/>
              </w:rPr>
              <w:t>8</w:t>
            </w:r>
          </w:p>
        </w:tc>
        <w:tc>
          <w:tcPr>
            <w:tcW w:w="1666" w:type="pct"/>
            <w:vAlign w:val="center"/>
          </w:tcPr>
          <w:p w14:paraId="0175B141">
            <w:pPr>
              <w:pStyle w:val="39"/>
              <w:widowControl w:val="0"/>
              <w:spacing w:line="360" w:lineRule="auto"/>
              <w:jc w:val="both"/>
            </w:pPr>
            <w:r>
              <w:rPr>
                <w:rFonts w:hint="eastAsia"/>
              </w:rPr>
              <w:t>修改</w:t>
            </w:r>
          </w:p>
        </w:tc>
        <w:tc>
          <w:tcPr>
            <w:tcW w:w="1666" w:type="pct"/>
            <w:vAlign w:val="center"/>
          </w:tcPr>
          <w:p w14:paraId="2F071F9C">
            <w:pPr>
              <w:pStyle w:val="39"/>
              <w:widowControl w:val="0"/>
              <w:spacing w:line="360" w:lineRule="auto"/>
              <w:jc w:val="both"/>
            </w:pPr>
            <w:r>
              <w:rPr>
                <w:rFonts w:hint="eastAsia"/>
              </w:rPr>
              <w:t>打开编辑弹窗并回填当前菜单信息。</w:t>
            </w:r>
          </w:p>
        </w:tc>
      </w:tr>
      <w:tr w14:paraId="43A523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4C4335AE">
            <w:pPr>
              <w:pStyle w:val="39"/>
              <w:widowControl w:val="0"/>
              <w:spacing w:line="360" w:lineRule="auto"/>
              <w:jc w:val="both"/>
            </w:pPr>
            <w:r>
              <w:rPr>
                <w:rFonts w:hint="eastAsia"/>
              </w:rPr>
              <w:t>9</w:t>
            </w:r>
          </w:p>
        </w:tc>
        <w:tc>
          <w:tcPr>
            <w:tcW w:w="1666" w:type="pct"/>
            <w:vAlign w:val="center"/>
          </w:tcPr>
          <w:p w14:paraId="1DA2C8C0">
            <w:pPr>
              <w:pStyle w:val="39"/>
              <w:widowControl w:val="0"/>
              <w:spacing w:line="360" w:lineRule="auto"/>
              <w:jc w:val="both"/>
            </w:pPr>
            <w:r>
              <w:rPr>
                <w:rFonts w:hint="eastAsia"/>
              </w:rPr>
              <w:t>行内新增</w:t>
            </w:r>
          </w:p>
        </w:tc>
        <w:tc>
          <w:tcPr>
            <w:tcW w:w="1666" w:type="pct"/>
            <w:vAlign w:val="center"/>
          </w:tcPr>
          <w:p w14:paraId="6C6D3C1B">
            <w:pPr>
              <w:pStyle w:val="39"/>
              <w:widowControl w:val="0"/>
              <w:spacing w:line="360" w:lineRule="auto"/>
              <w:jc w:val="both"/>
            </w:pPr>
            <w:r>
              <w:rPr>
                <w:rFonts w:hint="eastAsia"/>
              </w:rPr>
              <w:t>以当前菜单作为上级菜单新增下级节点。</w:t>
            </w:r>
          </w:p>
        </w:tc>
      </w:tr>
      <w:tr w14:paraId="0C4A1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7C0D8EF5">
            <w:pPr>
              <w:pStyle w:val="39"/>
              <w:widowControl w:val="0"/>
              <w:spacing w:line="360" w:lineRule="auto"/>
              <w:jc w:val="both"/>
            </w:pPr>
            <w:r>
              <w:rPr>
                <w:rFonts w:hint="eastAsia"/>
              </w:rPr>
              <w:t>10</w:t>
            </w:r>
          </w:p>
        </w:tc>
        <w:tc>
          <w:tcPr>
            <w:tcW w:w="1666" w:type="pct"/>
            <w:vAlign w:val="center"/>
          </w:tcPr>
          <w:p w14:paraId="581C8600">
            <w:pPr>
              <w:pStyle w:val="39"/>
              <w:widowControl w:val="0"/>
              <w:spacing w:line="360" w:lineRule="auto"/>
              <w:jc w:val="both"/>
            </w:pPr>
            <w:r>
              <w:rPr>
                <w:rFonts w:hint="eastAsia"/>
              </w:rPr>
              <w:t>删除</w:t>
            </w:r>
          </w:p>
        </w:tc>
        <w:tc>
          <w:tcPr>
            <w:tcW w:w="1666" w:type="pct"/>
            <w:vAlign w:val="center"/>
          </w:tcPr>
          <w:p w14:paraId="20E25EF8">
            <w:pPr>
              <w:pStyle w:val="39"/>
              <w:widowControl w:val="0"/>
              <w:spacing w:line="360" w:lineRule="auto"/>
              <w:jc w:val="both"/>
            </w:pPr>
            <w:r>
              <w:rPr>
                <w:rFonts w:hint="eastAsia"/>
              </w:rPr>
              <w:t>删除当前菜单及其全部下级节点。</w:t>
            </w:r>
          </w:p>
        </w:tc>
      </w:tr>
      <w:tr w14:paraId="4B9ACB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3835C417">
            <w:pPr>
              <w:pStyle w:val="39"/>
              <w:widowControl w:val="0"/>
              <w:spacing w:line="360" w:lineRule="auto"/>
              <w:jc w:val="both"/>
            </w:pPr>
            <w:r>
              <w:rPr>
                <w:rFonts w:hint="eastAsia"/>
              </w:rPr>
              <w:t>11</w:t>
            </w:r>
          </w:p>
        </w:tc>
        <w:tc>
          <w:tcPr>
            <w:tcW w:w="1666" w:type="pct"/>
            <w:vAlign w:val="center"/>
          </w:tcPr>
          <w:p w14:paraId="208CFB60">
            <w:pPr>
              <w:pStyle w:val="39"/>
              <w:widowControl w:val="0"/>
              <w:spacing w:line="360" w:lineRule="auto"/>
              <w:jc w:val="both"/>
            </w:pPr>
            <w:r>
              <w:rPr>
                <w:rFonts w:hint="eastAsia"/>
              </w:rPr>
              <w:t>图标选择</w:t>
            </w:r>
          </w:p>
        </w:tc>
        <w:tc>
          <w:tcPr>
            <w:tcW w:w="1666" w:type="pct"/>
            <w:vAlign w:val="center"/>
          </w:tcPr>
          <w:p w14:paraId="7C100CC8">
            <w:pPr>
              <w:pStyle w:val="39"/>
              <w:widowControl w:val="0"/>
              <w:spacing w:line="360" w:lineRule="auto"/>
              <w:jc w:val="both"/>
            </w:pPr>
            <w:r>
              <w:rPr>
                <w:rFonts w:hint="eastAsia"/>
              </w:rPr>
              <w:t>选择当前菜单使用的图标。</w:t>
            </w:r>
          </w:p>
        </w:tc>
      </w:tr>
      <w:tr w14:paraId="591580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1F8506B1">
            <w:pPr>
              <w:pStyle w:val="39"/>
              <w:widowControl w:val="0"/>
              <w:spacing w:line="360" w:lineRule="auto"/>
              <w:jc w:val="both"/>
            </w:pPr>
            <w:r>
              <w:rPr>
                <w:rFonts w:hint="eastAsia"/>
              </w:rPr>
              <w:t>12</w:t>
            </w:r>
          </w:p>
        </w:tc>
        <w:tc>
          <w:tcPr>
            <w:tcW w:w="1666" w:type="pct"/>
            <w:vAlign w:val="center"/>
          </w:tcPr>
          <w:p w14:paraId="3EF91278">
            <w:pPr>
              <w:pStyle w:val="39"/>
              <w:widowControl w:val="0"/>
              <w:spacing w:line="360" w:lineRule="auto"/>
              <w:jc w:val="both"/>
            </w:pPr>
            <w:r>
              <w:rPr>
                <w:rFonts w:hint="eastAsia"/>
              </w:rPr>
              <w:t>确定</w:t>
            </w:r>
          </w:p>
        </w:tc>
        <w:tc>
          <w:tcPr>
            <w:tcW w:w="1666" w:type="pct"/>
            <w:vAlign w:val="center"/>
          </w:tcPr>
          <w:p w14:paraId="32D425B3">
            <w:pPr>
              <w:pStyle w:val="39"/>
              <w:widowControl w:val="0"/>
              <w:spacing w:line="360" w:lineRule="auto"/>
              <w:jc w:val="both"/>
            </w:pPr>
            <w:r>
              <w:rPr>
                <w:rFonts w:hint="eastAsia"/>
              </w:rPr>
              <w:t>提交新增、编辑或删除操作。</w:t>
            </w:r>
          </w:p>
        </w:tc>
      </w:tr>
      <w:tr w14:paraId="769AC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65D6C3BB">
            <w:pPr>
              <w:pStyle w:val="39"/>
              <w:widowControl w:val="0"/>
              <w:spacing w:line="360" w:lineRule="auto"/>
              <w:jc w:val="both"/>
            </w:pPr>
            <w:r>
              <w:rPr>
                <w:rFonts w:hint="eastAsia"/>
              </w:rPr>
              <w:t>13</w:t>
            </w:r>
          </w:p>
        </w:tc>
        <w:tc>
          <w:tcPr>
            <w:tcW w:w="1666" w:type="pct"/>
            <w:vAlign w:val="center"/>
          </w:tcPr>
          <w:p w14:paraId="09D16F2E">
            <w:pPr>
              <w:pStyle w:val="39"/>
              <w:widowControl w:val="0"/>
              <w:spacing w:line="360" w:lineRule="auto"/>
              <w:jc w:val="both"/>
            </w:pPr>
            <w:r>
              <w:rPr>
                <w:rFonts w:hint="eastAsia"/>
              </w:rPr>
              <w:t>取消</w:t>
            </w:r>
          </w:p>
        </w:tc>
        <w:tc>
          <w:tcPr>
            <w:tcW w:w="1666" w:type="pct"/>
            <w:vAlign w:val="center"/>
          </w:tcPr>
          <w:p w14:paraId="394F34D6">
            <w:pPr>
              <w:pStyle w:val="39"/>
              <w:widowControl w:val="0"/>
              <w:spacing w:line="360" w:lineRule="auto"/>
              <w:jc w:val="both"/>
            </w:pPr>
            <w:r>
              <w:rPr>
                <w:rFonts w:hint="eastAsia"/>
              </w:rPr>
              <w:t>关闭弹窗，不保存当前操作。</w:t>
            </w:r>
          </w:p>
        </w:tc>
      </w:tr>
      <w:tr w14:paraId="1AA52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666" w:type="pct"/>
            <w:vAlign w:val="center"/>
          </w:tcPr>
          <w:p w14:paraId="2F081037">
            <w:pPr>
              <w:pStyle w:val="39"/>
              <w:widowControl w:val="0"/>
              <w:spacing w:line="360" w:lineRule="auto"/>
              <w:jc w:val="both"/>
            </w:pPr>
            <w:r>
              <w:rPr>
                <w:rFonts w:hint="eastAsia"/>
              </w:rPr>
              <w:t>14</w:t>
            </w:r>
          </w:p>
        </w:tc>
        <w:tc>
          <w:tcPr>
            <w:tcW w:w="1666" w:type="pct"/>
            <w:vAlign w:val="center"/>
          </w:tcPr>
          <w:p w14:paraId="72E06042">
            <w:pPr>
              <w:pStyle w:val="39"/>
              <w:widowControl w:val="0"/>
              <w:spacing w:line="360" w:lineRule="auto"/>
              <w:jc w:val="both"/>
            </w:pPr>
            <w:r>
              <w:rPr>
                <w:rFonts w:hint="eastAsia"/>
              </w:rPr>
              <w:t>最大化/还原</w:t>
            </w:r>
          </w:p>
        </w:tc>
        <w:tc>
          <w:tcPr>
            <w:tcW w:w="1666" w:type="pct"/>
            <w:vAlign w:val="center"/>
          </w:tcPr>
          <w:p w14:paraId="758AEBB0">
            <w:pPr>
              <w:pStyle w:val="39"/>
              <w:widowControl w:val="0"/>
              <w:spacing w:line="360" w:lineRule="auto"/>
              <w:jc w:val="both"/>
            </w:pPr>
            <w:r>
              <w:rPr>
                <w:rFonts w:hint="eastAsia"/>
              </w:rPr>
              <w:t>切换新增或编辑弹窗的显示范围。</w:t>
            </w:r>
          </w:p>
        </w:tc>
      </w:tr>
    </w:tbl>
    <w:p w14:paraId="56F00214">
      <w:pPr>
        <w:pStyle w:val="7"/>
        <w:numPr>
          <w:ilvl w:val="0"/>
          <w:numId w:val="16"/>
        </w:numPr>
        <w:spacing w:line="360" w:lineRule="auto"/>
      </w:pPr>
      <w:bookmarkStart w:id="274" w:name="_Toc18017"/>
      <w:bookmarkStart w:id="275" w:name="_Toc237135862"/>
      <w:bookmarkStart w:id="276" w:name="_Toc237135863"/>
      <w:r>
        <w:t>数据权限</w:t>
      </w:r>
      <w:bookmarkEnd w:id="274"/>
      <w:bookmarkEnd w:id="275"/>
      <w:bookmarkEnd w:id="276"/>
    </w:p>
    <w:p w14:paraId="2E66A460">
      <w:pPr>
        <w:pStyle w:val="38"/>
        <w:widowControl/>
        <w:spacing w:line="360" w:lineRule="auto"/>
      </w:pPr>
      <w:r>
        <w:t>表 2.1.4.16-3 菜单管理数据权限表</w:t>
      </w:r>
    </w:p>
    <w:tbl>
      <w:tblPr>
        <w:tblStyle w:val="29"/>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804"/>
        <w:gridCol w:w="4804"/>
      </w:tblGrid>
      <w:tr w14:paraId="05C0D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1FE10DD6">
            <w:pPr>
              <w:pStyle w:val="39"/>
              <w:widowControl w:val="0"/>
              <w:spacing w:line="360" w:lineRule="auto"/>
              <w:jc w:val="both"/>
            </w:pPr>
            <w:r>
              <w:rPr>
                <w:rFonts w:hint="eastAsia"/>
                <w:b/>
                <w:bCs/>
              </w:rPr>
              <w:t>角色</w:t>
            </w:r>
          </w:p>
        </w:tc>
        <w:tc>
          <w:tcPr>
            <w:tcW w:w="2500" w:type="pct"/>
            <w:vAlign w:val="center"/>
          </w:tcPr>
          <w:p w14:paraId="66499B91">
            <w:pPr>
              <w:pStyle w:val="39"/>
              <w:widowControl w:val="0"/>
              <w:spacing w:line="360" w:lineRule="auto"/>
              <w:jc w:val="both"/>
            </w:pPr>
            <w:r>
              <w:rPr>
                <w:rFonts w:hint="eastAsia"/>
                <w:b/>
                <w:bCs/>
              </w:rPr>
              <w:t>权限说明</w:t>
            </w:r>
          </w:p>
        </w:tc>
      </w:tr>
      <w:tr w14:paraId="028835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732C33B7">
            <w:pPr>
              <w:pStyle w:val="39"/>
              <w:widowControl w:val="0"/>
              <w:spacing w:line="360" w:lineRule="auto"/>
              <w:jc w:val="both"/>
            </w:pPr>
            <w:r>
              <w:rPr>
                <w:rFonts w:hint="eastAsia"/>
              </w:rPr>
              <w:t>管理员</w:t>
            </w:r>
          </w:p>
        </w:tc>
        <w:tc>
          <w:tcPr>
            <w:tcW w:w="2500" w:type="pct"/>
            <w:vAlign w:val="center"/>
          </w:tcPr>
          <w:p w14:paraId="5B72710C">
            <w:pPr>
              <w:pStyle w:val="39"/>
              <w:widowControl w:val="0"/>
              <w:spacing w:line="360" w:lineRule="auto"/>
              <w:jc w:val="both"/>
            </w:pPr>
            <w:r>
              <w:rPr>
                <w:rFonts w:hint="eastAsia"/>
              </w:rPr>
              <w:t>可查看和维护全部菜单，执行查询、新增、修改、删除、状态切换、展开折叠和刷新菜单缓存。</w:t>
            </w:r>
          </w:p>
        </w:tc>
      </w:tr>
      <w:tr w14:paraId="3DF64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F559F73">
            <w:pPr>
              <w:pStyle w:val="39"/>
              <w:widowControl w:val="0"/>
              <w:spacing w:line="360" w:lineRule="auto"/>
              <w:jc w:val="both"/>
            </w:pPr>
            <w:r>
              <w:rPr>
                <w:rFonts w:hint="eastAsia"/>
              </w:rPr>
              <w:t>操作人员</w:t>
            </w:r>
          </w:p>
        </w:tc>
        <w:tc>
          <w:tcPr>
            <w:tcW w:w="2500" w:type="pct"/>
            <w:vAlign w:val="center"/>
          </w:tcPr>
          <w:p w14:paraId="0252BEA2">
            <w:pPr>
              <w:pStyle w:val="39"/>
              <w:widowControl w:val="0"/>
              <w:spacing w:line="360" w:lineRule="auto"/>
              <w:jc w:val="both"/>
            </w:pPr>
            <w:r>
              <w:rPr>
                <w:rFonts w:hint="eastAsia"/>
              </w:rPr>
              <w:t>不具有系统配置权限，不显示菜单管理入口，不能进入菜单管理页面。</w:t>
            </w:r>
          </w:p>
        </w:tc>
      </w:tr>
      <w:tr w14:paraId="16846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2500" w:type="pct"/>
            <w:vAlign w:val="center"/>
          </w:tcPr>
          <w:p w14:paraId="4ABC9D62">
            <w:pPr>
              <w:pStyle w:val="39"/>
              <w:widowControl w:val="0"/>
              <w:spacing w:line="360" w:lineRule="auto"/>
              <w:jc w:val="both"/>
            </w:pPr>
            <w:r>
              <w:rPr>
                <w:rFonts w:hint="eastAsia"/>
              </w:rPr>
              <w:t>浏览人员</w:t>
            </w:r>
          </w:p>
        </w:tc>
        <w:tc>
          <w:tcPr>
            <w:tcW w:w="2500" w:type="pct"/>
            <w:vAlign w:val="center"/>
          </w:tcPr>
          <w:p w14:paraId="6D046999">
            <w:pPr>
              <w:pStyle w:val="39"/>
              <w:widowControl w:val="0"/>
              <w:spacing w:line="360" w:lineRule="auto"/>
              <w:jc w:val="both"/>
            </w:pPr>
            <w:r>
              <w:rPr>
                <w:rFonts w:hint="eastAsia"/>
              </w:rPr>
              <w:t>只能访问工程总览，不能进入后台管理系统及菜单管理页面。</w:t>
            </w:r>
          </w:p>
        </w:tc>
      </w:tr>
    </w:tbl>
    <w:p w14:paraId="7FA3B379">
      <w:pPr>
        <w:pStyle w:val="2"/>
        <w:widowControl/>
        <w:spacing w:line="360" w:lineRule="auto"/>
        <w:ind w:firstLine="480"/>
      </w:pPr>
      <w:r>
        <w:t>菜单管理数据作为角色菜单权限配置的数据来源。管理员固定拥有全部有效菜单权限；操作人员不能获得系统配置菜单权限；浏览人员固定只能访问工程总览。</w:t>
      </w:r>
    </w:p>
    <w:p w14:paraId="1576208A">
      <w:pPr>
        <w:pStyle w:val="7"/>
        <w:numPr>
          <w:ilvl w:val="0"/>
          <w:numId w:val="16"/>
        </w:numPr>
        <w:spacing w:line="360" w:lineRule="auto"/>
      </w:pPr>
      <w:bookmarkStart w:id="277" w:name="_Toc237135865"/>
      <w:bookmarkStart w:id="278" w:name="_Toc6348"/>
      <w:bookmarkStart w:id="279" w:name="_Toc237135864"/>
      <w:r>
        <w:t>报表成果</w:t>
      </w:r>
      <w:bookmarkEnd w:id="277"/>
      <w:bookmarkEnd w:id="278"/>
      <w:bookmarkEnd w:id="279"/>
    </w:p>
    <w:p w14:paraId="5436F034">
      <w:pPr>
        <w:pStyle w:val="2"/>
        <w:widowControl/>
        <w:spacing w:line="360" w:lineRule="auto"/>
        <w:ind w:firstLine="480"/>
      </w:pPr>
      <w:r>
        <w:t>菜单管理页面不设置独立报表导出功能。页面形成平台菜单树形配置清单，展示菜单名称、图标、排序、权限标识、组件路径和菜单状态，并支持查看各菜单节点之间的上下级关系。</w:t>
      </w:r>
    </w:p>
    <w:sectPr>
      <w:headerReference r:id="rId11" w:type="default"/>
      <w:footerReference r:id="rId12" w:type="default"/>
      <w:pgSz w:w="11906" w:h="16838"/>
      <w:pgMar w:top="1134" w:right="1134" w:bottom="1134" w:left="1134"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云伟豪" w:date="2026-08-10T11:00:00Z" w:initials="">
    <w:p w14:paraId="514E28DA">
      <w:r>
        <w:t>结构树层级限制在6层以内，太深会影响加载性能。</w:t>
      </w:r>
    </w:p>
  </w:comment>
  <w:comment w:id="1" w:author="云伟豪" w:date="2026-08-10T11:00:00Z" w:initials="">
    <w:p w14:paraId="49D265FF">
      <w:r>
        <w:t>密码复杂度要加定期更换提醒，满足等保三级。</w:t>
      </w:r>
    </w:p>
  </w:comment>
  <w:comment w:id="2" w:author="云伟豪" w:date="2026-08-10T11:00:00Z" w:initials="">
    <w:p w14:paraId="3134598C">
      <w:r>
        <w:t>待办事项要和OA对接，接口字段详细设计时再明确。</w:t>
      </w:r>
    </w:p>
  </w:comment>
  <w:comment w:id="3" w:author="云伟豪" w:date="2026-08-10T11:00:00Z" w:initials="">
    <w:p w14:paraId="35F29B0C">
      <w:r>
        <w:t>这里的数据需要从生产管理系统接入，本期先静态展示，接口协议和接入频率后面再确认。</w:t>
      </w:r>
    </w:p>
  </w:comment>
  <w:comment w:id="4" w:author="云伟豪" w:date="2026-08-10T11:00:00Z" w:initials="">
    <w:p w14:paraId="04712584">
      <w:r>
        <w:t>管路参数要对接SCADA，接入方式和刷新周期待和自控专业确认。</w:t>
      </w:r>
    </w:p>
  </w:comment>
  <w:comment w:id="5" w:author="云伟豪" w:date="2026-08-08T17:43:00Z" w:initials="">
    <w:p w14:paraId="30D43DB3">
      <w:r>
        <w:t>这个指标建议和模型关联率分开看，编码挂接解决“对象有没有编码”，模型关联解决“编码有没有挂到模型”。</w:t>
      </w:r>
    </w:p>
  </w:comment>
  <w:comment w:id="6" w:author="云伟豪" w:date="2026-08-08T17:43:00Z" w:initials="">
    <w:p w14:paraId="79B0F002">
      <w:r>
        <w:t>结构树层级是后面设备、管路、模型联动的基础，这里建议最终和现场KKS编码规则再核一遍，避免后续批量导入后再调整层级。</w:t>
      </w:r>
    </w:p>
  </w:comment>
  <w:comment w:id="7" w:author="云伟豪" w:date="2026-08-08T17:52:00Z" w:initials="">
    <w:p w14:paraId="72EA63A3">
      <w:r>
        <w:t>结构树导入建议先提供模板下载和错误明细，不然实施阶段批量整理节点时会很难排查格式问题。</w:t>
      </w:r>
    </w:p>
  </w:comment>
  <w:comment w:id="8" w:author="云伟豪" w:date="2026-08-10T11:00:00Z" w:initials="">
    <w:p w14:paraId="06D22DE2">
      <w:r>
        <w:t>日志保留周期不少于180天，满足等保要求。</w:t>
      </w:r>
    </w:p>
  </w:comment>
  <w:comment w:id="9" w:author="云伟豪" w:date="2026-08-08T17:52:00Z" w:initials="">
    <w:p w14:paraId="36D99F76">
      <w:r>
        <w:t>覆盖率统计适合用于项目数据治理验收，但要先确认分母范围，是全部对象还是当前筛选条件下的对象。</w:t>
      </w:r>
    </w:p>
  </w:comment>
  <w:comment w:id="10" w:author="云伟豪" w:date="2026-08-10T11:00:00Z" w:initials="">
    <w:p w14:paraId="5B1A8678">
      <w:r>
        <w:t>角色</w:t>
      </w:r>
      <w:r>
        <w:rPr>
          <w:rFonts w:hint="eastAsia"/>
          <w:lang w:val="en-US" w:eastAsia="zh-CN"/>
        </w:rPr>
        <w:t>考虑</w:t>
      </w:r>
      <w:r>
        <w:t>支持临时授权到期自动停用。</w:t>
      </w:r>
    </w:p>
  </w:comment>
  <w:comment w:id="11" w:author="云伟豪" w:date="2026-08-10T11:00:00Z" w:initials="">
    <w:p w14:paraId="3605223D">
      <w:r>
        <w:t>属性模板和设备分类的映射规则要补一下，加个自动匹配策略。</w:t>
      </w:r>
    </w:p>
  </w:comment>
  <w:comment w:id="12" w:author="云伟豪" w:date="2026-08-10T11:00:00Z" w:initials="">
    <w:p w14:paraId="7713D2B4">
      <w:r>
        <w:t>菜单缓存刷新要确认多实例同步，不然集群环境会不一致。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4E28DA" w15:done="0"/>
  <w15:commentEx w15:paraId="49D265FF" w15:done="0"/>
  <w15:commentEx w15:paraId="3134598C" w15:done="0"/>
  <w15:commentEx w15:paraId="35F29B0C" w15:done="0"/>
  <w15:commentEx w15:paraId="04712584" w15:done="0"/>
  <w15:commentEx w15:paraId="30D43DB3" w15:done="0"/>
  <w15:commentEx w15:paraId="79B0F002" w15:done="0"/>
  <w15:commentEx w15:paraId="72EA63A3" w15:done="0"/>
  <w15:commentEx w15:paraId="06D22DE2" w15:done="0"/>
  <w15:commentEx w15:paraId="36D99F76" w15:done="0"/>
  <w15:commentEx w15:paraId="5B1A8678" w15:done="0"/>
  <w15:commentEx w15:paraId="3605223D" w15:done="0"/>
  <w15:commentEx w15:paraId="7713D2B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EmojiOne Color">
    <w:panose1 w:val="02000503000000000000"/>
    <w:charset w:val="00"/>
    <w:family w:val="auto"/>
    <w:pitch w:val="default"/>
    <w:sig w:usb0="80000001" w:usb1="0241E4AC" w:usb2="08000000" w:usb3="04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4589"/>
    </w:sdtPr>
    <w:sdtContent>
      <w:p w14:paraId="0E9D766C">
        <w:pPr>
          <w:pStyle w:val="18"/>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CABB9">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1A19D">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27901">
    <w:pPr>
      <w:pStyle w:val="19"/>
      <w:pBdr>
        <w:bottom w:val="none" w:color="auto" w:sz="0" w:space="0"/>
      </w:pBdr>
      <w:snapToGrid/>
      <w:ind w:firstLine="360"/>
      <w:rPr>
        <w:rFonts w:ascii="宋体" w:hAnsi="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7227">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94005">
    <w:r>
      <mc:AlternateContent>
        <mc:Choice Requires="wps">
          <w:drawing>
            <wp:anchor distT="0" distB="0" distL="0" distR="0" simplePos="0" relativeHeight="251660288" behindDoc="1" locked="0" layoutInCell="0" allowOverlap="1">
              <wp:simplePos x="0" y="0"/>
              <wp:positionH relativeFrom="page">
                <wp:align>right</wp:align>
              </wp:positionH>
              <wp:positionV relativeFrom="page">
                <wp:align>bottom</wp:align>
              </wp:positionV>
              <wp:extent cx="2200275" cy="349885"/>
              <wp:effectExtent l="0" t="0" r="0" b="0"/>
              <wp:wrapNone/>
              <wp:docPr id="154"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017F9330">
                          <w:pPr>
                            <w:jc w:val="both"/>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6192;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IQejQbCAQAAlQMAAA4AAAAAAAAAAQAgAAAAJAEAAGRycy9lMm9Eb2Mu&#10;eG1sUEsFBgAAAAAGAAYAWQEAAFgFAAAAAA==&#10;">
              <v:fill on="f" focussize="0,0"/>
              <v:stroke on="f"/>
              <v:imagedata o:title=""/>
              <o:lock v:ext="edit" aspectratio="f"/>
              <v:textbox inset="0mm,0mm,2.54mm,1.27mm">
                <w:txbxContent>
                  <w:p w14:paraId="017F9330">
                    <w:pPr>
                      <w:jc w:val="both"/>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26AF8"/>
    <w:multiLevelType w:val="singleLevel"/>
    <w:tmpl w:val="8CB26AF8"/>
    <w:lvl w:ilvl="0" w:tentative="0">
      <w:start w:val="1"/>
      <w:numFmt w:val="decimal"/>
      <w:suff w:val="space"/>
      <w:lvlText w:val="%1."/>
      <w:lvlJc w:val="left"/>
      <w:pPr>
        <w:ind w:left="0" w:firstLine="480"/>
      </w:pPr>
      <w:rPr>
        <w:rFonts w:hint="default"/>
      </w:rPr>
    </w:lvl>
  </w:abstractNum>
  <w:abstractNum w:abstractNumId="1">
    <w:nsid w:val="93CB231C"/>
    <w:multiLevelType w:val="singleLevel"/>
    <w:tmpl w:val="93CB231C"/>
    <w:lvl w:ilvl="0" w:tentative="0">
      <w:start w:val="1"/>
      <w:numFmt w:val="decimal"/>
      <w:suff w:val="space"/>
      <w:lvlText w:val="2.1.4.1.%1."/>
      <w:lvlJc w:val="left"/>
      <w:pPr>
        <w:ind w:left="0" w:firstLine="0"/>
      </w:pPr>
      <w:rPr>
        <w:rFonts w:hint="default"/>
      </w:rPr>
    </w:lvl>
  </w:abstractNum>
  <w:abstractNum w:abstractNumId="2">
    <w:nsid w:val="AABBCC40"/>
    <w:multiLevelType w:val="singleLevel"/>
    <w:tmpl w:val="AABBCC40"/>
    <w:lvl w:ilvl="0" w:tentative="0">
      <w:start w:val="1"/>
      <w:numFmt w:val="decimal"/>
      <w:suff w:val="space"/>
      <w:lvlText w:val="2.1.4.15.%1."/>
      <w:lvlJc w:val="left"/>
      <w:pPr>
        <w:ind w:left="0" w:firstLine="0"/>
      </w:pPr>
      <w:rPr>
        <w:rFonts w:hint="default"/>
      </w:rPr>
    </w:lvl>
  </w:abstractNum>
  <w:abstractNum w:abstractNumId="3">
    <w:nsid w:val="AB813953"/>
    <w:multiLevelType w:val="singleLevel"/>
    <w:tmpl w:val="AB813953"/>
    <w:lvl w:ilvl="0" w:tentative="0">
      <w:start w:val="1"/>
      <w:numFmt w:val="decimal"/>
      <w:suff w:val="space"/>
      <w:lvlText w:val="2.1.4.10.%1."/>
      <w:lvlJc w:val="left"/>
      <w:pPr>
        <w:ind w:left="0" w:firstLine="0"/>
      </w:pPr>
      <w:rPr>
        <w:rFonts w:hint="default"/>
      </w:rPr>
    </w:lvl>
  </w:abstractNum>
  <w:abstractNum w:abstractNumId="4">
    <w:nsid w:val="AC813954"/>
    <w:multiLevelType w:val="singleLevel"/>
    <w:tmpl w:val="AC813954"/>
    <w:lvl w:ilvl="0" w:tentative="0">
      <w:start w:val="1"/>
      <w:numFmt w:val="decimal"/>
      <w:suff w:val="space"/>
      <w:lvlText w:val="2.1.4.11.%1."/>
      <w:lvlJc w:val="left"/>
      <w:pPr>
        <w:ind w:left="0" w:firstLine="0"/>
      </w:pPr>
      <w:rPr>
        <w:rFonts w:hint="default"/>
      </w:rPr>
    </w:lvl>
  </w:abstractNum>
  <w:abstractNum w:abstractNumId="5">
    <w:nsid w:val="AD813955"/>
    <w:multiLevelType w:val="singleLevel"/>
    <w:tmpl w:val="AD813955"/>
    <w:lvl w:ilvl="0" w:tentative="0">
      <w:start w:val="1"/>
      <w:numFmt w:val="decimal"/>
      <w:suff w:val="space"/>
      <w:lvlText w:val="2.1.4.12.%1."/>
      <w:lvlJc w:val="left"/>
      <w:pPr>
        <w:ind w:left="0" w:firstLine="0"/>
      </w:pPr>
      <w:rPr>
        <w:rFonts w:hint="default"/>
      </w:rPr>
    </w:lvl>
  </w:abstractNum>
  <w:abstractNum w:abstractNumId="6">
    <w:nsid w:val="AD813956"/>
    <w:multiLevelType w:val="singleLevel"/>
    <w:tmpl w:val="AD813956"/>
    <w:lvl w:ilvl="0" w:tentative="0">
      <w:start w:val="1"/>
      <w:numFmt w:val="decimal"/>
      <w:suff w:val="space"/>
      <w:lvlText w:val="2.1.4.13.%1."/>
      <w:lvlJc w:val="left"/>
      <w:pPr>
        <w:ind w:left="0" w:firstLine="0"/>
      </w:pPr>
      <w:rPr>
        <w:rFonts w:hint="default"/>
      </w:rPr>
    </w:lvl>
  </w:abstractNum>
  <w:abstractNum w:abstractNumId="7">
    <w:nsid w:val="AD813957"/>
    <w:multiLevelType w:val="singleLevel"/>
    <w:tmpl w:val="AD813957"/>
    <w:lvl w:ilvl="0" w:tentative="0">
      <w:start w:val="1"/>
      <w:numFmt w:val="decimal"/>
      <w:suff w:val="space"/>
      <w:lvlText w:val="2.1.4.14.%1."/>
      <w:lvlJc w:val="left"/>
      <w:pPr>
        <w:ind w:left="0" w:firstLine="0"/>
      </w:pPr>
      <w:rPr>
        <w:rFonts w:hint="default"/>
      </w:rPr>
    </w:lvl>
  </w:abstractNum>
  <w:abstractNum w:abstractNumId="8">
    <w:nsid w:val="AD813959"/>
    <w:multiLevelType w:val="singleLevel"/>
    <w:tmpl w:val="AD813959"/>
    <w:lvl w:ilvl="0" w:tentative="0">
      <w:start w:val="1"/>
      <w:numFmt w:val="decimal"/>
      <w:suff w:val="space"/>
      <w:lvlText w:val="2.1.4.16.%1."/>
      <w:lvlJc w:val="left"/>
      <w:pPr>
        <w:ind w:left="0" w:firstLine="0"/>
      </w:pPr>
      <w:rPr>
        <w:rFonts w:hint="default"/>
      </w:rPr>
    </w:lvl>
  </w:abstractNum>
  <w:abstractNum w:abstractNumId="9">
    <w:nsid w:val="BE88963C"/>
    <w:multiLevelType w:val="singleLevel"/>
    <w:tmpl w:val="BE88963C"/>
    <w:lvl w:ilvl="0" w:tentative="0">
      <w:start w:val="1"/>
      <w:numFmt w:val="decimal"/>
      <w:suff w:val="space"/>
      <w:lvlText w:val="2.1.4.%1."/>
      <w:lvlJc w:val="left"/>
      <w:pPr>
        <w:ind w:left="0" w:firstLine="0"/>
      </w:pPr>
      <w:rPr>
        <w:rFonts w:hint="default"/>
      </w:rPr>
    </w:lvl>
  </w:abstractNum>
  <w:abstractNum w:abstractNumId="10">
    <w:nsid w:val="CB813952"/>
    <w:multiLevelType w:val="singleLevel"/>
    <w:tmpl w:val="CB813952"/>
    <w:lvl w:ilvl="0" w:tentative="0">
      <w:start w:val="1"/>
      <w:numFmt w:val="decimal"/>
      <w:suff w:val="space"/>
      <w:lvlText w:val="2.1.4.9.%1."/>
      <w:lvlJc w:val="left"/>
      <w:pPr>
        <w:ind w:left="0" w:firstLine="0"/>
      </w:pPr>
      <w:rPr>
        <w:rFonts w:hint="default"/>
      </w:rPr>
    </w:lvl>
  </w:abstractNum>
  <w:abstractNum w:abstractNumId="11">
    <w:nsid w:val="CE9322DB"/>
    <w:multiLevelType w:val="singleLevel"/>
    <w:tmpl w:val="CE9322DB"/>
    <w:lvl w:ilvl="0" w:tentative="0">
      <w:start w:val="1"/>
      <w:numFmt w:val="decimal"/>
      <w:suff w:val="space"/>
      <w:lvlText w:val="2.1.4.5.%1."/>
      <w:lvlJc w:val="left"/>
      <w:pPr>
        <w:ind w:left="0" w:firstLine="0"/>
      </w:pPr>
      <w:rPr>
        <w:rFonts w:hint="default"/>
      </w:rPr>
    </w:lvl>
  </w:abstractNum>
  <w:abstractNum w:abstractNumId="12">
    <w:nsid w:val="D41F94CC"/>
    <w:multiLevelType w:val="singleLevel"/>
    <w:tmpl w:val="D41F94CC"/>
    <w:lvl w:ilvl="0" w:tentative="0">
      <w:start w:val="1"/>
      <w:numFmt w:val="decimal"/>
      <w:suff w:val="space"/>
      <w:lvlText w:val="2.1.4.2.%1."/>
      <w:lvlJc w:val="left"/>
      <w:pPr>
        <w:ind w:left="0" w:firstLine="0"/>
      </w:pPr>
      <w:rPr>
        <w:rFonts w:hint="default"/>
      </w:rPr>
    </w:lvl>
  </w:abstractNum>
  <w:abstractNum w:abstractNumId="13">
    <w:nsid w:val="D8854D19"/>
    <w:multiLevelType w:val="singleLevel"/>
    <w:tmpl w:val="D8854D19"/>
    <w:lvl w:ilvl="0" w:tentative="0">
      <w:start w:val="1"/>
      <w:numFmt w:val="decimal"/>
      <w:suff w:val="space"/>
      <w:lvlText w:val="%1."/>
      <w:lvlJc w:val="left"/>
      <w:pPr>
        <w:ind w:left="0" w:firstLine="480"/>
      </w:pPr>
      <w:rPr>
        <w:rFonts w:hint="default"/>
      </w:rPr>
    </w:lvl>
  </w:abstractNum>
  <w:abstractNum w:abstractNumId="14">
    <w:nsid w:val="ECF7E051"/>
    <w:multiLevelType w:val="singleLevel"/>
    <w:tmpl w:val="ECF7E051"/>
    <w:lvl w:ilvl="0" w:tentative="0">
      <w:start w:val="1"/>
      <w:numFmt w:val="decimal"/>
      <w:suff w:val="space"/>
      <w:lvlText w:val="2.1.4.8.%1."/>
      <w:lvlJc w:val="left"/>
      <w:pPr>
        <w:ind w:left="0" w:firstLine="0"/>
      </w:pPr>
      <w:rPr>
        <w:rFonts w:hint="default"/>
      </w:rPr>
    </w:lvl>
  </w:abstractNum>
  <w:abstractNum w:abstractNumId="15">
    <w:nsid w:val="F09650DB"/>
    <w:multiLevelType w:val="singleLevel"/>
    <w:tmpl w:val="F09650DB"/>
    <w:lvl w:ilvl="0" w:tentative="0">
      <w:start w:val="1"/>
      <w:numFmt w:val="decimal"/>
      <w:suff w:val="space"/>
      <w:lvlText w:val="1.%1."/>
      <w:lvlJc w:val="left"/>
      <w:pPr>
        <w:ind w:left="0" w:firstLine="0"/>
      </w:pPr>
      <w:rPr>
        <w:rFonts w:hint="default"/>
      </w:rPr>
    </w:lvl>
  </w:abstractNum>
  <w:abstractNum w:abstractNumId="16">
    <w:nsid w:val="F26460B8"/>
    <w:multiLevelType w:val="singleLevel"/>
    <w:tmpl w:val="F26460B8"/>
    <w:lvl w:ilvl="0" w:tentative="0">
      <w:start w:val="1"/>
      <w:numFmt w:val="decimal"/>
      <w:suff w:val="space"/>
      <w:lvlText w:val="%1."/>
      <w:lvlJc w:val="left"/>
      <w:pPr>
        <w:ind w:left="0" w:firstLine="0"/>
      </w:pPr>
      <w:rPr>
        <w:rFonts w:hint="default"/>
      </w:rPr>
    </w:lvl>
  </w:abstractNum>
  <w:abstractNum w:abstractNumId="17">
    <w:nsid w:val="F7EE3C31"/>
    <w:multiLevelType w:val="singleLevel"/>
    <w:tmpl w:val="F7EE3C31"/>
    <w:lvl w:ilvl="0" w:tentative="0">
      <w:start w:val="1"/>
      <w:numFmt w:val="decimal"/>
      <w:suff w:val="space"/>
      <w:lvlText w:val="2.1.4.4.%1."/>
      <w:lvlJc w:val="left"/>
      <w:pPr>
        <w:ind w:left="0" w:firstLine="0"/>
      </w:pPr>
      <w:rPr>
        <w:rFonts w:hint="default"/>
      </w:rPr>
    </w:lvl>
  </w:abstractNum>
  <w:abstractNum w:abstractNumId="18">
    <w:nsid w:val="04A4831C"/>
    <w:multiLevelType w:val="singleLevel"/>
    <w:tmpl w:val="04A4831C"/>
    <w:lvl w:ilvl="0" w:tentative="0">
      <w:start w:val="1"/>
      <w:numFmt w:val="decimal"/>
      <w:suff w:val="space"/>
      <w:lvlText w:val="%1."/>
      <w:lvlJc w:val="left"/>
      <w:pPr>
        <w:ind w:left="0" w:firstLine="480"/>
      </w:pPr>
      <w:rPr>
        <w:rFonts w:hint="default"/>
      </w:rPr>
    </w:lvl>
  </w:abstractNum>
  <w:abstractNum w:abstractNumId="19">
    <w:nsid w:val="1D32D629"/>
    <w:multiLevelType w:val="singleLevel"/>
    <w:tmpl w:val="1D32D629"/>
    <w:lvl w:ilvl="0" w:tentative="0">
      <w:start w:val="1"/>
      <w:numFmt w:val="decimal"/>
      <w:suff w:val="space"/>
      <w:lvlText w:val="2.1.4.6.%1."/>
      <w:lvlJc w:val="left"/>
      <w:pPr>
        <w:ind w:left="0" w:firstLine="0"/>
      </w:pPr>
      <w:rPr>
        <w:rFonts w:hint="default"/>
      </w:rPr>
    </w:lvl>
  </w:abstractNum>
  <w:abstractNum w:abstractNumId="20">
    <w:nsid w:val="1D81B240"/>
    <w:multiLevelType w:val="singleLevel"/>
    <w:tmpl w:val="1D81B240"/>
    <w:lvl w:ilvl="0" w:tentative="0">
      <w:start w:val="1"/>
      <w:numFmt w:val="decimal"/>
      <w:suff w:val="space"/>
      <w:lvlText w:val="%1."/>
      <w:lvlJc w:val="left"/>
      <w:pPr>
        <w:ind w:left="0" w:firstLine="480"/>
      </w:pPr>
      <w:rPr>
        <w:rFonts w:hint="default"/>
      </w:rPr>
    </w:lvl>
  </w:abstractNum>
  <w:abstractNum w:abstractNumId="21">
    <w:nsid w:val="5FD69CC4"/>
    <w:multiLevelType w:val="singleLevel"/>
    <w:tmpl w:val="5FD69CC4"/>
    <w:lvl w:ilvl="0" w:tentative="0">
      <w:start w:val="1"/>
      <w:numFmt w:val="decimal"/>
      <w:suff w:val="space"/>
      <w:lvlText w:val="2.1.%1."/>
      <w:lvlJc w:val="left"/>
      <w:pPr>
        <w:ind w:left="0" w:firstLine="0"/>
      </w:pPr>
      <w:rPr>
        <w:rFonts w:hint="default"/>
      </w:rPr>
    </w:lvl>
  </w:abstractNum>
  <w:abstractNum w:abstractNumId="22">
    <w:nsid w:val="6FB6D5F7"/>
    <w:multiLevelType w:val="singleLevel"/>
    <w:tmpl w:val="6FB6D5F7"/>
    <w:lvl w:ilvl="0" w:tentative="0">
      <w:start w:val="1"/>
      <w:numFmt w:val="decimal"/>
      <w:suff w:val="space"/>
      <w:lvlText w:val="2.1.4.7.%1."/>
      <w:lvlJc w:val="left"/>
      <w:pPr>
        <w:ind w:left="0" w:firstLine="0"/>
      </w:pPr>
      <w:rPr>
        <w:rFonts w:hint="default"/>
      </w:rPr>
    </w:lvl>
  </w:abstractNum>
  <w:abstractNum w:abstractNumId="23">
    <w:nsid w:val="732581AE"/>
    <w:multiLevelType w:val="singleLevel"/>
    <w:tmpl w:val="732581AE"/>
    <w:lvl w:ilvl="0" w:tentative="0">
      <w:start w:val="1"/>
      <w:numFmt w:val="decimal"/>
      <w:suff w:val="space"/>
      <w:lvlText w:val="2.1.4.3.%1."/>
      <w:lvlJc w:val="left"/>
      <w:pPr>
        <w:ind w:left="0" w:firstLine="0"/>
      </w:pPr>
      <w:rPr>
        <w:rFonts w:hint="default"/>
      </w:rPr>
    </w:lvl>
  </w:abstractNum>
  <w:num w:numId="1">
    <w:abstractNumId w:val="16"/>
  </w:num>
  <w:num w:numId="2">
    <w:abstractNumId w:val="15"/>
  </w:num>
  <w:num w:numId="3">
    <w:abstractNumId w:val="21"/>
  </w:num>
  <w:num w:numId="4">
    <w:abstractNumId w:val="9"/>
  </w:num>
  <w:num w:numId="5">
    <w:abstractNumId w:val="1"/>
  </w:num>
  <w:num w:numId="6">
    <w:abstractNumId w:val="18"/>
  </w:num>
  <w:num w:numId="7">
    <w:abstractNumId w:val="12"/>
  </w:num>
  <w:num w:numId="8">
    <w:abstractNumId w:val="23"/>
  </w:num>
  <w:num w:numId="9">
    <w:abstractNumId w:val="17"/>
  </w:num>
  <w:num w:numId="10">
    <w:abstractNumId w:val="11"/>
  </w:num>
  <w:num w:numId="11">
    <w:abstractNumId w:val="19"/>
  </w:num>
  <w:num w:numId="12">
    <w:abstractNumId w:val="13"/>
  </w:num>
  <w:num w:numId="13">
    <w:abstractNumId w:val="20"/>
  </w:num>
  <w:num w:numId="14">
    <w:abstractNumId w:val="22"/>
  </w:num>
  <w:num w:numId="15">
    <w:abstractNumId w:val="14"/>
  </w:num>
  <w:num w:numId="16">
    <w:abstractNumId w:val="8"/>
  </w:num>
  <w:num w:numId="17">
    <w:abstractNumId w:val="10"/>
  </w:num>
  <w:num w:numId="18">
    <w:abstractNumId w:val="3"/>
  </w:num>
  <w:num w:numId="19">
    <w:abstractNumId w:val="4"/>
  </w:num>
  <w:num w:numId="20">
    <w:abstractNumId w:val="5"/>
  </w:num>
  <w:num w:numId="21">
    <w:abstractNumId w:val="6"/>
  </w:num>
  <w:num w:numId="22">
    <w:abstractNumId w:val="7"/>
  </w:num>
  <w:num w:numId="23">
    <w:abstractNumId w:val="2"/>
  </w:num>
  <w:num w:numId="2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云伟豪">
    <w15:presenceInfo w15:providerId="None" w15:userId="云伟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defaultTabStop w:val="4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53D"/>
    <w:rsid w:val="006B3A24"/>
    <w:rsid w:val="008F4B79"/>
    <w:rsid w:val="008F653D"/>
    <w:rsid w:val="00D61079"/>
    <w:rsid w:val="03966111"/>
    <w:rsid w:val="07343BC8"/>
    <w:rsid w:val="079E08CA"/>
    <w:rsid w:val="09F5019B"/>
    <w:rsid w:val="0A590531"/>
    <w:rsid w:val="0A961280"/>
    <w:rsid w:val="0B586ECD"/>
    <w:rsid w:val="0B676BC5"/>
    <w:rsid w:val="0BFA2B16"/>
    <w:rsid w:val="0C7B653C"/>
    <w:rsid w:val="0D336736"/>
    <w:rsid w:val="1366677C"/>
    <w:rsid w:val="14FD3553"/>
    <w:rsid w:val="15D46F3B"/>
    <w:rsid w:val="17D631C0"/>
    <w:rsid w:val="183B180E"/>
    <w:rsid w:val="196D2FEB"/>
    <w:rsid w:val="1AA6537F"/>
    <w:rsid w:val="1AEB5268"/>
    <w:rsid w:val="1B677636"/>
    <w:rsid w:val="1C4E7894"/>
    <w:rsid w:val="1C9A0C60"/>
    <w:rsid w:val="1D680420"/>
    <w:rsid w:val="1DD109F2"/>
    <w:rsid w:val="1F880997"/>
    <w:rsid w:val="1FF853EE"/>
    <w:rsid w:val="20137345"/>
    <w:rsid w:val="22F4274D"/>
    <w:rsid w:val="234942B2"/>
    <w:rsid w:val="23CF0963"/>
    <w:rsid w:val="23FA5E8E"/>
    <w:rsid w:val="25861DA2"/>
    <w:rsid w:val="277E173A"/>
    <w:rsid w:val="29613037"/>
    <w:rsid w:val="2B0674C1"/>
    <w:rsid w:val="2B114D48"/>
    <w:rsid w:val="2BD03982"/>
    <w:rsid w:val="2C1A4173"/>
    <w:rsid w:val="2C335A3F"/>
    <w:rsid w:val="317C7BCE"/>
    <w:rsid w:val="318C0AB5"/>
    <w:rsid w:val="31AB668C"/>
    <w:rsid w:val="31E340B8"/>
    <w:rsid w:val="35E83ED1"/>
    <w:rsid w:val="373A29CC"/>
    <w:rsid w:val="39111E53"/>
    <w:rsid w:val="3B675D5A"/>
    <w:rsid w:val="3B8C62A3"/>
    <w:rsid w:val="3CC12563"/>
    <w:rsid w:val="3D7D7AB7"/>
    <w:rsid w:val="3DCF0187"/>
    <w:rsid w:val="3F4004E4"/>
    <w:rsid w:val="3FFC0C9F"/>
    <w:rsid w:val="402D03B4"/>
    <w:rsid w:val="40895B55"/>
    <w:rsid w:val="409352D2"/>
    <w:rsid w:val="40E87E13"/>
    <w:rsid w:val="429C7054"/>
    <w:rsid w:val="43C23B52"/>
    <w:rsid w:val="44B75376"/>
    <w:rsid w:val="465D33FD"/>
    <w:rsid w:val="4A040416"/>
    <w:rsid w:val="4A4F0702"/>
    <w:rsid w:val="4BFE1DC3"/>
    <w:rsid w:val="4C39104D"/>
    <w:rsid w:val="4D003F07"/>
    <w:rsid w:val="4D9118CB"/>
    <w:rsid w:val="4E5421AF"/>
    <w:rsid w:val="500C5C5D"/>
    <w:rsid w:val="50E15FBF"/>
    <w:rsid w:val="51180D53"/>
    <w:rsid w:val="53CA4C80"/>
    <w:rsid w:val="55A20422"/>
    <w:rsid w:val="55E61E67"/>
    <w:rsid w:val="589237C9"/>
    <w:rsid w:val="5A223159"/>
    <w:rsid w:val="5B4377F2"/>
    <w:rsid w:val="5D292A17"/>
    <w:rsid w:val="5D58169F"/>
    <w:rsid w:val="5E9842F9"/>
    <w:rsid w:val="5EE66E8C"/>
    <w:rsid w:val="5FCF3FEF"/>
    <w:rsid w:val="600056BF"/>
    <w:rsid w:val="60E20A99"/>
    <w:rsid w:val="622A6D21"/>
    <w:rsid w:val="630D3D17"/>
    <w:rsid w:val="642124B8"/>
    <w:rsid w:val="642E36BF"/>
    <w:rsid w:val="683B7761"/>
    <w:rsid w:val="693C671A"/>
    <w:rsid w:val="69A00A1D"/>
    <w:rsid w:val="6A215319"/>
    <w:rsid w:val="6A906E5D"/>
    <w:rsid w:val="6AEC311A"/>
    <w:rsid w:val="6BB9765C"/>
    <w:rsid w:val="6CFE4DF5"/>
    <w:rsid w:val="71167997"/>
    <w:rsid w:val="71B40FF2"/>
    <w:rsid w:val="72D54D7C"/>
    <w:rsid w:val="73767595"/>
    <w:rsid w:val="76A702DA"/>
    <w:rsid w:val="78D87374"/>
    <w:rsid w:val="7A814F1E"/>
    <w:rsid w:val="7AB145C7"/>
    <w:rsid w:val="7BD323FA"/>
    <w:rsid w:val="7C5950EA"/>
    <w:rsid w:val="7C734B01"/>
    <w:rsid w:val="7CEA5772"/>
    <w:rsid w:val="7F2E6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60" w:line="360" w:lineRule="atLeast"/>
    </w:pPr>
    <w:rPr>
      <w:rFonts w:ascii="Arial" w:hAnsi="Arial" w:eastAsia="微软雅黑" w:cstheme="minorBidi"/>
      <w:sz w:val="21"/>
      <w:szCs w:val="21"/>
      <w:lang w:val="en-US" w:eastAsia="zh-CN" w:bidi="ar-SA"/>
    </w:rPr>
  </w:style>
  <w:style w:type="paragraph" w:styleId="3">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val="en-US" w:eastAsia="zh-CN" w:bidi="ar-SA"/>
    </w:rPr>
  </w:style>
  <w:style w:type="paragraph" w:styleId="4">
    <w:name w:val="heading 2"/>
    <w:next w:val="1"/>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val="en-US" w:eastAsia="zh-CN" w:bidi="ar-SA"/>
    </w:rPr>
  </w:style>
  <w:style w:type="paragraph" w:styleId="5">
    <w:name w:val="heading 3"/>
    <w:next w:val="1"/>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val="en-US" w:eastAsia="zh-CN" w:bidi="ar-SA"/>
    </w:rPr>
  </w:style>
  <w:style w:type="paragraph" w:styleId="6">
    <w:name w:val="heading 4"/>
    <w:next w:val="1"/>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val="en-US" w:eastAsia="zh-CN" w:bidi="ar-SA"/>
    </w:rPr>
  </w:style>
  <w:style w:type="paragraph" w:styleId="7">
    <w:name w:val="heading 5"/>
    <w:next w:val="1"/>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val="en-US" w:eastAsia="zh-CN" w:bidi="ar-SA"/>
    </w:rPr>
  </w:style>
  <w:style w:type="paragraph" w:styleId="8">
    <w:name w:val="heading 6"/>
    <w:next w:val="1"/>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val="en-US" w:eastAsia="zh-CN" w:bidi="ar-SA"/>
    </w:rPr>
  </w:style>
  <w:style w:type="paragraph" w:styleId="9">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val="en-US" w:eastAsia="zh-CN" w:bidi="ar-SA"/>
    </w:rPr>
  </w:style>
  <w:style w:type="paragraph" w:styleId="10">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val="en-US" w:eastAsia="zh-CN" w:bidi="ar-SA"/>
    </w:rPr>
  </w:style>
  <w:style w:type="paragraph" w:styleId="11">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val="en-US" w:eastAsia="zh-CN" w:bidi="ar-SA"/>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rPr>
  </w:style>
  <w:style w:type="paragraph" w:styleId="12">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kern w:val="2"/>
      <w:sz w:val="22"/>
      <w:szCs w:val="24"/>
      <w14:ligatures w14:val="standardContextual"/>
    </w:rPr>
  </w:style>
  <w:style w:type="paragraph" w:styleId="13">
    <w:name w:val="annotation text"/>
    <w:basedOn w:val="1"/>
    <w:qFormat/>
    <w:uiPriority w:val="0"/>
  </w:style>
  <w:style w:type="paragraph" w:styleId="14">
    <w:name w:val="toc 5"/>
    <w:basedOn w:val="1"/>
    <w:next w:val="1"/>
    <w:autoRedefine/>
    <w:qFormat/>
    <w:uiPriority w:val="39"/>
    <w:pPr>
      <w:ind w:left="1680" w:leftChars="800"/>
    </w:pPr>
  </w:style>
  <w:style w:type="paragraph" w:styleId="15">
    <w:name w:val="toc 3"/>
    <w:basedOn w:val="1"/>
    <w:next w:val="1"/>
    <w:qFormat/>
    <w:uiPriority w:val="39"/>
    <w:pPr>
      <w:ind w:left="840" w:leftChars="400"/>
    </w:pPr>
  </w:style>
  <w:style w:type="paragraph" w:styleId="16">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kern w:val="2"/>
      <w:sz w:val="22"/>
      <w:szCs w:val="24"/>
      <w14:ligatures w14:val="standardContextual"/>
    </w:rPr>
  </w:style>
  <w:style w:type="paragraph" w:styleId="17">
    <w:name w:val="endnote text"/>
    <w:basedOn w:val="1"/>
    <w:link w:val="37"/>
    <w:semiHidden/>
    <w:unhideWhenUsed/>
    <w:qFormat/>
    <w:uiPriority w:val="99"/>
    <w:pPr>
      <w:spacing w:after="0" w:line="240" w:lineRule="auto"/>
    </w:pPr>
    <w:rPr>
      <w:sz w:val="20"/>
      <w:szCs w:val="20"/>
    </w:rPr>
  </w:style>
  <w:style w:type="paragraph" w:styleId="18">
    <w:name w:val="footer"/>
    <w:basedOn w:val="1"/>
    <w:link w:val="42"/>
    <w:qFormat/>
    <w:uiPriority w:val="0"/>
    <w:pPr>
      <w:tabs>
        <w:tab w:val="center" w:pos="4153"/>
        <w:tab w:val="right" w:pos="8306"/>
      </w:tabs>
      <w:snapToGrid w:val="0"/>
      <w:spacing w:line="240" w:lineRule="atLeast"/>
    </w:pPr>
    <w:rPr>
      <w:sz w:val="18"/>
      <w:szCs w:val="18"/>
    </w:rPr>
  </w:style>
  <w:style w:type="paragraph" w:styleId="19">
    <w:name w:val="header"/>
    <w:basedOn w:val="1"/>
    <w:link w:val="41"/>
    <w:qFormat/>
    <w:uiPriority w:val="0"/>
    <w:pPr>
      <w:tabs>
        <w:tab w:val="center" w:pos="4153"/>
        <w:tab w:val="right" w:pos="8306"/>
      </w:tabs>
      <w:snapToGrid w:val="0"/>
      <w:spacing w:line="240" w:lineRule="atLeast"/>
      <w:jc w:val="center"/>
    </w:pPr>
    <w:rPr>
      <w:sz w:val="18"/>
      <w:szCs w:val="18"/>
    </w:rPr>
  </w:style>
  <w:style w:type="paragraph" w:styleId="20">
    <w:name w:val="toc 1"/>
    <w:basedOn w:val="1"/>
    <w:next w:val="1"/>
    <w:qFormat/>
    <w:uiPriority w:val="39"/>
  </w:style>
  <w:style w:type="paragraph" w:styleId="21">
    <w:name w:val="toc 4"/>
    <w:basedOn w:val="1"/>
    <w:next w:val="1"/>
    <w:autoRedefine/>
    <w:qFormat/>
    <w:uiPriority w:val="39"/>
    <w:pPr>
      <w:ind w:left="1260" w:leftChars="600"/>
    </w:pPr>
  </w:style>
  <w:style w:type="paragraph" w:styleId="22">
    <w:name w:val="Subtitle"/>
    <w:qFormat/>
    <w:uiPriority w:val="0"/>
    <w:pPr>
      <w:widowControl w:val="0"/>
      <w:adjustRightInd w:val="0"/>
      <w:spacing w:before="100" w:after="100"/>
      <w:jc w:val="center"/>
    </w:pPr>
    <w:rPr>
      <w:rFonts w:ascii="Times New Roman" w:hAnsi="Times New Roman" w:eastAsia="黑体" w:cs="Times New Roman"/>
      <w:kern w:val="28"/>
      <w:sz w:val="32"/>
      <w:szCs w:val="24"/>
      <w:lang w:val="en-US" w:eastAsia="zh-CN" w:bidi="ar-SA"/>
    </w:rPr>
  </w:style>
  <w:style w:type="paragraph" w:styleId="23">
    <w:name w:val="footnote text"/>
    <w:basedOn w:val="1"/>
    <w:link w:val="36"/>
    <w:semiHidden/>
    <w:unhideWhenUsed/>
    <w:qFormat/>
    <w:uiPriority w:val="99"/>
    <w:pPr>
      <w:spacing w:after="0" w:line="240" w:lineRule="auto"/>
    </w:pPr>
    <w:rPr>
      <w:sz w:val="20"/>
      <w:szCs w:val="20"/>
    </w:rPr>
  </w:style>
  <w:style w:type="paragraph" w:styleId="24">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kern w:val="2"/>
      <w:sz w:val="22"/>
      <w:szCs w:val="24"/>
      <w14:ligatures w14:val="standardContextual"/>
    </w:rPr>
  </w:style>
  <w:style w:type="paragraph" w:styleId="25">
    <w:name w:val="toc 2"/>
    <w:basedOn w:val="1"/>
    <w:next w:val="1"/>
    <w:qFormat/>
    <w:uiPriority w:val="39"/>
    <w:pPr>
      <w:ind w:left="420" w:leftChars="200"/>
    </w:pPr>
  </w:style>
  <w:style w:type="paragraph" w:styleId="26">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kern w:val="2"/>
      <w:sz w:val="22"/>
      <w:szCs w:val="24"/>
      <w14:ligatures w14:val="standardContextual"/>
    </w:rPr>
  </w:style>
  <w:style w:type="paragraph" w:styleId="27">
    <w:name w:val="Title"/>
    <w:next w:val="1"/>
    <w:qFormat/>
    <w:uiPriority w:val="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table" w:styleId="29">
    <w:name w:val="Table Grid"/>
    <w:basedOn w:val="2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endnote reference"/>
    <w:semiHidden/>
    <w:unhideWhenUsed/>
    <w:qFormat/>
    <w:uiPriority w:val="99"/>
    <w:rPr>
      <w:vertAlign w:val="superscript"/>
    </w:rPr>
  </w:style>
  <w:style w:type="character" w:styleId="32">
    <w:name w:val="Hyperlink"/>
    <w:unhideWhenUsed/>
    <w:qFormat/>
    <w:uiPriority w:val="99"/>
    <w:rPr>
      <w:color w:val="0563C1"/>
      <w:u w:val="single"/>
    </w:rPr>
  </w:style>
  <w:style w:type="character" w:styleId="33">
    <w:name w:val="annotation reference"/>
    <w:basedOn w:val="30"/>
    <w:qFormat/>
    <w:uiPriority w:val="0"/>
    <w:rPr>
      <w:sz w:val="21"/>
      <w:szCs w:val="21"/>
    </w:rPr>
  </w:style>
  <w:style w:type="character" w:styleId="34">
    <w:name w:val="footnote reference"/>
    <w:semiHidden/>
    <w:unhideWhenUsed/>
    <w:qFormat/>
    <w:uiPriority w:val="99"/>
    <w:rPr>
      <w:vertAlign w:val="superscript"/>
    </w:rPr>
  </w:style>
  <w:style w:type="paragraph" w:styleId="35">
    <w:name w:val="List Paragraph"/>
    <w:basedOn w:val="1"/>
    <w:qFormat/>
    <w:uiPriority w:val="0"/>
  </w:style>
  <w:style w:type="character" w:customStyle="1" w:styleId="36">
    <w:name w:val="脚注文本 字符"/>
    <w:link w:val="23"/>
    <w:semiHidden/>
    <w:unhideWhenUsed/>
    <w:qFormat/>
    <w:uiPriority w:val="99"/>
    <w:rPr>
      <w:sz w:val="20"/>
      <w:szCs w:val="20"/>
    </w:rPr>
  </w:style>
  <w:style w:type="character" w:customStyle="1" w:styleId="37">
    <w:name w:val="尾注文本 字符"/>
    <w:link w:val="17"/>
    <w:semiHidden/>
    <w:unhideWhenUsed/>
    <w:qFormat/>
    <w:uiPriority w:val="99"/>
    <w:rPr>
      <w:sz w:val="20"/>
      <w:szCs w:val="20"/>
    </w:rPr>
  </w:style>
  <w:style w:type="paragraph" w:customStyle="1" w:styleId="38">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val="en-US" w:eastAsia="zh-CN" w:bidi="ar-SA"/>
    </w:rPr>
  </w:style>
  <w:style w:type="paragraph" w:customStyle="1" w:styleId="39">
    <w:name w:val="表格正文"/>
    <w:basedOn w:val="1"/>
    <w:qFormat/>
    <w:uiPriority w:val="0"/>
    <w:pPr>
      <w:spacing w:line="240" w:lineRule="auto"/>
    </w:pPr>
  </w:style>
  <w:style w:type="character" w:customStyle="1" w:styleId="40">
    <w:name w:val="Unresolved Mention"/>
    <w:basedOn w:val="30"/>
    <w:semiHidden/>
    <w:unhideWhenUsed/>
    <w:qFormat/>
    <w:uiPriority w:val="99"/>
    <w:rPr>
      <w:color w:val="605E5C"/>
      <w:shd w:val="clear" w:color="auto" w:fill="E1DFDD"/>
    </w:rPr>
  </w:style>
  <w:style w:type="character" w:customStyle="1" w:styleId="41">
    <w:name w:val="页眉 字符"/>
    <w:basedOn w:val="30"/>
    <w:link w:val="19"/>
    <w:qFormat/>
    <w:uiPriority w:val="0"/>
    <w:rPr>
      <w:rFonts w:ascii="Arial" w:hAnsi="Arial" w:eastAsia="微软雅黑" w:cstheme="minorBidi"/>
      <w:sz w:val="18"/>
      <w:szCs w:val="18"/>
    </w:rPr>
  </w:style>
  <w:style w:type="character" w:customStyle="1" w:styleId="42">
    <w:name w:val="页脚 字符"/>
    <w:basedOn w:val="30"/>
    <w:link w:val="18"/>
    <w:qFormat/>
    <w:uiPriority w:val="0"/>
    <w:rPr>
      <w:rFonts w:ascii="Arial" w:hAnsi="Arial" w:eastAsia="微软雅黑" w:cstheme="minorBid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1" Type="http://schemas.microsoft.com/office/2011/relationships/people" Target="people.xml"/><Relationship Id="rId30" Type="http://schemas.openxmlformats.org/officeDocument/2006/relationships/fontTable" Target="fontTable.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884</Words>
  <Characters>2226</Characters>
  <Lines>651</Lines>
  <Paragraphs>183</Paragraphs>
  <TotalTime>23</TotalTime>
  <ScaleCrop>false</ScaleCrop>
  <LinksUpToDate>false</LinksUpToDate>
  <CharactersWithSpaces>2491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2026-08-08T09:50:00Z</dcterms:created>
  <dc:creator>Un-named</dc:creator>
  <cp:lastModifiedBy>云伟豪</cp:lastModifiedBy>
  <dcterms:modified xsi:type="dcterms:W3CDTF">2026-08-13T06:58:07Z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eyJoZGlkIjoiZDVhNTA1Njk0OTAyODg3ZDBiZWE1Zjc4NDUwZDc3NjQiLCJ1c2VySWQiOiI2MTcwMDkyMTYifQ==</vt:lpwstr>
  </property>
  <property fmtid="{D5CDD505-2E9C-101B-9397-08002B2CF9AE}" pid="3" name="KSOProductBuildVer">
    <vt:lpwstr>2052-12.1.0.28043</vt:lpwstr>
  </property>
  <property fmtid="{D5CDD505-2E9C-101B-9397-08002B2CF9AE}" pid="4" name="ICV">
    <vt:lpwstr>A912C335079B434083F012ACF639D7BD_13</vt:lpwstr>
  </property>
</Properties>
</file>