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rPr>
      </w:pPr>
      <w:bookmarkStart w:colFirst="0" w:colLast="0" w:name="_gjdgxs" w:id="0"/>
      <w:bookmarkEnd w:id="0"/>
      <w:r w:rsidDel="00000000" w:rsidR="00000000" w:rsidRPr="00000000">
        <w:rPr>
          <w:b w:val="1"/>
          <w:sz w:val="28"/>
          <w:szCs w:val="28"/>
          <w:rtl w:val="0"/>
        </w:rPr>
        <w:t xml:space="preserve">ECE 4011 / ECE 4012 Project Summary</w:t>
      </w:r>
    </w:p>
    <w:p w:rsidR="00000000" w:rsidDel="00000000" w:rsidP="00000000" w:rsidRDefault="00000000" w:rsidRPr="00000000" w14:paraId="00000002">
      <w:pPr>
        <w:spacing w:line="240" w:lineRule="auto"/>
        <w:rPr>
          <w:sz w:val="28"/>
          <w:szCs w:val="28"/>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948"/>
        <w:tblGridChange w:id="0">
          <w:tblGrid>
            <w:gridCol w:w="2628"/>
            <w:gridCol w:w="6948"/>
          </w:tblGrid>
        </w:tblGridChange>
      </w:tblGrid>
      <w:tr>
        <w:trPr>
          <w:trHeight w:val="560" w:hRule="atLeast"/>
        </w:trPr>
        <w:tc>
          <w:tcPr>
            <w:vAlign w:val="center"/>
          </w:tcPr>
          <w:p w:rsidR="00000000" w:rsidDel="00000000" w:rsidP="00000000" w:rsidRDefault="00000000" w:rsidRPr="00000000" w14:paraId="00000003">
            <w:pPr>
              <w:spacing w:line="240" w:lineRule="auto"/>
              <w:rPr>
                <w:b w:val="1"/>
              </w:rPr>
            </w:pPr>
            <w:r w:rsidDel="00000000" w:rsidR="00000000" w:rsidRPr="00000000">
              <w:rPr>
                <w:b w:val="1"/>
                <w:rtl w:val="0"/>
              </w:rPr>
              <w:t xml:space="preserve">Project Title</w:t>
            </w:r>
          </w:p>
        </w:tc>
        <w:tc>
          <w:tcPr>
            <w:tcBorders>
              <w:bottom w:color="000000" w:space="0" w:sz="4" w:val="single"/>
            </w:tcBorders>
            <w:vAlign w:val="center"/>
          </w:tcPr>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Mesh Networks for Simultaneous Localization and Communication</w:t>
            </w:r>
          </w:p>
        </w:tc>
      </w:tr>
      <w:tr>
        <w:trPr>
          <w:trHeight w:val="100" w:hRule="atLeast"/>
        </w:trPr>
        <w:tc>
          <w:tcPr>
            <w:vMerge w:val="restart"/>
          </w:tcPr>
          <w:p w:rsidR="00000000" w:rsidDel="00000000" w:rsidP="00000000" w:rsidRDefault="00000000" w:rsidRPr="00000000" w14:paraId="00000005">
            <w:pPr>
              <w:spacing w:line="240" w:lineRule="auto"/>
              <w:rPr/>
            </w:pPr>
            <w:r w:rsidDel="00000000" w:rsidR="00000000" w:rsidRPr="00000000">
              <w:rPr>
                <w:b w:val="1"/>
                <w:rtl w:val="0"/>
              </w:rPr>
              <w:t xml:space="preserve">Team Members</w:t>
            </w:r>
            <w:r w:rsidDel="00000000" w:rsidR="00000000" w:rsidRPr="00000000">
              <w:rPr>
                <w:rtl w:val="0"/>
              </w:rPr>
              <w:br w:type="textWrapping"/>
              <w:t xml:space="preserve">(names and majors)</w:t>
            </w:r>
          </w:p>
        </w:tc>
        <w:tc>
          <w:tcPr>
            <w:tcBorders>
              <w:bottom w:color="000000" w:space="0" w:sz="4" w:val="dotted"/>
            </w:tcBorders>
            <w:vAlign w:val="center"/>
          </w:tcPr>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Norris Nicholson (CmpE)</w:t>
            </w:r>
          </w:p>
        </w:tc>
      </w:tr>
      <w:tr>
        <w:trPr>
          <w:trHeight w:val="100" w:hRule="atLeast"/>
        </w:trPr>
        <w:tc>
          <w:tcPr>
            <w:vMerge w:val="continue"/>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8">
            <w:pPr>
              <w:spacing w:line="240" w:lineRule="auto"/>
              <w:rPr>
                <w:sz w:val="20"/>
                <w:szCs w:val="20"/>
              </w:rPr>
            </w:pPr>
            <w:r w:rsidDel="00000000" w:rsidR="00000000" w:rsidRPr="00000000">
              <w:rPr>
                <w:sz w:val="20"/>
                <w:szCs w:val="20"/>
                <w:rtl w:val="0"/>
              </w:rPr>
              <w:t xml:space="preserve">Keenan Nicholson (CmpE)</w:t>
            </w:r>
          </w:p>
        </w:tc>
      </w:tr>
      <w:tr>
        <w:trPr>
          <w:trHeight w:val="100" w:hRule="atLeast"/>
        </w:trPr>
        <w:tc>
          <w:tcPr>
            <w:vMerge w:val="continue"/>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A">
            <w:pPr>
              <w:spacing w:line="240" w:lineRule="auto"/>
              <w:rPr>
                <w:sz w:val="20"/>
                <w:szCs w:val="20"/>
              </w:rPr>
            </w:pPr>
            <w:r w:rsidDel="00000000" w:rsidR="00000000" w:rsidRPr="00000000">
              <w:rPr>
                <w:sz w:val="20"/>
                <w:szCs w:val="20"/>
                <w:rtl w:val="0"/>
              </w:rPr>
              <w:t xml:space="preserve">Kevin Abraham (CmpE)</w:t>
            </w:r>
          </w:p>
        </w:tc>
      </w:tr>
      <w:tr>
        <w:trPr>
          <w:trHeight w:val="100" w:hRule="atLeast"/>
        </w:trPr>
        <w:tc>
          <w:tcPr>
            <w:vMerge w:val="continue"/>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C">
            <w:pPr>
              <w:spacing w:line="240" w:lineRule="auto"/>
              <w:rPr>
                <w:sz w:val="20"/>
                <w:szCs w:val="20"/>
              </w:rPr>
            </w:pPr>
            <w:r w:rsidDel="00000000" w:rsidR="00000000" w:rsidRPr="00000000">
              <w:rPr>
                <w:sz w:val="20"/>
                <w:szCs w:val="20"/>
                <w:rtl w:val="0"/>
              </w:rPr>
              <w:t xml:space="preserve">Yassine Bennani (CmpE)</w:t>
            </w:r>
          </w:p>
        </w:tc>
      </w:tr>
      <w:tr>
        <w:trPr>
          <w:trHeight w:val="100" w:hRule="atLeast"/>
        </w:trPr>
        <w:tc>
          <w:tcPr>
            <w:vMerge w:val="continue"/>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E">
            <w:pPr>
              <w:spacing w:line="240" w:lineRule="auto"/>
              <w:rPr>
                <w:sz w:val="20"/>
                <w:szCs w:val="20"/>
              </w:rPr>
            </w:pPr>
            <w:r w:rsidDel="00000000" w:rsidR="00000000" w:rsidRPr="00000000">
              <w:rPr>
                <w:sz w:val="20"/>
                <w:szCs w:val="20"/>
                <w:rtl w:val="0"/>
              </w:rPr>
              <w:t xml:space="preserve">Sai Molugoori (E.E) </w:t>
            </w:r>
          </w:p>
        </w:tc>
      </w:tr>
      <w:tr>
        <w:tc>
          <w:tcPr>
            <w:vMerge w:val="continue"/>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000000" w:space="0" w:sz="4" w:val="dotted"/>
            </w:tcBorders>
            <w:vAlign w:val="center"/>
          </w:tcPr>
          <w:p w:rsidR="00000000" w:rsidDel="00000000" w:rsidP="00000000" w:rsidRDefault="00000000" w:rsidRPr="00000000" w14:paraId="00000010">
            <w:pPr>
              <w:spacing w:line="240" w:lineRule="auto"/>
              <w:rPr>
                <w:sz w:val="20"/>
                <w:szCs w:val="20"/>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011">
            <w:pPr>
              <w:spacing w:line="240" w:lineRule="auto"/>
              <w:rPr>
                <w:b w:val="1"/>
              </w:rPr>
            </w:pPr>
            <w:r w:rsidDel="00000000" w:rsidR="00000000" w:rsidRPr="00000000">
              <w:rPr>
                <w:b w:val="1"/>
                <w:rtl w:val="0"/>
              </w:rPr>
              <w:t xml:space="preserve">Advisor / Section</w:t>
            </w:r>
          </w:p>
        </w:tc>
        <w:tc>
          <w:tcPr>
            <w:vAlign w:val="center"/>
          </w:tcPr>
          <w:p w:rsidR="00000000" w:rsidDel="00000000" w:rsidP="00000000" w:rsidRDefault="00000000" w:rsidRPr="00000000" w14:paraId="00000012">
            <w:pPr>
              <w:spacing w:line="240" w:lineRule="auto"/>
              <w:rPr>
                <w:sz w:val="20"/>
                <w:szCs w:val="20"/>
              </w:rPr>
            </w:pPr>
            <w:r w:rsidDel="00000000" w:rsidR="00000000" w:rsidRPr="00000000">
              <w:rPr>
                <w:sz w:val="20"/>
                <w:szCs w:val="20"/>
                <w:rtl w:val="0"/>
              </w:rPr>
              <w:t xml:space="preserve">Prof. Xiaoli Ma / Section A05</w:t>
            </w:r>
          </w:p>
        </w:tc>
      </w:tr>
      <w:tr>
        <w:trPr>
          <w:trHeight w:val="560" w:hRule="atLeast"/>
        </w:trPr>
        <w:tc>
          <w:tcPr>
            <w:vAlign w:val="center"/>
          </w:tcPr>
          <w:p w:rsidR="00000000" w:rsidDel="00000000" w:rsidP="00000000" w:rsidRDefault="00000000" w:rsidRPr="00000000" w14:paraId="00000013">
            <w:pPr>
              <w:spacing w:line="240" w:lineRule="auto"/>
              <w:rPr>
                <w:b w:val="1"/>
              </w:rPr>
            </w:pPr>
            <w:r w:rsidDel="00000000" w:rsidR="00000000" w:rsidRPr="00000000">
              <w:rPr>
                <w:b w:val="1"/>
                <w:rtl w:val="0"/>
              </w:rPr>
              <w:t xml:space="preserve">Semester</w:t>
            </w:r>
          </w:p>
        </w:tc>
        <w:tc>
          <w:tcPr>
            <w:vAlign w:val="center"/>
          </w:tcPr>
          <w:p w:rsidR="00000000" w:rsidDel="00000000" w:rsidP="00000000" w:rsidRDefault="00000000" w:rsidRPr="00000000" w14:paraId="00000014">
            <w:pPr>
              <w:spacing w:line="240" w:lineRule="auto"/>
              <w:rPr>
                <w:sz w:val="20"/>
                <w:szCs w:val="20"/>
                <w:highlight w:val="yellow"/>
              </w:rPr>
            </w:pPr>
            <w:r w:rsidDel="00000000" w:rsidR="00000000" w:rsidRPr="00000000">
              <w:rPr>
                <w:sz w:val="20"/>
                <w:szCs w:val="20"/>
                <w:rtl w:val="0"/>
              </w:rPr>
              <w:t xml:space="preserve">2019/Spring          Circle:  Either  </w:t>
            </w:r>
            <w:r w:rsidDel="00000000" w:rsidR="00000000" w:rsidRPr="00000000">
              <w:rPr>
                <w:sz w:val="20"/>
                <w:szCs w:val="20"/>
                <w:rtl w:val="0"/>
              </w:rPr>
              <w:t xml:space="preserve">Intermediate (ECE 4011)</w:t>
            </w:r>
            <w:r w:rsidDel="00000000" w:rsidR="00000000" w:rsidRPr="00000000">
              <w:rPr>
                <w:sz w:val="20"/>
                <w:szCs w:val="20"/>
                <w:rtl w:val="0"/>
              </w:rPr>
              <w:t xml:space="preserve"> or </w:t>
            </w:r>
            <w:r w:rsidDel="00000000" w:rsidR="00000000" w:rsidRPr="00000000">
              <w:rPr>
                <w:sz w:val="20"/>
                <w:szCs w:val="20"/>
                <w:highlight w:val="yellow"/>
                <w:rtl w:val="0"/>
              </w:rPr>
              <w:t xml:space="preserve">Final (ECE 4012)</w:t>
            </w:r>
          </w:p>
        </w:tc>
      </w:tr>
      <w:tr>
        <w:trPr>
          <w:trHeight w:val="8640" w:hRule="atLeast"/>
        </w:trPr>
        <w:tc>
          <w:tcPr/>
          <w:p w:rsidR="00000000" w:rsidDel="00000000" w:rsidP="00000000" w:rsidRDefault="00000000" w:rsidRPr="00000000" w14:paraId="00000015">
            <w:pPr>
              <w:spacing w:line="240" w:lineRule="auto"/>
              <w:rPr/>
            </w:pPr>
            <w:r w:rsidDel="00000000" w:rsidR="00000000" w:rsidRPr="00000000">
              <w:rPr>
                <w:b w:val="1"/>
                <w:rtl w:val="0"/>
              </w:rPr>
              <w:t xml:space="preserve">Project Abstract</w:t>
            </w:r>
            <w:r w:rsidDel="00000000" w:rsidR="00000000" w:rsidRPr="00000000">
              <w:rPr>
                <w:rtl w:val="0"/>
              </w:rPr>
              <w:br w:type="textWrapping"/>
              <w:t xml:space="preserve">(250-300 words)</w:t>
            </w:r>
          </w:p>
        </w:tc>
        <w:tc>
          <w:tcPr/>
          <w:p w:rsidR="00000000" w:rsidDel="00000000" w:rsidP="00000000" w:rsidRDefault="00000000" w:rsidRPr="00000000" w14:paraId="00000016">
            <w:pPr>
              <w:spacing w:line="240" w:lineRule="auto"/>
              <w:jc w:val="both"/>
              <w:rPr>
                <w:sz w:val="20"/>
                <w:szCs w:val="20"/>
              </w:rPr>
            </w:pPr>
            <w:r w:rsidDel="00000000" w:rsidR="00000000" w:rsidRPr="00000000">
              <w:rPr>
                <w:rtl w:val="0"/>
              </w:rPr>
            </w:r>
          </w:p>
          <w:p w:rsidR="00000000" w:rsidDel="00000000" w:rsidP="00000000" w:rsidRDefault="00000000" w:rsidRPr="00000000" w14:paraId="00000017">
            <w:pPr>
              <w:spacing w:line="240" w:lineRule="auto"/>
              <w:jc w:val="both"/>
              <w:rPr>
                <w:sz w:val="20"/>
                <w:szCs w:val="20"/>
              </w:rPr>
            </w:pPr>
            <w:r w:rsidDel="00000000" w:rsidR="00000000" w:rsidRPr="00000000">
              <w:rPr>
                <w:sz w:val="20"/>
                <w:szCs w:val="20"/>
                <w:rtl w:val="0"/>
              </w:rPr>
              <w:t xml:space="preserve">Sailboat regattas are difficult to observe from shore and would greatly benefit from</w:t>
            </w:r>
          </w:p>
          <w:p w:rsidR="00000000" w:rsidDel="00000000" w:rsidP="00000000" w:rsidRDefault="00000000" w:rsidRPr="00000000" w14:paraId="00000018">
            <w:pPr>
              <w:spacing w:line="240" w:lineRule="auto"/>
              <w:jc w:val="both"/>
              <w:rPr>
                <w:sz w:val="20"/>
                <w:szCs w:val="20"/>
              </w:rPr>
            </w:pPr>
            <w:r w:rsidDel="00000000" w:rsidR="00000000" w:rsidRPr="00000000">
              <w:rPr>
                <w:sz w:val="20"/>
                <w:szCs w:val="20"/>
                <w:rtl w:val="0"/>
              </w:rPr>
              <w:t xml:space="preserve">real time tracking. However, the cost of individual GPS modules for each boat</w:t>
            </w:r>
          </w:p>
          <w:p w:rsidR="00000000" w:rsidDel="00000000" w:rsidP="00000000" w:rsidRDefault="00000000" w:rsidRPr="00000000" w14:paraId="00000019">
            <w:pPr>
              <w:spacing w:line="240" w:lineRule="auto"/>
              <w:jc w:val="both"/>
              <w:rPr>
                <w:sz w:val="20"/>
                <w:szCs w:val="20"/>
              </w:rPr>
            </w:pPr>
            <w:r w:rsidDel="00000000" w:rsidR="00000000" w:rsidRPr="00000000">
              <w:rPr>
                <w:sz w:val="20"/>
                <w:szCs w:val="20"/>
                <w:rtl w:val="0"/>
              </w:rPr>
              <w:t xml:space="preserve">combined with a reliable method of transmission can become prohibitive. To solve</w:t>
            </w:r>
          </w:p>
          <w:p w:rsidR="00000000" w:rsidDel="00000000" w:rsidP="00000000" w:rsidRDefault="00000000" w:rsidRPr="00000000" w14:paraId="0000001A">
            <w:pPr>
              <w:spacing w:line="240" w:lineRule="auto"/>
              <w:jc w:val="both"/>
              <w:rPr>
                <w:sz w:val="20"/>
                <w:szCs w:val="20"/>
              </w:rPr>
            </w:pPr>
            <w:r w:rsidDel="00000000" w:rsidR="00000000" w:rsidRPr="00000000">
              <w:rPr>
                <w:sz w:val="20"/>
                <w:szCs w:val="20"/>
                <w:rtl w:val="0"/>
              </w:rPr>
              <w:t xml:space="preserve">this problem, we propose a mesh network of radios that use distance measurement</w:t>
            </w:r>
          </w:p>
          <w:p w:rsidR="00000000" w:rsidDel="00000000" w:rsidP="00000000" w:rsidRDefault="00000000" w:rsidRPr="00000000" w14:paraId="0000001B">
            <w:pPr>
              <w:spacing w:line="240" w:lineRule="auto"/>
              <w:jc w:val="both"/>
              <w:rPr>
                <w:sz w:val="20"/>
                <w:szCs w:val="20"/>
              </w:rPr>
            </w:pPr>
            <w:r w:rsidDel="00000000" w:rsidR="00000000" w:rsidRPr="00000000">
              <w:rPr>
                <w:sz w:val="20"/>
                <w:szCs w:val="20"/>
                <w:rtl w:val="0"/>
              </w:rPr>
              <w:t xml:space="preserve">techniques to discover the location of each boat on the water. This information</w:t>
            </w:r>
          </w:p>
          <w:p w:rsidR="00000000" w:rsidDel="00000000" w:rsidP="00000000" w:rsidRDefault="00000000" w:rsidRPr="00000000" w14:paraId="0000001C">
            <w:pPr>
              <w:spacing w:line="240" w:lineRule="auto"/>
              <w:jc w:val="both"/>
              <w:rPr>
                <w:sz w:val="20"/>
                <w:szCs w:val="20"/>
              </w:rPr>
            </w:pPr>
            <w:r w:rsidDel="00000000" w:rsidR="00000000" w:rsidRPr="00000000">
              <w:rPr>
                <w:sz w:val="20"/>
                <w:szCs w:val="20"/>
                <w:rtl w:val="0"/>
              </w:rPr>
              <w:t xml:space="preserve">can be communicated back to a base station using the same network.</w:t>
            </w:r>
          </w:p>
          <w:p w:rsidR="00000000" w:rsidDel="00000000" w:rsidP="00000000" w:rsidRDefault="00000000" w:rsidRPr="00000000" w14:paraId="0000001D">
            <w:pPr>
              <w:spacing w:line="240" w:lineRule="auto"/>
              <w:jc w:val="both"/>
              <w:rPr>
                <w:sz w:val="20"/>
                <w:szCs w:val="20"/>
              </w:rPr>
            </w:pPr>
            <w:r w:rsidDel="00000000" w:rsidR="00000000" w:rsidRPr="00000000">
              <w:rPr>
                <w:rtl w:val="0"/>
              </w:rPr>
            </w:r>
          </w:p>
          <w:p w:rsidR="00000000" w:rsidDel="00000000" w:rsidP="00000000" w:rsidRDefault="00000000" w:rsidRPr="00000000" w14:paraId="0000001E">
            <w:pPr>
              <w:spacing w:line="240" w:lineRule="auto"/>
              <w:jc w:val="both"/>
              <w:rPr>
                <w:sz w:val="20"/>
                <w:szCs w:val="20"/>
              </w:rPr>
            </w:pPr>
            <w:r w:rsidDel="00000000" w:rsidR="00000000" w:rsidRPr="00000000">
              <w:rPr>
                <w:sz w:val="20"/>
                <w:szCs w:val="20"/>
                <w:rtl w:val="0"/>
              </w:rPr>
              <w:t xml:space="preserve">The boats will have a node attached: a self-contained unit with electronics required for the unit to function efficiently. The node will be attached to the</w:t>
            </w:r>
          </w:p>
          <w:p w:rsidR="00000000" w:rsidDel="00000000" w:rsidP="00000000" w:rsidRDefault="00000000" w:rsidRPr="00000000" w14:paraId="0000001F">
            <w:pPr>
              <w:spacing w:line="240" w:lineRule="auto"/>
              <w:jc w:val="both"/>
              <w:rPr>
                <w:sz w:val="20"/>
                <w:szCs w:val="20"/>
              </w:rPr>
            </w:pPr>
            <w:r w:rsidDel="00000000" w:rsidR="00000000" w:rsidRPr="00000000">
              <w:rPr>
                <w:sz w:val="20"/>
                <w:szCs w:val="20"/>
                <w:rtl w:val="0"/>
              </w:rPr>
              <w:t xml:space="preserve">mast in an easily accessible location, along with an internal or external antenna.</w:t>
            </w:r>
          </w:p>
          <w:p w:rsidR="00000000" w:rsidDel="00000000" w:rsidP="00000000" w:rsidRDefault="00000000" w:rsidRPr="00000000" w14:paraId="00000020">
            <w:pPr>
              <w:spacing w:line="240" w:lineRule="auto"/>
              <w:jc w:val="both"/>
              <w:rPr>
                <w:sz w:val="20"/>
                <w:szCs w:val="20"/>
              </w:rPr>
            </w:pPr>
            <w:r w:rsidDel="00000000" w:rsidR="00000000" w:rsidRPr="00000000">
              <w:rPr>
                <w:rtl w:val="0"/>
              </w:rPr>
            </w:r>
          </w:p>
          <w:p w:rsidR="00000000" w:rsidDel="00000000" w:rsidP="00000000" w:rsidRDefault="00000000" w:rsidRPr="00000000" w14:paraId="00000021">
            <w:pPr>
              <w:spacing w:line="240" w:lineRule="auto"/>
              <w:jc w:val="both"/>
              <w:rPr>
                <w:sz w:val="20"/>
                <w:szCs w:val="20"/>
              </w:rPr>
            </w:pPr>
            <w:r w:rsidDel="00000000" w:rsidR="00000000" w:rsidRPr="00000000">
              <w:rPr>
                <w:sz w:val="20"/>
                <w:szCs w:val="20"/>
                <w:rtl w:val="0"/>
              </w:rPr>
              <w:t xml:space="preserve">Connected to the base station, there will be strategically placed radio</w:t>
            </w:r>
          </w:p>
          <w:p w:rsidR="00000000" w:rsidDel="00000000" w:rsidP="00000000" w:rsidRDefault="00000000" w:rsidRPr="00000000" w14:paraId="00000022">
            <w:pPr>
              <w:spacing w:line="240" w:lineRule="auto"/>
              <w:jc w:val="both"/>
              <w:rPr>
                <w:sz w:val="20"/>
                <w:szCs w:val="20"/>
              </w:rPr>
            </w:pPr>
            <w:r w:rsidDel="00000000" w:rsidR="00000000" w:rsidRPr="00000000">
              <w:rPr>
                <w:sz w:val="20"/>
                <w:szCs w:val="20"/>
                <w:rtl w:val="0"/>
              </w:rPr>
              <w:t xml:space="preserve">towers with precisely known locations. These towers will have similar nodes, with</w:t>
            </w:r>
          </w:p>
          <w:p w:rsidR="00000000" w:rsidDel="00000000" w:rsidP="00000000" w:rsidRDefault="00000000" w:rsidRPr="00000000" w14:paraId="00000023">
            <w:pPr>
              <w:spacing w:line="240" w:lineRule="auto"/>
              <w:jc w:val="both"/>
              <w:rPr>
                <w:sz w:val="20"/>
                <w:szCs w:val="20"/>
              </w:rPr>
            </w:pPr>
            <w:r w:rsidDel="00000000" w:rsidR="00000000" w:rsidRPr="00000000">
              <w:rPr>
                <w:sz w:val="20"/>
                <w:szCs w:val="20"/>
                <w:rtl w:val="0"/>
              </w:rPr>
              <w:t xml:space="preserve">an external power connection to enable higher transmit power. This will enable the</w:t>
            </w:r>
          </w:p>
          <w:p w:rsidR="00000000" w:rsidDel="00000000" w:rsidP="00000000" w:rsidRDefault="00000000" w:rsidRPr="00000000" w14:paraId="00000024">
            <w:pPr>
              <w:spacing w:line="240" w:lineRule="auto"/>
              <w:jc w:val="both"/>
              <w:rPr>
                <w:sz w:val="20"/>
                <w:szCs w:val="20"/>
              </w:rPr>
            </w:pPr>
            <w:r w:rsidDel="00000000" w:rsidR="00000000" w:rsidRPr="00000000">
              <w:rPr>
                <w:sz w:val="20"/>
                <w:szCs w:val="20"/>
                <w:rtl w:val="0"/>
              </w:rPr>
              <w:t xml:space="preserve">base to determine the position of the boats, using different methods depending on</w:t>
            </w:r>
          </w:p>
          <w:p w:rsidR="00000000" w:rsidDel="00000000" w:rsidP="00000000" w:rsidRDefault="00000000" w:rsidRPr="00000000" w14:paraId="00000025">
            <w:pPr>
              <w:spacing w:line="240" w:lineRule="auto"/>
              <w:jc w:val="both"/>
              <w:rPr>
                <w:sz w:val="20"/>
                <w:szCs w:val="20"/>
              </w:rPr>
            </w:pPr>
            <w:r w:rsidDel="00000000" w:rsidR="00000000" w:rsidRPr="00000000">
              <w:rPr>
                <w:sz w:val="20"/>
                <w:szCs w:val="20"/>
                <w:rtl w:val="0"/>
              </w:rPr>
              <w:t xml:space="preserve">the location of the boats.</w:t>
            </w:r>
          </w:p>
          <w:p w:rsidR="00000000" w:rsidDel="00000000" w:rsidP="00000000" w:rsidRDefault="00000000" w:rsidRPr="00000000" w14:paraId="00000026">
            <w:pPr>
              <w:spacing w:line="240" w:lineRule="auto"/>
              <w:jc w:val="both"/>
              <w:rPr>
                <w:sz w:val="20"/>
                <w:szCs w:val="20"/>
              </w:rPr>
            </w:pPr>
            <w:r w:rsidDel="00000000" w:rsidR="00000000" w:rsidRPr="00000000">
              <w:rPr>
                <w:rtl w:val="0"/>
              </w:rPr>
            </w:r>
          </w:p>
          <w:p w:rsidR="00000000" w:rsidDel="00000000" w:rsidP="00000000" w:rsidRDefault="00000000" w:rsidRPr="00000000" w14:paraId="00000027">
            <w:pPr>
              <w:spacing w:line="240" w:lineRule="auto"/>
              <w:jc w:val="both"/>
              <w:rPr>
                <w:sz w:val="20"/>
                <w:szCs w:val="20"/>
              </w:rPr>
            </w:pPr>
            <w:r w:rsidDel="00000000" w:rsidR="00000000" w:rsidRPr="00000000">
              <w:rPr>
                <w:sz w:val="20"/>
                <w:szCs w:val="20"/>
                <w:rtl w:val="0"/>
              </w:rPr>
              <w:t xml:space="preserve">For boats in the direct triangulation area (i.e. within range of at least 2 towers), the</w:t>
            </w:r>
          </w:p>
          <w:p w:rsidR="00000000" w:rsidDel="00000000" w:rsidP="00000000" w:rsidRDefault="00000000" w:rsidRPr="00000000" w14:paraId="00000028">
            <w:pPr>
              <w:spacing w:line="240" w:lineRule="auto"/>
              <w:jc w:val="both"/>
              <w:rPr>
                <w:sz w:val="20"/>
                <w:szCs w:val="20"/>
              </w:rPr>
            </w:pPr>
            <w:r w:rsidDel="00000000" w:rsidR="00000000" w:rsidRPr="00000000">
              <w:rPr>
                <w:sz w:val="20"/>
                <w:szCs w:val="20"/>
                <w:rtl w:val="0"/>
              </w:rPr>
              <w:t xml:space="preserve">base can directly triangulate the location of the node. For boats that are outside the</w:t>
            </w:r>
          </w:p>
          <w:p w:rsidR="00000000" w:rsidDel="00000000" w:rsidP="00000000" w:rsidRDefault="00000000" w:rsidRPr="00000000" w14:paraId="00000029">
            <w:pPr>
              <w:spacing w:line="240" w:lineRule="auto"/>
              <w:jc w:val="both"/>
              <w:rPr>
                <w:sz w:val="20"/>
                <w:szCs w:val="20"/>
              </w:rPr>
            </w:pPr>
            <w:r w:rsidDel="00000000" w:rsidR="00000000" w:rsidRPr="00000000">
              <w:rPr>
                <w:sz w:val="20"/>
                <w:szCs w:val="20"/>
                <w:rtl w:val="0"/>
              </w:rPr>
              <w:t xml:space="preserve">direct triangulation area, each node must measure the distances between it and at</w:t>
            </w:r>
          </w:p>
          <w:p w:rsidR="00000000" w:rsidDel="00000000" w:rsidP="00000000" w:rsidRDefault="00000000" w:rsidRPr="00000000" w14:paraId="0000002A">
            <w:pPr>
              <w:spacing w:line="240" w:lineRule="auto"/>
              <w:jc w:val="both"/>
              <w:rPr>
                <w:sz w:val="20"/>
                <w:szCs w:val="20"/>
              </w:rPr>
            </w:pPr>
            <w:r w:rsidDel="00000000" w:rsidR="00000000" w:rsidRPr="00000000">
              <w:rPr>
                <w:sz w:val="20"/>
                <w:szCs w:val="20"/>
                <w:rtl w:val="0"/>
              </w:rPr>
              <w:t xml:space="preserve">least 3 nearby nodes and transfer it to shore using the mesh network. This data can</w:t>
            </w:r>
          </w:p>
          <w:p w:rsidR="00000000" w:rsidDel="00000000" w:rsidP="00000000" w:rsidRDefault="00000000" w:rsidRPr="00000000" w14:paraId="0000002B">
            <w:pPr>
              <w:spacing w:line="240" w:lineRule="auto"/>
              <w:jc w:val="both"/>
              <w:rPr>
                <w:sz w:val="20"/>
                <w:szCs w:val="20"/>
              </w:rPr>
            </w:pPr>
            <w:r w:rsidDel="00000000" w:rsidR="00000000" w:rsidRPr="00000000">
              <w:rPr>
                <w:sz w:val="20"/>
                <w:szCs w:val="20"/>
                <w:rtl w:val="0"/>
              </w:rPr>
              <w:t xml:space="preserve">be processed by the base station in order to determine the location of each node.</w:t>
            </w:r>
          </w:p>
          <w:p w:rsidR="00000000" w:rsidDel="00000000" w:rsidP="00000000" w:rsidRDefault="00000000" w:rsidRPr="00000000" w14:paraId="0000002C">
            <w:pPr>
              <w:spacing w:line="240" w:lineRule="auto"/>
              <w:jc w:val="both"/>
              <w:rPr>
                <w:sz w:val="20"/>
                <w:szCs w:val="20"/>
              </w:rPr>
            </w:pPr>
            <w:r w:rsidDel="00000000" w:rsidR="00000000" w:rsidRPr="00000000">
              <w:rPr>
                <w:sz w:val="20"/>
                <w:szCs w:val="20"/>
                <w:rtl w:val="0"/>
              </w:rPr>
              <w:t xml:space="preserve">The base station will also contain Wi-Fi equipment to host a network or connect to</w:t>
            </w:r>
          </w:p>
          <w:p w:rsidR="00000000" w:rsidDel="00000000" w:rsidP="00000000" w:rsidRDefault="00000000" w:rsidRPr="00000000" w14:paraId="0000002D">
            <w:pPr>
              <w:spacing w:line="240" w:lineRule="auto"/>
              <w:jc w:val="both"/>
              <w:rPr>
                <w:sz w:val="20"/>
                <w:szCs w:val="20"/>
              </w:rPr>
            </w:pPr>
            <w:r w:rsidDel="00000000" w:rsidR="00000000" w:rsidRPr="00000000">
              <w:rPr>
                <w:sz w:val="20"/>
                <w:szCs w:val="20"/>
                <w:rtl w:val="0"/>
              </w:rPr>
              <w:t xml:space="preserve">an existing one. This will allow it to host a web app for viewing the map and</w:t>
            </w:r>
          </w:p>
          <w:p w:rsidR="00000000" w:rsidDel="00000000" w:rsidP="00000000" w:rsidRDefault="00000000" w:rsidRPr="00000000" w14:paraId="0000002E">
            <w:pPr>
              <w:spacing w:line="240" w:lineRule="auto"/>
              <w:jc w:val="both"/>
              <w:rPr>
                <w:sz w:val="20"/>
                <w:szCs w:val="20"/>
              </w:rPr>
            </w:pPr>
            <w:r w:rsidDel="00000000" w:rsidR="00000000" w:rsidRPr="00000000">
              <w:rPr>
                <w:sz w:val="20"/>
                <w:szCs w:val="20"/>
                <w:rtl w:val="0"/>
              </w:rPr>
              <w:t xml:space="preserve">offloading visual processing to the client device. It will also allow for site-specific</w:t>
            </w:r>
          </w:p>
          <w:p w:rsidR="00000000" w:rsidDel="00000000" w:rsidP="00000000" w:rsidRDefault="00000000" w:rsidRPr="00000000" w14:paraId="0000002F">
            <w:pPr>
              <w:spacing w:line="240" w:lineRule="auto"/>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030">
            <w:pPr>
              <w:spacing w:line="240" w:lineRule="auto"/>
              <w:jc w:val="both"/>
              <w:rPr>
                <w:sz w:val="20"/>
                <w:szCs w:val="20"/>
              </w:rPr>
            </w:pPr>
            <w:r w:rsidDel="00000000" w:rsidR="00000000" w:rsidRPr="00000000">
              <w:rPr>
                <w:rtl w:val="0"/>
              </w:rPr>
            </w:r>
          </w:p>
          <w:p w:rsidR="00000000" w:rsidDel="00000000" w:rsidP="00000000" w:rsidRDefault="00000000" w:rsidRPr="00000000" w14:paraId="00000031">
            <w:pPr>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032">
      <w:pPr>
        <w:spacing w:line="240" w:lineRule="auto"/>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948"/>
        <w:tblGridChange w:id="0">
          <w:tblGrid>
            <w:gridCol w:w="2628"/>
            <w:gridCol w:w="6948"/>
          </w:tblGrid>
        </w:tblGridChange>
      </w:tblGrid>
      <w:tr>
        <w:trPr>
          <w:trHeight w:val="560" w:hRule="atLeast"/>
        </w:trPr>
        <w:tc>
          <w:tcPr>
            <w:vAlign w:val="center"/>
          </w:tcPr>
          <w:p w:rsidR="00000000" w:rsidDel="00000000" w:rsidP="00000000" w:rsidRDefault="00000000" w:rsidRPr="00000000" w14:paraId="00000033">
            <w:pPr>
              <w:spacing w:line="240" w:lineRule="auto"/>
              <w:rPr>
                <w:b w:val="1"/>
              </w:rPr>
            </w:pPr>
            <w:r w:rsidDel="00000000" w:rsidR="00000000" w:rsidRPr="00000000">
              <w:rPr>
                <w:b w:val="1"/>
                <w:rtl w:val="0"/>
              </w:rPr>
              <w:t xml:space="preserve">Project Title</w:t>
            </w:r>
          </w:p>
        </w:tc>
        <w:tc>
          <w:tcPr>
            <w:tcBorders>
              <w:bottom w:color="000000" w:space="0" w:sz="4" w:val="single"/>
            </w:tcBorders>
            <w:vAlign w:val="center"/>
          </w:tcPr>
          <w:p w:rsidR="00000000" w:rsidDel="00000000" w:rsidP="00000000" w:rsidRDefault="00000000" w:rsidRPr="00000000" w14:paraId="00000034">
            <w:pPr>
              <w:spacing w:line="240" w:lineRule="auto"/>
              <w:rPr>
                <w:sz w:val="20"/>
                <w:szCs w:val="20"/>
              </w:rPr>
            </w:pPr>
            <w:r w:rsidDel="00000000" w:rsidR="00000000" w:rsidRPr="00000000">
              <w:rPr>
                <w:sz w:val="20"/>
                <w:szCs w:val="20"/>
                <w:rtl w:val="0"/>
              </w:rPr>
              <w:t xml:space="preserve">Mesh Networks for Simultaneous Localization and Communication</w:t>
            </w:r>
          </w:p>
        </w:tc>
      </w:tr>
      <w:tr>
        <w:tc>
          <w:tcPr/>
          <w:p w:rsidR="00000000" w:rsidDel="00000000" w:rsidP="00000000" w:rsidRDefault="00000000" w:rsidRPr="00000000" w14:paraId="00000035">
            <w:pPr>
              <w:spacing w:line="240" w:lineRule="auto"/>
              <w:rPr/>
            </w:pPr>
            <w:r w:rsidDel="00000000" w:rsidR="00000000" w:rsidRPr="00000000">
              <w:rPr>
                <w:rtl w:val="0"/>
              </w:rPr>
              <w:t xml:space="preserve">List </w:t>
            </w:r>
            <w:r w:rsidDel="00000000" w:rsidR="00000000" w:rsidRPr="00000000">
              <w:rPr>
                <w:b w:val="1"/>
                <w:rtl w:val="0"/>
              </w:rPr>
              <w:t xml:space="preserve">codes</w:t>
            </w:r>
            <w:r w:rsidDel="00000000" w:rsidR="00000000" w:rsidRPr="00000000">
              <w:rPr>
                <w:rtl w:val="0"/>
              </w:rPr>
              <w:t xml:space="preserve"> and </w:t>
            </w:r>
            <w:r w:rsidDel="00000000" w:rsidR="00000000" w:rsidRPr="00000000">
              <w:rPr>
                <w:b w:val="1"/>
                <w:rtl w:val="0"/>
              </w:rPr>
              <w:t xml:space="preserve">standards</w:t>
            </w:r>
            <w:r w:rsidDel="00000000" w:rsidR="00000000" w:rsidRPr="00000000">
              <w:rPr>
                <w:rtl w:val="0"/>
              </w:rPr>
              <w:t xml:space="preserve"> that significantly affect your project.  Briefly describe how they influenced your design.</w:t>
            </w:r>
          </w:p>
        </w:tc>
        <w:tc>
          <w:tcPr/>
          <w:p w:rsidR="00000000" w:rsidDel="00000000" w:rsidP="00000000" w:rsidRDefault="00000000" w:rsidRPr="00000000" w14:paraId="00000036">
            <w:pPr>
              <w:spacing w:line="240" w:lineRule="auto"/>
              <w:rPr>
                <w:sz w:val="20"/>
                <w:szCs w:val="20"/>
              </w:rPr>
            </w:pPr>
            <w:r w:rsidDel="00000000" w:rsidR="00000000" w:rsidRPr="00000000">
              <w:rPr>
                <w:rtl w:val="0"/>
              </w:rPr>
            </w:r>
          </w:p>
          <w:p w:rsidR="00000000" w:rsidDel="00000000" w:rsidP="00000000" w:rsidRDefault="00000000" w:rsidRPr="00000000" w14:paraId="00000037">
            <w:pPr>
              <w:spacing w:line="240" w:lineRule="auto"/>
              <w:rPr>
                <w:sz w:val="20"/>
                <w:szCs w:val="20"/>
              </w:rPr>
            </w:pPr>
            <w:r w:rsidDel="00000000" w:rsidR="00000000" w:rsidRPr="00000000">
              <w:rPr>
                <w:sz w:val="20"/>
                <w:szCs w:val="20"/>
                <w:rtl w:val="0"/>
              </w:rPr>
              <w:t xml:space="preserve">The IEEE 802.15.4 standard defines the operation of low-rate wireless personal area networks, which our communications fall under. The radios we choose must adhere to this standard.</w:t>
            </w:r>
          </w:p>
          <w:p w:rsidR="00000000" w:rsidDel="00000000" w:rsidP="00000000" w:rsidRDefault="00000000" w:rsidRPr="00000000" w14:paraId="00000038">
            <w:pPr>
              <w:spacing w:line="240" w:lineRule="auto"/>
              <w:rPr>
                <w:sz w:val="20"/>
                <w:szCs w:val="20"/>
              </w:rPr>
            </w:pPr>
            <w:r w:rsidDel="00000000" w:rsidR="00000000" w:rsidRPr="00000000">
              <w:rPr>
                <w:rtl w:val="0"/>
              </w:rPr>
            </w:r>
          </w:p>
          <w:p w:rsidR="00000000" w:rsidDel="00000000" w:rsidP="00000000" w:rsidRDefault="00000000" w:rsidRPr="00000000" w14:paraId="00000039">
            <w:pPr>
              <w:spacing w:line="240" w:lineRule="auto"/>
              <w:rPr>
                <w:sz w:val="20"/>
                <w:szCs w:val="20"/>
              </w:rPr>
            </w:pPr>
            <w:r w:rsidDel="00000000" w:rsidR="00000000" w:rsidRPr="00000000">
              <w:rPr>
                <w:sz w:val="20"/>
                <w:szCs w:val="20"/>
                <w:rtl w:val="0"/>
              </w:rPr>
              <w:t xml:space="preserve">The IEC 60529 standard defines solid and liquid ingress protection. Our finished product must be able to achieve at least an IP58 rating, since there is a risk of complete immersion in water if the boat capsizes. This will influence the enclosure that we choose/design.</w:t>
            </w:r>
          </w:p>
          <w:p w:rsidR="00000000" w:rsidDel="00000000" w:rsidP="00000000" w:rsidRDefault="00000000" w:rsidRPr="00000000" w14:paraId="0000003A">
            <w:pPr>
              <w:spacing w:line="240" w:lineRule="auto"/>
              <w:rPr>
                <w:sz w:val="20"/>
                <w:szCs w:val="20"/>
              </w:rPr>
            </w:pPr>
            <w:r w:rsidDel="00000000" w:rsidR="00000000" w:rsidRPr="00000000">
              <w:rPr>
                <w:rtl w:val="0"/>
              </w:rPr>
            </w:r>
          </w:p>
        </w:tc>
      </w:tr>
      <w:tr>
        <w:tc>
          <w:tcPr/>
          <w:p w:rsidR="00000000" w:rsidDel="00000000" w:rsidP="00000000" w:rsidRDefault="00000000" w:rsidRPr="00000000" w14:paraId="0000003B">
            <w:pPr>
              <w:spacing w:line="240" w:lineRule="auto"/>
              <w:rPr/>
            </w:pPr>
            <w:r w:rsidDel="00000000" w:rsidR="00000000" w:rsidRPr="00000000">
              <w:rPr>
                <w:rtl w:val="0"/>
              </w:rPr>
              <w:t xml:space="preserve">List at least two significant </w:t>
            </w:r>
            <w:r w:rsidDel="00000000" w:rsidR="00000000" w:rsidRPr="00000000">
              <w:rPr>
                <w:b w:val="1"/>
                <w:rtl w:val="0"/>
              </w:rPr>
              <w:t xml:space="preserve">realistic design constraints</w:t>
            </w:r>
            <w:r w:rsidDel="00000000" w:rsidR="00000000" w:rsidRPr="00000000">
              <w:rPr>
                <w:rtl w:val="0"/>
              </w:rPr>
              <w:t xml:space="preserve"> that applied to your project.  Briefly describe how they affected your design.</w:t>
            </w:r>
          </w:p>
        </w:tc>
        <w:tc>
          <w:tcPr/>
          <w:p w:rsidR="00000000" w:rsidDel="00000000" w:rsidP="00000000" w:rsidRDefault="00000000" w:rsidRPr="00000000" w14:paraId="0000003C">
            <w:pPr>
              <w:spacing w:line="240" w:lineRule="auto"/>
              <w:rPr>
                <w:sz w:val="20"/>
                <w:szCs w:val="20"/>
              </w:rPr>
            </w:pPr>
            <w:r w:rsidDel="00000000" w:rsidR="00000000" w:rsidRPr="00000000">
              <w:rPr>
                <w:rtl w:val="0"/>
              </w:rPr>
            </w:r>
          </w:p>
          <w:p w:rsidR="00000000" w:rsidDel="00000000" w:rsidP="00000000" w:rsidRDefault="00000000" w:rsidRPr="00000000" w14:paraId="0000003D">
            <w:pPr>
              <w:spacing w:line="240" w:lineRule="auto"/>
              <w:rPr>
                <w:sz w:val="20"/>
                <w:szCs w:val="20"/>
              </w:rPr>
            </w:pPr>
            <w:r w:rsidDel="00000000" w:rsidR="00000000" w:rsidRPr="00000000">
              <w:rPr>
                <w:sz w:val="20"/>
                <w:szCs w:val="20"/>
                <w:rtl w:val="0"/>
              </w:rPr>
              <w:t xml:space="preserve">The power consumption of each unit must be low enough to ensure that an unit can last for the length of a race, without requiring an oversized power supply. The unit must be no more than 5 lbs and no larger than 5”x3”x10” in size. This size constraint influenced our choice of power supply to power the unit..</w:t>
            </w:r>
          </w:p>
          <w:p w:rsidR="00000000" w:rsidDel="00000000" w:rsidP="00000000" w:rsidRDefault="00000000" w:rsidRPr="00000000" w14:paraId="0000003E">
            <w:pPr>
              <w:spacing w:line="240" w:lineRule="auto"/>
              <w:rPr>
                <w:sz w:val="20"/>
                <w:szCs w:val="20"/>
              </w:rPr>
            </w:pPr>
            <w:r w:rsidDel="00000000" w:rsidR="00000000" w:rsidRPr="00000000">
              <w:rPr>
                <w:rtl w:val="0"/>
              </w:rPr>
            </w:r>
          </w:p>
          <w:p w:rsidR="00000000" w:rsidDel="00000000" w:rsidP="00000000" w:rsidRDefault="00000000" w:rsidRPr="00000000" w14:paraId="0000003F">
            <w:pPr>
              <w:spacing w:line="240" w:lineRule="auto"/>
              <w:ind w:left="0" w:firstLine="0"/>
              <w:rPr>
                <w:sz w:val="20"/>
                <w:szCs w:val="20"/>
              </w:rPr>
            </w:pPr>
            <w:r w:rsidDel="00000000" w:rsidR="00000000" w:rsidRPr="00000000">
              <w:rPr>
                <w:sz w:val="20"/>
                <w:szCs w:val="20"/>
                <w:rtl w:val="0"/>
              </w:rPr>
              <w:t xml:space="preserve">Each unit must be affordable enough to justify the cost of multiple units (a minimum of 2 on the shore and 1 on each boat). This will influence our choice of processor and radio hardware, as those are the two most expensive components.</w:t>
            </w:r>
          </w:p>
          <w:p w:rsidR="00000000" w:rsidDel="00000000" w:rsidP="00000000" w:rsidRDefault="00000000" w:rsidRPr="00000000" w14:paraId="00000040">
            <w:pPr>
              <w:spacing w:line="240" w:lineRule="auto"/>
              <w:ind w:left="0" w:firstLine="0"/>
              <w:rPr>
                <w:sz w:val="20"/>
                <w:szCs w:val="20"/>
              </w:rPr>
            </w:pPr>
            <w:r w:rsidDel="00000000" w:rsidR="00000000" w:rsidRPr="00000000">
              <w:rPr>
                <w:rtl w:val="0"/>
              </w:rPr>
            </w:r>
          </w:p>
        </w:tc>
      </w:tr>
      <w:tr>
        <w:tc>
          <w:tcPr/>
          <w:p w:rsidR="00000000" w:rsidDel="00000000" w:rsidP="00000000" w:rsidRDefault="00000000" w:rsidRPr="00000000" w14:paraId="00000041">
            <w:pPr>
              <w:spacing w:line="240" w:lineRule="auto"/>
              <w:rPr/>
            </w:pPr>
            <w:r w:rsidDel="00000000" w:rsidR="00000000" w:rsidRPr="00000000">
              <w:rPr>
                <w:rtl w:val="0"/>
              </w:rPr>
              <w:t xml:space="preserve">Briefly explain two </w:t>
            </w:r>
            <w:r w:rsidDel="00000000" w:rsidR="00000000" w:rsidRPr="00000000">
              <w:rPr>
                <w:b w:val="1"/>
                <w:rtl w:val="0"/>
              </w:rPr>
              <w:t xml:space="preserve">significant trade-offs</w:t>
            </w:r>
            <w:r w:rsidDel="00000000" w:rsidR="00000000" w:rsidRPr="00000000">
              <w:rPr>
                <w:rtl w:val="0"/>
              </w:rPr>
              <w:t xml:space="preserve"> considered in your design, including options considered and the solution chosen.</w:t>
            </w:r>
          </w:p>
        </w:tc>
        <w:tc>
          <w:tcPr/>
          <w:p w:rsidR="00000000" w:rsidDel="00000000" w:rsidP="00000000" w:rsidRDefault="00000000" w:rsidRPr="00000000" w14:paraId="00000042">
            <w:pPr>
              <w:spacing w:line="240" w:lineRule="auto"/>
              <w:rPr>
                <w:sz w:val="20"/>
                <w:szCs w:val="20"/>
              </w:rPr>
            </w:pPr>
            <w:r w:rsidDel="00000000" w:rsidR="00000000" w:rsidRPr="00000000">
              <w:rPr>
                <w:rtl w:val="0"/>
              </w:rPr>
            </w:r>
          </w:p>
          <w:p w:rsidR="00000000" w:rsidDel="00000000" w:rsidP="00000000" w:rsidRDefault="00000000" w:rsidRPr="00000000" w14:paraId="00000043">
            <w:pPr>
              <w:spacing w:line="240" w:lineRule="auto"/>
              <w:rPr>
                <w:sz w:val="20"/>
                <w:szCs w:val="20"/>
              </w:rPr>
            </w:pPr>
            <w:r w:rsidDel="00000000" w:rsidR="00000000" w:rsidRPr="00000000">
              <w:rPr>
                <w:sz w:val="20"/>
                <w:szCs w:val="20"/>
                <w:rtl w:val="0"/>
              </w:rPr>
              <w:t xml:space="preserve">Each node needs to be capable of measuring the distance to another node within radio range. Measuring inter-node distance can be done with hardware support from the radio module. This limits our choice of radio, but allows for a more accurate solution with minimal software overhead. Measuring inter-node distance can also be done entirely in software. This can be done with any radio, but comes at the cost of decreased accuracy. We chose to implement distance measurement using hardware support from the radio.</w:t>
            </w:r>
          </w:p>
          <w:p w:rsidR="00000000" w:rsidDel="00000000" w:rsidP="00000000" w:rsidRDefault="00000000" w:rsidRPr="00000000" w14:paraId="00000044">
            <w:pPr>
              <w:spacing w:line="240" w:lineRule="auto"/>
              <w:rPr>
                <w:sz w:val="20"/>
                <w:szCs w:val="20"/>
              </w:rPr>
            </w:pPr>
            <w:r w:rsidDel="00000000" w:rsidR="00000000" w:rsidRPr="00000000">
              <w:rPr>
                <w:rtl w:val="0"/>
              </w:rPr>
            </w:r>
          </w:p>
          <w:p w:rsidR="00000000" w:rsidDel="00000000" w:rsidP="00000000" w:rsidRDefault="00000000" w:rsidRPr="00000000" w14:paraId="00000045">
            <w:pPr>
              <w:spacing w:line="240" w:lineRule="auto"/>
              <w:rPr>
                <w:sz w:val="20"/>
                <w:szCs w:val="20"/>
              </w:rPr>
            </w:pPr>
            <w:r w:rsidDel="00000000" w:rsidR="00000000" w:rsidRPr="00000000">
              <w:rPr>
                <w:sz w:val="20"/>
                <w:szCs w:val="20"/>
                <w:rtl w:val="0"/>
              </w:rPr>
              <w:t xml:space="preserve">Some sort of user interface is necessary to view the generated data. One option is to run the UI directly on the base station. Either the processor must be powerful enough to support the UI without affecting triangulations, or another processor must be added. Both of these options would increase cost significantly. Another option is to have the base station host a server, to which client devices can connect to. The base station only has to process a stream of data, which puts minimal load on the processor. The visual processing can be offloaded to the client device (smartphone, tablet, laptop, etc). We chose the client-server approach to implement the UI. </w:t>
            </w:r>
            <w:r w:rsidDel="00000000" w:rsidR="00000000" w:rsidRPr="00000000">
              <w:rPr>
                <w:rtl w:val="0"/>
              </w:rPr>
            </w:r>
          </w:p>
          <w:p w:rsidR="00000000" w:rsidDel="00000000" w:rsidP="00000000" w:rsidRDefault="00000000" w:rsidRPr="00000000" w14:paraId="00000046">
            <w:pPr>
              <w:spacing w:line="240" w:lineRule="auto"/>
              <w:rPr>
                <w:sz w:val="20"/>
                <w:szCs w:val="20"/>
              </w:rPr>
            </w:pPr>
            <w:r w:rsidDel="00000000" w:rsidR="00000000" w:rsidRPr="00000000">
              <w:rPr>
                <w:rtl w:val="0"/>
              </w:rPr>
            </w:r>
          </w:p>
        </w:tc>
      </w:tr>
      <w:tr>
        <w:tc>
          <w:tcPr/>
          <w:p w:rsidR="00000000" w:rsidDel="00000000" w:rsidP="00000000" w:rsidRDefault="00000000" w:rsidRPr="00000000" w14:paraId="00000047">
            <w:pPr>
              <w:spacing w:line="240" w:lineRule="auto"/>
              <w:rPr>
                <w:i w:val="1"/>
              </w:rPr>
            </w:pPr>
            <w:r w:rsidDel="00000000" w:rsidR="00000000" w:rsidRPr="00000000">
              <w:rPr>
                <w:rtl w:val="0"/>
              </w:rPr>
              <w:t xml:space="preserve">Briefly describe the </w:t>
            </w:r>
            <w:r w:rsidDel="00000000" w:rsidR="00000000" w:rsidRPr="00000000">
              <w:rPr>
                <w:b w:val="1"/>
                <w:rtl w:val="0"/>
              </w:rPr>
              <w:t xml:space="preserve">computing aspects</w:t>
            </w:r>
            <w:r w:rsidDel="00000000" w:rsidR="00000000" w:rsidRPr="00000000">
              <w:rPr>
                <w:rtl w:val="0"/>
              </w:rPr>
              <w:t xml:space="preserve"> of your projects, specifically identifying </w:t>
            </w:r>
            <w:r w:rsidDel="00000000" w:rsidR="00000000" w:rsidRPr="00000000">
              <w:rPr>
                <w:b w:val="1"/>
                <w:rtl w:val="0"/>
              </w:rPr>
              <w:t xml:space="preserve">hardware-software</w:t>
            </w:r>
            <w:r w:rsidDel="00000000" w:rsidR="00000000" w:rsidRPr="00000000">
              <w:rPr>
                <w:rtl w:val="0"/>
              </w:rPr>
              <w:t xml:space="preserve"> tradeoffs, interfaces, and/or interactions.</w:t>
              <w:br w:type="textWrapping"/>
              <w:br w:type="textWrapping"/>
            </w:r>
            <w:r w:rsidDel="00000000" w:rsidR="00000000" w:rsidRPr="00000000">
              <w:rPr>
                <w:i w:val="1"/>
                <w:rtl w:val="0"/>
              </w:rPr>
              <w:t xml:space="preserve">Complete if applicable; required if team includes CmpE majors.</w:t>
            </w:r>
          </w:p>
        </w:tc>
        <w:tc>
          <w:tcPr/>
          <w:p w:rsidR="00000000" w:rsidDel="00000000" w:rsidP="00000000" w:rsidRDefault="00000000" w:rsidRPr="00000000" w14:paraId="00000048">
            <w:pPr>
              <w:spacing w:line="240" w:lineRule="auto"/>
              <w:rPr>
                <w:sz w:val="20"/>
                <w:szCs w:val="20"/>
              </w:rPr>
            </w:pPr>
            <w:r w:rsidDel="00000000" w:rsidR="00000000" w:rsidRPr="00000000">
              <w:rPr>
                <w:rtl w:val="0"/>
              </w:rPr>
            </w:r>
          </w:p>
          <w:p w:rsidR="00000000" w:rsidDel="00000000" w:rsidP="00000000" w:rsidRDefault="00000000" w:rsidRPr="00000000" w14:paraId="00000049">
            <w:pPr>
              <w:spacing w:line="240" w:lineRule="auto"/>
              <w:rPr>
                <w:sz w:val="20"/>
                <w:szCs w:val="20"/>
              </w:rPr>
            </w:pPr>
            <w:r w:rsidDel="00000000" w:rsidR="00000000" w:rsidRPr="00000000">
              <w:rPr>
                <w:sz w:val="20"/>
                <w:szCs w:val="20"/>
                <w:rtl w:val="0"/>
              </w:rPr>
              <w:t xml:space="preserve">One major computing aspect of the project is the distance calculation between radios. This will be implemented in hardware in the radio, but software will need to be written to interface with that hardware to retrieve the distance measurement.</w:t>
            </w:r>
          </w:p>
          <w:p w:rsidR="00000000" w:rsidDel="00000000" w:rsidP="00000000" w:rsidRDefault="00000000" w:rsidRPr="00000000" w14:paraId="0000004A">
            <w:pPr>
              <w:spacing w:line="240" w:lineRule="auto"/>
              <w:rPr>
                <w:sz w:val="20"/>
                <w:szCs w:val="20"/>
              </w:rPr>
            </w:pPr>
            <w:r w:rsidDel="00000000" w:rsidR="00000000" w:rsidRPr="00000000">
              <w:rPr>
                <w:rtl w:val="0"/>
              </w:rPr>
            </w:r>
          </w:p>
          <w:p w:rsidR="00000000" w:rsidDel="00000000" w:rsidP="00000000" w:rsidRDefault="00000000" w:rsidRPr="00000000" w14:paraId="0000004B">
            <w:pPr>
              <w:spacing w:line="240" w:lineRule="auto"/>
              <w:rPr>
                <w:sz w:val="20"/>
                <w:szCs w:val="20"/>
              </w:rPr>
            </w:pPr>
            <w:r w:rsidDel="00000000" w:rsidR="00000000" w:rsidRPr="00000000">
              <w:rPr>
                <w:sz w:val="20"/>
                <w:szCs w:val="20"/>
                <w:rtl w:val="0"/>
              </w:rPr>
              <w:t xml:space="preserve">Another computing aspect of the project is the mesh network communication. Work will need to be done to implement a mesh network communication scheme (e.g. Thread) on the radios that we will be using.</w:t>
            </w:r>
          </w:p>
          <w:p w:rsidR="00000000" w:rsidDel="00000000" w:rsidP="00000000" w:rsidRDefault="00000000" w:rsidRPr="00000000" w14:paraId="0000004C">
            <w:pPr>
              <w:spacing w:line="240" w:lineRule="auto"/>
              <w:rPr>
                <w:sz w:val="20"/>
                <w:szCs w:val="20"/>
              </w:rPr>
            </w:pPr>
            <w:r w:rsidDel="00000000" w:rsidR="00000000" w:rsidRPr="00000000">
              <w:rPr>
                <w:rtl w:val="0"/>
              </w:rPr>
            </w:r>
          </w:p>
          <w:p w:rsidR="00000000" w:rsidDel="00000000" w:rsidP="00000000" w:rsidRDefault="00000000" w:rsidRPr="00000000" w14:paraId="0000004D">
            <w:pPr>
              <w:spacing w:line="240" w:lineRule="auto"/>
              <w:rPr>
                <w:sz w:val="20"/>
                <w:szCs w:val="20"/>
              </w:rPr>
            </w:pPr>
            <w:r w:rsidDel="00000000" w:rsidR="00000000" w:rsidRPr="00000000">
              <w:rPr>
                <w:sz w:val="20"/>
                <w:szCs w:val="20"/>
                <w:rtl w:val="0"/>
              </w:rPr>
              <w:t xml:space="preserve">The last computing aspect of the project will be the user interface. The client interface will need to be designed, and the server software will also need to be written. These two will communicate over a WiFi link.</w:t>
            </w:r>
          </w:p>
          <w:p w:rsidR="00000000" w:rsidDel="00000000" w:rsidP="00000000" w:rsidRDefault="00000000" w:rsidRPr="00000000" w14:paraId="0000004E">
            <w:pPr>
              <w:spacing w:line="240" w:lineRule="auto"/>
              <w:rPr>
                <w:sz w:val="20"/>
                <w:szCs w:val="20"/>
              </w:rPr>
            </w:pPr>
            <w:r w:rsidDel="00000000" w:rsidR="00000000" w:rsidRPr="00000000">
              <w:rPr>
                <w:rtl w:val="0"/>
              </w:rPr>
            </w:r>
          </w:p>
        </w:tc>
      </w:tr>
    </w:tbl>
    <w:p w:rsidR="00000000" w:rsidDel="00000000" w:rsidP="00000000" w:rsidRDefault="00000000" w:rsidRPr="00000000" w14:paraId="0000004F">
      <w:pPr>
        <w:spacing w:line="240" w:lineRule="auto"/>
        <w:rPr>
          <w:sz w:val="20"/>
          <w:szCs w:val="20"/>
        </w:rPr>
      </w:pPr>
      <w:r w:rsidDel="00000000" w:rsidR="00000000" w:rsidRPr="00000000">
        <w:rPr>
          <w:rtl w:val="0"/>
        </w:rPr>
      </w:r>
    </w:p>
    <w:sectPr>
      <w:pgSz w:h="15840" w:w="12240"/>
      <w:pgMar w:bottom="12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Rule="auto"/>
      <w:ind w:left="1440" w:hanging="1440"/>
      <w:jc w:val="both"/>
    </w:pPr>
    <w:rPr>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