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什么是LLM微调？</w:t>
      </w:r>
    </w:p>
    <w:p>
      <w:r>
        <w:rPr>
          <w:sz w:val="24"/>
        </w:rPr>
        <w:t>微调是在预训练模型基础上进行额外训练，以适应特定任务或领域的过程。</w:t>
      </w:r>
    </w:p>
    <w:p>
      <w:r>
        <w:rPr>
          <w:sz w:val="24"/>
        </w:rPr>
        <w:t>微调的方法：</w:t>
        <w:br/>
        <w:t>1. 全参数微调：训练整个模型参数</w:t>
        <w:br/>
        <w:t>2. LoRA：低秩适配，只训练少量参数</w:t>
        <w:br/>
        <w:t>3. QLoRA：量化的LoRA，更节省资源</w:t>
        <w:br/>
        <w:t>4. Prompt Tuning：只调整提示词参数</w:t>
      </w:r>
    </w:p>
    <w:p>
      <w:r>
        <w:rPr>
          <w:sz w:val="24"/>
        </w:rPr>
        <w:t>微调的适用场景：</w:t>
        <w:br/>
        <w:t>1. 特定领域知识：医疗、法律、金融等专业领域</w:t>
        <w:br/>
        <w:t>2. 特定任务：情感分析、实体识别等任务</w:t>
        <w:br/>
        <w:t>3. 输出格式：特定的JSON、代码等格式</w:t>
        <w:br/>
        <w:t>4. 行为调整：改变回答风格、语气等</w:t>
      </w:r>
    </w:p>
    <w:p>
      <w:r>
        <w:rPr>
          <w:sz w:val="24"/>
        </w:rPr>
        <w:t>RAG vs 微调：</w:t>
        <w:br/>
        <w:t>- RAG：动态更新知识，无需重新训练</w:t>
        <w:br/>
        <w:t>- 微调：适合固定知识域，推理更快</w:t>
      </w:r>
    </w:p>
    <w:p>
      <w:r>
        <w:rPr>
          <w:sz w:val="24"/>
        </w:rPr>
        <w:t>选择哪种方式取决于具体需求。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