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SYNOPSIS</w:t>
      </w:r>
    </w:p>
    <w:p>
      <w:pPr>
        <w:spacing w:before="0" w:after="0" w:line="276"/>
        <w:ind w:right="0" w:left="0" w:firstLine="0"/>
        <w:jc w:val="center"/>
        <w:rPr>
          <w:rFonts w:ascii="Times New Roman" w:hAnsi="Times New Roman" w:cs="Times New Roman" w:eastAsia="Times New Roman"/>
          <w:b/>
          <w:color w:val="1F497D"/>
          <w:spacing w:val="0"/>
          <w:position w:val="0"/>
          <w:sz w:val="36"/>
          <w:shd w:fill="auto" w:val="clear"/>
        </w:rPr>
      </w:pPr>
    </w:p>
    <w:p>
      <w:pPr>
        <w:spacing w:before="0" w:after="0" w:line="276"/>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Report on</w:t>
      </w:r>
    </w:p>
    <w:p>
      <w:pPr>
        <w:spacing w:before="0" w:after="0" w:line="276"/>
        <w:ind w:right="0" w:left="0" w:firstLine="0"/>
        <w:jc w:val="left"/>
        <w:rPr>
          <w:rFonts w:ascii="Times New Roman" w:hAnsi="Times New Roman" w:cs="Times New Roman" w:eastAsia="Times New Roman"/>
          <w:color w:val="1F497D"/>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F497D"/>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&lt;&lt;Blood Bank Management System&gt;&gt;</w:t>
      </w:r>
    </w:p>
    <w:p>
      <w:pPr>
        <w:spacing w:before="0" w:after="0" w:line="276"/>
        <w:ind w:right="0" w:left="0" w:firstLine="0"/>
        <w:jc w:val="left"/>
        <w:rPr>
          <w:rFonts w:ascii="Times New Roman" w:hAnsi="Times New Roman" w:cs="Times New Roman" w:eastAsia="Times New Roman"/>
          <w:b/>
          <w:color w:val="1F497D"/>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1F497D"/>
          <w:spacing w:val="0"/>
          <w:position w:val="0"/>
          <w:sz w:val="32"/>
          <w:shd w:fill="auto" w:val="clear"/>
        </w:rPr>
      </w:pPr>
      <w:r>
        <w:rPr>
          <w:rFonts w:ascii="Times New Roman" w:hAnsi="Times New Roman" w:cs="Times New Roman" w:eastAsia="Times New Roman"/>
          <w:b/>
          <w:color w:val="1F497D"/>
          <w:spacing w:val="0"/>
          <w:position w:val="0"/>
          <w:sz w:val="32"/>
          <w:shd w:fill="auto" w:val="clear"/>
        </w:rPr>
        <w:t xml:space="preserve">by</w:t>
      </w:r>
    </w:p>
    <w:p>
      <w:pPr>
        <w:spacing w:before="0" w:after="0" w:line="276"/>
        <w:ind w:right="0" w:left="0" w:firstLine="0"/>
        <w:jc w:val="center"/>
        <w:rPr>
          <w:rFonts w:ascii="Times New Roman" w:hAnsi="Times New Roman" w:cs="Times New Roman" w:eastAsia="Times New Roman"/>
          <w:color w:val="1F497D"/>
          <w:spacing w:val="0"/>
          <w:position w:val="0"/>
          <w:sz w:val="36"/>
          <w:shd w:fill="auto" w:val="clear"/>
        </w:rPr>
      </w:pPr>
      <w:r>
        <w:rPr>
          <w:rFonts w:ascii="Times New Roman" w:hAnsi="Times New Roman" w:cs="Times New Roman" w:eastAsia="Times New Roman"/>
          <w:color w:val="1F497D"/>
          <w:spacing w:val="0"/>
          <w:position w:val="0"/>
          <w:sz w:val="36"/>
          <w:shd w:fill="auto" w:val="clear"/>
        </w:rPr>
        <w:t xml:space="preserve">Name: Diksha Bjpai</w:t>
      </w:r>
    </w:p>
    <w:p>
      <w:pPr>
        <w:spacing w:before="0" w:after="0" w:line="276"/>
        <w:ind w:right="0" w:left="0" w:firstLine="0"/>
        <w:jc w:val="center"/>
        <w:rPr>
          <w:rFonts w:ascii="Times New Roman" w:hAnsi="Times New Roman" w:cs="Times New Roman" w:eastAsia="Times New Roman"/>
          <w:color w:val="1F497D"/>
          <w:spacing w:val="0"/>
          <w:position w:val="0"/>
          <w:sz w:val="36"/>
          <w:shd w:fill="auto" w:val="clear"/>
        </w:rPr>
      </w:pPr>
      <w:r>
        <w:rPr>
          <w:rFonts w:ascii="Times New Roman" w:hAnsi="Times New Roman" w:cs="Times New Roman" w:eastAsia="Times New Roman"/>
          <w:color w:val="1F497D"/>
          <w:spacing w:val="0"/>
          <w:position w:val="0"/>
          <w:sz w:val="36"/>
          <w:shd w:fill="auto" w:val="clear"/>
        </w:rPr>
        <w:t xml:space="preserve"> Roll no. : 2200290140054</w:t>
      </w:r>
    </w:p>
    <w:p>
      <w:pPr>
        <w:spacing w:before="0" w:after="0" w:line="240"/>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Session:2023-2024 (III Semester)</w:t>
      </w:r>
    </w:p>
    <w:p>
      <w:pPr>
        <w:spacing w:before="0" w:after="0" w:line="240"/>
        <w:ind w:right="0" w:left="0" w:firstLine="0"/>
        <w:jc w:val="center"/>
        <w:rPr>
          <w:rFonts w:ascii="Times New Roman" w:hAnsi="Times New Roman" w:cs="Times New Roman" w:eastAsia="Times New Roman"/>
          <w:color w:val="1F497D"/>
          <w:spacing w:val="0"/>
          <w:position w:val="0"/>
          <w:sz w:val="36"/>
          <w:shd w:fill="auto" w:val="clear"/>
        </w:rPr>
      </w:pPr>
    </w:p>
    <w:p>
      <w:pPr>
        <w:spacing w:before="0" w:after="0" w:line="240"/>
        <w:ind w:right="0" w:left="0" w:firstLine="0"/>
        <w:jc w:val="center"/>
        <w:rPr>
          <w:rFonts w:ascii="Times New Roman" w:hAnsi="Times New Roman" w:cs="Times New Roman" w:eastAsia="Times New Roman"/>
          <w:color w:val="1F497D"/>
          <w:spacing w:val="0"/>
          <w:position w:val="0"/>
          <w:sz w:val="36"/>
          <w:shd w:fill="auto" w:val="clear"/>
        </w:rPr>
      </w:pPr>
      <w:r>
        <w:rPr>
          <w:rFonts w:ascii="Times New Roman" w:hAnsi="Times New Roman" w:cs="Times New Roman" w:eastAsia="Times New Roman"/>
          <w:color w:val="1F497D"/>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color w:val="1F497D"/>
          <w:spacing w:val="0"/>
          <w:position w:val="0"/>
          <w:sz w:val="36"/>
          <w:shd w:fill="auto" w:val="clear"/>
        </w:rPr>
      </w:pPr>
      <w:r>
        <w:rPr>
          <w:rFonts w:ascii="Times New Roman" w:hAnsi="Times New Roman" w:cs="Times New Roman" w:eastAsia="Times New Roman"/>
          <w:color w:val="1F497D"/>
          <w:spacing w:val="0"/>
          <w:position w:val="0"/>
          <w:sz w:val="36"/>
          <w:shd w:fill="auto" w:val="clear"/>
        </w:rPr>
        <w:t xml:space="preserve">Under the supervision of</w:t>
      </w:r>
    </w:p>
    <w:p>
      <w:pPr>
        <w:spacing w:before="0" w:after="0" w:line="240"/>
        <w:ind w:right="0" w:left="0" w:firstLine="0"/>
        <w:jc w:val="center"/>
        <w:rPr>
          <w:rFonts w:ascii="Times New Roman" w:hAnsi="Times New Roman" w:cs="Times New Roman" w:eastAsia="Times New Roman"/>
          <w:color w:val="1F497D"/>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 Mr.Rabi.N Panda </w:t>
      </w:r>
    </w:p>
    <w:p>
      <w:pPr>
        <w:spacing w:before="0" w:after="0" w:line="240"/>
        <w:ind w:right="0" w:left="0" w:firstLine="0"/>
        <w:jc w:val="center"/>
        <w:rPr>
          <w:rFonts w:ascii="Times New Roman" w:hAnsi="Times New Roman" w:cs="Times New Roman" w:eastAsia="Times New Roman"/>
          <w:b/>
          <w:color w:val="1F497D"/>
          <w:spacing w:val="0"/>
          <w:position w:val="0"/>
          <w:sz w:val="36"/>
          <w:shd w:fill="auto" w:val="clear"/>
        </w:rPr>
      </w:pPr>
      <w:r>
        <w:rPr>
          <w:rFonts w:ascii="Times New Roman" w:hAnsi="Times New Roman" w:cs="Times New Roman" w:eastAsia="Times New Roman"/>
          <w:b/>
          <w:color w:val="1F497D"/>
          <w:spacing w:val="0"/>
          <w:position w:val="0"/>
          <w:sz w:val="36"/>
          <w:shd w:fill="auto" w:val="clear"/>
        </w:rPr>
        <w:t xml:space="preserve">&lt;&lt;Add. Head Of Department,KIET &gt;&gt;  </w:t>
      </w:r>
    </w:p>
    <w:p>
      <w:pPr>
        <w:keepNext w:val="true"/>
        <w:tabs>
          <w:tab w:val="left" w:pos="5685" w:leader="none"/>
        </w:tabs>
        <w:spacing w:before="0" w:after="0" w:line="240"/>
        <w:ind w:right="0" w:left="0" w:firstLine="0"/>
        <w:jc w:val="center"/>
        <w:rPr>
          <w:rFonts w:ascii="Times New Roman" w:hAnsi="Times New Roman" w:cs="Times New Roman" w:eastAsia="Times New Roman"/>
          <w:b/>
          <w:color w:val="1F497D"/>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1F497D"/>
          <w:spacing w:val="0"/>
          <w:position w:val="0"/>
          <w:sz w:val="24"/>
          <w:shd w:fill="auto" w:val="clear"/>
        </w:rPr>
      </w:pPr>
    </w:p>
    <w:p>
      <w:pPr>
        <w:keepNext w:val="true"/>
        <w:tabs>
          <w:tab w:val="left" w:pos="5685" w:leader="none"/>
        </w:tabs>
        <w:spacing w:before="0" w:after="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b/>
          <w:color w:val="1F497D"/>
          <w:spacing w:val="0"/>
          <w:position w:val="0"/>
          <w:sz w:val="28"/>
          <w:shd w:fill="auto" w:val="clear"/>
        </w:rPr>
        <w:t xml:space="preserve">Department Of Computer Applications</w:t>
      </w:r>
    </w:p>
    <w:p>
      <w:pPr>
        <w:spacing w:before="0" w:after="0" w:line="240"/>
        <w:ind w:right="0" w:left="0" w:firstLine="0"/>
        <w:jc w:val="center"/>
        <w:rPr>
          <w:rFonts w:ascii="Times New Roman" w:hAnsi="Times New Roman" w:cs="Times New Roman" w:eastAsia="Times New Roman"/>
          <w:b/>
          <w:color w:val="1F497D"/>
          <w:spacing w:val="0"/>
          <w:position w:val="0"/>
          <w:sz w:val="28"/>
          <w:shd w:fill="auto" w:val="clear"/>
        </w:rPr>
      </w:pPr>
      <w:r>
        <w:rPr>
          <w:rFonts w:ascii="Times New Roman" w:hAnsi="Times New Roman" w:cs="Times New Roman" w:eastAsia="Times New Roman"/>
          <w:b/>
          <w:color w:val="1F497D"/>
          <w:spacing w:val="0"/>
          <w:position w:val="0"/>
          <w:sz w:val="28"/>
          <w:shd w:fill="auto" w:val="clear"/>
        </w:rPr>
        <w:t xml:space="preserve">KIET GROUP OF INSTITUTIONS, DELHI-NCR, GHAZIABAD-201206</w:t>
      </w:r>
    </w:p>
    <w:p>
      <w:pPr>
        <w:tabs>
          <w:tab w:val="left" w:pos="852" w:leader="none"/>
          <w:tab w:val="left" w:pos="1230" w:leader="none"/>
          <w:tab w:val="left" w:pos="5820" w:leader="none"/>
        </w:tabs>
        <w:spacing w:before="0" w:after="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color w:val="1F497D"/>
          <w:spacing w:val="0"/>
          <w:position w:val="0"/>
          <w:sz w:val="28"/>
          <w:shd w:fill="auto" w:val="clear"/>
        </w:rPr>
        <w:t xml:space="preserve">( 2023-2024)</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Bold" w:hAnsi="Times-Bold" w:cs="Times-Bold" w:eastAsia="Times-Bold"/>
          <w:b/>
          <w:color w:val="auto"/>
          <w:spacing w:val="0"/>
          <w:position w:val="0"/>
          <w:sz w:val="44"/>
          <w:shd w:fill="auto" w:val="clear"/>
        </w:rPr>
      </w:pPr>
      <w:r>
        <w:rPr>
          <w:rFonts w:ascii="Times New Roman" w:hAnsi="Times New Roman" w:cs="Times New Roman" w:eastAsia="Times New Roman"/>
          <w:b/>
          <w:color w:val="auto"/>
          <w:spacing w:val="0"/>
          <w:position w:val="0"/>
          <w:sz w:val="36"/>
          <w:shd w:fill="auto" w:val="clear"/>
        </w:rPr>
        <w:t xml:space="preserve">ABSTRACT</w:t>
      </w:r>
    </w:p>
    <w:p>
      <w:pPr>
        <w:spacing w:before="0" w:after="0" w:line="240"/>
        <w:ind w:right="0" w:left="0" w:firstLine="0"/>
        <w:jc w:val="left"/>
        <w:rPr>
          <w:rFonts w:ascii="Times-Bold" w:hAnsi="Times-Bold" w:cs="Times-Bold" w:eastAsia="Times-Bold"/>
          <w:b/>
          <w:color w:val="auto"/>
          <w:spacing w:val="0"/>
          <w:position w:val="0"/>
          <w:sz w:val="4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online Blood Bank Management System can be utilized in any center, clinic, lab, or crisis circumstance which requires blood units for endurance. The Online Blood Bank site is a true exertion </w:t>
      </w:r>
      <w:r>
        <w:rPr>
          <w:rFonts w:ascii="Times New Roman" w:hAnsi="Times New Roman" w:cs="Times New Roman" w:eastAsia="Times New Roman"/>
          <w:color w:val="auto"/>
          <w:spacing w:val="0"/>
          <w:position w:val="0"/>
          <w:sz w:val="24"/>
          <w:shd w:fill="auto" w:val="clear"/>
        </w:rPr>
        <w:t xml:space="preserve">of facilitating all cycles rotating around getting and giving blood.  It is a browser-based system that is designed to store, process, retrieve and analyse information concerned with the administrative and inventory management within a blood bank.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aim to demonstrate the use of creating, reading, updating, and deleting SQL Server operations through this project. It is a Windows Application which starts with login page, ones login done it has a dashboard which contains many forms like for Adding new Donor ,Delete Donor, Search Donor etc.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color w:val="auto"/>
          <w:spacing w:val="0"/>
          <w:position w:val="0"/>
          <w:sz w:val="24"/>
          <w:shd w:fill="auto" w:val="clear"/>
        </w:rPr>
        <w:t xml:space="preserve">The Main aim of the Blood Bank Management system is to ease the process of blood donation and allowance at the blood bank. It helps the organisation in better utilisation of resourses. With the help of this orgainzation can maintain computerized records wiht redundant entries, that means one need not be distracted by information that s not relevant , while being able to reach the information.</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TABLE OF CONTENT</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Objective</w:t>
        <w:tab/>
        <w:tab/>
        <w:tab/>
        <w:tab/>
        <w:tab/>
        <w:tab/>
        <w:tab/>
        <w:t xml:space="preserve">            </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Methodology </w:t>
        <w:tab/>
        <w:tab/>
        <w:tab/>
        <w:tab/>
        <w:tab/>
        <w:tab/>
        <w:tab/>
        <w:t xml:space="preserve"> </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Outcome </w:t>
        <w:tab/>
        <w:tab/>
        <w:tab/>
        <w:tab/>
        <w:tab/>
        <w:tab/>
        <w:tab/>
        <w:t xml:space="preserve">             </w:t>
      </w:r>
    </w:p>
    <w:p>
      <w:pPr>
        <w:numPr>
          <w:ilvl w:val="0"/>
          <w:numId w:val="18"/>
        </w:numPr>
        <w:spacing w:before="0" w:after="0" w:line="480"/>
        <w:ind w:right="0" w:left="92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Proposed Time Duration</w:t>
        <w:tab/>
        <w:tab/>
        <w:tab/>
        <w:tab/>
        <w:tab/>
        <w:tab/>
        <w:tab/>
        <w:t xml:space="preserve"> </w:t>
      </w:r>
    </w:p>
    <w:p>
      <w:pPr>
        <w:spacing w:before="0" w:after="0" w:line="48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w:t>
        <w:tab/>
        <w:tab/>
      </w:r>
      <w:r>
        <w:rPr>
          <w:rFonts w:ascii="Times New Roman" w:hAnsi="Times New Roman" w:cs="Times New Roman" w:eastAsia="Times New Roman"/>
          <w:color w:val="auto"/>
          <w:spacing w:val="0"/>
          <w:position w:val="0"/>
          <w:sz w:val="24"/>
          <w:shd w:fill="auto" w:val="clear"/>
        </w:rPr>
        <w:tab/>
        <w:tab/>
        <w:tab/>
        <w:tab/>
        <w:tab/>
        <w:tab/>
        <w:t xml:space="preserve">            </w:t>
      </w:r>
    </w:p>
    <w:p>
      <w:pPr>
        <w:spacing w:before="0" w:after="200" w:line="480"/>
        <w:ind w:right="0" w:left="36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Introduction</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blood bank management system is known to be a pilot project that isdesigned for the blood bank to gather blood from various sources and distribute it tothe needy people who have high Requirements for it.</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is designed to handle the daily transaction of the blood bank and Searchthe details when required.</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also helps to register the details of donors, blood collection details as well as bloodissued reports</w:t>
      </w:r>
      <w:r>
        <w:rPr>
          <w:rFonts w:ascii="Times New Roman" w:hAnsi="Times New Roman" w:cs="Times New Roman" w:eastAsia="Times New Roman"/>
          <w:color w:val="auto"/>
          <w:spacing w:val="0"/>
          <w:position w:val="0"/>
          <w:sz w:val="24"/>
          <w:shd w:fill="auto" w:val="clear"/>
        </w:rPr>
        <w:t xml:space="preserve">.</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Application is designed in such a manner that it can suit the needs of allthe blood bank requirements in the course of future.</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will help us to find the Blood group with its most efficient time to take care of the blood and it is more easy to hand over the blood to the hospital to help people to ge</w:t>
      </w:r>
      <w:r>
        <w:rPr>
          <w:rFonts w:ascii="Times New Roman" w:hAnsi="Times New Roman" w:cs="Times New Roman" w:eastAsia="Times New Roman"/>
          <w:color w:val="auto"/>
          <w:spacing w:val="0"/>
          <w:position w:val="0"/>
          <w:sz w:val="24"/>
          <w:shd w:fill="auto" w:val="clear"/>
        </w:rPr>
        <w:t xml:space="preserve">t blood on time.</w:t>
      </w:r>
    </w:p>
    <w:p>
      <w:pPr>
        <w:numPr>
          <w:ilvl w:val="0"/>
          <w:numId w:val="21"/>
        </w:numPr>
        <w:spacing w:before="0" w:after="200" w:line="48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all thing is been stored and been seen in this blood bank management system. Tohelp more people trying best to do so.</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Project objective</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objective of the Blood Bank Management System is to manage the details of Blood, Donor, BloodGroup,BloodBank, Stock. It manages all the information about Blood, Blood Cell, Stock, Blood. The project is totally built at administrative end and thus only the administrator is guaranteed the access.The blood donation management system  (BDMS) is a 24 × 7 system provides services to the hospitals and other users. The system is easy to maintain all the information about the blood donor. Proposed work provides services to persons who pursue donors are willing to </w:t>
      </w:r>
      <w:r>
        <w:rPr>
          <w:rFonts w:ascii="Times New Roman" w:hAnsi="Times New Roman" w:cs="Times New Roman" w:eastAsia="Times New Roman"/>
          <w:color w:val="auto"/>
          <w:spacing w:val="0"/>
          <w:position w:val="0"/>
          <w:sz w:val="24"/>
          <w:shd w:fill="auto" w:val="clear"/>
        </w:rPr>
        <w:t xml:space="preserve">donate blood.</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Project Methodology</w:t>
      </w:r>
    </w:p>
    <w:p>
      <w:pPr>
        <w:spacing w:before="0" w:after="200" w:line="48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Blood Bank Windows Application: </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is about of data of how application works. The blood donation center’s administration framework is the electronic  windows-based application . The Blood benefactor can enlist on the framework, and it will give a contributor id on the fruition of enrollment by means of email administration. Assuming the misleading solicitation shipped off the blood donation center</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as well as blood donation center have full privileges to erase the solicitation. On the off chance that if the  solicitation is shipped off blood donation center for explicit blood bunch by client and his enlistment id additionally created  however client won't come, tragically, the framework consequently drops his enrollment id and update blood donation center information by utilizing ongoing refreshing . The framework will illuminate to every one of the pertinent contributors with the solicitation. Blood donation center can add or eliminate a giver from the framework. Likewise, he can add blood stock to the applicable blood donation center. Blood donation center Management framework has separate Admin board . Administrator has whole privileges to add different blood donation centers and end. Administrator can likewise check  whether the blood donation center is dynamic or not [8]. The framework is having separate blood donation center board in which blood donation centers can have their easy-to-understand dashboard in which they can oversee blood, make do demand, and oversee blood that is issued.</w:t>
      </w:r>
    </w:p>
    <w:p>
      <w:pPr>
        <w:spacing w:before="0" w:after="200" w:line="48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Database:</w:t>
      </w:r>
    </w:p>
    <w:p>
      <w:pPr>
        <w:spacing w:before="0" w:after="20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framework, data set is utilized to have a record and deal with the exchanges of blood donated and blood that are issued. The principle reason behind this framework is to keep put together records the board of blood. Data like Donor Details, Blood  Collection, Blood demand, and Blood issued are maintained. Month to month measurements records are put away utilizing data set . It gives incredible assistance in the appropriately checking of blood accessible in the blood donation center and for simple handling of blood demand.</w:t>
      </w:r>
    </w:p>
    <w:p>
      <w:pPr>
        <w:spacing w:before="0" w:after="200" w:line="480"/>
        <w:ind w:right="0" w:left="36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6"/>
          <w:shd w:fill="auto" w:val="clear"/>
        </w:rPr>
        <w:t xml:space="preserve">Project Outcome</w:t>
      </w:r>
    </w:p>
    <w:p>
      <w:pPr>
        <w:spacing w:before="0" w:after="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outcome of a Blood Bank Management System project would typically involve the successful development, deployment, and utilization of a software system designed to streamline and improve the management of blood inventory, donor records, and distribution processes in a blood bank or healthcare facility. </w:t>
      </w:r>
      <w:r>
        <w:rPr>
          <w:rFonts w:ascii="Times New Roman" w:hAnsi="Times New Roman" w:cs="Times New Roman" w:eastAsia="Times New Roman"/>
          <w:color w:val="auto"/>
          <w:spacing w:val="0"/>
          <w:position w:val="0"/>
          <w:sz w:val="24"/>
          <w:shd w:fill="auto" w:val="clear"/>
        </w:rPr>
        <w:t xml:space="preserve">This will allow the hospital to take decision if a particular type of blood is needed and currently unavailable in the hospital, however, available in another nearby hospitals</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REFERENCES</w:t>
      </w:r>
    </w:p>
    <w:p>
      <w:pPr>
        <w:numPr>
          <w:ilvl w:val="0"/>
          <w:numId w:val="3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World Health Organization, ”Blood donor selection: guidelines on assessing donor suitability for blood donation, ” World Health Organization, 2012.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https://apps.who.int/iris/handle/10665/76724</w:t>
        </w:r>
      </w:hyperlink>
      <w:r>
        <w:rPr>
          <w:rFonts w:ascii="Times New Roman" w:hAnsi="Times New Roman" w:cs="Times New Roman" w:eastAsia="Times New Roman"/>
          <w:color w:val="auto"/>
          <w:spacing w:val="0"/>
          <w:position w:val="0"/>
          <w:sz w:val="24"/>
          <w:shd w:fill="auto" w:val="clear"/>
        </w:rPr>
        <w:t xml:space="preserve"> [Accesed: 10- Jan-2022].</w:t>
      </w:r>
    </w:p>
    <w:p>
      <w:pPr>
        <w:numPr>
          <w:ilvl w:val="0"/>
          <w:numId w:val="3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 Teena, K. Sankar, and S. Kannan, ”A Study on Blood Bank Management, ”Middle east Journal of Scientific research, vol. 19 ,no. 8,</w:t>
      </w:r>
    </w:p>
    <w:p>
      <w:pPr>
        <w:spacing w:before="0" w:after="0" w:line="36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            pp. 1123-1126, Jan 2014.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8">
    <w:abstractNumId w:val="12"/>
  </w:num>
  <w:num w:numId="21">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ps.who.int/iris/handle/10665/7672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