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Notes to Financial Statements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(In millions, except per share amounts)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- --------------------------------------------------------------------------------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Significant Accounting Policies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Accounting principles.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financial statements are prepared on a basis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consistent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U.S. generally accepted accounting principles and International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Accounting Standards formulated by the International Accounting Standards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Committee (IASC).</w:t>
      </w:r>
      <w:proofErr w:type="gramEnd"/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Principles of consolidation.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financial statements include the accounts of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Microsoft and its subsidiaries.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Significant intercompany transactions and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balances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eliminated.  Investments in 50% owned joint ventures are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accounted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using the equity method; the Company's share of joint ventures'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reflected in other expenses.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Estimates and assumptions.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Preparing financial statements requires management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estimates and assumptions that affect the reported amounts of assets,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liabilities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, revenue, and expenses.  Examples include provisions for returns and</w:t>
      </w:r>
      <w:bookmarkStart w:id="0" w:name="_GoBack"/>
      <w:bookmarkEnd w:id="0"/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debts and the length of product life cycles and buildings' lives.  Actual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results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differ from these estimates.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Foreign currencies.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Assets and liabilities recorded in foreign currencies are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translated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exchange rate on the balance sheet date.  Translation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adjustments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resulting from this process are charged or credited to equity.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Revenue, costs, and expenses are translated at average rates of exchange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prevailing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year.  Gains and losses on foreign currency transactions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included in other expenses.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FBD" w:rsidRPr="00480FBD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Revenue recognition.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</w:t>
      </w:r>
    </w:p>
    <w:p w:rsidR="00480FBD" w:rsidRPr="00480FBD" w:rsidRDefault="00480FBD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Revenue is recognized when earned.  Revenue from products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licensed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to original equipment manufacturers is recorded when OEMs ship licensed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products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while revenue from corporate and organization license programs is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recorded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when the user installs the product.  Revenue from packaged product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sales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to distributors and resellers is recorded when related products are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shipped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.  Maintenance and subscription revenue is recognized ratably over the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contract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period.  Revenue attributable to significant support (technical support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and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unspecified enhancements such as service packs and Internet browser updates)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based on the price charged or derived value of the undelivered elements and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recognized ratably on a straight-line basis over the product's life cycle.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Costs related to insignificant obligations, which include telephone support for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certain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products, are accrued.  Provisions are recorded for returns and bad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lastRenderedPageBreak/>
        <w:t>debts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Research and development.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Research and development costs are expensed as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incurred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.  The current U.S. accounting rule, Statement of Financial Accounting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Standards (SFAS) 86, Accounting for the Costs of Computer Software to Be Sold,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Leased, or Otherwise Marketed, does not materially affect the Company.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Telephone support.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Telephone support costs are included in sales and marketing.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Income taxes.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Income tax expense includes U.S. and international income taxes,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plus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accrual for U.S. taxes on undistributed earnings of international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subsidiaries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.  Certain items of income and expense are not reported in tax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financial statements in the same year.  The tax effect of this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reported as deferred income taxes.  Tax credits are accounted for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reduction of tax expense in the year in which the credits reduce taxes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payable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Earnings per share.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Earnings per share is computed on the basis of the weighted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average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common shares outstanding plus the effect of outstanding stock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the "treasury stock" method and preferred shares using the "if-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converted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" method.  Beginning in the second quarter of 1998, Microsoft will be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report earnings per outstanding common share in addition to diluted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earnings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 share.  Earnings per common share computed under the new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pronouncement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been $1.25, $1.85, and $2.87 while reported diluted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earnings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 share were $1.16, $1.71, and $2.63 in 1995, 1996, and 1997.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Stock split.  In December 1996, outstanding shares of common stock were split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two-for-one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.  All share and per share amounts have been restated.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Financial instruments.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Company considers all liquid interest-earning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investments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maturity of three months or less at the date of purchase to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cash equivalents.  Short-term investments generally mature between three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five years from the purchase date.  All cash and short-term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investments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classified as available for sale and are recorded at market.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Cost approximates market for all classifications of cash and short-term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investments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; realized and unrealized gains and losses were not material.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Publicly tradeable equity securities are recorded at market; unrealized gains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losses are reflected in stockholders' equity.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Property, plant, and equipment.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Property, plant, and equipment is stated at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depreciated using the straight-line method over the shorter of the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estimated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of the asset or the lease term, ranging from one to 30 years.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Reclassifications.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Certain reclassifications have been made for consistent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presentation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Unearned Revenue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In fiscal 1996, Microsoft committed to integrating its Internet technologies,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such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as the Company's Internet browser, Microsoft Internet Explorer, into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existing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products at no additional cost to its customers.  Given this strategy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and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other support commitments such as telephone support, Internet-based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technical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support, and unspecified product enhancements, Microsoft recognizes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approximately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20% of Windows operating systems revenue over the product life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cycles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, currently estimated at two years.  The unearned portion of revenue from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Windows operating systems was $425 million and $860 million at June 30, 1996 and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1997.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Since Office 97 is also tightly integrated with the rapidly evolving Internet,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and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subsequent delivery of new Internet technologies, enhancements, and other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support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is likely to be more than minimal, a ratable revenue recognition policy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became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effective for Office 97 licenses beginning in 1997.  Approximately 20% of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Office 97 revenue is recognized ratably over the estimated 18-month product life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cycle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. Unearned revenue associated with Office 97 totaled $300 million at June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30, 1997.</w:t>
      </w:r>
      <w:proofErr w:type="gramEnd"/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Unearned revenue also includes maintenance and other subscription contracts,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including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custom corporate license agreements.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Financial Risks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The Company's investment portfolio is diversified and consists primarily of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short-term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investment grade securities.  At June 30, 1996 and 1997,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approximately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38% and 31% of accounts receivable represented amounts due from 10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channel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purchasers.  One customer accounted for approximately 12%, 13%, and 12%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revenue while another customer accounted for approximately 12%, 8%, and 5% of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revenue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1995, 1996, and 1997.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Finished goods sales to international customers in Europe, Japan, and Australia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primarily billed in local currencies.  Payment cycles are relatively short,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generally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than 90 days.  European manufacturing costs and international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selling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, distribution, and support costs are generally disbursed in local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currencies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.  Local currency cash balances in excess of short-term operating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generally converted into U.S. dollar cash and short-term investments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receipt.  Therefore, foreign exchange rate fluctuations generally do not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risk of material balance sheet gains or losses.  As a result,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Microsoft's hedging activities for balance sheet exposures have been minimal.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 June 30, 1997, the Company had contracts to deliver $500 million in a foreign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currency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, expiring July 1998, which hedge foreign exchange rate risk related to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currency denominated investment.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Foreign exchange rates affect the translated results of operations of the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Company's foreign subsidiaries.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Company hedges a percentage of planned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revenue with purchased options.  The notional amount of the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outstanding at June 30, 1997 was $2.1 billion.  At June 30, 1997, the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and premiums paid for the options were not material.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Cash and Short-Term Investments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Property, Plant, and Equipment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During 1996 and 1997, depreciation expense, of which the majority related to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computer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equipment, was $363 million and $353 million; disposals were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immaterial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Income Taxes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Income taxes have been settled with the Internal Revenue Service for all years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1989.  The IRS has assessed taxes for 1990 and 1991 that the Company is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contesting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Tax Court.  The IRS is examining the Company's U.S. income tax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1992 through 1994. Management believes any related adjustments that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required will not be material to the financial statements.  Income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taxes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paid were $430 million, $758 million, and $1.1 billion in 1995, 1996, and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1997.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Convertible Preferred Stock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During December 1996, Microsoft issued 12.5 million shares of 2.75% convertible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exchangeable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principal-protected preferred stock.  Dividends are payable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quarterly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arrears.  Preferred shareholders have preference over common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stockholders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dividends and liquidation rights.  In December 1999, each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preferred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 is convertible into common shares or an equivalent amount of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cash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determined by a formula that provides a floor price of $79.875 and a cap of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$102.24 per preferred share.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Net proceeds of $980 million were used to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repurchase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common shares.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Common Stock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Shares of common stock outstanding were as follows: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The Company repurchases its common stock in the open market to provide shares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issuing to employees under stock option and stock purchase plans.  The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Company's Board of Directors authorized continuation of this program in 1998.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Put Warrants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To enhance its stock repurchase program, the Company sells put warrants to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third parties.  These put warrants entitle the holders to sell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shares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Microsoft common stock to the Company on certain dates at specified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prices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.  On June 30, 1996 and 1997, 13.0 million and 3.0 million warrants were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outstanding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.  Outstanding put warrants at June 30, 1997 expire in September 1997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strike prices of $105 per share. At June 30, 1996, the outstanding put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warrants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</w:t>
      </w:r>
      <w:proofErr w:type="spell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settleable</w:t>
      </w:r>
      <w:proofErr w:type="spell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cash at Microsoft's option thus resulting in a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reclassification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maximum potential repurchase obligation of $635 million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stockholders' equity to put warrants.  The outstanding put warrants at June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30, 1997 permitted a net-share settlement at the Company's option and did not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put warrant liability on the balance sheet.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Employee Stock and Savings Plans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Employee stock purchase plan.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Company has an employee stock purchase plan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eligible employees.  Under the plan, shares of the Company's common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stock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purchased at six-month intervals at 85% of the lower of the fair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market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on the first or the last day of each six-month period.  Employees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purchase shares having a value not exceeding 10% of their gross compensation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offering period.  During 1995, 1996, and 1997, employees purchased 2.1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, 1.8 million, and 1.4 million shares at average prices of $23.38,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37.72,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$59.64 per share.  At June 30, 1997, 19.4 million shares were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reserved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future issuance.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Savings plan.  The Company has a savings plan, which qualifies under Section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401(k) of the Internal Revenue Code.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Participating employees may defer up to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15% of pretax salary, but not more than statutory limits.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Company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contributes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fifty cents for each dollar a participant contributes, with a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contribution of 3% of a participant's earnings.  Matching contributions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$12 million, $15 million, and $28 million in 1995, 1996, and 1997.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Stock option plans.  The Company has stock option plans for directors, officers,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employees, which provide for nonqualified and incentive stock options.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The option exercise price is the fair market value at the date of grant.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Options granted prior to 1995 generally vest over four and one-half years and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expire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years from the date of grant.  Options granted during and after 1995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generally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vest over four and one-half years and expire seven years from the date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grant, while certain options vest over seven and one-half years and expire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years.  At June 30, 1997, options for 113 million shares were vested 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290 million shares were available for future grants under the plans.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Stock options outstanding were as follows: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For various price ranges, weighted average characteristics of outstanding stock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June 30, 1997 were as follows: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The Company follows APB Opinion 25, Accounting for Stock Issued to Employees, to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account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stock option and employee stock purchase plans.  No compensation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recognized because the option exercise price is equal to the market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underlying stock on the date of grant.  Had compensation cost for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plans been determined based on the Black-Scholes value at the grant dates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awards as prescribed by SFAS Statement 123, Accounting for Stock-Based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Compensation, pro forma net income and earnings per share would have been: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The pro forma disclosures above include the amortization of the fair value of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 vested during 1995, 1996, and 1997.  If only options granted during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1996 and 1997 were valued, as prescribed by SFAS 123, pro forma net income would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$2,073 million and $3,179 million, and earnings per share would have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$1.62 and $2.42 for 1996 and 1997.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The weighted average Black-Scholes value of options granted under the stock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plans during 1995, 1996, and 1997 was $10.46, $17.72, and $23.43.  Value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estimated using an expected life of five years, no dividends, volatility of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.30, and risk-free interest rates of 7.0%, 6.0%, and 6.5% in 1995, 1996, and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1997.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MSN, </w:t>
      </w: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Microsoft Network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During October 1996, Microsoft and a subsidiary of Tele-Communications, Inc.</w:t>
      </w:r>
      <w:proofErr w:type="gramEnd"/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(TCI) terminated a partnership under which TCI owned a 20% minority interest in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The Microsoft Network, LLC, owner of the business assets of MSN, an online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.  Due to the evolving nature of the online industry and the move by MSN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Web-based offering, the original direction of the partnership changed and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Microsoft and TCI agreed to terminate this partnership focused exclusively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MSN.  In return for approximately $125 million of TCI securities, Microsoft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became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sole owner of MSN and the minority interest on the accompanying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balance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sheet was eliminated.  There was no other material financial impact of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dissolution.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Acquisition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On August 1, 1997, the Company acquired WebTV Networks, Inc. (WebTV), an online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enables consumers to experience the Internet through their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televisions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via set-top terminals based on proprietary technologies.  A director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Company owned 10% of WebTV.  Microsoft paid $425 million in stock and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cash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WebTV.  The Company expects to record an in-process R&amp;D write-off of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$300 million in the first quarter of 1998.</w:t>
      </w:r>
      <w:proofErr w:type="gramEnd"/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Commitments and Contingencies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The Company has operating leases for most U.S. and international sales and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offices and certain equipment.  Rental expense for operating leases was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$86 million, $92 million, and $92 million in 1995, 1996, and 1997.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Future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minimum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rental commitments under </w:t>
      </w:r>
      <w:proofErr w:type="spell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noncancelable</w:t>
      </w:r>
      <w:proofErr w:type="spell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leases, in millions of dollars,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: 1998, $67; 1999, $54; 2000, $43; 2001, $30; 2002, $12; and thereafter, $16.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In connection with the Company's communications infrastructure and the operation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MSN, Microsoft has certain communication usage commitments.  Future related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minimum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commitments, in millions of dollars, are: 1998, $133; 1999, $119; 2000,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$92; and 2001, $20.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Microsoft has committed to certain volumes of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outsourced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telephone support and manufacturing of packaged product and has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$300 million for constructing new buildings.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During 1996, Microsoft and National Broadcasting Company (NBC) established two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MSNBC joint ventures: a 24-hour cable news and information channel and an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interactive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online news service.  Microsoft agreed to pay $220 million over a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five-year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 for its interest in the cable venture, to pay one-half of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operational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of both joint ventures for a multiyear period, and to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guarantee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portion of MSNBC debt.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In an ongoing investigation, the Antitrust Division of the U.S. Department of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Justice requested information from Microsoft concerning various issues.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Microsoft is also subject to various legal proceedings and claims that arise in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ordinary course of business.  Management currently believes that resolving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matters will not have a material adverse impact on the Company's financial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its results of operations.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Geographic Information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Intercompany sales between geographic areas are accounted for at prices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representative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unaffiliated party transactions.  "U.S. operations" include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shipments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customers in the United States, licensing to OEMs, and exports of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finished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goods directly to international customers, primarily in Asia, South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America,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Canada. Exports and international OEM transactions are primarily in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U.S. dollars and totaled $1.3 billion, $2.1 billion, and $2.5 billion in 1995,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1996,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1997.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"Other international operations" primarily include subsidiaries in Japan,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Canada, Australia, and Brazil.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International revenue, which includes European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, other international operations, exports, and OEM distribution, was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55%, 56%, and 56% of total revenue in 1995, 1996, and 1997.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international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>identifiable</w:t>
      </w:r>
      <w:proofErr w:type="gramEnd"/>
      <w:r w:rsidRPr="00F5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assets are U.S. dollar denominated investment securities.</w:t>
      </w:r>
    </w:p>
    <w:p w:rsidR="00F54204" w:rsidRPr="00F54204" w:rsidRDefault="00F54204" w:rsidP="00F5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1703" w:rsidRDefault="000D1703"/>
    <w:sectPr w:rsidR="000D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04"/>
    <w:rsid w:val="000D1703"/>
    <w:rsid w:val="00480FBD"/>
    <w:rsid w:val="00F5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2621</Words>
  <Characters>14940</Characters>
  <Application>Microsoft Office Word</Application>
  <DocSecurity>0</DocSecurity>
  <Lines>124</Lines>
  <Paragraphs>35</Paragraphs>
  <ScaleCrop>false</ScaleCrop>
  <Company>Ross School of Business</Company>
  <LinksUpToDate>false</LinksUpToDate>
  <CharactersWithSpaces>17526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School of Business</dc:creator>
  <cp:lastModifiedBy>Ross School of Business</cp:lastModifiedBy>
  <cp:revision>2</cp:revision>
  <dcterms:created xsi:type="dcterms:W3CDTF">2016-10-12T18:58:00Z</dcterms:created>
  <dcterms:modified xsi:type="dcterms:W3CDTF">2016-10-12T19:01:00Z</dcterms:modified>
</cp:coreProperties>
</file>