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52"/>
        </w:rPr>
        <w:t>Tokenhub — 企业AI治理智能平台</w:t>
      </w:r>
    </w:p>
    <w:p>
      <w:pPr>
        <w:jc w:val="center"/>
      </w:pPr>
      <w:r>
        <w:rPr>
          <w:rFonts w:ascii="Microsoft YaHei" w:hAnsi="Microsoft YaHei" w:eastAsia="Microsoft YaHei"/>
          <w:b/>
          <w:color w:val="0066CC"/>
          <w:sz w:val="40"/>
        </w:rPr>
        <w:t>商业计划书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融资轮次：天使轮  |  融资需求：¥500万  |  出让股权：待定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目录</w:t>
      </w:r>
    </w:p>
    <w:p>
      <w:r>
        <w:rPr>
          <w:rFonts w:ascii="Microsoft YaHei" w:hAnsi="Microsoft YaHei" w:eastAsia="Microsoft YaHei"/>
          <w:b w:val="0"/>
          <w:sz w:val="24"/>
        </w:rPr>
        <w:t>一、项目概述</w:t>
      </w:r>
    </w:p>
    <w:p>
      <w:r>
        <w:rPr>
          <w:rFonts w:ascii="Microsoft YaHei" w:hAnsi="Microsoft YaHei" w:eastAsia="Microsoft YaHei"/>
          <w:b w:val="0"/>
          <w:sz w:val="24"/>
        </w:rPr>
        <w:t>二、市场机会与规模</w:t>
      </w:r>
    </w:p>
    <w:p>
      <w:r>
        <w:rPr>
          <w:rFonts w:ascii="Microsoft YaHei" w:hAnsi="Microsoft YaHei" w:eastAsia="Microsoft YaHei"/>
          <w:b w:val="0"/>
          <w:sz w:val="24"/>
        </w:rPr>
        <w:t>三、行业痛点</w:t>
      </w:r>
    </w:p>
    <w:p>
      <w:r>
        <w:rPr>
          <w:rFonts w:ascii="Microsoft YaHei" w:hAnsi="Microsoft YaHei" w:eastAsia="Microsoft YaHei"/>
          <w:b w:val="0"/>
          <w:sz w:val="24"/>
        </w:rPr>
        <w:t>四、产品方案</w:t>
      </w:r>
    </w:p>
    <w:p>
      <w:r>
        <w:rPr>
          <w:rFonts w:ascii="Microsoft YaHei" w:hAnsi="Microsoft YaHei" w:eastAsia="Microsoft YaHei"/>
          <w:b w:val="0"/>
          <w:sz w:val="24"/>
        </w:rPr>
        <w:t>五、商业模式</w:t>
      </w:r>
    </w:p>
    <w:p>
      <w:r>
        <w:rPr>
          <w:rFonts w:ascii="Microsoft YaHei" w:hAnsi="Microsoft YaHei" w:eastAsia="Microsoft YaHei"/>
          <w:b w:val="0"/>
          <w:sz w:val="24"/>
        </w:rPr>
        <w:t>六、竞争分析</w:t>
      </w:r>
    </w:p>
    <w:p>
      <w:r>
        <w:rPr>
          <w:rFonts w:ascii="Microsoft YaHei" w:hAnsi="Microsoft YaHei" w:eastAsia="Microsoft YaHei"/>
          <w:b w:val="0"/>
          <w:sz w:val="24"/>
        </w:rPr>
        <w:t>七、技术亮点</w:t>
      </w:r>
    </w:p>
    <w:p>
      <w:r>
        <w:rPr>
          <w:rFonts w:ascii="Microsoft YaHei" w:hAnsi="Microsoft YaHei" w:eastAsia="Microsoft YaHei"/>
          <w:b w:val="0"/>
          <w:sz w:val="24"/>
        </w:rPr>
        <w:t>八、发展路线图</w:t>
      </w:r>
    </w:p>
    <w:p>
      <w:r>
        <w:rPr>
          <w:rFonts w:ascii="Microsoft YaHei" w:hAnsi="Microsoft YaHei" w:eastAsia="Microsoft YaHei"/>
          <w:b w:val="0"/>
          <w:sz w:val="24"/>
        </w:rPr>
        <w:t>九、运营数据与里程碑</w:t>
      </w:r>
    </w:p>
    <w:p>
      <w:r>
        <w:rPr>
          <w:rFonts w:ascii="Microsoft YaHei" w:hAnsi="Microsoft YaHei" w:eastAsia="Microsoft YaHei"/>
          <w:b w:val="0"/>
          <w:sz w:val="24"/>
        </w:rPr>
        <w:t>十、团队介绍</w:t>
      </w:r>
    </w:p>
    <w:p>
      <w:r>
        <w:rPr>
          <w:rFonts w:ascii="Microsoft YaHei" w:hAnsi="Microsoft YaHei" w:eastAsia="Microsoft YaHei"/>
          <w:b w:val="0"/>
          <w:sz w:val="24"/>
        </w:rPr>
        <w:t>十一、融资需求与资金用途</w:t>
      </w:r>
    </w:p>
    <w:p>
      <w:r>
        <w:rPr>
          <w:rFonts w:ascii="Microsoft YaHei" w:hAnsi="Microsoft YaHei" w:eastAsia="Microsoft YaHei"/>
          <w:b w:val="0"/>
          <w:sz w:val="24"/>
        </w:rPr>
        <w:t>十二、风险与应对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一、项目概述</w:t>
      </w:r>
    </w:p>
    <w:p>
      <w:r>
        <w:rPr>
          <w:rFonts w:ascii="Microsoft YaHei" w:hAnsi="Microsoft YaHei" w:eastAsia="Microsoft YaHei"/>
          <w:b/>
          <w:sz w:val="24"/>
        </w:rPr>
        <w:t>1.1 一句话定位</w:t>
      </w:r>
    </w:p>
    <w:p>
      <w:r>
        <w:rPr>
          <w:rFonts w:ascii="Microsoft YaHei" w:hAnsi="Microsoft YaHei" w:eastAsia="Microsoft YaHei"/>
          <w:b w:val="0"/>
          <w:sz w:val="22"/>
        </w:rPr>
        <w:t>Tokenhub 是一款面向企业客户的 AI 治理与 Token 安全运营中台，帮助企业在安全、合规、可控的前提下高效使用大模型，同时降低30%以上的 AI 调用成本。</w:t>
      </w:r>
    </w:p>
    <w:p>
      <w:r>
        <w:rPr>
          <w:rFonts w:ascii="Microsoft YaHei" w:hAnsi="Microsoft YaHei" w:eastAsia="Microsoft YaHei"/>
          <w:b/>
          <w:sz w:val="24"/>
        </w:rPr>
        <w:t>1.2 产品形态</w:t>
      </w:r>
    </w:p>
    <w:p>
      <w:r>
        <w:rPr>
          <w:rFonts w:ascii="Microsoft YaHei" w:hAnsi="Microsoft YaHei" w:eastAsia="Microsoft YaHei"/>
          <w:b w:val="0"/>
          <w:sz w:val="22"/>
        </w:rPr>
        <w:t>SaaS + 私有化部署双模式。目前已接入8家主流模型厂商（DeepSeek、通义千问、豆包、智谱GLM、Kimi、文心一言、混元等），覆盖9个主力模型，提供统一 API 网关、智能路由、内容安全过滤、预算管控、合规审计、Agent 安全管理、智能体市场、知识库安全治理等全栈能力。</w:t>
      </w:r>
    </w:p>
    <w:p>
      <w:r>
        <w:rPr>
          <w:rFonts w:ascii="Microsoft YaHei" w:hAnsi="Microsoft YaHei" w:eastAsia="Microsoft YaHei"/>
          <w:b/>
          <w:sz w:val="24"/>
        </w:rPr>
        <w:t>1.3 当前阶段</w:t>
      </w:r>
    </w:p>
    <w:p>
      <w:r>
        <w:rPr>
          <w:rFonts w:ascii="Microsoft YaHei" w:hAnsi="Microsoft YaHei" w:eastAsia="Microsoft YaHei"/>
          <w:b w:val="0"/>
          <w:sz w:val="22"/>
        </w:rPr>
        <w:t>MVP（最小可行产品）已完成开发并通过测试验证：</w:t>
      </w:r>
    </w:p>
    <w:p>
      <w:r>
        <w:rPr>
          <w:rFonts w:ascii="Microsoft YaHei" w:hAnsi="Microsoft YaHei" w:eastAsia="Microsoft YaHei"/>
          <w:b w:val="0"/>
          <w:sz w:val="22"/>
        </w:rPr>
        <w:t>— 后端 15 个核心模块、70+ API 端点，采用 Go 语言 + Gin 框架</w:t>
      </w:r>
    </w:p>
    <w:p>
      <w:r>
        <w:rPr>
          <w:rFonts w:ascii="Microsoft YaHei" w:hAnsi="Microsoft YaHei" w:eastAsia="Microsoft YaHei"/>
          <w:b w:val="0"/>
          <w:sz w:val="22"/>
        </w:rPr>
        <w:t>— 前端 14 个功能页面，采用 React/Next.js + Ant Design</w:t>
      </w:r>
    </w:p>
    <w:p>
      <w:r>
        <w:rPr>
          <w:rFonts w:ascii="Microsoft YaHei" w:hAnsi="Microsoft YaHei" w:eastAsia="Microsoft YaHei"/>
          <w:b w:val="0"/>
          <w:sz w:val="22"/>
        </w:rPr>
        <w:t>— Go 单元测试 30+、前端单元测试 40+、E2E 测试 6+，全部通过</w:t>
      </w:r>
    </w:p>
    <w:p>
      <w:r>
        <w:rPr>
          <w:rFonts w:ascii="Microsoft YaHei" w:hAnsi="Microsoft YaHei" w:eastAsia="Microsoft YaHei"/>
          <w:b w:val="0"/>
          <w:sz w:val="22"/>
        </w:rPr>
        <w:t>— 当前可演示（Dashboard、安全治理、Agent 市场、知识库管理等）</w:t>
      </w:r>
    </w:p>
    <w:p>
      <w:r>
        <w:rPr>
          <w:rFonts w:ascii="Microsoft YaHei" w:hAnsi="Microsoft YaHei" w:eastAsia="Microsoft YaHei"/>
          <w:b/>
          <w:sz w:val="24"/>
        </w:rPr>
        <w:t>1.4 核心价值主张</w:t>
      </w:r>
    </w:p>
    <w:p>
      <w:r>
        <w:rPr>
          <w:rFonts w:ascii="Microsoft YaHei" w:hAnsi="Microsoft YaHei" w:eastAsia="Microsoft YaHei"/>
          <w:b w:val="0"/>
          <w:sz w:val="22"/>
        </w:rPr>
        <w:t>帮企业省钱：智能路由 + 预算熔断，降低 AI 调用成本 30-50%</w:t>
      </w:r>
    </w:p>
    <w:p>
      <w:r>
        <w:rPr>
          <w:rFonts w:ascii="Microsoft YaHei" w:hAnsi="Microsoft YaHei" w:eastAsia="Microsoft YaHei"/>
          <w:b w:val="0"/>
          <w:sz w:val="22"/>
        </w:rPr>
        <w:t>帮企业避险：四层安全引擎（敏感词 + PII + 注入检测 + DLP），杜绝数据泄露</w:t>
      </w:r>
    </w:p>
    <w:p>
      <w:r>
        <w:rPr>
          <w:rFonts w:ascii="Microsoft YaHei" w:hAnsi="Microsoft YaHei" w:eastAsia="Microsoft YaHei"/>
          <w:b w:val="0"/>
          <w:sz w:val="22"/>
        </w:rPr>
        <w:t>帮企业合规：使用台账 + 安全审计 + 算法备案，一站式满足监管要求</w:t>
      </w:r>
    </w:p>
    <w:p>
      <w:r>
        <w:rPr>
          <w:rFonts w:ascii="Microsoft YaHei" w:hAnsi="Microsoft YaHei" w:eastAsia="Microsoft YaHei"/>
          <w:b w:val="0"/>
          <w:sz w:val="22"/>
        </w:rPr>
        <w:t>帮企业提效：统一接入 8 家模型厂商，告别多 Key、多平台管理混乱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二、市场机会与规模</w:t>
      </w:r>
    </w:p>
    <w:p>
      <w:r>
        <w:rPr>
          <w:rFonts w:ascii="Microsoft YaHei" w:hAnsi="Microsoft YaHei" w:eastAsia="Microsoft YaHei"/>
          <w:b/>
          <w:sz w:val="24"/>
        </w:rPr>
        <w:t>2.1 市场驱动力</w:t>
      </w:r>
    </w:p>
    <w:p>
      <w:r>
        <w:rPr>
          <w:rFonts w:ascii="Microsoft YaHei" w:hAnsi="Microsoft YaHei" w:eastAsia="Microsoft YaHei"/>
          <w:b w:val="0"/>
          <w:sz w:val="22"/>
        </w:rPr>
        <w:t>当前全球 AI 产业正处于爆发期，企业对大模型的采纳速度前所未有，但随之而来的治理、安全和成本管理需求也急剧增长。以下四大趋势共同推动 AI 治理平台成为刚需：</w:t>
      </w:r>
    </w:p>
    <w:p>
      <w:r>
        <w:rPr>
          <w:rFonts w:ascii="Microsoft YaHei" w:hAnsi="Microsoft YaHei" w:eastAsia="Microsoft YaHei"/>
          <w:b w:val="0"/>
          <w:sz w:val="22"/>
        </w:rPr>
        <w:t>1) 企业 AI 采纳率激增：据中国信通院数据，2025年中国企业AI采纳率已超过45%，大型企业更是高达78%。模型数量从2023年的平均1.5个增长到2025年的4.3个/企业。</w:t>
      </w:r>
    </w:p>
    <w:p>
      <w:r>
        <w:rPr>
          <w:rFonts w:ascii="Microsoft YaHei" w:hAnsi="Microsoft YaHei" w:eastAsia="Microsoft YaHei"/>
          <w:b w:val="0"/>
          <w:sz w:val="22"/>
        </w:rPr>
        <w:t>2) Token 消耗爆发式增长：单个企业月度 Token 消耗从2023年的平均50万增长至2025年的800万+，AI 支出成为企业IT预算中增速最快的项目。</w:t>
      </w:r>
    </w:p>
    <w:p>
      <w:r>
        <w:rPr>
          <w:rFonts w:ascii="Microsoft YaHei" w:hAnsi="Microsoft YaHei" w:eastAsia="Microsoft YaHei"/>
          <w:b w:val="0"/>
          <w:sz w:val="22"/>
        </w:rPr>
        <w:t>3) 安全事件频发：三星、亚马逊、摩根大通等企业已发生多起因 AI 使用导致的数据泄露事件。Gartner 预测，到2026年，50%的企业将因 AI 安全事件遭受重大财务或声誉损失。</w:t>
      </w:r>
    </w:p>
    <w:p>
      <w:r>
        <w:rPr>
          <w:rFonts w:ascii="Microsoft YaHei" w:hAnsi="Microsoft YaHei" w:eastAsia="Microsoft YaHei"/>
          <w:b w:val="0"/>
          <w:sz w:val="22"/>
        </w:rPr>
        <w:t>4) 监管持续收紧：中国《生成式人工智能服务管理暂行办法》已正式实施，算法备案、数据安全评估、内容安全审核成为企业使用 AI 的硬性门槛。</w:t>
      </w:r>
    </w:p>
    <w:p>
      <w:r>
        <w:rPr>
          <w:rFonts w:ascii="Microsoft YaHei" w:hAnsi="Microsoft YaHei" w:eastAsia="Microsoft YaHei"/>
          <w:b/>
          <w:sz w:val="24"/>
        </w:rPr>
        <w:t>2.2 市场规模</w:t>
      </w:r>
    </w:p>
    <w:p>
      <w:r>
        <w:rPr>
          <w:rFonts w:ascii="Microsoft YaHei" w:hAnsi="Microsoft YaHei" w:eastAsia="Microsoft YaHei"/>
          <w:b w:val="0"/>
          <w:sz w:val="22"/>
        </w:rPr>
        <w:t>以下数据来自权威第三方研究机构，展示 AI 治理及相关市场的规模与增长趋势：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市场领域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2024年规模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2028年预测规模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CAGR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数据来源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全球 AI 治理市场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$1.8B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$6.2B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28.2%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MarketsandMarkets 2025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中国 AI 安全市场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¥48亿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¥186亿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31.1%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IDC China 2025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API 管理/网关市场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$5.4B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$17.3B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26.1%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Gartner 2025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企业 AI 平台市场(中国)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¥132亿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¥508亿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30.9%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艾瑞咨询 2025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全球 AI 网络安全市场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$25.5B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$50.8B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14.8%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MarketsandMarkets 2026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sz w:val="18"/>
              </w:rPr>
              <w:t>AI Agent 市场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$5.1B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$47.1B</w:t>
            </w:r>
          </w:p>
        </w:tc>
        <w:tc>
          <w:tcPr>
            <w:tcW w:type="dxa" w:w="1247"/>
          </w:tcPr>
          <w:p>
            <w:r>
              <w:rPr>
                <w:rFonts w:ascii="Microsoft YaHei" w:hAnsi="Microsoft YaHei" w:eastAsia="Microsoft YaHei"/>
                <w:sz w:val="18"/>
              </w:rPr>
              <w:t>55.8%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MarketsandMarkets 2025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2.3 目标市场测算（TAM/SAM/SOM）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规模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测算依据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TAM（总可触达市场）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中国 AI 治理与安全市场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¥186亿（2028E）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IDC China × 企业AI平台规模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SAM（可服务市场）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中大型企业 AI 治理平台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¥37亿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TAM × 20% (企业级治理细分)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SOM（可获得市场）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天使轮目标客户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¥3,700万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前3年目标：签约100家企业客户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三、行业痛点</w:t>
      </w:r>
    </w:p>
    <w:p>
      <w:r>
        <w:rPr>
          <w:rFonts w:ascii="Microsoft YaHei" w:hAnsi="Microsoft YaHei" w:eastAsia="Microsoft YaHei"/>
          <w:b w:val="0"/>
          <w:sz w:val="22"/>
        </w:rPr>
        <w:t>基于 TaaS（Token-as-a-Service）安全企业实践洞察，当前企业落地 AI 面临六大核心困境：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痛点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具体表现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</w:tr>
      <w:tr>
        <w:tc>
          <w:tcPr>
            <w:tcW w:type="dxa" w:w="283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模型碎片化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多厂商、多模型、多 API Key 分散管理，缺乏统一接入入口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管理成本高，安全风险点多</w:t>
            </w:r>
          </w:p>
        </w:tc>
      </w:tr>
      <w:tr>
        <w:tc>
          <w:tcPr>
            <w:tcW w:type="dxa" w:w="283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成本黑洞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Token 消耗不透明，缺乏分部门/项目核算，预算频繁超支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AI 支出 ROI 难以衡量</w:t>
            </w:r>
          </w:p>
        </w:tc>
      </w:tr>
      <w:tr>
        <w:tc>
          <w:tcPr>
            <w:tcW w:type="dxa" w:w="283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安全风险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提示词注入攻击、敏感数据泄露、API Key 盗用、越权调用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品牌声誉受损，可能面临法律诉讼</w:t>
            </w:r>
          </w:p>
        </w:tc>
      </w:tr>
      <w:tr>
        <w:tc>
          <w:tcPr>
            <w:tcW w:type="dxa" w:w="283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Agent 失控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Agent 自主循环消耗 Token、工具链投毒、执行越权操作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资源恶性消耗，业务流程失控</w:t>
            </w:r>
          </w:p>
        </w:tc>
      </w:tr>
      <w:tr>
        <w:tc>
          <w:tcPr>
            <w:tcW w:type="dxa" w:w="283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合规压力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等保三级、算法备案、数据分类分级、生成式AI管理办法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违规使用可能被责令整改或下架</w:t>
            </w:r>
          </w:p>
        </w:tc>
      </w:tr>
      <w:tr>
        <w:tc>
          <w:tcPr>
            <w:tcW w:type="dxa" w:w="283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计量纠纷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多模型/多供应商/多模态下计费口径不一致，对账争议频发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供应商关系紧张，结算争议增加运营成本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 w:val="0"/>
          <w:sz w:val="22"/>
        </w:rPr>
        <w:t>这些痛点在当前市场上缺乏一站式的解决方案。现有产品要么只做API网关（缺安全合规）、要么只做内容安全（缺预算管控）、要么只做成本优化（缺Agent治理）。Tokenhub 是市场上首个覆盖"供给侧→平台侧→消费侧→智能体侧"全链路的AI治理平台。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四、产品方案</w:t>
      </w:r>
    </w:p>
    <w:p>
      <w:r>
        <w:rPr>
          <w:rFonts w:ascii="Microsoft YaHei" w:hAnsi="Microsoft YaHei" w:eastAsia="Microsoft YaHei"/>
          <w:b/>
          <w:sz w:val="24"/>
        </w:rPr>
        <w:t>4.1 产品架构</w:t>
      </w:r>
    </w:p>
    <w:p>
      <w:r>
        <w:rPr>
          <w:rFonts w:ascii="Microsoft YaHei" w:hAnsi="Microsoft YaHei" w:eastAsia="Microsoft YaHei"/>
          <w:b w:val="0"/>
          <w:sz w:val="22"/>
        </w:rPr>
        <w:t>Tokenhub 采用三层架构设计，覆盖 TaaS 全生态链：</w:t>
      </w:r>
    </w:p>
    <w:p>
      <w:r>
        <w:rPr>
          <w:rFonts w:ascii="Microsoft YaHei" w:hAnsi="Microsoft YaHei" w:eastAsia="Microsoft YaHei"/>
          <w:b/>
          <w:sz w:val="22"/>
        </w:rPr>
        <w:t>第一层：供给侧 — 模型聚合与交付</w:t>
      </w:r>
    </w:p>
    <w:p>
      <w:r>
        <w:rPr>
          <w:rFonts w:ascii="Microsoft YaHei" w:hAnsi="Microsoft YaHei" w:eastAsia="Microsoft YaHei"/>
          <w:b w:val="0"/>
          <w:sz w:val="22"/>
        </w:rPr>
        <w:t>— 8家厂商 9个模型统一适配（DeepSeek V3/R1、通义千问 Max/Plus、豆包 Pro 256K、GLM-5/5-Flash/4-Plus、Kimi、文心4.5、混元 Pro）</w:t>
      </w:r>
    </w:p>
    <w:p>
      <w:r>
        <w:rPr>
          <w:rFonts w:ascii="Microsoft YaHei" w:hAnsi="Microsoft YaHei" w:eastAsia="Microsoft YaHei"/>
          <w:b w:val="0"/>
          <w:sz w:val="22"/>
        </w:rPr>
        <w:t>— 统一 OpenAI 兼容 API 接口，零代码切换模型</w:t>
      </w:r>
    </w:p>
    <w:p>
      <w:r>
        <w:rPr>
          <w:rFonts w:ascii="Microsoft YaHei" w:hAnsi="Microsoft YaHei" w:eastAsia="Microsoft YaHei"/>
          <w:b w:val="0"/>
          <w:sz w:val="22"/>
        </w:rPr>
        <w:t>— 智能路由引擎（代价优先/质量优先/均衡三种策略，自动 fallback）</w:t>
      </w:r>
    </w:p>
    <w:p>
      <w:r>
        <w:rPr>
          <w:rFonts w:ascii="Microsoft YaHei" w:hAnsi="Microsoft YaHei" w:eastAsia="Microsoft YaHei"/>
          <w:b/>
          <w:sz w:val="22"/>
        </w:rPr>
        <w:t>第二层：平台侧 — 安全运营中枢</w:t>
      </w:r>
    </w:p>
    <w:p>
      <w:r>
        <w:rPr>
          <w:rFonts w:ascii="Microsoft YaHei" w:hAnsi="Microsoft YaHei" w:eastAsia="Microsoft YaHei"/>
          <w:b w:val="0"/>
          <w:sz w:val="22"/>
        </w:rPr>
        <w:t>— Token 生命周期管理（发行→激活→消费→冻结→销毁）</w:t>
      </w:r>
    </w:p>
    <w:p>
      <w:r>
        <w:rPr>
          <w:rFonts w:ascii="Microsoft YaHei" w:hAnsi="Microsoft YaHei" w:eastAsia="Microsoft YaHei"/>
          <w:b w:val="0"/>
          <w:sz w:val="22"/>
        </w:rPr>
        <w:t>— 可信计量账本（全量元数据 + 签名摘要，不可篡改）</w:t>
      </w:r>
    </w:p>
    <w:p>
      <w:r>
        <w:rPr>
          <w:rFonts w:ascii="Microsoft YaHei" w:hAnsi="Microsoft YaHei" w:eastAsia="Microsoft YaHei"/>
          <w:b w:val="0"/>
          <w:sz w:val="22"/>
        </w:rPr>
        <w:t>— 统一安全网关（身份认证 + DLP + 敏感词 + PII + 注入检测 + 限流）</w:t>
      </w:r>
    </w:p>
    <w:p>
      <w:r>
        <w:rPr>
          <w:rFonts w:ascii="Microsoft YaHei" w:hAnsi="Microsoft YaHei" w:eastAsia="Microsoft YaHei"/>
          <w:b w:val="0"/>
          <w:sz w:val="22"/>
        </w:rPr>
        <w:t>— 五级预算管控 + 三级熔断器 + Agent Guard 异常防护</w:t>
      </w:r>
    </w:p>
    <w:p>
      <w:r>
        <w:rPr>
          <w:rFonts w:ascii="Microsoft YaHei" w:hAnsi="Microsoft YaHei" w:eastAsia="Microsoft YaHei"/>
          <w:b/>
          <w:sz w:val="22"/>
        </w:rPr>
        <w:t>第三层：消费侧 — 企业内部治理</w:t>
      </w:r>
    </w:p>
    <w:p>
      <w:r>
        <w:rPr>
          <w:rFonts w:ascii="Microsoft YaHei" w:hAnsi="Microsoft YaHei" w:eastAsia="Microsoft YaHei"/>
          <w:b w:val="0"/>
          <w:sz w:val="22"/>
        </w:rPr>
        <w:t>— 统一接入网关（强制所有业务通过平台调用 AI）</w:t>
      </w:r>
    </w:p>
    <w:p>
      <w:r>
        <w:rPr>
          <w:rFonts w:ascii="Microsoft YaHei" w:hAnsi="Microsoft YaHei" w:eastAsia="Microsoft YaHei"/>
          <w:b w:val="0"/>
          <w:sz w:val="22"/>
        </w:rPr>
        <w:t>— 场景登记 + 数据分级管控</w:t>
      </w:r>
    </w:p>
    <w:p>
      <w:r>
        <w:rPr>
          <w:rFonts w:ascii="Microsoft YaHei" w:hAnsi="Microsoft YaHei" w:eastAsia="Microsoft YaHei"/>
          <w:b w:val="0"/>
          <w:sz w:val="22"/>
        </w:rPr>
        <w:t>— AI FinOps（成本归集/预算阈值/模型选型优化/缓存压缩/异常复盘）</w:t>
      </w:r>
    </w:p>
    <w:p>
      <w:r>
        <w:rPr>
          <w:rFonts w:ascii="Microsoft YaHei" w:hAnsi="Microsoft YaHei" w:eastAsia="Microsoft YaHei"/>
          <w:b w:val="0"/>
          <w:sz w:val="22"/>
        </w:rPr>
        <w:t>— 知识库安全治理（上传即扫描，联动安全巡检 Agent）</w:t>
      </w:r>
    </w:p>
    <w:p>
      <w:r>
        <w:rPr>
          <w:rFonts w:ascii="Microsoft YaHei" w:hAnsi="Microsoft YaHei" w:eastAsia="Microsoft YaHei"/>
          <w:b/>
          <w:sz w:val="24"/>
        </w:rPr>
        <w:t>4.2 核心功能矩阵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模块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对标 TaaS 标准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状态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模型方舟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8厂商9模型统一接入 + 智能路由 + 场景推荐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供给侧可信交付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MVP 已完成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安全网关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敏感词14类 + PII识别脱敏 + 注入检测 + DLP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消费侧安全基线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MVP 已完成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预算管控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5级预算(公司/部门/项目/用户/Key) + 3态熔断 + Agent Guard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AI FinOps 最佳实践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MVP 已完成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安全巡检Agent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注入/权限/合规/供应链4维自动扫描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智能体侧治理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MVP 已完成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智能体市场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专家/Skills/Connectors/MCP 工具生态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TaaS 生态全景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MVP 已完成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知识库管理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上传即扫描，安全联动（4维度检测）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供给侧可信交付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MVP 已完成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合规报告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使用台账/安全审计/算法备案 三大报告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评估侧合规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MVP 已完成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沙箱审核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Agent 输出人工审核 + 自动化规则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智能体侧治理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MVP 已完成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Token Broker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短期动态凭证 + 即时撤销 + 细粒度授权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平台侧凭证管理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V1.0 规划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计量账本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不可篡改交易数据底座 + 全量元数据签名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平台侧可信计量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V1.0 规划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交易平台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权益流转 + 合作伙伴管理 + 争议处置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延伸实践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长期规划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五、商业模式</w:t>
      </w:r>
    </w:p>
    <w:p>
      <w:r>
        <w:rPr>
          <w:rFonts w:ascii="Microsoft YaHei" w:hAnsi="Microsoft YaHei" w:eastAsia="Microsoft YaHei"/>
          <w:b/>
          <w:sz w:val="24"/>
        </w:rPr>
        <w:t>5.1 定价体系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价格(年)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核心功能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目标客户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社区版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免费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10个API Key + 基础安全 + 3个模型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个人开发者/初创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专业版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¥9.8万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无限Key + 高级安全 + FinOps + 知识库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中小企业(50-500人)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企业版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¥29.8万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私有部署 + SSO + 定制合规 + Agent市场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政企大客户(500人+)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旗舰版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¥68万+</w:t>
            </w:r>
          </w:p>
        </w:tc>
        <w:tc>
          <w:tcPr>
            <w:tcW w:type="dxa" w:w="3402"/>
          </w:tcPr>
          <w:p>
            <w:r>
              <w:rPr>
                <w:rFonts w:ascii="Microsoft YaHei" w:hAnsi="Microsoft YaHei" w:eastAsia="Microsoft YaHei"/>
                <w:sz w:val="18"/>
              </w:rPr>
              <w:t>专属Agent + 交易平台 + 专属运维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生态运营商/超大型企业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5.2 附加收入来源</w:t>
      </w:r>
    </w:p>
    <w:p>
      <w:r>
        <w:rPr>
          <w:rFonts w:ascii="Microsoft YaHei" w:hAnsi="Microsoft YaHei" w:eastAsia="Microsoft YaHei"/>
          <w:b w:val="0"/>
          <w:sz w:val="22"/>
        </w:rPr>
        <w:t>— Agent 市场佣金：专家被订阅时抽取 15-20% 佣金</w:t>
      </w:r>
    </w:p>
    <w:p>
      <w:r>
        <w:rPr>
          <w:rFonts w:ascii="Microsoft YaHei" w:hAnsi="Microsoft YaHei" w:eastAsia="Microsoft YaHei"/>
          <w:b w:val="0"/>
          <w:sz w:val="22"/>
        </w:rPr>
        <w:t>— 安全评估服务：对企业AI系统进行渗透测试和安全审计（¥5-15万/次）</w:t>
      </w:r>
    </w:p>
    <w:p>
      <w:r>
        <w:rPr>
          <w:rFonts w:ascii="Microsoft YaHei" w:hAnsi="Microsoft YaHei" w:eastAsia="Microsoft YaHei"/>
          <w:b w:val="0"/>
          <w:sz w:val="22"/>
        </w:rPr>
        <w:t>— 定制 Agent 开发：为企业定制专属安全巡检 Agent 和业务 Agent</w:t>
      </w:r>
    </w:p>
    <w:p>
      <w:r>
        <w:rPr>
          <w:rFonts w:ascii="Microsoft YaHei" w:hAnsi="Microsoft YaHei" w:eastAsia="Microsoft YaHei"/>
          <w:b w:val="0"/>
          <w:sz w:val="22"/>
        </w:rPr>
        <w:t>— API 开放平台：未来向第三方开发者开放 API 接口，按调用量收费</w:t>
      </w:r>
    </w:p>
    <w:p>
      <w:r>
        <w:rPr>
          <w:rFonts w:ascii="Microsoft YaHei" w:hAnsi="Microsoft YaHei" w:eastAsia="Microsoft YaHei"/>
          <w:b/>
          <w:sz w:val="24"/>
        </w:rPr>
        <w:t>5.3 盈利预测（3年）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年份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客户数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ARR(万元)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毛利率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净利率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Y1 (2026-2027)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350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65%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-30%（投入期）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Y2 (2027-2028)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80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1,500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72%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8%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Y3 (2028-2029)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200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5,000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78%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22%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六、竞争分析</w:t>
      </w:r>
    </w:p>
    <w:p>
      <w:r>
        <w:rPr>
          <w:rFonts w:ascii="Microsoft YaHei" w:hAnsi="Microsoft YaHei" w:eastAsia="Microsoft YaHei"/>
          <w:b/>
          <w:sz w:val="24"/>
        </w:rPr>
        <w:t>6.1 主要竞品对比</w:t>
      </w:r>
    </w:p>
    <w:p>
      <w:r>
        <w:rPr>
          <w:rFonts w:ascii="Microsoft YaHei" w:hAnsi="Microsoft YaHei" w:eastAsia="Microsoft YaHei"/>
          <w:b w:val="0"/>
          <w:sz w:val="22"/>
        </w:rPr>
        <w:t>以下选取三家直接/间接竞品进行全方位对比：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维度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Tokenhub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硅基流动</w:t>
              <w:br/>
              <w:t>(SiliconFlow)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天翼云 Tokenhub</w:t>
              <w:br/>
              <w:t>(息壤)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阿里云</w:t>
              <w:br/>
              <w:t>(百炼/PAI)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定位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企业AI治理 + 安全中台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模型API聚合 + 推理加速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算力调度 + Token运营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全栈AI中台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模型接入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8厂商9模型</w:t>
              <w:br/>
              <w:t>(多厂商聚合)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自研 + 开源模型</w:t>
              <w:br/>
              <w:t>(30+模型)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天翼自研模型为主</w:t>
              <w:br/>
              <w:t>(星辰系列)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阿里自研模型为主</w:t>
              <w:br/>
              <w:t>(通义系列)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安全检测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4层引擎</w:t>
              <w:br/>
              <w:t>(敏感词/PII/注入/DLP)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基础API Key管理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运营商级安全</w:t>
              <w:br/>
              <w:t>(网络/链路层)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内容安全</w:t>
              <w:br/>
              <w:t>(通义安全)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预算管控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5级预算+3态熔断</w:t>
              <w:br/>
              <w:t>+Agent Guard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基础计费/限额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算力配额管理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资源组/配额管理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Agent治理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独立身份+安全巡检</w:t>
              <w:br/>
              <w:t>+沙箱审核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Agent开发平台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知识库安全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上传即扫描</w:t>
              <w:br/>
              <w:t>4维度检测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合规报告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台账/审计/备案</w:t>
              <w:br/>
              <w:t>三大报告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基础使用统计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基础用量报表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基础日志/审计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TaaS生态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全链路(供/平/消/智)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仅供给侧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供给侧+平台侧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仅平台侧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部署方式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SaaS + 私有化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SaaS API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私有化为主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公有云 + 混合云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定价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免费版+¥9.8万起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按Token计费</w:t>
              <w:br/>
              <w:t>(有免费额度)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按算力计费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按Token/资源组计费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目标客户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中大型企业</w:t>
              <w:br/>
              <w:t>(金融/政务/制造)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AI开发者</w:t>
              <w:br/>
              <w:t>/中小应用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政企客户</w:t>
              <w:br/>
              <w:t>(电信行业)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阿里云存量客户</w:t>
              <w:br/>
              <w:t>/大型企业</w:t>
            </w:r>
          </w:p>
        </w:tc>
      </w:tr>
      <w:tr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核心壁垒</w:t>
            </w:r>
          </w:p>
        </w:tc>
        <w:tc>
          <w:tcPr>
            <w:tcW w:type="dxa" w:w="1587"/>
          </w:tcPr>
          <w:p>
            <w:r>
              <w:rPr>
                <w:rFonts w:ascii="Microsoft YaHei" w:hAnsi="Microsoft YaHei" w:eastAsia="Microsoft YaHei"/>
                <w:sz w:val="18"/>
              </w:rPr>
              <w:t>全链路AI治理</w:t>
              <w:br/>
              <w:t>唯一平台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推理加速性能</w:t>
              <w:br/>
              <w:t>/模型丰富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运营商渠道+</w:t>
              <w:br/>
              <w:t>算力基础设施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云生态绑定</w:t>
              <w:br/>
              <w:t>/品牌+渠道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6.2 差异化优势总结</w:t>
      </w:r>
    </w:p>
    <w:p>
      <w:r>
        <w:rPr>
          <w:rFonts w:ascii="Microsoft YaHei" w:hAnsi="Microsoft YaHei" w:eastAsia="Microsoft YaHei"/>
          <w:b w:val="0"/>
          <w:sz w:val="22"/>
        </w:rPr>
        <w:t>1) 唯一全链路覆盖：市场上仅有的同时覆盖"供给侧→平台侧→消费侧→智能体侧"的治理平台，单一竞品通常只覆盖1-2个环节。</w:t>
      </w:r>
    </w:p>
    <w:p>
      <w:r>
        <w:rPr>
          <w:rFonts w:ascii="Microsoft YaHei" w:hAnsi="Microsoft YaHei" w:eastAsia="Microsoft YaHei"/>
          <w:b w:val="0"/>
          <w:sz w:val="22"/>
        </w:rPr>
        <w:t>2) 安全深度领先：Aho-Corasick 14类敏感词检测 + PII 脱敏 + 注入防护 + DLP 四层引擎，远超行业水平。</w:t>
      </w:r>
    </w:p>
    <w:p>
      <w:r>
        <w:rPr>
          <w:rFonts w:ascii="Microsoft YaHei" w:hAnsi="Microsoft YaHei" w:eastAsia="Microsoft YaHei"/>
          <w:b w:val="0"/>
          <w:sz w:val="22"/>
        </w:rPr>
        <w:t>3) Agent 安全巡检独创：对 Agent/Skill/MCP 进行注入风险、权限审计、合规检查、供应链漏洞四维度自动扫描，行业首创。</w:t>
      </w:r>
    </w:p>
    <w:p>
      <w:r>
        <w:rPr>
          <w:rFonts w:ascii="Microsoft YaHei" w:hAnsi="Microsoft YaHei" w:eastAsia="Microsoft YaHei"/>
          <w:b w:val="0"/>
          <w:sz w:val="22"/>
        </w:rPr>
        <w:t>4) 厂商中立：不绑定任何模型厂商，客户可自由选择最优模型组合，避免供应商锁定。</w:t>
      </w:r>
    </w:p>
    <w:p>
      <w:r>
        <w:rPr>
          <w:rFonts w:ascii="Microsoft YaHei" w:hAnsi="Microsoft YaHei" w:eastAsia="Microsoft YaHei"/>
          <w:b w:val="0"/>
          <w:sz w:val="22"/>
        </w:rPr>
        <w:t>5) 知识库安全联动：上传即检测，将企业知识库纳入安全治理体系，解决 RAG 场景安全盲区。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七、技术亮点</w:t>
      </w:r>
    </w:p>
    <w:p>
      <w:r>
        <w:rPr>
          <w:rFonts w:ascii="Microsoft YaHei" w:hAnsi="Microsoft YaHei" w:eastAsia="Microsoft YaHei"/>
          <w:b/>
          <w:sz w:val="24"/>
        </w:rPr>
        <w:t>7.1 技术架构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层次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技术选型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后端语言/框架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Go 1.22 + Gin v1.10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高并发网关，支持万级 QPS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前端框架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React 19 + Next.js 15 + Ant Design 5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现代化管理后台，SSR/CSR 混合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PostgreSQL + ClickHouse + Redis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OLTP + OLAP + 缓存 三层存储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安全引擎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Aho-Corasick 自动机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14类敏感词毫秒级匹配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Go test + Vitest + Playwright</w:t>
            </w:r>
          </w:p>
        </w:tc>
        <w:tc>
          <w:tcPr>
            <w:tcW w:type="dxa" w:w="3969"/>
          </w:tcPr>
          <w:p>
            <w:r>
              <w:rPr>
                <w:rFonts w:ascii="Microsoft YaHei" w:hAnsi="Microsoft YaHei" w:eastAsia="Microsoft YaHei"/>
                <w:sz w:val="18"/>
              </w:rPr>
              <w:t>30+单元测试 + 40+前端测试 + 6+E2E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7.2 核心技术能力</w:t>
      </w:r>
    </w:p>
    <w:p>
      <w:r>
        <w:rPr>
          <w:rFonts w:ascii="Microsoft YaHei" w:hAnsi="Microsoft YaHei" w:eastAsia="Microsoft YaHei"/>
          <w:b w:val="0"/>
          <w:sz w:val="22"/>
        </w:rPr>
        <w:t>— 多模型适配器架构：统一接口抽象，新模型接入 &lt; 1天（对接 OpenAI 兼容 API）</w:t>
      </w:r>
    </w:p>
    <w:p>
      <w:r>
        <w:rPr>
          <w:rFonts w:ascii="Microsoft YaHei" w:hAnsi="Microsoft YaHei" w:eastAsia="Microsoft YaHei"/>
          <w:b w:val="0"/>
          <w:sz w:val="22"/>
        </w:rPr>
        <w:t>— Aho-Corasick 敏感词引擎：14类敏感词实时检测（涉政/色情/暴力/赌博/违禁品/诈骗/暴恐/未成年人保护等），微秒级响应</w:t>
      </w:r>
    </w:p>
    <w:p>
      <w:r>
        <w:rPr>
          <w:rFonts w:ascii="Microsoft YaHei" w:hAnsi="Microsoft YaHei" w:eastAsia="Microsoft YaHei"/>
          <w:b w:val="0"/>
          <w:sz w:val="22"/>
        </w:rPr>
        <w:t>— Agent 安全巡检系统：配置变更事件驱动 + 10秒防抖 + 4技能并行扫描</w:t>
      </w:r>
    </w:p>
    <w:p>
      <w:r>
        <w:rPr>
          <w:rFonts w:ascii="Microsoft YaHei" w:hAnsi="Microsoft YaHei" w:eastAsia="Microsoft YaHei"/>
          <w:b w:val="0"/>
          <w:sz w:val="22"/>
        </w:rPr>
        <w:t>— 预算熔断器：Redis Lua 脚本原子操作，三级状态（normal→throttled→blocked），毫秒级判断</w:t>
      </w:r>
    </w:p>
    <w:p>
      <w:r>
        <w:rPr>
          <w:rFonts w:ascii="Microsoft YaHei" w:hAnsi="Microsoft YaHei" w:eastAsia="Microsoft YaHei"/>
          <w:b w:val="0"/>
          <w:sz w:val="22"/>
        </w:rPr>
        <w:t>— 智能路由引擎：基于8种业务场景的关键词分类推荐，支持 primary→fallback 降级链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八、发展路线图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重点任务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里程碑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MVP 验证期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2026 Q2 (当前)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 产品可演示</w:t>
              <w:br/>
              <w:t>— 种子用户试用</w:t>
              <w:br/>
              <w:t>— 收集反馈迭代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10家试用客户签约</w:t>
              <w:br/>
              <w:t>NPS &gt; 40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V1.0 商用版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2026 Q3-Q4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 Token Broker 托管</w:t>
              <w:br/>
              <w:t>— 不可篡改计量账本</w:t>
              <w:br/>
              <w:t>— 凭证托管 + SLA 体系</w:t>
              <w:br/>
              <w:t>— RAG 知识库安全增强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30家付费客户</w:t>
              <w:br/>
              <w:t>ARR ¥200万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生态扩展期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2027 Q1-Q2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 权益交易平台</w:t>
              <w:br/>
              <w:t>— 合作伙伴额度管理</w:t>
              <w:br/>
              <w:t>— 第三方评估接口</w:t>
              <w:br/>
              <w:t>— API 开放平台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80家客户</w:t>
              <w:br/>
              <w:t>ARR ¥1,500万</w:t>
              <w:br/>
              <w:t>Agent市场100+专家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行业深耕期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2027 Q3-Q4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 金融合规版（等保三级+信创）</w:t>
              <w:br/>
              <w:t>— 政务定制版（XC适配）</w:t>
              <w:br/>
              <w:t>— 制造业方案</w:t>
              <w:br/>
              <w:t>— 海外多语言版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200家客户</w:t>
              <w:br/>
              <w:t>ARR ¥5,000万</w:t>
              <w:br/>
              <w:t>行业前3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规模化增长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2028+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 生态运营商模式</w:t>
              <w:br/>
              <w:t>— 行业ISV合作</w:t>
              <w:br/>
              <w:t>— ISO27001/SOC2 认证</w:t>
              <w:br/>
              <w:t>— 国际市场拓展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500+客户</w:t>
              <w:br/>
              <w:t>ARR ¥1.5亿+</w:t>
              <w:br/>
              <w:t>IPO 准备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九、运营数据与里程碑</w:t>
      </w:r>
    </w:p>
    <w:p>
      <w:r>
        <w:rPr>
          <w:rFonts w:ascii="Microsoft YaHei" w:hAnsi="Microsoft YaHei" w:eastAsia="Microsoft YaHei"/>
          <w:b/>
          <w:sz w:val="24"/>
        </w:rPr>
        <w:t>9.1 产品完成度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指标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行业对比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API 端点数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70+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同类产品平均 20-30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接入模型数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8厂商 9模型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同类产品 2-5 模型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安全检测层数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4层（敏感词/PII/注入/DLP）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同类产品 1-2 层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代码规模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~8,000行 Go + ~7,000行 TS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Go 单元测试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30+（5包，100%通过）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前端组件测试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40+（100%通过）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E2E 测试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6+（100%通过）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TypeScript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0 类型错误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9.2 KPI 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目标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6个月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12个月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24个月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36个月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付费客户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30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80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200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ARR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¥100万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¥350万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¥1,500万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¥5,000万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月活企业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120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300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Agent 市场专家数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100+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300+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NPS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&gt;40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&gt;45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&gt;50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&gt;55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团队规模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8人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15人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30人</w:t>
            </w:r>
          </w:p>
        </w:tc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50人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十、团队介绍</w:t>
      </w:r>
    </w:p>
    <w:p>
      <w:r>
        <w:rPr>
          <w:rFonts w:ascii="Microsoft YaHei" w:hAnsi="Microsoft YaHei" w:eastAsia="Microsoft YaHei"/>
          <w:b w:val="0"/>
          <w:color w:val="808080"/>
          <w:sz w:val="20"/>
        </w:rPr>
        <w:t>注：以下为团队简介模板，请自行填写具体信息。</w:t>
      </w:r>
    </w:p>
    <w:p>
      <w:r>
        <w:rPr>
          <w:rFonts w:ascii="Microsoft YaHei" w:hAnsi="Microsoft YaHei" w:eastAsia="Microsoft YaHei"/>
          <w:b/>
          <w:sz w:val="24"/>
        </w:rPr>
        <w:t>创始人 / CEO：[姓名]</w:t>
      </w:r>
    </w:p>
    <w:p>
      <w:r>
        <w:rPr>
          <w:rFonts w:ascii="Microsoft YaHei" w:hAnsi="Microsoft YaHei" w:eastAsia="Microsoft YaHei"/>
          <w:b w:val="0"/>
          <w:sz w:val="22"/>
        </w:rPr>
        <w:t>教育背景：[教育背景]</w:t>
      </w:r>
    </w:p>
    <w:p>
      <w:r>
        <w:rPr>
          <w:rFonts w:ascii="Microsoft YaHei" w:hAnsi="Microsoft YaHei" w:eastAsia="Microsoft YaHei"/>
          <w:b w:val="0"/>
          <w:sz w:val="22"/>
        </w:rPr>
        <w:t>核心经验：[工作经历和核心成就]</w:t>
        <w:br/>
        <w:t>[在AI/企业服务/安全领域的经验]</w:t>
        <w:br/>
        <w:t>[创始动机与愿景]</w:t>
      </w:r>
    </w:p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联合创始人 / CTO：[姓名]</w:t>
      </w:r>
    </w:p>
    <w:p>
      <w:r>
        <w:rPr>
          <w:rFonts w:ascii="Microsoft YaHei" w:hAnsi="Microsoft YaHei" w:eastAsia="Microsoft YaHei"/>
          <w:b w:val="0"/>
          <w:sz w:val="22"/>
        </w:rPr>
        <w:t>教育背景：[教育背景]</w:t>
      </w:r>
    </w:p>
    <w:p>
      <w:r>
        <w:rPr>
          <w:rFonts w:ascii="Microsoft YaHei" w:hAnsi="Microsoft YaHei" w:eastAsia="Microsoft YaHei"/>
          <w:b w:val="0"/>
          <w:sz w:val="22"/>
        </w:rPr>
        <w:t>核心经验：[技术背景、主导的技术项目]</w:t>
        <w:br/>
        <w:t>[全栈能力、Go/React/安全领域经验]</w:t>
        <w:br/>
        <w:t>[技术架构设计能力]</w:t>
      </w:r>
    </w:p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产品负责人：[姓名]</w:t>
      </w:r>
    </w:p>
    <w:p>
      <w:r>
        <w:rPr>
          <w:rFonts w:ascii="Microsoft YaHei" w:hAnsi="Microsoft YaHei" w:eastAsia="Microsoft YaHei"/>
          <w:b w:val="0"/>
          <w:sz w:val="22"/>
        </w:rPr>
        <w:t>教育背景：[教育背景]</w:t>
      </w:r>
    </w:p>
    <w:p>
      <w:r>
        <w:rPr>
          <w:rFonts w:ascii="Microsoft YaHei" w:hAnsi="Microsoft YaHei" w:eastAsia="Microsoft YaHei"/>
          <w:b w:val="0"/>
          <w:sz w:val="22"/>
        </w:rPr>
        <w:t>核心经验：[产品背景，参与过的AI/企业服务产品]</w:t>
        <w:br/>
        <w:t>[TaaS行业标准参与经验]</w:t>
        <w:br/>
        <w:t>[对企业AI治理的理解]</w:t>
      </w:r>
    </w:p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技术顾问：[姓名]</w:t>
      </w:r>
    </w:p>
    <w:p>
      <w:r>
        <w:rPr>
          <w:rFonts w:ascii="Microsoft YaHei" w:hAnsi="Microsoft YaHei" w:eastAsia="Microsoft YaHei"/>
          <w:b w:val="0"/>
          <w:sz w:val="22"/>
        </w:rPr>
        <w:t>教育背景：[教育背景]</w:t>
      </w:r>
    </w:p>
    <w:p>
      <w:r>
        <w:rPr>
          <w:rFonts w:ascii="Microsoft YaHei" w:hAnsi="Microsoft YaHei" w:eastAsia="Microsoft YaHei"/>
          <w:b w:val="0"/>
          <w:sz w:val="22"/>
        </w:rPr>
        <w:t>核心经验：[学术或行业背景]</w:t>
        <w:br/>
        <w:t>[AI安全/企业服务领域的影响力]</w:t>
      </w:r>
    </w:p>
    <w:p>
      <w:r>
        <w:rPr>
          <w:rFonts w:ascii="Microsoft YaHei" w:hAnsi="Microsoft YaHei" w:eastAsia="Microsoft YaHei"/>
          <w:b w:val="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十一、融资需求与资金用途</w:t>
      </w:r>
    </w:p>
    <w:p>
      <w:r>
        <w:rPr>
          <w:rFonts w:ascii="Microsoft YaHei" w:hAnsi="Microsoft YaHei" w:eastAsia="Microsoft YaHei"/>
          <w:b/>
          <w:sz w:val="24"/>
        </w:rPr>
        <w:t>11.1 融资方案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融资轮次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18"/>
              </w:rPr>
              <w:t>天使轮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融资金额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18"/>
              </w:rPr>
              <w:t>¥500万（人民币）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出让股权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18"/>
              </w:rPr>
              <w:t>待协商（建议 10-15%）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投前估值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18"/>
              </w:rPr>
              <w:t>¥3,300万 — ¥5,000万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投资方式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18"/>
              </w:rPr>
              <w:t>增资扩股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资金到位时间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18"/>
              </w:rPr>
              <w:t>2026年Q3</w:t>
            </w:r>
          </w:p>
        </w:tc>
      </w:tr>
      <w:tr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sz w:val="18"/>
              </w:rPr>
              <w:t>预计 Runway</w:t>
            </w:r>
          </w:p>
        </w:tc>
        <w:tc>
          <w:tcPr>
            <w:tcW w:type="dxa" w:w="6803"/>
          </w:tcPr>
          <w:p>
            <w:r>
              <w:rPr>
                <w:rFonts w:ascii="Microsoft YaHei" w:hAnsi="Microsoft YaHei" w:eastAsia="Microsoft YaHei"/>
                <w:sz w:val="18"/>
              </w:rPr>
              <w:t>18个月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11.2 资金用途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金额(万元)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占比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产品研发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200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40%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18"/>
              </w:rPr>
              <w:t>Token Broker、计量账本、RAG安全模块、SLA体系建设</w:t>
              <w:br/>
              <w:t>扩充研发团队（+3名后端 + 2名前端）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市场拓展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150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18"/>
              </w:rPr>
              <w:t>首批10家标杆客户落地</w:t>
              <w:br/>
              <w:t>行业会议/展会参与</w:t>
              <w:br/>
              <w:t>销售团队组建（+2名BD）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安全合规认证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75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18"/>
              </w:rPr>
              <w:t>等保三级测评</w:t>
              <w:br/>
              <w:t>ISO27001 信息安全管理体系认证</w:t>
              <w:br/>
              <w:t>算法备案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运营储备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75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15%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18"/>
              </w:rPr>
              <w:t>服务器/云服务费用（18个月）</w:t>
              <w:br/>
              <w:t>办公/行政/法务</w:t>
              <w:br/>
              <w:t>现金流安全垫</w:t>
            </w:r>
          </w:p>
        </w:tc>
      </w:tr>
      <w:tr>
        <w:tc>
          <w:tcPr>
            <w:tcW w:type="dxa" w:w="1701"/>
          </w:tcPr>
          <w:p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500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  <w:tc>
          <w:tcPr>
            <w:tcW w:type="dxa" w:w="4535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</w:r>
    </w:p>
    <w:p>
      <w:r>
        <w:rPr>
          <w:rFonts w:ascii="Microsoft YaHei" w:hAnsi="Microsoft YaHei" w:eastAsia="Microsoft YaHei"/>
          <w:b/>
          <w:sz w:val="24"/>
        </w:rPr>
        <w:t>11.3 投资回报预期</w:t>
      </w:r>
    </w:p>
    <w:p>
      <w:r>
        <w:rPr>
          <w:rFonts w:ascii="Microsoft YaHei" w:hAnsi="Microsoft YaHei" w:eastAsia="Microsoft YaHei"/>
          <w:b w:val="0"/>
          <w:sz w:val="22"/>
        </w:rPr>
        <w:t>— 3年后 ARR 目标：¥5,000万，对应估值 ¥3.75-5亿（7.5-10x P/S）</w:t>
      </w:r>
    </w:p>
    <w:p>
      <w:r>
        <w:rPr>
          <w:rFonts w:ascii="Microsoft YaHei" w:hAnsi="Microsoft YaHei" w:eastAsia="Microsoft YaHei"/>
          <w:b w:val="0"/>
          <w:sz w:val="22"/>
        </w:rPr>
        <w:t>— 预计退出路径：A轮融资（2027-2028）、战略并购（大型云厂商/安全厂商）、或2029年启动 IPO 准备</w:t>
      </w:r>
    </w:p>
    <w:p>
      <w:r>
        <w:rPr>
          <w:rFonts w:ascii="Microsoft YaHei" w:hAnsi="Microsoft YaHei" w:eastAsia="Microsoft YaHei"/>
          <w:b w:val="0"/>
          <w:sz w:val="22"/>
        </w:rPr>
        <w:t>— 天使轮投资人预期回报：3年内 10-15x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十二、风险与应对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风险类别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风险描述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应对策略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市场竞争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大型云厂商（阿里云、华为云）推出类似产品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差异化竞争：不绑定模型厂商、安全深度领先、全链路覆盖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技术壁垒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模型厂商自建安全能力，削弱平台价值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向上游延伸：Agent 市场、知识库治理、合规报告等增值服务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客户获取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企业采购周期长，获客成本高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PLG 策略：社区版免费 → 专业版转化；标杆客户案例驱动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安全合规变化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AI监管政策持续演进，合规要求提高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模块化设计：合规模块可独立升级；政策预研团队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资金风险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研发和市场拓展超出预算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严格控制 burn rate，18个月 runway；优先高毛利企业版客户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sz w:val="18"/>
              </w:rPr>
              <w:t>人才风险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AI安全人才稀缺，招聘困难</w:t>
            </w:r>
          </w:p>
        </w:tc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sz w:val="18"/>
              </w:rPr>
              <w:t>股权激励 + 远程灵活办公 + 技术品牌建设（开源/技术博客）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