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EC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产品需求初步规划</w:t>
      </w:r>
    </w:p>
    <w:p w14:paraId="7EF85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color w:val="auto"/>
          <w:lang w:val="en-US" w:eastAsia="zh-CN"/>
        </w:rPr>
      </w:pPr>
      <w:bookmarkStart w:id="0" w:name="_GoBack"/>
      <w:bookmarkEnd w:id="0"/>
    </w:p>
    <w:p w14:paraId="50F51F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战略规划</w:t>
      </w:r>
    </w:p>
    <w:p w14:paraId="6A9CB2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方向：AI应用与治理智能平台。</w:t>
      </w:r>
    </w:p>
    <w:p w14:paraId="5475CE0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定位：为客户提供中立、高效、合规的AI Token应用与治理服务，帮助客户从用好AI到管好AI，承担“客户内部AI应用的中立治理层”角色。具体拆解，包括三个方面：</w:t>
      </w:r>
    </w:p>
    <w:p w14:paraId="1542E62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应用：主要指AI Token聚合网关相关产品与服务，包括模型聚合、智能路由、技术优化等；</w:t>
      </w:r>
    </w:p>
    <w:p w14:paraId="0E96013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治理：包括3个部分：内部预算分析管控（帮老板、财务部门算账理钱）、内部应用行为分析管控（人、Agent）、外部监管合规管控（帮老板、合规部门降低合规风险）；</w:t>
      </w:r>
    </w:p>
    <w:p w14:paraId="7651F10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智能：利用AI算法与技术，实现高效、合规应用与治理。</w:t>
      </w:r>
    </w:p>
    <w:p w14:paraId="45B008F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路径：</w:t>
      </w:r>
    </w:p>
    <w:p w14:paraId="77924A86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第一阶段：AI Token通用聚合网关，提供公有云服务；</w:t>
      </w:r>
    </w:p>
    <w:p w14:paraId="28E3CB4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第二阶段：AI Token私有化聚合网关，提供私有化部署产品及服务；</w:t>
      </w:r>
    </w:p>
    <w:p w14:paraId="4F78620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第三阶段：增加外部监管合规管控功能，实现AI应用与治理智能平台。</w:t>
      </w:r>
    </w:p>
    <w:p w14:paraId="3A286D1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第四阶段：吸引更多第三方工具入驻AI应用与治理智能平台，满足客户更多AI应用需求，做大做强平台综合能力。</w:t>
      </w:r>
    </w:p>
    <w:p w14:paraId="22D5EE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color w:val="auto"/>
          <w:lang w:val="en-US" w:eastAsia="zh-CN"/>
        </w:rPr>
      </w:pPr>
    </w:p>
    <w:p w14:paraId="68ED6D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产品规划</w:t>
      </w:r>
    </w:p>
    <w:p w14:paraId="2279BF9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价值需求</w:t>
      </w:r>
    </w:p>
    <w:p w14:paraId="394CDA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如果只是做token转售，主要卖点是“帮客户省钱、统一接入”，一定会掉进价格战，企业无法沉淀高价值、忠诚客户。客户只会不停寻找价格更低的“AI网关”。</w:t>
      </w:r>
    </w:p>
    <w:p w14:paraId="2B5FFD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随着AI token应用规模与渗透急剧扩张，广大企业客户内部必然产生2个核心需求：（1）如何通过企业内部各部门、各人员token使用行为分析，实现企业内部统一应用管控与预算高效配置。（2）如何确保企业内部人员以及大量Agent安全、合规应用token，避免触发监管风险。如果能够解决以上需求，价值锚点就是“效率价值、合规价值、治理价值”，比token转售的“省钱价值”高出多得多。也就从“AI网关工具”战略升级为“AI应用与治理智能平台”，从“工具”到“平台”，估值逻辑完全不同，从收入倍数转向平台价值，至少提升1-2个数量级。淘宝、京东、拼多多、智谱等“值钱”公司，无一例外全是平台型公司！</w:t>
      </w:r>
    </w:p>
    <w:p w14:paraId="3AC53F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通过平台产生数据洞察和生态绑定，本质上是商业模式从使用量计费制向服务订阅制的升级！</w:t>
      </w:r>
    </w:p>
    <w:p w14:paraId="20AC11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在此基础上，通过自研与生态引入等方式，帮助各行业客户实现“AI+场景”智能化转型升级，从而拓展更多业务合作机会。</w:t>
      </w:r>
    </w:p>
    <w:p w14:paraId="44E0B9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【一句话总结】中立接入（对客户CIO/CTO而言，具备很好的议价权和灵活切换权）+需求定开+私有部署+极致服务+生态整合</w:t>
      </w:r>
    </w:p>
    <w:p w14:paraId="0FA416F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主要功能</w:t>
      </w:r>
    </w:p>
    <w:p w14:paraId="196777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模型聚合。</w:t>
      </w:r>
    </w:p>
    <w:p w14:paraId="259B76F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智能路由。</w:t>
      </w:r>
    </w:p>
    <w:p w14:paraId="0CD0EF5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模型推荐。描述：企业接入N个模型（通用大模型+行业大模型+场景小模型），企业内部有M个场景，建立N与M之间的映射规则。企业人员或Agent输入场景描述，平台可以智能推荐最优模型。</w:t>
      </w:r>
    </w:p>
    <w:p w14:paraId="78A0C3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统一账单管理。</w:t>
      </w:r>
    </w:p>
    <w:p w14:paraId="4325EC9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日志审计。</w:t>
      </w:r>
    </w:p>
    <w:p w14:paraId="503605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网络链路观测。</w:t>
      </w:r>
    </w:p>
    <w:p w14:paraId="25FEA2E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使用行为观测。</w:t>
      </w:r>
    </w:p>
    <w:p w14:paraId="7406005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使用行为分析。</w:t>
      </w:r>
    </w:p>
    <w:p w14:paraId="09E020C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权限管理。</w:t>
      </w:r>
    </w:p>
    <w:p w14:paraId="163EA64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数据看板展示。</w:t>
      </w:r>
    </w:p>
    <w:p w14:paraId="5A2759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预算分配管理。为每个人或Agent分配独立API Key并设置每日消费上限，防止Agent循环导致意外的大额账单产生。</w:t>
      </w:r>
    </w:p>
    <w:p w14:paraId="360D282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监管规则库。</w:t>
      </w:r>
    </w:p>
    <w:p w14:paraId="239DE8C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敏感内容过滤。</w:t>
      </w:r>
    </w:p>
    <w:p w14:paraId="43BB4CD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风险评估引擎。</w:t>
      </w:r>
    </w:p>
    <w:p w14:paraId="613464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监管政策跟踪与解读。</w:t>
      </w:r>
    </w:p>
    <w:p w14:paraId="13ABC9D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合规策略制定。</w:t>
      </w:r>
    </w:p>
    <w:p w14:paraId="467F77C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合规报告生成。</w:t>
      </w:r>
    </w:p>
    <w:p w14:paraId="7A79939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备案管理。</w:t>
      </w:r>
    </w:p>
    <w:p w14:paraId="64CE0D8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……</w:t>
      </w:r>
    </w:p>
    <w:p w14:paraId="19313F04">
      <w:pPr>
        <w:pStyle w:val="2"/>
        <w:pBdr>
          <w:left w:val="single" w:color="534AB7" w:sz="20" w:space="0"/>
        </w:pBdr>
        <w:spacing w:before="240" w:after="100"/>
        <w:ind w:left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534AB7"/>
          <w:sz w:val="26"/>
          <w:szCs w:val="26"/>
        </w:rPr>
        <w:t>产品整体架构</w:t>
      </w:r>
    </w:p>
    <w:tbl>
      <w:tblPr>
        <w:tblStyle w:val="6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5006"/>
      </w:tblGrid>
      <w:tr w14:paraId="473E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EFF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FB0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核心组件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9E9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159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54F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企业接入层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682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统一API网关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EE3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云中立 · 全国产模型接入 · 25ms路由</w:t>
            </w:r>
          </w:p>
        </w:tc>
      </w:tr>
      <w:tr w14:paraId="19BA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D67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功能模块层①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5A2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预算管控中心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EB5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成本归因 · 分级熔断 · 跨模型对比 · 成本预测</w:t>
            </w:r>
          </w:p>
        </w:tc>
      </w:tr>
      <w:tr w14:paraId="2A6B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A5E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功能模块层②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6AB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权限管理中心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4FB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RBAC · API Key管理 · SSO集成 · 模型白名单</w:t>
            </w:r>
          </w:p>
        </w:tc>
      </w:tr>
      <w:tr w14:paraId="1CCF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CBC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功能模块层③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4F3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审计与合规中心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8E8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不可篡改日志 · 算法备案 · 合规自查 · EU AI Act</w:t>
            </w:r>
          </w:p>
        </w:tc>
      </w:tr>
      <w:tr w14:paraId="635D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9F1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功能模块层④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137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内容安全引擎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CAE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PII检测脱敏 · 幻觉检测 · 合规过滤 · 提示注入防护</w:t>
            </w:r>
          </w:p>
        </w:tc>
      </w:tr>
      <w:tr w14:paraId="41D6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184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功能模块层⑤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5D1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可观测性平台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5BDF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实时大盘 · 质量评分 · 智能告警 · 调用链路追踪</w:t>
            </w:r>
          </w:p>
        </w:tc>
      </w:tr>
      <w:tr w14:paraId="78AE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529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功能模块层⑥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5CD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合规报告生成器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DF2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行业模板库 · AI使用台账 · 数据安全评估 · 定期巡检</w:t>
            </w:r>
          </w:p>
        </w:tc>
      </w:tr>
      <w:tr w14:paraId="1E2B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514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数据基础设施层</w:t>
            </w:r>
          </w:p>
        </w:tc>
        <w:tc>
          <w:tcPr>
            <w:tcW w:w="25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9C5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调用数据湖 · 规则引擎 · 私有化部署包</w:t>
            </w:r>
          </w:p>
        </w:tc>
        <w:tc>
          <w:tcPr>
            <w:tcW w:w="50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C087">
            <w:pPr>
              <w:spacing w:before="20" w:after="2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DeepSeek · 通义 · 豆包 · 混元 · 文心 · Kimi · 智谱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  <w:lang w:val="en-US" w:eastAsia="zh-CN"/>
              </w:rPr>
              <w:t>等</w:t>
            </w:r>
          </w:p>
        </w:tc>
      </w:tr>
    </w:tbl>
    <w:p w14:paraId="5C5D7644">
      <w:pPr>
        <w:pStyle w:val="2"/>
        <w:pBdr>
          <w:left w:val="single" w:color="534AB7" w:sz="20" w:space="0"/>
        </w:pBdr>
        <w:spacing w:before="240" w:after="100"/>
        <w:ind w:left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534AB7"/>
          <w:sz w:val="26"/>
          <w:szCs w:val="26"/>
        </w:rPr>
        <w:t>模块一：预算管控中心</w:t>
      </w:r>
    </w:p>
    <w:tbl>
      <w:tblPr>
        <w:tblStyle w:val="6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506"/>
      </w:tblGrid>
      <w:tr w14:paraId="447D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E25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BE5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B5C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FA5A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多维度成本归因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D79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按部门/项目/应用/用户四维度拆分Token消耗，每次调用自动打标签，月末生成可对账成本报告</w:t>
            </w:r>
          </w:p>
        </w:tc>
      </w:tr>
      <w:tr w14:paraId="1E47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32A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分级预算与熔断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B70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公司/部门/项目/用户四级预算上限，超阈值自动降级（限速→告警→熔断），防止Agent死循环账单暴涨</w:t>
            </w:r>
          </w:p>
        </w:tc>
      </w:tr>
      <w:tr w14:paraId="287F1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5C6E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跨模型成本对比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CC8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同一场景下不同模型的Token单价/质量/延迟三角对比，帮企业做模型切换决策</w:t>
            </w:r>
          </w:p>
        </w:tc>
      </w:tr>
      <w:tr w14:paraId="64895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F8F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成本预测与规划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08E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基于历史调用趋势预测下月Token消耗，考虑Agent递归调用系数，预测精度±15%以内</w:t>
            </w:r>
          </w:p>
        </w:tc>
      </w:tr>
    </w:tbl>
    <w:p w14:paraId="178B3AAF">
      <w:pPr>
        <w:pStyle w:val="2"/>
        <w:pBdr>
          <w:left w:val="single" w:color="534AB7" w:sz="20" w:space="0"/>
        </w:pBdr>
        <w:spacing w:before="240" w:after="100"/>
        <w:ind w:left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534AB7"/>
          <w:sz w:val="26"/>
          <w:szCs w:val="26"/>
        </w:rPr>
        <w:t>模块二：权限管理中心</w:t>
      </w:r>
    </w:p>
    <w:tbl>
      <w:tblPr>
        <w:tblStyle w:val="6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506"/>
      </w:tblGrid>
      <w:tr w14:paraId="12C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FB0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E9D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8A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FC9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角色权限矩阵（RBAC）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84D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超管/部门管理员/普通用户/只读审计员四级角色，每角色配置可用模型、Context上限、是否允许联网/上传文件</w:t>
            </w:r>
          </w:p>
        </w:tc>
      </w:tr>
      <w:tr w14:paraId="32EC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DF9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API Key生命周期管理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626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为每个员工/应用/业务线生成独立Key，设置有效期/IP白名单/调用频率，Key泄露一键吊销，历史记录完整保留</w:t>
            </w:r>
          </w:p>
        </w:tc>
      </w:tr>
      <w:tr w14:paraId="484E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B6EB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SSO/IAM集成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56D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对接LDAP/AD/钉钉/企微，员工入职自动开通权限，离职自动封禁，权限变更与HR系统联动</w:t>
            </w:r>
          </w:p>
        </w:tc>
      </w:tr>
      <w:tr w14:paraId="50F4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993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模型白名单策略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511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按部门/场景限定可用模型范围，法务只能用私有模型，外部合作商只能访问脱敏端点</w:t>
            </w:r>
          </w:p>
        </w:tc>
      </w:tr>
    </w:tbl>
    <w:p w14:paraId="74E74B73">
      <w:pPr>
        <w:pStyle w:val="2"/>
        <w:pBdr>
          <w:left w:val="single" w:color="534AB7" w:sz="20" w:space="0"/>
        </w:pBdr>
        <w:spacing w:before="240" w:after="100"/>
        <w:ind w:left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534AB7"/>
          <w:sz w:val="26"/>
          <w:szCs w:val="26"/>
        </w:rPr>
        <w:t>模块三：内容安全引擎</w:t>
      </w:r>
    </w:p>
    <w:tbl>
      <w:tblPr>
        <w:tblStyle w:val="6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506"/>
      </w:tblGrid>
      <w:tr w14:paraId="311F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B41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B41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BF4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C842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PII自动识别与脱敏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768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请求发出前检测身份证号、手机号、银行卡号、医疗记录编号等，可配置"告警不拦截"或"拦截并审批"模式</w:t>
            </w:r>
          </w:p>
        </w:tc>
      </w:tr>
      <w:tr w14:paraId="0EC7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E2E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幻觉检测与标注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E89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对模型输出的数字、日期、法规引用进行置信度评分，低置信度内容自动标注"待核实"</w:t>
            </w:r>
          </w:p>
        </w:tc>
      </w:tr>
      <w:tr w14:paraId="2B47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CDB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合规内容过滤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66C1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内置监管规则集（网信办生成内容规范），自动检测违规内容，规则集按季度更新</w:t>
            </w:r>
          </w:p>
        </w:tc>
      </w:tr>
      <w:tr w14:paraId="7169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0F5C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提示注入防护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861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检测并拦截Prompt Injection攻击：绕过系统提示、角色扮演越狱、文档间接注入</w:t>
            </w:r>
          </w:p>
        </w:tc>
      </w:tr>
    </w:tbl>
    <w:p w14:paraId="5A9E00A4">
      <w:pPr>
        <w:pStyle w:val="2"/>
        <w:pBdr>
          <w:left w:val="single" w:color="534AB7" w:sz="20" w:space="0"/>
        </w:pBdr>
        <w:spacing w:before="240" w:after="100"/>
        <w:ind w:left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534AB7"/>
          <w:sz w:val="26"/>
          <w:szCs w:val="26"/>
        </w:rPr>
        <w:t>模块四：审计与合规中心</w:t>
      </w:r>
    </w:p>
    <w:tbl>
      <w:tblPr>
        <w:tblStyle w:val="6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506"/>
      </w:tblGrid>
      <w:tr w14:paraId="0583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8535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E258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C26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2663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全链路不可篡改日志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BAB7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记录每次调用的时间戳/调用方/模型/输入摘要/输出摘要/Token数，日志使用哈希链签名防篡改</w:t>
            </w:r>
          </w:p>
        </w:tc>
      </w:tr>
      <w:tr w14:paraId="0E8B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C9D4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算法备案材料生成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200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根据网信办备案要求自动提取并填写材料，将备案周期从2周压缩至2天</w:t>
            </w:r>
          </w:p>
        </w:tc>
      </w:tr>
      <w:tr w14:paraId="03BF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E96D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合规自查工作流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1690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按监管要求生成定期自查清单，自查结果存档供监管检查时调取</w:t>
            </w:r>
          </w:p>
        </w:tc>
      </w:tr>
      <w:tr w14:paraId="1527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0519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EU AI Act合规评估</w:t>
            </w:r>
          </w:p>
        </w:tc>
        <w:tc>
          <w:tcPr>
            <w:tcW w:w="75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7FBD6">
            <w:pPr>
              <w:spacing w:before="20" w:after="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A1A1A"/>
                <w:sz w:val="19"/>
                <w:szCs w:val="19"/>
              </w:rPr>
              <w:t>对企业AI应用按风险分类做分级，生成技术文档和合规报告，对接2026年8月强制执行节点</w:t>
            </w:r>
          </w:p>
        </w:tc>
      </w:tr>
    </w:tbl>
    <w:p w14:paraId="257D886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核心竞争力/护城河</w:t>
      </w:r>
    </w:p>
    <w:p w14:paraId="01DC78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① 监管规则库（最难复制）</w:t>
      </w:r>
    </w:p>
    <w:p w14:paraId="58A12D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持续跟踪行业监管动态</w:t>
      </w:r>
    </w:p>
    <w:p w14:paraId="598CAF5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将监管要求转化为可执行的产品规则</w:t>
      </w:r>
    </w:p>
    <w:p w14:paraId="510866B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先进者积累2-3年，后进者无法跨越</w:t>
      </w:r>
    </w:p>
    <w:p w14:paraId="6522A6E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规则库成为独立资产，可单独授权</w:t>
      </w:r>
    </w:p>
    <w:p w14:paraId="6435D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② 行业Know-how（经验壁垒）</w:t>
      </w:r>
    </w:p>
    <w:p w14:paraId="519A1D7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行业AI合规的细节只有做过才知道</w:t>
      </w:r>
    </w:p>
    <w:p w14:paraId="0885D98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客户的IT系统对接积累大量行业经验</w:t>
      </w:r>
    </w:p>
    <w:p w14:paraId="725769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标杆客户背书形成行业口碑传播</w:t>
      </w:r>
    </w:p>
    <w:p w14:paraId="380D945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核心团队的行业资质难以被挖走复制</w:t>
      </w:r>
    </w:p>
    <w:p w14:paraId="71F9C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③ 模型覆盖广度（数据飞轮）</w:t>
      </w:r>
    </w:p>
    <w:p w14:paraId="33BF376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接入主流模型越多，切换成本越低</w:t>
      </w:r>
    </w:p>
    <w:p w14:paraId="0273D33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路由数据积累反哺模型质量评分</w:t>
      </w:r>
    </w:p>
    <w:p w14:paraId="514C978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模型供应商主动合作，优先接入新模型</w:t>
      </w:r>
    </w:p>
    <w:p w14:paraId="70E4EC0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形成类似OpenRouter的数据护城河</w:t>
      </w:r>
    </w:p>
    <w:p w14:paraId="639D9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④ 私有化交付能力（反规模壁垒）</w:t>
      </w:r>
    </w:p>
    <w:p w14:paraId="2813A46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私有化能力看似是负担，实际是壁垒</w:t>
      </w:r>
    </w:p>
    <w:p w14:paraId="4F27CA1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云厂商不愿做</w:t>
      </w:r>
    </w:p>
    <w:p w14:paraId="3B781D1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开源产品做不好</w:t>
      </w:r>
    </w:p>
    <w:p w14:paraId="4394B6B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每个私有化客户都是长期锁定关系</w:t>
      </w:r>
    </w:p>
    <w:p w14:paraId="721FC9B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私有化合同年限长，收入稳定可预期</w:t>
      </w:r>
    </w:p>
    <w:p w14:paraId="2675AFE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设计对标参考</w:t>
      </w:r>
    </w:p>
    <w:p w14:paraId="228788A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国外：OpenRouter、PortKey、TogetherAI</w:t>
      </w:r>
      <w:r>
        <w:rPr>
          <w:rFonts w:hint="default"/>
          <w:color w:val="auto"/>
          <w:lang w:val="en-US" w:eastAsia="zh-CN"/>
        </w:rPr>
        <w:t>‌</w:t>
      </w:r>
      <w:r>
        <w:rPr>
          <w:rFonts w:hint="eastAsia"/>
          <w:color w:val="auto"/>
          <w:lang w:val="en-US" w:eastAsia="zh-CN"/>
        </w:rPr>
        <w:t>、AWS Bedrock、Google Vertex AI</w:t>
      </w:r>
      <w:r>
        <w:rPr>
          <w:rFonts w:hint="default"/>
          <w:color w:val="auto"/>
          <w:lang w:val="en-US" w:eastAsia="zh-CN"/>
        </w:rPr>
        <w:t>‌</w:t>
      </w:r>
      <w:r>
        <w:rPr>
          <w:rFonts w:hint="eastAsia"/>
          <w:color w:val="auto"/>
          <w:lang w:val="en-US" w:eastAsia="zh-CN"/>
        </w:rPr>
        <w:t>、Azure OpenAI Service</w:t>
      </w:r>
      <w:r>
        <w:rPr>
          <w:rFonts w:hint="default"/>
          <w:color w:val="auto"/>
          <w:lang w:val="en-US" w:eastAsia="zh-CN"/>
        </w:rPr>
        <w:t>‌</w:t>
      </w:r>
      <w:r>
        <w:rPr>
          <w:rFonts w:hint="eastAsia"/>
          <w:color w:val="auto"/>
          <w:lang w:val="en-US" w:eastAsia="zh-CN"/>
        </w:rPr>
        <w:t>；</w:t>
      </w:r>
    </w:p>
    <w:p w14:paraId="7EC813A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both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国内：硅基流动、火山方舟、阿里百炼、百度千帆、中国电信TokenHub、中国移动MoMA。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C24A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0A2BF5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0A2BF5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87BD0A"/>
    <w:multiLevelType w:val="singleLevel"/>
    <w:tmpl w:val="A987BD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EB6037E7"/>
    <w:multiLevelType w:val="multilevel"/>
    <w:tmpl w:val="EB6037E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4B2A48F"/>
    <w:multiLevelType w:val="singleLevel"/>
    <w:tmpl w:val="04B2A4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2BF60FC9"/>
    <w:multiLevelType w:val="singleLevel"/>
    <w:tmpl w:val="2BF60F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A646240"/>
    <w:multiLevelType w:val="singleLevel"/>
    <w:tmpl w:val="4A6462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5A7B9106"/>
    <w:multiLevelType w:val="multilevel"/>
    <w:tmpl w:val="5A7B910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3CF6"/>
    <w:rsid w:val="004A7D37"/>
    <w:rsid w:val="0069744B"/>
    <w:rsid w:val="00AF1302"/>
    <w:rsid w:val="00DC6FF0"/>
    <w:rsid w:val="00EB60B2"/>
    <w:rsid w:val="01A7647D"/>
    <w:rsid w:val="01DE1773"/>
    <w:rsid w:val="01EF3980"/>
    <w:rsid w:val="021B4775"/>
    <w:rsid w:val="023035F0"/>
    <w:rsid w:val="02331EA2"/>
    <w:rsid w:val="0250441F"/>
    <w:rsid w:val="02B24EA7"/>
    <w:rsid w:val="02EF5CDD"/>
    <w:rsid w:val="03293904"/>
    <w:rsid w:val="036C1D15"/>
    <w:rsid w:val="03C76963"/>
    <w:rsid w:val="03E327F9"/>
    <w:rsid w:val="03E94B2B"/>
    <w:rsid w:val="040E4592"/>
    <w:rsid w:val="0413414A"/>
    <w:rsid w:val="04233E69"/>
    <w:rsid w:val="04406715"/>
    <w:rsid w:val="0466617C"/>
    <w:rsid w:val="046917C8"/>
    <w:rsid w:val="047F2DDF"/>
    <w:rsid w:val="049F343C"/>
    <w:rsid w:val="04C335CE"/>
    <w:rsid w:val="05161060"/>
    <w:rsid w:val="052D4EEB"/>
    <w:rsid w:val="057C19CF"/>
    <w:rsid w:val="05880374"/>
    <w:rsid w:val="059E36F3"/>
    <w:rsid w:val="05F11A75"/>
    <w:rsid w:val="06AD3167"/>
    <w:rsid w:val="073C31C4"/>
    <w:rsid w:val="07702E6D"/>
    <w:rsid w:val="078F4B1A"/>
    <w:rsid w:val="0790680D"/>
    <w:rsid w:val="07B70A9C"/>
    <w:rsid w:val="07E775D3"/>
    <w:rsid w:val="084F33CB"/>
    <w:rsid w:val="08752E31"/>
    <w:rsid w:val="0878647D"/>
    <w:rsid w:val="089D5EE4"/>
    <w:rsid w:val="08A92ADB"/>
    <w:rsid w:val="08DC3FB6"/>
    <w:rsid w:val="08F63846"/>
    <w:rsid w:val="091066B6"/>
    <w:rsid w:val="091546EA"/>
    <w:rsid w:val="09563449"/>
    <w:rsid w:val="099A6E19"/>
    <w:rsid w:val="09A6701A"/>
    <w:rsid w:val="09D75A69"/>
    <w:rsid w:val="0A0718F5"/>
    <w:rsid w:val="0A1E12A6"/>
    <w:rsid w:val="0A23066B"/>
    <w:rsid w:val="0A2F7010"/>
    <w:rsid w:val="0A410AF1"/>
    <w:rsid w:val="0A56459C"/>
    <w:rsid w:val="0A873F23"/>
    <w:rsid w:val="0B495EAF"/>
    <w:rsid w:val="0BC1013B"/>
    <w:rsid w:val="0BF978D5"/>
    <w:rsid w:val="0C126BE9"/>
    <w:rsid w:val="0C152235"/>
    <w:rsid w:val="0C50326D"/>
    <w:rsid w:val="0C6A432F"/>
    <w:rsid w:val="0C970E9C"/>
    <w:rsid w:val="0CC55A09"/>
    <w:rsid w:val="0CC779D3"/>
    <w:rsid w:val="0D38267F"/>
    <w:rsid w:val="0E012A71"/>
    <w:rsid w:val="0E27770C"/>
    <w:rsid w:val="0E625C06"/>
    <w:rsid w:val="0EBB70C4"/>
    <w:rsid w:val="0ED14B39"/>
    <w:rsid w:val="0EF34AB0"/>
    <w:rsid w:val="0F4B669A"/>
    <w:rsid w:val="0F8676D2"/>
    <w:rsid w:val="0F9A026B"/>
    <w:rsid w:val="101C0036"/>
    <w:rsid w:val="103A226A"/>
    <w:rsid w:val="10D57F9F"/>
    <w:rsid w:val="10E50428"/>
    <w:rsid w:val="11586E4C"/>
    <w:rsid w:val="115953C8"/>
    <w:rsid w:val="1186164E"/>
    <w:rsid w:val="119D6F55"/>
    <w:rsid w:val="11B60016"/>
    <w:rsid w:val="11BD3153"/>
    <w:rsid w:val="11D010D8"/>
    <w:rsid w:val="11DE5594"/>
    <w:rsid w:val="12303925"/>
    <w:rsid w:val="124C3245"/>
    <w:rsid w:val="12816876"/>
    <w:rsid w:val="12B97DBE"/>
    <w:rsid w:val="12F42BA4"/>
    <w:rsid w:val="132711CC"/>
    <w:rsid w:val="13B81672"/>
    <w:rsid w:val="13E72648"/>
    <w:rsid w:val="1444190A"/>
    <w:rsid w:val="145A2EDB"/>
    <w:rsid w:val="14D902A4"/>
    <w:rsid w:val="14E46C49"/>
    <w:rsid w:val="14F275B8"/>
    <w:rsid w:val="1514670C"/>
    <w:rsid w:val="151E215B"/>
    <w:rsid w:val="15457EA5"/>
    <w:rsid w:val="154D5ED8"/>
    <w:rsid w:val="15A765F4"/>
    <w:rsid w:val="15BB209F"/>
    <w:rsid w:val="15BF56EC"/>
    <w:rsid w:val="15D46CBD"/>
    <w:rsid w:val="15EC4007"/>
    <w:rsid w:val="161D0664"/>
    <w:rsid w:val="163D0D06"/>
    <w:rsid w:val="165C6EE3"/>
    <w:rsid w:val="16A7482A"/>
    <w:rsid w:val="16CD3E38"/>
    <w:rsid w:val="16F2564D"/>
    <w:rsid w:val="17127A9D"/>
    <w:rsid w:val="17185534"/>
    <w:rsid w:val="17345C65"/>
    <w:rsid w:val="174726F0"/>
    <w:rsid w:val="175B7696"/>
    <w:rsid w:val="176A4751"/>
    <w:rsid w:val="177C7F0A"/>
    <w:rsid w:val="1783099B"/>
    <w:rsid w:val="17836BED"/>
    <w:rsid w:val="178C3CF3"/>
    <w:rsid w:val="17980C05"/>
    <w:rsid w:val="17A257E9"/>
    <w:rsid w:val="17A96653"/>
    <w:rsid w:val="17AA4179"/>
    <w:rsid w:val="17BB1EE3"/>
    <w:rsid w:val="17C0399D"/>
    <w:rsid w:val="17DB07D7"/>
    <w:rsid w:val="18316649"/>
    <w:rsid w:val="18A31822"/>
    <w:rsid w:val="18CC14E5"/>
    <w:rsid w:val="1908654E"/>
    <w:rsid w:val="197131A1"/>
    <w:rsid w:val="198C7254"/>
    <w:rsid w:val="199E7D0E"/>
    <w:rsid w:val="1A07140F"/>
    <w:rsid w:val="1A08177F"/>
    <w:rsid w:val="1A0A0EFF"/>
    <w:rsid w:val="1A5A4033"/>
    <w:rsid w:val="1A6625D6"/>
    <w:rsid w:val="1A8962C8"/>
    <w:rsid w:val="1AD3390C"/>
    <w:rsid w:val="1ADC0C9C"/>
    <w:rsid w:val="1AE45BF4"/>
    <w:rsid w:val="1B2E467B"/>
    <w:rsid w:val="1B32070E"/>
    <w:rsid w:val="1B351FAC"/>
    <w:rsid w:val="1B574618"/>
    <w:rsid w:val="1B6805D3"/>
    <w:rsid w:val="1B8A22F8"/>
    <w:rsid w:val="1BEC4381"/>
    <w:rsid w:val="1C071B9A"/>
    <w:rsid w:val="1C2C7853"/>
    <w:rsid w:val="1C4701E9"/>
    <w:rsid w:val="1C4C1CA3"/>
    <w:rsid w:val="1C5648D0"/>
    <w:rsid w:val="1C9176B6"/>
    <w:rsid w:val="1C984EE8"/>
    <w:rsid w:val="1C986C96"/>
    <w:rsid w:val="1CF06AD2"/>
    <w:rsid w:val="1CF71C0F"/>
    <w:rsid w:val="1CFE11EF"/>
    <w:rsid w:val="1D61352C"/>
    <w:rsid w:val="1ED47A61"/>
    <w:rsid w:val="1EE241F9"/>
    <w:rsid w:val="1EEE7042"/>
    <w:rsid w:val="1EF16AEE"/>
    <w:rsid w:val="1F321BCC"/>
    <w:rsid w:val="1F6E3CDF"/>
    <w:rsid w:val="1FBA5176"/>
    <w:rsid w:val="1FD06213"/>
    <w:rsid w:val="20084133"/>
    <w:rsid w:val="203E1903"/>
    <w:rsid w:val="207215AC"/>
    <w:rsid w:val="20BC4BB0"/>
    <w:rsid w:val="20D52267"/>
    <w:rsid w:val="20D77715"/>
    <w:rsid w:val="20F87D04"/>
    <w:rsid w:val="21331968"/>
    <w:rsid w:val="21717AB6"/>
    <w:rsid w:val="21997739"/>
    <w:rsid w:val="21B52099"/>
    <w:rsid w:val="220A23E4"/>
    <w:rsid w:val="22A87507"/>
    <w:rsid w:val="22AA6B45"/>
    <w:rsid w:val="22C2681B"/>
    <w:rsid w:val="22E10830"/>
    <w:rsid w:val="23576273"/>
    <w:rsid w:val="23586C07"/>
    <w:rsid w:val="237D0994"/>
    <w:rsid w:val="23881C13"/>
    <w:rsid w:val="23D05879"/>
    <w:rsid w:val="23DA1943"/>
    <w:rsid w:val="23F5677C"/>
    <w:rsid w:val="241647D1"/>
    <w:rsid w:val="24DE5462"/>
    <w:rsid w:val="24FF367F"/>
    <w:rsid w:val="25396B3D"/>
    <w:rsid w:val="25DD571A"/>
    <w:rsid w:val="25E42F4C"/>
    <w:rsid w:val="25EB42DB"/>
    <w:rsid w:val="261A2C22"/>
    <w:rsid w:val="261A687E"/>
    <w:rsid w:val="26284BE7"/>
    <w:rsid w:val="26606A77"/>
    <w:rsid w:val="26635734"/>
    <w:rsid w:val="26A36964"/>
    <w:rsid w:val="270251D4"/>
    <w:rsid w:val="27A460F5"/>
    <w:rsid w:val="280B2281"/>
    <w:rsid w:val="280B32D7"/>
    <w:rsid w:val="2830587D"/>
    <w:rsid w:val="289522DC"/>
    <w:rsid w:val="28976054"/>
    <w:rsid w:val="28B74948"/>
    <w:rsid w:val="28B9421C"/>
    <w:rsid w:val="28C36E49"/>
    <w:rsid w:val="28D252DE"/>
    <w:rsid w:val="291B0A33"/>
    <w:rsid w:val="29347B4F"/>
    <w:rsid w:val="298962E5"/>
    <w:rsid w:val="29AC1FD3"/>
    <w:rsid w:val="29CD4916"/>
    <w:rsid w:val="29EC23D0"/>
    <w:rsid w:val="29F51284"/>
    <w:rsid w:val="2A2B2EF8"/>
    <w:rsid w:val="2A452D3E"/>
    <w:rsid w:val="2A9071FF"/>
    <w:rsid w:val="2ABC7FF4"/>
    <w:rsid w:val="2ACD5ABD"/>
    <w:rsid w:val="2AE35581"/>
    <w:rsid w:val="2AF05EF0"/>
    <w:rsid w:val="2B1A74FD"/>
    <w:rsid w:val="2B2838DB"/>
    <w:rsid w:val="2B2B6F28"/>
    <w:rsid w:val="2B381D70"/>
    <w:rsid w:val="2B4A1AA4"/>
    <w:rsid w:val="2B536F21"/>
    <w:rsid w:val="2B5C51D1"/>
    <w:rsid w:val="2B6A3EF4"/>
    <w:rsid w:val="2BB221A4"/>
    <w:rsid w:val="2BE47802"/>
    <w:rsid w:val="2C0003B4"/>
    <w:rsid w:val="2C2D7517"/>
    <w:rsid w:val="2C657FCC"/>
    <w:rsid w:val="2C6E531E"/>
    <w:rsid w:val="2D1101CC"/>
    <w:rsid w:val="2D346567"/>
    <w:rsid w:val="2D564730"/>
    <w:rsid w:val="2D7050C6"/>
    <w:rsid w:val="2D8C6778"/>
    <w:rsid w:val="2DB15E0A"/>
    <w:rsid w:val="2E1232CD"/>
    <w:rsid w:val="2E426A62"/>
    <w:rsid w:val="2E4C168F"/>
    <w:rsid w:val="2E505623"/>
    <w:rsid w:val="2E8B3A37"/>
    <w:rsid w:val="2F520F27"/>
    <w:rsid w:val="2F897366"/>
    <w:rsid w:val="2FCA31B3"/>
    <w:rsid w:val="2FF63FA8"/>
    <w:rsid w:val="2FF65D56"/>
    <w:rsid w:val="3005243D"/>
    <w:rsid w:val="303C2C27"/>
    <w:rsid w:val="30414EF3"/>
    <w:rsid w:val="30556F21"/>
    <w:rsid w:val="30772D56"/>
    <w:rsid w:val="30A4764F"/>
    <w:rsid w:val="30DB6CFA"/>
    <w:rsid w:val="30F63FC7"/>
    <w:rsid w:val="30F878AC"/>
    <w:rsid w:val="3143321D"/>
    <w:rsid w:val="31723B02"/>
    <w:rsid w:val="31F462C5"/>
    <w:rsid w:val="32044309"/>
    <w:rsid w:val="32144BB9"/>
    <w:rsid w:val="32BD45C1"/>
    <w:rsid w:val="32FB3683"/>
    <w:rsid w:val="349B511E"/>
    <w:rsid w:val="34A672EE"/>
    <w:rsid w:val="34CA155F"/>
    <w:rsid w:val="34D16D92"/>
    <w:rsid w:val="350607E9"/>
    <w:rsid w:val="351F4193"/>
    <w:rsid w:val="353F2826"/>
    <w:rsid w:val="354E6723"/>
    <w:rsid w:val="35D72186"/>
    <w:rsid w:val="35EA010B"/>
    <w:rsid w:val="36186477"/>
    <w:rsid w:val="36280C33"/>
    <w:rsid w:val="3628478F"/>
    <w:rsid w:val="36633A19"/>
    <w:rsid w:val="36B81FB7"/>
    <w:rsid w:val="36C144C3"/>
    <w:rsid w:val="37122FEA"/>
    <w:rsid w:val="37307DA0"/>
    <w:rsid w:val="37405B09"/>
    <w:rsid w:val="374101FF"/>
    <w:rsid w:val="376B0DD8"/>
    <w:rsid w:val="37C624B2"/>
    <w:rsid w:val="37FE0959"/>
    <w:rsid w:val="38003C16"/>
    <w:rsid w:val="382D42DF"/>
    <w:rsid w:val="38315C5A"/>
    <w:rsid w:val="3848706E"/>
    <w:rsid w:val="384B29B7"/>
    <w:rsid w:val="38547ABE"/>
    <w:rsid w:val="388760E5"/>
    <w:rsid w:val="38887767"/>
    <w:rsid w:val="389F4BFE"/>
    <w:rsid w:val="38AC16A8"/>
    <w:rsid w:val="38C8225A"/>
    <w:rsid w:val="38CA7D80"/>
    <w:rsid w:val="38F11583"/>
    <w:rsid w:val="39355B41"/>
    <w:rsid w:val="393D49F6"/>
    <w:rsid w:val="3971469F"/>
    <w:rsid w:val="39763A64"/>
    <w:rsid w:val="397D1296"/>
    <w:rsid w:val="39A44A75"/>
    <w:rsid w:val="39C37EED"/>
    <w:rsid w:val="39D2513E"/>
    <w:rsid w:val="3A1F234D"/>
    <w:rsid w:val="3A865F28"/>
    <w:rsid w:val="3ABB4811"/>
    <w:rsid w:val="3AC727C9"/>
    <w:rsid w:val="3B375D87"/>
    <w:rsid w:val="3B4756B8"/>
    <w:rsid w:val="3B781D15"/>
    <w:rsid w:val="3BA26D92"/>
    <w:rsid w:val="3BAC552A"/>
    <w:rsid w:val="3BBD1E1E"/>
    <w:rsid w:val="3C3F2833"/>
    <w:rsid w:val="3C5E53AF"/>
    <w:rsid w:val="3CC01BC6"/>
    <w:rsid w:val="3CDE3DFA"/>
    <w:rsid w:val="3CE53DCB"/>
    <w:rsid w:val="3CF24EEF"/>
    <w:rsid w:val="3D2F0AF9"/>
    <w:rsid w:val="3D406863"/>
    <w:rsid w:val="3D595B76"/>
    <w:rsid w:val="3D885D3B"/>
    <w:rsid w:val="3E067AAC"/>
    <w:rsid w:val="3E0D2F0E"/>
    <w:rsid w:val="3E2B306F"/>
    <w:rsid w:val="3E3A0475"/>
    <w:rsid w:val="3E587BDC"/>
    <w:rsid w:val="3E7104C9"/>
    <w:rsid w:val="3E925D6B"/>
    <w:rsid w:val="3E9C5D1B"/>
    <w:rsid w:val="3F4F0FDF"/>
    <w:rsid w:val="3F7E5908"/>
    <w:rsid w:val="407927B7"/>
    <w:rsid w:val="408C19F2"/>
    <w:rsid w:val="4101455B"/>
    <w:rsid w:val="414A7C46"/>
    <w:rsid w:val="41B75F61"/>
    <w:rsid w:val="41D13F2D"/>
    <w:rsid w:val="41D91034"/>
    <w:rsid w:val="41DE664A"/>
    <w:rsid w:val="41E3114D"/>
    <w:rsid w:val="41E9396D"/>
    <w:rsid w:val="41EC520B"/>
    <w:rsid w:val="42186000"/>
    <w:rsid w:val="42293D69"/>
    <w:rsid w:val="42483641"/>
    <w:rsid w:val="424E1A22"/>
    <w:rsid w:val="42733236"/>
    <w:rsid w:val="42DE18F7"/>
    <w:rsid w:val="42F26851"/>
    <w:rsid w:val="432F1853"/>
    <w:rsid w:val="43657023"/>
    <w:rsid w:val="4392593E"/>
    <w:rsid w:val="439536B1"/>
    <w:rsid w:val="43EB1E2A"/>
    <w:rsid w:val="44110F59"/>
    <w:rsid w:val="442C5D93"/>
    <w:rsid w:val="4440539A"/>
    <w:rsid w:val="44660DC5"/>
    <w:rsid w:val="44692B43"/>
    <w:rsid w:val="447B3CA5"/>
    <w:rsid w:val="44D34460"/>
    <w:rsid w:val="456F23DB"/>
    <w:rsid w:val="45837C34"/>
    <w:rsid w:val="45D870F5"/>
    <w:rsid w:val="4607616F"/>
    <w:rsid w:val="465313B5"/>
    <w:rsid w:val="465D66D7"/>
    <w:rsid w:val="46EE4FD8"/>
    <w:rsid w:val="47017063"/>
    <w:rsid w:val="471843AC"/>
    <w:rsid w:val="471E5F4B"/>
    <w:rsid w:val="478101A3"/>
    <w:rsid w:val="47B16CDB"/>
    <w:rsid w:val="47CB0DD4"/>
    <w:rsid w:val="47D21ECE"/>
    <w:rsid w:val="480F527E"/>
    <w:rsid w:val="48401E0D"/>
    <w:rsid w:val="485258EE"/>
    <w:rsid w:val="486A1D34"/>
    <w:rsid w:val="490B6ACD"/>
    <w:rsid w:val="49262DB0"/>
    <w:rsid w:val="49AA5978"/>
    <w:rsid w:val="49C425C9"/>
    <w:rsid w:val="49CB3958"/>
    <w:rsid w:val="49D92519"/>
    <w:rsid w:val="49E477F1"/>
    <w:rsid w:val="4A286FFC"/>
    <w:rsid w:val="4A804742"/>
    <w:rsid w:val="4A954692"/>
    <w:rsid w:val="4AA03036"/>
    <w:rsid w:val="4AA10007"/>
    <w:rsid w:val="4AAA7A11"/>
    <w:rsid w:val="4AD11442"/>
    <w:rsid w:val="4B38501D"/>
    <w:rsid w:val="4B8A1D1C"/>
    <w:rsid w:val="4B903FA6"/>
    <w:rsid w:val="4B9A1834"/>
    <w:rsid w:val="4BB52B12"/>
    <w:rsid w:val="4BD50ABE"/>
    <w:rsid w:val="4BDE7972"/>
    <w:rsid w:val="4BE551A5"/>
    <w:rsid w:val="4C003D8D"/>
    <w:rsid w:val="4CA66CB4"/>
    <w:rsid w:val="4CDF7E46"/>
    <w:rsid w:val="4CF12322"/>
    <w:rsid w:val="4D0258E3"/>
    <w:rsid w:val="4D8B58D8"/>
    <w:rsid w:val="4DCE69F5"/>
    <w:rsid w:val="4E834801"/>
    <w:rsid w:val="4EA577DD"/>
    <w:rsid w:val="4F1B0EDE"/>
    <w:rsid w:val="4F675ED1"/>
    <w:rsid w:val="4FF84D7B"/>
    <w:rsid w:val="4FF97471"/>
    <w:rsid w:val="4FFA0AF3"/>
    <w:rsid w:val="50882859"/>
    <w:rsid w:val="50AB6AEF"/>
    <w:rsid w:val="50C51101"/>
    <w:rsid w:val="519B00B4"/>
    <w:rsid w:val="51B51175"/>
    <w:rsid w:val="51C413B8"/>
    <w:rsid w:val="520420FD"/>
    <w:rsid w:val="521073DB"/>
    <w:rsid w:val="52151C14"/>
    <w:rsid w:val="522B1438"/>
    <w:rsid w:val="522F525B"/>
    <w:rsid w:val="52350508"/>
    <w:rsid w:val="52377DDC"/>
    <w:rsid w:val="525C548E"/>
    <w:rsid w:val="5268268C"/>
    <w:rsid w:val="52A5743C"/>
    <w:rsid w:val="52E8557B"/>
    <w:rsid w:val="52FA333D"/>
    <w:rsid w:val="53166804"/>
    <w:rsid w:val="534529CD"/>
    <w:rsid w:val="53620E89"/>
    <w:rsid w:val="53702921"/>
    <w:rsid w:val="538C05FC"/>
    <w:rsid w:val="53DC50DF"/>
    <w:rsid w:val="53DD7176"/>
    <w:rsid w:val="5429048E"/>
    <w:rsid w:val="549239F0"/>
    <w:rsid w:val="54D264E2"/>
    <w:rsid w:val="54D44008"/>
    <w:rsid w:val="551D2366"/>
    <w:rsid w:val="5520724E"/>
    <w:rsid w:val="55456CB4"/>
    <w:rsid w:val="555E1B24"/>
    <w:rsid w:val="558F6181"/>
    <w:rsid w:val="55AF05D2"/>
    <w:rsid w:val="55E06161"/>
    <w:rsid w:val="56222B52"/>
    <w:rsid w:val="564927D4"/>
    <w:rsid w:val="56617B1E"/>
    <w:rsid w:val="566E5D97"/>
    <w:rsid w:val="569357FD"/>
    <w:rsid w:val="56BC4593"/>
    <w:rsid w:val="56DB3D41"/>
    <w:rsid w:val="573E1C0D"/>
    <w:rsid w:val="57A001D2"/>
    <w:rsid w:val="57B10631"/>
    <w:rsid w:val="581806B0"/>
    <w:rsid w:val="582A3F3F"/>
    <w:rsid w:val="589905B5"/>
    <w:rsid w:val="58A81A34"/>
    <w:rsid w:val="58B24629"/>
    <w:rsid w:val="58E9582D"/>
    <w:rsid w:val="58F05189"/>
    <w:rsid w:val="58FE045E"/>
    <w:rsid w:val="590D4A54"/>
    <w:rsid w:val="594D2AC9"/>
    <w:rsid w:val="594D6137"/>
    <w:rsid w:val="59AD6BD6"/>
    <w:rsid w:val="59C75185"/>
    <w:rsid w:val="5A82486D"/>
    <w:rsid w:val="5AB7200D"/>
    <w:rsid w:val="5AF54CD9"/>
    <w:rsid w:val="5B101B12"/>
    <w:rsid w:val="5BD42B40"/>
    <w:rsid w:val="5BDE0E07"/>
    <w:rsid w:val="5C221AFD"/>
    <w:rsid w:val="5C8207EE"/>
    <w:rsid w:val="5C891B7C"/>
    <w:rsid w:val="5C8B76A2"/>
    <w:rsid w:val="5CF27722"/>
    <w:rsid w:val="5CFF520C"/>
    <w:rsid w:val="5D0A79A6"/>
    <w:rsid w:val="5D142BC1"/>
    <w:rsid w:val="5D42488D"/>
    <w:rsid w:val="5D6121B1"/>
    <w:rsid w:val="5D663C6C"/>
    <w:rsid w:val="5D887EBE"/>
    <w:rsid w:val="5E115985"/>
    <w:rsid w:val="5E6261E1"/>
    <w:rsid w:val="5E7128C8"/>
    <w:rsid w:val="5E8B78A6"/>
    <w:rsid w:val="5EBB7FE7"/>
    <w:rsid w:val="5EE27322"/>
    <w:rsid w:val="5EED2869"/>
    <w:rsid w:val="5EF07C91"/>
    <w:rsid w:val="5F5D1F24"/>
    <w:rsid w:val="5F797C86"/>
    <w:rsid w:val="5FA840C8"/>
    <w:rsid w:val="5FAF18FA"/>
    <w:rsid w:val="6017749F"/>
    <w:rsid w:val="60390776"/>
    <w:rsid w:val="603E0A05"/>
    <w:rsid w:val="6065645C"/>
    <w:rsid w:val="6074044E"/>
    <w:rsid w:val="608A688B"/>
    <w:rsid w:val="60A46F85"/>
    <w:rsid w:val="60A800F7"/>
    <w:rsid w:val="611A43B1"/>
    <w:rsid w:val="615D0DDA"/>
    <w:rsid w:val="619C1A0A"/>
    <w:rsid w:val="61B41449"/>
    <w:rsid w:val="61EA2AE9"/>
    <w:rsid w:val="61EF2482"/>
    <w:rsid w:val="623600B0"/>
    <w:rsid w:val="6324615B"/>
    <w:rsid w:val="635A1B7D"/>
    <w:rsid w:val="639037F0"/>
    <w:rsid w:val="64217BCA"/>
    <w:rsid w:val="646A497D"/>
    <w:rsid w:val="64B11C70"/>
    <w:rsid w:val="64BB2AEF"/>
    <w:rsid w:val="64F61D79"/>
    <w:rsid w:val="650E0E71"/>
    <w:rsid w:val="656E5DB3"/>
    <w:rsid w:val="65880192"/>
    <w:rsid w:val="658E1FB1"/>
    <w:rsid w:val="66287D10"/>
    <w:rsid w:val="663D2E9F"/>
    <w:rsid w:val="667F18FA"/>
    <w:rsid w:val="668F6637"/>
    <w:rsid w:val="66A31A8D"/>
    <w:rsid w:val="66C832A1"/>
    <w:rsid w:val="67650AF0"/>
    <w:rsid w:val="67890F0E"/>
    <w:rsid w:val="679118E5"/>
    <w:rsid w:val="67D31EFE"/>
    <w:rsid w:val="67F500C6"/>
    <w:rsid w:val="68096587"/>
    <w:rsid w:val="681D761D"/>
    <w:rsid w:val="68272BD0"/>
    <w:rsid w:val="682E35D8"/>
    <w:rsid w:val="683A1F7D"/>
    <w:rsid w:val="68540EE4"/>
    <w:rsid w:val="687916F5"/>
    <w:rsid w:val="6888718C"/>
    <w:rsid w:val="68A11FFC"/>
    <w:rsid w:val="68E5638C"/>
    <w:rsid w:val="692C1A98"/>
    <w:rsid w:val="69692B1A"/>
    <w:rsid w:val="697D0373"/>
    <w:rsid w:val="698F00A6"/>
    <w:rsid w:val="69BD2E65"/>
    <w:rsid w:val="69C7445F"/>
    <w:rsid w:val="69E20B1E"/>
    <w:rsid w:val="6A295E8F"/>
    <w:rsid w:val="6A655A1D"/>
    <w:rsid w:val="6A7E0847"/>
    <w:rsid w:val="6AD466B8"/>
    <w:rsid w:val="6B5E5F82"/>
    <w:rsid w:val="6B96571C"/>
    <w:rsid w:val="6BBA58AE"/>
    <w:rsid w:val="6BE10682"/>
    <w:rsid w:val="6BE74996"/>
    <w:rsid w:val="6BFD22F3"/>
    <w:rsid w:val="6C6B0957"/>
    <w:rsid w:val="6C726189"/>
    <w:rsid w:val="6D192AA9"/>
    <w:rsid w:val="6D2900BF"/>
    <w:rsid w:val="6D394EF9"/>
    <w:rsid w:val="6D8A5754"/>
    <w:rsid w:val="6D97554C"/>
    <w:rsid w:val="6E0E0133"/>
    <w:rsid w:val="6E8343F9"/>
    <w:rsid w:val="6EC46A44"/>
    <w:rsid w:val="6F0648CA"/>
    <w:rsid w:val="6F084B83"/>
    <w:rsid w:val="6F190B3E"/>
    <w:rsid w:val="6F327E52"/>
    <w:rsid w:val="6F822668"/>
    <w:rsid w:val="6FA128E1"/>
    <w:rsid w:val="6FDC1B6B"/>
    <w:rsid w:val="6FE32EFA"/>
    <w:rsid w:val="704F65DD"/>
    <w:rsid w:val="70582F78"/>
    <w:rsid w:val="707A385E"/>
    <w:rsid w:val="70E707C8"/>
    <w:rsid w:val="71530B04"/>
    <w:rsid w:val="71C34D91"/>
    <w:rsid w:val="71F15DA2"/>
    <w:rsid w:val="72181581"/>
    <w:rsid w:val="722E2B52"/>
    <w:rsid w:val="72442376"/>
    <w:rsid w:val="726246F7"/>
    <w:rsid w:val="72750781"/>
    <w:rsid w:val="72E94CCB"/>
    <w:rsid w:val="72ED5B8D"/>
    <w:rsid w:val="735C549D"/>
    <w:rsid w:val="73A0182E"/>
    <w:rsid w:val="7476433D"/>
    <w:rsid w:val="755328D0"/>
    <w:rsid w:val="757310EA"/>
    <w:rsid w:val="758477D6"/>
    <w:rsid w:val="761958C7"/>
    <w:rsid w:val="765D3A06"/>
    <w:rsid w:val="76BD26F7"/>
    <w:rsid w:val="7736076E"/>
    <w:rsid w:val="77592940"/>
    <w:rsid w:val="776808B4"/>
    <w:rsid w:val="778D7747"/>
    <w:rsid w:val="77EB3293"/>
    <w:rsid w:val="77FF0DFC"/>
    <w:rsid w:val="78A20175"/>
    <w:rsid w:val="78B418D7"/>
    <w:rsid w:val="78D16192"/>
    <w:rsid w:val="792A1B99"/>
    <w:rsid w:val="793F5519"/>
    <w:rsid w:val="79554E68"/>
    <w:rsid w:val="79A35196"/>
    <w:rsid w:val="79FA156C"/>
    <w:rsid w:val="7A081EDB"/>
    <w:rsid w:val="7A15324B"/>
    <w:rsid w:val="7A8F346E"/>
    <w:rsid w:val="7B334D35"/>
    <w:rsid w:val="7B98103C"/>
    <w:rsid w:val="7B9A36F9"/>
    <w:rsid w:val="7CBF0865"/>
    <w:rsid w:val="7CCC14D9"/>
    <w:rsid w:val="7CCF0A8E"/>
    <w:rsid w:val="7CDE33C7"/>
    <w:rsid w:val="7D172435"/>
    <w:rsid w:val="7D1B0177"/>
    <w:rsid w:val="7D5B169C"/>
    <w:rsid w:val="7DDC7906"/>
    <w:rsid w:val="7E186464"/>
    <w:rsid w:val="7E6F077A"/>
    <w:rsid w:val="7E782673"/>
    <w:rsid w:val="7F0E5CF3"/>
    <w:rsid w:val="7F453289"/>
    <w:rsid w:val="7FC543CA"/>
    <w:rsid w:val="7FEA29EC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534AB7"/>
      <w:sz w:val="26"/>
      <w:szCs w:val="2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fb3fa58f-f4d9-4e00-b5f6-eb5d3d6ed68e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>〈名〉方位词。❶那中间；其中：厕身～｜～定有缘故。❷指某一段时间：离开学校已经好几年了，这～，他在科学研究上取得了显著成绩。</explain>
      <paraID>1DF5757D</paraID>
      <start>48</start>
      <end>50</end>
      <status>unmodified</status>
      <modifiedWord/>
      <trackRevisions>false</trackRevisions>
    </reviewItem>
    <reviewItem>
      <errorID>860474d7-31de-463a-b5ab-5fb7ba7187e6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>〈名〉方位词。❶那中间；其中：厕身～｜～定有缘故。❷指某一段时间：离开学校已经好几年了，这～，他在科学研究上取得了显著成绩。</explain>
      <paraID>34CB493E</paraID>
      <start>40</start>
      <end>42</end>
      <status>unmodified</status>
      <modifiedWord/>
      <trackRevisions>false</trackRevisions>
    </reviewItem>
    <reviewItem>
      <errorID>c0083cf6-c79a-41bd-92b9-aa6c01f727c0</errorID>
      <errorWord>50-70%</errorWord>
      <group>L1_Knowledge</group>
      <groupName>知识性问题</groupName>
      <ability>L2_Knowledge</ability>
      <abilityName>其他知识</abilityName>
      <candidateList>
        <item>50%—70%</item>
      </candidateList>
      <explain>1. “50-70%”中的单位“%”仅出现在后一个数字上，容易引起歧义；根据《现代汉语标点符号数字用法规范手册》，数字表示范围两边需要使用统一的格式。2.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3719F9E</paraID>
      <start>30</start>
      <end>36</end>
      <status>unmodified</status>
      <modifiedWord/>
      <trackRevisions>false</trackRevisions>
    </reviewItem>
    <reviewItem>
      <errorID>2d2bf6b1-66a8-41ac-9188-4125190ee5c2</errorID>
      <errorWord>多得多</errorWord>
      <group>L1_Word</group>
      <groupName>字词问题</groupName>
      <ability>L2_Typo</ability>
      <abilityName>字词错误</abilityName>
      <candidateList>
        <item>得多</item>
      </candidateList>
      <explain/>
      <paraID>7607F5E4</paraID>
      <start>173</start>
      <end>176</end>
      <status>unmodified</status>
      <modifiedWord/>
      <trackRevisions>false</trackRevisions>
    </reviewItem>
    <reviewItem>
      <errorID>763fa113-8d96-47a7-8716-dce4e7602faa</errorID>
      <errorWord>-</errorWord>
      <group>L1_Punc</group>
      <groupName>标点问题</groupName>
      <ability>L2_Punc_CN</ability>
      <abilityName/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7607F5E4</paraID>
      <start>252</start>
      <end>253</end>
      <status>unmodified</status>
      <modifiedWord/>
      <trackRevisions>false</trackRevisions>
    </reviewItem>
    <reviewItem>
      <errorID>a6713e73-4ce3-4781-9e8c-03ff5de964a0</errorID>
      <errorWord>规则</errorWord>
      <group>L1_Grammar</group>
      <groupName>语法问题</groupName>
      <ability>L2_Grammar</ability>
      <abilityName>语法错误</abilityName>
      <candidateList>
        <item>规定</item>
      </candidateList>
      <explain>“执行～规则”搭配不当，建议修改为“执行～规定”。</explain>
      <paraID>598CAF5D</paraID>
      <start>14</start>
      <end>16</end>
      <status>unmodified</status>
      <modifiedWord/>
      <trackRevisions>false</trackRevisions>
    </reviewItem>
    <reviewItem>
      <errorID>3abd6f71-3c21-4ff5-8f76-e36350362fe8</errorID>
      <errorWord>2-3年</errorWord>
      <group>L1_Word</group>
      <groupName>字词问题</groupName>
      <ability>L2_Typo</ability>
      <abilityName>字词错误</abilityName>
      <candidateList>
        <item>2～3年</item>
      </candidateList>
      <explain/>
      <paraID>510866B1</paraID>
      <start>5</start>
      <end>9</end>
      <status>unmodified</status>
      <modifiedWord/>
      <trackRevisions>false</trackRevisions>
    </reviewItem>
    <reviewItem>
      <errorID>69bf5f63-c9a5-43be-bc6c-b4a94eea640d</errorID>
      <errorWord>推</errorWord>
      <group>L1_Word</group>
      <groupName>字词问题</groupName>
      <ability>L2_Typo</ability>
      <abilityName>字词错误</abilityName>
      <candidateList>
        <item>推广</item>
      </candidateList>
      <explain/>
      <paraID>1F9D47FB</paraID>
      <start>38</start>
      <end>39</end>
      <status>unmodified</status>
      <modifiedWord/>
      <trackRevisions>false</trackRevisions>
    </reviewItem>
    <reviewItem>
      <errorID>fdf77744-861a-4f4b-9c8d-c1a5d9d80b16</errorID>
      <errorWord>万</errorWord>
      <group>L1_Word</group>
      <groupName>字词问题</groupName>
      <ability>L2_Typo</ability>
      <abilityName>字词错误</abilityName>
      <candidateList>
        <item>万元</item>
      </candidateList>
      <explain/>
      <paraID>54593F2F</paraID>
      <start>11</start>
      <end>12</end>
      <status>unmodified</status>
      <modifiedWord/>
      <trackRevisions>false</trackRevisions>
    </reviewItem>
    <reviewItem>
      <errorID>bc5d90dd-4e98-406f-9e02-683d3b3fd7d4</errorID>
      <errorWord>万</errorWord>
      <group>L1_Word</group>
      <groupName>字词问题</groupName>
      <ability>L2_Typo</ability>
      <abilityName>字词错误</abilityName>
      <candidateList>
        <item>万元</item>
      </candidateList>
      <explain/>
      <paraID>2D1FD49F</paraID>
      <start>12</start>
      <end>13</end>
      <status>unmodified</status>
      <modifiedWord/>
      <trackRevisions>false</trackRevisions>
    </reviewItem>
    <reviewItem>
      <errorID>9ff5651a-6baf-4563-afe7-cc1018742e91</errorID>
      <errorWord>万</errorWord>
      <group>L1_Word</group>
      <groupName>字词问题</groupName>
      <ability>L2_Typo</ability>
      <abilityName>字词错误</abilityName>
      <candidateList>
        <item>万元</item>
      </candidateList>
      <explain/>
      <paraID>2D1FD49F</paraID>
      <start>27</start>
      <end>28</end>
      <status>unmodified</status>
      <modifiedWord/>
      <trackRevisions>false</trackRevisions>
    </reviewItem>
    <reviewItem>
      <errorID>e4856081-edf0-47bc-a3f2-6be03f869e8b</errorID>
      <errorWord>10-15%</errorWord>
      <group>L1_Knowledge</group>
      <groupName>知识性问题</groupName>
      <ability>L2_Knowledge</ability>
      <abilityName>其他知识</abilityName>
      <candidateList>
        <item>10%—15%</item>
      </candidateList>
      <explain>1. “10-15%”中的单位“%”仅出现在后一个数字上，容易引起歧义；根据《现代汉语标点符号数字用法规范手册》，数字表示范围两边需要使用统一的格式。2.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2D1FD49F</paraID>
      <start>36</start>
      <end>42</end>
      <status>unmodified</status>
      <modifiedWord/>
      <trackRevisions>false</trackRevisions>
    </reviewItem>
    <reviewItem>
      <errorID>81e6a511-c2f7-4f53-a906-78cd0c2495f7</errorID>
      <errorWord>万</errorWord>
      <group>L1_Word</group>
      <groupName>字词问题</groupName>
      <ability>L2_Typo</ability>
      <abilityName>字词错误</abilityName>
      <candidateList>
        <item>万元</item>
      </candidateList>
      <explain/>
      <paraID> AADAD48</paraID>
      <start>26</start>
      <end>27</end>
      <status>unmodified</status>
      <modifiedWord/>
      <trackRevisions>false</trackRevisions>
    </reviewItem>
    <reviewItem>
      <errorID>d6144561-877e-4452-9098-fcf96f7f8c34</errorID>
      <errorWord>10-15%</errorWord>
      <group>L1_Knowledge</group>
      <groupName>知识性问题</groupName>
      <ability>L2_Knowledge</ability>
      <abilityName>其他知识</abilityName>
      <candidateList>
        <item>10%—15%</item>
      </candidateList>
      <explain>1. “10-15%”中的单位“%”仅出现在后一个数字上，容易引起歧义；根据《现代汉语标点符号数字用法规范手册》，数字表示范围两边需要使用统一的格式。2.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 AADAD48</paraID>
      <start>35</start>
      <end>41</end>
      <status>unmodified</status>
      <modifiedWord/>
      <trackRevisions>false</trackRevisions>
    </reviewItem>
    <reviewItem>
      <errorID>c53e40f4-2d66-41bc-bc6e-54d8dbe69ed5</errorID>
      <errorWord>万</errorWord>
      <group>L1_Word</group>
      <groupName>字词问题</groupName>
      <ability>L2_Typo</ability>
      <abilityName>字词错误</abilityName>
      <candidateList>
        <item>万元</item>
      </candidateList>
      <explain/>
      <paraID>72CC8D33</paraID>
      <start>26</start>
      <end>27</end>
      <status>unmodified</status>
      <modifiedWord/>
      <trackRevisions>false</trackRevisions>
    </reviewItem>
    <reviewItem>
      <errorID>03c0741c-147f-479b-89cf-3c2850a32b01</errorID>
      <errorWord>10-15%</errorWord>
      <group>L1_Knowledge</group>
      <groupName>知识性问题</groupName>
      <ability>L2_Knowledge</ability>
      <abilityName>其他知识</abilityName>
      <candidateList>
        <item>10%—15%</item>
      </candidateList>
      <explain>1. “10-15%”中的单位“%”仅出现在后一个数字上，容易引起歧义；根据《现代汉语标点符号数字用法规范手册》，数字表示范围两边需要使用统一的格式。2.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72CC8D33</paraID>
      <start>35</start>
      <end>41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d74d43-dcc1-4167-95de-4834bb7a9a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1871</Words>
  <Characters>2052</Characters>
  <Lines>0</Lines>
  <Paragraphs>0</Paragraphs>
  <TotalTime>8</TotalTime>
  <ScaleCrop>false</ScaleCrop>
  <LinksUpToDate>false</LinksUpToDate>
  <CharactersWithSpaces>2118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2026-05-22T12:08:00Z</dcterms:created>
  <dc:creator>zhouw</dc:creator>
  <cp:lastModifiedBy>陈家伟</cp:lastModifiedBy>
  <dcterms:modified xsi:type="dcterms:W3CDTF">2026-06-14T14:04:48Z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eyJoZGlkIjoiNDUzNjdkNjViZGI4ZDU2NDUxNTRiMjhlM2ExYjcxYmYiLCJ1c2VySWQiOiIzODU4ODM1NzYifQ==</vt:lpwstr>
  </property>
  <property fmtid="{D5CDD505-2E9C-101B-9397-08002B2CF9AE}" pid="4" name="ICV">
    <vt:lpwstr>EC6FA39AFC964C62ACDE0608DDDCD5BD_13</vt:lpwstr>
  </property>
</Properties>
</file>