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4CA3" w14:textId="77777777" w:rsidR="00BA2AB2" w:rsidRDefault="00000000">
      <w:pPr>
        <w:spacing w:after="37" w:line="259" w:lineRule="auto"/>
        <w:ind w:left="166" w:firstLine="0"/>
        <w:jc w:val="center"/>
      </w:pPr>
      <w:r>
        <w:rPr>
          <w:b/>
          <w:sz w:val="30"/>
        </w:rPr>
        <w:t>Project Design Phase-II</w:t>
      </w:r>
    </w:p>
    <w:p w14:paraId="02DCE109" w14:textId="77777777" w:rsidR="00BA2AB2" w:rsidRDefault="00000000">
      <w:pPr>
        <w:spacing w:after="79" w:line="259" w:lineRule="auto"/>
        <w:ind w:left="-5"/>
      </w:pPr>
      <w:r>
        <w:rPr>
          <w:b/>
          <w:sz w:val="21"/>
        </w:rPr>
        <w:t>Data Flow Diagram &amp; User Stories</w:t>
      </w:r>
    </w:p>
    <w:p w14:paraId="6EB1C53F" w14:textId="77777777" w:rsidR="00BA2AB2" w:rsidRDefault="00000000">
      <w:pPr>
        <w:ind w:left="-5"/>
      </w:pPr>
      <w:r>
        <w:t>Date 30 September 2026</w:t>
      </w:r>
    </w:p>
    <w:tbl>
      <w:tblPr>
        <w:tblStyle w:val="TableGrid"/>
        <w:tblW w:w="9921" w:type="dxa"/>
        <w:tblInd w:w="192" w:type="dxa"/>
        <w:tblCellMar>
          <w:top w:w="0" w:type="dxa"/>
          <w:left w:w="80" w:type="dxa"/>
          <w:bottom w:w="0" w:type="dxa"/>
          <w:right w:w="115" w:type="dxa"/>
        </w:tblCellMar>
        <w:tblLook w:val="04A0" w:firstRow="1" w:lastRow="0" w:firstColumn="1" w:lastColumn="0" w:noHBand="0" w:noVBand="1"/>
      </w:tblPr>
      <w:tblGrid>
        <w:gridCol w:w="2154"/>
        <w:gridCol w:w="7767"/>
      </w:tblGrid>
      <w:tr w:rsidR="00BA2AB2" w14:paraId="5F42F055"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34E8FDD2" w14:textId="77777777" w:rsidR="00BA2AB2" w:rsidRDefault="00000000">
            <w:pPr>
              <w:spacing w:after="0" w:line="259" w:lineRule="auto"/>
              <w:ind w:left="0" w:firstLine="0"/>
            </w:pPr>
            <w:r>
              <w:rPr>
                <w:b/>
              </w:rPr>
              <w:t>Team ID</w:t>
            </w:r>
          </w:p>
        </w:tc>
        <w:tc>
          <w:tcPr>
            <w:tcW w:w="7767" w:type="dxa"/>
            <w:tcBorders>
              <w:top w:val="single" w:sz="4" w:space="0" w:color="808080"/>
              <w:left w:val="single" w:sz="4" w:space="0" w:color="808080"/>
              <w:bottom w:val="single" w:sz="4" w:space="0" w:color="808080"/>
              <w:right w:val="single" w:sz="4" w:space="0" w:color="808080"/>
            </w:tcBorders>
            <w:vAlign w:val="center"/>
          </w:tcPr>
          <w:p w14:paraId="695E3C79" w14:textId="0D6A1448" w:rsidR="00BA2AB2" w:rsidRDefault="00000000">
            <w:pPr>
              <w:spacing w:after="0" w:line="259" w:lineRule="auto"/>
              <w:ind w:left="0" w:firstLine="0"/>
            </w:pPr>
            <w:r>
              <w:t>SWTID-2026-</w:t>
            </w:r>
            <w:r w:rsidR="00E2510E">
              <w:t>85</w:t>
            </w:r>
            <w:r>
              <w:t>11</w:t>
            </w:r>
          </w:p>
        </w:tc>
      </w:tr>
      <w:tr w:rsidR="00BA2AB2" w14:paraId="13FC0049"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60AC8D1" w14:textId="77777777" w:rsidR="00BA2AB2" w:rsidRDefault="00000000">
            <w:pPr>
              <w:spacing w:after="0" w:line="259" w:lineRule="auto"/>
              <w:ind w:left="0" w:firstLine="0"/>
            </w:pPr>
            <w:r>
              <w:rPr>
                <w:b/>
              </w:rPr>
              <w:t>Project Name</w:t>
            </w:r>
          </w:p>
        </w:tc>
        <w:tc>
          <w:tcPr>
            <w:tcW w:w="7767" w:type="dxa"/>
            <w:tcBorders>
              <w:top w:val="single" w:sz="4" w:space="0" w:color="808080"/>
              <w:left w:val="single" w:sz="4" w:space="0" w:color="808080"/>
              <w:bottom w:val="single" w:sz="4" w:space="0" w:color="808080"/>
              <w:right w:val="single" w:sz="4" w:space="0" w:color="808080"/>
            </w:tcBorders>
            <w:vAlign w:val="center"/>
          </w:tcPr>
          <w:p w14:paraId="06C6CEE6" w14:textId="77777777" w:rsidR="00BA2AB2" w:rsidRDefault="00000000">
            <w:pPr>
              <w:spacing w:after="0" w:line="259" w:lineRule="auto"/>
              <w:ind w:left="0" w:firstLine="0"/>
            </w:pPr>
            <w:r>
              <w:t>Auto Ticket Classification using Flow Designer</w:t>
            </w:r>
          </w:p>
        </w:tc>
      </w:tr>
      <w:tr w:rsidR="00BA2AB2" w14:paraId="33845EBB" w14:textId="77777777">
        <w:trPr>
          <w:trHeight w:val="400"/>
        </w:trPr>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45A3A2DF" w14:textId="77777777" w:rsidR="00BA2AB2" w:rsidRDefault="00000000">
            <w:pPr>
              <w:spacing w:after="0" w:line="259" w:lineRule="auto"/>
              <w:ind w:left="0" w:firstLine="0"/>
            </w:pPr>
            <w:r>
              <w:rPr>
                <w:b/>
              </w:rPr>
              <w:t>Maximum Marks</w:t>
            </w:r>
          </w:p>
        </w:tc>
        <w:tc>
          <w:tcPr>
            <w:tcW w:w="7767" w:type="dxa"/>
            <w:tcBorders>
              <w:top w:val="single" w:sz="4" w:space="0" w:color="808080"/>
              <w:left w:val="single" w:sz="4" w:space="0" w:color="808080"/>
              <w:bottom w:val="single" w:sz="4" w:space="0" w:color="808080"/>
              <w:right w:val="single" w:sz="4" w:space="0" w:color="808080"/>
            </w:tcBorders>
            <w:vAlign w:val="center"/>
          </w:tcPr>
          <w:p w14:paraId="31AC2140" w14:textId="77777777" w:rsidR="00BA2AB2" w:rsidRDefault="00000000">
            <w:pPr>
              <w:spacing w:after="0" w:line="259" w:lineRule="auto"/>
              <w:ind w:left="0" w:firstLine="0"/>
            </w:pPr>
            <w:r>
              <w:t>4 Marks</w:t>
            </w:r>
          </w:p>
        </w:tc>
      </w:tr>
    </w:tbl>
    <w:p w14:paraId="7832F489" w14:textId="77777777" w:rsidR="00BA2AB2" w:rsidRDefault="00000000">
      <w:pPr>
        <w:spacing w:after="79" w:line="259" w:lineRule="auto"/>
        <w:ind w:left="-5"/>
      </w:pPr>
      <w:r>
        <w:rPr>
          <w:b/>
          <w:sz w:val="21"/>
        </w:rPr>
        <w:t>Data Flow Diagram:</w:t>
      </w:r>
    </w:p>
    <w:p w14:paraId="55DC2C58" w14:textId="77777777" w:rsidR="00BA2AB2" w:rsidRDefault="00000000">
      <w:pPr>
        <w:spacing w:after="124"/>
        <w:ind w:left="-5"/>
      </w:pPr>
      <w:r>
        <w:t>A Data Flow Diagram (DFD) represents how information moves through the proposed school IT helpdesk system. The diagram shows how a student or teacher submits an incident request, how Flow Designer analyzes keywords in the short description and description fields, how the ticket is automatically classified, and how the appropriate IT support team processes the incident and updates its status.</w:t>
      </w:r>
    </w:p>
    <w:p w14:paraId="7A9E207B" w14:textId="77777777" w:rsidR="00BA2AB2" w:rsidRDefault="00000000">
      <w:pPr>
        <w:spacing w:after="147" w:line="259" w:lineRule="auto"/>
        <w:ind w:left="0" w:firstLine="0"/>
      </w:pPr>
      <w:r>
        <w:rPr>
          <w:b/>
        </w:rPr>
        <w:t>Example: Level-0 Data Flow Diagram (Project Specific)</w:t>
      </w:r>
    </w:p>
    <w:p w14:paraId="1F50F9D5" w14:textId="77777777" w:rsidR="00BA2AB2" w:rsidRDefault="00000000">
      <w:pPr>
        <w:spacing w:after="298"/>
        <w:ind w:left="-5"/>
      </w:pPr>
      <w:r>
        <w:rPr>
          <w:b/>
        </w:rPr>
        <w:t>Key flow:</w:t>
      </w:r>
      <w:r>
        <w:t xml:space="preserve"> Student/Teacher incident request </w:t>
      </w:r>
      <w:r>
        <w:rPr>
          <w:rFonts w:ascii="Segoe UI Symbol" w:eastAsia="Segoe UI Symbol" w:hAnsi="Segoe UI Symbol" w:cs="Segoe UI Symbol"/>
        </w:rPr>
        <w:t>→</w:t>
      </w:r>
      <w:r>
        <w:t xml:space="preserve"> Flow Designer keyword analysis </w:t>
      </w:r>
      <w:r>
        <w:rPr>
          <w:rFonts w:ascii="Segoe UI Symbol" w:eastAsia="Segoe UI Symbol" w:hAnsi="Segoe UI Symbol" w:cs="Segoe UI Symbol"/>
        </w:rPr>
        <w:t>→</w:t>
      </w:r>
      <w:r>
        <w:t xml:space="preserve"> Automatic ticket classification </w:t>
      </w:r>
      <w:r>
        <w:rPr>
          <w:rFonts w:ascii="Segoe UI Symbol" w:eastAsia="Segoe UI Symbol" w:hAnsi="Segoe UI Symbol" w:cs="Segoe UI Symbol"/>
        </w:rPr>
        <w:t>→</w:t>
      </w:r>
      <w:r>
        <w:t xml:space="preserve"> Appropriate IT support team </w:t>
      </w:r>
      <w:r>
        <w:rPr>
          <w:rFonts w:ascii="Segoe UI Symbol" w:eastAsia="Segoe UI Symbol" w:hAnsi="Segoe UI Symbol" w:cs="Segoe UI Symbol"/>
        </w:rPr>
        <w:t>→</w:t>
      </w:r>
      <w:r>
        <w:t xml:space="preserve"> Incident processing/status update.</w:t>
      </w:r>
    </w:p>
    <w:p w14:paraId="008D30A2" w14:textId="77777777" w:rsidR="00BA2AB2" w:rsidRDefault="00000000">
      <w:pPr>
        <w:spacing w:after="79" w:line="259" w:lineRule="auto"/>
        <w:ind w:left="-5"/>
      </w:pPr>
      <w:r>
        <w:rPr>
          <w:b/>
          <w:sz w:val="21"/>
        </w:rPr>
        <w:t>User Stories</w:t>
      </w:r>
    </w:p>
    <w:p w14:paraId="438F5892" w14:textId="77777777" w:rsidR="00BA2AB2" w:rsidRDefault="00000000">
      <w:pPr>
        <w:ind w:left="-5"/>
      </w:pPr>
      <w:r>
        <w:t>Use the following user stories to describe the main functional requirements of the IT helpdesk ticket-classification automation project.</w:t>
      </w:r>
    </w:p>
    <w:tbl>
      <w:tblPr>
        <w:tblStyle w:val="TableGrid"/>
        <w:tblW w:w="9921" w:type="dxa"/>
        <w:tblInd w:w="192" w:type="dxa"/>
        <w:tblCellMar>
          <w:top w:w="102" w:type="dxa"/>
          <w:left w:w="40" w:type="dxa"/>
          <w:bottom w:w="0" w:type="dxa"/>
          <w:right w:w="67" w:type="dxa"/>
        </w:tblCellMar>
        <w:tblLook w:val="04A0" w:firstRow="1" w:lastRow="0" w:firstColumn="1" w:lastColumn="0" w:noHBand="0" w:noVBand="1"/>
      </w:tblPr>
      <w:tblGrid>
        <w:gridCol w:w="1190"/>
        <w:gridCol w:w="1644"/>
        <w:gridCol w:w="850"/>
        <w:gridCol w:w="2438"/>
        <w:gridCol w:w="2098"/>
        <w:gridCol w:w="794"/>
        <w:gridCol w:w="907"/>
      </w:tblGrid>
      <w:tr w:rsidR="00BA2AB2" w14:paraId="745B213C" w14:textId="77777777">
        <w:trPr>
          <w:trHeight w:val="488"/>
        </w:trPr>
        <w:tc>
          <w:tcPr>
            <w:tcW w:w="1191" w:type="dxa"/>
            <w:tcBorders>
              <w:top w:val="single" w:sz="3" w:space="0" w:color="808080"/>
              <w:left w:val="single" w:sz="3" w:space="0" w:color="808080"/>
              <w:bottom w:val="single" w:sz="3" w:space="0" w:color="808080"/>
              <w:right w:val="single" w:sz="3" w:space="0" w:color="808080"/>
            </w:tcBorders>
            <w:shd w:val="clear" w:color="auto" w:fill="F5F5F5"/>
          </w:tcPr>
          <w:p w14:paraId="6D45A8D6" w14:textId="77777777" w:rsidR="00BA2AB2" w:rsidRDefault="00000000">
            <w:pPr>
              <w:spacing w:after="0" w:line="259" w:lineRule="auto"/>
              <w:ind w:left="0" w:firstLine="0"/>
            </w:pPr>
            <w:r>
              <w:rPr>
                <w:sz w:val="15"/>
              </w:rPr>
              <w:t>User Type</w:t>
            </w:r>
          </w:p>
        </w:tc>
        <w:tc>
          <w:tcPr>
            <w:tcW w:w="1644" w:type="dxa"/>
            <w:tcBorders>
              <w:top w:val="single" w:sz="3" w:space="0" w:color="808080"/>
              <w:left w:val="single" w:sz="3" w:space="0" w:color="808080"/>
              <w:bottom w:val="single" w:sz="3" w:space="0" w:color="808080"/>
              <w:right w:val="single" w:sz="3" w:space="0" w:color="808080"/>
            </w:tcBorders>
            <w:shd w:val="clear" w:color="auto" w:fill="F5F5F5"/>
          </w:tcPr>
          <w:p w14:paraId="246B1035" w14:textId="77777777" w:rsidR="00BA2AB2" w:rsidRDefault="00000000">
            <w:pPr>
              <w:spacing w:after="0" w:line="259" w:lineRule="auto"/>
              <w:ind w:left="0" w:firstLine="0"/>
            </w:pPr>
            <w:r>
              <w:rPr>
                <w:sz w:val="15"/>
              </w:rPr>
              <w:t>Functional</w:t>
            </w:r>
          </w:p>
          <w:p w14:paraId="3A597B79" w14:textId="77777777" w:rsidR="00BA2AB2" w:rsidRDefault="00000000">
            <w:pPr>
              <w:spacing w:after="0" w:line="259" w:lineRule="auto"/>
              <w:ind w:left="0" w:firstLine="0"/>
            </w:pPr>
            <w:r>
              <w:rPr>
                <w:sz w:val="15"/>
              </w:rPr>
              <w:t>Requirement (Epic)</w:t>
            </w:r>
          </w:p>
        </w:tc>
        <w:tc>
          <w:tcPr>
            <w:tcW w:w="850" w:type="dxa"/>
            <w:tcBorders>
              <w:top w:val="single" w:sz="3" w:space="0" w:color="808080"/>
              <w:left w:val="single" w:sz="3" w:space="0" w:color="808080"/>
              <w:bottom w:val="single" w:sz="3" w:space="0" w:color="808080"/>
              <w:right w:val="single" w:sz="3" w:space="0" w:color="808080"/>
            </w:tcBorders>
            <w:shd w:val="clear" w:color="auto" w:fill="F5F5F5"/>
          </w:tcPr>
          <w:p w14:paraId="15E2AFF8" w14:textId="77777777" w:rsidR="00BA2AB2" w:rsidRDefault="00000000">
            <w:pPr>
              <w:spacing w:after="0" w:line="259" w:lineRule="auto"/>
              <w:ind w:left="0" w:firstLine="0"/>
            </w:pPr>
            <w:r>
              <w:rPr>
                <w:sz w:val="15"/>
              </w:rPr>
              <w:t>User Story</w:t>
            </w:r>
          </w:p>
          <w:p w14:paraId="34857CDC" w14:textId="77777777" w:rsidR="00BA2AB2" w:rsidRDefault="00000000">
            <w:pPr>
              <w:spacing w:after="0" w:line="259" w:lineRule="auto"/>
              <w:ind w:left="0" w:firstLine="0"/>
            </w:pPr>
            <w:r>
              <w:rPr>
                <w:sz w:val="15"/>
              </w:rPr>
              <w:t>ID</w:t>
            </w:r>
          </w:p>
        </w:tc>
        <w:tc>
          <w:tcPr>
            <w:tcW w:w="2438" w:type="dxa"/>
            <w:tcBorders>
              <w:top w:val="single" w:sz="3" w:space="0" w:color="808080"/>
              <w:left w:val="single" w:sz="3" w:space="0" w:color="808080"/>
              <w:bottom w:val="single" w:sz="3" w:space="0" w:color="808080"/>
              <w:right w:val="single" w:sz="3" w:space="0" w:color="808080"/>
            </w:tcBorders>
            <w:shd w:val="clear" w:color="auto" w:fill="F5F5F5"/>
          </w:tcPr>
          <w:p w14:paraId="0013CD81" w14:textId="77777777" w:rsidR="00BA2AB2" w:rsidRDefault="00000000">
            <w:pPr>
              <w:spacing w:after="0" w:line="259" w:lineRule="auto"/>
              <w:ind w:left="0" w:firstLine="0"/>
            </w:pPr>
            <w:r>
              <w:rPr>
                <w:sz w:val="15"/>
              </w:rPr>
              <w:t>User Story / Task</w:t>
            </w:r>
          </w:p>
        </w:tc>
        <w:tc>
          <w:tcPr>
            <w:tcW w:w="2098" w:type="dxa"/>
            <w:tcBorders>
              <w:top w:val="single" w:sz="3" w:space="0" w:color="808080"/>
              <w:left w:val="single" w:sz="3" w:space="0" w:color="808080"/>
              <w:bottom w:val="single" w:sz="3" w:space="0" w:color="808080"/>
              <w:right w:val="single" w:sz="3" w:space="0" w:color="808080"/>
            </w:tcBorders>
            <w:shd w:val="clear" w:color="auto" w:fill="F5F5F5"/>
          </w:tcPr>
          <w:p w14:paraId="12BF8F94" w14:textId="77777777" w:rsidR="00BA2AB2" w:rsidRDefault="00000000">
            <w:pPr>
              <w:spacing w:after="0" w:line="259" w:lineRule="auto"/>
              <w:ind w:left="0" w:firstLine="0"/>
            </w:pPr>
            <w:r>
              <w:rPr>
                <w:sz w:val="15"/>
              </w:rPr>
              <w:t>Acceptance criteria</w:t>
            </w:r>
          </w:p>
        </w:tc>
        <w:tc>
          <w:tcPr>
            <w:tcW w:w="794" w:type="dxa"/>
            <w:tcBorders>
              <w:top w:val="single" w:sz="3" w:space="0" w:color="808080"/>
              <w:left w:val="single" w:sz="3" w:space="0" w:color="808080"/>
              <w:bottom w:val="single" w:sz="3" w:space="0" w:color="808080"/>
              <w:right w:val="single" w:sz="3" w:space="0" w:color="808080"/>
            </w:tcBorders>
            <w:shd w:val="clear" w:color="auto" w:fill="F5F5F5"/>
          </w:tcPr>
          <w:p w14:paraId="59F3DFB5" w14:textId="77777777" w:rsidR="00BA2AB2" w:rsidRDefault="00000000">
            <w:pPr>
              <w:spacing w:after="0" w:line="259" w:lineRule="auto"/>
              <w:ind w:left="0" w:firstLine="0"/>
            </w:pPr>
            <w:r>
              <w:rPr>
                <w:sz w:val="15"/>
              </w:rPr>
              <w:t>Priority</w:t>
            </w:r>
          </w:p>
        </w:tc>
        <w:tc>
          <w:tcPr>
            <w:tcW w:w="907" w:type="dxa"/>
            <w:tcBorders>
              <w:top w:val="single" w:sz="3" w:space="0" w:color="808080"/>
              <w:left w:val="single" w:sz="3" w:space="0" w:color="808080"/>
              <w:bottom w:val="single" w:sz="3" w:space="0" w:color="808080"/>
              <w:right w:val="single" w:sz="3" w:space="0" w:color="808080"/>
            </w:tcBorders>
            <w:shd w:val="clear" w:color="auto" w:fill="F5F5F5"/>
          </w:tcPr>
          <w:p w14:paraId="7BD9FA10" w14:textId="77777777" w:rsidR="00BA2AB2" w:rsidRDefault="00000000">
            <w:pPr>
              <w:spacing w:after="0" w:line="259" w:lineRule="auto"/>
              <w:ind w:left="0" w:firstLine="0"/>
            </w:pPr>
            <w:r>
              <w:rPr>
                <w:sz w:val="15"/>
              </w:rPr>
              <w:t>Release</w:t>
            </w:r>
          </w:p>
        </w:tc>
      </w:tr>
      <w:tr w:rsidR="00BA2AB2" w14:paraId="70019157" w14:textId="77777777">
        <w:trPr>
          <w:trHeight w:val="1040"/>
        </w:trPr>
        <w:tc>
          <w:tcPr>
            <w:tcW w:w="1191" w:type="dxa"/>
            <w:tcBorders>
              <w:top w:val="single" w:sz="3" w:space="0" w:color="808080"/>
              <w:left w:val="single" w:sz="3" w:space="0" w:color="808080"/>
              <w:bottom w:val="single" w:sz="3" w:space="0" w:color="808080"/>
              <w:right w:val="single" w:sz="3" w:space="0" w:color="808080"/>
            </w:tcBorders>
          </w:tcPr>
          <w:p w14:paraId="6716EA83" w14:textId="77777777" w:rsidR="00BA2AB2" w:rsidRDefault="00000000">
            <w:pPr>
              <w:spacing w:after="0" w:line="259" w:lineRule="auto"/>
              <w:ind w:left="0" w:firstLine="0"/>
            </w:pPr>
            <w:r>
              <w:rPr>
                <w:sz w:val="15"/>
              </w:rPr>
              <w:t>Student /</w:t>
            </w:r>
          </w:p>
          <w:p w14:paraId="752F9D32" w14:textId="77777777" w:rsidR="00BA2AB2" w:rsidRDefault="00000000">
            <w:pPr>
              <w:spacing w:after="0" w:line="259" w:lineRule="auto"/>
              <w:ind w:left="0" w:firstLine="0"/>
            </w:pPr>
            <w:r>
              <w:rPr>
                <w:sz w:val="15"/>
              </w:rPr>
              <w:t>Teacher</w:t>
            </w:r>
          </w:p>
        </w:tc>
        <w:tc>
          <w:tcPr>
            <w:tcW w:w="1644" w:type="dxa"/>
            <w:tcBorders>
              <w:top w:val="single" w:sz="3" w:space="0" w:color="808080"/>
              <w:left w:val="single" w:sz="3" w:space="0" w:color="808080"/>
              <w:bottom w:val="single" w:sz="3" w:space="0" w:color="808080"/>
              <w:right w:val="single" w:sz="3" w:space="0" w:color="808080"/>
            </w:tcBorders>
          </w:tcPr>
          <w:p w14:paraId="3EAE7FCD" w14:textId="77777777" w:rsidR="00BA2AB2" w:rsidRDefault="00000000">
            <w:pPr>
              <w:spacing w:after="0" w:line="259" w:lineRule="auto"/>
              <w:ind w:left="0" w:firstLine="0"/>
            </w:pPr>
            <w:r>
              <w:rPr>
                <w:sz w:val="15"/>
              </w:rPr>
              <w:t>Incident Ticket</w:t>
            </w:r>
          </w:p>
          <w:p w14:paraId="4769A008" w14:textId="77777777" w:rsidR="00BA2AB2" w:rsidRDefault="00000000">
            <w:pPr>
              <w:spacing w:after="0" w:line="259" w:lineRule="auto"/>
              <w:ind w:left="0" w:firstLine="0"/>
            </w:pPr>
            <w:r>
              <w:rPr>
                <w:sz w:val="15"/>
              </w:rPr>
              <w:t>Submission</w:t>
            </w:r>
          </w:p>
        </w:tc>
        <w:tc>
          <w:tcPr>
            <w:tcW w:w="850" w:type="dxa"/>
            <w:tcBorders>
              <w:top w:val="single" w:sz="3" w:space="0" w:color="808080"/>
              <w:left w:val="single" w:sz="3" w:space="0" w:color="808080"/>
              <w:bottom w:val="single" w:sz="3" w:space="0" w:color="808080"/>
              <w:right w:val="single" w:sz="3" w:space="0" w:color="808080"/>
            </w:tcBorders>
          </w:tcPr>
          <w:p w14:paraId="3A2D3477" w14:textId="77777777" w:rsidR="00BA2AB2" w:rsidRDefault="00000000">
            <w:pPr>
              <w:spacing w:after="0" w:line="259" w:lineRule="auto"/>
              <w:ind w:left="0" w:firstLine="0"/>
            </w:pPr>
            <w:r>
              <w:rPr>
                <w:sz w:val="15"/>
              </w:rPr>
              <w:t>USN-1</w:t>
            </w:r>
          </w:p>
        </w:tc>
        <w:tc>
          <w:tcPr>
            <w:tcW w:w="2438" w:type="dxa"/>
            <w:tcBorders>
              <w:top w:val="single" w:sz="3" w:space="0" w:color="808080"/>
              <w:left w:val="single" w:sz="3" w:space="0" w:color="808080"/>
              <w:bottom w:val="single" w:sz="3" w:space="0" w:color="808080"/>
              <w:right w:val="single" w:sz="3" w:space="0" w:color="808080"/>
            </w:tcBorders>
          </w:tcPr>
          <w:p w14:paraId="73427FBC" w14:textId="77777777" w:rsidR="00BA2AB2" w:rsidRDefault="00000000">
            <w:pPr>
              <w:spacing w:after="0" w:line="259" w:lineRule="auto"/>
              <w:ind w:left="0" w:firstLine="0"/>
            </w:pPr>
            <w:r>
              <w:rPr>
                <w:sz w:val="15"/>
              </w:rPr>
              <w:t>As a student or teacher, I can submit an IT incident with a short description and description so that the issue can enter the automated classification workflow.</w:t>
            </w:r>
          </w:p>
        </w:tc>
        <w:tc>
          <w:tcPr>
            <w:tcW w:w="2098" w:type="dxa"/>
            <w:tcBorders>
              <w:top w:val="single" w:sz="3" w:space="0" w:color="808080"/>
              <w:left w:val="single" w:sz="3" w:space="0" w:color="808080"/>
              <w:bottom w:val="single" w:sz="3" w:space="0" w:color="808080"/>
              <w:right w:val="single" w:sz="3" w:space="0" w:color="808080"/>
            </w:tcBorders>
          </w:tcPr>
          <w:p w14:paraId="592B4C93" w14:textId="77777777" w:rsidR="00BA2AB2" w:rsidRDefault="00000000">
            <w:pPr>
              <w:spacing w:after="0" w:line="259" w:lineRule="auto"/>
              <w:ind w:left="0" w:firstLine="0"/>
            </w:pPr>
            <w:r>
              <w:rPr>
                <w:sz w:val="15"/>
              </w:rPr>
              <w:t>I can submit a valid incident and receive a confirmation/status update.</w:t>
            </w:r>
          </w:p>
        </w:tc>
        <w:tc>
          <w:tcPr>
            <w:tcW w:w="794" w:type="dxa"/>
            <w:tcBorders>
              <w:top w:val="single" w:sz="3" w:space="0" w:color="808080"/>
              <w:left w:val="single" w:sz="3" w:space="0" w:color="808080"/>
              <w:bottom w:val="single" w:sz="3" w:space="0" w:color="808080"/>
              <w:right w:val="single" w:sz="3" w:space="0" w:color="808080"/>
            </w:tcBorders>
          </w:tcPr>
          <w:p w14:paraId="6D259837" w14:textId="77777777" w:rsidR="00BA2AB2" w:rsidRDefault="00000000">
            <w:pPr>
              <w:spacing w:after="0" w:line="259" w:lineRule="auto"/>
              <w:ind w:left="0" w:firstLine="0"/>
            </w:pPr>
            <w:r>
              <w:rPr>
                <w:sz w:val="15"/>
              </w:rPr>
              <w:t>High</w:t>
            </w:r>
          </w:p>
        </w:tc>
        <w:tc>
          <w:tcPr>
            <w:tcW w:w="907" w:type="dxa"/>
            <w:tcBorders>
              <w:top w:val="single" w:sz="3" w:space="0" w:color="808080"/>
              <w:left w:val="single" w:sz="3" w:space="0" w:color="808080"/>
              <w:bottom w:val="single" w:sz="3" w:space="0" w:color="808080"/>
              <w:right w:val="single" w:sz="3" w:space="0" w:color="808080"/>
            </w:tcBorders>
          </w:tcPr>
          <w:p w14:paraId="564D56A3" w14:textId="77777777" w:rsidR="00BA2AB2" w:rsidRDefault="00000000">
            <w:pPr>
              <w:spacing w:after="0" w:line="259" w:lineRule="auto"/>
              <w:ind w:left="0" w:firstLine="0"/>
            </w:pPr>
            <w:r>
              <w:rPr>
                <w:sz w:val="15"/>
              </w:rPr>
              <w:t>Sprint-1</w:t>
            </w:r>
          </w:p>
        </w:tc>
      </w:tr>
      <w:tr w:rsidR="00BA2AB2" w14:paraId="0E80D80E" w14:textId="77777777">
        <w:trPr>
          <w:trHeight w:val="856"/>
        </w:trPr>
        <w:tc>
          <w:tcPr>
            <w:tcW w:w="1191" w:type="dxa"/>
            <w:tcBorders>
              <w:top w:val="single" w:sz="3" w:space="0" w:color="808080"/>
              <w:left w:val="single" w:sz="3" w:space="0" w:color="808080"/>
              <w:bottom w:val="single" w:sz="3" w:space="0" w:color="808080"/>
              <w:right w:val="single" w:sz="3" w:space="0" w:color="808080"/>
            </w:tcBorders>
          </w:tcPr>
          <w:p w14:paraId="0731A68D" w14:textId="77777777" w:rsidR="00BA2AB2" w:rsidRDefault="00000000">
            <w:pPr>
              <w:spacing w:after="0" w:line="259" w:lineRule="auto"/>
              <w:ind w:left="0" w:firstLine="0"/>
            </w:pPr>
            <w:r>
              <w:rPr>
                <w:sz w:val="15"/>
              </w:rPr>
              <w:t>Student /</w:t>
            </w:r>
          </w:p>
          <w:p w14:paraId="16CF3116" w14:textId="77777777" w:rsidR="00BA2AB2" w:rsidRDefault="00000000">
            <w:pPr>
              <w:spacing w:after="0" w:line="259" w:lineRule="auto"/>
              <w:ind w:left="0" w:firstLine="0"/>
            </w:pPr>
            <w:r>
              <w:rPr>
                <w:sz w:val="15"/>
              </w:rPr>
              <w:t>Teacher</w:t>
            </w:r>
          </w:p>
        </w:tc>
        <w:tc>
          <w:tcPr>
            <w:tcW w:w="1644" w:type="dxa"/>
            <w:tcBorders>
              <w:top w:val="single" w:sz="3" w:space="0" w:color="808080"/>
              <w:left w:val="single" w:sz="3" w:space="0" w:color="808080"/>
              <w:bottom w:val="single" w:sz="3" w:space="0" w:color="808080"/>
              <w:right w:val="single" w:sz="3" w:space="0" w:color="808080"/>
            </w:tcBorders>
          </w:tcPr>
          <w:p w14:paraId="259AE5DF" w14:textId="77777777" w:rsidR="00BA2AB2" w:rsidRDefault="00000000">
            <w:pPr>
              <w:spacing w:after="0" w:line="259" w:lineRule="auto"/>
              <w:ind w:left="0" w:firstLine="0"/>
            </w:pPr>
            <w:r>
              <w:rPr>
                <w:sz w:val="15"/>
              </w:rPr>
              <w:t>Ticket Classification</w:t>
            </w:r>
          </w:p>
          <w:p w14:paraId="42715D6D" w14:textId="77777777" w:rsidR="00BA2AB2" w:rsidRDefault="00000000">
            <w:pPr>
              <w:spacing w:after="0" w:line="259" w:lineRule="auto"/>
              <w:ind w:left="0" w:firstLine="0"/>
            </w:pPr>
            <w:r>
              <w:rPr>
                <w:sz w:val="15"/>
              </w:rPr>
              <w:t>Status</w:t>
            </w:r>
          </w:p>
        </w:tc>
        <w:tc>
          <w:tcPr>
            <w:tcW w:w="850" w:type="dxa"/>
            <w:tcBorders>
              <w:top w:val="single" w:sz="3" w:space="0" w:color="808080"/>
              <w:left w:val="single" w:sz="3" w:space="0" w:color="808080"/>
              <w:bottom w:val="single" w:sz="3" w:space="0" w:color="808080"/>
              <w:right w:val="single" w:sz="3" w:space="0" w:color="808080"/>
            </w:tcBorders>
          </w:tcPr>
          <w:p w14:paraId="1219E808" w14:textId="77777777" w:rsidR="00BA2AB2" w:rsidRDefault="00000000">
            <w:pPr>
              <w:spacing w:after="0" w:line="259" w:lineRule="auto"/>
              <w:ind w:left="0" w:firstLine="0"/>
            </w:pPr>
            <w:r>
              <w:rPr>
                <w:sz w:val="15"/>
              </w:rPr>
              <w:t>USN-2</w:t>
            </w:r>
          </w:p>
        </w:tc>
        <w:tc>
          <w:tcPr>
            <w:tcW w:w="2438" w:type="dxa"/>
            <w:tcBorders>
              <w:top w:val="single" w:sz="3" w:space="0" w:color="808080"/>
              <w:left w:val="single" w:sz="3" w:space="0" w:color="808080"/>
              <w:bottom w:val="single" w:sz="3" w:space="0" w:color="808080"/>
              <w:right w:val="single" w:sz="3" w:space="0" w:color="808080"/>
            </w:tcBorders>
          </w:tcPr>
          <w:p w14:paraId="06E72EAF" w14:textId="77777777" w:rsidR="00BA2AB2" w:rsidRDefault="00000000">
            <w:pPr>
              <w:spacing w:after="0" w:line="259" w:lineRule="auto"/>
              <w:ind w:left="0" w:firstLine="0"/>
            </w:pPr>
            <w:r>
              <w:rPr>
                <w:sz w:val="15"/>
              </w:rPr>
              <w:t>As a student or teacher, I can view the category assigned to my incident so that I know how my issue has been classified.</w:t>
            </w:r>
          </w:p>
        </w:tc>
        <w:tc>
          <w:tcPr>
            <w:tcW w:w="2098" w:type="dxa"/>
            <w:tcBorders>
              <w:top w:val="single" w:sz="3" w:space="0" w:color="808080"/>
              <w:left w:val="single" w:sz="3" w:space="0" w:color="808080"/>
              <w:bottom w:val="single" w:sz="3" w:space="0" w:color="808080"/>
              <w:right w:val="single" w:sz="3" w:space="0" w:color="808080"/>
            </w:tcBorders>
          </w:tcPr>
          <w:p w14:paraId="6DF6B6C1" w14:textId="77777777" w:rsidR="00BA2AB2" w:rsidRDefault="00000000">
            <w:pPr>
              <w:spacing w:after="0" w:line="259" w:lineRule="auto"/>
              <w:ind w:left="0" w:firstLine="0"/>
            </w:pPr>
            <w:r>
              <w:rPr>
                <w:sz w:val="15"/>
              </w:rPr>
              <w:t>The assigned category is visible after the classification flow runs.</w:t>
            </w:r>
          </w:p>
        </w:tc>
        <w:tc>
          <w:tcPr>
            <w:tcW w:w="794" w:type="dxa"/>
            <w:tcBorders>
              <w:top w:val="single" w:sz="3" w:space="0" w:color="808080"/>
              <w:left w:val="single" w:sz="3" w:space="0" w:color="808080"/>
              <w:bottom w:val="single" w:sz="3" w:space="0" w:color="808080"/>
              <w:right w:val="single" w:sz="3" w:space="0" w:color="808080"/>
            </w:tcBorders>
          </w:tcPr>
          <w:p w14:paraId="2CCDF962" w14:textId="77777777" w:rsidR="00BA2AB2" w:rsidRDefault="00000000">
            <w:pPr>
              <w:spacing w:after="0" w:line="259" w:lineRule="auto"/>
              <w:ind w:left="0" w:firstLine="0"/>
            </w:pPr>
            <w:r>
              <w:rPr>
                <w:sz w:val="15"/>
              </w:rPr>
              <w:t>High</w:t>
            </w:r>
          </w:p>
        </w:tc>
        <w:tc>
          <w:tcPr>
            <w:tcW w:w="907" w:type="dxa"/>
            <w:tcBorders>
              <w:top w:val="single" w:sz="3" w:space="0" w:color="808080"/>
              <w:left w:val="single" w:sz="3" w:space="0" w:color="808080"/>
              <w:bottom w:val="single" w:sz="3" w:space="0" w:color="808080"/>
              <w:right w:val="single" w:sz="3" w:space="0" w:color="808080"/>
            </w:tcBorders>
          </w:tcPr>
          <w:p w14:paraId="74E4F466" w14:textId="77777777" w:rsidR="00BA2AB2" w:rsidRDefault="00000000">
            <w:pPr>
              <w:spacing w:after="0" w:line="259" w:lineRule="auto"/>
              <w:ind w:left="0" w:firstLine="0"/>
            </w:pPr>
            <w:r>
              <w:rPr>
                <w:sz w:val="15"/>
              </w:rPr>
              <w:t>Sprint-1</w:t>
            </w:r>
          </w:p>
        </w:tc>
      </w:tr>
      <w:tr w:rsidR="00BA2AB2" w14:paraId="7AC223DF" w14:textId="77777777">
        <w:trPr>
          <w:trHeight w:val="1040"/>
        </w:trPr>
        <w:tc>
          <w:tcPr>
            <w:tcW w:w="1191" w:type="dxa"/>
            <w:tcBorders>
              <w:top w:val="single" w:sz="3" w:space="0" w:color="808080"/>
              <w:left w:val="single" w:sz="3" w:space="0" w:color="808080"/>
              <w:bottom w:val="single" w:sz="3" w:space="0" w:color="808080"/>
              <w:right w:val="single" w:sz="3" w:space="0" w:color="808080"/>
            </w:tcBorders>
          </w:tcPr>
          <w:p w14:paraId="7FED533E" w14:textId="77777777" w:rsidR="00BA2AB2" w:rsidRDefault="00000000">
            <w:pPr>
              <w:spacing w:after="0" w:line="259" w:lineRule="auto"/>
              <w:ind w:left="0" w:firstLine="0"/>
            </w:pPr>
            <w:r>
              <w:rPr>
                <w:sz w:val="15"/>
              </w:rPr>
              <w:t>Student /</w:t>
            </w:r>
          </w:p>
          <w:p w14:paraId="4E9F80A3" w14:textId="77777777" w:rsidR="00BA2AB2" w:rsidRDefault="00000000">
            <w:pPr>
              <w:spacing w:after="0" w:line="259" w:lineRule="auto"/>
              <w:ind w:left="0" w:firstLine="0"/>
            </w:pPr>
            <w:r>
              <w:rPr>
                <w:sz w:val="15"/>
              </w:rPr>
              <w:t>Teacher</w:t>
            </w:r>
          </w:p>
        </w:tc>
        <w:tc>
          <w:tcPr>
            <w:tcW w:w="1644" w:type="dxa"/>
            <w:tcBorders>
              <w:top w:val="single" w:sz="3" w:space="0" w:color="808080"/>
              <w:left w:val="single" w:sz="3" w:space="0" w:color="808080"/>
              <w:bottom w:val="single" w:sz="3" w:space="0" w:color="808080"/>
              <w:right w:val="single" w:sz="3" w:space="0" w:color="808080"/>
            </w:tcBorders>
          </w:tcPr>
          <w:p w14:paraId="5816C4A8" w14:textId="77777777" w:rsidR="00BA2AB2" w:rsidRDefault="00000000">
            <w:pPr>
              <w:spacing w:after="0" w:line="259" w:lineRule="auto"/>
              <w:ind w:left="0" w:firstLine="0"/>
            </w:pPr>
            <w:r>
              <w:rPr>
                <w:sz w:val="15"/>
              </w:rPr>
              <w:t>Incident Tracking</w:t>
            </w:r>
          </w:p>
        </w:tc>
        <w:tc>
          <w:tcPr>
            <w:tcW w:w="850" w:type="dxa"/>
            <w:tcBorders>
              <w:top w:val="single" w:sz="3" w:space="0" w:color="808080"/>
              <w:left w:val="single" w:sz="3" w:space="0" w:color="808080"/>
              <w:bottom w:val="single" w:sz="3" w:space="0" w:color="808080"/>
              <w:right w:val="single" w:sz="3" w:space="0" w:color="808080"/>
            </w:tcBorders>
          </w:tcPr>
          <w:p w14:paraId="7C8339E5" w14:textId="77777777" w:rsidR="00BA2AB2" w:rsidRDefault="00000000">
            <w:pPr>
              <w:spacing w:after="0" w:line="259" w:lineRule="auto"/>
              <w:ind w:left="0" w:firstLine="0"/>
            </w:pPr>
            <w:r>
              <w:rPr>
                <w:sz w:val="15"/>
              </w:rPr>
              <w:t>USN-3</w:t>
            </w:r>
          </w:p>
        </w:tc>
        <w:tc>
          <w:tcPr>
            <w:tcW w:w="2438" w:type="dxa"/>
            <w:tcBorders>
              <w:top w:val="single" w:sz="3" w:space="0" w:color="808080"/>
              <w:left w:val="single" w:sz="3" w:space="0" w:color="808080"/>
              <w:bottom w:val="single" w:sz="3" w:space="0" w:color="808080"/>
              <w:right w:val="single" w:sz="3" w:space="0" w:color="808080"/>
            </w:tcBorders>
          </w:tcPr>
          <w:p w14:paraId="5150F05D" w14:textId="77777777" w:rsidR="00BA2AB2" w:rsidRDefault="00000000">
            <w:pPr>
              <w:spacing w:after="0" w:line="259" w:lineRule="auto"/>
              <w:ind w:left="0" w:firstLine="0"/>
            </w:pPr>
            <w:r>
              <w:rPr>
                <w:sz w:val="15"/>
              </w:rPr>
              <w:t>As a student or teacher, I can receive workflow notifications when my incident is classified or routed so that I do not need repeated manual follow-up.</w:t>
            </w:r>
          </w:p>
        </w:tc>
        <w:tc>
          <w:tcPr>
            <w:tcW w:w="2098" w:type="dxa"/>
            <w:tcBorders>
              <w:top w:val="single" w:sz="3" w:space="0" w:color="808080"/>
              <w:left w:val="single" w:sz="3" w:space="0" w:color="808080"/>
              <w:bottom w:val="single" w:sz="3" w:space="0" w:color="808080"/>
              <w:right w:val="single" w:sz="3" w:space="0" w:color="808080"/>
            </w:tcBorders>
          </w:tcPr>
          <w:p w14:paraId="29220876" w14:textId="77777777" w:rsidR="00BA2AB2" w:rsidRDefault="00000000">
            <w:pPr>
              <w:spacing w:after="0" w:line="259" w:lineRule="auto"/>
              <w:ind w:left="0" w:firstLine="0"/>
            </w:pPr>
            <w:r>
              <w:rPr>
                <w:sz w:val="15"/>
              </w:rPr>
              <w:t>Notification is generated when the incident moves to the next workflow stage.</w:t>
            </w:r>
          </w:p>
        </w:tc>
        <w:tc>
          <w:tcPr>
            <w:tcW w:w="794" w:type="dxa"/>
            <w:tcBorders>
              <w:top w:val="single" w:sz="3" w:space="0" w:color="808080"/>
              <w:left w:val="single" w:sz="3" w:space="0" w:color="808080"/>
              <w:bottom w:val="single" w:sz="3" w:space="0" w:color="808080"/>
              <w:right w:val="single" w:sz="3" w:space="0" w:color="808080"/>
            </w:tcBorders>
          </w:tcPr>
          <w:p w14:paraId="19AB6731" w14:textId="77777777" w:rsidR="00BA2AB2" w:rsidRDefault="00000000">
            <w:pPr>
              <w:spacing w:after="0" w:line="259" w:lineRule="auto"/>
              <w:ind w:left="0" w:firstLine="0"/>
            </w:pPr>
            <w:r>
              <w:rPr>
                <w:sz w:val="15"/>
              </w:rPr>
              <w:t>Medium</w:t>
            </w:r>
          </w:p>
        </w:tc>
        <w:tc>
          <w:tcPr>
            <w:tcW w:w="907" w:type="dxa"/>
            <w:tcBorders>
              <w:top w:val="single" w:sz="3" w:space="0" w:color="808080"/>
              <w:left w:val="single" w:sz="3" w:space="0" w:color="808080"/>
              <w:bottom w:val="single" w:sz="3" w:space="0" w:color="808080"/>
              <w:right w:val="single" w:sz="3" w:space="0" w:color="808080"/>
            </w:tcBorders>
          </w:tcPr>
          <w:p w14:paraId="5FA291D9" w14:textId="77777777" w:rsidR="00BA2AB2" w:rsidRDefault="00000000">
            <w:pPr>
              <w:spacing w:after="0" w:line="259" w:lineRule="auto"/>
              <w:ind w:left="0" w:firstLine="0"/>
            </w:pPr>
            <w:r>
              <w:rPr>
                <w:sz w:val="15"/>
              </w:rPr>
              <w:t>Sprint-2</w:t>
            </w:r>
          </w:p>
        </w:tc>
      </w:tr>
      <w:tr w:rsidR="00BA2AB2" w14:paraId="5AD93C08" w14:textId="77777777">
        <w:trPr>
          <w:trHeight w:val="1040"/>
        </w:trPr>
        <w:tc>
          <w:tcPr>
            <w:tcW w:w="1191" w:type="dxa"/>
            <w:tcBorders>
              <w:top w:val="single" w:sz="3" w:space="0" w:color="808080"/>
              <w:left w:val="single" w:sz="3" w:space="0" w:color="808080"/>
              <w:bottom w:val="single" w:sz="3" w:space="0" w:color="808080"/>
              <w:right w:val="single" w:sz="3" w:space="0" w:color="808080"/>
            </w:tcBorders>
          </w:tcPr>
          <w:p w14:paraId="04E70D63" w14:textId="77777777" w:rsidR="00BA2AB2" w:rsidRDefault="00000000">
            <w:pPr>
              <w:spacing w:after="0" w:line="259" w:lineRule="auto"/>
              <w:ind w:left="0" w:firstLine="0"/>
            </w:pPr>
            <w:r>
              <w:rPr>
                <w:sz w:val="15"/>
              </w:rPr>
              <w:t>IT Support</w:t>
            </w:r>
          </w:p>
        </w:tc>
        <w:tc>
          <w:tcPr>
            <w:tcW w:w="1644" w:type="dxa"/>
            <w:tcBorders>
              <w:top w:val="single" w:sz="3" w:space="0" w:color="808080"/>
              <w:left w:val="single" w:sz="3" w:space="0" w:color="808080"/>
              <w:bottom w:val="single" w:sz="3" w:space="0" w:color="808080"/>
              <w:right w:val="single" w:sz="3" w:space="0" w:color="808080"/>
            </w:tcBorders>
          </w:tcPr>
          <w:p w14:paraId="2EF94DAE" w14:textId="77777777" w:rsidR="00BA2AB2" w:rsidRDefault="00000000">
            <w:pPr>
              <w:spacing w:after="0" w:line="259" w:lineRule="auto"/>
              <w:ind w:left="0" w:firstLine="0"/>
            </w:pPr>
            <w:r>
              <w:rPr>
                <w:sz w:val="15"/>
              </w:rPr>
              <w:t>Automated</w:t>
            </w:r>
          </w:p>
          <w:p w14:paraId="2D25E753" w14:textId="77777777" w:rsidR="00BA2AB2" w:rsidRDefault="00000000">
            <w:pPr>
              <w:spacing w:after="0" w:line="259" w:lineRule="auto"/>
              <w:ind w:left="0" w:firstLine="0"/>
            </w:pPr>
            <w:r>
              <w:rPr>
                <w:sz w:val="15"/>
              </w:rPr>
              <w:t>Classification Workflow</w:t>
            </w:r>
          </w:p>
        </w:tc>
        <w:tc>
          <w:tcPr>
            <w:tcW w:w="850" w:type="dxa"/>
            <w:tcBorders>
              <w:top w:val="single" w:sz="3" w:space="0" w:color="808080"/>
              <w:left w:val="single" w:sz="3" w:space="0" w:color="808080"/>
              <w:bottom w:val="single" w:sz="3" w:space="0" w:color="808080"/>
              <w:right w:val="single" w:sz="3" w:space="0" w:color="808080"/>
            </w:tcBorders>
          </w:tcPr>
          <w:p w14:paraId="22283033" w14:textId="77777777" w:rsidR="00BA2AB2" w:rsidRDefault="00000000">
            <w:pPr>
              <w:spacing w:after="0" w:line="259" w:lineRule="auto"/>
              <w:ind w:left="0" w:firstLine="0"/>
            </w:pPr>
            <w:r>
              <w:rPr>
                <w:sz w:val="15"/>
              </w:rPr>
              <w:t>USN-4</w:t>
            </w:r>
          </w:p>
        </w:tc>
        <w:tc>
          <w:tcPr>
            <w:tcW w:w="2438" w:type="dxa"/>
            <w:tcBorders>
              <w:top w:val="single" w:sz="3" w:space="0" w:color="808080"/>
              <w:left w:val="single" w:sz="3" w:space="0" w:color="808080"/>
              <w:bottom w:val="single" w:sz="3" w:space="0" w:color="808080"/>
              <w:right w:val="single" w:sz="3" w:space="0" w:color="808080"/>
            </w:tcBorders>
          </w:tcPr>
          <w:p w14:paraId="7ACDCE38" w14:textId="77777777" w:rsidR="00BA2AB2" w:rsidRDefault="00000000">
            <w:pPr>
              <w:spacing w:after="0" w:line="259" w:lineRule="auto"/>
              <w:ind w:left="0" w:firstLine="0"/>
            </w:pPr>
            <w:r>
              <w:rPr>
                <w:sz w:val="15"/>
              </w:rPr>
              <w:t>As IT support, I can use Flow Designer to analyze keywords and classify incoming incidents so that tickets are processed consistently.</w:t>
            </w:r>
          </w:p>
        </w:tc>
        <w:tc>
          <w:tcPr>
            <w:tcW w:w="2098" w:type="dxa"/>
            <w:tcBorders>
              <w:top w:val="single" w:sz="3" w:space="0" w:color="808080"/>
              <w:left w:val="single" w:sz="3" w:space="0" w:color="808080"/>
              <w:bottom w:val="single" w:sz="3" w:space="0" w:color="808080"/>
              <w:right w:val="single" w:sz="3" w:space="0" w:color="808080"/>
            </w:tcBorders>
          </w:tcPr>
          <w:p w14:paraId="446D354D" w14:textId="77777777" w:rsidR="00BA2AB2" w:rsidRDefault="00000000">
            <w:pPr>
              <w:spacing w:after="0" w:line="259" w:lineRule="auto"/>
              <w:ind w:left="0" w:firstLine="0"/>
            </w:pPr>
            <w:r>
              <w:rPr>
                <w:sz w:val="15"/>
              </w:rPr>
              <w:t>Matching keywords automatically assign the appropriate incident category; unmatched incidents are handled for manual review.</w:t>
            </w:r>
          </w:p>
        </w:tc>
        <w:tc>
          <w:tcPr>
            <w:tcW w:w="794" w:type="dxa"/>
            <w:tcBorders>
              <w:top w:val="single" w:sz="3" w:space="0" w:color="808080"/>
              <w:left w:val="single" w:sz="3" w:space="0" w:color="808080"/>
              <w:bottom w:val="single" w:sz="3" w:space="0" w:color="808080"/>
              <w:right w:val="single" w:sz="3" w:space="0" w:color="808080"/>
            </w:tcBorders>
          </w:tcPr>
          <w:p w14:paraId="2CA2A7A9" w14:textId="77777777" w:rsidR="00BA2AB2" w:rsidRDefault="00000000">
            <w:pPr>
              <w:spacing w:after="0" w:line="259" w:lineRule="auto"/>
              <w:ind w:left="0" w:firstLine="0"/>
            </w:pPr>
            <w:r>
              <w:rPr>
                <w:sz w:val="15"/>
              </w:rPr>
              <w:t>High</w:t>
            </w:r>
          </w:p>
        </w:tc>
        <w:tc>
          <w:tcPr>
            <w:tcW w:w="907" w:type="dxa"/>
            <w:tcBorders>
              <w:top w:val="single" w:sz="3" w:space="0" w:color="808080"/>
              <w:left w:val="single" w:sz="3" w:space="0" w:color="808080"/>
              <w:bottom w:val="single" w:sz="3" w:space="0" w:color="808080"/>
              <w:right w:val="single" w:sz="3" w:space="0" w:color="808080"/>
            </w:tcBorders>
          </w:tcPr>
          <w:p w14:paraId="7706CC51" w14:textId="77777777" w:rsidR="00BA2AB2" w:rsidRDefault="00000000">
            <w:pPr>
              <w:spacing w:after="0" w:line="259" w:lineRule="auto"/>
              <w:ind w:left="0" w:firstLine="0"/>
            </w:pPr>
            <w:r>
              <w:rPr>
                <w:sz w:val="15"/>
              </w:rPr>
              <w:t>Sprint-1</w:t>
            </w:r>
          </w:p>
        </w:tc>
      </w:tr>
      <w:tr w:rsidR="00BA2AB2" w14:paraId="3C9A0EAD" w14:textId="77777777">
        <w:trPr>
          <w:trHeight w:val="856"/>
        </w:trPr>
        <w:tc>
          <w:tcPr>
            <w:tcW w:w="1191" w:type="dxa"/>
            <w:tcBorders>
              <w:top w:val="single" w:sz="3" w:space="0" w:color="808080"/>
              <w:left w:val="single" w:sz="3" w:space="0" w:color="808080"/>
              <w:bottom w:val="single" w:sz="3" w:space="0" w:color="808080"/>
              <w:right w:val="single" w:sz="3" w:space="0" w:color="808080"/>
            </w:tcBorders>
          </w:tcPr>
          <w:p w14:paraId="5AE0DB71" w14:textId="77777777" w:rsidR="00BA2AB2" w:rsidRDefault="00000000">
            <w:pPr>
              <w:spacing w:after="0" w:line="259" w:lineRule="auto"/>
              <w:ind w:left="0" w:firstLine="0"/>
            </w:pPr>
            <w:r>
              <w:rPr>
                <w:sz w:val="15"/>
              </w:rPr>
              <w:t>IT Support</w:t>
            </w:r>
          </w:p>
        </w:tc>
        <w:tc>
          <w:tcPr>
            <w:tcW w:w="1644" w:type="dxa"/>
            <w:tcBorders>
              <w:top w:val="single" w:sz="3" w:space="0" w:color="808080"/>
              <w:left w:val="single" w:sz="3" w:space="0" w:color="808080"/>
              <w:bottom w:val="single" w:sz="3" w:space="0" w:color="808080"/>
              <w:right w:val="single" w:sz="3" w:space="0" w:color="808080"/>
            </w:tcBorders>
          </w:tcPr>
          <w:p w14:paraId="7F4F6466" w14:textId="77777777" w:rsidR="00BA2AB2" w:rsidRDefault="00000000">
            <w:pPr>
              <w:spacing w:after="0" w:line="259" w:lineRule="auto"/>
              <w:ind w:left="0" w:firstLine="0"/>
            </w:pPr>
            <w:r>
              <w:rPr>
                <w:sz w:val="15"/>
              </w:rPr>
              <w:t>Incident Management</w:t>
            </w:r>
          </w:p>
        </w:tc>
        <w:tc>
          <w:tcPr>
            <w:tcW w:w="850" w:type="dxa"/>
            <w:tcBorders>
              <w:top w:val="single" w:sz="3" w:space="0" w:color="808080"/>
              <w:left w:val="single" w:sz="3" w:space="0" w:color="808080"/>
              <w:bottom w:val="single" w:sz="3" w:space="0" w:color="808080"/>
              <w:right w:val="single" w:sz="3" w:space="0" w:color="808080"/>
            </w:tcBorders>
          </w:tcPr>
          <w:p w14:paraId="23CBA1E8" w14:textId="77777777" w:rsidR="00BA2AB2" w:rsidRDefault="00000000">
            <w:pPr>
              <w:spacing w:after="0" w:line="259" w:lineRule="auto"/>
              <w:ind w:left="0" w:firstLine="0"/>
            </w:pPr>
            <w:r>
              <w:rPr>
                <w:sz w:val="15"/>
              </w:rPr>
              <w:t>USN-5</w:t>
            </w:r>
          </w:p>
        </w:tc>
        <w:tc>
          <w:tcPr>
            <w:tcW w:w="2438" w:type="dxa"/>
            <w:tcBorders>
              <w:top w:val="single" w:sz="3" w:space="0" w:color="808080"/>
              <w:left w:val="single" w:sz="3" w:space="0" w:color="808080"/>
              <w:bottom w:val="single" w:sz="3" w:space="0" w:color="808080"/>
              <w:right w:val="single" w:sz="3" w:space="0" w:color="808080"/>
            </w:tcBorders>
          </w:tcPr>
          <w:p w14:paraId="560EF6B4" w14:textId="77777777" w:rsidR="00BA2AB2" w:rsidRDefault="00000000">
            <w:pPr>
              <w:spacing w:after="0" w:line="259" w:lineRule="auto"/>
              <w:ind w:left="0" w:firstLine="0"/>
            </w:pPr>
            <w:r>
              <w:rPr>
                <w:sz w:val="15"/>
              </w:rPr>
              <w:t>As IT support, I can view incident details and update the processing status so that the requester has clear visibility.</w:t>
            </w:r>
          </w:p>
        </w:tc>
        <w:tc>
          <w:tcPr>
            <w:tcW w:w="2098" w:type="dxa"/>
            <w:tcBorders>
              <w:top w:val="single" w:sz="3" w:space="0" w:color="808080"/>
              <w:left w:val="single" w:sz="3" w:space="0" w:color="808080"/>
              <w:bottom w:val="single" w:sz="3" w:space="0" w:color="808080"/>
              <w:right w:val="single" w:sz="3" w:space="0" w:color="808080"/>
            </w:tcBorders>
          </w:tcPr>
          <w:p w14:paraId="171B44CA" w14:textId="77777777" w:rsidR="00BA2AB2" w:rsidRDefault="00000000">
            <w:pPr>
              <w:spacing w:after="0" w:line="259" w:lineRule="auto"/>
              <w:ind w:left="0" w:firstLine="0"/>
            </w:pPr>
            <w:r>
              <w:rPr>
                <w:sz w:val="15"/>
              </w:rPr>
              <w:t>Incident details and status can be updated and tracked.</w:t>
            </w:r>
          </w:p>
        </w:tc>
        <w:tc>
          <w:tcPr>
            <w:tcW w:w="794" w:type="dxa"/>
            <w:tcBorders>
              <w:top w:val="single" w:sz="3" w:space="0" w:color="808080"/>
              <w:left w:val="single" w:sz="3" w:space="0" w:color="808080"/>
              <w:bottom w:val="single" w:sz="3" w:space="0" w:color="808080"/>
              <w:right w:val="single" w:sz="3" w:space="0" w:color="808080"/>
            </w:tcBorders>
          </w:tcPr>
          <w:p w14:paraId="0C2AB45B" w14:textId="77777777" w:rsidR="00BA2AB2" w:rsidRDefault="00000000">
            <w:pPr>
              <w:spacing w:after="0" w:line="259" w:lineRule="auto"/>
              <w:ind w:left="0" w:firstLine="0"/>
            </w:pPr>
            <w:r>
              <w:rPr>
                <w:sz w:val="15"/>
              </w:rPr>
              <w:t>High</w:t>
            </w:r>
          </w:p>
        </w:tc>
        <w:tc>
          <w:tcPr>
            <w:tcW w:w="907" w:type="dxa"/>
            <w:tcBorders>
              <w:top w:val="single" w:sz="3" w:space="0" w:color="808080"/>
              <w:left w:val="single" w:sz="3" w:space="0" w:color="808080"/>
              <w:bottom w:val="single" w:sz="3" w:space="0" w:color="808080"/>
              <w:right w:val="single" w:sz="3" w:space="0" w:color="808080"/>
            </w:tcBorders>
          </w:tcPr>
          <w:p w14:paraId="5D55B8A9" w14:textId="77777777" w:rsidR="00BA2AB2" w:rsidRDefault="00000000">
            <w:pPr>
              <w:spacing w:after="0" w:line="259" w:lineRule="auto"/>
              <w:ind w:left="0" w:firstLine="0"/>
            </w:pPr>
            <w:r>
              <w:rPr>
                <w:sz w:val="15"/>
              </w:rPr>
              <w:t>Sprint-1</w:t>
            </w:r>
          </w:p>
        </w:tc>
      </w:tr>
      <w:tr w:rsidR="00BA2AB2" w14:paraId="12F293D4" w14:textId="77777777">
        <w:trPr>
          <w:trHeight w:val="856"/>
        </w:trPr>
        <w:tc>
          <w:tcPr>
            <w:tcW w:w="1191" w:type="dxa"/>
            <w:tcBorders>
              <w:top w:val="single" w:sz="3" w:space="0" w:color="808080"/>
              <w:left w:val="single" w:sz="3" w:space="0" w:color="808080"/>
              <w:bottom w:val="single" w:sz="3" w:space="0" w:color="808080"/>
              <w:right w:val="single" w:sz="3" w:space="0" w:color="808080"/>
            </w:tcBorders>
          </w:tcPr>
          <w:p w14:paraId="7D31D02C" w14:textId="77777777" w:rsidR="00BA2AB2" w:rsidRDefault="00000000">
            <w:pPr>
              <w:spacing w:after="0" w:line="259" w:lineRule="auto"/>
              <w:ind w:left="0" w:firstLine="0"/>
            </w:pPr>
            <w:r>
              <w:rPr>
                <w:sz w:val="15"/>
              </w:rPr>
              <w:t>IT Support</w:t>
            </w:r>
          </w:p>
        </w:tc>
        <w:tc>
          <w:tcPr>
            <w:tcW w:w="1644" w:type="dxa"/>
            <w:tcBorders>
              <w:top w:val="single" w:sz="3" w:space="0" w:color="808080"/>
              <w:left w:val="single" w:sz="3" w:space="0" w:color="808080"/>
              <w:bottom w:val="single" w:sz="3" w:space="0" w:color="808080"/>
              <w:right w:val="single" w:sz="3" w:space="0" w:color="808080"/>
            </w:tcBorders>
          </w:tcPr>
          <w:p w14:paraId="7B0C1334" w14:textId="77777777" w:rsidR="00BA2AB2" w:rsidRDefault="00000000">
            <w:pPr>
              <w:spacing w:after="0" w:line="259" w:lineRule="auto"/>
              <w:ind w:left="0" w:firstLine="0"/>
            </w:pPr>
            <w:r>
              <w:rPr>
                <w:sz w:val="15"/>
              </w:rPr>
              <w:t>Category-Based</w:t>
            </w:r>
          </w:p>
          <w:p w14:paraId="1949AF66" w14:textId="77777777" w:rsidR="00BA2AB2" w:rsidRDefault="00000000">
            <w:pPr>
              <w:spacing w:after="0" w:line="259" w:lineRule="auto"/>
              <w:ind w:left="0" w:firstLine="0"/>
            </w:pPr>
            <w:r>
              <w:rPr>
                <w:sz w:val="15"/>
              </w:rPr>
              <w:t>Routing</w:t>
            </w:r>
          </w:p>
        </w:tc>
        <w:tc>
          <w:tcPr>
            <w:tcW w:w="850" w:type="dxa"/>
            <w:tcBorders>
              <w:top w:val="single" w:sz="3" w:space="0" w:color="808080"/>
              <w:left w:val="single" w:sz="3" w:space="0" w:color="808080"/>
              <w:bottom w:val="single" w:sz="3" w:space="0" w:color="808080"/>
              <w:right w:val="single" w:sz="3" w:space="0" w:color="808080"/>
            </w:tcBorders>
          </w:tcPr>
          <w:p w14:paraId="3ADA991F" w14:textId="77777777" w:rsidR="00BA2AB2" w:rsidRDefault="00000000">
            <w:pPr>
              <w:spacing w:after="0" w:line="259" w:lineRule="auto"/>
              <w:ind w:left="0" w:firstLine="0"/>
            </w:pPr>
            <w:r>
              <w:rPr>
                <w:sz w:val="15"/>
              </w:rPr>
              <w:t>USN-6</w:t>
            </w:r>
          </w:p>
        </w:tc>
        <w:tc>
          <w:tcPr>
            <w:tcW w:w="2438" w:type="dxa"/>
            <w:tcBorders>
              <w:top w:val="single" w:sz="3" w:space="0" w:color="808080"/>
              <w:left w:val="single" w:sz="3" w:space="0" w:color="808080"/>
              <w:bottom w:val="single" w:sz="3" w:space="0" w:color="808080"/>
              <w:right w:val="single" w:sz="3" w:space="0" w:color="808080"/>
            </w:tcBorders>
          </w:tcPr>
          <w:p w14:paraId="6F311586" w14:textId="77777777" w:rsidR="00BA2AB2" w:rsidRDefault="00000000">
            <w:pPr>
              <w:spacing w:after="0" w:line="259" w:lineRule="auto"/>
              <w:ind w:left="0" w:firstLine="0"/>
            </w:pPr>
            <w:r>
              <w:rPr>
                <w:sz w:val="15"/>
              </w:rPr>
              <w:t>As IT support, I can route classified incidents to the appropriate support team so that the correct team can process the issue.</w:t>
            </w:r>
          </w:p>
        </w:tc>
        <w:tc>
          <w:tcPr>
            <w:tcW w:w="2098" w:type="dxa"/>
            <w:tcBorders>
              <w:top w:val="single" w:sz="3" w:space="0" w:color="808080"/>
              <w:left w:val="single" w:sz="3" w:space="0" w:color="808080"/>
              <w:bottom w:val="single" w:sz="3" w:space="0" w:color="808080"/>
              <w:right w:val="single" w:sz="3" w:space="0" w:color="808080"/>
            </w:tcBorders>
          </w:tcPr>
          <w:p w14:paraId="491398A9" w14:textId="77777777" w:rsidR="00BA2AB2" w:rsidRDefault="00000000">
            <w:pPr>
              <w:spacing w:after="0" w:line="259" w:lineRule="auto"/>
              <w:ind w:left="0" w:firstLine="0"/>
            </w:pPr>
            <w:r>
              <w:rPr>
                <w:sz w:val="15"/>
              </w:rPr>
              <w:t>Classified incidents are assigned to the appropriate support category/team.</w:t>
            </w:r>
          </w:p>
        </w:tc>
        <w:tc>
          <w:tcPr>
            <w:tcW w:w="794" w:type="dxa"/>
            <w:tcBorders>
              <w:top w:val="single" w:sz="3" w:space="0" w:color="808080"/>
              <w:left w:val="single" w:sz="3" w:space="0" w:color="808080"/>
              <w:bottom w:val="single" w:sz="3" w:space="0" w:color="808080"/>
              <w:right w:val="single" w:sz="3" w:space="0" w:color="808080"/>
            </w:tcBorders>
          </w:tcPr>
          <w:p w14:paraId="0FD4634A" w14:textId="77777777" w:rsidR="00BA2AB2" w:rsidRDefault="00000000">
            <w:pPr>
              <w:spacing w:after="0" w:line="259" w:lineRule="auto"/>
              <w:ind w:left="0" w:firstLine="0"/>
            </w:pPr>
            <w:r>
              <w:rPr>
                <w:sz w:val="15"/>
              </w:rPr>
              <w:t>High</w:t>
            </w:r>
          </w:p>
        </w:tc>
        <w:tc>
          <w:tcPr>
            <w:tcW w:w="907" w:type="dxa"/>
            <w:tcBorders>
              <w:top w:val="single" w:sz="3" w:space="0" w:color="808080"/>
              <w:left w:val="single" w:sz="3" w:space="0" w:color="808080"/>
              <w:bottom w:val="single" w:sz="3" w:space="0" w:color="808080"/>
              <w:right w:val="single" w:sz="3" w:space="0" w:color="808080"/>
            </w:tcBorders>
          </w:tcPr>
          <w:p w14:paraId="61F1C3D4" w14:textId="77777777" w:rsidR="00BA2AB2" w:rsidRDefault="00000000">
            <w:pPr>
              <w:spacing w:after="0" w:line="259" w:lineRule="auto"/>
              <w:ind w:left="0" w:firstLine="0"/>
            </w:pPr>
            <w:r>
              <w:rPr>
                <w:sz w:val="15"/>
              </w:rPr>
              <w:t>Sprint-2</w:t>
            </w:r>
          </w:p>
        </w:tc>
      </w:tr>
      <w:tr w:rsidR="00BA2AB2" w14:paraId="43A7FD31" w14:textId="77777777">
        <w:trPr>
          <w:trHeight w:val="856"/>
        </w:trPr>
        <w:tc>
          <w:tcPr>
            <w:tcW w:w="1191" w:type="dxa"/>
            <w:tcBorders>
              <w:top w:val="single" w:sz="3" w:space="0" w:color="808080"/>
              <w:left w:val="single" w:sz="3" w:space="0" w:color="808080"/>
              <w:bottom w:val="single" w:sz="3" w:space="0" w:color="808080"/>
              <w:right w:val="single" w:sz="3" w:space="0" w:color="808080"/>
            </w:tcBorders>
          </w:tcPr>
          <w:p w14:paraId="7F1DF07F" w14:textId="77777777" w:rsidR="00BA2AB2" w:rsidRDefault="00000000">
            <w:pPr>
              <w:spacing w:after="0" w:line="259" w:lineRule="auto"/>
              <w:ind w:left="0" w:firstLine="0"/>
            </w:pPr>
            <w:r>
              <w:rPr>
                <w:sz w:val="15"/>
              </w:rPr>
              <w:t>IT Support</w:t>
            </w:r>
          </w:p>
        </w:tc>
        <w:tc>
          <w:tcPr>
            <w:tcW w:w="1644" w:type="dxa"/>
            <w:tcBorders>
              <w:top w:val="single" w:sz="3" w:space="0" w:color="808080"/>
              <w:left w:val="single" w:sz="3" w:space="0" w:color="808080"/>
              <w:bottom w:val="single" w:sz="3" w:space="0" w:color="808080"/>
              <w:right w:val="single" w:sz="3" w:space="0" w:color="808080"/>
            </w:tcBorders>
          </w:tcPr>
          <w:p w14:paraId="3AA03917" w14:textId="77777777" w:rsidR="00BA2AB2" w:rsidRDefault="00000000">
            <w:pPr>
              <w:spacing w:after="0" w:line="259" w:lineRule="auto"/>
              <w:ind w:left="0" w:firstLine="0"/>
            </w:pPr>
            <w:r>
              <w:rPr>
                <w:sz w:val="15"/>
              </w:rPr>
              <w:t>Incident Status Update</w:t>
            </w:r>
          </w:p>
        </w:tc>
        <w:tc>
          <w:tcPr>
            <w:tcW w:w="850" w:type="dxa"/>
            <w:tcBorders>
              <w:top w:val="single" w:sz="3" w:space="0" w:color="808080"/>
              <w:left w:val="single" w:sz="3" w:space="0" w:color="808080"/>
              <w:bottom w:val="single" w:sz="3" w:space="0" w:color="808080"/>
              <w:right w:val="single" w:sz="3" w:space="0" w:color="808080"/>
            </w:tcBorders>
          </w:tcPr>
          <w:p w14:paraId="2FBAF20F" w14:textId="77777777" w:rsidR="00BA2AB2" w:rsidRDefault="00000000">
            <w:pPr>
              <w:spacing w:after="0" w:line="259" w:lineRule="auto"/>
              <w:ind w:left="0" w:firstLine="0"/>
            </w:pPr>
            <w:r>
              <w:rPr>
                <w:sz w:val="15"/>
              </w:rPr>
              <w:t>USN-7</w:t>
            </w:r>
          </w:p>
        </w:tc>
        <w:tc>
          <w:tcPr>
            <w:tcW w:w="2438" w:type="dxa"/>
            <w:tcBorders>
              <w:top w:val="single" w:sz="3" w:space="0" w:color="808080"/>
              <w:left w:val="single" w:sz="3" w:space="0" w:color="808080"/>
              <w:bottom w:val="single" w:sz="3" w:space="0" w:color="808080"/>
              <w:right w:val="single" w:sz="3" w:space="0" w:color="808080"/>
            </w:tcBorders>
          </w:tcPr>
          <w:p w14:paraId="31E506F6" w14:textId="77777777" w:rsidR="00BA2AB2" w:rsidRDefault="00000000">
            <w:pPr>
              <w:spacing w:after="0" w:line="259" w:lineRule="auto"/>
              <w:ind w:left="0" w:firstLine="0"/>
            </w:pPr>
            <w:r>
              <w:rPr>
                <w:sz w:val="15"/>
              </w:rPr>
              <w:t>As IT support, I can update the incident status so that students, teachers, and support staff can track progress.</w:t>
            </w:r>
          </w:p>
        </w:tc>
        <w:tc>
          <w:tcPr>
            <w:tcW w:w="2098" w:type="dxa"/>
            <w:tcBorders>
              <w:top w:val="single" w:sz="3" w:space="0" w:color="808080"/>
              <w:left w:val="single" w:sz="3" w:space="0" w:color="808080"/>
              <w:bottom w:val="single" w:sz="3" w:space="0" w:color="808080"/>
              <w:right w:val="single" w:sz="3" w:space="0" w:color="808080"/>
            </w:tcBorders>
          </w:tcPr>
          <w:p w14:paraId="3A48D938" w14:textId="77777777" w:rsidR="00BA2AB2" w:rsidRDefault="00000000">
            <w:pPr>
              <w:spacing w:after="0" w:line="259" w:lineRule="auto"/>
              <w:ind w:left="0" w:firstLine="0"/>
            </w:pPr>
            <w:r>
              <w:rPr>
                <w:sz w:val="15"/>
              </w:rPr>
              <w:t>Status changes are stored against the correct incident.</w:t>
            </w:r>
          </w:p>
        </w:tc>
        <w:tc>
          <w:tcPr>
            <w:tcW w:w="794" w:type="dxa"/>
            <w:tcBorders>
              <w:top w:val="single" w:sz="3" w:space="0" w:color="808080"/>
              <w:left w:val="single" w:sz="3" w:space="0" w:color="808080"/>
              <w:bottom w:val="single" w:sz="3" w:space="0" w:color="808080"/>
              <w:right w:val="single" w:sz="3" w:space="0" w:color="808080"/>
            </w:tcBorders>
          </w:tcPr>
          <w:p w14:paraId="17C2089F" w14:textId="77777777" w:rsidR="00BA2AB2" w:rsidRDefault="00000000">
            <w:pPr>
              <w:spacing w:after="0" w:line="259" w:lineRule="auto"/>
              <w:ind w:left="0" w:firstLine="0"/>
            </w:pPr>
            <w:r>
              <w:rPr>
                <w:sz w:val="15"/>
              </w:rPr>
              <w:t>Medium</w:t>
            </w:r>
          </w:p>
        </w:tc>
        <w:tc>
          <w:tcPr>
            <w:tcW w:w="907" w:type="dxa"/>
            <w:tcBorders>
              <w:top w:val="single" w:sz="3" w:space="0" w:color="808080"/>
              <w:left w:val="single" w:sz="3" w:space="0" w:color="808080"/>
              <w:bottom w:val="single" w:sz="3" w:space="0" w:color="808080"/>
              <w:right w:val="single" w:sz="3" w:space="0" w:color="808080"/>
            </w:tcBorders>
          </w:tcPr>
          <w:p w14:paraId="09D175FC" w14:textId="77777777" w:rsidR="00BA2AB2" w:rsidRDefault="00000000">
            <w:pPr>
              <w:spacing w:after="0" w:line="259" w:lineRule="auto"/>
              <w:ind w:left="0" w:firstLine="0"/>
            </w:pPr>
            <w:r>
              <w:rPr>
                <w:sz w:val="15"/>
              </w:rPr>
              <w:t>Sprint-2</w:t>
            </w:r>
          </w:p>
        </w:tc>
      </w:tr>
      <w:tr w:rsidR="00BA2AB2" w14:paraId="39187FFD" w14:textId="77777777">
        <w:trPr>
          <w:trHeight w:val="856"/>
        </w:trPr>
        <w:tc>
          <w:tcPr>
            <w:tcW w:w="1191" w:type="dxa"/>
            <w:tcBorders>
              <w:top w:val="single" w:sz="3" w:space="0" w:color="808080"/>
              <w:left w:val="single" w:sz="3" w:space="0" w:color="808080"/>
              <w:bottom w:val="single" w:sz="3" w:space="0" w:color="808080"/>
              <w:right w:val="single" w:sz="3" w:space="0" w:color="808080"/>
            </w:tcBorders>
          </w:tcPr>
          <w:p w14:paraId="1EA926EE" w14:textId="77777777" w:rsidR="00BA2AB2" w:rsidRDefault="00000000">
            <w:pPr>
              <w:spacing w:after="0" w:line="259" w:lineRule="auto"/>
              <w:ind w:left="0" w:firstLine="0"/>
            </w:pPr>
            <w:r>
              <w:rPr>
                <w:sz w:val="15"/>
              </w:rPr>
              <w:lastRenderedPageBreak/>
              <w:t>IT Support</w:t>
            </w:r>
          </w:p>
        </w:tc>
        <w:tc>
          <w:tcPr>
            <w:tcW w:w="1644" w:type="dxa"/>
            <w:tcBorders>
              <w:top w:val="single" w:sz="3" w:space="0" w:color="808080"/>
              <w:left w:val="single" w:sz="3" w:space="0" w:color="808080"/>
              <w:bottom w:val="single" w:sz="3" w:space="0" w:color="808080"/>
              <w:right w:val="single" w:sz="3" w:space="0" w:color="808080"/>
            </w:tcBorders>
          </w:tcPr>
          <w:p w14:paraId="5A47420A" w14:textId="77777777" w:rsidR="00BA2AB2" w:rsidRDefault="00000000">
            <w:pPr>
              <w:spacing w:after="0" w:line="259" w:lineRule="auto"/>
              <w:ind w:left="0" w:firstLine="0"/>
            </w:pPr>
            <w:r>
              <w:rPr>
                <w:sz w:val="15"/>
              </w:rPr>
              <w:t>Reporting</w:t>
            </w:r>
          </w:p>
        </w:tc>
        <w:tc>
          <w:tcPr>
            <w:tcW w:w="850" w:type="dxa"/>
            <w:tcBorders>
              <w:top w:val="single" w:sz="3" w:space="0" w:color="808080"/>
              <w:left w:val="single" w:sz="3" w:space="0" w:color="808080"/>
              <w:bottom w:val="single" w:sz="3" w:space="0" w:color="808080"/>
              <w:right w:val="single" w:sz="3" w:space="0" w:color="808080"/>
            </w:tcBorders>
          </w:tcPr>
          <w:p w14:paraId="7ABD61B4" w14:textId="77777777" w:rsidR="00BA2AB2" w:rsidRDefault="00000000">
            <w:pPr>
              <w:spacing w:after="0" w:line="259" w:lineRule="auto"/>
              <w:ind w:left="0" w:firstLine="0"/>
            </w:pPr>
            <w:r>
              <w:rPr>
                <w:sz w:val="15"/>
              </w:rPr>
              <w:t>USN-8</w:t>
            </w:r>
          </w:p>
        </w:tc>
        <w:tc>
          <w:tcPr>
            <w:tcW w:w="2438" w:type="dxa"/>
            <w:tcBorders>
              <w:top w:val="single" w:sz="3" w:space="0" w:color="808080"/>
              <w:left w:val="single" w:sz="3" w:space="0" w:color="808080"/>
              <w:bottom w:val="single" w:sz="3" w:space="0" w:color="808080"/>
              <w:right w:val="single" w:sz="3" w:space="0" w:color="808080"/>
            </w:tcBorders>
          </w:tcPr>
          <w:p w14:paraId="4E5A420E" w14:textId="77777777" w:rsidR="00BA2AB2" w:rsidRDefault="00000000">
            <w:pPr>
              <w:spacing w:after="0" w:line="259" w:lineRule="auto"/>
              <w:ind w:left="0" w:firstLine="0"/>
            </w:pPr>
            <w:r>
              <w:rPr>
                <w:sz w:val="15"/>
              </w:rPr>
              <w:t>As IT support, I can view incident and classification records so that repeated manual work and classification errors are reduced.</w:t>
            </w:r>
          </w:p>
        </w:tc>
        <w:tc>
          <w:tcPr>
            <w:tcW w:w="2098" w:type="dxa"/>
            <w:tcBorders>
              <w:top w:val="single" w:sz="3" w:space="0" w:color="808080"/>
              <w:left w:val="single" w:sz="3" w:space="0" w:color="808080"/>
              <w:bottom w:val="single" w:sz="3" w:space="0" w:color="808080"/>
              <w:right w:val="single" w:sz="3" w:space="0" w:color="808080"/>
            </w:tcBorders>
          </w:tcPr>
          <w:p w14:paraId="77A5031A" w14:textId="77777777" w:rsidR="00BA2AB2" w:rsidRDefault="00000000">
            <w:pPr>
              <w:spacing w:after="0" w:line="259" w:lineRule="auto"/>
              <w:ind w:left="0" w:firstLine="0"/>
            </w:pPr>
            <w:r>
              <w:rPr>
                <w:sz w:val="15"/>
              </w:rPr>
              <w:t>Relevant incident records can be reviewed with their latest category and status.</w:t>
            </w:r>
          </w:p>
        </w:tc>
        <w:tc>
          <w:tcPr>
            <w:tcW w:w="794" w:type="dxa"/>
            <w:tcBorders>
              <w:top w:val="single" w:sz="3" w:space="0" w:color="808080"/>
              <w:left w:val="single" w:sz="3" w:space="0" w:color="808080"/>
              <w:bottom w:val="single" w:sz="3" w:space="0" w:color="808080"/>
              <w:right w:val="single" w:sz="3" w:space="0" w:color="808080"/>
            </w:tcBorders>
          </w:tcPr>
          <w:p w14:paraId="1074EB7E" w14:textId="77777777" w:rsidR="00BA2AB2" w:rsidRDefault="00000000">
            <w:pPr>
              <w:spacing w:after="0" w:line="259" w:lineRule="auto"/>
              <w:ind w:left="0" w:firstLine="0"/>
            </w:pPr>
            <w:r>
              <w:rPr>
                <w:sz w:val="15"/>
              </w:rPr>
              <w:t>Low</w:t>
            </w:r>
          </w:p>
        </w:tc>
        <w:tc>
          <w:tcPr>
            <w:tcW w:w="907" w:type="dxa"/>
            <w:tcBorders>
              <w:top w:val="single" w:sz="3" w:space="0" w:color="808080"/>
              <w:left w:val="single" w:sz="3" w:space="0" w:color="808080"/>
              <w:bottom w:val="single" w:sz="3" w:space="0" w:color="808080"/>
              <w:right w:val="single" w:sz="3" w:space="0" w:color="808080"/>
            </w:tcBorders>
          </w:tcPr>
          <w:p w14:paraId="707AFBBD" w14:textId="77777777" w:rsidR="00BA2AB2" w:rsidRDefault="00000000">
            <w:pPr>
              <w:spacing w:after="0" w:line="259" w:lineRule="auto"/>
              <w:ind w:left="0" w:firstLine="0"/>
            </w:pPr>
            <w:r>
              <w:rPr>
                <w:sz w:val="15"/>
              </w:rPr>
              <w:t>Sprint-3</w:t>
            </w:r>
          </w:p>
        </w:tc>
      </w:tr>
    </w:tbl>
    <w:p w14:paraId="7BF2F056" w14:textId="77777777" w:rsidR="00BA2AB2" w:rsidRDefault="00000000">
      <w:pPr>
        <w:ind w:left="-5"/>
      </w:pPr>
      <w:r>
        <w:rPr>
          <w:b/>
        </w:rPr>
        <w:t>Project Goal:</w:t>
      </w:r>
      <w:r>
        <w:t xml:space="preserve"> Automate school IT incident classification using Flow Designer by analyzing keywords in the short description and description fields to reduce repetitive manual work, improve classification consistency, route tickets appropriately, and provide clear incident status visibility.</w:t>
      </w:r>
    </w:p>
    <w:sectPr w:rsidR="00BA2AB2">
      <w:pgSz w:w="11906" w:h="16838"/>
      <w:pgMar w:top="1440" w:right="967"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AB2"/>
    <w:rsid w:val="0004030C"/>
    <w:rsid w:val="00BA2AB2"/>
    <w:rsid w:val="00E25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5382"/>
  <w15:docId w15:val="{5CCCFDB3-1BE3-4349-B270-C29CEBE2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0" w:hanging="10"/>
    </w:pPr>
    <w:rPr>
      <w:rFonts w:ascii="Arial" w:eastAsia="Arial" w:hAnsi="Arial" w:cs="Arial"/>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M</dc:creator>
  <cp:keywords/>
  <cp:lastModifiedBy>Kabilan M</cp:lastModifiedBy>
  <cp:revision>2</cp:revision>
  <dcterms:created xsi:type="dcterms:W3CDTF">2026-09-30T09:00:00Z</dcterms:created>
  <dcterms:modified xsi:type="dcterms:W3CDTF">2026-09-30T09:00:00Z</dcterms:modified>
</cp:coreProperties>
</file>