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MINIMAL_PARTIAL_TCO_ONLY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