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SmokeCo Date: 2026-05-07 Cover Page Facility: Smoke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