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OOXML TCO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UTLX 556891</w:t>
            </w: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