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漏洞地址:https://iask.qq.com/3.zip</w:t>
      </w:r>
    </w:p>
    <w:p>
      <w:pPr>
        <w:pStyle w:val="ZhongHei"/>
      </w:pPr>
      <w:r>
        <w:t>文件大小: 2M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1</w:t>
      </w:r>
    </w:p>
    <w:p>
      <w:pPr>
        <w:pStyle w:val="ZhongHei"/>
      </w:pPr>
      <w:r>
        <w:t>网站主页  https://iask.qq.com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智能客服</w:t>
      </w:r>
    </w:p>
    <w:p>
      <w:pPr>
        <w:pStyle w:val="ZhongHei"/>
      </w:pPr>
      <w:r>
        <w:t>IP__坐标  广东省深圳市 电信</w:t>
      </w:r>
    </w:p>
    <w:p>
      <w:pPr>
        <w:pStyle w:val="ZhongHei"/>
      </w:pPr>
      <w:r>
        <w:t>所属__IP  183.3.234.185</w:t>
      </w:r>
    </w:p>
    <w:p>
      <w:pPr>
        <w:pStyle w:val="ZhongHei"/>
      </w:pPr>
      <w:r>
        <w:t>网站年龄  24年1月16天（创建于1995年05月04日,过期时间为2027年07月27日)</w:t>
      </w:r>
    </w:p>
    <w:p>
      <w:pPr>
        <w:pStyle w:val="ZhongHei"/>
      </w:pPr>
      <w:r>
        <w:t>备案编号  粤B2-20090059-5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深圳市腾讯计算机系统有限公司</w:t>
      </w:r>
    </w:p>
    <w:p>
      <w:pPr>
        <w:pStyle w:val="ZhongHei"/>
      </w:pPr>
      <w:r>
        <w:t>备案时间  2019/5/31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charset=utf-8  </w:t>
      </w:r>
    </w:p>
    <w:p>
      <w:pPr>
        <w:pStyle w:val="ZhongHei"/>
      </w:pPr>
      <w:r>
        <w:t xml:space="preserve">服务类型   nginx/1.8.0 </w:t>
      </w:r>
    </w:p>
    <w:p>
      <w:pPr>
        <w:pStyle w:val="ZhongHei"/>
      </w:pPr>
      <w:r>
        <w:t xml:space="preserve">程序语言 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https://iask.qq.com/3.zip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 Powered By 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