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漏洞地址:http://static.iqiyi.com/html.zip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http://static.iqiyi.com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404 - Not Found</w:t>
      </w:r>
    </w:p>
    <w:p>
      <w:pPr>
        <w:pStyle w:val="ZhongHei"/>
      </w:pPr>
      <w:r>
        <w:t>IP__坐标  上海市 电信IDC机房</w:t>
      </w:r>
    </w:p>
    <w:p>
      <w:pPr>
        <w:pStyle w:val="ZhongHei"/>
      </w:pPr>
      <w:r>
        <w:t>所属__IP  101.227.22.158</w:t>
      </w:r>
    </w:p>
    <w:p>
      <w:pPr>
        <w:pStyle w:val="ZhongHei"/>
      </w:pPr>
      <w:r>
        <w:t>网站年龄  8年11月8天（创建于2010年07月12日,过期时间为2023年07月12日)</w:t>
      </w:r>
    </w:p>
    <w:p>
      <w:pPr>
        <w:pStyle w:val="ZhongHei"/>
      </w:pPr>
      <w:r>
        <w:t>备案编号  京ICP备11032965号-1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北京爱奇艺科技有限公司</w:t>
      </w:r>
    </w:p>
    <w:p>
      <w:pPr>
        <w:pStyle w:val="ZhongHei"/>
      </w:pPr>
      <w:r>
        <w:t>备案时间  2019/3/21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暂无信息</w:t>
      </w:r>
    </w:p>
    <w:p>
      <w:pPr>
        <w:pStyle w:val="ZhongHei"/>
      </w:pPr>
      <w:r>
        <w:t xml:space="preserve">页面类型   -  </w:t>
      </w:r>
    </w:p>
    <w:p>
      <w:pPr>
        <w:pStyle w:val="ZhongHei"/>
      </w:pPr>
      <w:r>
        <w:t xml:space="preserve">服务类型   -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http://static.iqiyi.com/html.zip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Powered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