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3"/>
        <w:spacing w:before="58" w:line="188" w:lineRule="auto"/>
        <w:outlineLvl w:val="0"/>
        <w:rPr>
          <w:sz w:val="28"/>
          <w:szCs w:val="28"/>
        </w:rPr>
      </w:pPr>
      <w:r>
        <w:rPr>
          <w:sz w:val="28"/>
          <w:szCs w:val="28"/>
          <w:spacing w:val="16"/>
        </w:rPr>
        <w:t>第二章 信贷申请受理和贷前调查</w:t>
      </w:r>
    </w:p>
    <w:p>
      <w:pPr>
        <w:pStyle w:val="BodyText"/>
        <w:ind w:left="14"/>
        <w:spacing w:before="185" w:line="187" w:lineRule="auto"/>
        <w:rPr/>
      </w:pPr>
      <w:r>
        <w:rPr>
          <w:spacing w:val="7"/>
        </w:rPr>
        <w:t>结构框架</w:t>
      </w:r>
    </w:p>
    <w:p>
      <w:pPr>
        <w:ind w:firstLine="8"/>
        <w:spacing w:before="163" w:line="3109" w:lineRule="exact"/>
        <w:rPr/>
      </w:pPr>
      <w:r>
        <w:rPr>
          <w:position w:val="-62"/>
        </w:rPr>
        <w:drawing>
          <wp:inline distT="0" distB="0" distL="0" distR="0">
            <wp:extent cx="4748584" cy="1974130"/>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4748584" cy="1974130"/>
                    </a:xfrm>
                    <a:prstGeom prst="rect">
                      <a:avLst/>
                    </a:prstGeom>
                  </pic:spPr>
                </pic:pic>
              </a:graphicData>
            </a:graphic>
          </wp:inline>
        </w:drawing>
      </w:r>
    </w:p>
    <w:p>
      <w:pPr>
        <w:pStyle w:val="BodyText"/>
        <w:ind w:left="10"/>
        <w:spacing w:before="223" w:line="191" w:lineRule="auto"/>
        <w:outlineLvl w:val="1"/>
        <w:rPr>
          <w:sz w:val="22"/>
          <w:szCs w:val="22"/>
        </w:rPr>
      </w:pPr>
      <w:r>
        <w:rPr>
          <w:sz w:val="22"/>
          <w:szCs w:val="22"/>
          <w:spacing w:val="7"/>
        </w:rPr>
        <w:t>第</w:t>
      </w:r>
      <w:r>
        <w:rPr>
          <w:rFonts w:ascii="Times New Roman" w:hAnsi="Times New Roman" w:eastAsia="Times New Roman" w:cs="Times New Roman"/>
          <w:sz w:val="26"/>
          <w:szCs w:val="26"/>
          <w:b/>
          <w:bCs/>
          <w:spacing w:val="7"/>
        </w:rPr>
        <w:t>1</w:t>
      </w:r>
      <w:r>
        <w:rPr>
          <w:sz w:val="22"/>
          <w:szCs w:val="22"/>
          <w:spacing w:val="7"/>
        </w:rPr>
        <w:t>节</w:t>
      </w:r>
      <w:r>
        <w:rPr>
          <w:sz w:val="22"/>
          <w:szCs w:val="22"/>
          <w:spacing w:val="20"/>
        </w:rPr>
        <w:t xml:space="preserve"> </w:t>
      </w:r>
      <w:r>
        <w:rPr>
          <w:sz w:val="22"/>
          <w:szCs w:val="22"/>
          <w:spacing w:val="7"/>
        </w:rPr>
        <w:t>借款人</w:t>
      </w:r>
    </w:p>
    <w:p>
      <w:pPr>
        <w:pStyle w:val="BodyText"/>
        <w:ind w:left="9"/>
        <w:spacing w:before="198" w:line="182" w:lineRule="auto"/>
        <w:rPr/>
      </w:pPr>
      <w:r>
        <w:rPr>
          <w:spacing w:val="8"/>
        </w:rPr>
        <w:t>考点</w:t>
      </w:r>
      <w:r>
        <w:rPr>
          <w:rFonts w:ascii="Times New Roman" w:hAnsi="Times New Roman" w:eastAsia="Times New Roman" w:cs="Times New Roman"/>
          <w:sz w:val="22"/>
          <w:szCs w:val="22"/>
          <w:b/>
          <w:bCs/>
          <w:spacing w:val="8"/>
        </w:rPr>
        <w:t>1</w:t>
      </w:r>
      <w:r>
        <w:rPr>
          <w:spacing w:val="8"/>
        </w:rPr>
        <w:t>：</w:t>
      </w:r>
      <w:r>
        <w:rPr>
          <w:spacing w:val="-30"/>
        </w:rPr>
        <w:t xml:space="preserve"> </w:t>
      </w:r>
      <w:r>
        <w:rPr>
          <w:spacing w:val="8"/>
        </w:rPr>
        <w:t>借款人应具备的资格和基本条件（ </w:t>
      </w:r>
      <w:r>
        <w:rPr>
          <w:rFonts w:ascii="Times New Roman" w:hAnsi="Times New Roman" w:eastAsia="Times New Roman" w:cs="Times New Roman"/>
          <w:sz w:val="22"/>
          <w:szCs w:val="22"/>
          <w:b/>
          <w:bCs/>
          <w:spacing w:val="8"/>
        </w:rPr>
        <w:t>1</w:t>
      </w:r>
      <w:r>
        <w:rPr>
          <w:spacing w:val="8"/>
        </w:rPr>
        <w:t>）★</w:t>
      </w:r>
    </w:p>
    <w:p>
      <w:pPr>
        <w:pStyle w:val="BodyText"/>
        <w:ind w:left="19"/>
        <w:spacing w:before="136" w:line="338" w:lineRule="exact"/>
        <w:rPr/>
      </w:pPr>
      <w:r>
        <w:rPr>
          <w:rFonts w:ascii="Times New Roman" w:hAnsi="Times New Roman" w:eastAsia="Times New Roman" w:cs="Times New Roman"/>
          <w:sz w:val="22"/>
          <w:szCs w:val="22"/>
          <w:spacing w:val="-1"/>
          <w:position w:val="3"/>
        </w:rPr>
        <w:t>• </w:t>
      </w:r>
      <w:r>
        <w:rPr>
          <w:spacing w:val="-1"/>
          <w:position w:val="3"/>
        </w:rPr>
        <w:t>借款人应具备的主体资格</w:t>
      </w:r>
    </w:p>
    <w:p>
      <w:pPr>
        <w:pStyle w:val="BodyText"/>
        <w:ind w:left="115"/>
        <w:spacing w:before="94" w:line="249" w:lineRule="auto"/>
        <w:rPr/>
      </w:pPr>
      <w:r>
        <w:rPr>
          <w:rFonts w:ascii="Times New Roman" w:hAnsi="Times New Roman" w:eastAsia="Times New Roman" w:cs="Times New Roman"/>
          <w:sz w:val="22"/>
          <w:szCs w:val="22"/>
          <w:spacing w:val="-1"/>
        </w:rPr>
        <w:t>• </w:t>
      </w:r>
      <w:r>
        <w:rPr>
          <w:u w:val="single" w:color="auto"/>
          <w:spacing w:val="-1"/>
        </w:rPr>
        <w:t>企业法人</w:t>
      </w:r>
      <w:r>
        <w:rPr>
          <w:spacing w:val="-1"/>
        </w:rPr>
        <w:t>依法办理工商登记</w:t>
      </w:r>
      <w:r>
        <w:rPr>
          <w:spacing w:val="-22"/>
        </w:rPr>
        <w:t xml:space="preserve"> </w:t>
      </w:r>
      <w:r>
        <w:rPr>
          <w:spacing w:val="-1"/>
        </w:rPr>
        <w:t>，取得</w:t>
      </w:r>
      <w:r>
        <w:rPr>
          <w:u w:val="single" w:color="auto"/>
          <w:spacing w:val="-1"/>
        </w:rPr>
        <w:t>营业执照</w:t>
      </w:r>
    </w:p>
    <w:p>
      <w:pPr>
        <w:pStyle w:val="BodyText"/>
        <w:ind w:left="115"/>
        <w:spacing w:before="94" w:line="249" w:lineRule="auto"/>
        <w:rPr/>
      </w:pPr>
      <w:r>
        <w:rPr>
          <w:rFonts w:ascii="Times New Roman" w:hAnsi="Times New Roman" w:eastAsia="Times New Roman" w:cs="Times New Roman"/>
          <w:sz w:val="22"/>
          <w:szCs w:val="22"/>
          <w:spacing w:val="1"/>
        </w:rPr>
        <w:t>• </w:t>
      </w:r>
      <w:r>
        <w:rPr>
          <w:u w:val="single" w:color="auto"/>
          <w:spacing w:val="1"/>
        </w:rPr>
        <w:t>事业法人</w:t>
      </w:r>
      <w:r>
        <w:rPr>
          <w:spacing w:val="1"/>
        </w:rPr>
        <w:t>依照《事业单位登记管理条例》规定办理</w:t>
      </w:r>
      <w:r>
        <w:rPr>
          <w:u w:val="single" w:color="auto"/>
          <w:spacing w:val="1"/>
        </w:rPr>
        <w:t>登记备案</w:t>
      </w:r>
    </w:p>
    <w:p>
      <w:pPr>
        <w:pStyle w:val="BodyText"/>
        <w:ind w:left="115"/>
        <w:spacing w:before="93" w:line="249" w:lineRule="auto"/>
        <w:rPr/>
      </w:pPr>
      <w:r>
        <w:rPr>
          <w:rFonts w:ascii="Times New Roman" w:hAnsi="Times New Roman" w:eastAsia="Times New Roman" w:cs="Times New Roman"/>
          <w:sz w:val="22"/>
          <w:szCs w:val="22"/>
          <w:spacing w:val="1"/>
        </w:rPr>
        <w:t>• </w:t>
      </w:r>
      <w:r>
        <w:rPr>
          <w:u w:val="single" w:color="auto"/>
          <w:spacing w:val="1"/>
        </w:rPr>
        <w:t>特殊行业</w:t>
      </w:r>
      <w:r>
        <w:rPr>
          <w:spacing w:val="1"/>
        </w:rPr>
        <w:t>须持有相关机关颁发的</w:t>
      </w:r>
      <w:r>
        <w:rPr>
          <w:u w:val="single" w:color="auto"/>
          <w:spacing w:val="1"/>
        </w:rPr>
        <w:t>营业</w:t>
      </w:r>
      <w:r>
        <w:rPr>
          <w:spacing w:val="1"/>
        </w:rPr>
        <w:t>或</w:t>
      </w:r>
      <w:r>
        <w:rPr>
          <w:u w:val="single" w:color="auto"/>
          <w:spacing w:val="1"/>
        </w:rPr>
        <w:t>经</w:t>
      </w:r>
      <w:r>
        <w:rPr>
          <w:u w:val="single" w:color="auto"/>
        </w:rPr>
        <w:t>营许可证</w:t>
      </w:r>
    </w:p>
    <w:p>
      <w:pPr>
        <w:pStyle w:val="BodyText"/>
        <w:ind w:left="19"/>
        <w:spacing w:before="95" w:line="338" w:lineRule="exact"/>
        <w:rPr/>
      </w:pPr>
      <w:r>
        <w:rPr>
          <w:rFonts w:ascii="Times New Roman" w:hAnsi="Times New Roman" w:eastAsia="Times New Roman" w:cs="Times New Roman"/>
          <w:sz w:val="22"/>
          <w:szCs w:val="22"/>
          <w:spacing w:val="-1"/>
          <w:position w:val="3"/>
        </w:rPr>
        <w:t>• </w:t>
      </w:r>
      <w:r>
        <w:rPr>
          <w:spacing w:val="-1"/>
          <w:position w:val="3"/>
        </w:rPr>
        <w:t>借款人应符合的基本要求</w:t>
      </w:r>
    </w:p>
    <w:p>
      <w:pPr>
        <w:pStyle w:val="BodyText"/>
        <w:ind w:left="115"/>
        <w:spacing w:before="93" w:line="249" w:lineRule="auto"/>
        <w:rPr/>
      </w:pPr>
      <w:r>
        <w:rPr>
          <w:rFonts w:ascii="Times New Roman" w:hAnsi="Times New Roman" w:eastAsia="Times New Roman" w:cs="Times New Roman"/>
          <w:sz w:val="22"/>
          <w:szCs w:val="22"/>
        </w:rPr>
        <w:t>• </w:t>
      </w:r>
      <w:r>
        <w:rPr/>
        <w:t>诚信申贷</w:t>
      </w:r>
      <w:r>
        <w:rPr>
          <w:spacing w:val="-31"/>
        </w:rPr>
        <w:t xml:space="preserve"> </w:t>
      </w:r>
      <w:r>
        <w:rPr/>
        <w:t>，借款人恪守</w:t>
      </w:r>
      <w:r>
        <w:rPr>
          <w:u w:val="single" w:color="auto"/>
        </w:rPr>
        <w:t>诚实守信</w:t>
      </w:r>
      <w:r>
        <w:rPr/>
        <w:t>原则</w:t>
      </w:r>
      <w:r>
        <w:rPr>
          <w:spacing w:val="-33"/>
        </w:rPr>
        <w:t xml:space="preserve"> </w:t>
      </w:r>
      <w:r>
        <w:rPr/>
        <w:t>，承诺所提供</w:t>
      </w:r>
      <w:r>
        <w:rPr>
          <w:u w:val="single" w:color="auto"/>
        </w:rPr>
        <w:t>材料</w:t>
      </w:r>
      <w:r>
        <w:rPr/>
        <w:t>的</w:t>
      </w:r>
      <w:r>
        <w:rPr>
          <w:u w:val="single" w:color="auto"/>
        </w:rPr>
        <w:t>真实</w:t>
      </w:r>
      <w:r>
        <w:rPr/>
        <w:t>性、</w:t>
      </w:r>
      <w:r>
        <w:rPr>
          <w:u w:val="single" w:color="auto"/>
        </w:rPr>
        <w:t>完整</w:t>
      </w:r>
      <w:r>
        <w:rPr/>
        <w:t>性和</w:t>
      </w:r>
      <w:r>
        <w:rPr>
          <w:u w:val="single" w:color="auto"/>
        </w:rPr>
        <w:t>有效</w:t>
      </w:r>
      <w:r>
        <w:rPr/>
        <w:t>性</w:t>
      </w:r>
    </w:p>
    <w:p>
      <w:pPr>
        <w:pStyle w:val="BodyText"/>
        <w:ind w:left="115"/>
        <w:spacing w:before="95" w:line="249" w:lineRule="auto"/>
        <w:rPr/>
      </w:pPr>
      <w:r>
        <w:rPr>
          <w:rFonts w:ascii="Times New Roman" w:hAnsi="Times New Roman" w:eastAsia="Times New Roman" w:cs="Times New Roman"/>
          <w:sz w:val="22"/>
          <w:szCs w:val="22"/>
          <w:spacing w:val="-1"/>
        </w:rPr>
        <w:t>• </w:t>
      </w:r>
      <w:r>
        <w:rPr>
          <w:spacing w:val="-1"/>
        </w:rPr>
        <w:t>借款人应证明其设立</w:t>
      </w:r>
      <w:r>
        <w:rPr>
          <w:u w:val="single" w:color="auto"/>
          <w:spacing w:val="-1"/>
        </w:rPr>
        <w:t>合法</w:t>
      </w:r>
      <w:r>
        <w:rPr>
          <w:u w:val="single" w:color="auto"/>
          <w:spacing w:val="-33"/>
        </w:rPr>
        <w:t xml:space="preserve"> </w:t>
      </w:r>
      <w:r>
        <w:rPr>
          <w:spacing w:val="-42"/>
        </w:rPr>
        <w:t xml:space="preserve"> </w:t>
      </w:r>
      <w:r>
        <w:rPr>
          <w:spacing w:val="-1"/>
        </w:rPr>
        <w:t>、经营管理</w:t>
      </w:r>
      <w:r>
        <w:rPr>
          <w:u w:val="single" w:color="auto"/>
          <w:spacing w:val="-1"/>
        </w:rPr>
        <w:t>合法合规</w:t>
      </w:r>
    </w:p>
    <w:p>
      <w:pPr>
        <w:pStyle w:val="BodyText"/>
        <w:ind w:left="115"/>
        <w:spacing w:before="94" w:line="248" w:lineRule="auto"/>
        <w:rPr/>
      </w:pPr>
      <w:r>
        <w:rPr>
          <w:rFonts w:ascii="Times New Roman" w:hAnsi="Times New Roman" w:eastAsia="Times New Roman" w:cs="Times New Roman"/>
          <w:sz w:val="22"/>
          <w:szCs w:val="22"/>
          <w:spacing w:val="-1"/>
        </w:rPr>
        <w:t>• </w:t>
      </w:r>
      <w:r>
        <w:rPr>
          <w:spacing w:val="-1"/>
        </w:rPr>
        <w:t>借款人</w:t>
      </w:r>
      <w:r>
        <w:rPr>
          <w:u w:val="single" w:color="auto"/>
          <w:spacing w:val="-1"/>
        </w:rPr>
        <w:t>信用记录良好</w:t>
      </w:r>
    </w:p>
    <w:p>
      <w:pPr>
        <w:pStyle w:val="BodyText"/>
        <w:ind w:left="115"/>
        <w:spacing w:before="96" w:line="248" w:lineRule="auto"/>
        <w:rPr/>
      </w:pPr>
      <w:r>
        <w:rPr>
          <w:rFonts w:ascii="Times New Roman" w:hAnsi="Times New Roman" w:eastAsia="Times New Roman" w:cs="Times New Roman"/>
          <w:sz w:val="22"/>
          <w:szCs w:val="22"/>
        </w:rPr>
        <w:t>• </w:t>
      </w:r>
      <w:r>
        <w:rPr/>
        <w:t>信贷业务用途以及还款来源</w:t>
      </w:r>
      <w:r>
        <w:rPr>
          <w:u w:val="single" w:color="auto"/>
        </w:rPr>
        <w:t>明确合法</w:t>
      </w:r>
    </w:p>
    <w:p>
      <w:pPr>
        <w:pStyle w:val="BodyText"/>
        <w:ind w:left="9"/>
        <w:spacing w:before="143" w:line="182" w:lineRule="auto"/>
        <w:rPr/>
      </w:pPr>
      <w:r>
        <w:rPr>
          <w:spacing w:val="7"/>
        </w:rPr>
        <w:t>考点</w:t>
      </w:r>
      <w:r>
        <w:rPr>
          <w:rFonts w:ascii="Times New Roman" w:hAnsi="Times New Roman" w:eastAsia="Times New Roman" w:cs="Times New Roman"/>
          <w:sz w:val="22"/>
          <w:szCs w:val="22"/>
          <w:b/>
          <w:bCs/>
          <w:spacing w:val="7"/>
        </w:rPr>
        <w:t>1</w:t>
      </w:r>
      <w:r>
        <w:rPr>
          <w:spacing w:val="7"/>
        </w:rPr>
        <w:t>：</w:t>
      </w:r>
      <w:r>
        <w:rPr>
          <w:spacing w:val="-22"/>
        </w:rPr>
        <w:t xml:space="preserve"> </w:t>
      </w:r>
      <w:r>
        <w:rPr>
          <w:spacing w:val="7"/>
        </w:rPr>
        <w:t>借款人应具备的资格和基本条件（ </w:t>
      </w:r>
      <w:r>
        <w:rPr>
          <w:rFonts w:ascii="Times New Roman" w:hAnsi="Times New Roman" w:eastAsia="Times New Roman" w:cs="Times New Roman"/>
          <w:sz w:val="22"/>
          <w:szCs w:val="22"/>
          <w:b/>
          <w:bCs/>
          <w:spacing w:val="7"/>
        </w:rPr>
        <w:t>2</w:t>
      </w:r>
      <w:r>
        <w:rPr>
          <w:spacing w:val="7"/>
        </w:rPr>
        <w:t>） ★</w:t>
      </w:r>
    </w:p>
    <w:p>
      <w:pPr>
        <w:pStyle w:val="BodyText"/>
        <w:ind w:left="19"/>
        <w:spacing w:before="136" w:line="338" w:lineRule="exact"/>
        <w:rPr/>
      </w:pPr>
      <w:r>
        <w:rPr>
          <w:rFonts w:ascii="Times New Roman" w:hAnsi="Times New Roman" w:eastAsia="Times New Roman" w:cs="Times New Roman"/>
          <w:sz w:val="22"/>
          <w:szCs w:val="22"/>
          <w:position w:val="3"/>
        </w:rPr>
        <w:t>• </w:t>
      </w:r>
      <w:r>
        <w:rPr>
          <w:position w:val="3"/>
        </w:rPr>
        <w:t>对固定资产贷款借款人的特别要求</w:t>
      </w:r>
    </w:p>
    <w:p>
      <w:pPr>
        <w:pStyle w:val="BodyText"/>
        <w:ind w:left="115"/>
        <w:spacing w:before="94" w:line="248" w:lineRule="auto"/>
        <w:rPr/>
      </w:pPr>
      <w:r>
        <w:rPr>
          <w:rFonts w:ascii="Times New Roman" w:hAnsi="Times New Roman" w:eastAsia="Times New Roman" w:cs="Times New Roman"/>
          <w:sz w:val="22"/>
          <w:szCs w:val="22"/>
        </w:rPr>
        <w:t>•</w:t>
      </w:r>
      <w:r>
        <w:rPr>
          <w:rFonts w:ascii="Times New Roman" w:hAnsi="Times New Roman" w:eastAsia="Times New Roman" w:cs="Times New Roman"/>
          <w:sz w:val="22"/>
          <w:szCs w:val="22"/>
          <w:spacing w:val="17"/>
          <w:w w:val="101"/>
        </w:rPr>
        <w:t xml:space="preserve"> </w:t>
      </w:r>
      <w:r>
        <w:rPr/>
        <w:t>固定资产贷款的借款人为新设项目法人的</w:t>
      </w:r>
      <w:r>
        <w:rPr>
          <w:spacing w:val="-33"/>
        </w:rPr>
        <w:t xml:space="preserve"> </w:t>
      </w:r>
      <w:r>
        <w:rPr/>
        <w:t>，其</w:t>
      </w:r>
      <w:r>
        <w:rPr>
          <w:u w:val="single" w:color="auto"/>
        </w:rPr>
        <w:t>控股股东</w:t>
      </w:r>
      <w:r>
        <w:rPr/>
        <w:t>应具备良好的信用状况</w:t>
      </w:r>
      <w:r>
        <w:rPr>
          <w:spacing w:val="-33"/>
        </w:rPr>
        <w:t xml:space="preserve"> </w:t>
      </w:r>
      <w:r>
        <w:rPr/>
        <w:t>，无重大不</w:t>
      </w:r>
      <w:r>
        <w:rPr>
          <w:spacing w:val="-1"/>
        </w:rPr>
        <w:t>良记录</w:t>
      </w:r>
    </w:p>
    <w:p>
      <w:pPr>
        <w:pStyle w:val="BodyText"/>
        <w:ind w:left="14" w:right="3472" w:firstLine="101"/>
        <w:spacing w:before="96" w:line="270" w:lineRule="auto"/>
        <w:rPr/>
      </w:pPr>
      <w:r>
        <w:rPr>
          <w:rFonts w:ascii="Times New Roman" w:hAnsi="Times New Roman" w:eastAsia="Times New Roman" w:cs="Times New Roman"/>
          <w:sz w:val="22"/>
          <w:szCs w:val="22"/>
        </w:rPr>
        <w:t>•</w:t>
      </w:r>
      <w:r>
        <w:rPr>
          <w:rFonts w:ascii="Times New Roman" w:hAnsi="Times New Roman" w:eastAsia="Times New Roman" w:cs="Times New Roman"/>
          <w:sz w:val="22"/>
          <w:szCs w:val="22"/>
          <w:spacing w:val="19"/>
        </w:rPr>
        <w:t xml:space="preserve"> </w:t>
      </w:r>
      <w:r>
        <w:rPr/>
        <w:t>国家对拟投资项目有投资主体资格和经营资质要求的</w:t>
      </w:r>
      <w:r>
        <w:rPr>
          <w:spacing w:val="-33"/>
        </w:rPr>
        <w:t xml:space="preserve"> </w:t>
      </w:r>
      <w:r>
        <w:rPr/>
        <w:t>，</w:t>
      </w:r>
      <w:r>
        <w:rPr>
          <w:spacing w:val="-1"/>
        </w:rPr>
        <w:t>应符合其要求</w:t>
      </w:r>
      <w:r>
        <w:rPr/>
        <w:t xml:space="preserve"> </w:t>
      </w:r>
      <w:r>
        <w:rPr>
          <w:spacing w:val="7"/>
        </w:rPr>
        <w:t>实战演练</w:t>
      </w:r>
    </w:p>
    <w:p>
      <w:pPr>
        <w:pStyle w:val="BodyText"/>
        <w:ind w:left="17"/>
        <w:spacing w:before="179" w:line="182" w:lineRule="auto"/>
        <w:rPr/>
      </w:pPr>
      <w:r>
        <w:rPr>
          <w:u w:val="single" w:color="auto"/>
        </w:rPr>
        <w:t>单选：</w:t>
      </w:r>
      <w:r>
        <w:rPr/>
        <w:t>借款人的贷款申请应遵循</w:t>
      </w:r>
      <w:r>
        <w:rPr>
          <w:rFonts w:ascii="Times New Roman" w:hAnsi="Times New Roman" w:eastAsia="Times New Roman" w:cs="Times New Roman"/>
          <w:sz w:val="22"/>
          <w:szCs w:val="22"/>
        </w:rPr>
        <w:t>“</w:t>
      </w:r>
      <w:r>
        <w:rPr/>
        <w:t>诚信申贷</w:t>
      </w:r>
      <w:r>
        <w:rPr>
          <w:rFonts w:ascii="Times New Roman" w:hAnsi="Times New Roman" w:eastAsia="Times New Roman" w:cs="Times New Roman"/>
          <w:sz w:val="22"/>
          <w:szCs w:val="22"/>
        </w:rPr>
        <w:t>”</w:t>
      </w:r>
      <w:r>
        <w:rPr/>
        <w:t>的基本要求</w:t>
      </w:r>
      <w:r>
        <w:rPr>
          <w:spacing w:val="-32"/>
        </w:rPr>
        <w:t xml:space="preserve"> </w:t>
      </w:r>
      <w:r>
        <w:rPr/>
        <w:t>，下列选项</w:t>
      </w:r>
      <w:r>
        <w:rPr>
          <w:spacing w:val="-1"/>
        </w:rPr>
        <w:t>不符合这一要求的是</w:t>
      </w:r>
      <w:r>
        <w:rPr>
          <w:spacing w:val="-12"/>
        </w:rPr>
        <w:t>（</w:t>
      </w:r>
      <w:r>
        <w:rPr>
          <w:spacing w:val="6"/>
        </w:rPr>
        <w:t xml:space="preserve">       </w:t>
      </w:r>
      <w:r>
        <w:rPr>
          <w:spacing w:val="-12"/>
        </w:rPr>
        <w:t>）</w:t>
      </w:r>
      <w:r>
        <w:rPr>
          <w:spacing w:val="-1"/>
        </w:rPr>
        <w:t>。</w:t>
      </w:r>
    </w:p>
    <w:p>
      <w:pPr>
        <w:pStyle w:val="BodyText"/>
        <w:ind w:left="9"/>
        <w:spacing w:before="185" w:line="186" w:lineRule="auto"/>
        <w:rPr/>
      </w:pPr>
      <w:r>
        <w:rPr>
          <w:rFonts w:ascii="Times New Roman" w:hAnsi="Times New Roman" w:eastAsia="Times New Roman" w:cs="Times New Roman"/>
          <w:sz w:val="22"/>
          <w:szCs w:val="22"/>
          <w:spacing w:val="-1"/>
        </w:rPr>
        <w:t>A</w:t>
      </w:r>
      <w:r>
        <w:rPr>
          <w:spacing w:val="-1"/>
        </w:rPr>
        <w:t>．借款人恪守诚实守信原则</w:t>
      </w:r>
    </w:p>
    <w:p>
      <w:pPr>
        <w:pStyle w:val="BodyText"/>
        <w:ind w:left="11"/>
        <w:spacing w:before="180" w:line="186" w:lineRule="auto"/>
        <w:rPr/>
      </w:pPr>
      <w:r>
        <w:rPr>
          <w:rFonts w:ascii="Times New Roman" w:hAnsi="Times New Roman" w:eastAsia="Times New Roman" w:cs="Times New Roman"/>
          <w:sz w:val="22"/>
          <w:szCs w:val="22"/>
        </w:rPr>
        <w:t>B</w:t>
      </w:r>
      <w:r>
        <w:rPr/>
        <w:t>．借款人应证明其设立合法、经营管理合法合规</w:t>
      </w:r>
    </w:p>
    <w:p>
      <w:pPr>
        <w:pStyle w:val="BodyText"/>
        <w:ind w:left="15"/>
        <w:spacing w:before="179" w:line="186" w:lineRule="auto"/>
        <w:rPr/>
      </w:pPr>
      <w:r>
        <w:rPr>
          <w:rFonts w:ascii="Times New Roman" w:hAnsi="Times New Roman" w:eastAsia="Times New Roman" w:cs="Times New Roman"/>
          <w:sz w:val="22"/>
          <w:szCs w:val="22"/>
          <w:spacing w:val="1"/>
        </w:rPr>
        <w:t>C</w:t>
      </w:r>
      <w:r>
        <w:rPr>
          <w:spacing w:val="1"/>
        </w:rPr>
        <w:t>．借款人承诺部分材料的真实性、完整性和有</w:t>
      </w:r>
      <w:r>
        <w:rPr/>
        <w:t>效性</w:t>
      </w:r>
    </w:p>
    <w:p>
      <w:pPr>
        <w:pStyle w:val="BodyText"/>
        <w:ind w:right="4516" w:firstLine="11"/>
        <w:spacing w:before="180"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D</w:t>
      </w:r>
      <w:r>
        <w:rPr>
          <w:spacing w:val="1"/>
        </w:rPr>
        <w:t>．借款人信用记录良好、贷款用途以及还</w:t>
      </w:r>
      <w:r>
        <w:rPr/>
        <w:t>款来源明确合法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ind w:left="8" w:right="3857" w:hanging="9"/>
        <w:spacing w:before="3" w:line="300" w:lineRule="auto"/>
        <w:rPr/>
      </w:pPr>
      <w:r>
        <w:rPr>
          <w:spacing w:val="2"/>
        </w:rPr>
        <w:t>【解析】</w:t>
      </w:r>
      <w:r>
        <w:rPr>
          <w:spacing w:val="-16"/>
        </w:rPr>
        <w:t xml:space="preserve"> </w:t>
      </w:r>
      <w:r>
        <w:rPr>
          <w:spacing w:val="2"/>
        </w:rPr>
        <w:t>借款人承诺提供的所有材料的真实</w:t>
      </w:r>
      <w:r>
        <w:rPr>
          <w:spacing w:val="1"/>
        </w:rPr>
        <w:t>性、完整性和有效性。</w:t>
      </w:r>
      <w:r>
        <w:rPr/>
        <w:t xml:space="preserve"> </w:t>
      </w:r>
      <w:r>
        <w:rPr>
          <w:spacing w:val="10"/>
        </w:rPr>
        <w:t>考点</w:t>
      </w:r>
      <w:r>
        <w:rPr>
          <w:rFonts w:ascii="Times New Roman" w:hAnsi="Times New Roman" w:eastAsia="Times New Roman" w:cs="Times New Roman"/>
          <w:sz w:val="22"/>
          <w:szCs w:val="22"/>
          <w:b/>
          <w:bCs/>
          <w:spacing w:val="10"/>
        </w:rPr>
        <w:t>2</w:t>
      </w:r>
      <w:r>
        <w:rPr>
          <w:spacing w:val="10"/>
        </w:rPr>
        <w:t>：</w:t>
      </w:r>
      <w:r>
        <w:rPr>
          <w:spacing w:val="-18"/>
        </w:rPr>
        <w:t xml:space="preserve"> </w:t>
      </w:r>
      <w:r>
        <w:rPr>
          <w:spacing w:val="10"/>
        </w:rPr>
        <w:t>借款人的权利和义务（ </w:t>
      </w:r>
      <w:r>
        <w:rPr>
          <w:rFonts w:ascii="Times New Roman" w:hAnsi="Times New Roman" w:eastAsia="Times New Roman" w:cs="Times New Roman"/>
          <w:sz w:val="22"/>
          <w:szCs w:val="22"/>
          <w:b/>
          <w:bCs/>
          <w:spacing w:val="10"/>
        </w:rPr>
        <w:t>1</w:t>
      </w:r>
      <w:r>
        <w:rPr>
          <w:spacing w:val="10"/>
        </w:rPr>
        <w:t>）★★★</w:t>
      </w:r>
    </w:p>
    <w:p>
      <w:pPr>
        <w:pStyle w:val="BodyText"/>
        <w:ind w:left="19"/>
        <w:spacing w:line="338" w:lineRule="exact"/>
        <w:rPr/>
      </w:pPr>
      <w:r>
        <w:rPr>
          <w:rFonts w:ascii="Times New Roman" w:hAnsi="Times New Roman" w:eastAsia="Times New Roman" w:cs="Times New Roman"/>
          <w:sz w:val="22"/>
          <w:szCs w:val="22"/>
          <w:spacing w:val="-2"/>
          <w:position w:val="4"/>
        </w:rPr>
        <w:t>• </w:t>
      </w:r>
      <w:r>
        <w:rPr>
          <w:spacing w:val="-2"/>
          <w:position w:val="4"/>
        </w:rPr>
        <w:t>借款人的权利</w:t>
      </w:r>
    </w:p>
    <w:p>
      <w:pPr>
        <w:pStyle w:val="BodyText"/>
        <w:ind w:left="115"/>
        <w:spacing w:before="94" w:line="249" w:lineRule="auto"/>
        <w:rPr/>
      </w:pPr>
      <w:r>
        <w:rPr>
          <w:rFonts w:ascii="Times New Roman" w:hAnsi="Times New Roman" w:eastAsia="Times New Roman" w:cs="Times New Roman"/>
          <w:sz w:val="22"/>
          <w:szCs w:val="22"/>
        </w:rPr>
        <w:t>• </w:t>
      </w:r>
      <w:r>
        <w:rPr/>
        <w:t>可自主向主办银行或其他银行</w:t>
      </w:r>
      <w:r>
        <w:rPr>
          <w:u w:val="single" w:color="auto"/>
        </w:rPr>
        <w:t>申请贷款</w:t>
      </w:r>
    </w:p>
    <w:p>
      <w:pPr>
        <w:spacing w:line="249" w:lineRule="auto"/>
        <w:sectPr>
          <w:pgSz w:w="11900" w:h="16840"/>
          <w:pgMar w:top="517" w:right="1785" w:bottom="0" w:left="657" w:header="0" w:footer="0" w:gutter="0"/>
        </w:sectPr>
        <w:rPr/>
      </w:pPr>
    </w:p>
    <w:p>
      <w:pPr>
        <w:pStyle w:val="BodyText"/>
        <w:ind w:left="115"/>
        <w:spacing w:before="55" w:line="248" w:lineRule="auto"/>
        <w:rPr/>
      </w:pPr>
      <w:r>
        <w:rPr>
          <w:rFonts w:ascii="Times New Roman" w:hAnsi="Times New Roman" w:eastAsia="Times New Roman" w:cs="Times New Roman"/>
          <w:sz w:val="22"/>
          <w:szCs w:val="22"/>
        </w:rPr>
        <w:t>• </w:t>
      </w:r>
      <w:r>
        <w:rPr/>
        <w:t>有权按合同约定</w:t>
      </w:r>
      <w:r>
        <w:rPr>
          <w:u w:val="single" w:color="auto"/>
        </w:rPr>
        <w:t>提取</w:t>
      </w:r>
      <w:r>
        <w:rPr/>
        <w:t>和</w:t>
      </w:r>
      <w:r>
        <w:rPr>
          <w:u w:val="single" w:color="auto"/>
        </w:rPr>
        <w:t>使用</w:t>
      </w:r>
      <w:r>
        <w:rPr/>
        <w:t>全部贷款</w:t>
      </w:r>
    </w:p>
    <w:p>
      <w:pPr>
        <w:pStyle w:val="BodyText"/>
        <w:ind w:left="115"/>
        <w:spacing w:before="94" w:line="338" w:lineRule="exact"/>
        <w:rPr/>
      </w:pPr>
      <w:r>
        <w:rPr>
          <w:rFonts w:ascii="Times New Roman" w:hAnsi="Times New Roman" w:eastAsia="Times New Roman" w:cs="Times New Roman"/>
          <w:sz w:val="22"/>
          <w:szCs w:val="22"/>
          <w:position w:val="3"/>
        </w:rPr>
        <w:t>• </w:t>
      </w:r>
      <w:r>
        <w:rPr>
          <w:position w:val="3"/>
        </w:rPr>
        <w:t>有权拒绝借款合同以外的附加条件</w:t>
      </w:r>
    </w:p>
    <w:p>
      <w:pPr>
        <w:pStyle w:val="BodyText"/>
        <w:ind w:left="115"/>
        <w:spacing w:before="93" w:line="249" w:lineRule="auto"/>
        <w:rPr/>
      </w:pPr>
      <w:r>
        <w:rPr>
          <w:rFonts w:ascii="Times New Roman" w:hAnsi="Times New Roman" w:eastAsia="Times New Roman" w:cs="Times New Roman"/>
          <w:sz w:val="22"/>
          <w:szCs w:val="22"/>
        </w:rPr>
        <w:t>• </w:t>
      </w:r>
      <w:r>
        <w:rPr/>
        <w:t>有权向银行的上级监管部门</w:t>
      </w:r>
      <w:r>
        <w:rPr>
          <w:u w:val="single" w:color="auto"/>
        </w:rPr>
        <w:t>反映</w:t>
      </w:r>
      <w:r>
        <w:rPr>
          <w:u w:val="single" w:color="auto"/>
          <w:spacing w:val="-50"/>
        </w:rPr>
        <w:t xml:space="preserve"> </w:t>
      </w:r>
      <w:r>
        <w:rPr>
          <w:spacing w:val="-42"/>
        </w:rPr>
        <w:t xml:space="preserve"> </w:t>
      </w:r>
      <w:r>
        <w:rPr/>
        <w:t>、</w:t>
      </w:r>
      <w:r>
        <w:rPr>
          <w:u w:val="single" w:color="auto"/>
        </w:rPr>
        <w:t>举报</w:t>
      </w:r>
      <w:r>
        <w:rPr/>
        <w:t>有</w:t>
      </w:r>
      <w:r>
        <w:rPr>
          <w:spacing w:val="-1"/>
        </w:rPr>
        <w:t>关情况</w:t>
      </w:r>
    </w:p>
    <w:p>
      <w:pPr>
        <w:pStyle w:val="BodyText"/>
        <w:ind w:left="9" w:right="6505" w:firstLine="105"/>
        <w:spacing w:before="94" w:line="268" w:lineRule="auto"/>
        <w:rPr/>
      </w:pPr>
      <w:r>
        <w:rPr>
          <w:rFonts w:ascii="Times New Roman" w:hAnsi="Times New Roman" w:eastAsia="Times New Roman" w:cs="Times New Roman"/>
          <w:sz w:val="22"/>
          <w:szCs w:val="22"/>
          <w:spacing w:val="-1"/>
        </w:rPr>
        <w:t>• </w:t>
      </w:r>
      <w:r>
        <w:rPr>
          <w:spacing w:val="-1"/>
        </w:rPr>
        <w:t>在</w:t>
      </w:r>
      <w:r>
        <w:rPr>
          <w:u w:val="single" w:color="auto"/>
          <w:spacing w:val="-1"/>
        </w:rPr>
        <w:t>征得银行同意</w:t>
      </w:r>
      <w:r>
        <w:rPr>
          <w:spacing w:val="-1"/>
        </w:rPr>
        <w:t>后</w:t>
      </w:r>
      <w:r>
        <w:rPr>
          <w:spacing w:val="-19"/>
        </w:rPr>
        <w:t xml:space="preserve"> </w:t>
      </w:r>
      <w:r>
        <w:rPr>
          <w:spacing w:val="-1"/>
        </w:rPr>
        <w:t>，有权向第三方</w:t>
      </w:r>
      <w:r>
        <w:rPr>
          <w:u w:val="single" w:color="auto"/>
          <w:spacing w:val="-1"/>
        </w:rPr>
        <w:t>转让债务</w:t>
      </w:r>
      <w:r>
        <w:rPr>
          <w:spacing w:val="-1"/>
        </w:rPr>
        <w:t>等</w:t>
      </w:r>
      <w:r>
        <w:rPr/>
        <w:t xml:space="preserve"> </w:t>
      </w:r>
      <w:r>
        <w:rPr>
          <w:spacing w:val="11"/>
        </w:rPr>
        <w:t>考点</w:t>
      </w:r>
      <w:r>
        <w:rPr>
          <w:rFonts w:ascii="Times New Roman" w:hAnsi="Times New Roman" w:eastAsia="Times New Roman" w:cs="Times New Roman"/>
          <w:sz w:val="22"/>
          <w:szCs w:val="22"/>
          <w:b/>
          <w:bCs/>
          <w:spacing w:val="11"/>
        </w:rPr>
        <w:t>2</w:t>
      </w:r>
      <w:r>
        <w:rPr>
          <w:spacing w:val="11"/>
        </w:rPr>
        <w:t>：</w:t>
      </w:r>
      <w:r>
        <w:rPr>
          <w:spacing w:val="-20"/>
        </w:rPr>
        <w:t xml:space="preserve"> </w:t>
      </w:r>
      <w:r>
        <w:rPr>
          <w:spacing w:val="11"/>
        </w:rPr>
        <w:t>借款人的权利和义务（</w:t>
      </w:r>
      <w:r>
        <w:rPr>
          <w:spacing w:val="-7"/>
        </w:rPr>
        <w:t xml:space="preserve"> </w:t>
      </w:r>
      <w:r>
        <w:rPr>
          <w:rFonts w:ascii="Times New Roman" w:hAnsi="Times New Roman" w:eastAsia="Times New Roman" w:cs="Times New Roman"/>
          <w:sz w:val="22"/>
          <w:szCs w:val="22"/>
          <w:b/>
          <w:bCs/>
          <w:spacing w:val="11"/>
        </w:rPr>
        <w:t>2</w:t>
      </w:r>
      <w:r>
        <w:rPr>
          <w:spacing w:val="11"/>
        </w:rPr>
        <w:t>）★★★</w:t>
      </w:r>
    </w:p>
    <w:p>
      <w:pPr>
        <w:pStyle w:val="BodyText"/>
        <w:ind w:left="19"/>
        <w:spacing w:before="136" w:line="338" w:lineRule="exact"/>
        <w:rPr/>
      </w:pPr>
      <w:r>
        <w:rPr>
          <w:rFonts w:ascii="Times New Roman" w:hAnsi="Times New Roman" w:eastAsia="Times New Roman" w:cs="Times New Roman"/>
          <w:sz w:val="22"/>
          <w:szCs w:val="22"/>
          <w:spacing w:val="-2"/>
          <w:position w:val="3"/>
        </w:rPr>
        <w:t>• </w:t>
      </w:r>
      <w:r>
        <w:rPr>
          <w:spacing w:val="-2"/>
          <w:position w:val="3"/>
        </w:rPr>
        <w:t>借款人的义务</w:t>
      </w:r>
    </w:p>
    <w:p>
      <w:pPr>
        <w:pStyle w:val="BodyText"/>
        <w:ind w:left="115"/>
        <w:spacing w:before="95" w:line="248" w:lineRule="auto"/>
        <w:rPr/>
      </w:pPr>
      <w:r>
        <w:rPr>
          <w:rFonts w:ascii="Times New Roman" w:hAnsi="Times New Roman" w:eastAsia="Times New Roman" w:cs="Times New Roman"/>
          <w:sz w:val="22"/>
          <w:szCs w:val="22"/>
          <w:spacing w:val="1"/>
        </w:rPr>
        <w:t>• </w:t>
      </w:r>
      <w:r>
        <w:rPr>
          <w:spacing w:val="1"/>
        </w:rPr>
        <w:t>应</w:t>
      </w:r>
      <w:r>
        <w:rPr>
          <w:u w:val="single" w:color="auto"/>
          <w:spacing w:val="1"/>
        </w:rPr>
        <w:t>如实提供</w:t>
      </w:r>
      <w:r>
        <w:rPr>
          <w:spacing w:val="1"/>
        </w:rPr>
        <w:t>银行要求的</w:t>
      </w:r>
      <w:r>
        <w:rPr>
          <w:u w:val="single" w:color="auto"/>
          <w:spacing w:val="1"/>
        </w:rPr>
        <w:t>资料</w:t>
      </w:r>
      <w:r>
        <w:rPr>
          <w:spacing w:val="-33"/>
        </w:rPr>
        <w:t xml:space="preserve"> </w:t>
      </w:r>
      <w:r>
        <w:rPr>
          <w:spacing w:val="1"/>
        </w:rPr>
        <w:t>，应当向银行如实提供</w:t>
      </w:r>
      <w:r>
        <w:rPr>
          <w:u w:val="single" w:color="auto"/>
          <w:spacing w:val="1"/>
        </w:rPr>
        <w:t>所有开户行、账号及存贷</w:t>
      </w:r>
      <w:r>
        <w:rPr>
          <w:u w:val="single" w:color="auto"/>
        </w:rPr>
        <w:t>款余额</w:t>
      </w:r>
      <w:r>
        <w:rPr/>
        <w:t>情况</w:t>
      </w:r>
      <w:r>
        <w:rPr>
          <w:spacing w:val="-33"/>
        </w:rPr>
        <w:t xml:space="preserve"> </w:t>
      </w:r>
      <w:r>
        <w:rPr/>
        <w:t>，配合银行的调查、审查和检查</w:t>
      </w:r>
    </w:p>
    <w:p>
      <w:pPr>
        <w:pStyle w:val="BodyText"/>
        <w:ind w:left="115"/>
        <w:spacing w:before="95" w:line="248" w:lineRule="auto"/>
        <w:rPr/>
      </w:pPr>
      <w:r>
        <w:rPr>
          <w:rFonts w:ascii="Times New Roman" w:hAnsi="Times New Roman" w:eastAsia="Times New Roman" w:cs="Times New Roman"/>
          <w:sz w:val="22"/>
          <w:szCs w:val="22"/>
          <w:spacing w:val="1"/>
        </w:rPr>
        <w:t>• </w:t>
      </w:r>
      <w:r>
        <w:rPr>
          <w:spacing w:val="1"/>
        </w:rPr>
        <w:t>应</w:t>
      </w:r>
      <w:r>
        <w:rPr>
          <w:u w:val="single" w:color="auto"/>
          <w:spacing w:val="1"/>
        </w:rPr>
        <w:t>接受贷款人</w:t>
      </w:r>
      <w:r>
        <w:rPr>
          <w:spacing w:val="1"/>
        </w:rPr>
        <w:t>对其使用信贷资金情况和有关生产经营、财务活动的</w:t>
      </w:r>
      <w:r>
        <w:rPr>
          <w:u w:val="single" w:color="auto"/>
          <w:spacing w:val="1"/>
        </w:rPr>
        <w:t>监督</w:t>
      </w:r>
    </w:p>
    <w:p>
      <w:pPr>
        <w:pStyle w:val="BodyText"/>
        <w:ind w:left="115"/>
        <w:spacing w:before="96" w:line="248" w:lineRule="auto"/>
        <w:rPr/>
      </w:pPr>
      <w:r>
        <w:rPr>
          <w:rFonts w:ascii="Times New Roman" w:hAnsi="Times New Roman" w:eastAsia="Times New Roman" w:cs="Times New Roman"/>
          <w:sz w:val="22"/>
          <w:szCs w:val="22"/>
          <w:spacing w:val="1"/>
        </w:rPr>
        <w:t>• </w:t>
      </w:r>
      <w:r>
        <w:rPr>
          <w:spacing w:val="1"/>
        </w:rPr>
        <w:t>应当</w:t>
      </w:r>
      <w:r>
        <w:rPr>
          <w:u w:val="single" w:color="auto"/>
          <w:spacing w:val="1"/>
        </w:rPr>
        <w:t>按</w:t>
      </w:r>
      <w:r>
        <w:rPr>
          <w:spacing w:val="1"/>
        </w:rPr>
        <w:t>借款合同</w:t>
      </w:r>
      <w:r>
        <w:rPr>
          <w:u w:val="single" w:color="auto"/>
          <w:spacing w:val="1"/>
        </w:rPr>
        <w:t>约定使用</w:t>
      </w:r>
      <w:r>
        <w:rPr>
          <w:spacing w:val="1"/>
        </w:rPr>
        <w:t>贷款、及时</w:t>
      </w:r>
      <w:r>
        <w:rPr>
          <w:u w:val="single" w:color="auto"/>
          <w:spacing w:val="1"/>
        </w:rPr>
        <w:t>清偿</w:t>
      </w:r>
      <w:r>
        <w:rPr/>
        <w:t>贷款本息</w:t>
      </w:r>
    </w:p>
    <w:p>
      <w:pPr>
        <w:pStyle w:val="BodyText"/>
        <w:ind w:left="115"/>
        <w:spacing w:before="94" w:line="249" w:lineRule="auto"/>
        <w:rPr/>
      </w:pPr>
      <w:r>
        <w:rPr>
          <w:rFonts w:ascii="Times New Roman" w:hAnsi="Times New Roman" w:eastAsia="Times New Roman" w:cs="Times New Roman"/>
          <w:sz w:val="22"/>
          <w:szCs w:val="22"/>
        </w:rPr>
        <w:t>• </w:t>
      </w:r>
      <w:r>
        <w:rPr/>
        <w:t>将债务全部或部分</w:t>
      </w:r>
      <w:r>
        <w:rPr>
          <w:u w:val="single" w:color="auto"/>
        </w:rPr>
        <w:t>转让</w:t>
      </w:r>
      <w:r>
        <w:rPr/>
        <w:t>给第三方的</w:t>
      </w:r>
      <w:r>
        <w:rPr>
          <w:spacing w:val="-28"/>
        </w:rPr>
        <w:t xml:space="preserve"> </w:t>
      </w:r>
      <w:r>
        <w:rPr/>
        <w:t>，应当取得</w:t>
      </w:r>
      <w:r>
        <w:rPr>
          <w:u w:val="single" w:color="auto"/>
        </w:rPr>
        <w:t>贷款人</w:t>
      </w:r>
      <w:r>
        <w:rPr/>
        <w:t>的同意</w:t>
      </w:r>
    </w:p>
    <w:p>
      <w:pPr>
        <w:pStyle w:val="BodyText"/>
        <w:ind w:left="14" w:right="4393" w:firstLine="101"/>
        <w:spacing w:before="94" w:line="270" w:lineRule="auto"/>
        <w:rPr/>
      </w:pPr>
      <w:r>
        <w:rPr>
          <w:rFonts w:ascii="Times New Roman" w:hAnsi="Times New Roman" w:eastAsia="Times New Roman" w:cs="Times New Roman"/>
          <w:sz w:val="22"/>
          <w:szCs w:val="22"/>
          <w:spacing w:val="-1"/>
        </w:rPr>
        <w:t>• </w:t>
      </w:r>
      <w:r>
        <w:rPr>
          <w:spacing w:val="-1"/>
        </w:rPr>
        <w:t>有危及银行债权安全的情况时</w:t>
      </w:r>
      <w:r>
        <w:rPr>
          <w:spacing w:val="-33"/>
        </w:rPr>
        <w:t xml:space="preserve"> </w:t>
      </w:r>
      <w:r>
        <w:rPr>
          <w:spacing w:val="-1"/>
        </w:rPr>
        <w:t>，应</w:t>
      </w:r>
      <w:r>
        <w:rPr>
          <w:u w:val="single" w:color="auto"/>
          <w:spacing w:val="-1"/>
        </w:rPr>
        <w:t>及时通知</w:t>
      </w:r>
      <w:r>
        <w:rPr>
          <w:spacing w:val="-1"/>
        </w:rPr>
        <w:t>银行</w:t>
      </w:r>
      <w:r>
        <w:rPr>
          <w:spacing w:val="-33"/>
        </w:rPr>
        <w:t xml:space="preserve"> </w:t>
      </w:r>
      <w:r>
        <w:rPr>
          <w:spacing w:val="-1"/>
        </w:rPr>
        <w:t>，</w:t>
      </w:r>
      <w:r>
        <w:rPr>
          <w:spacing w:val="-27"/>
        </w:rPr>
        <w:t xml:space="preserve"> </w:t>
      </w:r>
      <w:r>
        <w:rPr>
          <w:spacing w:val="-1"/>
        </w:rPr>
        <w:t>同时采取保</w:t>
      </w:r>
      <w:r>
        <w:rPr>
          <w:spacing w:val="-2"/>
        </w:rPr>
        <w:t>全措施等</w:t>
      </w:r>
      <w:r>
        <w:rPr/>
        <w:t xml:space="preserve"> </w:t>
      </w:r>
      <w:r>
        <w:rPr>
          <w:spacing w:val="7"/>
        </w:rPr>
        <w:t>实战演练</w:t>
      </w:r>
    </w:p>
    <w:p>
      <w:pPr>
        <w:pStyle w:val="BodyText"/>
        <w:ind w:left="24"/>
        <w:spacing w:before="179" w:line="182" w:lineRule="auto"/>
        <w:rPr/>
      </w:pPr>
      <w:r>
        <w:rPr>
          <w:u w:val="single" w:color="auto"/>
        </w:rPr>
        <w:t>多选：</w:t>
      </w:r>
      <w:r>
        <w:rPr/>
        <w:t>根据《贷款通则》第十九条的规定</w:t>
      </w:r>
      <w:r>
        <w:rPr>
          <w:spacing w:val="-33"/>
        </w:rPr>
        <w:t xml:space="preserve"> </w:t>
      </w:r>
      <w:r>
        <w:rPr/>
        <w:t>，借款人的义务包括</w:t>
      </w:r>
      <w:r>
        <w:rPr>
          <w:spacing w:val="-5"/>
        </w:rPr>
        <w:t>（</w:t>
      </w:r>
      <w:r>
        <w:rPr>
          <w:spacing w:val="6"/>
        </w:rPr>
        <w:t xml:space="preserve">       </w:t>
      </w:r>
      <w:r>
        <w:rPr>
          <w:spacing w:val="-5"/>
        </w:rPr>
        <w:t>）</w:t>
      </w:r>
      <w:r>
        <w:rPr/>
        <w:t>。</w:t>
      </w:r>
    </w:p>
    <w:p>
      <w:pPr>
        <w:pStyle w:val="BodyText"/>
        <w:ind w:left="9"/>
        <w:spacing w:before="185" w:line="186" w:lineRule="auto"/>
        <w:rPr/>
      </w:pPr>
      <w:r>
        <w:rPr>
          <w:rFonts w:ascii="Times New Roman" w:hAnsi="Times New Roman" w:eastAsia="Times New Roman" w:cs="Times New Roman"/>
          <w:sz w:val="22"/>
          <w:szCs w:val="22"/>
          <w:spacing w:val="1"/>
        </w:rPr>
        <w:t>A</w:t>
      </w:r>
      <w:r>
        <w:rPr>
          <w:spacing w:val="1"/>
        </w:rPr>
        <w:t>．应当拒绝向银行提供所有开户行、账号及存贷款</w:t>
      </w:r>
      <w:r>
        <w:rPr/>
        <w:t>余额情况</w:t>
      </w:r>
    </w:p>
    <w:p>
      <w:pPr>
        <w:pStyle w:val="BodyText"/>
        <w:ind w:left="11"/>
        <w:spacing w:before="180" w:line="186" w:lineRule="auto"/>
        <w:rPr/>
      </w:pPr>
      <w:r>
        <w:rPr>
          <w:rFonts w:ascii="Times New Roman" w:hAnsi="Times New Roman" w:eastAsia="Times New Roman" w:cs="Times New Roman"/>
          <w:sz w:val="22"/>
          <w:szCs w:val="22"/>
        </w:rPr>
        <w:t>B</w:t>
      </w:r>
      <w:r>
        <w:rPr/>
        <w:t>．债务全部或部分转让给第三方的</w:t>
      </w:r>
      <w:r>
        <w:rPr>
          <w:spacing w:val="-33"/>
        </w:rPr>
        <w:t xml:space="preserve"> </w:t>
      </w:r>
      <w:r>
        <w:rPr/>
        <w:t>，应当取得贷款人的</w:t>
      </w:r>
      <w:r>
        <w:rPr>
          <w:spacing w:val="-1"/>
        </w:rPr>
        <w:t>同意</w:t>
      </w:r>
    </w:p>
    <w:p>
      <w:pPr>
        <w:pStyle w:val="BodyText"/>
        <w:ind w:left="15"/>
        <w:spacing w:before="179" w:line="186" w:lineRule="auto"/>
        <w:rPr/>
      </w:pPr>
      <w:r>
        <w:rPr>
          <w:rFonts w:ascii="Times New Roman" w:hAnsi="Times New Roman" w:eastAsia="Times New Roman" w:cs="Times New Roman"/>
          <w:sz w:val="22"/>
          <w:szCs w:val="22"/>
        </w:rPr>
        <w:t>C</w:t>
      </w:r>
      <w:r>
        <w:rPr/>
        <w:t>．应当按借款合同约定用途使用贷款</w:t>
      </w:r>
    </w:p>
    <w:p>
      <w:pPr>
        <w:pStyle w:val="BodyText"/>
        <w:ind w:left="11"/>
        <w:spacing w:before="180" w:line="186" w:lineRule="auto"/>
        <w:rPr/>
      </w:pPr>
      <w:r>
        <w:rPr>
          <w:rFonts w:ascii="Times New Roman" w:hAnsi="Times New Roman" w:eastAsia="Times New Roman" w:cs="Times New Roman"/>
          <w:sz w:val="22"/>
          <w:szCs w:val="22"/>
        </w:rPr>
        <w:t>D</w:t>
      </w:r>
      <w:r>
        <w:rPr/>
        <w:t>．应当接受借款合同以外的附加条件</w:t>
      </w:r>
    </w:p>
    <w:p>
      <w:pPr>
        <w:pStyle w:val="BodyText"/>
        <w:ind w:right="6421" w:firstLine="12"/>
        <w:spacing w:before="180"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E</w:t>
      </w:r>
      <w:r>
        <w:rPr/>
        <w:t>．应当拒绝贷款人对其信贷资金使用情况的监督</w:t>
      </w:r>
      <w:r>
        <w:rPr>
          <w:spacing w:val="10"/>
        </w:rPr>
        <w:t xml:space="preserve"> </w:t>
      </w:r>
      <w:r>
        <w:rPr>
          <w:spacing w:val="4"/>
        </w:rPr>
        <w:t>【答案】</w:t>
      </w:r>
      <w:r>
        <w:rPr>
          <w:spacing w:val="-20"/>
        </w:rPr>
        <w:t xml:space="preserve"> </w:t>
      </w:r>
      <w:r>
        <w:rPr>
          <w:rFonts w:ascii="Times New Roman" w:hAnsi="Times New Roman" w:eastAsia="Times New Roman" w:cs="Times New Roman"/>
          <w:sz w:val="22"/>
          <w:szCs w:val="22"/>
        </w:rPr>
        <w:t>BC</w:t>
      </w:r>
    </w:p>
    <w:p>
      <w:pPr>
        <w:pStyle w:val="BodyText"/>
        <w:ind w:left="15" w:hanging="15"/>
        <w:spacing w:before="1" w:line="177" w:lineRule="auto"/>
        <w:rPr/>
      </w:pPr>
      <w:r>
        <w:rPr>
          <w:spacing w:val="2"/>
        </w:rPr>
        <w:t>【解析】</w:t>
      </w:r>
      <w:r>
        <w:rPr>
          <w:spacing w:val="-16"/>
        </w:rPr>
        <w:t xml:space="preserve"> </w:t>
      </w:r>
      <w:r>
        <w:rPr>
          <w:spacing w:val="2"/>
        </w:rPr>
        <w:t>根据《贷款通则》第十九条的规定</w:t>
      </w:r>
      <w:r>
        <w:rPr>
          <w:spacing w:val="-33"/>
        </w:rPr>
        <w:t xml:space="preserve"> </w:t>
      </w:r>
      <w:r>
        <w:rPr>
          <w:spacing w:val="2"/>
        </w:rPr>
        <w:t>，借款人的义务如下：①应当如实提供银行要求的资料（法律规</w:t>
      </w:r>
      <w:r>
        <w:rPr>
          <w:spacing w:val="1"/>
        </w:rPr>
        <w:t>定不能提供者除</w:t>
      </w:r>
      <w:r>
        <w:rPr/>
        <w:t xml:space="preserve">   </w:t>
      </w:r>
      <w:r>
        <w:rPr>
          <w:spacing w:val="1"/>
        </w:rPr>
        <w:t>外）</w:t>
      </w:r>
      <w:r>
        <w:rPr>
          <w:spacing w:val="-31"/>
        </w:rPr>
        <w:t xml:space="preserve"> </w:t>
      </w:r>
      <w:r>
        <w:rPr>
          <w:spacing w:val="1"/>
        </w:rPr>
        <w:t>，应当向银行如实提供所有开户行、账号及存贷款余额情况</w:t>
      </w:r>
      <w:r>
        <w:rPr>
          <w:spacing w:val="-33"/>
        </w:rPr>
        <w:t xml:space="preserve"> </w:t>
      </w:r>
      <w:r>
        <w:rPr>
          <w:spacing w:val="1"/>
        </w:rPr>
        <w:t>，配合银行的调查、审查和检查；②应当接受贷款人对其使用</w:t>
      </w:r>
      <w:r>
        <w:rPr/>
        <w:t xml:space="preserve"> </w:t>
      </w:r>
      <w:r>
        <w:rPr>
          <w:spacing w:val="2"/>
        </w:rPr>
        <w:t>信贷资金情况和有关生产经营、财务活动的监督；③应当按借款合同约定用途使用贷款；④应当按借款合同的</w:t>
      </w:r>
      <w:r>
        <w:rPr>
          <w:spacing w:val="1"/>
        </w:rPr>
        <w:t>约定及时清偿贷</w:t>
      </w:r>
      <w:r>
        <w:rPr/>
        <w:t xml:space="preserve"> </w:t>
      </w:r>
      <w:r>
        <w:rPr>
          <w:spacing w:val="1"/>
        </w:rPr>
        <w:t>款本息；⑤将债务全部或部分转让给第三方的</w:t>
      </w:r>
      <w:r>
        <w:rPr>
          <w:spacing w:val="-32"/>
        </w:rPr>
        <w:t xml:space="preserve"> </w:t>
      </w:r>
      <w:r>
        <w:rPr>
          <w:spacing w:val="1"/>
        </w:rPr>
        <w:t>，应当取得贷款人的同意；⑥有危及银行债权安全的情况时</w:t>
      </w:r>
      <w:r>
        <w:rPr>
          <w:spacing w:val="-33"/>
        </w:rPr>
        <w:t xml:space="preserve"> </w:t>
      </w:r>
      <w:r>
        <w:rPr>
          <w:spacing w:val="1"/>
        </w:rPr>
        <w:t>，应当及时通知银</w:t>
      </w:r>
    </w:p>
    <w:p>
      <w:pPr>
        <w:pStyle w:val="BodyText"/>
        <w:ind w:left="18"/>
        <w:spacing w:line="186" w:lineRule="auto"/>
        <w:rPr/>
      </w:pPr>
      <w:r>
        <w:rPr>
          <w:spacing w:val="-4"/>
        </w:rPr>
        <w:t>行</w:t>
      </w:r>
      <w:r>
        <w:rPr>
          <w:spacing w:val="-33"/>
        </w:rPr>
        <w:t xml:space="preserve"> </w:t>
      </w:r>
      <w:r>
        <w:rPr>
          <w:spacing w:val="-4"/>
        </w:rPr>
        <w:t>，</w:t>
      </w:r>
      <w:r>
        <w:rPr>
          <w:spacing w:val="-28"/>
        </w:rPr>
        <w:t xml:space="preserve"> </w:t>
      </w:r>
      <w:r>
        <w:rPr>
          <w:spacing w:val="-4"/>
        </w:rPr>
        <w:t>同时采取保全措施。</w:t>
      </w:r>
    </w:p>
    <w:p>
      <w:pPr>
        <w:pStyle w:val="BodyText"/>
        <w:ind w:left="17"/>
        <w:spacing w:before="179" w:line="182" w:lineRule="auto"/>
        <w:rPr/>
      </w:pPr>
      <w:r>
        <w:rPr>
          <w:u w:val="single" w:color="auto"/>
          <w:spacing w:val="-1"/>
        </w:rPr>
        <w:t>单选：</w:t>
      </w:r>
      <w:r>
        <w:rPr>
          <w:spacing w:val="-1"/>
        </w:rPr>
        <w:t>根据《贷款通则》</w:t>
      </w:r>
      <w:r>
        <w:rPr>
          <w:spacing w:val="-24"/>
        </w:rPr>
        <w:t xml:space="preserve"> </w:t>
      </w:r>
      <w:r>
        <w:rPr>
          <w:spacing w:val="-1"/>
        </w:rPr>
        <w:t>的有关规定</w:t>
      </w:r>
      <w:r>
        <w:rPr>
          <w:spacing w:val="-33"/>
        </w:rPr>
        <w:t xml:space="preserve"> </w:t>
      </w:r>
      <w:r>
        <w:rPr>
          <w:spacing w:val="-1"/>
        </w:rPr>
        <w:t>，下列关于借款人权利的表述</w:t>
      </w:r>
      <w:r>
        <w:rPr>
          <w:spacing w:val="-33"/>
        </w:rPr>
        <w:t xml:space="preserve"> </w:t>
      </w:r>
      <w:r>
        <w:rPr>
          <w:spacing w:val="-1"/>
        </w:rPr>
        <w:t>，错误的是</w:t>
      </w:r>
      <w:r>
        <w:rPr>
          <w:spacing w:val="-4"/>
        </w:rPr>
        <w:t>（</w:t>
      </w:r>
      <w:r>
        <w:rPr>
          <w:spacing w:val="6"/>
        </w:rPr>
        <w:t xml:space="preserve">       </w:t>
      </w:r>
      <w:r>
        <w:rPr>
          <w:spacing w:val="-4"/>
        </w:rPr>
        <w:t>）</w:t>
      </w:r>
      <w:r>
        <w:rPr>
          <w:spacing w:val="-1"/>
        </w:rPr>
        <w:t>。</w:t>
      </w:r>
    </w:p>
    <w:p>
      <w:pPr>
        <w:pStyle w:val="BodyText"/>
        <w:ind w:left="9"/>
        <w:spacing w:before="186" w:line="186" w:lineRule="auto"/>
        <w:rPr/>
      </w:pPr>
      <w:r>
        <w:rPr>
          <w:rFonts w:ascii="Times New Roman" w:hAnsi="Times New Roman" w:eastAsia="Times New Roman" w:cs="Times New Roman"/>
          <w:sz w:val="22"/>
          <w:szCs w:val="22"/>
        </w:rPr>
        <w:t>A</w:t>
      </w:r>
      <w:r>
        <w:rPr/>
        <w:t>．可以自主向其主办银行或其他银行申请贷款</w:t>
      </w:r>
    </w:p>
    <w:p>
      <w:pPr>
        <w:pStyle w:val="BodyText"/>
        <w:ind w:left="11"/>
        <w:spacing w:before="179" w:line="186" w:lineRule="auto"/>
        <w:rPr/>
      </w:pPr>
      <w:r>
        <w:rPr>
          <w:rFonts w:ascii="Times New Roman" w:hAnsi="Times New Roman" w:eastAsia="Times New Roman" w:cs="Times New Roman"/>
          <w:sz w:val="22"/>
          <w:szCs w:val="22"/>
          <w:spacing w:val="-1"/>
        </w:rPr>
        <w:t>B</w:t>
      </w:r>
      <w:r>
        <w:rPr>
          <w:spacing w:val="-1"/>
        </w:rPr>
        <w:t>．无需征求银行意见</w:t>
      </w:r>
      <w:r>
        <w:rPr>
          <w:spacing w:val="-20"/>
        </w:rPr>
        <w:t xml:space="preserve"> </w:t>
      </w:r>
      <w:r>
        <w:rPr>
          <w:spacing w:val="-1"/>
        </w:rPr>
        <w:t>，可以直接向第三方转让债务</w:t>
      </w:r>
    </w:p>
    <w:p>
      <w:pPr>
        <w:pStyle w:val="BodyText"/>
        <w:ind w:left="15"/>
        <w:spacing w:before="179" w:line="186" w:lineRule="auto"/>
        <w:rPr/>
      </w:pPr>
      <w:r>
        <w:rPr>
          <w:rFonts w:ascii="Times New Roman" w:hAnsi="Times New Roman" w:eastAsia="Times New Roman" w:cs="Times New Roman"/>
          <w:sz w:val="22"/>
          <w:szCs w:val="22"/>
        </w:rPr>
        <w:t>C</w:t>
      </w:r>
      <w:r>
        <w:rPr/>
        <w:t>．有权按借款合同约定提取和使用全部贷款</w:t>
      </w:r>
    </w:p>
    <w:p>
      <w:pPr>
        <w:pStyle w:val="BodyText"/>
        <w:ind w:right="6205" w:firstLine="11"/>
        <w:spacing w:before="181"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D</w:t>
      </w:r>
      <w:r>
        <w:rPr/>
        <w:t>．有权向银行的上级监管部门反映、举报有关情况</w:t>
      </w:r>
      <w:r>
        <w:rPr>
          <w:spacing w:val="12"/>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8" w:right="5354" w:hanging="9"/>
        <w:spacing w:before="2" w:line="317" w:lineRule="auto"/>
        <w:rPr/>
      </w:pPr>
      <w:r>
        <w:rPr>
          <w:spacing w:val="1"/>
        </w:rPr>
        <w:t>【解析】</w:t>
      </w:r>
      <w:r>
        <w:rPr>
          <w:spacing w:val="-16"/>
        </w:rPr>
        <w:t xml:space="preserve"> </w:t>
      </w:r>
      <w:r>
        <w:rPr>
          <w:spacing w:val="1"/>
        </w:rPr>
        <w:t>借款人在征得银行同意后</w:t>
      </w:r>
      <w:r>
        <w:rPr>
          <w:spacing w:val="-33"/>
        </w:rPr>
        <w:t xml:space="preserve"> </w:t>
      </w:r>
      <w:r>
        <w:rPr>
          <w:spacing w:val="1"/>
        </w:rPr>
        <w:t>，有权向第三</w:t>
      </w:r>
      <w:r>
        <w:rPr/>
        <w:t>方转让债务。 </w:t>
      </w:r>
      <w:r>
        <w:rPr>
          <w:spacing w:val="3"/>
        </w:rPr>
        <w:t>考点 3</w:t>
      </w:r>
      <w:r>
        <w:rPr>
          <w:spacing w:val="37"/>
          <w:w w:val="101"/>
        </w:rPr>
        <w:t xml:space="preserve"> </w:t>
      </w:r>
      <w:r>
        <w:rPr>
          <w:spacing w:val="3"/>
        </w:rPr>
        <w:t>：</w:t>
      </w:r>
      <w:r>
        <w:rPr>
          <w:spacing w:val="-30"/>
        </w:rPr>
        <w:t xml:space="preserve"> </w:t>
      </w:r>
      <w:r>
        <w:rPr>
          <w:spacing w:val="3"/>
        </w:rPr>
        <w:t>借款人分类</w:t>
      </w:r>
      <w:r>
        <w:rPr>
          <w:spacing w:val="-40"/>
        </w:rPr>
        <w:t xml:space="preserve"> </w:t>
      </w:r>
      <w:r>
        <w:rPr>
          <w:rFonts w:ascii="Times New Roman" w:hAnsi="Times New Roman" w:eastAsia="Times New Roman" w:cs="Times New Roman"/>
          <w:sz w:val="22"/>
          <w:szCs w:val="22"/>
          <w:b/>
          <w:bCs/>
          <w:spacing w:val="3"/>
        </w:rPr>
        <w:t>——</w:t>
      </w:r>
      <w:r>
        <w:rPr>
          <w:spacing w:val="3"/>
        </w:rPr>
        <w:t>按企业性质★</w:t>
      </w:r>
    </w:p>
    <w:p>
      <w:pPr>
        <w:pStyle w:val="BodyText"/>
        <w:ind w:left="12"/>
        <w:spacing w:before="3" w:line="177" w:lineRule="auto"/>
        <w:rPr/>
      </w:pPr>
      <w:r>
        <w:rPr>
          <w:spacing w:val="6"/>
        </w:rPr>
        <w:t>企业类型</w:t>
      </w:r>
      <w:r>
        <w:rPr>
          <w:spacing w:val="1"/>
        </w:rPr>
        <w:t xml:space="preserve">             </w:t>
      </w:r>
      <w:r>
        <w:rPr>
          <w:spacing w:val="6"/>
        </w:rPr>
        <w:t>概述</w:t>
      </w:r>
    </w:p>
    <w:p>
      <w:pPr>
        <w:pStyle w:val="BodyText"/>
        <w:ind w:left="1570"/>
        <w:spacing w:line="159" w:lineRule="auto"/>
        <w:rPr/>
      </w:pPr>
      <w:r>
        <w:rPr>
          <w:spacing w:val="1"/>
        </w:rPr>
        <w:t>国务院和地方人民政府出资的</w:t>
      </w:r>
      <w:r>
        <w:rPr>
          <w:u w:val="single" w:color="auto"/>
          <w:spacing w:val="1"/>
        </w:rPr>
        <w:t>国有独资</w:t>
      </w:r>
      <w:r>
        <w:rPr>
          <w:spacing w:val="1"/>
        </w:rPr>
        <w:t>企业、国有独资公司以及</w:t>
      </w:r>
      <w:r>
        <w:rPr>
          <w:u w:val="single" w:color="auto"/>
          <w:spacing w:val="1"/>
        </w:rPr>
        <w:t>国有资本控股</w:t>
      </w:r>
      <w:r>
        <w:rPr>
          <w:spacing w:val="1"/>
        </w:rPr>
        <w:t>的公司</w:t>
      </w:r>
    </w:p>
    <w:p>
      <w:pPr>
        <w:pStyle w:val="BodyText"/>
        <w:ind w:left="33"/>
        <w:spacing w:line="159" w:lineRule="auto"/>
        <w:rPr/>
      </w:pPr>
      <w:r>
        <w:rPr>
          <w:spacing w:val="-5"/>
        </w:rPr>
        <w:t>国有企业</w:t>
      </w:r>
    </w:p>
    <w:p>
      <w:pPr>
        <w:pStyle w:val="BodyText"/>
        <w:ind w:left="1551"/>
        <w:spacing w:before="1" w:line="176" w:lineRule="auto"/>
        <w:rPr/>
      </w:pPr>
      <w:r>
        <w:rPr>
          <w:spacing w:val="1"/>
        </w:rPr>
        <w:t>包括其出资或监管的</w:t>
      </w:r>
      <w:r>
        <w:rPr>
          <w:u w:val="single" w:color="auto"/>
          <w:spacing w:val="1"/>
        </w:rPr>
        <w:t>企业本级</w:t>
      </w:r>
      <w:r>
        <w:rPr>
          <w:spacing w:val="1"/>
        </w:rPr>
        <w:t>及其</w:t>
      </w:r>
      <w:r>
        <w:rPr>
          <w:u w:val="single" w:color="auto"/>
          <w:spacing w:val="1"/>
        </w:rPr>
        <w:t>逐级投资形成的企业</w:t>
      </w:r>
    </w:p>
    <w:p>
      <w:pPr>
        <w:pStyle w:val="BodyText"/>
        <w:ind w:left="15"/>
        <w:spacing w:before="1" w:line="176" w:lineRule="auto"/>
        <w:rPr/>
      </w:pPr>
      <w:r>
        <w:rPr/>
        <w:t>事业单位              以</w:t>
      </w:r>
      <w:r>
        <w:rPr>
          <w:u w:val="single" w:color="auto"/>
        </w:rPr>
        <w:t>政府职能</w:t>
      </w:r>
      <w:r>
        <w:rPr>
          <w:u w:val="single" w:color="auto"/>
          <w:spacing w:val="-39"/>
        </w:rPr>
        <w:t xml:space="preserve"> </w:t>
      </w:r>
      <w:r>
        <w:rPr>
          <w:spacing w:val="-43"/>
        </w:rPr>
        <w:t xml:space="preserve"> </w:t>
      </w:r>
      <w:r>
        <w:rPr/>
        <w:t>、</w:t>
      </w:r>
      <w:r>
        <w:rPr>
          <w:u w:val="single" w:color="auto"/>
        </w:rPr>
        <w:t>公益服务</w:t>
      </w:r>
      <w:r>
        <w:rPr/>
        <w:t>为主要宗旨的一些公益性单位法人</w:t>
      </w:r>
    </w:p>
    <w:p>
      <w:pPr>
        <w:pStyle w:val="BodyText"/>
        <w:ind w:left="15"/>
        <w:spacing w:before="1" w:line="176" w:lineRule="auto"/>
        <w:rPr/>
      </w:pPr>
      <w:r>
        <w:rPr>
          <w:spacing w:val="2"/>
        </w:rPr>
        <w:t>集体所有制企业   一定范围内</w:t>
      </w:r>
      <w:r>
        <w:rPr>
          <w:u w:val="single" w:color="auto"/>
          <w:spacing w:val="2"/>
        </w:rPr>
        <w:t>劳动群众集体拥有</w:t>
      </w:r>
      <w:r>
        <w:rPr>
          <w:spacing w:val="2"/>
        </w:rPr>
        <w:t>生产资料的所有权</w:t>
      </w:r>
      <w:r>
        <w:rPr>
          <w:spacing w:val="-33"/>
        </w:rPr>
        <w:t xml:space="preserve"> </w:t>
      </w:r>
      <w:r>
        <w:rPr>
          <w:spacing w:val="2"/>
        </w:rPr>
        <w:t>，共同劳</w:t>
      </w:r>
      <w:r>
        <w:rPr>
          <w:spacing w:val="1"/>
        </w:rPr>
        <w:t>动并实行按劳分配的经济组织</w:t>
      </w:r>
    </w:p>
    <w:p>
      <w:pPr>
        <w:pStyle w:val="BodyText"/>
        <w:ind w:left="16"/>
        <w:spacing w:before="1" w:line="176" w:lineRule="auto"/>
        <w:rPr/>
      </w:pPr>
      <w:r>
        <w:rPr>
          <w:spacing w:val="-1"/>
        </w:rPr>
        <w:t>私营企业              由</w:t>
      </w:r>
      <w:r>
        <w:rPr>
          <w:u w:val="single" w:color="auto"/>
          <w:spacing w:val="-17"/>
        </w:rPr>
        <w:t xml:space="preserve"> </w:t>
      </w:r>
      <w:r>
        <w:rPr>
          <w:u w:val="single" w:color="auto"/>
          <w:spacing w:val="-1"/>
        </w:rPr>
        <w:t>自然人</w:t>
      </w:r>
      <w:r>
        <w:rPr>
          <w:spacing w:val="-1"/>
        </w:rPr>
        <w:t>投资设立或由自然人控股</w:t>
      </w:r>
      <w:r>
        <w:rPr>
          <w:spacing w:val="-33"/>
        </w:rPr>
        <w:t xml:space="preserve"> </w:t>
      </w:r>
      <w:r>
        <w:rPr>
          <w:spacing w:val="-1"/>
        </w:rPr>
        <w:t>，</w:t>
      </w:r>
      <w:r>
        <w:rPr>
          <w:spacing w:val="-25"/>
        </w:rPr>
        <w:t xml:space="preserve"> </w:t>
      </w:r>
      <w:r>
        <w:rPr>
          <w:spacing w:val="-1"/>
        </w:rPr>
        <w:t>以雇用劳动力为基础的营利性经济组织</w:t>
      </w:r>
      <w:r>
        <w:rPr>
          <w:spacing w:val="-33"/>
        </w:rPr>
        <w:t xml:space="preserve"> </w:t>
      </w:r>
      <w:r>
        <w:rPr>
          <w:spacing w:val="-1"/>
        </w:rPr>
        <w:t>，</w:t>
      </w:r>
      <w:r>
        <w:rPr>
          <w:spacing w:val="-32"/>
        </w:rPr>
        <w:t xml:space="preserve"> </w:t>
      </w:r>
      <w:r>
        <w:rPr>
          <w:spacing w:val="-1"/>
        </w:rPr>
        <w:t>即企业的</w:t>
      </w:r>
      <w:r>
        <w:rPr>
          <w:u w:val="single" w:color="auto"/>
          <w:spacing w:val="-2"/>
        </w:rPr>
        <w:t>资产为私人所有</w:t>
      </w:r>
    </w:p>
    <w:p>
      <w:pPr>
        <w:pStyle w:val="BodyText"/>
        <w:ind w:left="19"/>
        <w:spacing w:before="1" w:line="176" w:lineRule="auto"/>
        <w:rPr/>
      </w:pPr>
      <w:r>
        <w:rPr>
          <w:spacing w:val="3"/>
        </w:rPr>
        <w:t>外商投资企业      包括</w:t>
      </w:r>
      <w:r>
        <w:rPr>
          <w:u w:val="single" w:color="auto"/>
          <w:spacing w:val="3"/>
        </w:rPr>
        <w:t>外商独资</w:t>
      </w:r>
      <w:r>
        <w:rPr>
          <w:spacing w:val="3"/>
        </w:rPr>
        <w:t>企业、</w:t>
      </w:r>
      <w:r>
        <w:rPr>
          <w:u w:val="single" w:color="auto"/>
          <w:spacing w:val="3"/>
        </w:rPr>
        <w:t>中外</w:t>
      </w:r>
      <w:r>
        <w:rPr>
          <w:u w:val="single" w:color="auto"/>
          <w:spacing w:val="2"/>
        </w:rPr>
        <w:t>合资</w:t>
      </w:r>
      <w:r>
        <w:rPr>
          <w:spacing w:val="2"/>
        </w:rPr>
        <w:t>企业、</w:t>
      </w:r>
      <w:r>
        <w:rPr>
          <w:u w:val="single" w:color="auto"/>
          <w:spacing w:val="2"/>
        </w:rPr>
        <w:t>中外合作经营</w:t>
      </w:r>
      <w:r>
        <w:rPr>
          <w:spacing w:val="2"/>
        </w:rPr>
        <w:t>企业</w:t>
      </w:r>
    </w:p>
    <w:p>
      <w:pPr>
        <w:pStyle w:val="BodyText"/>
        <w:ind w:left="14" w:right="3841"/>
        <w:spacing w:line="317" w:lineRule="auto"/>
        <w:rPr/>
      </w:pPr>
      <w:r>
        <w:rPr>
          <w:spacing w:val="2"/>
        </w:rPr>
        <w:t>港、澳、台资企业港、澳、台投资者在境内开办的</w:t>
      </w:r>
      <w:r>
        <w:rPr>
          <w:u w:val="single" w:color="auto"/>
          <w:spacing w:val="2"/>
        </w:rPr>
        <w:t>独资、合资、</w:t>
      </w:r>
      <w:r>
        <w:rPr>
          <w:u w:val="single" w:color="auto"/>
          <w:spacing w:val="1"/>
        </w:rPr>
        <w:t>合作</w:t>
      </w:r>
      <w:r>
        <w:rPr>
          <w:spacing w:val="1"/>
        </w:rPr>
        <w:t>形式的企业</w:t>
      </w:r>
      <w:r>
        <w:rPr/>
        <w:t xml:space="preserve"> </w:t>
      </w:r>
      <w:r>
        <w:rPr>
          <w:spacing w:val="7"/>
        </w:rPr>
        <w:t>实战演练</w:t>
      </w:r>
    </w:p>
    <w:p>
      <w:pPr>
        <w:spacing w:line="317" w:lineRule="auto"/>
        <w:sectPr>
          <w:pgSz w:w="11900" w:h="16840"/>
          <w:pgMar w:top="480" w:right="671" w:bottom="0" w:left="657" w:header="0" w:footer="0" w:gutter="0"/>
        </w:sectPr>
        <w:rPr/>
      </w:pPr>
    </w:p>
    <w:p>
      <w:pPr>
        <w:pStyle w:val="BodyText"/>
        <w:spacing w:before="38" w:line="177" w:lineRule="auto"/>
        <w:jc w:val="right"/>
        <w:rPr/>
      </w:pPr>
      <w:r>
        <w:rPr>
          <w:u w:val="single" w:color="auto"/>
          <w:spacing w:val="1"/>
        </w:rPr>
        <w:t>判断：</w:t>
      </w:r>
      <w:r>
        <w:rPr>
          <w:u w:val="single" w:color="auto"/>
          <w:spacing w:val="-8"/>
        </w:rPr>
        <w:t xml:space="preserve"> </w:t>
      </w:r>
      <w:r>
        <w:rPr>
          <w:spacing w:val="1"/>
        </w:rPr>
        <w:t>国有企业是指国务院和地方人民政府分别代表国家履行出资人职责的国有独资企业、国有独资公司以及国有资本控股公</w:t>
      </w:r>
    </w:p>
    <w:p>
      <w:pPr>
        <w:pStyle w:val="BodyText"/>
        <w:ind w:left="24"/>
        <w:spacing w:line="181" w:lineRule="auto"/>
        <w:rPr/>
      </w:pPr>
      <w:r>
        <w:rPr>
          <w:spacing w:val="1"/>
        </w:rPr>
        <w:t>司</w:t>
      </w:r>
      <w:r>
        <w:rPr>
          <w:spacing w:val="-22"/>
        </w:rPr>
        <w:t xml:space="preserve"> </w:t>
      </w:r>
      <w:r>
        <w:rPr>
          <w:spacing w:val="1"/>
        </w:rPr>
        <w:t>，仅包括中央和地方国有资产监督管理机构和其他部门所监管的企业本级</w:t>
      </w:r>
      <w:r>
        <w:rPr>
          <w:spacing w:val="-30"/>
        </w:rPr>
        <w:t xml:space="preserve"> </w:t>
      </w:r>
      <w:r>
        <w:rPr>
          <w:spacing w:val="1"/>
        </w:rPr>
        <w:t>。</w:t>
      </w:r>
      <w:r>
        <w:rPr>
          <w:spacing w:val="40"/>
        </w:rPr>
        <w:t xml:space="preserve"> </w:t>
      </w:r>
      <w:r>
        <w:rPr>
          <w:spacing w:val="1"/>
        </w:rPr>
        <w:t>(       )</w:t>
      </w:r>
    </w:p>
    <w:p>
      <w:pPr>
        <w:pStyle w:val="BodyText"/>
        <w:ind w:left="11"/>
        <w:spacing w:before="185" w:line="186" w:lineRule="auto"/>
        <w:rPr/>
      </w:pPr>
      <w:r>
        <w:rPr>
          <w:rFonts w:ascii="Times New Roman" w:hAnsi="Times New Roman" w:eastAsia="Times New Roman" w:cs="Times New Roman"/>
          <w:sz w:val="22"/>
          <w:szCs w:val="22"/>
          <w:spacing w:val="-3"/>
        </w:rPr>
        <w:t>A</w:t>
      </w:r>
      <w:r>
        <w:rPr>
          <w:spacing w:val="-3"/>
        </w:rPr>
        <w:t>．正确                      </w:t>
      </w:r>
      <w:r>
        <w:rPr>
          <w:rFonts w:ascii="Times New Roman" w:hAnsi="Times New Roman" w:eastAsia="Times New Roman" w:cs="Times New Roman"/>
          <w:sz w:val="22"/>
          <w:szCs w:val="22"/>
          <w:spacing w:val="-3"/>
        </w:rPr>
        <w:t>B</w:t>
      </w:r>
      <w:r>
        <w:rPr>
          <w:spacing w:val="-3"/>
        </w:rPr>
        <w:t>．错误</w:t>
      </w:r>
    </w:p>
    <w:p>
      <w:pPr>
        <w:pStyle w:val="BodyText"/>
        <w:ind w:left="1"/>
        <w:spacing w:before="178"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0" w:right="937" w:hanging="9"/>
        <w:spacing w:before="179" w:line="300" w:lineRule="auto"/>
        <w:rPr/>
      </w:pPr>
      <w:r>
        <w:rPr>
          <w:spacing w:val="2"/>
        </w:rPr>
        <w:t>【解析】 国有企业包括中央和地方国有资产监督管理</w:t>
      </w:r>
      <w:r>
        <w:rPr>
          <w:spacing w:val="1"/>
        </w:rPr>
        <w:t>机构和其他部门所监管的企业本级及其逐级投资形成的企业。</w:t>
      </w:r>
      <w:r>
        <w:rPr/>
        <w:t xml:space="preserve"> </w:t>
      </w:r>
      <w:r>
        <w:rPr>
          <w:spacing w:val="3"/>
        </w:rPr>
        <w:t>考点 4</w:t>
      </w:r>
      <w:r>
        <w:rPr>
          <w:spacing w:val="37"/>
          <w:w w:val="101"/>
        </w:rPr>
        <w:t xml:space="preserve"> </w:t>
      </w:r>
      <w:r>
        <w:rPr>
          <w:spacing w:val="3"/>
        </w:rPr>
        <w:t>：</w:t>
      </w:r>
      <w:r>
        <w:rPr>
          <w:spacing w:val="-30"/>
        </w:rPr>
        <w:t xml:space="preserve"> </w:t>
      </w:r>
      <w:r>
        <w:rPr>
          <w:spacing w:val="3"/>
        </w:rPr>
        <w:t>借款人分类</w:t>
      </w:r>
      <w:r>
        <w:rPr>
          <w:spacing w:val="-40"/>
        </w:rPr>
        <w:t xml:space="preserve"> </w:t>
      </w:r>
      <w:r>
        <w:rPr>
          <w:rFonts w:ascii="Times New Roman" w:hAnsi="Times New Roman" w:eastAsia="Times New Roman" w:cs="Times New Roman"/>
          <w:sz w:val="22"/>
          <w:szCs w:val="22"/>
          <w:b/>
          <w:bCs/>
          <w:spacing w:val="3"/>
        </w:rPr>
        <w:t>——</w:t>
      </w:r>
      <w:r>
        <w:rPr>
          <w:spacing w:val="3"/>
        </w:rPr>
        <w:t>按规模划分★</w:t>
      </w:r>
    </w:p>
    <w:p>
      <w:pPr>
        <w:pStyle w:val="BodyText"/>
        <w:ind w:left="20"/>
        <w:spacing w:line="248" w:lineRule="auto"/>
        <w:rPr/>
      </w:pPr>
      <w:r>
        <w:rPr>
          <w:rFonts w:ascii="Times New Roman" w:hAnsi="Times New Roman" w:eastAsia="Times New Roman" w:cs="Times New Roman"/>
          <w:sz w:val="22"/>
          <w:szCs w:val="22"/>
        </w:rPr>
        <w:t>• </w:t>
      </w:r>
      <w:r>
        <w:rPr/>
        <w:t>依据</w:t>
      </w:r>
      <w:r>
        <w:rPr>
          <w:u w:val="single" w:color="auto"/>
        </w:rPr>
        <w:t>从业人员</w:t>
      </w:r>
      <w:r>
        <w:rPr>
          <w:u w:val="single" w:color="auto"/>
          <w:spacing w:val="-50"/>
        </w:rPr>
        <w:t xml:space="preserve"> </w:t>
      </w:r>
      <w:r>
        <w:rPr>
          <w:spacing w:val="-42"/>
        </w:rPr>
        <w:t xml:space="preserve"> </w:t>
      </w:r>
      <w:r>
        <w:rPr/>
        <w:t>、</w:t>
      </w:r>
      <w:r>
        <w:rPr>
          <w:u w:val="single" w:color="auto"/>
        </w:rPr>
        <w:t>营业收入</w:t>
      </w:r>
      <w:r>
        <w:rPr>
          <w:u w:val="single" w:color="auto"/>
          <w:spacing w:val="-49"/>
        </w:rPr>
        <w:t xml:space="preserve"> </w:t>
      </w:r>
      <w:r>
        <w:rPr>
          <w:spacing w:val="-42"/>
        </w:rPr>
        <w:t xml:space="preserve"> </w:t>
      </w:r>
      <w:r>
        <w:rPr/>
        <w:t>、</w:t>
      </w:r>
      <w:r>
        <w:rPr>
          <w:u w:val="single" w:color="auto"/>
        </w:rPr>
        <w:t>资产总额</w:t>
      </w:r>
      <w:r>
        <w:rPr/>
        <w:t>等指标或替代指标</w:t>
      </w:r>
      <w:r>
        <w:rPr>
          <w:spacing w:val="-33"/>
        </w:rPr>
        <w:t xml:space="preserve"> </w:t>
      </w:r>
      <w:r>
        <w:rPr/>
        <w:t>，可以分为</w:t>
      </w:r>
      <w:r>
        <w:rPr>
          <w:u w:val="single" w:color="auto"/>
        </w:rPr>
        <w:t>大</w:t>
      </w:r>
      <w:r>
        <w:rPr/>
        <w:t>型、</w:t>
      </w:r>
      <w:r>
        <w:rPr>
          <w:u w:val="single" w:color="auto"/>
        </w:rPr>
        <w:t>中</w:t>
      </w:r>
      <w:r>
        <w:rPr/>
        <w:t>型、</w:t>
      </w:r>
      <w:r>
        <w:rPr>
          <w:u w:val="single" w:color="auto"/>
        </w:rPr>
        <w:t>小</w:t>
      </w:r>
      <w:r>
        <w:rPr/>
        <w:t>型和</w:t>
      </w:r>
      <w:r>
        <w:rPr>
          <w:u w:val="single" w:color="auto"/>
          <w:spacing w:val="-1"/>
        </w:rPr>
        <w:t>微</w:t>
      </w:r>
      <w:r>
        <w:rPr>
          <w:spacing w:val="-1"/>
        </w:rPr>
        <w:t>型四种</w:t>
      </w:r>
    </w:p>
    <w:p>
      <w:pPr>
        <w:pStyle w:val="BodyText"/>
        <w:ind w:left="20"/>
        <w:spacing w:before="94" w:line="249" w:lineRule="auto"/>
        <w:rPr/>
      </w:pPr>
      <w:r>
        <w:rPr>
          <w:rFonts w:ascii="Times New Roman" w:hAnsi="Times New Roman" w:eastAsia="Times New Roman" w:cs="Times New Roman"/>
          <w:sz w:val="22"/>
          <w:szCs w:val="22"/>
        </w:rPr>
        <w:t>• </w:t>
      </w:r>
      <w:r>
        <w:rPr>
          <w:u w:val="single" w:color="auto"/>
        </w:rPr>
        <w:t>大型、中型和小型</w:t>
      </w:r>
      <w:r>
        <w:rPr/>
        <w:t>企业须</w:t>
      </w:r>
      <w:r>
        <w:rPr>
          <w:u w:val="single" w:color="auto"/>
        </w:rPr>
        <w:t>同时满足</w:t>
      </w:r>
      <w:r>
        <w:rPr/>
        <w:t>所列指标的</w:t>
      </w:r>
      <w:r>
        <w:rPr>
          <w:u w:val="single" w:color="auto"/>
        </w:rPr>
        <w:t>下限</w:t>
      </w:r>
      <w:r>
        <w:rPr>
          <w:spacing w:val="-22"/>
        </w:rPr>
        <w:t xml:space="preserve"> </w:t>
      </w:r>
      <w:r>
        <w:rPr/>
        <w:t>，</w:t>
      </w:r>
      <w:r>
        <w:rPr>
          <w:u w:val="single" w:color="auto"/>
        </w:rPr>
        <w:t>否则下划一档</w:t>
      </w:r>
    </w:p>
    <w:p>
      <w:pPr>
        <w:pStyle w:val="BodyText"/>
        <w:ind w:left="15" w:right="6985" w:firstLine="5"/>
        <w:spacing w:before="95" w:line="270" w:lineRule="auto"/>
        <w:rPr/>
      </w:pPr>
      <w:r>
        <w:rPr>
          <w:rFonts w:ascii="Times New Roman" w:hAnsi="Times New Roman" w:eastAsia="Times New Roman" w:cs="Times New Roman"/>
          <w:sz w:val="22"/>
          <w:szCs w:val="22"/>
        </w:rPr>
        <w:t>• </w:t>
      </w:r>
      <w:r>
        <w:rPr>
          <w:u w:val="single" w:color="auto"/>
        </w:rPr>
        <w:t>微型</w:t>
      </w:r>
      <w:r>
        <w:rPr/>
        <w:t>企业</w:t>
      </w:r>
      <w:r>
        <w:rPr>
          <w:u w:val="single" w:color="auto"/>
        </w:rPr>
        <w:t>只须满足</w:t>
      </w:r>
      <w:r>
        <w:rPr/>
        <w:t>所列指标中的</w:t>
      </w:r>
      <w:r>
        <w:rPr>
          <w:u w:val="single" w:color="auto"/>
        </w:rPr>
        <w:t>一项即可</w:t>
      </w:r>
      <w:r>
        <w:rPr>
          <w:spacing w:val="12"/>
        </w:rPr>
        <w:t xml:space="preserve"> </w:t>
      </w:r>
      <w:r>
        <w:rPr>
          <w:spacing w:val="7"/>
        </w:rPr>
        <w:t>实战演练</w:t>
      </w:r>
    </w:p>
    <w:p>
      <w:pPr>
        <w:pStyle w:val="BodyText"/>
        <w:ind w:left="18"/>
        <w:spacing w:before="180" w:line="186" w:lineRule="auto"/>
        <w:rPr/>
      </w:pPr>
      <w:r>
        <w:rPr>
          <w:u w:val="single" w:color="auto"/>
          <w:spacing w:val="1"/>
        </w:rPr>
        <w:t>单选：</w:t>
      </w:r>
      <w:r>
        <w:rPr>
          <w:spacing w:val="1"/>
        </w:rPr>
        <w:t>仓储业大中型企业的划分标准如下：</w:t>
      </w:r>
    </w:p>
    <w:p>
      <w:pPr>
        <w:pStyle w:val="BodyText"/>
        <w:ind w:left="19"/>
        <w:spacing w:before="179" w:line="186" w:lineRule="auto"/>
        <w:rPr/>
      </w:pPr>
      <w:r>
        <w:rPr>
          <w:spacing w:val="-5"/>
        </w:rPr>
        <w:t>大型企业</w:t>
      </w:r>
      <w:r>
        <w:rPr>
          <w:spacing w:val="25"/>
          <w:w w:val="101"/>
        </w:rPr>
        <w:t xml:space="preserve"> </w:t>
      </w:r>
      <w:r>
        <w:rPr>
          <w:spacing w:val="-5"/>
        </w:rPr>
        <w:t>：从业人员</w:t>
      </w:r>
      <w:r>
        <w:rPr>
          <w:rFonts w:ascii="Times New Roman" w:hAnsi="Times New Roman" w:eastAsia="Times New Roman" w:cs="Times New Roman"/>
          <w:sz w:val="22"/>
          <w:szCs w:val="22"/>
          <w:spacing w:val="-5"/>
        </w:rPr>
        <w:t>≥200</w:t>
      </w:r>
      <w:r>
        <w:rPr>
          <w:spacing w:val="-5"/>
        </w:rPr>
        <w:t>人</w:t>
      </w:r>
      <w:r>
        <w:rPr>
          <w:spacing w:val="15"/>
        </w:rPr>
        <w:t xml:space="preserve"> </w:t>
      </w:r>
      <w:r>
        <w:rPr>
          <w:spacing w:val="-5"/>
        </w:rPr>
        <w:t>，营业收入</w:t>
      </w:r>
      <w:r>
        <w:rPr>
          <w:rFonts w:ascii="Times New Roman" w:hAnsi="Times New Roman" w:eastAsia="Times New Roman" w:cs="Times New Roman"/>
          <w:sz w:val="22"/>
          <w:szCs w:val="22"/>
          <w:spacing w:val="-5"/>
        </w:rPr>
        <w:t>≥3</w:t>
      </w:r>
      <w:r>
        <w:rPr>
          <w:spacing w:val="-5"/>
        </w:rPr>
        <w:t>亿元</w:t>
      </w:r>
    </w:p>
    <w:p>
      <w:pPr>
        <w:pStyle w:val="BodyText"/>
        <w:ind w:left="34"/>
        <w:spacing w:before="131" w:line="337" w:lineRule="exact"/>
        <w:rPr/>
      </w:pPr>
      <w:r>
        <w:rPr>
          <w:spacing w:val="-7"/>
          <w:position w:val="4"/>
        </w:rPr>
        <w:t>中型企业</w:t>
      </w:r>
      <w:r>
        <w:rPr>
          <w:spacing w:val="25"/>
          <w:position w:val="4"/>
        </w:rPr>
        <w:t xml:space="preserve"> </w:t>
      </w:r>
      <w:r>
        <w:rPr>
          <w:spacing w:val="-7"/>
          <w:position w:val="4"/>
        </w:rPr>
        <w:t>：</w:t>
      </w:r>
      <w:r>
        <w:rPr>
          <w:spacing w:val="-26"/>
          <w:position w:val="4"/>
        </w:rPr>
        <w:t xml:space="preserve"> </w:t>
      </w:r>
      <w:r>
        <w:rPr>
          <w:rFonts w:ascii="Times New Roman" w:hAnsi="Times New Roman" w:eastAsia="Times New Roman" w:cs="Times New Roman"/>
          <w:sz w:val="22"/>
          <w:szCs w:val="22"/>
          <w:spacing w:val="-7"/>
          <w:position w:val="4"/>
        </w:rPr>
        <w:t>100</w:t>
      </w:r>
      <w:r>
        <w:rPr>
          <w:spacing w:val="-7"/>
          <w:position w:val="4"/>
        </w:rPr>
        <w:t>人</w:t>
      </w:r>
      <w:r>
        <w:rPr>
          <w:rFonts w:ascii="Times New Roman" w:hAnsi="Times New Roman" w:eastAsia="Times New Roman" w:cs="Times New Roman"/>
          <w:sz w:val="22"/>
          <w:szCs w:val="22"/>
          <w:spacing w:val="-7"/>
          <w:position w:val="4"/>
        </w:rPr>
        <w:t>≤</w:t>
      </w:r>
      <w:r>
        <w:rPr>
          <w:spacing w:val="-7"/>
          <w:position w:val="4"/>
        </w:rPr>
        <w:t>从业人员＜</w:t>
      </w:r>
      <w:r>
        <w:rPr>
          <w:rFonts w:ascii="Times New Roman" w:hAnsi="Times New Roman" w:eastAsia="Times New Roman" w:cs="Times New Roman"/>
          <w:sz w:val="22"/>
          <w:szCs w:val="22"/>
          <w:spacing w:val="-7"/>
          <w:position w:val="4"/>
        </w:rPr>
        <w:t>200</w:t>
      </w:r>
      <w:r>
        <w:rPr>
          <w:spacing w:val="-7"/>
          <w:position w:val="4"/>
        </w:rPr>
        <w:t>人</w:t>
      </w:r>
      <w:r>
        <w:rPr>
          <w:spacing w:val="-33"/>
          <w:position w:val="4"/>
        </w:rPr>
        <w:t xml:space="preserve"> </w:t>
      </w:r>
      <w:r>
        <w:rPr>
          <w:spacing w:val="-7"/>
          <w:position w:val="4"/>
        </w:rPr>
        <w:t>，</w:t>
      </w:r>
      <w:r>
        <w:rPr>
          <w:spacing w:val="-29"/>
          <w:position w:val="4"/>
        </w:rPr>
        <w:t xml:space="preserve"> </w:t>
      </w:r>
      <w:r>
        <w:rPr>
          <w:rFonts w:ascii="Times New Roman" w:hAnsi="Times New Roman" w:eastAsia="Times New Roman" w:cs="Times New Roman"/>
          <w:sz w:val="22"/>
          <w:szCs w:val="22"/>
          <w:spacing w:val="-7"/>
          <w:position w:val="4"/>
        </w:rPr>
        <w:t>1000</w:t>
      </w:r>
      <w:r>
        <w:rPr>
          <w:spacing w:val="-7"/>
          <w:position w:val="4"/>
        </w:rPr>
        <w:t>万元</w:t>
      </w:r>
      <w:r>
        <w:rPr>
          <w:rFonts w:ascii="Times New Roman" w:hAnsi="Times New Roman" w:eastAsia="Times New Roman" w:cs="Times New Roman"/>
          <w:sz w:val="22"/>
          <w:szCs w:val="22"/>
          <w:spacing w:val="-7"/>
          <w:position w:val="4"/>
        </w:rPr>
        <w:t>≤</w:t>
      </w:r>
      <w:r>
        <w:rPr>
          <w:spacing w:val="-7"/>
          <w:position w:val="4"/>
        </w:rPr>
        <w:t>营业收入</w:t>
      </w:r>
      <w:r>
        <w:rPr>
          <w:rFonts w:ascii="Times New Roman" w:hAnsi="Times New Roman" w:eastAsia="Times New Roman" w:cs="Times New Roman"/>
          <w:sz w:val="22"/>
          <w:szCs w:val="22"/>
          <w:spacing w:val="-7"/>
          <w:position w:val="4"/>
        </w:rPr>
        <w:t>&lt;3</w:t>
      </w:r>
      <w:r>
        <w:rPr>
          <w:spacing w:val="-7"/>
          <w:position w:val="4"/>
        </w:rPr>
        <w:t>亿元</w:t>
      </w:r>
    </w:p>
    <w:p>
      <w:pPr>
        <w:pStyle w:val="BodyText"/>
        <w:ind w:left="23"/>
        <w:spacing w:before="143" w:line="182" w:lineRule="auto"/>
        <w:rPr/>
      </w:pPr>
      <w:r>
        <w:rPr>
          <w:spacing w:val="-1"/>
        </w:rPr>
        <w:t>下列选项中</w:t>
      </w:r>
      <w:r>
        <w:rPr>
          <w:spacing w:val="-16"/>
        </w:rPr>
        <w:t xml:space="preserve"> </w:t>
      </w:r>
      <w:r>
        <w:rPr>
          <w:spacing w:val="-1"/>
        </w:rPr>
        <w:t>，属于中型企业的仓储型企业是</w:t>
      </w:r>
      <w:r>
        <w:rPr>
          <w:spacing w:val="51"/>
        </w:rPr>
        <w:t xml:space="preserve"> </w:t>
      </w:r>
      <w:r>
        <w:rPr>
          <w:spacing w:val="-1"/>
        </w:rPr>
        <w:t>(</w:t>
      </w:r>
      <w:r>
        <w:rPr>
          <w:spacing w:val="6"/>
        </w:rPr>
        <w:t xml:space="preserve">       </w:t>
      </w:r>
      <w:r>
        <w:rPr>
          <w:spacing w:val="-1"/>
        </w:rPr>
        <w:t>)</w:t>
      </w:r>
    </w:p>
    <w:p>
      <w:pPr>
        <w:pStyle w:val="BodyText"/>
        <w:spacing w:before="185" w:line="179" w:lineRule="auto"/>
        <w:rPr>
          <w:sz w:val="20"/>
          <w:szCs w:val="20"/>
        </w:rPr>
      </w:pPr>
      <w:r>
        <w:rPr>
          <w:rFonts w:ascii="Times New Roman" w:hAnsi="Times New Roman" w:eastAsia="Times New Roman" w:cs="Times New Roman"/>
          <w:sz w:val="22"/>
          <w:szCs w:val="22"/>
          <w:spacing w:val="-9"/>
        </w:rPr>
        <w:t>A</w:t>
      </w:r>
      <w:r>
        <w:rPr>
          <w:sz w:val="20"/>
          <w:szCs w:val="20"/>
          <w:i/>
          <w:iCs/>
          <w:spacing w:val="-9"/>
        </w:rPr>
        <w:t>．从业人员</w:t>
      </w:r>
      <w:r>
        <w:rPr>
          <w:rFonts w:ascii="Times New Roman" w:hAnsi="Times New Roman" w:eastAsia="Times New Roman" w:cs="Times New Roman"/>
          <w:sz w:val="22"/>
          <w:szCs w:val="22"/>
          <w:spacing w:val="-9"/>
        </w:rPr>
        <w:t>300</w:t>
      </w:r>
      <w:r>
        <w:rPr>
          <w:sz w:val="20"/>
          <w:szCs w:val="20"/>
          <w:i/>
          <w:iCs/>
          <w:spacing w:val="-9"/>
        </w:rPr>
        <w:t>人，营业收入</w:t>
      </w:r>
      <w:r>
        <w:rPr>
          <w:rFonts w:ascii="Times New Roman" w:hAnsi="Times New Roman" w:eastAsia="Times New Roman" w:cs="Times New Roman"/>
          <w:sz w:val="22"/>
          <w:szCs w:val="22"/>
          <w:spacing w:val="-9"/>
        </w:rPr>
        <w:t>1</w:t>
      </w:r>
      <w:r>
        <w:rPr>
          <w:sz w:val="20"/>
          <w:szCs w:val="20"/>
          <w:i/>
          <w:iCs/>
          <w:spacing w:val="-9"/>
        </w:rPr>
        <w:t>亿元</w:t>
      </w:r>
      <w:r>
        <w:rPr>
          <w:rFonts w:ascii="Times New Roman" w:hAnsi="Times New Roman" w:eastAsia="Times New Roman" w:cs="Times New Roman"/>
          <w:sz w:val="22"/>
          <w:szCs w:val="22"/>
          <w:spacing w:val="-9"/>
        </w:rPr>
        <w:t>B</w:t>
      </w:r>
      <w:r>
        <w:rPr>
          <w:sz w:val="20"/>
          <w:szCs w:val="20"/>
          <w:i/>
          <w:iCs/>
          <w:spacing w:val="-9"/>
        </w:rPr>
        <w:t>．从业人员</w:t>
      </w:r>
      <w:r>
        <w:rPr>
          <w:rFonts w:ascii="Times New Roman" w:hAnsi="Times New Roman" w:eastAsia="Times New Roman" w:cs="Times New Roman"/>
          <w:sz w:val="22"/>
          <w:szCs w:val="22"/>
          <w:spacing w:val="-9"/>
        </w:rPr>
        <w:t>300</w:t>
      </w:r>
      <w:r>
        <w:rPr>
          <w:sz w:val="20"/>
          <w:szCs w:val="20"/>
          <w:i/>
          <w:iCs/>
          <w:spacing w:val="-9"/>
        </w:rPr>
        <w:t>人，</w:t>
      </w:r>
      <w:r>
        <w:rPr>
          <w:sz w:val="20"/>
          <w:szCs w:val="20"/>
          <w:i/>
          <w:iCs/>
          <w:spacing w:val="-10"/>
        </w:rPr>
        <w:t>营业收入</w:t>
      </w:r>
      <w:r>
        <w:rPr>
          <w:rFonts w:ascii="Times New Roman" w:hAnsi="Times New Roman" w:eastAsia="Times New Roman" w:cs="Times New Roman"/>
          <w:sz w:val="22"/>
          <w:szCs w:val="22"/>
          <w:spacing w:val="-10"/>
        </w:rPr>
        <w:t>4</w:t>
      </w:r>
      <w:r>
        <w:rPr>
          <w:sz w:val="20"/>
          <w:szCs w:val="20"/>
          <w:i/>
          <w:iCs/>
          <w:spacing w:val="-10"/>
        </w:rPr>
        <w:t>亿元</w:t>
      </w:r>
    </w:p>
    <w:p>
      <w:pPr>
        <w:pStyle w:val="BodyText"/>
        <w:ind w:left="1" w:right="4295" w:firstLine="21"/>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C</w:t>
      </w:r>
      <w:r>
        <w:rPr>
          <w:sz w:val="20"/>
          <w:szCs w:val="20"/>
          <w:i/>
          <w:iCs/>
          <w:spacing w:val="-9"/>
        </w:rPr>
        <w:t>．从业人员</w:t>
      </w:r>
      <w:r>
        <w:rPr>
          <w:rFonts w:ascii="Times New Roman" w:hAnsi="Times New Roman" w:eastAsia="Times New Roman" w:cs="Times New Roman"/>
          <w:sz w:val="22"/>
          <w:szCs w:val="22"/>
          <w:spacing w:val="-9"/>
        </w:rPr>
        <w:t>200</w:t>
      </w:r>
      <w:r>
        <w:rPr>
          <w:sz w:val="20"/>
          <w:szCs w:val="20"/>
          <w:i/>
          <w:iCs/>
          <w:spacing w:val="-9"/>
        </w:rPr>
        <w:t>人，营业收入</w:t>
      </w:r>
      <w:r>
        <w:rPr>
          <w:rFonts w:ascii="Times New Roman" w:hAnsi="Times New Roman" w:eastAsia="Times New Roman" w:cs="Times New Roman"/>
          <w:sz w:val="22"/>
          <w:szCs w:val="22"/>
          <w:spacing w:val="-9"/>
        </w:rPr>
        <w:t>800</w:t>
      </w:r>
      <w:r>
        <w:rPr>
          <w:sz w:val="20"/>
          <w:szCs w:val="20"/>
          <w:i/>
          <w:iCs/>
          <w:spacing w:val="-9"/>
        </w:rPr>
        <w:t>万元</w:t>
      </w:r>
      <w:r>
        <w:rPr>
          <w:rFonts w:ascii="Times New Roman" w:hAnsi="Times New Roman" w:eastAsia="Times New Roman" w:cs="Times New Roman"/>
          <w:sz w:val="22"/>
          <w:szCs w:val="22"/>
          <w:spacing w:val="-9"/>
        </w:rPr>
        <w:t>D</w:t>
      </w:r>
      <w:r>
        <w:rPr>
          <w:sz w:val="20"/>
          <w:szCs w:val="20"/>
          <w:i/>
          <w:iCs/>
          <w:spacing w:val="-9"/>
        </w:rPr>
        <w:t>．从业人</w:t>
      </w:r>
      <w:r>
        <w:rPr>
          <w:sz w:val="20"/>
          <w:szCs w:val="20"/>
          <w:i/>
          <w:iCs/>
          <w:spacing w:val="-10"/>
        </w:rPr>
        <w:t>员</w:t>
      </w:r>
      <w:r>
        <w:rPr>
          <w:rFonts w:ascii="Times New Roman" w:hAnsi="Times New Roman" w:eastAsia="Times New Roman" w:cs="Times New Roman"/>
          <w:sz w:val="22"/>
          <w:szCs w:val="22"/>
          <w:spacing w:val="-10"/>
        </w:rPr>
        <w:t>200</w:t>
      </w:r>
      <w:r>
        <w:rPr>
          <w:sz w:val="20"/>
          <w:szCs w:val="20"/>
          <w:i/>
          <w:iCs/>
          <w:spacing w:val="-10"/>
        </w:rPr>
        <w:t>人，营业收入</w:t>
      </w:r>
      <w:r>
        <w:rPr>
          <w:rFonts w:ascii="Times New Roman" w:hAnsi="Times New Roman" w:eastAsia="Times New Roman" w:cs="Times New Roman"/>
          <w:sz w:val="22"/>
          <w:szCs w:val="22"/>
          <w:spacing w:val="-10"/>
        </w:rPr>
        <w:t>3</w:t>
      </w:r>
      <w:r>
        <w:rPr>
          <w:sz w:val="20"/>
          <w:szCs w:val="20"/>
          <w:i/>
          <w:iCs/>
          <w:spacing w:val="-10"/>
        </w:rPr>
        <w:t>亿元</w:t>
      </w:r>
      <w:r>
        <w:rPr>
          <w:sz w:val="20"/>
          <w:szCs w:val="20"/>
        </w:rPr>
        <w:t xml:space="preserve"> </w:t>
      </w:r>
      <w:r>
        <w:rPr>
          <w:spacing w:val="6"/>
        </w:rPr>
        <w:t>【答案】</w:t>
      </w:r>
      <w:r>
        <w:rPr>
          <w:spacing w:val="-22"/>
        </w:rPr>
        <w:t xml:space="preserve"> </w:t>
      </w:r>
      <w:r>
        <w:rPr>
          <w:rFonts w:ascii="Times New Roman" w:hAnsi="Times New Roman" w:eastAsia="Times New Roman" w:cs="Times New Roman"/>
          <w:sz w:val="22"/>
          <w:szCs w:val="22"/>
          <w:spacing w:val="6"/>
        </w:rPr>
        <w:t>A</w:t>
      </w:r>
    </w:p>
    <w:p>
      <w:pPr>
        <w:pStyle w:val="BodyText"/>
        <w:ind w:left="33" w:right="12" w:hanging="32"/>
        <w:spacing w:before="2" w:line="177" w:lineRule="auto"/>
        <w:rPr/>
      </w:pPr>
      <w:r>
        <w:rPr/>
        <w:t>【解析】</w:t>
      </w:r>
      <w:r>
        <w:rPr>
          <w:spacing w:val="-14"/>
        </w:rPr>
        <w:t xml:space="preserve"> </w:t>
      </w:r>
      <w:r>
        <w:rPr/>
        <w:t>大型、中型和小型企业须同时满足所列指标的下限</w:t>
      </w:r>
      <w:r>
        <w:rPr>
          <w:spacing w:val="-33"/>
        </w:rPr>
        <w:t xml:space="preserve"> </w:t>
      </w:r>
      <w:r>
        <w:rPr/>
        <w:t>，否则下划一档</w:t>
      </w:r>
      <w:r>
        <w:rPr>
          <w:spacing w:val="-30"/>
        </w:rPr>
        <w:t xml:space="preserve"> </w:t>
      </w:r>
      <w:r>
        <w:rPr/>
        <w:t>。</w:t>
      </w:r>
      <w:r>
        <w:rPr>
          <w:rFonts w:ascii="Times New Roman" w:hAnsi="Times New Roman" w:eastAsia="Times New Roman" w:cs="Times New Roman"/>
          <w:sz w:val="22"/>
          <w:szCs w:val="22"/>
        </w:rPr>
        <w:t>A</w:t>
      </w:r>
      <w:r>
        <w:rPr/>
        <w:t>选项</w:t>
      </w:r>
      <w:r>
        <w:rPr>
          <w:spacing w:val="-33"/>
        </w:rPr>
        <w:t xml:space="preserve"> </w:t>
      </w:r>
      <w:r>
        <w:rPr/>
        <w:t>，营业收入不符合大型企业标准</w:t>
      </w:r>
      <w:r>
        <w:rPr>
          <w:spacing w:val="-33"/>
        </w:rPr>
        <w:t xml:space="preserve"> </w:t>
      </w:r>
      <w:r>
        <w:rPr/>
        <w:t>，下划为 </w:t>
      </w:r>
      <w:r>
        <w:rPr>
          <w:spacing w:val="-1"/>
        </w:rPr>
        <w:t>中型企业；</w:t>
      </w:r>
      <w:r>
        <w:rPr>
          <w:rFonts w:ascii="Times New Roman" w:hAnsi="Times New Roman" w:eastAsia="Times New Roman" w:cs="Times New Roman"/>
          <w:sz w:val="22"/>
          <w:szCs w:val="22"/>
          <w:spacing w:val="-1"/>
        </w:rPr>
        <w:t>B</w:t>
      </w:r>
      <w:r>
        <w:rPr>
          <w:spacing w:val="-1"/>
        </w:rPr>
        <w:t>、</w:t>
      </w:r>
      <w:r>
        <w:rPr>
          <w:rFonts w:ascii="Times New Roman" w:hAnsi="Times New Roman" w:eastAsia="Times New Roman" w:cs="Times New Roman"/>
          <w:sz w:val="22"/>
          <w:szCs w:val="22"/>
          <w:spacing w:val="-1"/>
        </w:rPr>
        <w:t>D</w:t>
      </w:r>
      <w:r>
        <w:rPr>
          <w:spacing w:val="-1"/>
        </w:rPr>
        <w:t>选项</w:t>
      </w:r>
      <w:r>
        <w:rPr>
          <w:spacing w:val="-33"/>
        </w:rPr>
        <w:t xml:space="preserve"> </w:t>
      </w:r>
      <w:r>
        <w:rPr>
          <w:spacing w:val="-1"/>
        </w:rPr>
        <w:t>，从业人员及营业收入均符合大型企业的标准</w:t>
      </w:r>
      <w:r>
        <w:rPr>
          <w:spacing w:val="-33"/>
        </w:rPr>
        <w:t xml:space="preserve"> </w:t>
      </w:r>
      <w:r>
        <w:rPr>
          <w:spacing w:val="-1"/>
        </w:rPr>
        <w:t>，属于大型企业；</w:t>
      </w:r>
      <w:r>
        <w:rPr>
          <w:rFonts w:ascii="Times New Roman" w:hAnsi="Times New Roman" w:eastAsia="Times New Roman" w:cs="Times New Roman"/>
          <w:sz w:val="22"/>
          <w:szCs w:val="22"/>
          <w:spacing w:val="-1"/>
        </w:rPr>
        <w:t>C</w:t>
      </w:r>
      <w:r>
        <w:rPr>
          <w:spacing w:val="-1"/>
        </w:rPr>
        <w:t>选项</w:t>
      </w:r>
      <w:r>
        <w:rPr>
          <w:spacing w:val="-33"/>
        </w:rPr>
        <w:t xml:space="preserve"> </w:t>
      </w:r>
      <w:r>
        <w:rPr>
          <w:spacing w:val="-1"/>
        </w:rPr>
        <w:t>，营业收入不符合中型企</w:t>
      </w:r>
      <w:r>
        <w:rPr>
          <w:spacing w:val="-2"/>
        </w:rPr>
        <w:t>业的标</w:t>
      </w:r>
    </w:p>
    <w:p>
      <w:pPr>
        <w:pStyle w:val="BodyText"/>
        <w:ind w:left="18"/>
        <w:spacing w:before="1" w:line="185" w:lineRule="auto"/>
        <w:rPr/>
      </w:pPr>
      <w:r>
        <w:rPr>
          <w:spacing w:val="-1"/>
        </w:rPr>
        <w:t>准</w:t>
      </w:r>
      <w:r>
        <w:rPr>
          <w:spacing w:val="-21"/>
        </w:rPr>
        <w:t xml:space="preserve"> </w:t>
      </w:r>
      <w:r>
        <w:rPr>
          <w:spacing w:val="-1"/>
        </w:rPr>
        <w:t>，应下划为小型企业或微型企业。</w:t>
      </w:r>
    </w:p>
    <w:sectPr>
      <w:pgSz w:w="11900" w:h="16840"/>
      <w:pgMar w:top="546" w:right="671" w:bottom="0" w:left="656"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2024-03-22T20:41:20Z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2024-05-24T22:36:26</vt:filetime>
  </property>
</Properties>
</file>