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1FBB" w14:textId="77777777" w:rsidR="00266C04" w:rsidRDefault="00000000">
      <w:pPr>
        <w:spacing w:before="1600"/>
        <w:jc w:val="center"/>
      </w:pPr>
      <w:r>
        <w:rPr>
          <w:rFonts w:ascii="Aptos Display" w:hAnsi="Aptos Display"/>
          <w:b/>
          <w:color w:val="17365D"/>
          <w:sz w:val="48"/>
        </w:rPr>
        <w:t>Samtale om beregningsprincipper</w:t>
      </w:r>
      <w:r>
        <w:rPr>
          <w:rFonts w:ascii="Aptos Display" w:hAnsi="Aptos Display"/>
          <w:b/>
          <w:color w:val="17365D"/>
          <w:sz w:val="48"/>
        </w:rPr>
        <w:br/>
        <w:t>i dimensioneringsapp</w:t>
      </w:r>
    </w:p>
    <w:p w14:paraId="34BA1FB4" w14:textId="77777777" w:rsidR="00266C04" w:rsidRDefault="00000000">
      <w:pPr>
        <w:jc w:val="center"/>
      </w:pPr>
      <w:r>
        <w:rPr>
          <w:i/>
          <w:color w:val="595959"/>
          <w:sz w:val="26"/>
        </w:rPr>
        <w:t>Minimumstykkelser, trafikklassekorrelation og overlap-regler</w:t>
      </w:r>
    </w:p>
    <w:p w14:paraId="635EFCE7" w14:textId="77777777" w:rsidR="00266C04" w:rsidRDefault="00000000">
      <w:pPr>
        <w:spacing w:before="480"/>
        <w:jc w:val="center"/>
        <w:rPr>
          <w:sz w:val="20"/>
        </w:rPr>
      </w:pPr>
      <w:r>
        <w:rPr>
          <w:sz w:val="20"/>
        </w:rPr>
        <w:t>Samtale mellem Dan Strand og Microsoft 365 Copilot</w:t>
      </w:r>
      <w:r>
        <w:rPr>
          <w:sz w:val="20"/>
        </w:rPr>
        <w:br/>
        <w:t xml:space="preserve">25. </w:t>
      </w:r>
      <w:proofErr w:type="spellStart"/>
      <w:r>
        <w:rPr>
          <w:sz w:val="20"/>
        </w:rPr>
        <w:t>september</w:t>
      </w:r>
      <w:proofErr w:type="spellEnd"/>
      <w:r>
        <w:rPr>
          <w:sz w:val="20"/>
        </w:rPr>
        <w:t xml:space="preserve"> 2026</w:t>
      </w:r>
    </w:p>
    <w:p w14:paraId="3C71B926" w14:textId="6A8C9CA1" w:rsidR="005E443B" w:rsidRPr="005E443B" w:rsidRDefault="005E443B">
      <w:pPr>
        <w:spacing w:before="480"/>
        <w:jc w:val="center"/>
        <w:rPr>
          <w:lang w:val="da-DK"/>
        </w:rPr>
      </w:pPr>
      <w:r w:rsidRPr="005E443B">
        <w:rPr>
          <w:sz w:val="20"/>
          <w:lang w:val="da-DK"/>
        </w:rPr>
        <w:t>Vedr. Et internt møde omk</w:t>
      </w:r>
      <w:r>
        <w:rPr>
          <w:sz w:val="20"/>
          <w:lang w:val="da-DK"/>
        </w:rPr>
        <w:t>ring Dimensionerings appen</w:t>
      </w:r>
    </w:p>
    <w:p w14:paraId="4E1912D1" w14:textId="77777777" w:rsidR="00266C04" w:rsidRPr="005E443B" w:rsidRDefault="00000000">
      <w:pPr>
        <w:rPr>
          <w:lang w:val="da-DK"/>
        </w:rPr>
      </w:pPr>
      <w:r w:rsidRPr="005E443B">
        <w:rPr>
          <w:lang w:val="da-DK"/>
        </w:rPr>
        <w:br w:type="page"/>
      </w:r>
    </w:p>
    <w:tbl>
      <w:tblPr>
        <w:tblW w:w="0" w:type="auto"/>
        <w:jc w:val="center"/>
        <w:tblLayout w:type="fixed"/>
        <w:tblLook w:val="04A0" w:firstRow="1" w:lastRow="0" w:firstColumn="1" w:lastColumn="0" w:noHBand="0" w:noVBand="1"/>
      </w:tblPr>
      <w:tblGrid>
        <w:gridCol w:w="9972"/>
      </w:tblGrid>
      <w:tr w:rsidR="00266C04" w:rsidRPr="005E443B" w14:paraId="2F6AD726" w14:textId="77777777">
        <w:trPr>
          <w:jc w:val="center"/>
        </w:trPr>
        <w:tc>
          <w:tcPr>
            <w:tcW w:w="9972" w:type="dxa"/>
            <w:shd w:val="clear" w:color="auto" w:fill="EAF2F8"/>
            <w:tcMar>
              <w:top w:w="120" w:type="dxa"/>
              <w:left w:w="150" w:type="dxa"/>
              <w:bottom w:w="120" w:type="dxa"/>
              <w:right w:w="150" w:type="dxa"/>
            </w:tcMar>
          </w:tcPr>
          <w:p w14:paraId="32F3C128" w14:textId="77777777" w:rsidR="00266C04" w:rsidRPr="005E443B" w:rsidRDefault="00000000">
            <w:pPr>
              <w:spacing w:after="80"/>
              <w:rPr>
                <w:lang w:val="da-DK"/>
              </w:rPr>
            </w:pPr>
            <w:r w:rsidRPr="005E443B">
              <w:rPr>
                <w:b/>
                <w:color w:val="1F4E79"/>
                <w:sz w:val="20"/>
                <w:lang w:val="da-DK"/>
              </w:rPr>
              <w:lastRenderedPageBreak/>
              <w:t>Bruger</w:t>
            </w:r>
          </w:p>
          <w:p w14:paraId="4C45DE38" w14:textId="77777777" w:rsidR="00266C04" w:rsidRPr="005E443B" w:rsidRDefault="00000000">
            <w:pPr>
              <w:spacing w:after="0"/>
              <w:rPr>
                <w:lang w:val="da-DK"/>
              </w:rPr>
            </w:pPr>
            <w:r w:rsidRPr="005E443B">
              <w:rPr>
                <w:lang w:val="da-DK"/>
              </w:rPr>
              <w:t xml:space="preserve">Hvad blev der drøftet omkring hvordan </w:t>
            </w:r>
            <w:proofErr w:type="spellStart"/>
            <w:r w:rsidRPr="005E443B">
              <w:rPr>
                <w:lang w:val="da-DK"/>
              </w:rPr>
              <w:t>minimunstykkelsen</w:t>
            </w:r>
            <w:proofErr w:type="spellEnd"/>
            <w:r w:rsidRPr="005E443B">
              <w:rPr>
                <w:lang w:val="da-DK"/>
              </w:rPr>
              <w:t xml:space="preserve"> af det øverste stabilgruslag kan håndteres?</w:t>
            </w:r>
          </w:p>
        </w:tc>
      </w:tr>
    </w:tbl>
    <w:p w14:paraId="30CC8740" w14:textId="77777777" w:rsidR="00266C04" w:rsidRPr="005E443B" w:rsidRDefault="00266C04">
      <w:pPr>
        <w:spacing w:after="0"/>
        <w:rPr>
          <w:lang w:val="da-DK"/>
        </w:rPr>
      </w:pPr>
    </w:p>
    <w:tbl>
      <w:tblPr>
        <w:tblW w:w="0" w:type="auto"/>
        <w:jc w:val="center"/>
        <w:tblLayout w:type="fixed"/>
        <w:tblLook w:val="04A0" w:firstRow="1" w:lastRow="0" w:firstColumn="1" w:lastColumn="0" w:noHBand="0" w:noVBand="1"/>
      </w:tblPr>
      <w:tblGrid>
        <w:gridCol w:w="9972"/>
      </w:tblGrid>
      <w:tr w:rsidR="00266C04" w14:paraId="5C751FDD" w14:textId="77777777">
        <w:trPr>
          <w:jc w:val="center"/>
        </w:trPr>
        <w:tc>
          <w:tcPr>
            <w:tcW w:w="9972" w:type="dxa"/>
            <w:shd w:val="clear" w:color="auto" w:fill="EBF1DE"/>
            <w:tcMar>
              <w:top w:w="120" w:type="dxa"/>
              <w:left w:w="150" w:type="dxa"/>
              <w:bottom w:w="120" w:type="dxa"/>
              <w:right w:w="150" w:type="dxa"/>
            </w:tcMar>
          </w:tcPr>
          <w:p w14:paraId="316D6FCD" w14:textId="77777777" w:rsidR="00266C04" w:rsidRPr="005E443B" w:rsidRDefault="00000000">
            <w:pPr>
              <w:spacing w:after="80"/>
              <w:rPr>
                <w:lang w:val="da-DK"/>
              </w:rPr>
            </w:pPr>
            <w:r w:rsidRPr="005E443B">
              <w:rPr>
                <w:b/>
                <w:color w:val="548235"/>
                <w:sz w:val="20"/>
                <w:lang w:val="da-DK"/>
              </w:rPr>
              <w:t>Copilot</w:t>
            </w:r>
          </w:p>
          <w:p w14:paraId="4E66E53C" w14:textId="77777777" w:rsidR="00266C04" w:rsidRDefault="00000000">
            <w:pPr>
              <w:spacing w:after="0"/>
            </w:pPr>
            <w:r w:rsidRPr="005E443B">
              <w:rPr>
                <w:lang w:val="da-DK"/>
              </w:rPr>
              <w:t xml:space="preserve">Der blev brugt en del tid på spørgsmålet om, hvordan det øverste stabilgruslag ikke må reduceres for meget, når appen beregner </w:t>
            </w:r>
            <w:proofErr w:type="spellStart"/>
            <w:r w:rsidRPr="005E443B">
              <w:rPr>
                <w:lang w:val="da-DK"/>
              </w:rPr>
              <w:t>geonet</w:t>
            </w:r>
            <w:proofErr w:type="spellEnd"/>
            <w:r w:rsidRPr="005E443B">
              <w:rPr>
                <w:lang w:val="da-DK"/>
              </w:rPr>
              <w:t xml:space="preserve">-/MSL-opbygninger. </w:t>
            </w:r>
            <w:proofErr w:type="spellStart"/>
            <w:r>
              <w:t>Mødet</w:t>
            </w:r>
            <w:proofErr w:type="spellEnd"/>
            <w:r>
              <w:t xml:space="preserve"> var </w:t>
            </w:r>
            <w:proofErr w:type="spellStart"/>
            <w:r>
              <w:t>transskriberet</w:t>
            </w:r>
            <w:proofErr w:type="spellEnd"/>
            <w:r>
              <w:t>.</w:t>
            </w:r>
          </w:p>
        </w:tc>
      </w:tr>
    </w:tbl>
    <w:p w14:paraId="14543ECC" w14:textId="77777777" w:rsidR="00266C04" w:rsidRDefault="00266C04">
      <w:pPr>
        <w:spacing w:after="0"/>
      </w:pPr>
    </w:p>
    <w:p w14:paraId="7EF9E5F5" w14:textId="77777777" w:rsidR="00266C04" w:rsidRDefault="00000000">
      <w:pPr>
        <w:pStyle w:val="Overskrift2"/>
      </w:pPr>
      <w:r>
        <w:t>1. Bekymring over at reducere stabilgruset for meget</w:t>
      </w:r>
    </w:p>
    <w:p w14:paraId="53F7DDA4" w14:textId="77777777" w:rsidR="00266C04" w:rsidRDefault="00000000">
      <w:r w:rsidRPr="005E443B">
        <w:rPr>
          <w:lang w:val="da-DK"/>
        </w:rPr>
        <w:t xml:space="preserve">Anders påpegede, at appen i nogle tilfælde reducerede både stabilgrus og bundsikring proportionalt, så stabilgruslaget kunne blive for tyndt. </w:t>
      </w:r>
      <w:proofErr w:type="spellStart"/>
      <w:r>
        <w:t>Bekymringen</w:t>
      </w:r>
      <w:proofErr w:type="spellEnd"/>
      <w:r>
        <w:t xml:space="preserve"> var, at </w:t>
      </w:r>
      <w:proofErr w:type="spellStart"/>
      <w:r>
        <w:t>stabilgruset</w:t>
      </w:r>
      <w:proofErr w:type="spellEnd"/>
      <w:r>
        <w:t xml:space="preserve"> ikke nødvendigvis bør reduceres lige så aggressivt som bundsikringen.</w:t>
      </w:r>
    </w:p>
    <w:p w14:paraId="66FEBD4F" w14:textId="77777777" w:rsidR="00266C04" w:rsidRPr="005E443B" w:rsidRDefault="00000000">
      <w:pPr>
        <w:pStyle w:val="Opstilling-punkttegn"/>
        <w:rPr>
          <w:lang w:val="da-DK"/>
        </w:rPr>
      </w:pPr>
      <w:r w:rsidRPr="005E443B">
        <w:rPr>
          <w:lang w:val="da-DK"/>
        </w:rPr>
        <w:t>Vi skal være forsigtige med ikke at reducere for meget i stabilgruslaget.</w:t>
      </w:r>
    </w:p>
    <w:p w14:paraId="55B16CA5" w14:textId="77777777" w:rsidR="00266C04" w:rsidRDefault="00000000">
      <w:pPr>
        <w:pStyle w:val="Opstilling-punkttegn"/>
      </w:pPr>
      <w:proofErr w:type="spellStart"/>
      <w:r>
        <w:t>Bundsikringen</w:t>
      </w:r>
      <w:proofErr w:type="spellEnd"/>
      <w:r>
        <w:t xml:space="preserve"> </w:t>
      </w:r>
      <w:proofErr w:type="spellStart"/>
      <w:r>
        <w:t>kan</w:t>
      </w:r>
      <w:proofErr w:type="spellEnd"/>
      <w:r>
        <w:t xml:space="preserve"> </w:t>
      </w:r>
      <w:proofErr w:type="spellStart"/>
      <w:r>
        <w:t>reduceres</w:t>
      </w:r>
      <w:proofErr w:type="spellEnd"/>
      <w:r>
        <w:t>, men stabilgruset bør ikke nødvendigvis reduceres tilsvarende.</w:t>
      </w:r>
    </w:p>
    <w:p w14:paraId="12A1D3D4" w14:textId="77777777" w:rsidR="00266C04" w:rsidRDefault="00000000">
      <w:pPr>
        <w:pStyle w:val="Overskrift2"/>
      </w:pPr>
      <w:r>
        <w:t>2. Forslag om faste minimumstykkelser</w:t>
      </w:r>
    </w:p>
    <w:p w14:paraId="65483658" w14:textId="77777777" w:rsidR="00266C04" w:rsidRPr="005E443B" w:rsidRDefault="00000000">
      <w:pPr>
        <w:rPr>
          <w:lang w:val="da-DK"/>
        </w:rPr>
      </w:pPr>
      <w:r w:rsidRPr="005E443B">
        <w:rPr>
          <w:lang w:val="da-DK"/>
        </w:rPr>
        <w:t>Der blev drøftet en løsning, hvor stabilgruslaget får en fast minimumstykkelse afhængigt af belastningsklasse, i stedet for at blive reduceret frit af beregningsalgoritmen.</w:t>
      </w:r>
    </w:p>
    <w:tbl>
      <w:tblPr>
        <w:tblStyle w:val="Tabel-Gitter"/>
        <w:tblW w:w="0" w:type="auto"/>
        <w:jc w:val="center"/>
        <w:tblLayout w:type="fixed"/>
        <w:tblLook w:val="04A0" w:firstRow="1" w:lastRow="0" w:firstColumn="1" w:lastColumn="0" w:noHBand="0" w:noVBand="1"/>
      </w:tblPr>
      <w:tblGrid>
        <w:gridCol w:w="4986"/>
        <w:gridCol w:w="6236"/>
      </w:tblGrid>
      <w:tr w:rsidR="00266C04" w14:paraId="73F5D6E7" w14:textId="77777777">
        <w:trPr>
          <w:tblHeader/>
          <w:jc w:val="center"/>
        </w:trPr>
        <w:tc>
          <w:tcPr>
            <w:tcW w:w="4986" w:type="dxa"/>
            <w:shd w:val="clear" w:color="auto" w:fill="2F5597"/>
            <w:tcMar>
              <w:top w:w="90" w:type="dxa"/>
              <w:left w:w="110" w:type="dxa"/>
              <w:bottom w:w="90" w:type="dxa"/>
              <w:right w:w="110" w:type="dxa"/>
            </w:tcMar>
            <w:vAlign w:val="center"/>
          </w:tcPr>
          <w:p w14:paraId="1E59AF01" w14:textId="77777777" w:rsidR="00266C04" w:rsidRDefault="00000000">
            <w:proofErr w:type="spellStart"/>
            <w:r>
              <w:rPr>
                <w:b/>
                <w:color w:val="FFFFFF"/>
                <w:sz w:val="18"/>
              </w:rPr>
              <w:t>Belastningsklasse</w:t>
            </w:r>
            <w:proofErr w:type="spellEnd"/>
          </w:p>
        </w:tc>
        <w:tc>
          <w:tcPr>
            <w:tcW w:w="4986" w:type="dxa"/>
            <w:shd w:val="clear" w:color="auto" w:fill="2F5597"/>
            <w:tcMar>
              <w:top w:w="90" w:type="dxa"/>
              <w:left w:w="110" w:type="dxa"/>
              <w:bottom w:w="90" w:type="dxa"/>
              <w:right w:w="110" w:type="dxa"/>
            </w:tcMar>
            <w:vAlign w:val="center"/>
          </w:tcPr>
          <w:p w14:paraId="719B7574" w14:textId="77777777" w:rsidR="00266C04" w:rsidRDefault="00000000">
            <w:r>
              <w:rPr>
                <w:b/>
                <w:color w:val="FFFFFF"/>
                <w:sz w:val="18"/>
              </w:rPr>
              <w:t>Foreslået minimum stabilgrus</w:t>
            </w:r>
          </w:p>
        </w:tc>
      </w:tr>
      <w:tr w:rsidR="00266C04" w14:paraId="7FECB46B" w14:textId="77777777">
        <w:trPr>
          <w:jc w:val="center"/>
        </w:trPr>
        <w:tc>
          <w:tcPr>
            <w:tcW w:w="2835" w:type="dxa"/>
            <w:tcMar>
              <w:top w:w="90" w:type="dxa"/>
              <w:left w:w="110" w:type="dxa"/>
              <w:bottom w:w="90" w:type="dxa"/>
              <w:right w:w="110" w:type="dxa"/>
            </w:tcMar>
            <w:vAlign w:val="center"/>
          </w:tcPr>
          <w:p w14:paraId="39424E2F" w14:textId="77777777" w:rsidR="00266C04" w:rsidRDefault="00000000">
            <w:r>
              <w:rPr>
                <w:sz w:val="17"/>
              </w:rPr>
              <w:t>BK 1-3</w:t>
            </w:r>
          </w:p>
        </w:tc>
        <w:tc>
          <w:tcPr>
            <w:tcW w:w="6236" w:type="dxa"/>
            <w:tcMar>
              <w:top w:w="90" w:type="dxa"/>
              <w:left w:w="110" w:type="dxa"/>
              <w:bottom w:w="90" w:type="dxa"/>
              <w:right w:w="110" w:type="dxa"/>
            </w:tcMar>
            <w:vAlign w:val="center"/>
          </w:tcPr>
          <w:p w14:paraId="3FBE3B10" w14:textId="77777777" w:rsidR="00266C04" w:rsidRDefault="00000000">
            <w:r>
              <w:rPr>
                <w:sz w:val="17"/>
              </w:rPr>
              <w:t>200 mm</w:t>
            </w:r>
          </w:p>
        </w:tc>
      </w:tr>
      <w:tr w:rsidR="00266C04" w14:paraId="03DB1C59" w14:textId="77777777">
        <w:trPr>
          <w:jc w:val="center"/>
        </w:trPr>
        <w:tc>
          <w:tcPr>
            <w:tcW w:w="2835" w:type="dxa"/>
            <w:shd w:val="clear" w:color="auto" w:fill="F7F9FC"/>
            <w:tcMar>
              <w:top w:w="90" w:type="dxa"/>
              <w:left w:w="110" w:type="dxa"/>
              <w:bottom w:w="90" w:type="dxa"/>
              <w:right w:w="110" w:type="dxa"/>
            </w:tcMar>
            <w:vAlign w:val="center"/>
          </w:tcPr>
          <w:p w14:paraId="36D26462" w14:textId="77777777" w:rsidR="00266C04" w:rsidRDefault="00000000">
            <w:r>
              <w:rPr>
                <w:sz w:val="17"/>
              </w:rPr>
              <w:t>BK 4</w:t>
            </w:r>
          </w:p>
        </w:tc>
        <w:tc>
          <w:tcPr>
            <w:tcW w:w="6236" w:type="dxa"/>
            <w:shd w:val="clear" w:color="auto" w:fill="F7F9FC"/>
            <w:tcMar>
              <w:top w:w="90" w:type="dxa"/>
              <w:left w:w="110" w:type="dxa"/>
              <w:bottom w:w="90" w:type="dxa"/>
              <w:right w:w="110" w:type="dxa"/>
            </w:tcMar>
            <w:vAlign w:val="center"/>
          </w:tcPr>
          <w:p w14:paraId="4061D2A7" w14:textId="77777777" w:rsidR="00266C04" w:rsidRDefault="00000000">
            <w:r>
              <w:rPr>
                <w:sz w:val="17"/>
              </w:rPr>
              <w:t>mindst 250 mm</w:t>
            </w:r>
          </w:p>
        </w:tc>
      </w:tr>
      <w:tr w:rsidR="00266C04" w14:paraId="547969D1" w14:textId="77777777">
        <w:trPr>
          <w:jc w:val="center"/>
        </w:trPr>
        <w:tc>
          <w:tcPr>
            <w:tcW w:w="2835" w:type="dxa"/>
            <w:tcMar>
              <w:top w:w="90" w:type="dxa"/>
              <w:left w:w="110" w:type="dxa"/>
              <w:bottom w:w="90" w:type="dxa"/>
              <w:right w:w="110" w:type="dxa"/>
            </w:tcMar>
            <w:vAlign w:val="center"/>
          </w:tcPr>
          <w:p w14:paraId="07DB4758" w14:textId="77777777" w:rsidR="00266C04" w:rsidRDefault="00000000">
            <w:r>
              <w:rPr>
                <w:sz w:val="17"/>
              </w:rPr>
              <w:t>BK 5</w:t>
            </w:r>
          </w:p>
        </w:tc>
        <w:tc>
          <w:tcPr>
            <w:tcW w:w="6236" w:type="dxa"/>
            <w:tcMar>
              <w:top w:w="90" w:type="dxa"/>
              <w:left w:w="110" w:type="dxa"/>
              <w:bottom w:w="90" w:type="dxa"/>
              <w:right w:w="110" w:type="dxa"/>
            </w:tcMar>
            <w:vAlign w:val="center"/>
          </w:tcPr>
          <w:p w14:paraId="024CB99D" w14:textId="0C19A997" w:rsidR="00266C04" w:rsidRDefault="00000000">
            <w:r>
              <w:rPr>
                <w:sz w:val="17"/>
              </w:rPr>
              <w:t>ca. 27</w:t>
            </w:r>
            <w:r w:rsidR="005E443B">
              <w:rPr>
                <w:sz w:val="17"/>
              </w:rPr>
              <w:t>5</w:t>
            </w:r>
            <w:r>
              <w:rPr>
                <w:sz w:val="17"/>
              </w:rPr>
              <w:t xml:space="preserve"> mm</w:t>
            </w:r>
          </w:p>
        </w:tc>
      </w:tr>
      <w:tr w:rsidR="00266C04" w14:paraId="716E6A0B" w14:textId="77777777">
        <w:trPr>
          <w:jc w:val="center"/>
        </w:trPr>
        <w:tc>
          <w:tcPr>
            <w:tcW w:w="2835" w:type="dxa"/>
            <w:shd w:val="clear" w:color="auto" w:fill="F7F9FC"/>
            <w:tcMar>
              <w:top w:w="90" w:type="dxa"/>
              <w:left w:w="110" w:type="dxa"/>
              <w:bottom w:w="90" w:type="dxa"/>
              <w:right w:w="110" w:type="dxa"/>
            </w:tcMar>
            <w:vAlign w:val="center"/>
          </w:tcPr>
          <w:p w14:paraId="50DD5018" w14:textId="77777777" w:rsidR="00266C04" w:rsidRDefault="00000000">
            <w:r>
              <w:rPr>
                <w:sz w:val="17"/>
              </w:rPr>
              <w:t>BK 6</w:t>
            </w:r>
          </w:p>
        </w:tc>
        <w:tc>
          <w:tcPr>
            <w:tcW w:w="6236" w:type="dxa"/>
            <w:shd w:val="clear" w:color="auto" w:fill="F7F9FC"/>
            <w:tcMar>
              <w:top w:w="90" w:type="dxa"/>
              <w:left w:w="110" w:type="dxa"/>
              <w:bottom w:w="90" w:type="dxa"/>
              <w:right w:w="110" w:type="dxa"/>
            </w:tcMar>
            <w:vAlign w:val="center"/>
          </w:tcPr>
          <w:p w14:paraId="5556790A" w14:textId="77777777" w:rsidR="00266C04" w:rsidRDefault="00000000">
            <w:r>
              <w:rPr>
                <w:sz w:val="17"/>
              </w:rPr>
              <w:t>300 mm</w:t>
            </w:r>
          </w:p>
        </w:tc>
      </w:tr>
    </w:tbl>
    <w:p w14:paraId="33E71A0A" w14:textId="77777777" w:rsidR="00266C04" w:rsidRDefault="00266C04">
      <w:pPr>
        <w:spacing w:after="0"/>
      </w:pPr>
    </w:p>
    <w:p w14:paraId="43DEB6CB" w14:textId="77777777" w:rsidR="00266C04" w:rsidRPr="005E443B" w:rsidRDefault="00000000">
      <w:pPr>
        <w:rPr>
          <w:lang w:val="da-DK"/>
        </w:rPr>
      </w:pPr>
      <w:r w:rsidRPr="005E443B">
        <w:rPr>
          <w:lang w:val="da-DK"/>
        </w:rPr>
        <w:t>Værdierne blev drøftet som en mulig retning, men blev ikke endeligt besluttet på mødet.</w:t>
      </w:r>
    </w:p>
    <w:p w14:paraId="52175652" w14:textId="77777777" w:rsidR="00266C04" w:rsidRPr="005E443B" w:rsidRDefault="00000000">
      <w:pPr>
        <w:pStyle w:val="Overskrift2"/>
        <w:rPr>
          <w:lang w:val="da-DK"/>
        </w:rPr>
      </w:pPr>
      <w:r w:rsidRPr="005E443B">
        <w:rPr>
          <w:lang w:val="da-DK"/>
        </w:rPr>
        <w:t>3. Minimum 200 mm som absolut bundgrænse</w:t>
      </w:r>
    </w:p>
    <w:p w14:paraId="64577A0E" w14:textId="77777777" w:rsidR="00266C04" w:rsidRPr="005E443B" w:rsidRDefault="00000000">
      <w:pPr>
        <w:rPr>
          <w:lang w:val="da-DK"/>
        </w:rPr>
      </w:pPr>
      <w:r w:rsidRPr="005E443B">
        <w:rPr>
          <w:lang w:val="da-DK"/>
        </w:rPr>
        <w:t>En konkret retning var, at stabilgruslaget ikke bør kunne komme under 200 mm. Appen så allerede ud til at håndhæve dette enkelte steder, og der var tilslutning til 200 mm som minimum.</w:t>
      </w:r>
    </w:p>
    <w:p w14:paraId="0AF24501" w14:textId="77777777" w:rsidR="00266C04" w:rsidRPr="005E443B" w:rsidRDefault="00000000">
      <w:pPr>
        <w:pStyle w:val="Overskrift2"/>
        <w:rPr>
          <w:lang w:val="da-DK"/>
        </w:rPr>
      </w:pPr>
      <w:r w:rsidRPr="005E443B">
        <w:rPr>
          <w:lang w:val="da-DK"/>
        </w:rPr>
        <w:t>4. Alternativ metode: fasthold stabilgruset og reducer resten</w:t>
      </w:r>
    </w:p>
    <w:p w14:paraId="0B4DE9A5" w14:textId="77777777" w:rsidR="00266C04" w:rsidRPr="005E443B" w:rsidRDefault="00000000">
      <w:pPr>
        <w:rPr>
          <w:lang w:val="da-DK"/>
        </w:rPr>
      </w:pPr>
      <w:r w:rsidRPr="005E443B">
        <w:rPr>
          <w:lang w:val="da-DK"/>
        </w:rPr>
        <w:t xml:space="preserve">Et andet forslag var at fastholde det øverste stabilgruslag på en minimumsværdi og lade den øvrige reduktion ske i de underliggende lag. Det kræver dog dokumentation for, at </w:t>
      </w:r>
      <w:proofErr w:type="gramStart"/>
      <w:r w:rsidRPr="005E443B">
        <w:rPr>
          <w:lang w:val="da-DK"/>
        </w:rPr>
        <w:t>eksempelvis</w:t>
      </w:r>
      <w:proofErr w:type="gramEnd"/>
      <w:r w:rsidRPr="005E443B">
        <w:rPr>
          <w:lang w:val="da-DK"/>
        </w:rPr>
        <w:t xml:space="preserve"> 200 mm stabilgrus med net kan sidestilles med 250 mm uden net.</w:t>
      </w:r>
    </w:p>
    <w:p w14:paraId="47090DD9" w14:textId="77777777" w:rsidR="00266C04" w:rsidRDefault="00000000">
      <w:pPr>
        <w:pStyle w:val="Overskrift2"/>
      </w:pPr>
      <w:proofErr w:type="spellStart"/>
      <w:r>
        <w:t>Sammenfattet</w:t>
      </w:r>
      <w:proofErr w:type="spellEnd"/>
      <w:r>
        <w:t xml:space="preserve"> </w:t>
      </w:r>
      <w:proofErr w:type="spellStart"/>
      <w:r>
        <w:t>mulig</w:t>
      </w:r>
      <w:proofErr w:type="spellEnd"/>
      <w:r>
        <w:t xml:space="preserve"> </w:t>
      </w:r>
      <w:proofErr w:type="spellStart"/>
      <w:r>
        <w:t>retning</w:t>
      </w:r>
      <w:proofErr w:type="spellEnd"/>
    </w:p>
    <w:tbl>
      <w:tblPr>
        <w:tblW w:w="0" w:type="auto"/>
        <w:jc w:val="center"/>
        <w:tblLayout w:type="fixed"/>
        <w:tblLook w:val="04A0" w:firstRow="1" w:lastRow="0" w:firstColumn="1" w:lastColumn="0" w:noHBand="0" w:noVBand="1"/>
      </w:tblPr>
      <w:tblGrid>
        <w:gridCol w:w="9972"/>
      </w:tblGrid>
      <w:tr w:rsidR="00266C04" w14:paraId="5C9AC68E" w14:textId="77777777">
        <w:trPr>
          <w:jc w:val="center"/>
        </w:trPr>
        <w:tc>
          <w:tcPr>
            <w:tcW w:w="9972" w:type="dxa"/>
            <w:shd w:val="clear" w:color="auto" w:fill="F3F5F7"/>
            <w:tcMar>
              <w:top w:w="120" w:type="dxa"/>
              <w:left w:w="150" w:type="dxa"/>
              <w:bottom w:w="120" w:type="dxa"/>
              <w:right w:w="150" w:type="dxa"/>
            </w:tcMar>
          </w:tcPr>
          <w:p w14:paraId="41650C6F" w14:textId="77777777" w:rsidR="00266C04" w:rsidRDefault="00000000">
            <w:pPr>
              <w:spacing w:after="0"/>
            </w:pPr>
            <w:r>
              <w:rPr>
                <w:rFonts w:ascii="Consolas" w:hAnsi="Consolas"/>
                <w:sz w:val="17"/>
              </w:rPr>
              <w:t>BK 1-3: stabilgrus minimum 200 mm</w:t>
            </w:r>
            <w:r>
              <w:rPr>
                <w:rFonts w:ascii="Consolas" w:hAnsi="Consolas"/>
                <w:sz w:val="17"/>
              </w:rPr>
              <w:br/>
              <w:t>BK 4:   stabilgrus minimum 250 mm</w:t>
            </w:r>
            <w:r>
              <w:rPr>
                <w:rFonts w:ascii="Consolas" w:hAnsi="Consolas"/>
                <w:sz w:val="17"/>
              </w:rPr>
              <w:br/>
              <w:t>BK 5:   stabilgrus minimum 275 mm</w:t>
            </w:r>
            <w:r>
              <w:rPr>
                <w:rFonts w:ascii="Consolas" w:hAnsi="Consolas"/>
                <w:sz w:val="17"/>
              </w:rPr>
              <w:br/>
              <w:t>BK 6:   stabilgrus minimum 300 mm</w:t>
            </w:r>
            <w:r>
              <w:rPr>
                <w:rFonts w:ascii="Consolas" w:hAnsi="Consolas"/>
                <w:sz w:val="17"/>
              </w:rPr>
              <w:br/>
            </w:r>
            <w:r>
              <w:rPr>
                <w:rFonts w:ascii="Consolas" w:hAnsi="Consolas"/>
                <w:sz w:val="17"/>
              </w:rPr>
              <w:br/>
              <w:t>Reduktion på grund af geonet foretages primært i øvrige ubundne lag,</w:t>
            </w:r>
            <w:r>
              <w:rPr>
                <w:rFonts w:ascii="Consolas" w:hAnsi="Consolas"/>
                <w:sz w:val="17"/>
              </w:rPr>
              <w:br/>
            </w:r>
            <w:r>
              <w:rPr>
                <w:rFonts w:ascii="Consolas" w:hAnsi="Consolas"/>
                <w:sz w:val="17"/>
              </w:rPr>
              <w:lastRenderedPageBreak/>
              <w:t>ikke ved at bringe stabilgruset under de valgte minimumstykkelser.</w:t>
            </w:r>
          </w:p>
        </w:tc>
      </w:tr>
    </w:tbl>
    <w:p w14:paraId="38C01352" w14:textId="77777777" w:rsidR="00266C04" w:rsidRDefault="00266C04">
      <w:pPr>
        <w:spacing w:after="0"/>
      </w:pPr>
    </w:p>
    <w:p w14:paraId="3BB2138C" w14:textId="77777777" w:rsidR="00266C04" w:rsidRPr="005E443B" w:rsidRDefault="00000000">
      <w:pPr>
        <w:rPr>
          <w:lang w:val="da-DK"/>
        </w:rPr>
      </w:pPr>
      <w:r w:rsidRPr="005E443B">
        <w:rPr>
          <w:lang w:val="da-DK"/>
        </w:rPr>
        <w:t>Der blev ikke truffet en endelig beslutning. Den videre opgave var at undersøge variationerne og vurdere, hvordan reglerne kunne implementeres i appen.</w:t>
      </w:r>
    </w:p>
    <w:tbl>
      <w:tblPr>
        <w:tblW w:w="0" w:type="auto"/>
        <w:jc w:val="center"/>
        <w:tblLayout w:type="fixed"/>
        <w:tblLook w:val="04A0" w:firstRow="1" w:lastRow="0" w:firstColumn="1" w:lastColumn="0" w:noHBand="0" w:noVBand="1"/>
      </w:tblPr>
      <w:tblGrid>
        <w:gridCol w:w="9972"/>
      </w:tblGrid>
      <w:tr w:rsidR="00266C04" w:rsidRPr="005E443B" w14:paraId="702180DF" w14:textId="77777777">
        <w:trPr>
          <w:jc w:val="center"/>
        </w:trPr>
        <w:tc>
          <w:tcPr>
            <w:tcW w:w="9972" w:type="dxa"/>
            <w:shd w:val="clear" w:color="auto" w:fill="EAF2F8"/>
            <w:tcMar>
              <w:top w:w="120" w:type="dxa"/>
              <w:left w:w="150" w:type="dxa"/>
              <w:bottom w:w="120" w:type="dxa"/>
              <w:right w:w="150" w:type="dxa"/>
            </w:tcMar>
          </w:tcPr>
          <w:p w14:paraId="39A4A4C5" w14:textId="77777777" w:rsidR="00266C04" w:rsidRPr="005E443B" w:rsidRDefault="00000000">
            <w:pPr>
              <w:spacing w:after="80"/>
              <w:rPr>
                <w:lang w:val="da-DK"/>
              </w:rPr>
            </w:pPr>
            <w:r w:rsidRPr="005E443B">
              <w:rPr>
                <w:b/>
                <w:color w:val="1F4E79"/>
                <w:sz w:val="20"/>
                <w:lang w:val="da-DK"/>
              </w:rPr>
              <w:t>Bruger</w:t>
            </w:r>
          </w:p>
          <w:p w14:paraId="7C51FB45" w14:textId="77777777" w:rsidR="00266C04" w:rsidRPr="005E443B" w:rsidRDefault="00000000">
            <w:pPr>
              <w:spacing w:after="0"/>
              <w:rPr>
                <w:lang w:val="da-DK"/>
              </w:rPr>
            </w:pPr>
            <w:r w:rsidRPr="005E443B">
              <w:rPr>
                <w:lang w:val="da-DK"/>
              </w:rPr>
              <w:t xml:space="preserve">Hvad blev der talt om omkring trafikklasse-korrelationen, og at man kunne lave 'overlap' ud i de værdier, der er angivet til 'under' og 'over' i korrelationstabellen fra </w:t>
            </w:r>
            <w:proofErr w:type="spellStart"/>
            <w:r w:rsidRPr="005E443B">
              <w:rPr>
                <w:lang w:val="da-DK"/>
              </w:rPr>
              <w:t>VejDim</w:t>
            </w:r>
            <w:proofErr w:type="spellEnd"/>
            <w:r w:rsidRPr="005E443B">
              <w:rPr>
                <w:lang w:val="da-DK"/>
              </w:rPr>
              <w:t>?</w:t>
            </w:r>
          </w:p>
        </w:tc>
      </w:tr>
    </w:tbl>
    <w:p w14:paraId="5059E020" w14:textId="77777777" w:rsidR="00266C04" w:rsidRPr="005E443B" w:rsidRDefault="00266C04">
      <w:pPr>
        <w:spacing w:after="0"/>
        <w:rPr>
          <w:lang w:val="da-DK"/>
        </w:rPr>
      </w:pPr>
    </w:p>
    <w:tbl>
      <w:tblPr>
        <w:tblW w:w="0" w:type="auto"/>
        <w:jc w:val="center"/>
        <w:tblLayout w:type="fixed"/>
        <w:tblLook w:val="04A0" w:firstRow="1" w:lastRow="0" w:firstColumn="1" w:lastColumn="0" w:noHBand="0" w:noVBand="1"/>
      </w:tblPr>
      <w:tblGrid>
        <w:gridCol w:w="9972"/>
      </w:tblGrid>
      <w:tr w:rsidR="00266C04" w:rsidRPr="005E443B" w14:paraId="202ED78F" w14:textId="77777777">
        <w:trPr>
          <w:jc w:val="center"/>
        </w:trPr>
        <w:tc>
          <w:tcPr>
            <w:tcW w:w="9972" w:type="dxa"/>
            <w:shd w:val="clear" w:color="auto" w:fill="EBF1DE"/>
            <w:tcMar>
              <w:top w:w="120" w:type="dxa"/>
              <w:left w:w="150" w:type="dxa"/>
              <w:bottom w:w="120" w:type="dxa"/>
              <w:right w:w="150" w:type="dxa"/>
            </w:tcMar>
          </w:tcPr>
          <w:p w14:paraId="22F801DF" w14:textId="77777777" w:rsidR="00266C04" w:rsidRPr="005E443B" w:rsidRDefault="00000000">
            <w:pPr>
              <w:spacing w:after="80"/>
              <w:rPr>
                <w:lang w:val="da-DK"/>
              </w:rPr>
            </w:pPr>
            <w:r w:rsidRPr="005E443B">
              <w:rPr>
                <w:b/>
                <w:color w:val="548235"/>
                <w:sz w:val="20"/>
                <w:lang w:val="da-DK"/>
              </w:rPr>
              <w:t>Copilot</w:t>
            </w:r>
          </w:p>
          <w:p w14:paraId="1F6C7E1D" w14:textId="77777777" w:rsidR="00266C04" w:rsidRPr="005E443B" w:rsidRDefault="00000000">
            <w:pPr>
              <w:spacing w:after="0"/>
              <w:rPr>
                <w:lang w:val="da-DK"/>
              </w:rPr>
            </w:pPr>
            <w:r w:rsidRPr="005E443B">
              <w:rPr>
                <w:lang w:val="da-DK"/>
              </w:rPr>
              <w:t>Diskussionen pegede på en konkret idé om at bløde grænsen mellem "indenfor", "under" og "over" op, men med forskellig forsigtighed i de to retninger.</w:t>
            </w:r>
          </w:p>
        </w:tc>
      </w:tr>
    </w:tbl>
    <w:p w14:paraId="40104531" w14:textId="77777777" w:rsidR="00266C04" w:rsidRPr="005E443B" w:rsidRDefault="00266C04">
      <w:pPr>
        <w:spacing w:after="0"/>
        <w:rPr>
          <w:lang w:val="da-DK"/>
        </w:rPr>
      </w:pPr>
    </w:p>
    <w:p w14:paraId="4B3B4423" w14:textId="77777777" w:rsidR="00266C04" w:rsidRPr="005E443B" w:rsidRDefault="00000000">
      <w:pPr>
        <w:pStyle w:val="Overskrift2"/>
        <w:rPr>
          <w:lang w:val="da-DK"/>
        </w:rPr>
      </w:pPr>
      <w:r w:rsidRPr="005E443B">
        <w:rPr>
          <w:lang w:val="da-DK"/>
        </w:rPr>
        <w:t>1. Problemet med den nuværende korrelation</w:t>
      </w:r>
    </w:p>
    <w:p w14:paraId="3BB1DCAA" w14:textId="77777777" w:rsidR="00266C04" w:rsidRDefault="00000000">
      <w:proofErr w:type="spellStart"/>
      <w:r w:rsidRPr="005E443B">
        <w:rPr>
          <w:lang w:val="da-DK"/>
        </w:rPr>
        <w:t>VejDim</w:t>
      </w:r>
      <w:proofErr w:type="spellEnd"/>
      <w:r w:rsidRPr="005E443B">
        <w:rPr>
          <w:lang w:val="da-DK"/>
        </w:rPr>
        <w:t xml:space="preserve">-kørslernes samlede ubundne tykkelse placeres i forhold til de </w:t>
      </w:r>
      <w:proofErr w:type="spellStart"/>
      <w:r w:rsidRPr="005E443B">
        <w:rPr>
          <w:lang w:val="da-DK"/>
        </w:rPr>
        <w:t>uarmerede</w:t>
      </w:r>
      <w:proofErr w:type="spellEnd"/>
      <w:r w:rsidRPr="005E443B">
        <w:rPr>
          <w:lang w:val="da-DK"/>
        </w:rPr>
        <w:t xml:space="preserve"> designkurver. Ligger </w:t>
      </w:r>
      <w:proofErr w:type="spellStart"/>
      <w:r w:rsidRPr="005E443B">
        <w:rPr>
          <w:lang w:val="da-DK"/>
        </w:rPr>
        <w:t>VejDim</w:t>
      </w:r>
      <w:proofErr w:type="spellEnd"/>
      <w:r w:rsidRPr="005E443B">
        <w:rPr>
          <w:lang w:val="da-DK"/>
        </w:rPr>
        <w:t xml:space="preserve">-værdien mellem to kurver, interpolerer appen og konstruerer en ækvivalent eller fiktiv kurve, som bruges i reduktionsberegningen. </w:t>
      </w:r>
      <w:proofErr w:type="spellStart"/>
      <w:r>
        <w:t>Metoden</w:t>
      </w:r>
      <w:proofErr w:type="spellEnd"/>
      <w:r>
        <w:t xml:space="preserve"> </w:t>
      </w:r>
      <w:proofErr w:type="spellStart"/>
      <w:r>
        <w:t>fungerer</w:t>
      </w:r>
      <w:proofErr w:type="spellEnd"/>
      <w:r>
        <w:t xml:space="preserve"> </w:t>
      </w:r>
      <w:proofErr w:type="spellStart"/>
      <w:r>
        <w:t>bedst</w:t>
      </w:r>
      <w:proofErr w:type="spellEnd"/>
      <w:r>
        <w:t xml:space="preserve">, </w:t>
      </w:r>
      <w:proofErr w:type="spellStart"/>
      <w:r>
        <w:t>når</w:t>
      </w:r>
      <w:proofErr w:type="spellEnd"/>
      <w:r>
        <w:t xml:space="preserve"> værdien ligger inden for diagramområdet.</w:t>
      </w:r>
    </w:p>
    <w:p w14:paraId="316B3974" w14:textId="77777777" w:rsidR="00266C04" w:rsidRPr="005E443B" w:rsidRDefault="00000000">
      <w:pPr>
        <w:pStyle w:val="Opstilling-punkttegn"/>
        <w:rPr>
          <w:lang w:val="da-DK"/>
        </w:rPr>
      </w:pPr>
      <w:r w:rsidRPr="005E443B">
        <w:rPr>
          <w:lang w:val="da-DK"/>
        </w:rPr>
        <w:t xml:space="preserve">UNDER: </w:t>
      </w:r>
      <w:proofErr w:type="spellStart"/>
      <w:r w:rsidRPr="005E443B">
        <w:rPr>
          <w:lang w:val="da-DK"/>
        </w:rPr>
        <w:t>VejDim</w:t>
      </w:r>
      <w:proofErr w:type="spellEnd"/>
      <w:r w:rsidRPr="005E443B">
        <w:rPr>
          <w:lang w:val="da-DK"/>
        </w:rPr>
        <w:t xml:space="preserve"> giver en mindre eller tyndere </w:t>
      </w:r>
      <w:proofErr w:type="spellStart"/>
      <w:r w:rsidRPr="005E443B">
        <w:rPr>
          <w:lang w:val="da-DK"/>
        </w:rPr>
        <w:t>uarmeret</w:t>
      </w:r>
      <w:proofErr w:type="spellEnd"/>
      <w:r w:rsidRPr="005E443B">
        <w:rPr>
          <w:lang w:val="da-DK"/>
        </w:rPr>
        <w:t xml:space="preserve"> opbygning end den laveste relevante kurve.</w:t>
      </w:r>
    </w:p>
    <w:p w14:paraId="7987ECDB" w14:textId="77777777" w:rsidR="00266C04" w:rsidRPr="005E443B" w:rsidRDefault="00000000">
      <w:pPr>
        <w:pStyle w:val="Opstilling-punkttegn"/>
        <w:rPr>
          <w:lang w:val="da-DK"/>
        </w:rPr>
      </w:pPr>
      <w:r w:rsidRPr="005E443B">
        <w:rPr>
          <w:lang w:val="da-DK"/>
        </w:rPr>
        <w:t xml:space="preserve">OVER: </w:t>
      </w:r>
      <w:proofErr w:type="spellStart"/>
      <w:r w:rsidRPr="005E443B">
        <w:rPr>
          <w:lang w:val="da-DK"/>
        </w:rPr>
        <w:t>VejDim</w:t>
      </w:r>
      <w:proofErr w:type="spellEnd"/>
      <w:r w:rsidRPr="005E443B">
        <w:rPr>
          <w:lang w:val="da-DK"/>
        </w:rPr>
        <w:t xml:space="preserve"> kræver en større eller tykkere </w:t>
      </w:r>
      <w:proofErr w:type="spellStart"/>
      <w:r w:rsidRPr="005E443B">
        <w:rPr>
          <w:lang w:val="da-DK"/>
        </w:rPr>
        <w:t>uarmeret</w:t>
      </w:r>
      <w:proofErr w:type="spellEnd"/>
      <w:r w:rsidRPr="005E443B">
        <w:rPr>
          <w:lang w:val="da-DK"/>
        </w:rPr>
        <w:t xml:space="preserve"> opbygning end den højeste relevante kurve.</w:t>
      </w:r>
    </w:p>
    <w:p w14:paraId="6E9685F7" w14:textId="77777777" w:rsidR="00266C04" w:rsidRPr="005E443B" w:rsidRDefault="00000000">
      <w:pPr>
        <w:pStyle w:val="Overskrift2"/>
        <w:rPr>
          <w:lang w:val="da-DK"/>
        </w:rPr>
      </w:pPr>
      <w:r w:rsidRPr="005E443B">
        <w:rPr>
          <w:lang w:val="da-DK"/>
        </w:rPr>
        <w:t>2. Forslag om procentvis overlap/tolerance</w:t>
      </w:r>
    </w:p>
    <w:p w14:paraId="1F9E510A" w14:textId="77777777" w:rsidR="00266C04" w:rsidRPr="005E443B" w:rsidRDefault="00000000">
      <w:pPr>
        <w:rPr>
          <w:lang w:val="da-DK"/>
        </w:rPr>
      </w:pPr>
      <w:r w:rsidRPr="005E443B">
        <w:rPr>
          <w:lang w:val="da-DK"/>
        </w:rPr>
        <w:t>I stedet for straks at afvise korrelationen ved grænsen blev 5 %, 8 % og 10 % nævnt som mulige tolerancer. Et konkret eksempel lå cirka 4 % udenfor. Tanken var at undersøge de faktiske afvigelser i tabellen, før tolerancen fastlægges.</w:t>
      </w:r>
    </w:p>
    <w:tbl>
      <w:tblPr>
        <w:tblW w:w="0" w:type="auto"/>
        <w:jc w:val="center"/>
        <w:tblLayout w:type="fixed"/>
        <w:tblLook w:val="04A0" w:firstRow="1" w:lastRow="0" w:firstColumn="1" w:lastColumn="0" w:noHBand="0" w:noVBand="1"/>
      </w:tblPr>
      <w:tblGrid>
        <w:gridCol w:w="9972"/>
      </w:tblGrid>
      <w:tr w:rsidR="00266C04" w14:paraId="30E00D15" w14:textId="77777777">
        <w:trPr>
          <w:jc w:val="center"/>
        </w:trPr>
        <w:tc>
          <w:tcPr>
            <w:tcW w:w="9972" w:type="dxa"/>
            <w:shd w:val="clear" w:color="auto" w:fill="F3F5F7"/>
            <w:tcMar>
              <w:top w:w="120" w:type="dxa"/>
              <w:left w:w="150" w:type="dxa"/>
              <w:bottom w:w="120" w:type="dxa"/>
              <w:right w:w="150" w:type="dxa"/>
            </w:tcMar>
          </w:tcPr>
          <w:p w14:paraId="1797AD4C" w14:textId="77777777" w:rsidR="00266C04" w:rsidRDefault="00000000">
            <w:pPr>
              <w:spacing w:after="0"/>
            </w:pPr>
            <w:proofErr w:type="gramStart"/>
            <w:r>
              <w:rPr>
                <w:rFonts w:ascii="Consolas" w:hAnsi="Consolas"/>
                <w:sz w:val="17"/>
              </w:rPr>
              <w:t>UNDER  |</w:t>
            </w:r>
            <w:proofErr w:type="gramEnd"/>
            <w:r>
              <w:rPr>
                <w:rFonts w:ascii="Consolas" w:hAnsi="Consolas"/>
                <w:sz w:val="17"/>
              </w:rPr>
              <w:t>&lt;-- overlap --&gt;</w:t>
            </w:r>
            <w:proofErr w:type="gramStart"/>
            <w:r>
              <w:rPr>
                <w:rFonts w:ascii="Consolas" w:hAnsi="Consolas"/>
                <w:sz w:val="17"/>
              </w:rPr>
              <w:t>|  KORRELATIONSOMRÅDE</w:t>
            </w:r>
            <w:proofErr w:type="gramEnd"/>
            <w:r>
              <w:rPr>
                <w:rFonts w:ascii="Consolas" w:hAnsi="Consolas"/>
                <w:sz w:val="17"/>
              </w:rPr>
              <w:t xml:space="preserve">  |&lt;-- overlap --&gt;</w:t>
            </w:r>
            <w:proofErr w:type="gramStart"/>
            <w:r>
              <w:rPr>
                <w:rFonts w:ascii="Consolas" w:hAnsi="Consolas"/>
                <w:sz w:val="17"/>
              </w:rPr>
              <w:t>|  OVER</w:t>
            </w:r>
            <w:proofErr w:type="gramEnd"/>
            <w:r>
              <w:rPr>
                <w:rFonts w:ascii="Consolas" w:hAnsi="Consolas"/>
                <w:sz w:val="17"/>
              </w:rPr>
              <w:br/>
              <w:t xml:space="preserve">                     mulig tolerance: 5-10 %</w:t>
            </w:r>
          </w:p>
        </w:tc>
      </w:tr>
    </w:tbl>
    <w:p w14:paraId="1E62BB9E" w14:textId="77777777" w:rsidR="00266C04" w:rsidRDefault="00266C04">
      <w:pPr>
        <w:spacing w:after="0"/>
      </w:pPr>
    </w:p>
    <w:p w14:paraId="4CC45FD5" w14:textId="77777777" w:rsidR="00266C04" w:rsidRDefault="00000000">
      <w:pPr>
        <w:pStyle w:val="Overskrift2"/>
      </w:pPr>
      <w:r>
        <w:t>3. OVER blev betragtet mere pragmatisk</w:t>
      </w:r>
    </w:p>
    <w:p w14:paraId="249D5A81" w14:textId="77777777" w:rsidR="00266C04" w:rsidRDefault="00000000">
      <w:r w:rsidRPr="005E443B">
        <w:rPr>
          <w:lang w:val="da-DK"/>
        </w:rPr>
        <w:t xml:space="preserve">Hvis </w:t>
      </w:r>
      <w:proofErr w:type="spellStart"/>
      <w:r w:rsidRPr="005E443B">
        <w:rPr>
          <w:lang w:val="da-DK"/>
        </w:rPr>
        <w:t>VejDim</w:t>
      </w:r>
      <w:proofErr w:type="spellEnd"/>
      <w:r w:rsidRPr="005E443B">
        <w:rPr>
          <w:lang w:val="da-DK"/>
        </w:rPr>
        <w:t xml:space="preserve"> krævede </w:t>
      </w:r>
      <w:proofErr w:type="gramStart"/>
      <w:r w:rsidRPr="005E443B">
        <w:rPr>
          <w:lang w:val="da-DK"/>
        </w:rPr>
        <w:t>eksempelvis</w:t>
      </w:r>
      <w:proofErr w:type="gramEnd"/>
      <w:r w:rsidRPr="005E443B">
        <w:rPr>
          <w:lang w:val="da-DK"/>
        </w:rPr>
        <w:t xml:space="preserve"> 938-940 mm, mens den højeste relevante kurve var 900 mm, kunne den </w:t>
      </w:r>
      <w:proofErr w:type="spellStart"/>
      <w:r w:rsidRPr="005E443B">
        <w:rPr>
          <w:lang w:val="da-DK"/>
        </w:rPr>
        <w:t>uarmerede</w:t>
      </w:r>
      <w:proofErr w:type="spellEnd"/>
      <w:r w:rsidRPr="005E443B">
        <w:rPr>
          <w:lang w:val="da-DK"/>
        </w:rPr>
        <w:t xml:space="preserve"> reference løftes til </w:t>
      </w:r>
      <w:proofErr w:type="spellStart"/>
      <w:r w:rsidRPr="005E443B">
        <w:rPr>
          <w:lang w:val="da-DK"/>
        </w:rPr>
        <w:t>VejDims</w:t>
      </w:r>
      <w:proofErr w:type="spellEnd"/>
      <w:r w:rsidRPr="005E443B">
        <w:rPr>
          <w:lang w:val="da-DK"/>
        </w:rPr>
        <w:t xml:space="preserve"> tykkelse. </w:t>
      </w:r>
      <w:proofErr w:type="spellStart"/>
      <w:r w:rsidRPr="005E443B">
        <w:rPr>
          <w:lang w:val="da-DK"/>
        </w:rPr>
        <w:t>Geonet</w:t>
      </w:r>
      <w:proofErr w:type="spellEnd"/>
      <w:r w:rsidRPr="005E443B">
        <w:rPr>
          <w:lang w:val="da-DK"/>
        </w:rPr>
        <w:t xml:space="preserve">-reduktionen skulle herefter foretages fra den højere </w:t>
      </w:r>
      <w:proofErr w:type="spellStart"/>
      <w:r w:rsidRPr="005E443B">
        <w:rPr>
          <w:lang w:val="da-DK"/>
        </w:rPr>
        <w:t>VejDim</w:t>
      </w:r>
      <w:proofErr w:type="spellEnd"/>
      <w:r w:rsidRPr="005E443B">
        <w:rPr>
          <w:lang w:val="da-DK"/>
        </w:rPr>
        <w:t xml:space="preserve">-værdi. </w:t>
      </w:r>
      <w:r>
        <w:t xml:space="preserve">Det </w:t>
      </w:r>
      <w:proofErr w:type="spellStart"/>
      <w:r>
        <w:t>blev</w:t>
      </w:r>
      <w:proofErr w:type="spellEnd"/>
      <w:r>
        <w:t xml:space="preserve"> </w:t>
      </w:r>
      <w:proofErr w:type="spellStart"/>
      <w:r>
        <w:t>betragtet</w:t>
      </w:r>
      <w:proofErr w:type="spellEnd"/>
      <w:r>
        <w:t xml:space="preserve"> </w:t>
      </w:r>
      <w:proofErr w:type="spellStart"/>
      <w:r>
        <w:t>som</w:t>
      </w:r>
      <w:proofErr w:type="spellEnd"/>
      <w:r>
        <w:t xml:space="preserve"> konservativt og nemmere at forklare.</w:t>
      </w:r>
    </w:p>
    <w:tbl>
      <w:tblPr>
        <w:tblW w:w="0" w:type="auto"/>
        <w:jc w:val="center"/>
        <w:tblLayout w:type="fixed"/>
        <w:tblLook w:val="04A0" w:firstRow="1" w:lastRow="0" w:firstColumn="1" w:lastColumn="0" w:noHBand="0" w:noVBand="1"/>
      </w:tblPr>
      <w:tblGrid>
        <w:gridCol w:w="9972"/>
      </w:tblGrid>
      <w:tr w:rsidR="00266C04" w:rsidRPr="005E443B" w14:paraId="4888862A" w14:textId="77777777">
        <w:trPr>
          <w:jc w:val="center"/>
        </w:trPr>
        <w:tc>
          <w:tcPr>
            <w:tcW w:w="9972" w:type="dxa"/>
            <w:shd w:val="clear" w:color="auto" w:fill="F3F5F7"/>
            <w:tcMar>
              <w:top w:w="120" w:type="dxa"/>
              <w:left w:w="150" w:type="dxa"/>
              <w:bottom w:w="120" w:type="dxa"/>
              <w:right w:w="150" w:type="dxa"/>
            </w:tcMar>
          </w:tcPr>
          <w:p w14:paraId="43A5BE76" w14:textId="77777777" w:rsidR="00266C04" w:rsidRPr="005E443B" w:rsidRDefault="00000000">
            <w:pPr>
              <w:spacing w:after="0"/>
              <w:rPr>
                <w:lang w:val="da-DK"/>
              </w:rPr>
            </w:pPr>
            <w:r w:rsidRPr="005E443B">
              <w:rPr>
                <w:rFonts w:ascii="Consolas" w:hAnsi="Consolas"/>
                <w:sz w:val="17"/>
                <w:lang w:val="da-DK"/>
              </w:rPr>
              <w:t>Egen reference: 900 mm</w:t>
            </w:r>
            <w:r w:rsidRPr="005E443B">
              <w:rPr>
                <w:rFonts w:ascii="Consolas" w:hAnsi="Consolas"/>
                <w:sz w:val="17"/>
                <w:lang w:val="da-DK"/>
              </w:rPr>
              <w:br/>
            </w:r>
            <w:proofErr w:type="spellStart"/>
            <w:r w:rsidRPr="005E443B">
              <w:rPr>
                <w:rFonts w:ascii="Consolas" w:hAnsi="Consolas"/>
                <w:sz w:val="17"/>
                <w:lang w:val="da-DK"/>
              </w:rPr>
              <w:t>VejDim</w:t>
            </w:r>
            <w:proofErr w:type="spellEnd"/>
            <w:r w:rsidRPr="005E443B">
              <w:rPr>
                <w:rFonts w:ascii="Consolas" w:hAnsi="Consolas"/>
                <w:sz w:val="17"/>
                <w:lang w:val="da-DK"/>
              </w:rPr>
              <w:t>:         938 mm</w:t>
            </w:r>
            <w:r w:rsidRPr="005E443B">
              <w:rPr>
                <w:rFonts w:ascii="Consolas" w:hAnsi="Consolas"/>
                <w:sz w:val="17"/>
                <w:lang w:val="da-DK"/>
              </w:rPr>
              <w:br/>
              <w:t>Afvigelse:      4,2 % OVER</w:t>
            </w:r>
            <w:r w:rsidRPr="005E443B">
              <w:rPr>
                <w:rFonts w:ascii="Consolas" w:hAnsi="Consolas"/>
                <w:sz w:val="17"/>
                <w:lang w:val="da-DK"/>
              </w:rPr>
              <w:br/>
            </w:r>
            <w:r w:rsidRPr="005E443B">
              <w:rPr>
                <w:rFonts w:ascii="Consolas" w:hAnsi="Consolas"/>
                <w:sz w:val="17"/>
                <w:lang w:val="da-DK"/>
              </w:rPr>
              <w:br/>
              <w:t>Mulig håndtering: løft reference til 938 mm og reducer derfra.</w:t>
            </w:r>
          </w:p>
        </w:tc>
      </w:tr>
    </w:tbl>
    <w:p w14:paraId="388FD62B" w14:textId="77777777" w:rsidR="00266C04" w:rsidRPr="005E443B" w:rsidRDefault="00266C04">
      <w:pPr>
        <w:spacing w:after="0"/>
        <w:rPr>
          <w:lang w:val="da-DK"/>
        </w:rPr>
      </w:pPr>
    </w:p>
    <w:p w14:paraId="01181275" w14:textId="77777777" w:rsidR="00266C04" w:rsidRPr="005E443B" w:rsidRDefault="00000000">
      <w:pPr>
        <w:pStyle w:val="Overskrift2"/>
        <w:rPr>
          <w:lang w:val="da-DK"/>
        </w:rPr>
      </w:pPr>
      <w:r w:rsidRPr="005E443B">
        <w:rPr>
          <w:lang w:val="da-DK"/>
        </w:rPr>
        <w:lastRenderedPageBreak/>
        <w:t>4. UNDER krævede større forsigtighed</w:t>
      </w:r>
    </w:p>
    <w:p w14:paraId="1388B606" w14:textId="77777777" w:rsidR="00266C04" w:rsidRPr="005E443B" w:rsidRDefault="00000000">
      <w:pPr>
        <w:rPr>
          <w:lang w:val="da-DK"/>
        </w:rPr>
      </w:pPr>
      <w:r w:rsidRPr="005E443B">
        <w:rPr>
          <w:lang w:val="da-DK"/>
        </w:rPr>
        <w:t xml:space="preserve">Der var væsentlig skepsis over for at følge </w:t>
      </w:r>
      <w:proofErr w:type="spellStart"/>
      <w:r w:rsidRPr="005E443B">
        <w:rPr>
          <w:lang w:val="da-DK"/>
        </w:rPr>
        <w:t>VejDim</w:t>
      </w:r>
      <w:proofErr w:type="spellEnd"/>
      <w:r w:rsidRPr="005E443B">
        <w:rPr>
          <w:lang w:val="da-DK"/>
        </w:rPr>
        <w:t xml:space="preserve"> nedad, især ved meget lave E-moduler, hvor </w:t>
      </w:r>
      <w:proofErr w:type="spellStart"/>
      <w:r w:rsidRPr="005E443B">
        <w:rPr>
          <w:lang w:val="da-DK"/>
        </w:rPr>
        <w:t>VejDim</w:t>
      </w:r>
      <w:proofErr w:type="spellEnd"/>
      <w:r w:rsidRPr="005E443B">
        <w:rPr>
          <w:lang w:val="da-DK"/>
        </w:rPr>
        <w:t xml:space="preserve"> gav markant tyndere opbygninger end de egne diagrammer. Derfor blev overlap ikke betragtet som en symmetrisk regel.</w:t>
      </w:r>
    </w:p>
    <w:p w14:paraId="7EBBBB66" w14:textId="77777777" w:rsidR="00266C04" w:rsidRPr="005E443B" w:rsidRDefault="00000000">
      <w:pPr>
        <w:pStyle w:val="Overskrift2"/>
        <w:rPr>
          <w:lang w:val="da-DK"/>
        </w:rPr>
      </w:pPr>
      <w:r w:rsidRPr="005E443B">
        <w:rPr>
          <w:lang w:val="da-DK"/>
        </w:rPr>
        <w:t>5. Mulig 5 %-regel</w:t>
      </w:r>
    </w:p>
    <w:p w14:paraId="03113EBE" w14:textId="77777777" w:rsidR="00266C04" w:rsidRPr="005E443B" w:rsidRDefault="00000000">
      <w:pPr>
        <w:rPr>
          <w:lang w:val="da-DK"/>
        </w:rPr>
      </w:pPr>
      <w:r w:rsidRPr="005E443B">
        <w:rPr>
          <w:lang w:val="da-DK"/>
        </w:rPr>
        <w:t>Hvis forskellen ligger inden for cirka ±5 %, kunne appen eventuelt acceptere korrelationen uden alarm. Det blev samtidig fremhævet, at det er bedre at ligge lidt over og reducere lidt mindre end at presse dimensioneringen for langt ned.</w:t>
      </w:r>
    </w:p>
    <w:tbl>
      <w:tblPr>
        <w:tblStyle w:val="Tabel-Gitter"/>
        <w:tblW w:w="0" w:type="auto"/>
        <w:jc w:val="center"/>
        <w:tblLayout w:type="fixed"/>
        <w:tblLook w:val="04A0" w:firstRow="1" w:lastRow="0" w:firstColumn="1" w:lastColumn="0" w:noHBand="0" w:noVBand="1"/>
      </w:tblPr>
      <w:tblGrid>
        <w:gridCol w:w="4986"/>
        <w:gridCol w:w="6236"/>
      </w:tblGrid>
      <w:tr w:rsidR="00266C04" w14:paraId="64494A60" w14:textId="77777777">
        <w:trPr>
          <w:tblHeader/>
          <w:jc w:val="center"/>
        </w:trPr>
        <w:tc>
          <w:tcPr>
            <w:tcW w:w="4986" w:type="dxa"/>
            <w:shd w:val="clear" w:color="auto" w:fill="2F5597"/>
            <w:tcMar>
              <w:top w:w="90" w:type="dxa"/>
              <w:left w:w="110" w:type="dxa"/>
              <w:bottom w:w="90" w:type="dxa"/>
              <w:right w:w="110" w:type="dxa"/>
            </w:tcMar>
            <w:vAlign w:val="center"/>
          </w:tcPr>
          <w:p w14:paraId="47A0B280" w14:textId="77777777" w:rsidR="00266C04" w:rsidRDefault="00000000">
            <w:r>
              <w:rPr>
                <w:b/>
                <w:color w:val="FFFFFF"/>
                <w:sz w:val="18"/>
              </w:rPr>
              <w:t>Situation</w:t>
            </w:r>
          </w:p>
        </w:tc>
        <w:tc>
          <w:tcPr>
            <w:tcW w:w="4986" w:type="dxa"/>
            <w:shd w:val="clear" w:color="auto" w:fill="2F5597"/>
            <w:tcMar>
              <w:top w:w="90" w:type="dxa"/>
              <w:left w:w="110" w:type="dxa"/>
              <w:bottom w:w="90" w:type="dxa"/>
              <w:right w:w="110" w:type="dxa"/>
            </w:tcMar>
            <w:vAlign w:val="center"/>
          </w:tcPr>
          <w:p w14:paraId="7AECAA2C" w14:textId="77777777" w:rsidR="00266C04" w:rsidRDefault="00000000">
            <w:r>
              <w:rPr>
                <w:b/>
                <w:color w:val="FFFFFF"/>
                <w:sz w:val="18"/>
              </w:rPr>
              <w:t>Drøftet princip</w:t>
            </w:r>
          </w:p>
        </w:tc>
      </w:tr>
      <w:tr w:rsidR="00266C04" w14:paraId="77BB63C0" w14:textId="77777777">
        <w:trPr>
          <w:jc w:val="center"/>
        </w:trPr>
        <w:tc>
          <w:tcPr>
            <w:tcW w:w="2835" w:type="dxa"/>
            <w:tcMar>
              <w:top w:w="90" w:type="dxa"/>
              <w:left w:w="110" w:type="dxa"/>
              <w:bottom w:w="90" w:type="dxa"/>
              <w:right w:w="110" w:type="dxa"/>
            </w:tcMar>
            <w:vAlign w:val="center"/>
          </w:tcPr>
          <w:p w14:paraId="6AB73065" w14:textId="77777777" w:rsidR="00266C04" w:rsidRDefault="00000000">
            <w:r>
              <w:rPr>
                <w:sz w:val="17"/>
              </w:rPr>
              <w:t>Inden for kurveområdet</w:t>
            </w:r>
          </w:p>
        </w:tc>
        <w:tc>
          <w:tcPr>
            <w:tcW w:w="6236" w:type="dxa"/>
            <w:tcMar>
              <w:top w:w="90" w:type="dxa"/>
              <w:left w:w="110" w:type="dxa"/>
              <w:bottom w:w="90" w:type="dxa"/>
              <w:right w:w="110" w:type="dxa"/>
            </w:tcMar>
            <w:vAlign w:val="center"/>
          </w:tcPr>
          <w:p w14:paraId="10C885A2" w14:textId="77777777" w:rsidR="00266C04" w:rsidRDefault="00000000">
            <w:r>
              <w:rPr>
                <w:sz w:val="17"/>
              </w:rPr>
              <w:t>Normal interpolation.</w:t>
            </w:r>
          </w:p>
        </w:tc>
      </w:tr>
      <w:tr w:rsidR="00266C04" w14:paraId="3919766B" w14:textId="77777777">
        <w:trPr>
          <w:jc w:val="center"/>
        </w:trPr>
        <w:tc>
          <w:tcPr>
            <w:tcW w:w="2835" w:type="dxa"/>
            <w:shd w:val="clear" w:color="auto" w:fill="F7F9FC"/>
            <w:tcMar>
              <w:top w:w="90" w:type="dxa"/>
              <w:left w:w="110" w:type="dxa"/>
              <w:bottom w:w="90" w:type="dxa"/>
              <w:right w:w="110" w:type="dxa"/>
            </w:tcMar>
            <w:vAlign w:val="center"/>
          </w:tcPr>
          <w:p w14:paraId="6AEEBD06" w14:textId="77777777" w:rsidR="00266C04" w:rsidRDefault="00000000">
            <w:r>
              <w:rPr>
                <w:sz w:val="17"/>
              </w:rPr>
              <w:t>Lidt udenfor, fx højst 5 %</w:t>
            </w:r>
          </w:p>
        </w:tc>
        <w:tc>
          <w:tcPr>
            <w:tcW w:w="6236" w:type="dxa"/>
            <w:shd w:val="clear" w:color="auto" w:fill="F7F9FC"/>
            <w:tcMar>
              <w:top w:w="90" w:type="dxa"/>
              <w:left w:w="110" w:type="dxa"/>
              <w:bottom w:w="90" w:type="dxa"/>
              <w:right w:w="110" w:type="dxa"/>
            </w:tcMar>
            <w:vAlign w:val="center"/>
          </w:tcPr>
          <w:p w14:paraId="63D68E2E" w14:textId="77777777" w:rsidR="00266C04" w:rsidRDefault="00000000">
            <w:r>
              <w:rPr>
                <w:sz w:val="17"/>
              </w:rPr>
              <w:t>Muligt overlap uden alarm.</w:t>
            </w:r>
          </w:p>
        </w:tc>
      </w:tr>
      <w:tr w:rsidR="00266C04" w:rsidRPr="005E443B" w14:paraId="5CAEA601" w14:textId="77777777">
        <w:trPr>
          <w:jc w:val="center"/>
        </w:trPr>
        <w:tc>
          <w:tcPr>
            <w:tcW w:w="2835" w:type="dxa"/>
            <w:tcMar>
              <w:top w:w="90" w:type="dxa"/>
              <w:left w:w="110" w:type="dxa"/>
              <w:bottom w:w="90" w:type="dxa"/>
              <w:right w:w="110" w:type="dxa"/>
            </w:tcMar>
            <w:vAlign w:val="center"/>
          </w:tcPr>
          <w:p w14:paraId="20E0BC71" w14:textId="77777777" w:rsidR="00266C04" w:rsidRDefault="00000000">
            <w:r>
              <w:rPr>
                <w:sz w:val="17"/>
              </w:rPr>
              <w:t>OVER, tæt på</w:t>
            </w:r>
          </w:p>
        </w:tc>
        <w:tc>
          <w:tcPr>
            <w:tcW w:w="6236" w:type="dxa"/>
            <w:tcMar>
              <w:top w:w="90" w:type="dxa"/>
              <w:left w:w="110" w:type="dxa"/>
              <w:bottom w:w="90" w:type="dxa"/>
              <w:right w:w="110" w:type="dxa"/>
            </w:tcMar>
            <w:vAlign w:val="center"/>
          </w:tcPr>
          <w:p w14:paraId="68A9FF29" w14:textId="77777777" w:rsidR="00266C04" w:rsidRPr="005E443B" w:rsidRDefault="00000000">
            <w:pPr>
              <w:rPr>
                <w:lang w:val="da-DK"/>
              </w:rPr>
            </w:pPr>
            <w:r w:rsidRPr="005E443B">
              <w:rPr>
                <w:sz w:val="17"/>
                <w:lang w:val="da-DK"/>
              </w:rPr>
              <w:t xml:space="preserve">Brug </w:t>
            </w:r>
            <w:proofErr w:type="spellStart"/>
            <w:r w:rsidRPr="005E443B">
              <w:rPr>
                <w:sz w:val="17"/>
                <w:lang w:val="da-DK"/>
              </w:rPr>
              <w:t>VejDims</w:t>
            </w:r>
            <w:proofErr w:type="spellEnd"/>
            <w:r w:rsidRPr="005E443B">
              <w:rPr>
                <w:sz w:val="17"/>
                <w:lang w:val="da-DK"/>
              </w:rPr>
              <w:t xml:space="preserve"> større tykkelse som nyt udgangspunkt for reduktion.</w:t>
            </w:r>
          </w:p>
        </w:tc>
      </w:tr>
      <w:tr w:rsidR="00266C04" w:rsidRPr="005E443B" w14:paraId="6DE31FD4" w14:textId="77777777">
        <w:trPr>
          <w:jc w:val="center"/>
        </w:trPr>
        <w:tc>
          <w:tcPr>
            <w:tcW w:w="2835" w:type="dxa"/>
            <w:shd w:val="clear" w:color="auto" w:fill="F7F9FC"/>
            <w:tcMar>
              <w:top w:w="90" w:type="dxa"/>
              <w:left w:w="110" w:type="dxa"/>
              <w:bottom w:w="90" w:type="dxa"/>
              <w:right w:w="110" w:type="dxa"/>
            </w:tcMar>
            <w:vAlign w:val="center"/>
          </w:tcPr>
          <w:p w14:paraId="33235399" w14:textId="77777777" w:rsidR="00266C04" w:rsidRDefault="00000000">
            <w:proofErr w:type="spellStart"/>
            <w:r>
              <w:rPr>
                <w:sz w:val="17"/>
              </w:rPr>
              <w:t>Markant</w:t>
            </w:r>
            <w:proofErr w:type="spellEnd"/>
            <w:r>
              <w:rPr>
                <w:sz w:val="17"/>
              </w:rPr>
              <w:t xml:space="preserve"> UNDER</w:t>
            </w:r>
          </w:p>
        </w:tc>
        <w:tc>
          <w:tcPr>
            <w:tcW w:w="6236" w:type="dxa"/>
            <w:shd w:val="clear" w:color="auto" w:fill="F7F9FC"/>
            <w:tcMar>
              <w:top w:w="90" w:type="dxa"/>
              <w:left w:w="110" w:type="dxa"/>
              <w:bottom w:w="90" w:type="dxa"/>
              <w:right w:w="110" w:type="dxa"/>
            </w:tcMar>
            <w:vAlign w:val="center"/>
          </w:tcPr>
          <w:p w14:paraId="6D4AE940" w14:textId="77777777" w:rsidR="00266C04" w:rsidRPr="005E443B" w:rsidRDefault="00000000">
            <w:pPr>
              <w:rPr>
                <w:lang w:val="da-DK"/>
              </w:rPr>
            </w:pPr>
            <w:r w:rsidRPr="005E443B">
              <w:rPr>
                <w:sz w:val="17"/>
                <w:lang w:val="da-DK"/>
              </w:rPr>
              <w:t xml:space="preserve">Følg ikke automatisk </w:t>
            </w:r>
            <w:proofErr w:type="spellStart"/>
            <w:r w:rsidRPr="005E443B">
              <w:rPr>
                <w:sz w:val="17"/>
                <w:lang w:val="da-DK"/>
              </w:rPr>
              <w:t>VejDim</w:t>
            </w:r>
            <w:proofErr w:type="spellEnd"/>
            <w:r w:rsidRPr="005E443B">
              <w:rPr>
                <w:sz w:val="17"/>
                <w:lang w:val="da-DK"/>
              </w:rPr>
              <w:t xml:space="preserve"> nedad, især ikke ved lave E-moduler.</w:t>
            </w:r>
          </w:p>
        </w:tc>
      </w:tr>
    </w:tbl>
    <w:p w14:paraId="3D48F14A" w14:textId="77777777" w:rsidR="00266C04" w:rsidRPr="005E443B" w:rsidRDefault="00266C04">
      <w:pPr>
        <w:spacing w:after="0"/>
        <w:rPr>
          <w:lang w:val="da-DK"/>
        </w:rPr>
      </w:pPr>
    </w:p>
    <w:p w14:paraId="325D85AA" w14:textId="77777777" w:rsidR="00266C04" w:rsidRPr="005E443B" w:rsidRDefault="00000000">
      <w:pPr>
        <w:rPr>
          <w:lang w:val="da-DK"/>
        </w:rPr>
      </w:pPr>
      <w:r w:rsidRPr="005E443B">
        <w:rPr>
          <w:lang w:val="da-DK"/>
        </w:rPr>
        <w:t>Der blev ikke besluttet en fast ±8 %-regel. Den videre opgave var at måle afvigelserne, se efter mønstre og vurdere, hvor stort overlap der faktisk var behov for.</w:t>
      </w:r>
    </w:p>
    <w:tbl>
      <w:tblPr>
        <w:tblW w:w="0" w:type="auto"/>
        <w:jc w:val="center"/>
        <w:tblLayout w:type="fixed"/>
        <w:tblLook w:val="04A0" w:firstRow="1" w:lastRow="0" w:firstColumn="1" w:lastColumn="0" w:noHBand="0" w:noVBand="1"/>
      </w:tblPr>
      <w:tblGrid>
        <w:gridCol w:w="9972"/>
      </w:tblGrid>
      <w:tr w:rsidR="00266C04" w14:paraId="054D6DB6" w14:textId="77777777">
        <w:trPr>
          <w:jc w:val="center"/>
        </w:trPr>
        <w:tc>
          <w:tcPr>
            <w:tcW w:w="9972" w:type="dxa"/>
            <w:shd w:val="clear" w:color="auto" w:fill="EAF2F8"/>
            <w:tcMar>
              <w:top w:w="120" w:type="dxa"/>
              <w:left w:w="150" w:type="dxa"/>
              <w:bottom w:w="120" w:type="dxa"/>
              <w:right w:w="150" w:type="dxa"/>
            </w:tcMar>
          </w:tcPr>
          <w:p w14:paraId="48DDA62C" w14:textId="77777777" w:rsidR="00266C04" w:rsidRDefault="00000000">
            <w:pPr>
              <w:spacing w:after="80"/>
            </w:pPr>
            <w:r>
              <w:rPr>
                <w:b/>
                <w:color w:val="1F4E79"/>
                <w:sz w:val="20"/>
              </w:rPr>
              <w:t>Bruger</w:t>
            </w:r>
          </w:p>
          <w:p w14:paraId="7A3CB089" w14:textId="77777777" w:rsidR="00266C04" w:rsidRDefault="00000000">
            <w:pPr>
              <w:spacing w:after="0"/>
            </w:pPr>
            <w:r>
              <w:t>Lav en tabel med de foreslåede overlap-regler og formuler en mulig implementeringslogik for under- og over-værdier.</w:t>
            </w:r>
          </w:p>
        </w:tc>
      </w:tr>
    </w:tbl>
    <w:p w14:paraId="06768F00" w14:textId="77777777" w:rsidR="00266C04" w:rsidRDefault="00266C04">
      <w:pPr>
        <w:spacing w:after="0"/>
      </w:pPr>
    </w:p>
    <w:tbl>
      <w:tblPr>
        <w:tblW w:w="0" w:type="auto"/>
        <w:jc w:val="center"/>
        <w:tblLayout w:type="fixed"/>
        <w:tblLook w:val="04A0" w:firstRow="1" w:lastRow="0" w:firstColumn="1" w:lastColumn="0" w:noHBand="0" w:noVBand="1"/>
      </w:tblPr>
      <w:tblGrid>
        <w:gridCol w:w="9972"/>
      </w:tblGrid>
      <w:tr w:rsidR="00266C04" w:rsidRPr="005E443B" w14:paraId="6DFDCED5" w14:textId="77777777">
        <w:trPr>
          <w:jc w:val="center"/>
        </w:trPr>
        <w:tc>
          <w:tcPr>
            <w:tcW w:w="9972" w:type="dxa"/>
            <w:shd w:val="clear" w:color="auto" w:fill="EBF1DE"/>
            <w:tcMar>
              <w:top w:w="120" w:type="dxa"/>
              <w:left w:w="150" w:type="dxa"/>
              <w:bottom w:w="120" w:type="dxa"/>
              <w:right w:w="150" w:type="dxa"/>
            </w:tcMar>
          </w:tcPr>
          <w:p w14:paraId="0D58A91A" w14:textId="77777777" w:rsidR="00266C04" w:rsidRPr="005E443B" w:rsidRDefault="00000000">
            <w:pPr>
              <w:spacing w:after="80"/>
              <w:rPr>
                <w:lang w:val="da-DK"/>
              </w:rPr>
            </w:pPr>
            <w:r w:rsidRPr="005E443B">
              <w:rPr>
                <w:b/>
                <w:color w:val="548235"/>
                <w:sz w:val="20"/>
                <w:lang w:val="da-DK"/>
              </w:rPr>
              <w:t>Copilot</w:t>
            </w:r>
          </w:p>
          <w:p w14:paraId="1D5C0378" w14:textId="77777777" w:rsidR="00266C04" w:rsidRPr="005E443B" w:rsidRDefault="00000000">
            <w:pPr>
              <w:spacing w:after="0"/>
              <w:rPr>
                <w:lang w:val="da-DK"/>
              </w:rPr>
            </w:pPr>
            <w:r w:rsidRPr="005E443B">
              <w:rPr>
                <w:lang w:val="da-DK"/>
              </w:rPr>
              <w:t>Nedenfor skelnes mellem det, der blev drøftet på mødet, og en mulig implementeringslogik. Procentsatsen blev ikke fastlagt, så 5/8/10 % er kandidater, der skal testes.</w:t>
            </w:r>
          </w:p>
        </w:tc>
      </w:tr>
    </w:tbl>
    <w:p w14:paraId="3CF4C315" w14:textId="77777777" w:rsidR="00266C04" w:rsidRPr="005E443B" w:rsidRDefault="00266C04">
      <w:pPr>
        <w:spacing w:after="0"/>
        <w:rPr>
          <w:lang w:val="da-DK"/>
        </w:rPr>
      </w:pPr>
    </w:p>
    <w:p w14:paraId="14ECC04B" w14:textId="77777777" w:rsidR="00266C04" w:rsidRDefault="00000000">
      <w:pPr>
        <w:pStyle w:val="Overskrift2"/>
      </w:pPr>
      <w:proofErr w:type="spellStart"/>
      <w:r>
        <w:t>Foreslåede</w:t>
      </w:r>
      <w:proofErr w:type="spellEnd"/>
      <w:r>
        <w:t xml:space="preserve"> overlap-</w:t>
      </w:r>
      <w:proofErr w:type="spellStart"/>
      <w:r>
        <w:t>regler</w:t>
      </w:r>
      <w:proofErr w:type="spellEnd"/>
    </w:p>
    <w:tbl>
      <w:tblPr>
        <w:tblStyle w:val="Tabel-Gitter"/>
        <w:tblW w:w="0" w:type="auto"/>
        <w:jc w:val="center"/>
        <w:tblLayout w:type="fixed"/>
        <w:tblLook w:val="04A0" w:firstRow="1" w:lastRow="0" w:firstColumn="1" w:lastColumn="0" w:noHBand="0" w:noVBand="1"/>
      </w:tblPr>
      <w:tblGrid>
        <w:gridCol w:w="2493"/>
        <w:gridCol w:w="2493"/>
        <w:gridCol w:w="3402"/>
        <w:gridCol w:w="2721"/>
      </w:tblGrid>
      <w:tr w:rsidR="00266C04" w14:paraId="317145CB" w14:textId="77777777">
        <w:trPr>
          <w:tblHeader/>
          <w:jc w:val="center"/>
        </w:trPr>
        <w:tc>
          <w:tcPr>
            <w:tcW w:w="2493" w:type="dxa"/>
            <w:shd w:val="clear" w:color="auto" w:fill="2F5597"/>
            <w:tcMar>
              <w:top w:w="90" w:type="dxa"/>
              <w:left w:w="110" w:type="dxa"/>
              <w:bottom w:w="90" w:type="dxa"/>
              <w:right w:w="110" w:type="dxa"/>
            </w:tcMar>
            <w:vAlign w:val="center"/>
          </w:tcPr>
          <w:p w14:paraId="5999B18B" w14:textId="77777777" w:rsidR="00266C04" w:rsidRDefault="00000000">
            <w:r>
              <w:rPr>
                <w:b/>
                <w:color w:val="FFFFFF"/>
                <w:sz w:val="18"/>
              </w:rPr>
              <w:t>Situation</w:t>
            </w:r>
          </w:p>
        </w:tc>
        <w:tc>
          <w:tcPr>
            <w:tcW w:w="2493" w:type="dxa"/>
            <w:shd w:val="clear" w:color="auto" w:fill="2F5597"/>
            <w:tcMar>
              <w:top w:w="90" w:type="dxa"/>
              <w:left w:w="110" w:type="dxa"/>
              <w:bottom w:w="90" w:type="dxa"/>
              <w:right w:w="110" w:type="dxa"/>
            </w:tcMar>
            <w:vAlign w:val="center"/>
          </w:tcPr>
          <w:p w14:paraId="783D1974" w14:textId="77777777" w:rsidR="00266C04" w:rsidRDefault="00000000">
            <w:r>
              <w:rPr>
                <w:b/>
                <w:color w:val="FFFFFF"/>
                <w:sz w:val="18"/>
              </w:rPr>
              <w:t>Afvigelse</w:t>
            </w:r>
          </w:p>
        </w:tc>
        <w:tc>
          <w:tcPr>
            <w:tcW w:w="2493" w:type="dxa"/>
            <w:shd w:val="clear" w:color="auto" w:fill="2F5597"/>
            <w:tcMar>
              <w:top w:w="90" w:type="dxa"/>
              <w:left w:w="110" w:type="dxa"/>
              <w:bottom w:w="90" w:type="dxa"/>
              <w:right w:w="110" w:type="dxa"/>
            </w:tcMar>
            <w:vAlign w:val="center"/>
          </w:tcPr>
          <w:p w14:paraId="5B066FEC" w14:textId="77777777" w:rsidR="00266C04" w:rsidRDefault="00000000">
            <w:r>
              <w:rPr>
                <w:b/>
                <w:color w:val="FFFFFF"/>
                <w:sz w:val="18"/>
              </w:rPr>
              <w:t>Foreslået håndtering</w:t>
            </w:r>
          </w:p>
        </w:tc>
        <w:tc>
          <w:tcPr>
            <w:tcW w:w="2493" w:type="dxa"/>
            <w:shd w:val="clear" w:color="auto" w:fill="2F5597"/>
            <w:tcMar>
              <w:top w:w="90" w:type="dxa"/>
              <w:left w:w="110" w:type="dxa"/>
              <w:bottom w:w="90" w:type="dxa"/>
              <w:right w:w="110" w:type="dxa"/>
            </w:tcMar>
            <w:vAlign w:val="center"/>
          </w:tcPr>
          <w:p w14:paraId="2100A972" w14:textId="77777777" w:rsidR="00266C04" w:rsidRDefault="00000000">
            <w:r>
              <w:rPr>
                <w:b/>
                <w:color w:val="FFFFFF"/>
                <w:sz w:val="18"/>
              </w:rPr>
              <w:t>Udgangspunkt for reduktion</w:t>
            </w:r>
          </w:p>
        </w:tc>
      </w:tr>
      <w:tr w:rsidR="00266C04" w14:paraId="0D3C403E" w14:textId="77777777">
        <w:trPr>
          <w:jc w:val="center"/>
        </w:trPr>
        <w:tc>
          <w:tcPr>
            <w:tcW w:w="1701" w:type="dxa"/>
            <w:tcMar>
              <w:top w:w="90" w:type="dxa"/>
              <w:left w:w="110" w:type="dxa"/>
              <w:bottom w:w="90" w:type="dxa"/>
              <w:right w:w="110" w:type="dxa"/>
            </w:tcMar>
            <w:vAlign w:val="center"/>
          </w:tcPr>
          <w:p w14:paraId="618F4C3E" w14:textId="77777777" w:rsidR="00266C04" w:rsidRDefault="00000000">
            <w:r>
              <w:rPr>
                <w:sz w:val="17"/>
              </w:rPr>
              <w:t>Indenfor</w:t>
            </w:r>
          </w:p>
        </w:tc>
        <w:tc>
          <w:tcPr>
            <w:tcW w:w="1531" w:type="dxa"/>
            <w:tcMar>
              <w:top w:w="90" w:type="dxa"/>
              <w:left w:w="110" w:type="dxa"/>
              <w:bottom w:w="90" w:type="dxa"/>
              <w:right w:w="110" w:type="dxa"/>
            </w:tcMar>
            <w:vAlign w:val="center"/>
          </w:tcPr>
          <w:p w14:paraId="516CDC03" w14:textId="77777777" w:rsidR="00266C04" w:rsidRPr="005E443B" w:rsidRDefault="00000000">
            <w:pPr>
              <w:rPr>
                <w:lang w:val="da-DK"/>
              </w:rPr>
            </w:pPr>
            <w:proofErr w:type="spellStart"/>
            <w:r w:rsidRPr="005E443B">
              <w:rPr>
                <w:sz w:val="17"/>
                <w:lang w:val="da-DK"/>
              </w:rPr>
              <w:t>VejDim</w:t>
            </w:r>
            <w:proofErr w:type="spellEnd"/>
            <w:r w:rsidRPr="005E443B">
              <w:rPr>
                <w:sz w:val="17"/>
                <w:lang w:val="da-DK"/>
              </w:rPr>
              <w:t xml:space="preserve"> ligger inden for diagramområdet</w:t>
            </w:r>
          </w:p>
        </w:tc>
        <w:tc>
          <w:tcPr>
            <w:tcW w:w="3402" w:type="dxa"/>
            <w:tcMar>
              <w:top w:w="90" w:type="dxa"/>
              <w:left w:w="110" w:type="dxa"/>
              <w:bottom w:w="90" w:type="dxa"/>
              <w:right w:w="110" w:type="dxa"/>
            </w:tcMar>
            <w:vAlign w:val="center"/>
          </w:tcPr>
          <w:p w14:paraId="584131BC" w14:textId="77777777" w:rsidR="00266C04" w:rsidRDefault="00000000">
            <w:r>
              <w:rPr>
                <w:sz w:val="17"/>
              </w:rPr>
              <w:t xml:space="preserve">Normal </w:t>
            </w:r>
            <w:proofErr w:type="spellStart"/>
            <w:r>
              <w:rPr>
                <w:sz w:val="17"/>
              </w:rPr>
              <w:t>korrelation</w:t>
            </w:r>
            <w:proofErr w:type="spellEnd"/>
            <w:r>
              <w:rPr>
                <w:sz w:val="17"/>
              </w:rPr>
              <w:t xml:space="preserve"> </w:t>
            </w:r>
            <w:proofErr w:type="spellStart"/>
            <w:r>
              <w:rPr>
                <w:sz w:val="17"/>
              </w:rPr>
              <w:t>og</w:t>
            </w:r>
            <w:proofErr w:type="spellEnd"/>
            <w:r>
              <w:rPr>
                <w:sz w:val="17"/>
              </w:rPr>
              <w:t xml:space="preserve"> interpolation som nu.</w:t>
            </w:r>
          </w:p>
        </w:tc>
        <w:tc>
          <w:tcPr>
            <w:tcW w:w="2721" w:type="dxa"/>
            <w:tcMar>
              <w:top w:w="90" w:type="dxa"/>
              <w:left w:w="110" w:type="dxa"/>
              <w:bottom w:w="90" w:type="dxa"/>
              <w:right w:w="110" w:type="dxa"/>
            </w:tcMar>
            <w:vAlign w:val="center"/>
          </w:tcPr>
          <w:p w14:paraId="581DE08C" w14:textId="77777777" w:rsidR="00266C04" w:rsidRDefault="00000000">
            <w:r>
              <w:rPr>
                <w:sz w:val="17"/>
              </w:rPr>
              <w:t>Beregnet/interpoleret uarmeret tykkelse.</w:t>
            </w:r>
          </w:p>
        </w:tc>
      </w:tr>
      <w:tr w:rsidR="00266C04" w14:paraId="26FA7263" w14:textId="77777777">
        <w:trPr>
          <w:jc w:val="center"/>
        </w:trPr>
        <w:tc>
          <w:tcPr>
            <w:tcW w:w="1701" w:type="dxa"/>
            <w:shd w:val="clear" w:color="auto" w:fill="F7F9FC"/>
            <w:tcMar>
              <w:top w:w="90" w:type="dxa"/>
              <w:left w:w="110" w:type="dxa"/>
              <w:bottom w:w="90" w:type="dxa"/>
              <w:right w:w="110" w:type="dxa"/>
            </w:tcMar>
            <w:vAlign w:val="center"/>
          </w:tcPr>
          <w:p w14:paraId="5B7934C8" w14:textId="77777777" w:rsidR="00266C04" w:rsidRDefault="00000000">
            <w:r>
              <w:rPr>
                <w:sz w:val="17"/>
              </w:rPr>
              <w:t>UNDER, lille afvigelse</w:t>
            </w:r>
          </w:p>
        </w:tc>
        <w:tc>
          <w:tcPr>
            <w:tcW w:w="1531" w:type="dxa"/>
            <w:shd w:val="clear" w:color="auto" w:fill="F7F9FC"/>
            <w:tcMar>
              <w:top w:w="90" w:type="dxa"/>
              <w:left w:w="110" w:type="dxa"/>
              <w:bottom w:w="90" w:type="dxa"/>
              <w:right w:w="110" w:type="dxa"/>
            </w:tcMar>
            <w:vAlign w:val="center"/>
          </w:tcPr>
          <w:p w14:paraId="53EAC794" w14:textId="77777777" w:rsidR="00266C04" w:rsidRPr="005E443B" w:rsidRDefault="00000000">
            <w:pPr>
              <w:rPr>
                <w:lang w:val="da-DK"/>
              </w:rPr>
            </w:pPr>
            <w:r w:rsidRPr="005E443B">
              <w:rPr>
                <w:sz w:val="17"/>
                <w:lang w:val="da-DK"/>
              </w:rPr>
              <w:t>Fx højst 5 % under nederste grænse</w:t>
            </w:r>
          </w:p>
        </w:tc>
        <w:tc>
          <w:tcPr>
            <w:tcW w:w="3402" w:type="dxa"/>
            <w:shd w:val="clear" w:color="auto" w:fill="F7F9FC"/>
            <w:tcMar>
              <w:top w:w="90" w:type="dxa"/>
              <w:left w:w="110" w:type="dxa"/>
              <w:bottom w:w="90" w:type="dxa"/>
              <w:right w:w="110" w:type="dxa"/>
            </w:tcMar>
            <w:vAlign w:val="center"/>
          </w:tcPr>
          <w:p w14:paraId="70F75A52" w14:textId="77777777" w:rsidR="00266C04" w:rsidRDefault="00000000">
            <w:proofErr w:type="spellStart"/>
            <w:r>
              <w:rPr>
                <w:sz w:val="17"/>
              </w:rPr>
              <w:t>Tillad</w:t>
            </w:r>
            <w:proofErr w:type="spellEnd"/>
            <w:r>
              <w:rPr>
                <w:sz w:val="17"/>
              </w:rPr>
              <w:t xml:space="preserve"> overlap </w:t>
            </w:r>
            <w:proofErr w:type="spellStart"/>
            <w:r>
              <w:rPr>
                <w:sz w:val="17"/>
              </w:rPr>
              <w:t>uden</w:t>
            </w:r>
            <w:proofErr w:type="spellEnd"/>
            <w:r>
              <w:rPr>
                <w:sz w:val="17"/>
              </w:rPr>
              <w:t xml:space="preserve"> alarm, men behold egen konservative tykkelse.</w:t>
            </w:r>
          </w:p>
        </w:tc>
        <w:tc>
          <w:tcPr>
            <w:tcW w:w="2721" w:type="dxa"/>
            <w:shd w:val="clear" w:color="auto" w:fill="F7F9FC"/>
            <w:tcMar>
              <w:top w:w="90" w:type="dxa"/>
              <w:left w:w="110" w:type="dxa"/>
              <w:bottom w:w="90" w:type="dxa"/>
              <w:right w:w="110" w:type="dxa"/>
            </w:tcMar>
            <w:vAlign w:val="center"/>
          </w:tcPr>
          <w:p w14:paraId="5C50E8A9" w14:textId="77777777" w:rsidR="00266C04" w:rsidRDefault="00000000">
            <w:r>
              <w:rPr>
                <w:sz w:val="17"/>
              </w:rPr>
              <w:t>Egen kurve/grænsetykkelse.</w:t>
            </w:r>
          </w:p>
        </w:tc>
      </w:tr>
      <w:tr w:rsidR="00266C04" w14:paraId="7B3308FE" w14:textId="77777777">
        <w:trPr>
          <w:jc w:val="center"/>
        </w:trPr>
        <w:tc>
          <w:tcPr>
            <w:tcW w:w="1701" w:type="dxa"/>
            <w:tcMar>
              <w:top w:w="90" w:type="dxa"/>
              <w:left w:w="110" w:type="dxa"/>
              <w:bottom w:w="90" w:type="dxa"/>
              <w:right w:w="110" w:type="dxa"/>
            </w:tcMar>
            <w:vAlign w:val="center"/>
          </w:tcPr>
          <w:p w14:paraId="71031561" w14:textId="77777777" w:rsidR="00266C04" w:rsidRDefault="00000000">
            <w:r>
              <w:rPr>
                <w:sz w:val="17"/>
              </w:rPr>
              <w:t>UNDER, større afvigelse</w:t>
            </w:r>
          </w:p>
        </w:tc>
        <w:tc>
          <w:tcPr>
            <w:tcW w:w="1531" w:type="dxa"/>
            <w:tcMar>
              <w:top w:w="90" w:type="dxa"/>
              <w:left w:w="110" w:type="dxa"/>
              <w:bottom w:w="90" w:type="dxa"/>
              <w:right w:w="110" w:type="dxa"/>
            </w:tcMar>
            <w:vAlign w:val="center"/>
          </w:tcPr>
          <w:p w14:paraId="1E582D24" w14:textId="77777777" w:rsidR="00266C04" w:rsidRDefault="00000000">
            <w:r>
              <w:rPr>
                <w:sz w:val="17"/>
              </w:rPr>
              <w:t>Over valgt tolerance</w:t>
            </w:r>
          </w:p>
        </w:tc>
        <w:tc>
          <w:tcPr>
            <w:tcW w:w="3402" w:type="dxa"/>
            <w:tcMar>
              <w:top w:w="90" w:type="dxa"/>
              <w:left w:w="110" w:type="dxa"/>
              <w:bottom w:w="90" w:type="dxa"/>
              <w:right w:w="110" w:type="dxa"/>
            </w:tcMar>
            <w:vAlign w:val="center"/>
          </w:tcPr>
          <w:p w14:paraId="37C87E25" w14:textId="77777777" w:rsidR="00266C04" w:rsidRDefault="00000000">
            <w:r w:rsidRPr="005E443B">
              <w:rPr>
                <w:sz w:val="17"/>
                <w:lang w:val="da-DK"/>
              </w:rPr>
              <w:t xml:space="preserve">Ingen ekstrapolation ned mod </w:t>
            </w:r>
            <w:proofErr w:type="spellStart"/>
            <w:r w:rsidRPr="005E443B">
              <w:rPr>
                <w:sz w:val="17"/>
                <w:lang w:val="da-DK"/>
              </w:rPr>
              <w:t>VejDim</w:t>
            </w:r>
            <w:proofErr w:type="spellEnd"/>
            <w:r w:rsidRPr="005E443B">
              <w:rPr>
                <w:sz w:val="17"/>
                <w:lang w:val="da-DK"/>
              </w:rPr>
              <w:t xml:space="preserve">. </w:t>
            </w:r>
            <w:proofErr w:type="spellStart"/>
            <w:r>
              <w:rPr>
                <w:sz w:val="17"/>
              </w:rPr>
              <w:t>Markér</w:t>
            </w:r>
            <w:proofErr w:type="spellEnd"/>
            <w:r>
              <w:rPr>
                <w:sz w:val="17"/>
              </w:rPr>
              <w:t xml:space="preserve"> </w:t>
            </w:r>
            <w:proofErr w:type="spellStart"/>
            <w:r>
              <w:rPr>
                <w:sz w:val="17"/>
              </w:rPr>
              <w:t>uden</w:t>
            </w:r>
            <w:proofErr w:type="spellEnd"/>
            <w:r>
              <w:rPr>
                <w:sz w:val="17"/>
              </w:rPr>
              <w:t xml:space="preserve"> for </w:t>
            </w:r>
            <w:proofErr w:type="spellStart"/>
            <w:r>
              <w:rPr>
                <w:sz w:val="17"/>
              </w:rPr>
              <w:t>området</w:t>
            </w:r>
            <w:proofErr w:type="spellEnd"/>
            <w:r>
              <w:rPr>
                <w:sz w:val="17"/>
              </w:rPr>
              <w:t>.</w:t>
            </w:r>
          </w:p>
        </w:tc>
        <w:tc>
          <w:tcPr>
            <w:tcW w:w="2721" w:type="dxa"/>
            <w:tcMar>
              <w:top w:w="90" w:type="dxa"/>
              <w:left w:w="110" w:type="dxa"/>
              <w:bottom w:w="90" w:type="dxa"/>
              <w:right w:w="110" w:type="dxa"/>
            </w:tcMar>
            <w:vAlign w:val="center"/>
          </w:tcPr>
          <w:p w14:paraId="219C1089" w14:textId="77777777" w:rsidR="00266C04" w:rsidRDefault="00000000">
            <w:r>
              <w:rPr>
                <w:sz w:val="17"/>
              </w:rPr>
              <w:t>Ingen automatisk reduktion på dette grundlag.</w:t>
            </w:r>
          </w:p>
        </w:tc>
      </w:tr>
      <w:tr w:rsidR="00266C04" w14:paraId="7DFF14F8" w14:textId="77777777">
        <w:trPr>
          <w:jc w:val="center"/>
        </w:trPr>
        <w:tc>
          <w:tcPr>
            <w:tcW w:w="1701" w:type="dxa"/>
            <w:shd w:val="clear" w:color="auto" w:fill="F7F9FC"/>
            <w:tcMar>
              <w:top w:w="90" w:type="dxa"/>
              <w:left w:w="110" w:type="dxa"/>
              <w:bottom w:w="90" w:type="dxa"/>
              <w:right w:w="110" w:type="dxa"/>
            </w:tcMar>
            <w:vAlign w:val="center"/>
          </w:tcPr>
          <w:p w14:paraId="6FED0570" w14:textId="77777777" w:rsidR="00266C04" w:rsidRDefault="00000000">
            <w:r>
              <w:rPr>
                <w:sz w:val="17"/>
              </w:rPr>
              <w:t>OVER, lille afvigelse</w:t>
            </w:r>
          </w:p>
        </w:tc>
        <w:tc>
          <w:tcPr>
            <w:tcW w:w="1531" w:type="dxa"/>
            <w:shd w:val="clear" w:color="auto" w:fill="F7F9FC"/>
            <w:tcMar>
              <w:top w:w="90" w:type="dxa"/>
              <w:left w:w="110" w:type="dxa"/>
              <w:bottom w:w="90" w:type="dxa"/>
              <w:right w:w="110" w:type="dxa"/>
            </w:tcMar>
            <w:vAlign w:val="center"/>
          </w:tcPr>
          <w:p w14:paraId="72F67B9E" w14:textId="77777777" w:rsidR="00266C04" w:rsidRPr="005E443B" w:rsidRDefault="00000000">
            <w:pPr>
              <w:rPr>
                <w:lang w:val="da-DK"/>
              </w:rPr>
            </w:pPr>
            <w:r w:rsidRPr="005E443B">
              <w:rPr>
                <w:sz w:val="17"/>
                <w:lang w:val="da-DK"/>
              </w:rPr>
              <w:t>Fx højst 5 % over øverste grænse</w:t>
            </w:r>
          </w:p>
        </w:tc>
        <w:tc>
          <w:tcPr>
            <w:tcW w:w="3402" w:type="dxa"/>
            <w:shd w:val="clear" w:color="auto" w:fill="F7F9FC"/>
            <w:tcMar>
              <w:top w:w="90" w:type="dxa"/>
              <w:left w:w="110" w:type="dxa"/>
              <w:bottom w:w="90" w:type="dxa"/>
              <w:right w:w="110" w:type="dxa"/>
            </w:tcMar>
            <w:vAlign w:val="center"/>
          </w:tcPr>
          <w:p w14:paraId="74F145D2" w14:textId="77777777" w:rsidR="00266C04" w:rsidRPr="005E443B" w:rsidRDefault="00000000">
            <w:pPr>
              <w:rPr>
                <w:lang w:val="da-DK"/>
              </w:rPr>
            </w:pPr>
            <w:r w:rsidRPr="005E443B">
              <w:rPr>
                <w:sz w:val="17"/>
                <w:lang w:val="da-DK"/>
              </w:rPr>
              <w:t xml:space="preserve">Accepter overlap. Løft reference til </w:t>
            </w:r>
            <w:proofErr w:type="spellStart"/>
            <w:r w:rsidRPr="005E443B">
              <w:rPr>
                <w:sz w:val="17"/>
                <w:lang w:val="da-DK"/>
              </w:rPr>
              <w:t>VejDims</w:t>
            </w:r>
            <w:proofErr w:type="spellEnd"/>
            <w:r w:rsidRPr="005E443B">
              <w:rPr>
                <w:sz w:val="17"/>
                <w:lang w:val="da-DK"/>
              </w:rPr>
              <w:t xml:space="preserve"> tykkelse.</w:t>
            </w:r>
          </w:p>
        </w:tc>
        <w:tc>
          <w:tcPr>
            <w:tcW w:w="2721" w:type="dxa"/>
            <w:shd w:val="clear" w:color="auto" w:fill="F7F9FC"/>
            <w:tcMar>
              <w:top w:w="90" w:type="dxa"/>
              <w:left w:w="110" w:type="dxa"/>
              <w:bottom w:w="90" w:type="dxa"/>
              <w:right w:w="110" w:type="dxa"/>
            </w:tcMar>
            <w:vAlign w:val="center"/>
          </w:tcPr>
          <w:p w14:paraId="67107901" w14:textId="77777777" w:rsidR="00266C04" w:rsidRDefault="00000000">
            <w:proofErr w:type="spellStart"/>
            <w:r>
              <w:rPr>
                <w:sz w:val="17"/>
              </w:rPr>
              <w:t>VejDim-tykkelsen</w:t>
            </w:r>
            <w:proofErr w:type="spellEnd"/>
            <w:r>
              <w:rPr>
                <w:sz w:val="17"/>
              </w:rPr>
              <w:t>.</w:t>
            </w:r>
          </w:p>
        </w:tc>
      </w:tr>
      <w:tr w:rsidR="00266C04" w14:paraId="0BC696F6" w14:textId="77777777">
        <w:trPr>
          <w:jc w:val="center"/>
        </w:trPr>
        <w:tc>
          <w:tcPr>
            <w:tcW w:w="1701" w:type="dxa"/>
            <w:tcMar>
              <w:top w:w="90" w:type="dxa"/>
              <w:left w:w="110" w:type="dxa"/>
              <w:bottom w:w="90" w:type="dxa"/>
              <w:right w:w="110" w:type="dxa"/>
            </w:tcMar>
            <w:vAlign w:val="center"/>
          </w:tcPr>
          <w:p w14:paraId="3DD466BB" w14:textId="77777777" w:rsidR="00266C04" w:rsidRDefault="00000000">
            <w:r>
              <w:rPr>
                <w:sz w:val="17"/>
              </w:rPr>
              <w:t>OVER, moderat afvigelse</w:t>
            </w:r>
          </w:p>
        </w:tc>
        <w:tc>
          <w:tcPr>
            <w:tcW w:w="1531" w:type="dxa"/>
            <w:tcMar>
              <w:top w:w="90" w:type="dxa"/>
              <w:left w:w="110" w:type="dxa"/>
              <w:bottom w:w="90" w:type="dxa"/>
              <w:right w:w="110" w:type="dxa"/>
            </w:tcMar>
            <w:vAlign w:val="center"/>
          </w:tcPr>
          <w:p w14:paraId="1875D87F" w14:textId="77777777" w:rsidR="00266C04" w:rsidRDefault="00000000">
            <w:r>
              <w:rPr>
                <w:sz w:val="17"/>
              </w:rPr>
              <w:t>Fx 5-8/10 %</w:t>
            </w:r>
          </w:p>
        </w:tc>
        <w:tc>
          <w:tcPr>
            <w:tcW w:w="3402" w:type="dxa"/>
            <w:tcMar>
              <w:top w:w="90" w:type="dxa"/>
              <w:left w:w="110" w:type="dxa"/>
              <w:bottom w:w="90" w:type="dxa"/>
              <w:right w:w="110" w:type="dxa"/>
            </w:tcMar>
            <w:vAlign w:val="center"/>
          </w:tcPr>
          <w:p w14:paraId="7BFF3B54" w14:textId="77777777" w:rsidR="00266C04" w:rsidRDefault="00000000">
            <w:r>
              <w:rPr>
                <w:sz w:val="17"/>
              </w:rPr>
              <w:t>Potentielt overlap, hvis test viser at det er forsvarligt.</w:t>
            </w:r>
          </w:p>
        </w:tc>
        <w:tc>
          <w:tcPr>
            <w:tcW w:w="2721" w:type="dxa"/>
            <w:tcMar>
              <w:top w:w="90" w:type="dxa"/>
              <w:left w:w="110" w:type="dxa"/>
              <w:bottom w:w="90" w:type="dxa"/>
              <w:right w:w="110" w:type="dxa"/>
            </w:tcMar>
            <w:vAlign w:val="center"/>
          </w:tcPr>
          <w:p w14:paraId="0993F264" w14:textId="77777777" w:rsidR="00266C04" w:rsidRDefault="00000000">
            <w:r>
              <w:rPr>
                <w:sz w:val="17"/>
              </w:rPr>
              <w:t>VejDim-tykkelsen.</w:t>
            </w:r>
          </w:p>
        </w:tc>
      </w:tr>
      <w:tr w:rsidR="00266C04" w14:paraId="3601B246" w14:textId="77777777">
        <w:trPr>
          <w:jc w:val="center"/>
        </w:trPr>
        <w:tc>
          <w:tcPr>
            <w:tcW w:w="1701" w:type="dxa"/>
            <w:shd w:val="clear" w:color="auto" w:fill="F7F9FC"/>
            <w:tcMar>
              <w:top w:w="90" w:type="dxa"/>
              <w:left w:w="110" w:type="dxa"/>
              <w:bottom w:w="90" w:type="dxa"/>
              <w:right w:w="110" w:type="dxa"/>
            </w:tcMar>
            <w:vAlign w:val="center"/>
          </w:tcPr>
          <w:p w14:paraId="5C9A0A6C" w14:textId="77777777" w:rsidR="00266C04" w:rsidRDefault="00000000">
            <w:r>
              <w:rPr>
                <w:sz w:val="17"/>
              </w:rPr>
              <w:t>OVER, større afvigelse</w:t>
            </w:r>
          </w:p>
        </w:tc>
        <w:tc>
          <w:tcPr>
            <w:tcW w:w="1531" w:type="dxa"/>
            <w:shd w:val="clear" w:color="auto" w:fill="F7F9FC"/>
            <w:tcMar>
              <w:top w:w="90" w:type="dxa"/>
              <w:left w:w="110" w:type="dxa"/>
              <w:bottom w:w="90" w:type="dxa"/>
              <w:right w:w="110" w:type="dxa"/>
            </w:tcMar>
            <w:vAlign w:val="center"/>
          </w:tcPr>
          <w:p w14:paraId="1C8EADC6" w14:textId="77777777" w:rsidR="00266C04" w:rsidRDefault="00000000">
            <w:r>
              <w:rPr>
                <w:sz w:val="17"/>
              </w:rPr>
              <w:t>Over valgt maksimal tolerance</w:t>
            </w:r>
          </w:p>
        </w:tc>
        <w:tc>
          <w:tcPr>
            <w:tcW w:w="3402" w:type="dxa"/>
            <w:shd w:val="clear" w:color="auto" w:fill="F7F9FC"/>
            <w:tcMar>
              <w:top w:w="90" w:type="dxa"/>
              <w:left w:w="110" w:type="dxa"/>
              <w:bottom w:w="90" w:type="dxa"/>
              <w:right w:w="110" w:type="dxa"/>
            </w:tcMar>
            <w:vAlign w:val="center"/>
          </w:tcPr>
          <w:p w14:paraId="28AD44EC" w14:textId="77777777" w:rsidR="00266C04" w:rsidRPr="005E443B" w:rsidRDefault="00000000">
            <w:pPr>
              <w:rPr>
                <w:lang w:val="da-DK"/>
              </w:rPr>
            </w:pPr>
            <w:r w:rsidRPr="005E443B">
              <w:rPr>
                <w:sz w:val="17"/>
                <w:lang w:val="da-DK"/>
              </w:rPr>
              <w:t>Markér uden for området frem for fri ekstrapolation.</w:t>
            </w:r>
          </w:p>
        </w:tc>
        <w:tc>
          <w:tcPr>
            <w:tcW w:w="2721" w:type="dxa"/>
            <w:shd w:val="clear" w:color="auto" w:fill="F7F9FC"/>
            <w:tcMar>
              <w:top w:w="90" w:type="dxa"/>
              <w:left w:w="110" w:type="dxa"/>
              <w:bottom w:w="90" w:type="dxa"/>
              <w:right w:w="110" w:type="dxa"/>
            </w:tcMar>
            <w:vAlign w:val="center"/>
          </w:tcPr>
          <w:p w14:paraId="1A39C9DC" w14:textId="77777777" w:rsidR="00266C04" w:rsidRDefault="00000000">
            <w:r>
              <w:rPr>
                <w:sz w:val="17"/>
              </w:rPr>
              <w:t xml:space="preserve">Manuel </w:t>
            </w:r>
            <w:proofErr w:type="spellStart"/>
            <w:r>
              <w:rPr>
                <w:sz w:val="17"/>
              </w:rPr>
              <w:t>vurdering</w:t>
            </w:r>
            <w:proofErr w:type="spellEnd"/>
            <w:r>
              <w:rPr>
                <w:sz w:val="17"/>
              </w:rPr>
              <w:t>.</w:t>
            </w:r>
          </w:p>
        </w:tc>
      </w:tr>
    </w:tbl>
    <w:p w14:paraId="7A20E77D" w14:textId="77777777" w:rsidR="00266C04" w:rsidRDefault="00266C04">
      <w:pPr>
        <w:spacing w:after="0"/>
      </w:pPr>
    </w:p>
    <w:p w14:paraId="5B5DB23A" w14:textId="77777777" w:rsidR="00266C04" w:rsidRDefault="00000000">
      <w:pPr>
        <w:pStyle w:val="Overskrift2"/>
      </w:pPr>
      <w:r>
        <w:t>Mulig implementeringslogik</w:t>
      </w:r>
    </w:p>
    <w:tbl>
      <w:tblPr>
        <w:tblW w:w="0" w:type="auto"/>
        <w:jc w:val="center"/>
        <w:tblLayout w:type="fixed"/>
        <w:tblLook w:val="04A0" w:firstRow="1" w:lastRow="0" w:firstColumn="1" w:lastColumn="0" w:noHBand="0" w:noVBand="1"/>
      </w:tblPr>
      <w:tblGrid>
        <w:gridCol w:w="9972"/>
      </w:tblGrid>
      <w:tr w:rsidR="00266C04" w:rsidRPr="005E443B" w14:paraId="5B2923F0" w14:textId="77777777">
        <w:trPr>
          <w:jc w:val="center"/>
        </w:trPr>
        <w:tc>
          <w:tcPr>
            <w:tcW w:w="9972" w:type="dxa"/>
            <w:shd w:val="clear" w:color="auto" w:fill="F3F5F7"/>
            <w:tcMar>
              <w:top w:w="120" w:type="dxa"/>
              <w:left w:w="150" w:type="dxa"/>
              <w:bottom w:w="120" w:type="dxa"/>
              <w:right w:w="150" w:type="dxa"/>
            </w:tcMar>
          </w:tcPr>
          <w:p w14:paraId="348B32D0" w14:textId="77777777" w:rsidR="00266C04" w:rsidRPr="005E443B" w:rsidRDefault="00000000">
            <w:pPr>
              <w:spacing w:after="0"/>
              <w:rPr>
                <w:lang w:val="da-DK"/>
              </w:rPr>
            </w:pPr>
            <w:r w:rsidRPr="005E443B">
              <w:rPr>
                <w:rFonts w:ascii="Consolas" w:hAnsi="Consolas"/>
                <w:sz w:val="17"/>
                <w:lang w:val="da-DK"/>
              </w:rPr>
              <w:t xml:space="preserve">1. Beregn </w:t>
            </w:r>
            <w:proofErr w:type="spellStart"/>
            <w:r w:rsidRPr="005E443B">
              <w:rPr>
                <w:rFonts w:ascii="Consolas" w:hAnsi="Consolas"/>
                <w:sz w:val="17"/>
                <w:lang w:val="da-DK"/>
              </w:rPr>
              <w:t>VejDim</w:t>
            </w:r>
            <w:proofErr w:type="spellEnd"/>
            <w:r w:rsidRPr="005E443B">
              <w:rPr>
                <w:rFonts w:ascii="Consolas" w:hAnsi="Consolas"/>
                <w:sz w:val="17"/>
                <w:lang w:val="da-DK"/>
              </w:rPr>
              <w:t>-tykkelsen.</w:t>
            </w:r>
            <w:r w:rsidRPr="005E443B">
              <w:rPr>
                <w:rFonts w:ascii="Consolas" w:hAnsi="Consolas"/>
                <w:sz w:val="17"/>
                <w:lang w:val="da-DK"/>
              </w:rPr>
              <w:br/>
            </w:r>
            <w:r w:rsidRPr="005E443B">
              <w:rPr>
                <w:rFonts w:ascii="Consolas" w:hAnsi="Consolas"/>
                <w:sz w:val="17"/>
                <w:lang w:val="da-DK"/>
              </w:rPr>
              <w:br/>
              <w:t>2. Sammenlign den med intervallet for den relevante korrelation/designkurve.</w:t>
            </w:r>
            <w:r w:rsidRPr="005E443B">
              <w:rPr>
                <w:rFonts w:ascii="Consolas" w:hAnsi="Consolas"/>
                <w:sz w:val="17"/>
                <w:lang w:val="da-DK"/>
              </w:rPr>
              <w:br/>
            </w:r>
            <w:r w:rsidRPr="005E443B">
              <w:rPr>
                <w:rFonts w:ascii="Consolas" w:hAnsi="Consolas"/>
                <w:sz w:val="17"/>
                <w:lang w:val="da-DK"/>
              </w:rPr>
              <w:br/>
              <w:t>3. INDENFOR:</w:t>
            </w:r>
            <w:r w:rsidRPr="005E443B">
              <w:rPr>
                <w:rFonts w:ascii="Consolas" w:hAnsi="Consolas"/>
                <w:sz w:val="17"/>
                <w:lang w:val="da-DK"/>
              </w:rPr>
              <w:br/>
              <w:t xml:space="preserve">   - Anvend eksisterende interpolation.</w:t>
            </w:r>
            <w:r w:rsidRPr="005E443B">
              <w:rPr>
                <w:rFonts w:ascii="Consolas" w:hAnsi="Consolas"/>
                <w:sz w:val="17"/>
                <w:lang w:val="da-DK"/>
              </w:rPr>
              <w:br/>
              <w:t xml:space="preserve">   - Beregn normal reference-/ækvivalentkurve.</w:t>
            </w:r>
            <w:r w:rsidRPr="005E443B">
              <w:rPr>
                <w:rFonts w:ascii="Consolas" w:hAnsi="Consolas"/>
                <w:sz w:val="17"/>
                <w:lang w:val="da-DK"/>
              </w:rPr>
              <w:br/>
              <w:t xml:space="preserve">   - Reducer herfra.</w:t>
            </w:r>
            <w:r w:rsidRPr="005E443B">
              <w:rPr>
                <w:rFonts w:ascii="Consolas" w:hAnsi="Consolas"/>
                <w:sz w:val="17"/>
                <w:lang w:val="da-DK"/>
              </w:rPr>
              <w:br/>
            </w:r>
            <w:r w:rsidRPr="005E443B">
              <w:rPr>
                <w:rFonts w:ascii="Consolas" w:hAnsi="Consolas"/>
                <w:sz w:val="17"/>
                <w:lang w:val="da-DK"/>
              </w:rPr>
              <w:br/>
              <w:t>4. OVER:</w:t>
            </w:r>
            <w:r w:rsidRPr="005E443B">
              <w:rPr>
                <w:rFonts w:ascii="Consolas" w:hAnsi="Consolas"/>
                <w:sz w:val="17"/>
                <w:lang w:val="da-DK"/>
              </w:rPr>
              <w:br/>
              <w:t xml:space="preserve">   - Beregn procentvis afvigelse fra øverste grænse.</w:t>
            </w:r>
            <w:r w:rsidRPr="005E443B">
              <w:rPr>
                <w:rFonts w:ascii="Consolas" w:hAnsi="Consolas"/>
                <w:sz w:val="17"/>
                <w:lang w:val="da-DK"/>
              </w:rPr>
              <w:br/>
              <w:t xml:space="preserve">   - Hvis afvigelse &lt;= OVER-tolerance:</w:t>
            </w:r>
            <w:r w:rsidRPr="005E443B">
              <w:rPr>
                <w:rFonts w:ascii="Consolas" w:hAnsi="Consolas"/>
                <w:sz w:val="17"/>
                <w:lang w:val="da-DK"/>
              </w:rPr>
              <w:br/>
              <w:t xml:space="preserve">       * Accepter korrelationen.</w:t>
            </w:r>
            <w:r w:rsidRPr="005E443B">
              <w:rPr>
                <w:rFonts w:ascii="Consolas" w:hAnsi="Consolas"/>
                <w:sz w:val="17"/>
                <w:lang w:val="da-DK"/>
              </w:rPr>
              <w:br/>
              <w:t xml:space="preserve">       * Løft </w:t>
            </w:r>
            <w:proofErr w:type="spellStart"/>
            <w:r w:rsidRPr="005E443B">
              <w:rPr>
                <w:rFonts w:ascii="Consolas" w:hAnsi="Consolas"/>
                <w:sz w:val="17"/>
                <w:lang w:val="da-DK"/>
              </w:rPr>
              <w:t>uarmeret</w:t>
            </w:r>
            <w:proofErr w:type="spellEnd"/>
            <w:r w:rsidRPr="005E443B">
              <w:rPr>
                <w:rFonts w:ascii="Consolas" w:hAnsi="Consolas"/>
                <w:sz w:val="17"/>
                <w:lang w:val="da-DK"/>
              </w:rPr>
              <w:t xml:space="preserve"> reference til </w:t>
            </w:r>
            <w:proofErr w:type="spellStart"/>
            <w:r w:rsidRPr="005E443B">
              <w:rPr>
                <w:rFonts w:ascii="Consolas" w:hAnsi="Consolas"/>
                <w:sz w:val="17"/>
                <w:lang w:val="da-DK"/>
              </w:rPr>
              <w:t>VejDim</w:t>
            </w:r>
            <w:proofErr w:type="spellEnd"/>
            <w:r w:rsidRPr="005E443B">
              <w:rPr>
                <w:rFonts w:ascii="Consolas" w:hAnsi="Consolas"/>
                <w:sz w:val="17"/>
                <w:lang w:val="da-DK"/>
              </w:rPr>
              <w:t>-tykkelsen.</w:t>
            </w:r>
            <w:r w:rsidRPr="005E443B">
              <w:rPr>
                <w:rFonts w:ascii="Consolas" w:hAnsi="Consolas"/>
                <w:sz w:val="17"/>
                <w:lang w:val="da-DK"/>
              </w:rPr>
              <w:br/>
              <w:t xml:space="preserve">       * Foretag </w:t>
            </w:r>
            <w:proofErr w:type="spellStart"/>
            <w:r w:rsidRPr="005E443B">
              <w:rPr>
                <w:rFonts w:ascii="Consolas" w:hAnsi="Consolas"/>
                <w:sz w:val="17"/>
                <w:lang w:val="da-DK"/>
              </w:rPr>
              <w:t>netreduktionen</w:t>
            </w:r>
            <w:proofErr w:type="spellEnd"/>
            <w:r w:rsidRPr="005E443B">
              <w:rPr>
                <w:rFonts w:ascii="Consolas" w:hAnsi="Consolas"/>
                <w:sz w:val="17"/>
                <w:lang w:val="da-DK"/>
              </w:rPr>
              <w:t xml:space="preserve"> herfra.</w:t>
            </w:r>
            <w:r w:rsidRPr="005E443B">
              <w:rPr>
                <w:rFonts w:ascii="Consolas" w:hAnsi="Consolas"/>
                <w:sz w:val="17"/>
                <w:lang w:val="da-DK"/>
              </w:rPr>
              <w:br/>
              <w:t xml:space="preserve">   - Ellers: klassificér som OVER og kræv manuel vurdering.</w:t>
            </w:r>
            <w:r w:rsidRPr="005E443B">
              <w:rPr>
                <w:rFonts w:ascii="Consolas" w:hAnsi="Consolas"/>
                <w:sz w:val="17"/>
                <w:lang w:val="da-DK"/>
              </w:rPr>
              <w:br/>
            </w:r>
            <w:r w:rsidRPr="005E443B">
              <w:rPr>
                <w:rFonts w:ascii="Consolas" w:hAnsi="Consolas"/>
                <w:sz w:val="17"/>
                <w:lang w:val="da-DK"/>
              </w:rPr>
              <w:br/>
              <w:t>5. UNDER:</w:t>
            </w:r>
            <w:r w:rsidRPr="005E443B">
              <w:rPr>
                <w:rFonts w:ascii="Consolas" w:hAnsi="Consolas"/>
                <w:sz w:val="17"/>
                <w:lang w:val="da-DK"/>
              </w:rPr>
              <w:br/>
              <w:t xml:space="preserve">   - Beregn procentvis afvigelse fra nederste grænse.</w:t>
            </w:r>
            <w:r w:rsidRPr="005E443B">
              <w:rPr>
                <w:rFonts w:ascii="Consolas" w:hAnsi="Consolas"/>
                <w:sz w:val="17"/>
                <w:lang w:val="da-DK"/>
              </w:rPr>
              <w:br/>
              <w:t xml:space="preserve">   - Hvis afvigelse &lt;= UNDER-tolerance:</w:t>
            </w:r>
            <w:r w:rsidRPr="005E443B">
              <w:rPr>
                <w:rFonts w:ascii="Consolas" w:hAnsi="Consolas"/>
                <w:sz w:val="17"/>
                <w:lang w:val="da-DK"/>
              </w:rPr>
              <w:br/>
              <w:t xml:space="preserve">       * Accepter som overlap.</w:t>
            </w:r>
            <w:r w:rsidRPr="005E443B">
              <w:rPr>
                <w:rFonts w:ascii="Consolas" w:hAnsi="Consolas"/>
                <w:sz w:val="17"/>
                <w:lang w:val="da-DK"/>
              </w:rPr>
              <w:br/>
              <w:t xml:space="preserve">       * Behold egen nederste/reference-tykkelse.</w:t>
            </w:r>
            <w:r w:rsidRPr="005E443B">
              <w:rPr>
                <w:rFonts w:ascii="Consolas" w:hAnsi="Consolas"/>
                <w:sz w:val="17"/>
                <w:lang w:val="da-DK"/>
              </w:rPr>
              <w:br/>
              <w:t xml:space="preserve">       * Reducer fra det konservative udgangspunkt.</w:t>
            </w:r>
            <w:r w:rsidRPr="005E443B">
              <w:rPr>
                <w:rFonts w:ascii="Consolas" w:hAnsi="Consolas"/>
                <w:sz w:val="17"/>
                <w:lang w:val="da-DK"/>
              </w:rPr>
              <w:br/>
              <w:t xml:space="preserve">   - Ellers: klassificér som UNDER, undlad nedadgående ekstrapolation</w:t>
            </w:r>
            <w:r w:rsidRPr="005E443B">
              <w:rPr>
                <w:rFonts w:ascii="Consolas" w:hAnsi="Consolas"/>
                <w:sz w:val="17"/>
                <w:lang w:val="da-DK"/>
              </w:rPr>
              <w:br/>
              <w:t xml:space="preserve">     og kræv manuel vurdering.</w:t>
            </w:r>
          </w:p>
        </w:tc>
      </w:tr>
    </w:tbl>
    <w:p w14:paraId="545487E0" w14:textId="77777777" w:rsidR="00266C04" w:rsidRPr="005E443B" w:rsidRDefault="00266C04">
      <w:pPr>
        <w:spacing w:after="0"/>
        <w:rPr>
          <w:lang w:val="da-DK"/>
        </w:rPr>
      </w:pPr>
    </w:p>
    <w:p w14:paraId="49ED8679" w14:textId="77777777" w:rsidR="00266C04" w:rsidRDefault="00000000">
      <w:pPr>
        <w:pStyle w:val="Overskrift2"/>
      </w:pPr>
      <w:r>
        <w:t xml:space="preserve">Eksempel </w:t>
      </w:r>
      <w:proofErr w:type="spellStart"/>
      <w:r>
        <w:t>på</w:t>
      </w:r>
      <w:proofErr w:type="spellEnd"/>
      <w:r>
        <w:t xml:space="preserve"> </w:t>
      </w:r>
      <w:proofErr w:type="spellStart"/>
      <w:r>
        <w:t>asymmetrisk</w:t>
      </w:r>
      <w:proofErr w:type="spellEnd"/>
      <w:r>
        <w:t xml:space="preserve"> </w:t>
      </w:r>
      <w:proofErr w:type="spellStart"/>
      <w:r>
        <w:t>håndtering</w:t>
      </w:r>
      <w:proofErr w:type="spellEnd"/>
    </w:p>
    <w:p w14:paraId="384CB197" w14:textId="77777777" w:rsidR="00266C04" w:rsidRDefault="00000000">
      <w:r>
        <w:t>OVER-eksempel:</w:t>
      </w:r>
    </w:p>
    <w:tbl>
      <w:tblPr>
        <w:tblW w:w="0" w:type="auto"/>
        <w:jc w:val="center"/>
        <w:tblLayout w:type="fixed"/>
        <w:tblLook w:val="04A0" w:firstRow="1" w:lastRow="0" w:firstColumn="1" w:lastColumn="0" w:noHBand="0" w:noVBand="1"/>
      </w:tblPr>
      <w:tblGrid>
        <w:gridCol w:w="9972"/>
      </w:tblGrid>
      <w:tr w:rsidR="00266C04" w:rsidRPr="005E443B" w14:paraId="1B307EAD" w14:textId="77777777">
        <w:trPr>
          <w:jc w:val="center"/>
        </w:trPr>
        <w:tc>
          <w:tcPr>
            <w:tcW w:w="9972" w:type="dxa"/>
            <w:shd w:val="clear" w:color="auto" w:fill="F3F5F7"/>
            <w:tcMar>
              <w:top w:w="120" w:type="dxa"/>
              <w:left w:w="150" w:type="dxa"/>
              <w:bottom w:w="120" w:type="dxa"/>
              <w:right w:w="150" w:type="dxa"/>
            </w:tcMar>
          </w:tcPr>
          <w:p w14:paraId="7145BB54" w14:textId="77777777" w:rsidR="00266C04" w:rsidRPr="005E443B" w:rsidRDefault="00000000">
            <w:pPr>
              <w:spacing w:after="0"/>
              <w:rPr>
                <w:lang w:val="da-DK"/>
              </w:rPr>
            </w:pPr>
            <w:r w:rsidRPr="005E443B">
              <w:rPr>
                <w:rFonts w:ascii="Consolas" w:hAnsi="Consolas"/>
                <w:sz w:val="17"/>
                <w:lang w:val="da-DK"/>
              </w:rPr>
              <w:t>Øverste kurvegrænse = 900 mm</w:t>
            </w:r>
            <w:r w:rsidRPr="005E443B">
              <w:rPr>
                <w:rFonts w:ascii="Consolas" w:hAnsi="Consolas"/>
                <w:sz w:val="17"/>
                <w:lang w:val="da-DK"/>
              </w:rPr>
              <w:br/>
            </w:r>
            <w:proofErr w:type="spellStart"/>
            <w:r w:rsidRPr="005E443B">
              <w:rPr>
                <w:rFonts w:ascii="Consolas" w:hAnsi="Consolas"/>
                <w:sz w:val="17"/>
                <w:lang w:val="da-DK"/>
              </w:rPr>
              <w:t>VejDim</w:t>
            </w:r>
            <w:proofErr w:type="spellEnd"/>
            <w:r w:rsidRPr="005E443B">
              <w:rPr>
                <w:rFonts w:ascii="Consolas" w:hAnsi="Consolas"/>
                <w:sz w:val="17"/>
                <w:lang w:val="da-DK"/>
              </w:rPr>
              <w:t xml:space="preserve">                 = 938 mm</w:t>
            </w:r>
            <w:r w:rsidRPr="005E443B">
              <w:rPr>
                <w:rFonts w:ascii="Consolas" w:hAnsi="Consolas"/>
                <w:sz w:val="17"/>
                <w:lang w:val="da-DK"/>
              </w:rPr>
              <w:br/>
              <w:t>OVER                   = (938 - 900) / 900 = 4,2 %</w:t>
            </w:r>
            <w:r w:rsidRPr="005E443B">
              <w:rPr>
                <w:rFonts w:ascii="Consolas" w:hAnsi="Consolas"/>
                <w:sz w:val="17"/>
                <w:lang w:val="da-DK"/>
              </w:rPr>
              <w:br/>
            </w:r>
            <w:r w:rsidRPr="005E443B">
              <w:rPr>
                <w:rFonts w:ascii="Consolas" w:hAnsi="Consolas"/>
                <w:sz w:val="17"/>
                <w:lang w:val="da-DK"/>
              </w:rPr>
              <w:br/>
              <w:t>Ved 5 % tolerance:</w:t>
            </w:r>
            <w:r w:rsidRPr="005E443B">
              <w:rPr>
                <w:rFonts w:ascii="Consolas" w:hAnsi="Consolas"/>
                <w:sz w:val="17"/>
                <w:lang w:val="da-DK"/>
              </w:rPr>
              <w:br/>
              <w:t>- overlap accepteres</w:t>
            </w:r>
            <w:r w:rsidRPr="005E443B">
              <w:rPr>
                <w:rFonts w:ascii="Consolas" w:hAnsi="Consolas"/>
                <w:sz w:val="17"/>
                <w:lang w:val="da-DK"/>
              </w:rPr>
              <w:br/>
              <w:t xml:space="preserve">- </w:t>
            </w:r>
            <w:proofErr w:type="spellStart"/>
            <w:r w:rsidRPr="005E443B">
              <w:rPr>
                <w:rFonts w:ascii="Consolas" w:hAnsi="Consolas"/>
                <w:sz w:val="17"/>
                <w:lang w:val="da-DK"/>
              </w:rPr>
              <w:t>uarmeret</w:t>
            </w:r>
            <w:proofErr w:type="spellEnd"/>
            <w:r w:rsidRPr="005E443B">
              <w:rPr>
                <w:rFonts w:ascii="Consolas" w:hAnsi="Consolas"/>
                <w:sz w:val="17"/>
                <w:lang w:val="da-DK"/>
              </w:rPr>
              <w:t xml:space="preserve"> reference sættes til 938 mm</w:t>
            </w:r>
            <w:r w:rsidRPr="005E443B">
              <w:rPr>
                <w:rFonts w:ascii="Consolas" w:hAnsi="Consolas"/>
                <w:sz w:val="17"/>
                <w:lang w:val="da-DK"/>
              </w:rPr>
              <w:br/>
              <w:t>- reduktionen foretages fra 938 mm</w:t>
            </w:r>
          </w:p>
        </w:tc>
      </w:tr>
    </w:tbl>
    <w:p w14:paraId="2E7881C0" w14:textId="77777777" w:rsidR="00266C04" w:rsidRPr="005E443B" w:rsidRDefault="00266C04">
      <w:pPr>
        <w:spacing w:after="0"/>
        <w:rPr>
          <w:lang w:val="da-DK"/>
        </w:rPr>
      </w:pPr>
    </w:p>
    <w:p w14:paraId="6016607D" w14:textId="77777777" w:rsidR="00266C04" w:rsidRDefault="00000000">
      <w:r>
        <w:t>UNDER-</w:t>
      </w:r>
      <w:proofErr w:type="spellStart"/>
      <w:r>
        <w:t>eksempel</w:t>
      </w:r>
      <w:proofErr w:type="spellEnd"/>
      <w:r>
        <w:t xml:space="preserve">, </w:t>
      </w:r>
      <w:proofErr w:type="spellStart"/>
      <w:r>
        <w:t>formuleret</w:t>
      </w:r>
      <w:proofErr w:type="spellEnd"/>
      <w:r>
        <w:t xml:space="preserve"> </w:t>
      </w:r>
      <w:proofErr w:type="spellStart"/>
      <w:r>
        <w:t>som</w:t>
      </w:r>
      <w:proofErr w:type="spellEnd"/>
      <w:r>
        <w:t xml:space="preserve"> </w:t>
      </w:r>
      <w:proofErr w:type="spellStart"/>
      <w:r>
        <w:t>mulig</w:t>
      </w:r>
      <w:proofErr w:type="spellEnd"/>
      <w:r>
        <w:t xml:space="preserve"> implementering:</w:t>
      </w:r>
    </w:p>
    <w:tbl>
      <w:tblPr>
        <w:tblW w:w="0" w:type="auto"/>
        <w:jc w:val="center"/>
        <w:tblLayout w:type="fixed"/>
        <w:tblLook w:val="04A0" w:firstRow="1" w:lastRow="0" w:firstColumn="1" w:lastColumn="0" w:noHBand="0" w:noVBand="1"/>
      </w:tblPr>
      <w:tblGrid>
        <w:gridCol w:w="9972"/>
      </w:tblGrid>
      <w:tr w:rsidR="00266C04" w:rsidRPr="005E443B" w14:paraId="3FFBBD6F" w14:textId="77777777">
        <w:trPr>
          <w:jc w:val="center"/>
        </w:trPr>
        <w:tc>
          <w:tcPr>
            <w:tcW w:w="9972" w:type="dxa"/>
            <w:shd w:val="clear" w:color="auto" w:fill="F3F5F7"/>
            <w:tcMar>
              <w:top w:w="120" w:type="dxa"/>
              <w:left w:w="150" w:type="dxa"/>
              <w:bottom w:w="120" w:type="dxa"/>
              <w:right w:w="150" w:type="dxa"/>
            </w:tcMar>
          </w:tcPr>
          <w:p w14:paraId="55808F06" w14:textId="77777777" w:rsidR="00266C04" w:rsidRPr="005E443B" w:rsidRDefault="00000000">
            <w:pPr>
              <w:spacing w:after="0"/>
              <w:rPr>
                <w:lang w:val="da-DK"/>
              </w:rPr>
            </w:pPr>
            <w:r w:rsidRPr="005E443B">
              <w:rPr>
                <w:rFonts w:ascii="Consolas" w:hAnsi="Consolas"/>
                <w:sz w:val="17"/>
                <w:lang w:val="da-DK"/>
              </w:rPr>
              <w:t>Nederste kurvegrænse = 650 mm</w:t>
            </w:r>
            <w:r w:rsidRPr="005E443B">
              <w:rPr>
                <w:rFonts w:ascii="Consolas" w:hAnsi="Consolas"/>
                <w:sz w:val="17"/>
                <w:lang w:val="da-DK"/>
              </w:rPr>
              <w:br/>
            </w:r>
            <w:proofErr w:type="spellStart"/>
            <w:r w:rsidRPr="005E443B">
              <w:rPr>
                <w:rFonts w:ascii="Consolas" w:hAnsi="Consolas"/>
                <w:sz w:val="17"/>
                <w:lang w:val="da-DK"/>
              </w:rPr>
              <w:t>VejDim</w:t>
            </w:r>
            <w:proofErr w:type="spellEnd"/>
            <w:r w:rsidRPr="005E443B">
              <w:rPr>
                <w:rFonts w:ascii="Consolas" w:hAnsi="Consolas"/>
                <w:sz w:val="17"/>
                <w:lang w:val="da-DK"/>
              </w:rPr>
              <w:t xml:space="preserve">                 = 625 mm</w:t>
            </w:r>
            <w:r w:rsidRPr="005E443B">
              <w:rPr>
                <w:rFonts w:ascii="Consolas" w:hAnsi="Consolas"/>
                <w:sz w:val="17"/>
                <w:lang w:val="da-DK"/>
              </w:rPr>
              <w:br/>
              <w:t>UNDER                  = (650 - 625) / 650 = 3,8 %</w:t>
            </w:r>
            <w:r w:rsidRPr="005E443B">
              <w:rPr>
                <w:rFonts w:ascii="Consolas" w:hAnsi="Consolas"/>
                <w:sz w:val="17"/>
                <w:lang w:val="da-DK"/>
              </w:rPr>
              <w:br/>
            </w:r>
            <w:r w:rsidRPr="005E443B">
              <w:rPr>
                <w:rFonts w:ascii="Consolas" w:hAnsi="Consolas"/>
                <w:sz w:val="17"/>
                <w:lang w:val="da-DK"/>
              </w:rPr>
              <w:br/>
              <w:t>Ved 5 % tolerance:</w:t>
            </w:r>
            <w:r w:rsidRPr="005E443B">
              <w:rPr>
                <w:rFonts w:ascii="Consolas" w:hAnsi="Consolas"/>
                <w:sz w:val="17"/>
                <w:lang w:val="da-DK"/>
              </w:rPr>
              <w:br/>
              <w:t>- overlap accepteres uden alarm</w:t>
            </w:r>
            <w:r w:rsidRPr="005E443B">
              <w:rPr>
                <w:rFonts w:ascii="Consolas" w:hAnsi="Consolas"/>
                <w:sz w:val="17"/>
                <w:lang w:val="da-DK"/>
              </w:rPr>
              <w:br/>
              <w:t>- reference beholdes på 650 mm</w:t>
            </w:r>
            <w:r w:rsidRPr="005E443B">
              <w:rPr>
                <w:rFonts w:ascii="Consolas" w:hAnsi="Consolas"/>
                <w:sz w:val="17"/>
                <w:lang w:val="da-DK"/>
              </w:rPr>
              <w:br/>
              <w:t xml:space="preserve">- </w:t>
            </w:r>
            <w:proofErr w:type="spellStart"/>
            <w:r w:rsidRPr="005E443B">
              <w:rPr>
                <w:rFonts w:ascii="Consolas" w:hAnsi="Consolas"/>
                <w:sz w:val="17"/>
                <w:lang w:val="da-DK"/>
              </w:rPr>
              <w:t>VejDim</w:t>
            </w:r>
            <w:proofErr w:type="spellEnd"/>
            <w:r w:rsidRPr="005E443B">
              <w:rPr>
                <w:rFonts w:ascii="Consolas" w:hAnsi="Consolas"/>
                <w:sz w:val="17"/>
                <w:lang w:val="da-DK"/>
              </w:rPr>
              <w:t xml:space="preserve"> må ikke automatisk sænke referencen til 625 mm</w:t>
            </w:r>
          </w:p>
        </w:tc>
      </w:tr>
    </w:tbl>
    <w:p w14:paraId="379F2683" w14:textId="77777777" w:rsidR="00266C04" w:rsidRPr="005E443B" w:rsidRDefault="00266C04">
      <w:pPr>
        <w:spacing w:after="0"/>
        <w:rPr>
          <w:lang w:val="da-DK"/>
        </w:rPr>
      </w:pPr>
    </w:p>
    <w:p w14:paraId="6F954B99" w14:textId="77777777" w:rsidR="00266C04" w:rsidRPr="005E443B" w:rsidRDefault="00000000">
      <w:pPr>
        <w:pStyle w:val="Overskrift2"/>
        <w:rPr>
          <w:lang w:val="da-DK"/>
        </w:rPr>
      </w:pPr>
      <w:r w:rsidRPr="005E443B">
        <w:rPr>
          <w:lang w:val="da-DK"/>
        </w:rPr>
        <w:lastRenderedPageBreak/>
        <w:t>Anbefalet arbejdshypotese</w:t>
      </w:r>
    </w:p>
    <w:p w14:paraId="4D822EE2" w14:textId="77777777" w:rsidR="00266C04" w:rsidRPr="005E443B" w:rsidRDefault="00000000">
      <w:pPr>
        <w:rPr>
          <w:lang w:val="da-DK"/>
        </w:rPr>
      </w:pPr>
      <w:r w:rsidRPr="005E443B">
        <w:rPr>
          <w:lang w:val="da-DK"/>
        </w:rPr>
        <w:t xml:space="preserve">Overlap bør ikke betyde fri ekstrapolation. Det bør betyde, at appen accepterer en mindre afvigelse uden for korrelationsområdet, men vælger det konservative </w:t>
      </w:r>
      <w:proofErr w:type="spellStart"/>
      <w:r w:rsidRPr="005E443B">
        <w:rPr>
          <w:lang w:val="da-DK"/>
        </w:rPr>
        <w:t>uarmerede</w:t>
      </w:r>
      <w:proofErr w:type="spellEnd"/>
      <w:r w:rsidRPr="005E443B">
        <w:rPr>
          <w:lang w:val="da-DK"/>
        </w:rPr>
        <w:t xml:space="preserve"> udgangspunkt før reduktion. Tolerancen kan indledningsvis placeres i én </w:t>
      </w:r>
      <w:proofErr w:type="spellStart"/>
      <w:r w:rsidRPr="005E443B">
        <w:rPr>
          <w:lang w:val="da-DK"/>
        </w:rPr>
        <w:t>konfigurerbar</w:t>
      </w:r>
      <w:proofErr w:type="spellEnd"/>
      <w:r w:rsidRPr="005E443B">
        <w:rPr>
          <w:lang w:val="da-DK"/>
        </w:rPr>
        <w:t xml:space="preserve"> konstant, </w:t>
      </w:r>
      <w:proofErr w:type="gramStart"/>
      <w:r w:rsidRPr="005E443B">
        <w:rPr>
          <w:lang w:val="da-DK"/>
        </w:rPr>
        <w:t>eksempelvis</w:t>
      </w:r>
      <w:proofErr w:type="gramEnd"/>
      <w:r w:rsidRPr="005E443B">
        <w:rPr>
          <w:lang w:val="da-DK"/>
        </w:rPr>
        <w:t xml:space="preserve"> 5 %, så hele tabellen kan testes med 5, 8 og 10 % uden at ændre beregningslogikken.</w:t>
      </w:r>
    </w:p>
    <w:sectPr w:rsidR="00266C04" w:rsidRPr="005E443B"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5CB1" w14:textId="77777777" w:rsidR="00CC5935" w:rsidRDefault="00CC5935">
      <w:pPr>
        <w:spacing w:after="0" w:line="240" w:lineRule="auto"/>
      </w:pPr>
      <w:r>
        <w:separator/>
      </w:r>
    </w:p>
  </w:endnote>
  <w:endnote w:type="continuationSeparator" w:id="0">
    <w:p w14:paraId="10D3B43B" w14:textId="77777777" w:rsidR="00CC5935" w:rsidRDefault="00CC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EC" w14:textId="77777777" w:rsidR="00266C04" w:rsidRDefault="00000000">
    <w:pPr>
      <w:pStyle w:val="Sidefod"/>
      <w:jc w:val="center"/>
    </w:pPr>
    <w:proofErr w:type="spellStart"/>
    <w:r>
      <w:rPr>
        <w:color w:val="757575"/>
        <w:sz w:val="16"/>
      </w:rPr>
      <w:t>Samtale</w:t>
    </w:r>
    <w:proofErr w:type="spellEnd"/>
    <w:r>
      <w:rPr>
        <w:color w:val="757575"/>
        <w:sz w:val="16"/>
      </w:rPr>
      <w:t xml:space="preserve"> om </w:t>
    </w:r>
    <w:proofErr w:type="spellStart"/>
    <w:r>
      <w:rPr>
        <w:color w:val="757575"/>
        <w:sz w:val="16"/>
      </w:rPr>
      <w:t>dimensioneringsapp</w:t>
    </w:r>
    <w:proofErr w:type="spellEnd"/>
    <w:r>
      <w:rPr>
        <w:color w:val="757575"/>
        <w:sz w:val="16"/>
      </w:rPr>
      <w:t xml:space="preserve"> | Dan Strand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5F1B" w14:textId="77777777" w:rsidR="00CC5935" w:rsidRDefault="00CC5935">
      <w:pPr>
        <w:spacing w:after="0" w:line="240" w:lineRule="auto"/>
      </w:pPr>
      <w:r>
        <w:separator/>
      </w:r>
    </w:p>
  </w:footnote>
  <w:footnote w:type="continuationSeparator" w:id="0">
    <w:p w14:paraId="50C9AFB9" w14:textId="77777777" w:rsidR="00CC5935" w:rsidRDefault="00CC5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600213349">
    <w:abstractNumId w:val="8"/>
  </w:num>
  <w:num w:numId="2" w16cid:durableId="30690438">
    <w:abstractNumId w:val="6"/>
  </w:num>
  <w:num w:numId="3" w16cid:durableId="1452479878">
    <w:abstractNumId w:val="5"/>
  </w:num>
  <w:num w:numId="4" w16cid:durableId="1899239935">
    <w:abstractNumId w:val="4"/>
  </w:num>
  <w:num w:numId="5" w16cid:durableId="769470412">
    <w:abstractNumId w:val="7"/>
  </w:num>
  <w:num w:numId="6" w16cid:durableId="993871834">
    <w:abstractNumId w:val="3"/>
  </w:num>
  <w:num w:numId="7" w16cid:durableId="1077478378">
    <w:abstractNumId w:val="2"/>
  </w:num>
  <w:num w:numId="8" w16cid:durableId="779497127">
    <w:abstractNumId w:val="1"/>
  </w:num>
  <w:num w:numId="9" w16cid:durableId="118570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C04"/>
    <w:rsid w:val="0029639D"/>
    <w:rsid w:val="00326F90"/>
    <w:rsid w:val="003C7976"/>
    <w:rsid w:val="005E443B"/>
    <w:rsid w:val="00855266"/>
    <w:rsid w:val="00AA1D8D"/>
    <w:rsid w:val="00B47730"/>
    <w:rsid w:val="00CB0664"/>
    <w:rsid w:val="00CC5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76B5C"/>
  <w14:defaultImageDpi w14:val="300"/>
  <w15:docId w15:val="{C1A234BD-9D19-4F2B-9F3E-797FD893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uger">
    <w:name w:val="Bruger"/>
    <w:pPr>
      <w:spacing w:before="160" w:after="80"/>
    </w:pPr>
    <w:rPr>
      <w:rFonts w:ascii="Aptos" w:eastAsia="Aptos" w:hAnsi="Aptos"/>
      <w:sz w:val="21"/>
    </w:rPr>
  </w:style>
  <w:style w:type="paragraph" w:customStyle="1" w:styleId="Copilot">
    <w:name w:val="Copilot"/>
    <w:pPr>
      <w:spacing w:before="160" w:after="80"/>
    </w:pPr>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1150</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Samtale om beregningsprincipper i dimensioneringsapp</dc:title>
  <dc:subject>Minimumstykkelser, trafikklassekorrelation og overlap-regler</dc:subject>
  <dc:creator>Dan Strand</dc:creator>
  <cp:keywords/>
  <dc:description>generated by python-docx</dc:description>
  <cp:lastModifiedBy>Dan Strand</cp:lastModifiedBy>
  <cp:revision>2</cp:revision>
  <dcterms:created xsi:type="dcterms:W3CDTF">2026-09-25T19:51:00Z</dcterms:created>
  <dcterms:modified xsi:type="dcterms:W3CDTF">2026-09-25T19:51:00Z</dcterms:modified>
  <cp:category/>
</cp:coreProperties>
</file>