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93374F" w14:textId="77777777" w:rsidR="00E65D91" w:rsidRDefault="00000000">
      <w:pPr>
        <w:spacing w:before="1440" w:after="200"/>
        <w:jc w:val="center"/>
      </w:pPr>
      <w:r>
        <w:rPr>
          <w:b/>
          <w:bCs/>
          <w:color w:val="555555"/>
          <w:sz w:val="24"/>
          <w:szCs w:val="24"/>
        </w:rPr>
        <w:t>INSTITUTO PROFESIONAL DUOC UC</w:t>
      </w:r>
    </w:p>
    <w:p w14:paraId="28BD9B0E" w14:textId="77777777" w:rsidR="00E65D91" w:rsidRDefault="00000000">
      <w:pPr>
        <w:spacing w:after="80"/>
        <w:jc w:val="center"/>
      </w:pPr>
      <w:r>
        <w:rPr>
          <w:color w:val="555555"/>
        </w:rPr>
        <w:t>Escuela de Ingeniería y Tecnología</w:t>
      </w:r>
    </w:p>
    <w:p w14:paraId="0CF23B43" w14:textId="77777777" w:rsidR="00E65D91" w:rsidRDefault="00000000">
      <w:pPr>
        <w:spacing w:after="80"/>
        <w:jc w:val="center"/>
      </w:pPr>
      <w:r>
        <w:rPr>
          <w:color w:val="555555"/>
        </w:rPr>
        <w:t xml:space="preserve">Asignatura: Proyecto </w:t>
      </w:r>
      <w:proofErr w:type="spellStart"/>
      <w:r>
        <w:rPr>
          <w:color w:val="555555"/>
        </w:rPr>
        <w:t>Capstone</w:t>
      </w:r>
      <w:proofErr w:type="spellEnd"/>
    </w:p>
    <w:p w14:paraId="43D81E48" w14:textId="77777777" w:rsidR="00E65D91" w:rsidRDefault="00E65D91">
      <w:pPr>
        <w:spacing w:before="80" w:after="80"/>
      </w:pPr>
    </w:p>
    <w:p w14:paraId="550E78B0" w14:textId="77777777" w:rsidR="00E65D91" w:rsidRDefault="00E65D91">
      <w:pPr>
        <w:spacing w:before="80" w:after="80"/>
      </w:pPr>
    </w:p>
    <w:p w14:paraId="2738CB2F" w14:textId="77777777" w:rsidR="00E65D91" w:rsidRDefault="00E65D91">
      <w:pPr>
        <w:spacing w:before="80" w:after="80"/>
      </w:pPr>
    </w:p>
    <w:p w14:paraId="48D79C58" w14:textId="77777777" w:rsidR="00E65D91" w:rsidRDefault="00000000">
      <w:pPr>
        <w:spacing w:after="120"/>
        <w:jc w:val="center"/>
      </w:pPr>
      <w:r>
        <w:rPr>
          <w:b/>
          <w:bCs/>
          <w:color w:val="1B4F8A"/>
          <w:sz w:val="56"/>
          <w:szCs w:val="56"/>
        </w:rPr>
        <w:t xml:space="preserve">🧠 </w:t>
      </w:r>
      <w:proofErr w:type="spellStart"/>
      <w:r>
        <w:rPr>
          <w:b/>
          <w:bCs/>
          <w:color w:val="1B4F8A"/>
          <w:sz w:val="56"/>
          <w:szCs w:val="56"/>
        </w:rPr>
        <w:t>MindCheck</w:t>
      </w:r>
      <w:proofErr w:type="spellEnd"/>
      <w:r>
        <w:rPr>
          <w:b/>
          <w:bCs/>
          <w:color w:val="1B4F8A"/>
          <w:sz w:val="56"/>
          <w:szCs w:val="56"/>
        </w:rPr>
        <w:t xml:space="preserve"> AI</w:t>
      </w:r>
    </w:p>
    <w:p w14:paraId="1295C6BF" w14:textId="77777777" w:rsidR="00E65D91" w:rsidRDefault="00000000">
      <w:pPr>
        <w:spacing w:after="80"/>
        <w:jc w:val="center"/>
      </w:pPr>
      <w:r>
        <w:rPr>
          <w:b/>
          <w:bCs/>
          <w:color w:val="2C3E50"/>
          <w:sz w:val="32"/>
          <w:szCs w:val="32"/>
        </w:rPr>
        <w:t>Plataforma Preventiva de Bienestar Emocional</w:t>
      </w:r>
    </w:p>
    <w:p w14:paraId="16F63AA5" w14:textId="77777777" w:rsidR="00E65D91" w:rsidRDefault="00000000">
      <w:pPr>
        <w:spacing w:after="80"/>
        <w:jc w:val="center"/>
      </w:pPr>
      <w:r>
        <w:rPr>
          <w:color w:val="555555"/>
          <w:sz w:val="28"/>
          <w:szCs w:val="28"/>
        </w:rPr>
        <w:t>para Estudiantes de Duoc UC</w:t>
      </w:r>
    </w:p>
    <w:p w14:paraId="7F349AB0" w14:textId="77777777" w:rsidR="00E65D91" w:rsidRDefault="00E65D91">
      <w:pPr>
        <w:spacing w:before="80" w:after="80"/>
      </w:pPr>
    </w:p>
    <w:p w14:paraId="201F4E78" w14:textId="77777777" w:rsidR="00E65D91" w:rsidRDefault="00E65D91">
      <w:pPr>
        <w:spacing w:before="80" w:after="80"/>
      </w:pPr>
    </w:p>
    <w:p w14:paraId="6C12273C" w14:textId="77777777" w:rsidR="00E65D91" w:rsidRDefault="00E65D91">
      <w:pPr>
        <w:spacing w:before="80" w:after="80"/>
      </w:pPr>
    </w:p>
    <w:p w14:paraId="0F781A3E" w14:textId="77777777" w:rsidR="00E65D91" w:rsidRDefault="00000000">
      <w:pPr>
        <w:spacing w:after="80"/>
        <w:jc w:val="center"/>
      </w:pPr>
      <w:r>
        <w:rPr>
          <w:b/>
          <w:bCs/>
          <w:color w:val="555555"/>
          <w:sz w:val="26"/>
          <w:szCs w:val="26"/>
        </w:rPr>
        <w:t>Propuesta Formal de Proyecto</w:t>
      </w:r>
    </w:p>
    <w:p w14:paraId="0D93704D" w14:textId="77777777" w:rsidR="00E65D91" w:rsidRDefault="00000000">
      <w:pPr>
        <w:spacing w:after="80"/>
        <w:jc w:val="center"/>
      </w:pPr>
      <w:r>
        <w:rPr>
          <w:color w:val="555555"/>
        </w:rPr>
        <w:t xml:space="preserve">Versión </w:t>
      </w:r>
      <w:proofErr w:type="gramStart"/>
      <w:r>
        <w:rPr>
          <w:color w:val="555555"/>
        </w:rPr>
        <w:t>1.0  |</w:t>
      </w:r>
      <w:proofErr w:type="gramEnd"/>
      <w:r>
        <w:rPr>
          <w:color w:val="555555"/>
        </w:rPr>
        <w:t xml:space="preserve">  </w:t>
      </w:r>
      <w:proofErr w:type="gramStart"/>
      <w:r>
        <w:rPr>
          <w:color w:val="555555"/>
        </w:rPr>
        <w:t>Abril</w:t>
      </w:r>
      <w:proofErr w:type="gramEnd"/>
      <w:r>
        <w:rPr>
          <w:color w:val="555555"/>
        </w:rPr>
        <w:t xml:space="preserve"> 2026</w:t>
      </w:r>
    </w:p>
    <w:p w14:paraId="6C480127" w14:textId="77777777" w:rsidR="00E65D91" w:rsidRDefault="00000000">
      <w:r>
        <w:br w:type="page"/>
      </w:r>
    </w:p>
    <w:p w14:paraId="21612470" w14:textId="77777777" w:rsidR="00E65D91" w:rsidRDefault="00000000">
      <w:pPr>
        <w:pStyle w:val="Ttulo1"/>
        <w:pBdr>
          <w:bottom w:val="single" w:sz="4" w:space="4" w:color="1B4F8A"/>
        </w:pBdr>
      </w:pPr>
      <w:r>
        <w:lastRenderedPageBreak/>
        <w:t>1. Resumen Ejecutivo</w:t>
      </w:r>
    </w:p>
    <w:p w14:paraId="26BFAC7D" w14:textId="77777777" w:rsidR="00E65D91" w:rsidRDefault="00000000">
      <w:pPr>
        <w:spacing w:before="80" w:after="80"/>
      </w:pPr>
      <w:proofErr w:type="spellStart"/>
      <w:r>
        <w:rPr>
          <w:color w:val="333333"/>
        </w:rPr>
        <w:t>MindCheck</w:t>
      </w:r>
      <w:proofErr w:type="spellEnd"/>
      <w:r>
        <w:rPr>
          <w:color w:val="333333"/>
        </w:rPr>
        <w:t xml:space="preserve"> AI es una </w:t>
      </w:r>
      <w:proofErr w:type="spellStart"/>
      <w:r>
        <w:rPr>
          <w:color w:val="333333"/>
        </w:rPr>
        <w:t>Progressive</w:t>
      </w:r>
      <w:proofErr w:type="spellEnd"/>
      <w:r>
        <w:rPr>
          <w:color w:val="333333"/>
        </w:rPr>
        <w:t xml:space="preserve"> Web App (PWA) orientada al monitoreo preventivo del bienestar emocional de los estudiantes de Duoc UC. La plataforma combina inteligencia artificial con una interfaz amigable para detectar patrones de estrés, ansiedad o riesgo emocional a partir de registros escritos por el propio estudiante.</w:t>
      </w:r>
    </w:p>
    <w:p w14:paraId="2248FC0C" w14:textId="77777777" w:rsidR="00E65D91" w:rsidRDefault="00E65D91">
      <w:pPr>
        <w:spacing w:before="80" w:after="80"/>
      </w:pPr>
    </w:p>
    <w:p w14:paraId="64FA1A85" w14:textId="77777777" w:rsidR="00E65D91" w:rsidRDefault="00000000">
      <w:pPr>
        <w:spacing w:before="80" w:after="80"/>
      </w:pPr>
      <w:r>
        <w:rPr>
          <w:color w:val="333333"/>
        </w:rPr>
        <w:t>El sistema no reemplaza la atención psicológica profesional, sino que actúa como una herramienta de alerta temprana que facilita la derivación oportuna al área de apoyo estudiantil cuando se detectan señales de riesgo.</w:t>
      </w:r>
    </w:p>
    <w:p w14:paraId="69D84910" w14:textId="77777777" w:rsidR="00E65D91" w:rsidRDefault="00E65D91">
      <w:pPr>
        <w:spacing w:before="80" w:after="80"/>
      </w:pPr>
    </w:p>
    <w:p w14:paraId="2977E878" w14:textId="77777777" w:rsidR="00E65D91" w:rsidRDefault="00000000">
      <w:pPr>
        <w:pStyle w:val="Ttulo1"/>
        <w:pBdr>
          <w:bottom w:val="single" w:sz="4" w:space="4" w:color="1B4F8A"/>
        </w:pBdr>
      </w:pPr>
      <w:r>
        <w:t>2. Problema y Justificación</w:t>
      </w:r>
    </w:p>
    <w:p w14:paraId="781E0E85" w14:textId="77777777" w:rsidR="00E65D91" w:rsidRDefault="00000000">
      <w:pPr>
        <w:pStyle w:val="Ttulo2"/>
      </w:pPr>
      <w:r>
        <w:t>2.1 Contexto</w:t>
      </w:r>
    </w:p>
    <w:p w14:paraId="341FF6BC" w14:textId="77777777" w:rsidR="00E65D91" w:rsidRDefault="00000000">
      <w:pPr>
        <w:spacing w:before="80" w:after="80"/>
      </w:pPr>
      <w:r>
        <w:rPr>
          <w:color w:val="333333"/>
        </w:rPr>
        <w:t>Los estudiantes de educación superior enfrentan altos niveles de estrés académico, especialmente durante períodos de evaluaciones, trabajos en grupo y conciliación con responsabilidades laborales y familiares. Sin embargo, muchos de estos casos pasan desapercibidos hasta que el bienestar del estudiante ya se ha visto seriamente comprometido.</w:t>
      </w:r>
    </w:p>
    <w:p w14:paraId="49494BDC" w14:textId="77777777" w:rsidR="00E65D91" w:rsidRDefault="00E65D91">
      <w:pPr>
        <w:spacing w:before="80" w:after="80"/>
      </w:pPr>
    </w:p>
    <w:p w14:paraId="1BF00E4A" w14:textId="77777777" w:rsidR="00E65D91" w:rsidRDefault="00000000">
      <w:pPr>
        <w:pStyle w:val="Ttulo2"/>
      </w:pPr>
      <w:r>
        <w:t>2.2 Problemática Identificada</w:t>
      </w:r>
    </w:p>
    <w:p w14:paraId="6360FEC7" w14:textId="77777777" w:rsidR="00E65D91" w:rsidRDefault="00000000">
      <w:pPr>
        <w:pStyle w:val="Prrafodelista"/>
        <w:numPr>
          <w:ilvl w:val="0"/>
          <w:numId w:val="2"/>
        </w:numPr>
        <w:spacing w:before="60" w:after="60"/>
      </w:pPr>
      <w:r>
        <w:rPr>
          <w:color w:val="333333"/>
        </w:rPr>
        <w:t>Falta de herramientas digitales de monitoreo emocional preventivo en el entorno académico.</w:t>
      </w:r>
    </w:p>
    <w:p w14:paraId="1B1B0697" w14:textId="77777777" w:rsidR="00E65D91" w:rsidRDefault="00000000">
      <w:pPr>
        <w:pStyle w:val="Prrafodelista"/>
        <w:numPr>
          <w:ilvl w:val="0"/>
          <w:numId w:val="2"/>
        </w:numPr>
        <w:spacing w:before="60" w:after="60"/>
      </w:pPr>
      <w:r>
        <w:rPr>
          <w:color w:val="333333"/>
        </w:rPr>
        <w:t>Estigma social que desincentiva al estudiante a buscar ayuda psicológica de forma presencial.</w:t>
      </w:r>
    </w:p>
    <w:p w14:paraId="76D890B7" w14:textId="77777777" w:rsidR="00E65D91" w:rsidRDefault="00000000">
      <w:pPr>
        <w:pStyle w:val="Prrafodelista"/>
        <w:numPr>
          <w:ilvl w:val="0"/>
          <w:numId w:val="2"/>
        </w:numPr>
        <w:spacing w:before="60" w:after="60"/>
      </w:pPr>
      <w:r>
        <w:rPr>
          <w:color w:val="333333"/>
        </w:rPr>
        <w:t>Ausencia de un canal anónimo y continuo para expresar el estado emocional.</w:t>
      </w:r>
    </w:p>
    <w:p w14:paraId="6D34AFB8" w14:textId="77777777" w:rsidR="00E65D91" w:rsidRDefault="00000000">
      <w:pPr>
        <w:pStyle w:val="Prrafodelista"/>
        <w:numPr>
          <w:ilvl w:val="0"/>
          <w:numId w:val="2"/>
        </w:numPr>
        <w:spacing w:before="60" w:after="60"/>
      </w:pPr>
      <w:r>
        <w:rPr>
          <w:color w:val="333333"/>
        </w:rPr>
        <w:t>Dificultad del equipo de apoyo estudiantil para identificar a quienes más lo necesitan.</w:t>
      </w:r>
    </w:p>
    <w:p w14:paraId="19460DC6" w14:textId="77777777" w:rsidR="00E65D91" w:rsidRDefault="00E65D91">
      <w:pPr>
        <w:spacing w:before="80" w:after="80"/>
      </w:pPr>
    </w:p>
    <w:p w14:paraId="2F8B1602" w14:textId="77777777" w:rsidR="00E65D91" w:rsidRDefault="00000000">
      <w:pPr>
        <w:pStyle w:val="Ttulo2"/>
      </w:pPr>
      <w:r>
        <w:t>2.3 Solución Propuesta</w:t>
      </w:r>
    </w:p>
    <w:p w14:paraId="05D82398" w14:textId="77777777" w:rsidR="00E65D91" w:rsidRDefault="00000000">
      <w:pPr>
        <w:spacing w:before="80" w:after="80"/>
      </w:pPr>
      <w:proofErr w:type="spellStart"/>
      <w:r>
        <w:rPr>
          <w:color w:val="333333"/>
        </w:rPr>
        <w:t>MindCheck</w:t>
      </w:r>
      <w:proofErr w:type="spellEnd"/>
      <w:r>
        <w:rPr>
          <w:color w:val="333333"/>
        </w:rPr>
        <w:t xml:space="preserve"> AI propone un espacio digital seguro donde el estudiante puede registrar cómo se siente en texto libre. Un motor de IA analiza esos registros y, si detecta patrones de riesgo, genera alertas y sugiere recursos de autoayuda, facilitando además la conexión con el equipo de bienestar de la institución.</w:t>
      </w:r>
    </w:p>
    <w:p w14:paraId="4FDA4207" w14:textId="77777777" w:rsidR="00E65D91" w:rsidRDefault="00000000">
      <w:r>
        <w:br w:type="page"/>
      </w:r>
    </w:p>
    <w:p w14:paraId="0323EF26" w14:textId="77777777" w:rsidR="00E65D91" w:rsidRDefault="00000000">
      <w:pPr>
        <w:pStyle w:val="Ttulo1"/>
        <w:pBdr>
          <w:bottom w:val="single" w:sz="4" w:space="4" w:color="1B4F8A"/>
        </w:pBdr>
      </w:pPr>
      <w:r>
        <w:lastRenderedPageBreak/>
        <w:t>3. Objetivos del Proyecto</w:t>
      </w:r>
    </w:p>
    <w:p w14:paraId="149A27CD" w14:textId="77777777" w:rsidR="00E65D91" w:rsidRDefault="00000000">
      <w:pPr>
        <w:pStyle w:val="Ttulo2"/>
      </w:pPr>
      <w:r>
        <w:t>3.1 Objetivo General</w:t>
      </w:r>
    </w:p>
    <w:p w14:paraId="78F59047" w14:textId="77777777" w:rsidR="00E65D91" w:rsidRDefault="00000000">
      <w:pPr>
        <w:spacing w:before="80" w:after="80"/>
      </w:pPr>
      <w:r>
        <w:rPr>
          <w:color w:val="333333"/>
        </w:rPr>
        <w:t>Desarrollar una PWA que permita el monitoreo preventivo del bienestar emocional de los estudiantes de Duoc UC, mediante análisis de sentimiento basado en inteligencia artificial, generando alertas tempranas y recursos de autoayuda personalizados.</w:t>
      </w:r>
    </w:p>
    <w:p w14:paraId="7FACFC75" w14:textId="77777777" w:rsidR="00E65D91" w:rsidRDefault="00E65D91">
      <w:pPr>
        <w:spacing w:before="80" w:after="80"/>
      </w:pPr>
    </w:p>
    <w:p w14:paraId="2A5E20B2" w14:textId="77777777" w:rsidR="00E65D91" w:rsidRDefault="00000000">
      <w:pPr>
        <w:pStyle w:val="Ttulo2"/>
      </w:pPr>
      <w:r>
        <w:t>3.2 Objetivos Específicos</w:t>
      </w:r>
    </w:p>
    <w:p w14:paraId="781920CE" w14:textId="77777777" w:rsidR="00E65D91" w:rsidRDefault="00000000">
      <w:pPr>
        <w:pStyle w:val="Prrafodelista"/>
        <w:numPr>
          <w:ilvl w:val="0"/>
          <w:numId w:val="2"/>
        </w:numPr>
        <w:spacing w:before="60" w:after="60"/>
      </w:pPr>
      <w:r>
        <w:rPr>
          <w:color w:val="333333"/>
        </w:rPr>
        <w:t>Implementar un sistema de registro de bitácora emocional en texto libre.</w:t>
      </w:r>
    </w:p>
    <w:p w14:paraId="770C7E5C" w14:textId="77777777" w:rsidR="00E65D91" w:rsidRDefault="00000000">
      <w:pPr>
        <w:pStyle w:val="Prrafodelista"/>
        <w:numPr>
          <w:ilvl w:val="0"/>
          <w:numId w:val="2"/>
        </w:numPr>
        <w:spacing w:before="60" w:after="60"/>
      </w:pPr>
      <w:r>
        <w:rPr>
          <w:color w:val="333333"/>
        </w:rPr>
        <w:t xml:space="preserve">Integrar la API de </w:t>
      </w:r>
      <w:proofErr w:type="spellStart"/>
      <w:r>
        <w:rPr>
          <w:color w:val="333333"/>
        </w:rPr>
        <w:t>OpenAI</w:t>
      </w:r>
      <w:proofErr w:type="spellEnd"/>
      <w:r>
        <w:rPr>
          <w:color w:val="333333"/>
        </w:rPr>
        <w:t xml:space="preserve"> GPT-4o mini para análisis de sentimiento en español.</w:t>
      </w:r>
    </w:p>
    <w:p w14:paraId="3558959F" w14:textId="77777777" w:rsidR="00E65D91" w:rsidRDefault="00000000">
      <w:pPr>
        <w:pStyle w:val="Prrafodelista"/>
        <w:numPr>
          <w:ilvl w:val="0"/>
          <w:numId w:val="2"/>
        </w:numPr>
        <w:spacing w:before="60" w:after="60"/>
      </w:pPr>
      <w:r>
        <w:rPr>
          <w:color w:val="333333"/>
        </w:rPr>
        <w:t xml:space="preserve">Desarrollar un </w:t>
      </w:r>
      <w:proofErr w:type="spellStart"/>
      <w:r>
        <w:rPr>
          <w:color w:val="333333"/>
        </w:rPr>
        <w:t>dashboard</w:t>
      </w:r>
      <w:proofErr w:type="spellEnd"/>
      <w:r>
        <w:rPr>
          <w:color w:val="333333"/>
        </w:rPr>
        <w:t xml:space="preserve"> personal con visualización de tendencias emocionales.</w:t>
      </w:r>
    </w:p>
    <w:p w14:paraId="2270B487" w14:textId="77777777" w:rsidR="00E65D91" w:rsidRDefault="00000000">
      <w:pPr>
        <w:pStyle w:val="Prrafodelista"/>
        <w:numPr>
          <w:ilvl w:val="0"/>
          <w:numId w:val="2"/>
        </w:numPr>
        <w:spacing w:before="60" w:after="60"/>
      </w:pPr>
      <w:r>
        <w:rPr>
          <w:color w:val="333333"/>
        </w:rPr>
        <w:t>Crear un sistema de alertas inteligentes ante patrones de riesgo detectados.</w:t>
      </w:r>
    </w:p>
    <w:p w14:paraId="58CA689F" w14:textId="77777777" w:rsidR="00E65D91" w:rsidRDefault="00000000">
      <w:pPr>
        <w:pStyle w:val="Prrafodelista"/>
        <w:numPr>
          <w:ilvl w:val="0"/>
          <w:numId w:val="2"/>
        </w:numPr>
        <w:spacing w:before="60" w:after="60"/>
      </w:pPr>
      <w:r>
        <w:rPr>
          <w:color w:val="333333"/>
        </w:rPr>
        <w:t>Diseñar un módulo de recursos de autoayuda personalizados según el estado anímico.</w:t>
      </w:r>
    </w:p>
    <w:p w14:paraId="681C83D6" w14:textId="77777777" w:rsidR="00E65D91" w:rsidRDefault="00000000">
      <w:pPr>
        <w:pStyle w:val="Prrafodelista"/>
        <w:numPr>
          <w:ilvl w:val="0"/>
          <w:numId w:val="2"/>
        </w:numPr>
        <w:spacing w:before="60" w:after="60"/>
      </w:pPr>
      <w:r>
        <w:rPr>
          <w:color w:val="333333"/>
        </w:rPr>
        <w:t>Garantizar la privacidad y seguridad de los datos emocionales del estudiante.</w:t>
      </w:r>
    </w:p>
    <w:p w14:paraId="28FA8E0C" w14:textId="77777777" w:rsidR="00E65D91" w:rsidRDefault="00E65D91">
      <w:pPr>
        <w:spacing w:before="80" w:after="80"/>
      </w:pPr>
    </w:p>
    <w:p w14:paraId="2F282C04" w14:textId="77777777" w:rsidR="00E65D91" w:rsidRDefault="00000000">
      <w:pPr>
        <w:pStyle w:val="Ttulo1"/>
        <w:pBdr>
          <w:bottom w:val="single" w:sz="4" w:space="4" w:color="1B4F8A"/>
        </w:pBdr>
      </w:pPr>
      <w:r>
        <w:t>4. Alcance del Proyecto</w:t>
      </w:r>
    </w:p>
    <w:p w14:paraId="332D5E22" w14:textId="77777777" w:rsidR="00E65D91" w:rsidRDefault="00000000">
      <w:pPr>
        <w:pStyle w:val="Ttulo2"/>
      </w:pPr>
      <w:r>
        <w:t>4.1 Funcionalidades Incluidas (MVP)</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26"/>
      </w:tblGrid>
      <w:tr w:rsidR="00E65D91" w14:paraId="209041A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1B4F8A"/>
            <w:tcMar>
              <w:top w:w="100" w:type="dxa"/>
              <w:left w:w="120" w:type="dxa"/>
              <w:bottom w:w="100" w:type="dxa"/>
              <w:right w:w="120" w:type="dxa"/>
            </w:tcMar>
          </w:tcPr>
          <w:p w14:paraId="6E811F88" w14:textId="77777777" w:rsidR="00E65D91" w:rsidRDefault="00000000">
            <w:r>
              <w:rPr>
                <w:b/>
                <w:bCs/>
                <w:color w:val="FFFFFF"/>
              </w:rPr>
              <w:t>Módulo</w:t>
            </w:r>
          </w:p>
        </w:tc>
        <w:tc>
          <w:tcPr>
            <w:tcW w:w="6026" w:type="dxa"/>
            <w:tcBorders>
              <w:top w:val="single" w:sz="1" w:space="0" w:color="CCCCCC"/>
              <w:left w:val="single" w:sz="1" w:space="0" w:color="CCCCCC"/>
              <w:bottom w:val="single" w:sz="1" w:space="0" w:color="CCCCCC"/>
              <w:right w:val="single" w:sz="1" w:space="0" w:color="CCCCCC"/>
            </w:tcBorders>
            <w:shd w:val="clear" w:color="auto" w:fill="1B4F8A"/>
            <w:tcMar>
              <w:top w:w="100" w:type="dxa"/>
              <w:left w:w="120" w:type="dxa"/>
              <w:bottom w:w="100" w:type="dxa"/>
              <w:right w:w="120" w:type="dxa"/>
            </w:tcMar>
          </w:tcPr>
          <w:p w14:paraId="6AA394CC" w14:textId="77777777" w:rsidR="00E65D91" w:rsidRDefault="00000000">
            <w:r>
              <w:rPr>
                <w:b/>
                <w:bCs/>
                <w:color w:val="FFFFFF"/>
              </w:rPr>
              <w:t>Descripción</w:t>
            </w:r>
          </w:p>
        </w:tc>
      </w:tr>
      <w:tr w:rsidR="00E65D91" w14:paraId="1216F334"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4F7"/>
            <w:tcMar>
              <w:top w:w="100" w:type="dxa"/>
              <w:left w:w="120" w:type="dxa"/>
              <w:bottom w:w="100" w:type="dxa"/>
              <w:right w:w="120" w:type="dxa"/>
            </w:tcMar>
          </w:tcPr>
          <w:p w14:paraId="5932B06D" w14:textId="77777777" w:rsidR="00E65D91" w:rsidRDefault="00000000">
            <w:r>
              <w:rPr>
                <w:b/>
                <w:bCs/>
                <w:sz w:val="20"/>
                <w:szCs w:val="20"/>
              </w:rPr>
              <w:t>Bitácora Emocional</w:t>
            </w:r>
          </w:p>
        </w:tc>
        <w:tc>
          <w:tcPr>
            <w:tcW w:w="6026" w:type="dxa"/>
            <w:tcBorders>
              <w:top w:val="single" w:sz="1" w:space="0" w:color="CCCCCC"/>
              <w:left w:val="single" w:sz="1" w:space="0" w:color="CCCCCC"/>
              <w:bottom w:val="single" w:sz="1" w:space="0" w:color="CCCCCC"/>
              <w:right w:val="single" w:sz="1" w:space="0" w:color="CCCCCC"/>
            </w:tcBorders>
            <w:shd w:val="clear" w:color="auto" w:fill="F2F4F7"/>
            <w:tcMar>
              <w:top w:w="100" w:type="dxa"/>
              <w:left w:w="120" w:type="dxa"/>
              <w:bottom w:w="100" w:type="dxa"/>
              <w:right w:w="120" w:type="dxa"/>
            </w:tcMar>
          </w:tcPr>
          <w:p w14:paraId="08A737DE" w14:textId="77777777" w:rsidR="00E65D91" w:rsidRDefault="00000000">
            <w:r>
              <w:rPr>
                <w:sz w:val="20"/>
                <w:szCs w:val="20"/>
              </w:rPr>
              <w:t>Espacio de texto libre donde el estudiante registra su estado emocional de forma anónima y segura.</w:t>
            </w:r>
          </w:p>
        </w:tc>
      </w:tr>
      <w:tr w:rsidR="00E65D91" w14:paraId="053D4B6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157CC42C" w14:textId="77777777" w:rsidR="00E65D91" w:rsidRDefault="00000000">
            <w:r>
              <w:rPr>
                <w:b/>
                <w:bCs/>
                <w:sz w:val="20"/>
                <w:szCs w:val="20"/>
              </w:rPr>
              <w:t>Análisis de Sentimiento IA</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6E7E7AE3" w14:textId="77777777" w:rsidR="00E65D91" w:rsidRDefault="00000000">
            <w:r>
              <w:rPr>
                <w:sz w:val="20"/>
                <w:szCs w:val="20"/>
              </w:rPr>
              <w:t>Procesamiento del texto con GPT-4o mini para detectar niveles de estrés, ansiedad o depresión.</w:t>
            </w:r>
          </w:p>
        </w:tc>
      </w:tr>
      <w:tr w:rsidR="00E65D91" w14:paraId="4E95F06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4F7"/>
            <w:tcMar>
              <w:top w:w="100" w:type="dxa"/>
              <w:left w:w="120" w:type="dxa"/>
              <w:bottom w:w="100" w:type="dxa"/>
              <w:right w:w="120" w:type="dxa"/>
            </w:tcMar>
          </w:tcPr>
          <w:p w14:paraId="1B838345" w14:textId="77777777" w:rsidR="00E65D91" w:rsidRDefault="00000000">
            <w:proofErr w:type="spellStart"/>
            <w:r>
              <w:rPr>
                <w:b/>
                <w:bCs/>
                <w:sz w:val="20"/>
                <w:szCs w:val="20"/>
              </w:rPr>
              <w:t>Dashboard</w:t>
            </w:r>
            <w:proofErr w:type="spellEnd"/>
            <w:r>
              <w:rPr>
                <w:b/>
                <w:bCs/>
                <w:sz w:val="20"/>
                <w:szCs w:val="20"/>
              </w:rPr>
              <w:t xml:space="preserve"> Personal</w:t>
            </w:r>
          </w:p>
        </w:tc>
        <w:tc>
          <w:tcPr>
            <w:tcW w:w="6026" w:type="dxa"/>
            <w:tcBorders>
              <w:top w:val="single" w:sz="1" w:space="0" w:color="CCCCCC"/>
              <w:left w:val="single" w:sz="1" w:space="0" w:color="CCCCCC"/>
              <w:bottom w:val="single" w:sz="1" w:space="0" w:color="CCCCCC"/>
              <w:right w:val="single" w:sz="1" w:space="0" w:color="CCCCCC"/>
            </w:tcBorders>
            <w:shd w:val="clear" w:color="auto" w:fill="F2F4F7"/>
            <w:tcMar>
              <w:top w:w="100" w:type="dxa"/>
              <w:left w:w="120" w:type="dxa"/>
              <w:bottom w:w="100" w:type="dxa"/>
              <w:right w:w="120" w:type="dxa"/>
            </w:tcMar>
          </w:tcPr>
          <w:p w14:paraId="1F4FAC69" w14:textId="77777777" w:rsidR="00E65D91" w:rsidRDefault="00000000">
            <w:r>
              <w:rPr>
                <w:sz w:val="20"/>
                <w:szCs w:val="20"/>
              </w:rPr>
              <w:t>Visualización gráfica de tendencias emocionales a lo largo del tiempo (semanal, mensual).</w:t>
            </w:r>
          </w:p>
        </w:tc>
      </w:tr>
      <w:tr w:rsidR="00E65D91" w14:paraId="7A501AA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6934FC28" w14:textId="77777777" w:rsidR="00E65D91" w:rsidRDefault="00000000">
            <w:r>
              <w:rPr>
                <w:b/>
                <w:bCs/>
                <w:sz w:val="20"/>
                <w:szCs w:val="20"/>
              </w:rPr>
              <w:t>Sistema de Alertas</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30BA68B8" w14:textId="77777777" w:rsidR="00E65D91" w:rsidRDefault="00000000">
            <w:r>
              <w:rPr>
                <w:sz w:val="20"/>
                <w:szCs w:val="20"/>
              </w:rPr>
              <w:t>Notificaciones al usuario cuando la IA detecta patrones de riesgo elevado sostenido.</w:t>
            </w:r>
          </w:p>
        </w:tc>
      </w:tr>
      <w:tr w:rsidR="00E65D91" w14:paraId="0AB6249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4F7"/>
            <w:tcMar>
              <w:top w:w="100" w:type="dxa"/>
              <w:left w:w="120" w:type="dxa"/>
              <w:bottom w:w="100" w:type="dxa"/>
              <w:right w:w="120" w:type="dxa"/>
            </w:tcMar>
          </w:tcPr>
          <w:p w14:paraId="6E1C7C1F" w14:textId="77777777" w:rsidR="00E65D91" w:rsidRDefault="00000000">
            <w:r>
              <w:rPr>
                <w:b/>
                <w:bCs/>
                <w:sz w:val="20"/>
                <w:szCs w:val="20"/>
              </w:rPr>
              <w:t>Recursos de Autoayuda</w:t>
            </w:r>
          </w:p>
        </w:tc>
        <w:tc>
          <w:tcPr>
            <w:tcW w:w="6026" w:type="dxa"/>
            <w:tcBorders>
              <w:top w:val="single" w:sz="1" w:space="0" w:color="CCCCCC"/>
              <w:left w:val="single" w:sz="1" w:space="0" w:color="CCCCCC"/>
              <w:bottom w:val="single" w:sz="1" w:space="0" w:color="CCCCCC"/>
              <w:right w:val="single" w:sz="1" w:space="0" w:color="CCCCCC"/>
            </w:tcBorders>
            <w:shd w:val="clear" w:color="auto" w:fill="F2F4F7"/>
            <w:tcMar>
              <w:top w:w="100" w:type="dxa"/>
              <w:left w:w="120" w:type="dxa"/>
              <w:bottom w:w="100" w:type="dxa"/>
              <w:right w:w="120" w:type="dxa"/>
            </w:tcMar>
          </w:tcPr>
          <w:p w14:paraId="55D2954A" w14:textId="77777777" w:rsidR="00E65D91" w:rsidRDefault="00000000">
            <w:r>
              <w:rPr>
                <w:sz w:val="20"/>
                <w:szCs w:val="20"/>
              </w:rPr>
              <w:t>Sugerencias personalizadas: técnicas de respiración, gestión del tiempo y apoyo estudiantil.</w:t>
            </w:r>
          </w:p>
        </w:tc>
      </w:tr>
    </w:tbl>
    <w:p w14:paraId="08A7174B" w14:textId="77777777" w:rsidR="00E65D91" w:rsidRDefault="00E65D91">
      <w:pPr>
        <w:spacing w:before="80" w:after="80"/>
      </w:pPr>
    </w:p>
    <w:p w14:paraId="0D354894" w14:textId="77777777" w:rsidR="00E65D91" w:rsidRDefault="00000000">
      <w:pPr>
        <w:pStyle w:val="Ttulo2"/>
      </w:pPr>
      <w:r>
        <w:t>4.2 Fuera del Alcance</w:t>
      </w:r>
    </w:p>
    <w:p w14:paraId="502E0F4F" w14:textId="77777777" w:rsidR="00E65D91" w:rsidRDefault="00000000">
      <w:pPr>
        <w:pStyle w:val="Prrafodelista"/>
        <w:numPr>
          <w:ilvl w:val="0"/>
          <w:numId w:val="2"/>
        </w:numPr>
        <w:spacing w:before="60" w:after="60"/>
      </w:pPr>
      <w:r>
        <w:rPr>
          <w:color w:val="333333"/>
        </w:rPr>
        <w:t>Reemplazo de atención psicológica profesional presencial.</w:t>
      </w:r>
    </w:p>
    <w:p w14:paraId="120E36B9" w14:textId="77777777" w:rsidR="00E65D91" w:rsidRDefault="00000000">
      <w:pPr>
        <w:pStyle w:val="Prrafodelista"/>
        <w:numPr>
          <w:ilvl w:val="0"/>
          <w:numId w:val="2"/>
        </w:numPr>
        <w:spacing w:before="60" w:after="60"/>
      </w:pPr>
      <w:r>
        <w:rPr>
          <w:color w:val="333333"/>
        </w:rPr>
        <w:t xml:space="preserve">Integración con fichas clínicas médicas externas o sistemas del </w:t>
      </w:r>
      <w:proofErr w:type="spellStart"/>
      <w:r>
        <w:rPr>
          <w:color w:val="333333"/>
        </w:rPr>
        <w:t>Minsal</w:t>
      </w:r>
      <w:proofErr w:type="spellEnd"/>
      <w:r>
        <w:rPr>
          <w:color w:val="333333"/>
        </w:rPr>
        <w:t>.</w:t>
      </w:r>
    </w:p>
    <w:p w14:paraId="465615B2" w14:textId="77777777" w:rsidR="00E65D91" w:rsidRDefault="00000000">
      <w:pPr>
        <w:pStyle w:val="Prrafodelista"/>
        <w:numPr>
          <w:ilvl w:val="0"/>
          <w:numId w:val="2"/>
        </w:numPr>
        <w:spacing w:before="60" w:after="60"/>
      </w:pPr>
      <w:r>
        <w:rPr>
          <w:color w:val="333333"/>
        </w:rPr>
        <w:t>Diagnóstico clínico certificado de enfermedades mentales.</w:t>
      </w:r>
    </w:p>
    <w:p w14:paraId="6F8B3A3C" w14:textId="77777777" w:rsidR="00E65D91" w:rsidRDefault="00000000">
      <w:pPr>
        <w:pStyle w:val="Prrafodelista"/>
        <w:numPr>
          <w:ilvl w:val="0"/>
          <w:numId w:val="2"/>
        </w:numPr>
        <w:spacing w:before="60" w:after="60"/>
      </w:pPr>
      <w:r>
        <w:rPr>
          <w:color w:val="333333"/>
        </w:rPr>
        <w:t>Notificación automática directa a terceros sin consentimiento del usuario.</w:t>
      </w:r>
    </w:p>
    <w:p w14:paraId="4B45F134" w14:textId="77777777" w:rsidR="00E65D91" w:rsidRDefault="00000000">
      <w:r>
        <w:br w:type="page"/>
      </w:r>
    </w:p>
    <w:p w14:paraId="554336D3" w14:textId="77777777" w:rsidR="00E65D91" w:rsidRDefault="00000000">
      <w:pPr>
        <w:pStyle w:val="Ttulo1"/>
        <w:pBdr>
          <w:bottom w:val="single" w:sz="4" w:space="4" w:color="1B4F8A"/>
        </w:pBdr>
      </w:pPr>
      <w:r>
        <w:lastRenderedPageBreak/>
        <w:t>5. Arquitectura Tecnológica</w:t>
      </w:r>
    </w:p>
    <w:p w14:paraId="0E9B1BD1" w14:textId="77777777" w:rsidR="00E65D91" w:rsidRDefault="00000000">
      <w:pPr>
        <w:pStyle w:val="Ttulo2"/>
      </w:pPr>
      <w:r>
        <w:t xml:space="preserve">5.1 Stack Tecnológico (PERN/Python </w:t>
      </w:r>
      <w:proofErr w:type="spellStart"/>
      <w:r>
        <w:t>Variant</w:t>
      </w:r>
      <w:proofErr w:type="spellEnd"/>
      <w:r>
        <w: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000"/>
        <w:gridCol w:w="4026"/>
      </w:tblGrid>
      <w:tr w:rsidR="00E65D91" w14:paraId="285A18C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1B4F8A"/>
            <w:tcMar>
              <w:top w:w="100" w:type="dxa"/>
              <w:left w:w="120" w:type="dxa"/>
              <w:bottom w:w="100" w:type="dxa"/>
              <w:right w:w="120" w:type="dxa"/>
            </w:tcMar>
          </w:tcPr>
          <w:p w14:paraId="6F86C843" w14:textId="77777777" w:rsidR="00E65D91" w:rsidRDefault="00000000">
            <w:r>
              <w:rPr>
                <w:b/>
                <w:bCs/>
                <w:color w:val="FFFFFF"/>
              </w:rPr>
              <w:t>Capa</w:t>
            </w:r>
          </w:p>
        </w:tc>
        <w:tc>
          <w:tcPr>
            <w:tcW w:w="3000" w:type="dxa"/>
            <w:tcBorders>
              <w:top w:val="single" w:sz="1" w:space="0" w:color="CCCCCC"/>
              <w:left w:val="single" w:sz="1" w:space="0" w:color="CCCCCC"/>
              <w:bottom w:val="single" w:sz="1" w:space="0" w:color="CCCCCC"/>
              <w:right w:val="single" w:sz="1" w:space="0" w:color="CCCCCC"/>
            </w:tcBorders>
            <w:shd w:val="clear" w:color="auto" w:fill="1B4F8A"/>
            <w:tcMar>
              <w:top w:w="100" w:type="dxa"/>
              <w:left w:w="120" w:type="dxa"/>
              <w:bottom w:w="100" w:type="dxa"/>
              <w:right w:w="120" w:type="dxa"/>
            </w:tcMar>
          </w:tcPr>
          <w:p w14:paraId="20BD9A0B" w14:textId="77777777" w:rsidR="00E65D91" w:rsidRDefault="00000000">
            <w:r>
              <w:rPr>
                <w:b/>
                <w:bCs/>
                <w:color w:val="FFFFFF"/>
              </w:rPr>
              <w:t>Tecnología</w:t>
            </w:r>
          </w:p>
        </w:tc>
        <w:tc>
          <w:tcPr>
            <w:tcW w:w="4026" w:type="dxa"/>
            <w:tcBorders>
              <w:top w:val="single" w:sz="1" w:space="0" w:color="CCCCCC"/>
              <w:left w:val="single" w:sz="1" w:space="0" w:color="CCCCCC"/>
              <w:bottom w:val="single" w:sz="1" w:space="0" w:color="CCCCCC"/>
              <w:right w:val="single" w:sz="1" w:space="0" w:color="CCCCCC"/>
            </w:tcBorders>
            <w:shd w:val="clear" w:color="auto" w:fill="1B4F8A"/>
            <w:tcMar>
              <w:top w:w="100" w:type="dxa"/>
              <w:left w:w="120" w:type="dxa"/>
              <w:bottom w:w="100" w:type="dxa"/>
              <w:right w:w="120" w:type="dxa"/>
            </w:tcMar>
          </w:tcPr>
          <w:p w14:paraId="24CB5A76" w14:textId="77777777" w:rsidR="00E65D91" w:rsidRDefault="00000000">
            <w:r>
              <w:rPr>
                <w:b/>
                <w:bCs/>
                <w:color w:val="FFFFFF"/>
              </w:rPr>
              <w:t>Justificación</w:t>
            </w:r>
          </w:p>
        </w:tc>
      </w:tr>
      <w:tr w:rsidR="00E65D91" w14:paraId="4E1FF55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4F7"/>
            <w:tcMar>
              <w:top w:w="100" w:type="dxa"/>
              <w:left w:w="120" w:type="dxa"/>
              <w:bottom w:w="100" w:type="dxa"/>
              <w:right w:w="120" w:type="dxa"/>
            </w:tcMar>
          </w:tcPr>
          <w:p w14:paraId="2374DE03" w14:textId="77777777" w:rsidR="00E65D91" w:rsidRDefault="00000000">
            <w:proofErr w:type="spellStart"/>
            <w:r>
              <w:rPr>
                <w:b/>
                <w:bCs/>
                <w:sz w:val="20"/>
                <w:szCs w:val="20"/>
              </w:rPr>
              <w:t>Frontend</w:t>
            </w:r>
            <w:proofErr w:type="spellEnd"/>
          </w:p>
        </w:tc>
        <w:tc>
          <w:tcPr>
            <w:tcW w:w="3000" w:type="dxa"/>
            <w:tcBorders>
              <w:top w:val="single" w:sz="1" w:space="0" w:color="CCCCCC"/>
              <w:left w:val="single" w:sz="1" w:space="0" w:color="CCCCCC"/>
              <w:bottom w:val="single" w:sz="1" w:space="0" w:color="CCCCCC"/>
              <w:right w:val="single" w:sz="1" w:space="0" w:color="CCCCCC"/>
            </w:tcBorders>
            <w:shd w:val="clear" w:color="auto" w:fill="F2F4F7"/>
            <w:tcMar>
              <w:top w:w="100" w:type="dxa"/>
              <w:left w:w="120" w:type="dxa"/>
              <w:bottom w:w="100" w:type="dxa"/>
              <w:right w:w="120" w:type="dxa"/>
            </w:tcMar>
          </w:tcPr>
          <w:p w14:paraId="5575E584" w14:textId="77777777" w:rsidR="00E65D91" w:rsidRDefault="00000000">
            <w:r>
              <w:rPr>
                <w:color w:val="1B4F8A"/>
                <w:sz w:val="20"/>
                <w:szCs w:val="20"/>
              </w:rPr>
              <w:t xml:space="preserve">React.js (Vite) + </w:t>
            </w:r>
            <w:proofErr w:type="spellStart"/>
            <w:r>
              <w:rPr>
                <w:color w:val="1B4F8A"/>
                <w:sz w:val="20"/>
                <w:szCs w:val="20"/>
              </w:rPr>
              <w:t>Vercel</w:t>
            </w:r>
            <w:proofErr w:type="spellEnd"/>
          </w:p>
        </w:tc>
        <w:tc>
          <w:tcPr>
            <w:tcW w:w="4026" w:type="dxa"/>
            <w:tcBorders>
              <w:top w:val="single" w:sz="1" w:space="0" w:color="CCCCCC"/>
              <w:left w:val="single" w:sz="1" w:space="0" w:color="CCCCCC"/>
              <w:bottom w:val="single" w:sz="1" w:space="0" w:color="CCCCCC"/>
              <w:right w:val="single" w:sz="1" w:space="0" w:color="CCCCCC"/>
            </w:tcBorders>
            <w:shd w:val="clear" w:color="auto" w:fill="F2F4F7"/>
            <w:tcMar>
              <w:top w:w="100" w:type="dxa"/>
              <w:left w:w="120" w:type="dxa"/>
              <w:bottom w:w="100" w:type="dxa"/>
              <w:right w:w="120" w:type="dxa"/>
            </w:tcMar>
          </w:tcPr>
          <w:p w14:paraId="26F2DD49" w14:textId="77777777" w:rsidR="00E65D91" w:rsidRDefault="00000000">
            <w:r>
              <w:rPr>
                <w:sz w:val="20"/>
                <w:szCs w:val="20"/>
              </w:rPr>
              <w:t xml:space="preserve">Alta velocidad de desarrollo, soporte nativo para PWA y despliegue </w:t>
            </w:r>
            <w:proofErr w:type="spellStart"/>
            <w:r>
              <w:rPr>
                <w:sz w:val="20"/>
                <w:szCs w:val="20"/>
              </w:rPr>
              <w:t>serverless</w:t>
            </w:r>
            <w:proofErr w:type="spellEnd"/>
            <w:r>
              <w:rPr>
                <w:sz w:val="20"/>
                <w:szCs w:val="20"/>
              </w:rPr>
              <w:t xml:space="preserve"> gratuito.</w:t>
            </w:r>
          </w:p>
        </w:tc>
      </w:tr>
      <w:tr w:rsidR="00E65D91" w14:paraId="27DCC5D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3B12D5F4" w14:textId="77777777" w:rsidR="00E65D91" w:rsidRDefault="00000000">
            <w:proofErr w:type="spellStart"/>
            <w:r>
              <w:rPr>
                <w:b/>
                <w:bCs/>
                <w:sz w:val="20"/>
                <w:szCs w:val="20"/>
              </w:rPr>
              <w:t>Backend</w:t>
            </w:r>
            <w:proofErr w:type="spellEnd"/>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5CA6CDF3" w14:textId="77777777" w:rsidR="00E65D91" w:rsidRDefault="00000000">
            <w:r>
              <w:rPr>
                <w:color w:val="1B4F8A"/>
                <w:sz w:val="20"/>
                <w:szCs w:val="20"/>
              </w:rPr>
              <w:t xml:space="preserve">Python con </w:t>
            </w:r>
            <w:proofErr w:type="spellStart"/>
            <w:r>
              <w:rPr>
                <w:color w:val="1B4F8A"/>
                <w:sz w:val="20"/>
                <w:szCs w:val="20"/>
              </w:rPr>
              <w:t>FastAPI</w:t>
            </w:r>
            <w:proofErr w:type="spellEnd"/>
          </w:p>
        </w:tc>
        <w:tc>
          <w:tcPr>
            <w:tcW w:w="40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0637DB17" w14:textId="77777777" w:rsidR="00E65D91" w:rsidRDefault="00000000">
            <w:r>
              <w:rPr>
                <w:sz w:val="20"/>
                <w:szCs w:val="20"/>
              </w:rPr>
              <w:t>Estándar de la industria para servicios de IA; alta velocidad, asíncrono y tipado.</w:t>
            </w:r>
          </w:p>
        </w:tc>
      </w:tr>
      <w:tr w:rsidR="00E65D91" w14:paraId="56049C6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4F7"/>
            <w:tcMar>
              <w:top w:w="100" w:type="dxa"/>
              <w:left w:w="120" w:type="dxa"/>
              <w:bottom w:w="100" w:type="dxa"/>
              <w:right w:w="120" w:type="dxa"/>
            </w:tcMar>
          </w:tcPr>
          <w:p w14:paraId="5B9EA3B1" w14:textId="77777777" w:rsidR="00E65D91" w:rsidRDefault="00000000">
            <w:r>
              <w:rPr>
                <w:b/>
                <w:bCs/>
                <w:sz w:val="20"/>
                <w:szCs w:val="20"/>
              </w:rPr>
              <w:t>Base de Datos</w:t>
            </w:r>
          </w:p>
        </w:tc>
        <w:tc>
          <w:tcPr>
            <w:tcW w:w="3000" w:type="dxa"/>
            <w:tcBorders>
              <w:top w:val="single" w:sz="1" w:space="0" w:color="CCCCCC"/>
              <w:left w:val="single" w:sz="1" w:space="0" w:color="CCCCCC"/>
              <w:bottom w:val="single" w:sz="1" w:space="0" w:color="CCCCCC"/>
              <w:right w:val="single" w:sz="1" w:space="0" w:color="CCCCCC"/>
            </w:tcBorders>
            <w:shd w:val="clear" w:color="auto" w:fill="F2F4F7"/>
            <w:tcMar>
              <w:top w:w="100" w:type="dxa"/>
              <w:left w:w="120" w:type="dxa"/>
              <w:bottom w:w="100" w:type="dxa"/>
              <w:right w:w="120" w:type="dxa"/>
            </w:tcMar>
          </w:tcPr>
          <w:p w14:paraId="6FFAAE4A" w14:textId="77777777" w:rsidR="00E65D91" w:rsidRDefault="00000000">
            <w:r>
              <w:rPr>
                <w:color w:val="1B4F8A"/>
                <w:sz w:val="20"/>
                <w:szCs w:val="20"/>
              </w:rPr>
              <w:t>PostgreSQL (</w:t>
            </w:r>
            <w:proofErr w:type="spellStart"/>
            <w:r>
              <w:rPr>
                <w:color w:val="1B4F8A"/>
                <w:sz w:val="20"/>
                <w:szCs w:val="20"/>
              </w:rPr>
              <w:t>Supabase</w:t>
            </w:r>
            <w:proofErr w:type="spellEnd"/>
            <w:r>
              <w:rPr>
                <w:color w:val="1B4F8A"/>
                <w:sz w:val="20"/>
                <w:szCs w:val="20"/>
              </w:rPr>
              <w:t>)</w:t>
            </w:r>
          </w:p>
        </w:tc>
        <w:tc>
          <w:tcPr>
            <w:tcW w:w="4026" w:type="dxa"/>
            <w:tcBorders>
              <w:top w:val="single" w:sz="1" w:space="0" w:color="CCCCCC"/>
              <w:left w:val="single" w:sz="1" w:space="0" w:color="CCCCCC"/>
              <w:bottom w:val="single" w:sz="1" w:space="0" w:color="CCCCCC"/>
              <w:right w:val="single" w:sz="1" w:space="0" w:color="CCCCCC"/>
            </w:tcBorders>
            <w:shd w:val="clear" w:color="auto" w:fill="F2F4F7"/>
            <w:tcMar>
              <w:top w:w="100" w:type="dxa"/>
              <w:left w:w="120" w:type="dxa"/>
              <w:bottom w:w="100" w:type="dxa"/>
              <w:right w:w="120" w:type="dxa"/>
            </w:tcMar>
          </w:tcPr>
          <w:p w14:paraId="7EFD49C9" w14:textId="77777777" w:rsidR="00E65D91" w:rsidRDefault="00000000">
            <w:r>
              <w:rPr>
                <w:sz w:val="20"/>
                <w:szCs w:val="20"/>
              </w:rPr>
              <w:t>Seguridad de nivel empresarial, manejo relacional eficiente y autenticación integrada.</w:t>
            </w:r>
          </w:p>
        </w:tc>
      </w:tr>
      <w:tr w:rsidR="00E65D91" w14:paraId="05C6221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09F1FDE8" w14:textId="77777777" w:rsidR="00E65D91" w:rsidRDefault="00000000">
            <w:r>
              <w:rPr>
                <w:b/>
                <w:bCs/>
                <w:sz w:val="20"/>
                <w:szCs w:val="20"/>
              </w:rPr>
              <w:t>Motor de IA</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23A66DDF" w14:textId="77777777" w:rsidR="00E65D91" w:rsidRDefault="00000000">
            <w:proofErr w:type="spellStart"/>
            <w:r>
              <w:rPr>
                <w:color w:val="1B4F8A"/>
                <w:sz w:val="20"/>
                <w:szCs w:val="20"/>
              </w:rPr>
              <w:t>OpenAI</w:t>
            </w:r>
            <w:proofErr w:type="spellEnd"/>
            <w:r>
              <w:rPr>
                <w:color w:val="1B4F8A"/>
                <w:sz w:val="20"/>
                <w:szCs w:val="20"/>
              </w:rPr>
              <w:t xml:space="preserve"> GPT-4o mini API</w:t>
            </w:r>
          </w:p>
        </w:tc>
        <w:tc>
          <w:tcPr>
            <w:tcW w:w="40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42D1CD84" w14:textId="77777777" w:rsidR="00E65D91" w:rsidRDefault="00000000">
            <w:r>
              <w:rPr>
                <w:sz w:val="20"/>
                <w:szCs w:val="20"/>
              </w:rPr>
              <w:t>Mejor relación costo-precisión para análisis de sentimiento en español local.</w:t>
            </w:r>
          </w:p>
        </w:tc>
      </w:tr>
    </w:tbl>
    <w:p w14:paraId="1D1582E0" w14:textId="77777777" w:rsidR="00E65D91" w:rsidRDefault="00E65D91">
      <w:pPr>
        <w:spacing w:before="80" w:after="80"/>
      </w:pPr>
    </w:p>
    <w:p w14:paraId="5D4A94A7" w14:textId="77777777" w:rsidR="00E65D91" w:rsidRDefault="00000000">
      <w:pPr>
        <w:pStyle w:val="Ttulo2"/>
      </w:pPr>
      <w:r>
        <w:t>5.2 Flujo de Datos</w:t>
      </w:r>
    </w:p>
    <w:p w14:paraId="1135BD3D" w14:textId="77777777" w:rsidR="00E65D91" w:rsidRDefault="00000000">
      <w:pPr>
        <w:spacing w:before="80" w:after="80"/>
      </w:pPr>
      <w:r>
        <w:rPr>
          <w:color w:val="333333"/>
        </w:rPr>
        <w:t>El sistema opera bajo el siguiente flujo de procesamiento de información:</w:t>
      </w:r>
    </w:p>
    <w:p w14:paraId="55A97638" w14:textId="77777777" w:rsidR="00E65D91" w:rsidRDefault="00E65D91">
      <w:pPr>
        <w:spacing w:before="80" w:after="80"/>
      </w:pPr>
    </w:p>
    <w:p w14:paraId="612930DC" w14:textId="77777777" w:rsidR="00E65D91" w:rsidRDefault="00000000">
      <w:pPr>
        <w:pStyle w:val="Prrafodelista"/>
        <w:numPr>
          <w:ilvl w:val="0"/>
          <w:numId w:val="2"/>
        </w:numPr>
        <w:spacing w:before="60" w:after="60"/>
      </w:pPr>
      <w:r>
        <w:rPr>
          <w:color w:val="333333"/>
        </w:rPr>
        <w:t xml:space="preserve">Paso 1 — Entrada: El estudiante escribe su estado emocional en la </w:t>
      </w:r>
      <w:proofErr w:type="gramStart"/>
      <w:r>
        <w:rPr>
          <w:color w:val="333333"/>
        </w:rPr>
        <w:t>app</w:t>
      </w:r>
      <w:proofErr w:type="gramEnd"/>
      <w:r>
        <w:rPr>
          <w:color w:val="333333"/>
        </w:rPr>
        <w:t xml:space="preserve"> </w:t>
      </w:r>
      <w:proofErr w:type="spellStart"/>
      <w:r>
        <w:rPr>
          <w:color w:val="333333"/>
        </w:rPr>
        <w:t>React</w:t>
      </w:r>
      <w:proofErr w:type="spellEnd"/>
      <w:r>
        <w:rPr>
          <w:color w:val="333333"/>
        </w:rPr>
        <w:t xml:space="preserve"> (PWA).</w:t>
      </w:r>
    </w:p>
    <w:p w14:paraId="0444650E" w14:textId="77777777" w:rsidR="00E65D91" w:rsidRDefault="00000000">
      <w:pPr>
        <w:pStyle w:val="Prrafodelista"/>
        <w:numPr>
          <w:ilvl w:val="0"/>
          <w:numId w:val="2"/>
        </w:numPr>
        <w:spacing w:before="60" w:after="60"/>
      </w:pPr>
      <w:r>
        <w:rPr>
          <w:color w:val="333333"/>
        </w:rPr>
        <w:t xml:space="preserve">Paso 2 — Transmisión: El texto es enviado de forma cifrada (HTTPS) al </w:t>
      </w:r>
      <w:proofErr w:type="spellStart"/>
      <w:r>
        <w:rPr>
          <w:color w:val="333333"/>
        </w:rPr>
        <w:t>backend</w:t>
      </w:r>
      <w:proofErr w:type="spellEnd"/>
      <w:r>
        <w:rPr>
          <w:color w:val="333333"/>
        </w:rPr>
        <w:t xml:space="preserve"> </w:t>
      </w:r>
      <w:proofErr w:type="spellStart"/>
      <w:r>
        <w:rPr>
          <w:color w:val="333333"/>
        </w:rPr>
        <w:t>FastAPI</w:t>
      </w:r>
      <w:proofErr w:type="spellEnd"/>
      <w:r>
        <w:rPr>
          <w:color w:val="333333"/>
        </w:rPr>
        <w:t>.</w:t>
      </w:r>
    </w:p>
    <w:p w14:paraId="4EE58A99" w14:textId="77777777" w:rsidR="00E65D91" w:rsidRDefault="00000000">
      <w:pPr>
        <w:pStyle w:val="Prrafodelista"/>
        <w:numPr>
          <w:ilvl w:val="0"/>
          <w:numId w:val="2"/>
        </w:numPr>
        <w:spacing w:before="60" w:after="60"/>
      </w:pPr>
      <w:r>
        <w:rPr>
          <w:color w:val="333333"/>
        </w:rPr>
        <w:t xml:space="preserve">Paso 3 — Análisis IA: </w:t>
      </w:r>
      <w:proofErr w:type="spellStart"/>
      <w:r>
        <w:rPr>
          <w:color w:val="333333"/>
        </w:rPr>
        <w:t>FastAPI</w:t>
      </w:r>
      <w:proofErr w:type="spellEnd"/>
      <w:r>
        <w:rPr>
          <w:color w:val="333333"/>
        </w:rPr>
        <w:t xml:space="preserve"> realiza una petición segura a la API de </w:t>
      </w:r>
      <w:proofErr w:type="spellStart"/>
      <w:r>
        <w:rPr>
          <w:color w:val="333333"/>
        </w:rPr>
        <w:t>OpenAI</w:t>
      </w:r>
      <w:proofErr w:type="spellEnd"/>
      <w:r>
        <w:rPr>
          <w:color w:val="333333"/>
        </w:rPr>
        <w:t xml:space="preserve"> GPT-4o mini, que devuelve una puntuación de sentimiento y categorías de riesgo (bajo / moderado / alto).</w:t>
      </w:r>
    </w:p>
    <w:p w14:paraId="5702F87B" w14:textId="77777777" w:rsidR="00E65D91" w:rsidRDefault="00000000">
      <w:pPr>
        <w:pStyle w:val="Prrafodelista"/>
        <w:numPr>
          <w:ilvl w:val="0"/>
          <w:numId w:val="2"/>
        </w:numPr>
        <w:spacing w:before="60" w:after="60"/>
      </w:pPr>
      <w:r>
        <w:rPr>
          <w:color w:val="333333"/>
        </w:rPr>
        <w:t>Paso 4 — Persistencia: Los resultados y el registro son almacenados en PostgreSQL (</w:t>
      </w:r>
      <w:proofErr w:type="spellStart"/>
      <w:r>
        <w:rPr>
          <w:color w:val="333333"/>
        </w:rPr>
        <w:t>Supabase</w:t>
      </w:r>
      <w:proofErr w:type="spellEnd"/>
      <w:r>
        <w:rPr>
          <w:color w:val="333333"/>
        </w:rPr>
        <w:t>) vinculados al perfil del usuario.</w:t>
      </w:r>
    </w:p>
    <w:p w14:paraId="28036BEA" w14:textId="77777777" w:rsidR="00E65D91" w:rsidRDefault="00000000">
      <w:pPr>
        <w:pStyle w:val="Prrafodelista"/>
        <w:numPr>
          <w:ilvl w:val="0"/>
          <w:numId w:val="2"/>
        </w:numPr>
        <w:spacing w:before="60" w:after="60"/>
      </w:pPr>
      <w:r>
        <w:rPr>
          <w:color w:val="333333"/>
        </w:rPr>
        <w:t xml:space="preserve">Paso 5 — Visualización: El </w:t>
      </w:r>
      <w:proofErr w:type="spellStart"/>
      <w:r>
        <w:rPr>
          <w:color w:val="333333"/>
        </w:rPr>
        <w:t>dashboard</w:t>
      </w:r>
      <w:proofErr w:type="spellEnd"/>
      <w:r>
        <w:rPr>
          <w:color w:val="333333"/>
        </w:rPr>
        <w:t xml:space="preserve"> personal muestra gráficos de tendencia actualizados en tiempo real.</w:t>
      </w:r>
    </w:p>
    <w:p w14:paraId="264FB2B2" w14:textId="77777777" w:rsidR="00E65D91" w:rsidRDefault="00000000">
      <w:pPr>
        <w:pStyle w:val="Prrafodelista"/>
        <w:numPr>
          <w:ilvl w:val="0"/>
          <w:numId w:val="2"/>
        </w:numPr>
        <w:spacing w:before="60" w:after="60"/>
      </w:pPr>
      <w:r>
        <w:rPr>
          <w:color w:val="333333"/>
        </w:rPr>
        <w:t>Paso 6 — Alerta (condicional): Si se detecta riesgo alto sostenido, el sistema genera una notificación al usuario sugiriendo contacto con apoyo estudiantil.</w:t>
      </w:r>
    </w:p>
    <w:p w14:paraId="5A872377" w14:textId="77777777" w:rsidR="00E65D91" w:rsidRDefault="00E65D91">
      <w:pPr>
        <w:spacing w:before="80" w:after="80"/>
      </w:pPr>
    </w:p>
    <w:p w14:paraId="0D686D0B" w14:textId="77777777" w:rsidR="00E65D91" w:rsidRDefault="00000000">
      <w:pPr>
        <w:pStyle w:val="Ttulo2"/>
      </w:pPr>
      <w:r>
        <w:t>5.3 Estructura del Repositorio GitHub</w:t>
      </w:r>
    </w:p>
    <w:p w14:paraId="7A2BE62E" w14:textId="77777777" w:rsidR="00E65D91" w:rsidRDefault="00000000">
      <w:pPr>
        <w:spacing w:before="80" w:after="80"/>
      </w:pPr>
      <w:r>
        <w:rPr>
          <w:color w:val="333333"/>
        </w:rPr>
        <w:t xml:space="preserve">El proyecto se organizará bajo el siguiente esquema de repositorio </w:t>
      </w:r>
      <w:proofErr w:type="spellStart"/>
      <w:r>
        <w:rPr>
          <w:color w:val="333333"/>
        </w:rPr>
        <w:t>monorepo</w:t>
      </w:r>
      <w:proofErr w:type="spellEnd"/>
      <w:r>
        <w:rPr>
          <w:color w:val="333333"/>
        </w:rPr>
        <w:t>:</w:t>
      </w:r>
    </w:p>
    <w:p w14:paraId="012A72D8" w14:textId="77777777" w:rsidR="00E65D91" w:rsidRDefault="00E65D91">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526"/>
      </w:tblGrid>
      <w:tr w:rsidR="00E65D91" w14:paraId="0DE6D937"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1B4F8A"/>
            <w:tcMar>
              <w:top w:w="100" w:type="dxa"/>
              <w:left w:w="120" w:type="dxa"/>
              <w:bottom w:w="100" w:type="dxa"/>
              <w:right w:w="120" w:type="dxa"/>
            </w:tcMar>
          </w:tcPr>
          <w:p w14:paraId="54846CF5" w14:textId="77777777" w:rsidR="00E65D91" w:rsidRDefault="00000000">
            <w:r>
              <w:rPr>
                <w:b/>
                <w:bCs/>
                <w:color w:val="FFFFFF"/>
              </w:rPr>
              <w:t>Directorio / Archivo</w:t>
            </w:r>
          </w:p>
        </w:tc>
        <w:tc>
          <w:tcPr>
            <w:tcW w:w="5526" w:type="dxa"/>
            <w:tcBorders>
              <w:top w:val="single" w:sz="1" w:space="0" w:color="CCCCCC"/>
              <w:left w:val="single" w:sz="1" w:space="0" w:color="CCCCCC"/>
              <w:bottom w:val="single" w:sz="1" w:space="0" w:color="CCCCCC"/>
              <w:right w:val="single" w:sz="1" w:space="0" w:color="CCCCCC"/>
            </w:tcBorders>
            <w:shd w:val="clear" w:color="auto" w:fill="1B4F8A"/>
            <w:tcMar>
              <w:top w:w="100" w:type="dxa"/>
              <w:left w:w="120" w:type="dxa"/>
              <w:bottom w:w="100" w:type="dxa"/>
              <w:right w:w="120" w:type="dxa"/>
            </w:tcMar>
          </w:tcPr>
          <w:p w14:paraId="7754DE73" w14:textId="77777777" w:rsidR="00E65D91" w:rsidRDefault="00000000">
            <w:r>
              <w:rPr>
                <w:b/>
                <w:bCs/>
                <w:color w:val="FFFFFF"/>
              </w:rPr>
              <w:t>Contenido</w:t>
            </w:r>
          </w:p>
        </w:tc>
      </w:tr>
      <w:tr w:rsidR="00E65D91" w14:paraId="5CC8E9B5"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6C27DB22" w14:textId="77777777" w:rsidR="00E65D91" w:rsidRDefault="00000000">
            <w:proofErr w:type="spellStart"/>
            <w:r>
              <w:rPr>
                <w:rFonts w:ascii="Courier New" w:eastAsia="Courier New" w:hAnsi="Courier New" w:cs="Courier New"/>
                <w:color w:val="1A5276"/>
                <w:sz w:val="20"/>
                <w:szCs w:val="20"/>
              </w:rPr>
              <w:t>mindcheck-ai</w:t>
            </w:r>
            <w:proofErr w:type="spellEnd"/>
            <w:r>
              <w:rPr>
                <w:rFonts w:ascii="Courier New" w:eastAsia="Courier New" w:hAnsi="Courier New" w:cs="Courier New"/>
                <w:color w:val="1A5276"/>
                <w:sz w:val="20"/>
                <w:szCs w:val="20"/>
              </w:rPr>
              <w:t>/</w:t>
            </w:r>
          </w:p>
        </w:tc>
        <w:tc>
          <w:tcPr>
            <w:tcW w:w="5526"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500EA47B" w14:textId="77777777" w:rsidR="00E65D91" w:rsidRDefault="00000000">
            <w:r>
              <w:rPr>
                <w:sz w:val="20"/>
                <w:szCs w:val="20"/>
              </w:rPr>
              <w:t xml:space="preserve">Raíz del </w:t>
            </w:r>
            <w:proofErr w:type="spellStart"/>
            <w:r>
              <w:rPr>
                <w:sz w:val="20"/>
                <w:szCs w:val="20"/>
              </w:rPr>
              <w:t>monorepo</w:t>
            </w:r>
            <w:proofErr w:type="spellEnd"/>
          </w:p>
        </w:tc>
      </w:tr>
      <w:tr w:rsidR="00E65D91" w14:paraId="614B5DE7"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BABB98" w14:textId="77777777" w:rsidR="00E65D91" w:rsidRDefault="00000000">
            <w:r>
              <w:rPr>
                <w:rFonts w:ascii="Courier New" w:eastAsia="Courier New" w:hAnsi="Courier New" w:cs="Courier New"/>
                <w:color w:val="1A5276"/>
                <w:sz w:val="20"/>
                <w:szCs w:val="20"/>
              </w:rPr>
              <w:t xml:space="preserve">├── </w:t>
            </w:r>
            <w:proofErr w:type="spellStart"/>
            <w:r>
              <w:rPr>
                <w:rFonts w:ascii="Courier New" w:eastAsia="Courier New" w:hAnsi="Courier New" w:cs="Courier New"/>
                <w:color w:val="1A5276"/>
                <w:sz w:val="20"/>
                <w:szCs w:val="20"/>
              </w:rPr>
              <w:t>frontend</w:t>
            </w:r>
            <w:proofErr w:type="spellEnd"/>
            <w:r>
              <w:rPr>
                <w:rFonts w:ascii="Courier New" w:eastAsia="Courier New" w:hAnsi="Courier New" w:cs="Courier New"/>
                <w:color w:val="1A5276"/>
                <w:sz w:val="20"/>
                <w:szCs w:val="20"/>
              </w:rPr>
              <w:t>/</w:t>
            </w:r>
          </w:p>
        </w:tc>
        <w:tc>
          <w:tcPr>
            <w:tcW w:w="5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BB6CD7" w14:textId="77777777" w:rsidR="00E65D91" w:rsidRDefault="00000000">
            <w:r>
              <w:rPr>
                <w:sz w:val="20"/>
                <w:szCs w:val="20"/>
              </w:rPr>
              <w:t>Proyecto React.js (Vite) — PWA</w:t>
            </w:r>
          </w:p>
        </w:tc>
      </w:tr>
      <w:tr w:rsidR="00E65D91" w14:paraId="667F8C84"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235E530B" w14:textId="77777777" w:rsidR="00E65D91" w:rsidRDefault="00000000">
            <w:r>
              <w:rPr>
                <w:rFonts w:ascii="Courier New" w:eastAsia="Courier New" w:hAnsi="Courier New" w:cs="Courier New"/>
                <w:color w:val="1A5276"/>
                <w:sz w:val="20"/>
                <w:szCs w:val="20"/>
              </w:rPr>
              <w:t xml:space="preserve">├── </w:t>
            </w:r>
            <w:proofErr w:type="spellStart"/>
            <w:r>
              <w:rPr>
                <w:rFonts w:ascii="Courier New" w:eastAsia="Courier New" w:hAnsi="Courier New" w:cs="Courier New"/>
                <w:color w:val="1A5276"/>
                <w:sz w:val="20"/>
                <w:szCs w:val="20"/>
              </w:rPr>
              <w:t>backend</w:t>
            </w:r>
            <w:proofErr w:type="spellEnd"/>
            <w:r>
              <w:rPr>
                <w:rFonts w:ascii="Courier New" w:eastAsia="Courier New" w:hAnsi="Courier New" w:cs="Courier New"/>
                <w:color w:val="1A5276"/>
                <w:sz w:val="20"/>
                <w:szCs w:val="20"/>
              </w:rPr>
              <w:t>/</w:t>
            </w:r>
          </w:p>
        </w:tc>
        <w:tc>
          <w:tcPr>
            <w:tcW w:w="5526"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74A48497" w14:textId="77777777" w:rsidR="00E65D91" w:rsidRDefault="00000000">
            <w:r>
              <w:rPr>
                <w:sz w:val="20"/>
                <w:szCs w:val="20"/>
              </w:rPr>
              <w:t xml:space="preserve">Proyecto Python </w:t>
            </w:r>
            <w:proofErr w:type="spellStart"/>
            <w:r>
              <w:rPr>
                <w:sz w:val="20"/>
                <w:szCs w:val="20"/>
              </w:rPr>
              <w:t>FastAPI</w:t>
            </w:r>
            <w:proofErr w:type="spellEnd"/>
          </w:p>
        </w:tc>
      </w:tr>
      <w:tr w:rsidR="00E65D91" w14:paraId="08C68FAC"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3E80F0" w14:textId="77777777" w:rsidR="00E65D91" w:rsidRDefault="00000000">
            <w:r>
              <w:rPr>
                <w:rFonts w:ascii="Courier New" w:eastAsia="Courier New" w:hAnsi="Courier New" w:cs="Courier New"/>
                <w:color w:val="1A5276"/>
                <w:sz w:val="20"/>
                <w:szCs w:val="20"/>
              </w:rPr>
              <w:t xml:space="preserve">│   ├── </w:t>
            </w:r>
            <w:proofErr w:type="gramStart"/>
            <w:r>
              <w:rPr>
                <w:rFonts w:ascii="Courier New" w:eastAsia="Courier New" w:hAnsi="Courier New" w:cs="Courier New"/>
                <w:color w:val="1A5276"/>
                <w:sz w:val="20"/>
                <w:szCs w:val="20"/>
              </w:rPr>
              <w:t>app</w:t>
            </w:r>
            <w:proofErr w:type="gramEnd"/>
            <w:r>
              <w:rPr>
                <w:rFonts w:ascii="Courier New" w:eastAsia="Courier New" w:hAnsi="Courier New" w:cs="Courier New"/>
                <w:color w:val="1A5276"/>
                <w:sz w:val="20"/>
                <w:szCs w:val="20"/>
              </w:rPr>
              <w:t>/</w:t>
            </w:r>
          </w:p>
        </w:tc>
        <w:tc>
          <w:tcPr>
            <w:tcW w:w="5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E560FC" w14:textId="77777777" w:rsidR="00E65D91" w:rsidRDefault="00000000">
            <w:r>
              <w:rPr>
                <w:sz w:val="20"/>
                <w:szCs w:val="20"/>
              </w:rPr>
              <w:t>Módulos de la API (</w:t>
            </w:r>
            <w:proofErr w:type="spellStart"/>
            <w:r>
              <w:rPr>
                <w:sz w:val="20"/>
                <w:szCs w:val="20"/>
              </w:rPr>
              <w:t>routes</w:t>
            </w:r>
            <w:proofErr w:type="spellEnd"/>
            <w:r>
              <w:rPr>
                <w:sz w:val="20"/>
                <w:szCs w:val="20"/>
              </w:rPr>
              <w:t xml:space="preserve">, </w:t>
            </w:r>
            <w:proofErr w:type="spellStart"/>
            <w:r>
              <w:rPr>
                <w:sz w:val="20"/>
                <w:szCs w:val="20"/>
              </w:rPr>
              <w:t>models</w:t>
            </w:r>
            <w:proofErr w:type="spellEnd"/>
            <w:r>
              <w:rPr>
                <w:sz w:val="20"/>
                <w:szCs w:val="20"/>
              </w:rPr>
              <w:t xml:space="preserve">, </w:t>
            </w:r>
            <w:proofErr w:type="spellStart"/>
            <w:r>
              <w:rPr>
                <w:sz w:val="20"/>
                <w:szCs w:val="20"/>
              </w:rPr>
              <w:t>services</w:t>
            </w:r>
            <w:proofErr w:type="spellEnd"/>
            <w:r>
              <w:rPr>
                <w:sz w:val="20"/>
                <w:szCs w:val="20"/>
              </w:rPr>
              <w:t>)</w:t>
            </w:r>
          </w:p>
        </w:tc>
      </w:tr>
      <w:tr w:rsidR="00E65D91" w14:paraId="35587802"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44827115" w14:textId="77777777" w:rsidR="00E65D91" w:rsidRDefault="00000000">
            <w:r>
              <w:rPr>
                <w:rFonts w:ascii="Courier New" w:eastAsia="Courier New" w:hAnsi="Courier New" w:cs="Courier New"/>
                <w:color w:val="1A5276"/>
                <w:sz w:val="20"/>
                <w:szCs w:val="20"/>
              </w:rPr>
              <w:lastRenderedPageBreak/>
              <w:t xml:space="preserve">│   ├── </w:t>
            </w:r>
            <w:proofErr w:type="spellStart"/>
            <w:r>
              <w:rPr>
                <w:rFonts w:ascii="Courier New" w:eastAsia="Courier New" w:hAnsi="Courier New" w:cs="Courier New"/>
                <w:color w:val="1A5276"/>
                <w:sz w:val="20"/>
                <w:szCs w:val="20"/>
              </w:rPr>
              <w:t>ai</w:t>
            </w:r>
            <w:proofErr w:type="spellEnd"/>
            <w:r>
              <w:rPr>
                <w:rFonts w:ascii="Courier New" w:eastAsia="Courier New" w:hAnsi="Courier New" w:cs="Courier New"/>
                <w:color w:val="1A5276"/>
                <w:sz w:val="20"/>
                <w:szCs w:val="20"/>
              </w:rPr>
              <w:t>/</w:t>
            </w:r>
          </w:p>
        </w:tc>
        <w:tc>
          <w:tcPr>
            <w:tcW w:w="5526"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5B3903ED" w14:textId="77777777" w:rsidR="00E65D91" w:rsidRDefault="00000000">
            <w:r>
              <w:rPr>
                <w:sz w:val="20"/>
                <w:szCs w:val="20"/>
              </w:rPr>
              <w:t xml:space="preserve">Lógica de integración con </w:t>
            </w:r>
            <w:proofErr w:type="spellStart"/>
            <w:r>
              <w:rPr>
                <w:sz w:val="20"/>
                <w:szCs w:val="20"/>
              </w:rPr>
              <w:t>OpenAI</w:t>
            </w:r>
            <w:proofErr w:type="spellEnd"/>
          </w:p>
        </w:tc>
      </w:tr>
      <w:tr w:rsidR="00E65D91" w14:paraId="254BDC9A"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00C78F" w14:textId="77777777" w:rsidR="00E65D91" w:rsidRDefault="00000000">
            <w:r>
              <w:rPr>
                <w:rFonts w:ascii="Courier New" w:eastAsia="Courier New" w:hAnsi="Courier New" w:cs="Courier New"/>
                <w:color w:val="1A5276"/>
                <w:sz w:val="20"/>
                <w:szCs w:val="20"/>
              </w:rPr>
              <w:t xml:space="preserve">│   └── </w:t>
            </w:r>
            <w:proofErr w:type="spellStart"/>
            <w:r>
              <w:rPr>
                <w:rFonts w:ascii="Courier New" w:eastAsia="Courier New" w:hAnsi="Courier New" w:cs="Courier New"/>
                <w:color w:val="1A5276"/>
                <w:sz w:val="20"/>
                <w:szCs w:val="20"/>
              </w:rPr>
              <w:t>tests</w:t>
            </w:r>
            <w:proofErr w:type="spellEnd"/>
            <w:r>
              <w:rPr>
                <w:rFonts w:ascii="Courier New" w:eastAsia="Courier New" w:hAnsi="Courier New" w:cs="Courier New"/>
                <w:color w:val="1A5276"/>
                <w:sz w:val="20"/>
                <w:szCs w:val="20"/>
              </w:rPr>
              <w:t>/</w:t>
            </w:r>
          </w:p>
        </w:tc>
        <w:tc>
          <w:tcPr>
            <w:tcW w:w="5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F482D5" w14:textId="77777777" w:rsidR="00E65D91" w:rsidRDefault="00000000">
            <w:r>
              <w:rPr>
                <w:sz w:val="20"/>
                <w:szCs w:val="20"/>
              </w:rPr>
              <w:t>Pruebas unitarias Python</w:t>
            </w:r>
          </w:p>
        </w:tc>
      </w:tr>
      <w:tr w:rsidR="00E65D91" w14:paraId="777C3A03"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6A5AD4C3" w14:textId="77777777" w:rsidR="00E65D91" w:rsidRDefault="00000000">
            <w:r>
              <w:rPr>
                <w:rFonts w:ascii="Courier New" w:eastAsia="Courier New" w:hAnsi="Courier New" w:cs="Courier New"/>
                <w:color w:val="1A5276"/>
                <w:sz w:val="20"/>
                <w:szCs w:val="20"/>
              </w:rPr>
              <w:t xml:space="preserve">├── </w:t>
            </w:r>
            <w:proofErr w:type="spellStart"/>
            <w:r>
              <w:rPr>
                <w:rFonts w:ascii="Courier New" w:eastAsia="Courier New" w:hAnsi="Courier New" w:cs="Courier New"/>
                <w:color w:val="1A5276"/>
                <w:sz w:val="20"/>
                <w:szCs w:val="20"/>
              </w:rPr>
              <w:t>docs</w:t>
            </w:r>
            <w:proofErr w:type="spellEnd"/>
            <w:r>
              <w:rPr>
                <w:rFonts w:ascii="Courier New" w:eastAsia="Courier New" w:hAnsi="Courier New" w:cs="Courier New"/>
                <w:color w:val="1A5276"/>
                <w:sz w:val="20"/>
                <w:szCs w:val="20"/>
              </w:rPr>
              <w:t>/</w:t>
            </w:r>
          </w:p>
        </w:tc>
        <w:tc>
          <w:tcPr>
            <w:tcW w:w="5526"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39A12E5B" w14:textId="77777777" w:rsidR="00E65D91" w:rsidRDefault="00000000">
            <w:r>
              <w:rPr>
                <w:sz w:val="20"/>
                <w:szCs w:val="20"/>
              </w:rPr>
              <w:t>Documentación del proyecto (este archivo)</w:t>
            </w:r>
          </w:p>
        </w:tc>
      </w:tr>
      <w:tr w:rsidR="00E65D91" w14:paraId="28448D4D"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CA86F0" w14:textId="77777777" w:rsidR="00E65D91" w:rsidRDefault="00000000">
            <w:r>
              <w:rPr>
                <w:rFonts w:ascii="Courier New" w:eastAsia="Courier New" w:hAnsi="Courier New" w:cs="Courier New"/>
                <w:color w:val="1A5276"/>
                <w:sz w:val="20"/>
                <w:szCs w:val="20"/>
              </w:rPr>
              <w:t>├─</w:t>
            </w:r>
            <w:proofErr w:type="gramStart"/>
            <w:r>
              <w:rPr>
                <w:rFonts w:ascii="Courier New" w:eastAsia="Courier New" w:hAnsi="Courier New" w:cs="Courier New"/>
                <w:color w:val="1A5276"/>
                <w:sz w:val="20"/>
                <w:szCs w:val="20"/>
              </w:rPr>
              <w:t>─ .</w:t>
            </w:r>
            <w:proofErr w:type="spellStart"/>
            <w:r>
              <w:rPr>
                <w:rFonts w:ascii="Courier New" w:eastAsia="Courier New" w:hAnsi="Courier New" w:cs="Courier New"/>
                <w:color w:val="1A5276"/>
                <w:sz w:val="20"/>
                <w:szCs w:val="20"/>
              </w:rPr>
              <w:t>github</w:t>
            </w:r>
            <w:proofErr w:type="spellEnd"/>
            <w:proofErr w:type="gramEnd"/>
            <w:r>
              <w:rPr>
                <w:rFonts w:ascii="Courier New" w:eastAsia="Courier New" w:hAnsi="Courier New" w:cs="Courier New"/>
                <w:color w:val="1A5276"/>
                <w:sz w:val="20"/>
                <w:szCs w:val="20"/>
              </w:rPr>
              <w:t>/</w:t>
            </w:r>
          </w:p>
        </w:tc>
        <w:tc>
          <w:tcPr>
            <w:tcW w:w="5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A79D26" w14:textId="77777777" w:rsidR="00E65D91" w:rsidRDefault="00000000">
            <w:r>
              <w:rPr>
                <w:sz w:val="20"/>
                <w:szCs w:val="20"/>
              </w:rPr>
              <w:t xml:space="preserve">GitHub </w:t>
            </w:r>
            <w:proofErr w:type="spellStart"/>
            <w:r>
              <w:rPr>
                <w:sz w:val="20"/>
                <w:szCs w:val="20"/>
              </w:rPr>
              <w:t>Actions</w:t>
            </w:r>
            <w:proofErr w:type="spellEnd"/>
            <w:r>
              <w:rPr>
                <w:sz w:val="20"/>
                <w:szCs w:val="20"/>
              </w:rPr>
              <w:t xml:space="preserve"> — CI/CD pipelines</w:t>
            </w:r>
          </w:p>
        </w:tc>
      </w:tr>
      <w:tr w:rsidR="00E65D91" w14:paraId="306D56F4"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68ED9C49" w14:textId="77777777" w:rsidR="00E65D91" w:rsidRDefault="00000000">
            <w:r>
              <w:rPr>
                <w:rFonts w:ascii="Courier New" w:eastAsia="Courier New" w:hAnsi="Courier New" w:cs="Courier New"/>
                <w:color w:val="1A5276"/>
                <w:sz w:val="20"/>
                <w:szCs w:val="20"/>
              </w:rPr>
              <w:t>└── README.md</w:t>
            </w:r>
          </w:p>
        </w:tc>
        <w:tc>
          <w:tcPr>
            <w:tcW w:w="5526"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7E918A23" w14:textId="77777777" w:rsidR="00E65D91" w:rsidRDefault="00000000">
            <w:r>
              <w:rPr>
                <w:sz w:val="20"/>
                <w:szCs w:val="20"/>
              </w:rPr>
              <w:t>Descripción general y guía de instalación</w:t>
            </w:r>
          </w:p>
        </w:tc>
      </w:tr>
    </w:tbl>
    <w:p w14:paraId="6DAD9A64" w14:textId="77777777" w:rsidR="00E65D91" w:rsidRDefault="00000000">
      <w:r>
        <w:br w:type="page"/>
      </w:r>
    </w:p>
    <w:p w14:paraId="3808E0AB" w14:textId="77777777" w:rsidR="00E65D91" w:rsidRDefault="00000000">
      <w:pPr>
        <w:pStyle w:val="Ttulo1"/>
        <w:pBdr>
          <w:bottom w:val="single" w:sz="4" w:space="4" w:color="1B4F8A"/>
        </w:pBdr>
      </w:pPr>
      <w:r>
        <w:lastRenderedPageBreak/>
        <w:t>6. Seguridad y Privacidad de los Datos</w:t>
      </w:r>
    </w:p>
    <w:p w14:paraId="479FE127" w14:textId="77777777" w:rsidR="00E65D91" w:rsidRDefault="00000000">
      <w:pPr>
        <w:spacing w:before="80" w:after="80"/>
      </w:pPr>
      <w:r>
        <w:rPr>
          <w:color w:val="333333"/>
        </w:rPr>
        <w:t>Dado que el sistema maneja información sensible de salud mental, se adoptarán los siguientes principios de seguridad:</w:t>
      </w:r>
    </w:p>
    <w:p w14:paraId="5B8D779F" w14:textId="77777777" w:rsidR="00E65D91" w:rsidRDefault="00E65D91">
      <w:pPr>
        <w:spacing w:before="80" w:after="80"/>
      </w:pPr>
    </w:p>
    <w:p w14:paraId="5D330286" w14:textId="77777777" w:rsidR="00E65D91" w:rsidRDefault="00000000">
      <w:pPr>
        <w:pStyle w:val="Prrafodelista"/>
        <w:numPr>
          <w:ilvl w:val="0"/>
          <w:numId w:val="2"/>
        </w:numPr>
        <w:spacing w:before="60" w:after="60"/>
      </w:pPr>
      <w:r>
        <w:rPr>
          <w:color w:val="333333"/>
        </w:rPr>
        <w:t xml:space="preserve">Autenticación segura mediante </w:t>
      </w:r>
      <w:proofErr w:type="spellStart"/>
      <w:r>
        <w:rPr>
          <w:color w:val="333333"/>
        </w:rPr>
        <w:t>Supabase</w:t>
      </w:r>
      <w:proofErr w:type="spellEnd"/>
      <w:r>
        <w:rPr>
          <w:color w:val="333333"/>
        </w:rPr>
        <w:t xml:space="preserve"> Auth (OAuth2 / email-</w:t>
      </w:r>
      <w:proofErr w:type="spellStart"/>
      <w:proofErr w:type="gramStart"/>
      <w:r>
        <w:rPr>
          <w:color w:val="333333"/>
        </w:rPr>
        <w:t>password</w:t>
      </w:r>
      <w:proofErr w:type="spellEnd"/>
      <w:proofErr w:type="gramEnd"/>
      <w:r>
        <w:rPr>
          <w:color w:val="333333"/>
        </w:rPr>
        <w:t xml:space="preserve"> con JWT).</w:t>
      </w:r>
    </w:p>
    <w:p w14:paraId="08F4C0E0" w14:textId="77777777" w:rsidR="00E65D91" w:rsidRDefault="00000000">
      <w:pPr>
        <w:pStyle w:val="Prrafodelista"/>
        <w:numPr>
          <w:ilvl w:val="0"/>
          <w:numId w:val="2"/>
        </w:numPr>
        <w:spacing w:before="60" w:after="60"/>
      </w:pPr>
      <w:r>
        <w:rPr>
          <w:color w:val="333333"/>
        </w:rPr>
        <w:t>Cifrado en tránsito: todas las comunicaciones utilizarán TLS 1.3 (HTTPS).</w:t>
      </w:r>
    </w:p>
    <w:p w14:paraId="3097FDF5" w14:textId="77777777" w:rsidR="00E65D91" w:rsidRDefault="00000000">
      <w:pPr>
        <w:pStyle w:val="Prrafodelista"/>
        <w:numPr>
          <w:ilvl w:val="0"/>
          <w:numId w:val="2"/>
        </w:numPr>
        <w:spacing w:before="60" w:after="60"/>
      </w:pPr>
      <w:r>
        <w:rPr>
          <w:color w:val="333333"/>
        </w:rPr>
        <w:t>Cifrado en reposo: los datos almacenados en PostgreSQL serán cifrados a nivel de columna para los registros emocionales.</w:t>
      </w:r>
    </w:p>
    <w:p w14:paraId="51F67CC4" w14:textId="77777777" w:rsidR="00E65D91" w:rsidRDefault="00000000">
      <w:pPr>
        <w:pStyle w:val="Prrafodelista"/>
        <w:numPr>
          <w:ilvl w:val="0"/>
          <w:numId w:val="2"/>
        </w:numPr>
        <w:spacing w:before="60" w:after="60"/>
      </w:pPr>
      <w:proofErr w:type="spellStart"/>
      <w:r>
        <w:rPr>
          <w:color w:val="333333"/>
        </w:rPr>
        <w:t>Anonimización</w:t>
      </w:r>
      <w:proofErr w:type="spellEnd"/>
      <w:r>
        <w:rPr>
          <w:color w:val="333333"/>
        </w:rPr>
        <w:t xml:space="preserve">: los textos enviados a la API de </w:t>
      </w:r>
      <w:proofErr w:type="spellStart"/>
      <w:r>
        <w:rPr>
          <w:color w:val="333333"/>
        </w:rPr>
        <w:t>OpenAI</w:t>
      </w:r>
      <w:proofErr w:type="spellEnd"/>
      <w:r>
        <w:rPr>
          <w:color w:val="333333"/>
        </w:rPr>
        <w:t xml:space="preserve"> serán despersonalizados antes de su procesamiento.</w:t>
      </w:r>
    </w:p>
    <w:p w14:paraId="781D4018" w14:textId="77777777" w:rsidR="00E65D91" w:rsidRDefault="00000000">
      <w:pPr>
        <w:pStyle w:val="Prrafodelista"/>
        <w:numPr>
          <w:ilvl w:val="0"/>
          <w:numId w:val="2"/>
        </w:numPr>
        <w:spacing w:before="60" w:after="60"/>
      </w:pPr>
      <w:r>
        <w:rPr>
          <w:color w:val="333333"/>
        </w:rPr>
        <w:t>Consentimiento informado: el usuario aceptará términos claros sobre el uso de sus datos antes de usar la plataforma.</w:t>
      </w:r>
    </w:p>
    <w:p w14:paraId="1530D135" w14:textId="77777777" w:rsidR="00E65D91" w:rsidRDefault="00000000">
      <w:pPr>
        <w:pStyle w:val="Prrafodelista"/>
        <w:numPr>
          <w:ilvl w:val="0"/>
          <w:numId w:val="2"/>
        </w:numPr>
        <w:spacing w:before="60" w:after="60"/>
      </w:pPr>
      <w:r>
        <w:rPr>
          <w:color w:val="333333"/>
        </w:rPr>
        <w:t>Política de retención: los datos podrán ser eliminados por el usuario en cualquier momento (derecho al olvido).</w:t>
      </w:r>
    </w:p>
    <w:p w14:paraId="0CD694BB" w14:textId="77777777" w:rsidR="00E65D91" w:rsidRDefault="00E65D91">
      <w:pPr>
        <w:spacing w:before="80" w:after="80"/>
      </w:pPr>
    </w:p>
    <w:p w14:paraId="1F147F6F" w14:textId="77777777" w:rsidR="00E65D91" w:rsidRDefault="00000000">
      <w:pPr>
        <w:pStyle w:val="Ttulo1"/>
        <w:pBdr>
          <w:bottom w:val="single" w:sz="4" w:space="4" w:color="1B4F8A"/>
        </w:pBdr>
      </w:pPr>
      <w:r>
        <w:t>7. Planificación General</w:t>
      </w:r>
    </w:p>
    <w:p w14:paraId="70699352" w14:textId="77777777" w:rsidR="00E65D91" w:rsidRDefault="00000000">
      <w:pPr>
        <w:spacing w:before="80" w:after="80"/>
      </w:pPr>
      <w:r>
        <w:rPr>
          <w:color w:val="333333"/>
        </w:rPr>
        <w:t>El proyecto se desarrollará en cuatro fases principales a lo largo del semestre:</w:t>
      </w:r>
    </w:p>
    <w:p w14:paraId="1D45B45E" w14:textId="77777777" w:rsidR="00E65D91" w:rsidRDefault="00E65D91">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2200"/>
        <w:gridCol w:w="3200"/>
        <w:gridCol w:w="2126"/>
      </w:tblGrid>
      <w:tr w:rsidR="00E65D91" w14:paraId="29791AF2"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1B4F8A"/>
            <w:tcMar>
              <w:top w:w="100" w:type="dxa"/>
              <w:left w:w="100" w:type="dxa"/>
              <w:bottom w:w="100" w:type="dxa"/>
              <w:right w:w="100" w:type="dxa"/>
            </w:tcMar>
          </w:tcPr>
          <w:p w14:paraId="16252C21" w14:textId="77777777" w:rsidR="00E65D91" w:rsidRDefault="00000000">
            <w:r>
              <w:rPr>
                <w:b/>
                <w:bCs/>
                <w:color w:val="FFFFFF"/>
                <w:sz w:val="20"/>
                <w:szCs w:val="20"/>
              </w:rPr>
              <w:t>Fase</w:t>
            </w:r>
          </w:p>
        </w:tc>
        <w:tc>
          <w:tcPr>
            <w:tcW w:w="2200" w:type="dxa"/>
            <w:tcBorders>
              <w:top w:val="single" w:sz="1" w:space="0" w:color="CCCCCC"/>
              <w:left w:val="single" w:sz="1" w:space="0" w:color="CCCCCC"/>
              <w:bottom w:val="single" w:sz="1" w:space="0" w:color="CCCCCC"/>
              <w:right w:val="single" w:sz="1" w:space="0" w:color="CCCCCC"/>
            </w:tcBorders>
            <w:shd w:val="clear" w:color="auto" w:fill="1B4F8A"/>
            <w:tcMar>
              <w:top w:w="100" w:type="dxa"/>
              <w:left w:w="100" w:type="dxa"/>
              <w:bottom w:w="100" w:type="dxa"/>
              <w:right w:w="100" w:type="dxa"/>
            </w:tcMar>
          </w:tcPr>
          <w:p w14:paraId="2B1AA763" w14:textId="77777777" w:rsidR="00E65D91" w:rsidRDefault="00000000">
            <w:r>
              <w:rPr>
                <w:b/>
                <w:bCs/>
                <w:color w:val="FFFFFF"/>
                <w:sz w:val="20"/>
                <w:szCs w:val="20"/>
              </w:rPr>
              <w:t>Período</w:t>
            </w:r>
          </w:p>
        </w:tc>
        <w:tc>
          <w:tcPr>
            <w:tcW w:w="3200" w:type="dxa"/>
            <w:tcBorders>
              <w:top w:val="single" w:sz="1" w:space="0" w:color="CCCCCC"/>
              <w:left w:val="single" w:sz="1" w:space="0" w:color="CCCCCC"/>
              <w:bottom w:val="single" w:sz="1" w:space="0" w:color="CCCCCC"/>
              <w:right w:val="single" w:sz="1" w:space="0" w:color="CCCCCC"/>
            </w:tcBorders>
            <w:shd w:val="clear" w:color="auto" w:fill="1B4F8A"/>
            <w:tcMar>
              <w:top w:w="100" w:type="dxa"/>
              <w:left w:w="100" w:type="dxa"/>
              <w:bottom w:w="100" w:type="dxa"/>
              <w:right w:w="100" w:type="dxa"/>
            </w:tcMar>
          </w:tcPr>
          <w:p w14:paraId="389439B0" w14:textId="77777777" w:rsidR="00E65D91" w:rsidRDefault="00000000">
            <w:r>
              <w:rPr>
                <w:b/>
                <w:bCs/>
                <w:color w:val="FFFFFF"/>
                <w:sz w:val="20"/>
                <w:szCs w:val="20"/>
              </w:rPr>
              <w:t>Actividades Principales</w:t>
            </w:r>
          </w:p>
        </w:tc>
        <w:tc>
          <w:tcPr>
            <w:tcW w:w="2126" w:type="dxa"/>
            <w:tcBorders>
              <w:top w:val="single" w:sz="1" w:space="0" w:color="CCCCCC"/>
              <w:left w:val="single" w:sz="1" w:space="0" w:color="CCCCCC"/>
              <w:bottom w:val="single" w:sz="1" w:space="0" w:color="CCCCCC"/>
              <w:right w:val="single" w:sz="1" w:space="0" w:color="CCCCCC"/>
            </w:tcBorders>
            <w:shd w:val="clear" w:color="auto" w:fill="1B4F8A"/>
            <w:tcMar>
              <w:top w:w="100" w:type="dxa"/>
              <w:left w:w="100" w:type="dxa"/>
              <w:bottom w:w="100" w:type="dxa"/>
              <w:right w:w="100" w:type="dxa"/>
            </w:tcMar>
          </w:tcPr>
          <w:p w14:paraId="2975DBAC" w14:textId="77777777" w:rsidR="00E65D91" w:rsidRDefault="00000000">
            <w:r>
              <w:rPr>
                <w:b/>
                <w:bCs/>
                <w:color w:val="FFFFFF"/>
                <w:sz w:val="20"/>
                <w:szCs w:val="20"/>
              </w:rPr>
              <w:t>Entregable</w:t>
            </w:r>
          </w:p>
        </w:tc>
      </w:tr>
      <w:tr w:rsidR="00E65D91" w14:paraId="1210A24C"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00" w:type="dxa"/>
              <w:bottom w:w="80" w:type="dxa"/>
              <w:right w:w="100" w:type="dxa"/>
            </w:tcMar>
          </w:tcPr>
          <w:p w14:paraId="260B7801" w14:textId="77777777" w:rsidR="00E65D91" w:rsidRDefault="00000000">
            <w:r>
              <w:rPr>
                <w:b/>
                <w:bCs/>
                <w:sz w:val="20"/>
                <w:szCs w:val="20"/>
              </w:rPr>
              <w:t>Fase 1</w:t>
            </w:r>
          </w:p>
        </w:tc>
        <w:tc>
          <w:tcPr>
            <w:tcW w:w="22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00" w:type="dxa"/>
              <w:bottom w:w="80" w:type="dxa"/>
              <w:right w:w="100" w:type="dxa"/>
            </w:tcMar>
          </w:tcPr>
          <w:p w14:paraId="210779C9" w14:textId="77777777" w:rsidR="00E65D91" w:rsidRDefault="00000000">
            <w:r>
              <w:rPr>
                <w:sz w:val="20"/>
                <w:szCs w:val="20"/>
              </w:rPr>
              <w:t>Semanas 1–3</w:t>
            </w:r>
          </w:p>
        </w:tc>
        <w:tc>
          <w:tcPr>
            <w:tcW w:w="32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00" w:type="dxa"/>
              <w:bottom w:w="80" w:type="dxa"/>
              <w:right w:w="100" w:type="dxa"/>
            </w:tcMar>
          </w:tcPr>
          <w:p w14:paraId="36D7C912" w14:textId="77777777" w:rsidR="00E65D91" w:rsidRDefault="00000000">
            <w:r>
              <w:rPr>
                <w:sz w:val="20"/>
                <w:szCs w:val="20"/>
              </w:rPr>
              <w:t xml:space="preserve">Diseño UX/UI, modelado BD, </w:t>
            </w:r>
            <w:proofErr w:type="spellStart"/>
            <w:r>
              <w:rPr>
                <w:sz w:val="20"/>
                <w:szCs w:val="20"/>
              </w:rPr>
              <w:t>setup</w:t>
            </w:r>
            <w:proofErr w:type="spellEnd"/>
            <w:r>
              <w:rPr>
                <w:sz w:val="20"/>
                <w:szCs w:val="20"/>
              </w:rPr>
              <w:t xml:space="preserve"> repositorio GitHub</w:t>
            </w:r>
          </w:p>
        </w:tc>
        <w:tc>
          <w:tcPr>
            <w:tcW w:w="2126" w:type="dxa"/>
            <w:tcBorders>
              <w:top w:val="single" w:sz="1" w:space="0" w:color="CCCCCC"/>
              <w:left w:val="single" w:sz="1" w:space="0" w:color="CCCCCC"/>
              <w:bottom w:val="single" w:sz="1" w:space="0" w:color="CCCCCC"/>
              <w:right w:val="single" w:sz="1" w:space="0" w:color="CCCCCC"/>
            </w:tcBorders>
            <w:shd w:val="clear" w:color="auto" w:fill="F2F4F7"/>
            <w:tcMar>
              <w:top w:w="80" w:type="dxa"/>
              <w:left w:w="100" w:type="dxa"/>
              <w:bottom w:w="80" w:type="dxa"/>
              <w:right w:w="100" w:type="dxa"/>
            </w:tcMar>
          </w:tcPr>
          <w:p w14:paraId="0F498219" w14:textId="77777777" w:rsidR="00E65D91" w:rsidRDefault="00000000">
            <w:r>
              <w:rPr>
                <w:sz w:val="20"/>
                <w:szCs w:val="20"/>
              </w:rPr>
              <w:t>Mockups + README</w:t>
            </w:r>
          </w:p>
        </w:tc>
      </w:tr>
      <w:tr w:rsidR="00E65D91" w14:paraId="2EFCEB36"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232EED57" w14:textId="77777777" w:rsidR="00E65D91" w:rsidRDefault="00000000">
            <w:r>
              <w:rPr>
                <w:b/>
                <w:bCs/>
                <w:sz w:val="20"/>
                <w:szCs w:val="20"/>
              </w:rPr>
              <w:t>Fase 2</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5A53F121" w14:textId="77777777" w:rsidR="00E65D91" w:rsidRDefault="00000000">
            <w:r>
              <w:rPr>
                <w:sz w:val="20"/>
                <w:szCs w:val="20"/>
              </w:rPr>
              <w:t>Semanas 4–7</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6156669D" w14:textId="77777777" w:rsidR="00E65D91" w:rsidRDefault="00000000">
            <w:r>
              <w:rPr>
                <w:sz w:val="20"/>
                <w:szCs w:val="20"/>
              </w:rPr>
              <w:t xml:space="preserve">Desarrollo </w:t>
            </w:r>
            <w:proofErr w:type="spellStart"/>
            <w:r>
              <w:rPr>
                <w:sz w:val="20"/>
                <w:szCs w:val="20"/>
              </w:rPr>
              <w:t>backend</w:t>
            </w:r>
            <w:proofErr w:type="spellEnd"/>
            <w:r>
              <w:rPr>
                <w:sz w:val="20"/>
                <w:szCs w:val="20"/>
              </w:rPr>
              <w:t xml:space="preserve"> </w:t>
            </w:r>
            <w:proofErr w:type="spellStart"/>
            <w:r>
              <w:rPr>
                <w:sz w:val="20"/>
                <w:szCs w:val="20"/>
              </w:rPr>
              <w:t>FastAPI</w:t>
            </w:r>
            <w:proofErr w:type="spellEnd"/>
            <w:r>
              <w:rPr>
                <w:sz w:val="20"/>
                <w:szCs w:val="20"/>
              </w:rPr>
              <w:t xml:space="preserve"> + integración </w:t>
            </w:r>
            <w:proofErr w:type="spellStart"/>
            <w:r>
              <w:rPr>
                <w:sz w:val="20"/>
                <w:szCs w:val="20"/>
              </w:rPr>
              <w:t>OpenAI</w:t>
            </w:r>
            <w:proofErr w:type="spellEnd"/>
            <w:r>
              <w:rPr>
                <w:sz w:val="20"/>
                <w:szCs w:val="20"/>
              </w:rPr>
              <w:t xml:space="preserve"> API</w:t>
            </w:r>
          </w:p>
        </w:tc>
        <w:tc>
          <w:tcPr>
            <w:tcW w:w="21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4AAB76E4" w14:textId="77777777" w:rsidR="00E65D91" w:rsidRDefault="00000000">
            <w:r>
              <w:rPr>
                <w:sz w:val="20"/>
                <w:szCs w:val="20"/>
              </w:rPr>
              <w:t xml:space="preserve">API funcional con </w:t>
            </w:r>
            <w:proofErr w:type="spellStart"/>
            <w:r>
              <w:rPr>
                <w:sz w:val="20"/>
                <w:szCs w:val="20"/>
              </w:rPr>
              <w:t>tests</w:t>
            </w:r>
            <w:proofErr w:type="spellEnd"/>
          </w:p>
        </w:tc>
      </w:tr>
      <w:tr w:rsidR="00E65D91" w14:paraId="4CB8EC63"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00" w:type="dxa"/>
              <w:bottom w:w="80" w:type="dxa"/>
              <w:right w:w="100" w:type="dxa"/>
            </w:tcMar>
          </w:tcPr>
          <w:p w14:paraId="37D83D0D" w14:textId="77777777" w:rsidR="00E65D91" w:rsidRDefault="00000000">
            <w:r>
              <w:rPr>
                <w:b/>
                <w:bCs/>
                <w:sz w:val="20"/>
                <w:szCs w:val="20"/>
              </w:rPr>
              <w:t>Fase 3</w:t>
            </w:r>
          </w:p>
        </w:tc>
        <w:tc>
          <w:tcPr>
            <w:tcW w:w="22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00" w:type="dxa"/>
              <w:bottom w:w="80" w:type="dxa"/>
              <w:right w:w="100" w:type="dxa"/>
            </w:tcMar>
          </w:tcPr>
          <w:p w14:paraId="7DAAEBAB" w14:textId="77777777" w:rsidR="00E65D91" w:rsidRDefault="00000000">
            <w:r>
              <w:rPr>
                <w:sz w:val="20"/>
                <w:szCs w:val="20"/>
              </w:rPr>
              <w:t>Semanas 8–11</w:t>
            </w:r>
          </w:p>
        </w:tc>
        <w:tc>
          <w:tcPr>
            <w:tcW w:w="32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00" w:type="dxa"/>
              <w:bottom w:w="80" w:type="dxa"/>
              <w:right w:w="100" w:type="dxa"/>
            </w:tcMar>
          </w:tcPr>
          <w:p w14:paraId="211FF80F" w14:textId="77777777" w:rsidR="00E65D91" w:rsidRDefault="00000000">
            <w:r>
              <w:rPr>
                <w:sz w:val="20"/>
                <w:szCs w:val="20"/>
              </w:rPr>
              <w:t xml:space="preserve">Desarrollo </w:t>
            </w:r>
            <w:proofErr w:type="spellStart"/>
            <w:r>
              <w:rPr>
                <w:sz w:val="20"/>
                <w:szCs w:val="20"/>
              </w:rPr>
              <w:t>frontend</w:t>
            </w:r>
            <w:proofErr w:type="spellEnd"/>
            <w:r>
              <w:rPr>
                <w:sz w:val="20"/>
                <w:szCs w:val="20"/>
              </w:rPr>
              <w:t xml:space="preserve"> </w:t>
            </w:r>
            <w:proofErr w:type="spellStart"/>
            <w:r>
              <w:rPr>
                <w:sz w:val="20"/>
                <w:szCs w:val="20"/>
              </w:rPr>
              <w:t>React</w:t>
            </w:r>
            <w:proofErr w:type="spellEnd"/>
            <w:r>
              <w:rPr>
                <w:sz w:val="20"/>
                <w:szCs w:val="20"/>
              </w:rPr>
              <w:t xml:space="preserve"> + conexión con </w:t>
            </w:r>
            <w:proofErr w:type="spellStart"/>
            <w:r>
              <w:rPr>
                <w:sz w:val="20"/>
                <w:szCs w:val="20"/>
              </w:rPr>
              <w:t>backend</w:t>
            </w:r>
            <w:proofErr w:type="spellEnd"/>
          </w:p>
        </w:tc>
        <w:tc>
          <w:tcPr>
            <w:tcW w:w="2126" w:type="dxa"/>
            <w:tcBorders>
              <w:top w:val="single" w:sz="1" w:space="0" w:color="CCCCCC"/>
              <w:left w:val="single" w:sz="1" w:space="0" w:color="CCCCCC"/>
              <w:bottom w:val="single" w:sz="1" w:space="0" w:color="CCCCCC"/>
              <w:right w:val="single" w:sz="1" w:space="0" w:color="CCCCCC"/>
            </w:tcBorders>
            <w:shd w:val="clear" w:color="auto" w:fill="F2F4F7"/>
            <w:tcMar>
              <w:top w:w="80" w:type="dxa"/>
              <w:left w:w="100" w:type="dxa"/>
              <w:bottom w:w="80" w:type="dxa"/>
              <w:right w:w="100" w:type="dxa"/>
            </w:tcMar>
          </w:tcPr>
          <w:p w14:paraId="627C1184" w14:textId="77777777" w:rsidR="00E65D91" w:rsidRDefault="00000000">
            <w:r>
              <w:rPr>
                <w:sz w:val="20"/>
                <w:szCs w:val="20"/>
              </w:rPr>
              <w:t xml:space="preserve">PWA desplegada en </w:t>
            </w:r>
            <w:proofErr w:type="spellStart"/>
            <w:r>
              <w:rPr>
                <w:sz w:val="20"/>
                <w:szCs w:val="20"/>
              </w:rPr>
              <w:t>Vercel</w:t>
            </w:r>
            <w:proofErr w:type="spellEnd"/>
          </w:p>
        </w:tc>
      </w:tr>
      <w:tr w:rsidR="00E65D91" w14:paraId="6B13B6FB"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6D518055" w14:textId="77777777" w:rsidR="00E65D91" w:rsidRDefault="00000000">
            <w:r>
              <w:rPr>
                <w:b/>
                <w:bCs/>
                <w:sz w:val="20"/>
                <w:szCs w:val="20"/>
              </w:rPr>
              <w:t>Fase 4</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6AB52C12" w14:textId="77777777" w:rsidR="00E65D91" w:rsidRDefault="00000000">
            <w:r>
              <w:rPr>
                <w:sz w:val="20"/>
                <w:szCs w:val="20"/>
              </w:rPr>
              <w:t>Semanas 12–14</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43689DA8" w14:textId="77777777" w:rsidR="00E65D91" w:rsidRDefault="00000000">
            <w:r>
              <w:rPr>
                <w:sz w:val="20"/>
                <w:szCs w:val="20"/>
              </w:rPr>
              <w:t>QA, correcciones, documentación final y presentación</w:t>
            </w:r>
          </w:p>
        </w:tc>
        <w:tc>
          <w:tcPr>
            <w:tcW w:w="21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1F751E2F" w14:textId="77777777" w:rsidR="00E65D91" w:rsidRDefault="00000000">
            <w:r>
              <w:rPr>
                <w:sz w:val="20"/>
                <w:szCs w:val="20"/>
              </w:rPr>
              <w:t>Proyecto completo</w:t>
            </w:r>
          </w:p>
        </w:tc>
      </w:tr>
    </w:tbl>
    <w:p w14:paraId="6E5FA714" w14:textId="77777777" w:rsidR="00E65D91" w:rsidRDefault="00E65D91">
      <w:pPr>
        <w:spacing w:before="80" w:after="80"/>
      </w:pPr>
    </w:p>
    <w:p w14:paraId="669999AF" w14:textId="77777777" w:rsidR="00E65D91" w:rsidRDefault="00E65D91">
      <w:pPr>
        <w:spacing w:before="80" w:after="80"/>
      </w:pPr>
    </w:p>
    <w:p w14:paraId="2DA9AC50" w14:textId="77777777" w:rsidR="00E65D91" w:rsidRDefault="00000000">
      <w:pPr>
        <w:pStyle w:val="Ttulo1"/>
        <w:pBdr>
          <w:bottom w:val="single" w:sz="4" w:space="4" w:color="1B4F8A"/>
        </w:pBdr>
      </w:pPr>
      <w:r>
        <w:t>8. Conclusión</w:t>
      </w:r>
    </w:p>
    <w:p w14:paraId="61443574" w14:textId="77777777" w:rsidR="00E65D91" w:rsidRDefault="00000000">
      <w:pPr>
        <w:spacing w:before="80" w:after="80"/>
      </w:pPr>
      <w:proofErr w:type="spellStart"/>
      <w:r>
        <w:rPr>
          <w:color w:val="333333"/>
        </w:rPr>
        <w:t>MindCheck</w:t>
      </w:r>
      <w:proofErr w:type="spellEnd"/>
      <w:r>
        <w:rPr>
          <w:color w:val="333333"/>
        </w:rPr>
        <w:t xml:space="preserve"> AI representa una solución tecnológica innovadora y socialmente relevante que aborda una necesidad real en el entorno educativo de Duoc UC. La combinación de tecnologías modernas — </w:t>
      </w:r>
      <w:proofErr w:type="spellStart"/>
      <w:r>
        <w:rPr>
          <w:color w:val="333333"/>
        </w:rPr>
        <w:t>React</w:t>
      </w:r>
      <w:proofErr w:type="spellEnd"/>
      <w:r>
        <w:rPr>
          <w:color w:val="333333"/>
        </w:rPr>
        <w:t xml:space="preserve">, </w:t>
      </w:r>
      <w:proofErr w:type="spellStart"/>
      <w:r>
        <w:rPr>
          <w:color w:val="333333"/>
        </w:rPr>
        <w:t>FastAPI</w:t>
      </w:r>
      <w:proofErr w:type="spellEnd"/>
      <w:r>
        <w:rPr>
          <w:color w:val="333333"/>
        </w:rPr>
        <w:t xml:space="preserve"> y </w:t>
      </w:r>
      <w:proofErr w:type="spellStart"/>
      <w:r>
        <w:rPr>
          <w:color w:val="333333"/>
        </w:rPr>
        <w:t>OpenAI</w:t>
      </w:r>
      <w:proofErr w:type="spellEnd"/>
      <w:r>
        <w:rPr>
          <w:color w:val="333333"/>
        </w:rPr>
        <w:t xml:space="preserve"> — permite construir un MVP funcional dentro del plazo del semestre, con potencial de escalabilidad e integración institucional futura.</w:t>
      </w:r>
    </w:p>
    <w:p w14:paraId="10C38C6B" w14:textId="77777777" w:rsidR="00E65D91" w:rsidRDefault="00E65D91">
      <w:pPr>
        <w:spacing w:before="80" w:after="80"/>
      </w:pPr>
    </w:p>
    <w:p w14:paraId="38EEA037" w14:textId="77777777" w:rsidR="00E65D91" w:rsidRDefault="00000000">
      <w:pPr>
        <w:spacing w:before="80" w:after="80"/>
      </w:pPr>
      <w:r>
        <w:rPr>
          <w:color w:val="333333"/>
        </w:rPr>
        <w:t>Este proyecto aplica competencias transversales del área de Ingeniería y Tecnología: desarrollo full-</w:t>
      </w:r>
      <w:proofErr w:type="spellStart"/>
      <w:r>
        <w:rPr>
          <w:color w:val="333333"/>
        </w:rPr>
        <w:t>stack</w:t>
      </w:r>
      <w:proofErr w:type="spellEnd"/>
      <w:r>
        <w:rPr>
          <w:color w:val="333333"/>
        </w:rPr>
        <w:t xml:space="preserve">, integración de </w:t>
      </w:r>
      <w:proofErr w:type="spellStart"/>
      <w:r>
        <w:rPr>
          <w:color w:val="333333"/>
        </w:rPr>
        <w:t>APIs</w:t>
      </w:r>
      <w:proofErr w:type="spellEnd"/>
      <w:r>
        <w:rPr>
          <w:color w:val="333333"/>
        </w:rPr>
        <w:t xml:space="preserve"> de IA, diseño centrado en el usuario y gestión de proyectos ágiles, siendo un caso de estudio completo y pertinente para el Proyecto </w:t>
      </w:r>
      <w:proofErr w:type="spellStart"/>
      <w:r>
        <w:rPr>
          <w:color w:val="333333"/>
        </w:rPr>
        <w:t>Capstone</w:t>
      </w:r>
      <w:proofErr w:type="spellEnd"/>
      <w:r>
        <w:rPr>
          <w:color w:val="333333"/>
        </w:rPr>
        <w:t>.</w:t>
      </w:r>
    </w:p>
    <w:p w14:paraId="3585326D" w14:textId="77777777" w:rsidR="00E65D91" w:rsidRDefault="00E65D91">
      <w:pPr>
        <w:spacing w:before="80" w:after="80"/>
      </w:pPr>
    </w:p>
    <w:p w14:paraId="51EC4E46" w14:textId="77777777" w:rsidR="00E65D91" w:rsidRDefault="00E65D91">
      <w:pPr>
        <w:spacing w:before="80" w:after="80"/>
      </w:pPr>
    </w:p>
    <w:p w14:paraId="7183A2A0" w14:textId="77777777" w:rsidR="00E65D91" w:rsidRDefault="00000000">
      <w:pPr>
        <w:pBdr>
          <w:top w:val="single" w:sz="2" w:space="8" w:color="CCCCCC"/>
        </w:pBdr>
        <w:spacing w:before="400"/>
        <w:jc w:val="center"/>
      </w:pPr>
      <w:proofErr w:type="spellStart"/>
      <w:r>
        <w:rPr>
          <w:i/>
          <w:iCs/>
          <w:color w:val="555555"/>
          <w:sz w:val="18"/>
          <w:szCs w:val="18"/>
        </w:rPr>
        <w:t>MindCheck</w:t>
      </w:r>
      <w:proofErr w:type="spellEnd"/>
      <w:r>
        <w:rPr>
          <w:i/>
          <w:iCs/>
          <w:color w:val="555555"/>
          <w:sz w:val="18"/>
          <w:szCs w:val="18"/>
        </w:rPr>
        <w:t xml:space="preserve"> AI — Propuesta Formal </w:t>
      </w:r>
      <w:proofErr w:type="gramStart"/>
      <w:r>
        <w:rPr>
          <w:i/>
          <w:iCs/>
          <w:color w:val="555555"/>
          <w:sz w:val="18"/>
          <w:szCs w:val="18"/>
        </w:rPr>
        <w:t>v1.0  |</w:t>
      </w:r>
      <w:proofErr w:type="gramEnd"/>
      <w:r>
        <w:rPr>
          <w:i/>
          <w:iCs/>
          <w:color w:val="555555"/>
          <w:sz w:val="18"/>
          <w:szCs w:val="18"/>
        </w:rPr>
        <w:t xml:space="preserve">  Duoc </w:t>
      </w:r>
      <w:proofErr w:type="gramStart"/>
      <w:r>
        <w:rPr>
          <w:i/>
          <w:iCs/>
          <w:color w:val="555555"/>
          <w:sz w:val="18"/>
          <w:szCs w:val="18"/>
        </w:rPr>
        <w:t>UC  |</w:t>
      </w:r>
      <w:proofErr w:type="gramEnd"/>
      <w:r>
        <w:rPr>
          <w:i/>
          <w:iCs/>
          <w:color w:val="555555"/>
          <w:sz w:val="18"/>
          <w:szCs w:val="18"/>
        </w:rPr>
        <w:t xml:space="preserve">  2026</w:t>
      </w:r>
    </w:p>
    <w:sectPr w:rsidR="00E65D91">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9C2D65"/>
    <w:multiLevelType w:val="hybridMultilevel"/>
    <w:tmpl w:val="89505EDC"/>
    <w:lvl w:ilvl="0" w:tplc="806AF144">
      <w:start w:val="1"/>
      <w:numFmt w:val="bullet"/>
      <w:lvlText w:val="●"/>
      <w:lvlJc w:val="left"/>
      <w:pPr>
        <w:ind w:left="720" w:hanging="360"/>
      </w:pPr>
    </w:lvl>
    <w:lvl w:ilvl="1" w:tplc="84A41E54">
      <w:start w:val="1"/>
      <w:numFmt w:val="bullet"/>
      <w:lvlText w:val="○"/>
      <w:lvlJc w:val="left"/>
      <w:pPr>
        <w:ind w:left="1440" w:hanging="360"/>
      </w:pPr>
    </w:lvl>
    <w:lvl w:ilvl="2" w:tplc="CC78D36C">
      <w:start w:val="1"/>
      <w:numFmt w:val="bullet"/>
      <w:lvlText w:val="■"/>
      <w:lvlJc w:val="left"/>
      <w:pPr>
        <w:ind w:left="2160" w:hanging="360"/>
      </w:pPr>
    </w:lvl>
    <w:lvl w:ilvl="3" w:tplc="523AF86A">
      <w:start w:val="1"/>
      <w:numFmt w:val="bullet"/>
      <w:lvlText w:val="●"/>
      <w:lvlJc w:val="left"/>
      <w:pPr>
        <w:ind w:left="2880" w:hanging="360"/>
      </w:pPr>
    </w:lvl>
    <w:lvl w:ilvl="4" w:tplc="ADBC8408">
      <w:start w:val="1"/>
      <w:numFmt w:val="bullet"/>
      <w:lvlText w:val="○"/>
      <w:lvlJc w:val="left"/>
      <w:pPr>
        <w:ind w:left="3600" w:hanging="360"/>
      </w:pPr>
    </w:lvl>
    <w:lvl w:ilvl="5" w:tplc="883CED5C">
      <w:start w:val="1"/>
      <w:numFmt w:val="bullet"/>
      <w:lvlText w:val="■"/>
      <w:lvlJc w:val="left"/>
      <w:pPr>
        <w:ind w:left="4320" w:hanging="360"/>
      </w:pPr>
    </w:lvl>
    <w:lvl w:ilvl="6" w:tplc="898AEBC4">
      <w:start w:val="1"/>
      <w:numFmt w:val="bullet"/>
      <w:lvlText w:val="●"/>
      <w:lvlJc w:val="left"/>
      <w:pPr>
        <w:ind w:left="5040" w:hanging="360"/>
      </w:pPr>
    </w:lvl>
    <w:lvl w:ilvl="7" w:tplc="53A8A82E">
      <w:start w:val="1"/>
      <w:numFmt w:val="bullet"/>
      <w:lvlText w:val="●"/>
      <w:lvlJc w:val="left"/>
      <w:pPr>
        <w:ind w:left="5760" w:hanging="360"/>
      </w:pPr>
    </w:lvl>
    <w:lvl w:ilvl="8" w:tplc="85BE5CE6">
      <w:start w:val="1"/>
      <w:numFmt w:val="bullet"/>
      <w:lvlText w:val="●"/>
      <w:lvlJc w:val="left"/>
      <w:pPr>
        <w:ind w:left="6480" w:hanging="360"/>
      </w:pPr>
    </w:lvl>
  </w:abstractNum>
  <w:abstractNum w:abstractNumId="1" w15:restartNumberingAfterBreak="0">
    <w:nsid w:val="15CC57FA"/>
    <w:multiLevelType w:val="hybridMultilevel"/>
    <w:tmpl w:val="AE14E174"/>
    <w:lvl w:ilvl="0" w:tplc="D892EE36">
      <w:start w:val="1"/>
      <w:numFmt w:val="bullet"/>
      <w:lvlText w:val="•"/>
      <w:lvlJc w:val="left"/>
      <w:pPr>
        <w:ind w:left="720" w:hanging="360"/>
      </w:pPr>
    </w:lvl>
    <w:lvl w:ilvl="1" w:tplc="198689A8">
      <w:numFmt w:val="decimal"/>
      <w:lvlText w:val=""/>
      <w:lvlJc w:val="left"/>
    </w:lvl>
    <w:lvl w:ilvl="2" w:tplc="79CC0564">
      <w:numFmt w:val="decimal"/>
      <w:lvlText w:val=""/>
      <w:lvlJc w:val="left"/>
    </w:lvl>
    <w:lvl w:ilvl="3" w:tplc="194CF3C2">
      <w:numFmt w:val="decimal"/>
      <w:lvlText w:val=""/>
      <w:lvlJc w:val="left"/>
    </w:lvl>
    <w:lvl w:ilvl="4" w:tplc="1F52CC48">
      <w:numFmt w:val="decimal"/>
      <w:lvlText w:val=""/>
      <w:lvlJc w:val="left"/>
    </w:lvl>
    <w:lvl w:ilvl="5" w:tplc="9F04F45C">
      <w:numFmt w:val="decimal"/>
      <w:lvlText w:val=""/>
      <w:lvlJc w:val="left"/>
    </w:lvl>
    <w:lvl w:ilvl="6" w:tplc="07908584">
      <w:numFmt w:val="decimal"/>
      <w:lvlText w:val=""/>
      <w:lvlJc w:val="left"/>
    </w:lvl>
    <w:lvl w:ilvl="7" w:tplc="8B60558E">
      <w:numFmt w:val="decimal"/>
      <w:lvlText w:val=""/>
      <w:lvlJc w:val="left"/>
    </w:lvl>
    <w:lvl w:ilvl="8" w:tplc="A7027600">
      <w:numFmt w:val="decimal"/>
      <w:lvlText w:val=""/>
      <w:lvlJc w:val="left"/>
    </w:lvl>
  </w:abstractNum>
  <w:num w:numId="1" w16cid:durableId="676738790">
    <w:abstractNumId w:val="0"/>
    <w:lvlOverride w:ilvl="0">
      <w:startOverride w:val="1"/>
    </w:lvlOverride>
  </w:num>
  <w:num w:numId="2" w16cid:durableId="143605165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65D91"/>
    <w:rsid w:val="000C43B6"/>
    <w:rsid w:val="003B0590"/>
    <w:rsid w:val="00E3586D"/>
    <w:rsid w:val="00E65D91"/>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decimalSymbol w:val=","/>
  <w:listSeparator w:val=";"/>
  <w14:docId w14:val="5D7410A2"/>
  <w15:docId w15:val="{9CCF0B3B-8FA9-45BF-BAC3-D87A8ED882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CL" w:eastAsia="es-C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320" w:after="160"/>
      <w:outlineLvl w:val="0"/>
    </w:pPr>
    <w:rPr>
      <w:b/>
      <w:bCs/>
      <w:color w:val="1B4F8A"/>
      <w:sz w:val="32"/>
      <w:szCs w:val="32"/>
    </w:rPr>
  </w:style>
  <w:style w:type="paragraph" w:styleId="Ttulo2">
    <w:name w:val="heading 2"/>
    <w:uiPriority w:val="9"/>
    <w:unhideWhenUsed/>
    <w:qFormat/>
    <w:pPr>
      <w:spacing w:before="240" w:after="120"/>
      <w:outlineLvl w:val="1"/>
    </w:pPr>
    <w:rPr>
      <w:b/>
      <w:bCs/>
      <w:color w:val="2C3E50"/>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7</Pages>
  <Words>1089</Words>
  <Characters>6483</Characters>
  <Application>Microsoft Office Word</Application>
  <DocSecurity>0</DocSecurity>
  <Lines>214</Lines>
  <Paragraphs>131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7486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NATALY VALESCA TOBAR GALLARDO</cp:lastModifiedBy>
  <cp:revision>2</cp:revision>
  <dcterms:created xsi:type="dcterms:W3CDTF">2026-04-10T22:11:00Z</dcterms:created>
  <dcterms:modified xsi:type="dcterms:W3CDTF">2026-04-15T11:28:00Z</dcterms:modified>
</cp:coreProperties>
</file>