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Pr>
          <w:rFonts w:asciiTheme="minorHAnsi" w:hAnsiTheme="minorHAnsi" w:eastAsiaTheme="minorEastAsia" w:cstheme="minorBidi"/>
          <w:b/>
          <w:bCs/>
          <w:color w:val="000000"/>
          <w:spacing w:val="-30"/>
          <w:sz w:val="72"/>
          <w:szCs w:val="72"/>
          <w:lang w:val="es-CL" w:eastAsia="es-CL"/>
        </w:rPr>
        <w:t>Evaluación 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Pr>
          <w:rFonts w:asciiTheme="minorHAnsi" w:hAnsiTheme="minorHAnsi" w:eastAsiaTheme="minorEastAsia" w:cstheme="minorBidi"/>
          <w:b/>
          <w:bCs/>
          <w:color w:val="000000"/>
          <w:spacing w:val="-30"/>
          <w:sz w:val="48"/>
          <w:szCs w:val="48"/>
          <w:lang w:val="es-CL" w:eastAsia="es-CL"/>
        </w:rPr>
        <w:t>Nombre: Autoevaluación 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Ponderación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r>
              <w:rPr>
                <w:rFonts w:asciiTheme="minorHAnsi" w:hAnsiTheme="minorHAnsi" w:eastAsiaTheme="minorEastAsia" w:cstheme="minorBidi"/>
                <w:b/>
                <w:bCs/>
                <w:color w:val="262626" w:themeColor="text1" w:themeTint="D9"/>
                <w:sz w:val="22"/>
                <w:szCs w:val="22"/>
                <w:lang w:eastAsia="es-CL"/>
              </w:rPr>
              <w:t>Capstone</w:t>
            </w:r>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semana 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Resultado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Indicador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shd w:val="clear" w:color="auto" w:fill="FFFF00"/>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shd w:val="clear" w:color="auto" w:fill="FFFF00"/>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shd w:val="clear" w:color="auto" w:fill="FFFF00"/>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shd w:val="clear" w:color="auto" w:fill="FFFF00"/>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shd w:val="clear" w:color="auto" w:fill="FFFF00"/>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b/>
                <w:bCs/>
                <w:color w:val="3B3838" w:themeColor="background2" w:themeShade="40"/>
              </w:rPr>
              <w:t>IL 1.2</w:t>
            </w:r>
            <w:r>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shd w:val="clear" w:color="auto" w:fill="FFFF00"/>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b/>
                <w:bCs/>
                <w:color w:val="3B3838" w:themeColor="background2" w:themeShade="40"/>
              </w:rPr>
              <w:t xml:space="preserve">IL 1.3  </w:t>
            </w:r>
            <w:r>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shd w:val="clear" w:color="auto" w:fill="FFFF00"/>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shd w:val="clear" w:color="auto" w:fill="FFFF00"/>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shd w:val="clear" w:color="auto" w:fill="FFFF00"/>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shd w:val="clear" w:color="auto" w:fill="FFFF00"/>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shd w:val="clear" w:color="auto" w:fill="FFFF00"/>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Pr>
                <w:rFonts w:asciiTheme="minorHAnsi" w:hAnsiTheme="minorHAnsi" w:eastAsiaTheme="minorEastAsia" w:cstheme="minorBidi"/>
                <w:color w:val="3B3838" w:themeColor="background2" w:themeShade="40"/>
              </w:rPr>
              <w:t>Cumple con los indicadores de calidad requeridos en la presentación del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Pr>
                <w:rFonts w:ascii="Calibri" w:hAnsi="Calibri" w:eastAsia="" w:cs="" w:asciiTheme="minorAscii" w:hAnsiTheme="minorAscii" w:eastAsiaTheme="minorEastAsia" w:cstheme="minorBidi"/>
                <w:b w:val="0"/>
                <w:bCs w:val="0"/>
                <w:color w:val="3B3838" w:themeColor="background2" w:themeTint="FF" w:themeShade="40"/>
              </w:rPr>
              <w:t>12</w:t>
            </w:r>
            <w:r>
              <w:rPr>
                <w:rFonts w:ascii="Calibri" w:hAnsi="Calibri" w:eastAsia="" w:cs="" w:asciiTheme="minorAscii" w:hAnsiTheme="minorAscii" w:eastAsiaTheme="minorEastAsia" w:cstheme="minorBidi"/>
                <w:b w:val="1"/>
                <w:bCs w:val="1"/>
                <w:color w:val="3B3838" w:themeColor="background2" w:themeTint="FF" w:themeShade="40"/>
              </w:rPr>
              <w:t xml:space="preserve">. </w:t>
            </w:r>
            <w:r>
              <w:rPr>
                <w:rFonts w:ascii="Calibri" w:hAnsi="Calibri" w:eastAsia="Calibri" w:cs="Calibri"/>
                <w:b w:val="0"/>
                <w:bCs w:val="0"/>
                <w:i w:val="0"/>
                <w:iCs w:val="0"/>
                <w:caps w:val="0"/>
                <w:smallCaps w:val="0"/>
                <w:noProof w:val="0"/>
                <w:color w:val="000000" w:themeColor="text1" w:themeTint="FF" w:themeShade="FF"/>
                <w:sz w:val="19"/>
                <w:szCs w:val="19"/>
                <w:lang w:val="es-ES"/>
              </w:rPr>
              <w:t>Comunica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color w:val="000000" w:themeColor="text1"/>
                <w:sz w:val="22"/>
                <w:szCs w:val="22"/>
                <w:lang w:val="es-CL" w:eastAsia="es-CL"/>
              </w:rPr>
              <w:t>Es</w:t>
            </w:r>
            <w:r>
              <w:rPr>
                <w:rFonts w:asciiTheme="minorHAnsi" w:hAnsiTheme="minorHAnsi" w:eastAsiaTheme="minorEastAsia" w:cstheme="minorBidi"/>
                <w:sz w:val="22"/>
                <w:szCs w:val="22"/>
                <w:lang w:val="es-CL" w:eastAsia="es-CL"/>
              </w:rPr>
              <w:t xml:space="preserve">ta es una evaluación que corresponde a una </w:t>
            </w:r>
            <w:r>
              <w:rPr>
                <w:rFonts w:asciiTheme="minorHAnsi" w:hAnsiTheme="minorHAnsi" w:eastAsiaTheme="minorEastAsia" w:cstheme="minorBidi"/>
                <w:sz w:val="22"/>
                <w:szCs w:val="22"/>
              </w:rPr>
              <w:t>autoevaluación</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lang w:val="es-CL" w:eastAsia="es-CL"/>
              </w:rPr>
              <w:t xml:space="preserve">y es </w:t>
            </w:r>
            <w:r>
              <w:rPr>
                <w:rFonts w:asciiTheme="minorHAnsi" w:hAnsiTheme="minorHAnsi" w:eastAsiaTheme="minorEastAsia" w:cstheme="minorBidi"/>
                <w:sz w:val="22"/>
                <w:szCs w:val="22"/>
              </w:rPr>
              <w:t>de carácter formativo, por lo que no tiene</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rPr>
              <w:t>ponderación</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 xml:space="preserve">El </w:t>
            </w:r>
            <w:r>
              <w:rPr>
                <w:rFonts w:asciiTheme="minorHAnsi" w:hAnsiTheme="minorHAnsi" w:eastAsiaTheme="minorEastAsia" w:cstheme="minorBidi"/>
                <w:b/>
                <w:bCs/>
                <w:sz w:val="22"/>
                <w:szCs w:val="22"/>
              </w:rPr>
              <w:t>tiempo</w:t>
            </w:r>
            <w:r>
              <w:rPr>
                <w:rFonts w:asciiTheme="minorHAnsi" w:hAnsiTheme="minorHAnsi" w:eastAsiaTheme="minorEastAsia" w:cstheme="minorBidi"/>
                <w:sz w:val="22"/>
                <w:szCs w:val="22"/>
              </w:rPr>
              <w:t xml:space="preserve"> que puedes destinar</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rPr>
              <w:t>para desarrollar esta evaluación es de 20 minutos</w:t>
            </w:r>
            <w:r>
              <w:rPr>
                <w:rFonts w:asciiTheme="minorHAnsi" w:hAnsiTheme="minorHAnsi" w:eastAsiaTheme="minorEastAsia" w:cstheme="minorBidi"/>
                <w:b/>
                <w:bCs/>
                <w:sz w:val="22"/>
                <w:szCs w:val="22"/>
              </w:rPr>
              <w:t xml:space="preserve"> </w:t>
            </w:r>
            <w:r>
              <w:rPr>
                <w:rFonts w:asciiTheme="minorHAnsi" w:hAnsiTheme="minorHAnsi" w:eastAsiaTheme="minorEastAsia" w:cstheme="minorBidi"/>
                <w:sz w:val="22"/>
                <w:szCs w:val="22"/>
              </w:rPr>
              <w:t>y se realiza de manera</w:t>
            </w:r>
            <w:r>
              <w:rPr>
                <w:rFonts w:asciiTheme="minorHAnsi" w:hAnsiTheme="minorHAnsi" w:eastAsiaTheme="minorEastAsia" w:cstheme="minorBidi"/>
                <w:b/>
                <w:bCs/>
                <w:sz w:val="22"/>
                <w:szCs w:val="22"/>
              </w:rPr>
              <w:t xml:space="preserve"> individual</w:t>
            </w:r>
            <w:r>
              <w:rPr>
                <w:rFonts w:asciiTheme="minorHAnsi" w:hAnsiTheme="minorHAnsi" w:eastAsiaTheme="minorEastAsia" w:cstheme="minorBidi"/>
                <w:sz w:val="22"/>
                <w:szCs w:val="22"/>
              </w:rPr>
              <w:t xml:space="preserve"> en el taller de proyectos 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 xml:space="preserve">Generar información que permita retroalimentar tu proyecto y ajustarlo antes de la evaluación sumativa.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Revisa con tu docente todos los </w:t>
            </w:r>
            <w:r>
              <w:rPr>
                <w:rFonts w:asciiTheme="minorHAnsi" w:hAnsiTheme="minorHAnsi" w:eastAsiaTheme="minorEastAsia" w:cstheme="minorBidi"/>
                <w:b/>
                <w:bCs/>
                <w:sz w:val="22"/>
                <w:szCs w:val="22"/>
              </w:rPr>
              <w:t xml:space="preserve">indicadores </w:t>
            </w:r>
            <w:r>
              <w:rPr>
                <w:rFonts w:asciiTheme="minorHAnsi" w:hAnsiTheme="minorHAnsi" w:eastAsiaTheme="minorEastAsia" w:cstheme="minorBidi"/>
                <w:sz w:val="22"/>
                <w:szCs w:val="22"/>
              </w:rPr>
              <w:t xml:space="preserve">que serán incluidos en la evaluación de esta experiencia (fase1). Pide </w:t>
            </w:r>
            <w:r>
              <w:rPr>
                <w:rFonts w:asciiTheme="minorHAnsi" w:hAnsiTheme="minorHAnsi" w:eastAsiaTheme="minorEastAsia" w:cstheme="minorBidi"/>
                <w:b/>
                <w:bCs/>
                <w:sz w:val="22"/>
                <w:szCs w:val="22"/>
              </w:rPr>
              <w:t xml:space="preserve">retroalimentación </w:t>
            </w:r>
            <w:r>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Descarga la pauta (en AVA) para que puedas </w:t>
            </w:r>
            <w:r>
              <w:rPr>
                <w:rFonts w:asciiTheme="minorHAnsi" w:hAnsiTheme="minorHAnsi" w:eastAsiaTheme="minorEastAsia" w:cstheme="minorBidi"/>
                <w:b/>
                <w:bCs/>
                <w:sz w:val="22"/>
                <w:szCs w:val="22"/>
              </w:rPr>
              <w:t xml:space="preserve">autoevaluar </w:t>
            </w:r>
            <w:r>
              <w:rPr>
                <w:rFonts w:asciiTheme="minorHAnsi" w:hAnsiTheme="minorHAnsi" w:eastAsiaTheme="minorEastAsia" w:cstheme="minorBidi"/>
                <w:sz w:val="22"/>
                <w:szCs w:val="22"/>
              </w:rPr>
              <w:t xml:space="preserve">la definición de tu </w:t>
            </w:r>
            <w:r>
              <w:rPr>
                <w:rFonts w:asciiTheme="minorHAnsi" w:hAnsiTheme="minorHAnsi" w:eastAsiaTheme="minorEastAsia" w:cstheme="minorBidi"/>
                <w:b/>
                <w:bCs/>
                <w:sz w:val="22"/>
                <w:szCs w:val="22"/>
              </w:rPr>
              <w:t xml:space="preserve">Proyecto APT. </w:t>
            </w:r>
            <w:r>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FFFF00"/>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shd w:val="clear" w:color="auto" w:fill="FFFF00"/>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FFFF00"/>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shd w:val="clear" w:color="auto" w:fill="FFFF00"/>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FFFF00"/>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shd w:val="clear" w:color="auto" w:fill="FFFF00"/>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shd w:val="clear" w:color="auto" w:fill="FFFF00"/>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Pr>
                <w:rFonts w:asciiTheme="minorHAnsi" w:hAnsiTheme="minorHAnsi" w:eastAsiaTheme="minorEastAsia" w:cstheme="minorBidi"/>
                <w:lang w:eastAsia="en-US"/>
              </w:rPr>
              <w:t>Demuestra logro destacado en todos los aspectos evaluados en el indicador. 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Pr>
                <w:rFonts w:asciiTheme="minorHAnsi" w:hAnsiTheme="minorHAnsi" w:eastAsiaTheme="minorEastAsia" w:cstheme="minorBidi"/>
                <w:lang w:eastAsia="en-US"/>
              </w:rPr>
              <w:t>Demuestra logro en los elementos básicos del indicador, las omisiones, dificultades o errores le permiten ser considerado competente.</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Pr>
                <w:rFonts w:asciiTheme="minorHAnsi" w:hAnsiTheme="minorHAnsi" w:eastAsiaTheme="minorEastAsia" w:cstheme="minorBidi"/>
                <w:lang w:eastAsia="en-US"/>
              </w:rPr>
              <w:t>Presenta importantes omisiones, dificultades o errores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Pr>
                <w:rFonts w:asciiTheme="minorHAnsi" w:hAnsiTheme="minorHAnsi" w:eastAsiaTheme="minorEastAsia" w:cstheme="minorBidi"/>
                <w:lang w:eastAsia="en-US"/>
              </w:rPr>
              <w:t>Presenta ausencia o incorrecto 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Categorías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Pr>
                <w:rFonts w:asciiTheme="minorHAnsi" w:hAnsiTheme="minorHAnsi" w:eastAsiaTheme="minorEastAsia" w:cstheme="minorBidi"/>
                <w:b/>
                <w:bCs/>
                <w:sz w:val="22"/>
                <w:szCs w:val="22"/>
              </w:rPr>
              <w:t>Completamente Logrado (</w:t>
            </w:r>
            <w:r>
              <w:rPr>
                <w:rFonts w:asciiTheme="minorHAnsi" w:hAnsiTheme="minorHAnsi" w:eastAsiaTheme="minorEastAsia" w:cstheme="minorBidi"/>
                <w:b/>
                <w:bCs/>
                <w:lang w:eastAsia="es-CL"/>
              </w:rPr>
              <w:t>100%)</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Pr>
                <w:rFonts w:asciiTheme="minorHAnsi" w:hAnsiTheme="minorHAnsi" w:eastAsiaTheme="minorEastAsia" w:cstheme="minorBidi"/>
                <w:b/>
                <w:bCs/>
                <w:sz w:val="22"/>
                <w:szCs w:val="22"/>
              </w:rPr>
              <w:t>Logrado</w:t>
            </w:r>
            <w:r>
              <w:rPr>
                <w:rFonts w:asciiTheme="minorHAnsi" w:hAnsiTheme="minorHAnsi" w:eastAsiaTheme="minorEastAsia" w:cstheme="minorBidi"/>
                <w:b/>
                <w:bCs/>
                <w:lang w:eastAsia="es-CL"/>
              </w:rPr>
              <w:t xml:space="preserve">  (60%)</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(30%)</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No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(0%)</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Describí brevemente en qué consiste el proyecto APT, justificando la relevancia, impacto o beneficio (real o simulado) que tendría en el campo laboral de mi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brevemente en qué consiste el proyecto APT, pero no lo justifiqué ni relaciona con el campo laboral de mi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describí o es confuso el proyecto APT, sin justificar ni relacionarlo con el campo laboral de mi carrera. </w:t>
            </w:r>
          </w:p>
        </w:tc>
        <w:tc>
          <w:tcPr>
            <w:tcW w:w="1449" w:type="dxa"/>
            <w:tcMar/>
            <w:vAlign w:val="center"/>
            <w:hideMark/>
          </w:tcPr>
          <w:p w:rsidRPr="001C0F79" w:rsidR="001C0F79" w:rsidP="1DE770DF" w:rsidRDefault="2CAAC75B" w14:paraId="4083791F" w14:textId="21C2E184">
            <w:pPr>
              <w:jc w:val="cente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relación coherente entre mi proyecto y el perfil de egreso de mi plan de estudio, especificando cómo debo utilizar distintas competencias para desarrollar mi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Describí una relación coherente entre mi proyecto y el perfil de egreso de mi plan de estudio, pero no especifique cómo debo utilizar distintas competencias para desarrollar mi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Describí una relación que tiene elementos pero que no son coherentes entre mi proyecto y el perfil de egreso de mi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Describí una relación sin coherencia entre mi proyecto y el perfil de egreso de mi plan de estudio.</w:t>
            </w:r>
            <w:r>
              <w:br/>
            </w:r>
            <w:r>
              <w:rPr>
                <w:rFonts w:asciiTheme="minorHAnsi" w:hAnsiTheme="minorHAnsi" w:eastAsiaTheme="minorEastAsia" w:cstheme="minorBidi"/>
                <w:color w:val="000000" w:themeColor="text1"/>
              </w:rPr>
              <w:t>O</w:t>
            </w:r>
            <w:r>
              <w:br/>
            </w:r>
            <w:r>
              <w:rPr>
                <w:rFonts w:asciiTheme="minorHAnsi" w:hAnsiTheme="minorHAnsi" w:eastAsiaTheme="minorEastAsia" w:cstheme="minorBidi"/>
                <w:color w:val="000000" w:themeColor="text1"/>
              </w:rPr>
              <w:t xml:space="preserve">No relacioné el proyecto con mi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Mencioné mis intereses profesionales y expliqué con claridad cómo estos se ven reflejados en mi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Mencioné mis intereses profesionales, pero no queda completamente clara su conexión con mi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Menciona mis intereses profesionales sin conectarlos con mi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No menciona mis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Justifiqué por qué el proyecto puede desarrollarse considerado tiempo, materiales y factores externos, y en caso de posibles dificultades plantee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Justifiqué por qué el proyecto puede desarrollarse, considerando el tiempo y materiales o factores externos</w:t>
            </w:r>
            <w:r>
              <w:br/>
            </w:r>
            <w:r>
              <w:rPr>
                <w:rFonts w:asciiTheme="minorHAnsi" w:hAnsiTheme="minorHAnsi" w:eastAsiaTheme="minorEastAsia" w:cstheme="minorBidi"/>
                <w:color w:val="000000" w:themeColor="text1"/>
              </w:rPr>
              <w:t>Y</w:t>
            </w:r>
            <w:r>
              <w:br/>
            </w:r>
            <w:r>
              <w:rPr>
                <w:rFonts w:asciiTheme="minorHAnsi" w:hAnsiTheme="minorHAnsi" w:eastAsiaTheme="minorEastAsia" w:cstheme="minorBidi"/>
                <w:color w:val="000000" w:themeColor="text1"/>
              </w:rPr>
              <w:t>En caso de posibles dificultades no plantee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Justifiqué por qué el proyecto puede desarrollarse en el tiempo de la asignatura, sin considerar materiales ni factores externos. </w:t>
            </w:r>
            <w:r>
              <w:br/>
            </w:r>
            <w:r>
              <w:rPr>
                <w:rFonts w:asciiTheme="minorHAnsi" w:hAnsiTheme="minorHAnsi" w:eastAsiaTheme="minorEastAsia" w:cstheme="minorBidi"/>
                <w:color w:val="000000" w:themeColor="text1"/>
              </w:rPr>
              <w:t>Y</w:t>
            </w:r>
            <w:r>
              <w:br/>
            </w:r>
            <w:r>
              <w:rPr>
                <w:rFonts w:asciiTheme="minorHAnsi" w:hAnsiTheme="minorHAnsi" w:eastAsiaTheme="minorEastAsia" w:cstheme="minorBidi"/>
                <w:color w:val="000000" w:themeColor="text1"/>
              </w:rPr>
              <w:t>En caso de posibles dificultades no plantee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justifiqué las razones de porque mi proyecto puede desarrollarse. </w:t>
            </w:r>
            <w:r>
              <w:br/>
            </w:r>
            <w:r>
              <w:rPr>
                <w:rFonts w:asciiTheme="minorHAnsi" w:hAnsiTheme="minorHAnsi" w:eastAsiaTheme="minorEastAsia" w:cstheme="minorBidi"/>
                <w:color w:val="000000" w:themeColor="text1"/>
              </w:rPr>
              <w:t>O</w:t>
            </w:r>
            <w:r>
              <w:br/>
            </w:r>
            <w:r>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5. Formula objetivos claros, concisos y coherentes con la disciplina y la situación a abordar.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Formulé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Formulé 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Formulé 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No plantee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Describí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Describí una metodología pertinente con los requerimientos disciplinares, pero no contemplé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Describí 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describí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7. Establece un plan de trabajo para su proyecto APT considerando los recursos, duración, facilitadores y obstaculizadores en el desarrollo de las actividades.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No establecí un plan de trabajo, o bien este no permite cumplir los objetivos de mi 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evidencias que permiten dar cuenta del logro de las actividades de mi proyecto APT y justifiqué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Describí evidencias que permiten dar cuenta del logro de las actividades de mi proyecto APT, pero no justifiqué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evidencias que permiten dar cuenta del logro de solo algunas actividades de mi proyecto APT y/o no justifiqué 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No incluí evidencias que pueden dar cuenta del desarrollo de mi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cumple con las reglas ortografía y de redacción en todos sus apartados.</w:t>
            </w:r>
            <w:r>
              <w:br/>
            </w:r>
            <w:r>
              <w:rPr>
                <w:rFonts w:asciiTheme="minorHAnsi" w:hAnsiTheme="minorHAnsi" w:eastAsiaTheme="minorEastAsia" w:cstheme="minorBidi"/>
                <w:color w:val="000000" w:themeColor="text1"/>
              </w:rPr>
              <w:t>Y</w:t>
            </w:r>
            <w:r>
              <w:br/>
            </w:r>
            <w:r>
              <w:rPr>
                <w:rFonts w:asciiTheme="minorHAnsi" w:hAnsiTheme="minorHAnsi" w:eastAsiaTheme="minorEastAsia" w:cstheme="minorBidi"/>
                <w:color w:val="000000" w:themeColor="text1"/>
              </w:rPr>
              <w:t>Utilicé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Pr>
                <w:rFonts w:ascii="Calibri" w:hAnsi="Calibri" w:eastAsia="" w:cs="" w:asciiTheme="minorAscii" w:hAnsiTheme="minorAscii" w:eastAsiaTheme="minorEastAsia" w:cstheme="minorBidi"/>
                <w:b w:val="1"/>
                <w:bCs w:val="1"/>
                <w:color w:val="3B3838" w:themeColor="background2" w:themeTint="FF" w:themeShade="40"/>
                <w:lang w:eastAsia="es-CL"/>
              </w:rPr>
              <w:t>20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Pr>
                <w:rFonts w:ascii="Calibri" w:hAnsi="Calibri" w:eastAsia="Calibri" w:cs="Calibri"/>
                <w:b w:val="0"/>
                <w:bCs w:val="0"/>
                <w:i w:val="0"/>
                <w:iCs w:val="0"/>
                <w:caps w:val="0"/>
                <w:smallCaps w:val="0"/>
                <w:color w:val="000000" w:themeColor="text1" w:themeTint="FF" w:themeShade="FF"/>
                <w:sz w:val="20"/>
                <w:szCs w:val="20"/>
                <w:lang w:val="es-ES"/>
              </w:rPr>
              <w:t>12.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shd w:val="clear" w:color="auto" w:fill="FFFF00"/>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hCTBdAMAAJYKAAAOAAAAZHJzL2Uyb0RvYy54bWzMVttO2zAYvp+0d7B8P9L0kLYRAXUw0CQE CJi4dh2niebYnu2SsLfZs+zF9ts5tEA1EEgILoId/8fP//c1+4d1ydEd06aQIsHh3gAjJqhMC7FK 8I+bky8zjIwlIiVcCpbge2bw4cHnT/uVitlQ5pKnTCMIIkxcqQTn1qo4CAzNWUnMnlRMwGEmdUks bPUqSDWpIHrJg+FgEAWV1KnSkjJj4O1xc4gPfPwsY9ReZJlhFvEEQ23WP7V/Lt0zONgn8UoTlRe0 LYO8ooqSFAKS9qGOiSVorYsnocqCamlkZveoLAOZZQVlvgfoJhw86uZUy7XyvaziaqV6mADaRzi9 Oiw9v7vUqEgTPJpiJEgJd3Sq10oi2AM4lVrFYHOq1bW61O2LVbNz/daZLt1/6ATVHtb7HlZWW0Th 5WQ+HkUDQJ/C2QhubdziTnO4nCduNP/WO0bDaNI7jmaT0NUUdGkDV11fTKVghMwGJfM2lK5zopgH 3zgEOpRgnhuUrmC2/v4RqzUHrGYNVt6yB8rEBjDbgVI4H7iunkEqnM2G0YN+Say0sadMlsgtEqyh Bj925O7M2AaazsTlNZIX6UnBud84TrEjrtEdATbYugPzgRUXzlZI59UEdG8A6a4bv7L3nDk7Lq5Y BuMDtzz0hXjibpIQSpmwYXOUk5Q1uScD+Gtb6z38xfqALnIG+fvYbYCHDXSxmypbe+fKPO9758H/ Cmucew+fWQrbO5eFkHpXAA5dtZkb+w6kBhqH0lKm9zA2WjaqYxQ9KeDazoixl0SDzMAMgHTaC3hk XFYJlu0Ko1zq37veO3uYazjFqALZSrD5tSaaYcS/C5j4eTgGdiHrN+PJdAgbvX2y3D4R6/JIwiyE INKK+qWzt7xbZlqWt6CwC5cVjoigkDvB1Opuc2QbOQWNpmyx8GagbYrYM3GtqAvuUHVjeVPfEq3a 2bUgD+eyYxmJH41wY+s8hVysrcwKP98bXFu8gfFOpd6D+vOO+kdrkmqJYJpdE0D/+SP6I1t/lcAJ PyKeMLuFABAFEYiiaOqJDqPbK9+WZA4n03A6eZsS9IR2nEUwatEIJKiB9yHVO/60grKp3q92EP8F /NrN6hc4vjer05/PstrWyxqI79D4wASHyXo1uZcfidr+Nx4+fvyvQ/uh5r6utvdeCjafkwf/AAAA //8DAFBLAwQUAAYACAAAACEA/QR0/NwAAAAEAQAADwAAAGRycy9kb3ducmV2LnhtbEyPQUvEMBCF 74L/IYzgzU27q0Vr00VEEcTDtgriLW3GpthMuk12t/57Z73o5cHjDe99U6xnN4g9TqH3pCBdJCCQ Wm966hS8vT5eXIMIUZPRgydU8I0B1uXpSaFz4w9U4b6OneASCrlWYGMccylDa9HpsPAjEmeffnI6 sp06aSZ94HI3yGWSZNLpnnjB6hHvLbZf9c4pWK4eXj7S921VP1dPWbPZpNZuU6XOz+a7WxAR5/h3 DEd8RoeSmRq/IxPEoIAfib/K2c0qY9souEouQZaF/A9f/gAAAP//AwBQSwECLQAUAAYACAAAACEA toM4kv4AAADhAQAAEwAAAAAAAAAAAAAAAAAAAAAAW0NvbnRlbnRfVHlwZXNdLnhtbFBLAQItABQA BgAIAAAAIQA4/SH/1gAAAJQBAAALAAAAAAAAAAAAAAAAAC8BAABfcmVscy8ucmVsc1BLAQItABQA BgAIAAAAIQBqhCTBdAMAAJYKAAAOAAAAAAAAAAAAAAAAAC4CAABkcnMvZTJvRG9jLnhtbFBLAQIt ABQABgAIAAAAIQD9BHT83AAAAAQBAAAPAAAAAAAAAAAAAAAAAM4FAABkcnMvZG93bnJldi54bWxQ SwUGAAAAAAQABADzAAAA1wYAAAAA ">
              <v:rect id="Rectángulo 38" style="position:absolute;left:190;width:59436;height:188;visibility:visible;mso-wrap-style:square;v-text-anchor:middle" o:spid="_x0000_s1027" fillcolor="black [3213]" stroked="f" strokeweight="1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SzrEwQAAANsAAAAPAAAAZHJzL2Rvd25yZXYueG1sRE/NisIw EL4L+w5hFvYiNtW1ItUo6iqIl12tDzA0Y1tsJqXJan17cxA8fnz/82VnanGj1lWWFQyjGARxbnXF hYJzthtMQTiPrLG2TAoe5GC5+OjNMdX2zke6nXwhQgi7FBWU3jeplC4vyaCLbEMcuIttDfoA20Lq Fu8h3NRyFMcTabDi0FBiQ5uS8uvp3yjIfv8m212V8Ki5/qzGebLubw9rpb4+u9UMhKfOv8Uv914r +A5jw5fwA+TiCQAA//8DAFBLAQItABQABgAIAAAAIQDb4fbL7gAAAIUBAAATAAAAAAAAAAAAAAAA AAAAAABbQ29udGVudF9UeXBlc10ueG1sUEsBAi0AFAAGAAgAAAAhAFr0LFu/AAAAFQEAAAsAAAAA AAAAAAAAAAAAHwEAAF9yZWxzLy5yZWxzUEsBAi0AFAAGAAgAAAAhAEdLOsTBAAAA2wAAAA8AAAAA AAAAAAAAAAAABwIAAGRycy9kb3ducmV2LnhtbFBLBQYAAAAAAwADALcAAAD1AgAAAAA= "/>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hb5yxQAAANsAAAAPAAAAZHJzL2Rvd25yZXYueG1sRI/NasMw EITvhbyD2EBvjRwHQuJGNiEQ2lOg+Tnktlhby621MpKcuH36qlDocZiZb5hNNdpO3MiH1rGC+SwD QVw73XKj4HzaP61AhIissXNMCr4oQFVOHjZYaHfnN7odYyMShEOBCkyMfSFlqA1ZDDPXEyfv3XmL MUnfSO3xnuC2k3mWLaXFltOCwZ52hurP42AV+Msh3+4+rpchf5HfjTkPC708KPU4HbfPICKN8T/8 137VChZr+P2SfoAsfwAAAP//AwBQSwECLQAUAAYACAAAACEA2+H2y+4AAACFAQAAEwAAAAAAAAAA AAAAAAAAAAAAW0NvbnRlbnRfVHlwZXNdLnhtbFBLAQItABQABgAIAAAAIQBa9CxbvwAAABUBAAAL AAAAAAAAAAAAAAAAAB8BAABfcmVscy8ucmVsc1BLAQItABQABgAIAAAAIQDlhb5yxQAAANsAAAAP AAAAAAAAAAAAAAAAAAcCAABkcnMvZG93bnJldi54bWxQSwUGAAAAAAMAAwC3AAAA+QIAAAAA ">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E8CwpQIAAKEFAAAOAAAAZHJzL2Uyb0RvYy54bWysVM1u2zAMvg/YOwi6r467duuCOkXQosOA og3aDj0rshQbkERNUmJnb7Nn2YuNkmyn67rLsBwcSvz494nk+UWvFdkJ51swFS2PZpQIw6Fuzaai Xx+v351R4gMzNVNgREX3wtOLxds3552di2NoQNXCEXRi/LyzFW1CsPOi8LwRmvkjsMKgUoLTLODR bYrasQ69a1Ucz2Yfig5cbR1w4T3eXmUlXST/Ugoe7qT0IhBVUcwtpK9L33X8FotzNt84ZpuWD2mw f8hCs9Zg0MnVFQuMbF37hyvdcgceZDjioAuQsuUi1YDVlLMX1Tw0zIpUC5Lj7UST/39u+e1u5Uhb V/QE6TFM4xvdI2s/f5jNVgHBW6Sos36OyAe7csPJoxjr7aXT8R8rIX2idT/RKvpAOF6enH7Ep6KE o+o9StlncTC2zofPAjSJQkUdxk9kst2NDxgQoSMkxvKg2vq6VSodYqeIS+XIjuEbh76MCaPFbyhl SIfBz0rMI1oZiPYZqAziY4W5piSFvRIRp8y9kEgPVnGcDFNjHsIxzoUJZVY1rBY5i9MZ/sY8xgRT Vslh9Cwx/uR7cDAis5PRd85ywEdTkfp6Ms4V/SWxbDxZpMhgwmSsWwPutcoUVjVEzviRpExNZCn0 6z61TkLGmzXUe2wnB3nOvOXXLT7pDfNhxRwOFnYBLotwhx+pAJ8EBomSBtz31+4jHvsdtZR0OKgV 9d+2zAlK1BeDk/CpPImtG9IhtRol7rlm/VxjtvoSsE9KXEuWJxGNXVCjKB3oJ9wpyxgVVcxwjF3R 9Shehrw+cCdxsVwmEM6yZeHGPFgeXUeWY8M+9k/M2aGrA47DLYwjzeYvmjtjo6WB5TaAbFPnH1gd +Mc9kBpp2Flx0Tw/J9Rhsy5+AQAA//8DAFBLAwQUAAYACAAAACEACT23cNoAAAADAQAADwAAAGRy cy9kb3ducmV2LnhtbEyPzUrEQBCE74LvMLTgzZ24+BNjOosIIuIlriJ7nM30JtGZnpCZzca3t/Wi l4Kimqqvy9XsnZpojH1ghPNFBoq4CbbnFuHt9eEsBxWTYWtcYEL4ogir6vioNIUNB36haZ1aJSUc C4PQpTQUWsemI2/iIgzEku3C6E0SO7bajuYg5d7pZZZdaW96loXODHTfUfO53nsEfk9THh+1293U Tf5U15v843mDeHoy392CSjSnv2P4wRd0qIRpG/Zso3II8kj6Vcmul+K2CJfZBeiq1P/Zq28AAAD/ /wMAUEsBAi0AFAAGAAgAAAAhALaDOJL+AAAA4QEAABMAAAAAAAAAAAAAAAAAAAAAAFtDb250ZW50 X1R5cGVzXS54bWxQSwECLQAUAAYACAAAACEAOP0h/9YAAACUAQAACwAAAAAAAAAAAAAAAAAvAQAA X3JlbHMvLnJlbHNQSwECLQAUAAYACAAAACEA8RPAsKUCAAChBQAADgAAAAAAAAAAAAAAAAAuAgAA ZHJzL2Uyb0RvYy54bWxQSwECLQAUAAYACAAAACEACT23cNoAAAADAQAADwAAAAAAAAAAAAAAAAD/ BAAAZHJzL2Rvd25yZXYueG1sUEsFBgAAAAAEAAQA8wAAAAYGAAAAAA== ">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settings" Target="settings.xml" Id="rId8"/><Relationship Type="http://schemas.openxmlformats.org/officeDocument/2006/relationships/footer" Target="footer1.xml" Id="rId13"/><Relationship Type="http://schemas.openxmlformats.org/officeDocument/2006/relationships/customXml" Target="../customXml/item3.xml" Id="rId3"/><Relationship Type="http://schemas.openxmlformats.org/officeDocument/2006/relationships/styles" Target="styles.xml" Id="rId7"/><Relationship Type="http://schemas.openxmlformats.org/officeDocument/2006/relationships/header" Target="header1.xml" Id="rId12"/><Relationship Type="http://schemas.openxmlformats.org/officeDocument/2006/relationships/customXml" Target="../customXml/item2.xml" Id="rId2"/><Relationship Type="http://schemas.openxmlformats.org/officeDocument/2006/relationships/customXml" Target="../customXml/item1.xml" Id="rId1"/><Relationship Type="http://schemas.openxmlformats.org/officeDocument/2006/relationships/numbering" Target="numbering.xml" Id="rId6"/><Relationship Type="http://schemas.openxmlformats.org/officeDocument/2006/relationships/endnotes" Target="endnotes.xml" Id="rId11"/><Relationship Type="http://schemas.openxmlformats.org/officeDocument/2006/relationships/customXml" Target="../customXml/item5.xml" Id="rId5"/><Relationship Type="http://schemas.openxmlformats.org/officeDocument/2006/relationships/theme" Target="theme/theme1.xml" Id="rId15"/><Relationship Type="http://schemas.openxmlformats.org/officeDocument/2006/relationships/footnotes" Target="footnotes.xml" Id="rId10"/><Relationship Type="http://schemas.openxmlformats.org/officeDocument/2006/relationships/customXml" Target="../customXml/item4.xml" Id="rId4"/><Relationship Type="http://schemas.openxmlformats.org/officeDocument/2006/relationships/webSettings" Target="webSettings.xml" Id="rId9"/><Relationship Type="http://schemas.openxmlformats.org/officeDocument/2006/relationships/fontTable" Target="fontTable.xml" Id="rId14"/></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