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rPr>
          <w:sz w:val="2"/>
        </w:rPr>
      </w:pPr>
    </w:p>
    <w:tbl>
      <w:tblPr>
        <w:tblW w:w="0" w:type="auto"/>
        <w:jc w:val="left"/>
        <w:tblInd w:w="10" w:type="dxa"/>
        <w:tblBorders>
          <w:top w:val="single" w:sz="2" w:space="0" w:color="003F5F"/>
          <w:left w:val="single" w:sz="2" w:space="0" w:color="003F5F"/>
          <w:bottom w:val="single" w:sz="2" w:space="0" w:color="003F5F"/>
          <w:right w:val="single" w:sz="2" w:space="0" w:color="003F5F"/>
          <w:insideH w:val="single" w:sz="2" w:space="0" w:color="003F5F"/>
          <w:insideV w:val="single" w:sz="2" w:space="0" w:color="003F5F"/>
        </w:tblBorders>
        <w:tblLayout w:type="fixed"/>
        <w:tblCellMar>
          <w:top w:w="0" w:type="dxa"/>
          <w:left w:w="0" w:type="dxa"/>
          <w:bottom w:w="0" w:type="dxa"/>
          <w:right w:w="0" w:type="dxa"/>
        </w:tblCellMar>
        <w:tblLook w:val="01E0"/>
      </w:tblPr>
      <w:tblGrid>
        <w:gridCol w:w="10780"/>
      </w:tblGrid>
      <w:tr>
        <w:trPr>
          <w:trHeight w:val="1217" w:hRule="atLeast"/>
        </w:trPr>
        <w:tc>
          <w:tcPr>
            <w:tcW w:w="10780" w:type="dxa"/>
            <w:tcBorders>
              <w:left w:val="single" w:sz="8" w:space="0" w:color="003F5F"/>
              <w:bottom w:val="nil"/>
              <w:right w:val="single" w:sz="8" w:space="0" w:color="003F5F"/>
            </w:tcBorders>
            <w:shd w:val="clear" w:color="auto" w:fill="003F5F"/>
          </w:tcPr>
          <w:p>
            <w:pPr>
              <w:pStyle w:val="TableParagraph"/>
              <w:spacing w:before="431"/>
              <w:ind w:right="670"/>
              <w:rPr>
                <w:rFonts w:ascii="Lucida Sans" w:hAnsi="Lucida Sans"/>
                <w:b/>
                <w:sz w:val="44"/>
              </w:rPr>
            </w:pPr>
            <w:r>
              <w:rPr>
                <w:rFonts w:ascii="Verdana" w:hAnsi="Verdana"/>
                <w:color w:val="FFFFFF"/>
                <w:sz w:val="44"/>
              </w:rPr>
              <w:t>ANSI/SAIA</w:t>
            </w:r>
            <w:r>
              <w:rPr>
                <w:rFonts w:ascii="Verdana" w:hAnsi="Verdana"/>
                <w:color w:val="FFFFFF"/>
                <w:spacing w:val="-28"/>
                <w:sz w:val="44"/>
              </w:rPr>
              <w:t> </w:t>
            </w:r>
            <w:r>
              <w:rPr>
                <w:rFonts w:ascii="Verdana" w:hAnsi="Verdana"/>
                <w:color w:val="FFFFFF"/>
                <w:sz w:val="44"/>
              </w:rPr>
              <w:t>A92.2</w:t>
            </w:r>
            <w:r>
              <w:rPr>
                <w:rFonts w:ascii="Verdana" w:hAnsi="Verdana"/>
                <w:color w:val="FFFFFF"/>
                <w:spacing w:val="-27"/>
                <w:sz w:val="44"/>
              </w:rPr>
              <w:t> </w:t>
            </w:r>
            <w:r>
              <w:rPr>
                <w:rFonts w:ascii="Verdana" w:hAnsi="Verdana"/>
                <w:color w:val="FFFFFF"/>
                <w:sz w:val="44"/>
              </w:rPr>
              <w:t>–</w:t>
            </w:r>
            <w:r>
              <w:rPr>
                <w:rFonts w:ascii="Verdana" w:hAnsi="Verdana"/>
                <w:color w:val="FFFFFF"/>
                <w:spacing w:val="-27"/>
                <w:sz w:val="44"/>
              </w:rPr>
              <w:t> </w:t>
            </w:r>
            <w:r>
              <w:rPr>
                <w:rFonts w:ascii="Verdana" w:hAnsi="Verdana"/>
                <w:color w:val="FFFFFF"/>
                <w:spacing w:val="-4"/>
                <w:sz w:val="44"/>
              </w:rPr>
              <w:t>202</w:t>
            </w:r>
            <w:r>
              <w:rPr>
                <w:rFonts w:ascii="Lucida Sans" w:hAnsi="Lucida Sans"/>
                <w:b/>
                <w:color w:val="FFFFFF"/>
                <w:spacing w:val="-4"/>
                <w:sz w:val="44"/>
              </w:rPr>
              <w:t>1</w:t>
            </w:r>
          </w:p>
        </w:tc>
      </w:tr>
      <w:tr>
        <w:trPr>
          <w:trHeight w:val="12859" w:hRule="atLeast"/>
        </w:trPr>
        <w:tc>
          <w:tcPr>
            <w:tcW w:w="10780" w:type="dxa"/>
            <w:tcBorders>
              <w:top w:val="nil"/>
              <w:left w:val="single" w:sz="8" w:space="0" w:color="003F5F"/>
              <w:bottom w:val="nil"/>
              <w:right w:val="single" w:sz="8" w:space="0" w:color="003F5F"/>
            </w:tcBorders>
          </w:tcPr>
          <w:p>
            <w:pPr>
              <w:pStyle w:val="TableParagraph"/>
              <w:spacing w:before="10"/>
              <w:jc w:val="left"/>
              <w:rPr>
                <w:sz w:val="4"/>
              </w:rPr>
            </w:pPr>
          </w:p>
          <w:p>
            <w:pPr>
              <w:pStyle w:val="TableParagraph"/>
              <w:spacing w:line="104" w:lineRule="exact"/>
              <w:ind w:left="80"/>
              <w:jc w:val="left"/>
              <w:rPr>
                <w:position w:val="-1"/>
                <w:sz w:val="10"/>
              </w:rPr>
            </w:pPr>
            <w:r>
              <w:rPr>
                <w:position w:val="-1"/>
                <w:sz w:val="10"/>
              </w:rPr>
              <mc:AlternateContent>
                <mc:Choice Requires="wps">
                  <w:drawing>
                    <wp:inline distT="0" distB="0" distL="0" distR="0">
                      <wp:extent cx="6743065" cy="66040"/>
                      <wp:effectExtent l="0" t="0" r="0" b="0"/>
                      <wp:docPr id="2" name="Group 2"/>
                      <wp:cNvGraphicFramePr>
                        <a:graphicFrameLocks/>
                      </wp:cNvGraphicFramePr>
                      <a:graphic>
                        <a:graphicData uri="http://schemas.microsoft.com/office/word/2010/wordprocessingGroup">
                          <wpg:wgp>
                            <wpg:cNvPr id="2" name="Group 2"/>
                            <wpg:cNvGrpSpPr/>
                            <wpg:grpSpPr>
                              <a:xfrm>
                                <a:off x="0" y="0"/>
                                <a:ext cx="6743065" cy="66040"/>
                                <a:chExt cx="6743065" cy="66040"/>
                              </a:xfrm>
                            </wpg:grpSpPr>
                            <wps:wsp>
                              <wps:cNvPr id="3" name="Graphic 3"/>
                              <wps:cNvSpPr/>
                              <wps:spPr>
                                <a:xfrm>
                                  <a:off x="0" y="0"/>
                                  <a:ext cx="6743065" cy="66040"/>
                                </a:xfrm>
                                <a:custGeom>
                                  <a:avLst/>
                                  <a:gdLst/>
                                  <a:ahLst/>
                                  <a:cxnLst/>
                                  <a:rect l="l" t="t" r="r" b="b"/>
                                  <a:pathLst>
                                    <a:path w="6743065" h="66040">
                                      <a:moveTo>
                                        <a:pt x="6704596" y="0"/>
                                      </a:moveTo>
                                      <a:lnTo>
                                        <a:pt x="0" y="0"/>
                                      </a:lnTo>
                                      <a:lnTo>
                                        <a:pt x="38100" y="66040"/>
                                      </a:lnTo>
                                      <a:lnTo>
                                        <a:pt x="6742480" y="66040"/>
                                      </a:lnTo>
                                      <a:lnTo>
                                        <a:pt x="6704596" y="0"/>
                                      </a:lnTo>
                                      <a:close/>
                                    </a:path>
                                  </a:pathLst>
                                </a:custGeom>
                                <a:solidFill>
                                  <a:srgbClr val="94C93D"/>
                                </a:solidFill>
                              </wps:spPr>
                              <wps:bodyPr wrap="square" lIns="0" tIns="0" rIns="0" bIns="0" rtlCol="0">
                                <a:prstTxWarp prst="textNoShape">
                                  <a:avLst/>
                                </a:prstTxWarp>
                                <a:noAutofit/>
                              </wps:bodyPr>
                            </wps:wsp>
                          </wpg:wgp>
                        </a:graphicData>
                      </a:graphic>
                    </wp:inline>
                  </w:drawing>
                </mc:Choice>
                <mc:Fallback>
                  <w:pict>
                    <v:group style="width:530.950pt;height:5.2pt;mso-position-horizontal-relative:char;mso-position-vertical-relative:line" id="docshapegroup2" coordorigin="0,0" coordsize="10619,104">
                      <v:shape style="position:absolute;left:0;top:0;width:10619;height:104" id="docshape3" coordorigin="0,0" coordsize="10619,104" path="m10558,0l0,0,60,104,10618,104,10558,0xe" filled="true" fillcolor="#94c93d" stroked="false">
                        <v:path arrowok="t"/>
                        <v:fill type="solid"/>
                      </v:shape>
                    </v:group>
                  </w:pict>
                </mc:Fallback>
              </mc:AlternateContent>
            </w:r>
            <w:r>
              <w:rPr>
                <w:position w:val="-1"/>
                <w:sz w:val="10"/>
              </w:rPr>
            </w:r>
          </w:p>
          <w:p>
            <w:pPr>
              <w:pStyle w:val="TableParagraph"/>
              <w:spacing w:before="591"/>
              <w:jc w:val="left"/>
              <w:rPr>
                <w:sz w:val="72"/>
              </w:rPr>
            </w:pPr>
          </w:p>
          <w:p>
            <w:pPr>
              <w:pStyle w:val="TableParagraph"/>
              <w:spacing w:line="242" w:lineRule="auto"/>
              <w:ind w:left="666" w:right="264"/>
              <w:jc w:val="left"/>
              <w:rPr>
                <w:rFonts w:ascii="Lucida Sans"/>
                <w:b/>
                <w:sz w:val="72"/>
              </w:rPr>
            </w:pPr>
            <w:r>
              <w:rPr>
                <w:rFonts w:ascii="Lucida Sans"/>
                <w:b/>
                <w:color w:val="003F5F"/>
                <w:spacing w:val="-14"/>
                <w:sz w:val="72"/>
              </w:rPr>
              <w:t>American</w:t>
            </w:r>
            <w:r>
              <w:rPr>
                <w:rFonts w:ascii="Lucida Sans"/>
                <w:b/>
                <w:color w:val="003F5F"/>
                <w:spacing w:val="-44"/>
                <w:sz w:val="72"/>
              </w:rPr>
              <w:t> </w:t>
            </w:r>
            <w:r>
              <w:rPr>
                <w:rFonts w:ascii="Lucida Sans"/>
                <w:b/>
                <w:color w:val="003F5F"/>
                <w:spacing w:val="-14"/>
                <w:sz w:val="72"/>
              </w:rPr>
              <w:t>National </w:t>
            </w:r>
            <w:r>
              <w:rPr>
                <w:rFonts w:ascii="Lucida Sans"/>
                <w:b/>
                <w:color w:val="003F5F"/>
                <w:sz w:val="72"/>
              </w:rPr>
              <w:t>Standard</w:t>
            </w:r>
            <w:r>
              <w:rPr>
                <w:rFonts w:ascii="Lucida Sans"/>
                <w:b/>
                <w:color w:val="003F5F"/>
                <w:spacing w:val="-22"/>
                <w:sz w:val="72"/>
              </w:rPr>
              <w:t> </w:t>
            </w:r>
            <w:r>
              <w:rPr>
                <w:rFonts w:ascii="Lucida Sans"/>
                <w:b/>
                <w:color w:val="003F5F"/>
                <w:sz w:val="72"/>
              </w:rPr>
              <w:t>for</w:t>
            </w:r>
          </w:p>
          <w:p>
            <w:pPr>
              <w:pStyle w:val="TableParagraph"/>
              <w:spacing w:line="242" w:lineRule="auto" w:before="323"/>
              <w:ind w:left="666" w:right="264"/>
              <w:jc w:val="left"/>
              <w:rPr>
                <w:rFonts w:ascii="Lucida Sans"/>
                <w:sz w:val="72"/>
              </w:rPr>
            </w:pPr>
            <w:r>
              <w:rPr>
                <w:rFonts w:ascii="Lucida Sans"/>
                <w:sz w:val="72"/>
              </w:rPr>
              <mc:AlternateContent>
                <mc:Choice Requires="wps">
                  <w:drawing>
                    <wp:anchor distT="0" distB="0" distL="0" distR="0" allowOverlap="1" layoutInCell="1" locked="0" behindDoc="1" simplePos="0" relativeHeight="485657600">
                      <wp:simplePos x="0" y="0"/>
                      <wp:positionH relativeFrom="column">
                        <wp:posOffset>423416</wp:posOffset>
                      </wp:positionH>
                      <wp:positionV relativeFrom="paragraph">
                        <wp:posOffset>5242125</wp:posOffset>
                      </wp:positionV>
                      <wp:extent cx="1116965" cy="34480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116965" cy="344805"/>
                                <a:chExt cx="1116965" cy="344805"/>
                              </a:xfrm>
                            </wpg:grpSpPr>
                            <wps:wsp>
                              <wps:cNvPr id="5" name="Graphic 5"/>
                              <wps:cNvSpPr/>
                              <wps:spPr>
                                <a:xfrm>
                                  <a:off x="0" y="0"/>
                                  <a:ext cx="1116965" cy="297180"/>
                                </a:xfrm>
                                <a:custGeom>
                                  <a:avLst/>
                                  <a:gdLst/>
                                  <a:ahLst/>
                                  <a:cxnLst/>
                                  <a:rect l="l" t="t" r="r" b="b"/>
                                  <a:pathLst>
                                    <a:path w="1116965" h="297180">
                                      <a:moveTo>
                                        <a:pt x="89014" y="198488"/>
                                      </a:moveTo>
                                      <a:lnTo>
                                        <a:pt x="0" y="198488"/>
                                      </a:lnTo>
                                      <a:lnTo>
                                        <a:pt x="0" y="218528"/>
                                      </a:lnTo>
                                      <a:lnTo>
                                        <a:pt x="6339" y="257307"/>
                                      </a:lnTo>
                                      <a:lnTo>
                                        <a:pt x="26363" y="281239"/>
                                      </a:lnTo>
                                      <a:lnTo>
                                        <a:pt x="61577" y="293368"/>
                                      </a:lnTo>
                                      <a:lnTo>
                                        <a:pt x="113487" y="296735"/>
                                      </a:lnTo>
                                      <a:lnTo>
                                        <a:pt x="376250" y="296735"/>
                                      </a:lnTo>
                                      <a:lnTo>
                                        <a:pt x="402336" y="245402"/>
                                      </a:lnTo>
                                      <a:lnTo>
                                        <a:pt x="1088684" y="245402"/>
                                      </a:lnTo>
                                      <a:lnTo>
                                        <a:pt x="1081187" y="231762"/>
                                      </a:lnTo>
                                      <a:lnTo>
                                        <a:pt x="127508" y="231762"/>
                                      </a:lnTo>
                                      <a:lnTo>
                                        <a:pt x="110727" y="230903"/>
                                      </a:lnTo>
                                      <a:lnTo>
                                        <a:pt x="98793" y="226698"/>
                                      </a:lnTo>
                                      <a:lnTo>
                                        <a:pt x="91592" y="216706"/>
                                      </a:lnTo>
                                      <a:lnTo>
                                        <a:pt x="89014" y="198488"/>
                                      </a:lnTo>
                                      <a:close/>
                                    </a:path>
                                    <a:path w="1116965" h="297180">
                                      <a:moveTo>
                                        <a:pt x="809764" y="245402"/>
                                      </a:moveTo>
                                      <a:lnTo>
                                        <a:pt x="582764" y="245402"/>
                                      </a:lnTo>
                                      <a:lnTo>
                                        <a:pt x="610425" y="296735"/>
                                      </a:lnTo>
                                      <a:lnTo>
                                        <a:pt x="783704" y="296735"/>
                                      </a:lnTo>
                                      <a:lnTo>
                                        <a:pt x="809764" y="245402"/>
                                      </a:lnTo>
                                      <a:close/>
                                    </a:path>
                                    <a:path w="1116965" h="297180">
                                      <a:moveTo>
                                        <a:pt x="1088684" y="245402"/>
                                      </a:moveTo>
                                      <a:lnTo>
                                        <a:pt x="990219" y="245402"/>
                                      </a:lnTo>
                                      <a:lnTo>
                                        <a:pt x="1017866" y="296735"/>
                                      </a:lnTo>
                                      <a:lnTo>
                                        <a:pt x="1116901" y="296735"/>
                                      </a:lnTo>
                                      <a:lnTo>
                                        <a:pt x="1088684" y="245402"/>
                                      </a:lnTo>
                                      <a:close/>
                                    </a:path>
                                    <a:path w="1116965" h="297180">
                                      <a:moveTo>
                                        <a:pt x="241795" y="0"/>
                                      </a:moveTo>
                                      <a:lnTo>
                                        <a:pt x="117500" y="0"/>
                                      </a:lnTo>
                                      <a:lnTo>
                                        <a:pt x="51828" y="7148"/>
                                      </a:lnTo>
                                      <a:lnTo>
                                        <a:pt x="16837" y="26814"/>
                                      </a:lnTo>
                                      <a:lnTo>
                                        <a:pt x="2900" y="56326"/>
                                      </a:lnTo>
                                      <a:lnTo>
                                        <a:pt x="393" y="93014"/>
                                      </a:lnTo>
                                      <a:lnTo>
                                        <a:pt x="4867" y="136794"/>
                                      </a:lnTo>
                                      <a:lnTo>
                                        <a:pt x="24753" y="163496"/>
                                      </a:lnTo>
                                      <a:lnTo>
                                        <a:pt x="69750" y="176810"/>
                                      </a:lnTo>
                                      <a:lnTo>
                                        <a:pt x="149555" y="180428"/>
                                      </a:lnTo>
                                      <a:lnTo>
                                        <a:pt x="217486" y="181075"/>
                                      </a:lnTo>
                                      <a:lnTo>
                                        <a:pt x="255120" y="184394"/>
                                      </a:lnTo>
                                      <a:lnTo>
                                        <a:pt x="271252" y="192451"/>
                                      </a:lnTo>
                                      <a:lnTo>
                                        <a:pt x="274675" y="207314"/>
                                      </a:lnTo>
                                      <a:lnTo>
                                        <a:pt x="271371" y="220601"/>
                                      </a:lnTo>
                                      <a:lnTo>
                                        <a:pt x="262688" y="227953"/>
                                      </a:lnTo>
                                      <a:lnTo>
                                        <a:pt x="250474" y="231098"/>
                                      </a:lnTo>
                                      <a:lnTo>
                                        <a:pt x="236575" y="231762"/>
                                      </a:lnTo>
                                      <a:lnTo>
                                        <a:pt x="1081187" y="231762"/>
                                      </a:lnTo>
                                      <a:lnTo>
                                        <a:pt x="1062143" y="197116"/>
                                      </a:lnTo>
                                      <a:lnTo>
                                        <a:pt x="738187" y="197116"/>
                                      </a:lnTo>
                                      <a:lnTo>
                                        <a:pt x="738187" y="187045"/>
                                      </a:lnTo>
                                      <a:lnTo>
                                        <a:pt x="649173" y="187045"/>
                                      </a:lnTo>
                                      <a:lnTo>
                                        <a:pt x="646862" y="182841"/>
                                      </a:lnTo>
                                      <a:lnTo>
                                        <a:pt x="435597" y="182841"/>
                                      </a:lnTo>
                                      <a:lnTo>
                                        <a:pt x="452530" y="149948"/>
                                      </a:lnTo>
                                      <a:lnTo>
                                        <a:pt x="356285" y="149948"/>
                                      </a:lnTo>
                                      <a:lnTo>
                                        <a:pt x="337629" y="130254"/>
                                      </a:lnTo>
                                      <a:lnTo>
                                        <a:pt x="306314" y="119054"/>
                                      </a:lnTo>
                                      <a:lnTo>
                                        <a:pt x="259830" y="114081"/>
                                      </a:lnTo>
                                      <a:lnTo>
                                        <a:pt x="195668" y="113068"/>
                                      </a:lnTo>
                                      <a:lnTo>
                                        <a:pt x="138809" y="112781"/>
                                      </a:lnTo>
                                      <a:lnTo>
                                        <a:pt x="106759" y="109861"/>
                                      </a:lnTo>
                                      <a:lnTo>
                                        <a:pt x="92602" y="102131"/>
                                      </a:lnTo>
                                      <a:lnTo>
                                        <a:pt x="89420" y="87414"/>
                                      </a:lnTo>
                                      <a:lnTo>
                                        <a:pt x="91863" y="77304"/>
                                      </a:lnTo>
                                      <a:lnTo>
                                        <a:pt x="98742" y="70319"/>
                                      </a:lnTo>
                                      <a:lnTo>
                                        <a:pt x="109383" y="66268"/>
                                      </a:lnTo>
                                      <a:lnTo>
                                        <a:pt x="123113" y="64960"/>
                                      </a:lnTo>
                                      <a:lnTo>
                                        <a:pt x="352206" y="64960"/>
                                      </a:lnTo>
                                      <a:lnTo>
                                        <a:pt x="350955" y="50915"/>
                                      </a:lnTo>
                                      <a:lnTo>
                                        <a:pt x="336419" y="23807"/>
                                      </a:lnTo>
                                      <a:lnTo>
                                        <a:pt x="302639" y="6246"/>
                                      </a:lnTo>
                                      <a:lnTo>
                                        <a:pt x="241795" y="0"/>
                                      </a:lnTo>
                                      <a:close/>
                                    </a:path>
                                    <a:path w="1116965" h="297180">
                                      <a:moveTo>
                                        <a:pt x="957326" y="6426"/>
                                      </a:moveTo>
                                      <a:lnTo>
                                        <a:pt x="841451" y="6426"/>
                                      </a:lnTo>
                                      <a:lnTo>
                                        <a:pt x="738187" y="197116"/>
                                      </a:lnTo>
                                      <a:lnTo>
                                        <a:pt x="1062143" y="197116"/>
                                      </a:lnTo>
                                      <a:lnTo>
                                        <a:pt x="1054297" y="182841"/>
                                      </a:lnTo>
                                      <a:lnTo>
                                        <a:pt x="843051" y="182841"/>
                                      </a:lnTo>
                                      <a:lnTo>
                                        <a:pt x="899172" y="73774"/>
                                      </a:lnTo>
                                      <a:lnTo>
                                        <a:pt x="994345" y="73774"/>
                                      </a:lnTo>
                                      <a:lnTo>
                                        <a:pt x="957326" y="6426"/>
                                      </a:lnTo>
                                      <a:close/>
                                    </a:path>
                                    <a:path w="1116965" h="297180">
                                      <a:moveTo>
                                        <a:pt x="738187" y="6426"/>
                                      </a:moveTo>
                                      <a:lnTo>
                                        <a:pt x="649173" y="6426"/>
                                      </a:lnTo>
                                      <a:lnTo>
                                        <a:pt x="649173" y="187045"/>
                                      </a:lnTo>
                                      <a:lnTo>
                                        <a:pt x="738187" y="187045"/>
                                      </a:lnTo>
                                      <a:lnTo>
                                        <a:pt x="738187" y="6426"/>
                                      </a:lnTo>
                                      <a:close/>
                                    </a:path>
                                    <a:path w="1116965" h="297180">
                                      <a:moveTo>
                                        <a:pt x="586906" y="73774"/>
                                      </a:moveTo>
                                      <a:lnTo>
                                        <a:pt x="491744" y="73774"/>
                                      </a:lnTo>
                                      <a:lnTo>
                                        <a:pt x="549478" y="182841"/>
                                      </a:lnTo>
                                      <a:lnTo>
                                        <a:pt x="646862" y="182841"/>
                                      </a:lnTo>
                                      <a:lnTo>
                                        <a:pt x="586906" y="73774"/>
                                      </a:lnTo>
                                      <a:close/>
                                    </a:path>
                                    <a:path w="1116965" h="297180">
                                      <a:moveTo>
                                        <a:pt x="994345" y="73774"/>
                                      </a:moveTo>
                                      <a:lnTo>
                                        <a:pt x="899172" y="73774"/>
                                      </a:lnTo>
                                      <a:lnTo>
                                        <a:pt x="956919" y="182841"/>
                                      </a:lnTo>
                                      <a:lnTo>
                                        <a:pt x="1054297" y="182841"/>
                                      </a:lnTo>
                                      <a:lnTo>
                                        <a:pt x="994345" y="73774"/>
                                      </a:lnTo>
                                      <a:close/>
                                    </a:path>
                                    <a:path w="1116965" h="297180">
                                      <a:moveTo>
                                        <a:pt x="549884" y="6426"/>
                                      </a:moveTo>
                                      <a:lnTo>
                                        <a:pt x="433997" y="6426"/>
                                      </a:lnTo>
                                      <a:lnTo>
                                        <a:pt x="356285" y="149948"/>
                                      </a:lnTo>
                                      <a:lnTo>
                                        <a:pt x="452530" y="149948"/>
                                      </a:lnTo>
                                      <a:lnTo>
                                        <a:pt x="491744" y="73774"/>
                                      </a:lnTo>
                                      <a:lnTo>
                                        <a:pt x="586906" y="73774"/>
                                      </a:lnTo>
                                      <a:lnTo>
                                        <a:pt x="549884" y="6426"/>
                                      </a:lnTo>
                                      <a:close/>
                                    </a:path>
                                    <a:path w="1116965" h="297180">
                                      <a:moveTo>
                                        <a:pt x="352206" y="64960"/>
                                      </a:moveTo>
                                      <a:lnTo>
                                        <a:pt x="221742" y="64960"/>
                                      </a:lnTo>
                                      <a:lnTo>
                                        <a:pt x="245760" y="66669"/>
                                      </a:lnTo>
                                      <a:lnTo>
                                        <a:pt x="258730" y="72023"/>
                                      </a:lnTo>
                                      <a:lnTo>
                                        <a:pt x="264033" y="81360"/>
                                      </a:lnTo>
                                      <a:lnTo>
                                        <a:pt x="265049" y="95021"/>
                                      </a:lnTo>
                                      <a:lnTo>
                                        <a:pt x="354063" y="95021"/>
                                      </a:lnTo>
                                      <a:lnTo>
                                        <a:pt x="354063" y="85801"/>
                                      </a:lnTo>
                                      <a:lnTo>
                                        <a:pt x="352358" y="66669"/>
                                      </a:lnTo>
                                      <a:lnTo>
                                        <a:pt x="352323" y="66268"/>
                                      </a:lnTo>
                                      <a:lnTo>
                                        <a:pt x="352206" y="64960"/>
                                      </a:lnTo>
                                      <a:close/>
                                    </a:path>
                                  </a:pathLst>
                                </a:custGeom>
                                <a:solidFill>
                                  <a:srgbClr val="003F5F"/>
                                </a:solidFill>
                              </wps:spPr>
                              <wps:bodyPr wrap="square" lIns="0" tIns="0" rIns="0" bIns="0" rtlCol="0">
                                <a:prstTxWarp prst="textNoShape">
                                  <a:avLst/>
                                </a:prstTxWarp>
                                <a:noAutofit/>
                              </wps:bodyPr>
                            </wps:wsp>
                            <wps:wsp>
                              <wps:cNvPr id="6" name="Graphic 6"/>
                              <wps:cNvSpPr/>
                              <wps:spPr>
                                <a:xfrm>
                                  <a:off x="16" y="263927"/>
                                  <a:ext cx="1116965" cy="81280"/>
                                </a:xfrm>
                                <a:custGeom>
                                  <a:avLst/>
                                  <a:gdLst/>
                                  <a:ahLst/>
                                  <a:cxnLst/>
                                  <a:rect l="l" t="t" r="r" b="b"/>
                                  <a:pathLst>
                                    <a:path w="1116965" h="81280">
                                      <a:moveTo>
                                        <a:pt x="990206" y="0"/>
                                      </a:moveTo>
                                      <a:lnTo>
                                        <a:pt x="809752" y="0"/>
                                      </a:lnTo>
                                      <a:lnTo>
                                        <a:pt x="783678" y="51308"/>
                                      </a:lnTo>
                                      <a:lnTo>
                                        <a:pt x="610425" y="51308"/>
                                      </a:lnTo>
                                      <a:lnTo>
                                        <a:pt x="582752" y="0"/>
                                      </a:lnTo>
                                      <a:lnTo>
                                        <a:pt x="402310" y="0"/>
                                      </a:lnTo>
                                      <a:lnTo>
                                        <a:pt x="376250" y="51308"/>
                                      </a:lnTo>
                                      <a:lnTo>
                                        <a:pt x="113474" y="51308"/>
                                      </a:lnTo>
                                      <a:lnTo>
                                        <a:pt x="63380" y="49221"/>
                                      </a:lnTo>
                                      <a:lnTo>
                                        <a:pt x="28074" y="41676"/>
                                      </a:lnTo>
                                      <a:lnTo>
                                        <a:pt x="7173" y="26742"/>
                                      </a:lnTo>
                                      <a:lnTo>
                                        <a:pt x="292" y="2489"/>
                                      </a:lnTo>
                                      <a:lnTo>
                                        <a:pt x="0" y="2489"/>
                                      </a:lnTo>
                                      <a:lnTo>
                                        <a:pt x="6337" y="41271"/>
                                      </a:lnTo>
                                      <a:lnTo>
                                        <a:pt x="26357" y="65198"/>
                                      </a:lnTo>
                                      <a:lnTo>
                                        <a:pt x="61566" y="77319"/>
                                      </a:lnTo>
                                      <a:lnTo>
                                        <a:pt x="113474" y="80683"/>
                                      </a:lnTo>
                                      <a:lnTo>
                                        <a:pt x="376250" y="80683"/>
                                      </a:lnTo>
                                      <a:lnTo>
                                        <a:pt x="402310" y="29337"/>
                                      </a:lnTo>
                                      <a:lnTo>
                                        <a:pt x="582752" y="29337"/>
                                      </a:lnTo>
                                      <a:lnTo>
                                        <a:pt x="610425" y="80683"/>
                                      </a:lnTo>
                                      <a:lnTo>
                                        <a:pt x="783678" y="80683"/>
                                      </a:lnTo>
                                      <a:lnTo>
                                        <a:pt x="809752" y="29337"/>
                                      </a:lnTo>
                                      <a:lnTo>
                                        <a:pt x="990206" y="29337"/>
                                      </a:lnTo>
                                      <a:lnTo>
                                        <a:pt x="1017854" y="80683"/>
                                      </a:lnTo>
                                      <a:lnTo>
                                        <a:pt x="1116901" y="80683"/>
                                      </a:lnTo>
                                      <a:lnTo>
                                        <a:pt x="1100772" y="51308"/>
                                      </a:lnTo>
                                      <a:lnTo>
                                        <a:pt x="1017854" y="51308"/>
                                      </a:lnTo>
                                      <a:lnTo>
                                        <a:pt x="990206" y="0"/>
                                      </a:lnTo>
                                      <a:close/>
                                    </a:path>
                                  </a:pathLst>
                                </a:custGeom>
                                <a:solidFill>
                                  <a:srgbClr val="93AABA"/>
                                </a:solidFill>
                              </wps:spPr>
                              <wps:bodyPr wrap="square" lIns="0" tIns="0" rIns="0" bIns="0" rtlCol="0">
                                <a:prstTxWarp prst="textNoShape">
                                  <a:avLst/>
                                </a:prstTxWarp>
                                <a:noAutofit/>
                              </wps:bodyPr>
                            </wps:wsp>
                            <wps:wsp>
                              <wps:cNvPr id="7" name="Graphic 7"/>
                              <wps:cNvSpPr/>
                              <wps:spPr>
                                <a:xfrm>
                                  <a:off x="16" y="263927"/>
                                  <a:ext cx="1116965" cy="81280"/>
                                </a:xfrm>
                                <a:custGeom>
                                  <a:avLst/>
                                  <a:gdLst/>
                                  <a:ahLst/>
                                  <a:cxnLst/>
                                  <a:rect l="l" t="t" r="r" b="b"/>
                                  <a:pathLst>
                                    <a:path w="1116965" h="81280">
                                      <a:moveTo>
                                        <a:pt x="990206" y="0"/>
                                      </a:moveTo>
                                      <a:lnTo>
                                        <a:pt x="809752" y="0"/>
                                      </a:lnTo>
                                      <a:lnTo>
                                        <a:pt x="783678" y="51308"/>
                                      </a:lnTo>
                                      <a:lnTo>
                                        <a:pt x="610425" y="51308"/>
                                      </a:lnTo>
                                      <a:lnTo>
                                        <a:pt x="582752" y="0"/>
                                      </a:lnTo>
                                      <a:lnTo>
                                        <a:pt x="402310" y="0"/>
                                      </a:lnTo>
                                      <a:lnTo>
                                        <a:pt x="376250" y="51308"/>
                                      </a:lnTo>
                                      <a:lnTo>
                                        <a:pt x="113474" y="51308"/>
                                      </a:lnTo>
                                      <a:lnTo>
                                        <a:pt x="63380" y="49221"/>
                                      </a:lnTo>
                                      <a:lnTo>
                                        <a:pt x="28074" y="41676"/>
                                      </a:lnTo>
                                      <a:lnTo>
                                        <a:pt x="7173" y="26742"/>
                                      </a:lnTo>
                                      <a:lnTo>
                                        <a:pt x="292" y="2489"/>
                                      </a:lnTo>
                                      <a:lnTo>
                                        <a:pt x="0" y="2489"/>
                                      </a:lnTo>
                                      <a:lnTo>
                                        <a:pt x="6337" y="41271"/>
                                      </a:lnTo>
                                      <a:lnTo>
                                        <a:pt x="26357" y="65198"/>
                                      </a:lnTo>
                                      <a:lnTo>
                                        <a:pt x="61566" y="77319"/>
                                      </a:lnTo>
                                      <a:lnTo>
                                        <a:pt x="113474" y="80683"/>
                                      </a:lnTo>
                                      <a:lnTo>
                                        <a:pt x="376250" y="80683"/>
                                      </a:lnTo>
                                      <a:lnTo>
                                        <a:pt x="402310" y="29337"/>
                                      </a:lnTo>
                                      <a:lnTo>
                                        <a:pt x="582752" y="29337"/>
                                      </a:lnTo>
                                      <a:lnTo>
                                        <a:pt x="610425" y="80683"/>
                                      </a:lnTo>
                                      <a:lnTo>
                                        <a:pt x="783678" y="80683"/>
                                      </a:lnTo>
                                      <a:lnTo>
                                        <a:pt x="809752" y="29337"/>
                                      </a:lnTo>
                                      <a:lnTo>
                                        <a:pt x="990206" y="29337"/>
                                      </a:lnTo>
                                      <a:lnTo>
                                        <a:pt x="1017854" y="80683"/>
                                      </a:lnTo>
                                      <a:lnTo>
                                        <a:pt x="1116901" y="80683"/>
                                      </a:lnTo>
                                      <a:lnTo>
                                        <a:pt x="1100772" y="51308"/>
                                      </a:lnTo>
                                      <a:lnTo>
                                        <a:pt x="1017854" y="51308"/>
                                      </a:lnTo>
                                      <a:lnTo>
                                        <a:pt x="990206" y="0"/>
                                      </a:lnTo>
                                      <a:close/>
                                    </a:path>
                                  </a:pathLst>
                                </a:custGeom>
                                <a:solidFill>
                                  <a:srgbClr val="94C93D"/>
                                </a:solidFill>
                              </wps:spPr>
                              <wps:bodyPr wrap="square" lIns="0" tIns="0" rIns="0" bIns="0" rtlCol="0">
                                <a:prstTxWarp prst="textNoShape">
                                  <a:avLst/>
                                </a:prstTxWarp>
                                <a:noAutofit/>
                              </wps:bodyPr>
                            </wps:wsp>
                          </wpg:wgp>
                        </a:graphicData>
                      </a:graphic>
                    </wp:anchor>
                  </w:drawing>
                </mc:Choice>
                <mc:Fallback>
                  <w:pict>
                    <v:group style="position:absolute;margin-left:33.339901pt;margin-top:412.765778pt;width:87.95pt;height:27.15pt;mso-position-horizontal-relative:column;mso-position-vertical-relative:paragraph;z-index:-17658880" id="docshapegroup4" coordorigin="667,8255" coordsize="1759,543">
                      <v:shape style="position:absolute;left:666;top:8255;width:1759;height:468" id="docshape5" coordorigin="667,8255" coordsize="1759,468" path="m807,8568l667,8568,667,8599,677,8661,708,8698,764,8717,846,8723,1259,8723,1300,8642,2381,8642,2369,8620,868,8620,841,8619,822,8612,811,8597,807,8568xm1942,8642l1585,8642,1628,8723,1901,8723,1942,8642xm2381,8642l2226,8642,2270,8723,2426,8723,2381,8642xm1048,8255l852,8255,748,8267,693,8298,671,8344,667,8402,674,8471,706,8513,777,8534,902,8539,1009,8540,1069,8546,1094,8558,1099,8582,1094,8603,1080,8614,1061,8619,1039,8620,2369,8620,2339,8566,1829,8566,1829,8550,1689,8550,1685,8543,1353,8543,1379,8491,1228,8491,1198,8460,1149,8443,1076,8435,975,8433,885,8433,835,8428,813,8416,808,8393,811,8377,822,8366,839,8360,861,8358,1221,8358,1219,8335,1197,8293,1143,8265,1048,8255xm2174,8265l1992,8265,1829,8566,2339,8566,2327,8543,1994,8543,2083,8371,2233,8371,2174,8265xm1829,8265l1689,8265,1689,8550,1829,8550,1829,8265xm1591,8371l1441,8371,1532,8543,1685,8543,1591,8371xm2233,8371l2083,8371,2174,8543,2327,8543,2233,8371xm1533,8265l1350,8265,1228,8491,1379,8491,1441,8371,1591,8371,1533,8265xm1221,8358l1016,8358,1054,8360,1074,8369,1083,8383,1084,8405,1224,8405,1224,8390,1222,8360,1222,8360,1221,8358xe" filled="true" fillcolor="#003f5f" stroked="false">
                        <v:path arrowok="t"/>
                        <v:fill type="solid"/>
                      </v:shape>
                      <v:shape style="position:absolute;left:666;top:8670;width:1759;height:128" id="docshape6" coordorigin="667,8671" coordsize="1759,128" path="m2226,8671l1942,8671,1901,8752,1628,8752,1585,8671,1300,8671,1259,8752,846,8752,767,8748,711,8737,678,8713,667,8675,667,8675,677,8736,708,8774,764,8793,846,8798,1259,8798,1300,8717,1585,8717,1628,8798,1901,8798,1942,8717,2226,8717,2270,8798,2426,8798,2400,8752,2270,8752,2226,8671xe" filled="true" fillcolor="#93aaba" stroked="false">
                        <v:path arrowok="t"/>
                        <v:fill type="solid"/>
                      </v:shape>
                      <v:shape style="position:absolute;left:666;top:8670;width:1759;height:128" id="docshape7" coordorigin="667,8671" coordsize="1759,128" path="m2226,8671l1942,8671,1901,8752,1628,8752,1585,8671,1300,8671,1259,8752,846,8752,767,8748,711,8737,678,8713,667,8675,667,8675,677,8736,708,8774,764,8793,846,8798,1259,8798,1300,8717,1585,8717,1628,8798,1901,8798,1942,8717,2226,8717,2270,8798,2426,8798,2400,8752,2270,8752,2226,8671xe" filled="true" fillcolor="#94c93d" stroked="false">
                        <v:path arrowok="t"/>
                        <v:fill type="solid"/>
                      </v:shape>
                      <w10:wrap type="none"/>
                    </v:group>
                  </w:pict>
                </mc:Fallback>
              </mc:AlternateContent>
            </w:r>
            <w:r>
              <w:rPr>
                <w:rFonts w:ascii="Lucida Sans"/>
                <w:sz w:val="72"/>
              </w:rPr>
              <mc:AlternateContent>
                <mc:Choice Requires="wps">
                  <w:drawing>
                    <wp:anchor distT="0" distB="0" distL="0" distR="0" allowOverlap="1" layoutInCell="1" locked="0" behindDoc="1" simplePos="0" relativeHeight="485658112">
                      <wp:simplePos x="0" y="0"/>
                      <wp:positionH relativeFrom="column">
                        <wp:posOffset>1678952</wp:posOffset>
                      </wp:positionH>
                      <wp:positionV relativeFrom="paragraph">
                        <wp:posOffset>5451742</wp:posOffset>
                      </wp:positionV>
                      <wp:extent cx="2161540" cy="13462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161540" cy="134620"/>
                                <a:chExt cx="2161540" cy="134620"/>
                              </a:xfrm>
                            </wpg:grpSpPr>
                            <wps:wsp>
                              <wps:cNvPr id="9" name="Graphic 9"/>
                              <wps:cNvSpPr/>
                              <wps:spPr>
                                <a:xfrm>
                                  <a:off x="0" y="0"/>
                                  <a:ext cx="2161540" cy="134620"/>
                                </a:xfrm>
                                <a:custGeom>
                                  <a:avLst/>
                                  <a:gdLst/>
                                  <a:ahLst/>
                                  <a:cxnLst/>
                                  <a:rect l="l" t="t" r="r" b="b"/>
                                  <a:pathLst>
                                    <a:path w="2161540" h="134620">
                                      <a:moveTo>
                                        <a:pt x="28600" y="2209"/>
                                      </a:moveTo>
                                      <a:lnTo>
                                        <a:pt x="0" y="2209"/>
                                      </a:lnTo>
                                      <a:lnTo>
                                        <a:pt x="0" y="132245"/>
                                      </a:lnTo>
                                      <a:lnTo>
                                        <a:pt x="28600" y="132245"/>
                                      </a:lnTo>
                                      <a:lnTo>
                                        <a:pt x="28600" y="2209"/>
                                      </a:lnTo>
                                      <a:close/>
                                    </a:path>
                                    <a:path w="2161540" h="134620">
                                      <a:moveTo>
                                        <a:pt x="76339" y="2209"/>
                                      </a:moveTo>
                                      <a:lnTo>
                                        <a:pt x="49961" y="2209"/>
                                      </a:lnTo>
                                      <a:lnTo>
                                        <a:pt x="49961" y="132245"/>
                                      </a:lnTo>
                                      <a:lnTo>
                                        <a:pt x="78193" y="132245"/>
                                      </a:lnTo>
                                      <a:lnTo>
                                        <a:pt x="78193" y="49568"/>
                                      </a:lnTo>
                                      <a:lnTo>
                                        <a:pt x="112384" y="49568"/>
                                      </a:lnTo>
                                      <a:lnTo>
                                        <a:pt x="76339" y="2209"/>
                                      </a:lnTo>
                                      <a:close/>
                                    </a:path>
                                    <a:path w="2161540" h="134620">
                                      <a:moveTo>
                                        <a:pt x="112384" y="49568"/>
                                      </a:moveTo>
                                      <a:lnTo>
                                        <a:pt x="78193" y="49568"/>
                                      </a:lnTo>
                                      <a:lnTo>
                                        <a:pt x="141173" y="132245"/>
                                      </a:lnTo>
                                      <a:lnTo>
                                        <a:pt x="165506" y="132245"/>
                                      </a:lnTo>
                                      <a:lnTo>
                                        <a:pt x="165506" y="82270"/>
                                      </a:lnTo>
                                      <a:lnTo>
                                        <a:pt x="137274" y="82270"/>
                                      </a:lnTo>
                                      <a:lnTo>
                                        <a:pt x="112384" y="49568"/>
                                      </a:lnTo>
                                      <a:close/>
                                    </a:path>
                                    <a:path w="2161540" h="134620">
                                      <a:moveTo>
                                        <a:pt x="165506" y="2209"/>
                                      </a:moveTo>
                                      <a:lnTo>
                                        <a:pt x="137274" y="2209"/>
                                      </a:lnTo>
                                      <a:lnTo>
                                        <a:pt x="137274" y="82270"/>
                                      </a:lnTo>
                                      <a:lnTo>
                                        <a:pt x="165506" y="82270"/>
                                      </a:lnTo>
                                      <a:lnTo>
                                        <a:pt x="165506" y="2209"/>
                                      </a:lnTo>
                                      <a:close/>
                                    </a:path>
                                    <a:path w="2161540" h="134620">
                                      <a:moveTo>
                                        <a:pt x="236283" y="2209"/>
                                      </a:moveTo>
                                      <a:lnTo>
                                        <a:pt x="185559" y="2209"/>
                                      </a:lnTo>
                                      <a:lnTo>
                                        <a:pt x="185559" y="132245"/>
                                      </a:lnTo>
                                      <a:lnTo>
                                        <a:pt x="236283" y="132245"/>
                                      </a:lnTo>
                                      <a:lnTo>
                                        <a:pt x="264313" y="127230"/>
                                      </a:lnTo>
                                      <a:lnTo>
                                        <a:pt x="286156" y="113455"/>
                                      </a:lnTo>
                                      <a:lnTo>
                                        <a:pt x="290997" y="106413"/>
                                      </a:lnTo>
                                      <a:lnTo>
                                        <a:pt x="214172" y="106413"/>
                                      </a:lnTo>
                                      <a:lnTo>
                                        <a:pt x="214172" y="28028"/>
                                      </a:lnTo>
                                      <a:lnTo>
                                        <a:pt x="291147" y="28028"/>
                                      </a:lnTo>
                                      <a:lnTo>
                                        <a:pt x="286156" y="20812"/>
                                      </a:lnTo>
                                      <a:lnTo>
                                        <a:pt x="264313" y="7165"/>
                                      </a:lnTo>
                                      <a:lnTo>
                                        <a:pt x="236283" y="2209"/>
                                      </a:lnTo>
                                      <a:close/>
                                    </a:path>
                                    <a:path w="2161540" h="134620">
                                      <a:moveTo>
                                        <a:pt x="291147" y="28028"/>
                                      </a:moveTo>
                                      <a:lnTo>
                                        <a:pt x="236283" y="28028"/>
                                      </a:lnTo>
                                      <a:lnTo>
                                        <a:pt x="252278" y="30914"/>
                                      </a:lnTo>
                                      <a:lnTo>
                                        <a:pt x="264658" y="38992"/>
                                      </a:lnTo>
                                      <a:lnTo>
                                        <a:pt x="272652" y="51388"/>
                                      </a:lnTo>
                                      <a:lnTo>
                                        <a:pt x="275422" y="66865"/>
                                      </a:lnTo>
                                      <a:lnTo>
                                        <a:pt x="275488" y="67602"/>
                                      </a:lnTo>
                                      <a:lnTo>
                                        <a:pt x="272652" y="83380"/>
                                      </a:lnTo>
                                      <a:lnTo>
                                        <a:pt x="264658" y="95642"/>
                                      </a:lnTo>
                                      <a:lnTo>
                                        <a:pt x="252278" y="103586"/>
                                      </a:lnTo>
                                      <a:lnTo>
                                        <a:pt x="236283" y="106413"/>
                                      </a:lnTo>
                                      <a:lnTo>
                                        <a:pt x="290997" y="106413"/>
                                      </a:lnTo>
                                      <a:lnTo>
                                        <a:pt x="300341" y="92822"/>
                                      </a:lnTo>
                                      <a:lnTo>
                                        <a:pt x="305324" y="67602"/>
                                      </a:lnTo>
                                      <a:lnTo>
                                        <a:pt x="305396" y="66865"/>
                                      </a:lnTo>
                                      <a:lnTo>
                                        <a:pt x="300341" y="41321"/>
                                      </a:lnTo>
                                      <a:lnTo>
                                        <a:pt x="291147" y="28028"/>
                                      </a:lnTo>
                                      <a:close/>
                                    </a:path>
                                    <a:path w="2161540" h="134620">
                                      <a:moveTo>
                                        <a:pt x="346252" y="2209"/>
                                      </a:moveTo>
                                      <a:lnTo>
                                        <a:pt x="317639" y="2209"/>
                                      </a:lnTo>
                                      <a:lnTo>
                                        <a:pt x="317669" y="76695"/>
                                      </a:lnTo>
                                      <a:lnTo>
                                        <a:pt x="332681" y="119740"/>
                                      </a:lnTo>
                                      <a:lnTo>
                                        <a:pt x="373888" y="134277"/>
                                      </a:lnTo>
                                      <a:lnTo>
                                        <a:pt x="397546" y="130647"/>
                                      </a:lnTo>
                                      <a:lnTo>
                                        <a:pt x="415463" y="119740"/>
                                      </a:lnTo>
                                      <a:lnTo>
                                        <a:pt x="422859" y="107924"/>
                                      </a:lnTo>
                                      <a:lnTo>
                                        <a:pt x="374307" y="107924"/>
                                      </a:lnTo>
                                      <a:lnTo>
                                        <a:pt x="362928" y="105945"/>
                                      </a:lnTo>
                                      <a:lnTo>
                                        <a:pt x="362642" y="105945"/>
                                      </a:lnTo>
                                      <a:lnTo>
                                        <a:pt x="353721" y="99788"/>
                                      </a:lnTo>
                                      <a:lnTo>
                                        <a:pt x="348177" y="89724"/>
                                      </a:lnTo>
                                      <a:lnTo>
                                        <a:pt x="346382" y="76695"/>
                                      </a:lnTo>
                                      <a:lnTo>
                                        <a:pt x="346356" y="76504"/>
                                      </a:lnTo>
                                      <a:lnTo>
                                        <a:pt x="346252" y="2209"/>
                                      </a:lnTo>
                                      <a:close/>
                                    </a:path>
                                    <a:path w="2161540" h="134620">
                                      <a:moveTo>
                                        <a:pt x="430936" y="2209"/>
                                      </a:moveTo>
                                      <a:lnTo>
                                        <a:pt x="402348" y="2209"/>
                                      </a:lnTo>
                                      <a:lnTo>
                                        <a:pt x="402348" y="76695"/>
                                      </a:lnTo>
                                      <a:lnTo>
                                        <a:pt x="400497" y="89724"/>
                                      </a:lnTo>
                                      <a:lnTo>
                                        <a:pt x="400419" y="90275"/>
                                      </a:lnTo>
                                      <a:lnTo>
                                        <a:pt x="394866" y="100044"/>
                                      </a:lnTo>
                                      <a:lnTo>
                                        <a:pt x="386044" y="105945"/>
                                      </a:lnTo>
                                      <a:lnTo>
                                        <a:pt x="374307" y="107924"/>
                                      </a:lnTo>
                                      <a:lnTo>
                                        <a:pt x="422859" y="107924"/>
                                      </a:lnTo>
                                      <a:lnTo>
                                        <a:pt x="426937" y="101380"/>
                                      </a:lnTo>
                                      <a:lnTo>
                                        <a:pt x="430765" y="76695"/>
                                      </a:lnTo>
                                      <a:lnTo>
                                        <a:pt x="430794" y="76504"/>
                                      </a:lnTo>
                                      <a:lnTo>
                                        <a:pt x="430910" y="75755"/>
                                      </a:lnTo>
                                      <a:lnTo>
                                        <a:pt x="430936" y="2209"/>
                                      </a:lnTo>
                                      <a:close/>
                                    </a:path>
                                    <a:path w="2161540" h="134620">
                                      <a:moveTo>
                                        <a:pt x="456933" y="93065"/>
                                      </a:moveTo>
                                      <a:lnTo>
                                        <a:pt x="440042" y="113309"/>
                                      </a:lnTo>
                                      <a:lnTo>
                                        <a:pt x="452471" y="122431"/>
                                      </a:lnTo>
                                      <a:lnTo>
                                        <a:pt x="466088" y="128930"/>
                                      </a:lnTo>
                                      <a:lnTo>
                                        <a:pt x="480474" y="132818"/>
                                      </a:lnTo>
                                      <a:lnTo>
                                        <a:pt x="495211" y="134112"/>
                                      </a:lnTo>
                                      <a:lnTo>
                                        <a:pt x="514509" y="131442"/>
                                      </a:lnTo>
                                      <a:lnTo>
                                        <a:pt x="529599" y="123632"/>
                                      </a:lnTo>
                                      <a:lnTo>
                                        <a:pt x="539427" y="110982"/>
                                      </a:lnTo>
                                      <a:lnTo>
                                        <a:pt x="539867" y="108826"/>
                                      </a:lnTo>
                                      <a:lnTo>
                                        <a:pt x="495782" y="108826"/>
                                      </a:lnTo>
                                      <a:lnTo>
                                        <a:pt x="485085" y="107721"/>
                                      </a:lnTo>
                                      <a:lnTo>
                                        <a:pt x="475172" y="104565"/>
                                      </a:lnTo>
                                      <a:lnTo>
                                        <a:pt x="465852" y="99600"/>
                                      </a:lnTo>
                                      <a:lnTo>
                                        <a:pt x="456933" y="93065"/>
                                      </a:lnTo>
                                      <a:close/>
                                    </a:path>
                                    <a:path w="2161540" h="134620">
                                      <a:moveTo>
                                        <a:pt x="490766" y="355"/>
                                      </a:moveTo>
                                      <a:lnTo>
                                        <a:pt x="472440" y="3162"/>
                                      </a:lnTo>
                                      <a:lnTo>
                                        <a:pt x="458039" y="11107"/>
                                      </a:lnTo>
                                      <a:lnTo>
                                        <a:pt x="448623" y="23474"/>
                                      </a:lnTo>
                                      <a:lnTo>
                                        <a:pt x="445249" y="39547"/>
                                      </a:lnTo>
                                      <a:lnTo>
                                        <a:pt x="445249" y="39928"/>
                                      </a:lnTo>
                                      <a:lnTo>
                                        <a:pt x="448298" y="56085"/>
                                      </a:lnTo>
                                      <a:lnTo>
                                        <a:pt x="456971" y="66970"/>
                                      </a:lnTo>
                                      <a:lnTo>
                                        <a:pt x="470559" y="74268"/>
                                      </a:lnTo>
                                      <a:lnTo>
                                        <a:pt x="501604" y="83595"/>
                                      </a:lnTo>
                                      <a:lnTo>
                                        <a:pt x="509584" y="87320"/>
                                      </a:lnTo>
                                      <a:lnTo>
                                        <a:pt x="513491" y="91352"/>
                                      </a:lnTo>
                                      <a:lnTo>
                                        <a:pt x="514527" y="96202"/>
                                      </a:lnTo>
                                      <a:lnTo>
                                        <a:pt x="514527" y="104203"/>
                                      </a:lnTo>
                                      <a:lnTo>
                                        <a:pt x="507453" y="108826"/>
                                      </a:lnTo>
                                      <a:lnTo>
                                        <a:pt x="539867" y="108826"/>
                                      </a:lnTo>
                                      <a:lnTo>
                                        <a:pt x="542937" y="93789"/>
                                      </a:lnTo>
                                      <a:lnTo>
                                        <a:pt x="542871" y="93065"/>
                                      </a:lnTo>
                                      <a:lnTo>
                                        <a:pt x="540205" y="78736"/>
                                      </a:lnTo>
                                      <a:lnTo>
                                        <a:pt x="532217" y="68003"/>
                                      </a:lnTo>
                                      <a:lnTo>
                                        <a:pt x="519282" y="60225"/>
                                      </a:lnTo>
                                      <a:lnTo>
                                        <a:pt x="501713" y="54406"/>
                                      </a:lnTo>
                                      <a:lnTo>
                                        <a:pt x="487856" y="50518"/>
                                      </a:lnTo>
                                      <a:lnTo>
                                        <a:pt x="479274" y="46918"/>
                                      </a:lnTo>
                                      <a:lnTo>
                                        <a:pt x="474904" y="42792"/>
                                      </a:lnTo>
                                      <a:lnTo>
                                        <a:pt x="473684" y="37325"/>
                                      </a:lnTo>
                                      <a:lnTo>
                                        <a:pt x="473684" y="30645"/>
                                      </a:lnTo>
                                      <a:lnTo>
                                        <a:pt x="479412" y="25615"/>
                                      </a:lnTo>
                                      <a:lnTo>
                                        <a:pt x="533019" y="25615"/>
                                      </a:lnTo>
                                      <a:lnTo>
                                        <a:pt x="539038" y="16891"/>
                                      </a:lnTo>
                                      <a:lnTo>
                                        <a:pt x="528599" y="9838"/>
                                      </a:lnTo>
                                      <a:lnTo>
                                        <a:pt x="517064" y="4651"/>
                                      </a:lnTo>
                                      <a:lnTo>
                                        <a:pt x="504448" y="1449"/>
                                      </a:lnTo>
                                      <a:lnTo>
                                        <a:pt x="490766" y="355"/>
                                      </a:lnTo>
                                      <a:close/>
                                    </a:path>
                                    <a:path w="2161540" h="134620">
                                      <a:moveTo>
                                        <a:pt x="533019" y="25615"/>
                                      </a:moveTo>
                                      <a:lnTo>
                                        <a:pt x="490372" y="25615"/>
                                      </a:lnTo>
                                      <a:lnTo>
                                        <a:pt x="498667" y="26494"/>
                                      </a:lnTo>
                                      <a:lnTo>
                                        <a:pt x="507080" y="29027"/>
                                      </a:lnTo>
                                      <a:lnTo>
                                        <a:pt x="515591" y="33057"/>
                                      </a:lnTo>
                                      <a:lnTo>
                                        <a:pt x="524179" y="38430"/>
                                      </a:lnTo>
                                      <a:lnTo>
                                        <a:pt x="533019" y="25615"/>
                                      </a:lnTo>
                                      <a:close/>
                                    </a:path>
                                    <a:path w="2161540" h="134620">
                                      <a:moveTo>
                                        <a:pt x="612800" y="28600"/>
                                      </a:moveTo>
                                      <a:lnTo>
                                        <a:pt x="584200" y="28600"/>
                                      </a:lnTo>
                                      <a:lnTo>
                                        <a:pt x="584200" y="132245"/>
                                      </a:lnTo>
                                      <a:lnTo>
                                        <a:pt x="612800" y="132245"/>
                                      </a:lnTo>
                                      <a:lnTo>
                                        <a:pt x="612800" y="28600"/>
                                      </a:lnTo>
                                      <a:close/>
                                    </a:path>
                                    <a:path w="2161540" h="134620">
                                      <a:moveTo>
                                        <a:pt x="652399" y="2209"/>
                                      </a:moveTo>
                                      <a:lnTo>
                                        <a:pt x="544652" y="2209"/>
                                      </a:lnTo>
                                      <a:lnTo>
                                        <a:pt x="544652" y="28600"/>
                                      </a:lnTo>
                                      <a:lnTo>
                                        <a:pt x="652399" y="28600"/>
                                      </a:lnTo>
                                      <a:lnTo>
                                        <a:pt x="652399" y="2209"/>
                                      </a:lnTo>
                                      <a:close/>
                                    </a:path>
                                    <a:path w="2161540" h="134620">
                                      <a:moveTo>
                                        <a:pt x="722579" y="2209"/>
                                      </a:moveTo>
                                      <a:lnTo>
                                        <a:pt x="663143" y="2209"/>
                                      </a:lnTo>
                                      <a:lnTo>
                                        <a:pt x="663143" y="132245"/>
                                      </a:lnTo>
                                      <a:lnTo>
                                        <a:pt x="691769" y="132245"/>
                                      </a:lnTo>
                                      <a:lnTo>
                                        <a:pt x="691769" y="90627"/>
                                      </a:lnTo>
                                      <a:lnTo>
                                        <a:pt x="747078" y="90627"/>
                                      </a:lnTo>
                                      <a:lnTo>
                                        <a:pt x="743788" y="85813"/>
                                      </a:lnTo>
                                      <a:lnTo>
                                        <a:pt x="755105" y="79872"/>
                                      </a:lnTo>
                                      <a:lnTo>
                                        <a:pt x="763905" y="71220"/>
                                      </a:lnTo>
                                      <a:lnTo>
                                        <a:pt x="766818" y="65379"/>
                                      </a:lnTo>
                                      <a:lnTo>
                                        <a:pt x="691769" y="65379"/>
                                      </a:lnTo>
                                      <a:lnTo>
                                        <a:pt x="691769" y="28028"/>
                                      </a:lnTo>
                                      <a:lnTo>
                                        <a:pt x="768608" y="28028"/>
                                      </a:lnTo>
                                      <a:lnTo>
                                        <a:pt x="765290" y="21377"/>
                                      </a:lnTo>
                                      <a:lnTo>
                                        <a:pt x="760488" y="15405"/>
                                      </a:lnTo>
                                      <a:lnTo>
                                        <a:pt x="753283" y="9737"/>
                                      </a:lnTo>
                                      <a:lnTo>
                                        <a:pt x="744524" y="5602"/>
                                      </a:lnTo>
                                      <a:lnTo>
                                        <a:pt x="734271" y="3069"/>
                                      </a:lnTo>
                                      <a:lnTo>
                                        <a:pt x="722579" y="2209"/>
                                      </a:lnTo>
                                      <a:close/>
                                    </a:path>
                                    <a:path w="2161540" h="134620">
                                      <a:moveTo>
                                        <a:pt x="747078" y="90627"/>
                                      </a:moveTo>
                                      <a:lnTo>
                                        <a:pt x="714235" y="90627"/>
                                      </a:lnTo>
                                      <a:lnTo>
                                        <a:pt x="742099" y="132245"/>
                                      </a:lnTo>
                                      <a:lnTo>
                                        <a:pt x="775525" y="132245"/>
                                      </a:lnTo>
                                      <a:lnTo>
                                        <a:pt x="747078" y="90627"/>
                                      </a:lnTo>
                                      <a:close/>
                                    </a:path>
                                    <a:path w="2161540" h="134620">
                                      <a:moveTo>
                                        <a:pt x="801738" y="2209"/>
                                      </a:moveTo>
                                      <a:lnTo>
                                        <a:pt x="768299" y="2209"/>
                                      </a:lnTo>
                                      <a:lnTo>
                                        <a:pt x="818273" y="80962"/>
                                      </a:lnTo>
                                      <a:lnTo>
                                        <a:pt x="818273" y="132245"/>
                                      </a:lnTo>
                                      <a:lnTo>
                                        <a:pt x="846886" y="132245"/>
                                      </a:lnTo>
                                      <a:lnTo>
                                        <a:pt x="846886" y="80403"/>
                                      </a:lnTo>
                                      <a:lnTo>
                                        <a:pt x="863441" y="54487"/>
                                      </a:lnTo>
                                      <a:lnTo>
                                        <a:pt x="832812" y="54487"/>
                                      </a:lnTo>
                                      <a:lnTo>
                                        <a:pt x="801738" y="2209"/>
                                      </a:lnTo>
                                      <a:close/>
                                    </a:path>
                                    <a:path w="2161540" h="134620">
                                      <a:moveTo>
                                        <a:pt x="768608" y="28028"/>
                                      </a:moveTo>
                                      <a:lnTo>
                                        <a:pt x="720166" y="28028"/>
                                      </a:lnTo>
                                      <a:lnTo>
                                        <a:pt x="729558" y="29207"/>
                                      </a:lnTo>
                                      <a:lnTo>
                                        <a:pt x="736636" y="32719"/>
                                      </a:lnTo>
                                      <a:lnTo>
                                        <a:pt x="741102" y="38535"/>
                                      </a:lnTo>
                                      <a:lnTo>
                                        <a:pt x="742657" y="46621"/>
                                      </a:lnTo>
                                      <a:lnTo>
                                        <a:pt x="742657" y="46990"/>
                                      </a:lnTo>
                                      <a:lnTo>
                                        <a:pt x="741191" y="54487"/>
                                      </a:lnTo>
                                      <a:lnTo>
                                        <a:pt x="736920" y="60294"/>
                                      </a:lnTo>
                                      <a:lnTo>
                                        <a:pt x="730034" y="64047"/>
                                      </a:lnTo>
                                      <a:lnTo>
                                        <a:pt x="720725" y="65379"/>
                                      </a:lnTo>
                                      <a:lnTo>
                                        <a:pt x="766818" y="65379"/>
                                      </a:lnTo>
                                      <a:lnTo>
                                        <a:pt x="769609" y="59783"/>
                                      </a:lnTo>
                                      <a:lnTo>
                                        <a:pt x="771639" y="45491"/>
                                      </a:lnTo>
                                      <a:lnTo>
                                        <a:pt x="771639" y="45135"/>
                                      </a:lnTo>
                                      <a:lnTo>
                                        <a:pt x="770916" y="36327"/>
                                      </a:lnTo>
                                      <a:lnTo>
                                        <a:pt x="768783" y="28379"/>
                                      </a:lnTo>
                                      <a:lnTo>
                                        <a:pt x="768608" y="28028"/>
                                      </a:lnTo>
                                      <a:close/>
                                    </a:path>
                                    <a:path w="2161540" h="134620">
                                      <a:moveTo>
                                        <a:pt x="896835" y="2209"/>
                                      </a:moveTo>
                                      <a:lnTo>
                                        <a:pt x="864336" y="2209"/>
                                      </a:lnTo>
                                      <a:lnTo>
                                        <a:pt x="832715" y="54487"/>
                                      </a:lnTo>
                                      <a:lnTo>
                                        <a:pt x="863441" y="54487"/>
                                      </a:lnTo>
                                      <a:lnTo>
                                        <a:pt x="896835" y="2209"/>
                                      </a:lnTo>
                                      <a:close/>
                                    </a:path>
                                    <a:path w="2161540" h="134620">
                                      <a:moveTo>
                                        <a:pt x="1089812" y="93065"/>
                                      </a:moveTo>
                                      <a:lnTo>
                                        <a:pt x="1072921" y="113309"/>
                                      </a:lnTo>
                                      <a:lnTo>
                                        <a:pt x="1085363" y="122431"/>
                                      </a:lnTo>
                                      <a:lnTo>
                                        <a:pt x="1098983" y="128930"/>
                                      </a:lnTo>
                                      <a:lnTo>
                                        <a:pt x="1113367" y="132818"/>
                                      </a:lnTo>
                                      <a:lnTo>
                                        <a:pt x="1128102" y="134112"/>
                                      </a:lnTo>
                                      <a:lnTo>
                                        <a:pt x="1147392" y="131442"/>
                                      </a:lnTo>
                                      <a:lnTo>
                                        <a:pt x="1162488" y="123632"/>
                                      </a:lnTo>
                                      <a:lnTo>
                                        <a:pt x="1172326" y="110982"/>
                                      </a:lnTo>
                                      <a:lnTo>
                                        <a:pt x="1172767" y="108826"/>
                                      </a:lnTo>
                                      <a:lnTo>
                                        <a:pt x="1128636" y="108826"/>
                                      </a:lnTo>
                                      <a:lnTo>
                                        <a:pt x="1117949" y="107721"/>
                                      </a:lnTo>
                                      <a:lnTo>
                                        <a:pt x="1108048" y="104565"/>
                                      </a:lnTo>
                                      <a:lnTo>
                                        <a:pt x="1098734" y="99600"/>
                                      </a:lnTo>
                                      <a:lnTo>
                                        <a:pt x="1089812" y="93065"/>
                                      </a:lnTo>
                                      <a:close/>
                                    </a:path>
                                    <a:path w="2161540" h="134620">
                                      <a:moveTo>
                                        <a:pt x="1019073" y="1282"/>
                                      </a:moveTo>
                                      <a:lnTo>
                                        <a:pt x="992682" y="1282"/>
                                      </a:lnTo>
                                      <a:lnTo>
                                        <a:pt x="936967" y="132245"/>
                                      </a:lnTo>
                                      <a:lnTo>
                                        <a:pt x="966127" y="132245"/>
                                      </a:lnTo>
                                      <a:lnTo>
                                        <a:pt x="978001" y="103060"/>
                                      </a:lnTo>
                                      <a:lnTo>
                                        <a:pt x="1062372" y="103060"/>
                                      </a:lnTo>
                                      <a:lnTo>
                                        <a:pt x="1051636" y="77825"/>
                                      </a:lnTo>
                                      <a:lnTo>
                                        <a:pt x="988225" y="77825"/>
                                      </a:lnTo>
                                      <a:lnTo>
                                        <a:pt x="1005509" y="35648"/>
                                      </a:lnTo>
                                      <a:lnTo>
                                        <a:pt x="1033693" y="35648"/>
                                      </a:lnTo>
                                      <a:lnTo>
                                        <a:pt x="1019144" y="1449"/>
                                      </a:lnTo>
                                      <a:lnTo>
                                        <a:pt x="1019073" y="1282"/>
                                      </a:lnTo>
                                      <a:close/>
                                    </a:path>
                                    <a:path w="2161540" h="134620">
                                      <a:moveTo>
                                        <a:pt x="1062372" y="103060"/>
                                      </a:moveTo>
                                      <a:lnTo>
                                        <a:pt x="1032979" y="103060"/>
                                      </a:lnTo>
                                      <a:lnTo>
                                        <a:pt x="1044867" y="132245"/>
                                      </a:lnTo>
                                      <a:lnTo>
                                        <a:pt x="1074788" y="132245"/>
                                      </a:lnTo>
                                      <a:lnTo>
                                        <a:pt x="1062372" y="103060"/>
                                      </a:lnTo>
                                      <a:close/>
                                    </a:path>
                                    <a:path w="2161540" h="134620">
                                      <a:moveTo>
                                        <a:pt x="1123657" y="355"/>
                                      </a:moveTo>
                                      <a:lnTo>
                                        <a:pt x="1105324" y="3162"/>
                                      </a:lnTo>
                                      <a:lnTo>
                                        <a:pt x="1090920" y="11107"/>
                                      </a:lnTo>
                                      <a:lnTo>
                                        <a:pt x="1081502" y="23474"/>
                                      </a:lnTo>
                                      <a:lnTo>
                                        <a:pt x="1078128" y="39547"/>
                                      </a:lnTo>
                                      <a:lnTo>
                                        <a:pt x="1078128" y="39928"/>
                                      </a:lnTo>
                                      <a:lnTo>
                                        <a:pt x="1081176" y="56085"/>
                                      </a:lnTo>
                                      <a:lnTo>
                                        <a:pt x="1089845" y="66970"/>
                                      </a:lnTo>
                                      <a:lnTo>
                                        <a:pt x="1103422" y="74268"/>
                                      </a:lnTo>
                                      <a:lnTo>
                                        <a:pt x="1134475" y="83595"/>
                                      </a:lnTo>
                                      <a:lnTo>
                                        <a:pt x="1142469" y="87320"/>
                                      </a:lnTo>
                                      <a:lnTo>
                                        <a:pt x="1146382" y="91352"/>
                                      </a:lnTo>
                                      <a:lnTo>
                                        <a:pt x="1147419" y="96202"/>
                                      </a:lnTo>
                                      <a:lnTo>
                                        <a:pt x="1147419" y="104203"/>
                                      </a:lnTo>
                                      <a:lnTo>
                                        <a:pt x="1140358" y="108826"/>
                                      </a:lnTo>
                                      <a:lnTo>
                                        <a:pt x="1172767" y="108826"/>
                                      </a:lnTo>
                                      <a:lnTo>
                                        <a:pt x="1175842" y="93789"/>
                                      </a:lnTo>
                                      <a:lnTo>
                                        <a:pt x="1175776" y="93065"/>
                                      </a:lnTo>
                                      <a:lnTo>
                                        <a:pt x="1173110" y="78736"/>
                                      </a:lnTo>
                                      <a:lnTo>
                                        <a:pt x="1165120" y="68003"/>
                                      </a:lnTo>
                                      <a:lnTo>
                                        <a:pt x="1152182" y="60225"/>
                                      </a:lnTo>
                                      <a:lnTo>
                                        <a:pt x="1134605" y="54406"/>
                                      </a:lnTo>
                                      <a:lnTo>
                                        <a:pt x="1120723" y="50518"/>
                                      </a:lnTo>
                                      <a:lnTo>
                                        <a:pt x="1112126" y="46918"/>
                                      </a:lnTo>
                                      <a:lnTo>
                                        <a:pt x="1107748" y="42792"/>
                                      </a:lnTo>
                                      <a:lnTo>
                                        <a:pt x="1106525" y="37325"/>
                                      </a:lnTo>
                                      <a:lnTo>
                                        <a:pt x="1106525" y="30645"/>
                                      </a:lnTo>
                                      <a:lnTo>
                                        <a:pt x="1112304" y="25615"/>
                                      </a:lnTo>
                                      <a:lnTo>
                                        <a:pt x="1165919" y="25615"/>
                                      </a:lnTo>
                                      <a:lnTo>
                                        <a:pt x="1171943" y="16891"/>
                                      </a:lnTo>
                                      <a:lnTo>
                                        <a:pt x="1161494" y="9838"/>
                                      </a:lnTo>
                                      <a:lnTo>
                                        <a:pt x="1149953" y="4651"/>
                                      </a:lnTo>
                                      <a:lnTo>
                                        <a:pt x="1137335" y="1449"/>
                                      </a:lnTo>
                                      <a:lnTo>
                                        <a:pt x="1123657" y="355"/>
                                      </a:lnTo>
                                      <a:close/>
                                    </a:path>
                                    <a:path w="2161540" h="134620">
                                      <a:moveTo>
                                        <a:pt x="1033693" y="35648"/>
                                      </a:moveTo>
                                      <a:lnTo>
                                        <a:pt x="1005509" y="35648"/>
                                      </a:lnTo>
                                      <a:lnTo>
                                        <a:pt x="1022781" y="77825"/>
                                      </a:lnTo>
                                      <a:lnTo>
                                        <a:pt x="1051636" y="77825"/>
                                      </a:lnTo>
                                      <a:lnTo>
                                        <a:pt x="1033693" y="35648"/>
                                      </a:lnTo>
                                      <a:close/>
                                    </a:path>
                                    <a:path w="2161540" h="134620">
                                      <a:moveTo>
                                        <a:pt x="1165919" y="25615"/>
                                      </a:moveTo>
                                      <a:lnTo>
                                        <a:pt x="1123251" y="25615"/>
                                      </a:lnTo>
                                      <a:lnTo>
                                        <a:pt x="1131541" y="26494"/>
                                      </a:lnTo>
                                      <a:lnTo>
                                        <a:pt x="1139956" y="29027"/>
                                      </a:lnTo>
                                      <a:lnTo>
                                        <a:pt x="1148474" y="33057"/>
                                      </a:lnTo>
                                      <a:lnTo>
                                        <a:pt x="1157071" y="38430"/>
                                      </a:lnTo>
                                      <a:lnTo>
                                        <a:pt x="1165919" y="25615"/>
                                      </a:lnTo>
                                      <a:close/>
                                    </a:path>
                                    <a:path w="2161540" h="134620">
                                      <a:moveTo>
                                        <a:pt x="1195692" y="93065"/>
                                      </a:moveTo>
                                      <a:lnTo>
                                        <a:pt x="1178801" y="113309"/>
                                      </a:lnTo>
                                      <a:lnTo>
                                        <a:pt x="1191238" y="122431"/>
                                      </a:lnTo>
                                      <a:lnTo>
                                        <a:pt x="1204858" y="128930"/>
                                      </a:lnTo>
                                      <a:lnTo>
                                        <a:pt x="1219245" y="132818"/>
                                      </a:lnTo>
                                      <a:lnTo>
                                        <a:pt x="1233982" y="134112"/>
                                      </a:lnTo>
                                      <a:lnTo>
                                        <a:pt x="1253268" y="131442"/>
                                      </a:lnTo>
                                      <a:lnTo>
                                        <a:pt x="1268355" y="123632"/>
                                      </a:lnTo>
                                      <a:lnTo>
                                        <a:pt x="1278184" y="110982"/>
                                      </a:lnTo>
                                      <a:lnTo>
                                        <a:pt x="1278625" y="108826"/>
                                      </a:lnTo>
                                      <a:lnTo>
                                        <a:pt x="1234541" y="108826"/>
                                      </a:lnTo>
                                      <a:lnTo>
                                        <a:pt x="1223847" y="107721"/>
                                      </a:lnTo>
                                      <a:lnTo>
                                        <a:pt x="1213940" y="104565"/>
                                      </a:lnTo>
                                      <a:lnTo>
                                        <a:pt x="1204621" y="99600"/>
                                      </a:lnTo>
                                      <a:lnTo>
                                        <a:pt x="1195692" y="93065"/>
                                      </a:lnTo>
                                      <a:close/>
                                    </a:path>
                                    <a:path w="2161540" h="134620">
                                      <a:moveTo>
                                        <a:pt x="1229525" y="355"/>
                                      </a:moveTo>
                                      <a:lnTo>
                                        <a:pt x="1211197" y="3162"/>
                                      </a:lnTo>
                                      <a:lnTo>
                                        <a:pt x="1196792" y="11107"/>
                                      </a:lnTo>
                                      <a:lnTo>
                                        <a:pt x="1187371" y="23474"/>
                                      </a:lnTo>
                                      <a:lnTo>
                                        <a:pt x="1183995" y="39547"/>
                                      </a:lnTo>
                                      <a:lnTo>
                                        <a:pt x="1183995" y="39928"/>
                                      </a:lnTo>
                                      <a:lnTo>
                                        <a:pt x="1187046" y="56085"/>
                                      </a:lnTo>
                                      <a:lnTo>
                                        <a:pt x="1195722" y="66970"/>
                                      </a:lnTo>
                                      <a:lnTo>
                                        <a:pt x="1209311" y="74268"/>
                                      </a:lnTo>
                                      <a:lnTo>
                                        <a:pt x="1240356" y="83595"/>
                                      </a:lnTo>
                                      <a:lnTo>
                                        <a:pt x="1248335" y="87320"/>
                                      </a:lnTo>
                                      <a:lnTo>
                                        <a:pt x="1252240" y="91352"/>
                                      </a:lnTo>
                                      <a:lnTo>
                                        <a:pt x="1253274" y="96202"/>
                                      </a:lnTo>
                                      <a:lnTo>
                                        <a:pt x="1253274" y="104203"/>
                                      </a:lnTo>
                                      <a:lnTo>
                                        <a:pt x="1246238" y="108826"/>
                                      </a:lnTo>
                                      <a:lnTo>
                                        <a:pt x="1278625" y="108826"/>
                                      </a:lnTo>
                                      <a:lnTo>
                                        <a:pt x="1281696" y="93789"/>
                                      </a:lnTo>
                                      <a:lnTo>
                                        <a:pt x="1281630" y="93065"/>
                                      </a:lnTo>
                                      <a:lnTo>
                                        <a:pt x="1278966" y="78736"/>
                                      </a:lnTo>
                                      <a:lnTo>
                                        <a:pt x="1270977" y="68003"/>
                                      </a:lnTo>
                                      <a:lnTo>
                                        <a:pt x="1258036" y="60225"/>
                                      </a:lnTo>
                                      <a:lnTo>
                                        <a:pt x="1240447" y="54406"/>
                                      </a:lnTo>
                                      <a:lnTo>
                                        <a:pt x="1226589" y="50518"/>
                                      </a:lnTo>
                                      <a:lnTo>
                                        <a:pt x="1218007" y="46918"/>
                                      </a:lnTo>
                                      <a:lnTo>
                                        <a:pt x="1213638" y="42792"/>
                                      </a:lnTo>
                                      <a:lnTo>
                                        <a:pt x="1212418" y="37325"/>
                                      </a:lnTo>
                                      <a:lnTo>
                                        <a:pt x="1212418" y="30645"/>
                                      </a:lnTo>
                                      <a:lnTo>
                                        <a:pt x="1218158" y="25615"/>
                                      </a:lnTo>
                                      <a:lnTo>
                                        <a:pt x="1271796" y="25615"/>
                                      </a:lnTo>
                                      <a:lnTo>
                                        <a:pt x="1277810" y="16891"/>
                                      </a:lnTo>
                                      <a:lnTo>
                                        <a:pt x="1267361" y="9838"/>
                                      </a:lnTo>
                                      <a:lnTo>
                                        <a:pt x="1255820" y="4651"/>
                                      </a:lnTo>
                                      <a:lnTo>
                                        <a:pt x="1243202" y="1449"/>
                                      </a:lnTo>
                                      <a:lnTo>
                                        <a:pt x="1229525" y="355"/>
                                      </a:lnTo>
                                      <a:close/>
                                    </a:path>
                                    <a:path w="2161540" h="134620">
                                      <a:moveTo>
                                        <a:pt x="1271796" y="25615"/>
                                      </a:moveTo>
                                      <a:lnTo>
                                        <a:pt x="1229144" y="25615"/>
                                      </a:lnTo>
                                      <a:lnTo>
                                        <a:pt x="1237425" y="26494"/>
                                      </a:lnTo>
                                      <a:lnTo>
                                        <a:pt x="1245835" y="29027"/>
                                      </a:lnTo>
                                      <a:lnTo>
                                        <a:pt x="1254354" y="33057"/>
                                      </a:lnTo>
                                      <a:lnTo>
                                        <a:pt x="1262964" y="38430"/>
                                      </a:lnTo>
                                      <a:lnTo>
                                        <a:pt x="1271796" y="25615"/>
                                      </a:lnTo>
                                      <a:close/>
                                    </a:path>
                                    <a:path w="2161540" h="134620">
                                      <a:moveTo>
                                        <a:pt x="1358988" y="0"/>
                                      </a:moveTo>
                                      <a:lnTo>
                                        <a:pt x="1309300" y="19753"/>
                                      </a:lnTo>
                                      <a:lnTo>
                                        <a:pt x="1289783" y="66865"/>
                                      </a:lnTo>
                                      <a:lnTo>
                                        <a:pt x="1289710" y="67602"/>
                                      </a:lnTo>
                                      <a:lnTo>
                                        <a:pt x="1294771" y="93335"/>
                                      </a:lnTo>
                                      <a:lnTo>
                                        <a:pt x="1294831" y="93641"/>
                                      </a:lnTo>
                                      <a:lnTo>
                                        <a:pt x="1308987" y="114714"/>
                                      </a:lnTo>
                                      <a:lnTo>
                                        <a:pt x="1309108" y="114893"/>
                                      </a:lnTo>
                                      <a:lnTo>
                                        <a:pt x="1330906" y="129216"/>
                                      </a:lnTo>
                                      <a:lnTo>
                                        <a:pt x="1358595" y="134467"/>
                                      </a:lnTo>
                                      <a:lnTo>
                                        <a:pt x="1386060" y="129216"/>
                                      </a:lnTo>
                                      <a:lnTo>
                                        <a:pt x="1386267" y="129216"/>
                                      </a:lnTo>
                                      <a:lnTo>
                                        <a:pt x="1408290" y="114714"/>
                                      </a:lnTo>
                                      <a:lnTo>
                                        <a:pt x="1412747" y="108102"/>
                                      </a:lnTo>
                                      <a:lnTo>
                                        <a:pt x="1358988" y="108102"/>
                                      </a:lnTo>
                                      <a:lnTo>
                                        <a:pt x="1343399" y="104908"/>
                                      </a:lnTo>
                                      <a:lnTo>
                                        <a:pt x="1343199" y="104908"/>
                                      </a:lnTo>
                                      <a:lnTo>
                                        <a:pt x="1330664" y="96026"/>
                                      </a:lnTo>
                                      <a:lnTo>
                                        <a:pt x="1322530" y="83022"/>
                                      </a:lnTo>
                                      <a:lnTo>
                                        <a:pt x="1319686" y="67602"/>
                                      </a:lnTo>
                                      <a:lnTo>
                                        <a:pt x="1319618" y="66865"/>
                                      </a:lnTo>
                                      <a:lnTo>
                                        <a:pt x="1322416" y="51445"/>
                                      </a:lnTo>
                                      <a:lnTo>
                                        <a:pt x="1322472" y="51134"/>
                                      </a:lnTo>
                                      <a:lnTo>
                                        <a:pt x="1330362" y="38441"/>
                                      </a:lnTo>
                                      <a:lnTo>
                                        <a:pt x="1330477" y="38257"/>
                                      </a:lnTo>
                                      <a:lnTo>
                                        <a:pt x="1342715" y="29616"/>
                                      </a:lnTo>
                                      <a:lnTo>
                                        <a:pt x="1342512" y="29616"/>
                                      </a:lnTo>
                                      <a:lnTo>
                                        <a:pt x="1358595" y="26365"/>
                                      </a:lnTo>
                                      <a:lnTo>
                                        <a:pt x="1413045" y="26365"/>
                                      </a:lnTo>
                                      <a:lnTo>
                                        <a:pt x="1408601" y="19753"/>
                                      </a:lnTo>
                                      <a:lnTo>
                                        <a:pt x="1408477" y="19569"/>
                                      </a:lnTo>
                                      <a:lnTo>
                                        <a:pt x="1386761" y="5306"/>
                                      </a:lnTo>
                                      <a:lnTo>
                                        <a:pt x="1386977" y="5306"/>
                                      </a:lnTo>
                                      <a:lnTo>
                                        <a:pt x="1358988" y="0"/>
                                      </a:lnTo>
                                      <a:close/>
                                    </a:path>
                                    <a:path w="2161540" h="134620">
                                      <a:moveTo>
                                        <a:pt x="1413045" y="26365"/>
                                      </a:moveTo>
                                      <a:lnTo>
                                        <a:pt x="1358595" y="26365"/>
                                      </a:lnTo>
                                      <a:lnTo>
                                        <a:pt x="1374473" y="29616"/>
                                      </a:lnTo>
                                      <a:lnTo>
                                        <a:pt x="1386930" y="38441"/>
                                      </a:lnTo>
                                      <a:lnTo>
                                        <a:pt x="1395065" y="51445"/>
                                      </a:lnTo>
                                      <a:lnTo>
                                        <a:pt x="1397909" y="66865"/>
                                      </a:lnTo>
                                      <a:lnTo>
                                        <a:pt x="1397977" y="67602"/>
                                      </a:lnTo>
                                      <a:lnTo>
                                        <a:pt x="1395178" y="83022"/>
                                      </a:lnTo>
                                      <a:lnTo>
                                        <a:pt x="1395121" y="83333"/>
                                      </a:lnTo>
                                      <a:lnTo>
                                        <a:pt x="1387227" y="96026"/>
                                      </a:lnTo>
                                      <a:lnTo>
                                        <a:pt x="1387113" y="96210"/>
                                      </a:lnTo>
                                      <a:lnTo>
                                        <a:pt x="1374789" y="104908"/>
                                      </a:lnTo>
                                      <a:lnTo>
                                        <a:pt x="1358988" y="108102"/>
                                      </a:lnTo>
                                      <a:lnTo>
                                        <a:pt x="1412747" y="108102"/>
                                      </a:lnTo>
                                      <a:lnTo>
                                        <a:pt x="1422703" y="93335"/>
                                      </a:lnTo>
                                      <a:lnTo>
                                        <a:pt x="1427813" y="67602"/>
                                      </a:lnTo>
                                      <a:lnTo>
                                        <a:pt x="1427886" y="66865"/>
                                      </a:lnTo>
                                      <a:lnTo>
                                        <a:pt x="1422822" y="41131"/>
                                      </a:lnTo>
                                      <a:lnTo>
                                        <a:pt x="1422761" y="40821"/>
                                      </a:lnTo>
                                      <a:lnTo>
                                        <a:pt x="1413045" y="26365"/>
                                      </a:lnTo>
                                      <a:close/>
                                    </a:path>
                                    <a:path w="2161540" h="134620">
                                      <a:moveTo>
                                        <a:pt x="1504238" y="0"/>
                                      </a:moveTo>
                                      <a:lnTo>
                                        <a:pt x="1455361" y="19753"/>
                                      </a:lnTo>
                                      <a:lnTo>
                                        <a:pt x="1436491" y="66865"/>
                                      </a:lnTo>
                                      <a:lnTo>
                                        <a:pt x="1436420" y="67602"/>
                                      </a:lnTo>
                                      <a:lnTo>
                                        <a:pt x="1441461" y="93801"/>
                                      </a:lnTo>
                                      <a:lnTo>
                                        <a:pt x="1455421" y="115036"/>
                                      </a:lnTo>
                                      <a:lnTo>
                                        <a:pt x="1476556" y="129270"/>
                                      </a:lnTo>
                                      <a:lnTo>
                                        <a:pt x="1503121" y="134467"/>
                                      </a:lnTo>
                                      <a:lnTo>
                                        <a:pt x="1520150" y="132851"/>
                                      </a:lnTo>
                                      <a:lnTo>
                                        <a:pt x="1534164" y="128222"/>
                                      </a:lnTo>
                                      <a:lnTo>
                                        <a:pt x="1545985" y="120912"/>
                                      </a:lnTo>
                                      <a:lnTo>
                                        <a:pt x="1556435" y="111252"/>
                                      </a:lnTo>
                                      <a:lnTo>
                                        <a:pt x="1553318" y="108102"/>
                                      </a:lnTo>
                                      <a:lnTo>
                                        <a:pt x="1504035" y="108102"/>
                                      </a:lnTo>
                                      <a:lnTo>
                                        <a:pt x="1488743" y="104851"/>
                                      </a:lnTo>
                                      <a:lnTo>
                                        <a:pt x="1476830" y="96026"/>
                                      </a:lnTo>
                                      <a:lnTo>
                                        <a:pt x="1469097" y="83022"/>
                                      </a:lnTo>
                                      <a:lnTo>
                                        <a:pt x="1466406" y="67602"/>
                                      </a:lnTo>
                                      <a:lnTo>
                                        <a:pt x="1466342" y="66865"/>
                                      </a:lnTo>
                                      <a:lnTo>
                                        <a:pt x="1469150" y="51134"/>
                                      </a:lnTo>
                                      <a:lnTo>
                                        <a:pt x="1476973" y="38257"/>
                                      </a:lnTo>
                                      <a:lnTo>
                                        <a:pt x="1488903" y="29559"/>
                                      </a:lnTo>
                                      <a:lnTo>
                                        <a:pt x="1504035" y="26365"/>
                                      </a:lnTo>
                                      <a:lnTo>
                                        <a:pt x="1550014" y="26365"/>
                                      </a:lnTo>
                                      <a:lnTo>
                                        <a:pt x="1555508" y="20040"/>
                                      </a:lnTo>
                                      <a:lnTo>
                                        <a:pt x="1545845" y="11894"/>
                                      </a:lnTo>
                                      <a:lnTo>
                                        <a:pt x="1534536" y="5562"/>
                                      </a:lnTo>
                                      <a:lnTo>
                                        <a:pt x="1520895" y="1459"/>
                                      </a:lnTo>
                                      <a:lnTo>
                                        <a:pt x="1504238" y="0"/>
                                      </a:lnTo>
                                      <a:close/>
                                    </a:path>
                                    <a:path w="2161540" h="134620">
                                      <a:moveTo>
                                        <a:pt x="1538236" y="92862"/>
                                      </a:moveTo>
                                      <a:lnTo>
                                        <a:pt x="1530665" y="99165"/>
                                      </a:lnTo>
                                      <a:lnTo>
                                        <a:pt x="1522874" y="103968"/>
                                      </a:lnTo>
                                      <a:lnTo>
                                        <a:pt x="1514214" y="107028"/>
                                      </a:lnTo>
                                      <a:lnTo>
                                        <a:pt x="1504035" y="108102"/>
                                      </a:lnTo>
                                      <a:lnTo>
                                        <a:pt x="1553318" y="108102"/>
                                      </a:lnTo>
                                      <a:lnTo>
                                        <a:pt x="1538236" y="92862"/>
                                      </a:lnTo>
                                      <a:close/>
                                    </a:path>
                                    <a:path w="2161540" h="134620">
                                      <a:moveTo>
                                        <a:pt x="1550014" y="26365"/>
                                      </a:moveTo>
                                      <a:lnTo>
                                        <a:pt x="1504035" y="26365"/>
                                      </a:lnTo>
                                      <a:lnTo>
                                        <a:pt x="1513314" y="27378"/>
                                      </a:lnTo>
                                      <a:lnTo>
                                        <a:pt x="1521787" y="30289"/>
                                      </a:lnTo>
                                      <a:lnTo>
                                        <a:pt x="1529692" y="34905"/>
                                      </a:lnTo>
                                      <a:lnTo>
                                        <a:pt x="1537392" y="41131"/>
                                      </a:lnTo>
                                      <a:lnTo>
                                        <a:pt x="1537186" y="41131"/>
                                      </a:lnTo>
                                      <a:lnTo>
                                        <a:pt x="1550014" y="26365"/>
                                      </a:lnTo>
                                      <a:close/>
                                    </a:path>
                                    <a:path w="2161540" h="134620">
                                      <a:moveTo>
                                        <a:pt x="1598041" y="2209"/>
                                      </a:moveTo>
                                      <a:lnTo>
                                        <a:pt x="1569427" y="2209"/>
                                      </a:lnTo>
                                      <a:lnTo>
                                        <a:pt x="1569427" y="132245"/>
                                      </a:lnTo>
                                      <a:lnTo>
                                        <a:pt x="1598041" y="132245"/>
                                      </a:lnTo>
                                      <a:lnTo>
                                        <a:pt x="1598041" y="2209"/>
                                      </a:lnTo>
                                      <a:close/>
                                    </a:path>
                                    <a:path w="2161540" h="134620">
                                      <a:moveTo>
                                        <a:pt x="1690357" y="1282"/>
                                      </a:moveTo>
                                      <a:lnTo>
                                        <a:pt x="1663966" y="1282"/>
                                      </a:lnTo>
                                      <a:lnTo>
                                        <a:pt x="1608251" y="132245"/>
                                      </a:lnTo>
                                      <a:lnTo>
                                        <a:pt x="1637423" y="132245"/>
                                      </a:lnTo>
                                      <a:lnTo>
                                        <a:pt x="1649285" y="103060"/>
                                      </a:lnTo>
                                      <a:lnTo>
                                        <a:pt x="1733656" y="103060"/>
                                      </a:lnTo>
                                      <a:lnTo>
                                        <a:pt x="1722920" y="77825"/>
                                      </a:lnTo>
                                      <a:lnTo>
                                        <a:pt x="1659521" y="77825"/>
                                      </a:lnTo>
                                      <a:lnTo>
                                        <a:pt x="1676793" y="35648"/>
                                      </a:lnTo>
                                      <a:lnTo>
                                        <a:pt x="1704977" y="35648"/>
                                      </a:lnTo>
                                      <a:lnTo>
                                        <a:pt x="1690357" y="1282"/>
                                      </a:lnTo>
                                      <a:close/>
                                    </a:path>
                                    <a:path w="2161540" h="134620">
                                      <a:moveTo>
                                        <a:pt x="1733656" y="103060"/>
                                      </a:moveTo>
                                      <a:lnTo>
                                        <a:pt x="1704301" y="103060"/>
                                      </a:lnTo>
                                      <a:lnTo>
                                        <a:pt x="1716163" y="132245"/>
                                      </a:lnTo>
                                      <a:lnTo>
                                        <a:pt x="1746072" y="132245"/>
                                      </a:lnTo>
                                      <a:lnTo>
                                        <a:pt x="1733656" y="103060"/>
                                      </a:lnTo>
                                      <a:close/>
                                    </a:path>
                                    <a:path w="2161540" h="134620">
                                      <a:moveTo>
                                        <a:pt x="1797138" y="28600"/>
                                      </a:moveTo>
                                      <a:lnTo>
                                        <a:pt x="1768551" y="28600"/>
                                      </a:lnTo>
                                      <a:lnTo>
                                        <a:pt x="1768551" y="132245"/>
                                      </a:lnTo>
                                      <a:lnTo>
                                        <a:pt x="1797138" y="132245"/>
                                      </a:lnTo>
                                      <a:lnTo>
                                        <a:pt x="1797138" y="28600"/>
                                      </a:lnTo>
                                      <a:close/>
                                    </a:path>
                                    <a:path w="2161540" h="134620">
                                      <a:moveTo>
                                        <a:pt x="1704977" y="35648"/>
                                      </a:moveTo>
                                      <a:lnTo>
                                        <a:pt x="1676793" y="35648"/>
                                      </a:lnTo>
                                      <a:lnTo>
                                        <a:pt x="1694053" y="77825"/>
                                      </a:lnTo>
                                      <a:lnTo>
                                        <a:pt x="1722920" y="77825"/>
                                      </a:lnTo>
                                      <a:lnTo>
                                        <a:pt x="1704977" y="35648"/>
                                      </a:lnTo>
                                      <a:close/>
                                    </a:path>
                                    <a:path w="2161540" h="134620">
                                      <a:moveTo>
                                        <a:pt x="1836686" y="2209"/>
                                      </a:moveTo>
                                      <a:lnTo>
                                        <a:pt x="1728978" y="2209"/>
                                      </a:lnTo>
                                      <a:lnTo>
                                        <a:pt x="1728978" y="28600"/>
                                      </a:lnTo>
                                      <a:lnTo>
                                        <a:pt x="1836686" y="28600"/>
                                      </a:lnTo>
                                      <a:lnTo>
                                        <a:pt x="1836686" y="2209"/>
                                      </a:lnTo>
                                      <a:close/>
                                    </a:path>
                                    <a:path w="2161540" h="134620">
                                      <a:moveTo>
                                        <a:pt x="1877402" y="2209"/>
                                      </a:moveTo>
                                      <a:lnTo>
                                        <a:pt x="1848789" y="2209"/>
                                      </a:lnTo>
                                      <a:lnTo>
                                        <a:pt x="1848789" y="132245"/>
                                      </a:lnTo>
                                      <a:lnTo>
                                        <a:pt x="1877402" y="132245"/>
                                      </a:lnTo>
                                      <a:lnTo>
                                        <a:pt x="1877402" y="2209"/>
                                      </a:lnTo>
                                      <a:close/>
                                    </a:path>
                                    <a:path w="2161540" h="134620">
                                      <a:moveTo>
                                        <a:pt x="1962277" y="0"/>
                                      </a:moveTo>
                                      <a:lnTo>
                                        <a:pt x="1912586" y="19753"/>
                                      </a:lnTo>
                                      <a:lnTo>
                                        <a:pt x="1893058" y="66865"/>
                                      </a:lnTo>
                                      <a:lnTo>
                                        <a:pt x="1892985" y="67602"/>
                                      </a:lnTo>
                                      <a:lnTo>
                                        <a:pt x="1898053" y="93335"/>
                                      </a:lnTo>
                                      <a:lnTo>
                                        <a:pt x="1898113" y="93641"/>
                                      </a:lnTo>
                                      <a:lnTo>
                                        <a:pt x="1912283" y="114714"/>
                                      </a:lnTo>
                                      <a:lnTo>
                                        <a:pt x="1912404" y="114893"/>
                                      </a:lnTo>
                                      <a:lnTo>
                                        <a:pt x="1934219" y="129216"/>
                                      </a:lnTo>
                                      <a:lnTo>
                                        <a:pt x="1961921" y="134467"/>
                                      </a:lnTo>
                                      <a:lnTo>
                                        <a:pt x="1989372" y="129216"/>
                                      </a:lnTo>
                                      <a:lnTo>
                                        <a:pt x="1989579" y="129216"/>
                                      </a:lnTo>
                                      <a:lnTo>
                                        <a:pt x="2011594" y="114714"/>
                                      </a:lnTo>
                                      <a:lnTo>
                                        <a:pt x="2016051" y="108102"/>
                                      </a:lnTo>
                                      <a:lnTo>
                                        <a:pt x="1962277" y="108102"/>
                                      </a:lnTo>
                                      <a:lnTo>
                                        <a:pt x="1946694" y="104908"/>
                                      </a:lnTo>
                                      <a:lnTo>
                                        <a:pt x="1946494" y="104908"/>
                                      </a:lnTo>
                                      <a:lnTo>
                                        <a:pt x="1933963" y="96026"/>
                                      </a:lnTo>
                                      <a:lnTo>
                                        <a:pt x="1925831" y="83022"/>
                                      </a:lnTo>
                                      <a:lnTo>
                                        <a:pt x="1922987" y="67602"/>
                                      </a:lnTo>
                                      <a:lnTo>
                                        <a:pt x="1922919" y="66865"/>
                                      </a:lnTo>
                                      <a:lnTo>
                                        <a:pt x="1925715" y="51445"/>
                                      </a:lnTo>
                                      <a:lnTo>
                                        <a:pt x="1925772" y="51134"/>
                                      </a:lnTo>
                                      <a:lnTo>
                                        <a:pt x="1933662" y="38441"/>
                                      </a:lnTo>
                                      <a:lnTo>
                                        <a:pt x="1933776" y="38257"/>
                                      </a:lnTo>
                                      <a:lnTo>
                                        <a:pt x="1946021" y="29616"/>
                                      </a:lnTo>
                                      <a:lnTo>
                                        <a:pt x="1945817" y="29616"/>
                                      </a:lnTo>
                                      <a:lnTo>
                                        <a:pt x="1961921" y="26365"/>
                                      </a:lnTo>
                                      <a:lnTo>
                                        <a:pt x="2016344" y="26365"/>
                                      </a:lnTo>
                                      <a:lnTo>
                                        <a:pt x="2011900" y="19753"/>
                                      </a:lnTo>
                                      <a:lnTo>
                                        <a:pt x="2011776" y="19569"/>
                                      </a:lnTo>
                                      <a:lnTo>
                                        <a:pt x="1990057" y="5306"/>
                                      </a:lnTo>
                                      <a:lnTo>
                                        <a:pt x="1990273" y="5306"/>
                                      </a:lnTo>
                                      <a:lnTo>
                                        <a:pt x="1962277" y="0"/>
                                      </a:lnTo>
                                      <a:close/>
                                    </a:path>
                                    <a:path w="2161540" h="134620">
                                      <a:moveTo>
                                        <a:pt x="2016344" y="26365"/>
                                      </a:moveTo>
                                      <a:lnTo>
                                        <a:pt x="1961921" y="26365"/>
                                      </a:lnTo>
                                      <a:lnTo>
                                        <a:pt x="1977788" y="29616"/>
                                      </a:lnTo>
                                      <a:lnTo>
                                        <a:pt x="1990247" y="38441"/>
                                      </a:lnTo>
                                      <a:lnTo>
                                        <a:pt x="1998388" y="51445"/>
                                      </a:lnTo>
                                      <a:lnTo>
                                        <a:pt x="2001236" y="66865"/>
                                      </a:lnTo>
                                      <a:lnTo>
                                        <a:pt x="2001304" y="67602"/>
                                      </a:lnTo>
                                      <a:lnTo>
                                        <a:pt x="1998500" y="83022"/>
                                      </a:lnTo>
                                      <a:lnTo>
                                        <a:pt x="1998444" y="83333"/>
                                      </a:lnTo>
                                      <a:lnTo>
                                        <a:pt x="1990539" y="96026"/>
                                      </a:lnTo>
                                      <a:lnTo>
                                        <a:pt x="1990424" y="96210"/>
                                      </a:lnTo>
                                      <a:lnTo>
                                        <a:pt x="1978088" y="104908"/>
                                      </a:lnTo>
                                      <a:lnTo>
                                        <a:pt x="1962277" y="108102"/>
                                      </a:lnTo>
                                      <a:lnTo>
                                        <a:pt x="2016051" y="108102"/>
                                      </a:lnTo>
                                      <a:lnTo>
                                        <a:pt x="2026004" y="93335"/>
                                      </a:lnTo>
                                      <a:lnTo>
                                        <a:pt x="2031114" y="67602"/>
                                      </a:lnTo>
                                      <a:lnTo>
                                        <a:pt x="2031187" y="66865"/>
                                      </a:lnTo>
                                      <a:lnTo>
                                        <a:pt x="2026122" y="41131"/>
                                      </a:lnTo>
                                      <a:lnTo>
                                        <a:pt x="2026061" y="40821"/>
                                      </a:lnTo>
                                      <a:lnTo>
                                        <a:pt x="2016344" y="26365"/>
                                      </a:lnTo>
                                      <a:close/>
                                    </a:path>
                                    <a:path w="2161540" h="134620">
                                      <a:moveTo>
                                        <a:pt x="2071865" y="2209"/>
                                      </a:moveTo>
                                      <a:lnTo>
                                        <a:pt x="2045500" y="2209"/>
                                      </a:lnTo>
                                      <a:lnTo>
                                        <a:pt x="2045500" y="132245"/>
                                      </a:lnTo>
                                      <a:lnTo>
                                        <a:pt x="2073744" y="132245"/>
                                      </a:lnTo>
                                      <a:lnTo>
                                        <a:pt x="2073744" y="49568"/>
                                      </a:lnTo>
                                      <a:lnTo>
                                        <a:pt x="2107902" y="49568"/>
                                      </a:lnTo>
                                      <a:lnTo>
                                        <a:pt x="2071865" y="2209"/>
                                      </a:lnTo>
                                      <a:close/>
                                    </a:path>
                                    <a:path w="2161540" h="134620">
                                      <a:moveTo>
                                        <a:pt x="2107902" y="49568"/>
                                      </a:moveTo>
                                      <a:lnTo>
                                        <a:pt x="2073744" y="49568"/>
                                      </a:lnTo>
                                      <a:lnTo>
                                        <a:pt x="2136698" y="132245"/>
                                      </a:lnTo>
                                      <a:lnTo>
                                        <a:pt x="2161032" y="132245"/>
                                      </a:lnTo>
                                      <a:lnTo>
                                        <a:pt x="2161032" y="82270"/>
                                      </a:lnTo>
                                      <a:lnTo>
                                        <a:pt x="2132787" y="82270"/>
                                      </a:lnTo>
                                      <a:lnTo>
                                        <a:pt x="2107902" y="49568"/>
                                      </a:lnTo>
                                      <a:close/>
                                    </a:path>
                                    <a:path w="2161540" h="134620">
                                      <a:moveTo>
                                        <a:pt x="2161032" y="2209"/>
                                      </a:moveTo>
                                      <a:lnTo>
                                        <a:pt x="2132787" y="2209"/>
                                      </a:lnTo>
                                      <a:lnTo>
                                        <a:pt x="2132787" y="82270"/>
                                      </a:lnTo>
                                      <a:lnTo>
                                        <a:pt x="2161032" y="82270"/>
                                      </a:lnTo>
                                      <a:lnTo>
                                        <a:pt x="2161032" y="2209"/>
                                      </a:lnTo>
                                      <a:close/>
                                    </a:path>
                                  </a:pathLst>
                                </a:custGeom>
                                <a:solidFill>
                                  <a:srgbClr val="003F5F"/>
                                </a:solidFill>
                              </wps:spPr>
                              <wps:bodyPr wrap="square" lIns="0" tIns="0" rIns="0" bIns="0" rtlCol="0">
                                <a:prstTxWarp prst="textNoShape">
                                  <a:avLst/>
                                </a:prstTxWarp>
                                <a:noAutofit/>
                              </wps:bodyPr>
                            </wps:wsp>
                          </wpg:wgp>
                        </a:graphicData>
                      </a:graphic>
                    </wp:anchor>
                  </w:drawing>
                </mc:Choice>
                <mc:Fallback>
                  <w:pict>
                    <v:group style="position:absolute;margin-left:132.201004pt;margin-top:429.271088pt;width:170.2pt;height:10.6pt;mso-position-horizontal-relative:column;mso-position-vertical-relative:paragraph;z-index:-17658368" id="docshapegroup8" coordorigin="2644,8585" coordsize="3404,212">
                      <v:shape style="position:absolute;left:2644;top:8585;width:3404;height:212" id="docshape9" coordorigin="2644,8585" coordsize="3404,212" path="m2689,8589l2644,8589,2644,8794,2689,8794,2689,8589xm2764,8589l2723,8589,2723,8794,2767,8794,2767,8663,2821,8663,2764,8589xm2821,8663l2767,8663,2866,8794,2905,8794,2905,8715,2860,8715,2821,8663xm2905,8589l2860,8589,2860,8715,2905,8715,2905,8589xm3016,8589l2936,8589,2936,8794,3016,8794,3060,8786,3095,8764,3102,8753,2981,8753,2981,8630,3103,8630,3095,8618,3060,8597,3016,8589xm3103,8630l3016,8630,3041,8634,3061,8647,3073,8666,3078,8691,3078,8692,3073,8717,3061,8736,3041,8749,3016,8753,3102,8753,3117,8732,3125,8692,3125,8691,3117,8650,3103,8630xm3189,8589l3144,8589,3144,8706,3150,8745,3150,8746,3168,8774,3196,8791,3233,8797,3270,8791,3298,8774,3310,8755,3233,8755,3216,8752,3215,8752,3201,8743,3192,8727,3190,8706,3189,8706,3189,8589xm3323,8589l3278,8589,3278,8706,3275,8727,3275,8728,3266,8743,3252,8752,3233,8755,3310,8755,3316,8745,3322,8706,3322,8706,3323,8705,3323,8589xm3364,8732l3337,8764,3357,8778,3378,8788,3401,8795,3424,8797,3454,8792,3478,8780,3494,8760,3494,8757,3425,8757,3408,8755,3392,8750,3378,8742,3364,8732xm3417,8586l3388,8590,3365,8603,3351,8622,3345,8648,3345,8648,3350,8674,3364,8691,3385,8702,3434,8717,3447,8723,3453,8729,3454,8737,3454,8750,3443,8757,3494,8757,3499,8733,3499,8732,3495,8709,3482,8693,3462,8680,3434,8671,3412,8665,3399,8659,3392,8653,3390,8644,3390,8634,3399,8626,3483,8626,3493,8612,3476,8601,3458,8593,3438,8588,3417,8586xm3483,8626l3416,8626,3429,8627,3443,8631,3456,8637,3470,8646,3483,8626xm3609,8630l3564,8630,3564,8794,3609,8794,3609,8630xm3671,8589l3502,8589,3502,8630,3671,8630,3671,8589xm3782,8589l3688,8589,3688,8794,3733,8794,3733,8728,3821,8728,3815,8721,3833,8711,3847,8698,3852,8688,3733,8688,3733,8630,3854,8630,3849,8619,3842,8610,3830,8601,3817,8594,3800,8590,3782,8589xm3821,8728l3769,8728,3813,8794,3865,8794,3821,8728xm3907,8589l3854,8589,3933,8713,3933,8794,3978,8794,3978,8712,4004,8671,3956,8671,3907,8589xm3854,8630l3778,8630,3793,8631,3804,8637,3811,8646,3814,8659,3814,8659,3811,8671,3805,8680,3794,8686,3779,8688,3852,8688,3856,8680,3859,8657,3859,8657,3858,8643,3855,8630,3854,8630xm4056,8589l4005,8589,3955,8671,4004,8671,4056,8589xm4360,8732l4334,8764,4353,8778,4375,8788,4397,8795,4421,8797,4451,8792,4475,8780,4490,8760,4491,8757,4421,8757,4405,8755,4389,8750,4374,8742,4360,8732xm4249,8587l4207,8587,4120,8794,4165,8794,4184,8748,4317,8748,4300,8708,4200,8708,4228,8642,4272,8642,4249,8588,4249,8587xm4317,8748l4271,8748,4289,8794,4337,8794,4317,8748xm4414,8586l4385,8590,4362,8603,4347,8622,4342,8648,4342,8648,4347,8674,4360,8691,4382,8702,4431,8717,4443,8723,4449,8729,4451,8737,4451,8750,4440,8757,4491,8757,4496,8733,4496,8732,4491,8709,4479,8693,4458,8680,4431,8671,4409,8665,4395,8659,4389,8653,4387,8644,4387,8634,4396,8626,4480,8626,4490,8612,4473,8601,4455,8593,4435,8588,4414,8586xm4272,8642l4228,8642,4255,8708,4300,8708,4272,8642xm4480,8626l4413,8626,4426,8627,4439,8631,4453,8637,4466,8646,4480,8626xm4527,8732l4500,8764,4520,8778,4541,8788,4564,8795,4587,8797,4618,8792,4641,8780,4657,8760,4658,8757,4588,8757,4571,8755,4556,8750,4541,8742,4527,8732xm4580,8586l4551,8590,4529,8603,4514,8622,4509,8648,4509,8648,4513,8674,4527,8691,4548,8702,4597,8717,4610,8723,4616,8729,4618,8737,4618,8750,4607,8757,4658,8757,4662,8733,4662,8732,4658,8709,4646,8693,4625,8680,4597,8671,4576,8665,4562,8659,4555,8653,4553,8644,4553,8634,4562,8626,4647,8626,4656,8612,4640,8601,4622,8593,4602,8588,4580,8586xm4647,8626l4580,8626,4593,8627,4606,8631,4619,8637,4633,8646,4647,8626xm4784,8585l4740,8594,4706,8617,4683,8650,4675,8691,4675,8692,4683,8732,4683,8733,4705,8766,4706,8766,4740,8789,4784,8797,4827,8789,4827,8789,4862,8766,4869,8756,4784,8756,4760,8751,4759,8751,4740,8737,4727,8716,4722,8692,4722,8691,4727,8666,4727,8666,4739,8646,4739,8646,4759,8632,4758,8632,4784,8627,4869,8627,4862,8617,4862,8616,4828,8594,4828,8594,4784,8585xm4869,8627l4784,8627,4809,8632,4828,8646,4841,8666,4845,8691,4846,8692,4841,8716,4841,8717,4829,8737,4828,8737,4809,8751,4784,8756,4869,8756,4884,8732,4893,8692,4893,8691,4885,8650,4885,8650,4869,8627xm5013,8585l4970,8594,4936,8617,4914,8650,4906,8691,4906,8692,4914,8733,4936,8767,4969,8789,5011,8797,5038,8795,5060,8787,5079,8776,5095,8761,5090,8756,5013,8756,4988,8751,4970,8737,4958,8716,4953,8692,4953,8691,4958,8666,4970,8646,4989,8632,5013,8627,5085,8627,5094,8617,5078,8604,5061,8594,5039,8588,5013,8585xm5066,8732l5055,8742,5042,8749,5029,8754,5013,8756,5090,8756,5066,8732xm5085,8627l5013,8627,5027,8629,5041,8633,5053,8640,5065,8650,5065,8650,5085,8627xm5161,8589l5116,8589,5116,8794,5161,8794,5161,8589xm5306,8587l5264,8587,5177,8794,5223,8794,5241,8748,5374,8748,5357,8708,5257,8708,5285,8642,5329,8642,5306,8587xm5374,8748l5328,8748,5347,8794,5394,8794,5374,8748xm5474,8630l5429,8630,5429,8794,5474,8794,5474,8630xm5329,8642l5285,8642,5312,8708,5357,8708,5329,8642xm5536,8589l5367,8589,5367,8630,5536,8630,5536,8589xm5601,8589l5556,8589,5556,8794,5601,8794,5601,8589xm5734,8585l5691,8594,5656,8617,5633,8650,5625,8691,5625,8692,5633,8732,5633,8733,5655,8766,5656,8766,5690,8789,5734,8797,5777,8789,5777,8789,5812,8766,5819,8756,5734,8756,5710,8751,5709,8751,5690,8737,5677,8716,5672,8692,5672,8691,5677,8666,5677,8666,5689,8646,5689,8646,5709,8632,5708,8632,5734,8627,5819,8627,5812,8617,5812,8616,5778,8594,5778,8594,5734,8585xm5819,8627l5734,8627,5759,8632,5778,8646,5791,8666,5796,8691,5796,8692,5791,8716,5791,8717,5779,8737,5779,8737,5759,8751,5734,8756,5819,8756,5835,8732,5843,8692,5843,8691,5835,8650,5835,8650,5819,8627xm5907,8589l5865,8589,5865,8794,5910,8794,5910,8663,5964,8663,5907,8589xm5964,8663l5910,8663,6009,8794,6047,8794,6047,8715,6003,8715,5964,8663xm6047,8589l6003,8589,6003,8715,6047,8715,6047,8589xe" filled="true" fillcolor="#003f5f" stroked="false">
                        <v:path arrowok="t"/>
                        <v:fill type="solid"/>
                      </v:shape>
                      <w10:wrap type="none"/>
                    </v:group>
                  </w:pict>
                </mc:Fallback>
              </mc:AlternateContent>
            </w:r>
            <w:r>
              <w:rPr>
                <w:rFonts w:ascii="Lucida Sans"/>
                <w:sz w:val="72"/>
              </w:rPr>
              <mc:AlternateContent>
                <mc:Choice Requires="wps">
                  <w:drawing>
                    <wp:anchor distT="0" distB="0" distL="0" distR="0" allowOverlap="1" layoutInCell="1" locked="0" behindDoc="1" simplePos="0" relativeHeight="485658624">
                      <wp:simplePos x="0" y="0"/>
                      <wp:positionH relativeFrom="column">
                        <wp:posOffset>1669684</wp:posOffset>
                      </wp:positionH>
                      <wp:positionV relativeFrom="paragraph">
                        <wp:posOffset>5247090</wp:posOffset>
                      </wp:positionV>
                      <wp:extent cx="2183130" cy="15430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183130" cy="154305"/>
                                <a:chExt cx="2183130" cy="154305"/>
                              </a:xfrm>
                            </wpg:grpSpPr>
                            <wps:wsp>
                              <wps:cNvPr id="11" name="Graphic 11"/>
                              <wps:cNvSpPr/>
                              <wps:spPr>
                                <a:xfrm>
                                  <a:off x="0" y="0"/>
                                  <a:ext cx="2183130" cy="154305"/>
                                </a:xfrm>
                                <a:custGeom>
                                  <a:avLst/>
                                  <a:gdLst/>
                                  <a:ahLst/>
                                  <a:cxnLst/>
                                  <a:rect l="l" t="t" r="r" b="b"/>
                                  <a:pathLst>
                                    <a:path w="2183130" h="154305">
                                      <a:moveTo>
                                        <a:pt x="19342" y="106349"/>
                                      </a:moveTo>
                                      <a:lnTo>
                                        <a:pt x="0" y="129489"/>
                                      </a:lnTo>
                                      <a:lnTo>
                                        <a:pt x="14220" y="139922"/>
                                      </a:lnTo>
                                      <a:lnTo>
                                        <a:pt x="29784" y="147348"/>
                                      </a:lnTo>
                                      <a:lnTo>
                                        <a:pt x="46220" y="151788"/>
                                      </a:lnTo>
                                      <a:lnTo>
                                        <a:pt x="63055" y="153263"/>
                                      </a:lnTo>
                                      <a:lnTo>
                                        <a:pt x="85106" y="150216"/>
                                      </a:lnTo>
                                      <a:lnTo>
                                        <a:pt x="102354" y="141300"/>
                                      </a:lnTo>
                                      <a:lnTo>
                                        <a:pt x="113588" y="126849"/>
                                      </a:lnTo>
                                      <a:lnTo>
                                        <a:pt x="114089" y="124396"/>
                                      </a:lnTo>
                                      <a:lnTo>
                                        <a:pt x="63703" y="124396"/>
                                      </a:lnTo>
                                      <a:lnTo>
                                        <a:pt x="51487" y="123128"/>
                                      </a:lnTo>
                                      <a:lnTo>
                                        <a:pt x="40165" y="119511"/>
                                      </a:lnTo>
                                      <a:lnTo>
                                        <a:pt x="29522" y="113825"/>
                                      </a:lnTo>
                                      <a:lnTo>
                                        <a:pt x="19342" y="106349"/>
                                      </a:lnTo>
                                      <a:close/>
                                    </a:path>
                                    <a:path w="2183130" h="154305">
                                      <a:moveTo>
                                        <a:pt x="57962" y="406"/>
                                      </a:moveTo>
                                      <a:lnTo>
                                        <a:pt x="37026" y="3614"/>
                                      </a:lnTo>
                                      <a:lnTo>
                                        <a:pt x="20572" y="12695"/>
                                      </a:lnTo>
                                      <a:lnTo>
                                        <a:pt x="9812" y="26836"/>
                                      </a:lnTo>
                                      <a:lnTo>
                                        <a:pt x="5956" y="45224"/>
                                      </a:lnTo>
                                      <a:lnTo>
                                        <a:pt x="5956" y="45631"/>
                                      </a:lnTo>
                                      <a:lnTo>
                                        <a:pt x="9442" y="64107"/>
                                      </a:lnTo>
                                      <a:lnTo>
                                        <a:pt x="19356" y="76550"/>
                                      </a:lnTo>
                                      <a:lnTo>
                                        <a:pt x="34883" y="84891"/>
                                      </a:lnTo>
                                      <a:lnTo>
                                        <a:pt x="70358" y="95544"/>
                                      </a:lnTo>
                                      <a:lnTo>
                                        <a:pt x="79484" y="99802"/>
                                      </a:lnTo>
                                      <a:lnTo>
                                        <a:pt x="83955" y="104414"/>
                                      </a:lnTo>
                                      <a:lnTo>
                                        <a:pt x="85140" y="109956"/>
                                      </a:lnTo>
                                      <a:lnTo>
                                        <a:pt x="85140" y="110388"/>
                                      </a:lnTo>
                                      <a:lnTo>
                                        <a:pt x="83671" y="116252"/>
                                      </a:lnTo>
                                      <a:lnTo>
                                        <a:pt x="79436" y="120659"/>
                                      </a:lnTo>
                                      <a:lnTo>
                                        <a:pt x="72694" y="123432"/>
                                      </a:lnTo>
                                      <a:lnTo>
                                        <a:pt x="63703" y="124396"/>
                                      </a:lnTo>
                                      <a:lnTo>
                                        <a:pt x="114089" y="124396"/>
                                      </a:lnTo>
                                      <a:lnTo>
                                        <a:pt x="117602" y="107200"/>
                                      </a:lnTo>
                                      <a:lnTo>
                                        <a:pt x="117524" y="106349"/>
                                      </a:lnTo>
                                      <a:lnTo>
                                        <a:pt x="114477" y="89981"/>
                                      </a:lnTo>
                                      <a:lnTo>
                                        <a:pt x="105344" y="77708"/>
                                      </a:lnTo>
                                      <a:lnTo>
                                        <a:pt x="90561" y="68821"/>
                                      </a:lnTo>
                                      <a:lnTo>
                                        <a:pt x="70485" y="62191"/>
                                      </a:lnTo>
                                      <a:lnTo>
                                        <a:pt x="54637" y="57740"/>
                                      </a:lnTo>
                                      <a:lnTo>
                                        <a:pt x="44823" y="53628"/>
                                      </a:lnTo>
                                      <a:lnTo>
                                        <a:pt x="39825" y="48922"/>
                                      </a:lnTo>
                                      <a:lnTo>
                                        <a:pt x="38430" y="42684"/>
                                      </a:lnTo>
                                      <a:lnTo>
                                        <a:pt x="38430" y="35026"/>
                                      </a:lnTo>
                                      <a:lnTo>
                                        <a:pt x="45034" y="29286"/>
                                      </a:lnTo>
                                      <a:lnTo>
                                        <a:pt x="106290" y="29286"/>
                                      </a:lnTo>
                                      <a:lnTo>
                                        <a:pt x="113169" y="19303"/>
                                      </a:lnTo>
                                      <a:lnTo>
                                        <a:pt x="101227" y="11250"/>
                                      </a:lnTo>
                                      <a:lnTo>
                                        <a:pt x="88028" y="5321"/>
                                      </a:lnTo>
                                      <a:lnTo>
                                        <a:pt x="73598" y="1658"/>
                                      </a:lnTo>
                                      <a:lnTo>
                                        <a:pt x="57962" y="406"/>
                                      </a:lnTo>
                                      <a:close/>
                                    </a:path>
                                    <a:path w="2183130" h="154305">
                                      <a:moveTo>
                                        <a:pt x="106290" y="29286"/>
                                      </a:moveTo>
                                      <a:lnTo>
                                        <a:pt x="57543" y="29286"/>
                                      </a:lnTo>
                                      <a:lnTo>
                                        <a:pt x="67014" y="30292"/>
                                      </a:lnTo>
                                      <a:lnTo>
                                        <a:pt x="76619" y="33189"/>
                                      </a:lnTo>
                                      <a:lnTo>
                                        <a:pt x="86347" y="37799"/>
                                      </a:lnTo>
                                      <a:lnTo>
                                        <a:pt x="96189" y="43941"/>
                                      </a:lnTo>
                                      <a:lnTo>
                                        <a:pt x="106290" y="29286"/>
                                      </a:lnTo>
                                      <a:close/>
                                    </a:path>
                                    <a:path w="2183130" h="154305">
                                      <a:moveTo>
                                        <a:pt x="206349" y="0"/>
                                      </a:moveTo>
                                      <a:lnTo>
                                        <a:pt x="150491" y="22579"/>
                                      </a:lnTo>
                                      <a:lnTo>
                                        <a:pt x="128946" y="76428"/>
                                      </a:lnTo>
                                      <a:lnTo>
                                        <a:pt x="128866" y="77266"/>
                                      </a:lnTo>
                                      <a:lnTo>
                                        <a:pt x="134626" y="107205"/>
                                      </a:lnTo>
                                      <a:lnTo>
                                        <a:pt x="150575" y="131478"/>
                                      </a:lnTo>
                                      <a:lnTo>
                                        <a:pt x="174724" y="147752"/>
                                      </a:lnTo>
                                      <a:lnTo>
                                        <a:pt x="205079" y="153695"/>
                                      </a:lnTo>
                                      <a:lnTo>
                                        <a:pt x="224537" y="151846"/>
                                      </a:lnTo>
                                      <a:lnTo>
                                        <a:pt x="240557" y="146553"/>
                                      </a:lnTo>
                                      <a:lnTo>
                                        <a:pt x="254071" y="138195"/>
                                      </a:lnTo>
                                      <a:lnTo>
                                        <a:pt x="266014" y="127152"/>
                                      </a:lnTo>
                                      <a:lnTo>
                                        <a:pt x="262437" y="123545"/>
                                      </a:lnTo>
                                      <a:lnTo>
                                        <a:pt x="206133" y="123545"/>
                                      </a:lnTo>
                                      <a:lnTo>
                                        <a:pt x="188652" y="119828"/>
                                      </a:lnTo>
                                      <a:lnTo>
                                        <a:pt x="175034" y="109740"/>
                                      </a:lnTo>
                                      <a:lnTo>
                                        <a:pt x="166192" y="94881"/>
                                      </a:lnTo>
                                      <a:lnTo>
                                        <a:pt x="163115" y="77266"/>
                                      </a:lnTo>
                                      <a:lnTo>
                                        <a:pt x="163042" y="76428"/>
                                      </a:lnTo>
                                      <a:lnTo>
                                        <a:pt x="166253" y="58442"/>
                                      </a:lnTo>
                                      <a:lnTo>
                                        <a:pt x="175196" y="43724"/>
                                      </a:lnTo>
                                      <a:lnTo>
                                        <a:pt x="188835" y="33785"/>
                                      </a:lnTo>
                                      <a:lnTo>
                                        <a:pt x="206133" y="30137"/>
                                      </a:lnTo>
                                      <a:lnTo>
                                        <a:pt x="258697" y="30137"/>
                                      </a:lnTo>
                                      <a:lnTo>
                                        <a:pt x="264960" y="22923"/>
                                      </a:lnTo>
                                      <a:lnTo>
                                        <a:pt x="253912" y="13608"/>
                                      </a:lnTo>
                                      <a:lnTo>
                                        <a:pt x="240979" y="6365"/>
                                      </a:lnTo>
                                      <a:lnTo>
                                        <a:pt x="225383" y="1670"/>
                                      </a:lnTo>
                                      <a:lnTo>
                                        <a:pt x="206349" y="0"/>
                                      </a:lnTo>
                                      <a:close/>
                                    </a:path>
                                    <a:path w="2183130" h="154305">
                                      <a:moveTo>
                                        <a:pt x="245186" y="106146"/>
                                      </a:moveTo>
                                      <a:lnTo>
                                        <a:pt x="236560" y="113333"/>
                                      </a:lnTo>
                                      <a:lnTo>
                                        <a:pt x="227664" y="118818"/>
                                      </a:lnTo>
                                      <a:lnTo>
                                        <a:pt x="217766" y="122316"/>
                                      </a:lnTo>
                                      <a:lnTo>
                                        <a:pt x="206133" y="123545"/>
                                      </a:lnTo>
                                      <a:lnTo>
                                        <a:pt x="262437" y="123545"/>
                                      </a:lnTo>
                                      <a:lnTo>
                                        <a:pt x="245186" y="106146"/>
                                      </a:lnTo>
                                      <a:close/>
                                    </a:path>
                                    <a:path w="2183130" h="154305">
                                      <a:moveTo>
                                        <a:pt x="258697" y="30137"/>
                                      </a:moveTo>
                                      <a:lnTo>
                                        <a:pt x="206133" y="30137"/>
                                      </a:lnTo>
                                      <a:lnTo>
                                        <a:pt x="216736" y="31293"/>
                                      </a:lnTo>
                                      <a:lnTo>
                                        <a:pt x="226420" y="34618"/>
                                      </a:lnTo>
                                      <a:lnTo>
                                        <a:pt x="235464" y="39893"/>
                                      </a:lnTo>
                                      <a:lnTo>
                                        <a:pt x="244285" y="47014"/>
                                      </a:lnTo>
                                      <a:lnTo>
                                        <a:pt x="244046" y="47014"/>
                                      </a:lnTo>
                                      <a:lnTo>
                                        <a:pt x="258697" y="30137"/>
                                      </a:lnTo>
                                      <a:close/>
                                    </a:path>
                                    <a:path w="2183130" h="154305">
                                      <a:moveTo>
                                        <a:pt x="362585" y="1485"/>
                                      </a:moveTo>
                                      <a:lnTo>
                                        <a:pt x="332447" y="1485"/>
                                      </a:lnTo>
                                      <a:lnTo>
                                        <a:pt x="268782" y="151155"/>
                                      </a:lnTo>
                                      <a:lnTo>
                                        <a:pt x="302094" y="151155"/>
                                      </a:lnTo>
                                      <a:lnTo>
                                        <a:pt x="315683" y="117805"/>
                                      </a:lnTo>
                                      <a:lnTo>
                                        <a:pt x="412083" y="117805"/>
                                      </a:lnTo>
                                      <a:lnTo>
                                        <a:pt x="399799" y="88938"/>
                                      </a:lnTo>
                                      <a:lnTo>
                                        <a:pt x="327355" y="88938"/>
                                      </a:lnTo>
                                      <a:lnTo>
                                        <a:pt x="347103" y="40766"/>
                                      </a:lnTo>
                                      <a:lnTo>
                                        <a:pt x="379300" y="40766"/>
                                      </a:lnTo>
                                      <a:lnTo>
                                        <a:pt x="362585" y="1485"/>
                                      </a:lnTo>
                                      <a:close/>
                                    </a:path>
                                    <a:path w="2183130" h="154305">
                                      <a:moveTo>
                                        <a:pt x="412083" y="117805"/>
                                      </a:moveTo>
                                      <a:lnTo>
                                        <a:pt x="378510" y="117805"/>
                                      </a:lnTo>
                                      <a:lnTo>
                                        <a:pt x="392099" y="151155"/>
                                      </a:lnTo>
                                      <a:lnTo>
                                        <a:pt x="426275" y="151155"/>
                                      </a:lnTo>
                                      <a:lnTo>
                                        <a:pt x="412083" y="117805"/>
                                      </a:lnTo>
                                      <a:close/>
                                    </a:path>
                                    <a:path w="2183130" h="154305">
                                      <a:moveTo>
                                        <a:pt x="379300" y="40766"/>
                                      </a:moveTo>
                                      <a:lnTo>
                                        <a:pt x="347103" y="40766"/>
                                      </a:lnTo>
                                      <a:lnTo>
                                        <a:pt x="366826" y="88938"/>
                                      </a:lnTo>
                                      <a:lnTo>
                                        <a:pt x="399799" y="88938"/>
                                      </a:lnTo>
                                      <a:lnTo>
                                        <a:pt x="379300" y="40766"/>
                                      </a:lnTo>
                                      <a:close/>
                                    </a:path>
                                    <a:path w="2183130" h="154305">
                                      <a:moveTo>
                                        <a:pt x="551738" y="2552"/>
                                      </a:moveTo>
                                      <a:lnTo>
                                        <a:pt x="438594" y="2552"/>
                                      </a:lnTo>
                                      <a:lnTo>
                                        <a:pt x="438594" y="151155"/>
                                      </a:lnTo>
                                      <a:lnTo>
                                        <a:pt x="471284" y="151155"/>
                                      </a:lnTo>
                                      <a:lnTo>
                                        <a:pt x="471284" y="93598"/>
                                      </a:lnTo>
                                      <a:lnTo>
                                        <a:pt x="542188" y="93598"/>
                                      </a:lnTo>
                                      <a:lnTo>
                                        <a:pt x="542188" y="63893"/>
                                      </a:lnTo>
                                      <a:lnTo>
                                        <a:pt x="471284" y="63893"/>
                                      </a:lnTo>
                                      <a:lnTo>
                                        <a:pt x="471284" y="32270"/>
                                      </a:lnTo>
                                      <a:lnTo>
                                        <a:pt x="551738" y="32270"/>
                                      </a:lnTo>
                                      <a:lnTo>
                                        <a:pt x="551738" y="2552"/>
                                      </a:lnTo>
                                      <a:close/>
                                    </a:path>
                                    <a:path w="2183130" h="154305">
                                      <a:moveTo>
                                        <a:pt x="680402" y="2552"/>
                                      </a:moveTo>
                                      <a:lnTo>
                                        <a:pt x="567232" y="2552"/>
                                      </a:lnTo>
                                      <a:lnTo>
                                        <a:pt x="567232" y="151155"/>
                                      </a:lnTo>
                                      <a:lnTo>
                                        <a:pt x="599922" y="151155"/>
                                      </a:lnTo>
                                      <a:lnTo>
                                        <a:pt x="599922" y="93598"/>
                                      </a:lnTo>
                                      <a:lnTo>
                                        <a:pt x="670826" y="93598"/>
                                      </a:lnTo>
                                      <a:lnTo>
                                        <a:pt x="670826" y="63893"/>
                                      </a:lnTo>
                                      <a:lnTo>
                                        <a:pt x="599922" y="63893"/>
                                      </a:lnTo>
                                      <a:lnTo>
                                        <a:pt x="599922" y="32270"/>
                                      </a:lnTo>
                                      <a:lnTo>
                                        <a:pt x="680402" y="32270"/>
                                      </a:lnTo>
                                      <a:lnTo>
                                        <a:pt x="680402" y="2552"/>
                                      </a:lnTo>
                                      <a:close/>
                                    </a:path>
                                    <a:path w="2183130" h="154305">
                                      <a:moveTo>
                                        <a:pt x="768477" y="0"/>
                                      </a:moveTo>
                                      <a:lnTo>
                                        <a:pt x="711692" y="22579"/>
                                      </a:lnTo>
                                      <a:lnTo>
                                        <a:pt x="689375" y="76428"/>
                                      </a:lnTo>
                                      <a:lnTo>
                                        <a:pt x="689292" y="77266"/>
                                      </a:lnTo>
                                      <a:lnTo>
                                        <a:pt x="695080" y="106680"/>
                                      </a:lnTo>
                                      <a:lnTo>
                                        <a:pt x="695150" y="107034"/>
                                      </a:lnTo>
                                      <a:lnTo>
                                        <a:pt x="711476" y="131325"/>
                                      </a:lnTo>
                                      <a:lnTo>
                                        <a:pt x="736398" y="147695"/>
                                      </a:lnTo>
                                      <a:lnTo>
                                        <a:pt x="768045" y="153695"/>
                                      </a:lnTo>
                                      <a:lnTo>
                                        <a:pt x="799431" y="147695"/>
                                      </a:lnTo>
                                      <a:lnTo>
                                        <a:pt x="799674" y="147695"/>
                                      </a:lnTo>
                                      <a:lnTo>
                                        <a:pt x="824852" y="131116"/>
                                      </a:lnTo>
                                      <a:lnTo>
                                        <a:pt x="829957" y="123545"/>
                                      </a:lnTo>
                                      <a:lnTo>
                                        <a:pt x="768477" y="123545"/>
                                      </a:lnTo>
                                      <a:lnTo>
                                        <a:pt x="750683" y="119898"/>
                                      </a:lnTo>
                                      <a:lnTo>
                                        <a:pt x="750437" y="119898"/>
                                      </a:lnTo>
                                      <a:lnTo>
                                        <a:pt x="736099" y="109740"/>
                                      </a:lnTo>
                                      <a:lnTo>
                                        <a:pt x="726798" y="94881"/>
                                      </a:lnTo>
                                      <a:lnTo>
                                        <a:pt x="723545" y="77266"/>
                                      </a:lnTo>
                                      <a:lnTo>
                                        <a:pt x="723468" y="76428"/>
                                      </a:lnTo>
                                      <a:lnTo>
                                        <a:pt x="726667" y="58801"/>
                                      </a:lnTo>
                                      <a:lnTo>
                                        <a:pt x="726732" y="58442"/>
                                      </a:lnTo>
                                      <a:lnTo>
                                        <a:pt x="735888" y="43724"/>
                                      </a:lnTo>
                                      <a:lnTo>
                                        <a:pt x="749883" y="33853"/>
                                      </a:lnTo>
                                      <a:lnTo>
                                        <a:pt x="749645" y="33853"/>
                                      </a:lnTo>
                                      <a:lnTo>
                                        <a:pt x="768045" y="30137"/>
                                      </a:lnTo>
                                      <a:lnTo>
                                        <a:pt x="830285" y="30137"/>
                                      </a:lnTo>
                                      <a:lnTo>
                                        <a:pt x="825063" y="22369"/>
                                      </a:lnTo>
                                      <a:lnTo>
                                        <a:pt x="800232" y="6065"/>
                                      </a:lnTo>
                                      <a:lnTo>
                                        <a:pt x="800478" y="6065"/>
                                      </a:lnTo>
                                      <a:lnTo>
                                        <a:pt x="768477" y="0"/>
                                      </a:lnTo>
                                      <a:close/>
                                    </a:path>
                                    <a:path w="2183130" h="154305">
                                      <a:moveTo>
                                        <a:pt x="830285" y="30137"/>
                                      </a:moveTo>
                                      <a:lnTo>
                                        <a:pt x="768045" y="30137"/>
                                      </a:lnTo>
                                      <a:lnTo>
                                        <a:pt x="786186" y="33853"/>
                                      </a:lnTo>
                                      <a:lnTo>
                                        <a:pt x="800428" y="43938"/>
                                      </a:lnTo>
                                      <a:lnTo>
                                        <a:pt x="809734" y="58801"/>
                                      </a:lnTo>
                                      <a:lnTo>
                                        <a:pt x="812989" y="76428"/>
                                      </a:lnTo>
                                      <a:lnTo>
                                        <a:pt x="813066" y="77266"/>
                                      </a:lnTo>
                                      <a:lnTo>
                                        <a:pt x="809867" y="94881"/>
                                      </a:lnTo>
                                      <a:lnTo>
                                        <a:pt x="809800" y="95250"/>
                                      </a:lnTo>
                                      <a:lnTo>
                                        <a:pt x="800639" y="109964"/>
                                      </a:lnTo>
                                      <a:lnTo>
                                        <a:pt x="786545" y="119898"/>
                                      </a:lnTo>
                                      <a:lnTo>
                                        <a:pt x="768477" y="123545"/>
                                      </a:lnTo>
                                      <a:lnTo>
                                        <a:pt x="829957" y="123545"/>
                                      </a:lnTo>
                                      <a:lnTo>
                                        <a:pt x="841329" y="106680"/>
                                      </a:lnTo>
                                      <a:lnTo>
                                        <a:pt x="847171" y="77266"/>
                                      </a:lnTo>
                                      <a:lnTo>
                                        <a:pt x="847255" y="76428"/>
                                      </a:lnTo>
                                      <a:lnTo>
                                        <a:pt x="841464" y="47014"/>
                                      </a:lnTo>
                                      <a:lnTo>
                                        <a:pt x="841395" y="46661"/>
                                      </a:lnTo>
                                      <a:lnTo>
                                        <a:pt x="830285" y="30137"/>
                                      </a:lnTo>
                                      <a:close/>
                                    </a:path>
                                    <a:path w="2183130" h="154305">
                                      <a:moveTo>
                                        <a:pt x="898410" y="2552"/>
                                      </a:moveTo>
                                      <a:lnTo>
                                        <a:pt x="865708" y="2552"/>
                                      </a:lnTo>
                                      <a:lnTo>
                                        <a:pt x="865708" y="151155"/>
                                      </a:lnTo>
                                      <a:lnTo>
                                        <a:pt x="972489" y="151155"/>
                                      </a:lnTo>
                                      <a:lnTo>
                                        <a:pt x="972489" y="121437"/>
                                      </a:lnTo>
                                      <a:lnTo>
                                        <a:pt x="898410" y="121437"/>
                                      </a:lnTo>
                                      <a:lnTo>
                                        <a:pt x="898410" y="2552"/>
                                      </a:lnTo>
                                      <a:close/>
                                    </a:path>
                                    <a:path w="2183130" h="154305">
                                      <a:moveTo>
                                        <a:pt x="1044448" y="2552"/>
                                      </a:moveTo>
                                      <a:lnTo>
                                        <a:pt x="986497" y="2552"/>
                                      </a:lnTo>
                                      <a:lnTo>
                                        <a:pt x="986497" y="151155"/>
                                      </a:lnTo>
                                      <a:lnTo>
                                        <a:pt x="1044448" y="151155"/>
                                      </a:lnTo>
                                      <a:lnTo>
                                        <a:pt x="1076489" y="145424"/>
                                      </a:lnTo>
                                      <a:lnTo>
                                        <a:pt x="1101450" y="129679"/>
                                      </a:lnTo>
                                      <a:lnTo>
                                        <a:pt x="1106974" y="121640"/>
                                      </a:lnTo>
                                      <a:lnTo>
                                        <a:pt x="1019200" y="121640"/>
                                      </a:lnTo>
                                      <a:lnTo>
                                        <a:pt x="1019200" y="32054"/>
                                      </a:lnTo>
                                      <a:lnTo>
                                        <a:pt x="1107156" y="32054"/>
                                      </a:lnTo>
                                      <a:lnTo>
                                        <a:pt x="1101450" y="23802"/>
                                      </a:lnTo>
                                      <a:lnTo>
                                        <a:pt x="1076489" y="8212"/>
                                      </a:lnTo>
                                      <a:lnTo>
                                        <a:pt x="1044448" y="2552"/>
                                      </a:lnTo>
                                      <a:close/>
                                    </a:path>
                                    <a:path w="2183130" h="154305">
                                      <a:moveTo>
                                        <a:pt x="1107156" y="32054"/>
                                      </a:moveTo>
                                      <a:lnTo>
                                        <a:pt x="1044448" y="32054"/>
                                      </a:lnTo>
                                      <a:lnTo>
                                        <a:pt x="1062730" y="35351"/>
                                      </a:lnTo>
                                      <a:lnTo>
                                        <a:pt x="1076874" y="44578"/>
                                      </a:lnTo>
                                      <a:lnTo>
                                        <a:pt x="1086003" y="58742"/>
                                      </a:lnTo>
                                      <a:lnTo>
                                        <a:pt x="1089165" y="76428"/>
                                      </a:lnTo>
                                      <a:lnTo>
                                        <a:pt x="1089240" y="77266"/>
                                      </a:lnTo>
                                      <a:lnTo>
                                        <a:pt x="1086003" y="95301"/>
                                      </a:lnTo>
                                      <a:lnTo>
                                        <a:pt x="1076874" y="109321"/>
                                      </a:lnTo>
                                      <a:lnTo>
                                        <a:pt x="1062730" y="118407"/>
                                      </a:lnTo>
                                      <a:lnTo>
                                        <a:pt x="1044448" y="121640"/>
                                      </a:lnTo>
                                      <a:lnTo>
                                        <a:pt x="1106974" y="121640"/>
                                      </a:lnTo>
                                      <a:lnTo>
                                        <a:pt x="1117655" y="106096"/>
                                      </a:lnTo>
                                      <a:lnTo>
                                        <a:pt x="1123346" y="77266"/>
                                      </a:lnTo>
                                      <a:lnTo>
                                        <a:pt x="1123429" y="76428"/>
                                      </a:lnTo>
                                      <a:lnTo>
                                        <a:pt x="1117655" y="47236"/>
                                      </a:lnTo>
                                      <a:lnTo>
                                        <a:pt x="1107156" y="32054"/>
                                      </a:lnTo>
                                      <a:close/>
                                    </a:path>
                                    <a:path w="2183130" h="154305">
                                      <a:moveTo>
                                        <a:pt x="1318298" y="136715"/>
                                      </a:moveTo>
                                      <a:lnTo>
                                        <a:pt x="1277747" y="136715"/>
                                      </a:lnTo>
                                      <a:lnTo>
                                        <a:pt x="1294930" y="154114"/>
                                      </a:lnTo>
                                      <a:lnTo>
                                        <a:pt x="1318933" y="137350"/>
                                      </a:lnTo>
                                      <a:lnTo>
                                        <a:pt x="1318298" y="136715"/>
                                      </a:lnTo>
                                      <a:close/>
                                    </a:path>
                                    <a:path w="2183130" h="154305">
                                      <a:moveTo>
                                        <a:pt x="1247800" y="0"/>
                                      </a:moveTo>
                                      <a:lnTo>
                                        <a:pt x="1228682" y="3235"/>
                                      </a:lnTo>
                                      <a:lnTo>
                                        <a:pt x="1214558" y="11882"/>
                                      </a:lnTo>
                                      <a:lnTo>
                                        <a:pt x="1205805" y="24351"/>
                                      </a:lnTo>
                                      <a:lnTo>
                                        <a:pt x="1202804" y="39052"/>
                                      </a:lnTo>
                                      <a:lnTo>
                                        <a:pt x="1202820" y="39687"/>
                                      </a:lnTo>
                                      <a:lnTo>
                                        <a:pt x="1213218" y="69189"/>
                                      </a:lnTo>
                                      <a:lnTo>
                                        <a:pt x="1200829" y="76486"/>
                                      </a:lnTo>
                                      <a:lnTo>
                                        <a:pt x="1191777" y="85672"/>
                                      </a:lnTo>
                                      <a:lnTo>
                                        <a:pt x="1186225" y="96809"/>
                                      </a:lnTo>
                                      <a:lnTo>
                                        <a:pt x="1184460" y="109105"/>
                                      </a:lnTo>
                                      <a:lnTo>
                                        <a:pt x="1184338" y="110388"/>
                                      </a:lnTo>
                                      <a:lnTo>
                                        <a:pt x="1188134" y="128194"/>
                                      </a:lnTo>
                                      <a:lnTo>
                                        <a:pt x="1198618" y="141698"/>
                                      </a:lnTo>
                                      <a:lnTo>
                                        <a:pt x="1214433" y="150266"/>
                                      </a:lnTo>
                                      <a:lnTo>
                                        <a:pt x="1234224" y="153263"/>
                                      </a:lnTo>
                                      <a:lnTo>
                                        <a:pt x="1246584" y="152081"/>
                                      </a:lnTo>
                                      <a:lnTo>
                                        <a:pt x="1257904" y="148732"/>
                                      </a:lnTo>
                                      <a:lnTo>
                                        <a:pt x="1268265" y="143512"/>
                                      </a:lnTo>
                                      <a:lnTo>
                                        <a:pt x="1277747" y="136715"/>
                                      </a:lnTo>
                                      <a:lnTo>
                                        <a:pt x="1318298" y="136715"/>
                                      </a:lnTo>
                                      <a:lnTo>
                                        <a:pt x="1308112" y="126517"/>
                                      </a:lnTo>
                                      <a:lnTo>
                                        <a:pt x="1238046" y="126517"/>
                                      </a:lnTo>
                                      <a:lnTo>
                                        <a:pt x="1229685" y="125261"/>
                                      </a:lnTo>
                                      <a:lnTo>
                                        <a:pt x="1223102" y="121716"/>
                                      </a:lnTo>
                                      <a:lnTo>
                                        <a:pt x="1218790" y="116219"/>
                                      </a:lnTo>
                                      <a:lnTo>
                                        <a:pt x="1217244" y="109105"/>
                                      </a:lnTo>
                                      <a:lnTo>
                                        <a:pt x="1217244" y="101472"/>
                                      </a:lnTo>
                                      <a:lnTo>
                                        <a:pt x="1221282" y="94246"/>
                                      </a:lnTo>
                                      <a:lnTo>
                                        <a:pt x="1231049" y="89141"/>
                                      </a:lnTo>
                                      <a:lnTo>
                                        <a:pt x="1270960" y="89141"/>
                                      </a:lnTo>
                                      <a:lnTo>
                                        <a:pt x="1258430" y="76619"/>
                                      </a:lnTo>
                                      <a:lnTo>
                                        <a:pt x="1271101" y="70313"/>
                                      </a:lnTo>
                                      <a:lnTo>
                                        <a:pt x="1280961" y="61977"/>
                                      </a:lnTo>
                                      <a:lnTo>
                                        <a:pt x="1282477" y="59435"/>
                                      </a:lnTo>
                                      <a:lnTo>
                                        <a:pt x="1241437" y="59435"/>
                                      </a:lnTo>
                                      <a:lnTo>
                                        <a:pt x="1235316" y="52438"/>
                                      </a:lnTo>
                                      <a:lnTo>
                                        <a:pt x="1232738" y="47548"/>
                                      </a:lnTo>
                                      <a:lnTo>
                                        <a:pt x="1232738" y="31622"/>
                                      </a:lnTo>
                                      <a:lnTo>
                                        <a:pt x="1238478" y="25476"/>
                                      </a:lnTo>
                                      <a:lnTo>
                                        <a:pt x="1287209" y="25476"/>
                                      </a:lnTo>
                                      <a:lnTo>
                                        <a:pt x="1286653" y="22749"/>
                                      </a:lnTo>
                                      <a:lnTo>
                                        <a:pt x="1278199" y="10877"/>
                                      </a:lnTo>
                                      <a:lnTo>
                                        <a:pt x="1265004" y="2911"/>
                                      </a:lnTo>
                                      <a:lnTo>
                                        <a:pt x="1247800" y="0"/>
                                      </a:lnTo>
                                      <a:close/>
                                    </a:path>
                                    <a:path w="2183130" h="154305">
                                      <a:moveTo>
                                        <a:pt x="1270960" y="89141"/>
                                      </a:moveTo>
                                      <a:lnTo>
                                        <a:pt x="1231049" y="89141"/>
                                      </a:lnTo>
                                      <a:lnTo>
                                        <a:pt x="1259497" y="118021"/>
                                      </a:lnTo>
                                      <a:lnTo>
                                        <a:pt x="1252702" y="123342"/>
                                      </a:lnTo>
                                      <a:lnTo>
                                        <a:pt x="1245501" y="126517"/>
                                      </a:lnTo>
                                      <a:lnTo>
                                        <a:pt x="1308112" y="126517"/>
                                      </a:lnTo>
                                      <a:lnTo>
                                        <a:pt x="1297076" y="115468"/>
                                      </a:lnTo>
                                      <a:lnTo>
                                        <a:pt x="1302448" y="107819"/>
                                      </a:lnTo>
                                      <a:lnTo>
                                        <a:pt x="1307465" y="99931"/>
                                      </a:lnTo>
                                      <a:lnTo>
                                        <a:pt x="1309574" y="96354"/>
                                      </a:lnTo>
                                      <a:lnTo>
                                        <a:pt x="1278178" y="96354"/>
                                      </a:lnTo>
                                      <a:lnTo>
                                        <a:pt x="1270960" y="89141"/>
                                      </a:lnTo>
                                      <a:close/>
                                    </a:path>
                                    <a:path w="2183130" h="154305">
                                      <a:moveTo>
                                        <a:pt x="1292618" y="70904"/>
                                      </a:moveTo>
                                      <a:lnTo>
                                        <a:pt x="1289076" y="77652"/>
                                      </a:lnTo>
                                      <a:lnTo>
                                        <a:pt x="1285546" y="84061"/>
                                      </a:lnTo>
                                      <a:lnTo>
                                        <a:pt x="1281835" y="90449"/>
                                      </a:lnTo>
                                      <a:lnTo>
                                        <a:pt x="1278178" y="96354"/>
                                      </a:lnTo>
                                      <a:lnTo>
                                        <a:pt x="1309574" y="96354"/>
                                      </a:lnTo>
                                      <a:lnTo>
                                        <a:pt x="1312167" y="91960"/>
                                      </a:lnTo>
                                      <a:lnTo>
                                        <a:pt x="1316523" y="84191"/>
                                      </a:lnTo>
                                      <a:lnTo>
                                        <a:pt x="1316596" y="84061"/>
                                      </a:lnTo>
                                      <a:lnTo>
                                        <a:pt x="1292618" y="70904"/>
                                      </a:lnTo>
                                      <a:close/>
                                    </a:path>
                                    <a:path w="2183130" h="154305">
                                      <a:moveTo>
                                        <a:pt x="1287209" y="25476"/>
                                      </a:moveTo>
                                      <a:lnTo>
                                        <a:pt x="1255458" y="25476"/>
                                      </a:lnTo>
                                      <a:lnTo>
                                        <a:pt x="1261186" y="30784"/>
                                      </a:lnTo>
                                      <a:lnTo>
                                        <a:pt x="1261186" y="39687"/>
                                      </a:lnTo>
                                      <a:lnTo>
                                        <a:pt x="1259923" y="46025"/>
                                      </a:lnTo>
                                      <a:lnTo>
                                        <a:pt x="1256146" y="51253"/>
                                      </a:lnTo>
                                      <a:lnTo>
                                        <a:pt x="1249993" y="55605"/>
                                      </a:lnTo>
                                      <a:lnTo>
                                        <a:pt x="1241437" y="59435"/>
                                      </a:lnTo>
                                      <a:lnTo>
                                        <a:pt x="1282477" y="59435"/>
                                      </a:lnTo>
                                      <a:lnTo>
                                        <a:pt x="1287357" y="51253"/>
                                      </a:lnTo>
                                      <a:lnTo>
                                        <a:pt x="1289634" y="37782"/>
                                      </a:lnTo>
                                      <a:lnTo>
                                        <a:pt x="1289634" y="37376"/>
                                      </a:lnTo>
                                      <a:lnTo>
                                        <a:pt x="1287209" y="25476"/>
                                      </a:lnTo>
                                      <a:close/>
                                    </a:path>
                                    <a:path w="2183130" h="154305">
                                      <a:moveTo>
                                        <a:pt x="1603629" y="0"/>
                                      </a:moveTo>
                                      <a:lnTo>
                                        <a:pt x="1547769" y="22579"/>
                                      </a:lnTo>
                                      <a:lnTo>
                                        <a:pt x="1526213" y="76428"/>
                                      </a:lnTo>
                                      <a:lnTo>
                                        <a:pt x="1526133" y="77266"/>
                                      </a:lnTo>
                                      <a:lnTo>
                                        <a:pt x="1531894" y="107205"/>
                                      </a:lnTo>
                                      <a:lnTo>
                                        <a:pt x="1547849" y="131478"/>
                                      </a:lnTo>
                                      <a:lnTo>
                                        <a:pt x="1572001" y="147752"/>
                                      </a:lnTo>
                                      <a:lnTo>
                                        <a:pt x="1602359" y="153695"/>
                                      </a:lnTo>
                                      <a:lnTo>
                                        <a:pt x="1621811" y="151846"/>
                                      </a:lnTo>
                                      <a:lnTo>
                                        <a:pt x="1637828" y="146553"/>
                                      </a:lnTo>
                                      <a:lnTo>
                                        <a:pt x="1651338" y="138195"/>
                                      </a:lnTo>
                                      <a:lnTo>
                                        <a:pt x="1663268" y="127152"/>
                                      </a:lnTo>
                                      <a:lnTo>
                                        <a:pt x="1659694" y="123545"/>
                                      </a:lnTo>
                                      <a:lnTo>
                                        <a:pt x="1603413" y="123545"/>
                                      </a:lnTo>
                                      <a:lnTo>
                                        <a:pt x="1585930" y="119828"/>
                                      </a:lnTo>
                                      <a:lnTo>
                                        <a:pt x="1572307" y="109740"/>
                                      </a:lnTo>
                                      <a:lnTo>
                                        <a:pt x="1563461" y="94881"/>
                                      </a:lnTo>
                                      <a:lnTo>
                                        <a:pt x="1560382" y="77266"/>
                                      </a:lnTo>
                                      <a:lnTo>
                                        <a:pt x="1560309" y="76428"/>
                                      </a:lnTo>
                                      <a:lnTo>
                                        <a:pt x="1563520" y="58442"/>
                                      </a:lnTo>
                                      <a:lnTo>
                                        <a:pt x="1572464" y="43724"/>
                                      </a:lnTo>
                                      <a:lnTo>
                                        <a:pt x="1586107" y="33785"/>
                                      </a:lnTo>
                                      <a:lnTo>
                                        <a:pt x="1603413" y="30137"/>
                                      </a:lnTo>
                                      <a:lnTo>
                                        <a:pt x="1655946" y="30137"/>
                                      </a:lnTo>
                                      <a:lnTo>
                                        <a:pt x="1662201" y="22923"/>
                                      </a:lnTo>
                                      <a:lnTo>
                                        <a:pt x="1651170" y="13608"/>
                                      </a:lnTo>
                                      <a:lnTo>
                                        <a:pt x="1638249" y="6365"/>
                                      </a:lnTo>
                                      <a:lnTo>
                                        <a:pt x="1622660" y="1670"/>
                                      </a:lnTo>
                                      <a:lnTo>
                                        <a:pt x="1603629" y="0"/>
                                      </a:lnTo>
                                      <a:close/>
                                    </a:path>
                                    <a:path w="2183130" h="154305">
                                      <a:moveTo>
                                        <a:pt x="1466253" y="1485"/>
                                      </a:moveTo>
                                      <a:lnTo>
                                        <a:pt x="1436128" y="1485"/>
                                      </a:lnTo>
                                      <a:lnTo>
                                        <a:pt x="1372425" y="151155"/>
                                      </a:lnTo>
                                      <a:lnTo>
                                        <a:pt x="1405763" y="151155"/>
                                      </a:lnTo>
                                      <a:lnTo>
                                        <a:pt x="1419339" y="117805"/>
                                      </a:lnTo>
                                      <a:lnTo>
                                        <a:pt x="1515741" y="117805"/>
                                      </a:lnTo>
                                      <a:lnTo>
                                        <a:pt x="1503460" y="88938"/>
                                      </a:lnTo>
                                      <a:lnTo>
                                        <a:pt x="1431010" y="88938"/>
                                      </a:lnTo>
                                      <a:lnTo>
                                        <a:pt x="1450759" y="40766"/>
                                      </a:lnTo>
                                      <a:lnTo>
                                        <a:pt x="1482965" y="40766"/>
                                      </a:lnTo>
                                      <a:lnTo>
                                        <a:pt x="1466331" y="1670"/>
                                      </a:lnTo>
                                      <a:lnTo>
                                        <a:pt x="1466253" y="1485"/>
                                      </a:lnTo>
                                      <a:close/>
                                    </a:path>
                                    <a:path w="2183130" h="154305">
                                      <a:moveTo>
                                        <a:pt x="1515741" y="117805"/>
                                      </a:moveTo>
                                      <a:lnTo>
                                        <a:pt x="1482191" y="117805"/>
                                      </a:lnTo>
                                      <a:lnTo>
                                        <a:pt x="1495780" y="151155"/>
                                      </a:lnTo>
                                      <a:lnTo>
                                        <a:pt x="1529930" y="151155"/>
                                      </a:lnTo>
                                      <a:lnTo>
                                        <a:pt x="1515741" y="117805"/>
                                      </a:lnTo>
                                      <a:close/>
                                    </a:path>
                                    <a:path w="2183130" h="154305">
                                      <a:moveTo>
                                        <a:pt x="1642452" y="106146"/>
                                      </a:moveTo>
                                      <a:lnTo>
                                        <a:pt x="1633816" y="113333"/>
                                      </a:lnTo>
                                      <a:lnTo>
                                        <a:pt x="1624923" y="118818"/>
                                      </a:lnTo>
                                      <a:lnTo>
                                        <a:pt x="1615035" y="122316"/>
                                      </a:lnTo>
                                      <a:lnTo>
                                        <a:pt x="1603413" y="123545"/>
                                      </a:lnTo>
                                      <a:lnTo>
                                        <a:pt x="1659694" y="123545"/>
                                      </a:lnTo>
                                      <a:lnTo>
                                        <a:pt x="1642452" y="106146"/>
                                      </a:lnTo>
                                      <a:close/>
                                    </a:path>
                                    <a:path w="2183130" h="154305">
                                      <a:moveTo>
                                        <a:pt x="1482965" y="40766"/>
                                      </a:moveTo>
                                      <a:lnTo>
                                        <a:pt x="1450759" y="40766"/>
                                      </a:lnTo>
                                      <a:lnTo>
                                        <a:pt x="1470507" y="88938"/>
                                      </a:lnTo>
                                      <a:lnTo>
                                        <a:pt x="1503460" y="88938"/>
                                      </a:lnTo>
                                      <a:lnTo>
                                        <a:pt x="1482965" y="40766"/>
                                      </a:lnTo>
                                      <a:close/>
                                    </a:path>
                                    <a:path w="2183130" h="154305">
                                      <a:moveTo>
                                        <a:pt x="1655946" y="30137"/>
                                      </a:moveTo>
                                      <a:lnTo>
                                        <a:pt x="1603413" y="30137"/>
                                      </a:lnTo>
                                      <a:lnTo>
                                        <a:pt x="1613999" y="31293"/>
                                      </a:lnTo>
                                      <a:lnTo>
                                        <a:pt x="1623674" y="34618"/>
                                      </a:lnTo>
                                      <a:lnTo>
                                        <a:pt x="1632718" y="39893"/>
                                      </a:lnTo>
                                      <a:lnTo>
                                        <a:pt x="1641552" y="47014"/>
                                      </a:lnTo>
                                      <a:lnTo>
                                        <a:pt x="1641312" y="47014"/>
                                      </a:lnTo>
                                      <a:lnTo>
                                        <a:pt x="1655946" y="30137"/>
                                      </a:lnTo>
                                      <a:close/>
                                    </a:path>
                                    <a:path w="2183130" h="154305">
                                      <a:moveTo>
                                        <a:pt x="1745424" y="0"/>
                                      </a:moveTo>
                                      <a:lnTo>
                                        <a:pt x="1689565" y="22579"/>
                                      </a:lnTo>
                                      <a:lnTo>
                                        <a:pt x="1668009" y="76428"/>
                                      </a:lnTo>
                                      <a:lnTo>
                                        <a:pt x="1667929" y="77266"/>
                                      </a:lnTo>
                                      <a:lnTo>
                                        <a:pt x="1673690" y="107205"/>
                                      </a:lnTo>
                                      <a:lnTo>
                                        <a:pt x="1689646" y="131478"/>
                                      </a:lnTo>
                                      <a:lnTo>
                                        <a:pt x="1713802" y="147752"/>
                                      </a:lnTo>
                                      <a:lnTo>
                                        <a:pt x="1744167" y="153695"/>
                                      </a:lnTo>
                                      <a:lnTo>
                                        <a:pt x="1763615" y="151846"/>
                                      </a:lnTo>
                                      <a:lnTo>
                                        <a:pt x="1779625" y="146553"/>
                                      </a:lnTo>
                                      <a:lnTo>
                                        <a:pt x="1793130" y="138195"/>
                                      </a:lnTo>
                                      <a:lnTo>
                                        <a:pt x="1805063" y="127152"/>
                                      </a:lnTo>
                                      <a:lnTo>
                                        <a:pt x="1801491" y="123545"/>
                                      </a:lnTo>
                                      <a:lnTo>
                                        <a:pt x="1745208" y="123545"/>
                                      </a:lnTo>
                                      <a:lnTo>
                                        <a:pt x="1727733" y="119828"/>
                                      </a:lnTo>
                                      <a:lnTo>
                                        <a:pt x="1714114" y="109740"/>
                                      </a:lnTo>
                                      <a:lnTo>
                                        <a:pt x="1705269" y="94881"/>
                                      </a:lnTo>
                                      <a:lnTo>
                                        <a:pt x="1702190" y="77266"/>
                                      </a:lnTo>
                                      <a:lnTo>
                                        <a:pt x="1702117" y="76428"/>
                                      </a:lnTo>
                                      <a:lnTo>
                                        <a:pt x="1705328" y="58442"/>
                                      </a:lnTo>
                                      <a:lnTo>
                                        <a:pt x="1714271" y="43724"/>
                                      </a:lnTo>
                                      <a:lnTo>
                                        <a:pt x="1727910" y="33785"/>
                                      </a:lnTo>
                                      <a:lnTo>
                                        <a:pt x="1745208" y="30137"/>
                                      </a:lnTo>
                                      <a:lnTo>
                                        <a:pt x="1797755" y="30137"/>
                                      </a:lnTo>
                                      <a:lnTo>
                                        <a:pt x="1804009" y="22923"/>
                                      </a:lnTo>
                                      <a:lnTo>
                                        <a:pt x="1792967" y="13608"/>
                                      </a:lnTo>
                                      <a:lnTo>
                                        <a:pt x="1780046" y="6365"/>
                                      </a:lnTo>
                                      <a:lnTo>
                                        <a:pt x="1764460" y="1670"/>
                                      </a:lnTo>
                                      <a:lnTo>
                                        <a:pt x="1745424" y="0"/>
                                      </a:lnTo>
                                      <a:close/>
                                    </a:path>
                                    <a:path w="2183130" h="154305">
                                      <a:moveTo>
                                        <a:pt x="1784261" y="106146"/>
                                      </a:moveTo>
                                      <a:lnTo>
                                        <a:pt x="1775626" y="113333"/>
                                      </a:lnTo>
                                      <a:lnTo>
                                        <a:pt x="1766725" y="118818"/>
                                      </a:lnTo>
                                      <a:lnTo>
                                        <a:pt x="1756829" y="122316"/>
                                      </a:lnTo>
                                      <a:lnTo>
                                        <a:pt x="1745208" y="123545"/>
                                      </a:lnTo>
                                      <a:lnTo>
                                        <a:pt x="1801491" y="123545"/>
                                      </a:lnTo>
                                      <a:lnTo>
                                        <a:pt x="1784261" y="106146"/>
                                      </a:lnTo>
                                      <a:close/>
                                    </a:path>
                                    <a:path w="2183130" h="154305">
                                      <a:moveTo>
                                        <a:pt x="1797755" y="30137"/>
                                      </a:moveTo>
                                      <a:lnTo>
                                        <a:pt x="1745208" y="30137"/>
                                      </a:lnTo>
                                      <a:lnTo>
                                        <a:pt x="1755801" y="31293"/>
                                      </a:lnTo>
                                      <a:lnTo>
                                        <a:pt x="1765480" y="34618"/>
                                      </a:lnTo>
                                      <a:lnTo>
                                        <a:pt x="1774526" y="39893"/>
                                      </a:lnTo>
                                      <a:lnTo>
                                        <a:pt x="1783360" y="47014"/>
                                      </a:lnTo>
                                      <a:lnTo>
                                        <a:pt x="1783121" y="47014"/>
                                      </a:lnTo>
                                      <a:lnTo>
                                        <a:pt x="1797755" y="30137"/>
                                      </a:lnTo>
                                      <a:close/>
                                    </a:path>
                                    <a:path w="2183130" h="154305">
                                      <a:moveTo>
                                        <a:pt x="1932647" y="2552"/>
                                      </a:moveTo>
                                      <a:lnTo>
                                        <a:pt x="1820545" y="2552"/>
                                      </a:lnTo>
                                      <a:lnTo>
                                        <a:pt x="1820545" y="151155"/>
                                      </a:lnTo>
                                      <a:lnTo>
                                        <a:pt x="1933714" y="151155"/>
                                      </a:lnTo>
                                      <a:lnTo>
                                        <a:pt x="1933714" y="122034"/>
                                      </a:lnTo>
                                      <a:lnTo>
                                        <a:pt x="1853044" y="122034"/>
                                      </a:lnTo>
                                      <a:lnTo>
                                        <a:pt x="1853044" y="90843"/>
                                      </a:lnTo>
                                      <a:lnTo>
                                        <a:pt x="1923122" y="90843"/>
                                      </a:lnTo>
                                      <a:lnTo>
                                        <a:pt x="1923122" y="61772"/>
                                      </a:lnTo>
                                      <a:lnTo>
                                        <a:pt x="1853044" y="61772"/>
                                      </a:lnTo>
                                      <a:lnTo>
                                        <a:pt x="1853044" y="31622"/>
                                      </a:lnTo>
                                      <a:lnTo>
                                        <a:pt x="1932647" y="31622"/>
                                      </a:lnTo>
                                      <a:lnTo>
                                        <a:pt x="1932647" y="2552"/>
                                      </a:lnTo>
                                      <a:close/>
                                    </a:path>
                                    <a:path w="2183130" h="154305">
                                      <a:moveTo>
                                        <a:pt x="1961311" y="106349"/>
                                      </a:moveTo>
                                      <a:lnTo>
                                        <a:pt x="1941995" y="129489"/>
                                      </a:lnTo>
                                      <a:lnTo>
                                        <a:pt x="1956199" y="139922"/>
                                      </a:lnTo>
                                      <a:lnTo>
                                        <a:pt x="1971765" y="147348"/>
                                      </a:lnTo>
                                      <a:lnTo>
                                        <a:pt x="1988209" y="151788"/>
                                      </a:lnTo>
                                      <a:lnTo>
                                        <a:pt x="2005050" y="153263"/>
                                      </a:lnTo>
                                      <a:lnTo>
                                        <a:pt x="2027096" y="150216"/>
                                      </a:lnTo>
                                      <a:lnTo>
                                        <a:pt x="2044344" y="141300"/>
                                      </a:lnTo>
                                      <a:lnTo>
                                        <a:pt x="2055581" y="126849"/>
                                      </a:lnTo>
                                      <a:lnTo>
                                        <a:pt x="2056083" y="124396"/>
                                      </a:lnTo>
                                      <a:lnTo>
                                        <a:pt x="2005672" y="124396"/>
                                      </a:lnTo>
                                      <a:lnTo>
                                        <a:pt x="1993455" y="123128"/>
                                      </a:lnTo>
                                      <a:lnTo>
                                        <a:pt x="1982139" y="119511"/>
                                      </a:lnTo>
                                      <a:lnTo>
                                        <a:pt x="1971500" y="113825"/>
                                      </a:lnTo>
                                      <a:lnTo>
                                        <a:pt x="1961311" y="106349"/>
                                      </a:lnTo>
                                      <a:close/>
                                    </a:path>
                                    <a:path w="2183130" h="154305">
                                      <a:moveTo>
                                        <a:pt x="1999970" y="406"/>
                                      </a:moveTo>
                                      <a:lnTo>
                                        <a:pt x="1979030" y="3614"/>
                                      </a:lnTo>
                                      <a:lnTo>
                                        <a:pt x="1962567" y="12695"/>
                                      </a:lnTo>
                                      <a:lnTo>
                                        <a:pt x="1951798" y="26836"/>
                                      </a:lnTo>
                                      <a:lnTo>
                                        <a:pt x="1947938" y="45224"/>
                                      </a:lnTo>
                                      <a:lnTo>
                                        <a:pt x="1947938" y="45631"/>
                                      </a:lnTo>
                                      <a:lnTo>
                                        <a:pt x="1951422" y="64107"/>
                                      </a:lnTo>
                                      <a:lnTo>
                                        <a:pt x="1961334" y="76550"/>
                                      </a:lnTo>
                                      <a:lnTo>
                                        <a:pt x="1976860" y="84891"/>
                                      </a:lnTo>
                                      <a:lnTo>
                                        <a:pt x="2012340" y="95544"/>
                                      </a:lnTo>
                                      <a:lnTo>
                                        <a:pt x="2021466" y="99802"/>
                                      </a:lnTo>
                                      <a:lnTo>
                                        <a:pt x="2025937" y="104414"/>
                                      </a:lnTo>
                                      <a:lnTo>
                                        <a:pt x="2027123" y="109956"/>
                                      </a:lnTo>
                                      <a:lnTo>
                                        <a:pt x="2027123" y="110388"/>
                                      </a:lnTo>
                                      <a:lnTo>
                                        <a:pt x="2025650" y="116252"/>
                                      </a:lnTo>
                                      <a:lnTo>
                                        <a:pt x="2021408" y="120659"/>
                                      </a:lnTo>
                                      <a:lnTo>
                                        <a:pt x="2014660" y="123432"/>
                                      </a:lnTo>
                                      <a:lnTo>
                                        <a:pt x="2005672" y="124396"/>
                                      </a:lnTo>
                                      <a:lnTo>
                                        <a:pt x="2056083" y="124396"/>
                                      </a:lnTo>
                                      <a:lnTo>
                                        <a:pt x="2059597" y="107200"/>
                                      </a:lnTo>
                                      <a:lnTo>
                                        <a:pt x="2059519" y="106349"/>
                                      </a:lnTo>
                                      <a:lnTo>
                                        <a:pt x="2056473" y="89981"/>
                                      </a:lnTo>
                                      <a:lnTo>
                                        <a:pt x="2047341" y="77708"/>
                                      </a:lnTo>
                                      <a:lnTo>
                                        <a:pt x="2032561" y="68821"/>
                                      </a:lnTo>
                                      <a:lnTo>
                                        <a:pt x="2012492" y="62191"/>
                                      </a:lnTo>
                                      <a:lnTo>
                                        <a:pt x="1996636" y="57740"/>
                                      </a:lnTo>
                                      <a:lnTo>
                                        <a:pt x="1986813" y="53628"/>
                                      </a:lnTo>
                                      <a:lnTo>
                                        <a:pt x="1981810" y="48922"/>
                                      </a:lnTo>
                                      <a:lnTo>
                                        <a:pt x="1980412" y="42684"/>
                                      </a:lnTo>
                                      <a:lnTo>
                                        <a:pt x="1980412" y="35026"/>
                                      </a:lnTo>
                                      <a:lnTo>
                                        <a:pt x="1987003" y="29286"/>
                                      </a:lnTo>
                                      <a:lnTo>
                                        <a:pt x="2048265" y="29286"/>
                                      </a:lnTo>
                                      <a:lnTo>
                                        <a:pt x="2055139" y="19303"/>
                                      </a:lnTo>
                                      <a:lnTo>
                                        <a:pt x="2043195" y="11250"/>
                                      </a:lnTo>
                                      <a:lnTo>
                                        <a:pt x="2030007" y="5321"/>
                                      </a:lnTo>
                                      <a:lnTo>
                                        <a:pt x="2015593" y="1658"/>
                                      </a:lnTo>
                                      <a:lnTo>
                                        <a:pt x="1999970" y="406"/>
                                      </a:lnTo>
                                      <a:close/>
                                    </a:path>
                                    <a:path w="2183130" h="154305">
                                      <a:moveTo>
                                        <a:pt x="2048265" y="29286"/>
                                      </a:moveTo>
                                      <a:lnTo>
                                        <a:pt x="1999526" y="29286"/>
                                      </a:lnTo>
                                      <a:lnTo>
                                        <a:pt x="2008998" y="30292"/>
                                      </a:lnTo>
                                      <a:lnTo>
                                        <a:pt x="2018606" y="33189"/>
                                      </a:lnTo>
                                      <a:lnTo>
                                        <a:pt x="2028335" y="37799"/>
                                      </a:lnTo>
                                      <a:lnTo>
                                        <a:pt x="2038172" y="43941"/>
                                      </a:lnTo>
                                      <a:lnTo>
                                        <a:pt x="2048265" y="29286"/>
                                      </a:lnTo>
                                      <a:close/>
                                    </a:path>
                                    <a:path w="2183130" h="154305">
                                      <a:moveTo>
                                        <a:pt x="2084425" y="106349"/>
                                      </a:moveTo>
                                      <a:lnTo>
                                        <a:pt x="2065108" y="129489"/>
                                      </a:lnTo>
                                      <a:lnTo>
                                        <a:pt x="2079331" y="139922"/>
                                      </a:lnTo>
                                      <a:lnTo>
                                        <a:pt x="2094899" y="147348"/>
                                      </a:lnTo>
                                      <a:lnTo>
                                        <a:pt x="2111339" y="151788"/>
                                      </a:lnTo>
                                      <a:lnTo>
                                        <a:pt x="2128177" y="153263"/>
                                      </a:lnTo>
                                      <a:lnTo>
                                        <a:pt x="2150219" y="150216"/>
                                      </a:lnTo>
                                      <a:lnTo>
                                        <a:pt x="2167472" y="141300"/>
                                      </a:lnTo>
                                      <a:lnTo>
                                        <a:pt x="2178717" y="126849"/>
                                      </a:lnTo>
                                      <a:lnTo>
                                        <a:pt x="2179219" y="124396"/>
                                      </a:lnTo>
                                      <a:lnTo>
                                        <a:pt x="2128799" y="124396"/>
                                      </a:lnTo>
                                      <a:lnTo>
                                        <a:pt x="2116583" y="123128"/>
                                      </a:lnTo>
                                      <a:lnTo>
                                        <a:pt x="2105269" y="119511"/>
                                      </a:lnTo>
                                      <a:lnTo>
                                        <a:pt x="2094627" y="113825"/>
                                      </a:lnTo>
                                      <a:lnTo>
                                        <a:pt x="2084425" y="106349"/>
                                      </a:lnTo>
                                      <a:close/>
                                    </a:path>
                                    <a:path w="2183130" h="154305">
                                      <a:moveTo>
                                        <a:pt x="2123071" y="406"/>
                                      </a:moveTo>
                                      <a:lnTo>
                                        <a:pt x="2102140" y="3614"/>
                                      </a:lnTo>
                                      <a:lnTo>
                                        <a:pt x="2085686" y="12695"/>
                                      </a:lnTo>
                                      <a:lnTo>
                                        <a:pt x="2074922" y="26836"/>
                                      </a:lnTo>
                                      <a:lnTo>
                                        <a:pt x="2071065" y="45224"/>
                                      </a:lnTo>
                                      <a:lnTo>
                                        <a:pt x="2071065" y="45631"/>
                                      </a:lnTo>
                                      <a:lnTo>
                                        <a:pt x="2074552" y="64107"/>
                                      </a:lnTo>
                                      <a:lnTo>
                                        <a:pt x="2084470" y="76550"/>
                                      </a:lnTo>
                                      <a:lnTo>
                                        <a:pt x="2099997" y="84891"/>
                                      </a:lnTo>
                                      <a:lnTo>
                                        <a:pt x="2135478" y="95544"/>
                                      </a:lnTo>
                                      <a:lnTo>
                                        <a:pt x="2144602" y="99802"/>
                                      </a:lnTo>
                                      <a:lnTo>
                                        <a:pt x="2149067" y="104414"/>
                                      </a:lnTo>
                                      <a:lnTo>
                                        <a:pt x="2150249" y="109956"/>
                                      </a:lnTo>
                                      <a:lnTo>
                                        <a:pt x="2150249" y="110388"/>
                                      </a:lnTo>
                                      <a:lnTo>
                                        <a:pt x="2148780" y="116252"/>
                                      </a:lnTo>
                                      <a:lnTo>
                                        <a:pt x="2144544" y="120659"/>
                                      </a:lnTo>
                                      <a:lnTo>
                                        <a:pt x="2137798" y="123432"/>
                                      </a:lnTo>
                                      <a:lnTo>
                                        <a:pt x="2128799" y="124396"/>
                                      </a:lnTo>
                                      <a:lnTo>
                                        <a:pt x="2179219" y="124396"/>
                                      </a:lnTo>
                                      <a:lnTo>
                                        <a:pt x="2182736" y="107200"/>
                                      </a:lnTo>
                                      <a:lnTo>
                                        <a:pt x="2182658" y="106349"/>
                                      </a:lnTo>
                                      <a:lnTo>
                                        <a:pt x="2179610" y="89981"/>
                                      </a:lnTo>
                                      <a:lnTo>
                                        <a:pt x="2170471" y="77708"/>
                                      </a:lnTo>
                                      <a:lnTo>
                                        <a:pt x="2155679" y="68821"/>
                                      </a:lnTo>
                                      <a:lnTo>
                                        <a:pt x="2135593" y="62191"/>
                                      </a:lnTo>
                                      <a:lnTo>
                                        <a:pt x="2119751" y="57740"/>
                                      </a:lnTo>
                                      <a:lnTo>
                                        <a:pt x="2109936" y="53628"/>
                                      </a:lnTo>
                                      <a:lnTo>
                                        <a:pt x="2104936" y="48922"/>
                                      </a:lnTo>
                                      <a:lnTo>
                                        <a:pt x="2103539" y="42684"/>
                                      </a:lnTo>
                                      <a:lnTo>
                                        <a:pt x="2103539" y="35026"/>
                                      </a:lnTo>
                                      <a:lnTo>
                                        <a:pt x="2110105" y="29286"/>
                                      </a:lnTo>
                                      <a:lnTo>
                                        <a:pt x="2171384" y="29286"/>
                                      </a:lnTo>
                                      <a:lnTo>
                                        <a:pt x="2178253" y="19303"/>
                                      </a:lnTo>
                                      <a:lnTo>
                                        <a:pt x="2166327" y="11250"/>
                                      </a:lnTo>
                                      <a:lnTo>
                                        <a:pt x="2153138" y="5321"/>
                                      </a:lnTo>
                                      <a:lnTo>
                                        <a:pt x="2138712" y="1658"/>
                                      </a:lnTo>
                                      <a:lnTo>
                                        <a:pt x="2123071" y="406"/>
                                      </a:lnTo>
                                      <a:close/>
                                    </a:path>
                                    <a:path w="2183130" h="154305">
                                      <a:moveTo>
                                        <a:pt x="2171384" y="29286"/>
                                      </a:moveTo>
                                      <a:lnTo>
                                        <a:pt x="2122665" y="29286"/>
                                      </a:lnTo>
                                      <a:lnTo>
                                        <a:pt x="2132130" y="30292"/>
                                      </a:lnTo>
                                      <a:lnTo>
                                        <a:pt x="2141734" y="33189"/>
                                      </a:lnTo>
                                      <a:lnTo>
                                        <a:pt x="2151461" y="37799"/>
                                      </a:lnTo>
                                      <a:lnTo>
                                        <a:pt x="2161298" y="43941"/>
                                      </a:lnTo>
                                      <a:lnTo>
                                        <a:pt x="2171384" y="29286"/>
                                      </a:lnTo>
                                      <a:close/>
                                    </a:path>
                                  </a:pathLst>
                                </a:custGeom>
                                <a:solidFill>
                                  <a:srgbClr val="003F5F"/>
                                </a:solidFill>
                              </wps:spPr>
                              <wps:bodyPr wrap="square" lIns="0" tIns="0" rIns="0" bIns="0" rtlCol="0">
                                <a:prstTxWarp prst="textNoShape">
                                  <a:avLst/>
                                </a:prstTxWarp>
                                <a:noAutofit/>
                              </wps:bodyPr>
                            </wps:wsp>
                          </wpg:wgp>
                        </a:graphicData>
                      </a:graphic>
                    </wp:anchor>
                  </w:drawing>
                </mc:Choice>
                <mc:Fallback>
                  <w:pict>
                    <v:group style="position:absolute;margin-left:131.471207pt;margin-top:413.156769pt;width:171.9pt;height:12.15pt;mso-position-horizontal-relative:column;mso-position-vertical-relative:paragraph;z-index:-17657856" id="docshapegroup10" coordorigin="2629,8263" coordsize="3438,243">
                      <v:shape style="position:absolute;left:2629;top:8263;width:3438;height:243" id="docshape11" coordorigin="2629,8263" coordsize="3438,243" path="m2660,8431l2629,8467,2652,8483,2676,8495,2702,8502,2729,8504,2763,8500,2791,8486,2808,8463,2809,8459,2730,8459,2711,8457,2693,8451,2676,8442,2660,8431xm2721,8264l2688,8269,2662,8283,2645,8305,2639,8334,2639,8335,2644,8364,2660,8384,2684,8397,2740,8414,2755,8420,2762,8428,2764,8436,2764,8437,2761,8446,2755,8453,2744,8458,2730,8459,2809,8459,2815,8432,2815,8431,2810,8405,2795,8386,2772,8372,2740,8361,2715,8354,2700,8348,2692,8340,2690,8330,2690,8318,2700,8309,2797,8309,2808,8294,2789,8281,2768,8272,2745,8266,2721,8264xm2797,8309l2720,8309,2735,8311,2750,8315,2765,8323,2781,8332,2797,8309xm2954,8263l2905,8273,2866,8299,2841,8337,2832,8383,2832,8385,2841,8432,2867,8470,2905,8496,2952,8505,2983,8502,3008,8494,3030,8481,3048,8463,3043,8458,2954,8458,2927,8452,2905,8436,2891,8413,2886,8385,2886,8383,2891,8355,2905,8332,2927,8316,2954,8311,3037,8311,3047,8299,3029,8285,3009,8273,2984,8266,2954,8263xm3016,8430l3002,8442,2988,8450,2972,8456,2954,8458,3043,8458,3016,8430xm3037,8311l2954,8311,2971,8312,2986,8318,3000,8326,3014,8337,3014,8337,3037,8311xm3200,8265l3153,8265,3053,8501,3105,8501,3127,8449,3278,8449,3259,8403,3145,8403,3176,8327,3227,8327,3200,8265xm3278,8449l3226,8449,3247,8501,3301,8501,3278,8449xm3227,8327l3176,8327,3207,8403,3259,8403,3227,8327xm3498,8267l3320,8267,3320,8501,3372,8501,3372,8411,3483,8411,3483,8364,3372,8364,3372,8314,3498,8314,3498,8267xm3701,8267l3523,8267,3523,8501,3574,8501,3574,8411,3686,8411,3686,8364,3574,8364,3574,8314,3701,8314,3701,8267xm3840,8263l3790,8273,3750,8299,3724,8337,3715,8383,3715,8385,3724,8431,3724,8432,3750,8470,3789,8496,3839,8505,3888,8496,3889,8496,3928,8470,3936,8458,3840,8458,3812,8452,3811,8452,3789,8436,3774,8413,3769,8385,3769,8383,3774,8356,3774,8355,3788,8332,3810,8316,3810,8316,3839,8311,3937,8311,3929,8298,3890,8273,3890,8273,3840,8263xm3937,8311l3839,8311,3868,8316,3890,8332,3905,8356,3910,8383,3910,8385,3905,8413,3905,8413,3890,8436,3868,8452,3840,8458,3936,8458,3954,8431,3964,8385,3964,8383,3955,8337,3954,8337,3937,8311xm4044,8267l3993,8267,3993,8501,4161,8501,4161,8454,4044,8454,4044,8267xm4274,8267l4183,8267,4183,8501,4274,8501,4325,8492,4364,8467,4373,8455,4234,8455,4234,8314,4373,8314,4364,8301,4325,8276,4274,8267xm4373,8314l4274,8314,4303,8319,4325,8333,4340,8356,4345,8383,4345,8385,4340,8413,4325,8435,4303,8450,4274,8455,4373,8455,4390,8430,4398,8385,4399,8383,4390,8338,4373,8314xm4705,8478l4642,8478,4669,8506,4706,8479,4705,8478xm4594,8263l4564,8268,4542,8282,4528,8301,4524,8325,4524,8326,4524,8336,4525,8337,4528,8349,4533,8360,4540,8372,4520,8384,4506,8398,4497,8416,4495,8435,4495,8437,4501,8465,4517,8486,4542,8500,4573,8504,4593,8503,4610,8497,4627,8489,4642,8478,4705,8478,4689,8462,4579,8462,4566,8460,4556,8455,4549,8446,4546,8435,4546,8423,4553,8412,4568,8404,4631,8404,4611,8384,4631,8374,4647,8361,4649,8357,4584,8357,4575,8346,4571,8338,4571,8313,4580,8303,4657,8303,4656,8299,4642,8280,4622,8268,4594,8263xm4631,8404l4568,8404,4613,8449,4602,8457,4591,8462,4689,8462,4672,8445,4681,8433,4688,8421,4692,8415,4642,8415,4631,8404xm4665,8375l4659,8385,4654,8396,4648,8406,4642,8415,4692,8415,4696,8408,4703,8396,4703,8396,4665,8375xm4657,8303l4607,8303,4616,8312,4616,8326,4614,8336,4608,8344,4598,8351,4584,8357,4649,8357,4657,8344,4660,8323,4660,8322,4657,8303xm5155,8263l5105,8273,5067,8299,5042,8337,5033,8383,5033,8385,5042,8432,5067,8470,5105,8496,5153,8505,5183,8502,5209,8494,5230,8481,5249,8463,5243,8458,5154,8458,5127,8452,5105,8436,5092,8413,5087,8385,5087,8383,5092,8355,5106,8332,5127,8316,5154,8311,5237,8311,5247,8299,5230,8285,5209,8273,5185,8266,5155,8263xm4938,8265l4891,8265,4791,8501,4843,8501,4865,8449,5016,8449,4997,8403,4883,8403,4914,8327,4965,8327,4939,8266,4938,8265xm5016,8449l4964,8449,4985,8501,5039,8501,5016,8449xm5216,8430l5202,8442,5188,8450,5173,8456,5154,8458,5243,8458,5216,8430xm4965,8327l4914,8327,4945,8403,4997,8403,4965,8327xm5237,8311l5154,8311,5171,8312,5186,8318,5201,8326,5215,8337,5214,8337,5237,8311xm5378,8263l5329,8273,5290,8299,5265,8337,5256,8383,5256,8385,5265,8432,5290,8470,5328,8496,5376,8505,5407,8502,5432,8494,5453,8481,5472,8463,5466,8458,5378,8458,5350,8452,5329,8436,5315,8413,5310,8385,5310,8383,5315,8355,5329,8332,5351,8316,5378,8311,5461,8311,5470,8299,5453,8285,5433,8273,5408,8266,5378,8263xm5439,8430l5426,8442,5412,8450,5396,8456,5378,8458,5466,8458,5439,8430xm5461,8311l5378,8311,5394,8312,5410,8318,5424,8326,5438,8337,5437,8337,5461,8311xm5673,8267l5496,8267,5496,8501,5675,8501,5675,8455,5548,8455,5548,8406,5658,8406,5658,8360,5548,8360,5548,8313,5673,8313,5673,8267xm5718,8431l5688,8467,5710,8483,5735,8495,5760,8502,5787,8504,5822,8500,5849,8486,5867,8463,5867,8459,5788,8459,5769,8457,5751,8451,5734,8442,5718,8431xm5779,8264l5746,8269,5720,8283,5703,8305,5697,8334,5697,8335,5703,8364,5718,8384,5743,8397,5798,8414,5813,8420,5820,8428,5822,8436,5822,8437,5819,8446,5813,8453,5802,8458,5788,8459,5867,8459,5873,8432,5873,8431,5868,8405,5854,8386,5830,8372,5799,8361,5774,8354,5758,8348,5750,8340,5748,8330,5748,8318,5759,8309,5855,8309,5866,8294,5847,8281,5826,8272,5804,8266,5779,8264xm5855,8309l5778,8309,5793,8311,5808,8315,5824,8323,5839,8332,5855,8309xm5912,8431l5882,8467,5904,8483,5928,8495,5954,8502,5981,8504,6016,8500,6043,8486,6060,8463,6061,8459,5982,8459,5963,8457,5945,8451,5928,8442,5912,8431xm5973,8264l5940,8269,5914,8283,5897,8305,5891,8334,5891,8335,5896,8364,5912,8384,5937,8397,5992,8414,6007,8420,6014,8428,6016,8436,6016,8437,6013,8446,6007,8453,5996,8458,5982,8459,6061,8459,6067,8432,6067,8431,6062,8405,6047,8386,6024,8372,5993,8361,5968,8354,5952,8348,5944,8340,5942,8330,5942,8318,5952,8309,6049,8309,6060,8294,6041,8281,6020,8272,5997,8266,5973,8264xm6049,8309l5972,8309,5987,8311,6002,8315,6018,8323,6033,8332,6049,8309xe" filled="true" fillcolor="#003f5f" stroked="false">
                        <v:path arrowok="t"/>
                        <v:fill type="solid"/>
                      </v:shape>
                      <w10:wrap type="none"/>
                    </v:group>
                  </w:pict>
                </mc:Fallback>
              </mc:AlternateContent>
            </w:r>
            <w:r>
              <w:rPr>
                <w:rFonts w:ascii="Lucida Sans"/>
                <w:sz w:val="72"/>
              </w:rPr>
              <mc:AlternateContent>
                <mc:Choice Requires="wps">
                  <w:drawing>
                    <wp:anchor distT="0" distB="0" distL="0" distR="0" allowOverlap="1" layoutInCell="1" locked="0" behindDoc="1" simplePos="0" relativeHeight="485659136">
                      <wp:simplePos x="0" y="0"/>
                      <wp:positionH relativeFrom="column">
                        <wp:posOffset>4565648</wp:posOffset>
                      </wp:positionH>
                      <wp:positionV relativeFrom="paragraph">
                        <wp:posOffset>4922861</wp:posOffset>
                      </wp:positionV>
                      <wp:extent cx="1828800" cy="6705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828800" cy="670560"/>
                                <a:chExt cx="1828800" cy="670560"/>
                              </a:xfrm>
                            </wpg:grpSpPr>
                            <pic:pic>
                              <pic:nvPicPr>
                                <pic:cNvPr id="13" name="Image 13"/>
                                <pic:cNvPicPr/>
                              </pic:nvPicPr>
                              <pic:blipFill>
                                <a:blip r:embed="rId6" cstate="print"/>
                                <a:stretch>
                                  <a:fillRect/>
                                </a:stretch>
                              </pic:blipFill>
                              <pic:spPr>
                                <a:xfrm>
                                  <a:off x="0" y="0"/>
                                  <a:ext cx="1832672" cy="671512"/>
                                </a:xfrm>
                                <a:prstGeom prst="rect">
                                  <a:avLst/>
                                </a:prstGeom>
                              </pic:spPr>
                            </pic:pic>
                          </wpg:wgp>
                        </a:graphicData>
                      </a:graphic>
                    </wp:anchor>
                  </w:drawing>
                </mc:Choice>
                <mc:Fallback>
                  <w:pict>
                    <v:group style="position:absolute;margin-left:359.499908pt;margin-top:387.626892pt;width:144pt;height:52.8pt;mso-position-horizontal-relative:column;mso-position-vertical-relative:paragraph;z-index:-17657344" id="docshapegroup12" coordorigin="7190,7753" coordsize="2880,1056">
                      <v:shape style="position:absolute;left:7190;top:7752;width:2887;height:1058" type="#_x0000_t75" id="docshape13" stroked="false">
                        <v:imagedata r:id="rId6" o:title=""/>
                      </v:shape>
                      <w10:wrap type="none"/>
                    </v:group>
                  </w:pict>
                </mc:Fallback>
              </mc:AlternateContent>
            </w:r>
            <w:r>
              <w:rPr>
                <w:rFonts w:ascii="Lucida Sans"/>
                <w:sz w:val="72"/>
              </w:rPr>
              <mc:AlternateContent>
                <mc:Choice Requires="wps">
                  <w:drawing>
                    <wp:anchor distT="0" distB="0" distL="0" distR="0" allowOverlap="1" layoutInCell="1" locked="0" behindDoc="1" simplePos="0" relativeHeight="485659648">
                      <wp:simplePos x="0" y="0"/>
                      <wp:positionH relativeFrom="column">
                        <wp:posOffset>4202874</wp:posOffset>
                      </wp:positionH>
                      <wp:positionV relativeFrom="paragraph">
                        <wp:posOffset>5040110</wp:posOffset>
                      </wp:positionV>
                      <wp:extent cx="3175" cy="63119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175" cy="631190"/>
                                <a:chExt cx="3175" cy="631190"/>
                              </a:xfrm>
                            </wpg:grpSpPr>
                            <wps:wsp>
                              <wps:cNvPr id="15" name="Graphic 15"/>
                              <wps:cNvSpPr/>
                              <wps:spPr>
                                <a:xfrm>
                                  <a:off x="1587" y="0"/>
                                  <a:ext cx="1270" cy="631190"/>
                                </a:xfrm>
                                <a:custGeom>
                                  <a:avLst/>
                                  <a:gdLst/>
                                  <a:ahLst/>
                                  <a:cxnLst/>
                                  <a:rect l="l" t="t" r="r" b="b"/>
                                  <a:pathLst>
                                    <a:path w="0" h="631190">
                                      <a:moveTo>
                                        <a:pt x="0" y="0"/>
                                      </a:moveTo>
                                      <a:lnTo>
                                        <a:pt x="0" y="630935"/>
                                      </a:lnTo>
                                    </a:path>
                                  </a:pathLst>
                                </a:custGeom>
                                <a:ln w="3175">
                                  <a:solidFill>
                                    <a:srgbClr val="003F5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0.934998pt;margin-top:396.85907pt;width:.25pt;height:49.7pt;mso-position-horizontal-relative:column;mso-position-vertical-relative:paragraph;z-index:-17656832" id="docshapegroup14" coordorigin="6619,7937" coordsize="5,994">
                      <v:line style="position:absolute" from="6621,7937" to="6621,8931" stroked="true" strokeweight=".25pt" strokecolor="#003f5f">
                        <v:stroke dashstyle="solid"/>
                      </v:line>
                      <w10:wrap type="none"/>
                    </v:group>
                  </w:pict>
                </mc:Fallback>
              </mc:AlternateContent>
            </w:r>
            <w:r>
              <w:rPr>
                <w:rFonts w:ascii="Lucida Sans"/>
                <w:color w:val="003F5F"/>
                <w:spacing w:val="-14"/>
                <w:w w:val="110"/>
                <w:sz w:val="72"/>
              </w:rPr>
              <w:t>VEHICLE-MOUNTED </w:t>
            </w:r>
            <w:r>
              <w:rPr>
                <w:rFonts w:ascii="Lucida Sans"/>
                <w:color w:val="003F5F"/>
                <w:w w:val="110"/>
                <w:sz w:val="72"/>
              </w:rPr>
              <w:t>ELEVATING</w:t>
            </w:r>
            <w:r>
              <w:rPr>
                <w:rFonts w:ascii="Lucida Sans"/>
                <w:color w:val="003F5F"/>
                <w:spacing w:val="-61"/>
                <w:w w:val="110"/>
                <w:sz w:val="72"/>
              </w:rPr>
              <w:t> </w:t>
            </w:r>
            <w:r>
              <w:rPr>
                <w:rFonts w:ascii="Lucida Sans"/>
                <w:color w:val="003F5F"/>
                <w:w w:val="110"/>
                <w:sz w:val="72"/>
              </w:rPr>
              <w:t>and ROTATING</w:t>
            </w:r>
            <w:r>
              <w:rPr>
                <w:rFonts w:ascii="Lucida Sans"/>
                <w:color w:val="003F5F"/>
                <w:spacing w:val="-50"/>
                <w:w w:val="110"/>
                <w:sz w:val="72"/>
              </w:rPr>
              <w:t> </w:t>
            </w:r>
            <w:r>
              <w:rPr>
                <w:rFonts w:ascii="Lucida Sans"/>
                <w:color w:val="003F5F"/>
                <w:w w:val="110"/>
                <w:sz w:val="72"/>
              </w:rPr>
              <w:t>AERIAL </w:t>
            </w:r>
            <w:r>
              <w:rPr>
                <w:rFonts w:ascii="Lucida Sans"/>
                <w:color w:val="003F5F"/>
                <w:spacing w:val="-2"/>
                <w:w w:val="110"/>
                <w:sz w:val="72"/>
              </w:rPr>
              <w:t>DEVICES</w:t>
            </w: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40"/>
              <w:jc w:val="left"/>
              <w:rPr>
                <w:sz w:val="20"/>
              </w:rPr>
            </w:pPr>
          </w:p>
          <w:p>
            <w:pPr>
              <w:pStyle w:val="TableParagraph"/>
              <w:spacing w:line="104" w:lineRule="exact"/>
              <w:ind w:left="80"/>
              <w:jc w:val="left"/>
              <w:rPr>
                <w:position w:val="-1"/>
                <w:sz w:val="10"/>
              </w:rPr>
            </w:pPr>
            <w:r>
              <w:rPr>
                <w:position w:val="-1"/>
                <w:sz w:val="10"/>
              </w:rPr>
              <mc:AlternateContent>
                <mc:Choice Requires="wps">
                  <w:drawing>
                    <wp:inline distT="0" distB="0" distL="0" distR="0">
                      <wp:extent cx="6743065" cy="66040"/>
                      <wp:effectExtent l="0" t="0" r="0" b="0"/>
                      <wp:docPr id="16" name="Group 16"/>
                      <wp:cNvGraphicFramePr>
                        <a:graphicFrameLocks/>
                      </wp:cNvGraphicFramePr>
                      <a:graphic>
                        <a:graphicData uri="http://schemas.microsoft.com/office/word/2010/wordprocessingGroup">
                          <wpg:wgp>
                            <wpg:cNvPr id="16" name="Group 16"/>
                            <wpg:cNvGrpSpPr/>
                            <wpg:grpSpPr>
                              <a:xfrm>
                                <a:off x="0" y="0"/>
                                <a:ext cx="6743065" cy="66040"/>
                                <a:chExt cx="6743065" cy="66040"/>
                              </a:xfrm>
                            </wpg:grpSpPr>
                            <wps:wsp>
                              <wps:cNvPr id="17" name="Graphic 17"/>
                              <wps:cNvSpPr/>
                              <wps:spPr>
                                <a:xfrm>
                                  <a:off x="0" y="0"/>
                                  <a:ext cx="6743065" cy="66040"/>
                                </a:xfrm>
                                <a:custGeom>
                                  <a:avLst/>
                                  <a:gdLst/>
                                  <a:ahLst/>
                                  <a:cxnLst/>
                                  <a:rect l="l" t="t" r="r" b="b"/>
                                  <a:pathLst>
                                    <a:path w="6743065" h="66040">
                                      <a:moveTo>
                                        <a:pt x="6704596" y="0"/>
                                      </a:moveTo>
                                      <a:lnTo>
                                        <a:pt x="0" y="0"/>
                                      </a:lnTo>
                                      <a:lnTo>
                                        <a:pt x="38100" y="66039"/>
                                      </a:lnTo>
                                      <a:lnTo>
                                        <a:pt x="6742480" y="66039"/>
                                      </a:lnTo>
                                      <a:lnTo>
                                        <a:pt x="6704596" y="0"/>
                                      </a:lnTo>
                                      <a:close/>
                                    </a:path>
                                  </a:pathLst>
                                </a:custGeom>
                                <a:solidFill>
                                  <a:srgbClr val="94C93D"/>
                                </a:solidFill>
                              </wps:spPr>
                              <wps:bodyPr wrap="square" lIns="0" tIns="0" rIns="0" bIns="0" rtlCol="0">
                                <a:prstTxWarp prst="textNoShape">
                                  <a:avLst/>
                                </a:prstTxWarp>
                                <a:noAutofit/>
                              </wps:bodyPr>
                            </wps:wsp>
                          </wpg:wgp>
                        </a:graphicData>
                      </a:graphic>
                    </wp:inline>
                  </w:drawing>
                </mc:Choice>
                <mc:Fallback>
                  <w:pict>
                    <v:group style="width:530.950pt;height:5.2pt;mso-position-horizontal-relative:char;mso-position-vertical-relative:line" id="docshapegroup15" coordorigin="0,0" coordsize="10619,104">
                      <v:shape style="position:absolute;left:0;top:0;width:10619;height:104" id="docshape16" coordorigin="0,0" coordsize="10619,104" path="m10558,0l0,0,60,104,10618,104,10558,0xe" filled="true" fillcolor="#94c93d" stroked="false">
                        <v:path arrowok="t"/>
                        <v:fill type="solid"/>
                      </v:shape>
                    </v:group>
                  </w:pict>
                </mc:Fallback>
              </mc:AlternateContent>
            </w:r>
            <w:r>
              <w:rPr>
                <w:position w:val="-1"/>
                <w:sz w:val="10"/>
              </w:rPr>
            </w:r>
          </w:p>
        </w:tc>
      </w:tr>
      <w:tr>
        <w:trPr>
          <w:trHeight w:val="321" w:hRule="atLeast"/>
        </w:trPr>
        <w:tc>
          <w:tcPr>
            <w:tcW w:w="10780" w:type="dxa"/>
            <w:tcBorders>
              <w:top w:val="nil"/>
              <w:left w:val="single" w:sz="8" w:space="0" w:color="003F5F"/>
              <w:bottom w:val="nil"/>
              <w:right w:val="single" w:sz="8" w:space="0" w:color="003F5F"/>
            </w:tcBorders>
            <w:shd w:val="clear" w:color="auto" w:fill="003F5F"/>
          </w:tcPr>
          <w:p>
            <w:pPr>
              <w:pStyle w:val="TableParagraph"/>
              <w:jc w:val="left"/>
              <w:rPr>
                <w:sz w:val="24"/>
              </w:rPr>
            </w:pPr>
          </w:p>
        </w:tc>
      </w:tr>
    </w:tbl>
    <w:p>
      <w:pPr>
        <w:pStyle w:val="TableParagraph"/>
        <w:spacing w:after="0"/>
        <w:jc w:val="left"/>
        <w:rPr>
          <w:sz w:val="24"/>
        </w:rPr>
        <w:sectPr>
          <w:footerReference w:type="default" r:id="rId5"/>
          <w:type w:val="continuous"/>
          <w:pgSz w:w="12240" w:h="15840"/>
          <w:pgMar w:header="0" w:footer="160" w:top="700" w:bottom="340" w:left="720" w:right="360"/>
          <w:pgNumType w:start="1"/>
        </w:sectPr>
      </w:pPr>
    </w:p>
    <w:p>
      <w:pPr>
        <w:pStyle w:val="BodyText"/>
        <w:spacing w:before="4"/>
        <w:rPr>
          <w:sz w:val="17"/>
        </w:rPr>
      </w:pPr>
    </w:p>
    <w:p>
      <w:pPr>
        <w:pStyle w:val="BodyText"/>
        <w:spacing w:after="0"/>
        <w:rPr>
          <w:sz w:val="17"/>
        </w:rPr>
        <w:sectPr>
          <w:pgSz w:w="12240" w:h="15840"/>
          <w:pgMar w:header="0" w:footer="160" w:top="1820" w:bottom="340" w:left="720" w:right="360"/>
        </w:sectPr>
      </w:pPr>
    </w:p>
    <w:p>
      <w:pPr>
        <w:pStyle w:val="BodyText"/>
        <w:spacing w:before="79"/>
        <w:ind w:left="720" w:right="6428"/>
      </w:pPr>
      <w:r>
        <w:rPr/>
        <w:t>Date</w:t>
      </w:r>
      <w:r>
        <w:rPr>
          <w:spacing w:val="-8"/>
        </w:rPr>
        <w:t> </w:t>
      </w:r>
      <w:r>
        <w:rPr/>
        <w:t>of</w:t>
      </w:r>
      <w:r>
        <w:rPr>
          <w:spacing w:val="-9"/>
        </w:rPr>
        <w:t> </w:t>
      </w:r>
      <w:r>
        <w:rPr/>
        <w:t>Publication:</w:t>
      </w:r>
      <w:r>
        <w:rPr>
          <w:spacing w:val="-7"/>
        </w:rPr>
        <w:t> </w:t>
      </w:r>
      <w:r>
        <w:rPr/>
        <w:t>August</w:t>
      </w:r>
      <w:r>
        <w:rPr>
          <w:spacing w:val="-8"/>
        </w:rPr>
        <w:t> </w:t>
      </w:r>
      <w:r>
        <w:rPr/>
        <w:t>15,</w:t>
      </w:r>
      <w:r>
        <w:rPr>
          <w:spacing w:val="-8"/>
        </w:rPr>
        <w:t> </w:t>
      </w:r>
      <w:r>
        <w:rPr/>
        <w:t>2021 Effective Date: August 2022</w:t>
      </w:r>
    </w:p>
    <w:p>
      <w:pPr>
        <w:pStyle w:val="BodyText"/>
      </w:pPr>
    </w:p>
    <w:p>
      <w:pPr>
        <w:pStyle w:val="BodyText"/>
        <w:ind w:left="720"/>
      </w:pPr>
      <w:r>
        <w:rPr/>
        <w:t>This</w:t>
      </w:r>
      <w:r>
        <w:rPr>
          <w:spacing w:val="-1"/>
        </w:rPr>
        <w:t> </w:t>
      </w:r>
      <w:r>
        <w:rPr/>
        <w:t>Standard</w:t>
      </w:r>
      <w:r>
        <w:rPr>
          <w:spacing w:val="-1"/>
        </w:rPr>
        <w:t> </w:t>
      </w:r>
      <w:r>
        <w:rPr/>
        <w:t>was</w:t>
      </w:r>
      <w:r>
        <w:rPr>
          <w:spacing w:val="-1"/>
        </w:rPr>
        <w:t> </w:t>
      </w:r>
      <w:r>
        <w:rPr/>
        <w:t>approved</w:t>
      </w:r>
      <w:r>
        <w:rPr>
          <w:spacing w:val="-1"/>
        </w:rPr>
        <w:t> </w:t>
      </w:r>
      <w:r>
        <w:rPr/>
        <w:t>by</w:t>
      </w:r>
      <w:r>
        <w:rPr>
          <w:spacing w:val="-1"/>
        </w:rPr>
        <w:t> </w:t>
      </w:r>
      <w:r>
        <w:rPr/>
        <w:t>the</w:t>
      </w:r>
      <w:r>
        <w:rPr>
          <w:spacing w:val="-1"/>
        </w:rPr>
        <w:t> </w:t>
      </w:r>
      <w:r>
        <w:rPr/>
        <w:t>American</w:t>
      </w:r>
      <w:r>
        <w:rPr>
          <w:spacing w:val="-1"/>
        </w:rPr>
        <w:t> </w:t>
      </w:r>
      <w:r>
        <w:rPr/>
        <w:t>National</w:t>
      </w:r>
      <w:r>
        <w:rPr>
          <w:spacing w:val="-1"/>
        </w:rPr>
        <w:t> </w:t>
      </w:r>
      <w:r>
        <w:rPr/>
        <w:t>Standards Institute</w:t>
      </w:r>
      <w:r>
        <w:rPr>
          <w:spacing w:val="-2"/>
        </w:rPr>
        <w:t> </w:t>
      </w:r>
      <w:r>
        <w:rPr/>
        <w:t>on</w:t>
      </w:r>
      <w:r>
        <w:rPr>
          <w:spacing w:val="2"/>
        </w:rPr>
        <w:t> </w:t>
      </w:r>
      <w:r>
        <w:rPr/>
        <w:t>July</w:t>
      </w:r>
      <w:r>
        <w:rPr>
          <w:spacing w:val="-1"/>
        </w:rPr>
        <w:t> </w:t>
      </w:r>
      <w:r>
        <w:rPr/>
        <w:t>28,</w:t>
      </w:r>
      <w:r>
        <w:rPr>
          <w:spacing w:val="-1"/>
        </w:rPr>
        <w:t> </w:t>
      </w:r>
      <w:r>
        <w:rPr>
          <w:spacing w:val="-4"/>
        </w:rPr>
        <w:t>2021</w:t>
      </w:r>
    </w:p>
    <w:p>
      <w:pPr>
        <w:pStyle w:val="BodyText"/>
      </w:pPr>
    </w:p>
    <w:p>
      <w:pPr>
        <w:pStyle w:val="BodyText"/>
        <w:ind w:left="720" w:right="1108"/>
      </w:pPr>
      <w:r>
        <w:rPr/>
        <w:t>The design and manufacturing requirements of this standard apply to all aerial platforms manufactured on or after the effective date. All other provisions of this standard apply to both new</w:t>
      </w:r>
      <w:r>
        <w:rPr>
          <w:spacing w:val="-3"/>
        </w:rPr>
        <w:t> </w:t>
      </w:r>
      <w:r>
        <w:rPr/>
        <w:t>and</w:t>
      </w:r>
      <w:r>
        <w:rPr>
          <w:spacing w:val="-3"/>
        </w:rPr>
        <w:t> </w:t>
      </w:r>
      <w:r>
        <w:rPr/>
        <w:t>existing</w:t>
      </w:r>
      <w:r>
        <w:rPr>
          <w:spacing w:val="-3"/>
        </w:rPr>
        <w:t> </w:t>
      </w:r>
      <w:r>
        <w:rPr/>
        <w:t>units</w:t>
      </w:r>
      <w:r>
        <w:rPr>
          <w:spacing w:val="-3"/>
        </w:rPr>
        <w:t> </w:t>
      </w:r>
      <w:r>
        <w:rPr/>
        <w:t>delivered</w:t>
      </w:r>
      <w:r>
        <w:rPr>
          <w:spacing w:val="-3"/>
        </w:rPr>
        <w:t> </w:t>
      </w:r>
      <w:r>
        <w:rPr/>
        <w:t>by</w:t>
      </w:r>
      <w:r>
        <w:rPr>
          <w:spacing w:val="-3"/>
        </w:rPr>
        <w:t> </w:t>
      </w:r>
      <w:r>
        <w:rPr/>
        <w:t>sale,</w:t>
      </w:r>
      <w:r>
        <w:rPr>
          <w:spacing w:val="-3"/>
        </w:rPr>
        <w:t> </w:t>
      </w:r>
      <w:r>
        <w:rPr/>
        <w:t>lease,</w:t>
      </w:r>
      <w:r>
        <w:rPr>
          <w:spacing w:val="-3"/>
        </w:rPr>
        <w:t> </w:t>
      </w:r>
      <w:r>
        <w:rPr/>
        <w:t>rental</w:t>
      </w:r>
      <w:r>
        <w:rPr>
          <w:spacing w:val="-3"/>
        </w:rPr>
        <w:t> </w:t>
      </w:r>
      <w:r>
        <w:rPr/>
        <w:t>or</w:t>
      </w:r>
      <w:r>
        <w:rPr>
          <w:spacing w:val="-4"/>
        </w:rPr>
        <w:t> </w:t>
      </w:r>
      <w:r>
        <w:rPr/>
        <w:t>for</w:t>
      </w:r>
      <w:r>
        <w:rPr>
          <w:spacing w:val="-5"/>
        </w:rPr>
        <w:t> </w:t>
      </w:r>
      <w:r>
        <w:rPr/>
        <w:t>any</w:t>
      </w:r>
      <w:r>
        <w:rPr>
          <w:spacing w:val="-1"/>
        </w:rPr>
        <w:t> </w:t>
      </w:r>
      <w:r>
        <w:rPr/>
        <w:t>form</w:t>
      </w:r>
      <w:r>
        <w:rPr>
          <w:spacing w:val="-3"/>
        </w:rPr>
        <w:t> </w:t>
      </w:r>
      <w:r>
        <w:rPr/>
        <w:t>of</w:t>
      </w:r>
      <w:r>
        <w:rPr>
          <w:spacing w:val="-3"/>
        </w:rPr>
        <w:t> </w:t>
      </w:r>
      <w:r>
        <w:rPr/>
        <w:t>beneficial</w:t>
      </w:r>
      <w:r>
        <w:rPr>
          <w:spacing w:val="-3"/>
        </w:rPr>
        <w:t> </w:t>
      </w:r>
      <w:r>
        <w:rPr/>
        <w:t>use</w:t>
      </w:r>
      <w:r>
        <w:rPr>
          <w:spacing w:val="-4"/>
        </w:rPr>
        <w:t> </w:t>
      </w:r>
      <w:r>
        <w:rPr/>
        <w:t>on</w:t>
      </w:r>
      <w:r>
        <w:rPr>
          <w:spacing w:val="-3"/>
        </w:rPr>
        <w:t> </w:t>
      </w:r>
      <w:r>
        <w:rPr/>
        <w:t>or</w:t>
      </w:r>
      <w:r>
        <w:rPr>
          <w:spacing w:val="-2"/>
        </w:rPr>
        <w:t> </w:t>
      </w:r>
      <w:r>
        <w:rPr/>
        <w:t>after the effective date.</w:t>
      </w:r>
    </w:p>
    <w:p>
      <w:pPr>
        <w:pStyle w:val="BodyText"/>
        <w:spacing w:before="1"/>
      </w:pPr>
    </w:p>
    <w:p>
      <w:pPr>
        <w:pStyle w:val="BodyText"/>
        <w:ind w:left="720" w:right="1108"/>
      </w:pPr>
      <w:r>
        <w:rPr/>
        <w:t>The</w:t>
      </w:r>
      <w:r>
        <w:rPr>
          <w:spacing w:val="-5"/>
        </w:rPr>
        <w:t> </w:t>
      </w:r>
      <w:r>
        <w:rPr/>
        <w:t>effective</w:t>
      </w:r>
      <w:r>
        <w:rPr>
          <w:spacing w:val="-4"/>
        </w:rPr>
        <w:t> </w:t>
      </w:r>
      <w:r>
        <w:rPr/>
        <w:t>date</w:t>
      </w:r>
      <w:r>
        <w:rPr>
          <w:spacing w:val="-3"/>
        </w:rPr>
        <w:t> </w:t>
      </w:r>
      <w:r>
        <w:rPr/>
        <w:t>is</w:t>
      </w:r>
      <w:r>
        <w:rPr>
          <w:spacing w:val="-3"/>
        </w:rPr>
        <w:t> </w:t>
      </w:r>
      <w:r>
        <w:rPr/>
        <w:t>established</w:t>
      </w:r>
      <w:r>
        <w:rPr>
          <w:spacing w:val="-3"/>
        </w:rPr>
        <w:t> </w:t>
      </w:r>
      <w:r>
        <w:rPr/>
        <w:t>by</w:t>
      </w:r>
      <w:r>
        <w:rPr>
          <w:spacing w:val="-3"/>
        </w:rPr>
        <w:t> </w:t>
      </w:r>
      <w:r>
        <w:rPr/>
        <w:t>the</w:t>
      </w:r>
      <w:r>
        <w:rPr>
          <w:spacing w:val="-3"/>
        </w:rPr>
        <w:t> </w:t>
      </w:r>
      <w:r>
        <w:rPr/>
        <w:t>standards</w:t>
      </w:r>
      <w:r>
        <w:rPr>
          <w:spacing w:val="-2"/>
        </w:rPr>
        <w:t> </w:t>
      </w:r>
      <w:r>
        <w:rPr/>
        <w:t>developer</w:t>
      </w:r>
      <w:r>
        <w:rPr>
          <w:spacing w:val="-3"/>
        </w:rPr>
        <w:t> </w:t>
      </w:r>
      <w:r>
        <w:rPr/>
        <w:t>and</w:t>
      </w:r>
      <w:r>
        <w:rPr>
          <w:spacing w:val="-3"/>
        </w:rPr>
        <w:t> </w:t>
      </w:r>
      <w:r>
        <w:rPr/>
        <w:t>not</w:t>
      </w:r>
      <w:r>
        <w:rPr>
          <w:spacing w:val="-3"/>
        </w:rPr>
        <w:t> </w:t>
      </w:r>
      <w:r>
        <w:rPr/>
        <w:t>by</w:t>
      </w:r>
      <w:r>
        <w:rPr>
          <w:spacing w:val="-3"/>
        </w:rPr>
        <w:t> </w:t>
      </w:r>
      <w:r>
        <w:rPr/>
        <w:t>the</w:t>
      </w:r>
      <w:r>
        <w:rPr>
          <w:spacing w:val="-2"/>
        </w:rPr>
        <w:t> </w:t>
      </w:r>
      <w:r>
        <w:rPr/>
        <w:t>American</w:t>
      </w:r>
      <w:r>
        <w:rPr>
          <w:spacing w:val="-3"/>
        </w:rPr>
        <w:t> </w:t>
      </w:r>
      <w:r>
        <w:rPr/>
        <w:t>National Standards Institute.</w:t>
      </w:r>
    </w:p>
    <w:p>
      <w:pPr>
        <w:pStyle w:val="BodyText"/>
      </w:pPr>
    </w:p>
    <w:p>
      <w:pPr>
        <w:pStyle w:val="BodyText"/>
        <w:ind w:left="720" w:right="1108"/>
      </w:pPr>
      <w:r>
        <w:rPr/>
        <w:t>This standard was developed under procedures accredited as meeting the criteria for American National Standards. The Consensus Committee that approved the standard was balanced to ensure that individuals from competent and concerned interests have had an opportunity to participate. The proposed standard was made available for public review and comment which provides</w:t>
      </w:r>
      <w:r>
        <w:rPr>
          <w:spacing w:val="-4"/>
        </w:rPr>
        <w:t> </w:t>
      </w:r>
      <w:r>
        <w:rPr/>
        <w:t>an</w:t>
      </w:r>
      <w:r>
        <w:rPr>
          <w:spacing w:val="-4"/>
        </w:rPr>
        <w:t> </w:t>
      </w:r>
      <w:r>
        <w:rPr/>
        <w:t>opportunity</w:t>
      </w:r>
      <w:r>
        <w:rPr>
          <w:spacing w:val="-4"/>
        </w:rPr>
        <w:t> </w:t>
      </w:r>
      <w:r>
        <w:rPr/>
        <w:t>for</w:t>
      </w:r>
      <w:r>
        <w:rPr>
          <w:spacing w:val="-4"/>
        </w:rPr>
        <w:t> </w:t>
      </w:r>
      <w:r>
        <w:rPr/>
        <w:t>additional</w:t>
      </w:r>
      <w:r>
        <w:rPr>
          <w:spacing w:val="-4"/>
        </w:rPr>
        <w:t> </w:t>
      </w:r>
      <w:r>
        <w:rPr/>
        <w:t>public</w:t>
      </w:r>
      <w:r>
        <w:rPr>
          <w:spacing w:val="-5"/>
        </w:rPr>
        <w:t> </w:t>
      </w:r>
      <w:r>
        <w:rPr/>
        <w:t>input</w:t>
      </w:r>
      <w:r>
        <w:rPr>
          <w:spacing w:val="-4"/>
        </w:rPr>
        <w:t> </w:t>
      </w:r>
      <w:r>
        <w:rPr/>
        <w:t>from</w:t>
      </w:r>
      <w:r>
        <w:rPr>
          <w:spacing w:val="-4"/>
        </w:rPr>
        <w:t> </w:t>
      </w:r>
      <w:r>
        <w:rPr/>
        <w:t>industry,</w:t>
      </w:r>
      <w:r>
        <w:rPr>
          <w:spacing w:val="-4"/>
        </w:rPr>
        <w:t> </w:t>
      </w:r>
      <w:r>
        <w:rPr/>
        <w:t>academia,</w:t>
      </w:r>
      <w:r>
        <w:rPr>
          <w:spacing w:val="-4"/>
        </w:rPr>
        <w:t> </w:t>
      </w:r>
      <w:r>
        <w:rPr/>
        <w:t>regulatory</w:t>
      </w:r>
      <w:r>
        <w:rPr>
          <w:spacing w:val="-4"/>
        </w:rPr>
        <w:t> </w:t>
      </w:r>
      <w:r>
        <w:rPr/>
        <w:t>agencies, and the public at large.</w:t>
      </w:r>
    </w:p>
    <w:p>
      <w:pPr>
        <w:pStyle w:val="BodyText"/>
      </w:pPr>
    </w:p>
    <w:p>
      <w:pPr>
        <w:pStyle w:val="BodyText"/>
        <w:ind w:left="720" w:right="1108"/>
      </w:pPr>
      <w:r>
        <w:rPr/>
        <w:t>The</w:t>
      </w:r>
      <w:r>
        <w:rPr>
          <w:spacing w:val="-6"/>
        </w:rPr>
        <w:t> </w:t>
      </w:r>
      <w:r>
        <w:rPr/>
        <w:t>Scaffold</w:t>
      </w:r>
      <w:r>
        <w:rPr>
          <w:spacing w:val="-4"/>
        </w:rPr>
        <w:t> </w:t>
      </w:r>
      <w:r>
        <w:rPr/>
        <w:t>&amp;</w:t>
      </w:r>
      <w:r>
        <w:rPr>
          <w:spacing w:val="-4"/>
        </w:rPr>
        <w:t> </w:t>
      </w:r>
      <w:r>
        <w:rPr/>
        <w:t>Access</w:t>
      </w:r>
      <w:r>
        <w:rPr>
          <w:spacing w:val="-1"/>
        </w:rPr>
        <w:t> </w:t>
      </w:r>
      <w:r>
        <w:rPr/>
        <w:t>Industry</w:t>
      </w:r>
      <w:r>
        <w:rPr>
          <w:spacing w:val="-4"/>
        </w:rPr>
        <w:t> </w:t>
      </w:r>
      <w:r>
        <w:rPr/>
        <w:t>Association,</w:t>
      </w:r>
      <w:r>
        <w:rPr>
          <w:spacing w:val="-2"/>
        </w:rPr>
        <w:t> </w:t>
      </w:r>
      <w:r>
        <w:rPr/>
        <w:t>Inc.</w:t>
      </w:r>
      <w:r>
        <w:rPr>
          <w:spacing w:val="-2"/>
        </w:rPr>
        <w:t> </w:t>
      </w:r>
      <w:r>
        <w:rPr/>
        <w:t>(SAIA)</w:t>
      </w:r>
      <w:r>
        <w:rPr>
          <w:spacing w:val="-4"/>
        </w:rPr>
        <w:t> </w:t>
      </w:r>
      <w:r>
        <w:rPr/>
        <w:t>does</w:t>
      </w:r>
      <w:r>
        <w:rPr>
          <w:spacing w:val="-5"/>
        </w:rPr>
        <w:t> </w:t>
      </w:r>
      <w:r>
        <w:rPr/>
        <w:t>not</w:t>
      </w:r>
      <w:r>
        <w:rPr>
          <w:spacing w:val="-4"/>
        </w:rPr>
        <w:t> </w:t>
      </w:r>
      <w:r>
        <w:rPr/>
        <w:t>“approve,”</w:t>
      </w:r>
      <w:r>
        <w:rPr>
          <w:spacing w:val="-5"/>
        </w:rPr>
        <w:t> </w:t>
      </w:r>
      <w:r>
        <w:rPr/>
        <w:t>“rate,”</w:t>
      </w:r>
      <w:r>
        <w:rPr>
          <w:spacing w:val="-6"/>
        </w:rPr>
        <w:t> </w:t>
      </w:r>
      <w:r>
        <w:rPr/>
        <w:t>or “endorse” any item, construction, proprietary device or activity.</w:t>
      </w:r>
    </w:p>
    <w:p>
      <w:pPr>
        <w:pStyle w:val="BodyText"/>
        <w:spacing w:before="1"/>
      </w:pPr>
    </w:p>
    <w:p>
      <w:pPr>
        <w:pStyle w:val="BodyText"/>
        <w:ind w:left="720" w:right="1096"/>
      </w:pPr>
      <w:r>
        <w:rPr/>
        <w:t>The</w:t>
      </w:r>
      <w:r>
        <w:rPr>
          <w:spacing w:val="-5"/>
        </w:rPr>
        <w:t> </w:t>
      </w:r>
      <w:r>
        <w:rPr/>
        <w:t>Scaffold</w:t>
      </w:r>
      <w:r>
        <w:rPr>
          <w:spacing w:val="-3"/>
        </w:rPr>
        <w:t> </w:t>
      </w:r>
      <w:r>
        <w:rPr/>
        <w:t>&amp;</w:t>
      </w:r>
      <w:r>
        <w:rPr>
          <w:spacing w:val="-3"/>
        </w:rPr>
        <w:t> </w:t>
      </w:r>
      <w:r>
        <w:rPr/>
        <w:t>Access</w:t>
      </w:r>
      <w:r>
        <w:rPr>
          <w:spacing w:val="-1"/>
        </w:rPr>
        <w:t> </w:t>
      </w:r>
      <w:r>
        <w:rPr/>
        <w:t>Industry</w:t>
      </w:r>
      <w:r>
        <w:rPr>
          <w:spacing w:val="-3"/>
        </w:rPr>
        <w:t> </w:t>
      </w:r>
      <w:r>
        <w:rPr/>
        <w:t>Association,</w:t>
      </w:r>
      <w:r>
        <w:rPr>
          <w:spacing w:val="-2"/>
        </w:rPr>
        <w:t> </w:t>
      </w:r>
      <w:r>
        <w:rPr/>
        <w:t>Inc.</w:t>
      </w:r>
      <w:r>
        <w:rPr>
          <w:spacing w:val="-2"/>
        </w:rPr>
        <w:t> </w:t>
      </w:r>
      <w:r>
        <w:rPr/>
        <w:t>(SAIA)</w:t>
      </w:r>
      <w:r>
        <w:rPr>
          <w:spacing w:val="-3"/>
        </w:rPr>
        <w:t> </w:t>
      </w:r>
      <w:r>
        <w:rPr/>
        <w:t>does</w:t>
      </w:r>
      <w:r>
        <w:rPr>
          <w:spacing w:val="-3"/>
        </w:rPr>
        <w:t> </w:t>
      </w:r>
      <w:r>
        <w:rPr/>
        <w:t>not</w:t>
      </w:r>
      <w:r>
        <w:rPr>
          <w:spacing w:val="-3"/>
        </w:rPr>
        <w:t> </w:t>
      </w:r>
      <w:r>
        <w:rPr/>
        <w:t>take</w:t>
      </w:r>
      <w:r>
        <w:rPr>
          <w:spacing w:val="-4"/>
        </w:rPr>
        <w:t> </w:t>
      </w:r>
      <w:r>
        <w:rPr/>
        <w:t>any</w:t>
      </w:r>
      <w:r>
        <w:rPr>
          <w:spacing w:val="-3"/>
        </w:rPr>
        <w:t> </w:t>
      </w:r>
      <w:r>
        <w:rPr/>
        <w:t>position</w:t>
      </w:r>
      <w:r>
        <w:rPr>
          <w:spacing w:val="-3"/>
        </w:rPr>
        <w:t> </w:t>
      </w:r>
      <w:r>
        <w:rPr/>
        <w:t>with</w:t>
      </w:r>
      <w:r>
        <w:rPr>
          <w:spacing w:val="-3"/>
        </w:rPr>
        <w:t> </w:t>
      </w:r>
      <w:r>
        <w:rPr/>
        <w:t>respect to the validity of any patent rights asserted in connection with any items mentioned in this document and does not undertake to ensure anyone utilizing a standard against liability for infringement of any applicable Letters Patent, nor does it assume any such liability. Users of</w:t>
      </w:r>
      <w:r>
        <w:rPr>
          <w:spacing w:val="-1"/>
        </w:rPr>
        <w:t> </w:t>
      </w:r>
      <w:r>
        <w:rPr/>
        <w:t>this standard are expressly advised that the determination of the validity of any such patent rights,</w:t>
      </w:r>
      <w:r>
        <w:rPr>
          <w:spacing w:val="40"/>
        </w:rPr>
        <w:t> </w:t>
      </w:r>
      <w:r>
        <w:rPr/>
        <w:t>and the risk of the infringement of such rights, is entirely their own responsibility.</w:t>
      </w:r>
    </w:p>
    <w:p>
      <w:pPr>
        <w:pStyle w:val="BodyText"/>
      </w:pPr>
    </w:p>
    <w:p>
      <w:pPr>
        <w:pStyle w:val="BodyText"/>
        <w:ind w:left="720" w:right="1108"/>
      </w:pPr>
      <w:r>
        <w:rPr/>
        <w:t>Participation</w:t>
      </w:r>
      <w:r>
        <w:rPr>
          <w:spacing w:val="-4"/>
        </w:rPr>
        <w:t> </w:t>
      </w:r>
      <w:r>
        <w:rPr/>
        <w:t>by</w:t>
      </w:r>
      <w:r>
        <w:rPr>
          <w:spacing w:val="-4"/>
        </w:rPr>
        <w:t> </w:t>
      </w:r>
      <w:r>
        <w:rPr/>
        <w:t>federal</w:t>
      </w:r>
      <w:r>
        <w:rPr>
          <w:spacing w:val="-4"/>
        </w:rPr>
        <w:t> </w:t>
      </w:r>
      <w:r>
        <w:rPr/>
        <w:t>agency</w:t>
      </w:r>
      <w:r>
        <w:rPr>
          <w:spacing w:val="-4"/>
        </w:rPr>
        <w:t> </w:t>
      </w:r>
      <w:r>
        <w:rPr/>
        <w:t>representative(s)</w:t>
      </w:r>
      <w:r>
        <w:rPr>
          <w:spacing w:val="-5"/>
        </w:rPr>
        <w:t> </w:t>
      </w:r>
      <w:r>
        <w:rPr/>
        <w:t>or</w:t>
      </w:r>
      <w:r>
        <w:rPr>
          <w:spacing w:val="-4"/>
        </w:rPr>
        <w:t> </w:t>
      </w:r>
      <w:r>
        <w:rPr/>
        <w:t>person(s)</w:t>
      </w:r>
      <w:r>
        <w:rPr>
          <w:spacing w:val="-3"/>
        </w:rPr>
        <w:t> </w:t>
      </w:r>
      <w:r>
        <w:rPr/>
        <w:t>affiliated</w:t>
      </w:r>
      <w:r>
        <w:rPr>
          <w:spacing w:val="-2"/>
        </w:rPr>
        <w:t> </w:t>
      </w:r>
      <w:r>
        <w:rPr/>
        <w:t>within</w:t>
      </w:r>
      <w:r>
        <w:rPr>
          <w:spacing w:val="-4"/>
        </w:rPr>
        <w:t> </w:t>
      </w:r>
      <w:r>
        <w:rPr/>
        <w:t>the</w:t>
      </w:r>
      <w:r>
        <w:rPr>
          <w:spacing w:val="-4"/>
        </w:rPr>
        <w:t> </w:t>
      </w:r>
      <w:r>
        <w:rPr/>
        <w:t>industry</w:t>
      </w:r>
      <w:r>
        <w:rPr>
          <w:spacing w:val="-4"/>
        </w:rPr>
        <w:t> </w:t>
      </w:r>
      <w:r>
        <w:rPr/>
        <w:t>is</w:t>
      </w:r>
      <w:r>
        <w:rPr>
          <w:spacing w:val="-4"/>
        </w:rPr>
        <w:t> </w:t>
      </w:r>
      <w:r>
        <w:rPr/>
        <w:t>not to be interpreted as government or industry endorsement of this standard.</w:t>
      </w:r>
    </w:p>
    <w:p>
      <w:pPr>
        <w:pStyle w:val="BodyText"/>
      </w:pPr>
    </w:p>
    <w:p>
      <w:pPr>
        <w:pStyle w:val="BodyText"/>
        <w:spacing w:before="1"/>
        <w:ind w:left="720" w:right="1108"/>
      </w:pPr>
      <w:r>
        <w:rPr/>
        <w:t>The</w:t>
      </w:r>
      <w:r>
        <w:rPr>
          <w:spacing w:val="-5"/>
        </w:rPr>
        <w:t> </w:t>
      </w:r>
      <w:r>
        <w:rPr/>
        <w:t>Scaffold</w:t>
      </w:r>
      <w:r>
        <w:rPr>
          <w:spacing w:val="-4"/>
        </w:rPr>
        <w:t> </w:t>
      </w:r>
      <w:r>
        <w:rPr/>
        <w:t>&amp;</w:t>
      </w:r>
      <w:r>
        <w:rPr>
          <w:spacing w:val="-4"/>
        </w:rPr>
        <w:t> </w:t>
      </w:r>
      <w:r>
        <w:rPr/>
        <w:t>Access</w:t>
      </w:r>
      <w:r>
        <w:rPr>
          <w:spacing w:val="-1"/>
        </w:rPr>
        <w:t> </w:t>
      </w:r>
      <w:r>
        <w:rPr/>
        <w:t>Industry</w:t>
      </w:r>
      <w:r>
        <w:rPr>
          <w:spacing w:val="-4"/>
        </w:rPr>
        <w:t> </w:t>
      </w:r>
      <w:r>
        <w:rPr/>
        <w:t>Association,</w:t>
      </w:r>
      <w:r>
        <w:rPr>
          <w:spacing w:val="-2"/>
        </w:rPr>
        <w:t> </w:t>
      </w:r>
      <w:r>
        <w:rPr/>
        <w:t>Inc.</w:t>
      </w:r>
      <w:r>
        <w:rPr>
          <w:spacing w:val="-2"/>
        </w:rPr>
        <w:t> </w:t>
      </w:r>
      <w:r>
        <w:rPr/>
        <w:t>(SAIA)</w:t>
      </w:r>
      <w:r>
        <w:rPr>
          <w:spacing w:val="-4"/>
        </w:rPr>
        <w:t> </w:t>
      </w:r>
      <w:r>
        <w:rPr/>
        <w:t>accepts</w:t>
      </w:r>
      <w:r>
        <w:rPr>
          <w:spacing w:val="-4"/>
        </w:rPr>
        <w:t> </w:t>
      </w:r>
      <w:r>
        <w:rPr/>
        <w:t>responsibility</w:t>
      </w:r>
      <w:r>
        <w:rPr>
          <w:spacing w:val="-4"/>
        </w:rPr>
        <w:t> </w:t>
      </w:r>
      <w:r>
        <w:rPr/>
        <w:t>for</w:t>
      </w:r>
      <w:r>
        <w:rPr>
          <w:spacing w:val="-5"/>
        </w:rPr>
        <w:t> </w:t>
      </w:r>
      <w:r>
        <w:rPr/>
        <w:t>only</w:t>
      </w:r>
      <w:r>
        <w:rPr>
          <w:spacing w:val="-4"/>
        </w:rPr>
        <w:t> </w:t>
      </w:r>
      <w:r>
        <w:rPr/>
        <w:t>those interpretations issued in accordance with governing ANSI Essential Requirements, which preclude the issuance of interpretations by individual volunteers.</w:t>
      </w:r>
    </w:p>
    <w:p>
      <w:pPr>
        <w:pStyle w:val="BodyText"/>
        <w:spacing w:after="0"/>
        <w:sectPr>
          <w:pgSz w:w="12240" w:h="15840"/>
          <w:pgMar w:header="0" w:footer="160" w:top="1360" w:bottom="340" w:left="720" w:right="360"/>
        </w:sectPr>
      </w:pPr>
    </w:p>
    <w:p>
      <w:pPr>
        <w:pStyle w:val="Heading3"/>
        <w:spacing w:before="59"/>
        <w:ind w:left="8543" w:right="1073" w:hanging="44"/>
        <w:jc w:val="right"/>
      </w:pPr>
      <w:r>
        <w:rPr>
          <w:spacing w:val="-2"/>
        </w:rPr>
        <w:t>ANSI/SAIA A92.2-</w:t>
      </w:r>
      <w:r>
        <w:rPr>
          <w:spacing w:val="-4"/>
        </w:rPr>
        <w:t>2021</w:t>
      </w:r>
    </w:p>
    <w:p>
      <w:pPr>
        <w:pStyle w:val="BodyText"/>
        <w:rPr>
          <w:sz w:val="32"/>
        </w:rPr>
      </w:pPr>
    </w:p>
    <w:p>
      <w:pPr>
        <w:spacing w:before="0"/>
        <w:ind w:left="4661" w:right="1077" w:firstLine="156"/>
        <w:jc w:val="right"/>
        <w:rPr>
          <w:sz w:val="32"/>
        </w:rPr>
      </w:pPr>
      <w:r>
        <w:rPr>
          <w:sz w:val="32"/>
        </w:rPr>
        <w:t>AMERICAN</w:t>
      </w:r>
      <w:r>
        <w:rPr>
          <w:spacing w:val="-17"/>
          <w:sz w:val="32"/>
        </w:rPr>
        <w:t> </w:t>
      </w:r>
      <w:r>
        <w:rPr>
          <w:sz w:val="32"/>
        </w:rPr>
        <w:t>NATIONAL</w:t>
      </w:r>
      <w:r>
        <w:rPr>
          <w:spacing w:val="-20"/>
          <w:sz w:val="32"/>
        </w:rPr>
        <w:t> </w:t>
      </w:r>
      <w:r>
        <w:rPr>
          <w:sz w:val="32"/>
        </w:rPr>
        <w:t>STANDARD for</w:t>
      </w:r>
      <w:r>
        <w:rPr>
          <w:spacing w:val="-20"/>
          <w:sz w:val="32"/>
        </w:rPr>
        <w:t> </w:t>
      </w:r>
      <w:r>
        <w:rPr>
          <w:sz w:val="32"/>
        </w:rPr>
        <w:t>VEHICLE-MOUNTED</w:t>
      </w:r>
      <w:r>
        <w:rPr>
          <w:spacing w:val="-20"/>
          <w:sz w:val="32"/>
        </w:rPr>
        <w:t> </w:t>
      </w:r>
      <w:r>
        <w:rPr>
          <w:sz w:val="32"/>
        </w:rPr>
        <w:t>ELEVATING and ROTATING AERIAL DEVICES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86"/>
        <w:rPr>
          <w:sz w:val="32"/>
        </w:rPr>
      </w:pPr>
    </w:p>
    <w:p>
      <w:pPr>
        <w:pStyle w:val="BodyText"/>
        <w:spacing w:line="276" w:lineRule="exact"/>
        <w:ind w:left="720"/>
      </w:pPr>
      <w:r>
        <w:rPr>
          <w:spacing w:val="-2"/>
        </w:rPr>
        <w:t>Secretariat</w:t>
      </w:r>
    </w:p>
    <w:p>
      <w:pPr>
        <w:pStyle w:val="Heading3"/>
        <w:ind w:left="720" w:right="0"/>
        <w:jc w:val="left"/>
      </w:pPr>
      <w:r>
        <w:rPr/>
        <w:t>Scaffold</w:t>
      </w:r>
      <w:r>
        <w:rPr>
          <w:spacing w:val="-10"/>
        </w:rPr>
        <w:t> </w:t>
      </w:r>
      <w:r>
        <w:rPr/>
        <w:t>&amp;</w:t>
      </w:r>
      <w:r>
        <w:rPr>
          <w:spacing w:val="-10"/>
        </w:rPr>
        <w:t> </w:t>
      </w:r>
      <w:r>
        <w:rPr/>
        <w:t>Access</w:t>
      </w:r>
      <w:r>
        <w:rPr>
          <w:spacing w:val="-7"/>
        </w:rPr>
        <w:t> </w:t>
      </w:r>
      <w:r>
        <w:rPr/>
        <w:t>Industry</w:t>
      </w:r>
      <w:r>
        <w:rPr>
          <w:spacing w:val="-9"/>
        </w:rPr>
        <w:t> </w:t>
      </w:r>
      <w:r>
        <w:rPr/>
        <w:t>Association,</w:t>
      </w:r>
      <w:r>
        <w:rPr>
          <w:spacing w:val="-11"/>
        </w:rPr>
        <w:t> </w:t>
      </w:r>
      <w:r>
        <w:rPr>
          <w:spacing w:val="-4"/>
        </w:rPr>
        <w:t>Inc.</w:t>
      </w:r>
    </w:p>
    <w:p>
      <w:pPr>
        <w:pStyle w:val="BodyText"/>
        <w:rPr>
          <w:sz w:val="32"/>
        </w:rPr>
      </w:pPr>
    </w:p>
    <w:p>
      <w:pPr>
        <w:pStyle w:val="BodyText"/>
        <w:spacing w:before="91"/>
        <w:rPr>
          <w:sz w:val="32"/>
        </w:rPr>
      </w:pPr>
    </w:p>
    <w:p>
      <w:pPr>
        <w:pStyle w:val="BodyText"/>
        <w:ind w:left="720"/>
      </w:pPr>
      <w:r>
        <w:rPr/>
        <w:t>Approved</w:t>
      </w:r>
      <w:r>
        <w:rPr>
          <w:spacing w:val="-2"/>
        </w:rPr>
        <w:t> </w:t>
      </w:r>
      <w:r>
        <w:rPr/>
        <w:t>July</w:t>
      </w:r>
      <w:r>
        <w:rPr>
          <w:spacing w:val="-1"/>
        </w:rPr>
        <w:t> </w:t>
      </w:r>
      <w:r>
        <w:rPr/>
        <w:t>28,</w:t>
      </w:r>
      <w:r>
        <w:rPr>
          <w:spacing w:val="-1"/>
        </w:rPr>
        <w:t> </w:t>
      </w:r>
      <w:r>
        <w:rPr>
          <w:spacing w:val="-4"/>
        </w:rPr>
        <w:t>2021</w:t>
      </w:r>
    </w:p>
    <w:p>
      <w:pPr>
        <w:pStyle w:val="Heading3"/>
        <w:ind w:left="720" w:right="0"/>
        <w:jc w:val="left"/>
      </w:pPr>
      <w:r>
        <w:rPr/>
        <w:t>American</w:t>
      </w:r>
      <w:r>
        <w:rPr>
          <w:spacing w:val="-13"/>
        </w:rPr>
        <w:t> </w:t>
      </w:r>
      <w:r>
        <w:rPr/>
        <w:t>National</w:t>
      </w:r>
      <w:r>
        <w:rPr>
          <w:spacing w:val="-13"/>
        </w:rPr>
        <w:t> </w:t>
      </w:r>
      <w:r>
        <w:rPr/>
        <w:t>Standards</w:t>
      </w:r>
      <w:r>
        <w:rPr>
          <w:spacing w:val="-12"/>
        </w:rPr>
        <w:t> </w:t>
      </w:r>
      <w:r>
        <w:rPr/>
        <w:t>Institute,</w:t>
      </w:r>
      <w:r>
        <w:rPr>
          <w:spacing w:val="-14"/>
        </w:rPr>
        <w:t> </w:t>
      </w:r>
      <w:r>
        <w:rPr>
          <w:spacing w:val="-4"/>
        </w:rPr>
        <w:t>Inc.</w:t>
      </w:r>
    </w:p>
    <w:p>
      <w:pPr>
        <w:pStyle w:val="Heading3"/>
        <w:spacing w:after="0"/>
        <w:jc w:val="left"/>
        <w:sectPr>
          <w:pgSz w:w="12240" w:h="15840"/>
          <w:pgMar w:header="0" w:footer="160" w:top="1380" w:bottom="360" w:left="720" w:right="360"/>
        </w:sectPr>
      </w:pPr>
    </w:p>
    <w:p>
      <w:pPr>
        <w:spacing w:before="263"/>
        <w:ind w:left="720" w:right="0" w:firstLine="0"/>
        <w:jc w:val="left"/>
        <w:rPr>
          <w:b/>
          <w:sz w:val="28"/>
        </w:rPr>
      </w:pPr>
      <w:r>
        <w:rPr>
          <w:b/>
          <w:sz w:val="28"/>
        </w:rPr>
        <w:t>AMERICAN</w:t>
      </w:r>
      <w:r>
        <w:rPr>
          <w:b/>
          <w:spacing w:val="-9"/>
          <w:sz w:val="28"/>
        </w:rPr>
        <w:t> </w:t>
      </w:r>
      <w:r>
        <w:rPr>
          <w:b/>
          <w:sz w:val="28"/>
        </w:rPr>
        <w:t>NATIONAL</w:t>
      </w:r>
      <w:r>
        <w:rPr>
          <w:b/>
          <w:spacing w:val="-7"/>
          <w:sz w:val="28"/>
        </w:rPr>
        <w:t> </w:t>
      </w:r>
      <w:r>
        <w:rPr>
          <w:b/>
          <w:spacing w:val="-2"/>
          <w:sz w:val="28"/>
        </w:rPr>
        <w:t>STANDARD</w:t>
      </w:r>
    </w:p>
    <w:p>
      <w:pPr>
        <w:pStyle w:val="BodyText"/>
        <w:spacing w:before="275"/>
        <w:ind w:left="720" w:right="1108"/>
      </w:pPr>
      <w:r>
        <w:rPr/>
        <w:t>Approval</w:t>
      </w:r>
      <w:r>
        <w:rPr>
          <w:spacing w:val="-4"/>
        </w:rPr>
        <w:t> </w:t>
      </w:r>
      <w:r>
        <w:rPr/>
        <w:t>of</w:t>
      </w:r>
      <w:r>
        <w:rPr>
          <w:spacing w:val="-4"/>
        </w:rPr>
        <w:t> </w:t>
      </w:r>
      <w:r>
        <w:rPr/>
        <w:t>an</w:t>
      </w:r>
      <w:r>
        <w:rPr>
          <w:spacing w:val="-2"/>
        </w:rPr>
        <w:t> </w:t>
      </w:r>
      <w:r>
        <w:rPr/>
        <w:t>American</w:t>
      </w:r>
      <w:r>
        <w:rPr>
          <w:spacing w:val="-4"/>
        </w:rPr>
        <w:t> </w:t>
      </w:r>
      <w:r>
        <w:rPr/>
        <w:t>National</w:t>
      </w:r>
      <w:r>
        <w:rPr>
          <w:spacing w:val="-4"/>
        </w:rPr>
        <w:t> </w:t>
      </w:r>
      <w:r>
        <w:rPr/>
        <w:t>Standard</w:t>
      </w:r>
      <w:r>
        <w:rPr>
          <w:spacing w:val="-4"/>
        </w:rPr>
        <w:t> </w:t>
      </w:r>
      <w:r>
        <w:rPr/>
        <w:t>requires</w:t>
      </w:r>
      <w:r>
        <w:rPr>
          <w:spacing w:val="-4"/>
        </w:rPr>
        <w:t> </w:t>
      </w:r>
      <w:r>
        <w:rPr/>
        <w:t>verification</w:t>
      </w:r>
      <w:r>
        <w:rPr>
          <w:spacing w:val="-4"/>
        </w:rPr>
        <w:t> </w:t>
      </w:r>
      <w:r>
        <w:rPr/>
        <w:t>by</w:t>
      </w:r>
      <w:r>
        <w:rPr>
          <w:spacing w:val="-1"/>
        </w:rPr>
        <w:t> </w:t>
      </w:r>
      <w:r>
        <w:rPr/>
        <w:t>ANSI</w:t>
      </w:r>
      <w:r>
        <w:rPr>
          <w:spacing w:val="-4"/>
        </w:rPr>
        <w:t> </w:t>
      </w:r>
      <w:r>
        <w:rPr/>
        <w:t>that</w:t>
      </w:r>
      <w:r>
        <w:rPr>
          <w:spacing w:val="-4"/>
        </w:rPr>
        <w:t> </w:t>
      </w:r>
      <w:r>
        <w:rPr/>
        <w:t>the</w:t>
      </w:r>
      <w:r>
        <w:rPr>
          <w:spacing w:val="-5"/>
        </w:rPr>
        <w:t> </w:t>
      </w:r>
      <w:r>
        <w:rPr/>
        <w:t>requirements for due process, consensus, and other criteria for approval have been met by the standards </w:t>
      </w:r>
      <w:r>
        <w:rPr>
          <w:spacing w:val="-2"/>
        </w:rPr>
        <w:t>developer.</w:t>
      </w:r>
    </w:p>
    <w:p>
      <w:pPr>
        <w:pStyle w:val="BodyText"/>
      </w:pPr>
    </w:p>
    <w:p>
      <w:pPr>
        <w:pStyle w:val="BodyText"/>
        <w:ind w:left="720" w:right="1108"/>
      </w:pPr>
      <w:r>
        <w:rPr/>
        <w:t>Consensus is established when, in the judgment of the ANSI Board of Standards Review, substantial</w:t>
      </w:r>
      <w:r>
        <w:rPr>
          <w:spacing w:val="-4"/>
        </w:rPr>
        <w:t> </w:t>
      </w:r>
      <w:r>
        <w:rPr/>
        <w:t>agreement</w:t>
      </w:r>
      <w:r>
        <w:rPr>
          <w:spacing w:val="-4"/>
        </w:rPr>
        <w:t> </w:t>
      </w:r>
      <w:r>
        <w:rPr/>
        <w:t>has</w:t>
      </w:r>
      <w:r>
        <w:rPr>
          <w:spacing w:val="-4"/>
        </w:rPr>
        <w:t> </w:t>
      </w:r>
      <w:r>
        <w:rPr/>
        <w:t>been</w:t>
      </w:r>
      <w:r>
        <w:rPr>
          <w:spacing w:val="-4"/>
        </w:rPr>
        <w:t> </w:t>
      </w:r>
      <w:r>
        <w:rPr/>
        <w:t>reached</w:t>
      </w:r>
      <w:r>
        <w:rPr>
          <w:spacing w:val="-4"/>
        </w:rPr>
        <w:t> </w:t>
      </w:r>
      <w:r>
        <w:rPr/>
        <w:t>by</w:t>
      </w:r>
      <w:r>
        <w:rPr>
          <w:spacing w:val="-4"/>
        </w:rPr>
        <w:t> </w:t>
      </w:r>
      <w:r>
        <w:rPr/>
        <w:t>directly</w:t>
      </w:r>
      <w:r>
        <w:rPr>
          <w:spacing w:val="-2"/>
        </w:rPr>
        <w:t> </w:t>
      </w:r>
      <w:r>
        <w:rPr/>
        <w:t>and</w:t>
      </w:r>
      <w:r>
        <w:rPr>
          <w:spacing w:val="-4"/>
        </w:rPr>
        <w:t> </w:t>
      </w:r>
      <w:r>
        <w:rPr/>
        <w:t>materially</w:t>
      </w:r>
      <w:r>
        <w:rPr>
          <w:spacing w:val="-4"/>
        </w:rPr>
        <w:t> </w:t>
      </w:r>
      <w:r>
        <w:rPr/>
        <w:t>affected</w:t>
      </w:r>
      <w:r>
        <w:rPr>
          <w:spacing w:val="-1"/>
        </w:rPr>
        <w:t> </w:t>
      </w:r>
      <w:r>
        <w:rPr/>
        <w:t>interests.</w:t>
      </w:r>
      <w:r>
        <w:rPr>
          <w:spacing w:val="-4"/>
        </w:rPr>
        <w:t> </w:t>
      </w:r>
      <w:r>
        <w:rPr/>
        <w:t>Substantial agreement means much more than a simple majority, but not necessarily unanimity. Consensus requires that all views and objections be considered and that a concerted effort be made toward their resolution.</w:t>
      </w:r>
    </w:p>
    <w:p>
      <w:pPr>
        <w:pStyle w:val="BodyText"/>
        <w:spacing w:before="1"/>
      </w:pPr>
    </w:p>
    <w:p>
      <w:pPr>
        <w:pStyle w:val="BodyText"/>
        <w:ind w:left="720" w:right="1108"/>
      </w:pPr>
      <w:r>
        <w:rPr/>
        <w:t>The</w:t>
      </w:r>
      <w:r>
        <w:rPr>
          <w:spacing w:val="-4"/>
        </w:rPr>
        <w:t> </w:t>
      </w:r>
      <w:r>
        <w:rPr/>
        <w:t>use</w:t>
      </w:r>
      <w:r>
        <w:rPr>
          <w:spacing w:val="-4"/>
        </w:rPr>
        <w:t> </w:t>
      </w:r>
      <w:r>
        <w:rPr/>
        <w:t>of</w:t>
      </w:r>
      <w:r>
        <w:rPr>
          <w:spacing w:val="-3"/>
        </w:rPr>
        <w:t> </w:t>
      </w:r>
      <w:r>
        <w:rPr/>
        <w:t>American</w:t>
      </w:r>
      <w:r>
        <w:rPr>
          <w:spacing w:val="-1"/>
        </w:rPr>
        <w:t> </w:t>
      </w:r>
      <w:r>
        <w:rPr/>
        <w:t>National</w:t>
      </w:r>
      <w:r>
        <w:rPr>
          <w:spacing w:val="-3"/>
        </w:rPr>
        <w:t> </w:t>
      </w:r>
      <w:r>
        <w:rPr/>
        <w:t>Standards</w:t>
      </w:r>
      <w:r>
        <w:rPr>
          <w:spacing w:val="-3"/>
        </w:rPr>
        <w:t> </w:t>
      </w:r>
      <w:r>
        <w:rPr/>
        <w:t>is</w:t>
      </w:r>
      <w:r>
        <w:rPr>
          <w:spacing w:val="-3"/>
        </w:rPr>
        <w:t> </w:t>
      </w:r>
      <w:r>
        <w:rPr/>
        <w:t>completely</w:t>
      </w:r>
      <w:r>
        <w:rPr>
          <w:spacing w:val="-3"/>
        </w:rPr>
        <w:t> </w:t>
      </w:r>
      <w:r>
        <w:rPr/>
        <w:t>voluntary;</w:t>
      </w:r>
      <w:r>
        <w:rPr>
          <w:spacing w:val="-3"/>
        </w:rPr>
        <w:t> </w:t>
      </w:r>
      <w:r>
        <w:rPr/>
        <w:t>their</w:t>
      </w:r>
      <w:r>
        <w:rPr>
          <w:spacing w:val="-1"/>
        </w:rPr>
        <w:t> </w:t>
      </w:r>
      <w:r>
        <w:rPr/>
        <w:t>existence</w:t>
      </w:r>
      <w:r>
        <w:rPr>
          <w:spacing w:val="-4"/>
        </w:rPr>
        <w:t> </w:t>
      </w:r>
      <w:r>
        <w:rPr/>
        <w:t>does</w:t>
      </w:r>
      <w:r>
        <w:rPr>
          <w:spacing w:val="-3"/>
        </w:rPr>
        <w:t> </w:t>
      </w:r>
      <w:r>
        <w:rPr/>
        <w:t>not</w:t>
      </w:r>
      <w:r>
        <w:rPr>
          <w:spacing w:val="-3"/>
        </w:rPr>
        <w:t> </w:t>
      </w:r>
      <w:r>
        <w:rPr/>
        <w:t>in</w:t>
      </w:r>
      <w:r>
        <w:rPr>
          <w:spacing w:val="-3"/>
        </w:rPr>
        <w:t> </w:t>
      </w:r>
      <w:r>
        <w:rPr/>
        <w:t>any respect preclude anyone, whether he has approved the standard or not, from manufacturing, marketing, purchasing, or using products, or procedures not conforming to the standards.</w:t>
      </w:r>
    </w:p>
    <w:p>
      <w:pPr>
        <w:pStyle w:val="BodyText"/>
      </w:pPr>
    </w:p>
    <w:p>
      <w:pPr>
        <w:pStyle w:val="BodyText"/>
        <w:ind w:left="720" w:right="1178"/>
      </w:pPr>
      <w:r>
        <w:rPr/>
        <w:t>The American National Standards Institute does not develop standards and will in no circumstances</w:t>
      </w:r>
      <w:r>
        <w:rPr>
          <w:spacing w:val="-4"/>
        </w:rPr>
        <w:t> </w:t>
      </w:r>
      <w:r>
        <w:rPr/>
        <w:t>give</w:t>
      </w:r>
      <w:r>
        <w:rPr>
          <w:spacing w:val="-5"/>
        </w:rPr>
        <w:t> </w:t>
      </w:r>
      <w:r>
        <w:rPr/>
        <w:t>an</w:t>
      </w:r>
      <w:r>
        <w:rPr>
          <w:spacing w:val="-4"/>
        </w:rPr>
        <w:t> </w:t>
      </w:r>
      <w:r>
        <w:rPr/>
        <w:t>interpretation</w:t>
      </w:r>
      <w:r>
        <w:rPr>
          <w:spacing w:val="-4"/>
        </w:rPr>
        <w:t> </w:t>
      </w:r>
      <w:r>
        <w:rPr/>
        <w:t>of</w:t>
      </w:r>
      <w:r>
        <w:rPr>
          <w:spacing w:val="-5"/>
        </w:rPr>
        <w:t> </w:t>
      </w:r>
      <w:r>
        <w:rPr/>
        <w:t>any</w:t>
      </w:r>
      <w:r>
        <w:rPr>
          <w:spacing w:val="-4"/>
        </w:rPr>
        <w:t> </w:t>
      </w:r>
      <w:r>
        <w:rPr/>
        <w:t>American</w:t>
      </w:r>
      <w:r>
        <w:rPr>
          <w:spacing w:val="-1"/>
        </w:rPr>
        <w:t> </w:t>
      </w:r>
      <w:r>
        <w:rPr/>
        <w:t>National</w:t>
      </w:r>
      <w:r>
        <w:rPr>
          <w:spacing w:val="-4"/>
        </w:rPr>
        <w:t> </w:t>
      </w:r>
      <w:r>
        <w:rPr/>
        <w:t>Standard.</w:t>
      </w:r>
      <w:r>
        <w:rPr>
          <w:spacing w:val="-3"/>
        </w:rPr>
        <w:t> </w:t>
      </w:r>
      <w:r>
        <w:rPr/>
        <w:t>Moreover,</w:t>
      </w:r>
      <w:r>
        <w:rPr>
          <w:spacing w:val="-4"/>
        </w:rPr>
        <w:t> </w:t>
      </w:r>
      <w:r>
        <w:rPr/>
        <w:t>no</w:t>
      </w:r>
      <w:r>
        <w:rPr>
          <w:spacing w:val="-5"/>
        </w:rPr>
        <w:t> </w:t>
      </w:r>
      <w:r>
        <w:rPr/>
        <w:t>person shall</w:t>
      </w:r>
      <w:r>
        <w:rPr>
          <w:spacing w:val="-1"/>
        </w:rPr>
        <w:t> </w:t>
      </w:r>
      <w:r>
        <w:rPr/>
        <w:t>have</w:t>
      </w:r>
      <w:r>
        <w:rPr>
          <w:spacing w:val="-2"/>
        </w:rPr>
        <w:t> </w:t>
      </w:r>
      <w:r>
        <w:rPr/>
        <w:t>the</w:t>
      </w:r>
      <w:r>
        <w:rPr>
          <w:spacing w:val="-1"/>
        </w:rPr>
        <w:t> </w:t>
      </w:r>
      <w:r>
        <w:rPr/>
        <w:t>right</w:t>
      </w:r>
      <w:r>
        <w:rPr>
          <w:spacing w:val="-1"/>
        </w:rPr>
        <w:t> </w:t>
      </w:r>
      <w:r>
        <w:rPr/>
        <w:t>or</w:t>
      </w:r>
      <w:r>
        <w:rPr>
          <w:spacing w:val="-2"/>
        </w:rPr>
        <w:t> </w:t>
      </w:r>
      <w:r>
        <w:rPr/>
        <w:t>authority</w:t>
      </w:r>
      <w:r>
        <w:rPr>
          <w:spacing w:val="-1"/>
        </w:rPr>
        <w:t> </w:t>
      </w:r>
      <w:r>
        <w:rPr/>
        <w:t>to</w:t>
      </w:r>
      <w:r>
        <w:rPr>
          <w:spacing w:val="-1"/>
        </w:rPr>
        <w:t> </w:t>
      </w:r>
      <w:r>
        <w:rPr/>
        <w:t>issue</w:t>
      </w:r>
      <w:r>
        <w:rPr>
          <w:spacing w:val="-2"/>
        </w:rPr>
        <w:t> </w:t>
      </w:r>
      <w:r>
        <w:rPr/>
        <w:t>an</w:t>
      </w:r>
      <w:r>
        <w:rPr>
          <w:spacing w:val="-1"/>
        </w:rPr>
        <w:t> </w:t>
      </w:r>
      <w:r>
        <w:rPr/>
        <w:t>interpretation</w:t>
      </w:r>
      <w:r>
        <w:rPr>
          <w:spacing w:val="-1"/>
        </w:rPr>
        <w:t> </w:t>
      </w:r>
      <w:r>
        <w:rPr/>
        <w:t>of</w:t>
      </w:r>
      <w:r>
        <w:rPr>
          <w:spacing w:val="-1"/>
        </w:rPr>
        <w:t> </w:t>
      </w:r>
      <w:r>
        <w:rPr/>
        <w:t>an</w:t>
      </w:r>
      <w:r>
        <w:rPr>
          <w:spacing w:val="-1"/>
        </w:rPr>
        <w:t> </w:t>
      </w:r>
      <w:r>
        <w:rPr/>
        <w:t>American</w:t>
      </w:r>
      <w:r>
        <w:rPr>
          <w:spacing w:val="-1"/>
        </w:rPr>
        <w:t> </w:t>
      </w:r>
      <w:r>
        <w:rPr/>
        <w:t>National Standard</w:t>
      </w:r>
      <w:r>
        <w:rPr>
          <w:spacing w:val="-1"/>
        </w:rPr>
        <w:t> </w:t>
      </w:r>
      <w:r>
        <w:rPr/>
        <w:t>in the name of the American National Standards Institute. Requests for interpretations should be addressed to the secretariat or sponsor whose name appears on the title page of this standard.</w:t>
      </w:r>
    </w:p>
    <w:p>
      <w:pPr>
        <w:pStyle w:val="BodyText"/>
      </w:pPr>
    </w:p>
    <w:p>
      <w:pPr>
        <w:pStyle w:val="BodyText"/>
        <w:spacing w:before="1"/>
        <w:ind w:left="720" w:right="1108"/>
      </w:pPr>
      <w:r>
        <w:rPr/>
        <w:t>CAUTION</w:t>
      </w:r>
      <w:r>
        <w:rPr>
          <w:spacing w:val="-5"/>
        </w:rPr>
        <w:t> </w:t>
      </w:r>
      <w:r>
        <w:rPr/>
        <w:t>NOTICE:</w:t>
      </w:r>
      <w:r>
        <w:rPr>
          <w:spacing w:val="-4"/>
        </w:rPr>
        <w:t> </w:t>
      </w:r>
      <w:r>
        <w:rPr/>
        <w:t>This</w:t>
      </w:r>
      <w:r>
        <w:rPr>
          <w:spacing w:val="-4"/>
        </w:rPr>
        <w:t> </w:t>
      </w:r>
      <w:r>
        <w:rPr/>
        <w:t>American</w:t>
      </w:r>
      <w:r>
        <w:rPr>
          <w:spacing w:val="-4"/>
        </w:rPr>
        <w:t> </w:t>
      </w:r>
      <w:r>
        <w:rPr/>
        <w:t>National</w:t>
      </w:r>
      <w:r>
        <w:rPr>
          <w:spacing w:val="-1"/>
        </w:rPr>
        <w:t> </w:t>
      </w:r>
      <w:r>
        <w:rPr/>
        <w:t>Standard</w:t>
      </w:r>
      <w:r>
        <w:rPr>
          <w:spacing w:val="-4"/>
        </w:rPr>
        <w:t> </w:t>
      </w:r>
      <w:r>
        <w:rPr/>
        <w:t>may</w:t>
      </w:r>
      <w:r>
        <w:rPr>
          <w:spacing w:val="-4"/>
        </w:rPr>
        <w:t> </w:t>
      </w:r>
      <w:r>
        <w:rPr/>
        <w:t>be</w:t>
      </w:r>
      <w:r>
        <w:rPr>
          <w:spacing w:val="-3"/>
        </w:rPr>
        <w:t> </w:t>
      </w:r>
      <w:r>
        <w:rPr/>
        <w:t>revised</w:t>
      </w:r>
      <w:r>
        <w:rPr>
          <w:spacing w:val="-4"/>
        </w:rPr>
        <w:t> </w:t>
      </w:r>
      <w:r>
        <w:rPr/>
        <w:t>or</w:t>
      </w:r>
      <w:r>
        <w:rPr>
          <w:spacing w:val="-2"/>
        </w:rPr>
        <w:t> </w:t>
      </w:r>
      <w:r>
        <w:rPr/>
        <w:t>withdrawn</w:t>
      </w:r>
      <w:r>
        <w:rPr>
          <w:spacing w:val="-4"/>
        </w:rPr>
        <w:t> </w:t>
      </w:r>
      <w:r>
        <w:rPr/>
        <w:t>any</w:t>
      </w:r>
      <w:r>
        <w:rPr>
          <w:spacing w:val="-4"/>
        </w:rPr>
        <w:t> </w:t>
      </w:r>
      <w:r>
        <w:rPr/>
        <w:t>time. The procedures of the American National Standards Institute require that action be taken to reaffirm, revise, or withdraw this standard no later than five years from the date of approval.</w:t>
      </w:r>
    </w:p>
    <w:p>
      <w:pPr>
        <w:pStyle w:val="BodyText"/>
        <w:ind w:left="720" w:right="1108"/>
      </w:pPr>
      <w:r>
        <w:rPr/>
        <w:t>Purchasers</w:t>
      </w:r>
      <w:r>
        <w:rPr>
          <w:spacing w:val="-4"/>
        </w:rPr>
        <w:t> </w:t>
      </w:r>
      <w:r>
        <w:rPr/>
        <w:t>of</w:t>
      </w:r>
      <w:r>
        <w:rPr>
          <w:spacing w:val="-4"/>
        </w:rPr>
        <w:t> </w:t>
      </w:r>
      <w:r>
        <w:rPr/>
        <w:t>American</w:t>
      </w:r>
      <w:r>
        <w:rPr>
          <w:spacing w:val="-2"/>
        </w:rPr>
        <w:t> </w:t>
      </w:r>
      <w:r>
        <w:rPr/>
        <w:t>National</w:t>
      </w:r>
      <w:r>
        <w:rPr>
          <w:spacing w:val="-4"/>
        </w:rPr>
        <w:t> </w:t>
      </w:r>
      <w:r>
        <w:rPr/>
        <w:t>Standards</w:t>
      </w:r>
      <w:r>
        <w:rPr>
          <w:spacing w:val="-4"/>
        </w:rPr>
        <w:t> </w:t>
      </w:r>
      <w:r>
        <w:rPr/>
        <w:t>may</w:t>
      </w:r>
      <w:r>
        <w:rPr>
          <w:spacing w:val="-4"/>
        </w:rPr>
        <w:t> </w:t>
      </w:r>
      <w:r>
        <w:rPr/>
        <w:t>receive current</w:t>
      </w:r>
      <w:r>
        <w:rPr>
          <w:spacing w:val="-4"/>
        </w:rPr>
        <w:t> </w:t>
      </w:r>
      <w:r>
        <w:rPr/>
        <w:t>information</w:t>
      </w:r>
      <w:r>
        <w:rPr>
          <w:spacing w:val="-4"/>
        </w:rPr>
        <w:t> </w:t>
      </w:r>
      <w:r>
        <w:rPr/>
        <w:t>on</w:t>
      </w:r>
      <w:r>
        <w:rPr>
          <w:spacing w:val="-4"/>
        </w:rPr>
        <w:t> </w:t>
      </w:r>
      <w:r>
        <w:rPr/>
        <w:t>all</w:t>
      </w:r>
      <w:r>
        <w:rPr>
          <w:spacing w:val="-4"/>
        </w:rPr>
        <w:t> </w:t>
      </w:r>
      <w:r>
        <w:rPr/>
        <w:t>standards</w:t>
      </w:r>
      <w:r>
        <w:rPr>
          <w:spacing w:val="-4"/>
        </w:rPr>
        <w:t> </w:t>
      </w:r>
      <w:r>
        <w:rPr/>
        <w:t>by calling or writing the American National Standards Institute.</w:t>
      </w:r>
    </w:p>
    <w:p>
      <w:pPr>
        <w:pStyle w:val="BodyText"/>
        <w:spacing w:before="276"/>
        <w:ind w:left="720"/>
      </w:pPr>
      <w:r>
        <w:rPr/>
        <w:t>Published</w:t>
      </w:r>
      <w:r>
        <w:rPr>
          <w:spacing w:val="-1"/>
        </w:rPr>
        <w:t> </w:t>
      </w:r>
      <w:r>
        <w:rPr>
          <w:spacing w:val="-5"/>
        </w:rPr>
        <w:t>by</w:t>
      </w:r>
    </w:p>
    <w:p>
      <w:pPr>
        <w:pStyle w:val="Heading5"/>
        <w:ind w:left="720" w:right="5599"/>
      </w:pPr>
      <w:r>
        <w:rPr/>
        <w:t>Scaffold</w:t>
      </w:r>
      <w:r>
        <w:rPr>
          <w:spacing w:val="-7"/>
        </w:rPr>
        <w:t> </w:t>
      </w:r>
      <w:r>
        <w:rPr/>
        <w:t>&amp;</w:t>
      </w:r>
      <w:r>
        <w:rPr>
          <w:spacing w:val="-9"/>
        </w:rPr>
        <w:t> </w:t>
      </w:r>
      <w:r>
        <w:rPr/>
        <w:t>Access</w:t>
      </w:r>
      <w:r>
        <w:rPr>
          <w:spacing w:val="-8"/>
        </w:rPr>
        <w:t> </w:t>
      </w:r>
      <w:r>
        <w:rPr/>
        <w:t>Industry</w:t>
      </w:r>
      <w:r>
        <w:rPr>
          <w:spacing w:val="-8"/>
        </w:rPr>
        <w:t> </w:t>
      </w:r>
      <w:r>
        <w:rPr/>
        <w:t>Association,</w:t>
      </w:r>
      <w:r>
        <w:rPr>
          <w:spacing w:val="-8"/>
        </w:rPr>
        <w:t> </w:t>
      </w:r>
      <w:r>
        <w:rPr/>
        <w:t>Inc. 400 Admiral Boulevard</w:t>
      </w:r>
    </w:p>
    <w:p>
      <w:pPr>
        <w:spacing w:before="0"/>
        <w:ind w:left="720" w:right="6428" w:firstLine="0"/>
        <w:jc w:val="left"/>
        <w:rPr>
          <w:b/>
          <w:sz w:val="24"/>
        </w:rPr>
      </w:pPr>
      <w:r>
        <w:rPr>
          <w:b/>
          <w:sz w:val="24"/>
        </w:rPr>
        <w:t>Kansas</w:t>
      </w:r>
      <w:r>
        <w:rPr>
          <w:b/>
          <w:spacing w:val="-13"/>
          <w:sz w:val="24"/>
        </w:rPr>
        <w:t> </w:t>
      </w:r>
      <w:r>
        <w:rPr>
          <w:b/>
          <w:sz w:val="24"/>
        </w:rPr>
        <w:t>City,</w:t>
      </w:r>
      <w:r>
        <w:rPr>
          <w:b/>
          <w:spacing w:val="-13"/>
          <w:sz w:val="24"/>
        </w:rPr>
        <w:t> </w:t>
      </w:r>
      <w:r>
        <w:rPr>
          <w:b/>
          <w:sz w:val="24"/>
        </w:rPr>
        <w:t>MO</w:t>
      </w:r>
      <w:r>
        <w:rPr>
          <w:b/>
          <w:spacing w:val="-13"/>
          <w:sz w:val="24"/>
        </w:rPr>
        <w:t> </w:t>
      </w:r>
      <w:r>
        <w:rPr>
          <w:b/>
          <w:sz w:val="24"/>
        </w:rPr>
        <w:t>64106 </w:t>
      </w:r>
      <w:hyperlink r:id="rId7">
        <w:r>
          <w:rPr>
            <w:b/>
            <w:spacing w:val="-2"/>
            <w:sz w:val="24"/>
          </w:rPr>
          <w:t>www.saiaonline.org</w:t>
        </w:r>
      </w:hyperlink>
    </w:p>
    <w:p>
      <w:pPr>
        <w:pStyle w:val="BodyText"/>
        <w:rPr>
          <w:b/>
        </w:rPr>
      </w:pPr>
    </w:p>
    <w:p>
      <w:pPr>
        <w:pStyle w:val="BodyText"/>
        <w:rPr>
          <w:b/>
        </w:rPr>
      </w:pPr>
    </w:p>
    <w:p>
      <w:pPr>
        <w:pStyle w:val="BodyText"/>
        <w:ind w:left="720" w:right="3685"/>
      </w:pPr>
      <w:r>
        <w:rPr/>
        <w:t>Copyright</w:t>
      </w:r>
      <w:r>
        <w:rPr>
          <w:spacing w:val="-5"/>
        </w:rPr>
        <w:t> </w:t>
      </w:r>
      <w:r>
        <w:rPr/>
        <w:t>©2021</w:t>
      </w:r>
      <w:r>
        <w:rPr>
          <w:spacing w:val="-5"/>
        </w:rPr>
        <w:t> </w:t>
      </w:r>
      <w:r>
        <w:rPr/>
        <w:t>by</w:t>
      </w:r>
      <w:r>
        <w:rPr>
          <w:spacing w:val="-5"/>
        </w:rPr>
        <w:t> </w:t>
      </w:r>
      <w:r>
        <w:rPr/>
        <w:t>the</w:t>
      </w:r>
      <w:r>
        <w:rPr>
          <w:spacing w:val="-5"/>
        </w:rPr>
        <w:t> </w:t>
      </w:r>
      <w:r>
        <w:rPr/>
        <w:t>Scaffold</w:t>
      </w:r>
      <w:r>
        <w:rPr>
          <w:spacing w:val="-5"/>
        </w:rPr>
        <w:t> </w:t>
      </w:r>
      <w:r>
        <w:rPr/>
        <w:t>&amp;</w:t>
      </w:r>
      <w:r>
        <w:rPr>
          <w:spacing w:val="-5"/>
        </w:rPr>
        <w:t> </w:t>
      </w:r>
      <w:r>
        <w:rPr/>
        <w:t>Access</w:t>
      </w:r>
      <w:r>
        <w:rPr>
          <w:spacing w:val="-3"/>
        </w:rPr>
        <w:t> </w:t>
      </w:r>
      <w:r>
        <w:rPr/>
        <w:t>Industry</w:t>
      </w:r>
      <w:r>
        <w:rPr>
          <w:spacing w:val="-5"/>
        </w:rPr>
        <w:t> </w:t>
      </w:r>
      <w:r>
        <w:rPr/>
        <w:t>Association,</w:t>
      </w:r>
      <w:r>
        <w:rPr>
          <w:spacing w:val="-4"/>
        </w:rPr>
        <w:t> </w:t>
      </w:r>
      <w:r>
        <w:rPr/>
        <w:t>Inc. All rights reserved.</w:t>
      </w:r>
    </w:p>
    <w:p>
      <w:pPr>
        <w:pStyle w:val="BodyText"/>
        <w:spacing w:before="255"/>
      </w:pPr>
    </w:p>
    <w:p>
      <w:pPr>
        <w:spacing w:before="0"/>
        <w:ind w:left="720" w:right="1108" w:firstLine="0"/>
        <w:jc w:val="left"/>
        <w:rPr>
          <w:sz w:val="22"/>
        </w:rPr>
      </w:pPr>
      <w:r>
        <w:rPr>
          <w:sz w:val="22"/>
        </w:rPr>
        <w:t>No</w:t>
      </w:r>
      <w:r>
        <w:rPr>
          <w:spacing w:val="-2"/>
          <w:sz w:val="22"/>
        </w:rPr>
        <w:t> </w:t>
      </w:r>
      <w:r>
        <w:rPr>
          <w:sz w:val="22"/>
        </w:rPr>
        <w:t>part</w:t>
      </w:r>
      <w:r>
        <w:rPr>
          <w:spacing w:val="-1"/>
          <w:sz w:val="22"/>
        </w:rPr>
        <w:t> </w:t>
      </w:r>
      <w:r>
        <w:rPr>
          <w:sz w:val="22"/>
        </w:rPr>
        <w:t>of</w:t>
      </w:r>
      <w:r>
        <w:rPr>
          <w:spacing w:val="-4"/>
          <w:sz w:val="22"/>
        </w:rPr>
        <w:t> </w:t>
      </w:r>
      <w:r>
        <w:rPr>
          <w:sz w:val="22"/>
        </w:rPr>
        <w:t>this</w:t>
      </w:r>
      <w:r>
        <w:rPr>
          <w:spacing w:val="-2"/>
          <w:sz w:val="22"/>
        </w:rPr>
        <w:t> </w:t>
      </w:r>
      <w:r>
        <w:rPr>
          <w:sz w:val="22"/>
        </w:rPr>
        <w:t>publication</w:t>
      </w:r>
      <w:r>
        <w:rPr>
          <w:spacing w:val="-5"/>
          <w:sz w:val="22"/>
        </w:rPr>
        <w:t> </w:t>
      </w:r>
      <w:r>
        <w:rPr>
          <w:sz w:val="22"/>
        </w:rPr>
        <w:t>may</w:t>
      </w:r>
      <w:r>
        <w:rPr>
          <w:spacing w:val="-2"/>
          <w:sz w:val="22"/>
        </w:rPr>
        <w:t> </w:t>
      </w:r>
      <w:r>
        <w:rPr>
          <w:sz w:val="22"/>
        </w:rPr>
        <w:t>be</w:t>
      </w:r>
      <w:r>
        <w:rPr>
          <w:spacing w:val="-2"/>
          <w:sz w:val="22"/>
        </w:rPr>
        <w:t> </w:t>
      </w:r>
      <w:r>
        <w:rPr>
          <w:sz w:val="22"/>
        </w:rPr>
        <w:t>reproduced</w:t>
      </w:r>
      <w:r>
        <w:rPr>
          <w:spacing w:val="-5"/>
          <w:sz w:val="22"/>
        </w:rPr>
        <w:t> </w:t>
      </w:r>
      <w:r>
        <w:rPr>
          <w:sz w:val="22"/>
        </w:rPr>
        <w:t>in</w:t>
      </w:r>
      <w:r>
        <w:rPr>
          <w:spacing w:val="-5"/>
          <w:sz w:val="22"/>
        </w:rPr>
        <w:t> </w:t>
      </w:r>
      <w:r>
        <w:rPr>
          <w:sz w:val="22"/>
        </w:rPr>
        <w:t>any</w:t>
      </w:r>
      <w:r>
        <w:rPr>
          <w:spacing w:val="-4"/>
          <w:sz w:val="22"/>
        </w:rPr>
        <w:t> </w:t>
      </w:r>
      <w:r>
        <w:rPr>
          <w:sz w:val="22"/>
        </w:rPr>
        <w:t>form,</w:t>
      </w:r>
      <w:r>
        <w:rPr>
          <w:spacing w:val="-5"/>
          <w:sz w:val="22"/>
        </w:rPr>
        <w:t> </w:t>
      </w:r>
      <w:r>
        <w:rPr>
          <w:sz w:val="22"/>
        </w:rPr>
        <w:t>in</w:t>
      </w:r>
      <w:r>
        <w:rPr>
          <w:spacing w:val="-5"/>
          <w:sz w:val="22"/>
        </w:rPr>
        <w:t> </w:t>
      </w:r>
      <w:r>
        <w:rPr>
          <w:sz w:val="22"/>
        </w:rPr>
        <w:t>an</w:t>
      </w:r>
      <w:r>
        <w:rPr>
          <w:spacing w:val="-2"/>
          <w:sz w:val="22"/>
        </w:rPr>
        <w:t> </w:t>
      </w:r>
      <w:r>
        <w:rPr>
          <w:sz w:val="22"/>
        </w:rPr>
        <w:t>electronic</w:t>
      </w:r>
      <w:r>
        <w:rPr>
          <w:spacing w:val="-4"/>
          <w:sz w:val="22"/>
        </w:rPr>
        <w:t> </w:t>
      </w:r>
      <w:r>
        <w:rPr>
          <w:sz w:val="22"/>
        </w:rPr>
        <w:t>retrieval</w:t>
      </w:r>
      <w:r>
        <w:rPr>
          <w:spacing w:val="-1"/>
          <w:sz w:val="22"/>
        </w:rPr>
        <w:t> </w:t>
      </w:r>
      <w:r>
        <w:rPr>
          <w:sz w:val="22"/>
        </w:rPr>
        <w:t>system</w:t>
      </w:r>
      <w:r>
        <w:rPr>
          <w:spacing w:val="-4"/>
          <w:sz w:val="22"/>
        </w:rPr>
        <w:t> </w:t>
      </w:r>
      <w:r>
        <w:rPr>
          <w:sz w:val="22"/>
        </w:rPr>
        <w:t>or</w:t>
      </w:r>
      <w:r>
        <w:rPr>
          <w:spacing w:val="-2"/>
          <w:sz w:val="22"/>
        </w:rPr>
        <w:t> </w:t>
      </w:r>
      <w:r>
        <w:rPr>
          <w:sz w:val="22"/>
        </w:rPr>
        <w:t>otherwise, without the prior written permission of the publisher.</w:t>
      </w:r>
    </w:p>
    <w:p>
      <w:pPr>
        <w:pStyle w:val="BodyText"/>
        <w:rPr>
          <w:sz w:val="22"/>
        </w:rPr>
      </w:pPr>
    </w:p>
    <w:p>
      <w:pPr>
        <w:pStyle w:val="BodyText"/>
        <w:spacing w:before="44"/>
        <w:rPr>
          <w:sz w:val="22"/>
        </w:rPr>
      </w:pPr>
    </w:p>
    <w:p>
      <w:pPr>
        <w:pStyle w:val="BodyText"/>
        <w:ind w:left="720"/>
      </w:pPr>
      <w:r>
        <w:rPr/>
        <w:t>Printed</w:t>
      </w:r>
      <w:r>
        <w:rPr>
          <w:spacing w:val="-1"/>
        </w:rPr>
        <w:t> </w:t>
      </w:r>
      <w:r>
        <w:rPr/>
        <w:t>in the</w:t>
      </w:r>
      <w:r>
        <w:rPr>
          <w:spacing w:val="-1"/>
        </w:rPr>
        <w:t> </w:t>
      </w:r>
      <w:r>
        <w:rPr/>
        <w:t>United</w:t>
      </w:r>
      <w:r>
        <w:rPr>
          <w:spacing w:val="-1"/>
        </w:rPr>
        <w:t> </w:t>
      </w:r>
      <w:r>
        <w:rPr/>
        <w:t>States of</w:t>
      </w:r>
      <w:r>
        <w:rPr>
          <w:spacing w:val="-1"/>
        </w:rPr>
        <w:t> </w:t>
      </w:r>
      <w:r>
        <w:rPr>
          <w:spacing w:val="-2"/>
        </w:rPr>
        <w:t>America</w:t>
      </w:r>
    </w:p>
    <w:p>
      <w:pPr>
        <w:pStyle w:val="BodyText"/>
        <w:spacing w:after="0"/>
        <w:sectPr>
          <w:pgSz w:w="12240" w:h="15840"/>
          <w:pgMar w:header="0" w:footer="160" w:top="1820" w:bottom="360" w:left="720" w:right="360"/>
        </w:sectPr>
      </w:pPr>
    </w:p>
    <w:p>
      <w:pPr>
        <w:spacing w:before="60"/>
        <w:ind w:left="720" w:right="0" w:firstLine="0"/>
        <w:jc w:val="left"/>
        <w:rPr>
          <w:b/>
          <w:sz w:val="28"/>
        </w:rPr>
      </w:pPr>
      <w:r>
        <w:rPr>
          <w:b/>
          <w:spacing w:val="-2"/>
          <w:sz w:val="28"/>
        </w:rPr>
        <w:t>FOREWORD</w:t>
      </w:r>
    </w:p>
    <w:p>
      <w:pPr>
        <w:pStyle w:val="BodyText"/>
        <w:spacing w:before="320"/>
        <w:ind w:left="720" w:right="1108"/>
      </w:pPr>
      <w:r>
        <w:rPr/>
        <w:t>This</w:t>
      </w:r>
      <w:r>
        <w:rPr>
          <w:spacing w:val="-4"/>
        </w:rPr>
        <w:t> </w:t>
      </w:r>
      <w:r>
        <w:rPr/>
        <w:t>foreword</w:t>
      </w:r>
      <w:r>
        <w:rPr>
          <w:spacing w:val="-4"/>
        </w:rPr>
        <w:t> </w:t>
      </w:r>
      <w:r>
        <w:rPr/>
        <w:t>is</w:t>
      </w:r>
      <w:r>
        <w:rPr>
          <w:spacing w:val="-4"/>
        </w:rPr>
        <w:t> </w:t>
      </w:r>
      <w:r>
        <w:rPr/>
        <w:t>not</w:t>
      </w:r>
      <w:r>
        <w:rPr>
          <w:spacing w:val="-4"/>
        </w:rPr>
        <w:t> </w:t>
      </w:r>
      <w:r>
        <w:rPr/>
        <w:t>part</w:t>
      </w:r>
      <w:r>
        <w:rPr>
          <w:spacing w:val="-4"/>
        </w:rPr>
        <w:t> </w:t>
      </w:r>
      <w:r>
        <w:rPr/>
        <w:t>of</w:t>
      </w:r>
      <w:r>
        <w:rPr>
          <w:spacing w:val="-5"/>
        </w:rPr>
        <w:t> </w:t>
      </w:r>
      <w:r>
        <w:rPr/>
        <w:t>American</w:t>
      </w:r>
      <w:r>
        <w:rPr>
          <w:spacing w:val="-4"/>
        </w:rPr>
        <w:t> </w:t>
      </w:r>
      <w:r>
        <w:rPr/>
        <w:t>National</w:t>
      </w:r>
      <w:r>
        <w:rPr>
          <w:spacing w:val="-4"/>
        </w:rPr>
        <w:t> </w:t>
      </w:r>
      <w:r>
        <w:rPr/>
        <w:t>Standard</w:t>
      </w:r>
      <w:r>
        <w:rPr>
          <w:spacing w:val="-4"/>
        </w:rPr>
        <w:t> </w:t>
      </w:r>
      <w:r>
        <w:rPr/>
        <w:t>for</w:t>
      </w:r>
      <w:r>
        <w:rPr>
          <w:spacing w:val="-2"/>
        </w:rPr>
        <w:t> </w:t>
      </w:r>
      <w:r>
        <w:rPr>
          <w:color w:val="211E1F"/>
        </w:rPr>
        <w:t>vehicle-mounted</w:t>
      </w:r>
      <w:r>
        <w:rPr>
          <w:color w:val="211E1F"/>
          <w:spacing w:val="-4"/>
        </w:rPr>
        <w:t> </w:t>
      </w:r>
      <w:r>
        <w:rPr>
          <w:color w:val="211E1F"/>
        </w:rPr>
        <w:t>aerial</w:t>
      </w:r>
      <w:r>
        <w:rPr>
          <w:color w:val="211E1F"/>
          <w:spacing w:val="-4"/>
        </w:rPr>
        <w:t> </w:t>
      </w:r>
      <w:r>
        <w:rPr>
          <w:color w:val="211E1F"/>
        </w:rPr>
        <w:t>devices</w:t>
      </w:r>
      <w:r>
        <w:rPr/>
        <w:t>, ANSI/SAIA A92.2-2021.</w:t>
      </w:r>
    </w:p>
    <w:p>
      <w:pPr>
        <w:pStyle w:val="BodyText"/>
      </w:pPr>
    </w:p>
    <w:p>
      <w:pPr>
        <w:pStyle w:val="BodyText"/>
        <w:spacing w:before="1"/>
        <w:ind w:left="720" w:right="1108"/>
      </w:pPr>
      <w:r>
        <w:rPr/>
        <w:t>This</w:t>
      </w:r>
      <w:r>
        <w:rPr>
          <w:spacing w:val="-3"/>
        </w:rPr>
        <w:t> </w:t>
      </w:r>
      <w:r>
        <w:rPr/>
        <w:t>standard</w:t>
      </w:r>
      <w:r>
        <w:rPr>
          <w:spacing w:val="-3"/>
        </w:rPr>
        <w:t> </w:t>
      </w:r>
      <w:r>
        <w:rPr/>
        <w:t>is</w:t>
      </w:r>
      <w:r>
        <w:rPr>
          <w:spacing w:val="-3"/>
        </w:rPr>
        <w:t> </w:t>
      </w:r>
      <w:r>
        <w:rPr/>
        <w:t>one</w:t>
      </w:r>
      <w:r>
        <w:rPr>
          <w:spacing w:val="-4"/>
        </w:rPr>
        <w:t> </w:t>
      </w:r>
      <w:r>
        <w:rPr/>
        <w:t>of</w:t>
      </w:r>
      <w:r>
        <w:rPr>
          <w:spacing w:val="-3"/>
        </w:rPr>
        <w:t> </w:t>
      </w:r>
      <w:r>
        <w:rPr/>
        <w:t>a</w:t>
      </w:r>
      <w:r>
        <w:rPr>
          <w:spacing w:val="-3"/>
        </w:rPr>
        <w:t> </w:t>
      </w:r>
      <w:r>
        <w:rPr/>
        <w:t>series</w:t>
      </w:r>
      <w:r>
        <w:rPr>
          <w:spacing w:val="-3"/>
        </w:rPr>
        <w:t> </w:t>
      </w:r>
      <w:r>
        <w:rPr/>
        <w:t>on</w:t>
      </w:r>
      <w:r>
        <w:rPr>
          <w:spacing w:val="-3"/>
        </w:rPr>
        <w:t> </w:t>
      </w:r>
      <w:r>
        <w:rPr/>
        <w:t>aerial</w:t>
      </w:r>
      <w:r>
        <w:rPr>
          <w:spacing w:val="-3"/>
        </w:rPr>
        <w:t> </w:t>
      </w:r>
      <w:r>
        <w:rPr/>
        <w:t>platforms</w:t>
      </w:r>
      <w:r>
        <w:rPr>
          <w:spacing w:val="-1"/>
        </w:rPr>
        <w:t> </w:t>
      </w:r>
      <w:r>
        <w:rPr/>
        <w:t>developed</w:t>
      </w:r>
      <w:r>
        <w:rPr>
          <w:spacing w:val="-3"/>
        </w:rPr>
        <w:t> </w:t>
      </w:r>
      <w:r>
        <w:rPr/>
        <w:t>under</w:t>
      </w:r>
      <w:r>
        <w:rPr>
          <w:spacing w:val="-3"/>
        </w:rPr>
        <w:t> </w:t>
      </w:r>
      <w:r>
        <w:rPr/>
        <w:t>the</w:t>
      </w:r>
      <w:r>
        <w:rPr>
          <w:spacing w:val="-5"/>
        </w:rPr>
        <w:t> </w:t>
      </w:r>
      <w:r>
        <w:rPr/>
        <w:t>committee</w:t>
      </w:r>
      <w:r>
        <w:rPr>
          <w:spacing w:val="-5"/>
        </w:rPr>
        <w:t> </w:t>
      </w:r>
      <w:r>
        <w:rPr/>
        <w:t>procedures</w:t>
      </w:r>
      <w:r>
        <w:rPr>
          <w:spacing w:val="-3"/>
        </w:rPr>
        <w:t> </w:t>
      </w:r>
      <w:r>
        <w:rPr/>
        <w:t>of the American National Standards Institute. The A92 standards committee was organized by the Institute in 1948. The Scaffold &amp; Access Industry Association, Inc. serves as Secretariat.</w:t>
      </w:r>
    </w:p>
    <w:p>
      <w:pPr>
        <w:pStyle w:val="BodyText"/>
        <w:spacing w:before="276"/>
        <w:ind w:left="720" w:right="1108"/>
      </w:pPr>
      <w:r>
        <w:rPr/>
        <w:t>The</w:t>
      </w:r>
      <w:r>
        <w:rPr>
          <w:spacing w:val="-5"/>
        </w:rPr>
        <w:t> </w:t>
      </w:r>
      <w:r>
        <w:rPr/>
        <w:t>primary</w:t>
      </w:r>
      <w:r>
        <w:rPr>
          <w:spacing w:val="-3"/>
        </w:rPr>
        <w:t> </w:t>
      </w:r>
      <w:r>
        <w:rPr/>
        <w:t>objective</w:t>
      </w:r>
      <w:r>
        <w:rPr>
          <w:spacing w:val="-4"/>
        </w:rPr>
        <w:t> </w:t>
      </w:r>
      <w:r>
        <w:rPr/>
        <w:t>of</w:t>
      </w:r>
      <w:r>
        <w:rPr>
          <w:spacing w:val="-2"/>
        </w:rPr>
        <w:t> </w:t>
      </w:r>
      <w:r>
        <w:rPr/>
        <w:t>this</w:t>
      </w:r>
      <w:r>
        <w:rPr>
          <w:spacing w:val="-3"/>
        </w:rPr>
        <w:t> </w:t>
      </w:r>
      <w:r>
        <w:rPr/>
        <w:t>standard</w:t>
      </w:r>
      <w:r>
        <w:rPr>
          <w:spacing w:val="-3"/>
        </w:rPr>
        <w:t> </w:t>
      </w:r>
      <w:r>
        <w:rPr/>
        <w:t>is</w:t>
      </w:r>
      <w:r>
        <w:rPr>
          <w:spacing w:val="-3"/>
        </w:rPr>
        <w:t> </w:t>
      </w:r>
      <w:r>
        <w:rPr/>
        <w:t>to</w:t>
      </w:r>
      <w:r>
        <w:rPr>
          <w:spacing w:val="-3"/>
        </w:rPr>
        <w:t> </w:t>
      </w:r>
      <w:r>
        <w:rPr/>
        <w:t>prevent</w:t>
      </w:r>
      <w:r>
        <w:rPr>
          <w:spacing w:val="-3"/>
        </w:rPr>
        <w:t> </w:t>
      </w:r>
      <w:r>
        <w:rPr/>
        <w:t>accidents</w:t>
      </w:r>
      <w:r>
        <w:rPr>
          <w:spacing w:val="-3"/>
        </w:rPr>
        <w:t> </w:t>
      </w:r>
      <w:r>
        <w:rPr/>
        <w:t>associated</w:t>
      </w:r>
      <w:r>
        <w:rPr>
          <w:spacing w:val="-3"/>
        </w:rPr>
        <w:t> </w:t>
      </w:r>
      <w:r>
        <w:rPr/>
        <w:t>with</w:t>
      </w:r>
      <w:r>
        <w:rPr>
          <w:spacing w:val="-3"/>
        </w:rPr>
        <w:t> </w:t>
      </w:r>
      <w:r>
        <w:rPr/>
        <w:t>the</w:t>
      </w:r>
      <w:r>
        <w:rPr>
          <w:spacing w:val="-3"/>
        </w:rPr>
        <w:t> </w:t>
      </w:r>
      <w:r>
        <w:rPr/>
        <w:t>use</w:t>
      </w:r>
      <w:r>
        <w:rPr>
          <w:spacing w:val="-5"/>
        </w:rPr>
        <w:t> </w:t>
      </w:r>
      <w:r>
        <w:rPr/>
        <w:t>of </w:t>
      </w:r>
      <w:r>
        <w:rPr>
          <w:color w:val="211E1F"/>
        </w:rPr>
        <w:t>vehicle-mounted aerial devices </w:t>
      </w:r>
      <w:r>
        <w:rPr/>
        <w:t>by establishing requirements for design, manufacture, installation, maintenance, performance, use and training.</w:t>
      </w:r>
    </w:p>
    <w:p>
      <w:pPr>
        <w:pStyle w:val="BodyText"/>
      </w:pPr>
    </w:p>
    <w:p>
      <w:pPr>
        <w:pStyle w:val="Heading5"/>
        <w:ind w:left="720"/>
      </w:pPr>
      <w:r>
        <w:rPr/>
        <w:t>Interpretations</w:t>
      </w:r>
      <w:r>
        <w:rPr>
          <w:spacing w:val="-3"/>
        </w:rPr>
        <w:t> </w:t>
      </w:r>
      <w:r>
        <w:rPr/>
        <w:t>and</w:t>
      </w:r>
      <w:r>
        <w:rPr>
          <w:spacing w:val="-3"/>
        </w:rPr>
        <w:t> </w:t>
      </w:r>
      <w:r>
        <w:rPr/>
        <w:t>Suggestions</w:t>
      </w:r>
      <w:r>
        <w:rPr>
          <w:spacing w:val="-2"/>
        </w:rPr>
        <w:t> </w:t>
      </w:r>
      <w:r>
        <w:rPr/>
        <w:t>for</w:t>
      </w:r>
      <w:r>
        <w:rPr>
          <w:spacing w:val="-4"/>
        </w:rPr>
        <w:t> </w:t>
      </w:r>
      <w:r>
        <w:rPr>
          <w:spacing w:val="-2"/>
        </w:rPr>
        <w:t>Improvement</w:t>
      </w:r>
    </w:p>
    <w:p>
      <w:pPr>
        <w:pStyle w:val="BodyText"/>
        <w:rPr>
          <w:b/>
        </w:rPr>
      </w:pPr>
    </w:p>
    <w:p>
      <w:pPr>
        <w:pStyle w:val="BodyText"/>
        <w:ind w:left="720" w:right="1178"/>
      </w:pPr>
      <w:r>
        <w:rPr/>
        <w:t>All inquiries requesting interpretation of the Committee’s approved American National Standards</w:t>
      </w:r>
      <w:r>
        <w:rPr>
          <w:spacing w:val="-3"/>
        </w:rPr>
        <w:t> </w:t>
      </w:r>
      <w:r>
        <w:rPr/>
        <w:t>must</w:t>
      </w:r>
      <w:r>
        <w:rPr>
          <w:spacing w:val="-3"/>
        </w:rPr>
        <w:t> </w:t>
      </w:r>
      <w:r>
        <w:rPr/>
        <w:t>be</w:t>
      </w:r>
      <w:r>
        <w:rPr>
          <w:spacing w:val="-4"/>
        </w:rPr>
        <w:t> </w:t>
      </w:r>
      <w:r>
        <w:rPr/>
        <w:t>in</w:t>
      </w:r>
      <w:r>
        <w:rPr>
          <w:spacing w:val="-3"/>
        </w:rPr>
        <w:t> </w:t>
      </w:r>
      <w:r>
        <w:rPr/>
        <w:t>writing</w:t>
      </w:r>
      <w:r>
        <w:rPr>
          <w:spacing w:val="-3"/>
        </w:rPr>
        <w:t> </w:t>
      </w:r>
      <w:r>
        <w:rPr/>
        <w:t>and</w:t>
      </w:r>
      <w:r>
        <w:rPr>
          <w:spacing w:val="-3"/>
        </w:rPr>
        <w:t> </w:t>
      </w:r>
      <w:r>
        <w:rPr/>
        <w:t>directed</w:t>
      </w:r>
      <w:r>
        <w:rPr>
          <w:spacing w:val="-3"/>
        </w:rPr>
        <w:t> </w:t>
      </w:r>
      <w:r>
        <w:rPr/>
        <w:t>to</w:t>
      </w:r>
      <w:r>
        <w:rPr>
          <w:spacing w:val="-3"/>
        </w:rPr>
        <w:t> </w:t>
      </w:r>
      <w:r>
        <w:rPr/>
        <w:t>the</w:t>
      </w:r>
      <w:r>
        <w:rPr>
          <w:spacing w:val="-3"/>
        </w:rPr>
        <w:t> </w:t>
      </w:r>
      <w:r>
        <w:rPr/>
        <w:t>Secretariat.</w:t>
      </w:r>
      <w:r>
        <w:rPr>
          <w:spacing w:val="-3"/>
        </w:rPr>
        <w:t> </w:t>
      </w:r>
      <w:r>
        <w:rPr/>
        <w:t>The</w:t>
      </w:r>
      <w:r>
        <w:rPr>
          <w:spacing w:val="-4"/>
        </w:rPr>
        <w:t> </w:t>
      </w:r>
      <w:r>
        <w:rPr/>
        <w:t>A92</w:t>
      </w:r>
      <w:r>
        <w:rPr>
          <w:spacing w:val="-3"/>
        </w:rPr>
        <w:t> </w:t>
      </w:r>
      <w:r>
        <w:rPr/>
        <w:t>Committee</w:t>
      </w:r>
      <w:r>
        <w:rPr>
          <w:spacing w:val="-4"/>
        </w:rPr>
        <w:t> </w:t>
      </w:r>
      <w:r>
        <w:rPr/>
        <w:t>shall</w:t>
      </w:r>
      <w:r>
        <w:rPr>
          <w:spacing w:val="-3"/>
        </w:rPr>
        <w:t> </w:t>
      </w:r>
      <w:r>
        <w:rPr/>
        <w:t>approve the interpretation before submission to the inquirer. Only the A92 Committee is authorized to provide any interpretation of this standard.</w:t>
      </w:r>
    </w:p>
    <w:p>
      <w:pPr>
        <w:pStyle w:val="BodyText"/>
        <w:spacing w:before="1"/>
      </w:pPr>
    </w:p>
    <w:p>
      <w:pPr>
        <w:pStyle w:val="BodyText"/>
        <w:ind w:left="720" w:right="1178"/>
      </w:pPr>
      <w:r>
        <w:rPr/>
        <w:t>The A92 Committee solicits comments on and criticism of the requirements of the standards. The</w:t>
      </w:r>
      <w:r>
        <w:rPr>
          <w:spacing w:val="-5"/>
        </w:rPr>
        <w:t> </w:t>
      </w:r>
      <w:r>
        <w:rPr/>
        <w:t>standards</w:t>
      </w:r>
      <w:r>
        <w:rPr>
          <w:spacing w:val="-3"/>
        </w:rPr>
        <w:t> </w:t>
      </w:r>
      <w:r>
        <w:rPr/>
        <w:t>will</w:t>
      </w:r>
      <w:r>
        <w:rPr>
          <w:spacing w:val="-3"/>
        </w:rPr>
        <w:t> </w:t>
      </w:r>
      <w:r>
        <w:rPr/>
        <w:t>be</w:t>
      </w:r>
      <w:r>
        <w:rPr>
          <w:spacing w:val="-3"/>
        </w:rPr>
        <w:t> </w:t>
      </w:r>
      <w:r>
        <w:rPr/>
        <w:t>revised</w:t>
      </w:r>
      <w:r>
        <w:rPr>
          <w:spacing w:val="-3"/>
        </w:rPr>
        <w:t> </w:t>
      </w:r>
      <w:r>
        <w:rPr/>
        <w:t>when</w:t>
      </w:r>
      <w:r>
        <w:rPr>
          <w:spacing w:val="-3"/>
        </w:rPr>
        <w:t> </w:t>
      </w:r>
      <w:r>
        <w:rPr/>
        <w:t>necessary</w:t>
      </w:r>
      <w:r>
        <w:rPr>
          <w:spacing w:val="-3"/>
        </w:rPr>
        <w:t> </w:t>
      </w:r>
      <w:r>
        <w:rPr/>
        <w:t>or</w:t>
      </w:r>
      <w:r>
        <w:rPr>
          <w:spacing w:val="-3"/>
        </w:rPr>
        <w:t> </w:t>
      </w:r>
      <w:r>
        <w:rPr/>
        <w:t>desirable,</w:t>
      </w:r>
      <w:r>
        <w:rPr>
          <w:spacing w:val="-3"/>
        </w:rPr>
        <w:t> </w:t>
      </w:r>
      <w:r>
        <w:rPr/>
        <w:t>as</w:t>
      </w:r>
      <w:r>
        <w:rPr>
          <w:spacing w:val="-3"/>
        </w:rPr>
        <w:t> </w:t>
      </w:r>
      <w:r>
        <w:rPr/>
        <w:t>demonstrated</w:t>
      </w:r>
      <w:r>
        <w:rPr>
          <w:spacing w:val="-3"/>
        </w:rPr>
        <w:t> </w:t>
      </w:r>
      <w:r>
        <w:rPr/>
        <w:t>by</w:t>
      </w:r>
      <w:r>
        <w:rPr>
          <w:spacing w:val="-3"/>
        </w:rPr>
        <w:t> </w:t>
      </w:r>
      <w:r>
        <w:rPr/>
        <w:t>the</w:t>
      </w:r>
      <w:r>
        <w:rPr>
          <w:spacing w:val="-3"/>
        </w:rPr>
        <w:t> </w:t>
      </w:r>
      <w:r>
        <w:rPr/>
        <w:t>experience gained from the application of the standards. Proposals for improvement of this standard are welcome. Proposals should be as specific as possible, citing the paragraph number(s), the proposed wording, and a detailed rationale for the proposal, including any pertinent </w:t>
      </w:r>
      <w:r>
        <w:rPr>
          <w:spacing w:val="-2"/>
        </w:rPr>
        <w:t>documentation.</w:t>
      </w:r>
    </w:p>
    <w:p>
      <w:pPr>
        <w:pStyle w:val="BodyText"/>
      </w:pPr>
    </w:p>
    <w:p>
      <w:pPr>
        <w:pStyle w:val="BodyText"/>
        <w:ind w:left="720" w:right="1108"/>
      </w:pPr>
      <w:r>
        <w:rPr/>
        <w:t>All</w:t>
      </w:r>
      <w:r>
        <w:rPr>
          <w:spacing w:val="-4"/>
        </w:rPr>
        <w:t> </w:t>
      </w:r>
      <w:r>
        <w:rPr/>
        <w:t>requests</w:t>
      </w:r>
      <w:r>
        <w:rPr>
          <w:spacing w:val="-4"/>
        </w:rPr>
        <w:t> </w:t>
      </w:r>
      <w:r>
        <w:rPr/>
        <w:t>for</w:t>
      </w:r>
      <w:r>
        <w:rPr>
          <w:spacing w:val="-5"/>
        </w:rPr>
        <w:t> </w:t>
      </w:r>
      <w:r>
        <w:rPr/>
        <w:t>interpretation</w:t>
      </w:r>
      <w:r>
        <w:rPr>
          <w:spacing w:val="-4"/>
        </w:rPr>
        <w:t> </w:t>
      </w:r>
      <w:r>
        <w:rPr/>
        <w:t>and</w:t>
      </w:r>
      <w:r>
        <w:rPr>
          <w:spacing w:val="-4"/>
        </w:rPr>
        <w:t> </w:t>
      </w:r>
      <w:r>
        <w:rPr/>
        <w:t>all</w:t>
      </w:r>
      <w:r>
        <w:rPr>
          <w:spacing w:val="-4"/>
        </w:rPr>
        <w:t> </w:t>
      </w:r>
      <w:r>
        <w:rPr/>
        <w:t>suggestions</w:t>
      </w:r>
      <w:r>
        <w:rPr>
          <w:spacing w:val="-4"/>
        </w:rPr>
        <w:t> </w:t>
      </w:r>
      <w:r>
        <w:rPr/>
        <w:t>for</w:t>
      </w:r>
      <w:r>
        <w:rPr>
          <w:spacing w:val="-5"/>
        </w:rPr>
        <w:t> </w:t>
      </w:r>
      <w:r>
        <w:rPr/>
        <w:t>improvement</w:t>
      </w:r>
      <w:r>
        <w:rPr>
          <w:spacing w:val="-4"/>
        </w:rPr>
        <w:t> </w:t>
      </w:r>
      <w:r>
        <w:rPr/>
        <w:t>shall</w:t>
      </w:r>
      <w:r>
        <w:rPr>
          <w:spacing w:val="-4"/>
        </w:rPr>
        <w:t> </w:t>
      </w:r>
      <w:r>
        <w:rPr/>
        <w:t>be</w:t>
      </w:r>
      <w:r>
        <w:rPr>
          <w:spacing w:val="-3"/>
        </w:rPr>
        <w:t> </w:t>
      </w:r>
      <w:r>
        <w:rPr/>
        <w:t>forwarded</w:t>
      </w:r>
      <w:r>
        <w:rPr>
          <w:spacing w:val="-4"/>
        </w:rPr>
        <w:t> </w:t>
      </w:r>
      <w:r>
        <w:rPr/>
        <w:t>in</w:t>
      </w:r>
      <w:r>
        <w:rPr>
          <w:spacing w:val="-4"/>
        </w:rPr>
        <w:t> </w:t>
      </w:r>
      <w:r>
        <w:rPr/>
        <w:t>writing to the ASC A92 Committee, c/o Secretariat ~ Scaffold &amp; Access Industry Association, 400 Admiral Boulevard, Kansas City, MO 64106.</w:t>
      </w:r>
    </w:p>
    <w:p>
      <w:pPr>
        <w:pStyle w:val="BodyText"/>
        <w:spacing w:before="1"/>
      </w:pPr>
    </w:p>
    <w:p>
      <w:pPr>
        <w:pStyle w:val="BodyText"/>
        <w:ind w:left="720" w:right="1108"/>
      </w:pPr>
      <w:r>
        <w:rPr/>
        <w:t>This Standard was processed and approved for submittal to ANSI by Accredited Standards Committee Aerial Platforms, A92 Aerial Work Platforms. The ASC A92 committee’s approval of</w:t>
      </w:r>
      <w:r>
        <w:rPr>
          <w:spacing w:val="-3"/>
        </w:rPr>
        <w:t> </w:t>
      </w:r>
      <w:r>
        <w:rPr/>
        <w:t>the</w:t>
      </w:r>
      <w:r>
        <w:rPr>
          <w:spacing w:val="-5"/>
        </w:rPr>
        <w:t> </w:t>
      </w:r>
      <w:r>
        <w:rPr/>
        <w:t>standard</w:t>
      </w:r>
      <w:r>
        <w:rPr>
          <w:spacing w:val="-3"/>
        </w:rPr>
        <w:t> </w:t>
      </w:r>
      <w:r>
        <w:rPr/>
        <w:t>does</w:t>
      </w:r>
      <w:r>
        <w:rPr>
          <w:spacing w:val="-3"/>
        </w:rPr>
        <w:t> </w:t>
      </w:r>
      <w:r>
        <w:rPr/>
        <w:t>not</w:t>
      </w:r>
      <w:r>
        <w:rPr>
          <w:spacing w:val="-3"/>
        </w:rPr>
        <w:t> </w:t>
      </w:r>
      <w:r>
        <w:rPr/>
        <w:t>necessarily</w:t>
      </w:r>
      <w:r>
        <w:rPr>
          <w:spacing w:val="-3"/>
        </w:rPr>
        <w:t> </w:t>
      </w:r>
      <w:r>
        <w:rPr/>
        <w:t>imply</w:t>
      </w:r>
      <w:r>
        <w:rPr>
          <w:spacing w:val="-3"/>
        </w:rPr>
        <w:t> </w:t>
      </w:r>
      <w:r>
        <w:rPr/>
        <w:t>that</w:t>
      </w:r>
      <w:r>
        <w:rPr>
          <w:spacing w:val="-3"/>
        </w:rPr>
        <w:t> </w:t>
      </w:r>
      <w:r>
        <w:rPr/>
        <w:t>all</w:t>
      </w:r>
      <w:r>
        <w:rPr>
          <w:spacing w:val="-3"/>
        </w:rPr>
        <w:t> </w:t>
      </w:r>
      <w:r>
        <w:rPr/>
        <w:t>committee</w:t>
      </w:r>
      <w:r>
        <w:rPr>
          <w:spacing w:val="-5"/>
        </w:rPr>
        <w:t> </w:t>
      </w:r>
      <w:r>
        <w:rPr/>
        <w:t>members</w:t>
      </w:r>
      <w:r>
        <w:rPr>
          <w:spacing w:val="-3"/>
        </w:rPr>
        <w:t> </w:t>
      </w:r>
      <w:r>
        <w:rPr/>
        <w:t>voted</w:t>
      </w:r>
      <w:r>
        <w:rPr>
          <w:spacing w:val="-3"/>
        </w:rPr>
        <w:t> </w:t>
      </w:r>
      <w:r>
        <w:rPr/>
        <w:t>for</w:t>
      </w:r>
      <w:r>
        <w:rPr>
          <w:spacing w:val="-5"/>
        </w:rPr>
        <w:t> </w:t>
      </w:r>
      <w:r>
        <w:rPr/>
        <w:t>its</w:t>
      </w:r>
      <w:r>
        <w:rPr>
          <w:spacing w:val="-3"/>
        </w:rPr>
        <w:t> </w:t>
      </w:r>
      <w:r>
        <w:rPr/>
        <w:t>approval.</w:t>
      </w:r>
      <w:r>
        <w:rPr>
          <w:spacing w:val="-3"/>
        </w:rPr>
        <w:t> </w:t>
      </w:r>
      <w:r>
        <w:rPr/>
        <w:t>At the time the ASC A92 committee approved this standard, the A92 Aerial Work Platforms Committee had the following members:</w:t>
      </w:r>
    </w:p>
    <w:p>
      <w:pPr>
        <w:pStyle w:val="BodyText"/>
      </w:pPr>
    </w:p>
    <w:p>
      <w:pPr>
        <w:pStyle w:val="BodyText"/>
        <w:ind w:left="720" w:right="7172"/>
      </w:pPr>
      <w:r>
        <w:rPr/>
        <w:t>Joshua Chard, Ph.D., Chairman Frank</w:t>
      </w:r>
      <w:r>
        <w:rPr>
          <w:spacing w:val="-15"/>
        </w:rPr>
        <w:t> </w:t>
      </w:r>
      <w:r>
        <w:rPr/>
        <w:t>Bonesteel,</w:t>
      </w:r>
      <w:r>
        <w:rPr>
          <w:spacing w:val="-15"/>
        </w:rPr>
        <w:t> </w:t>
      </w:r>
      <w:r>
        <w:rPr/>
        <w:t>Vice-</w:t>
      </w:r>
      <w:r>
        <w:rPr/>
        <w:t>Chairman DeAnna Martin, Secretary</w:t>
      </w:r>
    </w:p>
    <w:p>
      <w:pPr>
        <w:pStyle w:val="BodyText"/>
      </w:pPr>
    </w:p>
    <w:p>
      <w:pPr>
        <w:pStyle w:val="BodyText"/>
        <w:tabs>
          <w:tab w:pos="8674" w:val="left" w:leader="dot"/>
        </w:tabs>
        <w:ind w:left="720"/>
      </w:pPr>
      <w:r>
        <w:rPr/>
        <w:t>Alimak</w:t>
      </w:r>
      <w:r>
        <w:rPr>
          <w:spacing w:val="-3"/>
        </w:rPr>
        <w:t> </w:t>
      </w:r>
      <w:r>
        <w:rPr/>
        <w:t>Group</w:t>
      </w:r>
      <w:r>
        <w:rPr>
          <w:spacing w:val="-1"/>
        </w:rPr>
        <w:t> </w:t>
      </w:r>
      <w:r>
        <w:rPr/>
        <w:t>USA,</w:t>
      </w:r>
      <w:r>
        <w:rPr>
          <w:spacing w:val="1"/>
        </w:rPr>
        <w:t> </w:t>
      </w:r>
      <w:r>
        <w:rPr>
          <w:spacing w:val="-5"/>
        </w:rPr>
        <w:t>Inc</w:t>
      </w:r>
      <w:r>
        <w:rPr/>
        <w:tab/>
        <w:t>Gregory</w:t>
      </w:r>
      <w:r>
        <w:rPr>
          <w:spacing w:val="-6"/>
        </w:rPr>
        <w:t> </w:t>
      </w:r>
      <w:r>
        <w:rPr>
          <w:spacing w:val="-2"/>
        </w:rPr>
        <w:t>Janda</w:t>
      </w:r>
    </w:p>
    <w:p>
      <w:pPr>
        <w:pStyle w:val="BodyText"/>
        <w:tabs>
          <w:tab w:pos="9021" w:val="left" w:leader="dot"/>
        </w:tabs>
        <w:ind w:left="720" w:right="1077" w:firstLine="7968"/>
      </w:pPr>
      <w:r>
        <w:rPr/>
        <w:t>Tony</w:t>
      </w:r>
      <w:r>
        <w:rPr>
          <w:spacing w:val="-15"/>
        </w:rPr>
        <w:t> </w:t>
      </w:r>
      <w:r>
        <w:rPr/>
        <w:t>Dragone Altec</w:t>
      </w:r>
      <w:r>
        <w:rPr>
          <w:spacing w:val="-3"/>
        </w:rPr>
        <w:t> </w:t>
      </w:r>
      <w:r>
        <w:rPr/>
        <w:t>Industries</w:t>
      </w:r>
      <w:r>
        <w:rPr>
          <w:spacing w:val="-1"/>
        </w:rPr>
        <w:t> </w:t>
      </w:r>
      <w:r>
        <w:rPr>
          <w:spacing w:val="-5"/>
        </w:rPr>
        <w:t>Inc</w:t>
      </w:r>
      <w:r>
        <w:rPr/>
        <w:tab/>
        <w:t>Bryan</w:t>
      </w:r>
      <w:r>
        <w:rPr>
          <w:spacing w:val="-2"/>
        </w:rPr>
        <w:t> </w:t>
      </w:r>
      <w:r>
        <w:rPr>
          <w:spacing w:val="-4"/>
        </w:rPr>
        <w:t>Hall</w:t>
      </w:r>
    </w:p>
    <w:p>
      <w:pPr>
        <w:pStyle w:val="BodyText"/>
        <w:tabs>
          <w:tab w:pos="8780" w:val="left" w:leader="dot"/>
        </w:tabs>
        <w:ind w:left="720" w:right="1077" w:firstLine="7808"/>
      </w:pPr>
      <w:r>
        <w:rPr/>
        <w:t>Robert</w:t>
      </w:r>
      <w:r>
        <w:rPr>
          <w:spacing w:val="-15"/>
        </w:rPr>
        <w:t> </w:t>
      </w:r>
      <w:r>
        <w:rPr/>
        <w:t>Crowder Altec</w:t>
      </w:r>
      <w:r>
        <w:rPr>
          <w:spacing w:val="-4"/>
        </w:rPr>
        <w:t> </w:t>
      </w:r>
      <w:r>
        <w:rPr>
          <w:spacing w:val="-2"/>
        </w:rPr>
        <w:t>Neuco</w:t>
      </w:r>
      <w:r>
        <w:rPr/>
        <w:tab/>
        <w:t>Butch</w:t>
      </w:r>
      <w:r>
        <w:rPr>
          <w:spacing w:val="-2"/>
        </w:rPr>
        <w:t> Barron</w:t>
      </w:r>
    </w:p>
    <w:p>
      <w:pPr>
        <w:pStyle w:val="BodyText"/>
        <w:spacing w:after="0"/>
        <w:sectPr>
          <w:pgSz w:w="12240" w:h="15840"/>
          <w:pgMar w:header="0" w:footer="160" w:top="1380" w:bottom="360" w:left="720" w:right="360"/>
        </w:sectPr>
      </w:pPr>
    </w:p>
    <w:p>
      <w:pPr>
        <w:pStyle w:val="BodyText"/>
        <w:tabs>
          <w:tab w:pos="8434" w:val="left" w:leader="dot"/>
        </w:tabs>
        <w:spacing w:before="79"/>
        <w:ind w:left="720" w:right="1076" w:firstLine="8021"/>
      </w:pPr>
      <w:r>
        <w:rPr/>
        <w:t>Eric</w:t>
      </w:r>
      <w:r>
        <w:rPr>
          <w:spacing w:val="-15"/>
        </w:rPr>
        <w:t> </w:t>
      </w:r>
      <w:r>
        <w:rPr/>
        <w:t>Lumberg American</w:t>
      </w:r>
      <w:r>
        <w:rPr>
          <w:spacing w:val="-4"/>
        </w:rPr>
        <w:t> </w:t>
      </w:r>
      <w:r>
        <w:rPr/>
        <w:t>Rental</w:t>
      </w:r>
      <w:r>
        <w:rPr>
          <w:spacing w:val="-2"/>
        </w:rPr>
        <w:t> Association</w:t>
      </w:r>
      <w:r>
        <w:rPr/>
        <w:tab/>
        <w:t>John</w:t>
      </w:r>
      <w:r>
        <w:rPr>
          <w:spacing w:val="-2"/>
        </w:rPr>
        <w:t> McClelland</w:t>
      </w:r>
    </w:p>
    <w:p>
      <w:pPr>
        <w:pStyle w:val="BodyText"/>
        <w:tabs>
          <w:tab w:pos="8487" w:val="left" w:leader="dot"/>
        </w:tabs>
        <w:ind w:left="720" w:right="1077" w:firstLine="8235"/>
      </w:pPr>
      <w:r>
        <w:rPr/>
        <w:t>Kevin</w:t>
      </w:r>
      <w:r>
        <w:rPr>
          <w:spacing w:val="-15"/>
        </w:rPr>
        <w:t> </w:t>
      </w:r>
      <w:r>
        <w:rPr/>
        <w:t>Gern Arrowhead</w:t>
      </w:r>
      <w:r>
        <w:rPr>
          <w:spacing w:val="-4"/>
        </w:rPr>
        <w:t> </w:t>
      </w:r>
      <w:r>
        <w:rPr/>
        <w:t>Aerial</w:t>
      </w:r>
      <w:r>
        <w:rPr>
          <w:spacing w:val="-2"/>
        </w:rPr>
        <w:t> </w:t>
      </w:r>
      <w:r>
        <w:rPr/>
        <w:t>Products,</w:t>
      </w:r>
      <w:r>
        <w:rPr>
          <w:spacing w:val="-2"/>
        </w:rPr>
        <w:t> </w:t>
      </w:r>
      <w:r>
        <w:rPr>
          <w:spacing w:val="-5"/>
        </w:rPr>
        <w:t>Inc</w:t>
      </w:r>
      <w:r>
        <w:rPr/>
        <w:tab/>
        <w:t>Sharon</w:t>
      </w:r>
      <w:r>
        <w:rPr>
          <w:spacing w:val="-3"/>
        </w:rPr>
        <w:t> </w:t>
      </w:r>
      <w:r>
        <w:rPr>
          <w:spacing w:val="-2"/>
        </w:rPr>
        <w:t>McCarty</w:t>
      </w:r>
    </w:p>
    <w:p>
      <w:pPr>
        <w:pStyle w:val="BodyText"/>
        <w:tabs>
          <w:tab w:pos="8422" w:val="left" w:leader="dot"/>
        </w:tabs>
        <w:ind w:left="720"/>
      </w:pPr>
      <w:r>
        <w:rPr/>
        <w:t>Arrowhead</w:t>
      </w:r>
      <w:r>
        <w:rPr>
          <w:spacing w:val="-2"/>
        </w:rPr>
        <w:t> </w:t>
      </w:r>
      <w:r>
        <w:rPr/>
        <w:t>Product</w:t>
      </w:r>
      <w:r>
        <w:rPr>
          <w:spacing w:val="-2"/>
        </w:rPr>
        <w:t> </w:t>
      </w:r>
      <w:r>
        <w:rPr/>
        <w:t>Development,</w:t>
      </w:r>
      <w:r>
        <w:rPr>
          <w:spacing w:val="-1"/>
        </w:rPr>
        <w:t> </w:t>
      </w:r>
      <w:r>
        <w:rPr>
          <w:spacing w:val="-5"/>
        </w:rPr>
        <w:t>Inc</w:t>
      </w:r>
      <w:r>
        <w:rPr/>
        <w:tab/>
        <w:t>Gary</w:t>
      </w:r>
      <w:r>
        <w:rPr>
          <w:spacing w:val="-5"/>
        </w:rPr>
        <w:t> </w:t>
      </w:r>
      <w:r>
        <w:rPr>
          <w:spacing w:val="-2"/>
        </w:rPr>
        <w:t>Werkhoven</w:t>
      </w:r>
    </w:p>
    <w:p>
      <w:pPr>
        <w:pStyle w:val="BodyText"/>
        <w:tabs>
          <w:tab w:pos="8809" w:val="left" w:leader="dot"/>
        </w:tabs>
        <w:ind w:left="720"/>
      </w:pPr>
      <w:r>
        <w:rPr/>
        <w:t>Aspen</w:t>
      </w:r>
      <w:r>
        <w:rPr>
          <w:spacing w:val="-4"/>
        </w:rPr>
        <w:t> </w:t>
      </w:r>
      <w:r>
        <w:rPr/>
        <w:t>Aerials, </w:t>
      </w:r>
      <w:r>
        <w:rPr>
          <w:spacing w:val="-5"/>
        </w:rPr>
        <w:t>Inc</w:t>
      </w:r>
      <w:r>
        <w:rPr/>
        <w:tab/>
        <w:t>Patrick</w:t>
      </w:r>
      <w:r>
        <w:rPr>
          <w:spacing w:val="-4"/>
        </w:rPr>
        <w:t> </w:t>
      </w:r>
      <w:r>
        <w:rPr>
          <w:spacing w:val="-2"/>
        </w:rPr>
        <w:t>Clark</w:t>
      </w:r>
    </w:p>
    <w:p>
      <w:pPr>
        <w:pStyle w:val="BodyText"/>
        <w:tabs>
          <w:tab w:pos="8929" w:val="left" w:leader="dot"/>
        </w:tabs>
        <w:ind w:left="720" w:right="1076" w:firstLine="7700"/>
      </w:pPr>
      <w:r>
        <w:rPr/>
        <w:t>Justin</w:t>
      </w:r>
      <w:r>
        <w:rPr>
          <w:spacing w:val="-15"/>
        </w:rPr>
        <w:t> </w:t>
      </w:r>
      <w:r>
        <w:rPr/>
        <w:t>Laskowski Association</w:t>
      </w:r>
      <w:r>
        <w:rPr>
          <w:spacing w:val="-1"/>
        </w:rPr>
        <w:t> </w:t>
      </w:r>
      <w:r>
        <w:rPr/>
        <w:t>of</w:t>
      </w:r>
      <w:r>
        <w:rPr>
          <w:spacing w:val="-1"/>
        </w:rPr>
        <w:t> </w:t>
      </w:r>
      <w:r>
        <w:rPr/>
        <w:t>Equipment</w:t>
      </w:r>
      <w:r>
        <w:rPr>
          <w:spacing w:val="-1"/>
        </w:rPr>
        <w:t> </w:t>
      </w:r>
      <w:r>
        <w:rPr/>
        <w:t>Manufacturers </w:t>
      </w:r>
      <w:r>
        <w:rPr>
          <w:spacing w:val="-2"/>
        </w:rPr>
        <w:t>(AEM)</w:t>
      </w:r>
      <w:r>
        <w:rPr/>
        <w:tab/>
        <w:t>Jeff</w:t>
      </w:r>
      <w:r>
        <w:rPr>
          <w:spacing w:val="-4"/>
        </w:rPr>
        <w:t> </w:t>
      </w:r>
      <w:r>
        <w:rPr>
          <w:spacing w:val="-2"/>
        </w:rPr>
        <w:t>Jurgens</w:t>
      </w:r>
    </w:p>
    <w:p>
      <w:pPr>
        <w:pStyle w:val="BodyText"/>
        <w:tabs>
          <w:tab w:pos="8809" w:val="left" w:leader="dot"/>
        </w:tabs>
        <w:ind w:left="720"/>
      </w:pPr>
      <w:r>
        <w:rPr/>
        <w:t>Beta</w:t>
      </w:r>
      <w:r>
        <w:rPr>
          <w:spacing w:val="-2"/>
        </w:rPr>
        <w:t> </w:t>
      </w:r>
      <w:r>
        <w:rPr/>
        <w:t>Max</w:t>
      </w:r>
      <w:r>
        <w:rPr>
          <w:spacing w:val="1"/>
        </w:rPr>
        <w:t> </w:t>
      </w:r>
      <w:r>
        <w:rPr>
          <w:spacing w:val="-5"/>
        </w:rPr>
        <w:t>Inc</w:t>
      </w:r>
      <w:r>
        <w:rPr/>
        <w:tab/>
        <w:t>Dave</w:t>
      </w:r>
      <w:r>
        <w:rPr>
          <w:spacing w:val="-5"/>
        </w:rPr>
        <w:t> </w:t>
      </w:r>
      <w:r>
        <w:rPr>
          <w:spacing w:val="-2"/>
        </w:rPr>
        <w:t>Reinert</w:t>
      </w:r>
    </w:p>
    <w:p>
      <w:pPr>
        <w:pStyle w:val="BodyText"/>
        <w:tabs>
          <w:tab w:pos="8689" w:val="left" w:leader="dot"/>
        </w:tabs>
        <w:ind w:left="720"/>
      </w:pPr>
      <w:r>
        <w:rPr/>
        <w:t>Blazing</w:t>
      </w:r>
      <w:r>
        <w:rPr>
          <w:spacing w:val="-2"/>
        </w:rPr>
        <w:t> Technologies</w:t>
      </w:r>
      <w:r>
        <w:rPr/>
        <w:tab/>
        <w:t>Robert</w:t>
      </w:r>
      <w:r>
        <w:rPr>
          <w:spacing w:val="-3"/>
        </w:rPr>
        <w:t> </w:t>
      </w:r>
      <w:r>
        <w:rPr>
          <w:spacing w:val="-2"/>
        </w:rPr>
        <w:t>Backer</w:t>
      </w:r>
    </w:p>
    <w:p>
      <w:pPr>
        <w:pStyle w:val="BodyText"/>
        <w:tabs>
          <w:tab w:pos="8514" w:val="left" w:leader="dot"/>
        </w:tabs>
        <w:spacing w:before="1"/>
        <w:ind w:left="720"/>
      </w:pPr>
      <w:r>
        <w:rPr/>
        <w:t>Bonesteel</w:t>
      </w:r>
      <w:r>
        <w:rPr>
          <w:spacing w:val="-3"/>
        </w:rPr>
        <w:t> </w:t>
      </w:r>
      <w:r>
        <w:rPr/>
        <w:t>Construction</w:t>
      </w:r>
      <w:r>
        <w:rPr>
          <w:spacing w:val="-2"/>
        </w:rPr>
        <w:t> Company</w:t>
      </w:r>
      <w:r>
        <w:rPr/>
        <w:tab/>
        <w:t>Frank</w:t>
      </w:r>
      <w:r>
        <w:rPr>
          <w:spacing w:val="-6"/>
        </w:rPr>
        <w:t> </w:t>
      </w:r>
      <w:r>
        <w:rPr>
          <w:spacing w:val="-2"/>
        </w:rPr>
        <w:t>Bonesteel</w:t>
      </w:r>
    </w:p>
    <w:p>
      <w:pPr>
        <w:pStyle w:val="BodyText"/>
        <w:tabs>
          <w:tab w:pos="9076" w:val="left" w:leader="dot"/>
        </w:tabs>
        <w:ind w:left="720"/>
      </w:pPr>
      <w:r>
        <w:rPr>
          <w:spacing w:val="-2"/>
        </w:rPr>
        <w:t>BrandSafway</w:t>
      </w:r>
      <w:r>
        <w:rPr/>
        <w:tab/>
        <w:t>Don</w:t>
      </w:r>
      <w:r>
        <w:rPr>
          <w:spacing w:val="-3"/>
        </w:rPr>
        <w:t> </w:t>
      </w:r>
      <w:r>
        <w:rPr>
          <w:spacing w:val="-2"/>
        </w:rPr>
        <w:t>Allen</w:t>
      </w:r>
    </w:p>
    <w:p>
      <w:pPr>
        <w:pStyle w:val="BodyText"/>
        <w:tabs>
          <w:tab w:pos="8768" w:val="left" w:leader="dot"/>
        </w:tabs>
        <w:ind w:left="720"/>
      </w:pPr>
      <w:r>
        <w:rPr/>
        <w:t>Brent</w:t>
      </w:r>
      <w:r>
        <w:rPr>
          <w:spacing w:val="-4"/>
        </w:rPr>
        <w:t> </w:t>
      </w:r>
      <w:r>
        <w:rPr/>
        <w:t>Hoover</w:t>
      </w:r>
      <w:r>
        <w:rPr>
          <w:spacing w:val="-1"/>
        </w:rPr>
        <w:t> </w:t>
      </w:r>
      <w:r>
        <w:rPr>
          <w:spacing w:val="-5"/>
        </w:rPr>
        <w:t>LLC</w:t>
      </w:r>
      <w:r>
        <w:rPr/>
        <w:tab/>
        <w:t>Brent</w:t>
      </w:r>
      <w:r>
        <w:rPr>
          <w:spacing w:val="-3"/>
        </w:rPr>
        <w:t> </w:t>
      </w:r>
      <w:r>
        <w:rPr>
          <w:spacing w:val="-2"/>
        </w:rPr>
        <w:t>Hoover</w:t>
      </w:r>
    </w:p>
    <w:p>
      <w:pPr>
        <w:pStyle w:val="BodyText"/>
        <w:tabs>
          <w:tab w:pos="8434" w:val="left" w:leader="dot"/>
        </w:tabs>
        <w:ind w:left="720"/>
      </w:pPr>
      <w:r>
        <w:rPr/>
        <w:t>Brewington</w:t>
      </w:r>
      <w:r>
        <w:rPr>
          <w:spacing w:val="-1"/>
        </w:rPr>
        <w:t> </w:t>
      </w:r>
      <w:r>
        <w:rPr/>
        <w:t>&amp;</w:t>
      </w:r>
      <w:r>
        <w:rPr>
          <w:spacing w:val="-1"/>
        </w:rPr>
        <w:t> </w:t>
      </w:r>
      <w:r>
        <w:rPr>
          <w:spacing w:val="-2"/>
        </w:rPr>
        <w:t>Company</w:t>
      </w:r>
      <w:r>
        <w:rPr/>
        <w:tab/>
        <w:t>John </w:t>
      </w:r>
      <w:r>
        <w:rPr>
          <w:spacing w:val="-2"/>
        </w:rPr>
        <w:t>Brewington</w:t>
      </w:r>
    </w:p>
    <w:p>
      <w:pPr>
        <w:pStyle w:val="BodyText"/>
        <w:tabs>
          <w:tab w:pos="8475" w:val="left" w:leader="dot"/>
        </w:tabs>
        <w:ind w:left="720"/>
      </w:pPr>
      <w:r>
        <w:rPr/>
        <w:t>CED</w:t>
      </w:r>
      <w:r>
        <w:rPr>
          <w:spacing w:val="-3"/>
        </w:rPr>
        <w:t> </w:t>
      </w:r>
      <w:r>
        <w:rPr/>
        <w:t>Technologies, </w:t>
      </w:r>
      <w:r>
        <w:rPr>
          <w:spacing w:val="-5"/>
        </w:rPr>
        <w:t>Inc</w:t>
      </w:r>
      <w:r>
        <w:rPr/>
        <w:tab/>
        <w:t>George</w:t>
      </w:r>
      <w:r>
        <w:rPr>
          <w:spacing w:val="-3"/>
        </w:rPr>
        <w:t> </w:t>
      </w:r>
      <w:r>
        <w:rPr>
          <w:spacing w:val="-2"/>
        </w:rPr>
        <w:t>Wharton</w:t>
      </w:r>
    </w:p>
    <w:p>
      <w:pPr>
        <w:pStyle w:val="BodyText"/>
        <w:tabs>
          <w:tab w:pos="8622" w:val="left" w:leader="dot"/>
        </w:tabs>
        <w:ind w:left="720"/>
      </w:pPr>
      <w:r>
        <w:rPr/>
        <w:t>Century</w:t>
      </w:r>
      <w:r>
        <w:rPr>
          <w:spacing w:val="-3"/>
        </w:rPr>
        <w:t> </w:t>
      </w:r>
      <w:r>
        <w:rPr>
          <w:spacing w:val="-2"/>
        </w:rPr>
        <w:t>Elevators</w:t>
      </w:r>
      <w:r>
        <w:rPr/>
        <w:tab/>
        <w:t>Paula</w:t>
      </w:r>
      <w:r>
        <w:rPr>
          <w:spacing w:val="-3"/>
        </w:rPr>
        <w:t> </w:t>
      </w:r>
      <w:r>
        <w:rPr>
          <w:spacing w:val="-2"/>
        </w:rPr>
        <w:t>Manning</w:t>
      </w:r>
    </w:p>
    <w:p>
      <w:pPr>
        <w:pStyle w:val="BodyText"/>
        <w:tabs>
          <w:tab w:pos="8355" w:val="left" w:leader="dot"/>
        </w:tabs>
        <w:ind w:left="720"/>
      </w:pPr>
      <w:r>
        <w:rPr/>
        <w:t>CPWR</w:t>
      </w:r>
      <w:r>
        <w:rPr>
          <w:spacing w:val="-2"/>
        </w:rPr>
        <w:t> </w:t>
      </w:r>
      <w:r>
        <w:rPr/>
        <w:t>The</w:t>
      </w:r>
      <w:r>
        <w:rPr>
          <w:spacing w:val="-3"/>
        </w:rPr>
        <w:t> </w:t>
      </w:r>
      <w:r>
        <w:rPr/>
        <w:t>Center</w:t>
      </w:r>
      <w:r>
        <w:rPr>
          <w:spacing w:val="-3"/>
        </w:rPr>
        <w:t> </w:t>
      </w:r>
      <w:r>
        <w:rPr/>
        <w:t>for</w:t>
      </w:r>
      <w:r>
        <w:rPr>
          <w:spacing w:val="-3"/>
        </w:rPr>
        <w:t> </w:t>
      </w:r>
      <w:r>
        <w:rPr/>
        <w:t>Construction</w:t>
      </w:r>
      <w:r>
        <w:rPr>
          <w:spacing w:val="-1"/>
        </w:rPr>
        <w:t> </w:t>
      </w:r>
      <w:r>
        <w:rPr/>
        <w:t>Research</w:t>
      </w:r>
      <w:r>
        <w:rPr>
          <w:spacing w:val="1"/>
        </w:rPr>
        <w:t> </w:t>
      </w:r>
      <w:r>
        <w:rPr/>
        <w:t>and</w:t>
      </w:r>
      <w:r>
        <w:rPr>
          <w:spacing w:val="1"/>
        </w:rPr>
        <w:t> </w:t>
      </w:r>
      <w:r>
        <w:rPr>
          <w:spacing w:val="-2"/>
        </w:rPr>
        <w:t>Training</w:t>
      </w:r>
      <w:r>
        <w:rPr/>
        <w:tab/>
        <w:t>Michael</w:t>
      </w:r>
      <w:r>
        <w:rPr>
          <w:spacing w:val="-4"/>
        </w:rPr>
        <w:t> </w:t>
      </w:r>
      <w:r>
        <w:rPr>
          <w:spacing w:val="-2"/>
        </w:rPr>
        <w:t>Kassman</w:t>
      </w:r>
    </w:p>
    <w:p>
      <w:pPr>
        <w:pStyle w:val="BodyText"/>
        <w:tabs>
          <w:tab w:pos="8862" w:val="left" w:leader="dot"/>
        </w:tabs>
        <w:ind w:left="720" w:right="1075" w:firstLine="7848"/>
      </w:pPr>
      <w:r>
        <w:rPr/>
        <w:t>Gary</w:t>
      </w:r>
      <w:r>
        <w:rPr>
          <w:spacing w:val="-15"/>
        </w:rPr>
        <w:t> </w:t>
      </w:r>
      <w:r>
        <w:rPr/>
        <w:t>Gustafson Diversified</w:t>
      </w:r>
      <w:r>
        <w:rPr>
          <w:spacing w:val="-2"/>
        </w:rPr>
        <w:t> </w:t>
      </w:r>
      <w:r>
        <w:rPr/>
        <w:t>Inspections/</w:t>
      </w:r>
      <w:r>
        <w:rPr>
          <w:spacing w:val="-3"/>
        </w:rPr>
        <w:t> </w:t>
      </w:r>
      <w:r>
        <w:rPr>
          <w:spacing w:val="-5"/>
        </w:rPr>
        <w:t>ITL</w:t>
      </w:r>
      <w:r>
        <w:rPr/>
        <w:tab/>
        <w:t>Jerry</w:t>
      </w:r>
      <w:r>
        <w:rPr>
          <w:spacing w:val="-5"/>
        </w:rPr>
        <w:t> </w:t>
      </w:r>
      <w:r>
        <w:rPr>
          <w:spacing w:val="-2"/>
        </w:rPr>
        <w:t>Tanner</w:t>
      </w:r>
    </w:p>
    <w:p>
      <w:pPr>
        <w:pStyle w:val="BodyText"/>
        <w:tabs>
          <w:tab w:pos="8715" w:val="left" w:leader="dot"/>
        </w:tabs>
        <w:ind w:left="720" w:right="1076" w:firstLine="7834"/>
      </w:pPr>
      <w:r>
        <w:rPr/>
        <w:t>Ralph</w:t>
      </w:r>
      <w:r>
        <w:rPr>
          <w:spacing w:val="-15"/>
        </w:rPr>
        <w:t> </w:t>
      </w:r>
      <w:r>
        <w:rPr/>
        <w:t>Goodwin Duke</w:t>
      </w:r>
      <w:r>
        <w:rPr>
          <w:spacing w:val="-3"/>
        </w:rPr>
        <w:t> </w:t>
      </w:r>
      <w:r>
        <w:rPr/>
        <w:t>Energy Carolina</w:t>
      </w:r>
      <w:r>
        <w:rPr>
          <w:spacing w:val="-1"/>
        </w:rPr>
        <w:t> </w:t>
      </w:r>
      <w:r>
        <w:rPr>
          <w:spacing w:val="-4"/>
        </w:rPr>
        <w:t>East</w:t>
      </w:r>
      <w:r>
        <w:rPr/>
        <w:tab/>
        <w:t>David</w:t>
      </w:r>
      <w:r>
        <w:rPr>
          <w:spacing w:val="-3"/>
        </w:rPr>
        <w:t> </w:t>
      </w:r>
      <w:r>
        <w:rPr>
          <w:spacing w:val="-2"/>
        </w:rPr>
        <w:t>Benson</w:t>
      </w:r>
    </w:p>
    <w:p>
      <w:pPr>
        <w:pStyle w:val="BodyText"/>
        <w:tabs>
          <w:tab w:pos="8502" w:val="left" w:leader="dot"/>
        </w:tabs>
        <w:spacing w:before="1"/>
        <w:ind w:left="720" w:right="1077" w:firstLine="7887"/>
      </w:pPr>
      <w:r>
        <w:rPr/>
        <w:t>Sammy</w:t>
      </w:r>
      <w:r>
        <w:rPr>
          <w:spacing w:val="-15"/>
        </w:rPr>
        <w:t> </w:t>
      </w:r>
      <w:r>
        <w:rPr/>
        <w:t>Nifong Duke</w:t>
      </w:r>
      <w:r>
        <w:rPr>
          <w:spacing w:val="-3"/>
        </w:rPr>
        <w:t> </w:t>
      </w:r>
      <w:r>
        <w:rPr/>
        <w:t>Energy </w:t>
      </w:r>
      <w:r>
        <w:rPr>
          <w:spacing w:val="-2"/>
        </w:rPr>
        <w:t>Florida</w:t>
      </w:r>
      <w:r>
        <w:rPr/>
        <w:tab/>
        <w:t>Donald</w:t>
      </w:r>
      <w:r>
        <w:rPr>
          <w:spacing w:val="-3"/>
        </w:rPr>
        <w:t> </w:t>
      </w:r>
      <w:r>
        <w:rPr>
          <w:spacing w:val="-2"/>
        </w:rPr>
        <w:t>Barrows</w:t>
      </w:r>
    </w:p>
    <w:p>
      <w:pPr>
        <w:pStyle w:val="BodyText"/>
        <w:tabs>
          <w:tab w:pos="8221" w:val="left" w:leader="dot"/>
        </w:tabs>
        <w:ind w:left="720"/>
      </w:pPr>
      <w:r>
        <w:rPr/>
        <w:t>Dur-A-Lift</w:t>
      </w:r>
      <w:r>
        <w:rPr>
          <w:spacing w:val="-2"/>
        </w:rPr>
        <w:t> </w:t>
      </w:r>
      <w:r>
        <w:rPr>
          <w:spacing w:val="-5"/>
        </w:rPr>
        <w:t>Inc</w:t>
      </w:r>
      <w:r>
        <w:rPr/>
        <w:tab/>
        <w:t>Douglas</w:t>
      </w:r>
      <w:r>
        <w:rPr>
          <w:spacing w:val="-3"/>
        </w:rPr>
        <w:t> </w:t>
      </w:r>
      <w:r>
        <w:rPr>
          <w:spacing w:val="-2"/>
        </w:rPr>
        <w:t>Brinkhous</w:t>
      </w:r>
    </w:p>
    <w:p>
      <w:pPr>
        <w:pStyle w:val="BodyText"/>
        <w:tabs>
          <w:tab w:pos="8514" w:val="left" w:leader="dot"/>
        </w:tabs>
        <w:ind w:left="720"/>
      </w:pPr>
      <w:r>
        <w:rPr/>
        <w:t>Eckstine</w:t>
      </w:r>
      <w:r>
        <w:rPr>
          <w:spacing w:val="-2"/>
        </w:rPr>
        <w:t> </w:t>
      </w:r>
      <w:r>
        <w:rPr/>
        <w:t>and</w:t>
      </w:r>
      <w:r>
        <w:rPr>
          <w:spacing w:val="-1"/>
        </w:rPr>
        <w:t> </w:t>
      </w:r>
      <w:r>
        <w:rPr/>
        <w:t>Associates,</w:t>
      </w:r>
      <w:r>
        <w:rPr>
          <w:spacing w:val="-1"/>
        </w:rPr>
        <w:t> </w:t>
      </w:r>
      <w:r>
        <w:rPr>
          <w:spacing w:val="-5"/>
        </w:rPr>
        <w:t>Inc</w:t>
      </w:r>
      <w:r>
        <w:rPr/>
        <w:tab/>
        <w:t>Dennis</w:t>
      </w:r>
      <w:r>
        <w:rPr>
          <w:spacing w:val="-3"/>
        </w:rPr>
        <w:t> </w:t>
      </w:r>
      <w:r>
        <w:rPr>
          <w:spacing w:val="-2"/>
        </w:rPr>
        <w:t>Eckstine</w:t>
      </w:r>
    </w:p>
    <w:p>
      <w:pPr>
        <w:pStyle w:val="BodyText"/>
        <w:tabs>
          <w:tab w:pos="9049" w:val="left" w:leader="dot"/>
        </w:tabs>
        <w:ind w:left="720" w:right="1075" w:firstLine="7620"/>
      </w:pPr>
      <w:r>
        <w:rPr/>
        <w:t>Matthew</w:t>
      </w:r>
      <w:r>
        <w:rPr>
          <w:spacing w:val="-15"/>
        </w:rPr>
        <w:t> </w:t>
      </w:r>
      <w:r>
        <w:rPr/>
        <w:t>Eckstine Elliott</w:t>
      </w:r>
      <w:r>
        <w:rPr>
          <w:spacing w:val="-1"/>
        </w:rPr>
        <w:t> </w:t>
      </w:r>
      <w:r>
        <w:rPr/>
        <w:t>Equipment </w:t>
      </w:r>
      <w:r>
        <w:rPr>
          <w:spacing w:val="-2"/>
        </w:rPr>
        <w:t>Company</w:t>
      </w:r>
      <w:r>
        <w:rPr/>
        <w:tab/>
        <w:t>Alan</w:t>
      </w:r>
      <w:r>
        <w:rPr>
          <w:spacing w:val="-3"/>
        </w:rPr>
        <w:t> </w:t>
      </w:r>
      <w:r>
        <w:rPr>
          <w:spacing w:val="-2"/>
        </w:rPr>
        <w:t>Calta</w:t>
      </w:r>
    </w:p>
    <w:p>
      <w:pPr>
        <w:pStyle w:val="BodyText"/>
        <w:tabs>
          <w:tab w:pos="8607" w:val="left" w:leader="dot"/>
        </w:tabs>
        <w:ind w:left="720" w:right="1074" w:firstLine="8475"/>
      </w:pPr>
      <w:r>
        <w:rPr/>
        <w:t>Matt</w:t>
      </w:r>
      <w:r>
        <w:rPr>
          <w:spacing w:val="-15"/>
        </w:rPr>
        <w:t> </w:t>
      </w:r>
      <w:r>
        <w:rPr/>
        <w:t>Gill Entergy</w:t>
      </w:r>
      <w:r>
        <w:rPr>
          <w:spacing w:val="-3"/>
        </w:rPr>
        <w:t> </w:t>
      </w:r>
      <w:r>
        <w:rPr/>
        <w:t>Services,</w:t>
      </w:r>
      <w:r>
        <w:rPr>
          <w:spacing w:val="-2"/>
        </w:rPr>
        <w:t> </w:t>
      </w:r>
      <w:r>
        <w:rPr>
          <w:spacing w:val="-5"/>
        </w:rPr>
        <w:t>LLC</w:t>
      </w:r>
      <w:r>
        <w:rPr/>
        <w:tab/>
        <w:t>Carey</w:t>
      </w:r>
      <w:r>
        <w:rPr>
          <w:spacing w:val="-5"/>
        </w:rPr>
        <w:t> </w:t>
      </w:r>
      <w:r>
        <w:rPr>
          <w:spacing w:val="-2"/>
        </w:rPr>
        <w:t>Stallings</w:t>
      </w:r>
    </w:p>
    <w:p>
      <w:pPr>
        <w:pStyle w:val="BodyText"/>
        <w:tabs>
          <w:tab w:pos="8782" w:val="left" w:leader="dot"/>
        </w:tabs>
        <w:ind w:left="720"/>
      </w:pPr>
      <w:r>
        <w:rPr/>
        <w:t>EPRO</w:t>
      </w:r>
      <w:r>
        <w:rPr>
          <w:spacing w:val="-4"/>
        </w:rPr>
        <w:t> </w:t>
      </w:r>
      <w:r>
        <w:rPr/>
        <w:t>Safety</w:t>
      </w:r>
      <w:r>
        <w:rPr>
          <w:spacing w:val="-1"/>
        </w:rPr>
        <w:t> </w:t>
      </w:r>
      <w:r>
        <w:rPr>
          <w:spacing w:val="-2"/>
        </w:rPr>
        <w:t>Solutions</w:t>
      </w:r>
      <w:r>
        <w:rPr/>
        <w:tab/>
        <w:t>Albert</w:t>
      </w:r>
      <w:r>
        <w:rPr>
          <w:spacing w:val="-3"/>
        </w:rPr>
        <w:t> </w:t>
      </w:r>
      <w:r>
        <w:rPr>
          <w:spacing w:val="-2"/>
        </w:rPr>
        <w:t>Eccles</w:t>
      </w:r>
    </w:p>
    <w:p>
      <w:pPr>
        <w:pStyle w:val="BodyText"/>
        <w:tabs>
          <w:tab w:pos="8821" w:val="left" w:leader="dot"/>
        </w:tabs>
        <w:ind w:left="720"/>
      </w:pPr>
      <w:r>
        <w:rPr/>
        <w:t>Eric</w:t>
      </w:r>
      <w:r>
        <w:rPr>
          <w:spacing w:val="-3"/>
        </w:rPr>
        <w:t> </w:t>
      </w:r>
      <w:r>
        <w:rPr/>
        <w:t>A.</w:t>
      </w:r>
      <w:r>
        <w:rPr>
          <w:spacing w:val="-1"/>
        </w:rPr>
        <w:t> </w:t>
      </w:r>
      <w:r>
        <w:rPr/>
        <w:t>Schmidt,</w:t>
      </w:r>
      <w:r>
        <w:rPr>
          <w:spacing w:val="-1"/>
        </w:rPr>
        <w:t> </w:t>
      </w:r>
      <w:r>
        <w:rPr>
          <w:spacing w:val="-4"/>
        </w:rPr>
        <w:t>P.E.</w:t>
      </w:r>
      <w:r>
        <w:rPr/>
        <w:tab/>
        <w:t>Eric</w:t>
      </w:r>
      <w:r>
        <w:rPr>
          <w:spacing w:val="-3"/>
        </w:rPr>
        <w:t> </w:t>
      </w:r>
      <w:r>
        <w:rPr>
          <w:spacing w:val="-2"/>
        </w:rPr>
        <w:t>Schmidt</w:t>
      </w:r>
    </w:p>
    <w:p>
      <w:pPr>
        <w:pStyle w:val="BodyText"/>
        <w:tabs>
          <w:tab w:pos="8689" w:val="left" w:leader="dot"/>
        </w:tabs>
        <w:spacing w:before="1"/>
        <w:ind w:left="720"/>
      </w:pPr>
      <w:r>
        <w:rPr/>
        <w:t>Evulich</w:t>
      </w:r>
      <w:r>
        <w:rPr>
          <w:spacing w:val="-1"/>
        </w:rPr>
        <w:t> </w:t>
      </w:r>
      <w:r>
        <w:rPr/>
        <w:t>&amp; </w:t>
      </w:r>
      <w:r>
        <w:rPr>
          <w:spacing w:val="-2"/>
        </w:rPr>
        <w:t>Associates</w:t>
      </w:r>
      <w:r>
        <w:rPr/>
        <w:tab/>
        <w:t>Barris</w:t>
      </w:r>
      <w:r>
        <w:rPr>
          <w:spacing w:val="-4"/>
        </w:rPr>
        <w:t> </w:t>
      </w:r>
      <w:r>
        <w:rPr>
          <w:spacing w:val="-2"/>
        </w:rPr>
        <w:t>Evulich</w:t>
      </w:r>
    </w:p>
    <w:p>
      <w:pPr>
        <w:pStyle w:val="BodyText"/>
        <w:tabs>
          <w:tab w:pos="8888" w:val="left" w:leader="dot"/>
        </w:tabs>
        <w:ind w:left="720"/>
      </w:pPr>
      <w:r>
        <w:rPr>
          <w:spacing w:val="-2"/>
        </w:rPr>
        <w:t>ExxonMobil</w:t>
      </w:r>
      <w:r>
        <w:rPr/>
        <w:tab/>
        <w:t>Frank</w:t>
      </w:r>
      <w:r>
        <w:rPr>
          <w:spacing w:val="-6"/>
        </w:rPr>
        <w:t> </w:t>
      </w:r>
      <w:r>
        <w:rPr>
          <w:spacing w:val="-2"/>
        </w:rPr>
        <w:t>Radio</w:t>
      </w:r>
    </w:p>
    <w:p>
      <w:pPr>
        <w:pStyle w:val="BodyText"/>
        <w:tabs>
          <w:tab w:pos="8768" w:val="left" w:leader="dot"/>
        </w:tabs>
        <w:ind w:left="720"/>
      </w:pPr>
      <w:r>
        <w:rPr/>
        <w:t>EZ </w:t>
      </w:r>
      <w:r>
        <w:rPr>
          <w:spacing w:val="-2"/>
        </w:rPr>
        <w:t>Scaffold</w:t>
      </w:r>
      <w:r>
        <w:rPr/>
        <w:tab/>
        <w:t>James</w:t>
      </w:r>
      <w:r>
        <w:rPr>
          <w:spacing w:val="-3"/>
        </w:rPr>
        <w:t> </w:t>
      </w:r>
      <w:r>
        <w:rPr>
          <w:spacing w:val="-2"/>
        </w:rPr>
        <w:t>Hinton</w:t>
      </w:r>
    </w:p>
    <w:p>
      <w:pPr>
        <w:pStyle w:val="BodyText"/>
        <w:tabs>
          <w:tab w:pos="8780" w:val="left" w:leader="dot"/>
        </w:tabs>
        <w:ind w:left="720"/>
      </w:pPr>
      <w:r>
        <w:rPr/>
        <w:t>Florida</w:t>
      </w:r>
      <w:r>
        <w:rPr>
          <w:spacing w:val="-3"/>
        </w:rPr>
        <w:t> </w:t>
      </w:r>
      <w:r>
        <w:rPr/>
        <w:t>Power and</w:t>
      </w:r>
      <w:r>
        <w:rPr>
          <w:spacing w:val="-1"/>
        </w:rPr>
        <w:t> </w:t>
      </w:r>
      <w:r>
        <w:rPr/>
        <w:t>Light</w:t>
      </w:r>
      <w:r>
        <w:rPr>
          <w:spacing w:val="-1"/>
        </w:rPr>
        <w:t> </w:t>
      </w:r>
      <w:r>
        <w:rPr>
          <w:spacing w:val="-2"/>
        </w:rPr>
        <w:t>Company</w:t>
      </w:r>
      <w:r>
        <w:rPr/>
        <w:tab/>
        <w:t>Glenn</w:t>
      </w:r>
      <w:r>
        <w:rPr>
          <w:spacing w:val="-3"/>
        </w:rPr>
        <w:t> </w:t>
      </w:r>
      <w:r>
        <w:rPr>
          <w:spacing w:val="-2"/>
        </w:rPr>
        <w:t>Martin</w:t>
      </w:r>
    </w:p>
    <w:p>
      <w:pPr>
        <w:pStyle w:val="BodyText"/>
        <w:tabs>
          <w:tab w:pos="8142" w:val="left" w:leader="dot"/>
        </w:tabs>
        <w:ind w:left="720"/>
      </w:pPr>
      <w:r>
        <w:rPr/>
        <w:t>Fraco</w:t>
      </w:r>
      <w:r>
        <w:rPr>
          <w:spacing w:val="-3"/>
        </w:rPr>
        <w:t> </w:t>
      </w:r>
      <w:r>
        <w:rPr/>
        <w:t>Products</w:t>
      </w:r>
      <w:r>
        <w:rPr>
          <w:spacing w:val="-2"/>
        </w:rPr>
        <w:t> </w:t>
      </w:r>
      <w:r>
        <w:rPr>
          <w:spacing w:val="-4"/>
        </w:rPr>
        <w:t>Ltd.</w:t>
      </w:r>
      <w:r>
        <w:rPr/>
        <w:tab/>
        <w:t>Francois</w:t>
      </w:r>
      <w:r>
        <w:rPr>
          <w:spacing w:val="-4"/>
        </w:rPr>
        <w:t> </w:t>
      </w:r>
      <w:r>
        <w:rPr>
          <w:spacing w:val="-2"/>
        </w:rPr>
        <w:t>Villeneuve</w:t>
      </w:r>
    </w:p>
    <w:p>
      <w:pPr>
        <w:pStyle w:val="BodyText"/>
        <w:tabs>
          <w:tab w:pos="8794" w:val="left" w:leader="dot"/>
        </w:tabs>
        <w:ind w:left="720" w:right="1075" w:firstLine="7673"/>
      </w:pPr>
      <w:r>
        <w:rPr/>
        <w:t>Shanon</w:t>
      </w:r>
      <w:r>
        <w:rPr>
          <w:spacing w:val="-15"/>
        </w:rPr>
        <w:t> </w:t>
      </w:r>
      <w:r>
        <w:rPr/>
        <w:t>Beekman GB</w:t>
      </w:r>
      <w:r>
        <w:rPr>
          <w:spacing w:val="-1"/>
        </w:rPr>
        <w:t> </w:t>
      </w:r>
      <w:r>
        <w:rPr/>
        <w:t>MEWP Consulting,</w:t>
      </w:r>
      <w:r>
        <w:rPr>
          <w:spacing w:val="-3"/>
        </w:rPr>
        <w:t> </w:t>
      </w:r>
      <w:r>
        <w:rPr>
          <w:spacing w:val="-4"/>
        </w:rPr>
        <w:t>LLC.</w:t>
      </w:r>
      <w:r>
        <w:rPr/>
        <w:tab/>
        <w:t>Carl</w:t>
      </w:r>
      <w:r>
        <w:rPr>
          <w:spacing w:val="-3"/>
        </w:rPr>
        <w:t> </w:t>
      </w:r>
      <w:r>
        <w:rPr>
          <w:spacing w:val="-2"/>
        </w:rPr>
        <w:t>Kishline</w:t>
      </w:r>
    </w:p>
    <w:p>
      <w:pPr>
        <w:pStyle w:val="BodyText"/>
        <w:tabs>
          <w:tab w:pos="8941" w:val="left" w:leader="dot"/>
        </w:tabs>
        <w:ind w:left="720"/>
      </w:pPr>
      <w:r>
        <w:rPr/>
        <w:t>Genie</w:t>
      </w:r>
      <w:r>
        <w:rPr>
          <w:spacing w:val="-1"/>
        </w:rPr>
        <w:t> </w:t>
      </w:r>
      <w:r>
        <w:rPr>
          <w:spacing w:val="-2"/>
        </w:rPr>
        <w:t>Industries</w:t>
      </w:r>
      <w:r>
        <w:rPr/>
        <w:tab/>
        <w:t>Jason</w:t>
      </w:r>
      <w:r>
        <w:rPr>
          <w:spacing w:val="-3"/>
        </w:rPr>
        <w:t> </w:t>
      </w:r>
      <w:r>
        <w:rPr>
          <w:spacing w:val="-2"/>
        </w:rPr>
        <w:t>Berry</w:t>
      </w:r>
    </w:p>
    <w:p>
      <w:pPr>
        <w:pStyle w:val="BodyText"/>
        <w:tabs>
          <w:tab w:pos="8115" w:val="left" w:leader="dot"/>
        </w:tabs>
        <w:ind w:left="720" w:right="1076" w:firstLine="7740"/>
      </w:pPr>
      <w:r>
        <w:rPr/>
        <w:t>Harrison</w:t>
      </w:r>
      <w:r>
        <w:rPr>
          <w:spacing w:val="-15"/>
        </w:rPr>
        <w:t> </w:t>
      </w:r>
      <w:r>
        <w:rPr/>
        <w:t>Jenkins Global</w:t>
      </w:r>
      <w:r>
        <w:rPr>
          <w:spacing w:val="-1"/>
        </w:rPr>
        <w:t> </w:t>
      </w:r>
      <w:r>
        <w:rPr>
          <w:spacing w:val="-2"/>
        </w:rPr>
        <w:t>Rentals</w:t>
      </w:r>
      <w:r>
        <w:rPr/>
        <w:tab/>
        <w:t>Joshua</w:t>
      </w:r>
      <w:r>
        <w:rPr>
          <w:spacing w:val="-4"/>
        </w:rPr>
        <w:t> </w:t>
      </w:r>
      <w:r>
        <w:rPr/>
        <w:t>Chard, </w:t>
      </w:r>
      <w:r>
        <w:rPr>
          <w:spacing w:val="-2"/>
        </w:rPr>
        <w:t>Ph.D.</w:t>
      </w:r>
    </w:p>
    <w:p>
      <w:pPr>
        <w:pStyle w:val="BodyText"/>
        <w:tabs>
          <w:tab w:pos="8528" w:val="left" w:leader="dot"/>
        </w:tabs>
        <w:ind w:left="720"/>
      </w:pPr>
      <w:r>
        <w:rPr/>
        <w:t>Global</w:t>
      </w:r>
      <w:r>
        <w:rPr>
          <w:spacing w:val="-2"/>
        </w:rPr>
        <w:t> </w:t>
      </w:r>
      <w:r>
        <w:rPr/>
        <w:t>Safety</w:t>
      </w:r>
      <w:r>
        <w:rPr>
          <w:spacing w:val="-1"/>
        </w:rPr>
        <w:t> </w:t>
      </w:r>
      <w:r>
        <w:rPr/>
        <w:t>&amp;</w:t>
      </w:r>
      <w:r>
        <w:rPr>
          <w:spacing w:val="-1"/>
        </w:rPr>
        <w:t> </w:t>
      </w:r>
      <w:r>
        <w:rPr/>
        <w:t>Equipment</w:t>
      </w:r>
      <w:r>
        <w:rPr>
          <w:spacing w:val="-1"/>
        </w:rPr>
        <w:t> </w:t>
      </w:r>
      <w:r>
        <w:rPr>
          <w:spacing w:val="-5"/>
        </w:rPr>
        <w:t>Inc</w:t>
      </w:r>
      <w:r>
        <w:rPr/>
        <w:tab/>
        <w:t>Geoffrey</w:t>
      </w:r>
      <w:r>
        <w:rPr>
          <w:spacing w:val="-6"/>
        </w:rPr>
        <w:t> </w:t>
      </w:r>
      <w:r>
        <w:rPr>
          <w:spacing w:val="-2"/>
        </w:rPr>
        <w:t>Arther</w:t>
      </w:r>
    </w:p>
    <w:p>
      <w:pPr>
        <w:pStyle w:val="BodyText"/>
        <w:tabs>
          <w:tab w:pos="8701" w:val="left" w:leader="dot"/>
        </w:tabs>
        <w:ind w:left="720"/>
      </w:pPr>
      <w:r>
        <w:rPr/>
        <w:t>H&amp;E</w:t>
      </w:r>
      <w:r>
        <w:rPr>
          <w:spacing w:val="-1"/>
        </w:rPr>
        <w:t> </w:t>
      </w:r>
      <w:r>
        <w:rPr/>
        <w:t>Equipment</w:t>
      </w:r>
      <w:r>
        <w:rPr>
          <w:spacing w:val="-1"/>
        </w:rPr>
        <w:t> </w:t>
      </w:r>
      <w:r>
        <w:rPr/>
        <w:t>Services, </w:t>
      </w:r>
      <w:r>
        <w:rPr>
          <w:spacing w:val="-5"/>
        </w:rPr>
        <w:t>Inc</w:t>
      </w:r>
      <w:r>
        <w:rPr/>
        <w:tab/>
        <w:t>Frankie</w:t>
      </w:r>
      <w:r>
        <w:rPr>
          <w:spacing w:val="-4"/>
        </w:rPr>
        <w:t> Wynn</w:t>
      </w:r>
    </w:p>
    <w:p>
      <w:pPr>
        <w:pStyle w:val="BodyText"/>
        <w:tabs>
          <w:tab w:pos="8394" w:val="left" w:leader="dot"/>
        </w:tabs>
        <w:ind w:left="720"/>
      </w:pPr>
      <w:r>
        <w:rPr/>
        <w:t>Haulotte</w:t>
      </w:r>
      <w:r>
        <w:rPr>
          <w:spacing w:val="-2"/>
        </w:rPr>
        <w:t> Group</w:t>
      </w:r>
      <w:r>
        <w:rPr/>
        <w:tab/>
        <w:t>Kevin</w:t>
      </w:r>
      <w:r>
        <w:rPr>
          <w:spacing w:val="-4"/>
        </w:rPr>
        <w:t> </w:t>
      </w:r>
      <w:r>
        <w:rPr/>
        <w:t>Gildea,</w:t>
      </w:r>
      <w:r>
        <w:rPr>
          <w:spacing w:val="-1"/>
        </w:rPr>
        <w:t> </w:t>
      </w:r>
      <w:r>
        <w:rPr>
          <w:spacing w:val="-5"/>
        </w:rPr>
        <w:t>PE</w:t>
      </w:r>
    </w:p>
    <w:p>
      <w:pPr>
        <w:pStyle w:val="BodyText"/>
        <w:tabs>
          <w:tab w:pos="8528" w:val="left" w:leader="dot"/>
        </w:tabs>
        <w:ind w:left="720"/>
      </w:pPr>
      <w:r>
        <w:rPr/>
        <w:t>Heath</w:t>
      </w:r>
      <w:r>
        <w:rPr>
          <w:spacing w:val="-2"/>
        </w:rPr>
        <w:t> </w:t>
      </w:r>
      <w:r>
        <w:rPr/>
        <w:t>and</w:t>
      </w:r>
      <w:r>
        <w:rPr>
          <w:spacing w:val="-1"/>
        </w:rPr>
        <w:t> </w:t>
      </w:r>
      <w:r>
        <w:rPr>
          <w:spacing w:val="-2"/>
        </w:rPr>
        <w:t>Associates</w:t>
      </w:r>
      <w:r>
        <w:rPr/>
        <w:tab/>
        <w:t>Frederick</w:t>
      </w:r>
      <w:r>
        <w:rPr>
          <w:spacing w:val="-7"/>
        </w:rPr>
        <w:t> </w:t>
      </w:r>
      <w:r>
        <w:rPr>
          <w:spacing w:val="-2"/>
        </w:rPr>
        <w:t>Heath</w:t>
      </w:r>
    </w:p>
    <w:p>
      <w:pPr>
        <w:pStyle w:val="BodyText"/>
        <w:tabs>
          <w:tab w:pos="8141" w:val="left" w:leader="dot"/>
        </w:tabs>
        <w:ind w:left="720"/>
      </w:pPr>
      <w:r>
        <w:rPr/>
        <w:t>Helix </w:t>
      </w:r>
      <w:r>
        <w:rPr>
          <w:spacing w:val="-2"/>
        </w:rPr>
        <w:t>Electric</w:t>
      </w:r>
      <w:r>
        <w:rPr/>
        <w:tab/>
        <w:t>Christopher</w:t>
      </w:r>
      <w:r>
        <w:rPr>
          <w:spacing w:val="-3"/>
        </w:rPr>
        <w:t> </w:t>
      </w:r>
      <w:r>
        <w:rPr>
          <w:spacing w:val="-2"/>
        </w:rPr>
        <w:t>Hughes</w:t>
      </w:r>
    </w:p>
    <w:p>
      <w:pPr>
        <w:pStyle w:val="BodyText"/>
        <w:spacing w:after="0"/>
        <w:sectPr>
          <w:pgSz w:w="12240" w:h="15840"/>
          <w:pgMar w:header="0" w:footer="160" w:top="1360" w:bottom="360" w:left="720" w:right="360"/>
        </w:sectPr>
      </w:pPr>
    </w:p>
    <w:p>
      <w:pPr>
        <w:pStyle w:val="BodyText"/>
        <w:tabs>
          <w:tab w:pos="9141" w:val="left" w:leader="dot"/>
        </w:tabs>
        <w:spacing w:before="79"/>
        <w:ind w:left="720" w:right="1073" w:firstLine="7995"/>
      </w:pPr>
      <w:r>
        <w:rPr/>
        <w:t>Eric</w:t>
      </w:r>
      <w:r>
        <w:rPr>
          <w:spacing w:val="-15"/>
        </w:rPr>
        <w:t> </w:t>
      </w:r>
      <w:r>
        <w:rPr/>
        <w:t>Simmons Herc</w:t>
      </w:r>
      <w:r>
        <w:rPr>
          <w:spacing w:val="-4"/>
        </w:rPr>
        <w:t> </w:t>
      </w:r>
      <w:r>
        <w:rPr>
          <w:spacing w:val="-2"/>
        </w:rPr>
        <w:t>Rentals</w:t>
      </w:r>
      <w:r>
        <w:rPr/>
        <w:tab/>
        <w:t>Bill</w:t>
      </w:r>
      <w:r>
        <w:rPr>
          <w:spacing w:val="1"/>
        </w:rPr>
        <w:t> </w:t>
      </w:r>
      <w:r>
        <w:rPr>
          <w:spacing w:val="-4"/>
        </w:rPr>
        <w:t>Cobb</w:t>
      </w:r>
    </w:p>
    <w:p>
      <w:pPr>
        <w:pStyle w:val="BodyText"/>
        <w:tabs>
          <w:tab w:pos="8581" w:val="left" w:leader="dot"/>
        </w:tabs>
        <w:ind w:left="720" w:right="1073" w:firstLine="7474"/>
      </w:pPr>
      <w:r>
        <w:rPr/>
        <w:t>Michael</w:t>
      </w:r>
      <w:r>
        <w:rPr>
          <w:spacing w:val="-15"/>
        </w:rPr>
        <w:t> </w:t>
      </w:r>
      <w:r>
        <w:rPr/>
        <w:t>Hayden</w:t>
      </w:r>
      <w:r>
        <w:rPr>
          <w:spacing w:val="-15"/>
        </w:rPr>
        <w:t> </w:t>
      </w:r>
      <w:r>
        <w:rPr/>
        <w:t>Jr. Hubbell</w:t>
      </w:r>
      <w:r>
        <w:rPr>
          <w:spacing w:val="-2"/>
        </w:rPr>
        <w:t> </w:t>
      </w:r>
      <w:r>
        <w:rPr/>
        <w:t>Power</w:t>
      </w:r>
      <w:r>
        <w:rPr>
          <w:spacing w:val="-2"/>
        </w:rPr>
        <w:t> </w:t>
      </w:r>
      <w:r>
        <w:rPr/>
        <w:t>Systems,</w:t>
      </w:r>
      <w:r>
        <w:rPr>
          <w:spacing w:val="-1"/>
        </w:rPr>
        <w:t> </w:t>
      </w:r>
      <w:r>
        <w:rPr>
          <w:spacing w:val="-5"/>
        </w:rPr>
        <w:t>Inc</w:t>
      </w:r>
      <w:r>
        <w:rPr/>
        <w:tab/>
        <w:t>Dustin </w:t>
      </w:r>
      <w:r>
        <w:rPr>
          <w:spacing w:val="-2"/>
        </w:rPr>
        <w:t>Sullivan</w:t>
      </w:r>
    </w:p>
    <w:p>
      <w:pPr>
        <w:pStyle w:val="BodyText"/>
        <w:tabs>
          <w:tab w:pos="8634" w:val="left" w:leader="dot"/>
        </w:tabs>
        <w:ind w:left="720"/>
      </w:pPr>
      <w:r>
        <w:rPr/>
        <w:t>Hugg</w:t>
      </w:r>
      <w:r>
        <w:rPr>
          <w:spacing w:val="-1"/>
        </w:rPr>
        <w:t> </w:t>
      </w:r>
      <w:r>
        <w:rPr/>
        <w:t>&amp;</w:t>
      </w:r>
      <w:r>
        <w:rPr>
          <w:spacing w:val="-1"/>
        </w:rPr>
        <w:t> </w:t>
      </w:r>
      <w:r>
        <w:rPr/>
        <w:t>Hall </w:t>
      </w:r>
      <w:r>
        <w:rPr>
          <w:spacing w:val="-2"/>
        </w:rPr>
        <w:t>Equipment</w:t>
      </w:r>
      <w:r>
        <w:rPr/>
        <w:tab/>
        <w:t>Bob</w:t>
      </w:r>
      <w:r>
        <w:rPr>
          <w:spacing w:val="-2"/>
        </w:rPr>
        <w:t> Hendricks</w:t>
      </w:r>
    </w:p>
    <w:p>
      <w:pPr>
        <w:pStyle w:val="BodyText"/>
        <w:tabs>
          <w:tab w:pos="8888" w:val="left" w:leader="dot"/>
        </w:tabs>
        <w:ind w:left="720"/>
      </w:pPr>
      <w:r>
        <w:rPr/>
        <w:t>Hy-Brid</w:t>
      </w:r>
      <w:r>
        <w:rPr>
          <w:spacing w:val="-2"/>
        </w:rPr>
        <w:t> </w:t>
      </w:r>
      <w:r>
        <w:rPr/>
        <w:t>Lifts/</w:t>
      </w:r>
      <w:r>
        <w:rPr>
          <w:spacing w:val="-1"/>
        </w:rPr>
        <w:t> </w:t>
      </w:r>
      <w:r>
        <w:rPr/>
        <w:t>Custom</w:t>
      </w:r>
      <w:r>
        <w:rPr>
          <w:spacing w:val="-1"/>
        </w:rPr>
        <w:t> </w:t>
      </w:r>
      <w:r>
        <w:rPr>
          <w:spacing w:val="-2"/>
        </w:rPr>
        <w:t>Equipment</w:t>
      </w:r>
      <w:r>
        <w:rPr/>
        <w:tab/>
        <w:t>Ben</w:t>
      </w:r>
      <w:r>
        <w:rPr>
          <w:spacing w:val="-3"/>
        </w:rPr>
        <w:t> </w:t>
      </w:r>
      <w:r>
        <w:rPr>
          <w:spacing w:val="-2"/>
        </w:rPr>
        <w:t>Froland</w:t>
      </w:r>
    </w:p>
    <w:p>
      <w:pPr>
        <w:pStyle w:val="BodyText"/>
        <w:tabs>
          <w:tab w:pos="8751" w:val="left" w:leader="dot"/>
        </w:tabs>
        <w:ind w:left="720"/>
      </w:pPr>
      <w:r>
        <w:rPr/>
        <w:t>Hydro</w:t>
      </w:r>
      <w:r>
        <w:rPr>
          <w:spacing w:val="-1"/>
        </w:rPr>
        <w:t> </w:t>
      </w:r>
      <w:r>
        <w:rPr/>
        <w:t>Mobile </w:t>
      </w:r>
      <w:r>
        <w:rPr>
          <w:spacing w:val="-5"/>
        </w:rPr>
        <w:t>Inc</w:t>
      </w:r>
      <w:r>
        <w:rPr/>
        <w:tab/>
        <w:t>Kevin</w:t>
      </w:r>
      <w:r>
        <w:rPr>
          <w:spacing w:val="-3"/>
        </w:rPr>
        <w:t> </w:t>
      </w:r>
      <w:r>
        <w:rPr>
          <w:spacing w:val="-2"/>
        </w:rPr>
        <w:t>O'Shea</w:t>
      </w:r>
    </w:p>
    <w:p>
      <w:pPr>
        <w:pStyle w:val="BodyText"/>
        <w:tabs>
          <w:tab w:pos="8341" w:val="left" w:leader="dot"/>
        </w:tabs>
        <w:ind w:left="720" w:right="1076" w:firstLine="8168"/>
      </w:pPr>
      <w:r>
        <w:rPr/>
        <w:t>Sony</w:t>
      </w:r>
      <w:r>
        <w:rPr>
          <w:spacing w:val="-15"/>
        </w:rPr>
        <w:t> </w:t>
      </w:r>
      <w:r>
        <w:rPr/>
        <w:t>Trudel IBEW</w:t>
      </w:r>
      <w:r>
        <w:rPr>
          <w:spacing w:val="-4"/>
        </w:rPr>
        <w:t> </w:t>
      </w:r>
      <w:r>
        <w:rPr/>
        <w:t>Local</w:t>
      </w:r>
      <w:r>
        <w:rPr>
          <w:spacing w:val="-3"/>
        </w:rPr>
        <w:t> </w:t>
      </w:r>
      <w:r>
        <w:rPr>
          <w:spacing w:val="-5"/>
        </w:rPr>
        <w:t>164</w:t>
      </w:r>
      <w:r>
        <w:rPr/>
        <w:tab/>
        <w:t>Michael</w:t>
      </w:r>
      <w:r>
        <w:rPr>
          <w:spacing w:val="-4"/>
        </w:rPr>
        <w:t> </w:t>
      </w:r>
      <w:r>
        <w:rPr>
          <w:spacing w:val="-2"/>
        </w:rPr>
        <w:t>DeGiglio</w:t>
      </w:r>
    </w:p>
    <w:p>
      <w:pPr>
        <w:pStyle w:val="BodyText"/>
        <w:tabs>
          <w:tab w:pos="8581" w:val="left" w:leader="dot"/>
        </w:tabs>
        <w:ind w:left="720"/>
      </w:pPr>
      <w:r>
        <w:rPr/>
        <w:t>International</w:t>
      </w:r>
      <w:r>
        <w:rPr>
          <w:spacing w:val="-2"/>
        </w:rPr>
        <w:t> </w:t>
      </w:r>
      <w:r>
        <w:rPr/>
        <w:t>Masonry</w:t>
      </w:r>
      <w:r>
        <w:rPr>
          <w:spacing w:val="-1"/>
        </w:rPr>
        <w:t> </w:t>
      </w:r>
      <w:r>
        <w:rPr/>
        <w:t>Institute</w:t>
      </w:r>
      <w:r>
        <w:rPr>
          <w:spacing w:val="-2"/>
        </w:rPr>
        <w:t> </w:t>
      </w:r>
      <w:r>
        <w:rPr>
          <w:spacing w:val="-4"/>
        </w:rPr>
        <w:t>(IMI)</w:t>
      </w:r>
      <w:r>
        <w:rPr/>
        <w:tab/>
        <w:t>David</w:t>
      </w:r>
      <w:r>
        <w:rPr>
          <w:spacing w:val="-3"/>
        </w:rPr>
        <w:t> </w:t>
      </w:r>
      <w:r>
        <w:rPr>
          <w:spacing w:val="-2"/>
        </w:rPr>
        <w:t>Wysocki</w:t>
      </w:r>
    </w:p>
    <w:p>
      <w:pPr>
        <w:pStyle w:val="BodyText"/>
        <w:tabs>
          <w:tab w:pos="8967" w:val="left" w:leader="dot"/>
        </w:tabs>
        <w:spacing w:before="1"/>
        <w:ind w:left="720"/>
      </w:pPr>
      <w:r>
        <w:rPr/>
        <w:t>IPAF,</w:t>
      </w:r>
      <w:r>
        <w:rPr>
          <w:spacing w:val="-5"/>
        </w:rPr>
        <w:t> </w:t>
      </w:r>
      <w:r>
        <w:rPr>
          <w:spacing w:val="-4"/>
        </w:rPr>
        <w:t>Ltd.</w:t>
      </w:r>
      <w:r>
        <w:rPr/>
        <w:tab/>
        <w:t>Tony</w:t>
      </w:r>
      <w:r>
        <w:rPr>
          <w:spacing w:val="-2"/>
        </w:rPr>
        <w:t> Groat</w:t>
      </w:r>
    </w:p>
    <w:p>
      <w:pPr>
        <w:pStyle w:val="BodyText"/>
        <w:tabs>
          <w:tab w:pos="8686" w:val="left" w:leader="dot"/>
        </w:tabs>
        <w:ind w:left="720" w:right="1076" w:firstLine="8382"/>
      </w:pPr>
      <w:r>
        <w:rPr/>
        <w:t>Dan</w:t>
      </w:r>
      <w:r>
        <w:rPr>
          <w:spacing w:val="-15"/>
        </w:rPr>
        <w:t> </w:t>
      </w:r>
      <w:r>
        <w:rPr/>
        <w:t>Moss IREX</w:t>
      </w:r>
      <w:r>
        <w:rPr>
          <w:spacing w:val="-4"/>
        </w:rPr>
        <w:t> </w:t>
      </w:r>
      <w:r>
        <w:rPr/>
        <w:t>Contracting</w:t>
      </w:r>
      <w:r>
        <w:rPr>
          <w:spacing w:val="-2"/>
        </w:rPr>
        <w:t> </w:t>
      </w:r>
      <w:r>
        <w:rPr>
          <w:spacing w:val="-4"/>
        </w:rPr>
        <w:t>Group</w:t>
      </w:r>
      <w:r>
        <w:rPr/>
        <w:tab/>
        <w:t>Tom</w:t>
      </w:r>
      <w:r>
        <w:rPr>
          <w:spacing w:val="-2"/>
        </w:rPr>
        <w:t> Pokornik</w:t>
      </w:r>
    </w:p>
    <w:p>
      <w:pPr>
        <w:pStyle w:val="BodyText"/>
        <w:tabs>
          <w:tab w:pos="8768" w:val="left" w:leader="dot"/>
        </w:tabs>
        <w:ind w:left="720"/>
      </w:pPr>
      <w:r>
        <w:rPr/>
        <w:t>IVES</w:t>
      </w:r>
      <w:r>
        <w:rPr>
          <w:spacing w:val="-2"/>
        </w:rPr>
        <w:t> </w:t>
      </w:r>
      <w:r>
        <w:rPr/>
        <w:t>Training</w:t>
      </w:r>
      <w:r>
        <w:rPr>
          <w:spacing w:val="-1"/>
        </w:rPr>
        <w:t> </w:t>
      </w:r>
      <w:r>
        <w:rPr/>
        <w:t>&amp;</w:t>
      </w:r>
      <w:r>
        <w:rPr>
          <w:spacing w:val="-2"/>
        </w:rPr>
        <w:t> </w:t>
      </w:r>
      <w:r>
        <w:rPr/>
        <w:t>Compliance</w:t>
      </w:r>
      <w:r>
        <w:rPr>
          <w:spacing w:val="-2"/>
        </w:rPr>
        <w:t> </w:t>
      </w:r>
      <w:r>
        <w:rPr/>
        <w:t>Group </w:t>
      </w:r>
      <w:r>
        <w:rPr>
          <w:spacing w:val="-5"/>
        </w:rPr>
        <w:t>Inc</w:t>
      </w:r>
      <w:r>
        <w:rPr/>
        <w:tab/>
        <w:t>Robert</w:t>
      </w:r>
      <w:r>
        <w:rPr>
          <w:spacing w:val="-3"/>
        </w:rPr>
        <w:t> </w:t>
      </w:r>
      <w:r>
        <w:rPr>
          <w:spacing w:val="-2"/>
        </w:rPr>
        <w:t>Vetter</w:t>
      </w:r>
    </w:p>
    <w:p>
      <w:pPr>
        <w:pStyle w:val="BodyText"/>
        <w:tabs>
          <w:tab w:pos="8742" w:val="left" w:leader="dot"/>
        </w:tabs>
        <w:ind w:left="720"/>
      </w:pPr>
      <w:r>
        <w:rPr/>
        <w:t>JLG</w:t>
      </w:r>
      <w:r>
        <w:rPr>
          <w:spacing w:val="-4"/>
        </w:rPr>
        <w:t> </w:t>
      </w:r>
      <w:r>
        <w:rPr/>
        <w:t>Industries</w:t>
      </w:r>
      <w:r>
        <w:rPr>
          <w:spacing w:val="-1"/>
        </w:rPr>
        <w:t> </w:t>
      </w:r>
      <w:r>
        <w:rPr>
          <w:spacing w:val="-5"/>
        </w:rPr>
        <w:t>Inc</w:t>
      </w:r>
      <w:r>
        <w:rPr/>
        <w:tab/>
        <w:t>Mark</w:t>
      </w:r>
      <w:r>
        <w:rPr>
          <w:spacing w:val="-4"/>
        </w:rPr>
        <w:t> </w:t>
      </w:r>
      <w:r>
        <w:rPr>
          <w:spacing w:val="-2"/>
        </w:rPr>
        <w:t>Vaughn</w:t>
      </w:r>
    </w:p>
    <w:p>
      <w:pPr>
        <w:pStyle w:val="BodyText"/>
        <w:tabs>
          <w:tab w:pos="8900" w:val="left" w:leader="dot"/>
        </w:tabs>
        <w:ind w:left="720" w:right="1077" w:firstLine="8007"/>
      </w:pPr>
      <w:r>
        <w:rPr/>
        <w:t>Devin</w:t>
      </w:r>
      <w:r>
        <w:rPr>
          <w:spacing w:val="-15"/>
        </w:rPr>
        <w:t> </w:t>
      </w:r>
      <w:r>
        <w:rPr/>
        <w:t>Mellott KHL</w:t>
      </w:r>
      <w:r>
        <w:rPr>
          <w:spacing w:val="-2"/>
        </w:rPr>
        <w:t> </w:t>
      </w:r>
      <w:r>
        <w:rPr/>
        <w:t>Group/Access,</w:t>
      </w:r>
      <w:r>
        <w:rPr>
          <w:spacing w:val="-1"/>
        </w:rPr>
        <w:t> </w:t>
      </w:r>
      <w:r>
        <w:rPr/>
        <w:t>Lift</w:t>
      </w:r>
      <w:r>
        <w:rPr>
          <w:spacing w:val="-1"/>
        </w:rPr>
        <w:t> </w:t>
      </w:r>
      <w:r>
        <w:rPr/>
        <w:t>&amp;</w:t>
      </w:r>
      <w:r>
        <w:rPr>
          <w:spacing w:val="-1"/>
        </w:rPr>
        <w:t> </w:t>
      </w:r>
      <w:r>
        <w:rPr/>
        <w:t>Handlers</w:t>
      </w:r>
      <w:r>
        <w:rPr>
          <w:spacing w:val="-1"/>
        </w:rPr>
        <w:t> </w:t>
      </w:r>
      <w:r>
        <w:rPr>
          <w:spacing w:val="-2"/>
        </w:rPr>
        <w:t>Magazine</w:t>
      </w:r>
      <w:r>
        <w:rPr/>
        <w:tab/>
        <w:t>Tony</w:t>
      </w:r>
      <w:r>
        <w:rPr>
          <w:spacing w:val="-2"/>
        </w:rPr>
        <w:t> Radke</w:t>
      </w:r>
    </w:p>
    <w:p>
      <w:pPr>
        <w:pStyle w:val="BodyText"/>
        <w:tabs>
          <w:tab w:pos="8701" w:val="left" w:leader="dot"/>
        </w:tabs>
        <w:ind w:left="720"/>
      </w:pPr>
      <w:r>
        <w:rPr/>
        <w:t>Klimer</w:t>
      </w:r>
      <w:r>
        <w:rPr>
          <w:spacing w:val="-2"/>
        </w:rPr>
        <w:t> </w:t>
      </w:r>
      <w:r>
        <w:rPr/>
        <w:t>Platforms</w:t>
      </w:r>
      <w:r>
        <w:rPr>
          <w:spacing w:val="-1"/>
        </w:rPr>
        <w:t> </w:t>
      </w:r>
      <w:r>
        <w:rPr>
          <w:spacing w:val="-5"/>
        </w:rPr>
        <w:t>Inc</w:t>
      </w:r>
      <w:r>
        <w:rPr/>
        <w:tab/>
        <w:t>James</w:t>
      </w:r>
      <w:r>
        <w:rPr>
          <w:spacing w:val="-3"/>
        </w:rPr>
        <w:t> </w:t>
      </w:r>
      <w:r>
        <w:rPr>
          <w:spacing w:val="-2"/>
        </w:rPr>
        <w:t>Gordon</w:t>
      </w:r>
    </w:p>
    <w:p>
      <w:pPr>
        <w:pStyle w:val="BodyText"/>
        <w:tabs>
          <w:tab w:pos="9047" w:val="left" w:leader="dot"/>
        </w:tabs>
        <w:ind w:left="720"/>
      </w:pPr>
      <w:r>
        <w:rPr/>
        <w:t>Lee</w:t>
      </w:r>
      <w:r>
        <w:rPr>
          <w:spacing w:val="-2"/>
        </w:rPr>
        <w:t> </w:t>
      </w:r>
      <w:r>
        <w:rPr/>
        <w:t>Electrical</w:t>
      </w:r>
      <w:r>
        <w:rPr>
          <w:spacing w:val="-1"/>
        </w:rPr>
        <w:t> </w:t>
      </w:r>
      <w:r>
        <w:rPr/>
        <w:t>Construction</w:t>
      </w:r>
      <w:r>
        <w:rPr>
          <w:spacing w:val="-1"/>
        </w:rPr>
        <w:t> </w:t>
      </w:r>
      <w:r>
        <w:rPr>
          <w:spacing w:val="-5"/>
        </w:rPr>
        <w:t>Inc</w:t>
      </w:r>
      <w:r>
        <w:rPr/>
        <w:tab/>
        <w:t>John</w:t>
      </w:r>
      <w:r>
        <w:rPr>
          <w:spacing w:val="-2"/>
        </w:rPr>
        <w:t> </w:t>
      </w:r>
      <w:r>
        <w:rPr>
          <w:spacing w:val="-4"/>
        </w:rPr>
        <w:t>Cook</w:t>
      </w:r>
    </w:p>
    <w:p>
      <w:pPr>
        <w:pStyle w:val="BodyText"/>
        <w:tabs>
          <w:tab w:pos="8955" w:val="left" w:leader="dot"/>
        </w:tabs>
        <w:ind w:left="720" w:right="1075" w:firstLine="8408"/>
      </w:pPr>
      <w:r>
        <w:rPr/>
        <w:t>Jason</w:t>
      </w:r>
      <w:r>
        <w:rPr>
          <w:spacing w:val="-15"/>
        </w:rPr>
        <w:t> </w:t>
      </w:r>
      <w:r>
        <w:rPr/>
        <w:t>Lee Lewis</w:t>
      </w:r>
      <w:r>
        <w:rPr>
          <w:spacing w:val="-1"/>
        </w:rPr>
        <w:t> </w:t>
      </w:r>
      <w:r>
        <w:rPr/>
        <w:t>Tree</w:t>
      </w:r>
      <w:r>
        <w:rPr>
          <w:spacing w:val="-2"/>
        </w:rPr>
        <w:t> Service</w:t>
      </w:r>
      <w:r>
        <w:rPr/>
        <w:tab/>
        <w:t>Chris </w:t>
      </w:r>
      <w:r>
        <w:rPr>
          <w:spacing w:val="-4"/>
        </w:rPr>
        <w:t>Maka</w:t>
      </w:r>
    </w:p>
    <w:p>
      <w:pPr>
        <w:pStyle w:val="BodyText"/>
        <w:tabs>
          <w:tab w:pos="8607" w:val="left" w:leader="dot"/>
        </w:tabs>
        <w:spacing w:before="1"/>
        <w:ind w:left="720" w:right="1074" w:firstLine="8088"/>
      </w:pPr>
      <w:r>
        <w:rPr/>
        <w:t>Samuel</w:t>
      </w:r>
      <w:r>
        <w:rPr>
          <w:spacing w:val="-15"/>
        </w:rPr>
        <w:t> </w:t>
      </w:r>
      <w:r>
        <w:rPr/>
        <w:t>Luna Lift-A-Loft</w:t>
      </w:r>
      <w:r>
        <w:rPr>
          <w:spacing w:val="-4"/>
        </w:rPr>
        <w:t> </w:t>
      </w:r>
      <w:r>
        <w:rPr>
          <w:spacing w:val="-2"/>
        </w:rPr>
        <w:t>Corporation</w:t>
      </w:r>
      <w:r>
        <w:rPr/>
        <w:tab/>
        <w:t>Doug</w:t>
      </w:r>
      <w:r>
        <w:rPr>
          <w:spacing w:val="-2"/>
        </w:rPr>
        <w:t> Jeurissen</w:t>
      </w:r>
    </w:p>
    <w:p>
      <w:pPr>
        <w:pStyle w:val="BodyText"/>
        <w:tabs>
          <w:tab w:pos="8540" w:val="left" w:leader="dot"/>
        </w:tabs>
        <w:ind w:left="720"/>
      </w:pPr>
      <w:r>
        <w:rPr/>
        <w:t>McClain</w:t>
      </w:r>
      <w:r>
        <w:rPr>
          <w:spacing w:val="-1"/>
        </w:rPr>
        <w:t> </w:t>
      </w:r>
      <w:r>
        <w:rPr/>
        <w:t>&amp; Co., </w:t>
      </w:r>
      <w:r>
        <w:rPr>
          <w:spacing w:val="-5"/>
        </w:rPr>
        <w:t>Inc</w:t>
      </w:r>
      <w:r>
        <w:rPr/>
        <w:tab/>
        <w:t>Daniel</w:t>
      </w:r>
      <w:r>
        <w:rPr>
          <w:spacing w:val="-4"/>
        </w:rPr>
        <w:t> </w:t>
      </w:r>
      <w:r>
        <w:rPr>
          <w:spacing w:val="-2"/>
        </w:rPr>
        <w:t>McClain</w:t>
      </w:r>
    </w:p>
    <w:p>
      <w:pPr>
        <w:pStyle w:val="BodyText"/>
        <w:tabs>
          <w:tab w:pos="8941" w:val="left" w:leader="dot"/>
        </w:tabs>
        <w:ind w:left="720"/>
      </w:pPr>
      <w:r>
        <w:rPr/>
        <w:t>MEC</w:t>
      </w:r>
      <w:r>
        <w:rPr>
          <w:spacing w:val="-2"/>
        </w:rPr>
        <w:t> </w:t>
      </w:r>
      <w:r>
        <w:rPr/>
        <w:t>Aerial</w:t>
      </w:r>
      <w:r>
        <w:rPr>
          <w:spacing w:val="-2"/>
        </w:rPr>
        <w:t> </w:t>
      </w:r>
      <w:r>
        <w:rPr/>
        <w:t>Work</w:t>
      </w:r>
      <w:r>
        <w:rPr>
          <w:spacing w:val="-2"/>
        </w:rPr>
        <w:t> Platforms</w:t>
      </w:r>
      <w:r>
        <w:rPr/>
        <w:tab/>
        <w:t>Gary</w:t>
      </w:r>
      <w:r>
        <w:rPr>
          <w:spacing w:val="-5"/>
        </w:rPr>
        <w:t> </w:t>
      </w:r>
      <w:r>
        <w:rPr>
          <w:spacing w:val="-2"/>
        </w:rPr>
        <w:t>Crook</w:t>
      </w:r>
    </w:p>
    <w:p>
      <w:pPr>
        <w:pStyle w:val="BodyText"/>
        <w:tabs>
          <w:tab w:pos="8569" w:val="left" w:leader="dot"/>
        </w:tabs>
        <w:ind w:left="720" w:right="1076" w:firstLine="7995"/>
      </w:pPr>
      <w:r>
        <w:rPr/>
        <w:t>Mark</w:t>
      </w:r>
      <w:r>
        <w:rPr>
          <w:spacing w:val="-15"/>
        </w:rPr>
        <w:t> </w:t>
      </w:r>
      <w:r>
        <w:rPr/>
        <w:t>Kroeker MEWPs</w:t>
      </w:r>
      <w:r>
        <w:rPr>
          <w:spacing w:val="-1"/>
        </w:rPr>
        <w:t> </w:t>
      </w:r>
      <w:r>
        <w:rPr>
          <w:spacing w:val="-5"/>
        </w:rPr>
        <w:t>Inc</w:t>
      </w:r>
      <w:r>
        <w:rPr/>
        <w:tab/>
        <w:t>Richard</w:t>
      </w:r>
      <w:r>
        <w:rPr>
          <w:spacing w:val="-4"/>
        </w:rPr>
        <w:t> </w:t>
      </w:r>
      <w:r>
        <w:rPr>
          <w:spacing w:val="-2"/>
        </w:rPr>
        <w:t>Staples</w:t>
      </w:r>
    </w:p>
    <w:p>
      <w:pPr>
        <w:pStyle w:val="BodyText"/>
        <w:tabs>
          <w:tab w:pos="8554" w:val="left" w:leader="dot"/>
        </w:tabs>
        <w:ind w:left="720" w:right="1075" w:firstLine="8235"/>
      </w:pPr>
      <w:r>
        <w:rPr/>
        <w:t>Scott</w:t>
      </w:r>
      <w:r>
        <w:rPr>
          <w:spacing w:val="-15"/>
        </w:rPr>
        <w:t> </w:t>
      </w:r>
      <w:r>
        <w:rPr/>
        <w:t>Loura ML</w:t>
      </w:r>
      <w:r>
        <w:rPr>
          <w:spacing w:val="-3"/>
        </w:rPr>
        <w:t> </w:t>
      </w:r>
      <w:r>
        <w:rPr/>
        <w:t>Cranes</w:t>
      </w:r>
      <w:r>
        <w:rPr>
          <w:spacing w:val="-1"/>
        </w:rPr>
        <w:t> </w:t>
      </w:r>
      <w:r>
        <w:rPr/>
        <w:t>&amp;</w:t>
      </w:r>
      <w:r>
        <w:rPr>
          <w:spacing w:val="-1"/>
        </w:rPr>
        <w:t> </w:t>
      </w:r>
      <w:r>
        <w:rPr>
          <w:spacing w:val="-2"/>
        </w:rPr>
        <w:t>Equipment</w:t>
      </w:r>
      <w:r>
        <w:rPr/>
        <w:tab/>
        <w:t>Mickey</w:t>
      </w:r>
      <w:r>
        <w:rPr>
          <w:spacing w:val="-4"/>
        </w:rPr>
        <w:t> </w:t>
      </w:r>
      <w:r>
        <w:rPr>
          <w:spacing w:val="-2"/>
        </w:rPr>
        <w:t>Hodges</w:t>
      </w:r>
    </w:p>
    <w:p>
      <w:pPr>
        <w:pStyle w:val="BodyText"/>
        <w:tabs>
          <w:tab w:pos="8367" w:val="left" w:leader="dot"/>
        </w:tabs>
        <w:ind w:left="720"/>
      </w:pPr>
      <w:r>
        <w:rPr/>
        <w:t>Moog USA </w:t>
      </w:r>
      <w:r>
        <w:rPr>
          <w:spacing w:val="-5"/>
        </w:rPr>
        <w:t>Inc</w:t>
      </w:r>
      <w:r>
        <w:rPr/>
        <w:tab/>
        <w:t>Martin</w:t>
      </w:r>
      <w:r>
        <w:rPr>
          <w:spacing w:val="-3"/>
        </w:rPr>
        <w:t> </w:t>
      </w:r>
      <w:r>
        <w:rPr>
          <w:spacing w:val="-2"/>
        </w:rPr>
        <w:t>Schweizer</w:t>
      </w:r>
    </w:p>
    <w:p>
      <w:pPr>
        <w:pStyle w:val="BodyText"/>
        <w:tabs>
          <w:tab w:pos="8554" w:val="left" w:leader="dot"/>
        </w:tabs>
        <w:ind w:left="720" w:right="1076" w:firstLine="7980"/>
      </w:pPr>
      <w:r>
        <w:rPr/>
        <w:t>Cindy</w:t>
      </w:r>
      <w:r>
        <w:rPr>
          <w:spacing w:val="-15"/>
        </w:rPr>
        <w:t> </w:t>
      </w:r>
      <w:r>
        <w:rPr/>
        <w:t>Watson Niftylift </w:t>
      </w:r>
      <w:r>
        <w:rPr>
          <w:spacing w:val="-5"/>
        </w:rPr>
        <w:t>Inc</w:t>
      </w:r>
      <w:r>
        <w:rPr/>
        <w:tab/>
        <w:t>Steven</w:t>
      </w:r>
      <w:r>
        <w:rPr>
          <w:spacing w:val="-4"/>
        </w:rPr>
        <w:t> </w:t>
      </w:r>
      <w:r>
        <w:rPr>
          <w:spacing w:val="-2"/>
        </w:rPr>
        <w:t>Redding</w:t>
      </w:r>
    </w:p>
    <w:p>
      <w:pPr>
        <w:pStyle w:val="BodyText"/>
        <w:tabs>
          <w:tab w:pos="8900" w:val="left" w:leader="dot"/>
        </w:tabs>
        <w:spacing w:before="1"/>
        <w:ind w:left="720" w:right="1076" w:firstLine="8194"/>
      </w:pPr>
      <w:r>
        <w:rPr/>
        <w:t>James</w:t>
      </w:r>
      <w:r>
        <w:rPr>
          <w:spacing w:val="-15"/>
        </w:rPr>
        <w:t> </w:t>
      </w:r>
      <w:r>
        <w:rPr/>
        <w:t>Clare OEM</w:t>
      </w:r>
      <w:r>
        <w:rPr>
          <w:spacing w:val="-1"/>
        </w:rPr>
        <w:t> </w:t>
      </w:r>
      <w:r>
        <w:rPr/>
        <w:t>Controls, </w:t>
      </w:r>
      <w:r>
        <w:rPr>
          <w:spacing w:val="-5"/>
        </w:rPr>
        <w:t>Inc</w:t>
      </w:r>
      <w:r>
        <w:rPr/>
        <w:tab/>
        <w:t>Paul</w:t>
      </w:r>
      <w:r>
        <w:rPr>
          <w:spacing w:val="-2"/>
        </w:rPr>
        <w:t> Rohaly</w:t>
      </w:r>
    </w:p>
    <w:p>
      <w:pPr>
        <w:pStyle w:val="BodyText"/>
        <w:tabs>
          <w:tab w:pos="8742" w:val="left" w:leader="dot"/>
        </w:tabs>
        <w:ind w:left="720" w:right="1075" w:firstLine="7942"/>
      </w:pPr>
      <w:r>
        <w:rPr/>
        <w:t>Robert</w:t>
      </w:r>
      <w:r>
        <w:rPr>
          <w:spacing w:val="-15"/>
        </w:rPr>
        <w:t> </w:t>
      </w:r>
      <w:r>
        <w:rPr/>
        <w:t>Wuertz Palfinger</w:t>
      </w:r>
      <w:r>
        <w:rPr>
          <w:spacing w:val="-3"/>
        </w:rPr>
        <w:t> </w:t>
      </w:r>
      <w:r>
        <w:rPr/>
        <w:t>North</w:t>
      </w:r>
      <w:r>
        <w:rPr>
          <w:spacing w:val="-2"/>
        </w:rPr>
        <w:t> </w:t>
      </w:r>
      <w:r>
        <w:rPr/>
        <w:t>America, </w:t>
      </w:r>
      <w:r>
        <w:rPr>
          <w:spacing w:val="-5"/>
        </w:rPr>
        <w:t>LLC</w:t>
      </w:r>
      <w:r>
        <w:rPr/>
        <w:tab/>
        <w:t>Bobby</w:t>
      </w:r>
      <w:r>
        <w:rPr>
          <w:spacing w:val="-2"/>
        </w:rPr>
        <w:t> Taylor</w:t>
      </w:r>
    </w:p>
    <w:p>
      <w:pPr>
        <w:pStyle w:val="BodyText"/>
        <w:tabs>
          <w:tab w:pos="8900" w:val="left" w:leader="dot"/>
        </w:tabs>
        <w:ind w:left="720" w:right="1077" w:firstLine="8274"/>
      </w:pPr>
      <w:r>
        <w:rPr/>
        <w:t>Will</w:t>
      </w:r>
      <w:r>
        <w:rPr>
          <w:spacing w:val="-15"/>
        </w:rPr>
        <w:t> </w:t>
      </w:r>
      <w:r>
        <w:rPr/>
        <w:t>Urban Phenix</w:t>
      </w:r>
      <w:r>
        <w:rPr>
          <w:spacing w:val="-1"/>
        </w:rPr>
        <w:t> </w:t>
      </w:r>
      <w:r>
        <w:rPr>
          <w:spacing w:val="-2"/>
        </w:rPr>
        <w:t>Technologies</w:t>
      </w:r>
      <w:r>
        <w:rPr/>
        <w:tab/>
        <w:t>Mark</w:t>
      </w:r>
      <w:r>
        <w:rPr>
          <w:spacing w:val="-4"/>
        </w:rPr>
        <w:t> </w:t>
      </w:r>
      <w:r>
        <w:rPr>
          <w:spacing w:val="-2"/>
        </w:rPr>
        <w:t>Miller</w:t>
      </w:r>
    </w:p>
    <w:p>
      <w:pPr>
        <w:pStyle w:val="BodyText"/>
        <w:tabs>
          <w:tab w:pos="8847" w:val="left" w:leader="dot"/>
        </w:tabs>
        <w:ind w:left="720"/>
      </w:pPr>
      <w:r>
        <w:rPr/>
        <w:t>Pike</w:t>
      </w:r>
      <w:r>
        <w:rPr>
          <w:spacing w:val="-2"/>
        </w:rPr>
        <w:t> </w:t>
      </w:r>
      <w:r>
        <w:rPr/>
        <w:t>Electric,</w:t>
      </w:r>
      <w:r>
        <w:rPr>
          <w:spacing w:val="-2"/>
        </w:rPr>
        <w:t> </w:t>
      </w:r>
      <w:r>
        <w:rPr>
          <w:spacing w:val="-5"/>
        </w:rPr>
        <w:t>LLC</w:t>
      </w:r>
      <w:r>
        <w:rPr/>
        <w:tab/>
        <w:t>Andy</w:t>
      </w:r>
      <w:r>
        <w:rPr>
          <w:spacing w:val="-2"/>
        </w:rPr>
        <w:t> Cleary</w:t>
      </w:r>
    </w:p>
    <w:p>
      <w:pPr>
        <w:pStyle w:val="BodyText"/>
        <w:tabs>
          <w:tab w:pos="8982" w:val="left" w:leader="dot"/>
        </w:tabs>
        <w:ind w:left="720" w:right="1078" w:firstLine="7980"/>
      </w:pPr>
      <w:r>
        <w:rPr/>
        <w:t>Kevin</w:t>
      </w:r>
      <w:r>
        <w:rPr>
          <w:spacing w:val="-15"/>
        </w:rPr>
        <w:t> </w:t>
      </w:r>
      <w:r>
        <w:rPr/>
        <w:t>Watson Piranha</w:t>
      </w:r>
      <w:r>
        <w:rPr>
          <w:spacing w:val="-3"/>
        </w:rPr>
        <w:t> </w:t>
      </w:r>
      <w:r>
        <w:rPr>
          <w:spacing w:val="-2"/>
        </w:rPr>
        <w:t>Safety</w:t>
      </w:r>
      <w:r>
        <w:rPr/>
        <w:tab/>
        <w:t>Eric</w:t>
      </w:r>
      <w:r>
        <w:rPr>
          <w:spacing w:val="-4"/>
        </w:rPr>
        <w:t> </w:t>
      </w:r>
      <w:r>
        <w:rPr>
          <w:spacing w:val="-2"/>
        </w:rPr>
        <w:t>Moran</w:t>
      </w:r>
    </w:p>
    <w:p>
      <w:pPr>
        <w:pStyle w:val="BodyText"/>
        <w:tabs>
          <w:tab w:pos="8487" w:val="left" w:leader="dot"/>
        </w:tabs>
        <w:ind w:left="720" w:right="1077" w:firstLine="8168"/>
      </w:pPr>
      <w:r>
        <w:rPr/>
        <w:t>Homer</w:t>
      </w:r>
      <w:r>
        <w:rPr>
          <w:spacing w:val="-15"/>
        </w:rPr>
        <w:t> </w:t>
      </w:r>
      <w:r>
        <w:rPr/>
        <w:t>Kyle Power</w:t>
      </w:r>
      <w:r>
        <w:rPr>
          <w:spacing w:val="-1"/>
        </w:rPr>
        <w:t> </w:t>
      </w:r>
      <w:r>
        <w:rPr/>
        <w:t>Equipment</w:t>
      </w:r>
      <w:r>
        <w:rPr>
          <w:spacing w:val="-1"/>
        </w:rPr>
        <w:t> </w:t>
      </w:r>
      <w:r>
        <w:rPr/>
        <w:t>Leasing</w:t>
      </w:r>
      <w:r>
        <w:rPr>
          <w:spacing w:val="-1"/>
        </w:rPr>
        <w:t> </w:t>
      </w:r>
      <w:r>
        <w:rPr/>
        <w:t>Co,</w:t>
      </w:r>
      <w:r>
        <w:rPr>
          <w:spacing w:val="-1"/>
        </w:rPr>
        <w:t> </w:t>
      </w:r>
      <w:r>
        <w:rPr>
          <w:spacing w:val="-5"/>
        </w:rPr>
        <w:t>Inc</w:t>
      </w:r>
      <w:r>
        <w:rPr/>
        <w:tab/>
        <w:t>Tracy</w:t>
      </w:r>
      <w:r>
        <w:rPr>
          <w:spacing w:val="-5"/>
        </w:rPr>
        <w:t> </w:t>
      </w:r>
      <w:r>
        <w:rPr>
          <w:spacing w:val="-2"/>
        </w:rPr>
        <w:t>Schroeder</w:t>
      </w:r>
    </w:p>
    <w:p>
      <w:pPr>
        <w:pStyle w:val="BodyText"/>
        <w:tabs>
          <w:tab w:pos="8686" w:val="left" w:leader="dot"/>
        </w:tabs>
        <w:ind w:left="720"/>
      </w:pPr>
      <w:r>
        <w:rPr/>
        <w:t>ReechCraft</w:t>
      </w:r>
      <w:r>
        <w:rPr>
          <w:spacing w:val="-2"/>
        </w:rPr>
        <w:t> </w:t>
      </w:r>
      <w:r>
        <w:rPr>
          <w:spacing w:val="-5"/>
        </w:rPr>
        <w:t>Inc</w:t>
      </w:r>
      <w:r>
        <w:rPr/>
        <w:tab/>
        <w:t>Jason</w:t>
      </w:r>
      <w:r>
        <w:rPr>
          <w:spacing w:val="-3"/>
        </w:rPr>
        <w:t> </w:t>
      </w:r>
      <w:r>
        <w:rPr>
          <w:spacing w:val="-2"/>
        </w:rPr>
        <w:t>Solhjem</w:t>
      </w:r>
    </w:p>
    <w:p>
      <w:pPr>
        <w:pStyle w:val="BodyText"/>
        <w:tabs>
          <w:tab w:pos="8341" w:val="left" w:leader="dot"/>
        </w:tabs>
        <w:ind w:left="720" w:right="1077" w:firstLine="8074"/>
      </w:pPr>
      <w:r>
        <w:rPr/>
        <w:t>Shane</w:t>
      </w:r>
      <w:r>
        <w:rPr>
          <w:spacing w:val="-15"/>
        </w:rPr>
        <w:t> </w:t>
      </w:r>
      <w:r>
        <w:rPr/>
        <w:t>Nickel Reynolds</w:t>
      </w:r>
      <w:r>
        <w:rPr>
          <w:spacing w:val="-4"/>
        </w:rPr>
        <w:t> </w:t>
      </w:r>
      <w:r>
        <w:rPr/>
        <w:t>Engineering</w:t>
      </w:r>
      <w:r>
        <w:rPr>
          <w:spacing w:val="-2"/>
        </w:rPr>
        <w:t> </w:t>
      </w:r>
      <w:r>
        <w:rPr/>
        <w:t>Services</w:t>
      </w:r>
      <w:r>
        <w:rPr>
          <w:spacing w:val="1"/>
        </w:rPr>
        <w:t> </w:t>
      </w:r>
      <w:r>
        <w:rPr>
          <w:spacing w:val="-5"/>
        </w:rPr>
        <w:t>Inc</w:t>
      </w:r>
      <w:r>
        <w:rPr/>
        <w:tab/>
        <w:t>Stephen</w:t>
      </w:r>
      <w:r>
        <w:rPr>
          <w:spacing w:val="-4"/>
        </w:rPr>
        <w:t> </w:t>
      </w:r>
      <w:r>
        <w:rPr>
          <w:spacing w:val="-2"/>
        </w:rPr>
        <w:t>Reynolds</w:t>
      </w:r>
    </w:p>
    <w:p>
      <w:pPr>
        <w:pStyle w:val="BodyText"/>
        <w:spacing w:after="0"/>
        <w:sectPr>
          <w:pgSz w:w="12240" w:h="15840"/>
          <w:pgMar w:header="0" w:footer="160" w:top="1360" w:bottom="360" w:left="720" w:right="360"/>
        </w:sectPr>
      </w:pPr>
    </w:p>
    <w:p>
      <w:pPr>
        <w:pStyle w:val="BodyText"/>
        <w:tabs>
          <w:tab w:pos="8036" w:val="left" w:leader="dot"/>
        </w:tabs>
        <w:spacing w:before="79"/>
        <w:ind w:left="720"/>
      </w:pPr>
      <w:r>
        <w:rPr/>
        <w:t>RLH</w:t>
      </w:r>
      <w:r>
        <w:rPr>
          <w:spacing w:val="-1"/>
        </w:rPr>
        <w:t> </w:t>
      </w:r>
      <w:r>
        <w:rPr/>
        <w:t>Consulting </w:t>
      </w:r>
      <w:r>
        <w:rPr>
          <w:spacing w:val="-5"/>
        </w:rPr>
        <w:t>LLC</w:t>
      </w:r>
      <w:r>
        <w:rPr/>
        <w:tab/>
        <w:t>Richard</w:t>
      </w:r>
      <w:r>
        <w:rPr>
          <w:spacing w:val="-5"/>
        </w:rPr>
        <w:t> </w:t>
      </w:r>
      <w:r>
        <w:rPr>
          <w:spacing w:val="-2"/>
        </w:rPr>
        <w:t>Hoffelmeyer</w:t>
      </w:r>
    </w:p>
    <w:p>
      <w:pPr>
        <w:pStyle w:val="BodyText"/>
        <w:tabs>
          <w:tab w:pos="8727" w:val="left" w:leader="dot"/>
        </w:tabs>
        <w:ind w:left="720"/>
      </w:pPr>
      <w:r>
        <w:rPr/>
        <w:t>Salt</w:t>
      </w:r>
      <w:r>
        <w:rPr>
          <w:spacing w:val="-2"/>
        </w:rPr>
        <w:t> </w:t>
      </w:r>
      <w:r>
        <w:rPr/>
        <w:t>River</w:t>
      </w:r>
      <w:r>
        <w:rPr>
          <w:spacing w:val="-3"/>
        </w:rPr>
        <w:t> </w:t>
      </w:r>
      <w:r>
        <w:rPr/>
        <w:t>Project</w:t>
      </w:r>
      <w:r>
        <w:rPr>
          <w:spacing w:val="-1"/>
        </w:rPr>
        <w:t> </w:t>
      </w:r>
      <w:r>
        <w:rPr>
          <w:spacing w:val="-2"/>
        </w:rPr>
        <w:t>(SRP)</w:t>
      </w:r>
      <w:r>
        <w:rPr/>
        <w:tab/>
        <w:t>Brendan</w:t>
      </w:r>
      <w:r>
        <w:rPr>
          <w:spacing w:val="-5"/>
        </w:rPr>
        <w:t> </w:t>
      </w:r>
      <w:r>
        <w:rPr>
          <w:spacing w:val="-4"/>
        </w:rPr>
        <w:t>King</w:t>
      </w:r>
    </w:p>
    <w:p>
      <w:pPr>
        <w:pStyle w:val="BodyText"/>
        <w:tabs>
          <w:tab w:pos="8862" w:val="left" w:leader="dot"/>
        </w:tabs>
        <w:ind w:left="720" w:right="1077" w:firstLine="8048"/>
      </w:pPr>
      <w:r>
        <w:rPr/>
        <w:t>Jason</w:t>
      </w:r>
      <w:r>
        <w:rPr>
          <w:spacing w:val="-15"/>
        </w:rPr>
        <w:t> </w:t>
      </w:r>
      <w:r>
        <w:rPr/>
        <w:t>Kleiber Scaffold</w:t>
      </w:r>
      <w:r>
        <w:rPr>
          <w:spacing w:val="-3"/>
        </w:rPr>
        <w:t> </w:t>
      </w:r>
      <w:r>
        <w:rPr/>
        <w:t>Resource,</w:t>
      </w:r>
      <w:r>
        <w:rPr>
          <w:spacing w:val="-3"/>
        </w:rPr>
        <w:t> </w:t>
      </w:r>
      <w:r>
        <w:rPr>
          <w:spacing w:val="-5"/>
        </w:rPr>
        <w:t>LLC</w:t>
      </w:r>
      <w:r>
        <w:rPr/>
        <w:tab/>
        <w:t>Brett</w:t>
      </w:r>
      <w:r>
        <w:rPr>
          <w:spacing w:val="-3"/>
        </w:rPr>
        <w:t> </w:t>
      </w:r>
      <w:r>
        <w:rPr>
          <w:spacing w:val="-2"/>
        </w:rPr>
        <w:t>Friedel</w:t>
      </w:r>
    </w:p>
    <w:p>
      <w:pPr>
        <w:pStyle w:val="BodyText"/>
        <w:tabs>
          <w:tab w:pos="8674" w:val="left" w:leader="dot"/>
        </w:tabs>
        <w:ind w:left="720"/>
      </w:pPr>
      <w:r>
        <w:rPr/>
        <w:t>SEA,</w:t>
      </w:r>
      <w:r>
        <w:rPr>
          <w:spacing w:val="-1"/>
        </w:rPr>
        <w:t> </w:t>
      </w:r>
      <w:r>
        <w:rPr>
          <w:spacing w:val="-5"/>
        </w:rPr>
        <w:t>LTD</w:t>
      </w:r>
      <w:r>
        <w:rPr/>
        <w:tab/>
        <w:t>Brian</w:t>
      </w:r>
      <w:r>
        <w:rPr>
          <w:spacing w:val="-2"/>
        </w:rPr>
        <w:t> Boggess</w:t>
      </w:r>
    </w:p>
    <w:p>
      <w:pPr>
        <w:pStyle w:val="BodyText"/>
        <w:tabs>
          <w:tab w:pos="8209" w:val="left" w:leader="dot"/>
        </w:tabs>
        <w:ind w:left="720"/>
      </w:pPr>
      <w:r>
        <w:rPr/>
        <w:t>Skanska</w:t>
      </w:r>
      <w:r>
        <w:rPr>
          <w:spacing w:val="-2"/>
        </w:rPr>
        <w:t> </w:t>
      </w:r>
      <w:r>
        <w:rPr/>
        <w:t>USA </w:t>
      </w:r>
      <w:r>
        <w:rPr>
          <w:spacing w:val="-2"/>
        </w:rPr>
        <w:t>Building</w:t>
      </w:r>
      <w:r>
        <w:rPr/>
        <w:tab/>
        <w:t>Spencer</w:t>
      </w:r>
      <w:r>
        <w:rPr>
          <w:spacing w:val="-5"/>
        </w:rPr>
        <w:t> </w:t>
      </w:r>
      <w:r>
        <w:rPr>
          <w:spacing w:val="-2"/>
        </w:rPr>
        <w:t>Hasenkopf</w:t>
      </w:r>
    </w:p>
    <w:p>
      <w:pPr>
        <w:pStyle w:val="BodyText"/>
        <w:tabs>
          <w:tab w:pos="8715" w:val="left" w:leader="dot"/>
        </w:tabs>
        <w:ind w:left="720"/>
      </w:pPr>
      <w:r>
        <w:rPr/>
        <w:t>Skyjack</w:t>
      </w:r>
      <w:r>
        <w:rPr>
          <w:spacing w:val="-2"/>
        </w:rPr>
        <w:t> </w:t>
      </w:r>
      <w:r>
        <w:rPr>
          <w:spacing w:val="-5"/>
        </w:rPr>
        <w:t>Inc</w:t>
      </w:r>
      <w:r>
        <w:rPr/>
        <w:tab/>
        <w:t>Ian</w:t>
      </w:r>
      <w:r>
        <w:rPr>
          <w:spacing w:val="-4"/>
        </w:rPr>
        <w:t> </w:t>
      </w:r>
      <w:r>
        <w:rPr>
          <w:spacing w:val="-2"/>
        </w:rPr>
        <w:t>McGregor</w:t>
      </w:r>
    </w:p>
    <w:p>
      <w:pPr>
        <w:pStyle w:val="BodyText"/>
        <w:tabs>
          <w:tab w:pos="8274" w:val="left" w:leader="dot"/>
        </w:tabs>
        <w:ind w:left="720"/>
      </w:pPr>
      <w:r>
        <w:rPr/>
        <w:t>Snorkel</w:t>
      </w:r>
      <w:r>
        <w:rPr>
          <w:spacing w:val="-4"/>
        </w:rPr>
        <w:t> </w:t>
      </w:r>
      <w:r>
        <w:rPr/>
        <w:t>International</w:t>
      </w:r>
      <w:r>
        <w:rPr>
          <w:spacing w:val="-3"/>
        </w:rPr>
        <w:t> </w:t>
      </w:r>
      <w:r>
        <w:rPr>
          <w:spacing w:val="-5"/>
        </w:rPr>
        <w:t>LLC</w:t>
      </w:r>
      <w:r>
        <w:rPr/>
        <w:tab/>
        <w:t>Jeff</w:t>
      </w:r>
      <w:r>
        <w:rPr>
          <w:spacing w:val="-5"/>
        </w:rPr>
        <w:t> </w:t>
      </w:r>
      <w:r>
        <w:rPr/>
        <w:t>Eckhardt,</w:t>
      </w:r>
      <w:r>
        <w:rPr>
          <w:spacing w:val="-1"/>
        </w:rPr>
        <w:t> </w:t>
      </w:r>
      <w:r>
        <w:rPr>
          <w:spacing w:val="-4"/>
        </w:rPr>
        <w:t>P.E.</w:t>
      </w:r>
    </w:p>
    <w:p>
      <w:pPr>
        <w:pStyle w:val="BodyText"/>
        <w:tabs>
          <w:tab w:pos="8847" w:val="left" w:leader="dot"/>
        </w:tabs>
        <w:ind w:left="720" w:right="1075" w:firstLine="7702"/>
      </w:pPr>
      <w:r>
        <w:rPr/>
        <w:t>Tony</w:t>
      </w:r>
      <w:r>
        <w:rPr>
          <w:spacing w:val="-15"/>
        </w:rPr>
        <w:t> </w:t>
      </w:r>
      <w:r>
        <w:rPr/>
        <w:t>Deatherage Southern</w:t>
      </w:r>
      <w:r>
        <w:rPr>
          <w:spacing w:val="-3"/>
        </w:rPr>
        <w:t> </w:t>
      </w:r>
      <w:r>
        <w:rPr/>
        <w:t>California</w:t>
      </w:r>
      <w:r>
        <w:rPr>
          <w:spacing w:val="-2"/>
        </w:rPr>
        <w:t> Edison</w:t>
      </w:r>
      <w:r>
        <w:rPr/>
        <w:tab/>
        <w:t>Randy</w:t>
      </w:r>
      <w:r>
        <w:rPr>
          <w:spacing w:val="-3"/>
        </w:rPr>
        <w:t> </w:t>
      </w:r>
      <w:r>
        <w:rPr>
          <w:spacing w:val="-2"/>
        </w:rPr>
        <w:t>Stone</w:t>
      </w:r>
    </w:p>
    <w:p>
      <w:pPr>
        <w:pStyle w:val="BodyText"/>
        <w:tabs>
          <w:tab w:pos="8754" w:val="left" w:leader="dot"/>
        </w:tabs>
        <w:spacing w:before="1"/>
        <w:ind w:left="720"/>
      </w:pPr>
      <w:r>
        <w:rPr/>
        <w:t>Southern</w:t>
      </w:r>
      <w:r>
        <w:rPr>
          <w:spacing w:val="-3"/>
        </w:rPr>
        <w:t> </w:t>
      </w:r>
      <w:r>
        <w:rPr/>
        <w:t>Company</w:t>
      </w:r>
      <w:r>
        <w:rPr>
          <w:spacing w:val="-1"/>
        </w:rPr>
        <w:t> </w:t>
      </w:r>
      <w:r>
        <w:rPr/>
        <w:t>-</w:t>
      </w:r>
      <w:r>
        <w:rPr>
          <w:spacing w:val="-1"/>
        </w:rPr>
        <w:t> </w:t>
      </w:r>
      <w:r>
        <w:rPr/>
        <w:t>Alabama</w:t>
      </w:r>
      <w:r>
        <w:rPr>
          <w:spacing w:val="-1"/>
        </w:rPr>
        <w:t> </w:t>
      </w:r>
      <w:r>
        <w:rPr/>
        <w:t>Power </w:t>
      </w:r>
      <w:r>
        <w:rPr>
          <w:spacing w:val="-2"/>
        </w:rPr>
        <w:t>Company</w:t>
      </w:r>
      <w:r>
        <w:rPr/>
        <w:tab/>
        <w:t>Herman</w:t>
      </w:r>
      <w:r>
        <w:rPr>
          <w:spacing w:val="-6"/>
        </w:rPr>
        <w:t> </w:t>
      </w:r>
      <w:r>
        <w:rPr>
          <w:spacing w:val="-2"/>
        </w:rPr>
        <w:t>Scott</w:t>
      </w:r>
    </w:p>
    <w:p>
      <w:pPr>
        <w:pStyle w:val="BodyText"/>
        <w:tabs>
          <w:tab w:pos="8955" w:val="left" w:leader="dot"/>
        </w:tabs>
        <w:ind w:left="720" w:right="1076" w:firstLine="8100"/>
      </w:pPr>
      <w:r>
        <w:rPr/>
        <w:t>Jenny</w:t>
      </w:r>
      <w:r>
        <w:rPr>
          <w:spacing w:val="-15"/>
        </w:rPr>
        <w:t> </w:t>
      </w:r>
      <w:r>
        <w:rPr/>
        <w:t>Taylor Sunbelt</w:t>
      </w:r>
      <w:r>
        <w:rPr>
          <w:spacing w:val="-1"/>
        </w:rPr>
        <w:t> </w:t>
      </w:r>
      <w:r>
        <w:rPr>
          <w:spacing w:val="-2"/>
        </w:rPr>
        <w:t>Rentals</w:t>
      </w:r>
      <w:r>
        <w:rPr/>
        <w:tab/>
        <w:t>Brian</w:t>
      </w:r>
      <w:r>
        <w:rPr>
          <w:spacing w:val="-4"/>
        </w:rPr>
        <w:t> </w:t>
      </w:r>
      <w:r>
        <w:rPr>
          <w:spacing w:val="-2"/>
        </w:rPr>
        <w:t>Clark</w:t>
      </w:r>
    </w:p>
    <w:p>
      <w:pPr>
        <w:pStyle w:val="BodyText"/>
        <w:tabs>
          <w:tab w:pos="9114" w:val="left" w:leader="dot"/>
        </w:tabs>
        <w:ind w:left="720"/>
      </w:pPr>
      <w:r>
        <w:rPr/>
        <w:t>Sunstate</w:t>
      </w:r>
      <w:r>
        <w:rPr>
          <w:spacing w:val="-2"/>
        </w:rPr>
        <w:t> </w:t>
      </w:r>
      <w:r>
        <w:rPr/>
        <w:t>Equipment</w:t>
      </w:r>
      <w:r>
        <w:rPr>
          <w:spacing w:val="-1"/>
        </w:rPr>
        <w:t> </w:t>
      </w:r>
      <w:r>
        <w:rPr>
          <w:spacing w:val="-5"/>
        </w:rPr>
        <w:t>Co.</w:t>
      </w:r>
      <w:r>
        <w:rPr/>
        <w:tab/>
        <w:t>Jake</w:t>
      </w:r>
      <w:r>
        <w:rPr>
          <w:spacing w:val="-4"/>
        </w:rPr>
        <w:t> Kidd</w:t>
      </w:r>
    </w:p>
    <w:p>
      <w:pPr>
        <w:pStyle w:val="BodyText"/>
        <w:tabs>
          <w:tab w:pos="8235" w:val="left" w:leader="dot"/>
        </w:tabs>
        <w:ind w:left="720"/>
      </w:pPr>
      <w:r>
        <w:rPr/>
        <w:t>Superior</w:t>
      </w:r>
      <w:r>
        <w:rPr>
          <w:spacing w:val="-5"/>
        </w:rPr>
        <w:t> </w:t>
      </w:r>
      <w:r>
        <w:rPr/>
        <w:t>Scaffold</w:t>
      </w:r>
      <w:r>
        <w:rPr>
          <w:spacing w:val="-1"/>
        </w:rPr>
        <w:t> </w:t>
      </w:r>
      <w:r>
        <w:rPr/>
        <w:t>Services</w:t>
      </w:r>
      <w:r>
        <w:rPr>
          <w:spacing w:val="1"/>
        </w:rPr>
        <w:t> </w:t>
      </w:r>
      <w:r>
        <w:rPr>
          <w:spacing w:val="-5"/>
        </w:rPr>
        <w:t>Inc</w:t>
      </w:r>
      <w:r>
        <w:rPr/>
        <w:tab/>
        <w:t>Shawn</w:t>
      </w:r>
      <w:r>
        <w:rPr>
          <w:spacing w:val="-4"/>
        </w:rPr>
        <w:t> </w:t>
      </w:r>
      <w:r>
        <w:rPr>
          <w:spacing w:val="-2"/>
        </w:rPr>
        <w:t>MacDonald</w:t>
      </w:r>
    </w:p>
    <w:p>
      <w:pPr>
        <w:pStyle w:val="BodyText"/>
        <w:tabs>
          <w:tab w:pos="8727" w:val="left" w:leader="dot"/>
        </w:tabs>
        <w:ind w:left="720"/>
      </w:pPr>
      <w:r>
        <w:rPr/>
        <w:t>Technology</w:t>
      </w:r>
      <w:r>
        <w:rPr>
          <w:spacing w:val="-3"/>
        </w:rPr>
        <w:t> </w:t>
      </w:r>
      <w:r>
        <w:rPr/>
        <w:t>International</w:t>
      </w:r>
      <w:r>
        <w:rPr>
          <w:spacing w:val="-2"/>
        </w:rPr>
        <w:t> </w:t>
      </w:r>
      <w:r>
        <w:rPr>
          <w:spacing w:val="-5"/>
        </w:rPr>
        <w:t>Co.</w:t>
      </w:r>
      <w:r>
        <w:rPr/>
        <w:tab/>
        <w:t>Michael</w:t>
      </w:r>
      <w:r>
        <w:rPr>
          <w:spacing w:val="-4"/>
        </w:rPr>
        <w:t> Zhou</w:t>
      </w:r>
    </w:p>
    <w:p>
      <w:pPr>
        <w:pStyle w:val="BodyText"/>
        <w:tabs>
          <w:tab w:pos="9102" w:val="left" w:leader="dot"/>
        </w:tabs>
        <w:ind w:left="720"/>
      </w:pPr>
      <w:r>
        <w:rPr/>
        <w:t>Terex</w:t>
      </w:r>
      <w:r>
        <w:rPr>
          <w:spacing w:val="-2"/>
        </w:rPr>
        <w:t> </w:t>
      </w:r>
      <w:r>
        <w:rPr/>
        <w:t>South</w:t>
      </w:r>
      <w:r>
        <w:rPr>
          <w:spacing w:val="-2"/>
        </w:rPr>
        <w:t> </w:t>
      </w:r>
      <w:r>
        <w:rPr/>
        <w:t>Dakota, </w:t>
      </w:r>
      <w:r>
        <w:rPr>
          <w:spacing w:val="-5"/>
        </w:rPr>
        <w:t>Inc</w:t>
      </w:r>
      <w:r>
        <w:rPr/>
        <w:tab/>
        <w:t>Jim</w:t>
      </w:r>
      <w:r>
        <w:rPr>
          <w:spacing w:val="1"/>
        </w:rPr>
        <w:t> </w:t>
      </w:r>
      <w:r>
        <w:rPr>
          <w:spacing w:val="-2"/>
        </w:rPr>
        <w:t>Olson</w:t>
      </w:r>
    </w:p>
    <w:p>
      <w:pPr>
        <w:pStyle w:val="BodyText"/>
        <w:tabs>
          <w:tab w:pos="8648" w:val="left" w:leader="dot"/>
        </w:tabs>
        <w:ind w:left="720" w:right="1076" w:firstLine="8088"/>
      </w:pPr>
      <w:r>
        <w:rPr/>
        <w:t>Dan</w:t>
      </w:r>
      <w:r>
        <w:rPr>
          <w:spacing w:val="-15"/>
        </w:rPr>
        <w:t> </w:t>
      </w:r>
      <w:r>
        <w:rPr/>
        <w:t>Brenden Terex</w:t>
      </w:r>
      <w:r>
        <w:rPr>
          <w:spacing w:val="-4"/>
        </w:rPr>
        <w:t> </w:t>
      </w:r>
      <w:r>
        <w:rPr/>
        <w:t>Utilities,</w:t>
      </w:r>
      <w:r>
        <w:rPr>
          <w:spacing w:val="-1"/>
        </w:rPr>
        <w:t> </w:t>
      </w:r>
      <w:r>
        <w:rPr>
          <w:spacing w:val="-5"/>
        </w:rPr>
        <w:t>Inc</w:t>
      </w:r>
      <w:r>
        <w:rPr/>
        <w:tab/>
        <w:t>Nick</w:t>
      </w:r>
      <w:r>
        <w:rPr>
          <w:spacing w:val="-3"/>
        </w:rPr>
        <w:t> </w:t>
      </w:r>
      <w:r>
        <w:rPr>
          <w:spacing w:val="-2"/>
        </w:rPr>
        <w:t>Cammisa</w:t>
      </w:r>
    </w:p>
    <w:p>
      <w:pPr>
        <w:pStyle w:val="BodyText"/>
        <w:tabs>
          <w:tab w:pos="8569" w:val="left" w:leader="dot"/>
        </w:tabs>
        <w:ind w:left="720" w:right="1076" w:firstLine="8048"/>
      </w:pPr>
      <w:r>
        <w:rPr/>
        <w:t>David</w:t>
      </w:r>
      <w:r>
        <w:rPr>
          <w:spacing w:val="-15"/>
        </w:rPr>
        <w:t> </w:t>
      </w:r>
      <w:r>
        <w:rPr/>
        <w:t>Sexton TESCO</w:t>
      </w:r>
      <w:r>
        <w:rPr>
          <w:spacing w:val="-1"/>
        </w:rPr>
        <w:t> </w:t>
      </w:r>
      <w:r>
        <w:rPr/>
        <w:t>Equipment</w:t>
      </w:r>
      <w:r>
        <w:rPr>
          <w:spacing w:val="-1"/>
        </w:rPr>
        <w:t> </w:t>
      </w:r>
      <w:r>
        <w:rPr>
          <w:spacing w:val="-5"/>
        </w:rPr>
        <w:t>LLC</w:t>
      </w:r>
      <w:r>
        <w:rPr/>
        <w:tab/>
        <w:t>Alan</w:t>
      </w:r>
      <w:r>
        <w:rPr>
          <w:spacing w:val="-3"/>
        </w:rPr>
        <w:t> </w:t>
      </w:r>
      <w:r>
        <w:rPr>
          <w:spacing w:val="-2"/>
        </w:rPr>
        <w:t>Wagamon</w:t>
      </w:r>
    </w:p>
    <w:p>
      <w:pPr>
        <w:pStyle w:val="BodyText"/>
        <w:tabs>
          <w:tab w:pos="8314" w:val="left" w:leader="dot"/>
        </w:tabs>
        <w:spacing w:before="1"/>
        <w:ind w:left="720"/>
      </w:pPr>
      <w:r>
        <w:rPr/>
        <w:t>THD</w:t>
      </w:r>
      <w:r>
        <w:rPr>
          <w:spacing w:val="-3"/>
        </w:rPr>
        <w:t> </w:t>
      </w:r>
      <w:r>
        <w:rPr>
          <w:spacing w:val="-2"/>
        </w:rPr>
        <w:t>Rental</w:t>
      </w:r>
      <w:r>
        <w:rPr/>
        <w:tab/>
        <w:t>Donald</w:t>
      </w:r>
      <w:r>
        <w:rPr>
          <w:spacing w:val="-3"/>
        </w:rPr>
        <w:t> </w:t>
      </w:r>
      <w:r>
        <w:rPr>
          <w:spacing w:val="-2"/>
        </w:rPr>
        <w:t>Satterfield</w:t>
      </w:r>
    </w:p>
    <w:p>
      <w:pPr>
        <w:pStyle w:val="BodyText"/>
        <w:tabs>
          <w:tab w:pos="8449" w:val="left" w:leader="dot"/>
        </w:tabs>
        <w:ind w:left="720"/>
      </w:pPr>
      <w:r>
        <w:rPr/>
        <w:t>The</w:t>
      </w:r>
      <w:r>
        <w:rPr>
          <w:spacing w:val="-3"/>
        </w:rPr>
        <w:t> </w:t>
      </w:r>
      <w:r>
        <w:rPr/>
        <w:t>Boeing </w:t>
      </w:r>
      <w:r>
        <w:rPr>
          <w:spacing w:val="-2"/>
        </w:rPr>
        <w:t>Company</w:t>
      </w:r>
      <w:r>
        <w:rPr/>
        <w:tab/>
        <w:t>Donald</w:t>
      </w:r>
      <w:r>
        <w:rPr>
          <w:spacing w:val="-3"/>
        </w:rPr>
        <w:t> </w:t>
      </w:r>
      <w:r>
        <w:rPr>
          <w:spacing w:val="-2"/>
        </w:rPr>
        <w:t>Dorfman</w:t>
      </w:r>
    </w:p>
    <w:p>
      <w:pPr>
        <w:pStyle w:val="BodyText"/>
        <w:tabs>
          <w:tab w:pos="8394" w:val="left" w:leader="dot"/>
        </w:tabs>
        <w:ind w:left="720"/>
      </w:pPr>
      <w:r>
        <w:rPr/>
        <w:t>The</w:t>
      </w:r>
      <w:r>
        <w:rPr>
          <w:spacing w:val="-3"/>
        </w:rPr>
        <w:t> </w:t>
      </w:r>
      <w:r>
        <w:rPr/>
        <w:t>Townsend</w:t>
      </w:r>
      <w:r>
        <w:rPr>
          <w:spacing w:val="-1"/>
        </w:rPr>
        <w:t> </w:t>
      </w:r>
      <w:r>
        <w:rPr>
          <w:spacing w:val="-2"/>
        </w:rPr>
        <w:t>Corporation</w:t>
      </w:r>
      <w:r>
        <w:rPr/>
        <w:tab/>
        <w:t>Mark</w:t>
      </w:r>
      <w:r>
        <w:rPr>
          <w:spacing w:val="-4"/>
        </w:rPr>
        <w:t> </w:t>
      </w:r>
      <w:r>
        <w:rPr>
          <w:spacing w:val="-2"/>
        </w:rPr>
        <w:t>Kimbrough</w:t>
      </w:r>
    </w:p>
    <w:p>
      <w:pPr>
        <w:pStyle w:val="BodyText"/>
        <w:tabs>
          <w:tab w:pos="8187" w:val="left" w:leader="dot"/>
        </w:tabs>
        <w:ind w:left="720"/>
      </w:pPr>
      <w:r>
        <w:rPr/>
        <w:t>The</w:t>
      </w:r>
      <w:r>
        <w:rPr>
          <w:spacing w:val="-3"/>
        </w:rPr>
        <w:t> </w:t>
      </w:r>
      <w:r>
        <w:rPr/>
        <w:t>VON </w:t>
      </w:r>
      <w:r>
        <w:rPr>
          <w:spacing w:val="-2"/>
        </w:rPr>
        <w:t>Corporation</w:t>
      </w:r>
      <w:r>
        <w:rPr/>
        <w:tab/>
        <w:t>Fred</w:t>
      </w:r>
      <w:r>
        <w:rPr>
          <w:spacing w:val="-4"/>
        </w:rPr>
        <w:t> </w:t>
      </w:r>
      <w:r>
        <w:rPr/>
        <w:t>von </w:t>
      </w:r>
      <w:r>
        <w:rPr>
          <w:spacing w:val="-2"/>
        </w:rPr>
        <w:t>Herrmann</w:t>
      </w:r>
    </w:p>
    <w:p>
      <w:pPr>
        <w:pStyle w:val="BodyText"/>
        <w:tabs>
          <w:tab w:pos="8554" w:val="left" w:leader="dot"/>
        </w:tabs>
        <w:ind w:left="720" w:right="1076" w:firstLine="7253"/>
      </w:pPr>
      <w:r>
        <w:rPr/>
        <w:t>Martin</w:t>
      </w:r>
      <w:r>
        <w:rPr>
          <w:spacing w:val="-15"/>
        </w:rPr>
        <w:t> </w:t>
      </w:r>
      <w:r>
        <w:rPr/>
        <w:t>von</w:t>
      </w:r>
      <w:r>
        <w:rPr>
          <w:spacing w:val="-15"/>
        </w:rPr>
        <w:t> </w:t>
      </w:r>
      <w:r>
        <w:rPr/>
        <w:t>Herrmann Time</w:t>
      </w:r>
      <w:r>
        <w:rPr>
          <w:spacing w:val="-1"/>
        </w:rPr>
        <w:t> </w:t>
      </w:r>
      <w:r>
        <w:rPr/>
        <w:t>Manufacturing</w:t>
      </w:r>
      <w:r>
        <w:rPr>
          <w:spacing w:val="-1"/>
        </w:rPr>
        <w:t> </w:t>
      </w:r>
      <w:r>
        <w:rPr>
          <w:spacing w:val="-2"/>
        </w:rPr>
        <w:t>Company</w:t>
      </w:r>
      <w:r>
        <w:rPr/>
        <w:tab/>
        <w:t>James</w:t>
      </w:r>
      <w:r>
        <w:rPr>
          <w:spacing w:val="-3"/>
        </w:rPr>
        <w:t> </w:t>
      </w:r>
      <w:r>
        <w:rPr>
          <w:spacing w:val="-2"/>
        </w:rPr>
        <w:t>Christian</w:t>
      </w:r>
    </w:p>
    <w:p>
      <w:pPr>
        <w:pStyle w:val="BodyText"/>
        <w:tabs>
          <w:tab w:pos="8367" w:val="left" w:leader="dot"/>
        </w:tabs>
        <w:ind w:left="720" w:right="1076" w:firstLine="8206"/>
      </w:pPr>
      <w:r>
        <w:rPr/>
        <w:t>Brian</w:t>
      </w:r>
      <w:r>
        <w:rPr>
          <w:spacing w:val="-15"/>
        </w:rPr>
        <w:t> </w:t>
      </w:r>
      <w:r>
        <w:rPr/>
        <w:t>Davis TNT</w:t>
      </w:r>
      <w:r>
        <w:rPr>
          <w:spacing w:val="-1"/>
        </w:rPr>
        <w:t> </w:t>
      </w:r>
      <w:r>
        <w:rPr/>
        <w:t>Equipment </w:t>
      </w:r>
      <w:r>
        <w:rPr>
          <w:spacing w:val="-5"/>
        </w:rPr>
        <w:t>Co.</w:t>
      </w:r>
      <w:r>
        <w:rPr/>
        <w:tab/>
        <w:t>Michael</w:t>
      </w:r>
      <w:r>
        <w:rPr>
          <w:spacing w:val="-4"/>
        </w:rPr>
        <w:t> </w:t>
      </w:r>
      <w:r>
        <w:rPr>
          <w:spacing w:val="-2"/>
        </w:rPr>
        <w:t>Solomon</w:t>
      </w:r>
    </w:p>
    <w:p>
      <w:pPr>
        <w:pStyle w:val="BodyText"/>
        <w:tabs>
          <w:tab w:pos="9061" w:val="left" w:leader="dot"/>
        </w:tabs>
        <w:ind w:left="720"/>
      </w:pPr>
      <w:r>
        <w:rPr/>
        <w:t>Tower</w:t>
      </w:r>
      <w:r>
        <w:rPr>
          <w:spacing w:val="-1"/>
        </w:rPr>
        <w:t> </w:t>
      </w:r>
      <w:r>
        <w:rPr/>
        <w:t>Safety</w:t>
      </w:r>
      <w:r>
        <w:rPr>
          <w:spacing w:val="-1"/>
        </w:rPr>
        <w:t> </w:t>
      </w:r>
      <w:r>
        <w:rPr/>
        <w:t>&amp;</w:t>
      </w:r>
      <w:r>
        <w:rPr>
          <w:spacing w:val="1"/>
        </w:rPr>
        <w:t> </w:t>
      </w:r>
      <w:r>
        <w:rPr>
          <w:spacing w:val="-2"/>
        </w:rPr>
        <w:t>Instruction</w:t>
      </w:r>
      <w:r>
        <w:rPr/>
        <w:tab/>
        <w:t>Kathy</w:t>
      </w:r>
      <w:r>
        <w:rPr>
          <w:spacing w:val="-4"/>
        </w:rPr>
        <w:t> Gill</w:t>
      </w:r>
    </w:p>
    <w:p>
      <w:pPr>
        <w:pStyle w:val="BodyText"/>
        <w:tabs>
          <w:tab w:pos="8926" w:val="left" w:leader="dot"/>
        </w:tabs>
        <w:ind w:left="720"/>
      </w:pPr>
      <w:r>
        <w:rPr/>
        <w:t>TrainMOR</w:t>
      </w:r>
      <w:r>
        <w:rPr>
          <w:spacing w:val="-2"/>
        </w:rPr>
        <w:t> </w:t>
      </w:r>
      <w:r>
        <w:rPr/>
        <w:t>/</w:t>
      </w:r>
      <w:r>
        <w:rPr>
          <w:spacing w:val="-2"/>
        </w:rPr>
        <w:t> </w:t>
      </w:r>
      <w:r>
        <w:rPr/>
        <w:t>Morrison Industrial</w:t>
      </w:r>
      <w:r>
        <w:rPr>
          <w:spacing w:val="-1"/>
        </w:rPr>
        <w:t> </w:t>
      </w:r>
      <w:r>
        <w:rPr>
          <w:spacing w:val="-2"/>
        </w:rPr>
        <w:t>Equipment</w:t>
      </w:r>
      <w:r>
        <w:rPr/>
        <w:tab/>
        <w:t>Scott</w:t>
      </w:r>
      <w:r>
        <w:rPr>
          <w:spacing w:val="-1"/>
        </w:rPr>
        <w:t> </w:t>
      </w:r>
      <w:r>
        <w:rPr>
          <w:spacing w:val="-2"/>
        </w:rPr>
        <w:t>Ahner</w:t>
      </w:r>
    </w:p>
    <w:p>
      <w:pPr>
        <w:pStyle w:val="BodyText"/>
        <w:tabs>
          <w:tab w:pos="8715" w:val="left" w:leader="dot"/>
        </w:tabs>
        <w:spacing w:before="1"/>
        <w:ind w:left="720"/>
      </w:pPr>
      <w:r>
        <w:rPr/>
        <w:t>Tutus </w:t>
      </w:r>
      <w:r>
        <w:rPr>
          <w:spacing w:val="-5"/>
        </w:rPr>
        <w:t>LLC</w:t>
      </w:r>
      <w:r>
        <w:rPr/>
        <w:tab/>
        <w:t>Forrest</w:t>
      </w:r>
      <w:r>
        <w:rPr>
          <w:spacing w:val="-4"/>
        </w:rPr>
        <w:t> </w:t>
      </w:r>
      <w:r>
        <w:rPr>
          <w:spacing w:val="-2"/>
        </w:rPr>
        <w:t>Hester</w:t>
      </w:r>
    </w:p>
    <w:p>
      <w:pPr>
        <w:pStyle w:val="BodyText"/>
        <w:tabs>
          <w:tab w:pos="8997" w:val="left" w:leader="dot"/>
        </w:tabs>
        <w:ind w:left="720" w:right="1077" w:firstLine="8180"/>
      </w:pPr>
      <w:r>
        <w:rPr/>
        <w:t>Kevin</w:t>
      </w:r>
      <w:r>
        <w:rPr>
          <w:spacing w:val="-15"/>
        </w:rPr>
        <w:t> </w:t>
      </w:r>
      <w:r>
        <w:rPr/>
        <w:t>Jones United </w:t>
      </w:r>
      <w:r>
        <w:rPr>
          <w:spacing w:val="-2"/>
        </w:rPr>
        <w:t>Rentals</w:t>
      </w:r>
      <w:r>
        <w:rPr/>
        <w:tab/>
        <w:t>Teresa</w:t>
      </w:r>
      <w:r>
        <w:rPr>
          <w:spacing w:val="-5"/>
        </w:rPr>
        <w:t> Kee</w:t>
      </w:r>
    </w:p>
    <w:p>
      <w:pPr>
        <w:pStyle w:val="BodyText"/>
        <w:tabs>
          <w:tab w:pos="8874" w:val="left" w:leader="dot"/>
        </w:tabs>
        <w:ind w:left="720" w:right="1077" w:firstLine="8247"/>
      </w:pPr>
      <w:r>
        <w:rPr/>
        <w:t>Lee</w:t>
      </w:r>
      <w:r>
        <w:rPr>
          <w:spacing w:val="-15"/>
        </w:rPr>
        <w:t> </w:t>
      </w:r>
      <w:r>
        <w:rPr/>
        <w:t>Braden Utility</w:t>
      </w:r>
      <w:r>
        <w:rPr>
          <w:spacing w:val="-1"/>
        </w:rPr>
        <w:t> </w:t>
      </w:r>
      <w:r>
        <w:rPr/>
        <w:t>Truck</w:t>
      </w:r>
      <w:r>
        <w:rPr>
          <w:spacing w:val="-1"/>
        </w:rPr>
        <w:t> </w:t>
      </w:r>
      <w:r>
        <w:rPr/>
        <w:t>Equipment</w:t>
      </w:r>
      <w:r>
        <w:rPr>
          <w:spacing w:val="-1"/>
        </w:rPr>
        <w:t> </w:t>
      </w:r>
      <w:r>
        <w:rPr/>
        <w:t>&amp;</w:t>
      </w:r>
      <w:r>
        <w:rPr>
          <w:spacing w:val="-1"/>
        </w:rPr>
        <w:t> </w:t>
      </w:r>
      <w:r>
        <w:rPr/>
        <w:t>Parts </w:t>
      </w:r>
      <w:r>
        <w:rPr>
          <w:spacing w:val="-5"/>
        </w:rPr>
        <w:t>LLC</w:t>
      </w:r>
      <w:r>
        <w:rPr/>
        <w:tab/>
        <w:t>John</w:t>
      </w:r>
      <w:r>
        <w:rPr>
          <w:spacing w:val="-2"/>
        </w:rPr>
        <w:t> Mlaker</w:t>
      </w:r>
    </w:p>
    <w:p>
      <w:pPr>
        <w:pStyle w:val="BodyText"/>
        <w:tabs>
          <w:tab w:pos="8794" w:val="left" w:leader="dot"/>
        </w:tabs>
        <w:ind w:left="720"/>
      </w:pPr>
      <w:r>
        <w:rPr/>
        <w:t>Vollmer-Gray</w:t>
      </w:r>
      <w:r>
        <w:rPr>
          <w:spacing w:val="-4"/>
        </w:rPr>
        <w:t> </w:t>
      </w:r>
      <w:r>
        <w:rPr>
          <w:spacing w:val="-2"/>
        </w:rPr>
        <w:t>Engineering</w:t>
      </w:r>
      <w:r>
        <w:rPr/>
        <w:tab/>
        <w:t>Paul</w:t>
      </w:r>
      <w:r>
        <w:rPr>
          <w:spacing w:val="-2"/>
        </w:rPr>
        <w:t> Guthorn</w:t>
      </w:r>
    </w:p>
    <w:p>
      <w:pPr>
        <w:pStyle w:val="BodyText"/>
        <w:tabs>
          <w:tab w:pos="8487" w:val="left" w:leader="dot"/>
        </w:tabs>
        <w:ind w:left="720"/>
      </w:pPr>
      <w:r>
        <w:rPr/>
        <w:t>Waco</w:t>
      </w:r>
      <w:r>
        <w:rPr>
          <w:spacing w:val="-3"/>
        </w:rPr>
        <w:t> </w:t>
      </w:r>
      <w:r>
        <w:rPr/>
        <w:t>Boom</w:t>
      </w:r>
      <w:r>
        <w:rPr>
          <w:spacing w:val="-1"/>
        </w:rPr>
        <w:t> </w:t>
      </w:r>
      <w:r>
        <w:rPr/>
        <w:t>Company</w:t>
      </w:r>
      <w:r>
        <w:rPr>
          <w:spacing w:val="-1"/>
        </w:rPr>
        <w:t> </w:t>
      </w:r>
      <w:r>
        <w:rPr>
          <w:spacing w:val="-5"/>
        </w:rPr>
        <w:t>Ltd</w:t>
      </w:r>
      <w:r>
        <w:rPr/>
        <w:tab/>
        <w:t>Jonathan</w:t>
      </w:r>
      <w:r>
        <w:rPr>
          <w:spacing w:val="-3"/>
        </w:rPr>
        <w:t> </w:t>
      </w:r>
      <w:r>
        <w:rPr>
          <w:spacing w:val="-2"/>
        </w:rPr>
        <w:t>Woods</w:t>
      </w:r>
    </w:p>
    <w:p>
      <w:pPr>
        <w:pStyle w:val="BodyText"/>
        <w:tabs>
          <w:tab w:pos="8607" w:val="left" w:leader="dot"/>
        </w:tabs>
        <w:ind w:left="720" w:right="1074" w:firstLine="8274"/>
      </w:pPr>
      <w:r>
        <w:rPr/>
        <w:t>Bob</w:t>
      </w:r>
      <w:r>
        <w:rPr>
          <w:spacing w:val="-15"/>
        </w:rPr>
        <w:t> </w:t>
      </w:r>
      <w:r>
        <w:rPr/>
        <w:t>Simon Wiss,</w:t>
      </w:r>
      <w:r>
        <w:rPr>
          <w:spacing w:val="-4"/>
        </w:rPr>
        <w:t> </w:t>
      </w:r>
      <w:r>
        <w:rPr/>
        <w:t>Janney,</w:t>
      </w:r>
      <w:r>
        <w:rPr>
          <w:spacing w:val="-1"/>
        </w:rPr>
        <w:t> </w:t>
      </w:r>
      <w:r>
        <w:rPr/>
        <w:t>Elstner</w:t>
      </w:r>
      <w:r>
        <w:rPr>
          <w:spacing w:val="-2"/>
        </w:rPr>
        <w:t> </w:t>
      </w:r>
      <w:r>
        <w:rPr/>
        <w:t>Associates</w:t>
      </w:r>
      <w:r>
        <w:rPr>
          <w:spacing w:val="1"/>
        </w:rPr>
        <w:t> </w:t>
      </w:r>
      <w:r>
        <w:rPr>
          <w:spacing w:val="-5"/>
        </w:rPr>
        <w:t>Inc</w:t>
      </w:r>
      <w:r>
        <w:rPr/>
        <w:tab/>
        <w:t>Jason</w:t>
      </w:r>
      <w:r>
        <w:rPr>
          <w:spacing w:val="-3"/>
        </w:rPr>
        <w:t> </w:t>
      </w:r>
      <w:r>
        <w:rPr>
          <w:spacing w:val="-2"/>
        </w:rPr>
        <w:t>Kamman</w:t>
      </w:r>
    </w:p>
    <w:p>
      <w:pPr>
        <w:pStyle w:val="BodyText"/>
        <w:tabs>
          <w:tab w:pos="8900" w:val="left" w:leader="dot"/>
        </w:tabs>
        <w:ind w:left="720"/>
      </w:pPr>
      <w:r>
        <w:rPr/>
        <w:t>Xtreme</w:t>
      </w:r>
      <w:r>
        <w:rPr>
          <w:spacing w:val="-2"/>
        </w:rPr>
        <w:t> Manufacturing</w:t>
      </w:r>
      <w:r>
        <w:rPr/>
        <w:tab/>
        <w:t>Jake</w:t>
      </w:r>
      <w:r>
        <w:rPr>
          <w:spacing w:val="-4"/>
        </w:rPr>
        <w:t> </w:t>
      </w:r>
      <w:r>
        <w:rPr>
          <w:spacing w:val="-2"/>
        </w:rPr>
        <w:t>Adkins</w:t>
      </w:r>
    </w:p>
    <w:p>
      <w:pPr>
        <w:pStyle w:val="BodyText"/>
        <w:tabs>
          <w:tab w:pos="8821" w:val="left" w:leader="dot"/>
        </w:tabs>
        <w:ind w:left="720" w:right="1077" w:firstLine="7980"/>
      </w:pPr>
      <w:r>
        <w:rPr/>
        <w:t>Jonathan</w:t>
      </w:r>
      <w:r>
        <w:rPr>
          <w:spacing w:val="-15"/>
        </w:rPr>
        <w:t> </w:t>
      </w:r>
      <w:r>
        <w:rPr/>
        <w:t>Rasa Zachry</w:t>
      </w:r>
      <w:r>
        <w:rPr>
          <w:spacing w:val="-3"/>
        </w:rPr>
        <w:t> </w:t>
      </w:r>
      <w:r>
        <w:rPr>
          <w:spacing w:val="-2"/>
        </w:rPr>
        <w:t>Group</w:t>
      </w:r>
      <w:r>
        <w:rPr/>
        <w:tab/>
        <w:t>Daniel</w:t>
      </w:r>
      <w:r>
        <w:rPr>
          <w:spacing w:val="-4"/>
        </w:rPr>
        <w:t> </w:t>
      </w:r>
      <w:r>
        <w:rPr>
          <w:spacing w:val="-2"/>
        </w:rPr>
        <w:t>Davis</w:t>
      </w:r>
    </w:p>
    <w:p>
      <w:pPr>
        <w:pStyle w:val="BodyText"/>
        <w:spacing w:after="0"/>
        <w:sectPr>
          <w:pgSz w:w="12240" w:h="15840"/>
          <w:pgMar w:header="0" w:footer="160" w:top="1360" w:bottom="360" w:left="720" w:right="360"/>
        </w:sectPr>
      </w:pPr>
    </w:p>
    <w:p>
      <w:pPr>
        <w:pStyle w:val="BodyText"/>
        <w:spacing w:before="79"/>
        <w:ind w:left="720" w:right="1108"/>
      </w:pPr>
      <w:r>
        <w:rPr/>
        <w:t>Subcommittee</w:t>
      </w:r>
      <w:r>
        <w:rPr>
          <w:spacing w:val="-7"/>
        </w:rPr>
        <w:t> </w:t>
      </w:r>
      <w:r>
        <w:rPr/>
        <w:t>A92.2</w:t>
      </w:r>
      <w:r>
        <w:rPr>
          <w:spacing w:val="-5"/>
        </w:rPr>
        <w:t> </w:t>
      </w:r>
      <w:r>
        <w:rPr/>
        <w:t>on</w:t>
      </w:r>
      <w:r>
        <w:rPr>
          <w:spacing w:val="-5"/>
        </w:rPr>
        <w:t> </w:t>
      </w:r>
      <w:r>
        <w:rPr/>
        <w:t>Vehicle-Mounted</w:t>
      </w:r>
      <w:r>
        <w:rPr>
          <w:spacing w:val="-5"/>
        </w:rPr>
        <w:t> </w:t>
      </w:r>
      <w:r>
        <w:rPr/>
        <w:t>Elevating</w:t>
      </w:r>
      <w:r>
        <w:rPr>
          <w:spacing w:val="-5"/>
        </w:rPr>
        <w:t> </w:t>
      </w:r>
      <w:r>
        <w:rPr/>
        <w:t>and</w:t>
      </w:r>
      <w:r>
        <w:rPr>
          <w:spacing w:val="-5"/>
        </w:rPr>
        <w:t> </w:t>
      </w:r>
      <w:r>
        <w:rPr/>
        <w:t>Rotating</w:t>
      </w:r>
      <w:r>
        <w:rPr>
          <w:spacing w:val="-5"/>
        </w:rPr>
        <w:t> </w:t>
      </w:r>
      <w:r>
        <w:rPr/>
        <w:t>Aerial</w:t>
      </w:r>
      <w:r>
        <w:rPr>
          <w:spacing w:val="-5"/>
        </w:rPr>
        <w:t> </w:t>
      </w:r>
      <w:r>
        <w:rPr/>
        <w:t>Devices,</w:t>
      </w:r>
      <w:r>
        <w:rPr>
          <w:spacing w:val="-5"/>
        </w:rPr>
        <w:t> </w:t>
      </w:r>
      <w:r>
        <w:rPr/>
        <w:t>which developed this standard, had the following members:</w:t>
      </w:r>
    </w:p>
    <w:p>
      <w:pPr>
        <w:pStyle w:val="BodyText"/>
        <w:spacing w:before="2"/>
        <w:rPr>
          <w:sz w:val="16"/>
        </w:rPr>
      </w:pPr>
    </w:p>
    <w:p>
      <w:pPr>
        <w:pStyle w:val="BodyText"/>
        <w:spacing w:after="0"/>
        <w:rPr>
          <w:sz w:val="16"/>
        </w:rPr>
        <w:sectPr>
          <w:pgSz w:w="12240" w:h="15840"/>
          <w:pgMar w:header="0" w:footer="160" w:top="1360" w:bottom="360" w:left="720" w:right="360"/>
        </w:sectPr>
      </w:pPr>
    </w:p>
    <w:p>
      <w:pPr>
        <w:pStyle w:val="BodyText"/>
        <w:spacing w:before="90"/>
        <w:ind w:left="720" w:right="38"/>
      </w:pPr>
      <w:r>
        <w:rPr/>
        <w:t>Joshua</w:t>
      </w:r>
      <w:r>
        <w:rPr>
          <w:spacing w:val="-14"/>
        </w:rPr>
        <w:t> </w:t>
      </w:r>
      <w:r>
        <w:rPr/>
        <w:t>Chard,</w:t>
      </w:r>
      <w:r>
        <w:rPr>
          <w:spacing w:val="-14"/>
        </w:rPr>
        <w:t> </w:t>
      </w:r>
      <w:r>
        <w:rPr/>
        <w:t>Ph.D.,</w:t>
      </w:r>
      <w:r>
        <w:rPr>
          <w:spacing w:val="-14"/>
        </w:rPr>
        <w:t> </w:t>
      </w:r>
      <w:r>
        <w:rPr/>
        <w:t>Chairman Donald Allison, Ph.D., P.E. Ted Barron</w:t>
      </w:r>
    </w:p>
    <w:p>
      <w:pPr>
        <w:pStyle w:val="BodyText"/>
        <w:ind w:left="720" w:right="1420"/>
      </w:pPr>
      <w:r>
        <w:rPr/>
        <w:t>Donald Barrows David Benson Robert Borer John</w:t>
      </w:r>
      <w:r>
        <w:rPr>
          <w:spacing w:val="-15"/>
        </w:rPr>
        <w:t> </w:t>
      </w:r>
      <w:r>
        <w:rPr/>
        <w:t>Brewington Randall Breyer</w:t>
      </w:r>
    </w:p>
    <w:p>
      <w:pPr>
        <w:pStyle w:val="BodyText"/>
        <w:spacing w:before="1"/>
        <w:ind w:left="720" w:right="1207"/>
      </w:pPr>
      <w:r>
        <w:rPr/>
        <w:t>Douglas</w:t>
      </w:r>
      <w:r>
        <w:rPr>
          <w:spacing w:val="-15"/>
        </w:rPr>
        <w:t> </w:t>
      </w:r>
      <w:r>
        <w:rPr/>
        <w:t>Brinkhous Alan Calta</w:t>
      </w:r>
    </w:p>
    <w:p>
      <w:pPr>
        <w:pStyle w:val="BodyText"/>
        <w:ind w:left="720" w:right="1540"/>
      </w:pPr>
      <w:r>
        <w:rPr/>
        <w:t>James</w:t>
      </w:r>
      <w:r>
        <w:rPr>
          <w:spacing w:val="-15"/>
        </w:rPr>
        <w:t> </w:t>
      </w:r>
      <w:r>
        <w:rPr/>
        <w:t>Christian Andy Cleary John Cook</w:t>
      </w:r>
    </w:p>
    <w:p>
      <w:pPr>
        <w:pStyle w:val="BodyText"/>
        <w:ind w:left="720" w:right="1327"/>
      </w:pPr>
      <w:r>
        <w:rPr/>
        <w:t>Alain</w:t>
      </w:r>
      <w:r>
        <w:rPr>
          <w:spacing w:val="-15"/>
        </w:rPr>
        <w:t> </w:t>
      </w:r>
      <w:r>
        <w:rPr/>
        <w:t>Courchesne Brian Davis Michael</w:t>
      </w:r>
      <w:r>
        <w:rPr>
          <w:spacing w:val="-15"/>
        </w:rPr>
        <w:t> </w:t>
      </w:r>
      <w:r>
        <w:rPr/>
        <w:t>DeGiglio Albert Eccles Matthew</w:t>
      </w:r>
      <w:r>
        <w:rPr>
          <w:spacing w:val="-15"/>
        </w:rPr>
        <w:t> </w:t>
      </w:r>
      <w:r>
        <w:rPr/>
        <w:t>Eckstine Bryan Hall Mickey Hodges</w:t>
      </w:r>
    </w:p>
    <w:p>
      <w:pPr>
        <w:pStyle w:val="BodyText"/>
        <w:spacing w:before="1"/>
        <w:ind w:left="720" w:right="1021"/>
      </w:pPr>
      <w:r>
        <w:rPr/>
        <w:t>Richard</w:t>
      </w:r>
      <w:r>
        <w:rPr>
          <w:spacing w:val="-15"/>
        </w:rPr>
        <w:t> </w:t>
      </w:r>
      <w:r>
        <w:rPr/>
        <w:t>Hoffelmeyer Robert Hofmiller Christopher Hughes Jake Kidd</w:t>
      </w:r>
    </w:p>
    <w:p>
      <w:pPr>
        <w:pStyle w:val="BodyText"/>
        <w:ind w:left="720" w:right="1713"/>
      </w:pPr>
      <w:r>
        <w:rPr/>
        <w:t>Brendan</w:t>
      </w:r>
      <w:r>
        <w:rPr>
          <w:spacing w:val="-15"/>
        </w:rPr>
        <w:t> </w:t>
      </w:r>
      <w:r>
        <w:rPr/>
        <w:t>King Eric</w:t>
      </w:r>
      <w:r>
        <w:rPr>
          <w:spacing w:val="-1"/>
        </w:rPr>
        <w:t> </w:t>
      </w:r>
      <w:r>
        <w:rPr>
          <w:spacing w:val="-2"/>
        </w:rPr>
        <w:t>Lumberg</w:t>
      </w:r>
    </w:p>
    <w:p>
      <w:pPr>
        <w:pStyle w:val="BodyText"/>
        <w:spacing w:before="90"/>
      </w:pPr>
      <w:r>
        <w:rPr/>
        <w:br w:type="column"/>
      </w:r>
      <w:r>
        <w:rPr/>
      </w:r>
    </w:p>
    <w:p>
      <w:pPr>
        <w:pStyle w:val="BodyText"/>
        <w:ind w:left="720" w:right="4094"/>
      </w:pPr>
      <w:r>
        <w:rPr/>
        <w:t>Sam Luna Chris Maka Glenn</w:t>
      </w:r>
      <w:r>
        <w:rPr>
          <w:spacing w:val="-15"/>
        </w:rPr>
        <w:t> </w:t>
      </w:r>
      <w:r>
        <w:rPr/>
        <w:t>Martin</w:t>
      </w:r>
    </w:p>
    <w:p>
      <w:pPr>
        <w:pStyle w:val="BodyText"/>
        <w:ind w:left="720" w:right="3806"/>
      </w:pPr>
      <w:r>
        <w:rPr/>
        <w:t>Sharon</w:t>
      </w:r>
      <w:r>
        <w:rPr>
          <w:spacing w:val="-15"/>
        </w:rPr>
        <w:t> </w:t>
      </w:r>
      <w:r>
        <w:rPr/>
        <w:t>McCarty Mark Miller Robert Miller John Mlaker</w:t>
      </w:r>
      <w:r>
        <w:rPr>
          <w:spacing w:val="40"/>
        </w:rPr>
        <w:t> </w:t>
      </w:r>
      <w:r>
        <w:rPr/>
        <w:t>Jim Olson</w:t>
      </w:r>
      <w:r>
        <w:rPr>
          <w:spacing w:val="40"/>
        </w:rPr>
        <w:t> </w:t>
      </w:r>
      <w:r>
        <w:rPr/>
        <w:t>Justin Pilgrim</w:t>
      </w:r>
    </w:p>
    <w:p>
      <w:pPr>
        <w:pStyle w:val="BodyText"/>
        <w:spacing w:before="1"/>
        <w:ind w:left="720" w:right="3658"/>
      </w:pPr>
      <w:r>
        <w:rPr/>
        <w:t>Stephen</w:t>
      </w:r>
      <w:r>
        <w:rPr>
          <w:spacing w:val="-15"/>
        </w:rPr>
        <w:t> </w:t>
      </w:r>
      <w:r>
        <w:rPr/>
        <w:t>Reynolds Tracy Schroeder Herman Scott Bob Simon</w:t>
      </w:r>
    </w:p>
    <w:p>
      <w:pPr>
        <w:pStyle w:val="BodyText"/>
        <w:ind w:left="720" w:right="3486"/>
      </w:pPr>
      <w:r>
        <w:rPr/>
        <w:t>Doug Simpson Matthew</w:t>
      </w:r>
      <w:r>
        <w:rPr>
          <w:spacing w:val="-15"/>
        </w:rPr>
        <w:t> </w:t>
      </w:r>
      <w:r>
        <w:rPr/>
        <w:t>Skarshaug Michael Stiles Randy Stone</w:t>
      </w:r>
      <w:r>
        <w:rPr>
          <w:spacing w:val="40"/>
        </w:rPr>
        <w:t> </w:t>
      </w:r>
      <w:r>
        <w:rPr/>
        <w:t>Dustin Sullivan Jerry Tanner</w:t>
      </w:r>
      <w:r>
        <w:rPr>
          <w:spacing w:val="40"/>
        </w:rPr>
        <w:t> </w:t>
      </w:r>
      <w:r>
        <w:rPr/>
        <w:t>Bobby Taylor Jenny Taylor</w:t>
      </w:r>
    </w:p>
    <w:p>
      <w:pPr>
        <w:pStyle w:val="BodyText"/>
        <w:spacing w:before="1"/>
        <w:ind w:left="720" w:right="3076"/>
      </w:pPr>
      <w:r>
        <w:rPr/>
        <w:t>Fred</w:t>
      </w:r>
      <w:r>
        <w:rPr>
          <w:spacing w:val="-15"/>
        </w:rPr>
        <w:t> </w:t>
      </w:r>
      <w:r>
        <w:rPr/>
        <w:t>von</w:t>
      </w:r>
      <w:r>
        <w:rPr>
          <w:spacing w:val="-15"/>
        </w:rPr>
        <w:t> </w:t>
      </w:r>
      <w:r>
        <w:rPr/>
        <w:t>Herrmann Gary Werkhoven Jonathan Woods</w:t>
      </w:r>
    </w:p>
    <w:p>
      <w:pPr>
        <w:pStyle w:val="BodyText"/>
        <w:spacing w:after="0"/>
        <w:sectPr>
          <w:type w:val="continuous"/>
          <w:pgSz w:w="12240" w:h="15840"/>
          <w:pgMar w:header="0" w:footer="160" w:top="700" w:bottom="340" w:left="720" w:right="360"/>
          <w:cols w:num="2" w:equalWidth="0">
            <w:col w:w="3792" w:space="1249"/>
            <w:col w:w="6119"/>
          </w:cols>
        </w:sectPr>
      </w:pPr>
    </w:p>
    <w:sdt>
      <w:sdtPr>
        <w:docPartObj>
          <w:docPartGallery w:val="Table of Contents"/>
          <w:docPartUnique/>
        </w:docPartObj>
      </w:sdtPr>
      <w:sdtEndPr/>
      <w:sdtContent>
        <w:p>
          <w:pPr>
            <w:pStyle w:val="TOC1"/>
            <w:numPr>
              <w:ilvl w:val="0"/>
              <w:numId w:val="1"/>
            </w:numPr>
            <w:tabs>
              <w:tab w:pos="1118" w:val="left" w:leader="none"/>
              <w:tab w:pos="10461" w:val="right" w:leader="dot"/>
            </w:tabs>
            <w:spacing w:line="240" w:lineRule="auto" w:before="71" w:after="0"/>
            <w:ind w:left="1118" w:right="0" w:hanging="240"/>
            <w:jc w:val="left"/>
            <w:rPr>
              <w:color w:val="211E1F"/>
            </w:rPr>
          </w:pPr>
          <w:hyperlink w:history="true" w:anchor="_TOC_250061">
            <w:r>
              <w:rPr/>
              <w:t>Scope,</w:t>
            </w:r>
            <w:r>
              <w:rPr>
                <w:spacing w:val="-4"/>
              </w:rPr>
              <w:t> </w:t>
            </w:r>
            <w:r>
              <w:rPr/>
              <w:t>Purpose,</w:t>
            </w:r>
            <w:r>
              <w:rPr>
                <w:spacing w:val="-1"/>
              </w:rPr>
              <w:t> </w:t>
            </w:r>
            <w:r>
              <w:rPr/>
              <w:t>Requirements,</w:t>
            </w:r>
            <w:r>
              <w:rPr>
                <w:spacing w:val="-2"/>
              </w:rPr>
              <w:t> </w:t>
            </w:r>
            <w:r>
              <w:rPr/>
              <w:t>and</w:t>
            </w:r>
            <w:r>
              <w:rPr>
                <w:spacing w:val="-1"/>
              </w:rPr>
              <w:t> </w:t>
            </w:r>
            <w:r>
              <w:rPr>
                <w:spacing w:val="-2"/>
              </w:rPr>
              <w:t>Application</w:t>
            </w:r>
            <w:r>
              <w:rPr/>
              <w:tab/>
            </w:r>
            <w:r>
              <w:rPr>
                <w:spacing w:val="-10"/>
              </w:rPr>
              <w:t>1</w:t>
            </w:r>
          </w:hyperlink>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60">
            <w:r>
              <w:rPr>
                <w:spacing w:val="-4"/>
              </w:rPr>
              <w:t>Scope</w:t>
            </w:r>
            <w:r>
              <w:rPr/>
              <w:tab/>
            </w:r>
            <w:r>
              <w:rPr>
                <w:spacing w:val="-10"/>
              </w:rPr>
              <w:t>1</w:t>
            </w:r>
          </w:hyperlink>
        </w:p>
        <w:p>
          <w:pPr>
            <w:pStyle w:val="TOC3"/>
            <w:numPr>
              <w:ilvl w:val="2"/>
              <w:numId w:val="1"/>
            </w:numPr>
            <w:tabs>
              <w:tab w:pos="2136" w:val="left" w:leader="none"/>
              <w:tab w:pos="10461" w:val="right" w:leader="dot"/>
            </w:tabs>
            <w:spacing w:line="240" w:lineRule="auto" w:before="0" w:after="0"/>
            <w:ind w:left="2136" w:right="0" w:hanging="540"/>
            <w:jc w:val="left"/>
          </w:pPr>
          <w:r>
            <w:rPr/>
            <w:t>Equipment</w:t>
          </w:r>
          <w:r>
            <w:rPr>
              <w:spacing w:val="-1"/>
            </w:rPr>
            <w:t> </w:t>
          </w:r>
          <w:r>
            <w:rPr>
              <w:spacing w:val="-2"/>
            </w:rPr>
            <w:t>Covered</w:t>
          </w:r>
          <w:r>
            <w:rPr/>
            <w:tab/>
          </w:r>
          <w:r>
            <w:rPr>
              <w:spacing w:val="-10"/>
            </w:rPr>
            <w:t>1</w:t>
          </w:r>
        </w:p>
        <w:p>
          <w:pPr>
            <w:pStyle w:val="TOC3"/>
            <w:numPr>
              <w:ilvl w:val="2"/>
              <w:numId w:val="1"/>
            </w:numPr>
            <w:tabs>
              <w:tab w:pos="2136" w:val="left" w:leader="none"/>
              <w:tab w:pos="10461" w:val="right" w:leader="dot"/>
            </w:tabs>
            <w:spacing w:line="240" w:lineRule="auto" w:before="0" w:after="0"/>
            <w:ind w:left="2136" w:right="0" w:hanging="540"/>
            <w:jc w:val="left"/>
          </w:pPr>
          <w:r>
            <w:rPr/>
            <w:t>Equipment</w:t>
          </w:r>
          <w:r>
            <w:rPr>
              <w:spacing w:val="-1"/>
            </w:rPr>
            <w:t> </w:t>
          </w:r>
          <w:r>
            <w:rPr/>
            <w:t>Not </w:t>
          </w:r>
          <w:r>
            <w:rPr>
              <w:spacing w:val="-2"/>
            </w:rPr>
            <w:t>Covered</w:t>
          </w:r>
          <w:r>
            <w:rPr/>
            <w:tab/>
          </w:r>
          <w:r>
            <w:rPr>
              <w:spacing w:val="-10"/>
            </w:rPr>
            <w:t>1</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Purpose</w:t>
          </w:r>
          <w:r>
            <w:rPr/>
            <w:tab/>
          </w:r>
          <w:r>
            <w:rPr>
              <w:spacing w:val="-10"/>
            </w:rPr>
            <w:t>1</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Requirements.</w:t>
          </w:r>
          <w:r>
            <w:rPr/>
            <w:tab/>
          </w:r>
          <w:r>
            <w:rPr>
              <w:spacing w:val="-10"/>
            </w:rPr>
            <w:t>1</w:t>
          </w:r>
        </w:p>
        <w:p>
          <w:pPr>
            <w:pStyle w:val="TOC2"/>
            <w:numPr>
              <w:ilvl w:val="1"/>
              <w:numId w:val="1"/>
            </w:numPr>
            <w:tabs>
              <w:tab w:pos="1597" w:val="left" w:leader="none"/>
              <w:tab w:pos="10461" w:val="right" w:leader="dot"/>
            </w:tabs>
            <w:spacing w:line="240" w:lineRule="auto" w:before="0" w:after="0"/>
            <w:ind w:left="1597" w:right="0" w:hanging="359"/>
            <w:jc w:val="left"/>
          </w:pPr>
          <w:r>
            <w:rPr>
              <w:spacing w:val="-2"/>
            </w:rPr>
            <w:t>Application.</w:t>
          </w:r>
          <w:r>
            <w:rPr/>
            <w:tab/>
          </w:r>
          <w:r>
            <w:rPr>
              <w:spacing w:val="-10"/>
            </w:rPr>
            <w:t>1</w:t>
          </w:r>
        </w:p>
        <w:p>
          <w:pPr>
            <w:pStyle w:val="TOC1"/>
            <w:numPr>
              <w:ilvl w:val="0"/>
              <w:numId w:val="1"/>
            </w:numPr>
            <w:tabs>
              <w:tab w:pos="1118" w:val="left" w:leader="none"/>
              <w:tab w:pos="10461" w:val="right" w:leader="dot"/>
            </w:tabs>
            <w:spacing w:line="240" w:lineRule="auto" w:before="0" w:after="0"/>
            <w:ind w:left="1118" w:right="0" w:hanging="240"/>
            <w:jc w:val="left"/>
          </w:pPr>
          <w:hyperlink w:history="true" w:anchor="_TOC_250059">
            <w:r>
              <w:rPr/>
              <w:t>Referenced</w:t>
            </w:r>
            <w:r>
              <w:rPr>
                <w:spacing w:val="-1"/>
              </w:rPr>
              <w:t> </w:t>
            </w:r>
            <w:r>
              <w:rPr/>
              <w:t>and</w:t>
            </w:r>
            <w:r>
              <w:rPr>
                <w:spacing w:val="-2"/>
              </w:rPr>
              <w:t> </w:t>
            </w:r>
            <w:r>
              <w:rPr/>
              <w:t>Related</w:t>
            </w:r>
            <w:r>
              <w:rPr>
                <w:spacing w:val="-1"/>
              </w:rPr>
              <w:t> </w:t>
            </w:r>
            <w:r>
              <w:rPr>
                <w:spacing w:val="-2"/>
              </w:rPr>
              <w:t>Standards</w:t>
            </w:r>
            <w:r>
              <w:rPr/>
              <w:tab/>
            </w:r>
            <w:r>
              <w:rPr>
                <w:spacing w:val="-10"/>
              </w:rPr>
              <w:t>2</w:t>
            </w:r>
          </w:hyperlink>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58">
            <w:r>
              <w:rPr/>
              <w:t>Referenced</w:t>
            </w:r>
            <w:r>
              <w:rPr>
                <w:spacing w:val="-5"/>
              </w:rPr>
              <w:t> </w:t>
            </w:r>
            <w:r>
              <w:rPr>
                <w:spacing w:val="-2"/>
              </w:rPr>
              <w:t>Standards</w:t>
            </w:r>
            <w:r>
              <w:rPr/>
              <w:tab/>
            </w:r>
            <w:r>
              <w:rPr>
                <w:spacing w:val="-10"/>
              </w:rPr>
              <w:t>2</w:t>
            </w:r>
          </w:hyperlink>
        </w:p>
        <w:p>
          <w:pPr>
            <w:pStyle w:val="TOC2"/>
            <w:numPr>
              <w:ilvl w:val="1"/>
              <w:numId w:val="1"/>
            </w:numPr>
            <w:tabs>
              <w:tab w:pos="1598" w:val="left" w:leader="none"/>
              <w:tab w:pos="10461" w:val="right" w:leader="dot"/>
            </w:tabs>
            <w:spacing w:line="240" w:lineRule="auto" w:before="0" w:after="0"/>
            <w:ind w:left="1598" w:right="0" w:hanging="360"/>
            <w:jc w:val="left"/>
          </w:pPr>
          <w:r>
            <w:rPr/>
            <w:t>Related</w:t>
          </w:r>
          <w:r>
            <w:rPr>
              <w:spacing w:val="-2"/>
            </w:rPr>
            <w:t> Standards</w:t>
          </w:r>
          <w:r>
            <w:rPr/>
            <w:tab/>
          </w:r>
          <w:r>
            <w:rPr>
              <w:spacing w:val="-10"/>
            </w:rPr>
            <w:t>2</w:t>
          </w:r>
        </w:p>
        <w:p>
          <w:pPr>
            <w:pStyle w:val="TOC1"/>
            <w:numPr>
              <w:ilvl w:val="0"/>
              <w:numId w:val="1"/>
            </w:numPr>
            <w:tabs>
              <w:tab w:pos="1118" w:val="left" w:leader="none"/>
              <w:tab w:pos="10461" w:val="right" w:leader="dot"/>
            </w:tabs>
            <w:spacing w:line="240" w:lineRule="auto" w:before="0" w:after="0"/>
            <w:ind w:left="1118" w:right="0" w:hanging="240"/>
            <w:jc w:val="left"/>
          </w:pPr>
          <w:hyperlink w:history="true" w:anchor="_TOC_250057">
            <w:r>
              <w:rPr>
                <w:spacing w:val="-2"/>
              </w:rPr>
              <w:t>Definitions</w:t>
            </w:r>
            <w:r>
              <w:rPr/>
              <w:tab/>
            </w:r>
            <w:r>
              <w:rPr>
                <w:spacing w:val="-10"/>
              </w:rPr>
              <w:t>4</w:t>
            </w:r>
          </w:hyperlink>
        </w:p>
        <w:p>
          <w:pPr>
            <w:pStyle w:val="TOC1"/>
            <w:numPr>
              <w:ilvl w:val="0"/>
              <w:numId w:val="1"/>
            </w:numPr>
            <w:tabs>
              <w:tab w:pos="1118" w:val="left" w:leader="none"/>
              <w:tab w:pos="10461" w:val="right" w:leader="dot"/>
            </w:tabs>
            <w:spacing w:line="240" w:lineRule="auto" w:before="1" w:after="0"/>
            <w:ind w:left="1118" w:right="0" w:hanging="240"/>
            <w:jc w:val="left"/>
          </w:pPr>
          <w:hyperlink w:history="true" w:anchor="_TOC_250056">
            <w:r>
              <w:rPr/>
              <w:t>Design</w:t>
            </w:r>
            <w:r>
              <w:rPr>
                <w:spacing w:val="-2"/>
              </w:rPr>
              <w:t> Requirements</w:t>
            </w:r>
            <w:r>
              <w:rPr/>
              <w:tab/>
            </w:r>
            <w:r>
              <w:rPr>
                <w:spacing w:val="-10"/>
              </w:rPr>
              <w:t>6</w:t>
            </w:r>
          </w:hyperlink>
        </w:p>
        <w:p>
          <w:pPr>
            <w:pStyle w:val="TOC2"/>
            <w:numPr>
              <w:ilvl w:val="1"/>
              <w:numId w:val="1"/>
            </w:numPr>
            <w:tabs>
              <w:tab w:pos="1598" w:val="left" w:leader="none"/>
              <w:tab w:pos="10461" w:val="right" w:leader="dot"/>
            </w:tabs>
            <w:spacing w:line="240" w:lineRule="auto" w:before="0" w:after="0"/>
            <w:ind w:left="1598" w:right="0" w:hanging="360"/>
            <w:jc w:val="left"/>
          </w:pPr>
          <w:r>
            <w:rPr/>
            <w:t>Basic</w:t>
          </w:r>
          <w:r>
            <w:rPr>
              <w:spacing w:val="-1"/>
            </w:rPr>
            <w:t> </w:t>
          </w:r>
          <w:r>
            <w:rPr>
              <w:spacing w:val="-2"/>
            </w:rPr>
            <w:t>Principles.</w:t>
          </w:r>
          <w:r>
            <w:rPr/>
            <w:tab/>
          </w:r>
          <w:r>
            <w:rPr>
              <w:spacing w:val="-10"/>
            </w:rPr>
            <w:t>6</w:t>
          </w:r>
        </w:p>
        <w:p>
          <w:pPr>
            <w:pStyle w:val="TOC2"/>
            <w:numPr>
              <w:ilvl w:val="1"/>
              <w:numId w:val="1"/>
            </w:numPr>
            <w:tabs>
              <w:tab w:pos="1598" w:val="left" w:leader="none"/>
              <w:tab w:pos="10461" w:val="right" w:leader="dot"/>
            </w:tabs>
            <w:spacing w:line="240" w:lineRule="auto" w:before="0" w:after="0"/>
            <w:ind w:left="1598" w:right="0" w:hanging="360"/>
            <w:jc w:val="left"/>
          </w:pPr>
          <w:r>
            <w:rPr/>
            <w:t>Structural</w:t>
          </w:r>
          <w:r>
            <w:rPr>
              <w:spacing w:val="-4"/>
            </w:rPr>
            <w:t> </w:t>
          </w:r>
          <w:r>
            <w:rPr>
              <w:spacing w:val="-2"/>
            </w:rPr>
            <w:t>Analysis</w:t>
          </w:r>
          <w:r>
            <w:rPr/>
            <w:tab/>
          </w:r>
          <w:r>
            <w:rPr>
              <w:spacing w:val="-10"/>
            </w:rPr>
            <w:t>7</w:t>
          </w:r>
        </w:p>
        <w:p>
          <w:pPr>
            <w:pStyle w:val="TOC2"/>
            <w:numPr>
              <w:ilvl w:val="1"/>
              <w:numId w:val="1"/>
            </w:numPr>
            <w:tabs>
              <w:tab w:pos="1598" w:val="left" w:leader="none"/>
              <w:tab w:pos="10460" w:val="right" w:leader="dot"/>
            </w:tabs>
            <w:spacing w:line="240" w:lineRule="auto" w:before="0" w:after="0"/>
            <w:ind w:left="1598" w:right="0" w:hanging="360"/>
            <w:jc w:val="left"/>
          </w:pPr>
          <w:hyperlink w:history="true" w:anchor="_TOC_250055">
            <w:r>
              <w:rPr>
                <w:spacing w:val="-2"/>
              </w:rPr>
              <w:t>Controls.</w:t>
            </w:r>
            <w:r>
              <w:rPr/>
              <w:tab/>
            </w:r>
            <w:r>
              <w:rPr>
                <w:spacing w:val="-10"/>
              </w:rPr>
              <w:t>7</w:t>
            </w:r>
          </w:hyperlink>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General.</w:t>
          </w:r>
          <w:r>
            <w:rPr/>
            <w:tab/>
          </w:r>
          <w:r>
            <w:rPr>
              <w:spacing w:val="-10"/>
            </w:rPr>
            <w:t>7</w:t>
          </w:r>
        </w:p>
        <w:p>
          <w:pPr>
            <w:pStyle w:val="TOC4"/>
            <w:numPr>
              <w:ilvl w:val="3"/>
              <w:numId w:val="1"/>
            </w:numPr>
            <w:tabs>
              <w:tab w:pos="2856" w:val="left" w:leader="none"/>
              <w:tab w:pos="10461" w:val="right" w:leader="dot"/>
            </w:tabs>
            <w:spacing w:line="240" w:lineRule="auto" w:before="0" w:after="0"/>
            <w:ind w:left="2856" w:right="0" w:hanging="720"/>
            <w:jc w:val="left"/>
          </w:pPr>
          <w:hyperlink w:history="true" w:anchor="_TOC_250054">
            <w:r>
              <w:rPr/>
              <w:t>Visibility</w:t>
            </w:r>
            <w:r>
              <w:rPr>
                <w:spacing w:val="-1"/>
              </w:rPr>
              <w:t> </w:t>
            </w:r>
            <w:r>
              <w:rPr/>
              <w:t>at</w:t>
            </w:r>
            <w:r>
              <w:rPr>
                <w:spacing w:val="-1"/>
              </w:rPr>
              <w:t> </w:t>
            </w:r>
            <w:r>
              <w:rPr/>
              <w:t>Control </w:t>
            </w:r>
            <w:r>
              <w:rPr>
                <w:spacing w:val="-2"/>
              </w:rPr>
              <w:t>Positions.</w:t>
            </w:r>
            <w:r>
              <w:rPr/>
              <w:tab/>
            </w:r>
            <w:r>
              <w:rPr>
                <w:spacing w:val="-10"/>
              </w:rPr>
              <w:t>7</w:t>
            </w:r>
          </w:hyperlink>
        </w:p>
        <w:p>
          <w:pPr>
            <w:pStyle w:val="TOC4"/>
            <w:numPr>
              <w:ilvl w:val="3"/>
              <w:numId w:val="1"/>
            </w:numPr>
            <w:tabs>
              <w:tab w:pos="2856" w:val="left" w:leader="none"/>
              <w:tab w:pos="10461" w:val="right" w:leader="dot"/>
            </w:tabs>
            <w:spacing w:line="240" w:lineRule="auto" w:before="0" w:after="0"/>
            <w:ind w:left="2856" w:right="0" w:hanging="720"/>
            <w:jc w:val="left"/>
          </w:pPr>
          <w:r>
            <w:rPr/>
            <w:t>Unlocking</w:t>
          </w:r>
          <w:r>
            <w:rPr>
              <w:spacing w:val="-1"/>
            </w:rPr>
            <w:t> </w:t>
          </w:r>
          <w:r>
            <w:rPr/>
            <w:t>or Enabling </w:t>
          </w:r>
          <w:r>
            <w:rPr>
              <w:spacing w:val="-2"/>
            </w:rPr>
            <w:t>Device</w:t>
          </w:r>
          <w:r>
            <w:rPr/>
            <w:tab/>
          </w:r>
          <w:r>
            <w:rPr>
              <w:spacing w:val="-10"/>
            </w:rPr>
            <w:t>7</w:t>
          </w:r>
        </w:p>
        <w:p>
          <w:pPr>
            <w:pStyle w:val="TOC3"/>
            <w:numPr>
              <w:ilvl w:val="2"/>
              <w:numId w:val="1"/>
            </w:numPr>
            <w:tabs>
              <w:tab w:pos="2136" w:val="left" w:leader="none"/>
              <w:tab w:pos="10461" w:val="right" w:leader="dot"/>
            </w:tabs>
            <w:spacing w:line="240" w:lineRule="auto" w:before="0" w:after="0"/>
            <w:ind w:left="2136" w:right="0" w:hanging="540"/>
            <w:jc w:val="left"/>
          </w:pPr>
          <w:r>
            <w:rPr/>
            <w:t>Upper</w:t>
          </w:r>
          <w:r>
            <w:rPr>
              <w:spacing w:val="-2"/>
            </w:rPr>
            <w:t> Controls</w:t>
          </w:r>
          <w:r>
            <w:rPr/>
            <w:tab/>
          </w:r>
          <w:r>
            <w:rPr>
              <w:spacing w:val="-10"/>
            </w:rPr>
            <w:t>8</w:t>
          </w:r>
        </w:p>
        <w:p>
          <w:pPr>
            <w:pStyle w:val="TOC3"/>
            <w:numPr>
              <w:ilvl w:val="2"/>
              <w:numId w:val="1"/>
            </w:numPr>
            <w:tabs>
              <w:tab w:pos="2136" w:val="left" w:leader="none"/>
              <w:tab w:pos="10461" w:val="right" w:leader="dot"/>
            </w:tabs>
            <w:spacing w:line="240" w:lineRule="auto" w:before="0" w:after="0"/>
            <w:ind w:left="2136" w:right="0" w:hanging="540"/>
            <w:jc w:val="left"/>
          </w:pPr>
          <w:r>
            <w:rPr/>
            <w:t>Lower</w:t>
          </w:r>
          <w:r>
            <w:rPr>
              <w:spacing w:val="-2"/>
            </w:rPr>
            <w:t> Controls</w:t>
          </w:r>
          <w:r>
            <w:rPr/>
            <w:tab/>
          </w:r>
          <w:r>
            <w:rPr>
              <w:spacing w:val="-10"/>
            </w:rPr>
            <w:t>8</w:t>
          </w:r>
        </w:p>
        <w:p>
          <w:pPr>
            <w:pStyle w:val="TOC3"/>
            <w:numPr>
              <w:ilvl w:val="2"/>
              <w:numId w:val="1"/>
            </w:numPr>
            <w:tabs>
              <w:tab w:pos="2136" w:val="left" w:leader="none"/>
              <w:tab w:pos="10461" w:val="right" w:leader="dot"/>
            </w:tabs>
            <w:spacing w:line="240" w:lineRule="auto" w:before="0" w:after="0"/>
            <w:ind w:left="2136" w:right="0" w:hanging="540"/>
            <w:jc w:val="left"/>
          </w:pPr>
          <w:r>
            <w:rPr/>
            <w:t>Ground</w:t>
          </w:r>
          <w:r>
            <w:rPr>
              <w:spacing w:val="-4"/>
            </w:rPr>
            <w:t> </w:t>
          </w:r>
          <w:r>
            <w:rPr/>
            <w:t>Travel</w:t>
          </w:r>
          <w:r>
            <w:rPr>
              <w:spacing w:val="-1"/>
            </w:rPr>
            <w:t> </w:t>
          </w:r>
          <w:r>
            <w:rPr>
              <w:spacing w:val="-2"/>
            </w:rPr>
            <w:t>Controls.</w:t>
          </w:r>
          <w:r>
            <w:rPr/>
            <w:tab/>
          </w:r>
          <w:r>
            <w:rPr>
              <w:spacing w:val="-12"/>
            </w:rPr>
            <w:t>8</w:t>
          </w:r>
        </w:p>
        <w:p>
          <w:pPr>
            <w:pStyle w:val="TOC3"/>
            <w:numPr>
              <w:ilvl w:val="2"/>
              <w:numId w:val="1"/>
            </w:numPr>
            <w:tabs>
              <w:tab w:pos="2136" w:val="left" w:leader="none"/>
              <w:tab w:pos="10461" w:val="right" w:leader="dot"/>
            </w:tabs>
            <w:spacing w:line="240" w:lineRule="auto" w:before="1" w:after="0"/>
            <w:ind w:left="2136" w:right="0" w:hanging="540"/>
            <w:jc w:val="left"/>
          </w:pPr>
          <w:r>
            <w:rPr/>
            <w:t>Emergency</w:t>
          </w:r>
          <w:r>
            <w:rPr>
              <w:spacing w:val="-4"/>
            </w:rPr>
            <w:t> </w:t>
          </w:r>
          <w:r>
            <w:rPr>
              <w:spacing w:val="-2"/>
            </w:rPr>
            <w:t>Stop.</w:t>
          </w:r>
          <w:r>
            <w:rPr/>
            <w:tab/>
          </w:r>
          <w:r>
            <w:rPr>
              <w:spacing w:val="-10"/>
            </w:rPr>
            <w:t>8</w:t>
          </w:r>
        </w:p>
        <w:p>
          <w:pPr>
            <w:pStyle w:val="TOC3"/>
            <w:numPr>
              <w:ilvl w:val="2"/>
              <w:numId w:val="1"/>
            </w:numPr>
            <w:tabs>
              <w:tab w:pos="2136" w:val="left" w:leader="none"/>
              <w:tab w:pos="10461" w:val="right" w:leader="dot"/>
            </w:tabs>
            <w:spacing w:line="240" w:lineRule="auto" w:before="0" w:after="0"/>
            <w:ind w:left="2136" w:right="0" w:hanging="540"/>
            <w:jc w:val="left"/>
          </w:pPr>
          <w:r>
            <w:rPr/>
            <w:t>Stabilizer</w:t>
          </w:r>
          <w:r>
            <w:rPr>
              <w:spacing w:val="-2"/>
            </w:rPr>
            <w:t> Controls</w:t>
          </w:r>
          <w:r>
            <w:rPr/>
            <w:tab/>
          </w:r>
          <w:r>
            <w:rPr>
              <w:spacing w:val="-10"/>
            </w:rPr>
            <w:t>8</w:t>
          </w:r>
        </w:p>
        <w:p>
          <w:pPr>
            <w:pStyle w:val="TOC3"/>
            <w:numPr>
              <w:ilvl w:val="2"/>
              <w:numId w:val="1"/>
            </w:numPr>
            <w:tabs>
              <w:tab w:pos="2136" w:val="left" w:leader="none"/>
              <w:tab w:pos="10461" w:val="right" w:leader="dot"/>
            </w:tabs>
            <w:spacing w:line="240" w:lineRule="auto" w:before="0" w:after="0"/>
            <w:ind w:left="2136" w:right="0" w:hanging="540"/>
            <w:jc w:val="left"/>
          </w:pPr>
          <w:r>
            <w:rPr/>
            <w:t>Winch</w:t>
          </w:r>
          <w:r>
            <w:rPr>
              <w:spacing w:val="-1"/>
            </w:rPr>
            <w:t> </w:t>
          </w:r>
          <w:r>
            <w:rPr>
              <w:spacing w:val="-2"/>
            </w:rPr>
            <w:t>Control</w:t>
          </w:r>
          <w:r>
            <w:rPr/>
            <w:tab/>
          </w:r>
          <w:r>
            <w:rPr>
              <w:spacing w:val="-10"/>
            </w:rPr>
            <w:t>8</w:t>
          </w:r>
        </w:p>
        <w:p>
          <w:pPr>
            <w:pStyle w:val="TOC3"/>
            <w:numPr>
              <w:ilvl w:val="2"/>
              <w:numId w:val="1"/>
            </w:numPr>
            <w:tabs>
              <w:tab w:pos="2136" w:val="left" w:leader="none"/>
              <w:tab w:pos="10461" w:val="right" w:leader="dot"/>
            </w:tabs>
            <w:spacing w:line="240" w:lineRule="auto" w:before="0" w:after="0"/>
            <w:ind w:left="2136" w:right="0" w:hanging="540"/>
            <w:jc w:val="left"/>
          </w:pPr>
          <w:r>
            <w:rPr/>
            <w:t>Platform</w:t>
          </w:r>
          <w:r>
            <w:rPr>
              <w:spacing w:val="-2"/>
            </w:rPr>
            <w:t> </w:t>
          </w:r>
          <w:r>
            <w:rPr/>
            <w:t>Level</w:t>
          </w:r>
          <w:r>
            <w:rPr>
              <w:spacing w:val="-1"/>
            </w:rPr>
            <w:t> </w:t>
          </w:r>
          <w:r>
            <w:rPr>
              <w:spacing w:val="-2"/>
            </w:rPr>
            <w:t>Adjustment</w:t>
          </w:r>
          <w:r>
            <w:rPr/>
            <w:tab/>
          </w:r>
          <w:r>
            <w:rPr>
              <w:spacing w:val="-12"/>
            </w:rPr>
            <w:t>8</w:t>
          </w:r>
        </w:p>
        <w:p>
          <w:pPr>
            <w:pStyle w:val="TOC3"/>
            <w:numPr>
              <w:ilvl w:val="2"/>
              <w:numId w:val="1"/>
            </w:numPr>
            <w:tabs>
              <w:tab w:pos="2136" w:val="left" w:leader="none"/>
              <w:tab w:pos="10461" w:val="right" w:leader="dot"/>
            </w:tabs>
            <w:spacing w:line="240" w:lineRule="auto" w:before="0" w:after="0"/>
            <w:ind w:left="2136" w:right="0" w:hanging="540"/>
            <w:jc w:val="left"/>
          </w:pPr>
          <w:r>
            <w:rPr/>
            <w:t>Automatic</w:t>
          </w:r>
          <w:r>
            <w:rPr>
              <w:spacing w:val="-1"/>
            </w:rPr>
            <w:t> </w:t>
          </w:r>
          <w:r>
            <w:rPr/>
            <w:t>or</w:t>
          </w:r>
          <w:r>
            <w:rPr>
              <w:spacing w:val="-3"/>
            </w:rPr>
            <w:t> </w:t>
          </w:r>
          <w:r>
            <w:rPr/>
            <w:t>Programmed </w:t>
          </w:r>
          <w:r>
            <w:rPr>
              <w:spacing w:val="-2"/>
            </w:rPr>
            <w:t>Operation</w:t>
          </w:r>
          <w:r>
            <w:rPr/>
            <w:tab/>
          </w:r>
          <w:r>
            <w:rPr>
              <w:spacing w:val="-10"/>
            </w:rPr>
            <w:t>8</w:t>
          </w:r>
        </w:p>
        <w:p>
          <w:pPr>
            <w:pStyle w:val="TOC3"/>
            <w:numPr>
              <w:ilvl w:val="2"/>
              <w:numId w:val="1"/>
            </w:numPr>
            <w:tabs>
              <w:tab w:pos="2256" w:val="left" w:leader="none"/>
              <w:tab w:pos="10461" w:val="right" w:leader="dot"/>
            </w:tabs>
            <w:spacing w:line="240" w:lineRule="auto" w:before="0" w:after="0"/>
            <w:ind w:left="2256" w:right="0" w:hanging="660"/>
            <w:jc w:val="left"/>
          </w:pPr>
          <w:r>
            <w:rPr/>
            <w:t>Hydraulic</w:t>
          </w:r>
          <w:r>
            <w:rPr>
              <w:spacing w:val="-3"/>
            </w:rPr>
            <w:t> </w:t>
          </w:r>
          <w:r>
            <w:rPr/>
            <w:t>Isolation/Selector</w:t>
          </w:r>
          <w:r>
            <w:rPr>
              <w:spacing w:val="-3"/>
            </w:rPr>
            <w:t> </w:t>
          </w:r>
          <w:r>
            <w:rPr>
              <w:spacing w:val="-2"/>
            </w:rPr>
            <w:t>Device</w:t>
          </w:r>
          <w:r>
            <w:rPr/>
            <w:tab/>
          </w:r>
          <w:r>
            <w:rPr>
              <w:spacing w:val="-10"/>
            </w:rPr>
            <w:t>9</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53">
            <w:r>
              <w:rPr/>
              <w:t>Securing</w:t>
            </w:r>
            <w:r>
              <w:rPr>
                <w:spacing w:val="-2"/>
              </w:rPr>
              <w:t> Devices</w:t>
            </w:r>
            <w:r>
              <w:rPr/>
              <w:tab/>
            </w:r>
            <w:r>
              <w:rPr>
                <w:spacing w:val="-10"/>
              </w:rPr>
              <w:t>9</w:t>
            </w:r>
          </w:hyperlink>
        </w:p>
        <w:p>
          <w:pPr>
            <w:pStyle w:val="TOC3"/>
            <w:numPr>
              <w:ilvl w:val="2"/>
              <w:numId w:val="1"/>
            </w:numPr>
            <w:tabs>
              <w:tab w:pos="2136" w:val="left" w:leader="none"/>
              <w:tab w:pos="10461" w:val="right" w:leader="dot"/>
            </w:tabs>
            <w:spacing w:line="240" w:lineRule="auto" w:before="0" w:after="0"/>
            <w:ind w:left="2136" w:right="0" w:hanging="540"/>
            <w:jc w:val="left"/>
          </w:pPr>
          <w:r>
            <w:rPr/>
            <w:t>Ladder</w:t>
          </w:r>
          <w:r>
            <w:rPr>
              <w:spacing w:val="-4"/>
            </w:rPr>
            <w:t> </w:t>
          </w:r>
          <w:r>
            <w:rPr/>
            <w:t>Securing</w:t>
          </w:r>
          <w:r>
            <w:rPr>
              <w:spacing w:val="-1"/>
            </w:rPr>
            <w:t> </w:t>
          </w:r>
          <w:r>
            <w:rPr>
              <w:spacing w:val="-2"/>
            </w:rPr>
            <w:t>Device</w:t>
          </w:r>
          <w:r>
            <w:rPr/>
            <w:tab/>
          </w:r>
          <w:r>
            <w:rPr>
              <w:spacing w:val="-12"/>
            </w:rPr>
            <w:t>9</w:t>
          </w:r>
        </w:p>
        <w:p>
          <w:pPr>
            <w:pStyle w:val="TOC3"/>
            <w:numPr>
              <w:ilvl w:val="2"/>
              <w:numId w:val="1"/>
            </w:numPr>
            <w:tabs>
              <w:tab w:pos="2136" w:val="left" w:leader="none"/>
              <w:tab w:pos="10461" w:val="right" w:leader="dot"/>
            </w:tabs>
            <w:spacing w:line="240" w:lineRule="auto" w:before="0" w:after="0"/>
            <w:ind w:left="2136" w:right="0" w:hanging="540"/>
            <w:jc w:val="left"/>
          </w:pPr>
          <w:r>
            <w:rPr/>
            <w:t>Boom</w:t>
          </w:r>
          <w:r>
            <w:rPr>
              <w:spacing w:val="-3"/>
            </w:rPr>
            <w:t> </w:t>
          </w:r>
          <w:r>
            <w:rPr/>
            <w:t>Securing </w:t>
          </w:r>
          <w:r>
            <w:rPr>
              <w:spacing w:val="-2"/>
            </w:rPr>
            <w:t>Device</w:t>
          </w:r>
          <w:r>
            <w:rPr/>
            <w:tab/>
          </w:r>
          <w:r>
            <w:rPr>
              <w:spacing w:val="-10"/>
            </w:rPr>
            <w:t>9</w:t>
          </w:r>
        </w:p>
        <w:p>
          <w:pPr>
            <w:pStyle w:val="TOC3"/>
            <w:numPr>
              <w:ilvl w:val="2"/>
              <w:numId w:val="1"/>
            </w:numPr>
            <w:tabs>
              <w:tab w:pos="2136" w:val="left" w:leader="none"/>
              <w:tab w:pos="10461" w:val="right" w:leader="dot"/>
            </w:tabs>
            <w:spacing w:line="240" w:lineRule="auto" w:before="0" w:after="0"/>
            <w:ind w:left="2136" w:right="0" w:hanging="540"/>
            <w:jc w:val="left"/>
          </w:pPr>
          <w:r>
            <w:rPr/>
            <w:t>Platform</w:t>
          </w:r>
          <w:r>
            <w:rPr>
              <w:spacing w:val="-2"/>
            </w:rPr>
            <w:t> Security</w:t>
          </w:r>
          <w:r>
            <w:rPr/>
            <w:tab/>
          </w:r>
          <w:r>
            <w:rPr>
              <w:spacing w:val="-10"/>
            </w:rPr>
            <w:t>9</w:t>
          </w:r>
        </w:p>
        <w:p>
          <w:pPr>
            <w:pStyle w:val="TOC3"/>
            <w:numPr>
              <w:ilvl w:val="2"/>
              <w:numId w:val="1"/>
            </w:numPr>
            <w:tabs>
              <w:tab w:pos="2136" w:val="left" w:leader="none"/>
              <w:tab w:pos="10461" w:val="right" w:leader="dot"/>
            </w:tabs>
            <w:spacing w:line="240" w:lineRule="auto" w:before="0" w:after="0"/>
            <w:ind w:left="2136" w:right="0" w:hanging="540"/>
            <w:jc w:val="left"/>
          </w:pPr>
          <w:r>
            <w:rPr/>
            <w:t>Locking</w:t>
          </w:r>
          <w:r>
            <w:rPr>
              <w:spacing w:val="-2"/>
            </w:rPr>
            <w:t> </w:t>
          </w:r>
          <w:r>
            <w:rPr>
              <w:spacing w:val="-4"/>
            </w:rPr>
            <w:t>Pins</w:t>
          </w:r>
          <w:r>
            <w:rPr/>
            <w:tab/>
          </w:r>
          <w:r>
            <w:rPr>
              <w:spacing w:val="-10"/>
            </w:rPr>
            <w:t>9</w:t>
          </w:r>
        </w:p>
        <w:p>
          <w:pPr>
            <w:pStyle w:val="TOC2"/>
            <w:numPr>
              <w:ilvl w:val="1"/>
              <w:numId w:val="1"/>
            </w:numPr>
            <w:tabs>
              <w:tab w:pos="1598" w:val="left" w:leader="none"/>
              <w:tab w:pos="10460" w:val="right" w:leader="dot"/>
            </w:tabs>
            <w:spacing w:line="240" w:lineRule="auto" w:before="1" w:after="0"/>
            <w:ind w:left="1598" w:right="0" w:hanging="360"/>
            <w:jc w:val="left"/>
          </w:pPr>
          <w:hyperlink w:history="true" w:anchor="_TOC_250052">
            <w:r>
              <w:rPr>
                <w:spacing w:val="-2"/>
              </w:rPr>
              <w:t>Stability…</w:t>
            </w:r>
            <w:r>
              <w:rPr/>
              <w:tab/>
            </w:r>
            <w:r>
              <w:rPr>
                <w:spacing w:val="-10"/>
              </w:rPr>
              <w:t>9</w:t>
            </w:r>
          </w:hyperlink>
        </w:p>
        <w:p>
          <w:pPr>
            <w:pStyle w:val="TOC3"/>
            <w:numPr>
              <w:ilvl w:val="2"/>
              <w:numId w:val="1"/>
            </w:numPr>
            <w:tabs>
              <w:tab w:pos="2136" w:val="left" w:leader="none"/>
              <w:tab w:pos="10461" w:val="right" w:leader="dot"/>
            </w:tabs>
            <w:spacing w:line="240" w:lineRule="auto" w:before="0" w:after="0"/>
            <w:ind w:left="2136" w:right="0" w:hanging="540"/>
            <w:jc w:val="left"/>
          </w:pPr>
          <w:r>
            <w:rPr/>
            <w:t>Stability</w:t>
          </w:r>
          <w:r>
            <w:rPr>
              <w:spacing w:val="-1"/>
            </w:rPr>
            <w:t> </w:t>
          </w:r>
          <w:r>
            <w:rPr/>
            <w:t>on</w:t>
          </w:r>
          <w:r>
            <w:rPr>
              <w:spacing w:val="-1"/>
            </w:rPr>
            <w:t> </w:t>
          </w:r>
          <w:r>
            <w:rPr/>
            <w:t>Level </w:t>
          </w:r>
          <w:r>
            <w:rPr>
              <w:spacing w:val="-2"/>
            </w:rPr>
            <w:t>Surfaces.</w:t>
          </w:r>
          <w:r>
            <w:rPr/>
            <w:tab/>
          </w:r>
          <w:r>
            <w:rPr>
              <w:spacing w:val="-10"/>
            </w:rPr>
            <w:t>9</w:t>
          </w:r>
        </w:p>
        <w:p>
          <w:pPr>
            <w:pStyle w:val="TOC3"/>
            <w:numPr>
              <w:ilvl w:val="2"/>
              <w:numId w:val="1"/>
            </w:numPr>
            <w:tabs>
              <w:tab w:pos="2136" w:val="left" w:leader="none"/>
              <w:tab w:pos="10461" w:val="right" w:leader="dot"/>
            </w:tabs>
            <w:spacing w:line="240" w:lineRule="auto" w:before="0" w:after="0"/>
            <w:ind w:left="2136" w:right="0" w:hanging="540"/>
            <w:jc w:val="left"/>
          </w:pPr>
          <w:r>
            <w:rPr/>
            <w:t>Stability on </w:t>
          </w:r>
          <w:r>
            <w:rPr>
              <w:spacing w:val="-2"/>
            </w:rPr>
            <w:t>Slopes.</w:t>
          </w:r>
          <w:r>
            <w:rPr/>
            <w:tab/>
          </w:r>
          <w:r>
            <w:rPr>
              <w:spacing w:val="-10"/>
            </w:rPr>
            <w:t>9</w:t>
          </w:r>
        </w:p>
        <w:p>
          <w:pPr>
            <w:pStyle w:val="TOC3"/>
            <w:numPr>
              <w:ilvl w:val="2"/>
              <w:numId w:val="1"/>
            </w:numPr>
            <w:tabs>
              <w:tab w:pos="2136" w:val="left" w:leader="none"/>
              <w:tab w:pos="10461" w:val="right" w:leader="dot"/>
            </w:tabs>
            <w:spacing w:line="240" w:lineRule="auto" w:before="0" w:after="0"/>
            <w:ind w:left="2136" w:right="0" w:hanging="540"/>
            <w:jc w:val="left"/>
          </w:pPr>
          <w:r>
            <w:rPr/>
            <w:t>Effects</w:t>
          </w:r>
          <w:r>
            <w:rPr>
              <w:spacing w:val="-2"/>
            </w:rPr>
            <w:t> </w:t>
          </w:r>
          <w:r>
            <w:rPr/>
            <w:t>of</w:t>
          </w:r>
          <w:r>
            <w:rPr>
              <w:spacing w:val="-1"/>
            </w:rPr>
            <w:t> </w:t>
          </w:r>
          <w:r>
            <w:rPr/>
            <w:t>Stability</w:t>
          </w:r>
          <w:r>
            <w:rPr>
              <w:spacing w:val="-3"/>
            </w:rPr>
            <w:t> </w:t>
          </w:r>
          <w:r>
            <w:rPr>
              <w:spacing w:val="-4"/>
            </w:rPr>
            <w:t>Test.</w:t>
          </w:r>
          <w:r>
            <w:rPr/>
            <w:tab/>
          </w:r>
          <w:r>
            <w:rPr>
              <w:spacing w:val="-5"/>
            </w:rPr>
            <w:t>10</w:t>
          </w:r>
        </w:p>
        <w:p>
          <w:pPr>
            <w:pStyle w:val="TOC3"/>
            <w:numPr>
              <w:ilvl w:val="2"/>
              <w:numId w:val="1"/>
            </w:numPr>
            <w:tabs>
              <w:tab w:pos="2136" w:val="left" w:leader="none"/>
              <w:tab w:pos="10461" w:val="right" w:leader="dot"/>
            </w:tabs>
            <w:spacing w:line="240" w:lineRule="auto" w:before="0" w:after="0"/>
            <w:ind w:left="2136" w:right="0" w:hanging="540"/>
            <w:jc w:val="left"/>
          </w:pPr>
          <w:r>
            <w:rPr/>
            <w:t>Slope </w:t>
          </w:r>
          <w:r>
            <w:rPr>
              <w:spacing w:val="-2"/>
            </w:rPr>
            <w:t>Indicator</w:t>
          </w:r>
          <w:r>
            <w:rPr/>
            <w:tab/>
          </w:r>
          <w:r>
            <w:rPr>
              <w:spacing w:val="-5"/>
            </w:rPr>
            <w:t>10</w:t>
          </w:r>
        </w:p>
        <w:p>
          <w:pPr>
            <w:pStyle w:val="TOC3"/>
            <w:numPr>
              <w:ilvl w:val="2"/>
              <w:numId w:val="1"/>
            </w:numPr>
            <w:tabs>
              <w:tab w:pos="2136" w:val="left" w:leader="none"/>
              <w:tab w:pos="10461" w:val="right" w:leader="dot"/>
            </w:tabs>
            <w:spacing w:line="240" w:lineRule="auto" w:before="0" w:after="0"/>
            <w:ind w:left="2136" w:right="0" w:hanging="540"/>
            <w:jc w:val="left"/>
          </w:pPr>
          <w:r>
            <w:rPr/>
            <w:t>Stabilizer</w:t>
          </w:r>
          <w:r>
            <w:rPr>
              <w:spacing w:val="-3"/>
            </w:rPr>
            <w:t> </w:t>
          </w:r>
          <w:r>
            <w:rPr/>
            <w:t>Interlock</w:t>
          </w:r>
          <w:r>
            <w:rPr>
              <w:spacing w:val="-3"/>
            </w:rPr>
            <w:t> </w:t>
          </w:r>
          <w:r>
            <w:rPr>
              <w:spacing w:val="-2"/>
            </w:rPr>
            <w:t>Device</w:t>
          </w:r>
          <w:r>
            <w:rPr/>
            <w:tab/>
          </w:r>
          <w:r>
            <w:rPr>
              <w:spacing w:val="-5"/>
            </w:rPr>
            <w:t>10</w:t>
          </w:r>
        </w:p>
        <w:p>
          <w:pPr>
            <w:pStyle w:val="TOC3"/>
            <w:numPr>
              <w:ilvl w:val="2"/>
              <w:numId w:val="1"/>
            </w:numPr>
            <w:tabs>
              <w:tab w:pos="2136" w:val="left" w:leader="none"/>
              <w:tab w:pos="10461" w:val="right" w:leader="dot"/>
            </w:tabs>
            <w:spacing w:line="240" w:lineRule="auto" w:before="0" w:after="0"/>
            <w:ind w:left="2136" w:right="0" w:hanging="540"/>
            <w:jc w:val="left"/>
          </w:pPr>
          <w:r>
            <w:rPr/>
            <w:t>Oscillating</w:t>
          </w:r>
          <w:r>
            <w:rPr>
              <w:spacing w:val="-3"/>
            </w:rPr>
            <w:t> </w:t>
          </w:r>
          <w:r>
            <w:rPr/>
            <w:t>Axle</w:t>
          </w:r>
          <w:r>
            <w:rPr>
              <w:spacing w:val="-2"/>
            </w:rPr>
            <w:t> </w:t>
          </w:r>
          <w:r>
            <w:rPr/>
            <w:t>Interlock</w:t>
          </w:r>
          <w:r>
            <w:rPr>
              <w:spacing w:val="-2"/>
            </w:rPr>
            <w:t> Device</w:t>
          </w:r>
          <w:r>
            <w:rPr/>
            <w:tab/>
          </w:r>
          <w:r>
            <w:rPr>
              <w:spacing w:val="-5"/>
            </w:rPr>
            <w:t>10</w:t>
          </w:r>
        </w:p>
        <w:p>
          <w:pPr>
            <w:pStyle w:val="TOC3"/>
            <w:numPr>
              <w:ilvl w:val="2"/>
              <w:numId w:val="1"/>
            </w:numPr>
            <w:tabs>
              <w:tab w:pos="2136" w:val="left" w:leader="none"/>
              <w:tab w:pos="10461" w:val="right" w:leader="dot"/>
            </w:tabs>
            <w:spacing w:line="240" w:lineRule="auto" w:before="0" w:after="0"/>
            <w:ind w:left="2136" w:right="0" w:hanging="540"/>
            <w:jc w:val="left"/>
          </w:pPr>
          <w:r>
            <w:rPr/>
            <w:t>Manually</w:t>
          </w:r>
          <w:r>
            <w:rPr>
              <w:spacing w:val="-4"/>
            </w:rPr>
            <w:t> </w:t>
          </w:r>
          <w:r>
            <w:rPr/>
            <w:t>Operated</w:t>
          </w:r>
          <w:r>
            <w:rPr>
              <w:spacing w:val="-1"/>
            </w:rPr>
            <w:t> </w:t>
          </w:r>
          <w:r>
            <w:rPr>
              <w:spacing w:val="-2"/>
            </w:rPr>
            <w:t>Stabilizers.</w:t>
          </w:r>
          <w:r>
            <w:rPr/>
            <w:tab/>
          </w:r>
          <w:r>
            <w:rPr>
              <w:spacing w:val="-5"/>
            </w:rPr>
            <w:t>10</w:t>
          </w:r>
        </w:p>
        <w:p>
          <w:pPr>
            <w:pStyle w:val="TOC3"/>
            <w:numPr>
              <w:ilvl w:val="2"/>
              <w:numId w:val="1"/>
            </w:numPr>
            <w:tabs>
              <w:tab w:pos="2136" w:val="left" w:leader="none"/>
              <w:tab w:pos="10461" w:val="right" w:leader="dot"/>
            </w:tabs>
            <w:spacing w:line="240" w:lineRule="auto" w:before="0" w:after="0"/>
            <w:ind w:left="2136" w:right="0" w:hanging="540"/>
            <w:jc w:val="left"/>
          </w:pPr>
          <w:r>
            <w:rPr/>
            <w:t>Parking</w:t>
          </w:r>
          <w:r>
            <w:rPr>
              <w:spacing w:val="-4"/>
            </w:rPr>
            <w:t> </w:t>
          </w:r>
          <w:r>
            <w:rPr/>
            <w:t>Brake </w:t>
          </w:r>
          <w:r>
            <w:rPr>
              <w:spacing w:val="-2"/>
            </w:rPr>
            <w:t>Interlock.</w:t>
          </w:r>
          <w:r>
            <w:rPr/>
            <w:tab/>
          </w:r>
          <w:r>
            <w:rPr>
              <w:spacing w:val="-5"/>
            </w:rPr>
            <w:t>10</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51">
            <w:r>
              <w:rPr/>
              <w:t>Hydraulic</w:t>
            </w:r>
            <w:r>
              <w:rPr>
                <w:spacing w:val="-4"/>
              </w:rPr>
              <w:t> </w:t>
            </w:r>
            <w:r>
              <w:rPr>
                <w:spacing w:val="-2"/>
              </w:rPr>
              <w:t>System</w:t>
            </w:r>
            <w:r>
              <w:rPr/>
              <w:tab/>
            </w:r>
            <w:r>
              <w:rPr>
                <w:spacing w:val="-5"/>
              </w:rPr>
              <w:t>11</w:t>
            </w:r>
          </w:hyperlink>
        </w:p>
        <w:p>
          <w:pPr>
            <w:pStyle w:val="TOC3"/>
            <w:numPr>
              <w:ilvl w:val="2"/>
              <w:numId w:val="1"/>
            </w:numPr>
            <w:tabs>
              <w:tab w:pos="2136" w:val="left" w:leader="none"/>
              <w:tab w:pos="10461" w:val="right" w:leader="dot"/>
            </w:tabs>
            <w:spacing w:line="240" w:lineRule="auto" w:before="0" w:after="0"/>
            <w:ind w:left="2136" w:right="0" w:hanging="540"/>
            <w:jc w:val="left"/>
          </w:pPr>
          <w:r>
            <w:rPr/>
            <w:t>Bursting</w:t>
          </w:r>
          <w:r>
            <w:rPr>
              <w:spacing w:val="-1"/>
            </w:rPr>
            <w:t> </w:t>
          </w:r>
          <w:r>
            <w:rPr/>
            <w:t>Safety</w:t>
          </w:r>
          <w:r>
            <w:rPr>
              <w:spacing w:val="-1"/>
            </w:rPr>
            <w:t> </w:t>
          </w:r>
          <w:r>
            <w:rPr>
              <w:spacing w:val="-2"/>
            </w:rPr>
            <w:t>Factors</w:t>
          </w:r>
          <w:r>
            <w:rPr/>
            <w:tab/>
          </w:r>
          <w:r>
            <w:rPr>
              <w:spacing w:val="-5"/>
            </w:rPr>
            <w:t>11</w:t>
          </w:r>
        </w:p>
        <w:p>
          <w:pPr>
            <w:pStyle w:val="TOC3"/>
            <w:numPr>
              <w:ilvl w:val="2"/>
              <w:numId w:val="1"/>
            </w:numPr>
            <w:tabs>
              <w:tab w:pos="2136" w:val="left" w:leader="none"/>
              <w:tab w:pos="10461" w:val="right" w:leader="dot"/>
            </w:tabs>
            <w:spacing w:line="240" w:lineRule="auto" w:before="0" w:after="0"/>
            <w:ind w:left="2136" w:right="0" w:hanging="540"/>
            <w:jc w:val="left"/>
          </w:pPr>
          <w:r>
            <w:rPr/>
            <w:t>Venting</w:t>
          </w:r>
          <w:r>
            <w:rPr>
              <w:spacing w:val="-1"/>
            </w:rPr>
            <w:t> </w:t>
          </w:r>
          <w:r>
            <w:rPr/>
            <w:t>of</w:t>
          </w:r>
          <w:r>
            <w:rPr>
              <w:spacing w:val="-2"/>
            </w:rPr>
            <w:t> </w:t>
          </w:r>
          <w:r>
            <w:rPr>
              <w:spacing w:val="-5"/>
            </w:rPr>
            <w:t>Air</w:t>
          </w:r>
          <w:r>
            <w:rPr/>
            <w:tab/>
          </w:r>
          <w:r>
            <w:rPr>
              <w:spacing w:val="-5"/>
            </w:rPr>
            <w:t>11</w:t>
          </w:r>
        </w:p>
        <w:p>
          <w:pPr>
            <w:pStyle w:val="TOC3"/>
            <w:numPr>
              <w:ilvl w:val="2"/>
              <w:numId w:val="1"/>
            </w:numPr>
            <w:tabs>
              <w:tab w:pos="2136" w:val="left" w:leader="none"/>
              <w:tab w:pos="10461" w:val="right" w:leader="dot"/>
            </w:tabs>
            <w:spacing w:line="240" w:lineRule="auto" w:before="0" w:after="0"/>
            <w:ind w:left="2136" w:right="0" w:hanging="540"/>
            <w:jc w:val="left"/>
          </w:pPr>
          <w:r>
            <w:rPr/>
            <w:t>Resevoir</w:t>
          </w:r>
          <w:r>
            <w:rPr>
              <w:spacing w:val="-4"/>
            </w:rPr>
            <w:t> </w:t>
          </w:r>
          <w:r>
            <w:rPr/>
            <w:t>Vent </w:t>
          </w:r>
          <w:r>
            <w:rPr>
              <w:spacing w:val="-2"/>
            </w:rPr>
            <w:t>Filter</w:t>
          </w:r>
          <w:r>
            <w:rPr/>
            <w:tab/>
          </w:r>
          <w:r>
            <w:rPr>
              <w:spacing w:val="-5"/>
            </w:rPr>
            <w:t>11</w:t>
          </w:r>
        </w:p>
        <w:p>
          <w:pPr>
            <w:pStyle w:val="TOC3"/>
            <w:numPr>
              <w:ilvl w:val="2"/>
              <w:numId w:val="1"/>
            </w:numPr>
            <w:tabs>
              <w:tab w:pos="2136" w:val="left" w:leader="none"/>
              <w:tab w:pos="10461" w:val="right" w:leader="dot"/>
            </w:tabs>
            <w:spacing w:line="240" w:lineRule="auto" w:before="0" w:after="0"/>
            <w:ind w:left="2136" w:right="0" w:hanging="540"/>
            <w:jc w:val="left"/>
          </w:pPr>
          <w:r>
            <w:rPr/>
            <w:t>Fluid</w:t>
          </w:r>
          <w:r>
            <w:rPr>
              <w:spacing w:val="-3"/>
            </w:rPr>
            <w:t> </w:t>
          </w:r>
          <w:r>
            <w:rPr/>
            <w:t>Level </w:t>
          </w:r>
          <w:r>
            <w:rPr>
              <w:spacing w:val="-2"/>
            </w:rPr>
            <w:t>Indicators</w:t>
          </w:r>
          <w:r>
            <w:rPr/>
            <w:tab/>
          </w:r>
          <w:r>
            <w:rPr>
              <w:spacing w:val="-7"/>
            </w:rPr>
            <w:t>11</w:t>
          </w:r>
        </w:p>
        <w:p>
          <w:pPr>
            <w:pStyle w:val="TOC3"/>
            <w:numPr>
              <w:ilvl w:val="2"/>
              <w:numId w:val="1"/>
            </w:numPr>
            <w:tabs>
              <w:tab w:pos="2136" w:val="left" w:leader="none"/>
              <w:tab w:pos="10461" w:val="right" w:leader="dot"/>
            </w:tabs>
            <w:spacing w:line="240" w:lineRule="auto" w:before="0" w:after="0"/>
            <w:ind w:left="2136" w:right="0" w:hanging="540"/>
            <w:jc w:val="left"/>
          </w:pPr>
          <w:r>
            <w:rPr/>
            <w:t>Fluid</w:t>
          </w:r>
          <w:r>
            <w:rPr>
              <w:spacing w:val="-2"/>
            </w:rPr>
            <w:t> Cleanliness</w:t>
          </w:r>
          <w:r>
            <w:rPr/>
            <w:tab/>
          </w:r>
          <w:r>
            <w:rPr>
              <w:spacing w:val="-5"/>
            </w:rPr>
            <w:t>11</w:t>
          </w:r>
        </w:p>
        <w:p>
          <w:pPr>
            <w:pStyle w:val="TOC3"/>
            <w:numPr>
              <w:ilvl w:val="2"/>
              <w:numId w:val="1"/>
            </w:numPr>
            <w:tabs>
              <w:tab w:pos="2136" w:val="left" w:leader="none"/>
              <w:tab w:pos="10461" w:val="right" w:leader="dot"/>
            </w:tabs>
            <w:spacing w:line="240" w:lineRule="auto" w:before="0" w:after="20"/>
            <w:ind w:left="2136" w:right="0" w:hanging="540"/>
            <w:jc w:val="left"/>
          </w:pPr>
          <w:r>
            <w:rPr/>
            <w:t>Gas-loaded</w:t>
          </w:r>
          <w:r>
            <w:rPr>
              <w:spacing w:val="-3"/>
            </w:rPr>
            <w:t> </w:t>
          </w:r>
          <w:r>
            <w:rPr>
              <w:spacing w:val="-2"/>
            </w:rPr>
            <w:t>Accumulators</w:t>
          </w:r>
          <w:r>
            <w:rPr/>
            <w:tab/>
          </w:r>
          <w:r>
            <w:rPr>
              <w:spacing w:val="-5"/>
            </w:rPr>
            <w:t>11</w:t>
          </w:r>
        </w:p>
        <w:p>
          <w:pPr>
            <w:pStyle w:val="TOC3"/>
            <w:numPr>
              <w:ilvl w:val="2"/>
              <w:numId w:val="1"/>
            </w:numPr>
            <w:tabs>
              <w:tab w:pos="2138" w:val="left" w:leader="none"/>
              <w:tab w:pos="10456" w:val="right" w:leader="dot"/>
            </w:tabs>
            <w:spacing w:line="240" w:lineRule="auto" w:before="75" w:after="0"/>
            <w:ind w:left="2138" w:right="0" w:hanging="540"/>
            <w:jc w:val="left"/>
          </w:pPr>
          <w:r>
            <w:rPr/>
            <w:t>Pressure</w:t>
          </w:r>
          <w:r>
            <w:rPr>
              <w:spacing w:val="-3"/>
            </w:rPr>
            <w:t> </w:t>
          </w:r>
          <w:r>
            <w:rPr/>
            <w:t>Limiting</w:t>
          </w:r>
          <w:r>
            <w:rPr>
              <w:spacing w:val="-1"/>
            </w:rPr>
            <w:t> </w:t>
          </w:r>
          <w:r>
            <w:rPr>
              <w:spacing w:val="-2"/>
            </w:rPr>
            <w:t>Devices</w:t>
          </w:r>
          <w:r>
            <w:rPr/>
            <w:tab/>
          </w:r>
          <w:r>
            <w:rPr>
              <w:spacing w:val="-5"/>
            </w:rPr>
            <w:t>11</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50">
            <w:r>
              <w:rPr/>
              <w:t>Hydraulic</w:t>
            </w:r>
            <w:r>
              <w:rPr>
                <w:spacing w:val="-4"/>
              </w:rPr>
              <w:t> </w:t>
            </w:r>
            <w:r>
              <w:rPr>
                <w:spacing w:val="-2"/>
              </w:rPr>
              <w:t>Cylinders</w:t>
            </w:r>
            <w:r>
              <w:rPr/>
              <w:tab/>
            </w:r>
            <w:r>
              <w:rPr>
                <w:spacing w:val="-5"/>
              </w:rPr>
              <w:t>11</w:t>
            </w:r>
          </w:hyperlink>
        </w:p>
        <w:p>
          <w:pPr>
            <w:pStyle w:val="TOC3"/>
            <w:numPr>
              <w:ilvl w:val="2"/>
              <w:numId w:val="1"/>
            </w:numPr>
            <w:tabs>
              <w:tab w:pos="2136" w:val="left" w:leader="none"/>
              <w:tab w:pos="10461" w:val="right" w:leader="dot"/>
            </w:tabs>
            <w:spacing w:line="240" w:lineRule="auto" w:before="0" w:after="0"/>
            <w:ind w:left="2136" w:right="0" w:hanging="540"/>
            <w:jc w:val="left"/>
          </w:pPr>
          <w:r>
            <w:rPr/>
            <w:t>Safety</w:t>
          </w:r>
          <w:r>
            <w:rPr>
              <w:spacing w:val="-3"/>
            </w:rPr>
            <w:t> </w:t>
          </w:r>
          <w:r>
            <w:rPr>
              <w:spacing w:val="-2"/>
            </w:rPr>
            <w:t>Factors.</w:t>
          </w:r>
          <w:r>
            <w:rPr/>
            <w:tab/>
          </w:r>
          <w:r>
            <w:rPr>
              <w:spacing w:val="-7"/>
            </w:rPr>
            <w:t>11</w:t>
          </w:r>
        </w:p>
        <w:p>
          <w:pPr>
            <w:pStyle w:val="TOC3"/>
            <w:numPr>
              <w:ilvl w:val="2"/>
              <w:numId w:val="1"/>
            </w:numPr>
            <w:tabs>
              <w:tab w:pos="2136" w:val="left" w:leader="none"/>
              <w:tab w:pos="10461" w:val="right" w:leader="dot"/>
            </w:tabs>
            <w:spacing w:line="240" w:lineRule="auto" w:before="0" w:after="0"/>
            <w:ind w:left="2136" w:right="0" w:hanging="540"/>
            <w:jc w:val="left"/>
          </w:pPr>
          <w:r>
            <w:rPr/>
            <w:t>Column </w:t>
          </w:r>
          <w:r>
            <w:rPr>
              <w:spacing w:val="-2"/>
            </w:rPr>
            <w:t>Load.</w:t>
          </w:r>
          <w:r>
            <w:rPr/>
            <w:tab/>
          </w:r>
          <w:r>
            <w:rPr>
              <w:spacing w:val="-5"/>
            </w:rPr>
            <w:t>11</w:t>
          </w:r>
        </w:p>
        <w:p>
          <w:pPr>
            <w:pStyle w:val="TOC3"/>
            <w:numPr>
              <w:ilvl w:val="2"/>
              <w:numId w:val="1"/>
            </w:numPr>
            <w:tabs>
              <w:tab w:pos="2136" w:val="left" w:leader="none"/>
              <w:tab w:pos="10461" w:val="right" w:leader="dot"/>
            </w:tabs>
            <w:spacing w:line="240" w:lineRule="auto" w:before="0" w:after="0"/>
            <w:ind w:left="2136" w:right="0" w:hanging="540"/>
            <w:jc w:val="left"/>
          </w:pPr>
          <w:r>
            <w:rPr/>
            <w:t>External</w:t>
          </w:r>
          <w:r>
            <w:rPr>
              <w:spacing w:val="-5"/>
            </w:rPr>
            <w:t> </w:t>
          </w:r>
          <w:r>
            <w:rPr>
              <w:spacing w:val="-2"/>
            </w:rPr>
            <w:t>Load.</w:t>
          </w:r>
          <w:r>
            <w:rPr/>
            <w:tab/>
          </w:r>
          <w:r>
            <w:rPr>
              <w:spacing w:val="-7"/>
            </w:rPr>
            <w:t>11</w:t>
          </w:r>
        </w:p>
        <w:p>
          <w:pPr>
            <w:pStyle w:val="TOC3"/>
            <w:numPr>
              <w:ilvl w:val="2"/>
              <w:numId w:val="1"/>
            </w:numPr>
            <w:tabs>
              <w:tab w:pos="2136" w:val="left" w:leader="none"/>
              <w:tab w:pos="10461" w:val="right" w:leader="dot"/>
            </w:tabs>
            <w:spacing w:line="240" w:lineRule="auto" w:before="0" w:after="0"/>
            <w:ind w:left="2136" w:right="0" w:hanging="540"/>
            <w:jc w:val="left"/>
          </w:pPr>
          <w:r>
            <w:rPr/>
            <w:t>Threaded</w:t>
          </w:r>
          <w:r>
            <w:rPr>
              <w:spacing w:val="-2"/>
            </w:rPr>
            <w:t> Components.</w:t>
          </w:r>
          <w:r>
            <w:rPr/>
            <w:tab/>
          </w:r>
          <w:r>
            <w:rPr>
              <w:spacing w:val="-5"/>
            </w:rPr>
            <w:t>12</w:t>
          </w:r>
        </w:p>
        <w:p>
          <w:pPr>
            <w:pStyle w:val="TOC3"/>
            <w:numPr>
              <w:ilvl w:val="2"/>
              <w:numId w:val="1"/>
            </w:numPr>
            <w:tabs>
              <w:tab w:pos="2136" w:val="left" w:leader="none"/>
              <w:tab w:pos="10461" w:val="right" w:leader="dot"/>
            </w:tabs>
            <w:spacing w:line="240" w:lineRule="auto" w:before="0" w:after="0"/>
            <w:ind w:left="2136" w:right="0" w:hanging="540"/>
            <w:jc w:val="left"/>
          </w:pPr>
          <w:r>
            <w:rPr/>
            <w:t>Hydraulic</w:t>
          </w:r>
          <w:r>
            <w:rPr>
              <w:spacing w:val="-3"/>
            </w:rPr>
            <w:t> </w:t>
          </w:r>
          <w:r>
            <w:rPr/>
            <w:t>Pressure</w:t>
          </w:r>
          <w:r>
            <w:rPr>
              <w:spacing w:val="-1"/>
            </w:rPr>
            <w:t> </w:t>
          </w:r>
          <w:r>
            <w:rPr>
              <w:spacing w:val="-2"/>
            </w:rPr>
            <w:t>Rise.</w:t>
          </w:r>
          <w:r>
            <w:rPr/>
            <w:tab/>
          </w:r>
          <w:r>
            <w:rPr>
              <w:spacing w:val="-5"/>
            </w:rPr>
            <w:t>12</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49">
            <w:r>
              <w:rPr/>
              <w:t>Platform</w:t>
            </w:r>
            <w:r>
              <w:rPr>
                <w:spacing w:val="-2"/>
              </w:rPr>
              <w:t> </w:t>
            </w:r>
            <w:r>
              <w:rPr/>
              <w:t>or</w:t>
            </w:r>
            <w:r>
              <w:rPr>
                <w:spacing w:val="-1"/>
              </w:rPr>
              <w:t> </w:t>
            </w:r>
            <w:r>
              <w:rPr/>
              <w:t>Load</w:t>
            </w:r>
            <w:r>
              <w:rPr>
                <w:spacing w:val="-1"/>
              </w:rPr>
              <w:t> </w:t>
            </w:r>
            <w:r>
              <w:rPr>
                <w:spacing w:val="-2"/>
              </w:rPr>
              <w:t>Motion</w:t>
            </w:r>
            <w:r>
              <w:rPr/>
              <w:tab/>
            </w:r>
            <w:r>
              <w:rPr>
                <w:spacing w:val="-5"/>
              </w:rPr>
              <w:t>12</w:t>
            </w:r>
          </w:hyperlink>
        </w:p>
        <w:p>
          <w:pPr>
            <w:pStyle w:val="TOC3"/>
            <w:numPr>
              <w:ilvl w:val="2"/>
              <w:numId w:val="1"/>
            </w:numPr>
            <w:tabs>
              <w:tab w:pos="2136" w:val="left" w:leader="none"/>
              <w:tab w:pos="10461" w:val="right" w:leader="dot"/>
            </w:tabs>
            <w:spacing w:line="240" w:lineRule="auto" w:before="0" w:after="0"/>
            <w:ind w:left="2136" w:right="0" w:hanging="540"/>
            <w:jc w:val="left"/>
          </w:pPr>
          <w:r>
            <w:rPr/>
            <w:t>System </w:t>
          </w:r>
          <w:r>
            <w:rPr>
              <w:spacing w:val="-2"/>
            </w:rPr>
            <w:t>Protection</w:t>
          </w:r>
          <w:r>
            <w:rPr/>
            <w:tab/>
          </w:r>
          <w:r>
            <w:rPr>
              <w:spacing w:val="-5"/>
            </w:rPr>
            <w:t>12</w:t>
          </w:r>
        </w:p>
        <w:p>
          <w:pPr>
            <w:pStyle w:val="TOC3"/>
            <w:numPr>
              <w:ilvl w:val="2"/>
              <w:numId w:val="1"/>
            </w:numPr>
            <w:tabs>
              <w:tab w:pos="2136" w:val="left" w:leader="none"/>
              <w:tab w:pos="10461" w:val="right" w:leader="dot"/>
            </w:tabs>
            <w:spacing w:line="240" w:lineRule="auto" w:before="0" w:after="0"/>
            <w:ind w:left="2136" w:right="0" w:hanging="540"/>
            <w:jc w:val="left"/>
          </w:pPr>
          <w:r>
            <w:rPr/>
            <w:t>Platform</w:t>
          </w:r>
          <w:r>
            <w:rPr>
              <w:spacing w:val="-4"/>
            </w:rPr>
            <w:t> </w:t>
          </w:r>
          <w:r>
            <w:rPr>
              <w:spacing w:val="-2"/>
            </w:rPr>
            <w:t>Creep.</w:t>
          </w:r>
          <w:r>
            <w:rPr/>
            <w:tab/>
          </w:r>
          <w:r>
            <w:rPr>
              <w:spacing w:val="-5"/>
            </w:rPr>
            <w:t>12</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48">
            <w:r>
              <w:rPr>
                <w:spacing w:val="-2"/>
              </w:rPr>
              <w:t>Platforms.</w:t>
            </w:r>
            <w:r>
              <w:rPr/>
              <w:tab/>
            </w:r>
            <w:r>
              <w:rPr>
                <w:spacing w:val="-5"/>
              </w:rPr>
              <w:t>12</w:t>
            </w:r>
          </w:hyperlink>
        </w:p>
        <w:p>
          <w:pPr>
            <w:pStyle w:val="TOC3"/>
            <w:numPr>
              <w:ilvl w:val="2"/>
              <w:numId w:val="1"/>
            </w:numPr>
            <w:tabs>
              <w:tab w:pos="2136" w:val="left" w:leader="none"/>
              <w:tab w:pos="10461" w:val="right" w:leader="dot"/>
            </w:tabs>
            <w:spacing w:line="240" w:lineRule="auto" w:before="0" w:after="0"/>
            <w:ind w:left="2136" w:right="0" w:hanging="540"/>
            <w:jc w:val="left"/>
          </w:pPr>
          <w:r>
            <w:rPr/>
            <w:t>Guardrail</w:t>
          </w:r>
          <w:r>
            <w:rPr>
              <w:spacing w:val="-3"/>
            </w:rPr>
            <w:t> </w:t>
          </w:r>
          <w:r>
            <w:rPr>
              <w:spacing w:val="-2"/>
            </w:rPr>
            <w:t>System</w:t>
          </w:r>
          <w:r>
            <w:rPr/>
            <w:tab/>
          </w:r>
          <w:r>
            <w:rPr>
              <w:spacing w:val="-7"/>
            </w:rPr>
            <w:t>12</w:t>
          </w:r>
        </w:p>
        <w:p>
          <w:pPr>
            <w:pStyle w:val="TOC3"/>
            <w:numPr>
              <w:ilvl w:val="2"/>
              <w:numId w:val="1"/>
            </w:numPr>
            <w:tabs>
              <w:tab w:pos="2136" w:val="left" w:leader="none"/>
              <w:tab w:pos="10461" w:val="right" w:leader="dot"/>
            </w:tabs>
            <w:spacing w:line="240" w:lineRule="auto" w:before="1" w:after="0"/>
            <w:ind w:left="2136" w:right="0" w:hanging="540"/>
            <w:jc w:val="left"/>
          </w:pPr>
          <w:r>
            <w:rPr/>
            <w:t>Ladder</w:t>
          </w:r>
          <w:r>
            <w:rPr>
              <w:spacing w:val="-5"/>
            </w:rPr>
            <w:t> </w:t>
          </w:r>
          <w:r>
            <w:rPr>
              <w:spacing w:val="-4"/>
            </w:rPr>
            <w:t>Type</w:t>
          </w:r>
          <w:r>
            <w:rPr/>
            <w:tab/>
          </w:r>
          <w:r>
            <w:rPr>
              <w:spacing w:val="-7"/>
            </w:rPr>
            <w:t>12</w:t>
          </w:r>
        </w:p>
        <w:p>
          <w:pPr>
            <w:pStyle w:val="TOC3"/>
            <w:numPr>
              <w:ilvl w:val="2"/>
              <w:numId w:val="1"/>
            </w:numPr>
            <w:tabs>
              <w:tab w:pos="2136" w:val="left" w:leader="none"/>
              <w:tab w:pos="10461" w:val="right" w:leader="dot"/>
            </w:tabs>
            <w:spacing w:line="240" w:lineRule="auto" w:before="0" w:after="0"/>
            <w:ind w:left="2136" w:right="0" w:hanging="540"/>
            <w:jc w:val="left"/>
          </w:pPr>
          <w:r>
            <w:rPr/>
            <w:t>Folding</w:t>
          </w:r>
          <w:r>
            <w:rPr>
              <w:spacing w:val="-2"/>
            </w:rPr>
            <w:t> </w:t>
          </w:r>
          <w:r>
            <w:rPr/>
            <w:t>Type</w:t>
          </w:r>
          <w:r>
            <w:rPr>
              <w:spacing w:val="-2"/>
            </w:rPr>
            <w:t> Floors.</w:t>
          </w:r>
          <w:r>
            <w:rPr/>
            <w:tab/>
          </w:r>
          <w:r>
            <w:rPr>
              <w:spacing w:val="-5"/>
            </w:rPr>
            <w:t>12</w:t>
          </w:r>
        </w:p>
        <w:p>
          <w:pPr>
            <w:pStyle w:val="TOC3"/>
            <w:numPr>
              <w:ilvl w:val="2"/>
              <w:numId w:val="1"/>
            </w:numPr>
            <w:tabs>
              <w:tab w:pos="2136" w:val="left" w:leader="none"/>
              <w:tab w:pos="10461" w:val="right" w:leader="dot"/>
            </w:tabs>
            <w:spacing w:line="240" w:lineRule="auto" w:before="0" w:after="0"/>
            <w:ind w:left="2136" w:right="0" w:hanging="540"/>
            <w:jc w:val="left"/>
          </w:pPr>
          <w:hyperlink w:history="true" w:anchor="_TOC_250047">
            <w:r>
              <w:rPr/>
              <w:t>Anchorage(s)</w:t>
            </w:r>
            <w:r>
              <w:rPr>
                <w:spacing w:val="-2"/>
              </w:rPr>
              <w:t> </w:t>
            </w:r>
            <w:r>
              <w:rPr/>
              <w:t>for</w:t>
            </w:r>
            <w:r>
              <w:rPr>
                <w:spacing w:val="-3"/>
              </w:rPr>
              <w:t> </w:t>
            </w:r>
            <w:r>
              <w:rPr/>
              <w:t>Personal</w:t>
            </w:r>
            <w:r>
              <w:rPr>
                <w:spacing w:val="-2"/>
              </w:rPr>
              <w:t> </w:t>
            </w:r>
            <w:r>
              <w:rPr/>
              <w:t>Fall</w:t>
            </w:r>
            <w:r>
              <w:rPr>
                <w:spacing w:val="-1"/>
              </w:rPr>
              <w:t> </w:t>
            </w:r>
            <w:r>
              <w:rPr>
                <w:spacing w:val="-2"/>
              </w:rPr>
              <w:t>Protection</w:t>
            </w:r>
            <w:r>
              <w:rPr/>
              <w:tab/>
            </w:r>
            <w:r>
              <w:rPr>
                <w:spacing w:val="-5"/>
              </w:rPr>
              <w:t>13</w:t>
            </w:r>
          </w:hyperlink>
        </w:p>
        <w:p>
          <w:pPr>
            <w:pStyle w:val="TOC4"/>
            <w:numPr>
              <w:ilvl w:val="3"/>
              <w:numId w:val="1"/>
            </w:numPr>
            <w:tabs>
              <w:tab w:pos="2856" w:val="left" w:leader="none"/>
              <w:tab w:pos="10461" w:val="right" w:leader="dot"/>
            </w:tabs>
            <w:spacing w:line="240" w:lineRule="auto" w:before="0" w:after="0"/>
            <w:ind w:left="2856" w:right="0" w:hanging="720"/>
            <w:jc w:val="left"/>
          </w:pPr>
          <w:r>
            <w:rPr>
              <w:spacing w:val="-2"/>
            </w:rPr>
            <w:t>Location</w:t>
          </w:r>
          <w:r>
            <w:rPr/>
            <w:tab/>
          </w:r>
          <w:r>
            <w:rPr>
              <w:spacing w:val="-5"/>
            </w:rPr>
            <w:t>13</w:t>
          </w:r>
        </w:p>
        <w:p>
          <w:pPr>
            <w:pStyle w:val="TOC4"/>
            <w:numPr>
              <w:ilvl w:val="3"/>
              <w:numId w:val="1"/>
            </w:numPr>
            <w:tabs>
              <w:tab w:pos="2856" w:val="left" w:leader="none"/>
              <w:tab w:pos="10461" w:val="right" w:leader="dot"/>
            </w:tabs>
            <w:spacing w:line="240" w:lineRule="auto" w:before="0" w:after="0"/>
            <w:ind w:left="2856" w:right="0" w:hanging="720"/>
            <w:jc w:val="left"/>
          </w:pPr>
          <w:r>
            <w:rPr>
              <w:spacing w:val="-2"/>
            </w:rPr>
            <w:t>Markings</w:t>
          </w:r>
          <w:r>
            <w:rPr/>
            <w:tab/>
          </w:r>
          <w:r>
            <w:rPr>
              <w:spacing w:val="-5"/>
            </w:rPr>
            <w:t>13</w:t>
          </w:r>
        </w:p>
        <w:p>
          <w:pPr>
            <w:pStyle w:val="TOC4"/>
            <w:numPr>
              <w:ilvl w:val="3"/>
              <w:numId w:val="1"/>
            </w:numPr>
            <w:tabs>
              <w:tab w:pos="2856" w:val="left" w:leader="none"/>
              <w:tab w:pos="10461" w:val="right" w:leader="dot"/>
            </w:tabs>
            <w:spacing w:line="240" w:lineRule="auto" w:before="0" w:after="0"/>
            <w:ind w:left="2856" w:right="0" w:hanging="720"/>
            <w:jc w:val="left"/>
          </w:pPr>
          <w:r>
            <w:rPr/>
            <w:t>Strength</w:t>
          </w:r>
          <w:r>
            <w:rPr>
              <w:spacing w:val="-2"/>
            </w:rPr>
            <w:t> Requirement.</w:t>
          </w:r>
          <w:r>
            <w:rPr/>
            <w:tab/>
          </w:r>
          <w:r>
            <w:rPr>
              <w:spacing w:val="-5"/>
            </w:rPr>
            <w:t>13</w:t>
          </w:r>
        </w:p>
        <w:p>
          <w:pPr>
            <w:pStyle w:val="TOC4"/>
            <w:numPr>
              <w:ilvl w:val="3"/>
              <w:numId w:val="1"/>
            </w:numPr>
            <w:tabs>
              <w:tab w:pos="2856" w:val="left" w:leader="none"/>
              <w:tab w:pos="10461" w:val="right" w:leader="dot"/>
            </w:tabs>
            <w:spacing w:line="240" w:lineRule="auto" w:before="0" w:after="0"/>
            <w:ind w:left="2856" w:right="0" w:hanging="720"/>
            <w:jc w:val="left"/>
          </w:pPr>
          <w:r>
            <w:rPr/>
            <w:t>Connector</w:t>
          </w:r>
          <w:r>
            <w:rPr>
              <w:spacing w:val="-2"/>
            </w:rPr>
            <w:t> Requirement</w:t>
          </w:r>
          <w:r>
            <w:rPr/>
            <w:tab/>
          </w:r>
          <w:r>
            <w:rPr>
              <w:spacing w:val="-5"/>
            </w:rPr>
            <w:t>13</w:t>
          </w:r>
        </w:p>
        <w:p>
          <w:pPr>
            <w:pStyle w:val="TOC4"/>
            <w:numPr>
              <w:ilvl w:val="3"/>
              <w:numId w:val="1"/>
            </w:numPr>
            <w:tabs>
              <w:tab w:pos="2856" w:val="left" w:leader="none"/>
              <w:tab w:pos="10461" w:val="right" w:leader="dot"/>
            </w:tabs>
            <w:spacing w:line="240" w:lineRule="auto" w:before="0" w:after="0"/>
            <w:ind w:left="2856" w:right="0" w:hanging="720"/>
            <w:jc w:val="left"/>
          </w:pPr>
          <w:r>
            <w:rPr>
              <w:spacing w:val="-2"/>
            </w:rPr>
            <w:t>Surface</w:t>
          </w:r>
          <w:r>
            <w:rPr/>
            <w:tab/>
          </w:r>
          <w:r>
            <w:rPr>
              <w:spacing w:val="-5"/>
            </w:rPr>
            <w:t>13</w:t>
          </w:r>
        </w:p>
        <w:p>
          <w:pPr>
            <w:pStyle w:val="TOC3"/>
            <w:numPr>
              <w:ilvl w:val="2"/>
              <w:numId w:val="1"/>
            </w:numPr>
            <w:tabs>
              <w:tab w:pos="2136" w:val="left" w:leader="none"/>
              <w:tab w:pos="10461" w:val="right" w:leader="dot"/>
            </w:tabs>
            <w:spacing w:line="240" w:lineRule="auto" w:before="0" w:after="0"/>
            <w:ind w:left="2136" w:right="0" w:hanging="540"/>
            <w:jc w:val="left"/>
          </w:pPr>
          <w:hyperlink w:history="true" w:anchor="_TOC_250046">
            <w:r>
              <w:rPr/>
              <w:t>Buckets</w:t>
            </w:r>
            <w:r>
              <w:rPr>
                <w:spacing w:val="-3"/>
              </w:rPr>
              <w:t> </w:t>
            </w:r>
            <w:r>
              <w:rPr/>
              <w:t>or</w:t>
            </w:r>
            <w:r>
              <w:rPr>
                <w:spacing w:val="-1"/>
              </w:rPr>
              <w:t> </w:t>
            </w:r>
            <w:r>
              <w:rPr>
                <w:spacing w:val="-2"/>
              </w:rPr>
              <w:t>Baskets</w:t>
            </w:r>
            <w:r>
              <w:rPr/>
              <w:tab/>
            </w:r>
            <w:r>
              <w:rPr>
                <w:spacing w:val="-5"/>
              </w:rPr>
              <w:t>13</w:t>
            </w:r>
          </w:hyperlink>
        </w:p>
        <w:p>
          <w:pPr>
            <w:pStyle w:val="TOC4"/>
            <w:numPr>
              <w:ilvl w:val="3"/>
              <w:numId w:val="1"/>
            </w:numPr>
            <w:tabs>
              <w:tab w:pos="2856" w:val="left" w:leader="none"/>
              <w:tab w:pos="10461" w:val="right" w:leader="dot"/>
            </w:tabs>
            <w:spacing w:line="240" w:lineRule="auto" w:before="0" w:after="0"/>
            <w:ind w:left="2856" w:right="0" w:hanging="720"/>
            <w:jc w:val="left"/>
          </w:pPr>
          <w:hyperlink w:history="true" w:anchor="_TOC_250045">
            <w:r>
              <w:rPr/>
              <w:t>Non-insulating</w:t>
            </w:r>
            <w:r>
              <w:rPr>
                <w:spacing w:val="-2"/>
              </w:rPr>
              <w:t> </w:t>
            </w:r>
            <w:r>
              <w:rPr/>
              <w:t>buckets</w:t>
            </w:r>
            <w:r>
              <w:rPr>
                <w:spacing w:val="-1"/>
              </w:rPr>
              <w:t> </w:t>
            </w:r>
            <w:r>
              <w:rPr/>
              <w:t>or baskets</w:t>
            </w:r>
            <w:r>
              <w:rPr>
                <w:spacing w:val="-1"/>
              </w:rPr>
              <w:t> </w:t>
            </w:r>
            <w:r>
              <w:rPr/>
              <w:t>designed</w:t>
            </w:r>
            <w:r>
              <w:rPr>
                <w:spacing w:val="1"/>
              </w:rPr>
              <w:t> </w:t>
            </w:r>
            <w:r>
              <w:rPr/>
              <w:t>for</w:t>
            </w:r>
            <w:r>
              <w:rPr>
                <w:spacing w:val="-3"/>
              </w:rPr>
              <w:t> </w:t>
            </w:r>
            <w:r>
              <w:rPr/>
              <w:t>use</w:t>
            </w:r>
            <w:r>
              <w:rPr>
                <w:spacing w:val="-1"/>
              </w:rPr>
              <w:t> </w:t>
            </w:r>
            <w:r>
              <w:rPr/>
              <w:t>with</w:t>
            </w:r>
            <w:r>
              <w:rPr>
                <w:spacing w:val="-1"/>
              </w:rPr>
              <w:t> </w:t>
            </w:r>
            <w:r>
              <w:rPr/>
              <w:t>insulating </w:t>
            </w:r>
            <w:r>
              <w:rPr>
                <w:spacing w:val="-2"/>
              </w:rPr>
              <w:t>liners</w:t>
            </w:r>
            <w:r>
              <w:rPr/>
              <w:tab/>
            </w:r>
            <w:r>
              <w:rPr>
                <w:spacing w:val="-5"/>
              </w:rPr>
              <w:t>13</w:t>
            </w:r>
          </w:hyperlink>
        </w:p>
        <w:p>
          <w:pPr>
            <w:pStyle w:val="TOC4"/>
            <w:numPr>
              <w:ilvl w:val="3"/>
              <w:numId w:val="1"/>
            </w:numPr>
            <w:tabs>
              <w:tab w:pos="2856" w:val="left" w:leader="none"/>
              <w:tab w:pos="10461" w:val="right" w:leader="dot"/>
            </w:tabs>
            <w:spacing w:line="240" w:lineRule="auto" w:before="1" w:after="0"/>
            <w:ind w:left="2856" w:right="0" w:hanging="720"/>
            <w:jc w:val="left"/>
          </w:pPr>
          <w:r>
            <w:rPr/>
            <w:t>Non-insulating buckets</w:t>
          </w:r>
          <w:r>
            <w:rPr>
              <w:spacing w:val="-1"/>
            </w:rPr>
            <w:t> </w:t>
          </w:r>
          <w:r>
            <w:rPr/>
            <w:t>or baskets</w:t>
          </w:r>
          <w:r>
            <w:rPr>
              <w:spacing w:val="-1"/>
            </w:rPr>
            <w:t> </w:t>
          </w:r>
          <w:r>
            <w:rPr/>
            <w:t>designed</w:t>
          </w:r>
          <w:r>
            <w:rPr>
              <w:spacing w:val="1"/>
            </w:rPr>
            <w:t> </w:t>
          </w:r>
          <w:r>
            <w:rPr/>
            <w:t>for</w:t>
          </w:r>
          <w:r>
            <w:rPr>
              <w:spacing w:val="-2"/>
            </w:rPr>
            <w:t> </w:t>
          </w:r>
          <w:r>
            <w:rPr/>
            <w:t>use</w:t>
          </w:r>
          <w:r>
            <w:rPr>
              <w:spacing w:val="-2"/>
            </w:rPr>
            <w:t> </w:t>
          </w:r>
          <w:r>
            <w:rPr/>
            <w:t>without </w:t>
          </w:r>
          <w:r>
            <w:rPr>
              <w:spacing w:val="-2"/>
            </w:rPr>
            <w:t>liners</w:t>
          </w:r>
          <w:r>
            <w:rPr/>
            <w:tab/>
          </w:r>
          <w:r>
            <w:rPr>
              <w:spacing w:val="-5"/>
            </w:rPr>
            <w:t>13</w:t>
          </w:r>
        </w:p>
        <w:p>
          <w:pPr>
            <w:pStyle w:val="TOC4"/>
            <w:numPr>
              <w:ilvl w:val="3"/>
              <w:numId w:val="1"/>
            </w:numPr>
            <w:tabs>
              <w:tab w:pos="2856" w:val="left" w:leader="none"/>
              <w:tab w:pos="10461" w:val="right" w:leader="dot"/>
            </w:tabs>
            <w:spacing w:line="240" w:lineRule="auto" w:before="0" w:after="0"/>
            <w:ind w:left="2856" w:right="0" w:hanging="720"/>
            <w:jc w:val="left"/>
          </w:pPr>
          <w:r>
            <w:rPr/>
            <w:t>Insulating</w:t>
          </w:r>
          <w:r>
            <w:rPr>
              <w:spacing w:val="-4"/>
            </w:rPr>
            <w:t> </w:t>
          </w:r>
          <w:r>
            <w:rPr/>
            <w:t>baskets</w:t>
          </w:r>
          <w:r>
            <w:rPr>
              <w:spacing w:val="-2"/>
            </w:rPr>
            <w:t> </w:t>
          </w:r>
          <w:r>
            <w:rPr/>
            <w:t>or</w:t>
          </w:r>
          <w:r>
            <w:rPr>
              <w:spacing w:val="-1"/>
            </w:rPr>
            <w:t> </w:t>
          </w:r>
          <w:r>
            <w:rPr>
              <w:spacing w:val="-2"/>
            </w:rPr>
            <w:t>buckets.</w:t>
          </w:r>
          <w:r>
            <w:rPr/>
            <w:tab/>
          </w:r>
          <w:r>
            <w:rPr>
              <w:spacing w:val="-5"/>
            </w:rPr>
            <w:t>13</w:t>
          </w:r>
        </w:p>
        <w:p>
          <w:pPr>
            <w:pStyle w:val="TOC4"/>
            <w:numPr>
              <w:ilvl w:val="3"/>
              <w:numId w:val="1"/>
            </w:numPr>
            <w:tabs>
              <w:tab w:pos="2856" w:val="left" w:leader="none"/>
              <w:tab w:pos="10461" w:val="right" w:leader="dot"/>
            </w:tabs>
            <w:spacing w:line="240" w:lineRule="auto" w:before="0" w:after="0"/>
            <w:ind w:left="2856" w:right="0" w:hanging="720"/>
            <w:jc w:val="left"/>
          </w:pPr>
          <w:r>
            <w:rPr>
              <w:spacing w:val="-2"/>
            </w:rPr>
            <w:t>Dimensions</w:t>
          </w:r>
          <w:r>
            <w:rPr/>
            <w:tab/>
          </w:r>
          <w:r>
            <w:rPr>
              <w:spacing w:val="-5"/>
            </w:rPr>
            <w:t>13</w:t>
          </w:r>
        </w:p>
        <w:p>
          <w:pPr>
            <w:pStyle w:val="TOC2"/>
            <w:numPr>
              <w:ilvl w:val="1"/>
              <w:numId w:val="1"/>
            </w:numPr>
            <w:tabs>
              <w:tab w:pos="1718" w:val="left" w:leader="none"/>
              <w:tab w:pos="10460" w:val="right" w:leader="dot"/>
            </w:tabs>
            <w:spacing w:line="240" w:lineRule="auto" w:before="0" w:after="0"/>
            <w:ind w:left="1718" w:right="0" w:hanging="480"/>
            <w:jc w:val="left"/>
          </w:pPr>
          <w:hyperlink w:history="true" w:anchor="_TOC_250044">
            <w:r>
              <w:rPr>
                <w:spacing w:val="-2"/>
              </w:rPr>
              <w:t>Covers…</w:t>
            </w:r>
            <w:r>
              <w:rPr/>
              <w:tab/>
            </w:r>
            <w:r>
              <w:rPr>
                <w:spacing w:val="-5"/>
              </w:rPr>
              <w:t>13</w:t>
            </w:r>
          </w:hyperlink>
        </w:p>
        <w:p>
          <w:pPr>
            <w:pStyle w:val="TOC3"/>
            <w:numPr>
              <w:ilvl w:val="2"/>
              <w:numId w:val="1"/>
            </w:numPr>
            <w:tabs>
              <w:tab w:pos="2256" w:val="left" w:leader="none"/>
              <w:tab w:pos="10460" w:val="right" w:leader="dot"/>
            </w:tabs>
            <w:spacing w:line="240" w:lineRule="auto" w:before="0" w:after="0"/>
            <w:ind w:left="2256" w:right="0" w:hanging="660"/>
            <w:jc w:val="left"/>
          </w:pPr>
          <w:r>
            <w:rPr/>
            <w:t>Aerial</w:t>
          </w:r>
          <w:r>
            <w:rPr>
              <w:spacing w:val="-1"/>
            </w:rPr>
            <w:t> </w:t>
          </w:r>
          <w:r>
            <w:rPr/>
            <w:t>devices</w:t>
          </w:r>
          <w:r>
            <w:rPr>
              <w:spacing w:val="-1"/>
            </w:rPr>
            <w:t> </w:t>
          </w:r>
          <w:r>
            <w:rPr/>
            <w:t>intended for</w:t>
          </w:r>
          <w:r>
            <w:rPr>
              <w:spacing w:val="-3"/>
            </w:rPr>
            <w:t> </w:t>
          </w:r>
          <w:r>
            <w:rPr/>
            <w:t>gloving</w:t>
          </w:r>
          <w:r>
            <w:rPr>
              <w:spacing w:val="-1"/>
            </w:rPr>
            <w:t> </w:t>
          </w:r>
          <w:r>
            <w:rPr/>
            <w:t>work</w:t>
          </w:r>
          <w:r>
            <w:rPr>
              <w:spacing w:val="2"/>
            </w:rPr>
            <w:t> </w:t>
          </w:r>
          <w:r>
            <w:rPr>
              <w:spacing w:val="-2"/>
            </w:rPr>
            <w:t>methods</w:t>
          </w:r>
          <w:r>
            <w:rPr/>
            <w:tab/>
          </w:r>
          <w:r>
            <w:rPr>
              <w:spacing w:val="-5"/>
            </w:rPr>
            <w:t>14</w:t>
          </w:r>
        </w:p>
        <w:p>
          <w:pPr>
            <w:pStyle w:val="TOC3"/>
            <w:numPr>
              <w:ilvl w:val="2"/>
              <w:numId w:val="1"/>
            </w:numPr>
            <w:tabs>
              <w:tab w:pos="2256" w:val="left" w:leader="none"/>
              <w:tab w:pos="10461" w:val="right" w:leader="dot"/>
            </w:tabs>
            <w:spacing w:line="240" w:lineRule="auto" w:before="0" w:after="0"/>
            <w:ind w:left="2256" w:right="0" w:hanging="660"/>
            <w:jc w:val="left"/>
          </w:pPr>
          <w:r>
            <w:rPr/>
            <w:t>Cover</w:t>
          </w:r>
          <w:r>
            <w:rPr>
              <w:spacing w:val="-1"/>
            </w:rPr>
            <w:t> </w:t>
          </w:r>
          <w:r>
            <w:rPr>
              <w:spacing w:val="-2"/>
            </w:rPr>
            <w:t>Requirements</w:t>
          </w:r>
          <w:r>
            <w:rPr/>
            <w:tab/>
          </w:r>
          <w:r>
            <w:rPr>
              <w:spacing w:val="-5"/>
            </w:rPr>
            <w:t>14</w:t>
          </w:r>
        </w:p>
        <w:p>
          <w:pPr>
            <w:pStyle w:val="TOC2"/>
            <w:numPr>
              <w:ilvl w:val="1"/>
              <w:numId w:val="1"/>
            </w:numPr>
            <w:tabs>
              <w:tab w:pos="1718" w:val="left" w:leader="none"/>
              <w:tab w:pos="10456" w:val="right" w:leader="dot"/>
            </w:tabs>
            <w:spacing w:line="240" w:lineRule="auto" w:before="0" w:after="0"/>
            <w:ind w:left="1718" w:right="0" w:hanging="480"/>
            <w:jc w:val="left"/>
          </w:pPr>
          <w:r>
            <w:rPr/>
            <w:t>Material</w:t>
          </w:r>
          <w:r>
            <w:rPr>
              <w:spacing w:val="-3"/>
            </w:rPr>
            <w:t> </w:t>
          </w:r>
          <w:r>
            <w:rPr/>
            <w:t>Handling </w:t>
          </w:r>
          <w:r>
            <w:rPr>
              <w:spacing w:val="-4"/>
            </w:rPr>
            <w:t>Rope</w:t>
          </w:r>
          <w:r>
            <w:rPr/>
            <w:tab/>
          </w:r>
          <w:r>
            <w:rPr>
              <w:spacing w:val="-5"/>
            </w:rPr>
            <w:t>14</w:t>
          </w:r>
        </w:p>
        <w:p>
          <w:pPr>
            <w:pStyle w:val="TOC2"/>
            <w:numPr>
              <w:ilvl w:val="1"/>
              <w:numId w:val="1"/>
            </w:numPr>
            <w:tabs>
              <w:tab w:pos="1718" w:val="left" w:leader="none"/>
              <w:tab w:pos="10461" w:val="right" w:leader="dot"/>
            </w:tabs>
            <w:spacing w:line="240" w:lineRule="auto" w:before="0" w:after="0"/>
            <w:ind w:left="1718" w:right="0" w:hanging="480"/>
            <w:jc w:val="left"/>
          </w:pPr>
          <w:hyperlink w:history="true" w:anchor="_TOC_250043">
            <w:r>
              <w:rPr>
                <w:spacing w:val="-2"/>
              </w:rPr>
              <w:t>Markings</w:t>
            </w:r>
            <w:r>
              <w:rPr/>
              <w:tab/>
            </w:r>
            <w:r>
              <w:rPr>
                <w:spacing w:val="-5"/>
              </w:rPr>
              <w:t>14</w:t>
            </w:r>
          </w:hyperlink>
        </w:p>
        <w:p>
          <w:pPr>
            <w:pStyle w:val="TOC3"/>
            <w:numPr>
              <w:ilvl w:val="2"/>
              <w:numId w:val="1"/>
            </w:numPr>
            <w:tabs>
              <w:tab w:pos="2256" w:val="left" w:leader="none"/>
              <w:tab w:pos="10461" w:val="right" w:leader="dot"/>
            </w:tabs>
            <w:spacing w:line="240" w:lineRule="auto" w:before="0" w:after="0"/>
            <w:ind w:left="2256" w:right="0" w:hanging="660"/>
            <w:jc w:val="left"/>
          </w:pPr>
          <w:r>
            <w:rPr/>
            <w:t>Type</w:t>
          </w:r>
          <w:r>
            <w:rPr>
              <w:spacing w:val="-2"/>
            </w:rPr>
            <w:t> </w:t>
          </w:r>
          <w:r>
            <w:rPr/>
            <w:t>of </w:t>
          </w:r>
          <w:r>
            <w:rPr>
              <w:spacing w:val="-2"/>
            </w:rPr>
            <w:t>Markings</w:t>
          </w:r>
          <w:r>
            <w:rPr/>
            <w:tab/>
          </w:r>
          <w:r>
            <w:rPr>
              <w:spacing w:val="-5"/>
            </w:rPr>
            <w:t>14</w:t>
          </w:r>
        </w:p>
        <w:p>
          <w:pPr>
            <w:pStyle w:val="TOC3"/>
            <w:numPr>
              <w:ilvl w:val="2"/>
              <w:numId w:val="1"/>
            </w:numPr>
            <w:tabs>
              <w:tab w:pos="2256" w:val="left" w:leader="none"/>
              <w:tab w:pos="10461" w:val="right" w:leader="dot"/>
            </w:tabs>
            <w:spacing w:line="240" w:lineRule="auto" w:before="0" w:after="0"/>
            <w:ind w:left="2256" w:right="0" w:hanging="660"/>
            <w:jc w:val="left"/>
          </w:pPr>
          <w:r>
            <w:rPr/>
            <w:t>Design</w:t>
          </w:r>
          <w:r>
            <w:rPr>
              <w:spacing w:val="-3"/>
            </w:rPr>
            <w:t> </w:t>
          </w:r>
          <w:r>
            <w:rPr/>
            <w:t>of</w:t>
          </w:r>
          <w:r>
            <w:rPr>
              <w:spacing w:val="-1"/>
            </w:rPr>
            <w:t> </w:t>
          </w:r>
          <w:r>
            <w:rPr>
              <w:spacing w:val="-2"/>
            </w:rPr>
            <w:t>Markings</w:t>
          </w:r>
          <w:r>
            <w:rPr/>
            <w:tab/>
          </w:r>
          <w:r>
            <w:rPr>
              <w:spacing w:val="-5"/>
            </w:rPr>
            <w:t>14</w:t>
          </w:r>
        </w:p>
        <w:p>
          <w:pPr>
            <w:pStyle w:val="TOC1"/>
            <w:numPr>
              <w:ilvl w:val="0"/>
              <w:numId w:val="1"/>
            </w:numPr>
            <w:tabs>
              <w:tab w:pos="1118" w:val="left" w:leader="none"/>
              <w:tab w:pos="10461" w:val="right" w:leader="dot"/>
            </w:tabs>
            <w:spacing w:line="240" w:lineRule="auto" w:before="0" w:after="0"/>
            <w:ind w:left="1118" w:right="0" w:hanging="240"/>
            <w:jc w:val="left"/>
          </w:pPr>
          <w:hyperlink w:history="true" w:anchor="_TOC_250042">
            <w:r>
              <w:rPr/>
              <w:t>Electrical</w:t>
            </w:r>
            <w:r>
              <w:rPr>
                <w:spacing w:val="-4"/>
              </w:rPr>
              <w:t> </w:t>
            </w:r>
            <w:r>
              <w:rPr/>
              <w:t>Systems,</w:t>
            </w:r>
            <w:r>
              <w:rPr>
                <w:spacing w:val="-1"/>
              </w:rPr>
              <w:t> </w:t>
            </w:r>
            <w:r>
              <w:rPr/>
              <w:t>Devices</w:t>
            </w:r>
            <w:r>
              <w:rPr>
                <w:spacing w:val="-2"/>
              </w:rPr>
              <w:t> </w:t>
            </w:r>
            <w:r>
              <w:rPr/>
              <w:t>and</w:t>
            </w:r>
            <w:r>
              <w:rPr>
                <w:spacing w:val="-1"/>
              </w:rPr>
              <w:t> </w:t>
            </w:r>
            <w:r>
              <w:rPr/>
              <w:t>Test</w:t>
            </w:r>
            <w:r>
              <w:rPr>
                <w:spacing w:val="-1"/>
              </w:rPr>
              <w:t> </w:t>
            </w:r>
            <w:r>
              <w:rPr>
                <w:spacing w:val="-2"/>
              </w:rPr>
              <w:t>Procedures</w:t>
            </w:r>
            <w:r>
              <w:rPr/>
              <w:tab/>
            </w:r>
            <w:r>
              <w:rPr>
                <w:spacing w:val="-5"/>
              </w:rPr>
              <w:t>14</w:t>
            </w:r>
          </w:hyperlink>
        </w:p>
        <w:p>
          <w:pPr>
            <w:pStyle w:val="TOC2"/>
            <w:numPr>
              <w:ilvl w:val="1"/>
              <w:numId w:val="1"/>
            </w:numPr>
            <w:tabs>
              <w:tab w:pos="1598" w:val="left" w:leader="none"/>
              <w:tab w:pos="10461" w:val="right" w:leader="dot"/>
            </w:tabs>
            <w:spacing w:line="240" w:lineRule="auto" w:before="1" w:after="0"/>
            <w:ind w:left="1598" w:right="0" w:hanging="360"/>
            <w:jc w:val="left"/>
          </w:pPr>
          <w:hyperlink w:history="true" w:anchor="_TOC_250041">
            <w:r>
              <w:rPr/>
              <w:t>Electrical</w:t>
            </w:r>
            <w:r>
              <w:rPr>
                <w:spacing w:val="-4"/>
              </w:rPr>
              <w:t> </w:t>
            </w:r>
            <w:r>
              <w:rPr>
                <w:spacing w:val="-2"/>
              </w:rPr>
              <w:t>Specifications</w:t>
            </w:r>
            <w:r>
              <w:rPr/>
              <w:tab/>
            </w:r>
            <w:r>
              <w:rPr>
                <w:spacing w:val="-5"/>
              </w:rPr>
              <w:t>14</w:t>
            </w:r>
          </w:hyperlink>
        </w:p>
        <w:p>
          <w:pPr>
            <w:pStyle w:val="TOC2"/>
            <w:numPr>
              <w:ilvl w:val="2"/>
              <w:numId w:val="1"/>
            </w:numPr>
            <w:tabs>
              <w:tab w:pos="1778" w:val="left" w:leader="none"/>
              <w:tab w:pos="10461" w:val="right" w:leader="dot"/>
            </w:tabs>
            <w:spacing w:line="240" w:lineRule="auto" w:before="0" w:after="0"/>
            <w:ind w:left="1778" w:right="0" w:hanging="540"/>
            <w:jc w:val="left"/>
          </w:pPr>
          <w:r>
            <w:rPr>
              <w:spacing w:val="-2"/>
            </w:rPr>
            <w:t>Insulation</w:t>
          </w:r>
          <w:r>
            <w:rPr/>
            <w:tab/>
          </w:r>
          <w:r>
            <w:rPr>
              <w:spacing w:val="-5"/>
            </w:rPr>
            <w:t>14</w:t>
          </w:r>
        </w:p>
        <w:p>
          <w:pPr>
            <w:pStyle w:val="TOC3"/>
            <w:numPr>
              <w:ilvl w:val="2"/>
              <w:numId w:val="1"/>
            </w:numPr>
            <w:tabs>
              <w:tab w:pos="2136" w:val="left" w:leader="none"/>
              <w:tab w:pos="10461" w:val="right" w:leader="dot"/>
            </w:tabs>
            <w:spacing w:line="240" w:lineRule="auto" w:before="0" w:after="0"/>
            <w:ind w:left="2136" w:right="0" w:hanging="540"/>
            <w:jc w:val="left"/>
          </w:pPr>
          <w:hyperlink w:history="true" w:anchor="_TOC_250040">
            <w:r>
              <w:rPr/>
              <w:t>Insulating</w:t>
            </w:r>
            <w:r>
              <w:rPr>
                <w:spacing w:val="-3"/>
              </w:rPr>
              <w:t> </w:t>
            </w:r>
            <w:r>
              <w:rPr/>
              <w:t>Aerial</w:t>
            </w:r>
            <w:r>
              <w:rPr>
                <w:spacing w:val="-2"/>
              </w:rPr>
              <w:t> </w:t>
            </w:r>
            <w:r>
              <w:rPr/>
              <w:t>Device</w:t>
            </w:r>
            <w:r>
              <w:rPr>
                <w:spacing w:val="-3"/>
              </w:rPr>
              <w:t> </w:t>
            </w:r>
            <w:r>
              <w:rPr>
                <w:spacing w:val="-2"/>
              </w:rPr>
              <w:t>Categories</w:t>
            </w:r>
            <w:r>
              <w:rPr/>
              <w:tab/>
            </w:r>
            <w:r>
              <w:rPr>
                <w:spacing w:val="-5"/>
              </w:rPr>
              <w:t>14</w:t>
            </w:r>
          </w:hyperlink>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39">
            <w:r>
              <w:rPr/>
              <w:t>Electrical</w:t>
            </w:r>
            <w:r>
              <w:rPr>
                <w:spacing w:val="-4"/>
              </w:rPr>
              <w:t> </w:t>
            </w:r>
            <w:r>
              <w:rPr>
                <w:spacing w:val="-2"/>
              </w:rPr>
              <w:t>Requirements</w:t>
            </w:r>
            <w:r>
              <w:rPr/>
              <w:tab/>
            </w:r>
            <w:r>
              <w:rPr>
                <w:spacing w:val="-5"/>
              </w:rPr>
              <w:t>15</w:t>
            </w:r>
          </w:hyperlink>
        </w:p>
        <w:p>
          <w:pPr>
            <w:pStyle w:val="TOC3"/>
            <w:numPr>
              <w:ilvl w:val="2"/>
              <w:numId w:val="1"/>
            </w:numPr>
            <w:tabs>
              <w:tab w:pos="2136" w:val="left" w:leader="none"/>
              <w:tab w:pos="10461" w:val="right" w:leader="dot"/>
            </w:tabs>
            <w:spacing w:line="240" w:lineRule="auto" w:before="0" w:after="0"/>
            <w:ind w:left="2136" w:right="0" w:hanging="540"/>
            <w:jc w:val="left"/>
          </w:pPr>
          <w:r>
            <w:rPr/>
            <w:t>Insulating</w:t>
          </w:r>
          <w:r>
            <w:rPr>
              <w:spacing w:val="-5"/>
            </w:rPr>
            <w:t> </w:t>
          </w:r>
          <w:r>
            <w:rPr>
              <w:spacing w:val="-2"/>
            </w:rPr>
            <w:t>Systems</w:t>
          </w:r>
          <w:r>
            <w:rPr/>
            <w:tab/>
          </w:r>
          <w:r>
            <w:rPr>
              <w:spacing w:val="-5"/>
            </w:rPr>
            <w:t>15</w:t>
          </w:r>
        </w:p>
        <w:p>
          <w:pPr>
            <w:pStyle w:val="TOC4"/>
            <w:numPr>
              <w:ilvl w:val="3"/>
              <w:numId w:val="1"/>
            </w:numPr>
            <w:tabs>
              <w:tab w:pos="2856" w:val="left" w:leader="none"/>
              <w:tab w:pos="10461" w:val="right" w:leader="dot"/>
            </w:tabs>
            <w:spacing w:line="240" w:lineRule="auto" w:before="0" w:after="0"/>
            <w:ind w:left="2856" w:right="0" w:hanging="720"/>
            <w:jc w:val="left"/>
          </w:pPr>
          <w:r>
            <w:rPr/>
            <w:t>Insulating</w:t>
          </w:r>
          <w:r>
            <w:rPr>
              <w:spacing w:val="-3"/>
            </w:rPr>
            <w:t> </w:t>
          </w:r>
          <w:r>
            <w:rPr/>
            <w:t>Hydraulic</w:t>
          </w:r>
          <w:r>
            <w:rPr>
              <w:spacing w:val="-2"/>
            </w:rPr>
            <w:t> Hoses.</w:t>
          </w:r>
          <w:r>
            <w:rPr/>
            <w:tab/>
          </w:r>
          <w:r>
            <w:rPr>
              <w:spacing w:val="-5"/>
            </w:rPr>
            <w:t>15</w:t>
          </w:r>
        </w:p>
        <w:p>
          <w:pPr>
            <w:pStyle w:val="TOC3"/>
            <w:numPr>
              <w:ilvl w:val="2"/>
              <w:numId w:val="1"/>
            </w:numPr>
            <w:tabs>
              <w:tab w:pos="2136" w:val="left" w:leader="none"/>
              <w:tab w:pos="10461" w:val="right" w:leader="dot"/>
            </w:tabs>
            <w:spacing w:line="240" w:lineRule="auto" w:before="0" w:after="0"/>
            <w:ind w:left="2136" w:right="0" w:hanging="540"/>
            <w:jc w:val="left"/>
          </w:pPr>
          <w:r>
            <w:rPr/>
            <w:t>Partial</w:t>
          </w:r>
          <w:r>
            <w:rPr>
              <w:spacing w:val="-3"/>
            </w:rPr>
            <w:t> </w:t>
          </w:r>
          <w:r>
            <w:rPr/>
            <w:t>Vacuum</w:t>
          </w:r>
          <w:r>
            <w:rPr>
              <w:spacing w:val="-1"/>
            </w:rPr>
            <w:t> </w:t>
          </w:r>
          <w:r>
            <w:rPr/>
            <w:t>Limiting </w:t>
          </w:r>
          <w:r>
            <w:rPr>
              <w:spacing w:val="-2"/>
            </w:rPr>
            <w:t>Systems</w:t>
          </w:r>
          <w:r>
            <w:rPr/>
            <w:tab/>
          </w:r>
          <w:r>
            <w:rPr>
              <w:spacing w:val="-5"/>
            </w:rPr>
            <w:t>15</w:t>
          </w:r>
        </w:p>
        <w:p>
          <w:pPr>
            <w:pStyle w:val="TOC3"/>
            <w:numPr>
              <w:ilvl w:val="2"/>
              <w:numId w:val="1"/>
            </w:numPr>
            <w:tabs>
              <w:tab w:pos="2136" w:val="left" w:leader="none"/>
              <w:tab w:pos="10461" w:val="right" w:leader="dot"/>
            </w:tabs>
            <w:spacing w:line="240" w:lineRule="auto" w:before="0" w:after="0"/>
            <w:ind w:left="2136" w:right="0" w:hanging="540"/>
            <w:jc w:val="left"/>
          </w:pPr>
          <w:r>
            <w:rPr/>
            <w:t>Lower</w:t>
          </w:r>
          <w:r>
            <w:rPr>
              <w:spacing w:val="-2"/>
            </w:rPr>
            <w:t> </w:t>
          </w:r>
          <w:r>
            <w:rPr/>
            <w:t>Test</w:t>
          </w:r>
          <w:r>
            <w:rPr>
              <w:spacing w:val="-2"/>
            </w:rPr>
            <w:t> </w:t>
          </w:r>
          <w:r>
            <w:rPr/>
            <w:t>Electrode</w:t>
          </w:r>
          <w:r>
            <w:rPr>
              <w:spacing w:val="-3"/>
            </w:rPr>
            <w:t> </w:t>
          </w:r>
          <w:r>
            <w:rPr/>
            <w:t>System</w:t>
          </w:r>
          <w:r>
            <w:rPr>
              <w:spacing w:val="-1"/>
            </w:rPr>
            <w:t> </w:t>
          </w:r>
          <w:r>
            <w:rPr/>
            <w:t>for</w:t>
          </w:r>
          <w:r>
            <w:rPr>
              <w:spacing w:val="-2"/>
            </w:rPr>
            <w:t> </w:t>
          </w:r>
          <w:r>
            <w:rPr/>
            <w:t>Insulating</w:t>
          </w:r>
          <w:r>
            <w:rPr>
              <w:spacing w:val="-2"/>
            </w:rPr>
            <w:t> </w:t>
          </w:r>
          <w:r>
            <w:rPr/>
            <w:t>Aerial</w:t>
          </w:r>
          <w:r>
            <w:rPr>
              <w:spacing w:val="-1"/>
            </w:rPr>
            <w:t> </w:t>
          </w:r>
          <w:r>
            <w:rPr>
              <w:spacing w:val="-2"/>
            </w:rPr>
            <w:t>Devices</w:t>
          </w:r>
          <w:r>
            <w:rPr/>
            <w:tab/>
          </w:r>
          <w:r>
            <w:rPr>
              <w:spacing w:val="-5"/>
            </w:rPr>
            <w:t>15</w:t>
          </w:r>
        </w:p>
        <w:p>
          <w:pPr>
            <w:pStyle w:val="TOC4"/>
            <w:numPr>
              <w:ilvl w:val="3"/>
              <w:numId w:val="1"/>
            </w:numPr>
            <w:tabs>
              <w:tab w:pos="2856" w:val="left" w:leader="none"/>
              <w:tab w:pos="10461" w:val="right" w:leader="dot"/>
            </w:tabs>
            <w:spacing w:line="240" w:lineRule="auto" w:before="0" w:after="0"/>
            <w:ind w:left="2856" w:right="0" w:hanging="720"/>
            <w:jc w:val="left"/>
          </w:pPr>
          <w:r>
            <w:rPr/>
            <w:t>Conductive</w:t>
          </w:r>
          <w:r>
            <w:rPr>
              <w:spacing w:val="-2"/>
            </w:rPr>
            <w:t> </w:t>
          </w:r>
          <w:r>
            <w:rPr>
              <w:spacing w:val="-4"/>
            </w:rPr>
            <w:t>Bands</w:t>
          </w:r>
          <w:r>
            <w:rPr/>
            <w:tab/>
          </w:r>
          <w:r>
            <w:rPr>
              <w:spacing w:val="-5"/>
            </w:rPr>
            <w:t>16</w:t>
          </w:r>
        </w:p>
        <w:p>
          <w:pPr>
            <w:pStyle w:val="TOC4"/>
            <w:numPr>
              <w:ilvl w:val="3"/>
              <w:numId w:val="1"/>
            </w:numPr>
            <w:tabs>
              <w:tab w:pos="2856" w:val="left" w:leader="none"/>
              <w:tab w:pos="10461" w:val="right" w:leader="dot"/>
            </w:tabs>
            <w:spacing w:line="240" w:lineRule="auto" w:before="0" w:after="0"/>
            <w:ind w:left="2856" w:right="0" w:hanging="720"/>
            <w:jc w:val="left"/>
          </w:pPr>
          <w:r>
            <w:rPr/>
            <w:t>Conductive</w:t>
          </w:r>
          <w:r>
            <w:rPr>
              <w:spacing w:val="-4"/>
            </w:rPr>
            <w:t> </w:t>
          </w:r>
          <w:r>
            <w:rPr>
              <w:spacing w:val="-2"/>
            </w:rPr>
            <w:t>Connections.</w:t>
          </w:r>
          <w:r>
            <w:rPr/>
            <w:tab/>
          </w:r>
          <w:r>
            <w:rPr>
              <w:spacing w:val="-5"/>
            </w:rPr>
            <w:t>16</w:t>
          </w:r>
        </w:p>
        <w:p>
          <w:pPr>
            <w:pStyle w:val="TOC4"/>
            <w:numPr>
              <w:ilvl w:val="3"/>
              <w:numId w:val="1"/>
            </w:numPr>
            <w:tabs>
              <w:tab w:pos="2856" w:val="left" w:leader="none"/>
              <w:tab w:pos="10461" w:val="right" w:leader="dot"/>
            </w:tabs>
            <w:spacing w:line="240" w:lineRule="auto" w:before="0" w:after="0"/>
            <w:ind w:left="2856" w:right="0" w:hanging="720"/>
            <w:jc w:val="left"/>
          </w:pPr>
          <w:r>
            <w:rPr/>
            <w:t>Electrical</w:t>
          </w:r>
          <w:r>
            <w:rPr>
              <w:spacing w:val="-3"/>
            </w:rPr>
            <w:t> </w:t>
          </w:r>
          <w:r>
            <w:rPr/>
            <w:t>Monitoring</w:t>
          </w:r>
          <w:r>
            <w:rPr>
              <w:spacing w:val="-1"/>
            </w:rPr>
            <w:t> </w:t>
          </w:r>
          <w:r>
            <w:rPr>
              <w:spacing w:val="-2"/>
            </w:rPr>
            <w:t>Circuit</w:t>
          </w:r>
          <w:r>
            <w:rPr/>
            <w:tab/>
          </w:r>
          <w:r>
            <w:rPr>
              <w:spacing w:val="-5"/>
            </w:rPr>
            <w:t>16</w:t>
          </w:r>
        </w:p>
        <w:p>
          <w:pPr>
            <w:pStyle w:val="TOC3"/>
            <w:numPr>
              <w:ilvl w:val="2"/>
              <w:numId w:val="1"/>
            </w:numPr>
            <w:tabs>
              <w:tab w:pos="2136" w:val="left" w:leader="none"/>
              <w:tab w:pos="10461" w:val="right" w:leader="dot"/>
            </w:tabs>
            <w:spacing w:line="240" w:lineRule="auto" w:before="0" w:after="0"/>
            <w:ind w:left="2136" w:right="0" w:hanging="540"/>
            <w:jc w:val="left"/>
          </w:pPr>
          <w:hyperlink w:history="true" w:anchor="_TOC_250038">
            <w:r>
              <w:rPr/>
              <w:t>Gradient</w:t>
            </w:r>
            <w:r>
              <w:rPr>
                <w:spacing w:val="-1"/>
              </w:rPr>
              <w:t> </w:t>
            </w:r>
            <w:r>
              <w:rPr/>
              <w:t>Control</w:t>
            </w:r>
            <w:r>
              <w:rPr>
                <w:spacing w:val="-1"/>
              </w:rPr>
              <w:t> </w:t>
            </w:r>
            <w:r>
              <w:rPr/>
              <w:t>Devices</w:t>
            </w:r>
            <w:r>
              <w:rPr>
                <w:spacing w:val="-2"/>
              </w:rPr>
              <w:t> </w:t>
            </w:r>
            <w:r>
              <w:rPr/>
              <w:t>&amp;</w:t>
            </w:r>
            <w:r>
              <w:rPr>
                <w:spacing w:val="-1"/>
              </w:rPr>
              <w:t> </w:t>
            </w:r>
            <w:r>
              <w:rPr/>
              <w:t>Conductive</w:t>
            </w:r>
            <w:r>
              <w:rPr>
                <w:spacing w:val="-1"/>
              </w:rPr>
              <w:t> </w:t>
            </w:r>
            <w:r>
              <w:rPr>
                <w:spacing w:val="-2"/>
              </w:rPr>
              <w:t>Shield(s)</w:t>
            </w:r>
            <w:r>
              <w:rPr/>
              <w:tab/>
            </w:r>
            <w:r>
              <w:rPr>
                <w:spacing w:val="-5"/>
              </w:rPr>
              <w:t>16</w:t>
            </w:r>
          </w:hyperlink>
        </w:p>
        <w:p>
          <w:pPr>
            <w:pStyle w:val="TOC4"/>
            <w:numPr>
              <w:ilvl w:val="3"/>
              <w:numId w:val="1"/>
            </w:numPr>
            <w:tabs>
              <w:tab w:pos="2856" w:val="left" w:leader="none"/>
              <w:tab w:pos="10461" w:val="right" w:leader="dot"/>
            </w:tabs>
            <w:spacing w:line="240" w:lineRule="auto" w:before="0" w:after="0"/>
            <w:ind w:left="2856" w:right="0" w:hanging="720"/>
            <w:jc w:val="left"/>
          </w:pPr>
          <w:r>
            <w:rPr/>
            <w:t>Gradient</w:t>
          </w:r>
          <w:r>
            <w:rPr>
              <w:spacing w:val="-2"/>
            </w:rPr>
            <w:t> </w:t>
          </w:r>
          <w:r>
            <w:rPr/>
            <w:t>Control</w:t>
          </w:r>
          <w:r>
            <w:rPr>
              <w:spacing w:val="-1"/>
            </w:rPr>
            <w:t> </w:t>
          </w:r>
          <w:r>
            <w:rPr>
              <w:spacing w:val="-2"/>
            </w:rPr>
            <w:t>Devices</w:t>
          </w:r>
          <w:r>
            <w:rPr/>
            <w:tab/>
          </w:r>
          <w:r>
            <w:rPr>
              <w:spacing w:val="-5"/>
            </w:rPr>
            <w:t>16</w:t>
          </w:r>
        </w:p>
        <w:p>
          <w:pPr>
            <w:pStyle w:val="TOC4"/>
            <w:numPr>
              <w:ilvl w:val="3"/>
              <w:numId w:val="1"/>
            </w:numPr>
            <w:tabs>
              <w:tab w:pos="2856" w:val="left" w:leader="none"/>
              <w:tab w:pos="10461" w:val="right" w:leader="dot"/>
            </w:tabs>
            <w:spacing w:line="240" w:lineRule="auto" w:before="0" w:after="0"/>
            <w:ind w:left="2856" w:right="0" w:hanging="720"/>
            <w:jc w:val="left"/>
          </w:pPr>
          <w:r>
            <w:rPr/>
            <w:t>Conductive</w:t>
          </w:r>
          <w:r>
            <w:rPr>
              <w:spacing w:val="-2"/>
            </w:rPr>
            <w:t> Shield(s).</w:t>
          </w:r>
          <w:r>
            <w:rPr/>
            <w:tab/>
          </w:r>
          <w:r>
            <w:rPr>
              <w:spacing w:val="-5"/>
            </w:rPr>
            <w:t>16</w:t>
          </w:r>
        </w:p>
        <w:p>
          <w:pPr>
            <w:pStyle w:val="TOC3"/>
            <w:numPr>
              <w:ilvl w:val="2"/>
              <w:numId w:val="1"/>
            </w:numPr>
            <w:tabs>
              <w:tab w:pos="2136" w:val="left" w:leader="none"/>
              <w:tab w:pos="10461" w:val="right" w:leader="dot"/>
            </w:tabs>
            <w:spacing w:line="240" w:lineRule="auto" w:before="0" w:after="0"/>
            <w:ind w:left="2136" w:right="0" w:hanging="540"/>
            <w:jc w:val="left"/>
          </w:pPr>
          <w:r>
            <w:rPr/>
            <w:t>Chassis</w:t>
          </w:r>
          <w:r>
            <w:rPr>
              <w:spacing w:val="-3"/>
            </w:rPr>
            <w:t> </w:t>
          </w:r>
          <w:r>
            <w:rPr/>
            <w:t>Insulating </w:t>
          </w:r>
          <w:r>
            <w:rPr>
              <w:spacing w:val="-2"/>
            </w:rPr>
            <w:t>System</w:t>
          </w:r>
          <w:r>
            <w:rPr/>
            <w:tab/>
          </w:r>
          <w:r>
            <w:rPr>
              <w:spacing w:val="-5"/>
            </w:rPr>
            <w:t>16</w:t>
          </w:r>
        </w:p>
        <w:p>
          <w:pPr>
            <w:pStyle w:val="TOC3"/>
            <w:numPr>
              <w:ilvl w:val="2"/>
              <w:numId w:val="1"/>
            </w:numPr>
            <w:tabs>
              <w:tab w:pos="2136" w:val="left" w:leader="none"/>
              <w:tab w:pos="10461" w:val="right" w:leader="dot"/>
            </w:tabs>
            <w:spacing w:line="240" w:lineRule="auto" w:before="0" w:after="20"/>
            <w:ind w:left="2136" w:right="0" w:hanging="540"/>
            <w:jc w:val="left"/>
          </w:pPr>
          <w:r>
            <w:rPr/>
            <w:t>Upper</w:t>
          </w:r>
          <w:r>
            <w:rPr>
              <w:spacing w:val="-2"/>
            </w:rPr>
            <w:t> Controls</w:t>
          </w:r>
          <w:r>
            <w:rPr/>
            <w:tab/>
          </w:r>
          <w:r>
            <w:rPr>
              <w:spacing w:val="-5"/>
            </w:rPr>
            <w:t>17</w:t>
          </w:r>
        </w:p>
        <w:p>
          <w:pPr>
            <w:pStyle w:val="TOC2"/>
            <w:numPr>
              <w:ilvl w:val="1"/>
              <w:numId w:val="1"/>
            </w:numPr>
            <w:tabs>
              <w:tab w:pos="1598" w:val="left" w:leader="none"/>
              <w:tab w:pos="10221" w:val="left" w:leader="dot"/>
            </w:tabs>
            <w:spacing w:line="240" w:lineRule="auto" w:before="75" w:after="0"/>
            <w:ind w:left="1598" w:right="0" w:hanging="360"/>
            <w:jc w:val="left"/>
          </w:pPr>
          <w:hyperlink w:history="true" w:anchor="_TOC_250037">
            <w:r>
              <w:rPr/>
              <w:t>Electrical</w:t>
            </w:r>
            <w:r>
              <w:rPr>
                <w:spacing w:val="-2"/>
              </w:rPr>
              <w:t> </w:t>
            </w:r>
            <w:r>
              <w:rPr/>
              <w:t>Tests</w:t>
            </w:r>
            <w:r>
              <w:rPr>
                <w:spacing w:val="-2"/>
              </w:rPr>
              <w:t> </w:t>
            </w:r>
            <w:r>
              <w:rPr/>
              <w:t>for</w:t>
            </w:r>
            <w:r>
              <w:rPr>
                <w:spacing w:val="-1"/>
              </w:rPr>
              <w:t> </w:t>
            </w:r>
            <w:r>
              <w:rPr/>
              <w:t>Insulating</w:t>
            </w:r>
            <w:r>
              <w:rPr>
                <w:spacing w:val="-2"/>
              </w:rPr>
              <w:t> </w:t>
            </w:r>
            <w:r>
              <w:rPr/>
              <w:t>Aerial</w:t>
            </w:r>
            <w:r>
              <w:rPr>
                <w:spacing w:val="-1"/>
              </w:rPr>
              <w:t> </w:t>
            </w:r>
            <w:r>
              <w:rPr>
                <w:spacing w:val="-2"/>
              </w:rPr>
              <w:t>Devices</w:t>
            </w:r>
            <w:r>
              <w:rPr/>
              <w:tab/>
            </w:r>
            <w:r>
              <w:rPr>
                <w:spacing w:val="-5"/>
              </w:rPr>
              <w:t>17</w:t>
            </w:r>
          </w:hyperlink>
        </w:p>
        <w:p>
          <w:pPr>
            <w:pStyle w:val="TOC3"/>
            <w:numPr>
              <w:ilvl w:val="2"/>
              <w:numId w:val="1"/>
            </w:numPr>
            <w:tabs>
              <w:tab w:pos="2136" w:val="left" w:leader="none"/>
              <w:tab w:pos="10221" w:val="left" w:leader="dot"/>
            </w:tabs>
            <w:spacing w:line="240" w:lineRule="auto" w:before="0" w:after="0"/>
            <w:ind w:left="2136" w:right="0" w:hanging="540"/>
            <w:jc w:val="left"/>
          </w:pPr>
          <w:r>
            <w:rPr/>
            <w:t>Design</w:t>
          </w:r>
          <w:r>
            <w:rPr>
              <w:spacing w:val="-3"/>
            </w:rPr>
            <w:t> </w:t>
          </w:r>
          <w:r>
            <w:rPr/>
            <w:t>Voltage</w:t>
          </w:r>
          <w:r>
            <w:rPr>
              <w:spacing w:val="-2"/>
            </w:rPr>
            <w:t> </w:t>
          </w:r>
          <w:r>
            <w:rPr>
              <w:spacing w:val="-4"/>
            </w:rPr>
            <w:t>Test.</w:t>
          </w:r>
          <w:r>
            <w:rPr/>
            <w:tab/>
          </w:r>
          <w:r>
            <w:rPr>
              <w:spacing w:val="-5"/>
            </w:rPr>
            <w:t>17</w:t>
          </w:r>
        </w:p>
        <w:p>
          <w:pPr>
            <w:pStyle w:val="TOC3"/>
            <w:numPr>
              <w:ilvl w:val="2"/>
              <w:numId w:val="1"/>
            </w:numPr>
            <w:tabs>
              <w:tab w:pos="2136" w:val="left" w:leader="none"/>
              <w:tab w:pos="10221" w:val="left" w:leader="dot"/>
            </w:tabs>
            <w:spacing w:line="240" w:lineRule="auto" w:before="0" w:after="0"/>
            <w:ind w:left="2136" w:right="0" w:hanging="540"/>
            <w:jc w:val="left"/>
          </w:pPr>
          <w:r>
            <w:rPr/>
            <w:t>Qualification</w:t>
          </w:r>
          <w:r>
            <w:rPr>
              <w:spacing w:val="-7"/>
            </w:rPr>
            <w:t> </w:t>
          </w:r>
          <w:r>
            <w:rPr>
              <w:spacing w:val="-4"/>
            </w:rPr>
            <w:t>Test</w:t>
          </w:r>
          <w:r>
            <w:rPr/>
            <w:tab/>
          </w:r>
          <w:r>
            <w:rPr>
              <w:spacing w:val="-5"/>
            </w:rPr>
            <w:t>17</w:t>
          </w:r>
        </w:p>
        <w:p>
          <w:pPr>
            <w:pStyle w:val="TOC3"/>
            <w:numPr>
              <w:ilvl w:val="2"/>
              <w:numId w:val="1"/>
            </w:numPr>
            <w:tabs>
              <w:tab w:pos="2136" w:val="left" w:leader="none"/>
              <w:tab w:pos="10221" w:val="left" w:leader="dot"/>
            </w:tabs>
            <w:spacing w:line="240" w:lineRule="auto" w:before="0" w:after="0"/>
            <w:ind w:left="2136" w:right="0" w:hanging="540"/>
            <w:jc w:val="left"/>
          </w:pPr>
          <w:r>
            <w:rPr/>
            <w:t>Periodic</w:t>
          </w:r>
          <w:r>
            <w:rPr>
              <w:spacing w:val="-3"/>
            </w:rPr>
            <w:t> </w:t>
          </w:r>
          <w:r>
            <w:rPr/>
            <w:t>Electrical</w:t>
          </w:r>
          <w:r>
            <w:rPr>
              <w:spacing w:val="-1"/>
            </w:rPr>
            <w:t> </w:t>
          </w:r>
          <w:r>
            <w:rPr>
              <w:spacing w:val="-4"/>
            </w:rPr>
            <w:t>Test.</w:t>
          </w:r>
          <w:r>
            <w:rPr/>
            <w:tab/>
          </w:r>
          <w:r>
            <w:rPr>
              <w:spacing w:val="-5"/>
            </w:rPr>
            <w:t>17</w:t>
          </w:r>
        </w:p>
        <w:p>
          <w:pPr>
            <w:pStyle w:val="TOC3"/>
            <w:numPr>
              <w:ilvl w:val="2"/>
              <w:numId w:val="1"/>
            </w:numPr>
            <w:tabs>
              <w:tab w:pos="2136" w:val="left" w:leader="none"/>
              <w:tab w:pos="10221" w:val="left" w:leader="dot"/>
            </w:tabs>
            <w:spacing w:line="240" w:lineRule="auto" w:before="0" w:after="0"/>
            <w:ind w:left="2136" w:right="0" w:hanging="540"/>
            <w:jc w:val="left"/>
          </w:pPr>
          <w:r>
            <w:rPr/>
            <w:t>Before</w:t>
          </w:r>
          <w:r>
            <w:rPr>
              <w:spacing w:val="-2"/>
            </w:rPr>
            <w:t> </w:t>
          </w:r>
          <w:r>
            <w:rPr/>
            <w:t>Use</w:t>
          </w:r>
          <w:r>
            <w:rPr>
              <w:spacing w:val="-2"/>
            </w:rPr>
            <w:t> Test.</w:t>
          </w:r>
          <w:r>
            <w:rPr/>
            <w:tab/>
          </w:r>
          <w:r>
            <w:rPr>
              <w:spacing w:val="-5"/>
            </w:rPr>
            <w:t>17</w:t>
          </w:r>
        </w:p>
        <w:p>
          <w:pPr>
            <w:pStyle w:val="TOC2"/>
            <w:numPr>
              <w:ilvl w:val="1"/>
              <w:numId w:val="1"/>
            </w:numPr>
            <w:tabs>
              <w:tab w:pos="1598" w:val="left" w:leader="none"/>
              <w:tab w:pos="10221" w:val="left" w:leader="dot"/>
            </w:tabs>
            <w:spacing w:line="240" w:lineRule="auto" w:before="0" w:after="0"/>
            <w:ind w:left="1598" w:right="0" w:hanging="360"/>
            <w:jc w:val="left"/>
          </w:pPr>
          <w:hyperlink w:history="true" w:anchor="_TOC_250036">
            <w:r>
              <w:rPr/>
              <w:t>Electrical</w:t>
            </w:r>
            <w:r>
              <w:rPr>
                <w:spacing w:val="-2"/>
              </w:rPr>
              <w:t> </w:t>
            </w:r>
            <w:r>
              <w:rPr/>
              <w:t>Test</w:t>
            </w:r>
            <w:r>
              <w:rPr>
                <w:spacing w:val="-1"/>
              </w:rPr>
              <w:t> </w:t>
            </w:r>
            <w:r>
              <w:rPr>
                <w:spacing w:val="-2"/>
              </w:rPr>
              <w:t>Procedures</w:t>
            </w:r>
            <w:r>
              <w:rPr/>
              <w:tab/>
            </w:r>
            <w:r>
              <w:rPr>
                <w:spacing w:val="-5"/>
              </w:rPr>
              <w:t>17</w:t>
            </w:r>
          </w:hyperlink>
        </w:p>
        <w:p>
          <w:pPr>
            <w:pStyle w:val="TOC3"/>
            <w:numPr>
              <w:ilvl w:val="2"/>
              <w:numId w:val="1"/>
            </w:numPr>
            <w:tabs>
              <w:tab w:pos="2136" w:val="left" w:leader="none"/>
              <w:tab w:pos="10221" w:val="left" w:leader="dot"/>
            </w:tabs>
            <w:spacing w:line="240" w:lineRule="auto" w:before="0" w:after="0"/>
            <w:ind w:left="2136" w:right="0" w:hanging="540"/>
            <w:jc w:val="left"/>
          </w:pPr>
          <w:r>
            <w:rPr>
              <w:spacing w:val="-2"/>
            </w:rPr>
            <w:t>General</w:t>
          </w:r>
          <w:r>
            <w:rPr/>
            <w:tab/>
          </w:r>
          <w:r>
            <w:rPr>
              <w:spacing w:val="-5"/>
            </w:rPr>
            <w:t>18</w:t>
          </w:r>
        </w:p>
        <w:p>
          <w:pPr>
            <w:pStyle w:val="TOC3"/>
            <w:numPr>
              <w:ilvl w:val="2"/>
              <w:numId w:val="1"/>
            </w:numPr>
            <w:tabs>
              <w:tab w:pos="2136" w:val="left" w:leader="none"/>
              <w:tab w:pos="10221" w:val="left" w:leader="dot"/>
            </w:tabs>
            <w:spacing w:line="240" w:lineRule="auto" w:before="0" w:after="0"/>
            <w:ind w:left="2136" w:right="0" w:hanging="540"/>
            <w:jc w:val="left"/>
          </w:pPr>
          <w:hyperlink w:history="true" w:anchor="_TOC_250035">
            <w:r>
              <w:rPr/>
              <w:t>Design</w:t>
            </w:r>
            <w:r>
              <w:rPr>
                <w:spacing w:val="-2"/>
              </w:rPr>
              <w:t> </w:t>
            </w:r>
            <w:r>
              <w:rPr/>
              <w:t>and</w:t>
            </w:r>
            <w:r>
              <w:rPr>
                <w:spacing w:val="-2"/>
              </w:rPr>
              <w:t> </w:t>
            </w:r>
            <w:r>
              <w:rPr/>
              <w:t>Qualification</w:t>
            </w:r>
            <w:r>
              <w:rPr>
                <w:spacing w:val="-2"/>
              </w:rPr>
              <w:t> </w:t>
            </w:r>
            <w:r>
              <w:rPr/>
              <w:t>Test</w:t>
            </w:r>
            <w:r>
              <w:rPr>
                <w:spacing w:val="-1"/>
              </w:rPr>
              <w:t> </w:t>
            </w:r>
            <w:r>
              <w:rPr>
                <w:spacing w:val="-2"/>
              </w:rPr>
              <w:t>Procedures</w:t>
            </w:r>
            <w:r>
              <w:rPr/>
              <w:tab/>
            </w:r>
            <w:r>
              <w:rPr>
                <w:spacing w:val="-5"/>
              </w:rPr>
              <w:t>18</w:t>
            </w:r>
          </w:hyperlink>
        </w:p>
        <w:p>
          <w:pPr>
            <w:pStyle w:val="TOC4"/>
            <w:numPr>
              <w:ilvl w:val="3"/>
              <w:numId w:val="1"/>
            </w:numPr>
            <w:tabs>
              <w:tab w:pos="2856" w:val="left" w:leader="none"/>
              <w:tab w:pos="10221" w:val="left" w:leader="dot"/>
            </w:tabs>
            <w:spacing w:line="240" w:lineRule="auto" w:before="0" w:after="0"/>
            <w:ind w:left="2856" w:right="0" w:hanging="720"/>
            <w:jc w:val="left"/>
          </w:pPr>
          <w:hyperlink w:history="true" w:anchor="_TOC_250034">
            <w:r>
              <w:rPr/>
              <w:t>Test</w:t>
            </w:r>
            <w:r>
              <w:rPr>
                <w:spacing w:val="-1"/>
              </w:rPr>
              <w:t> </w:t>
            </w:r>
            <w:r>
              <w:rPr/>
              <w:t>Procedures</w:t>
            </w:r>
            <w:r>
              <w:rPr>
                <w:spacing w:val="-1"/>
              </w:rPr>
              <w:t> </w:t>
            </w:r>
            <w:r>
              <w:rPr/>
              <w:t>for</w:t>
            </w:r>
            <w:r>
              <w:rPr>
                <w:spacing w:val="-1"/>
              </w:rPr>
              <w:t> </w:t>
            </w:r>
            <w:r>
              <w:rPr/>
              <w:t>Category A</w:t>
            </w:r>
            <w:r>
              <w:rPr>
                <w:spacing w:val="-1"/>
              </w:rPr>
              <w:t> </w:t>
            </w:r>
            <w:r>
              <w:rPr/>
              <w:t>&amp; B</w:t>
            </w:r>
            <w:r>
              <w:rPr>
                <w:spacing w:val="-1"/>
              </w:rPr>
              <w:t> </w:t>
            </w:r>
            <w:r>
              <w:rPr/>
              <w:t>Aerial </w:t>
            </w:r>
            <w:r>
              <w:rPr>
                <w:spacing w:val="-2"/>
              </w:rPr>
              <w:t>Devices</w:t>
            </w:r>
            <w:r>
              <w:rPr/>
              <w:tab/>
            </w:r>
            <w:r>
              <w:rPr>
                <w:spacing w:val="-5"/>
              </w:rPr>
              <w:t>18</w:t>
            </w:r>
          </w:hyperlink>
        </w:p>
        <w:p>
          <w:pPr>
            <w:pStyle w:val="TOC4"/>
            <w:numPr>
              <w:ilvl w:val="3"/>
              <w:numId w:val="1"/>
            </w:numPr>
            <w:tabs>
              <w:tab w:pos="2856" w:val="left" w:leader="none"/>
              <w:tab w:pos="10221" w:val="left" w:leader="dot"/>
            </w:tabs>
            <w:spacing w:line="240" w:lineRule="auto" w:before="0" w:after="0"/>
            <w:ind w:left="2856" w:right="0" w:hanging="720"/>
            <w:jc w:val="left"/>
          </w:pPr>
          <w:hyperlink w:history="true" w:anchor="_TOC_250033">
            <w:r>
              <w:rPr/>
              <w:t>Test</w:t>
            </w:r>
            <w:r>
              <w:rPr>
                <w:spacing w:val="-2"/>
              </w:rPr>
              <w:t> </w:t>
            </w:r>
            <w:r>
              <w:rPr/>
              <w:t>Procedures</w:t>
            </w:r>
            <w:r>
              <w:rPr>
                <w:spacing w:val="-1"/>
              </w:rPr>
              <w:t> </w:t>
            </w:r>
            <w:r>
              <w:rPr/>
              <w:t>for</w:t>
            </w:r>
            <w:r>
              <w:rPr>
                <w:spacing w:val="-1"/>
              </w:rPr>
              <w:t> </w:t>
            </w:r>
            <w:r>
              <w:rPr/>
              <w:t>Category</w:t>
            </w:r>
            <w:r>
              <w:rPr>
                <w:spacing w:val="-2"/>
              </w:rPr>
              <w:t> </w:t>
            </w:r>
            <w:r>
              <w:rPr/>
              <w:t>C,</w:t>
            </w:r>
            <w:r>
              <w:rPr>
                <w:spacing w:val="-1"/>
              </w:rPr>
              <w:t> </w:t>
            </w:r>
            <w:r>
              <w:rPr/>
              <w:t>D</w:t>
            </w:r>
            <w:r>
              <w:rPr>
                <w:spacing w:val="-1"/>
              </w:rPr>
              <w:t> </w:t>
            </w:r>
            <w:r>
              <w:rPr/>
              <w:t>and</w:t>
            </w:r>
            <w:r>
              <w:rPr>
                <w:spacing w:val="-2"/>
              </w:rPr>
              <w:t> </w:t>
            </w:r>
            <w:r>
              <w:rPr/>
              <w:t>E Aerial</w:t>
            </w:r>
            <w:r>
              <w:rPr>
                <w:spacing w:val="-1"/>
              </w:rPr>
              <w:t> </w:t>
            </w:r>
            <w:r>
              <w:rPr>
                <w:spacing w:val="-2"/>
              </w:rPr>
              <w:t>Devices</w:t>
            </w:r>
            <w:r>
              <w:rPr/>
              <w:tab/>
            </w:r>
            <w:r>
              <w:rPr>
                <w:spacing w:val="-5"/>
              </w:rPr>
              <w:t>18</w:t>
            </w:r>
          </w:hyperlink>
        </w:p>
        <w:p>
          <w:pPr>
            <w:pStyle w:val="TOC4"/>
            <w:numPr>
              <w:ilvl w:val="3"/>
              <w:numId w:val="1"/>
            </w:numPr>
            <w:tabs>
              <w:tab w:pos="2856" w:val="left" w:leader="none"/>
            </w:tabs>
            <w:spacing w:line="240" w:lineRule="auto" w:before="0" w:after="0"/>
            <w:ind w:left="2856" w:right="0" w:hanging="720"/>
            <w:jc w:val="left"/>
          </w:pPr>
          <w:r>
            <w:rPr/>
            <w:t>Test</w:t>
          </w:r>
          <w:r>
            <w:rPr>
              <w:spacing w:val="-2"/>
            </w:rPr>
            <w:t> </w:t>
          </w:r>
          <w:r>
            <w:rPr/>
            <w:t>Procedures</w:t>
          </w:r>
          <w:r>
            <w:rPr>
              <w:spacing w:val="-2"/>
            </w:rPr>
            <w:t> </w:t>
          </w:r>
          <w:r>
            <w:rPr/>
            <w:t>for</w:t>
          </w:r>
          <w:r>
            <w:rPr>
              <w:spacing w:val="-1"/>
            </w:rPr>
            <w:t> </w:t>
          </w:r>
          <w:r>
            <w:rPr/>
            <w:t>Aerial</w:t>
          </w:r>
          <w:r>
            <w:rPr>
              <w:spacing w:val="-2"/>
            </w:rPr>
            <w:t> </w:t>
          </w:r>
          <w:r>
            <w:rPr/>
            <w:t>Ladders</w:t>
          </w:r>
          <w:r>
            <w:rPr>
              <w:spacing w:val="-1"/>
            </w:rPr>
            <w:t> </w:t>
          </w:r>
          <w:r>
            <w:rPr/>
            <w:t>and</w:t>
          </w:r>
          <w:r>
            <w:rPr>
              <w:spacing w:val="-1"/>
            </w:rPr>
            <w:t> </w:t>
          </w:r>
          <w:r>
            <w:rPr/>
            <w:t>Vertical</w:t>
          </w:r>
          <w:r>
            <w:rPr>
              <w:spacing w:val="-2"/>
            </w:rPr>
            <w:t> </w:t>
          </w:r>
          <w:r>
            <w:rPr/>
            <w:t>Towers, </w:t>
          </w:r>
          <w:r>
            <w:rPr>
              <w:spacing w:val="-4"/>
            </w:rPr>
            <w:t>with</w:t>
          </w:r>
        </w:p>
        <w:p>
          <w:pPr>
            <w:pStyle w:val="TOC7"/>
            <w:tabs>
              <w:tab w:pos="10221" w:val="left" w:leader="dot"/>
            </w:tabs>
          </w:pPr>
          <w:r>
            <w:rPr/>
            <w:t>Insulating</w:t>
          </w:r>
          <w:r>
            <w:rPr>
              <w:spacing w:val="-3"/>
            </w:rPr>
            <w:t> </w:t>
          </w:r>
          <w:r>
            <w:rPr/>
            <w:t>Boom</w:t>
          </w:r>
          <w:r>
            <w:rPr>
              <w:spacing w:val="-2"/>
            </w:rPr>
            <w:t> Sections</w:t>
          </w:r>
          <w:r>
            <w:rPr/>
            <w:tab/>
          </w:r>
          <w:r>
            <w:rPr>
              <w:spacing w:val="-5"/>
            </w:rPr>
            <w:t>18</w:t>
          </w:r>
        </w:p>
        <w:p>
          <w:pPr>
            <w:pStyle w:val="TOC4"/>
            <w:numPr>
              <w:ilvl w:val="3"/>
              <w:numId w:val="1"/>
            </w:numPr>
            <w:tabs>
              <w:tab w:pos="2856" w:val="left" w:leader="none"/>
              <w:tab w:pos="10221" w:val="left" w:leader="dot"/>
            </w:tabs>
            <w:spacing w:line="240" w:lineRule="auto" w:before="1" w:after="0"/>
            <w:ind w:left="2856" w:right="0" w:hanging="720"/>
            <w:jc w:val="left"/>
          </w:pPr>
          <w:hyperlink w:history="true" w:anchor="_TOC_250032">
            <w:r>
              <w:rPr/>
              <w:t>Test</w:t>
            </w:r>
            <w:r>
              <w:rPr>
                <w:spacing w:val="-2"/>
              </w:rPr>
              <w:t> </w:t>
            </w:r>
            <w:r>
              <w:rPr/>
              <w:t>Procedures</w:t>
            </w:r>
            <w:r>
              <w:rPr>
                <w:spacing w:val="-2"/>
              </w:rPr>
              <w:t> </w:t>
            </w:r>
            <w:r>
              <w:rPr/>
              <w:t>for</w:t>
            </w:r>
            <w:r>
              <w:rPr>
                <w:spacing w:val="-2"/>
              </w:rPr>
              <w:t> </w:t>
            </w:r>
            <w:r>
              <w:rPr/>
              <w:t>Chassis</w:t>
            </w:r>
            <w:r>
              <w:rPr>
                <w:spacing w:val="-1"/>
              </w:rPr>
              <w:t> </w:t>
            </w:r>
            <w:r>
              <w:rPr/>
              <w:t>Insulating</w:t>
            </w:r>
            <w:r>
              <w:rPr>
                <w:spacing w:val="-1"/>
              </w:rPr>
              <w:t> </w:t>
            </w:r>
            <w:r>
              <w:rPr>
                <w:spacing w:val="-2"/>
              </w:rPr>
              <w:t>Systems</w:t>
            </w:r>
            <w:r>
              <w:rPr/>
              <w:tab/>
            </w:r>
            <w:r>
              <w:rPr>
                <w:spacing w:val="-5"/>
              </w:rPr>
              <w:t>19</w:t>
            </w:r>
          </w:hyperlink>
        </w:p>
        <w:p>
          <w:pPr>
            <w:pStyle w:val="TOC4"/>
            <w:numPr>
              <w:ilvl w:val="3"/>
              <w:numId w:val="1"/>
            </w:numPr>
            <w:tabs>
              <w:tab w:pos="2856" w:val="left" w:leader="none"/>
              <w:tab w:pos="10221" w:val="left" w:leader="dot"/>
            </w:tabs>
            <w:spacing w:line="240" w:lineRule="auto" w:before="0" w:after="0"/>
            <w:ind w:left="2856" w:right="0" w:hanging="720"/>
            <w:jc w:val="left"/>
          </w:pPr>
          <w:r>
            <w:rPr/>
            <w:t>Test</w:t>
          </w:r>
          <w:r>
            <w:rPr>
              <w:spacing w:val="-2"/>
            </w:rPr>
            <w:t> </w:t>
          </w:r>
          <w:r>
            <w:rPr/>
            <w:t>Procedures</w:t>
          </w:r>
          <w:r>
            <w:rPr>
              <w:spacing w:val="-2"/>
            </w:rPr>
            <w:t> </w:t>
          </w:r>
          <w:r>
            <w:rPr/>
            <w:t>for</w:t>
          </w:r>
          <w:r>
            <w:rPr>
              <w:spacing w:val="-1"/>
            </w:rPr>
            <w:t> </w:t>
          </w:r>
          <w:r>
            <w:rPr/>
            <w:t>Insulating</w:t>
          </w:r>
          <w:r>
            <w:rPr>
              <w:spacing w:val="-2"/>
            </w:rPr>
            <w:t> Liners</w:t>
          </w:r>
          <w:r>
            <w:rPr/>
            <w:tab/>
          </w:r>
          <w:r>
            <w:rPr>
              <w:spacing w:val="-5"/>
            </w:rPr>
            <w:t>19</w:t>
          </w:r>
        </w:p>
        <w:p>
          <w:pPr>
            <w:pStyle w:val="TOC3"/>
            <w:numPr>
              <w:ilvl w:val="3"/>
              <w:numId w:val="1"/>
            </w:numPr>
            <w:tabs>
              <w:tab w:pos="2316" w:val="left" w:leader="none"/>
            </w:tabs>
            <w:spacing w:line="240" w:lineRule="auto" w:before="0" w:after="0"/>
            <w:ind w:left="2316" w:right="0" w:hanging="720"/>
            <w:jc w:val="left"/>
          </w:pPr>
          <w:r>
            <w:rPr/>
            <w:t>Confirmation</w:t>
          </w:r>
          <w:r>
            <w:rPr>
              <w:spacing w:val="-1"/>
            </w:rPr>
            <w:t> </w:t>
          </w:r>
          <w:r>
            <w:rPr/>
            <w:t>Test</w:t>
          </w:r>
          <w:r>
            <w:rPr>
              <w:spacing w:val="-1"/>
            </w:rPr>
            <w:t> </w:t>
          </w:r>
          <w:r>
            <w:rPr/>
            <w:t>of Upper</w:t>
          </w:r>
          <w:r>
            <w:rPr>
              <w:spacing w:val="-1"/>
            </w:rPr>
            <w:t> </w:t>
          </w:r>
          <w:r>
            <w:rPr/>
            <w:t>Control</w:t>
          </w:r>
          <w:r>
            <w:rPr>
              <w:spacing w:val="-1"/>
            </w:rPr>
            <w:t> </w:t>
          </w:r>
          <w:r>
            <w:rPr/>
            <w:t>Components </w:t>
          </w:r>
          <w:r>
            <w:rPr>
              <w:spacing w:val="-4"/>
            </w:rPr>
            <w:t>with</w:t>
          </w:r>
        </w:p>
        <w:p>
          <w:pPr>
            <w:pStyle w:val="TOC5"/>
            <w:tabs>
              <w:tab w:pos="10221" w:val="left" w:leader="dot"/>
            </w:tabs>
          </w:pPr>
          <w:r>
            <w:rPr/>
            <w:t>High</w:t>
          </w:r>
          <w:r>
            <w:rPr>
              <w:spacing w:val="-2"/>
            </w:rPr>
            <w:t> </w:t>
          </w:r>
          <w:r>
            <w:rPr/>
            <w:t>Electrical</w:t>
          </w:r>
          <w:r>
            <w:rPr>
              <w:spacing w:val="-2"/>
            </w:rPr>
            <w:t> Resistance</w:t>
          </w:r>
          <w:r>
            <w:rPr/>
            <w:tab/>
          </w:r>
          <w:r>
            <w:rPr>
              <w:spacing w:val="-5"/>
            </w:rPr>
            <w:t>19</w:t>
          </w:r>
        </w:p>
        <w:p>
          <w:pPr>
            <w:pStyle w:val="TOC4"/>
            <w:numPr>
              <w:ilvl w:val="3"/>
              <w:numId w:val="1"/>
            </w:numPr>
            <w:tabs>
              <w:tab w:pos="2856" w:val="left" w:leader="none"/>
            </w:tabs>
            <w:spacing w:line="240" w:lineRule="auto" w:before="0" w:after="0"/>
            <w:ind w:left="2856" w:right="0" w:hanging="720"/>
            <w:jc w:val="left"/>
          </w:pPr>
          <w:r>
            <w:rPr/>
            <w:t>Test</w:t>
          </w:r>
          <w:r>
            <w:rPr>
              <w:spacing w:val="-4"/>
            </w:rPr>
            <w:t> </w:t>
          </w:r>
          <w:r>
            <w:rPr/>
            <w:t>Procedures</w:t>
          </w:r>
          <w:r>
            <w:rPr>
              <w:spacing w:val="-1"/>
            </w:rPr>
            <w:t> </w:t>
          </w:r>
          <w:r>
            <w:rPr/>
            <w:t>for</w:t>
          </w:r>
          <w:r>
            <w:rPr>
              <w:spacing w:val="-1"/>
            </w:rPr>
            <w:t> </w:t>
          </w:r>
          <w:r>
            <w:rPr/>
            <w:t>Extensible</w:t>
          </w:r>
          <w:r>
            <w:rPr>
              <w:spacing w:val="-2"/>
            </w:rPr>
            <w:t> </w:t>
          </w:r>
          <w:r>
            <w:rPr/>
            <w:t>Boom</w:t>
          </w:r>
          <w:r>
            <w:rPr>
              <w:spacing w:val="-1"/>
            </w:rPr>
            <w:t> </w:t>
          </w:r>
          <w:r>
            <w:rPr/>
            <w:t>Aerial</w:t>
          </w:r>
          <w:r>
            <w:rPr>
              <w:spacing w:val="-1"/>
            </w:rPr>
            <w:t> </w:t>
          </w:r>
          <w:r>
            <w:rPr/>
            <w:t>Devices</w:t>
          </w:r>
          <w:r>
            <w:rPr>
              <w:spacing w:val="-1"/>
            </w:rPr>
            <w:t> </w:t>
          </w:r>
          <w:r>
            <w:rPr>
              <w:spacing w:val="-4"/>
            </w:rPr>
            <w:t>with</w:t>
          </w:r>
        </w:p>
        <w:p>
          <w:pPr>
            <w:pStyle w:val="TOC7"/>
            <w:tabs>
              <w:tab w:pos="10221" w:val="left" w:leader="dot"/>
            </w:tabs>
          </w:pPr>
          <w:r>
            <w:rPr/>
            <w:t>Permanent</w:t>
          </w:r>
          <w:r>
            <w:rPr>
              <w:spacing w:val="-4"/>
            </w:rPr>
            <w:t> </w:t>
          </w:r>
          <w:r>
            <w:rPr>
              <w:spacing w:val="-2"/>
            </w:rPr>
            <w:t>Electrodes</w:t>
          </w:r>
          <w:r>
            <w:rPr/>
            <w:tab/>
          </w:r>
          <w:r>
            <w:rPr>
              <w:spacing w:val="-5"/>
            </w:rPr>
            <w:t>19</w:t>
          </w:r>
        </w:p>
        <w:p>
          <w:pPr>
            <w:pStyle w:val="TOC3"/>
            <w:numPr>
              <w:ilvl w:val="2"/>
              <w:numId w:val="1"/>
            </w:numPr>
            <w:tabs>
              <w:tab w:pos="2136" w:val="left" w:leader="none"/>
              <w:tab w:pos="10221" w:val="left" w:leader="dot"/>
            </w:tabs>
            <w:spacing w:line="240" w:lineRule="auto" w:before="0" w:after="0"/>
            <w:ind w:left="2136" w:right="0" w:hanging="540"/>
            <w:jc w:val="left"/>
          </w:pPr>
          <w:hyperlink w:history="true" w:anchor="_TOC_250031">
            <w:r>
              <w:rPr/>
              <w:t>Periodic/Maintenance</w:t>
            </w:r>
            <w:r>
              <w:rPr>
                <w:spacing w:val="-4"/>
              </w:rPr>
              <w:t> </w:t>
            </w:r>
            <w:r>
              <w:rPr/>
              <w:t>Test</w:t>
            </w:r>
            <w:r>
              <w:rPr>
                <w:spacing w:val="-2"/>
              </w:rPr>
              <w:t> Procedures.</w:t>
            </w:r>
            <w:r>
              <w:rPr/>
              <w:tab/>
            </w:r>
            <w:r>
              <w:rPr>
                <w:spacing w:val="-5"/>
              </w:rPr>
              <w:t>19</w:t>
            </w:r>
          </w:hyperlink>
        </w:p>
        <w:p>
          <w:pPr>
            <w:pStyle w:val="TOC4"/>
            <w:numPr>
              <w:ilvl w:val="3"/>
              <w:numId w:val="1"/>
            </w:numPr>
            <w:tabs>
              <w:tab w:pos="2856" w:val="left" w:leader="none"/>
              <w:tab w:pos="10221" w:val="left" w:leader="dot"/>
            </w:tabs>
            <w:spacing w:line="240" w:lineRule="auto" w:before="0" w:after="0"/>
            <w:ind w:left="2856" w:right="0" w:hanging="720"/>
            <w:jc w:val="left"/>
          </w:pPr>
          <w:hyperlink w:history="true" w:anchor="_TOC_250030">
            <w:r>
              <w:rPr/>
              <w:t>Test</w:t>
            </w:r>
            <w:r>
              <w:rPr>
                <w:spacing w:val="-4"/>
              </w:rPr>
              <w:t> </w:t>
            </w:r>
            <w:r>
              <w:rPr/>
              <w:t>Procedures</w:t>
            </w:r>
            <w:r>
              <w:rPr>
                <w:spacing w:val="-2"/>
              </w:rPr>
              <w:t> </w:t>
            </w:r>
            <w:r>
              <w:rPr/>
              <w:t>for</w:t>
            </w:r>
            <w:r>
              <w:rPr>
                <w:spacing w:val="-2"/>
              </w:rPr>
              <w:t> </w:t>
            </w:r>
            <w:r>
              <w:rPr/>
              <w:t>Category</w:t>
            </w:r>
            <w:r>
              <w:rPr>
                <w:spacing w:val="-2"/>
              </w:rPr>
              <w:t> </w:t>
            </w:r>
            <w:r>
              <w:rPr/>
              <w:t>A and</w:t>
            </w:r>
            <w:r>
              <w:rPr>
                <w:spacing w:val="-2"/>
              </w:rPr>
              <w:t> </w:t>
            </w:r>
            <w:r>
              <w:rPr/>
              <w:t>B Insulating</w:t>
            </w:r>
            <w:r>
              <w:rPr>
                <w:spacing w:val="-2"/>
              </w:rPr>
              <w:t> </w:t>
            </w:r>
            <w:r>
              <w:rPr/>
              <w:t>Aerial</w:t>
            </w:r>
            <w:r>
              <w:rPr>
                <w:spacing w:val="-1"/>
              </w:rPr>
              <w:t> </w:t>
            </w:r>
            <w:r>
              <w:rPr>
                <w:spacing w:val="-2"/>
              </w:rPr>
              <w:t>Devices</w:t>
            </w:r>
            <w:r>
              <w:rPr/>
              <w:tab/>
            </w:r>
            <w:r>
              <w:rPr>
                <w:spacing w:val="-5"/>
              </w:rPr>
              <w:t>19</w:t>
            </w:r>
          </w:hyperlink>
        </w:p>
        <w:p>
          <w:pPr>
            <w:pStyle w:val="TOC4"/>
            <w:numPr>
              <w:ilvl w:val="3"/>
              <w:numId w:val="1"/>
            </w:numPr>
            <w:tabs>
              <w:tab w:pos="2856" w:val="left" w:leader="none"/>
              <w:tab w:pos="10221" w:val="left" w:leader="dot"/>
            </w:tabs>
            <w:spacing w:line="240" w:lineRule="auto" w:before="0" w:after="0"/>
            <w:ind w:left="2856" w:right="0" w:hanging="720"/>
            <w:jc w:val="left"/>
          </w:pPr>
          <w:hyperlink w:history="true" w:anchor="_TOC_250029">
            <w:r>
              <w:rPr/>
              <w:t>Test</w:t>
            </w:r>
            <w:r>
              <w:rPr>
                <w:spacing w:val="-2"/>
              </w:rPr>
              <w:t> </w:t>
            </w:r>
            <w:r>
              <w:rPr/>
              <w:t>Procedures</w:t>
            </w:r>
            <w:r>
              <w:rPr>
                <w:spacing w:val="-1"/>
              </w:rPr>
              <w:t> </w:t>
            </w:r>
            <w:r>
              <w:rPr/>
              <w:t>for</w:t>
            </w:r>
            <w:r>
              <w:rPr>
                <w:spacing w:val="-1"/>
              </w:rPr>
              <w:t> </w:t>
            </w:r>
            <w:r>
              <w:rPr/>
              <w:t>Category</w:t>
            </w:r>
            <w:r>
              <w:rPr>
                <w:spacing w:val="-2"/>
              </w:rPr>
              <w:t> </w:t>
            </w:r>
            <w:r>
              <w:rPr/>
              <w:t>C,</w:t>
            </w:r>
            <w:r>
              <w:rPr>
                <w:spacing w:val="-1"/>
              </w:rPr>
              <w:t> </w:t>
            </w:r>
            <w:r>
              <w:rPr/>
              <w:t>D</w:t>
            </w:r>
            <w:r>
              <w:rPr>
                <w:spacing w:val="-1"/>
              </w:rPr>
              <w:t> </w:t>
            </w:r>
            <w:r>
              <w:rPr/>
              <w:t>and</w:t>
            </w:r>
            <w:r>
              <w:rPr>
                <w:spacing w:val="-2"/>
              </w:rPr>
              <w:t> </w:t>
            </w:r>
            <w:r>
              <w:rPr/>
              <w:t>E Aerial</w:t>
            </w:r>
            <w:r>
              <w:rPr>
                <w:spacing w:val="-1"/>
              </w:rPr>
              <w:t> </w:t>
            </w:r>
            <w:r>
              <w:rPr>
                <w:spacing w:val="-2"/>
              </w:rPr>
              <w:t>Devices</w:t>
            </w:r>
            <w:r>
              <w:rPr/>
              <w:tab/>
            </w:r>
            <w:r>
              <w:rPr>
                <w:spacing w:val="-5"/>
              </w:rPr>
              <w:t>20</w:t>
            </w:r>
          </w:hyperlink>
        </w:p>
        <w:p>
          <w:pPr>
            <w:pStyle w:val="TOC4"/>
            <w:numPr>
              <w:ilvl w:val="3"/>
              <w:numId w:val="1"/>
            </w:numPr>
            <w:tabs>
              <w:tab w:pos="2856" w:val="left" w:leader="none"/>
            </w:tabs>
            <w:spacing w:line="240" w:lineRule="auto" w:before="0" w:after="0"/>
            <w:ind w:left="2856" w:right="0" w:hanging="720"/>
            <w:jc w:val="left"/>
          </w:pPr>
          <w:r>
            <w:rPr/>
            <w:t>Test</w:t>
          </w:r>
          <w:r>
            <w:rPr>
              <w:spacing w:val="-2"/>
            </w:rPr>
            <w:t> </w:t>
          </w:r>
          <w:r>
            <w:rPr/>
            <w:t>Procedures</w:t>
          </w:r>
          <w:r>
            <w:rPr>
              <w:spacing w:val="-2"/>
            </w:rPr>
            <w:t> </w:t>
          </w:r>
          <w:r>
            <w:rPr/>
            <w:t>for</w:t>
          </w:r>
          <w:r>
            <w:rPr>
              <w:spacing w:val="-2"/>
            </w:rPr>
            <w:t> </w:t>
          </w:r>
          <w:r>
            <w:rPr/>
            <w:t>Aerial</w:t>
          </w:r>
          <w:r>
            <w:rPr>
              <w:spacing w:val="1"/>
            </w:rPr>
            <w:t> </w:t>
          </w:r>
          <w:r>
            <w:rPr/>
            <w:t>Ladders</w:t>
          </w:r>
          <w:r>
            <w:rPr>
              <w:spacing w:val="-1"/>
            </w:rPr>
            <w:t> </w:t>
          </w:r>
          <w:r>
            <w:rPr/>
            <w:t>and</w:t>
          </w:r>
          <w:r>
            <w:rPr>
              <w:spacing w:val="-2"/>
            </w:rPr>
            <w:t> </w:t>
          </w:r>
          <w:r>
            <w:rPr/>
            <w:t>Vertical</w:t>
          </w:r>
          <w:r>
            <w:rPr>
              <w:spacing w:val="-2"/>
            </w:rPr>
            <w:t> </w:t>
          </w:r>
          <w:r>
            <w:rPr/>
            <w:t>Towers </w:t>
          </w:r>
          <w:r>
            <w:rPr>
              <w:spacing w:val="-4"/>
            </w:rPr>
            <w:t>with</w:t>
          </w:r>
        </w:p>
        <w:p>
          <w:pPr>
            <w:pStyle w:val="TOC7"/>
            <w:tabs>
              <w:tab w:pos="10221" w:val="left" w:leader="dot"/>
            </w:tabs>
            <w:spacing w:before="1"/>
          </w:pPr>
          <w:r>
            <w:rPr/>
            <w:t>Insulating</w:t>
          </w:r>
          <w:r>
            <w:rPr>
              <w:spacing w:val="-3"/>
            </w:rPr>
            <w:t> </w:t>
          </w:r>
          <w:r>
            <w:rPr/>
            <w:t>Boom</w:t>
          </w:r>
          <w:r>
            <w:rPr>
              <w:spacing w:val="-2"/>
            </w:rPr>
            <w:t> Sections</w:t>
          </w:r>
          <w:r>
            <w:rPr/>
            <w:tab/>
          </w:r>
          <w:r>
            <w:rPr>
              <w:spacing w:val="-5"/>
            </w:rPr>
            <w:t>21</w:t>
          </w:r>
        </w:p>
        <w:p>
          <w:pPr>
            <w:pStyle w:val="TOC4"/>
            <w:numPr>
              <w:ilvl w:val="3"/>
              <w:numId w:val="1"/>
            </w:numPr>
            <w:tabs>
              <w:tab w:pos="2856" w:val="left" w:leader="none"/>
              <w:tab w:pos="10221" w:val="left" w:leader="dot"/>
            </w:tabs>
            <w:spacing w:line="240" w:lineRule="auto" w:before="0" w:after="0"/>
            <w:ind w:left="2856" w:right="0" w:hanging="720"/>
            <w:jc w:val="left"/>
          </w:pPr>
          <w:hyperlink w:history="true" w:anchor="_TOC_250028">
            <w:r>
              <w:rPr/>
              <w:t>Test</w:t>
            </w:r>
            <w:r>
              <w:rPr>
                <w:spacing w:val="-2"/>
              </w:rPr>
              <w:t> </w:t>
            </w:r>
            <w:r>
              <w:rPr/>
              <w:t>Procedures</w:t>
            </w:r>
            <w:r>
              <w:rPr>
                <w:spacing w:val="-2"/>
              </w:rPr>
              <w:t> </w:t>
            </w:r>
            <w:r>
              <w:rPr/>
              <w:t>for</w:t>
            </w:r>
            <w:r>
              <w:rPr>
                <w:spacing w:val="-1"/>
              </w:rPr>
              <w:t> </w:t>
            </w:r>
            <w:r>
              <w:rPr/>
              <w:t>Chassis</w:t>
            </w:r>
            <w:r>
              <w:rPr>
                <w:spacing w:val="-2"/>
              </w:rPr>
              <w:t> </w:t>
            </w:r>
            <w:r>
              <w:rPr/>
              <w:t>Insulating</w:t>
            </w:r>
            <w:r>
              <w:rPr>
                <w:spacing w:val="-1"/>
              </w:rPr>
              <w:t> </w:t>
            </w:r>
            <w:r>
              <w:rPr>
                <w:spacing w:val="-2"/>
              </w:rPr>
              <w:t>Systems</w:t>
            </w:r>
            <w:r>
              <w:rPr/>
              <w:tab/>
            </w:r>
            <w:r>
              <w:rPr>
                <w:spacing w:val="-5"/>
              </w:rPr>
              <w:t>21</w:t>
            </w:r>
          </w:hyperlink>
        </w:p>
        <w:p>
          <w:pPr>
            <w:pStyle w:val="TOC4"/>
            <w:numPr>
              <w:ilvl w:val="3"/>
              <w:numId w:val="1"/>
            </w:numPr>
            <w:tabs>
              <w:tab w:pos="2856" w:val="left" w:leader="none"/>
              <w:tab w:pos="10221" w:val="left" w:leader="dot"/>
            </w:tabs>
            <w:spacing w:line="240" w:lineRule="auto" w:before="0" w:after="0"/>
            <w:ind w:left="2856" w:right="0" w:hanging="720"/>
            <w:jc w:val="left"/>
          </w:pPr>
          <w:r>
            <w:rPr/>
            <w:t>Test</w:t>
          </w:r>
          <w:r>
            <w:rPr>
              <w:spacing w:val="-2"/>
            </w:rPr>
            <w:t> </w:t>
          </w:r>
          <w:r>
            <w:rPr/>
            <w:t>Procedures</w:t>
          </w:r>
          <w:r>
            <w:rPr>
              <w:spacing w:val="-2"/>
            </w:rPr>
            <w:t> </w:t>
          </w:r>
          <w:r>
            <w:rPr/>
            <w:t>for</w:t>
          </w:r>
          <w:r>
            <w:rPr>
              <w:spacing w:val="-1"/>
            </w:rPr>
            <w:t> </w:t>
          </w:r>
          <w:r>
            <w:rPr/>
            <w:t>Insulating</w:t>
          </w:r>
          <w:r>
            <w:rPr>
              <w:spacing w:val="-2"/>
            </w:rPr>
            <w:t> Liners</w:t>
          </w:r>
          <w:r>
            <w:rPr/>
            <w:tab/>
          </w:r>
          <w:r>
            <w:rPr>
              <w:spacing w:val="-5"/>
            </w:rPr>
            <w:t>21</w:t>
          </w:r>
        </w:p>
        <w:p>
          <w:pPr>
            <w:pStyle w:val="TOC4"/>
            <w:numPr>
              <w:ilvl w:val="3"/>
              <w:numId w:val="1"/>
            </w:numPr>
            <w:tabs>
              <w:tab w:pos="2856" w:val="left" w:leader="none"/>
              <w:tab w:pos="10221" w:val="left" w:leader="dot"/>
            </w:tabs>
            <w:spacing w:line="240" w:lineRule="auto" w:before="0" w:after="0"/>
            <w:ind w:left="2856" w:right="0" w:hanging="720"/>
            <w:jc w:val="left"/>
          </w:pPr>
          <w:r>
            <w:rPr/>
            <w:t>Test</w:t>
          </w:r>
          <w:r>
            <w:rPr>
              <w:spacing w:val="-3"/>
            </w:rPr>
            <w:t> </w:t>
          </w:r>
          <w:r>
            <w:rPr/>
            <w:t>of</w:t>
          </w:r>
          <w:r>
            <w:rPr>
              <w:spacing w:val="-1"/>
            </w:rPr>
            <w:t> </w:t>
          </w:r>
          <w:r>
            <w:rPr/>
            <w:t>Upper</w:t>
          </w:r>
          <w:r>
            <w:rPr>
              <w:spacing w:val="-1"/>
            </w:rPr>
            <w:t> </w:t>
          </w:r>
          <w:r>
            <w:rPr/>
            <w:t>Control Components</w:t>
          </w:r>
          <w:r>
            <w:rPr>
              <w:spacing w:val="-1"/>
            </w:rPr>
            <w:t> </w:t>
          </w:r>
          <w:r>
            <w:rPr/>
            <w:t>with</w:t>
          </w:r>
          <w:r>
            <w:rPr>
              <w:spacing w:val="-1"/>
            </w:rPr>
            <w:t> </w:t>
          </w:r>
          <w:r>
            <w:rPr/>
            <w:t>High</w:t>
          </w:r>
          <w:r>
            <w:rPr>
              <w:spacing w:val="-1"/>
            </w:rPr>
            <w:t> </w:t>
          </w:r>
          <w:r>
            <w:rPr/>
            <w:t>Electrical </w:t>
          </w:r>
          <w:r>
            <w:rPr>
              <w:spacing w:val="-2"/>
            </w:rPr>
            <w:t>Resistance</w:t>
          </w:r>
          <w:r>
            <w:rPr/>
            <w:tab/>
          </w:r>
          <w:r>
            <w:rPr>
              <w:spacing w:val="-5"/>
            </w:rPr>
            <w:t>21</w:t>
          </w:r>
        </w:p>
        <w:p>
          <w:pPr>
            <w:pStyle w:val="TOC4"/>
            <w:numPr>
              <w:ilvl w:val="3"/>
              <w:numId w:val="1"/>
            </w:numPr>
            <w:tabs>
              <w:tab w:pos="2856" w:val="left" w:leader="none"/>
              <w:tab w:pos="2885" w:val="left" w:leader="none"/>
              <w:tab w:pos="10221" w:val="left" w:leader="dot"/>
            </w:tabs>
            <w:spacing w:line="240" w:lineRule="auto" w:before="0" w:after="0"/>
            <w:ind w:left="2885" w:right="696" w:hanging="749"/>
            <w:jc w:val="left"/>
          </w:pPr>
          <w:r>
            <w:rPr/>
            <w:t>Test Procedures for Extensible Boom Aerial Devices without Permanent Electrodes</w:t>
          </w:r>
          <w:r>
            <w:rPr>
              <w:spacing w:val="-4"/>
            </w:rPr>
            <w:t> </w:t>
          </w:r>
          <w:r>
            <w:rPr/>
            <w:t>or with</w:t>
          </w:r>
          <w:r>
            <w:rPr>
              <w:spacing w:val="-1"/>
            </w:rPr>
            <w:t> </w:t>
          </w:r>
          <w:r>
            <w:rPr/>
            <w:t>Electrodes</w:t>
          </w:r>
          <w:r>
            <w:rPr>
              <w:spacing w:val="-1"/>
            </w:rPr>
            <w:t> </w:t>
          </w:r>
          <w:r>
            <w:rPr/>
            <w:t>and</w:t>
          </w:r>
          <w:r>
            <w:rPr>
              <w:spacing w:val="-2"/>
            </w:rPr>
            <w:t> </w:t>
          </w:r>
          <w:r>
            <w:rPr/>
            <w:t>Tested</w:t>
          </w:r>
          <w:r>
            <w:rPr>
              <w:spacing w:val="-1"/>
            </w:rPr>
            <w:t> </w:t>
          </w:r>
          <w:r>
            <w:rPr/>
            <w:t>as</w:t>
          </w:r>
          <w:r>
            <w:rPr>
              <w:spacing w:val="-1"/>
            </w:rPr>
            <w:t> </w:t>
          </w:r>
          <w:r>
            <w:rPr/>
            <w:t>a</w:t>
          </w:r>
          <w:r>
            <w:rPr>
              <w:spacing w:val="-2"/>
            </w:rPr>
            <w:t> </w:t>
          </w:r>
          <w:r>
            <w:rPr/>
            <w:t>Category</w:t>
          </w:r>
          <w:r>
            <w:rPr>
              <w:spacing w:val="-1"/>
            </w:rPr>
            <w:t> </w:t>
          </w:r>
          <w:r>
            <w:rPr/>
            <w:t>C</w:t>
          </w:r>
          <w:r>
            <w:rPr>
              <w:spacing w:val="-1"/>
            </w:rPr>
            <w:t> </w:t>
          </w:r>
          <w:r>
            <w:rPr>
              <w:spacing w:val="-2"/>
            </w:rPr>
            <w:t>Device</w:t>
          </w:r>
          <w:r>
            <w:rPr/>
            <w:tab/>
          </w:r>
          <w:r>
            <w:rPr>
              <w:spacing w:val="-5"/>
            </w:rPr>
            <w:t>22</w:t>
          </w:r>
        </w:p>
        <w:p>
          <w:pPr>
            <w:pStyle w:val="TOC2"/>
            <w:numPr>
              <w:ilvl w:val="1"/>
              <w:numId w:val="1"/>
            </w:numPr>
            <w:tabs>
              <w:tab w:pos="1598" w:val="left" w:leader="none"/>
              <w:tab w:pos="10221" w:val="left" w:leader="dot"/>
            </w:tabs>
            <w:spacing w:line="240" w:lineRule="auto" w:before="0" w:after="0"/>
            <w:ind w:left="1598" w:right="0" w:hanging="360"/>
            <w:jc w:val="left"/>
          </w:pPr>
          <w:hyperlink w:history="true" w:anchor="_TOC_250027">
            <w:r>
              <w:rPr/>
              <w:t>Electrical</w:t>
            </w:r>
            <w:r>
              <w:rPr>
                <w:spacing w:val="-2"/>
              </w:rPr>
              <w:t> </w:t>
            </w:r>
            <w:r>
              <w:rPr/>
              <w:t>Test</w:t>
            </w:r>
            <w:r>
              <w:rPr>
                <w:spacing w:val="-1"/>
              </w:rPr>
              <w:t> </w:t>
            </w:r>
            <w:r>
              <w:rPr>
                <w:spacing w:val="-2"/>
              </w:rPr>
              <w:t>Equipment.</w:t>
            </w:r>
            <w:r>
              <w:rPr/>
              <w:tab/>
            </w:r>
            <w:r>
              <w:rPr>
                <w:spacing w:val="-5"/>
              </w:rPr>
              <w:t>22</w:t>
            </w:r>
          </w:hyperlink>
        </w:p>
        <w:p>
          <w:pPr>
            <w:pStyle w:val="TOC2"/>
            <w:numPr>
              <w:ilvl w:val="1"/>
              <w:numId w:val="1"/>
            </w:numPr>
            <w:tabs>
              <w:tab w:pos="1598" w:val="left" w:leader="none"/>
              <w:tab w:pos="10221" w:val="left" w:leader="dot"/>
            </w:tabs>
            <w:spacing w:line="240" w:lineRule="auto" w:before="0" w:after="0"/>
            <w:ind w:left="1598" w:right="0" w:hanging="360"/>
            <w:jc w:val="left"/>
          </w:pPr>
          <w:hyperlink w:history="true" w:anchor="_TOC_250026">
            <w:r>
              <w:rPr/>
              <w:t>Electrical</w:t>
            </w:r>
            <w:r>
              <w:rPr>
                <w:spacing w:val="-4"/>
              </w:rPr>
              <w:t> </w:t>
            </w:r>
            <w:r>
              <w:rPr>
                <w:spacing w:val="-2"/>
              </w:rPr>
              <w:t>Certification</w:t>
            </w:r>
            <w:r>
              <w:rPr/>
              <w:tab/>
            </w:r>
            <w:r>
              <w:rPr>
                <w:spacing w:val="-5"/>
              </w:rPr>
              <w:t>22</w:t>
            </w:r>
          </w:hyperlink>
        </w:p>
        <w:p>
          <w:pPr>
            <w:pStyle w:val="TOC3"/>
            <w:numPr>
              <w:ilvl w:val="2"/>
              <w:numId w:val="1"/>
            </w:numPr>
            <w:tabs>
              <w:tab w:pos="2138" w:val="left" w:leader="none"/>
              <w:tab w:pos="10216" w:val="left" w:leader="dot"/>
            </w:tabs>
            <w:spacing w:line="240" w:lineRule="auto" w:before="0" w:after="0"/>
            <w:ind w:left="2138" w:right="0" w:hanging="540"/>
            <w:jc w:val="left"/>
          </w:pPr>
          <w:r>
            <w:rPr/>
            <w:t>Qualification</w:t>
          </w:r>
          <w:r>
            <w:rPr>
              <w:spacing w:val="-7"/>
            </w:rPr>
            <w:t> </w:t>
          </w:r>
          <w:r>
            <w:rPr>
              <w:spacing w:val="-4"/>
            </w:rPr>
            <w:t>Test</w:t>
          </w:r>
          <w:r>
            <w:rPr/>
            <w:tab/>
          </w:r>
          <w:r>
            <w:rPr>
              <w:spacing w:val="-5"/>
            </w:rPr>
            <w:t>22</w:t>
          </w:r>
        </w:p>
        <w:p>
          <w:pPr>
            <w:pStyle w:val="TOC3"/>
            <w:numPr>
              <w:ilvl w:val="2"/>
              <w:numId w:val="1"/>
            </w:numPr>
            <w:tabs>
              <w:tab w:pos="2138" w:val="left" w:leader="none"/>
              <w:tab w:pos="10216" w:val="left" w:leader="dot"/>
            </w:tabs>
            <w:spacing w:line="240" w:lineRule="auto" w:before="0" w:after="0"/>
            <w:ind w:left="2138" w:right="0" w:hanging="540"/>
            <w:jc w:val="left"/>
          </w:pPr>
          <w:r>
            <w:rPr/>
            <w:t>Periodic</w:t>
          </w:r>
          <w:r>
            <w:rPr>
              <w:spacing w:val="-3"/>
            </w:rPr>
            <w:t> </w:t>
          </w:r>
          <w:r>
            <w:rPr/>
            <w:t>Electrical</w:t>
          </w:r>
          <w:r>
            <w:rPr>
              <w:spacing w:val="-1"/>
            </w:rPr>
            <w:t> </w:t>
          </w:r>
          <w:r>
            <w:rPr>
              <w:spacing w:val="-4"/>
            </w:rPr>
            <w:t>Test</w:t>
          </w:r>
          <w:r>
            <w:rPr/>
            <w:tab/>
          </w:r>
          <w:r>
            <w:rPr>
              <w:spacing w:val="-5"/>
            </w:rPr>
            <w:t>22</w:t>
          </w:r>
        </w:p>
        <w:p>
          <w:pPr>
            <w:pStyle w:val="TOC3"/>
            <w:numPr>
              <w:ilvl w:val="2"/>
              <w:numId w:val="1"/>
            </w:numPr>
            <w:tabs>
              <w:tab w:pos="2138" w:val="left" w:leader="none"/>
              <w:tab w:pos="10216" w:val="left" w:leader="dot"/>
            </w:tabs>
            <w:spacing w:line="240" w:lineRule="auto" w:before="0" w:after="0"/>
            <w:ind w:left="2138" w:right="0" w:hanging="540"/>
            <w:jc w:val="left"/>
          </w:pPr>
          <w:r>
            <w:rPr/>
            <w:t>Test</w:t>
          </w:r>
          <w:r>
            <w:rPr>
              <w:spacing w:val="-2"/>
            </w:rPr>
            <w:t> Documentation</w:t>
          </w:r>
          <w:r>
            <w:rPr/>
            <w:tab/>
          </w:r>
          <w:r>
            <w:rPr>
              <w:spacing w:val="-5"/>
            </w:rPr>
            <w:t>22</w:t>
          </w:r>
        </w:p>
        <w:p>
          <w:pPr>
            <w:pStyle w:val="TOC1"/>
            <w:numPr>
              <w:ilvl w:val="0"/>
              <w:numId w:val="1"/>
            </w:numPr>
            <w:tabs>
              <w:tab w:pos="1118" w:val="left" w:leader="none"/>
              <w:tab w:pos="10221" w:val="left" w:leader="dot"/>
            </w:tabs>
            <w:spacing w:line="240" w:lineRule="auto" w:before="1" w:after="0"/>
            <w:ind w:left="1118" w:right="0" w:hanging="240"/>
            <w:jc w:val="left"/>
          </w:pPr>
          <w:hyperlink w:history="true" w:anchor="_TOC_250025">
            <w:r>
              <w:rPr/>
              <w:t>Responsibilities</w:t>
            </w:r>
            <w:r>
              <w:rPr>
                <w:spacing w:val="-1"/>
              </w:rPr>
              <w:t> </w:t>
            </w:r>
            <w:r>
              <w:rPr/>
              <w:t>of </w:t>
            </w:r>
            <w:r>
              <w:rPr>
                <w:spacing w:val="-2"/>
              </w:rPr>
              <w:t>Manufacturers</w:t>
            </w:r>
            <w:r>
              <w:rPr/>
              <w:tab/>
            </w:r>
            <w:r>
              <w:rPr>
                <w:spacing w:val="-5"/>
              </w:rPr>
              <w:t>22</w:t>
            </w:r>
          </w:hyperlink>
        </w:p>
        <w:p>
          <w:pPr>
            <w:pStyle w:val="TOC2"/>
            <w:numPr>
              <w:ilvl w:val="1"/>
              <w:numId w:val="1"/>
            </w:numPr>
            <w:tabs>
              <w:tab w:pos="1598" w:val="left" w:leader="none"/>
              <w:tab w:pos="10221" w:val="left" w:leader="dot"/>
            </w:tabs>
            <w:spacing w:line="240" w:lineRule="auto" w:before="0" w:after="0"/>
            <w:ind w:left="1598" w:right="0" w:hanging="360"/>
            <w:jc w:val="left"/>
          </w:pPr>
          <w:r>
            <w:rPr/>
            <w:t>General</w:t>
          </w:r>
          <w:r>
            <w:rPr>
              <w:spacing w:val="-3"/>
            </w:rPr>
            <w:t> </w:t>
          </w:r>
          <w:r>
            <w:rPr>
              <w:spacing w:val="-2"/>
            </w:rPr>
            <w:t>Responsibilities</w:t>
          </w:r>
          <w:r>
            <w:rPr/>
            <w:tab/>
          </w:r>
          <w:r>
            <w:rPr>
              <w:spacing w:val="-5"/>
            </w:rPr>
            <w:t>22</w:t>
          </w:r>
        </w:p>
        <w:p>
          <w:pPr>
            <w:pStyle w:val="TOC2"/>
            <w:numPr>
              <w:ilvl w:val="1"/>
              <w:numId w:val="1"/>
            </w:numPr>
            <w:tabs>
              <w:tab w:pos="1598" w:val="left" w:leader="none"/>
              <w:tab w:pos="10221" w:val="left" w:leader="dot"/>
            </w:tabs>
            <w:spacing w:line="240" w:lineRule="auto" w:before="0" w:after="0"/>
            <w:ind w:left="1598" w:right="0" w:hanging="360"/>
            <w:jc w:val="left"/>
          </w:pPr>
          <w:hyperlink w:history="true" w:anchor="_TOC_250024">
            <w:r>
              <w:rPr>
                <w:spacing w:val="-2"/>
              </w:rPr>
              <w:t>Specifications</w:t>
            </w:r>
            <w:r>
              <w:rPr/>
              <w:tab/>
            </w:r>
            <w:r>
              <w:rPr>
                <w:spacing w:val="-5"/>
              </w:rPr>
              <w:t>22</w:t>
            </w:r>
          </w:hyperlink>
        </w:p>
        <w:p>
          <w:pPr>
            <w:pStyle w:val="TOC3"/>
            <w:numPr>
              <w:ilvl w:val="2"/>
              <w:numId w:val="1"/>
            </w:numPr>
            <w:tabs>
              <w:tab w:pos="2136" w:val="left" w:leader="none"/>
              <w:tab w:pos="10221" w:val="left" w:leader="dot"/>
            </w:tabs>
            <w:spacing w:line="240" w:lineRule="auto" w:before="0" w:after="0"/>
            <w:ind w:left="2136" w:right="0" w:hanging="540"/>
            <w:jc w:val="left"/>
          </w:pPr>
          <w:r>
            <w:rPr/>
            <w:t>Vehicle</w:t>
          </w:r>
          <w:r>
            <w:rPr>
              <w:spacing w:val="-3"/>
            </w:rPr>
            <w:t> </w:t>
          </w:r>
          <w:r>
            <w:rPr>
              <w:spacing w:val="-2"/>
            </w:rPr>
            <w:t>Specifications</w:t>
          </w:r>
          <w:r>
            <w:rPr/>
            <w:tab/>
          </w:r>
          <w:r>
            <w:rPr>
              <w:spacing w:val="-5"/>
            </w:rPr>
            <w:t>22</w:t>
          </w:r>
        </w:p>
        <w:p>
          <w:pPr>
            <w:pStyle w:val="TOC3"/>
            <w:numPr>
              <w:ilvl w:val="2"/>
              <w:numId w:val="1"/>
            </w:numPr>
            <w:tabs>
              <w:tab w:pos="2136" w:val="left" w:leader="none"/>
              <w:tab w:pos="10221" w:val="left" w:leader="dot"/>
            </w:tabs>
            <w:spacing w:line="240" w:lineRule="auto" w:before="0" w:after="0"/>
            <w:ind w:left="2136" w:right="0" w:hanging="540"/>
            <w:jc w:val="left"/>
          </w:pPr>
          <w:hyperlink w:history="true" w:anchor="_TOC_250023">
            <w:r>
              <w:rPr/>
              <w:t>Aerial</w:t>
            </w:r>
            <w:r>
              <w:rPr>
                <w:spacing w:val="-2"/>
              </w:rPr>
              <w:t> </w:t>
            </w:r>
            <w:r>
              <w:rPr/>
              <w:t>Device</w:t>
            </w:r>
            <w:r>
              <w:rPr>
                <w:spacing w:val="-3"/>
              </w:rPr>
              <w:t> </w:t>
            </w:r>
            <w:r>
              <w:rPr>
                <w:spacing w:val="-2"/>
              </w:rPr>
              <w:t>Specifications</w:t>
            </w:r>
            <w:r>
              <w:rPr/>
              <w:tab/>
            </w:r>
            <w:r>
              <w:rPr>
                <w:spacing w:val="-5"/>
              </w:rPr>
              <w:t>23</w:t>
            </w:r>
          </w:hyperlink>
        </w:p>
        <w:p>
          <w:pPr>
            <w:pStyle w:val="TOC4"/>
            <w:numPr>
              <w:ilvl w:val="3"/>
              <w:numId w:val="1"/>
            </w:numPr>
            <w:tabs>
              <w:tab w:pos="2856" w:val="left" w:leader="none"/>
              <w:tab w:pos="10221" w:val="left" w:leader="dot"/>
            </w:tabs>
            <w:spacing w:line="240" w:lineRule="auto" w:before="0" w:after="0"/>
            <w:ind w:left="2856" w:right="0" w:hanging="720"/>
            <w:jc w:val="left"/>
          </w:pPr>
          <w:r>
            <w:rPr>
              <w:spacing w:val="-2"/>
            </w:rPr>
            <w:t>General</w:t>
          </w:r>
          <w:r>
            <w:rPr/>
            <w:tab/>
          </w:r>
          <w:r>
            <w:rPr>
              <w:spacing w:val="-5"/>
            </w:rPr>
            <w:t>23</w:t>
          </w:r>
        </w:p>
        <w:p>
          <w:pPr>
            <w:pStyle w:val="TOC4"/>
            <w:numPr>
              <w:ilvl w:val="3"/>
              <w:numId w:val="1"/>
            </w:numPr>
            <w:tabs>
              <w:tab w:pos="2856" w:val="left" w:leader="none"/>
              <w:tab w:pos="10221" w:val="left" w:leader="dot"/>
            </w:tabs>
            <w:spacing w:line="240" w:lineRule="auto" w:before="0" w:after="0"/>
            <w:ind w:left="2856" w:right="0" w:hanging="720"/>
            <w:jc w:val="left"/>
          </w:pPr>
          <w:r>
            <w:rPr>
              <w:spacing w:val="-2"/>
            </w:rPr>
            <w:t>Capacity</w:t>
          </w:r>
          <w:r>
            <w:rPr/>
            <w:tab/>
          </w:r>
          <w:r>
            <w:rPr>
              <w:spacing w:val="-5"/>
            </w:rPr>
            <w:t>23</w:t>
          </w:r>
        </w:p>
        <w:p>
          <w:pPr>
            <w:pStyle w:val="TOC4"/>
            <w:numPr>
              <w:ilvl w:val="3"/>
              <w:numId w:val="1"/>
            </w:numPr>
            <w:tabs>
              <w:tab w:pos="2856" w:val="left" w:leader="none"/>
              <w:tab w:pos="10221" w:val="left" w:leader="dot"/>
            </w:tabs>
            <w:spacing w:line="240" w:lineRule="auto" w:before="0" w:after="0"/>
            <w:ind w:left="2856" w:right="0" w:hanging="720"/>
            <w:jc w:val="left"/>
          </w:pPr>
          <w:r>
            <w:rPr/>
            <w:t>Multiple </w:t>
          </w:r>
          <w:r>
            <w:rPr>
              <w:spacing w:val="-2"/>
            </w:rPr>
            <w:t>Configurations</w:t>
          </w:r>
          <w:r>
            <w:rPr/>
            <w:tab/>
          </w:r>
          <w:r>
            <w:rPr>
              <w:spacing w:val="-5"/>
            </w:rPr>
            <w:t>23</w:t>
          </w:r>
        </w:p>
        <w:p>
          <w:pPr>
            <w:pStyle w:val="TOC4"/>
            <w:numPr>
              <w:ilvl w:val="3"/>
              <w:numId w:val="1"/>
            </w:numPr>
            <w:tabs>
              <w:tab w:pos="2856" w:val="left" w:leader="none"/>
              <w:tab w:pos="10221" w:val="left" w:leader="dot"/>
            </w:tabs>
            <w:spacing w:line="240" w:lineRule="auto" w:before="0" w:after="0"/>
            <w:ind w:left="2856" w:right="0" w:hanging="720"/>
            <w:jc w:val="left"/>
          </w:pPr>
          <w:r>
            <w:rPr/>
            <w:t>Design</w:t>
          </w:r>
          <w:r>
            <w:rPr>
              <w:spacing w:val="-2"/>
            </w:rPr>
            <w:t> Voltage</w:t>
          </w:r>
          <w:r>
            <w:rPr/>
            <w:tab/>
          </w:r>
          <w:r>
            <w:rPr>
              <w:spacing w:val="-5"/>
            </w:rPr>
            <w:t>23</w:t>
          </w:r>
        </w:p>
        <w:p>
          <w:pPr>
            <w:pStyle w:val="TOC4"/>
            <w:numPr>
              <w:ilvl w:val="3"/>
              <w:numId w:val="1"/>
            </w:numPr>
            <w:tabs>
              <w:tab w:pos="2856" w:val="left" w:leader="none"/>
              <w:tab w:pos="10221" w:val="left" w:leader="dot"/>
            </w:tabs>
            <w:spacing w:line="240" w:lineRule="auto" w:before="0" w:after="0"/>
            <w:ind w:left="2856" w:right="0" w:hanging="720"/>
            <w:jc w:val="left"/>
          </w:pPr>
          <w:r>
            <w:rPr/>
            <w:t>Qualification</w:t>
          </w:r>
          <w:r>
            <w:rPr>
              <w:spacing w:val="-5"/>
            </w:rPr>
            <w:t> </w:t>
          </w:r>
          <w:r>
            <w:rPr>
              <w:spacing w:val="-2"/>
            </w:rPr>
            <w:t>Voltage</w:t>
          </w:r>
          <w:r>
            <w:rPr/>
            <w:tab/>
          </w:r>
          <w:r>
            <w:rPr>
              <w:spacing w:val="-5"/>
            </w:rPr>
            <w:t>23</w:t>
          </w:r>
        </w:p>
        <w:p>
          <w:pPr>
            <w:pStyle w:val="TOC2"/>
            <w:numPr>
              <w:ilvl w:val="1"/>
              <w:numId w:val="1"/>
            </w:numPr>
            <w:tabs>
              <w:tab w:pos="1598" w:val="left" w:leader="none"/>
              <w:tab w:pos="10221" w:val="left" w:leader="dot"/>
            </w:tabs>
            <w:spacing w:line="240" w:lineRule="auto" w:before="0" w:after="0"/>
            <w:ind w:left="1598" w:right="0" w:hanging="360"/>
            <w:jc w:val="left"/>
          </w:pPr>
          <w:r>
            <w:rPr/>
            <w:t>Quality</w:t>
          </w:r>
          <w:r>
            <w:rPr>
              <w:spacing w:val="-2"/>
            </w:rPr>
            <w:t> Assurance</w:t>
          </w:r>
          <w:r>
            <w:rPr/>
            <w:tab/>
          </w:r>
          <w:r>
            <w:rPr>
              <w:spacing w:val="-5"/>
            </w:rPr>
            <w:t>24</w:t>
          </w:r>
        </w:p>
        <w:p>
          <w:pPr>
            <w:pStyle w:val="TOC2"/>
            <w:numPr>
              <w:ilvl w:val="1"/>
              <w:numId w:val="1"/>
            </w:numPr>
            <w:tabs>
              <w:tab w:pos="1598" w:val="left" w:leader="none"/>
              <w:tab w:pos="10221" w:val="left" w:leader="dot"/>
            </w:tabs>
            <w:spacing w:line="240" w:lineRule="auto" w:before="0" w:after="0"/>
            <w:ind w:left="1598" w:right="0" w:hanging="360"/>
            <w:jc w:val="left"/>
          </w:pPr>
          <w:r>
            <w:rPr>
              <w:spacing w:val="-2"/>
            </w:rPr>
            <w:t>Manuals</w:t>
          </w:r>
          <w:r>
            <w:rPr/>
            <w:tab/>
          </w:r>
          <w:r>
            <w:rPr>
              <w:spacing w:val="-5"/>
            </w:rPr>
            <w:t>24</w:t>
          </w:r>
        </w:p>
        <w:p>
          <w:pPr>
            <w:pStyle w:val="TOC2"/>
            <w:numPr>
              <w:ilvl w:val="1"/>
              <w:numId w:val="1"/>
            </w:numPr>
            <w:tabs>
              <w:tab w:pos="1598" w:val="left" w:leader="none"/>
              <w:tab w:pos="10221" w:val="left" w:leader="dot"/>
            </w:tabs>
            <w:spacing w:line="240" w:lineRule="auto" w:before="0" w:after="0"/>
            <w:ind w:left="1598" w:right="0" w:hanging="360"/>
            <w:jc w:val="left"/>
          </w:pPr>
          <w:r>
            <w:rPr>
              <w:spacing w:val="-2"/>
            </w:rPr>
            <w:t>Markings.</w:t>
          </w:r>
          <w:r>
            <w:rPr/>
            <w:tab/>
          </w:r>
          <w:r>
            <w:rPr>
              <w:spacing w:val="-5"/>
            </w:rPr>
            <w:t>24</w:t>
          </w:r>
        </w:p>
        <w:p>
          <w:pPr>
            <w:pStyle w:val="TOC3"/>
            <w:numPr>
              <w:ilvl w:val="2"/>
              <w:numId w:val="1"/>
            </w:numPr>
            <w:tabs>
              <w:tab w:pos="2136" w:val="left" w:leader="none"/>
              <w:tab w:pos="10221" w:val="left" w:leader="dot"/>
            </w:tabs>
            <w:spacing w:line="240" w:lineRule="auto" w:before="0" w:after="0"/>
            <w:ind w:left="2136" w:right="0" w:hanging="540"/>
            <w:jc w:val="left"/>
          </w:pPr>
          <w:r>
            <w:rPr/>
            <w:t>Application</w:t>
          </w:r>
          <w:r>
            <w:rPr>
              <w:spacing w:val="-1"/>
            </w:rPr>
            <w:t> </w:t>
          </w:r>
          <w:r>
            <w:rPr/>
            <w:t>of</w:t>
          </w:r>
          <w:r>
            <w:rPr>
              <w:spacing w:val="-2"/>
            </w:rPr>
            <w:t> Markings</w:t>
          </w:r>
          <w:r>
            <w:rPr/>
            <w:tab/>
          </w:r>
          <w:r>
            <w:rPr>
              <w:spacing w:val="-5"/>
            </w:rPr>
            <w:t>24</w:t>
          </w:r>
        </w:p>
        <w:p>
          <w:pPr>
            <w:pStyle w:val="TOC3"/>
            <w:numPr>
              <w:ilvl w:val="2"/>
              <w:numId w:val="1"/>
            </w:numPr>
            <w:tabs>
              <w:tab w:pos="2136" w:val="left" w:leader="none"/>
              <w:tab w:pos="10221" w:val="left" w:leader="dot"/>
            </w:tabs>
            <w:spacing w:line="240" w:lineRule="auto" w:before="0" w:after="0"/>
            <w:ind w:left="2136" w:right="0" w:hanging="540"/>
            <w:jc w:val="left"/>
          </w:pPr>
          <w:r>
            <w:rPr/>
            <w:t>Identification</w:t>
          </w:r>
          <w:r>
            <w:rPr>
              <w:spacing w:val="-6"/>
            </w:rPr>
            <w:t> </w:t>
          </w:r>
          <w:r>
            <w:rPr>
              <w:spacing w:val="-2"/>
            </w:rPr>
            <w:t>Markings.</w:t>
          </w:r>
          <w:r>
            <w:rPr/>
            <w:tab/>
          </w:r>
          <w:r>
            <w:rPr>
              <w:spacing w:val="-5"/>
            </w:rPr>
            <w:t>24</w:t>
          </w:r>
        </w:p>
        <w:p>
          <w:pPr>
            <w:pStyle w:val="TOC3"/>
            <w:numPr>
              <w:ilvl w:val="2"/>
              <w:numId w:val="1"/>
            </w:numPr>
            <w:tabs>
              <w:tab w:pos="2136" w:val="left" w:leader="none"/>
              <w:tab w:pos="10221" w:val="left" w:leader="dot"/>
            </w:tabs>
            <w:spacing w:line="240" w:lineRule="auto" w:before="0" w:after="20"/>
            <w:ind w:left="2136" w:right="0" w:hanging="540"/>
            <w:jc w:val="left"/>
          </w:pPr>
          <w:r>
            <w:rPr/>
            <w:t>Operational</w:t>
          </w:r>
          <w:r>
            <w:rPr>
              <w:spacing w:val="-5"/>
            </w:rPr>
            <w:t> </w:t>
          </w:r>
          <w:r>
            <w:rPr>
              <w:spacing w:val="-2"/>
            </w:rPr>
            <w:t>Markings.</w:t>
          </w:r>
          <w:r>
            <w:rPr/>
            <w:tab/>
          </w:r>
          <w:r>
            <w:rPr>
              <w:spacing w:val="-5"/>
            </w:rPr>
            <w:t>25</w:t>
          </w:r>
        </w:p>
        <w:p>
          <w:pPr>
            <w:pStyle w:val="TOC3"/>
            <w:numPr>
              <w:ilvl w:val="2"/>
              <w:numId w:val="1"/>
            </w:numPr>
            <w:tabs>
              <w:tab w:pos="2136" w:val="left" w:leader="none"/>
              <w:tab w:pos="10461" w:val="right" w:leader="dot"/>
            </w:tabs>
            <w:spacing w:line="240" w:lineRule="auto" w:before="75" w:after="0"/>
            <w:ind w:left="2136" w:right="0" w:hanging="540"/>
            <w:jc w:val="left"/>
          </w:pPr>
          <w:r>
            <w:rPr/>
            <w:t>Instructional</w:t>
          </w:r>
          <w:r>
            <w:rPr>
              <w:spacing w:val="-4"/>
            </w:rPr>
            <w:t> </w:t>
          </w:r>
          <w:r>
            <w:rPr>
              <w:spacing w:val="-2"/>
            </w:rPr>
            <w:t>Markings</w:t>
          </w:r>
          <w:r>
            <w:rPr/>
            <w:tab/>
          </w:r>
          <w:r>
            <w:rPr>
              <w:spacing w:val="-5"/>
            </w:rPr>
            <w:t>25</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22">
            <w:r>
              <w:rPr/>
              <w:t>Mechanical</w:t>
            </w:r>
            <w:r>
              <w:rPr>
                <w:spacing w:val="-2"/>
              </w:rPr>
              <w:t> </w:t>
            </w:r>
            <w:r>
              <w:rPr/>
              <w:t>Tests</w:t>
            </w:r>
            <w:r>
              <w:rPr>
                <w:spacing w:val="-2"/>
              </w:rPr>
              <w:t> </w:t>
            </w:r>
            <w:r>
              <w:rPr/>
              <w:t>and</w:t>
            </w:r>
            <w:r>
              <w:rPr>
                <w:spacing w:val="1"/>
              </w:rPr>
              <w:t> </w:t>
            </w:r>
            <w:r>
              <w:rPr>
                <w:spacing w:val="-2"/>
              </w:rPr>
              <w:t>Inspection.</w:t>
            </w:r>
            <w:r>
              <w:rPr/>
              <w:tab/>
            </w:r>
            <w:r>
              <w:rPr>
                <w:spacing w:val="-5"/>
              </w:rPr>
              <w:t>25</w:t>
            </w:r>
          </w:hyperlink>
        </w:p>
        <w:p>
          <w:pPr>
            <w:pStyle w:val="TOC3"/>
            <w:numPr>
              <w:ilvl w:val="2"/>
              <w:numId w:val="1"/>
            </w:numPr>
            <w:tabs>
              <w:tab w:pos="2136" w:val="left" w:leader="none"/>
              <w:tab w:pos="10461" w:val="right" w:leader="dot"/>
            </w:tabs>
            <w:spacing w:line="240" w:lineRule="auto" w:before="0" w:after="0"/>
            <w:ind w:left="2136" w:right="0" w:hanging="540"/>
            <w:jc w:val="left"/>
          </w:pPr>
          <w:r>
            <w:rPr/>
            <w:t>Operational</w:t>
          </w:r>
          <w:r>
            <w:rPr>
              <w:spacing w:val="-5"/>
            </w:rPr>
            <w:t> </w:t>
          </w:r>
          <w:r>
            <w:rPr>
              <w:spacing w:val="-4"/>
            </w:rPr>
            <w:t>Tests</w:t>
          </w:r>
          <w:r>
            <w:rPr/>
            <w:tab/>
          </w:r>
          <w:r>
            <w:rPr>
              <w:spacing w:val="-5"/>
            </w:rPr>
            <w:t>25</w:t>
          </w:r>
        </w:p>
        <w:p>
          <w:pPr>
            <w:pStyle w:val="TOC3"/>
            <w:numPr>
              <w:ilvl w:val="2"/>
              <w:numId w:val="1"/>
            </w:numPr>
            <w:tabs>
              <w:tab w:pos="2136" w:val="left" w:leader="none"/>
              <w:tab w:pos="10461" w:val="right" w:leader="dot"/>
            </w:tabs>
            <w:spacing w:line="240" w:lineRule="auto" w:before="0" w:after="0"/>
            <w:ind w:left="2136" w:right="0" w:hanging="540"/>
            <w:jc w:val="left"/>
          </w:pPr>
          <w:r>
            <w:rPr/>
            <w:t>Visual</w:t>
          </w:r>
          <w:r>
            <w:rPr>
              <w:spacing w:val="-1"/>
            </w:rPr>
            <w:t> </w:t>
          </w:r>
          <w:r>
            <w:rPr>
              <w:spacing w:val="-2"/>
            </w:rPr>
            <w:t>Inspection.</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t>Electrical</w:t>
          </w:r>
          <w:r>
            <w:rPr>
              <w:spacing w:val="-4"/>
            </w:rPr>
            <w:t> </w:t>
          </w:r>
          <w:r>
            <w:rPr>
              <w:spacing w:val="-2"/>
            </w:rPr>
            <w:t>Tests</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t>Installation</w:t>
          </w:r>
          <w:r>
            <w:rPr>
              <w:spacing w:val="-2"/>
            </w:rPr>
            <w:t> Instructions</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Welding.</w:t>
          </w:r>
          <w:r>
            <w:rPr/>
            <w:tab/>
          </w:r>
          <w:r>
            <w:rPr>
              <w:spacing w:val="-5"/>
            </w:rPr>
            <w:t>26</w:t>
          </w:r>
        </w:p>
        <w:p>
          <w:pPr>
            <w:pStyle w:val="TOC2"/>
            <w:numPr>
              <w:ilvl w:val="1"/>
              <w:numId w:val="1"/>
            </w:numPr>
            <w:tabs>
              <w:tab w:pos="1718" w:val="left" w:leader="none"/>
              <w:tab w:pos="10461" w:val="right" w:leader="dot"/>
            </w:tabs>
            <w:spacing w:line="240" w:lineRule="auto" w:before="0" w:after="0"/>
            <w:ind w:left="1718" w:right="0" w:hanging="480"/>
            <w:jc w:val="left"/>
          </w:pPr>
          <w:r>
            <w:rPr/>
            <w:t>Training</w:t>
          </w:r>
          <w:r>
            <w:rPr>
              <w:spacing w:val="-1"/>
            </w:rPr>
            <w:t> </w:t>
          </w:r>
          <w:r>
            <w:rPr/>
            <w:t>and</w:t>
          </w:r>
          <w:r>
            <w:rPr>
              <w:spacing w:val="-1"/>
            </w:rPr>
            <w:t> </w:t>
          </w:r>
          <w:r>
            <w:rPr/>
            <w:t>Training</w:t>
          </w:r>
          <w:r>
            <w:rPr>
              <w:spacing w:val="-1"/>
            </w:rPr>
            <w:t> </w:t>
          </w:r>
          <w:r>
            <w:rPr>
              <w:spacing w:val="-2"/>
            </w:rPr>
            <w:t>Materials</w:t>
          </w:r>
          <w:r>
            <w:rPr/>
            <w:tab/>
          </w:r>
          <w:r>
            <w:rPr>
              <w:spacing w:val="-5"/>
            </w:rPr>
            <w:t>26</w:t>
          </w:r>
        </w:p>
        <w:p>
          <w:pPr>
            <w:pStyle w:val="TOC1"/>
            <w:numPr>
              <w:ilvl w:val="0"/>
              <w:numId w:val="1"/>
            </w:numPr>
            <w:tabs>
              <w:tab w:pos="1118" w:val="left" w:leader="none"/>
              <w:tab w:pos="10461" w:val="right" w:leader="dot"/>
            </w:tabs>
            <w:spacing w:line="240" w:lineRule="auto" w:before="0" w:after="0"/>
            <w:ind w:left="1118" w:right="0" w:hanging="240"/>
            <w:jc w:val="left"/>
          </w:pPr>
          <w:r>
            <w:rPr/>
            <w:t>Responsibilities</w:t>
          </w:r>
          <w:r>
            <w:rPr>
              <w:spacing w:val="-2"/>
            </w:rPr>
            <w:t> </w:t>
          </w:r>
          <w:r>
            <w:rPr/>
            <w:t>of</w:t>
          </w:r>
          <w:r>
            <w:rPr>
              <w:spacing w:val="-3"/>
            </w:rPr>
            <w:t> </w:t>
          </w:r>
          <w:r>
            <w:rPr/>
            <w:t>Dealers</w:t>
          </w:r>
          <w:r>
            <w:rPr>
              <w:spacing w:val="-2"/>
            </w:rPr>
            <w:t> </w:t>
          </w:r>
          <w:r>
            <w:rPr/>
            <w:t>and</w:t>
          </w:r>
          <w:r>
            <w:rPr>
              <w:spacing w:val="1"/>
            </w:rPr>
            <w:t> </w:t>
          </w:r>
          <w:r>
            <w:rPr>
              <w:spacing w:val="-2"/>
            </w:rPr>
            <w:t>Installers</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t>General</w:t>
          </w:r>
          <w:r>
            <w:rPr>
              <w:spacing w:val="-3"/>
            </w:rPr>
            <w:t> </w:t>
          </w:r>
          <w:r>
            <w:rPr>
              <w:spacing w:val="-2"/>
            </w:rPr>
            <w:t>Responsibilities</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t>Vehicle</w:t>
          </w:r>
          <w:r>
            <w:rPr>
              <w:spacing w:val="-3"/>
            </w:rPr>
            <w:t> </w:t>
          </w:r>
          <w:r>
            <w:rPr>
              <w:spacing w:val="-2"/>
            </w:rPr>
            <w:t>Specifications</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t>Vehicle</w:t>
          </w:r>
          <w:r>
            <w:rPr>
              <w:spacing w:val="-4"/>
            </w:rPr>
            <w:t> </w:t>
          </w:r>
          <w:r>
            <w:rPr/>
            <w:t>Weight</w:t>
          </w:r>
          <w:r>
            <w:rPr>
              <w:spacing w:val="-1"/>
            </w:rPr>
            <w:t> </w:t>
          </w:r>
          <w:r>
            <w:rPr>
              <w:spacing w:val="-2"/>
            </w:rPr>
            <w:t>Distribution</w:t>
          </w:r>
          <w:r>
            <w:rPr/>
            <w:tab/>
          </w:r>
          <w:r>
            <w:rPr>
              <w:spacing w:val="-5"/>
            </w:rPr>
            <w:t>26</w:t>
          </w:r>
        </w:p>
        <w:p>
          <w:pPr>
            <w:pStyle w:val="TOC2"/>
            <w:numPr>
              <w:ilvl w:val="1"/>
              <w:numId w:val="1"/>
            </w:numPr>
            <w:tabs>
              <w:tab w:pos="1598" w:val="left" w:leader="none"/>
              <w:tab w:pos="10461" w:val="right" w:leader="dot"/>
            </w:tabs>
            <w:spacing w:line="240" w:lineRule="auto" w:before="1" w:after="0"/>
            <w:ind w:left="1598" w:right="0" w:hanging="360"/>
            <w:jc w:val="left"/>
          </w:pPr>
          <w:hyperlink w:history="true" w:anchor="_TOC_250021">
            <w:r>
              <w:rPr/>
              <w:t>Sale</w:t>
            </w:r>
            <w:r>
              <w:rPr>
                <w:spacing w:val="-1"/>
              </w:rPr>
              <w:t> </w:t>
            </w:r>
            <w:r>
              <w:rPr/>
              <w:t>or</w:t>
            </w:r>
            <w:r>
              <w:rPr>
                <w:spacing w:val="-2"/>
              </w:rPr>
              <w:t> </w:t>
            </w:r>
            <w:r>
              <w:rPr/>
              <w:t>Transfer</w:t>
            </w:r>
            <w:r>
              <w:rPr>
                <w:spacing w:val="-1"/>
              </w:rPr>
              <w:t> </w:t>
            </w:r>
            <w:r>
              <w:rPr/>
              <w:t>of </w:t>
            </w:r>
            <w:r>
              <w:rPr>
                <w:spacing w:val="-2"/>
              </w:rPr>
              <w:t>Equipment</w:t>
            </w:r>
            <w:r>
              <w:rPr/>
              <w:tab/>
            </w:r>
            <w:r>
              <w:rPr>
                <w:spacing w:val="-5"/>
              </w:rPr>
              <w:t>26</w:t>
            </w:r>
          </w:hyperlink>
        </w:p>
        <w:p>
          <w:pPr>
            <w:pStyle w:val="TOC3"/>
            <w:numPr>
              <w:ilvl w:val="2"/>
              <w:numId w:val="1"/>
            </w:numPr>
            <w:tabs>
              <w:tab w:pos="2138" w:val="left" w:leader="none"/>
              <w:tab w:pos="10477" w:val="right" w:leader="dot"/>
            </w:tabs>
            <w:spacing w:line="240" w:lineRule="auto" w:before="0" w:after="0"/>
            <w:ind w:left="2138" w:right="0" w:hanging="540"/>
            <w:jc w:val="left"/>
          </w:pPr>
          <w:r>
            <w:rPr>
              <w:spacing w:val="-2"/>
            </w:rPr>
            <w:t>Manuals</w:t>
          </w:r>
          <w:r>
            <w:rPr/>
            <w:tab/>
          </w:r>
          <w:r>
            <w:rPr>
              <w:spacing w:val="-5"/>
            </w:rPr>
            <w:t>26</w:t>
          </w:r>
        </w:p>
        <w:p>
          <w:pPr>
            <w:pStyle w:val="TOC3"/>
            <w:numPr>
              <w:ilvl w:val="2"/>
              <w:numId w:val="1"/>
            </w:numPr>
            <w:tabs>
              <w:tab w:pos="2138" w:val="left" w:leader="none"/>
              <w:tab w:pos="10477" w:val="right" w:leader="dot"/>
            </w:tabs>
            <w:spacing w:line="240" w:lineRule="auto" w:before="0" w:after="0"/>
            <w:ind w:left="2138" w:right="0" w:hanging="540"/>
            <w:jc w:val="left"/>
          </w:pPr>
          <w:r>
            <w:rPr/>
            <w:t>Transfer</w:t>
          </w:r>
          <w:r>
            <w:rPr>
              <w:spacing w:val="-2"/>
            </w:rPr>
            <w:t> </w:t>
          </w:r>
          <w:r>
            <w:rPr/>
            <w:t>of</w:t>
          </w:r>
          <w:r>
            <w:rPr>
              <w:spacing w:val="-2"/>
            </w:rPr>
            <w:t> Ownership</w:t>
          </w:r>
          <w:r>
            <w:rPr/>
            <w:tab/>
          </w:r>
          <w:r>
            <w:rPr>
              <w:spacing w:val="-5"/>
            </w:rPr>
            <w:t>26</w:t>
          </w:r>
        </w:p>
        <w:p>
          <w:pPr>
            <w:pStyle w:val="TOC3"/>
            <w:numPr>
              <w:ilvl w:val="2"/>
              <w:numId w:val="1"/>
            </w:numPr>
            <w:tabs>
              <w:tab w:pos="2138" w:val="left" w:leader="none"/>
              <w:tab w:pos="10477" w:val="right" w:leader="dot"/>
            </w:tabs>
            <w:spacing w:line="240" w:lineRule="auto" w:before="0" w:after="0"/>
            <w:ind w:left="2138" w:right="0" w:hanging="540"/>
            <w:jc w:val="left"/>
          </w:pPr>
          <w:r>
            <w:rPr/>
            <w:t>Notification</w:t>
          </w:r>
          <w:r>
            <w:rPr>
              <w:spacing w:val="-2"/>
            </w:rPr>
            <w:t> </w:t>
          </w:r>
          <w:r>
            <w:rPr/>
            <w:t>of</w:t>
          </w:r>
          <w:r>
            <w:rPr>
              <w:spacing w:val="-2"/>
            </w:rPr>
            <w:t> </w:t>
          </w:r>
          <w:r>
            <w:rPr/>
            <w:t>Owner/User</w:t>
          </w:r>
          <w:r>
            <w:rPr>
              <w:spacing w:val="-1"/>
            </w:rPr>
            <w:t> </w:t>
          </w:r>
          <w:r>
            <w:rPr>
              <w:spacing w:val="-2"/>
            </w:rPr>
            <w:t>Responsibilities</w:t>
          </w:r>
          <w:r>
            <w:rPr/>
            <w:tab/>
          </w:r>
          <w:r>
            <w:rPr>
              <w:spacing w:val="-5"/>
            </w:rPr>
            <w:t>26</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Installations.</w:t>
          </w:r>
          <w:r>
            <w:rPr/>
            <w:tab/>
          </w:r>
          <w:r>
            <w:rPr>
              <w:spacing w:val="-5"/>
            </w:rPr>
            <w:t>27</w:t>
          </w:r>
        </w:p>
        <w:p>
          <w:pPr>
            <w:pStyle w:val="TOC3"/>
            <w:numPr>
              <w:ilvl w:val="2"/>
              <w:numId w:val="1"/>
            </w:numPr>
            <w:tabs>
              <w:tab w:pos="2136" w:val="left" w:leader="none"/>
              <w:tab w:pos="10461" w:val="right" w:leader="dot"/>
            </w:tabs>
            <w:spacing w:line="240" w:lineRule="auto" w:before="0" w:after="0"/>
            <w:ind w:left="2136" w:right="0" w:hanging="540"/>
            <w:jc w:val="left"/>
          </w:pPr>
          <w:r>
            <w:rPr/>
            <w:t>Locking</w:t>
          </w:r>
          <w:r>
            <w:rPr>
              <w:spacing w:val="-2"/>
            </w:rPr>
            <w:t> Pins.</w:t>
          </w:r>
          <w:r>
            <w:rPr/>
            <w:tab/>
          </w:r>
          <w:r>
            <w:rPr>
              <w:spacing w:val="-5"/>
            </w:rPr>
            <w:t>27</w:t>
          </w:r>
        </w:p>
        <w:p>
          <w:pPr>
            <w:pStyle w:val="TOC3"/>
            <w:numPr>
              <w:ilvl w:val="2"/>
              <w:numId w:val="1"/>
            </w:numPr>
            <w:tabs>
              <w:tab w:pos="2136" w:val="left" w:leader="none"/>
              <w:tab w:pos="10461" w:val="right" w:leader="dot"/>
            </w:tabs>
            <w:spacing w:line="240" w:lineRule="auto" w:before="0" w:after="0"/>
            <w:ind w:left="2136" w:right="0" w:hanging="540"/>
            <w:jc w:val="left"/>
          </w:pPr>
          <w:r>
            <w:rPr/>
            <w:t>Unauthorized</w:t>
          </w:r>
          <w:r>
            <w:rPr>
              <w:spacing w:val="-4"/>
            </w:rPr>
            <w:t> </w:t>
          </w:r>
          <w:r>
            <w:rPr>
              <w:spacing w:val="-5"/>
            </w:rPr>
            <w:t>Use</w:t>
          </w:r>
          <w:r>
            <w:rPr/>
            <w:tab/>
          </w:r>
          <w:r>
            <w:rPr>
              <w:spacing w:val="-5"/>
            </w:rPr>
            <w:t>27</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20">
            <w:r>
              <w:rPr>
                <w:spacing w:val="-2"/>
              </w:rPr>
              <w:t>Ingress/Egress.</w:t>
            </w:r>
            <w:r>
              <w:rPr/>
              <w:tab/>
            </w:r>
            <w:r>
              <w:rPr>
                <w:spacing w:val="-5"/>
              </w:rPr>
              <w:t>27</w:t>
            </w:r>
          </w:hyperlink>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Steps/Ladders.</w:t>
          </w:r>
          <w:r>
            <w:rPr/>
            <w:tab/>
          </w:r>
          <w:r>
            <w:rPr>
              <w:spacing w:val="-5"/>
            </w:rPr>
            <w:t>27</w:t>
          </w:r>
        </w:p>
        <w:p>
          <w:pPr>
            <w:pStyle w:val="TOC3"/>
            <w:numPr>
              <w:ilvl w:val="2"/>
              <w:numId w:val="1"/>
            </w:numPr>
            <w:tabs>
              <w:tab w:pos="2136" w:val="left" w:leader="none"/>
              <w:tab w:pos="10461" w:val="right" w:leader="dot"/>
            </w:tabs>
            <w:spacing w:line="240" w:lineRule="auto" w:before="0" w:after="0"/>
            <w:ind w:left="2136" w:right="0" w:hanging="540"/>
            <w:jc w:val="left"/>
          </w:pPr>
          <w:r>
            <w:rPr/>
            <w:t>Access</w:t>
          </w:r>
          <w:r>
            <w:rPr>
              <w:spacing w:val="-4"/>
            </w:rPr>
            <w:t> </w:t>
          </w:r>
          <w:r>
            <w:rPr>
              <w:spacing w:val="-2"/>
            </w:rPr>
            <w:t>Opening/Passage</w:t>
          </w:r>
          <w:r>
            <w:rPr/>
            <w:tab/>
          </w:r>
          <w:r>
            <w:rPr>
              <w:spacing w:val="-5"/>
            </w:rPr>
            <w:t>27</w:t>
          </w:r>
        </w:p>
        <w:p>
          <w:pPr>
            <w:pStyle w:val="TOC3"/>
            <w:numPr>
              <w:ilvl w:val="2"/>
              <w:numId w:val="1"/>
            </w:numPr>
            <w:tabs>
              <w:tab w:pos="2136" w:val="left" w:leader="none"/>
              <w:tab w:pos="10461" w:val="right" w:leader="dot"/>
            </w:tabs>
            <w:spacing w:line="240" w:lineRule="auto" w:before="1" w:after="0"/>
            <w:ind w:left="2136" w:right="0" w:hanging="540"/>
            <w:jc w:val="left"/>
          </w:pPr>
          <w:r>
            <w:rPr/>
            <w:t>Three</w:t>
          </w:r>
          <w:r>
            <w:rPr>
              <w:spacing w:val="-2"/>
            </w:rPr>
            <w:t> </w:t>
          </w:r>
          <w:r>
            <w:rPr/>
            <w:t>Point</w:t>
          </w:r>
          <w:r>
            <w:rPr>
              <w:spacing w:val="-1"/>
            </w:rPr>
            <w:t> </w:t>
          </w:r>
          <w:r>
            <w:rPr>
              <w:spacing w:val="-2"/>
            </w:rPr>
            <w:t>Support.</w:t>
          </w:r>
          <w:r>
            <w:rPr/>
            <w:tab/>
          </w:r>
          <w:r>
            <w:rPr>
              <w:spacing w:val="-7"/>
            </w:rPr>
            <w:t>27</w:t>
          </w:r>
        </w:p>
        <w:p>
          <w:pPr>
            <w:pStyle w:val="TOC2"/>
            <w:numPr>
              <w:ilvl w:val="1"/>
              <w:numId w:val="1"/>
            </w:numPr>
            <w:tabs>
              <w:tab w:pos="1598" w:val="left" w:leader="none"/>
              <w:tab w:pos="10461" w:val="right" w:leader="dot"/>
            </w:tabs>
            <w:spacing w:line="240" w:lineRule="auto" w:before="0" w:after="0"/>
            <w:ind w:left="1598" w:right="0" w:hanging="360"/>
            <w:jc w:val="left"/>
          </w:pPr>
          <w:r>
            <w:rPr/>
            <w:t>Quality</w:t>
          </w:r>
          <w:r>
            <w:rPr>
              <w:spacing w:val="-2"/>
            </w:rPr>
            <w:t> Assurance</w:t>
          </w:r>
          <w:r>
            <w:rPr/>
            <w:tab/>
          </w:r>
          <w:r>
            <w:rPr>
              <w:spacing w:val="-5"/>
            </w:rPr>
            <w:t>27</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Weldings</w:t>
          </w:r>
          <w:r>
            <w:rPr/>
            <w:tab/>
          </w:r>
          <w:r>
            <w:rPr>
              <w:spacing w:val="-5"/>
            </w:rPr>
            <w:t>27</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Training.</w:t>
          </w:r>
          <w:r>
            <w:rPr/>
            <w:tab/>
          </w:r>
          <w:r>
            <w:rPr>
              <w:spacing w:val="-5"/>
            </w:rPr>
            <w:t>28</w:t>
          </w:r>
        </w:p>
        <w:p>
          <w:pPr>
            <w:pStyle w:val="TOC3"/>
            <w:numPr>
              <w:ilvl w:val="2"/>
              <w:numId w:val="1"/>
            </w:numPr>
            <w:tabs>
              <w:tab w:pos="2136" w:val="left" w:leader="none"/>
              <w:tab w:pos="10461" w:val="right" w:leader="dot"/>
            </w:tabs>
            <w:spacing w:line="240" w:lineRule="auto" w:before="0" w:after="0"/>
            <w:ind w:left="2136" w:right="0" w:hanging="540"/>
            <w:jc w:val="left"/>
          </w:pPr>
          <w:r>
            <w:rPr/>
            <w:t>Dealer, Installer</w:t>
          </w:r>
          <w:r>
            <w:rPr>
              <w:spacing w:val="-2"/>
            </w:rPr>
            <w:t> </w:t>
          </w:r>
          <w:r>
            <w:rPr/>
            <w:t>or</w:t>
          </w:r>
          <w:r>
            <w:rPr>
              <w:spacing w:val="-2"/>
            </w:rPr>
            <w:t> </w:t>
          </w:r>
          <w:r>
            <w:rPr/>
            <w:t>Service</w:t>
          </w:r>
          <w:r>
            <w:rPr>
              <w:spacing w:val="-3"/>
            </w:rPr>
            <w:t> </w:t>
          </w:r>
          <w:r>
            <w:rPr/>
            <w:t>Entity</w:t>
          </w:r>
          <w:r>
            <w:rPr>
              <w:spacing w:val="-2"/>
            </w:rPr>
            <w:t> </w:t>
          </w:r>
          <w:r>
            <w:rPr/>
            <w:t>as</w:t>
          </w:r>
          <w:r>
            <w:rPr>
              <w:spacing w:val="-1"/>
            </w:rPr>
            <w:t> </w:t>
          </w:r>
          <w:r>
            <w:rPr>
              <w:spacing w:val="-4"/>
            </w:rPr>
            <w:t>User.</w:t>
          </w:r>
          <w:r>
            <w:rPr/>
            <w:tab/>
          </w:r>
          <w:r>
            <w:rPr>
              <w:spacing w:val="-5"/>
            </w:rPr>
            <w:t>28</w:t>
          </w:r>
        </w:p>
        <w:p>
          <w:pPr>
            <w:pStyle w:val="TOC2"/>
            <w:numPr>
              <w:ilvl w:val="1"/>
              <w:numId w:val="1"/>
            </w:numPr>
            <w:tabs>
              <w:tab w:pos="1718" w:val="left" w:leader="none"/>
              <w:tab w:pos="10461" w:val="right" w:leader="dot"/>
            </w:tabs>
            <w:spacing w:line="240" w:lineRule="auto" w:before="0" w:after="0"/>
            <w:ind w:left="1718" w:right="0" w:hanging="480"/>
            <w:jc w:val="left"/>
          </w:pPr>
          <w:r>
            <w:rPr/>
            <w:t>Maintenance</w:t>
          </w:r>
          <w:r>
            <w:rPr>
              <w:spacing w:val="-3"/>
            </w:rPr>
            <w:t> </w:t>
          </w:r>
          <w:r>
            <w:rPr>
              <w:spacing w:val="-2"/>
            </w:rPr>
            <w:t>Training.</w:t>
          </w:r>
          <w:r>
            <w:rPr/>
            <w:tab/>
          </w:r>
          <w:r>
            <w:rPr>
              <w:spacing w:val="-5"/>
            </w:rPr>
            <w:t>28</w:t>
          </w:r>
        </w:p>
        <w:p>
          <w:pPr>
            <w:pStyle w:val="TOC2"/>
            <w:numPr>
              <w:ilvl w:val="1"/>
              <w:numId w:val="1"/>
            </w:numPr>
            <w:tabs>
              <w:tab w:pos="1718" w:val="left" w:leader="none"/>
              <w:tab w:pos="10456" w:val="right" w:leader="dot"/>
            </w:tabs>
            <w:spacing w:line="240" w:lineRule="auto" w:before="0" w:after="0"/>
            <w:ind w:left="1718" w:right="0" w:hanging="480"/>
            <w:jc w:val="left"/>
          </w:pPr>
          <w:hyperlink w:history="true" w:anchor="_TOC_250019">
            <w:r>
              <w:rPr/>
              <w:t>Service</w:t>
            </w:r>
            <w:r>
              <w:rPr>
                <w:spacing w:val="-3"/>
              </w:rPr>
              <w:t> </w:t>
            </w:r>
            <w:r>
              <w:rPr/>
              <w:t>and</w:t>
            </w:r>
            <w:r>
              <w:rPr>
                <w:spacing w:val="1"/>
              </w:rPr>
              <w:t> </w:t>
            </w:r>
            <w:r>
              <w:rPr/>
              <w:t>Inspection</w:t>
            </w:r>
            <w:r>
              <w:rPr>
                <w:spacing w:val="-1"/>
              </w:rPr>
              <w:t> </w:t>
            </w:r>
            <w:r>
              <w:rPr>
                <w:spacing w:val="-2"/>
              </w:rPr>
              <w:t>Records</w:t>
            </w:r>
            <w:r>
              <w:rPr/>
              <w:tab/>
            </w:r>
            <w:r>
              <w:rPr>
                <w:spacing w:val="-5"/>
              </w:rPr>
              <w:t>28</w:t>
            </w:r>
          </w:hyperlink>
        </w:p>
        <w:p>
          <w:pPr>
            <w:pStyle w:val="TOC3"/>
            <w:numPr>
              <w:ilvl w:val="2"/>
              <w:numId w:val="1"/>
            </w:numPr>
            <w:tabs>
              <w:tab w:pos="2258" w:val="left" w:leader="none"/>
              <w:tab w:pos="10456" w:val="right" w:leader="dot"/>
            </w:tabs>
            <w:spacing w:line="240" w:lineRule="auto" w:before="0" w:after="0"/>
            <w:ind w:left="2258" w:right="0" w:hanging="660"/>
            <w:jc w:val="left"/>
          </w:pPr>
          <w:r>
            <w:rPr/>
            <w:t>Service</w:t>
          </w:r>
          <w:r>
            <w:rPr>
              <w:spacing w:val="-4"/>
            </w:rPr>
            <w:t> </w:t>
          </w:r>
          <w:r>
            <w:rPr/>
            <w:t>and</w:t>
          </w:r>
          <w:r>
            <w:rPr>
              <w:spacing w:val="1"/>
            </w:rPr>
            <w:t> </w:t>
          </w:r>
          <w:r>
            <w:rPr/>
            <w:t>Inspection</w:t>
          </w:r>
          <w:r>
            <w:rPr>
              <w:spacing w:val="-1"/>
            </w:rPr>
            <w:t> </w:t>
          </w:r>
          <w:r>
            <w:rPr>
              <w:spacing w:val="-2"/>
            </w:rPr>
            <w:t>Documentation</w:t>
          </w:r>
          <w:r>
            <w:rPr/>
            <w:tab/>
          </w:r>
          <w:r>
            <w:rPr>
              <w:spacing w:val="-5"/>
            </w:rPr>
            <w:t>28</w:t>
          </w:r>
        </w:p>
        <w:p>
          <w:pPr>
            <w:pStyle w:val="TOC3"/>
            <w:numPr>
              <w:ilvl w:val="2"/>
              <w:numId w:val="1"/>
            </w:numPr>
            <w:tabs>
              <w:tab w:pos="2258" w:val="left" w:leader="none"/>
              <w:tab w:pos="10456" w:val="right" w:leader="dot"/>
            </w:tabs>
            <w:spacing w:line="240" w:lineRule="auto" w:before="0" w:after="0"/>
            <w:ind w:left="2258" w:right="0" w:hanging="660"/>
            <w:jc w:val="left"/>
          </w:pPr>
          <w:r>
            <w:rPr/>
            <w:t>Periodic</w:t>
          </w:r>
          <w:r>
            <w:rPr>
              <w:spacing w:val="-2"/>
            </w:rPr>
            <w:t> </w:t>
          </w:r>
          <w:r>
            <w:rPr/>
            <w:t>Inspection</w:t>
          </w:r>
          <w:r>
            <w:rPr>
              <w:spacing w:val="-2"/>
            </w:rPr>
            <w:t> </w:t>
          </w:r>
          <w:r>
            <w:rPr/>
            <w:t>and</w:t>
          </w:r>
          <w:r>
            <w:rPr>
              <w:spacing w:val="-1"/>
            </w:rPr>
            <w:t> </w:t>
          </w:r>
          <w:r>
            <w:rPr/>
            <w:t>Test</w:t>
          </w:r>
          <w:r>
            <w:rPr>
              <w:spacing w:val="-2"/>
            </w:rPr>
            <w:t> Placard</w:t>
          </w:r>
          <w:r>
            <w:rPr/>
            <w:tab/>
          </w:r>
          <w:r>
            <w:rPr>
              <w:spacing w:val="-5"/>
            </w:rPr>
            <w:t>28</w:t>
          </w:r>
        </w:p>
        <w:p>
          <w:pPr>
            <w:pStyle w:val="TOC3"/>
            <w:numPr>
              <w:ilvl w:val="2"/>
              <w:numId w:val="1"/>
            </w:numPr>
            <w:tabs>
              <w:tab w:pos="2258" w:val="left" w:leader="none"/>
              <w:tab w:pos="10456" w:val="right" w:leader="dot"/>
            </w:tabs>
            <w:spacing w:line="240" w:lineRule="auto" w:before="0" w:after="0"/>
            <w:ind w:left="2258" w:right="0" w:hanging="660"/>
            <w:jc w:val="left"/>
          </w:pPr>
          <w:r>
            <w:rPr/>
            <w:t>Periodic</w:t>
          </w:r>
          <w:r>
            <w:rPr>
              <w:spacing w:val="-2"/>
            </w:rPr>
            <w:t> </w:t>
          </w:r>
          <w:r>
            <w:rPr/>
            <w:t>Mandatory</w:t>
          </w:r>
          <w:r>
            <w:rPr>
              <w:spacing w:val="-1"/>
            </w:rPr>
            <w:t> </w:t>
          </w:r>
          <w:r>
            <w:rPr/>
            <w:t>Component </w:t>
          </w:r>
          <w:r>
            <w:rPr>
              <w:spacing w:val="-2"/>
            </w:rPr>
            <w:t>Replacement</w:t>
          </w:r>
          <w:r>
            <w:rPr/>
            <w:tab/>
          </w:r>
          <w:r>
            <w:rPr>
              <w:spacing w:val="-5"/>
            </w:rPr>
            <w:t>28</w:t>
          </w:r>
        </w:p>
        <w:p>
          <w:pPr>
            <w:pStyle w:val="TOC1"/>
            <w:numPr>
              <w:ilvl w:val="0"/>
              <w:numId w:val="1"/>
            </w:numPr>
            <w:tabs>
              <w:tab w:pos="1118" w:val="left" w:leader="none"/>
              <w:tab w:pos="10461" w:val="right" w:leader="dot"/>
            </w:tabs>
            <w:spacing w:line="240" w:lineRule="auto" w:before="0" w:after="0"/>
            <w:ind w:left="1118" w:right="0" w:hanging="240"/>
            <w:jc w:val="left"/>
          </w:pPr>
          <w:hyperlink w:history="true" w:anchor="_TOC_250018">
            <w:r>
              <w:rPr/>
              <w:t>Responsibilities</w:t>
            </w:r>
            <w:r>
              <w:rPr>
                <w:spacing w:val="-1"/>
              </w:rPr>
              <w:t> </w:t>
            </w:r>
            <w:r>
              <w:rPr/>
              <w:t>of</w:t>
            </w:r>
            <w:r>
              <w:rPr>
                <w:spacing w:val="-1"/>
              </w:rPr>
              <w:t> </w:t>
            </w:r>
            <w:r>
              <w:rPr>
                <w:spacing w:val="-2"/>
              </w:rPr>
              <w:t>Owners</w:t>
            </w:r>
            <w:r>
              <w:rPr/>
              <w:tab/>
            </w:r>
            <w:r>
              <w:rPr>
                <w:spacing w:val="-5"/>
              </w:rPr>
              <w:t>28</w:t>
            </w:r>
          </w:hyperlink>
        </w:p>
        <w:p>
          <w:pPr>
            <w:pStyle w:val="TOC2"/>
            <w:numPr>
              <w:ilvl w:val="1"/>
              <w:numId w:val="1"/>
            </w:numPr>
            <w:tabs>
              <w:tab w:pos="1598" w:val="left" w:leader="none"/>
              <w:tab w:pos="10461" w:val="right" w:leader="dot"/>
            </w:tabs>
            <w:spacing w:line="240" w:lineRule="auto" w:before="1" w:after="0"/>
            <w:ind w:left="1598" w:right="0" w:hanging="360"/>
            <w:jc w:val="left"/>
          </w:pPr>
          <w:r>
            <w:rPr/>
            <w:t>General</w:t>
          </w:r>
          <w:r>
            <w:rPr>
              <w:spacing w:val="-3"/>
            </w:rPr>
            <w:t> </w:t>
          </w:r>
          <w:r>
            <w:rPr>
              <w:spacing w:val="-2"/>
            </w:rPr>
            <w:t>Responsibilities</w:t>
          </w:r>
          <w:r>
            <w:rPr/>
            <w:tab/>
          </w:r>
          <w:r>
            <w:rPr>
              <w:spacing w:val="-5"/>
            </w:rPr>
            <w:t>28</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17">
            <w:r>
              <w:rPr/>
              <w:t>Inspection</w:t>
            </w:r>
            <w:r>
              <w:rPr>
                <w:spacing w:val="-2"/>
              </w:rPr>
              <w:t> </w:t>
            </w:r>
            <w:r>
              <w:rPr/>
              <w:t>and</w:t>
            </w:r>
            <w:r>
              <w:rPr>
                <w:spacing w:val="-2"/>
              </w:rPr>
              <w:t> </w:t>
            </w:r>
            <w:r>
              <w:rPr/>
              <w:t>Testing</w:t>
            </w:r>
            <w:r>
              <w:rPr>
                <w:spacing w:val="-1"/>
              </w:rPr>
              <w:t> </w:t>
            </w:r>
            <w:r>
              <w:rPr>
                <w:spacing w:val="-2"/>
              </w:rPr>
              <w:t>Classifications</w:t>
            </w:r>
            <w:r>
              <w:rPr/>
              <w:tab/>
            </w:r>
            <w:r>
              <w:rPr>
                <w:spacing w:val="-5"/>
              </w:rPr>
              <w:t>28</w:t>
            </w:r>
          </w:hyperlink>
        </w:p>
        <w:p>
          <w:pPr>
            <w:pStyle w:val="TOC3"/>
            <w:numPr>
              <w:ilvl w:val="2"/>
              <w:numId w:val="1"/>
            </w:numPr>
            <w:tabs>
              <w:tab w:pos="2136" w:val="left" w:leader="none"/>
              <w:tab w:pos="10461" w:val="right" w:leader="dot"/>
            </w:tabs>
            <w:spacing w:line="240" w:lineRule="auto" w:before="0" w:after="0"/>
            <w:ind w:left="2136" w:right="0" w:hanging="540"/>
            <w:jc w:val="left"/>
          </w:pPr>
          <w:r>
            <w:rPr/>
            <w:t>Initial</w:t>
          </w:r>
          <w:r>
            <w:rPr>
              <w:spacing w:val="-3"/>
            </w:rPr>
            <w:t> </w:t>
          </w:r>
          <w:r>
            <w:rPr/>
            <w:t>Inspection</w:t>
          </w:r>
          <w:r>
            <w:rPr>
              <w:spacing w:val="-2"/>
            </w:rPr>
            <w:t> </w:t>
          </w:r>
          <w:r>
            <w:rPr/>
            <w:t>and</w:t>
          </w:r>
          <w:r>
            <w:rPr>
              <w:spacing w:val="-2"/>
            </w:rPr>
            <w:t> </w:t>
          </w:r>
          <w:r>
            <w:rPr>
              <w:spacing w:val="-4"/>
            </w:rPr>
            <w:t>Test.</w:t>
          </w:r>
          <w:r>
            <w:rPr/>
            <w:tab/>
          </w:r>
          <w:r>
            <w:rPr>
              <w:spacing w:val="-5"/>
            </w:rPr>
            <w:t>28</w:t>
          </w:r>
        </w:p>
        <w:p>
          <w:pPr>
            <w:pStyle w:val="TOC3"/>
            <w:numPr>
              <w:ilvl w:val="2"/>
              <w:numId w:val="1"/>
            </w:numPr>
            <w:tabs>
              <w:tab w:pos="2136" w:val="left" w:leader="none"/>
              <w:tab w:pos="10221" w:val="left" w:leader="dot"/>
            </w:tabs>
            <w:spacing w:line="240" w:lineRule="auto" w:before="0" w:after="0"/>
            <w:ind w:left="2136" w:right="0" w:hanging="540"/>
            <w:jc w:val="left"/>
          </w:pPr>
          <w:r>
            <w:rPr/>
            <w:t>Regular</w:t>
          </w:r>
          <w:r>
            <w:rPr>
              <w:spacing w:val="-4"/>
            </w:rPr>
            <w:t> </w:t>
          </w:r>
          <w:r>
            <w:rPr/>
            <w:t>Inspection</w:t>
          </w:r>
          <w:r>
            <w:rPr>
              <w:spacing w:val="-2"/>
            </w:rPr>
            <w:t> </w:t>
          </w:r>
          <w:r>
            <w:rPr/>
            <w:t>and</w:t>
          </w:r>
          <w:r>
            <w:rPr>
              <w:spacing w:val="-2"/>
            </w:rPr>
            <w:t> Tests</w:t>
          </w:r>
          <w:r>
            <w:rPr/>
            <w:tab/>
          </w:r>
          <w:r>
            <w:rPr>
              <w:spacing w:val="-5"/>
            </w:rPr>
            <w:t>22</w:t>
          </w:r>
        </w:p>
        <w:p>
          <w:pPr>
            <w:pStyle w:val="TOC3"/>
            <w:numPr>
              <w:ilvl w:val="2"/>
              <w:numId w:val="1"/>
            </w:numPr>
            <w:tabs>
              <w:tab w:pos="2136" w:val="left" w:leader="none"/>
              <w:tab w:pos="10461" w:val="right" w:leader="dot"/>
            </w:tabs>
            <w:spacing w:line="240" w:lineRule="auto" w:before="0" w:after="0"/>
            <w:ind w:left="2136" w:right="0" w:hanging="540"/>
            <w:jc w:val="left"/>
          </w:pPr>
          <w:r>
            <w:rPr/>
            <w:t>Frequent</w:t>
          </w:r>
          <w:r>
            <w:rPr>
              <w:spacing w:val="-1"/>
            </w:rPr>
            <w:t> </w:t>
          </w:r>
          <w:r>
            <w:rPr/>
            <w:t>Inspection</w:t>
          </w:r>
          <w:r>
            <w:rPr>
              <w:spacing w:val="-3"/>
            </w:rPr>
            <w:t> </w:t>
          </w:r>
          <w:r>
            <w:rPr/>
            <w:t>and</w:t>
          </w:r>
          <w:r>
            <w:rPr>
              <w:spacing w:val="-2"/>
            </w:rPr>
            <w:t> Test:</w:t>
          </w:r>
          <w:r>
            <w:rPr/>
            <w:tab/>
          </w:r>
          <w:r>
            <w:rPr>
              <w:spacing w:val="-5"/>
            </w:rPr>
            <w:t>28</w:t>
          </w:r>
        </w:p>
        <w:p>
          <w:pPr>
            <w:pStyle w:val="TOC3"/>
            <w:numPr>
              <w:ilvl w:val="2"/>
              <w:numId w:val="1"/>
            </w:numPr>
            <w:tabs>
              <w:tab w:pos="2136" w:val="left" w:leader="none"/>
              <w:tab w:pos="10461" w:val="right" w:leader="dot"/>
            </w:tabs>
            <w:spacing w:line="240" w:lineRule="auto" w:before="0" w:after="0"/>
            <w:ind w:left="2136" w:right="0" w:hanging="540"/>
            <w:jc w:val="left"/>
          </w:pPr>
          <w:r>
            <w:rPr/>
            <w:t>Periodic</w:t>
          </w:r>
          <w:r>
            <w:rPr>
              <w:spacing w:val="-2"/>
            </w:rPr>
            <w:t> </w:t>
          </w:r>
          <w:r>
            <w:rPr/>
            <w:t>Inspection or</w:t>
          </w:r>
          <w:r>
            <w:rPr>
              <w:spacing w:val="-2"/>
            </w:rPr>
            <w:t> </w:t>
          </w:r>
          <w:r>
            <w:rPr>
              <w:spacing w:val="-4"/>
            </w:rPr>
            <w:t>Test</w:t>
          </w:r>
          <w:r>
            <w:rPr/>
            <w:tab/>
          </w:r>
          <w:r>
            <w:rPr>
              <w:spacing w:val="-5"/>
            </w:rPr>
            <w:t>29</w:t>
          </w:r>
        </w:p>
        <w:p>
          <w:pPr>
            <w:pStyle w:val="TOC3"/>
            <w:numPr>
              <w:ilvl w:val="2"/>
              <w:numId w:val="1"/>
            </w:numPr>
            <w:tabs>
              <w:tab w:pos="2136" w:val="left" w:leader="none"/>
              <w:tab w:pos="10461" w:val="right" w:leader="dot"/>
            </w:tabs>
            <w:spacing w:line="240" w:lineRule="auto" w:before="0" w:after="0"/>
            <w:ind w:left="2136" w:right="0" w:hanging="540"/>
            <w:jc w:val="left"/>
          </w:pPr>
          <w:r>
            <w:rPr/>
            <w:t>Major</w:t>
          </w:r>
          <w:r>
            <w:rPr>
              <w:spacing w:val="-3"/>
            </w:rPr>
            <w:t> </w:t>
          </w:r>
          <w:r>
            <w:rPr/>
            <w:t>Structural </w:t>
          </w:r>
          <w:r>
            <w:rPr>
              <w:spacing w:val="-2"/>
            </w:rPr>
            <w:t>Inspection</w:t>
          </w:r>
          <w:r>
            <w:rPr/>
            <w:tab/>
          </w:r>
          <w:r>
            <w:rPr>
              <w:spacing w:val="-5"/>
            </w:rPr>
            <w:t>30</w:t>
          </w:r>
        </w:p>
        <w:p>
          <w:pPr>
            <w:pStyle w:val="TOC3"/>
            <w:numPr>
              <w:ilvl w:val="2"/>
              <w:numId w:val="1"/>
            </w:numPr>
            <w:tabs>
              <w:tab w:pos="2136" w:val="left" w:leader="none"/>
              <w:tab w:pos="10461" w:val="right" w:leader="dot"/>
            </w:tabs>
            <w:spacing w:line="240" w:lineRule="auto" w:before="0" w:after="0"/>
            <w:ind w:left="2136" w:right="0" w:hanging="540"/>
            <w:jc w:val="left"/>
          </w:pPr>
          <w:r>
            <w:rPr/>
            <w:t>Post</w:t>
          </w:r>
          <w:r>
            <w:rPr>
              <w:spacing w:val="-3"/>
            </w:rPr>
            <w:t> </w:t>
          </w:r>
          <w:r>
            <w:rPr/>
            <w:t>Event</w:t>
          </w:r>
          <w:r>
            <w:rPr>
              <w:spacing w:val="-1"/>
            </w:rPr>
            <w:t> </w:t>
          </w:r>
          <w:r>
            <w:rPr/>
            <w:t>Inspection</w:t>
          </w:r>
          <w:r>
            <w:rPr>
              <w:spacing w:val="-2"/>
            </w:rPr>
            <w:t> </w:t>
          </w:r>
          <w:r>
            <w:rPr/>
            <w:t>or</w:t>
          </w:r>
          <w:r>
            <w:rPr>
              <w:spacing w:val="-1"/>
            </w:rPr>
            <w:t> </w:t>
          </w:r>
          <w:r>
            <w:rPr>
              <w:spacing w:val="-4"/>
            </w:rPr>
            <w:t>Test</w:t>
          </w:r>
          <w:r>
            <w:rPr/>
            <w:tab/>
          </w:r>
          <w:r>
            <w:rPr>
              <w:spacing w:val="-5"/>
            </w:rPr>
            <w:t>30</w:t>
          </w:r>
        </w:p>
        <w:p>
          <w:pPr>
            <w:pStyle w:val="TOC2"/>
            <w:numPr>
              <w:ilvl w:val="1"/>
              <w:numId w:val="1"/>
            </w:numPr>
            <w:tabs>
              <w:tab w:pos="1597" w:val="left" w:leader="none"/>
              <w:tab w:pos="10461" w:val="right" w:leader="dot"/>
            </w:tabs>
            <w:spacing w:line="240" w:lineRule="auto" w:before="0" w:after="0"/>
            <w:ind w:left="1597" w:right="0" w:hanging="359"/>
            <w:jc w:val="left"/>
          </w:pPr>
          <w:hyperlink w:history="true" w:anchor="_TOC_250016">
            <w:r>
              <w:rPr/>
              <w:t>Inspection</w:t>
            </w:r>
            <w:r>
              <w:rPr>
                <w:spacing w:val="-3"/>
              </w:rPr>
              <w:t> </w:t>
            </w:r>
            <w:r>
              <w:rPr/>
              <w:t>and</w:t>
            </w:r>
            <w:r>
              <w:rPr>
                <w:spacing w:val="-2"/>
              </w:rPr>
              <w:t> </w:t>
            </w:r>
            <w:r>
              <w:rPr/>
              <w:t>Test </w:t>
            </w:r>
            <w:r>
              <w:rPr>
                <w:spacing w:val="-2"/>
              </w:rPr>
              <w:t>Records</w:t>
            </w:r>
            <w:r>
              <w:rPr/>
              <w:tab/>
            </w:r>
            <w:r>
              <w:rPr>
                <w:spacing w:val="-5"/>
              </w:rPr>
              <w:t>31</w:t>
            </w:r>
          </w:hyperlink>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Frequent</w:t>
          </w:r>
          <w:r>
            <w:rPr/>
            <w:tab/>
          </w:r>
          <w:r>
            <w:rPr>
              <w:spacing w:val="-5"/>
            </w:rPr>
            <w:t>31</w:t>
          </w:r>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Periodic</w:t>
          </w:r>
          <w:r>
            <w:rPr/>
            <w:tab/>
          </w:r>
          <w:r>
            <w:rPr>
              <w:spacing w:val="-5"/>
            </w:rPr>
            <w:t>31</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Maintenance</w:t>
          </w:r>
          <w:r>
            <w:rPr/>
            <w:tab/>
          </w:r>
          <w:r>
            <w:rPr>
              <w:spacing w:val="-5"/>
            </w:rPr>
            <w:t>31</w:t>
          </w:r>
        </w:p>
        <w:p>
          <w:pPr>
            <w:pStyle w:val="TOC3"/>
            <w:numPr>
              <w:ilvl w:val="2"/>
              <w:numId w:val="1"/>
            </w:numPr>
            <w:tabs>
              <w:tab w:pos="2136" w:val="left" w:leader="none"/>
              <w:tab w:pos="10461" w:val="right" w:leader="dot"/>
            </w:tabs>
            <w:spacing w:line="240" w:lineRule="auto" w:before="0" w:after="0"/>
            <w:ind w:left="2136" w:right="0" w:hanging="540"/>
            <w:jc w:val="left"/>
          </w:pPr>
          <w:r>
            <w:rPr/>
            <w:t>Maintenance</w:t>
          </w:r>
          <w:r>
            <w:rPr>
              <w:spacing w:val="-3"/>
            </w:rPr>
            <w:t> </w:t>
          </w:r>
          <w:r>
            <w:rPr>
              <w:spacing w:val="-2"/>
            </w:rPr>
            <w:t>Training.</w:t>
          </w:r>
          <w:r>
            <w:rPr/>
            <w:tab/>
          </w:r>
          <w:r>
            <w:rPr>
              <w:spacing w:val="-5"/>
            </w:rPr>
            <w:t>31</w:t>
          </w:r>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Welds.</w:t>
          </w:r>
          <w:r>
            <w:rPr/>
            <w:tab/>
          </w:r>
          <w:r>
            <w:rPr>
              <w:spacing w:val="-5"/>
            </w:rPr>
            <w:t>31</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Modifications.</w:t>
          </w:r>
          <w:r>
            <w:rPr/>
            <w:tab/>
          </w:r>
          <w:r>
            <w:rPr>
              <w:spacing w:val="-5"/>
            </w:rPr>
            <w:t>31</w:t>
          </w:r>
        </w:p>
        <w:p>
          <w:pPr>
            <w:pStyle w:val="TOC3"/>
            <w:numPr>
              <w:ilvl w:val="2"/>
              <w:numId w:val="1"/>
            </w:numPr>
            <w:tabs>
              <w:tab w:pos="2136" w:val="left" w:leader="none"/>
              <w:tab w:pos="10461" w:val="right" w:leader="dot"/>
            </w:tabs>
            <w:spacing w:line="240" w:lineRule="auto" w:before="0" w:after="20"/>
            <w:ind w:left="2136" w:right="0" w:hanging="540"/>
            <w:jc w:val="left"/>
          </w:pPr>
          <w:r>
            <w:rPr>
              <w:spacing w:val="-2"/>
            </w:rPr>
            <w:t>Alterations.</w:t>
          </w:r>
          <w:r>
            <w:rPr/>
            <w:tab/>
          </w:r>
          <w:r>
            <w:rPr>
              <w:spacing w:val="-5"/>
            </w:rPr>
            <w:t>31</w:t>
          </w:r>
        </w:p>
        <w:p>
          <w:pPr>
            <w:pStyle w:val="TOC3"/>
            <w:numPr>
              <w:ilvl w:val="2"/>
              <w:numId w:val="1"/>
            </w:numPr>
            <w:tabs>
              <w:tab w:pos="2136" w:val="left" w:leader="none"/>
              <w:tab w:pos="10461" w:val="right" w:leader="dot"/>
            </w:tabs>
            <w:spacing w:line="240" w:lineRule="auto" w:before="75" w:after="0"/>
            <w:ind w:left="2136" w:right="0" w:hanging="540"/>
            <w:jc w:val="left"/>
          </w:pPr>
          <w:r>
            <w:rPr/>
            <w:t>Overriding</w:t>
          </w:r>
          <w:r>
            <w:rPr>
              <w:spacing w:val="-3"/>
            </w:rPr>
            <w:t> </w:t>
          </w:r>
          <w:r>
            <w:rPr/>
            <w:t>Safety</w:t>
          </w:r>
          <w:r>
            <w:rPr>
              <w:spacing w:val="-2"/>
            </w:rPr>
            <w:t> Devices.</w:t>
          </w:r>
          <w:r>
            <w:rPr/>
            <w:tab/>
          </w:r>
          <w:r>
            <w:rPr>
              <w:spacing w:val="-5"/>
            </w:rPr>
            <w:t>31</w:t>
          </w:r>
        </w:p>
        <w:p>
          <w:pPr>
            <w:pStyle w:val="TOC2"/>
            <w:numPr>
              <w:ilvl w:val="1"/>
              <w:numId w:val="1"/>
            </w:numPr>
            <w:tabs>
              <w:tab w:pos="1598" w:val="left" w:leader="none"/>
              <w:tab w:pos="10461" w:val="right" w:leader="dot"/>
            </w:tabs>
            <w:spacing w:line="240" w:lineRule="auto" w:before="0" w:after="0"/>
            <w:ind w:left="1598" w:right="0" w:hanging="360"/>
            <w:jc w:val="left"/>
          </w:pPr>
          <w:r>
            <w:rPr/>
            <w:t>Weight</w:t>
          </w:r>
          <w:r>
            <w:rPr>
              <w:spacing w:val="-2"/>
            </w:rPr>
            <w:t> Distribution.</w:t>
          </w:r>
          <w:r>
            <w:rPr/>
            <w:tab/>
          </w:r>
          <w:r>
            <w:rPr>
              <w:spacing w:val="-5"/>
            </w:rPr>
            <w:t>32</w:t>
          </w:r>
        </w:p>
        <w:p>
          <w:pPr>
            <w:pStyle w:val="TOC2"/>
            <w:numPr>
              <w:ilvl w:val="1"/>
              <w:numId w:val="1"/>
            </w:numPr>
            <w:tabs>
              <w:tab w:pos="1598" w:val="left" w:leader="none"/>
              <w:tab w:pos="10461" w:val="right" w:leader="dot"/>
            </w:tabs>
            <w:spacing w:line="240" w:lineRule="auto" w:before="0" w:after="0"/>
            <w:ind w:left="1598" w:right="0" w:hanging="360"/>
            <w:jc w:val="left"/>
          </w:pPr>
          <w:r>
            <w:rPr/>
            <w:t>Transfer</w:t>
          </w:r>
          <w:r>
            <w:rPr>
              <w:spacing w:val="-2"/>
            </w:rPr>
            <w:t> </w:t>
          </w:r>
          <w:r>
            <w:rPr/>
            <w:t>of</w:t>
          </w:r>
          <w:r>
            <w:rPr>
              <w:spacing w:val="-2"/>
            </w:rPr>
            <w:t> Ownership</w:t>
          </w:r>
          <w:r>
            <w:rPr/>
            <w:tab/>
          </w:r>
          <w:r>
            <w:rPr>
              <w:spacing w:val="-5"/>
            </w:rPr>
            <w:t>32</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Markings</w:t>
          </w:r>
          <w:r>
            <w:rPr/>
            <w:tab/>
          </w:r>
          <w:r>
            <w:rPr>
              <w:spacing w:val="-5"/>
            </w:rPr>
            <w:t>32</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Parts</w:t>
          </w:r>
          <w:r>
            <w:rPr/>
            <w:tab/>
          </w:r>
          <w:r>
            <w:rPr>
              <w:spacing w:val="-5"/>
            </w:rPr>
            <w:t>32</w:t>
          </w:r>
        </w:p>
        <w:p>
          <w:pPr>
            <w:pStyle w:val="TOC2"/>
            <w:numPr>
              <w:ilvl w:val="1"/>
              <w:numId w:val="1"/>
            </w:numPr>
            <w:tabs>
              <w:tab w:pos="1718" w:val="left" w:leader="none"/>
              <w:tab w:pos="10461" w:val="right" w:leader="dot"/>
            </w:tabs>
            <w:spacing w:line="240" w:lineRule="auto" w:before="0" w:after="0"/>
            <w:ind w:left="1718" w:right="0" w:hanging="480"/>
            <w:jc w:val="left"/>
          </w:pPr>
          <w:r>
            <w:rPr/>
            <w:t>Safety</w:t>
          </w:r>
          <w:r>
            <w:rPr>
              <w:spacing w:val="-3"/>
            </w:rPr>
            <w:t> </w:t>
          </w:r>
          <w:r>
            <w:rPr>
              <w:spacing w:val="-2"/>
            </w:rPr>
            <w:t>Bulletins.</w:t>
          </w:r>
          <w:r>
            <w:rPr/>
            <w:tab/>
          </w:r>
          <w:r>
            <w:rPr>
              <w:spacing w:val="-5"/>
            </w:rPr>
            <w:t>32</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Manuals.</w:t>
          </w:r>
          <w:r>
            <w:rPr/>
            <w:tab/>
          </w:r>
          <w:r>
            <w:rPr>
              <w:spacing w:val="-5"/>
            </w:rPr>
            <w:t>32</w:t>
          </w:r>
        </w:p>
        <w:p>
          <w:pPr>
            <w:pStyle w:val="TOC2"/>
            <w:numPr>
              <w:ilvl w:val="1"/>
              <w:numId w:val="1"/>
            </w:numPr>
            <w:tabs>
              <w:tab w:pos="1718" w:val="left" w:leader="none"/>
              <w:tab w:pos="10461" w:val="right" w:leader="dot"/>
            </w:tabs>
            <w:spacing w:line="240" w:lineRule="auto" w:before="0" w:after="0"/>
            <w:ind w:left="1718" w:right="0" w:hanging="480"/>
            <w:jc w:val="left"/>
          </w:pPr>
          <w:hyperlink w:history="true" w:anchor="_TOC_250015">
            <w:r>
              <w:rPr/>
              <w:t>Training,</w:t>
            </w:r>
            <w:r>
              <w:rPr>
                <w:spacing w:val="-4"/>
              </w:rPr>
              <w:t> </w:t>
            </w:r>
            <w:r>
              <w:rPr/>
              <w:t>Retraining,</w:t>
            </w:r>
            <w:r>
              <w:rPr>
                <w:spacing w:val="-2"/>
              </w:rPr>
              <w:t> </w:t>
            </w:r>
            <w:r>
              <w:rPr/>
              <w:t>and</w:t>
            </w:r>
            <w:r>
              <w:rPr>
                <w:spacing w:val="-2"/>
              </w:rPr>
              <w:t> </w:t>
            </w:r>
            <w:r>
              <w:rPr/>
              <w:t>Familiarization</w:t>
            </w:r>
            <w:r>
              <w:rPr>
                <w:spacing w:val="-2"/>
              </w:rPr>
              <w:t> </w:t>
            </w:r>
            <w:r>
              <w:rPr/>
              <w:t>of </w:t>
            </w:r>
            <w:r>
              <w:rPr>
                <w:spacing w:val="-2"/>
              </w:rPr>
              <w:t>Operators</w:t>
            </w:r>
            <w:r>
              <w:rPr/>
              <w:tab/>
            </w:r>
            <w:r>
              <w:rPr>
                <w:spacing w:val="-5"/>
              </w:rPr>
              <w:t>32</w:t>
            </w:r>
          </w:hyperlink>
        </w:p>
        <w:p>
          <w:pPr>
            <w:pStyle w:val="TOC3"/>
            <w:numPr>
              <w:ilvl w:val="2"/>
              <w:numId w:val="1"/>
            </w:numPr>
            <w:tabs>
              <w:tab w:pos="2256" w:val="left" w:leader="none"/>
              <w:tab w:pos="10461" w:val="right" w:leader="dot"/>
            </w:tabs>
            <w:spacing w:line="240" w:lineRule="auto" w:before="0" w:after="0"/>
            <w:ind w:left="2256" w:right="0" w:hanging="660"/>
            <w:jc w:val="left"/>
          </w:pPr>
          <w:r>
            <w:rPr/>
            <w:t>General</w:t>
          </w:r>
          <w:r>
            <w:rPr>
              <w:spacing w:val="-5"/>
            </w:rPr>
            <w:t> </w:t>
          </w:r>
          <w:r>
            <w:rPr>
              <w:spacing w:val="-2"/>
            </w:rPr>
            <w:t>Training</w:t>
          </w:r>
          <w:r>
            <w:rPr/>
            <w:tab/>
          </w:r>
          <w:r>
            <w:rPr>
              <w:spacing w:val="-7"/>
            </w:rPr>
            <w:t>32</w:t>
          </w:r>
        </w:p>
        <w:p>
          <w:pPr>
            <w:pStyle w:val="TOC3"/>
            <w:numPr>
              <w:ilvl w:val="2"/>
              <w:numId w:val="1"/>
            </w:numPr>
            <w:tabs>
              <w:tab w:pos="2256" w:val="left" w:leader="none"/>
              <w:tab w:pos="10461" w:val="right" w:leader="dot"/>
            </w:tabs>
            <w:spacing w:line="240" w:lineRule="auto" w:before="0" w:after="0"/>
            <w:ind w:left="2256" w:right="0" w:hanging="660"/>
            <w:jc w:val="left"/>
          </w:pPr>
          <w:r>
            <w:rPr>
              <w:spacing w:val="-2"/>
            </w:rPr>
            <w:t>Retraining.</w:t>
          </w:r>
          <w:r>
            <w:rPr/>
            <w:tab/>
          </w:r>
          <w:r>
            <w:rPr>
              <w:spacing w:val="-5"/>
            </w:rPr>
            <w:t>33</w:t>
          </w:r>
        </w:p>
        <w:p>
          <w:pPr>
            <w:pStyle w:val="TOC3"/>
            <w:numPr>
              <w:ilvl w:val="2"/>
              <w:numId w:val="1"/>
            </w:numPr>
            <w:tabs>
              <w:tab w:pos="2256" w:val="left" w:leader="none"/>
              <w:tab w:pos="10461" w:val="right" w:leader="dot"/>
            </w:tabs>
            <w:spacing w:line="240" w:lineRule="auto" w:before="0" w:after="0"/>
            <w:ind w:left="2256" w:right="0" w:hanging="660"/>
            <w:jc w:val="left"/>
          </w:pPr>
          <w:r>
            <w:rPr>
              <w:spacing w:val="-2"/>
            </w:rPr>
            <w:t>Familiarization</w:t>
          </w:r>
          <w:r>
            <w:rPr/>
            <w:tab/>
          </w:r>
          <w:r>
            <w:rPr>
              <w:spacing w:val="-5"/>
            </w:rPr>
            <w:t>33</w:t>
          </w:r>
        </w:p>
        <w:p>
          <w:pPr>
            <w:pStyle w:val="TOC2"/>
            <w:numPr>
              <w:ilvl w:val="1"/>
              <w:numId w:val="1"/>
            </w:numPr>
            <w:tabs>
              <w:tab w:pos="1718" w:val="left" w:leader="none"/>
              <w:tab w:pos="10461" w:val="right" w:leader="dot"/>
            </w:tabs>
            <w:spacing w:line="240" w:lineRule="auto" w:before="0" w:after="0"/>
            <w:ind w:left="1718" w:right="0" w:hanging="480"/>
            <w:jc w:val="left"/>
          </w:pPr>
          <w:r>
            <w:rPr/>
            <w:t>Owner</w:t>
          </w:r>
          <w:r>
            <w:rPr>
              <w:spacing w:val="-1"/>
            </w:rPr>
            <w:t> </w:t>
          </w:r>
          <w:r>
            <w:rPr/>
            <w:t>as</w:t>
          </w:r>
          <w:r>
            <w:rPr>
              <w:spacing w:val="-1"/>
            </w:rPr>
            <w:t> </w:t>
          </w:r>
          <w:r>
            <w:rPr/>
            <w:t>a</w:t>
          </w:r>
          <w:r>
            <w:rPr>
              <w:spacing w:val="-1"/>
            </w:rPr>
            <w:t> </w:t>
          </w:r>
          <w:r>
            <w:rPr>
              <w:spacing w:val="-2"/>
            </w:rPr>
            <w:t>Lessor.</w:t>
          </w:r>
          <w:r>
            <w:rPr/>
            <w:tab/>
          </w:r>
          <w:r>
            <w:rPr>
              <w:spacing w:val="-5"/>
            </w:rPr>
            <w:t>33</w:t>
          </w:r>
        </w:p>
        <w:p>
          <w:pPr>
            <w:pStyle w:val="TOC1"/>
            <w:numPr>
              <w:ilvl w:val="0"/>
              <w:numId w:val="1"/>
            </w:numPr>
            <w:tabs>
              <w:tab w:pos="1118" w:val="left" w:leader="none"/>
              <w:tab w:pos="10461" w:val="right" w:leader="dot"/>
            </w:tabs>
            <w:spacing w:line="240" w:lineRule="auto" w:before="1" w:after="0"/>
            <w:ind w:left="1118" w:right="0" w:hanging="240"/>
            <w:jc w:val="left"/>
          </w:pPr>
          <w:hyperlink w:history="true" w:anchor="_TOC_250014">
            <w:r>
              <w:rPr/>
              <w:t>Responsibilities</w:t>
            </w:r>
            <w:r>
              <w:rPr>
                <w:spacing w:val="-3"/>
              </w:rPr>
              <w:t> </w:t>
            </w:r>
            <w:r>
              <w:rPr/>
              <w:t>of</w:t>
            </w:r>
            <w:r>
              <w:rPr>
                <w:spacing w:val="-1"/>
              </w:rPr>
              <w:t> </w:t>
            </w:r>
            <w:r>
              <w:rPr>
                <w:spacing w:val="-4"/>
              </w:rPr>
              <w:t>Users</w:t>
            </w:r>
            <w:r>
              <w:rPr/>
              <w:tab/>
            </w:r>
            <w:r>
              <w:rPr>
                <w:spacing w:val="-5"/>
              </w:rPr>
              <w:t>33</w:t>
            </w:r>
          </w:hyperlink>
        </w:p>
        <w:p>
          <w:pPr>
            <w:pStyle w:val="TOC2"/>
            <w:numPr>
              <w:ilvl w:val="1"/>
              <w:numId w:val="1"/>
            </w:numPr>
            <w:tabs>
              <w:tab w:pos="1598" w:val="left" w:leader="none"/>
              <w:tab w:pos="10461" w:val="right" w:leader="dot"/>
            </w:tabs>
            <w:spacing w:line="240" w:lineRule="auto" w:before="0" w:after="0"/>
            <w:ind w:left="1598" w:right="0" w:hanging="360"/>
            <w:jc w:val="left"/>
          </w:pPr>
          <w:r>
            <w:rPr/>
            <w:t>General</w:t>
          </w:r>
          <w:r>
            <w:rPr>
              <w:spacing w:val="-3"/>
            </w:rPr>
            <w:t> </w:t>
          </w:r>
          <w:r>
            <w:rPr>
              <w:spacing w:val="-2"/>
            </w:rPr>
            <w:t>Responsibilities</w:t>
          </w:r>
          <w:r>
            <w:rPr/>
            <w:tab/>
          </w:r>
          <w:r>
            <w:rPr>
              <w:spacing w:val="-5"/>
            </w:rPr>
            <w:t>33</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Personnel.</w:t>
          </w:r>
          <w:r>
            <w:rPr/>
            <w:tab/>
          </w:r>
          <w:r>
            <w:rPr>
              <w:spacing w:val="-5"/>
            </w:rPr>
            <w:t>33</w:t>
          </w:r>
        </w:p>
        <w:p>
          <w:pPr>
            <w:pStyle w:val="TOC2"/>
            <w:numPr>
              <w:ilvl w:val="1"/>
              <w:numId w:val="1"/>
            </w:numPr>
            <w:tabs>
              <w:tab w:pos="1598" w:val="left" w:leader="none"/>
              <w:tab w:pos="10461" w:val="right" w:leader="dot"/>
            </w:tabs>
            <w:spacing w:line="240" w:lineRule="auto" w:before="0" w:after="0"/>
            <w:ind w:left="1598" w:right="0" w:hanging="360"/>
            <w:jc w:val="left"/>
          </w:pPr>
          <w:hyperlink w:history="true" w:anchor="_TOC_250013">
            <w:r>
              <w:rPr/>
              <w:t>Training,</w:t>
            </w:r>
            <w:r>
              <w:rPr>
                <w:spacing w:val="-5"/>
              </w:rPr>
              <w:t> </w:t>
            </w:r>
            <w:r>
              <w:rPr/>
              <w:t>Retraining, and</w:t>
            </w:r>
            <w:r>
              <w:rPr>
                <w:spacing w:val="-2"/>
              </w:rPr>
              <w:t> </w:t>
            </w:r>
            <w:r>
              <w:rPr/>
              <w:t>Familiarization</w:t>
            </w:r>
            <w:r>
              <w:rPr>
                <w:spacing w:val="-2"/>
              </w:rPr>
              <w:t> </w:t>
            </w:r>
            <w:r>
              <w:rPr/>
              <w:t>of</w:t>
            </w:r>
            <w:r>
              <w:rPr>
                <w:spacing w:val="-3"/>
              </w:rPr>
              <w:t> </w:t>
            </w:r>
            <w:r>
              <w:rPr>
                <w:spacing w:val="-2"/>
              </w:rPr>
              <w:t>Operators</w:t>
            </w:r>
            <w:r>
              <w:rPr/>
              <w:tab/>
            </w:r>
            <w:r>
              <w:rPr>
                <w:spacing w:val="-5"/>
              </w:rPr>
              <w:t>33</w:t>
            </w:r>
          </w:hyperlink>
        </w:p>
        <w:p>
          <w:pPr>
            <w:pStyle w:val="TOC3"/>
            <w:numPr>
              <w:ilvl w:val="2"/>
              <w:numId w:val="1"/>
            </w:numPr>
            <w:tabs>
              <w:tab w:pos="2136" w:val="left" w:leader="none"/>
              <w:tab w:pos="10461" w:val="right" w:leader="dot"/>
            </w:tabs>
            <w:spacing w:line="240" w:lineRule="auto" w:before="0" w:after="0"/>
            <w:ind w:left="2136" w:right="0" w:hanging="540"/>
            <w:jc w:val="left"/>
          </w:pPr>
          <w:r>
            <w:rPr/>
            <w:t>General</w:t>
          </w:r>
          <w:r>
            <w:rPr>
              <w:spacing w:val="-5"/>
            </w:rPr>
            <w:t> </w:t>
          </w:r>
          <w:r>
            <w:rPr>
              <w:spacing w:val="-2"/>
            </w:rPr>
            <w:t>Training:</w:t>
          </w:r>
          <w:r>
            <w:rPr/>
            <w:tab/>
          </w:r>
          <w:r>
            <w:rPr>
              <w:spacing w:val="-7"/>
            </w:rPr>
            <w:t>33</w:t>
          </w:r>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Retraining</w:t>
          </w:r>
          <w:r>
            <w:rPr/>
            <w:tab/>
          </w:r>
          <w:r>
            <w:rPr>
              <w:spacing w:val="-5"/>
            </w:rPr>
            <w:t>34</w:t>
          </w:r>
        </w:p>
        <w:p>
          <w:pPr>
            <w:pStyle w:val="TOC3"/>
            <w:numPr>
              <w:ilvl w:val="2"/>
              <w:numId w:val="1"/>
            </w:numPr>
            <w:tabs>
              <w:tab w:pos="2136" w:val="left" w:leader="none"/>
              <w:tab w:pos="10461" w:val="right" w:leader="dot"/>
            </w:tabs>
            <w:spacing w:line="240" w:lineRule="auto" w:before="0" w:after="0"/>
            <w:ind w:left="2136" w:right="0" w:hanging="540"/>
            <w:jc w:val="left"/>
          </w:pPr>
          <w:r>
            <w:rPr>
              <w:spacing w:val="-2"/>
            </w:rPr>
            <w:t>Familiarization</w:t>
          </w:r>
          <w:r>
            <w:rPr/>
            <w:tab/>
          </w:r>
          <w:r>
            <w:rPr>
              <w:spacing w:val="-5"/>
            </w:rPr>
            <w:t>34</w:t>
          </w:r>
        </w:p>
        <w:p>
          <w:pPr>
            <w:pStyle w:val="TOC3"/>
            <w:numPr>
              <w:ilvl w:val="2"/>
              <w:numId w:val="1"/>
            </w:numPr>
            <w:tabs>
              <w:tab w:pos="2136" w:val="left" w:leader="none"/>
              <w:tab w:pos="10461" w:val="right" w:leader="dot"/>
            </w:tabs>
            <w:spacing w:line="240" w:lineRule="auto" w:before="0" w:after="0"/>
            <w:ind w:left="2136" w:right="0" w:hanging="540"/>
            <w:jc w:val="left"/>
          </w:pPr>
          <w:r>
            <w:rPr/>
            <w:t>Proof</w:t>
          </w:r>
          <w:r>
            <w:rPr>
              <w:spacing w:val="-2"/>
            </w:rPr>
            <w:t> </w:t>
          </w:r>
          <w:r>
            <w:rPr/>
            <w:t>of </w:t>
          </w:r>
          <w:r>
            <w:rPr>
              <w:spacing w:val="-2"/>
            </w:rPr>
            <w:t>Training</w:t>
          </w:r>
          <w:r>
            <w:rPr/>
            <w:tab/>
          </w:r>
          <w:r>
            <w:rPr>
              <w:spacing w:val="-5"/>
            </w:rPr>
            <w:t>34</w:t>
          </w:r>
        </w:p>
        <w:p>
          <w:pPr>
            <w:pStyle w:val="TOC3"/>
            <w:numPr>
              <w:ilvl w:val="2"/>
              <w:numId w:val="1"/>
            </w:numPr>
            <w:tabs>
              <w:tab w:pos="2136" w:val="left" w:leader="none"/>
              <w:tab w:pos="10461" w:val="right" w:leader="dot"/>
            </w:tabs>
            <w:spacing w:line="240" w:lineRule="auto" w:before="0" w:after="0"/>
            <w:ind w:left="2136" w:right="0" w:hanging="540"/>
            <w:jc w:val="left"/>
          </w:pPr>
          <w:r>
            <w:rPr/>
            <w:t>Record</w:t>
          </w:r>
          <w:r>
            <w:rPr>
              <w:spacing w:val="-4"/>
            </w:rPr>
            <w:t> </w:t>
          </w:r>
          <w:r>
            <w:rPr>
              <w:spacing w:val="-2"/>
            </w:rPr>
            <w:t>Keeping</w:t>
          </w:r>
          <w:r>
            <w:rPr/>
            <w:tab/>
          </w:r>
          <w:r>
            <w:rPr>
              <w:spacing w:val="-5"/>
            </w:rPr>
            <w:t>34</w:t>
          </w:r>
        </w:p>
        <w:p>
          <w:pPr>
            <w:pStyle w:val="TOC2"/>
            <w:numPr>
              <w:ilvl w:val="1"/>
              <w:numId w:val="1"/>
            </w:numPr>
            <w:tabs>
              <w:tab w:pos="1598" w:val="left" w:leader="none"/>
              <w:tab w:pos="10461" w:val="right" w:leader="dot"/>
            </w:tabs>
            <w:spacing w:line="240" w:lineRule="auto" w:before="0" w:after="0"/>
            <w:ind w:left="1598" w:right="0" w:hanging="360"/>
            <w:jc w:val="left"/>
          </w:pPr>
          <w:r>
            <w:rPr>
              <w:spacing w:val="-2"/>
            </w:rPr>
            <w:t>Application.</w:t>
          </w:r>
          <w:r>
            <w:rPr/>
            <w:tab/>
          </w:r>
          <w:r>
            <w:rPr>
              <w:spacing w:val="-5"/>
            </w:rPr>
            <w:t>35</w:t>
          </w:r>
        </w:p>
        <w:p>
          <w:pPr>
            <w:pStyle w:val="TOC2"/>
            <w:numPr>
              <w:ilvl w:val="1"/>
              <w:numId w:val="1"/>
            </w:numPr>
            <w:tabs>
              <w:tab w:pos="1598" w:val="left" w:leader="none"/>
              <w:tab w:pos="10461" w:val="right" w:leader="dot"/>
            </w:tabs>
            <w:spacing w:line="240" w:lineRule="auto" w:before="1" w:after="0"/>
            <w:ind w:left="1598" w:right="0" w:hanging="360"/>
            <w:jc w:val="left"/>
          </w:pPr>
          <w:r>
            <w:rPr/>
            <w:t>Electrical</w:t>
          </w:r>
          <w:r>
            <w:rPr>
              <w:spacing w:val="-4"/>
            </w:rPr>
            <w:t> </w:t>
          </w:r>
          <w:r>
            <w:rPr>
              <w:spacing w:val="-2"/>
            </w:rPr>
            <w:t>Hazards.</w:t>
          </w:r>
          <w:r>
            <w:rPr/>
            <w:tab/>
          </w:r>
          <w:r>
            <w:rPr>
              <w:spacing w:val="-5"/>
            </w:rPr>
            <w:t>35</w:t>
          </w:r>
        </w:p>
        <w:p>
          <w:pPr>
            <w:pStyle w:val="TOC2"/>
            <w:numPr>
              <w:ilvl w:val="1"/>
              <w:numId w:val="1"/>
            </w:numPr>
            <w:tabs>
              <w:tab w:pos="1598" w:val="left" w:leader="none"/>
              <w:tab w:pos="10461" w:val="right" w:leader="dot"/>
            </w:tabs>
            <w:spacing w:line="240" w:lineRule="auto" w:before="0" w:after="0"/>
            <w:ind w:left="1598" w:right="0" w:hanging="360"/>
            <w:jc w:val="left"/>
          </w:pPr>
          <w:r>
            <w:rPr/>
            <w:t>Bare-Hand</w:t>
          </w:r>
          <w:r>
            <w:rPr>
              <w:spacing w:val="-4"/>
            </w:rPr>
            <w:t> </w:t>
          </w:r>
          <w:r>
            <w:rPr>
              <w:spacing w:val="-2"/>
            </w:rPr>
            <w:t>Work.</w:t>
          </w:r>
          <w:r>
            <w:rPr/>
            <w:tab/>
          </w:r>
          <w:r>
            <w:rPr>
              <w:spacing w:val="-5"/>
            </w:rPr>
            <w:t>35</w:t>
          </w:r>
        </w:p>
        <w:p>
          <w:pPr>
            <w:pStyle w:val="TOC2"/>
            <w:numPr>
              <w:ilvl w:val="1"/>
              <w:numId w:val="1"/>
            </w:numPr>
            <w:tabs>
              <w:tab w:pos="1598" w:val="left" w:leader="none"/>
              <w:tab w:pos="10461" w:val="right" w:leader="dot"/>
            </w:tabs>
            <w:spacing w:line="240" w:lineRule="auto" w:before="0" w:after="0"/>
            <w:ind w:left="1598" w:right="0" w:hanging="360"/>
            <w:jc w:val="left"/>
          </w:pPr>
          <w:r>
            <w:rPr/>
            <w:t>Lower</w:t>
          </w:r>
          <w:r>
            <w:rPr>
              <w:spacing w:val="-2"/>
            </w:rPr>
            <w:t> Controls.</w:t>
          </w:r>
          <w:r>
            <w:rPr/>
            <w:tab/>
          </w:r>
          <w:r>
            <w:rPr>
              <w:spacing w:val="-5"/>
            </w:rPr>
            <w:t>35</w:t>
          </w:r>
        </w:p>
        <w:p>
          <w:pPr>
            <w:pStyle w:val="TOC2"/>
            <w:numPr>
              <w:ilvl w:val="1"/>
              <w:numId w:val="1"/>
            </w:numPr>
            <w:tabs>
              <w:tab w:pos="1598" w:val="left" w:leader="none"/>
              <w:tab w:pos="10461" w:val="right" w:leader="dot"/>
            </w:tabs>
            <w:spacing w:line="240" w:lineRule="auto" w:before="0" w:after="0"/>
            <w:ind w:left="1598" w:right="0" w:hanging="360"/>
            <w:jc w:val="left"/>
          </w:pPr>
          <w:r>
            <w:rPr/>
            <w:t>Manufacturer’s</w:t>
          </w:r>
          <w:r>
            <w:rPr>
              <w:spacing w:val="-4"/>
            </w:rPr>
            <w:t> </w:t>
          </w:r>
          <w:r>
            <w:rPr/>
            <w:t>Safety</w:t>
          </w:r>
          <w:r>
            <w:rPr>
              <w:spacing w:val="-2"/>
            </w:rPr>
            <w:t> Bulletins.</w:t>
          </w:r>
          <w:r>
            <w:rPr/>
            <w:tab/>
          </w:r>
          <w:r>
            <w:rPr>
              <w:spacing w:val="-5"/>
            </w:rPr>
            <w:t>35</w:t>
          </w:r>
        </w:p>
        <w:p>
          <w:pPr>
            <w:pStyle w:val="TOC1"/>
            <w:numPr>
              <w:ilvl w:val="0"/>
              <w:numId w:val="1"/>
            </w:numPr>
            <w:tabs>
              <w:tab w:pos="1238" w:val="left" w:leader="none"/>
              <w:tab w:pos="10461" w:val="right" w:leader="dot"/>
            </w:tabs>
            <w:spacing w:line="240" w:lineRule="auto" w:before="0" w:after="0"/>
            <w:ind w:left="1238" w:right="0" w:hanging="360"/>
            <w:jc w:val="left"/>
          </w:pPr>
          <w:hyperlink w:history="true" w:anchor="_TOC_250012">
            <w:r>
              <w:rPr/>
              <w:t>Responsibilities</w:t>
            </w:r>
            <w:r>
              <w:rPr>
                <w:spacing w:val="-1"/>
              </w:rPr>
              <w:t> </w:t>
            </w:r>
            <w:r>
              <w:rPr/>
              <w:t>of</w:t>
            </w:r>
            <w:r>
              <w:rPr>
                <w:spacing w:val="-1"/>
              </w:rPr>
              <w:t> </w:t>
            </w:r>
            <w:r>
              <w:rPr>
                <w:spacing w:val="-2"/>
              </w:rPr>
              <w:t>Operators</w:t>
            </w:r>
            <w:r>
              <w:rPr/>
              <w:tab/>
            </w:r>
            <w:r>
              <w:rPr>
                <w:spacing w:val="-5"/>
              </w:rPr>
              <w:t>35</w:t>
            </w:r>
          </w:hyperlink>
        </w:p>
        <w:p>
          <w:pPr>
            <w:pStyle w:val="TOC2"/>
            <w:numPr>
              <w:ilvl w:val="1"/>
              <w:numId w:val="1"/>
            </w:numPr>
            <w:tabs>
              <w:tab w:pos="1718" w:val="left" w:leader="none"/>
              <w:tab w:pos="10461" w:val="right" w:leader="dot"/>
            </w:tabs>
            <w:spacing w:line="240" w:lineRule="auto" w:before="0" w:after="0"/>
            <w:ind w:left="1718" w:right="0" w:hanging="480"/>
            <w:jc w:val="left"/>
          </w:pPr>
          <w:r>
            <w:rPr/>
            <w:t>General</w:t>
          </w:r>
          <w:r>
            <w:rPr>
              <w:spacing w:val="-3"/>
            </w:rPr>
            <w:t> </w:t>
          </w:r>
          <w:r>
            <w:rPr>
              <w:spacing w:val="-2"/>
            </w:rPr>
            <w:t>Responsibilities.</w:t>
          </w:r>
          <w:r>
            <w:rPr/>
            <w:tab/>
          </w:r>
          <w:r>
            <w:rPr>
              <w:spacing w:val="-5"/>
            </w:rPr>
            <w:t>35</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Personnel</w:t>
          </w:r>
          <w:r>
            <w:rPr/>
            <w:tab/>
          </w:r>
          <w:r>
            <w:rPr>
              <w:spacing w:val="-5"/>
            </w:rPr>
            <w:t>35</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Operation.</w:t>
          </w:r>
          <w:r>
            <w:rPr/>
            <w:tab/>
          </w:r>
          <w:r>
            <w:rPr>
              <w:spacing w:val="-5"/>
            </w:rPr>
            <w:t>35</w:t>
          </w:r>
        </w:p>
        <w:p>
          <w:pPr>
            <w:pStyle w:val="TOC2"/>
            <w:numPr>
              <w:ilvl w:val="1"/>
              <w:numId w:val="1"/>
            </w:numPr>
            <w:tabs>
              <w:tab w:pos="1718" w:val="left" w:leader="none"/>
              <w:tab w:pos="10461" w:val="right" w:leader="dot"/>
            </w:tabs>
            <w:spacing w:line="240" w:lineRule="auto" w:before="0" w:after="0"/>
            <w:ind w:left="1718" w:right="0" w:hanging="480"/>
            <w:jc w:val="left"/>
          </w:pPr>
          <w:r>
            <w:rPr/>
            <w:t>Work</w:t>
          </w:r>
          <w:r>
            <w:rPr>
              <w:spacing w:val="-1"/>
            </w:rPr>
            <w:t> </w:t>
          </w:r>
          <w:r>
            <w:rPr>
              <w:spacing w:val="-2"/>
            </w:rPr>
            <w:t>Platform.</w:t>
          </w:r>
          <w:r>
            <w:rPr/>
            <w:tab/>
          </w:r>
          <w:r>
            <w:rPr>
              <w:spacing w:val="-5"/>
            </w:rPr>
            <w:t>35</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Brakes.</w:t>
          </w:r>
          <w:r>
            <w:rPr/>
            <w:tab/>
          </w:r>
          <w:r>
            <w:rPr>
              <w:spacing w:val="-5"/>
            </w:rPr>
            <w:t>36</w:t>
          </w:r>
        </w:p>
        <w:p>
          <w:pPr>
            <w:pStyle w:val="TOC2"/>
            <w:numPr>
              <w:ilvl w:val="1"/>
              <w:numId w:val="1"/>
            </w:numPr>
            <w:tabs>
              <w:tab w:pos="1718" w:val="left" w:leader="none"/>
              <w:tab w:pos="10461" w:val="right" w:leader="dot"/>
            </w:tabs>
            <w:spacing w:line="240" w:lineRule="auto" w:before="0" w:after="0"/>
            <w:ind w:left="1718" w:right="0" w:hanging="480"/>
            <w:jc w:val="left"/>
          </w:pPr>
          <w:hyperlink w:history="true" w:anchor="_TOC_250011">
            <w:r>
              <w:rPr>
                <w:spacing w:val="-2"/>
              </w:rPr>
              <w:t>Loading.</w:t>
            </w:r>
            <w:r>
              <w:rPr/>
              <w:tab/>
            </w:r>
            <w:r>
              <w:rPr>
                <w:spacing w:val="-5"/>
              </w:rPr>
              <w:t>36</w:t>
            </w:r>
          </w:hyperlink>
        </w:p>
        <w:p>
          <w:pPr>
            <w:pStyle w:val="TOC3"/>
            <w:numPr>
              <w:ilvl w:val="2"/>
              <w:numId w:val="1"/>
            </w:numPr>
            <w:tabs>
              <w:tab w:pos="2256" w:val="left" w:leader="none"/>
              <w:tab w:pos="10461" w:val="right" w:leader="dot"/>
            </w:tabs>
            <w:spacing w:line="240" w:lineRule="auto" w:before="1" w:after="0"/>
            <w:ind w:left="2256" w:right="0" w:hanging="660"/>
            <w:jc w:val="left"/>
          </w:pPr>
          <w:r>
            <w:rPr/>
            <w:t>Vacating</w:t>
          </w:r>
          <w:r>
            <w:rPr>
              <w:spacing w:val="-2"/>
            </w:rPr>
            <w:t> </w:t>
          </w:r>
          <w:r>
            <w:rPr/>
            <w:t>or</w:t>
          </w:r>
          <w:r>
            <w:rPr>
              <w:spacing w:val="-2"/>
            </w:rPr>
            <w:t> </w:t>
          </w:r>
          <w:r>
            <w:rPr/>
            <w:t>Entering</w:t>
          </w:r>
          <w:r>
            <w:rPr>
              <w:spacing w:val="-1"/>
            </w:rPr>
            <w:t> </w:t>
          </w:r>
          <w:r>
            <w:rPr/>
            <w:t>an</w:t>
          </w:r>
          <w:r>
            <w:rPr>
              <w:spacing w:val="-1"/>
            </w:rPr>
            <w:t> </w:t>
          </w:r>
          <w:r>
            <w:rPr/>
            <w:t>Elevated</w:t>
          </w:r>
          <w:r>
            <w:rPr>
              <w:spacing w:val="-1"/>
            </w:rPr>
            <w:t> </w:t>
          </w:r>
          <w:r>
            <w:rPr/>
            <w:t>Aerial</w:t>
          </w:r>
          <w:r>
            <w:rPr>
              <w:spacing w:val="-1"/>
            </w:rPr>
            <w:t> </w:t>
          </w:r>
          <w:r>
            <w:rPr>
              <w:spacing w:val="-2"/>
            </w:rPr>
            <w:t>Device</w:t>
          </w:r>
          <w:r>
            <w:rPr/>
            <w:tab/>
          </w:r>
          <w:r>
            <w:rPr>
              <w:spacing w:val="-5"/>
            </w:rPr>
            <w:t>36</w:t>
          </w:r>
        </w:p>
        <w:p>
          <w:pPr>
            <w:pStyle w:val="TOC3"/>
            <w:numPr>
              <w:ilvl w:val="2"/>
              <w:numId w:val="1"/>
            </w:numPr>
            <w:tabs>
              <w:tab w:pos="2256" w:val="left" w:leader="none"/>
              <w:tab w:pos="10461" w:val="right" w:leader="dot"/>
            </w:tabs>
            <w:spacing w:line="240" w:lineRule="auto" w:before="0" w:after="0"/>
            <w:ind w:left="2256" w:right="0" w:hanging="660"/>
            <w:jc w:val="left"/>
          </w:pPr>
          <w:r>
            <w:rPr/>
            <w:t>Carrying</w:t>
          </w:r>
          <w:r>
            <w:rPr>
              <w:spacing w:val="-2"/>
            </w:rPr>
            <w:t> </w:t>
          </w:r>
          <w:r>
            <w:rPr/>
            <w:t>Materials</w:t>
          </w:r>
          <w:r>
            <w:rPr>
              <w:spacing w:val="-1"/>
            </w:rPr>
            <w:t> </w:t>
          </w:r>
          <w:r>
            <w:rPr/>
            <w:t>Larger</w:t>
          </w:r>
          <w:r>
            <w:rPr>
              <w:spacing w:val="-2"/>
            </w:rPr>
            <w:t> </w:t>
          </w:r>
          <w:r>
            <w:rPr/>
            <w:t>than</w:t>
          </w:r>
          <w:r>
            <w:rPr>
              <w:spacing w:val="-1"/>
            </w:rPr>
            <w:t> </w:t>
          </w:r>
          <w:r>
            <w:rPr/>
            <w:t>the</w:t>
          </w:r>
          <w:r>
            <w:rPr>
              <w:spacing w:val="-1"/>
            </w:rPr>
            <w:t> </w:t>
          </w:r>
          <w:r>
            <w:rPr>
              <w:spacing w:val="-2"/>
            </w:rPr>
            <w:t>Platform.</w:t>
          </w:r>
          <w:r>
            <w:rPr/>
            <w:tab/>
          </w:r>
          <w:r>
            <w:rPr>
              <w:spacing w:val="-5"/>
            </w:rPr>
            <w:t>36</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Alterations</w:t>
          </w:r>
          <w:r>
            <w:rPr/>
            <w:tab/>
          </w:r>
          <w:r>
            <w:rPr>
              <w:spacing w:val="-5"/>
            </w:rPr>
            <w:t>36</w:t>
          </w:r>
        </w:p>
        <w:p>
          <w:pPr>
            <w:pStyle w:val="TOC3"/>
            <w:numPr>
              <w:ilvl w:val="2"/>
              <w:numId w:val="1"/>
            </w:numPr>
            <w:tabs>
              <w:tab w:pos="2256" w:val="left" w:leader="none"/>
              <w:tab w:pos="10461" w:val="right" w:leader="dot"/>
            </w:tabs>
            <w:spacing w:line="240" w:lineRule="auto" w:before="0" w:after="0"/>
            <w:ind w:left="2256" w:right="0" w:hanging="660"/>
            <w:jc w:val="left"/>
          </w:pPr>
          <w:r>
            <w:rPr/>
            <w:t>Overriding</w:t>
          </w:r>
          <w:r>
            <w:rPr>
              <w:spacing w:val="-3"/>
            </w:rPr>
            <w:t> </w:t>
          </w:r>
          <w:r>
            <w:rPr/>
            <w:t>Safety</w:t>
          </w:r>
          <w:r>
            <w:rPr>
              <w:spacing w:val="-2"/>
            </w:rPr>
            <w:t> Devices</w:t>
          </w:r>
          <w:r>
            <w:rPr/>
            <w:tab/>
          </w:r>
          <w:r>
            <w:rPr>
              <w:spacing w:val="-5"/>
            </w:rPr>
            <w:t>36</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Observations</w:t>
          </w:r>
          <w:r>
            <w:rPr/>
            <w:tab/>
          </w:r>
          <w:r>
            <w:rPr>
              <w:spacing w:val="-5"/>
            </w:rPr>
            <w:t>36</w:t>
          </w:r>
        </w:p>
        <w:p>
          <w:pPr>
            <w:pStyle w:val="TOC3"/>
            <w:numPr>
              <w:ilvl w:val="2"/>
              <w:numId w:val="1"/>
            </w:numPr>
            <w:tabs>
              <w:tab w:pos="2256" w:val="left" w:leader="none"/>
              <w:tab w:pos="10461" w:val="right" w:leader="dot"/>
            </w:tabs>
            <w:spacing w:line="240" w:lineRule="auto" w:before="0" w:after="0"/>
            <w:ind w:left="2256" w:right="0" w:hanging="660"/>
            <w:jc w:val="left"/>
          </w:pPr>
          <w:r>
            <w:rPr/>
            <w:t>Pre-start</w:t>
          </w:r>
          <w:r>
            <w:rPr>
              <w:spacing w:val="-2"/>
            </w:rPr>
            <w:t> Inspection</w:t>
          </w:r>
          <w:r>
            <w:rPr/>
            <w:tab/>
          </w:r>
          <w:r>
            <w:rPr>
              <w:spacing w:val="-5"/>
            </w:rPr>
            <w:t>36</w:t>
          </w:r>
        </w:p>
        <w:p>
          <w:pPr>
            <w:pStyle w:val="TOC3"/>
            <w:numPr>
              <w:ilvl w:val="2"/>
              <w:numId w:val="1"/>
            </w:numPr>
            <w:tabs>
              <w:tab w:pos="2256" w:val="left" w:leader="none"/>
              <w:tab w:pos="10461" w:val="right" w:leader="dot"/>
            </w:tabs>
            <w:spacing w:line="240" w:lineRule="auto" w:before="0" w:after="0"/>
            <w:ind w:left="2256" w:right="0" w:hanging="660"/>
            <w:jc w:val="left"/>
          </w:pPr>
          <w:r>
            <w:rPr>
              <w:spacing w:val="-2"/>
            </w:rPr>
            <w:t>Transporting</w:t>
          </w:r>
          <w:r>
            <w:rPr/>
            <w:tab/>
          </w:r>
          <w:r>
            <w:rPr>
              <w:spacing w:val="-5"/>
            </w:rPr>
            <w:t>37</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Worksite</w:t>
          </w:r>
          <w:r>
            <w:rPr/>
            <w:tab/>
          </w:r>
          <w:r>
            <w:rPr>
              <w:spacing w:val="-5"/>
            </w:rPr>
            <w:t>37</w:t>
          </w:r>
        </w:p>
        <w:p>
          <w:pPr>
            <w:pStyle w:val="TOC2"/>
            <w:numPr>
              <w:ilvl w:val="1"/>
              <w:numId w:val="1"/>
            </w:numPr>
            <w:tabs>
              <w:tab w:pos="1838" w:val="left" w:leader="none"/>
              <w:tab w:pos="10461" w:val="right" w:leader="dot"/>
            </w:tabs>
            <w:spacing w:line="240" w:lineRule="auto" w:before="0" w:after="0"/>
            <w:ind w:left="1838" w:right="0" w:hanging="600"/>
            <w:jc w:val="left"/>
          </w:pPr>
          <w:r>
            <w:rPr>
              <w:spacing w:val="-2"/>
            </w:rPr>
            <w:t>Precautions</w:t>
          </w:r>
          <w:r>
            <w:rPr/>
            <w:tab/>
          </w:r>
          <w:r>
            <w:rPr>
              <w:spacing w:val="-5"/>
            </w:rPr>
            <w:t>37</w:t>
          </w:r>
        </w:p>
        <w:p>
          <w:pPr>
            <w:pStyle w:val="TOC2"/>
            <w:numPr>
              <w:ilvl w:val="1"/>
              <w:numId w:val="1"/>
            </w:numPr>
            <w:tabs>
              <w:tab w:pos="1838" w:val="left" w:leader="none"/>
              <w:tab w:pos="10461" w:val="right" w:leader="dot"/>
            </w:tabs>
            <w:spacing w:line="240" w:lineRule="auto" w:before="0" w:after="0"/>
            <w:ind w:left="1838" w:right="0" w:hanging="600"/>
            <w:jc w:val="left"/>
          </w:pPr>
          <w:r>
            <w:rPr/>
            <w:t>Mobile </w:t>
          </w:r>
          <w:r>
            <w:rPr>
              <w:spacing w:val="-2"/>
            </w:rPr>
            <w:t>Operation</w:t>
          </w:r>
          <w:r>
            <w:rPr/>
            <w:tab/>
          </w:r>
          <w:r>
            <w:rPr>
              <w:spacing w:val="-5"/>
            </w:rPr>
            <w:t>37</w:t>
          </w:r>
        </w:p>
        <w:p>
          <w:pPr>
            <w:pStyle w:val="TOC3"/>
            <w:numPr>
              <w:ilvl w:val="2"/>
              <w:numId w:val="1"/>
            </w:numPr>
            <w:tabs>
              <w:tab w:pos="2376" w:val="left" w:leader="none"/>
              <w:tab w:pos="10461" w:val="right" w:leader="dot"/>
            </w:tabs>
            <w:spacing w:line="240" w:lineRule="auto" w:before="0" w:after="0"/>
            <w:ind w:left="2376" w:right="0" w:hanging="780"/>
            <w:jc w:val="left"/>
          </w:pPr>
          <w:r>
            <w:rPr/>
            <w:t>Driver</w:t>
          </w:r>
          <w:r>
            <w:rPr>
              <w:spacing w:val="-4"/>
            </w:rPr>
            <w:t> </w:t>
          </w:r>
          <w:r>
            <w:rPr>
              <w:spacing w:val="-2"/>
            </w:rPr>
            <w:t>Precautions</w:t>
          </w:r>
          <w:r>
            <w:rPr/>
            <w:tab/>
          </w:r>
          <w:r>
            <w:rPr>
              <w:spacing w:val="-5"/>
            </w:rPr>
            <w:t>37</w:t>
          </w:r>
        </w:p>
        <w:p>
          <w:pPr>
            <w:pStyle w:val="TOC2"/>
            <w:numPr>
              <w:ilvl w:val="1"/>
              <w:numId w:val="1"/>
            </w:numPr>
            <w:tabs>
              <w:tab w:pos="1838" w:val="left" w:leader="none"/>
              <w:tab w:pos="10461" w:val="right" w:leader="dot"/>
            </w:tabs>
            <w:spacing w:line="240" w:lineRule="auto" w:before="0" w:after="0"/>
            <w:ind w:left="1838" w:right="0" w:hanging="600"/>
            <w:jc w:val="left"/>
          </w:pPr>
          <w:hyperlink w:history="true" w:anchor="_TOC_250010">
            <w:r>
              <w:rPr/>
              <w:t>Training,</w:t>
            </w:r>
            <w:r>
              <w:rPr>
                <w:spacing w:val="-2"/>
              </w:rPr>
              <w:t> </w:t>
            </w:r>
            <w:r>
              <w:rPr/>
              <w:t>Retraining,</w:t>
            </w:r>
            <w:r>
              <w:rPr>
                <w:spacing w:val="-2"/>
              </w:rPr>
              <w:t> </w:t>
            </w:r>
            <w:r>
              <w:rPr/>
              <w:t>and</w:t>
            </w:r>
            <w:r>
              <w:rPr>
                <w:spacing w:val="-1"/>
              </w:rPr>
              <w:t> </w:t>
            </w:r>
            <w:r>
              <w:rPr/>
              <w:t>Familiarization</w:t>
            </w:r>
            <w:r>
              <w:rPr>
                <w:spacing w:val="-2"/>
              </w:rPr>
              <w:t> </w:t>
            </w:r>
            <w:r>
              <w:rPr/>
              <w:t>of </w:t>
            </w:r>
            <w:r>
              <w:rPr>
                <w:spacing w:val="-2"/>
              </w:rPr>
              <w:t>Operators</w:t>
            </w:r>
            <w:r>
              <w:rPr/>
              <w:tab/>
            </w:r>
            <w:r>
              <w:rPr>
                <w:spacing w:val="-5"/>
              </w:rPr>
              <w:t>38</w:t>
            </w:r>
          </w:hyperlink>
        </w:p>
        <w:p>
          <w:pPr>
            <w:pStyle w:val="TOC3"/>
            <w:numPr>
              <w:ilvl w:val="2"/>
              <w:numId w:val="1"/>
            </w:numPr>
            <w:tabs>
              <w:tab w:pos="2376" w:val="left" w:leader="none"/>
              <w:tab w:pos="10461" w:val="right" w:leader="dot"/>
            </w:tabs>
            <w:spacing w:line="240" w:lineRule="auto" w:before="0" w:after="0"/>
            <w:ind w:left="2376" w:right="0" w:hanging="780"/>
            <w:jc w:val="left"/>
          </w:pPr>
          <w:r>
            <w:rPr/>
            <w:t>General</w:t>
          </w:r>
          <w:r>
            <w:rPr>
              <w:spacing w:val="-5"/>
            </w:rPr>
            <w:t> </w:t>
          </w:r>
          <w:r>
            <w:rPr>
              <w:spacing w:val="-2"/>
            </w:rPr>
            <w:t>Training</w:t>
          </w:r>
          <w:r>
            <w:rPr/>
            <w:tab/>
          </w:r>
          <w:r>
            <w:rPr>
              <w:spacing w:val="-7"/>
            </w:rPr>
            <w:t>38</w:t>
          </w:r>
        </w:p>
        <w:p>
          <w:pPr>
            <w:pStyle w:val="TOC3"/>
            <w:numPr>
              <w:ilvl w:val="2"/>
              <w:numId w:val="1"/>
            </w:numPr>
            <w:tabs>
              <w:tab w:pos="2376" w:val="left" w:leader="none"/>
              <w:tab w:pos="10461" w:val="right" w:leader="dot"/>
            </w:tabs>
            <w:spacing w:line="240" w:lineRule="auto" w:before="0" w:after="0"/>
            <w:ind w:left="2376" w:right="0" w:hanging="780"/>
            <w:jc w:val="left"/>
          </w:pPr>
          <w:r>
            <w:rPr>
              <w:spacing w:val="-2"/>
            </w:rPr>
            <w:t>Retraining.</w:t>
          </w:r>
          <w:r>
            <w:rPr/>
            <w:tab/>
          </w:r>
          <w:r>
            <w:rPr>
              <w:spacing w:val="-5"/>
            </w:rPr>
            <w:t>38</w:t>
          </w:r>
        </w:p>
        <w:p>
          <w:pPr>
            <w:pStyle w:val="TOC3"/>
            <w:numPr>
              <w:ilvl w:val="2"/>
              <w:numId w:val="1"/>
            </w:numPr>
            <w:tabs>
              <w:tab w:pos="2376" w:val="left" w:leader="none"/>
              <w:tab w:pos="10461" w:val="right" w:leader="dot"/>
            </w:tabs>
            <w:spacing w:line="240" w:lineRule="auto" w:before="0" w:after="0"/>
            <w:ind w:left="2376" w:right="0" w:hanging="780"/>
            <w:jc w:val="left"/>
          </w:pPr>
          <w:r>
            <w:rPr>
              <w:spacing w:val="-2"/>
            </w:rPr>
            <w:t>Familiarization</w:t>
          </w:r>
          <w:r>
            <w:rPr/>
            <w:tab/>
          </w:r>
          <w:r>
            <w:rPr>
              <w:spacing w:val="-5"/>
            </w:rPr>
            <w:t>38</w:t>
          </w:r>
        </w:p>
        <w:p>
          <w:pPr>
            <w:pStyle w:val="TOC2"/>
            <w:numPr>
              <w:ilvl w:val="1"/>
              <w:numId w:val="1"/>
            </w:numPr>
            <w:tabs>
              <w:tab w:pos="1838" w:val="left" w:leader="none"/>
              <w:tab w:pos="10461" w:val="right" w:leader="dot"/>
            </w:tabs>
            <w:spacing w:line="240" w:lineRule="auto" w:before="0" w:after="20"/>
            <w:ind w:left="1838" w:right="0" w:hanging="600"/>
            <w:jc w:val="left"/>
          </w:pPr>
          <w:r>
            <w:rPr/>
            <w:t>Electrical</w:t>
          </w:r>
          <w:r>
            <w:rPr>
              <w:spacing w:val="-4"/>
            </w:rPr>
            <w:t> </w:t>
          </w:r>
          <w:r>
            <w:rPr>
              <w:spacing w:val="-2"/>
            </w:rPr>
            <w:t>Hazard</w:t>
          </w:r>
          <w:r>
            <w:rPr/>
            <w:tab/>
          </w:r>
          <w:r>
            <w:rPr>
              <w:spacing w:val="-5"/>
            </w:rPr>
            <w:t>39</w:t>
          </w:r>
        </w:p>
        <w:p>
          <w:pPr>
            <w:pStyle w:val="TOC1"/>
            <w:numPr>
              <w:ilvl w:val="0"/>
              <w:numId w:val="1"/>
            </w:numPr>
            <w:tabs>
              <w:tab w:pos="1238" w:val="left" w:leader="none"/>
              <w:tab w:pos="10461" w:val="right" w:leader="dot"/>
            </w:tabs>
            <w:spacing w:line="240" w:lineRule="auto" w:before="75" w:after="0"/>
            <w:ind w:left="1238" w:right="0" w:hanging="360"/>
            <w:jc w:val="left"/>
          </w:pPr>
          <w:hyperlink w:history="true" w:anchor="_TOC_250009">
            <w:r>
              <w:rPr/>
              <w:t>Responsibilities</w:t>
            </w:r>
            <w:r>
              <w:rPr>
                <w:spacing w:val="-2"/>
              </w:rPr>
              <w:t> </w:t>
            </w:r>
            <w:r>
              <w:rPr/>
              <w:t>of</w:t>
            </w:r>
            <w:r>
              <w:rPr>
                <w:spacing w:val="-2"/>
              </w:rPr>
              <w:t> </w:t>
            </w:r>
            <w:r>
              <w:rPr/>
              <w:t>Lessors</w:t>
            </w:r>
            <w:r>
              <w:rPr>
                <w:spacing w:val="-1"/>
              </w:rPr>
              <w:t> </w:t>
            </w:r>
            <w:r>
              <w:rPr/>
              <w:t>or</w:t>
            </w:r>
            <w:r>
              <w:rPr>
                <w:spacing w:val="-2"/>
              </w:rPr>
              <w:t> Lessees</w:t>
            </w:r>
            <w:r>
              <w:rPr/>
              <w:tab/>
            </w:r>
            <w:r>
              <w:rPr>
                <w:spacing w:val="-5"/>
              </w:rPr>
              <w:t>39</w:t>
            </w:r>
          </w:hyperlink>
        </w:p>
        <w:p>
          <w:pPr>
            <w:pStyle w:val="TOC2"/>
            <w:numPr>
              <w:ilvl w:val="1"/>
              <w:numId w:val="1"/>
            </w:numPr>
            <w:tabs>
              <w:tab w:pos="1718" w:val="left" w:leader="none"/>
              <w:tab w:pos="10461" w:val="right" w:leader="dot"/>
            </w:tabs>
            <w:spacing w:line="240" w:lineRule="auto" w:before="0" w:after="0"/>
            <w:ind w:left="1718" w:right="0" w:hanging="480"/>
            <w:jc w:val="left"/>
          </w:pPr>
          <w:r>
            <w:rPr/>
            <w:t>General</w:t>
          </w:r>
          <w:r>
            <w:rPr>
              <w:spacing w:val="-5"/>
            </w:rPr>
            <w:t> </w:t>
          </w:r>
          <w:r>
            <w:rPr>
              <w:spacing w:val="-2"/>
            </w:rPr>
            <w:t>Responsibilities</w:t>
          </w:r>
          <w:r>
            <w:rPr/>
            <w:tab/>
          </w:r>
          <w:r>
            <w:rPr>
              <w:spacing w:val="-5"/>
            </w:rPr>
            <w:t>39</w:t>
          </w:r>
        </w:p>
        <w:p>
          <w:pPr>
            <w:pStyle w:val="TOC3"/>
            <w:numPr>
              <w:ilvl w:val="2"/>
              <w:numId w:val="1"/>
            </w:numPr>
            <w:tabs>
              <w:tab w:pos="2256" w:val="left" w:leader="none"/>
              <w:tab w:pos="10461" w:val="right" w:leader="dot"/>
            </w:tabs>
            <w:spacing w:line="240" w:lineRule="auto" w:before="0" w:after="0"/>
            <w:ind w:left="2256" w:right="0" w:hanging="660"/>
            <w:jc w:val="left"/>
          </w:pPr>
          <w:r>
            <w:rPr/>
            <w:t>Lessor</w:t>
          </w:r>
          <w:r>
            <w:rPr>
              <w:spacing w:val="-3"/>
            </w:rPr>
            <w:t> </w:t>
          </w:r>
          <w:r>
            <w:rPr/>
            <w:t>or</w:t>
          </w:r>
          <w:r>
            <w:rPr>
              <w:spacing w:val="-1"/>
            </w:rPr>
            <w:t> </w:t>
          </w:r>
          <w:r>
            <w:rPr/>
            <w:t>Lessee</w:t>
          </w:r>
          <w:r>
            <w:rPr>
              <w:spacing w:val="-2"/>
            </w:rPr>
            <w:t> </w:t>
          </w:r>
          <w:r>
            <w:rPr/>
            <w:t>as</w:t>
          </w:r>
          <w:r>
            <w:rPr>
              <w:spacing w:val="1"/>
            </w:rPr>
            <w:t> </w:t>
          </w:r>
          <w:r>
            <w:rPr/>
            <w:t>Dealer</w:t>
          </w:r>
          <w:r>
            <w:rPr>
              <w:spacing w:val="-3"/>
            </w:rPr>
            <w:t> </w:t>
          </w:r>
          <w:r>
            <w:rPr/>
            <w:t>or</w:t>
          </w:r>
          <w:r>
            <w:rPr>
              <w:spacing w:val="1"/>
            </w:rPr>
            <w:t> </w:t>
          </w:r>
          <w:r>
            <w:rPr>
              <w:spacing w:val="-2"/>
            </w:rPr>
            <w:t>Installer</w:t>
          </w:r>
          <w:r>
            <w:rPr/>
            <w:tab/>
          </w:r>
          <w:r>
            <w:rPr>
              <w:spacing w:val="-5"/>
            </w:rPr>
            <w:t>39</w:t>
          </w:r>
        </w:p>
        <w:p>
          <w:pPr>
            <w:pStyle w:val="TOC3"/>
            <w:numPr>
              <w:ilvl w:val="2"/>
              <w:numId w:val="1"/>
            </w:numPr>
            <w:tabs>
              <w:tab w:pos="2256" w:val="left" w:leader="none"/>
              <w:tab w:pos="10461" w:val="right" w:leader="dot"/>
            </w:tabs>
            <w:spacing w:line="240" w:lineRule="auto" w:before="0" w:after="0"/>
            <w:ind w:left="2256" w:right="0" w:hanging="660"/>
            <w:jc w:val="left"/>
          </w:pPr>
          <w:r>
            <w:rPr/>
            <w:t>Lessor</w:t>
          </w:r>
          <w:r>
            <w:rPr>
              <w:spacing w:val="-1"/>
            </w:rPr>
            <w:t> </w:t>
          </w:r>
          <w:r>
            <w:rPr/>
            <w:t>or</w:t>
          </w:r>
          <w:r>
            <w:rPr>
              <w:spacing w:val="-1"/>
            </w:rPr>
            <w:t> </w:t>
          </w:r>
          <w:r>
            <w:rPr/>
            <w:t>Lessee</w:t>
          </w:r>
          <w:r>
            <w:rPr>
              <w:spacing w:val="-2"/>
            </w:rPr>
            <w:t> </w:t>
          </w:r>
          <w:r>
            <w:rPr/>
            <w:t>as </w:t>
          </w:r>
          <w:r>
            <w:rPr>
              <w:spacing w:val="-2"/>
            </w:rPr>
            <w:t>Owner</w:t>
          </w:r>
          <w:r>
            <w:rPr/>
            <w:tab/>
          </w:r>
          <w:r>
            <w:rPr>
              <w:spacing w:val="-5"/>
            </w:rPr>
            <w:t>39</w:t>
          </w:r>
        </w:p>
        <w:p>
          <w:pPr>
            <w:pStyle w:val="TOC3"/>
            <w:numPr>
              <w:ilvl w:val="2"/>
              <w:numId w:val="1"/>
            </w:numPr>
            <w:tabs>
              <w:tab w:pos="2256" w:val="left" w:leader="none"/>
              <w:tab w:pos="10461" w:val="right" w:leader="dot"/>
            </w:tabs>
            <w:spacing w:line="240" w:lineRule="auto" w:before="0" w:after="0"/>
            <w:ind w:left="2256" w:right="0" w:hanging="660"/>
            <w:jc w:val="left"/>
          </w:pPr>
          <w:r>
            <w:rPr/>
            <w:t>Lessor</w:t>
          </w:r>
          <w:r>
            <w:rPr>
              <w:spacing w:val="-3"/>
            </w:rPr>
            <w:t> </w:t>
          </w:r>
          <w:r>
            <w:rPr/>
            <w:t>or</w:t>
          </w:r>
          <w:r>
            <w:rPr>
              <w:spacing w:val="-1"/>
            </w:rPr>
            <w:t> </w:t>
          </w:r>
          <w:r>
            <w:rPr/>
            <w:t>Lessee</w:t>
          </w:r>
          <w:r>
            <w:rPr>
              <w:spacing w:val="-2"/>
            </w:rPr>
            <w:t> </w:t>
          </w:r>
          <w:r>
            <w:rPr/>
            <w:t>as </w:t>
          </w:r>
          <w:r>
            <w:rPr>
              <w:spacing w:val="-2"/>
            </w:rPr>
            <w:t>User.</w:t>
          </w:r>
          <w:r>
            <w:rPr/>
            <w:tab/>
          </w:r>
          <w:r>
            <w:rPr>
              <w:spacing w:val="-5"/>
            </w:rPr>
            <w:t>39</w:t>
          </w:r>
        </w:p>
        <w:p>
          <w:pPr>
            <w:pStyle w:val="TOC3"/>
            <w:numPr>
              <w:ilvl w:val="2"/>
              <w:numId w:val="1"/>
            </w:numPr>
            <w:tabs>
              <w:tab w:pos="2256" w:val="left" w:leader="none"/>
              <w:tab w:pos="10461" w:val="right" w:leader="dot"/>
            </w:tabs>
            <w:spacing w:line="240" w:lineRule="auto" w:before="0" w:after="0"/>
            <w:ind w:left="2256" w:right="0" w:hanging="660"/>
            <w:jc w:val="left"/>
          </w:pPr>
          <w:r>
            <w:rPr/>
            <w:t>Lessor</w:t>
          </w:r>
          <w:r>
            <w:rPr>
              <w:spacing w:val="-1"/>
            </w:rPr>
            <w:t> </w:t>
          </w:r>
          <w:r>
            <w:rPr/>
            <w:t>or</w:t>
          </w:r>
          <w:r>
            <w:rPr>
              <w:spacing w:val="-1"/>
            </w:rPr>
            <w:t> </w:t>
          </w:r>
          <w:r>
            <w:rPr/>
            <w:t>Lessee</w:t>
          </w:r>
          <w:r>
            <w:rPr>
              <w:spacing w:val="-2"/>
            </w:rPr>
            <w:t> </w:t>
          </w:r>
          <w:r>
            <w:rPr/>
            <w:t>as </w:t>
          </w:r>
          <w:r>
            <w:rPr>
              <w:spacing w:val="-2"/>
            </w:rPr>
            <w:t>Operator</w:t>
          </w:r>
          <w:r>
            <w:rPr/>
            <w:tab/>
          </w:r>
          <w:r>
            <w:rPr>
              <w:spacing w:val="-5"/>
            </w:rPr>
            <w:t>39</w:t>
          </w:r>
        </w:p>
        <w:p>
          <w:pPr>
            <w:pStyle w:val="TOC2"/>
            <w:numPr>
              <w:ilvl w:val="1"/>
              <w:numId w:val="1"/>
            </w:numPr>
            <w:tabs>
              <w:tab w:pos="1718" w:val="left" w:leader="none"/>
              <w:tab w:pos="10461" w:val="right" w:leader="dot"/>
            </w:tabs>
            <w:spacing w:line="240" w:lineRule="auto" w:before="0" w:after="0"/>
            <w:ind w:left="1718" w:right="0" w:hanging="480"/>
            <w:jc w:val="left"/>
          </w:pPr>
          <w:r>
            <w:rPr/>
            <w:t>Ownership</w:t>
          </w:r>
          <w:r>
            <w:rPr>
              <w:spacing w:val="-2"/>
            </w:rPr>
            <w:t> Responsibilities.</w:t>
          </w:r>
          <w:r>
            <w:rPr/>
            <w:tab/>
          </w:r>
          <w:r>
            <w:rPr>
              <w:spacing w:val="-5"/>
            </w:rPr>
            <w:t>39</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Obligations</w:t>
          </w:r>
          <w:r>
            <w:rPr/>
            <w:tab/>
          </w:r>
          <w:r>
            <w:rPr>
              <w:spacing w:val="-5"/>
            </w:rPr>
            <w:t>39</w:t>
          </w:r>
        </w:p>
        <w:p>
          <w:pPr>
            <w:pStyle w:val="TOC3"/>
            <w:numPr>
              <w:ilvl w:val="2"/>
              <w:numId w:val="1"/>
            </w:numPr>
            <w:tabs>
              <w:tab w:pos="2256" w:val="left" w:leader="none"/>
              <w:tab w:pos="10461" w:val="right" w:leader="dot"/>
            </w:tabs>
            <w:spacing w:line="240" w:lineRule="auto" w:before="0" w:after="0"/>
            <w:ind w:left="2256" w:right="0" w:hanging="660"/>
            <w:jc w:val="left"/>
          </w:pPr>
          <w:r>
            <w:rPr/>
            <w:t>Inspection</w:t>
          </w:r>
          <w:r>
            <w:rPr>
              <w:spacing w:val="-3"/>
            </w:rPr>
            <w:t> </w:t>
          </w:r>
          <w:r>
            <w:rPr/>
            <w:t>and</w:t>
          </w:r>
          <w:r>
            <w:rPr>
              <w:spacing w:val="-2"/>
            </w:rPr>
            <w:t> Test.</w:t>
          </w:r>
          <w:r>
            <w:rPr/>
            <w:tab/>
          </w:r>
          <w:r>
            <w:rPr>
              <w:spacing w:val="-5"/>
            </w:rPr>
            <w:t>39</w:t>
          </w:r>
        </w:p>
        <w:p>
          <w:pPr>
            <w:pStyle w:val="TOC3"/>
            <w:numPr>
              <w:ilvl w:val="2"/>
              <w:numId w:val="1"/>
            </w:numPr>
            <w:tabs>
              <w:tab w:pos="2316" w:val="left" w:leader="none"/>
              <w:tab w:pos="10461" w:val="right" w:leader="dot"/>
            </w:tabs>
            <w:spacing w:line="240" w:lineRule="auto" w:before="0" w:after="0"/>
            <w:ind w:left="2316" w:right="0" w:hanging="660"/>
            <w:jc w:val="left"/>
          </w:pPr>
          <w:r>
            <w:rPr>
              <w:spacing w:val="-2"/>
            </w:rPr>
            <w:t>Responsibilities</w:t>
          </w:r>
          <w:r>
            <w:rPr/>
            <w:tab/>
          </w:r>
          <w:r>
            <w:rPr>
              <w:spacing w:val="-5"/>
            </w:rPr>
            <w:t>39</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Training.</w:t>
          </w:r>
          <w:r>
            <w:rPr/>
            <w:tab/>
          </w:r>
          <w:r>
            <w:rPr>
              <w:spacing w:val="-5"/>
            </w:rPr>
            <w:t>39</w:t>
          </w:r>
        </w:p>
        <w:p>
          <w:pPr>
            <w:pStyle w:val="TOC3"/>
            <w:numPr>
              <w:ilvl w:val="2"/>
              <w:numId w:val="1"/>
            </w:numPr>
            <w:tabs>
              <w:tab w:pos="2256" w:val="left" w:leader="none"/>
              <w:tab w:pos="10461" w:val="right" w:leader="dot"/>
            </w:tabs>
            <w:spacing w:line="240" w:lineRule="auto" w:before="0" w:after="0"/>
            <w:ind w:left="2256" w:right="0" w:hanging="660"/>
            <w:jc w:val="left"/>
          </w:pPr>
          <w:r>
            <w:rPr/>
            <w:t>General</w:t>
          </w:r>
          <w:r>
            <w:rPr>
              <w:spacing w:val="-5"/>
            </w:rPr>
            <w:t> </w:t>
          </w:r>
          <w:r>
            <w:rPr>
              <w:spacing w:val="-2"/>
            </w:rPr>
            <w:t>Training</w:t>
          </w:r>
          <w:r>
            <w:rPr/>
            <w:tab/>
          </w:r>
          <w:r>
            <w:rPr>
              <w:spacing w:val="-7"/>
            </w:rPr>
            <w:t>39</w:t>
          </w:r>
        </w:p>
        <w:p>
          <w:pPr>
            <w:pStyle w:val="TOC3"/>
            <w:numPr>
              <w:ilvl w:val="2"/>
              <w:numId w:val="2"/>
            </w:numPr>
            <w:tabs>
              <w:tab w:pos="2318" w:val="left" w:leader="none"/>
              <w:tab w:pos="10477" w:val="right" w:leader="dot"/>
            </w:tabs>
            <w:spacing w:line="240" w:lineRule="auto" w:before="1" w:after="0"/>
            <w:ind w:left="2318" w:right="0" w:hanging="720"/>
            <w:jc w:val="left"/>
          </w:pPr>
          <w:r>
            <w:rPr>
              <w:spacing w:val="-2"/>
            </w:rPr>
            <w:t>Retraining</w:t>
          </w:r>
          <w:r>
            <w:rPr/>
            <w:tab/>
          </w:r>
          <w:r>
            <w:rPr>
              <w:spacing w:val="-5"/>
            </w:rPr>
            <w:t>40</w:t>
          </w:r>
        </w:p>
        <w:p>
          <w:pPr>
            <w:pStyle w:val="TOC3"/>
            <w:numPr>
              <w:ilvl w:val="2"/>
              <w:numId w:val="3"/>
            </w:numPr>
            <w:tabs>
              <w:tab w:pos="2256" w:val="left" w:leader="none"/>
              <w:tab w:pos="10461" w:val="right" w:leader="dot"/>
            </w:tabs>
            <w:spacing w:line="240" w:lineRule="auto" w:before="0" w:after="0"/>
            <w:ind w:left="2256" w:right="0" w:hanging="660"/>
            <w:jc w:val="left"/>
          </w:pPr>
          <w:r>
            <w:rPr>
              <w:spacing w:val="-2"/>
            </w:rPr>
            <w:t>Familiarization</w:t>
          </w:r>
          <w:r>
            <w:rPr/>
            <w:tab/>
          </w:r>
          <w:r>
            <w:rPr>
              <w:spacing w:val="-5"/>
            </w:rPr>
            <w:t>40</w:t>
          </w:r>
        </w:p>
        <w:p>
          <w:pPr>
            <w:pStyle w:val="TOC2"/>
            <w:numPr>
              <w:ilvl w:val="1"/>
              <w:numId w:val="1"/>
            </w:numPr>
            <w:tabs>
              <w:tab w:pos="1718" w:val="left" w:leader="none"/>
              <w:tab w:pos="10461" w:val="right" w:leader="dot"/>
            </w:tabs>
            <w:spacing w:line="240" w:lineRule="auto" w:before="0" w:after="0"/>
            <w:ind w:left="1718" w:right="0" w:hanging="480"/>
            <w:jc w:val="left"/>
          </w:pPr>
          <w:r>
            <w:rPr>
              <w:spacing w:val="-2"/>
            </w:rPr>
            <w:t>Communications.</w:t>
          </w:r>
          <w:r>
            <w:rPr/>
            <w:tab/>
          </w:r>
          <w:r>
            <w:rPr>
              <w:spacing w:val="-5"/>
            </w:rPr>
            <w:t>40</w:t>
          </w:r>
        </w:p>
        <w:p>
          <w:pPr>
            <w:pStyle w:val="TOC2"/>
            <w:numPr>
              <w:ilvl w:val="1"/>
              <w:numId w:val="1"/>
            </w:numPr>
            <w:tabs>
              <w:tab w:pos="1718" w:val="left" w:leader="none"/>
              <w:tab w:pos="10461" w:val="right" w:leader="dot"/>
            </w:tabs>
            <w:spacing w:line="240" w:lineRule="auto" w:before="0" w:after="0"/>
            <w:ind w:left="1718" w:right="0" w:hanging="480"/>
            <w:jc w:val="left"/>
          </w:pPr>
          <w:r>
            <w:rPr/>
            <w:t>Use</w:t>
          </w:r>
          <w:r>
            <w:rPr>
              <w:spacing w:val="-2"/>
            </w:rPr>
            <w:t> </w:t>
          </w:r>
          <w:r>
            <w:rPr/>
            <w:t>of </w:t>
          </w:r>
          <w:r>
            <w:rPr>
              <w:spacing w:val="-2"/>
            </w:rPr>
            <w:t>Brokers.</w:t>
          </w:r>
          <w:r>
            <w:rPr/>
            <w:tab/>
          </w:r>
          <w:r>
            <w:rPr>
              <w:spacing w:val="-5"/>
            </w:rPr>
            <w:t>41</w:t>
          </w:r>
        </w:p>
        <w:p>
          <w:pPr>
            <w:pStyle w:val="TOC1"/>
            <w:numPr>
              <w:ilvl w:val="0"/>
              <w:numId w:val="1"/>
            </w:numPr>
            <w:tabs>
              <w:tab w:pos="1238" w:val="left" w:leader="none"/>
              <w:tab w:pos="10461" w:val="right" w:leader="dot"/>
            </w:tabs>
            <w:spacing w:line="240" w:lineRule="auto" w:before="0" w:after="0"/>
            <w:ind w:left="1238" w:right="0" w:hanging="360"/>
            <w:jc w:val="left"/>
          </w:pPr>
          <w:hyperlink w:history="true" w:anchor="_TOC_250008">
            <w:r>
              <w:rPr/>
              <w:t>Responsibilities</w:t>
            </w:r>
            <w:r>
              <w:rPr>
                <w:spacing w:val="-1"/>
              </w:rPr>
              <w:t> </w:t>
            </w:r>
            <w:r>
              <w:rPr/>
              <w:t>of</w:t>
            </w:r>
            <w:r>
              <w:rPr>
                <w:spacing w:val="-1"/>
              </w:rPr>
              <w:t> </w:t>
            </w:r>
            <w:r>
              <w:rPr>
                <w:spacing w:val="-2"/>
              </w:rPr>
              <w:t>Brokers</w:t>
            </w:r>
            <w:r>
              <w:rPr/>
              <w:tab/>
            </w:r>
            <w:r>
              <w:rPr>
                <w:spacing w:val="-5"/>
              </w:rPr>
              <w:t>41</w:t>
            </w:r>
          </w:hyperlink>
        </w:p>
        <w:p>
          <w:pPr>
            <w:pStyle w:val="TOC2"/>
            <w:numPr>
              <w:ilvl w:val="1"/>
              <w:numId w:val="1"/>
            </w:numPr>
            <w:tabs>
              <w:tab w:pos="1718" w:val="left" w:leader="none"/>
              <w:tab w:pos="10461" w:val="right" w:leader="dot"/>
            </w:tabs>
            <w:spacing w:line="240" w:lineRule="auto" w:before="0" w:after="0"/>
            <w:ind w:left="1718" w:right="0" w:hanging="480"/>
            <w:jc w:val="left"/>
          </w:pPr>
          <w:r>
            <w:rPr/>
            <w:t>Broker</w:t>
          </w:r>
          <w:r>
            <w:rPr>
              <w:spacing w:val="-3"/>
            </w:rPr>
            <w:t> </w:t>
          </w:r>
          <w:r>
            <w:rPr/>
            <w:t>Involved</w:t>
          </w:r>
          <w:r>
            <w:rPr>
              <w:spacing w:val="-1"/>
            </w:rPr>
            <w:t> </w:t>
          </w:r>
          <w:r>
            <w:rPr/>
            <w:t>In a</w:t>
          </w:r>
          <w:r>
            <w:rPr>
              <w:spacing w:val="-2"/>
            </w:rPr>
            <w:t> </w:t>
          </w:r>
          <w:r>
            <w:rPr>
              <w:spacing w:val="-4"/>
            </w:rPr>
            <w:t>Sale</w:t>
          </w:r>
          <w:r>
            <w:rPr/>
            <w:tab/>
          </w:r>
          <w:r>
            <w:rPr>
              <w:spacing w:val="-5"/>
            </w:rPr>
            <w:t>41</w:t>
          </w:r>
        </w:p>
        <w:p>
          <w:pPr>
            <w:pStyle w:val="TOC2"/>
            <w:numPr>
              <w:ilvl w:val="1"/>
              <w:numId w:val="1"/>
            </w:numPr>
            <w:tabs>
              <w:tab w:pos="1718" w:val="left" w:leader="none"/>
              <w:tab w:pos="10461" w:val="right" w:leader="dot"/>
            </w:tabs>
            <w:spacing w:line="240" w:lineRule="auto" w:before="0" w:after="0"/>
            <w:ind w:left="1718" w:right="0" w:hanging="480"/>
            <w:jc w:val="left"/>
          </w:pPr>
          <w:r>
            <w:rPr/>
            <w:t>Broker</w:t>
          </w:r>
          <w:r>
            <w:rPr>
              <w:spacing w:val="-1"/>
            </w:rPr>
            <w:t> </w:t>
          </w:r>
          <w:r>
            <w:rPr/>
            <w:t>Involved</w:t>
          </w:r>
          <w:r>
            <w:rPr>
              <w:spacing w:val="-1"/>
            </w:rPr>
            <w:t> </w:t>
          </w:r>
          <w:r>
            <w:rPr/>
            <w:t>In a</w:t>
          </w:r>
          <w:r>
            <w:rPr>
              <w:spacing w:val="-2"/>
            </w:rPr>
            <w:t> Lease</w:t>
          </w:r>
          <w:r>
            <w:rPr/>
            <w:tab/>
          </w:r>
          <w:r>
            <w:rPr>
              <w:spacing w:val="-5"/>
            </w:rPr>
            <w:t>41</w:t>
          </w:r>
        </w:p>
        <w:p>
          <w:pPr>
            <w:pStyle w:val="TOC1"/>
            <w:spacing w:before="276"/>
            <w:ind w:left="876" w:firstLine="0"/>
          </w:pPr>
          <w:r>
            <w:rPr>
              <w:spacing w:val="-2"/>
            </w:rPr>
            <w:t>TABLES</w:t>
          </w:r>
        </w:p>
        <w:p>
          <w:pPr>
            <w:pStyle w:val="TOC2"/>
            <w:tabs>
              <w:tab w:pos="10461" w:val="right" w:leader="dot"/>
            </w:tabs>
            <w:ind w:left="1238" w:firstLine="0"/>
          </w:pPr>
          <w:r>
            <w:rPr/>
            <w:t>Table</w:t>
          </w:r>
          <w:r>
            <w:rPr>
              <w:spacing w:val="-2"/>
            </w:rPr>
            <w:t> </w:t>
          </w:r>
          <w:r>
            <w:rPr/>
            <w:t>1:</w:t>
          </w:r>
          <w:r>
            <w:rPr>
              <w:spacing w:val="-1"/>
            </w:rPr>
            <w:t> </w:t>
          </w:r>
          <w:r>
            <w:rPr/>
            <w:t>Design,</w:t>
          </w:r>
          <w:r>
            <w:rPr>
              <w:spacing w:val="-1"/>
            </w:rPr>
            <w:t> </w:t>
          </w:r>
          <w:r>
            <w:rPr/>
            <w:t>Quality Assurance</w:t>
          </w:r>
          <w:r>
            <w:rPr>
              <w:spacing w:val="-2"/>
            </w:rPr>
            <w:t> </w:t>
          </w:r>
          <w:r>
            <w:rPr/>
            <w:t>and</w:t>
          </w:r>
          <w:r>
            <w:rPr>
              <w:spacing w:val="-1"/>
            </w:rPr>
            <w:t> </w:t>
          </w:r>
          <w:r>
            <w:rPr/>
            <w:t>Qualification</w:t>
          </w:r>
          <w:r>
            <w:rPr>
              <w:spacing w:val="-1"/>
            </w:rPr>
            <w:t> </w:t>
          </w:r>
          <w:r>
            <w:rPr/>
            <w:t>Test</w:t>
          </w:r>
          <w:r>
            <w:rPr>
              <w:spacing w:val="-1"/>
            </w:rPr>
            <w:t> </w:t>
          </w:r>
          <w:r>
            <w:rPr>
              <w:spacing w:val="-2"/>
            </w:rPr>
            <w:t>Values</w:t>
          </w:r>
          <w:r>
            <w:rPr/>
            <w:tab/>
          </w:r>
          <w:r>
            <w:rPr>
              <w:spacing w:val="-5"/>
            </w:rPr>
            <w:t>42</w:t>
          </w:r>
        </w:p>
        <w:p>
          <w:pPr>
            <w:pStyle w:val="TOC2"/>
            <w:tabs>
              <w:tab w:pos="10461" w:val="right" w:leader="dot"/>
            </w:tabs>
            <w:spacing w:before="1"/>
            <w:ind w:left="1238" w:firstLine="0"/>
          </w:pPr>
          <w:r>
            <w:rPr/>
            <w:t>Table</w:t>
          </w:r>
          <w:r>
            <w:rPr>
              <w:spacing w:val="-3"/>
            </w:rPr>
            <w:t> </w:t>
          </w:r>
          <w:r>
            <w:rPr/>
            <w:t>2:</w:t>
          </w:r>
          <w:r>
            <w:rPr>
              <w:spacing w:val="-1"/>
            </w:rPr>
            <w:t> </w:t>
          </w:r>
          <w:r>
            <w:rPr/>
            <w:t>Periodic</w:t>
          </w:r>
          <w:r>
            <w:rPr>
              <w:spacing w:val="-2"/>
            </w:rPr>
            <w:t> </w:t>
          </w:r>
          <w:r>
            <w:rPr/>
            <w:t>Electrical</w:t>
          </w:r>
          <w:r>
            <w:rPr>
              <w:spacing w:val="-1"/>
            </w:rPr>
            <w:t> </w:t>
          </w:r>
          <w:r>
            <w:rPr/>
            <w:t>Test</w:t>
          </w:r>
          <w:r>
            <w:rPr>
              <w:spacing w:val="-1"/>
            </w:rPr>
            <w:t> </w:t>
          </w:r>
          <w:r>
            <w:rPr>
              <w:spacing w:val="-2"/>
            </w:rPr>
            <w:t>Values</w:t>
          </w:r>
          <w:r>
            <w:rPr/>
            <w:tab/>
          </w:r>
          <w:r>
            <w:rPr>
              <w:spacing w:val="-5"/>
            </w:rPr>
            <w:t>45</w:t>
          </w:r>
        </w:p>
        <w:p>
          <w:pPr>
            <w:pStyle w:val="TOC2"/>
            <w:tabs>
              <w:tab w:pos="10461" w:val="right" w:leader="dot"/>
            </w:tabs>
            <w:ind w:left="1238" w:firstLine="0"/>
          </w:pPr>
          <w:r>
            <w:rPr/>
            <w:t>Table</w:t>
          </w:r>
          <w:r>
            <w:rPr>
              <w:spacing w:val="-2"/>
            </w:rPr>
            <w:t> </w:t>
          </w:r>
          <w:r>
            <w:rPr/>
            <w:t>3:</w:t>
          </w:r>
          <w:r>
            <w:rPr>
              <w:spacing w:val="-1"/>
            </w:rPr>
            <w:t> </w:t>
          </w:r>
          <w:r>
            <w:rPr/>
            <w:t>Before</w:t>
          </w:r>
          <w:r>
            <w:rPr>
              <w:spacing w:val="-2"/>
            </w:rPr>
            <w:t> </w:t>
          </w:r>
          <w:r>
            <w:rPr/>
            <w:t>Use</w:t>
          </w:r>
          <w:r>
            <w:rPr>
              <w:spacing w:val="-2"/>
            </w:rPr>
            <w:t> Tests</w:t>
          </w:r>
          <w:r>
            <w:rPr/>
            <w:tab/>
          </w:r>
          <w:r>
            <w:rPr>
              <w:spacing w:val="-5"/>
            </w:rPr>
            <w:t>46</w:t>
          </w:r>
        </w:p>
        <w:p>
          <w:pPr>
            <w:pStyle w:val="TOC1"/>
            <w:spacing w:before="276"/>
            <w:ind w:left="876" w:firstLine="0"/>
          </w:pPr>
          <w:r>
            <w:rPr>
              <w:spacing w:val="-2"/>
            </w:rPr>
            <w:t>FIGURES</w:t>
          </w:r>
        </w:p>
        <w:p>
          <w:pPr>
            <w:pStyle w:val="TOC2"/>
            <w:tabs>
              <w:tab w:pos="10461" w:val="right" w:leader="dot"/>
            </w:tabs>
            <w:ind w:left="1238" w:firstLine="0"/>
          </w:pPr>
          <w:hyperlink w:history="true" w:anchor="_TOC_250007">
            <w:r>
              <w:rPr/>
              <w:t>Figure</w:t>
            </w:r>
            <w:r>
              <w:rPr>
                <w:spacing w:val="-5"/>
              </w:rPr>
              <w:t> </w:t>
            </w:r>
            <w:r>
              <w:rPr/>
              <w:t>1:</w:t>
            </w:r>
            <w:r>
              <w:rPr>
                <w:spacing w:val="-1"/>
              </w:rPr>
              <w:t> </w:t>
            </w:r>
            <w:r>
              <w:rPr/>
              <w:t>Dielectric</w:t>
            </w:r>
            <w:r>
              <w:rPr>
                <w:spacing w:val="-2"/>
              </w:rPr>
              <w:t> </w:t>
            </w:r>
            <w:r>
              <w:rPr/>
              <w:t>Test Configuration</w:t>
            </w:r>
            <w:r>
              <w:rPr>
                <w:spacing w:val="-1"/>
              </w:rPr>
              <w:t> </w:t>
            </w:r>
            <w:r>
              <w:rPr/>
              <w:t>for</w:t>
            </w:r>
            <w:r>
              <w:rPr>
                <w:spacing w:val="-1"/>
              </w:rPr>
              <w:t> </w:t>
            </w:r>
            <w:r>
              <w:rPr/>
              <w:t>Category</w:t>
            </w:r>
            <w:r>
              <w:rPr>
                <w:spacing w:val="-1"/>
              </w:rPr>
              <w:t> </w:t>
            </w:r>
            <w:r>
              <w:rPr/>
              <w:t>A</w:t>
            </w:r>
            <w:r>
              <w:rPr>
                <w:spacing w:val="-2"/>
              </w:rPr>
              <w:t> </w:t>
            </w:r>
            <w:r>
              <w:rPr/>
              <w:t>&amp;</w:t>
            </w:r>
            <w:r>
              <w:rPr>
                <w:spacing w:val="-1"/>
              </w:rPr>
              <w:t> </w:t>
            </w:r>
            <w:r>
              <w:rPr/>
              <w:t>B</w:t>
            </w:r>
            <w:r>
              <w:rPr>
                <w:spacing w:val="-1"/>
              </w:rPr>
              <w:t> </w:t>
            </w:r>
            <w:r>
              <w:rPr/>
              <w:t>Aerial </w:t>
            </w:r>
            <w:r>
              <w:rPr>
                <w:spacing w:val="-2"/>
              </w:rPr>
              <w:t>Devices</w:t>
            </w:r>
            <w:r>
              <w:rPr/>
              <w:tab/>
            </w:r>
            <w:r>
              <w:rPr>
                <w:spacing w:val="-5"/>
              </w:rPr>
              <w:t>47</w:t>
            </w:r>
          </w:hyperlink>
        </w:p>
        <w:p>
          <w:pPr>
            <w:pStyle w:val="TOC3"/>
            <w:tabs>
              <w:tab w:pos="10461" w:val="right" w:leader="dot"/>
            </w:tabs>
            <w:ind w:left="1596" w:firstLine="0"/>
          </w:pPr>
          <w:r>
            <w:rPr/>
            <w:t>Figure</w:t>
          </w:r>
          <w:r>
            <w:rPr>
              <w:spacing w:val="-3"/>
            </w:rPr>
            <w:t> </w:t>
          </w:r>
          <w:r>
            <w:rPr/>
            <w:t>1A: Details of</w:t>
          </w:r>
          <w:r>
            <w:rPr>
              <w:spacing w:val="-1"/>
            </w:rPr>
            <w:t> </w:t>
          </w:r>
          <w:r>
            <w:rPr/>
            <w:t>Lower Test Electrode</w:t>
          </w:r>
          <w:r>
            <w:rPr>
              <w:spacing w:val="-3"/>
            </w:rPr>
            <w:t> </w:t>
          </w:r>
          <w:r>
            <w:rPr/>
            <w:t>Assembly &amp; Conductive</w:t>
          </w:r>
          <w:r>
            <w:rPr>
              <w:spacing w:val="-1"/>
            </w:rPr>
            <w:t> </w:t>
          </w:r>
          <w:r>
            <w:rPr>
              <w:spacing w:val="-2"/>
            </w:rPr>
            <w:t>Shield</w:t>
          </w:r>
          <w:r>
            <w:rPr/>
            <w:tab/>
          </w:r>
          <w:r>
            <w:rPr>
              <w:spacing w:val="-5"/>
            </w:rPr>
            <w:t>48</w:t>
          </w:r>
        </w:p>
        <w:p>
          <w:pPr>
            <w:pStyle w:val="TOC2"/>
            <w:tabs>
              <w:tab w:pos="10461" w:val="right" w:leader="dot"/>
            </w:tabs>
            <w:ind w:left="1238" w:firstLine="0"/>
          </w:pPr>
          <w:r>
            <w:rPr/>
            <w:t>Figure</w:t>
          </w:r>
          <w:r>
            <w:rPr>
              <w:spacing w:val="-5"/>
            </w:rPr>
            <w:t> </w:t>
          </w:r>
          <w:r>
            <w:rPr/>
            <w:t>2:</w:t>
          </w:r>
          <w:r>
            <w:rPr>
              <w:spacing w:val="-1"/>
            </w:rPr>
            <w:t> </w:t>
          </w:r>
          <w:r>
            <w:rPr/>
            <w:t>Dielectric</w:t>
          </w:r>
          <w:r>
            <w:rPr>
              <w:spacing w:val="-2"/>
            </w:rPr>
            <w:t> </w:t>
          </w:r>
          <w:r>
            <w:rPr/>
            <w:t>Test</w:t>
          </w:r>
          <w:r>
            <w:rPr>
              <w:spacing w:val="-1"/>
            </w:rPr>
            <w:t> </w:t>
          </w:r>
          <w:r>
            <w:rPr/>
            <w:t>Configuration for</w:t>
          </w:r>
          <w:r>
            <w:rPr>
              <w:spacing w:val="-1"/>
            </w:rPr>
            <w:t> </w:t>
          </w:r>
          <w:r>
            <w:rPr/>
            <w:t>Category</w:t>
          </w:r>
          <w:r>
            <w:rPr>
              <w:spacing w:val="-1"/>
            </w:rPr>
            <w:t> </w:t>
          </w:r>
          <w:r>
            <w:rPr/>
            <w:t>C</w:t>
          </w:r>
          <w:r>
            <w:rPr>
              <w:spacing w:val="-1"/>
            </w:rPr>
            <w:t> </w:t>
          </w:r>
          <w:r>
            <w:rPr/>
            <w:t>&amp;</w:t>
          </w:r>
          <w:r>
            <w:rPr>
              <w:spacing w:val="-1"/>
            </w:rPr>
            <w:t> </w:t>
          </w:r>
          <w:r>
            <w:rPr/>
            <w:t>DAerial </w:t>
          </w:r>
          <w:r>
            <w:rPr>
              <w:spacing w:val="-2"/>
            </w:rPr>
            <w:t>Devices</w:t>
          </w:r>
          <w:r>
            <w:rPr/>
            <w:tab/>
          </w:r>
          <w:r>
            <w:rPr>
              <w:spacing w:val="-5"/>
            </w:rPr>
            <w:t>49</w:t>
          </w:r>
        </w:p>
        <w:p>
          <w:pPr>
            <w:pStyle w:val="TOC3"/>
            <w:tabs>
              <w:tab w:pos="10461" w:val="right" w:leader="dot"/>
            </w:tabs>
            <w:ind w:left="1596" w:firstLine="0"/>
          </w:pPr>
          <w:r>
            <w:rPr/>
            <w:t>Figure</w:t>
          </w:r>
          <w:r>
            <w:rPr>
              <w:spacing w:val="-5"/>
            </w:rPr>
            <w:t> </w:t>
          </w:r>
          <w:r>
            <w:rPr/>
            <w:t>2A:</w:t>
          </w:r>
          <w:r>
            <w:rPr>
              <w:spacing w:val="-1"/>
            </w:rPr>
            <w:t> </w:t>
          </w:r>
          <w:r>
            <w:rPr/>
            <w:t>Optional</w:t>
          </w:r>
          <w:r>
            <w:rPr>
              <w:spacing w:val="-1"/>
            </w:rPr>
            <w:t> </w:t>
          </w:r>
          <w:r>
            <w:rPr/>
            <w:t>Dielectric</w:t>
          </w:r>
          <w:r>
            <w:rPr>
              <w:spacing w:val="-1"/>
            </w:rPr>
            <w:t> </w:t>
          </w:r>
          <w:r>
            <w:rPr/>
            <w:t>Test</w:t>
          </w:r>
          <w:r>
            <w:rPr>
              <w:spacing w:val="-1"/>
            </w:rPr>
            <w:t> </w:t>
          </w:r>
          <w:r>
            <w:rPr/>
            <w:t>Configuration</w:t>
          </w:r>
          <w:r>
            <w:rPr>
              <w:spacing w:val="-1"/>
            </w:rPr>
            <w:t> </w:t>
          </w:r>
          <w:r>
            <w:rPr/>
            <w:t>for</w:t>
          </w:r>
          <w:r>
            <w:rPr>
              <w:spacing w:val="-1"/>
            </w:rPr>
            <w:t> </w:t>
          </w:r>
          <w:r>
            <w:rPr/>
            <w:t>Category C</w:t>
          </w:r>
          <w:r>
            <w:rPr>
              <w:spacing w:val="-1"/>
            </w:rPr>
            <w:t> </w:t>
          </w:r>
          <w:r>
            <w:rPr/>
            <w:t>&amp;</w:t>
          </w:r>
          <w:r>
            <w:rPr>
              <w:spacing w:val="-1"/>
            </w:rPr>
            <w:t> </w:t>
          </w:r>
          <w:r>
            <w:rPr/>
            <w:t>DAerial </w:t>
          </w:r>
          <w:r>
            <w:rPr>
              <w:spacing w:val="-2"/>
            </w:rPr>
            <w:t>Devices</w:t>
          </w:r>
          <w:r>
            <w:rPr/>
            <w:tab/>
          </w:r>
          <w:r>
            <w:rPr>
              <w:spacing w:val="-5"/>
            </w:rPr>
            <w:t>50</w:t>
          </w:r>
        </w:p>
        <w:p>
          <w:pPr>
            <w:pStyle w:val="TOC2"/>
            <w:tabs>
              <w:tab w:pos="10461" w:val="right" w:leader="dot"/>
            </w:tabs>
            <w:ind w:left="1238" w:firstLine="0"/>
          </w:pPr>
          <w:hyperlink w:history="true" w:anchor="_TOC_250006">
            <w:r>
              <w:rPr/>
              <w:t>Figure</w:t>
            </w:r>
            <w:r>
              <w:rPr>
                <w:spacing w:val="-4"/>
              </w:rPr>
              <w:t> </w:t>
            </w:r>
            <w:r>
              <w:rPr/>
              <w:t>3:</w:t>
            </w:r>
            <w:r>
              <w:rPr>
                <w:spacing w:val="-1"/>
              </w:rPr>
              <w:t> </w:t>
            </w:r>
            <w:r>
              <w:rPr/>
              <w:t>Dielectric</w:t>
            </w:r>
            <w:r>
              <w:rPr>
                <w:spacing w:val="-2"/>
              </w:rPr>
              <w:t> </w:t>
            </w:r>
            <w:r>
              <w:rPr/>
              <w:t>Test</w:t>
            </w:r>
            <w:r>
              <w:rPr>
                <w:spacing w:val="-1"/>
              </w:rPr>
              <w:t> </w:t>
            </w:r>
            <w:r>
              <w:rPr/>
              <w:t>Configuration</w:t>
            </w:r>
            <w:r>
              <w:rPr>
                <w:spacing w:val="-1"/>
              </w:rPr>
              <w:t> </w:t>
            </w:r>
            <w:r>
              <w:rPr/>
              <w:t>for</w:t>
            </w:r>
            <w:r>
              <w:rPr>
                <w:spacing w:val="-1"/>
              </w:rPr>
              <w:t> </w:t>
            </w:r>
            <w:r>
              <w:rPr/>
              <w:t>Chassis</w:t>
            </w:r>
            <w:r>
              <w:rPr>
                <w:spacing w:val="-1"/>
              </w:rPr>
              <w:t> </w:t>
            </w:r>
            <w:r>
              <w:rPr/>
              <w:t>Insulating</w:t>
            </w:r>
            <w:r>
              <w:rPr>
                <w:spacing w:val="-1"/>
              </w:rPr>
              <w:t> </w:t>
            </w:r>
            <w:r>
              <w:rPr>
                <w:spacing w:val="-2"/>
              </w:rPr>
              <w:t>Systems</w:t>
            </w:r>
            <w:r>
              <w:rPr/>
              <w:tab/>
            </w:r>
            <w:r>
              <w:rPr>
                <w:spacing w:val="-5"/>
              </w:rPr>
              <w:t>51</w:t>
            </w:r>
          </w:hyperlink>
        </w:p>
        <w:p>
          <w:pPr>
            <w:pStyle w:val="TOC3"/>
            <w:tabs>
              <w:tab w:pos="10461" w:val="right" w:leader="dot"/>
            </w:tabs>
            <w:ind w:left="1596" w:firstLine="0"/>
          </w:pPr>
          <w:hyperlink w:history="true" w:anchor="_TOC_250005">
            <w:r>
              <w:rPr/>
              <w:t>Figure</w:t>
            </w:r>
            <w:r>
              <w:rPr>
                <w:spacing w:val="-4"/>
              </w:rPr>
              <w:t> </w:t>
            </w:r>
            <w:r>
              <w:rPr/>
              <w:t>3A:</w:t>
            </w:r>
            <w:r>
              <w:rPr>
                <w:spacing w:val="-1"/>
              </w:rPr>
              <w:t> </w:t>
            </w:r>
            <w:r>
              <w:rPr/>
              <w:t>Suggested</w:t>
            </w:r>
            <w:r>
              <w:rPr>
                <w:spacing w:val="-1"/>
              </w:rPr>
              <w:t> </w:t>
            </w:r>
            <w:r>
              <w:rPr/>
              <w:t>Shunting</w:t>
            </w:r>
            <w:r>
              <w:rPr>
                <w:spacing w:val="-1"/>
              </w:rPr>
              <w:t> </w:t>
            </w:r>
            <w:r>
              <w:rPr/>
              <w:t>Arrangement</w:t>
            </w:r>
            <w:r>
              <w:rPr>
                <w:spacing w:val="-2"/>
              </w:rPr>
              <w:t> </w:t>
            </w:r>
            <w:r>
              <w:rPr/>
              <w:t>for Chassis</w:t>
            </w:r>
            <w:r>
              <w:rPr>
                <w:spacing w:val="-1"/>
              </w:rPr>
              <w:t> </w:t>
            </w:r>
            <w:r>
              <w:rPr/>
              <w:t>Insulating</w:t>
            </w:r>
            <w:r>
              <w:rPr>
                <w:spacing w:val="-1"/>
              </w:rPr>
              <w:t> </w:t>
            </w:r>
            <w:r>
              <w:rPr>
                <w:spacing w:val="-2"/>
              </w:rPr>
              <w:t>System</w:t>
            </w:r>
            <w:r>
              <w:rPr/>
              <w:tab/>
            </w:r>
            <w:r>
              <w:rPr>
                <w:spacing w:val="-5"/>
              </w:rPr>
              <w:t>52</w:t>
            </w:r>
          </w:hyperlink>
        </w:p>
        <w:p>
          <w:pPr>
            <w:pStyle w:val="TOC2"/>
            <w:tabs>
              <w:tab w:pos="10461" w:val="right" w:leader="dot"/>
            </w:tabs>
            <w:ind w:left="1238" w:firstLine="0"/>
          </w:pPr>
          <w:hyperlink w:history="true" w:anchor="_TOC_250004">
            <w:r>
              <w:rPr/>
              <w:t>Figure</w:t>
            </w:r>
            <w:r>
              <w:rPr>
                <w:spacing w:val="-3"/>
              </w:rPr>
              <w:t> </w:t>
            </w:r>
            <w:r>
              <w:rPr/>
              <w:t>4:</w:t>
            </w:r>
            <w:r>
              <w:rPr>
                <w:spacing w:val="-1"/>
              </w:rPr>
              <w:t> </w:t>
            </w:r>
            <w:r>
              <w:rPr/>
              <w:t>Boom</w:t>
            </w:r>
            <w:r>
              <w:rPr>
                <w:spacing w:val="-1"/>
              </w:rPr>
              <w:t> </w:t>
            </w:r>
            <w:r>
              <w:rPr/>
              <w:t>Positions</w:t>
            </w:r>
            <w:r>
              <w:rPr>
                <w:spacing w:val="-1"/>
              </w:rPr>
              <w:t> </w:t>
            </w:r>
            <w:r>
              <w:rPr/>
              <w:t>for</w:t>
            </w:r>
            <w:r>
              <w:rPr>
                <w:spacing w:val="-3"/>
              </w:rPr>
              <w:t> </w:t>
            </w:r>
            <w:r>
              <w:rPr/>
              <w:t>Dielectric</w:t>
            </w:r>
            <w:r>
              <w:rPr>
                <w:spacing w:val="-3"/>
              </w:rPr>
              <w:t> </w:t>
            </w:r>
            <w:r>
              <w:rPr/>
              <w:t>Test</w:t>
            </w:r>
            <w:r>
              <w:rPr>
                <w:spacing w:val="-1"/>
              </w:rPr>
              <w:t> </w:t>
            </w:r>
            <w:r>
              <w:rPr/>
              <w:t>of</w:t>
            </w:r>
            <w:r>
              <w:rPr>
                <w:spacing w:val="-1"/>
              </w:rPr>
              <w:t> </w:t>
            </w:r>
            <w:r>
              <w:rPr/>
              <w:t>Extensible</w:t>
            </w:r>
            <w:r>
              <w:rPr>
                <w:spacing w:val="-2"/>
              </w:rPr>
              <w:t> </w:t>
            </w:r>
            <w:r>
              <w:rPr/>
              <w:t>Insulating</w:t>
            </w:r>
            <w:r>
              <w:rPr>
                <w:spacing w:val="-1"/>
              </w:rPr>
              <w:t> </w:t>
            </w:r>
            <w:r>
              <w:rPr/>
              <w:t>Aerial </w:t>
            </w:r>
            <w:r>
              <w:rPr>
                <w:spacing w:val="-2"/>
              </w:rPr>
              <w:t>Devices</w:t>
            </w:r>
            <w:r>
              <w:rPr/>
              <w:tab/>
            </w:r>
            <w:r>
              <w:rPr>
                <w:spacing w:val="-5"/>
              </w:rPr>
              <w:t>53</w:t>
            </w:r>
          </w:hyperlink>
        </w:p>
        <w:p>
          <w:pPr>
            <w:pStyle w:val="TOC2"/>
            <w:tabs>
              <w:tab w:pos="10461" w:val="right" w:leader="dot"/>
            </w:tabs>
            <w:spacing w:before="1"/>
            <w:ind w:left="1238" w:firstLine="0"/>
          </w:pPr>
          <w:r>
            <w:rPr/>
            <w:t>Figure</w:t>
          </w:r>
          <w:r>
            <w:rPr>
              <w:spacing w:val="-5"/>
            </w:rPr>
            <w:t> </w:t>
          </w:r>
          <w:r>
            <w:rPr/>
            <w:t>5:</w:t>
          </w:r>
          <w:r>
            <w:rPr>
              <w:spacing w:val="-1"/>
            </w:rPr>
            <w:t> </w:t>
          </w:r>
          <w:r>
            <w:rPr/>
            <w:t>Typical Bonding</w:t>
          </w:r>
          <w:r>
            <w:rPr>
              <w:spacing w:val="-1"/>
            </w:rPr>
            <w:t> </w:t>
          </w:r>
          <w:r>
            <w:rPr/>
            <w:t>Arrangements for</w:t>
          </w:r>
          <w:r>
            <w:rPr>
              <w:spacing w:val="-3"/>
            </w:rPr>
            <w:t> </w:t>
          </w:r>
          <w:r>
            <w:rPr/>
            <w:t>Category</w:t>
          </w:r>
          <w:r>
            <w:rPr>
              <w:spacing w:val="-1"/>
            </w:rPr>
            <w:t> </w:t>
          </w:r>
          <w:r>
            <w:rPr/>
            <w:t>A</w:t>
          </w:r>
          <w:r>
            <w:rPr>
              <w:spacing w:val="-1"/>
            </w:rPr>
            <w:t> </w:t>
          </w:r>
          <w:r>
            <w:rPr/>
            <w:t>Aerial </w:t>
          </w:r>
          <w:r>
            <w:rPr>
              <w:spacing w:val="-2"/>
            </w:rPr>
            <w:t>Devices</w:t>
          </w:r>
          <w:r>
            <w:rPr/>
            <w:tab/>
          </w:r>
          <w:r>
            <w:rPr>
              <w:spacing w:val="-5"/>
            </w:rPr>
            <w:t>54</w:t>
          </w:r>
        </w:p>
        <w:p>
          <w:pPr>
            <w:pStyle w:val="TOC2"/>
            <w:tabs>
              <w:tab w:pos="10461" w:val="right" w:leader="dot"/>
            </w:tabs>
            <w:ind w:left="1238" w:firstLine="0"/>
          </w:pPr>
          <w:r>
            <w:rPr/>
            <w:t>Figure</w:t>
          </w:r>
          <w:r>
            <w:rPr>
              <w:spacing w:val="-5"/>
            </w:rPr>
            <w:t> </w:t>
          </w:r>
          <w:r>
            <w:rPr/>
            <w:t>6:</w:t>
          </w:r>
          <w:r>
            <w:rPr>
              <w:spacing w:val="-1"/>
            </w:rPr>
            <w:t> </w:t>
          </w:r>
          <w:r>
            <w:rPr/>
            <w:t>Confirmation Test</w:t>
          </w:r>
          <w:r>
            <w:rPr>
              <w:spacing w:val="-1"/>
            </w:rPr>
            <w:t> </w:t>
          </w:r>
          <w:r>
            <w:rPr/>
            <w:t>of Upper</w:t>
          </w:r>
          <w:r>
            <w:rPr>
              <w:spacing w:val="-1"/>
            </w:rPr>
            <w:t> </w:t>
          </w:r>
          <w:r>
            <w:rPr/>
            <w:t>Control</w:t>
          </w:r>
          <w:r>
            <w:rPr>
              <w:spacing w:val="-1"/>
            </w:rPr>
            <w:t> </w:t>
          </w:r>
          <w:r>
            <w:rPr/>
            <w:t>Components w/High</w:t>
          </w:r>
          <w:r>
            <w:rPr>
              <w:spacing w:val="-1"/>
            </w:rPr>
            <w:t> </w:t>
          </w:r>
          <w:r>
            <w:rPr/>
            <w:t>Electrical </w:t>
          </w:r>
          <w:r>
            <w:rPr>
              <w:spacing w:val="-2"/>
            </w:rPr>
            <w:t>Resistance</w:t>
          </w:r>
          <w:r>
            <w:rPr/>
            <w:tab/>
          </w:r>
          <w:r>
            <w:rPr>
              <w:spacing w:val="-5"/>
            </w:rPr>
            <w:t>55</w:t>
          </w:r>
        </w:p>
        <w:p>
          <w:pPr>
            <w:pStyle w:val="TOC2"/>
            <w:tabs>
              <w:tab w:pos="10461" w:val="right" w:leader="dot"/>
            </w:tabs>
            <w:ind w:left="1238" w:firstLine="0"/>
          </w:pPr>
          <w:hyperlink w:history="true" w:anchor="_TOC_250003">
            <w:r>
              <w:rPr/>
              <w:t>Figure</w:t>
            </w:r>
            <w:r>
              <w:rPr>
                <w:spacing w:val="-4"/>
              </w:rPr>
              <w:t> </w:t>
            </w:r>
            <w:r>
              <w:rPr/>
              <w:t>7:</w:t>
            </w:r>
            <w:r>
              <w:rPr>
                <w:spacing w:val="-2"/>
              </w:rPr>
              <w:t> </w:t>
            </w:r>
            <w:r>
              <w:rPr/>
              <w:t>Recommended</w:t>
            </w:r>
            <w:r>
              <w:rPr>
                <w:spacing w:val="-1"/>
              </w:rPr>
              <w:t> </w:t>
            </w:r>
            <w:r>
              <w:rPr/>
              <w:t>Identification</w:t>
            </w:r>
            <w:r>
              <w:rPr>
                <w:spacing w:val="-2"/>
              </w:rPr>
              <w:t> </w:t>
            </w:r>
            <w:r>
              <w:rPr/>
              <w:t>Plate</w:t>
            </w:r>
            <w:r>
              <w:rPr>
                <w:spacing w:val="-2"/>
              </w:rPr>
              <w:t> Format</w:t>
            </w:r>
            <w:r>
              <w:rPr/>
              <w:tab/>
            </w:r>
            <w:r>
              <w:rPr>
                <w:spacing w:val="-5"/>
              </w:rPr>
              <w:t>56</w:t>
            </w:r>
          </w:hyperlink>
        </w:p>
        <w:p>
          <w:pPr>
            <w:pStyle w:val="TOC1"/>
            <w:spacing w:before="276"/>
            <w:ind w:left="876" w:firstLine="0"/>
          </w:pPr>
          <w:r>
            <w:rPr>
              <w:spacing w:val="-2"/>
            </w:rPr>
            <w:t>APPENDICES</w:t>
          </w:r>
        </w:p>
        <w:p>
          <w:pPr>
            <w:pStyle w:val="TOC2"/>
            <w:tabs>
              <w:tab w:pos="10461" w:val="right" w:leader="dot"/>
            </w:tabs>
            <w:ind w:left="1238" w:firstLine="0"/>
          </w:pPr>
          <w:hyperlink w:history="true" w:anchor="_TOC_250002">
            <w:r>
              <w:rPr/>
              <w:t>Appendix</w:t>
            </w:r>
            <w:r>
              <w:rPr>
                <w:spacing w:val="-1"/>
              </w:rPr>
              <w:t> </w:t>
            </w:r>
            <w:r>
              <w:rPr/>
              <w:t>A:</w:t>
            </w:r>
            <w:r>
              <w:rPr>
                <w:spacing w:val="-1"/>
              </w:rPr>
              <w:t> </w:t>
            </w:r>
            <w:r>
              <w:rPr/>
              <w:t>Electrical</w:t>
            </w:r>
            <w:r>
              <w:rPr>
                <w:spacing w:val="-1"/>
              </w:rPr>
              <w:t> </w:t>
            </w:r>
            <w:r>
              <w:rPr/>
              <w:t>Test</w:t>
            </w:r>
            <w:r>
              <w:rPr>
                <w:spacing w:val="-1"/>
              </w:rPr>
              <w:t> </w:t>
            </w:r>
            <w:r>
              <w:rPr/>
              <w:t>Terminology</w:t>
            </w:r>
            <w:r>
              <w:rPr>
                <w:spacing w:val="-1"/>
              </w:rPr>
              <w:t> </w:t>
            </w:r>
            <w:r>
              <w:rPr/>
              <w:t>and</w:t>
            </w:r>
            <w:r>
              <w:rPr>
                <w:spacing w:val="-1"/>
              </w:rPr>
              <w:t> </w:t>
            </w:r>
            <w:r>
              <w:rPr>
                <w:spacing w:val="-2"/>
              </w:rPr>
              <w:t>Clarification</w:t>
            </w:r>
            <w:r>
              <w:rPr/>
              <w:tab/>
            </w:r>
            <w:r>
              <w:rPr>
                <w:spacing w:val="-5"/>
              </w:rPr>
              <w:t>57</w:t>
            </w:r>
          </w:hyperlink>
        </w:p>
        <w:p>
          <w:pPr>
            <w:pStyle w:val="TOC2"/>
            <w:tabs>
              <w:tab w:pos="10461" w:val="right" w:leader="dot"/>
            </w:tabs>
            <w:ind w:left="1238" w:firstLine="0"/>
          </w:pPr>
          <w:r>
            <w:rPr/>
            <w:t>Appendix</w:t>
          </w:r>
          <w:r>
            <w:rPr>
              <w:spacing w:val="-1"/>
            </w:rPr>
            <w:t> </w:t>
          </w:r>
          <w:r>
            <w:rPr/>
            <w:t>B:</w:t>
          </w:r>
          <w:r>
            <w:rPr>
              <w:spacing w:val="-1"/>
            </w:rPr>
            <w:t> </w:t>
          </w:r>
          <w:r>
            <w:rPr/>
            <w:t>DC </w:t>
          </w:r>
          <w:r>
            <w:rPr>
              <w:spacing w:val="-2"/>
            </w:rPr>
            <w:t>Application</w:t>
          </w:r>
          <w:r>
            <w:rPr/>
            <w:tab/>
          </w:r>
          <w:r>
            <w:rPr>
              <w:spacing w:val="-5"/>
            </w:rPr>
            <w:t>57</w:t>
          </w:r>
        </w:p>
        <w:p>
          <w:pPr>
            <w:pStyle w:val="TOC2"/>
            <w:tabs>
              <w:tab w:pos="10461" w:val="right" w:leader="dot"/>
            </w:tabs>
            <w:ind w:left="1238" w:firstLine="0"/>
          </w:pPr>
          <w:hyperlink w:history="true" w:anchor="_TOC_250001">
            <w:r>
              <w:rPr/>
              <w:t>Appendix</w:t>
            </w:r>
            <w:r>
              <w:rPr>
                <w:spacing w:val="-2"/>
              </w:rPr>
              <w:t> </w:t>
            </w:r>
            <w:r>
              <w:rPr/>
              <w:t>C:</w:t>
            </w:r>
            <w:r>
              <w:rPr>
                <w:spacing w:val="-1"/>
              </w:rPr>
              <w:t> </w:t>
            </w:r>
            <w:r>
              <w:rPr/>
              <w:t>Application</w:t>
            </w:r>
            <w:r>
              <w:rPr>
                <w:spacing w:val="-1"/>
              </w:rPr>
              <w:t> </w:t>
            </w:r>
            <w:r>
              <w:rPr/>
              <w:t>and</w:t>
            </w:r>
            <w:r>
              <w:rPr>
                <w:spacing w:val="-2"/>
              </w:rPr>
              <w:t> </w:t>
            </w:r>
            <w:r>
              <w:rPr/>
              <w:t>Uses</w:t>
            </w:r>
            <w:r>
              <w:rPr>
                <w:spacing w:val="-1"/>
              </w:rPr>
              <w:t> </w:t>
            </w:r>
            <w:r>
              <w:rPr/>
              <w:t>of</w:t>
            </w:r>
            <w:r>
              <w:rPr>
                <w:spacing w:val="-1"/>
              </w:rPr>
              <w:t> </w:t>
            </w:r>
            <w:r>
              <w:rPr/>
              <w:t>Aerial</w:t>
            </w:r>
            <w:r>
              <w:rPr>
                <w:spacing w:val="-1"/>
              </w:rPr>
              <w:t> </w:t>
            </w:r>
            <w:r>
              <w:rPr>
                <w:spacing w:val="-2"/>
              </w:rPr>
              <w:t>Devices</w:t>
            </w:r>
            <w:r>
              <w:rPr/>
              <w:tab/>
            </w:r>
            <w:r>
              <w:rPr>
                <w:spacing w:val="-5"/>
              </w:rPr>
              <w:t>58</w:t>
            </w:r>
          </w:hyperlink>
        </w:p>
        <w:p>
          <w:pPr>
            <w:pStyle w:val="TOC2"/>
            <w:ind w:left="1238" w:firstLine="0"/>
          </w:pPr>
          <w:r>
            <w:rPr/>
            <w:t>Appendix</w:t>
          </w:r>
          <w:r>
            <w:rPr>
              <w:spacing w:val="-1"/>
            </w:rPr>
            <w:t> </w:t>
          </w:r>
          <w:r>
            <w:rPr/>
            <w:t>D:</w:t>
          </w:r>
          <w:r>
            <w:rPr>
              <w:spacing w:val="-1"/>
            </w:rPr>
            <w:t> </w:t>
          </w:r>
          <w:r>
            <w:rPr/>
            <w:t>Electrical</w:t>
          </w:r>
          <w:r>
            <w:rPr>
              <w:spacing w:val="-1"/>
            </w:rPr>
            <w:t> </w:t>
          </w:r>
          <w:r>
            <w:rPr/>
            <w:t>Tests</w:t>
          </w:r>
          <w:r>
            <w:rPr>
              <w:spacing w:val="-1"/>
            </w:rPr>
            <w:t> </w:t>
          </w:r>
          <w:r>
            <w:rPr/>
            <w:t>for</w:t>
          </w:r>
          <w:r>
            <w:rPr>
              <w:spacing w:val="-3"/>
            </w:rPr>
            <w:t> </w:t>
          </w:r>
          <w:r>
            <w:rPr/>
            <w:t>Aerial</w:t>
          </w:r>
          <w:r>
            <w:rPr>
              <w:spacing w:val="-1"/>
            </w:rPr>
            <w:t> </w:t>
          </w:r>
          <w:r>
            <w:rPr/>
            <w:t>Devices,</w:t>
          </w:r>
          <w:r>
            <w:rPr>
              <w:spacing w:val="1"/>
            </w:rPr>
            <w:t> </w:t>
          </w:r>
          <w:r>
            <w:rPr/>
            <w:t>Insulated</w:t>
          </w:r>
          <w:r>
            <w:rPr>
              <w:spacing w:val="-1"/>
            </w:rPr>
            <w:t> </w:t>
          </w:r>
          <w:r>
            <w:rPr/>
            <w:t>Platforms</w:t>
          </w:r>
          <w:r>
            <w:rPr>
              <w:spacing w:val="-1"/>
            </w:rPr>
            <w:t> </w:t>
          </w:r>
          <w:r>
            <w:rPr>
              <w:spacing w:val="-5"/>
            </w:rPr>
            <w:t>and</w:t>
          </w:r>
        </w:p>
        <w:p>
          <w:pPr>
            <w:pStyle w:val="TOC6"/>
            <w:tabs>
              <w:tab w:pos="10461" w:val="right" w:leader="dot"/>
            </w:tabs>
          </w:pPr>
          <w:r>
            <w:rPr/>
            <w:t>Insulated</w:t>
          </w:r>
          <w:r>
            <w:rPr>
              <w:spacing w:val="-2"/>
            </w:rPr>
            <w:t> </w:t>
          </w:r>
          <w:r>
            <w:rPr/>
            <w:t>Ladders</w:t>
          </w:r>
          <w:r>
            <w:rPr>
              <w:spacing w:val="-2"/>
            </w:rPr>
            <w:t> </w:t>
          </w:r>
          <w:r>
            <w:rPr/>
            <w:t>for</w:t>
          </w:r>
          <w:r>
            <w:rPr>
              <w:spacing w:val="-2"/>
            </w:rPr>
            <w:t> </w:t>
          </w:r>
          <w:r>
            <w:rPr/>
            <w:t>AC</w:t>
          </w:r>
          <w:r>
            <w:rPr>
              <w:spacing w:val="-1"/>
            </w:rPr>
            <w:t> </w:t>
          </w:r>
          <w:r>
            <w:rPr>
              <w:spacing w:val="-2"/>
            </w:rPr>
            <w:t>Application</w:t>
          </w:r>
          <w:r>
            <w:rPr/>
            <w:tab/>
          </w:r>
          <w:r>
            <w:rPr>
              <w:spacing w:val="-5"/>
            </w:rPr>
            <w:t>58</w:t>
          </w:r>
        </w:p>
        <w:p>
          <w:pPr>
            <w:pStyle w:val="TOC2"/>
            <w:ind w:left="1238" w:firstLine="0"/>
          </w:pPr>
          <w:r>
            <w:rPr/>
            <w:t>Appendix</w:t>
          </w:r>
          <w:r>
            <w:rPr>
              <w:spacing w:val="-2"/>
            </w:rPr>
            <w:t> </w:t>
          </w:r>
          <w:r>
            <w:rPr/>
            <w:t>E:</w:t>
          </w:r>
          <w:r>
            <w:rPr>
              <w:spacing w:val="-1"/>
            </w:rPr>
            <w:t> </w:t>
          </w:r>
          <w:r>
            <w:rPr/>
            <w:t>Electrical</w:t>
          </w:r>
          <w:r>
            <w:rPr>
              <w:spacing w:val="-1"/>
            </w:rPr>
            <w:t> </w:t>
          </w:r>
          <w:r>
            <w:rPr/>
            <w:t>Tests</w:t>
          </w:r>
          <w:r>
            <w:rPr>
              <w:spacing w:val="-1"/>
            </w:rPr>
            <w:t> </w:t>
          </w:r>
          <w:r>
            <w:rPr/>
            <w:t>for</w:t>
          </w:r>
          <w:r>
            <w:rPr>
              <w:spacing w:val="-3"/>
            </w:rPr>
            <w:t> </w:t>
          </w:r>
          <w:r>
            <w:rPr/>
            <w:t>Aerial</w:t>
          </w:r>
          <w:r>
            <w:rPr>
              <w:spacing w:val="-2"/>
            </w:rPr>
            <w:t> </w:t>
          </w:r>
          <w:r>
            <w:rPr/>
            <w:t>Devices</w:t>
          </w:r>
          <w:r>
            <w:rPr>
              <w:spacing w:val="-1"/>
            </w:rPr>
            <w:t> </w:t>
          </w:r>
          <w:r>
            <w:rPr/>
            <w:t>Built</w:t>
          </w:r>
          <w:r>
            <w:rPr>
              <w:spacing w:val="-1"/>
            </w:rPr>
            <w:t> </w:t>
          </w:r>
          <w:r>
            <w:rPr/>
            <w:t>in</w:t>
          </w:r>
          <w:r>
            <w:rPr>
              <w:spacing w:val="-1"/>
            </w:rPr>
            <w:t> </w:t>
          </w:r>
          <w:r>
            <w:rPr/>
            <w:t>Compliance</w:t>
          </w:r>
          <w:r>
            <w:rPr>
              <w:spacing w:val="-2"/>
            </w:rPr>
            <w:t> </w:t>
          </w:r>
          <w:r>
            <w:rPr>
              <w:spacing w:val="-5"/>
            </w:rPr>
            <w:t>to</w:t>
          </w:r>
        </w:p>
        <w:p>
          <w:pPr>
            <w:pStyle w:val="TOC6"/>
            <w:tabs>
              <w:tab w:pos="10461" w:val="right" w:leader="dot"/>
            </w:tabs>
          </w:pPr>
          <w:r>
            <w:rPr/>
            <w:t>Earlier</w:t>
          </w:r>
          <w:r>
            <w:rPr>
              <w:spacing w:val="-1"/>
            </w:rPr>
            <w:t> </w:t>
          </w:r>
          <w:r>
            <w:rPr/>
            <w:t>Editions of</w:t>
          </w:r>
          <w:r>
            <w:rPr>
              <w:spacing w:val="-1"/>
            </w:rPr>
            <w:t> </w:t>
          </w:r>
          <w:r>
            <w:rPr/>
            <w:t>this </w:t>
          </w:r>
          <w:r>
            <w:rPr>
              <w:spacing w:val="-2"/>
            </w:rPr>
            <w:t>Standard.</w:t>
          </w:r>
          <w:r>
            <w:rPr/>
            <w:tab/>
          </w:r>
          <w:r>
            <w:rPr>
              <w:spacing w:val="-5"/>
            </w:rPr>
            <w:t>59</w:t>
          </w:r>
        </w:p>
        <w:p>
          <w:pPr>
            <w:pStyle w:val="TOC2"/>
            <w:tabs>
              <w:tab w:pos="10461" w:val="right" w:leader="dot"/>
            </w:tabs>
            <w:ind w:left="1238" w:firstLine="0"/>
          </w:pPr>
          <w:hyperlink w:history="true" w:anchor="_TOC_250000">
            <w:r>
              <w:rPr/>
              <w:t>Appendix</w:t>
            </w:r>
            <w:r>
              <w:rPr>
                <w:spacing w:val="56"/>
              </w:rPr>
              <w:t> </w:t>
            </w:r>
            <w:r>
              <w:rPr/>
              <w:t>F:</w:t>
            </w:r>
            <w:r>
              <w:rPr>
                <w:spacing w:val="-1"/>
              </w:rPr>
              <w:t> </w:t>
            </w:r>
            <w:r>
              <w:rPr/>
              <w:t>Precautions</w:t>
            </w:r>
            <w:r>
              <w:rPr>
                <w:spacing w:val="-1"/>
              </w:rPr>
              <w:t> </w:t>
            </w:r>
            <w:r>
              <w:rPr/>
              <w:t>for</w:t>
            </w:r>
            <w:r>
              <w:rPr>
                <w:spacing w:val="-2"/>
              </w:rPr>
              <w:t> </w:t>
            </w:r>
            <w:r>
              <w:rPr/>
              <w:t>Use</w:t>
            </w:r>
            <w:r>
              <w:rPr>
                <w:spacing w:val="-3"/>
              </w:rPr>
              <w:t> </w:t>
            </w:r>
            <w:r>
              <w:rPr/>
              <w:t>of Aerial</w:t>
            </w:r>
            <w:r>
              <w:rPr>
                <w:spacing w:val="-1"/>
              </w:rPr>
              <w:t> </w:t>
            </w:r>
            <w:r>
              <w:rPr/>
              <w:t>Devices on</w:t>
            </w:r>
            <w:r>
              <w:rPr>
                <w:spacing w:val="-1"/>
              </w:rPr>
              <w:t> </w:t>
            </w:r>
            <w:r>
              <w:rPr/>
              <w:t>or</w:t>
            </w:r>
            <w:r>
              <w:rPr>
                <w:spacing w:val="-1"/>
              </w:rPr>
              <w:t> </w:t>
            </w:r>
            <w:r>
              <w:rPr/>
              <w:t>near</w:t>
            </w:r>
            <w:r>
              <w:rPr>
                <w:spacing w:val="-1"/>
              </w:rPr>
              <w:t> </w:t>
            </w:r>
            <w:r>
              <w:rPr/>
              <w:t>Energized </w:t>
            </w:r>
            <w:r>
              <w:rPr>
                <w:spacing w:val="-2"/>
              </w:rPr>
              <w:t>Apparatus</w:t>
            </w:r>
            <w:r>
              <w:rPr/>
              <w:tab/>
            </w:r>
            <w:r>
              <w:rPr>
                <w:spacing w:val="-5"/>
              </w:rPr>
              <w:t>60</w:t>
            </w:r>
          </w:hyperlink>
        </w:p>
        <w:p>
          <w:pPr>
            <w:pStyle w:val="TOC2"/>
            <w:tabs>
              <w:tab w:pos="10461" w:val="right" w:leader="dot"/>
            </w:tabs>
            <w:ind w:left="1238" w:firstLine="0"/>
          </w:pPr>
          <w:r>
            <w:rPr/>
            <w:t>Appendix</w:t>
          </w:r>
          <w:r>
            <w:rPr>
              <w:spacing w:val="-2"/>
            </w:rPr>
            <w:t> </w:t>
          </w:r>
          <w:r>
            <w:rPr/>
            <w:t>G:</w:t>
          </w:r>
          <w:r>
            <w:rPr>
              <w:spacing w:val="-1"/>
            </w:rPr>
            <w:t> </w:t>
          </w:r>
          <w:r>
            <w:rPr/>
            <w:t>Recommended Identification</w:t>
          </w:r>
          <w:r>
            <w:rPr>
              <w:spacing w:val="-1"/>
            </w:rPr>
            <w:t> </w:t>
          </w:r>
          <w:r>
            <w:rPr/>
            <w:t>&amp;</w:t>
          </w:r>
          <w:r>
            <w:rPr>
              <w:spacing w:val="-1"/>
            </w:rPr>
            <w:t> </w:t>
          </w:r>
          <w:r>
            <w:rPr/>
            <w:t>Instruction</w:t>
          </w:r>
          <w:r>
            <w:rPr>
              <w:spacing w:val="-2"/>
            </w:rPr>
            <w:t> </w:t>
          </w:r>
          <w:r>
            <w:rPr/>
            <w:t>Symbols</w:t>
          </w:r>
          <w:r>
            <w:rPr>
              <w:spacing w:val="-1"/>
            </w:rPr>
            <w:t> </w:t>
          </w:r>
          <w:r>
            <w:rPr/>
            <w:t>for</w:t>
          </w:r>
          <w:r>
            <w:rPr>
              <w:spacing w:val="-3"/>
            </w:rPr>
            <w:t> </w:t>
          </w:r>
          <w:r>
            <w:rPr/>
            <w:t>Control</w:t>
          </w:r>
          <w:r>
            <w:rPr>
              <w:spacing w:val="-1"/>
            </w:rPr>
            <w:t> </w:t>
          </w:r>
          <w:r>
            <w:rPr>
              <w:spacing w:val="-2"/>
            </w:rPr>
            <w:t>Function</w:t>
          </w:r>
          <w:r>
            <w:rPr/>
            <w:tab/>
          </w:r>
          <w:r>
            <w:rPr>
              <w:spacing w:val="-5"/>
            </w:rPr>
            <w:t>64</w:t>
          </w:r>
        </w:p>
        <w:p>
          <w:pPr>
            <w:pStyle w:val="TOC2"/>
            <w:tabs>
              <w:tab w:pos="10456" w:val="right" w:leader="dot"/>
            </w:tabs>
            <w:ind w:left="1238" w:firstLine="0"/>
          </w:pPr>
          <w:r>
            <w:rPr/>
            <w:t>Appendix</w:t>
          </w:r>
          <w:r>
            <w:rPr>
              <w:spacing w:val="-1"/>
            </w:rPr>
            <w:t> </w:t>
          </w:r>
          <w:r>
            <w:rPr/>
            <w:t>H:</w:t>
          </w:r>
          <w:r>
            <w:rPr>
              <w:spacing w:val="-1"/>
            </w:rPr>
            <w:t> </w:t>
          </w:r>
          <w:r>
            <w:rPr/>
            <w:t>Example</w:t>
          </w:r>
          <w:r>
            <w:rPr>
              <w:spacing w:val="-2"/>
            </w:rPr>
            <w:t> </w:t>
          </w:r>
          <w:r>
            <w:rPr/>
            <w:t>Lower</w:t>
          </w:r>
          <w:r>
            <w:rPr>
              <w:spacing w:val="-1"/>
            </w:rPr>
            <w:t> </w:t>
          </w:r>
          <w:r>
            <w:rPr/>
            <w:t>Test Electrode</w:t>
          </w:r>
          <w:r>
            <w:rPr>
              <w:spacing w:val="-3"/>
            </w:rPr>
            <w:t> </w:t>
          </w:r>
          <w:r>
            <w:rPr/>
            <w:t>System</w:t>
          </w:r>
          <w:r>
            <w:rPr>
              <w:spacing w:val="-1"/>
            </w:rPr>
            <w:t> </w:t>
          </w:r>
          <w:r>
            <w:rPr/>
            <w:t>Continuity</w:t>
          </w:r>
          <w:r>
            <w:rPr>
              <w:spacing w:val="-1"/>
            </w:rPr>
            <w:t> </w:t>
          </w:r>
          <w:r>
            <w:rPr/>
            <w:t>Check </w:t>
          </w:r>
          <w:r>
            <w:rPr>
              <w:spacing w:val="-2"/>
            </w:rPr>
            <w:t>Guide</w:t>
          </w:r>
          <w:r>
            <w:rPr/>
            <w:tab/>
          </w:r>
          <w:r>
            <w:rPr>
              <w:spacing w:val="-5"/>
            </w:rPr>
            <w:t>70</w:t>
          </w:r>
        </w:p>
      </w:sdtContent>
    </w:sdt>
    <w:p>
      <w:pPr>
        <w:pStyle w:val="TOC2"/>
        <w:spacing w:after="0"/>
        <w:sectPr>
          <w:pgSz w:w="12240" w:h="15840"/>
          <w:pgMar w:header="0" w:footer="160" w:top="920" w:bottom="1298" w:left="720" w:right="360"/>
        </w:sectPr>
      </w:pPr>
    </w:p>
    <w:p>
      <w:pPr>
        <w:pStyle w:val="Heading5"/>
        <w:numPr>
          <w:ilvl w:val="0"/>
          <w:numId w:val="4"/>
        </w:numPr>
        <w:tabs>
          <w:tab w:pos="815" w:val="left" w:leader="none"/>
        </w:tabs>
        <w:spacing w:line="240" w:lineRule="auto" w:before="171" w:after="0"/>
        <w:ind w:left="815" w:right="0" w:hanging="240"/>
        <w:jc w:val="left"/>
        <w:rPr>
          <w:color w:val="211E1F"/>
        </w:rPr>
      </w:pPr>
      <w:bookmarkStart w:name="_TOC_250061" w:id="1"/>
      <w:r>
        <w:rPr>
          <w:color w:val="211E1F"/>
        </w:rPr>
        <w:t>Scope,</w:t>
      </w:r>
      <w:r>
        <w:rPr>
          <w:color w:val="211E1F"/>
          <w:spacing w:val="-2"/>
        </w:rPr>
        <w:t> </w:t>
      </w:r>
      <w:r>
        <w:rPr>
          <w:color w:val="211E1F"/>
        </w:rPr>
        <w:t>Purpose,</w:t>
      </w:r>
      <w:r>
        <w:rPr>
          <w:color w:val="211E1F"/>
          <w:spacing w:val="-2"/>
        </w:rPr>
        <w:t> </w:t>
      </w:r>
      <w:r>
        <w:rPr>
          <w:color w:val="211E1F"/>
        </w:rPr>
        <w:t>Requirements,</w:t>
      </w:r>
      <w:r>
        <w:rPr>
          <w:color w:val="211E1F"/>
          <w:spacing w:val="-2"/>
        </w:rPr>
        <w:t> </w:t>
      </w:r>
      <w:r>
        <w:rPr>
          <w:color w:val="211E1F"/>
        </w:rPr>
        <w:t>and</w:t>
      </w:r>
      <w:r>
        <w:rPr>
          <w:color w:val="211E1F"/>
          <w:spacing w:val="-1"/>
        </w:rPr>
        <w:t> </w:t>
      </w:r>
      <w:bookmarkEnd w:id="1"/>
      <w:r>
        <w:rPr>
          <w:color w:val="211E1F"/>
          <w:spacing w:val="-2"/>
        </w:rPr>
        <w:t>Application</w:t>
      </w:r>
    </w:p>
    <w:p>
      <w:pPr>
        <w:pStyle w:val="BodyText"/>
        <w:rPr>
          <w:b/>
        </w:rPr>
      </w:pPr>
    </w:p>
    <w:p>
      <w:pPr>
        <w:pStyle w:val="Heading5"/>
        <w:numPr>
          <w:ilvl w:val="1"/>
          <w:numId w:val="4"/>
        </w:numPr>
        <w:tabs>
          <w:tab w:pos="935" w:val="left" w:leader="none"/>
        </w:tabs>
        <w:spacing w:line="240" w:lineRule="auto" w:before="0" w:after="0"/>
        <w:ind w:left="935" w:right="0" w:hanging="360"/>
        <w:jc w:val="left"/>
        <w:rPr>
          <w:color w:val="211E1F"/>
        </w:rPr>
      </w:pPr>
      <w:bookmarkStart w:name="_TOC_250060" w:id="2"/>
      <w:bookmarkEnd w:id="2"/>
      <w:r>
        <w:rPr>
          <w:color w:val="211E1F"/>
          <w:spacing w:val="-2"/>
        </w:rPr>
        <w:t>Scope.</w:t>
      </w:r>
    </w:p>
    <w:p>
      <w:pPr>
        <w:pStyle w:val="BodyText"/>
        <w:rPr>
          <w:b/>
        </w:rPr>
      </w:pPr>
    </w:p>
    <w:p>
      <w:pPr>
        <w:pStyle w:val="ListParagraph"/>
        <w:numPr>
          <w:ilvl w:val="2"/>
          <w:numId w:val="4"/>
        </w:numPr>
        <w:tabs>
          <w:tab w:pos="1157" w:val="left" w:leader="none"/>
        </w:tabs>
        <w:spacing w:line="240" w:lineRule="auto" w:before="0" w:after="0"/>
        <w:ind w:left="575" w:right="667" w:firstLine="0"/>
        <w:jc w:val="left"/>
        <w:rPr>
          <w:b/>
          <w:color w:val="211E1F"/>
          <w:sz w:val="24"/>
        </w:rPr>
      </w:pPr>
      <w:r>
        <w:rPr>
          <w:b/>
          <w:color w:val="211E1F"/>
          <w:sz w:val="24"/>
        </w:rPr>
        <w:t>Equipment</w:t>
      </w:r>
      <w:r>
        <w:rPr>
          <w:b/>
          <w:color w:val="211E1F"/>
          <w:spacing w:val="38"/>
          <w:sz w:val="24"/>
        </w:rPr>
        <w:t> </w:t>
      </w:r>
      <w:r>
        <w:rPr>
          <w:b/>
          <w:color w:val="211E1F"/>
          <w:sz w:val="24"/>
        </w:rPr>
        <w:t>Covered.</w:t>
      </w:r>
      <w:r>
        <w:rPr>
          <w:b/>
          <w:color w:val="211E1F"/>
          <w:spacing w:val="40"/>
          <w:sz w:val="24"/>
        </w:rPr>
        <w:t> </w:t>
      </w:r>
      <w:r>
        <w:rPr>
          <w:color w:val="211E1F"/>
          <w:sz w:val="24"/>
        </w:rPr>
        <w:t>This</w:t>
      </w:r>
      <w:r>
        <w:rPr>
          <w:color w:val="211E1F"/>
          <w:spacing w:val="39"/>
          <w:sz w:val="24"/>
        </w:rPr>
        <w:t> </w:t>
      </w:r>
      <w:r>
        <w:rPr>
          <w:color w:val="211E1F"/>
          <w:sz w:val="24"/>
        </w:rPr>
        <w:t>standard</w:t>
      </w:r>
      <w:r>
        <w:rPr>
          <w:color w:val="211E1F"/>
          <w:spacing w:val="38"/>
          <w:sz w:val="24"/>
        </w:rPr>
        <w:t> </w:t>
      </w:r>
      <w:r>
        <w:rPr>
          <w:color w:val="211E1F"/>
          <w:sz w:val="24"/>
        </w:rPr>
        <w:t>relates</w:t>
      </w:r>
      <w:r>
        <w:rPr>
          <w:color w:val="211E1F"/>
          <w:spacing w:val="39"/>
          <w:sz w:val="24"/>
        </w:rPr>
        <w:t> </w:t>
      </w:r>
      <w:r>
        <w:rPr>
          <w:color w:val="211E1F"/>
          <w:sz w:val="24"/>
        </w:rPr>
        <w:t>to</w:t>
      </w:r>
      <w:r>
        <w:rPr>
          <w:color w:val="211E1F"/>
          <w:spacing w:val="39"/>
          <w:sz w:val="24"/>
        </w:rPr>
        <w:t> </w:t>
      </w:r>
      <w:r>
        <w:rPr>
          <w:color w:val="211E1F"/>
          <w:sz w:val="24"/>
        </w:rPr>
        <w:t>the</w:t>
      </w:r>
      <w:r>
        <w:rPr>
          <w:color w:val="211E1F"/>
          <w:spacing w:val="38"/>
          <w:sz w:val="24"/>
        </w:rPr>
        <w:t> </w:t>
      </w:r>
      <w:r>
        <w:rPr>
          <w:color w:val="211E1F"/>
          <w:sz w:val="24"/>
        </w:rPr>
        <w:t>following</w:t>
      </w:r>
      <w:r>
        <w:rPr>
          <w:color w:val="211E1F"/>
          <w:spacing w:val="39"/>
          <w:sz w:val="24"/>
        </w:rPr>
        <w:t> </w:t>
      </w:r>
      <w:r>
        <w:rPr>
          <w:color w:val="211E1F"/>
          <w:sz w:val="24"/>
        </w:rPr>
        <w:t>types</w:t>
      </w:r>
      <w:r>
        <w:rPr>
          <w:color w:val="211E1F"/>
          <w:spacing w:val="39"/>
          <w:sz w:val="24"/>
        </w:rPr>
        <w:t> </w:t>
      </w:r>
      <w:r>
        <w:rPr>
          <w:color w:val="211E1F"/>
          <w:sz w:val="24"/>
        </w:rPr>
        <w:t>of</w:t>
      </w:r>
      <w:r>
        <w:rPr>
          <w:color w:val="211E1F"/>
          <w:spacing w:val="38"/>
          <w:sz w:val="24"/>
        </w:rPr>
        <w:t> </w:t>
      </w:r>
      <w:r>
        <w:rPr>
          <w:color w:val="211E1F"/>
          <w:sz w:val="24"/>
        </w:rPr>
        <w:t>vehicle-mounted</w:t>
      </w:r>
      <w:r>
        <w:rPr>
          <w:color w:val="211E1F"/>
          <w:spacing w:val="38"/>
          <w:sz w:val="24"/>
        </w:rPr>
        <w:t> </w:t>
      </w:r>
      <w:r>
        <w:rPr>
          <w:color w:val="211E1F"/>
          <w:sz w:val="24"/>
        </w:rPr>
        <w:t>aerial </w:t>
      </w:r>
      <w:r>
        <w:rPr>
          <w:color w:val="211E1F"/>
          <w:spacing w:val="-2"/>
          <w:sz w:val="24"/>
        </w:rPr>
        <w:t>devices:</w:t>
      </w:r>
    </w:p>
    <w:p>
      <w:pPr>
        <w:pStyle w:val="ListParagraph"/>
        <w:numPr>
          <w:ilvl w:val="0"/>
          <w:numId w:val="5"/>
        </w:numPr>
        <w:tabs>
          <w:tab w:pos="912" w:val="left" w:leader="none"/>
        </w:tabs>
        <w:spacing w:line="240" w:lineRule="auto" w:before="0" w:after="0"/>
        <w:ind w:left="912" w:right="0" w:hanging="337"/>
        <w:jc w:val="left"/>
        <w:rPr>
          <w:color w:val="211E1F"/>
          <w:sz w:val="24"/>
        </w:rPr>
      </w:pPr>
      <w:r>
        <w:rPr>
          <w:color w:val="211E1F"/>
          <w:sz w:val="24"/>
        </w:rPr>
        <w:t>Extensible</w:t>
      </w:r>
      <w:r>
        <w:rPr>
          <w:color w:val="211E1F"/>
          <w:spacing w:val="-2"/>
          <w:sz w:val="24"/>
        </w:rPr>
        <w:t> </w:t>
      </w:r>
      <w:r>
        <w:rPr>
          <w:color w:val="211E1F"/>
          <w:spacing w:val="-4"/>
          <w:sz w:val="24"/>
        </w:rPr>
        <w:t>boom</w:t>
      </w:r>
    </w:p>
    <w:p>
      <w:pPr>
        <w:pStyle w:val="ListParagraph"/>
        <w:numPr>
          <w:ilvl w:val="0"/>
          <w:numId w:val="5"/>
        </w:numPr>
        <w:tabs>
          <w:tab w:pos="912" w:val="left" w:leader="none"/>
        </w:tabs>
        <w:spacing w:line="240" w:lineRule="auto" w:before="0" w:after="0"/>
        <w:ind w:left="912" w:right="0" w:hanging="337"/>
        <w:jc w:val="left"/>
        <w:rPr>
          <w:color w:val="211E1F"/>
          <w:sz w:val="24"/>
        </w:rPr>
      </w:pPr>
      <w:r>
        <w:rPr>
          <w:color w:val="211E1F"/>
          <w:sz w:val="24"/>
        </w:rPr>
        <w:t>Aerial</w:t>
      </w:r>
      <w:r>
        <w:rPr>
          <w:color w:val="211E1F"/>
          <w:spacing w:val="-3"/>
          <w:sz w:val="24"/>
        </w:rPr>
        <w:t> </w:t>
      </w:r>
      <w:r>
        <w:rPr>
          <w:color w:val="211E1F"/>
          <w:spacing w:val="-2"/>
          <w:sz w:val="24"/>
        </w:rPr>
        <w:t>ladders.</w:t>
      </w:r>
    </w:p>
    <w:p>
      <w:pPr>
        <w:pStyle w:val="ListParagraph"/>
        <w:numPr>
          <w:ilvl w:val="0"/>
          <w:numId w:val="5"/>
        </w:numPr>
        <w:tabs>
          <w:tab w:pos="912" w:val="left" w:leader="none"/>
        </w:tabs>
        <w:spacing w:line="240" w:lineRule="auto" w:before="1" w:after="0"/>
        <w:ind w:left="912" w:right="0" w:hanging="337"/>
        <w:jc w:val="left"/>
        <w:rPr>
          <w:color w:val="211E1F"/>
          <w:sz w:val="24"/>
        </w:rPr>
      </w:pPr>
      <w:r>
        <w:rPr>
          <w:color w:val="211E1F"/>
          <w:sz w:val="24"/>
        </w:rPr>
        <w:t>Articulating</w:t>
      </w:r>
      <w:r>
        <w:rPr>
          <w:color w:val="211E1F"/>
          <w:spacing w:val="-3"/>
          <w:sz w:val="24"/>
        </w:rPr>
        <w:t> </w:t>
      </w:r>
      <w:r>
        <w:rPr>
          <w:color w:val="211E1F"/>
          <w:spacing w:val="-4"/>
          <w:sz w:val="24"/>
        </w:rPr>
        <w:t>boom</w:t>
      </w:r>
    </w:p>
    <w:p>
      <w:pPr>
        <w:pStyle w:val="ListParagraph"/>
        <w:numPr>
          <w:ilvl w:val="0"/>
          <w:numId w:val="5"/>
        </w:numPr>
        <w:tabs>
          <w:tab w:pos="912" w:val="left" w:leader="none"/>
        </w:tabs>
        <w:spacing w:line="240" w:lineRule="auto" w:before="0" w:after="0"/>
        <w:ind w:left="912" w:right="0" w:hanging="337"/>
        <w:jc w:val="left"/>
        <w:rPr>
          <w:color w:val="211E1F"/>
          <w:sz w:val="24"/>
        </w:rPr>
      </w:pPr>
      <w:r>
        <w:rPr>
          <w:color w:val="211E1F"/>
          <w:sz w:val="24"/>
        </w:rPr>
        <w:t>Vertical</w:t>
      </w:r>
      <w:r>
        <w:rPr>
          <w:color w:val="211E1F"/>
          <w:spacing w:val="-4"/>
          <w:sz w:val="24"/>
        </w:rPr>
        <w:t> </w:t>
      </w:r>
      <w:r>
        <w:rPr>
          <w:color w:val="211E1F"/>
          <w:spacing w:val="-2"/>
          <w:sz w:val="24"/>
        </w:rPr>
        <w:t>towers.</w:t>
      </w:r>
    </w:p>
    <w:p>
      <w:pPr>
        <w:pStyle w:val="ListParagraph"/>
        <w:numPr>
          <w:ilvl w:val="0"/>
          <w:numId w:val="5"/>
        </w:numPr>
        <w:tabs>
          <w:tab w:pos="912" w:val="left" w:leader="none"/>
        </w:tabs>
        <w:spacing w:line="240" w:lineRule="auto" w:before="0" w:after="0"/>
        <w:ind w:left="912" w:right="0" w:hanging="337"/>
        <w:jc w:val="left"/>
        <w:rPr>
          <w:sz w:val="24"/>
        </w:rPr>
      </w:pPr>
      <w:r>
        <w:rPr>
          <w:sz w:val="24"/>
        </w:rPr>
        <w:t>A</w:t>
      </w:r>
      <w:r>
        <w:rPr>
          <w:spacing w:val="-3"/>
          <w:sz w:val="24"/>
        </w:rPr>
        <w:t> </w:t>
      </w:r>
      <w:r>
        <w:rPr>
          <w:sz w:val="24"/>
        </w:rPr>
        <w:t>combination of</w:t>
      </w:r>
      <w:r>
        <w:rPr>
          <w:spacing w:val="-2"/>
          <w:sz w:val="24"/>
        </w:rPr>
        <w:t> </w:t>
      </w:r>
      <w:r>
        <w:rPr>
          <w:sz w:val="24"/>
        </w:rPr>
        <w:t>any</w:t>
      </w:r>
      <w:r>
        <w:rPr>
          <w:spacing w:val="2"/>
          <w:sz w:val="24"/>
        </w:rPr>
        <w:t> </w:t>
      </w:r>
      <w:r>
        <w:rPr>
          <w:sz w:val="24"/>
        </w:rPr>
        <w:t>of</w:t>
      </w:r>
      <w:r>
        <w:rPr>
          <w:spacing w:val="-1"/>
          <w:sz w:val="24"/>
        </w:rPr>
        <w:t> </w:t>
      </w:r>
      <w:r>
        <w:rPr>
          <w:sz w:val="24"/>
        </w:rPr>
        <w:t>the</w:t>
      </w:r>
      <w:r>
        <w:rPr>
          <w:spacing w:val="-2"/>
          <w:sz w:val="24"/>
        </w:rPr>
        <w:t> </w:t>
      </w:r>
      <w:r>
        <w:rPr>
          <w:sz w:val="24"/>
        </w:rPr>
        <w:t>above.</w:t>
      </w:r>
      <w:r>
        <w:rPr>
          <w:spacing w:val="1"/>
          <w:sz w:val="24"/>
        </w:rPr>
        <w:t> </w:t>
      </w:r>
      <w:r>
        <w:rPr>
          <w:sz w:val="24"/>
        </w:rPr>
        <w:t>The</w:t>
      </w:r>
      <w:r>
        <w:rPr>
          <w:spacing w:val="-1"/>
          <w:sz w:val="24"/>
        </w:rPr>
        <w:t> </w:t>
      </w:r>
      <w:r>
        <w:rPr>
          <w:sz w:val="24"/>
        </w:rPr>
        <w:t>vehicle</w:t>
      </w:r>
      <w:r>
        <w:rPr>
          <w:spacing w:val="-1"/>
          <w:sz w:val="24"/>
        </w:rPr>
        <w:t> </w:t>
      </w:r>
      <w:r>
        <w:rPr>
          <w:sz w:val="24"/>
        </w:rPr>
        <w:t>may</w:t>
      </w:r>
      <w:r>
        <w:rPr>
          <w:spacing w:val="-1"/>
          <w:sz w:val="24"/>
        </w:rPr>
        <w:t> </w:t>
      </w:r>
      <w:r>
        <w:rPr>
          <w:sz w:val="24"/>
        </w:rPr>
        <w:t>be</w:t>
      </w:r>
      <w:r>
        <w:rPr>
          <w:spacing w:val="-2"/>
          <w:sz w:val="24"/>
        </w:rPr>
        <w:t> </w:t>
      </w:r>
      <w:r>
        <w:rPr>
          <w:sz w:val="24"/>
        </w:rPr>
        <w:t>a</w:t>
      </w:r>
      <w:r>
        <w:rPr>
          <w:spacing w:val="-1"/>
          <w:sz w:val="24"/>
        </w:rPr>
        <w:t> </w:t>
      </w:r>
      <w:r>
        <w:rPr>
          <w:sz w:val="24"/>
        </w:rPr>
        <w:t>truck, a</w:t>
      </w:r>
      <w:r>
        <w:rPr>
          <w:spacing w:val="-2"/>
          <w:sz w:val="24"/>
        </w:rPr>
        <w:t> </w:t>
      </w:r>
      <w:r>
        <w:rPr>
          <w:sz w:val="24"/>
        </w:rPr>
        <w:t>trailer, or</w:t>
      </w:r>
      <w:r>
        <w:rPr>
          <w:spacing w:val="-1"/>
          <w:sz w:val="24"/>
        </w:rPr>
        <w:t> </w:t>
      </w:r>
      <w:r>
        <w:rPr>
          <w:sz w:val="24"/>
        </w:rPr>
        <w:t>an all-terrain </w:t>
      </w:r>
      <w:r>
        <w:rPr>
          <w:spacing w:val="-2"/>
          <w:sz w:val="24"/>
        </w:rPr>
        <w:t>vehicle.</w:t>
      </w:r>
    </w:p>
    <w:p>
      <w:pPr>
        <w:pStyle w:val="BodyText"/>
      </w:pPr>
    </w:p>
    <w:p>
      <w:pPr>
        <w:pStyle w:val="ListParagraph"/>
        <w:numPr>
          <w:ilvl w:val="2"/>
          <w:numId w:val="4"/>
        </w:numPr>
        <w:tabs>
          <w:tab w:pos="1115" w:val="left" w:leader="none"/>
        </w:tabs>
        <w:spacing w:line="240" w:lineRule="auto" w:before="0" w:after="0"/>
        <w:ind w:left="1115" w:right="0" w:hanging="540"/>
        <w:jc w:val="left"/>
        <w:rPr>
          <w:b/>
          <w:color w:val="211E1F"/>
          <w:sz w:val="24"/>
        </w:rPr>
      </w:pPr>
      <w:r>
        <w:rPr>
          <w:b/>
          <w:color w:val="211E1F"/>
          <w:sz w:val="24"/>
        </w:rPr>
        <w:t>Equipment</w:t>
      </w:r>
      <w:r>
        <w:rPr>
          <w:b/>
          <w:color w:val="211E1F"/>
          <w:spacing w:val="-2"/>
          <w:sz w:val="24"/>
        </w:rPr>
        <w:t> </w:t>
      </w:r>
      <w:r>
        <w:rPr>
          <w:b/>
          <w:color w:val="211E1F"/>
          <w:sz w:val="24"/>
        </w:rPr>
        <w:t>Not</w:t>
      </w:r>
      <w:r>
        <w:rPr>
          <w:b/>
          <w:color w:val="211E1F"/>
          <w:spacing w:val="-1"/>
          <w:sz w:val="24"/>
        </w:rPr>
        <w:t> </w:t>
      </w:r>
      <w:r>
        <w:rPr>
          <w:b/>
          <w:color w:val="211E1F"/>
          <w:sz w:val="24"/>
        </w:rPr>
        <w:t>Covered. </w:t>
      </w:r>
      <w:r>
        <w:rPr>
          <w:color w:val="211E1F"/>
          <w:sz w:val="24"/>
        </w:rPr>
        <w:t>This</w:t>
      </w:r>
      <w:r>
        <w:rPr>
          <w:color w:val="211E1F"/>
          <w:spacing w:val="-1"/>
          <w:sz w:val="24"/>
        </w:rPr>
        <w:t> </w:t>
      </w:r>
      <w:r>
        <w:rPr>
          <w:color w:val="211E1F"/>
          <w:sz w:val="24"/>
        </w:rPr>
        <w:t>standard</w:t>
      </w:r>
      <w:r>
        <w:rPr>
          <w:color w:val="211E1F"/>
          <w:spacing w:val="-1"/>
          <w:sz w:val="24"/>
        </w:rPr>
        <w:t> </w:t>
      </w:r>
      <w:r>
        <w:rPr>
          <w:color w:val="211E1F"/>
          <w:sz w:val="24"/>
        </w:rPr>
        <w:t>does</w:t>
      </w:r>
      <w:r>
        <w:rPr>
          <w:color w:val="211E1F"/>
          <w:spacing w:val="-2"/>
          <w:sz w:val="24"/>
        </w:rPr>
        <w:t> </w:t>
      </w:r>
      <w:r>
        <w:rPr>
          <w:color w:val="211E1F"/>
          <w:sz w:val="24"/>
        </w:rPr>
        <w:t>not</w:t>
      </w:r>
      <w:r>
        <w:rPr>
          <w:color w:val="211E1F"/>
          <w:spacing w:val="-1"/>
          <w:sz w:val="24"/>
        </w:rPr>
        <w:t> </w:t>
      </w:r>
      <w:r>
        <w:rPr>
          <w:color w:val="211E1F"/>
          <w:sz w:val="24"/>
        </w:rPr>
        <w:t>apply</w:t>
      </w:r>
      <w:r>
        <w:rPr>
          <w:color w:val="211E1F"/>
          <w:spacing w:val="-1"/>
          <w:sz w:val="24"/>
        </w:rPr>
        <w:t> </w:t>
      </w:r>
      <w:r>
        <w:rPr>
          <w:color w:val="211E1F"/>
          <w:sz w:val="24"/>
        </w:rPr>
        <w:t>to</w:t>
      </w:r>
      <w:r>
        <w:rPr>
          <w:color w:val="211E1F"/>
          <w:spacing w:val="-2"/>
          <w:sz w:val="24"/>
        </w:rPr>
        <w:t> </w:t>
      </w:r>
      <w:r>
        <w:rPr>
          <w:color w:val="211E1F"/>
          <w:sz w:val="24"/>
        </w:rPr>
        <w:t>the</w:t>
      </w:r>
      <w:r>
        <w:rPr>
          <w:color w:val="211E1F"/>
          <w:spacing w:val="-1"/>
          <w:sz w:val="24"/>
        </w:rPr>
        <w:t> </w:t>
      </w:r>
      <w:r>
        <w:rPr>
          <w:color w:val="211E1F"/>
          <w:sz w:val="24"/>
        </w:rPr>
        <w:t>equipment</w:t>
      </w:r>
      <w:r>
        <w:rPr>
          <w:color w:val="211E1F"/>
          <w:spacing w:val="-1"/>
          <w:sz w:val="24"/>
        </w:rPr>
        <w:t> </w:t>
      </w:r>
      <w:r>
        <w:rPr>
          <w:color w:val="211E1F"/>
          <w:sz w:val="24"/>
        </w:rPr>
        <w:t>listed</w:t>
      </w:r>
      <w:r>
        <w:rPr>
          <w:color w:val="211E1F"/>
          <w:spacing w:val="-1"/>
          <w:sz w:val="24"/>
        </w:rPr>
        <w:t> </w:t>
      </w:r>
      <w:r>
        <w:rPr>
          <w:color w:val="211E1F"/>
          <w:spacing w:val="-2"/>
          <w:sz w:val="24"/>
        </w:rPr>
        <w:t>below:</w:t>
      </w:r>
    </w:p>
    <w:p>
      <w:pPr>
        <w:pStyle w:val="ListParagraph"/>
        <w:numPr>
          <w:ilvl w:val="0"/>
          <w:numId w:val="6"/>
        </w:numPr>
        <w:tabs>
          <w:tab w:pos="913" w:val="left" w:leader="none"/>
        </w:tabs>
        <w:spacing w:line="240" w:lineRule="auto" w:before="0" w:after="0"/>
        <w:ind w:left="575" w:right="1570" w:firstLine="0"/>
        <w:jc w:val="left"/>
        <w:rPr>
          <w:color w:val="211E1F"/>
          <w:sz w:val="24"/>
        </w:rPr>
      </w:pPr>
      <w:r>
        <w:rPr>
          <w:color w:val="211E1F"/>
          <w:sz w:val="24"/>
        </w:rPr>
        <w:t>Equipment</w:t>
      </w:r>
      <w:r>
        <w:rPr>
          <w:color w:val="211E1F"/>
          <w:spacing w:val="-4"/>
          <w:sz w:val="24"/>
        </w:rPr>
        <w:t> </w:t>
      </w:r>
      <w:r>
        <w:rPr>
          <w:color w:val="211E1F"/>
          <w:sz w:val="24"/>
        </w:rPr>
        <w:t>such</w:t>
      </w:r>
      <w:r>
        <w:rPr>
          <w:color w:val="211E1F"/>
          <w:spacing w:val="-4"/>
          <w:sz w:val="24"/>
        </w:rPr>
        <w:t> </w:t>
      </w:r>
      <w:r>
        <w:rPr>
          <w:color w:val="211E1F"/>
          <w:sz w:val="24"/>
        </w:rPr>
        <w:t>as</w:t>
      </w:r>
      <w:r>
        <w:rPr>
          <w:color w:val="211E1F"/>
          <w:spacing w:val="-4"/>
          <w:sz w:val="24"/>
        </w:rPr>
        <w:t> </w:t>
      </w:r>
      <w:r>
        <w:rPr>
          <w:color w:val="211E1F"/>
          <w:sz w:val="24"/>
        </w:rPr>
        <w:t>that</w:t>
      </w:r>
      <w:r>
        <w:rPr>
          <w:color w:val="211E1F"/>
          <w:spacing w:val="-4"/>
          <w:sz w:val="24"/>
        </w:rPr>
        <w:t> </w:t>
      </w:r>
      <w:r>
        <w:rPr>
          <w:color w:val="211E1F"/>
          <w:sz w:val="24"/>
        </w:rPr>
        <w:t>covered</w:t>
      </w:r>
      <w:r>
        <w:rPr>
          <w:color w:val="211E1F"/>
          <w:spacing w:val="-4"/>
          <w:sz w:val="24"/>
        </w:rPr>
        <w:t> </w:t>
      </w:r>
      <w:r>
        <w:rPr>
          <w:color w:val="211E1F"/>
          <w:sz w:val="24"/>
        </w:rPr>
        <w:t>in</w:t>
      </w:r>
      <w:r>
        <w:rPr>
          <w:color w:val="211E1F"/>
          <w:spacing w:val="-4"/>
          <w:sz w:val="24"/>
        </w:rPr>
        <w:t> </w:t>
      </w:r>
      <w:r>
        <w:rPr>
          <w:color w:val="211E1F"/>
          <w:sz w:val="24"/>
        </w:rPr>
        <w:t>ANSI/SAIA</w:t>
      </w:r>
      <w:r>
        <w:rPr>
          <w:color w:val="211E1F"/>
          <w:spacing w:val="-6"/>
          <w:sz w:val="24"/>
        </w:rPr>
        <w:t> </w:t>
      </w:r>
      <w:r>
        <w:rPr>
          <w:color w:val="211E1F"/>
          <w:sz w:val="24"/>
        </w:rPr>
        <w:t>A92.20-2020</w:t>
      </w:r>
      <w:r>
        <w:rPr>
          <w:color w:val="211E1F"/>
          <w:spacing w:val="-4"/>
          <w:sz w:val="24"/>
        </w:rPr>
        <w:t> </w:t>
      </w:r>
      <w:r>
        <w:rPr>
          <w:color w:val="211E1F"/>
          <w:sz w:val="24"/>
        </w:rPr>
        <w:t>Design,</w:t>
      </w:r>
      <w:r>
        <w:rPr>
          <w:color w:val="211E1F"/>
          <w:spacing w:val="-2"/>
          <w:sz w:val="24"/>
        </w:rPr>
        <w:t> </w:t>
      </w:r>
      <w:r>
        <w:rPr>
          <w:color w:val="211E1F"/>
          <w:sz w:val="24"/>
        </w:rPr>
        <w:t>Calculations,</w:t>
      </w:r>
      <w:r>
        <w:rPr>
          <w:color w:val="211E1F"/>
          <w:spacing w:val="-4"/>
          <w:sz w:val="24"/>
        </w:rPr>
        <w:t> </w:t>
      </w:r>
      <w:r>
        <w:rPr>
          <w:color w:val="211E1F"/>
          <w:sz w:val="24"/>
        </w:rPr>
        <w:t>Safety Requirements and Test Methods for Mobile Elevating Work Platforms (MEWPs).</w:t>
      </w:r>
    </w:p>
    <w:p>
      <w:pPr>
        <w:pStyle w:val="ListParagraph"/>
        <w:numPr>
          <w:ilvl w:val="0"/>
          <w:numId w:val="6"/>
        </w:numPr>
        <w:tabs>
          <w:tab w:pos="913" w:val="left" w:leader="none"/>
        </w:tabs>
        <w:spacing w:line="240" w:lineRule="auto" w:before="0" w:after="0"/>
        <w:ind w:left="575" w:right="401" w:firstLine="0"/>
        <w:jc w:val="left"/>
        <w:rPr>
          <w:color w:val="211E1F"/>
          <w:sz w:val="24"/>
        </w:rPr>
      </w:pPr>
      <w:r>
        <w:rPr>
          <w:color w:val="211E1F"/>
          <w:sz w:val="24"/>
        </w:rPr>
        <w:t>Vehicle-mounted</w:t>
      </w:r>
      <w:r>
        <w:rPr>
          <w:color w:val="211E1F"/>
          <w:spacing w:val="-4"/>
          <w:sz w:val="24"/>
        </w:rPr>
        <w:t> </w:t>
      </w:r>
      <w:r>
        <w:rPr>
          <w:color w:val="211E1F"/>
          <w:sz w:val="24"/>
        </w:rPr>
        <w:t>vertical</w:t>
      </w:r>
      <w:r>
        <w:rPr>
          <w:color w:val="211E1F"/>
          <w:spacing w:val="-4"/>
          <w:sz w:val="24"/>
        </w:rPr>
        <w:t> </w:t>
      </w:r>
      <w:r>
        <w:rPr>
          <w:color w:val="211E1F"/>
          <w:sz w:val="24"/>
        </w:rPr>
        <w:t>lift</w:t>
      </w:r>
      <w:r>
        <w:rPr>
          <w:color w:val="211E1F"/>
          <w:spacing w:val="-4"/>
          <w:sz w:val="24"/>
        </w:rPr>
        <w:t> </w:t>
      </w:r>
      <w:r>
        <w:rPr>
          <w:color w:val="211E1F"/>
          <w:sz w:val="24"/>
        </w:rPr>
        <w:t>devices</w:t>
      </w:r>
      <w:r>
        <w:rPr>
          <w:color w:val="211E1F"/>
          <w:spacing w:val="-4"/>
          <w:sz w:val="24"/>
        </w:rPr>
        <w:t> </w:t>
      </w:r>
      <w:r>
        <w:rPr>
          <w:color w:val="211E1F"/>
          <w:sz w:val="24"/>
        </w:rPr>
        <w:t>such</w:t>
      </w:r>
      <w:r>
        <w:rPr>
          <w:color w:val="211E1F"/>
          <w:spacing w:val="-3"/>
          <w:sz w:val="24"/>
        </w:rPr>
        <w:t> </w:t>
      </w:r>
      <w:r>
        <w:rPr>
          <w:color w:val="211E1F"/>
          <w:sz w:val="24"/>
        </w:rPr>
        <w:t>as</w:t>
      </w:r>
      <w:r>
        <w:rPr>
          <w:color w:val="211E1F"/>
          <w:spacing w:val="-2"/>
          <w:sz w:val="24"/>
        </w:rPr>
        <w:t> </w:t>
      </w:r>
      <w:r>
        <w:rPr>
          <w:color w:val="211E1F"/>
          <w:sz w:val="24"/>
        </w:rPr>
        <w:t>those</w:t>
      </w:r>
      <w:r>
        <w:rPr>
          <w:color w:val="211E1F"/>
          <w:spacing w:val="-5"/>
          <w:sz w:val="24"/>
        </w:rPr>
        <w:t> </w:t>
      </w:r>
      <w:r>
        <w:rPr>
          <w:color w:val="211E1F"/>
          <w:sz w:val="24"/>
        </w:rPr>
        <w:t>covered</w:t>
      </w:r>
      <w:r>
        <w:rPr>
          <w:color w:val="211E1F"/>
          <w:spacing w:val="-4"/>
          <w:sz w:val="24"/>
        </w:rPr>
        <w:t> </w:t>
      </w:r>
      <w:r>
        <w:rPr>
          <w:color w:val="211E1F"/>
          <w:sz w:val="24"/>
        </w:rPr>
        <w:t>in</w:t>
      </w:r>
      <w:r>
        <w:rPr>
          <w:color w:val="211E1F"/>
          <w:spacing w:val="-4"/>
          <w:sz w:val="24"/>
        </w:rPr>
        <w:t> </w:t>
      </w:r>
      <w:r>
        <w:rPr>
          <w:color w:val="211E1F"/>
          <w:sz w:val="24"/>
        </w:rPr>
        <w:t>American</w:t>
      </w:r>
      <w:r>
        <w:rPr>
          <w:color w:val="211E1F"/>
          <w:spacing w:val="-4"/>
          <w:sz w:val="24"/>
        </w:rPr>
        <w:t> </w:t>
      </w:r>
      <w:r>
        <w:rPr>
          <w:color w:val="211E1F"/>
          <w:sz w:val="24"/>
        </w:rPr>
        <w:t>National</w:t>
      </w:r>
      <w:r>
        <w:rPr>
          <w:color w:val="211E1F"/>
          <w:spacing w:val="-4"/>
          <w:sz w:val="24"/>
        </w:rPr>
        <w:t> </w:t>
      </w:r>
      <w:r>
        <w:rPr>
          <w:color w:val="211E1F"/>
          <w:sz w:val="24"/>
        </w:rPr>
        <w:t>Standard</w:t>
      </w:r>
      <w:r>
        <w:rPr>
          <w:color w:val="211E1F"/>
          <w:spacing w:val="-4"/>
          <w:sz w:val="24"/>
        </w:rPr>
        <w:t> </w:t>
      </w:r>
      <w:r>
        <w:rPr>
          <w:color w:val="211E1F"/>
          <w:sz w:val="24"/>
        </w:rPr>
        <w:t>for</w:t>
      </w:r>
      <w:r>
        <w:rPr>
          <w:color w:val="211E1F"/>
          <w:spacing w:val="-3"/>
          <w:sz w:val="24"/>
        </w:rPr>
        <w:t> </w:t>
      </w:r>
      <w:r>
        <w:rPr>
          <w:color w:val="211E1F"/>
          <w:sz w:val="24"/>
        </w:rPr>
        <w:t>Airline Ground Support Vehicle-Mounted Vertical Lift Devices, ANSI/SAIA A92.7-2014.</w:t>
      </w:r>
    </w:p>
    <w:p>
      <w:pPr>
        <w:pStyle w:val="ListParagraph"/>
        <w:numPr>
          <w:ilvl w:val="0"/>
          <w:numId w:val="6"/>
        </w:numPr>
        <w:tabs>
          <w:tab w:pos="913" w:val="left" w:leader="none"/>
        </w:tabs>
        <w:spacing w:line="240" w:lineRule="auto" w:before="0" w:after="0"/>
        <w:ind w:left="913" w:right="0" w:hanging="338"/>
        <w:jc w:val="left"/>
        <w:rPr>
          <w:color w:val="211E1F"/>
          <w:sz w:val="24"/>
        </w:rPr>
      </w:pPr>
      <w:r>
        <w:rPr>
          <w:color w:val="211E1F"/>
          <w:sz w:val="24"/>
        </w:rPr>
        <w:t>Mast</w:t>
      </w:r>
      <w:r>
        <w:rPr>
          <w:color w:val="211E1F"/>
          <w:spacing w:val="-1"/>
          <w:sz w:val="24"/>
        </w:rPr>
        <w:t> </w:t>
      </w:r>
      <w:r>
        <w:rPr>
          <w:color w:val="211E1F"/>
          <w:sz w:val="24"/>
        </w:rPr>
        <w:t>Climbing</w:t>
      </w:r>
      <w:r>
        <w:rPr>
          <w:color w:val="211E1F"/>
          <w:spacing w:val="-1"/>
          <w:sz w:val="24"/>
        </w:rPr>
        <w:t> </w:t>
      </w:r>
      <w:r>
        <w:rPr>
          <w:color w:val="211E1F"/>
          <w:sz w:val="24"/>
        </w:rPr>
        <w:t>Work</w:t>
      </w:r>
      <w:r>
        <w:rPr>
          <w:color w:val="211E1F"/>
          <w:spacing w:val="-1"/>
          <w:sz w:val="24"/>
        </w:rPr>
        <w:t> </w:t>
      </w:r>
      <w:r>
        <w:rPr>
          <w:color w:val="211E1F"/>
          <w:sz w:val="24"/>
        </w:rPr>
        <w:t>Platforms</w:t>
      </w:r>
      <w:r>
        <w:rPr>
          <w:color w:val="211E1F"/>
          <w:spacing w:val="-1"/>
          <w:sz w:val="24"/>
        </w:rPr>
        <w:t> </w:t>
      </w:r>
      <w:r>
        <w:rPr>
          <w:color w:val="211E1F"/>
          <w:sz w:val="24"/>
        </w:rPr>
        <w:t>such</w:t>
      </w:r>
      <w:r>
        <w:rPr>
          <w:color w:val="211E1F"/>
          <w:spacing w:val="-1"/>
          <w:sz w:val="24"/>
        </w:rPr>
        <w:t> </w:t>
      </w:r>
      <w:r>
        <w:rPr>
          <w:color w:val="211E1F"/>
          <w:sz w:val="24"/>
        </w:rPr>
        <w:t>as</w:t>
      </w:r>
      <w:r>
        <w:rPr>
          <w:color w:val="211E1F"/>
          <w:spacing w:val="-1"/>
          <w:sz w:val="24"/>
        </w:rPr>
        <w:t> </w:t>
      </w:r>
      <w:r>
        <w:rPr>
          <w:color w:val="211E1F"/>
          <w:sz w:val="24"/>
        </w:rPr>
        <w:t>those</w:t>
      </w:r>
      <w:r>
        <w:rPr>
          <w:color w:val="211E1F"/>
          <w:spacing w:val="-2"/>
          <w:sz w:val="24"/>
        </w:rPr>
        <w:t> </w:t>
      </w:r>
      <w:r>
        <w:rPr>
          <w:color w:val="211E1F"/>
          <w:sz w:val="24"/>
        </w:rPr>
        <w:t>covered</w:t>
      </w:r>
      <w:r>
        <w:rPr>
          <w:color w:val="211E1F"/>
          <w:spacing w:val="-1"/>
          <w:sz w:val="24"/>
        </w:rPr>
        <w:t> </w:t>
      </w:r>
      <w:r>
        <w:rPr>
          <w:color w:val="211E1F"/>
          <w:sz w:val="24"/>
        </w:rPr>
        <w:t>in</w:t>
      </w:r>
      <w:r>
        <w:rPr>
          <w:color w:val="211E1F"/>
          <w:spacing w:val="-1"/>
          <w:sz w:val="24"/>
        </w:rPr>
        <w:t> </w:t>
      </w:r>
      <w:r>
        <w:rPr>
          <w:color w:val="211E1F"/>
          <w:sz w:val="24"/>
        </w:rPr>
        <w:t>ANSI/SAIA</w:t>
      </w:r>
      <w:r>
        <w:rPr>
          <w:color w:val="211E1F"/>
          <w:spacing w:val="1"/>
          <w:sz w:val="24"/>
        </w:rPr>
        <w:t> </w:t>
      </w:r>
      <w:r>
        <w:rPr>
          <w:color w:val="211E1F"/>
          <w:sz w:val="24"/>
        </w:rPr>
        <w:t>A92.9-</w:t>
      </w:r>
      <w:r>
        <w:rPr>
          <w:color w:val="211E1F"/>
          <w:spacing w:val="-2"/>
          <w:sz w:val="24"/>
        </w:rPr>
        <w:t>2011.</w:t>
      </w:r>
    </w:p>
    <w:p>
      <w:pPr>
        <w:pStyle w:val="ListParagraph"/>
        <w:numPr>
          <w:ilvl w:val="0"/>
          <w:numId w:val="6"/>
        </w:numPr>
        <w:tabs>
          <w:tab w:pos="913" w:val="left" w:leader="none"/>
        </w:tabs>
        <w:spacing w:line="240" w:lineRule="auto" w:before="0" w:after="0"/>
        <w:ind w:left="913" w:right="0" w:hanging="338"/>
        <w:jc w:val="left"/>
        <w:rPr>
          <w:color w:val="211E1F"/>
          <w:sz w:val="24"/>
        </w:rPr>
      </w:pPr>
      <w:r>
        <w:rPr>
          <w:color w:val="211E1F"/>
          <w:sz w:val="24"/>
        </w:rPr>
        <w:t>Transport</w:t>
      </w:r>
      <w:r>
        <w:rPr>
          <w:color w:val="211E1F"/>
          <w:spacing w:val="-3"/>
          <w:sz w:val="24"/>
        </w:rPr>
        <w:t> </w:t>
      </w:r>
      <w:r>
        <w:rPr>
          <w:color w:val="211E1F"/>
          <w:sz w:val="24"/>
        </w:rPr>
        <w:t>Platform</w:t>
      </w:r>
      <w:r>
        <w:rPr>
          <w:color w:val="211E1F"/>
          <w:spacing w:val="-1"/>
          <w:sz w:val="24"/>
        </w:rPr>
        <w:t> </w:t>
      </w:r>
      <w:r>
        <w:rPr>
          <w:color w:val="211E1F"/>
          <w:sz w:val="24"/>
        </w:rPr>
        <w:t>such</w:t>
      </w:r>
      <w:r>
        <w:rPr>
          <w:color w:val="211E1F"/>
          <w:spacing w:val="-1"/>
          <w:sz w:val="24"/>
        </w:rPr>
        <w:t> </w:t>
      </w:r>
      <w:r>
        <w:rPr>
          <w:color w:val="211E1F"/>
          <w:sz w:val="24"/>
        </w:rPr>
        <w:t>as</w:t>
      </w:r>
      <w:r>
        <w:rPr>
          <w:color w:val="211E1F"/>
          <w:spacing w:val="-1"/>
          <w:sz w:val="24"/>
        </w:rPr>
        <w:t> </w:t>
      </w:r>
      <w:r>
        <w:rPr>
          <w:color w:val="211E1F"/>
          <w:sz w:val="24"/>
        </w:rPr>
        <w:t>those</w:t>
      </w:r>
      <w:r>
        <w:rPr>
          <w:color w:val="211E1F"/>
          <w:spacing w:val="-2"/>
          <w:sz w:val="24"/>
        </w:rPr>
        <w:t> </w:t>
      </w:r>
      <w:r>
        <w:rPr>
          <w:color w:val="211E1F"/>
          <w:sz w:val="24"/>
        </w:rPr>
        <w:t>covered</w:t>
      </w:r>
      <w:r>
        <w:rPr>
          <w:color w:val="211E1F"/>
          <w:spacing w:val="-1"/>
          <w:sz w:val="24"/>
        </w:rPr>
        <w:t> </w:t>
      </w:r>
      <w:r>
        <w:rPr>
          <w:color w:val="211E1F"/>
          <w:sz w:val="24"/>
        </w:rPr>
        <w:t>in</w:t>
      </w:r>
      <w:r>
        <w:rPr>
          <w:color w:val="211E1F"/>
          <w:spacing w:val="-1"/>
          <w:sz w:val="24"/>
        </w:rPr>
        <w:t> </w:t>
      </w:r>
      <w:r>
        <w:rPr>
          <w:color w:val="211E1F"/>
          <w:sz w:val="24"/>
        </w:rPr>
        <w:t>ANSI/SAIA A92.10-2009</w:t>
      </w:r>
      <w:r>
        <w:rPr>
          <w:color w:val="211E1F"/>
          <w:spacing w:val="1"/>
          <w:sz w:val="24"/>
        </w:rPr>
        <w:t> </w:t>
      </w:r>
      <w:r>
        <w:rPr>
          <w:color w:val="211E1F"/>
          <w:spacing w:val="-2"/>
          <w:sz w:val="24"/>
        </w:rPr>
        <w:t>(R2014).</w:t>
      </w:r>
    </w:p>
    <w:p>
      <w:pPr>
        <w:pStyle w:val="ListParagraph"/>
        <w:numPr>
          <w:ilvl w:val="0"/>
          <w:numId w:val="6"/>
        </w:numPr>
        <w:tabs>
          <w:tab w:pos="913" w:val="left" w:leader="none"/>
        </w:tabs>
        <w:spacing w:line="240" w:lineRule="auto" w:before="1" w:after="0"/>
        <w:ind w:left="575" w:right="893" w:firstLine="0"/>
        <w:jc w:val="left"/>
        <w:rPr>
          <w:color w:val="211E1F"/>
          <w:sz w:val="24"/>
        </w:rPr>
      </w:pPr>
      <w:r>
        <w:rPr>
          <w:color w:val="211E1F"/>
          <w:sz w:val="24"/>
        </w:rPr>
        <w:t>Equipment</w:t>
      </w:r>
      <w:r>
        <w:rPr>
          <w:color w:val="211E1F"/>
          <w:spacing w:val="-3"/>
          <w:sz w:val="24"/>
        </w:rPr>
        <w:t> </w:t>
      </w:r>
      <w:r>
        <w:rPr>
          <w:color w:val="211E1F"/>
          <w:sz w:val="24"/>
        </w:rPr>
        <w:t>such</w:t>
      </w:r>
      <w:r>
        <w:rPr>
          <w:color w:val="211E1F"/>
          <w:spacing w:val="-3"/>
          <w:sz w:val="24"/>
        </w:rPr>
        <w:t> </w:t>
      </w:r>
      <w:r>
        <w:rPr>
          <w:color w:val="211E1F"/>
          <w:sz w:val="24"/>
        </w:rPr>
        <w:t>as</w:t>
      </w:r>
      <w:r>
        <w:rPr>
          <w:color w:val="211E1F"/>
          <w:spacing w:val="-3"/>
          <w:sz w:val="24"/>
        </w:rPr>
        <w:t> </w:t>
      </w:r>
      <w:r>
        <w:rPr>
          <w:color w:val="211E1F"/>
          <w:sz w:val="24"/>
        </w:rPr>
        <w:t>that</w:t>
      </w:r>
      <w:r>
        <w:rPr>
          <w:color w:val="211E1F"/>
          <w:spacing w:val="-3"/>
          <w:sz w:val="24"/>
        </w:rPr>
        <w:t> </w:t>
      </w:r>
      <w:r>
        <w:rPr>
          <w:color w:val="211E1F"/>
          <w:sz w:val="24"/>
        </w:rPr>
        <w:t>covered</w:t>
      </w:r>
      <w:r>
        <w:rPr>
          <w:color w:val="211E1F"/>
          <w:spacing w:val="-3"/>
          <w:sz w:val="24"/>
        </w:rPr>
        <w:t> </w:t>
      </w:r>
      <w:r>
        <w:rPr>
          <w:color w:val="211E1F"/>
          <w:sz w:val="24"/>
        </w:rPr>
        <w:t>in</w:t>
      </w:r>
      <w:r>
        <w:rPr>
          <w:color w:val="211E1F"/>
          <w:spacing w:val="-3"/>
          <w:sz w:val="24"/>
        </w:rPr>
        <w:t> </w:t>
      </w:r>
      <w:r>
        <w:rPr>
          <w:color w:val="211E1F"/>
          <w:sz w:val="24"/>
        </w:rPr>
        <w:t>ANSI/ASME</w:t>
      </w:r>
      <w:r>
        <w:rPr>
          <w:color w:val="211E1F"/>
          <w:spacing w:val="-3"/>
          <w:sz w:val="24"/>
        </w:rPr>
        <w:t> </w:t>
      </w:r>
      <w:r>
        <w:rPr>
          <w:color w:val="211E1F"/>
          <w:sz w:val="24"/>
        </w:rPr>
        <w:t>A120.1-</w:t>
      </w:r>
      <w:r>
        <w:rPr>
          <w:color w:val="211E1F"/>
          <w:spacing w:val="-4"/>
          <w:sz w:val="24"/>
        </w:rPr>
        <w:t> </w:t>
      </w:r>
      <w:r>
        <w:rPr>
          <w:color w:val="211E1F"/>
          <w:sz w:val="24"/>
        </w:rPr>
        <w:t>2014</w:t>
      </w:r>
      <w:r>
        <w:rPr>
          <w:color w:val="211E1F"/>
          <w:spacing w:val="-3"/>
          <w:sz w:val="24"/>
        </w:rPr>
        <w:t> </w:t>
      </w:r>
      <w:r>
        <w:rPr>
          <w:color w:val="211E1F"/>
          <w:sz w:val="24"/>
        </w:rPr>
        <w:t>Safety</w:t>
      </w:r>
      <w:r>
        <w:rPr>
          <w:color w:val="211E1F"/>
          <w:spacing w:val="-3"/>
          <w:sz w:val="24"/>
        </w:rPr>
        <w:t> </w:t>
      </w:r>
      <w:r>
        <w:rPr>
          <w:color w:val="211E1F"/>
          <w:sz w:val="24"/>
        </w:rPr>
        <w:t>Requirements</w:t>
      </w:r>
      <w:r>
        <w:rPr>
          <w:color w:val="211E1F"/>
          <w:spacing w:val="-3"/>
          <w:sz w:val="24"/>
        </w:rPr>
        <w:t> </w:t>
      </w:r>
      <w:r>
        <w:rPr>
          <w:color w:val="211E1F"/>
          <w:sz w:val="24"/>
        </w:rPr>
        <w:t>for</w:t>
      </w:r>
      <w:r>
        <w:rPr>
          <w:color w:val="211E1F"/>
          <w:spacing w:val="-5"/>
          <w:sz w:val="24"/>
        </w:rPr>
        <w:t> </w:t>
      </w:r>
      <w:r>
        <w:rPr>
          <w:color w:val="211E1F"/>
          <w:sz w:val="24"/>
        </w:rPr>
        <w:t>Powered Platforms for Building Maintenance.</w:t>
      </w:r>
    </w:p>
    <w:p>
      <w:pPr>
        <w:pStyle w:val="ListParagraph"/>
        <w:numPr>
          <w:ilvl w:val="0"/>
          <w:numId w:val="6"/>
        </w:numPr>
        <w:tabs>
          <w:tab w:pos="913" w:val="left" w:leader="none"/>
        </w:tabs>
        <w:spacing w:line="240" w:lineRule="auto" w:before="0" w:after="0"/>
        <w:ind w:left="575" w:right="598" w:firstLine="0"/>
        <w:jc w:val="left"/>
        <w:rPr>
          <w:color w:val="211E1F"/>
          <w:sz w:val="24"/>
        </w:rPr>
      </w:pPr>
      <w:r>
        <w:rPr>
          <w:color w:val="211E1F"/>
          <w:sz w:val="24"/>
        </w:rPr>
        <w:t>Vertically</w:t>
      </w:r>
      <w:r>
        <w:rPr>
          <w:color w:val="211E1F"/>
          <w:spacing w:val="-3"/>
          <w:sz w:val="24"/>
        </w:rPr>
        <w:t> </w:t>
      </w:r>
      <w:r>
        <w:rPr>
          <w:color w:val="211E1F"/>
          <w:sz w:val="24"/>
        </w:rPr>
        <w:t>adjustable</w:t>
      </w:r>
      <w:r>
        <w:rPr>
          <w:color w:val="211E1F"/>
          <w:spacing w:val="-2"/>
          <w:sz w:val="24"/>
        </w:rPr>
        <w:t> </w:t>
      </w:r>
      <w:r>
        <w:rPr>
          <w:color w:val="211E1F"/>
          <w:sz w:val="24"/>
        </w:rPr>
        <w:t>equipment</w:t>
      </w:r>
      <w:r>
        <w:rPr>
          <w:color w:val="211E1F"/>
          <w:spacing w:val="-3"/>
          <w:sz w:val="24"/>
        </w:rPr>
        <w:t> </w:t>
      </w:r>
      <w:r>
        <w:rPr>
          <w:color w:val="211E1F"/>
          <w:sz w:val="24"/>
        </w:rPr>
        <w:t>used</w:t>
      </w:r>
      <w:r>
        <w:rPr>
          <w:color w:val="211E1F"/>
          <w:spacing w:val="-3"/>
          <w:sz w:val="24"/>
        </w:rPr>
        <w:t> </w:t>
      </w:r>
      <w:r>
        <w:rPr>
          <w:color w:val="211E1F"/>
          <w:sz w:val="24"/>
        </w:rPr>
        <w:t>primarily</w:t>
      </w:r>
      <w:r>
        <w:rPr>
          <w:color w:val="211E1F"/>
          <w:spacing w:val="-3"/>
          <w:sz w:val="24"/>
        </w:rPr>
        <w:t> </w:t>
      </w:r>
      <w:r>
        <w:rPr>
          <w:color w:val="211E1F"/>
          <w:sz w:val="24"/>
        </w:rPr>
        <w:t>to</w:t>
      </w:r>
      <w:r>
        <w:rPr>
          <w:color w:val="211E1F"/>
          <w:spacing w:val="-3"/>
          <w:sz w:val="24"/>
        </w:rPr>
        <w:t> </w:t>
      </w:r>
      <w:r>
        <w:rPr>
          <w:color w:val="211E1F"/>
          <w:sz w:val="24"/>
        </w:rPr>
        <w:t>raise</w:t>
      </w:r>
      <w:r>
        <w:rPr>
          <w:color w:val="211E1F"/>
          <w:spacing w:val="-3"/>
          <w:sz w:val="24"/>
        </w:rPr>
        <w:t> </w:t>
      </w:r>
      <w:r>
        <w:rPr>
          <w:color w:val="211E1F"/>
          <w:sz w:val="24"/>
        </w:rPr>
        <w:t>and</w:t>
      </w:r>
      <w:r>
        <w:rPr>
          <w:color w:val="211E1F"/>
          <w:spacing w:val="-3"/>
          <w:sz w:val="24"/>
        </w:rPr>
        <w:t> </w:t>
      </w:r>
      <w:r>
        <w:rPr>
          <w:color w:val="211E1F"/>
          <w:sz w:val="24"/>
        </w:rPr>
        <w:t>lower</w:t>
      </w:r>
      <w:r>
        <w:rPr>
          <w:color w:val="211E1F"/>
          <w:spacing w:val="-3"/>
          <w:sz w:val="24"/>
        </w:rPr>
        <w:t> </w:t>
      </w:r>
      <w:r>
        <w:rPr>
          <w:color w:val="211E1F"/>
          <w:sz w:val="24"/>
        </w:rPr>
        <w:t>materials</w:t>
      </w:r>
      <w:r>
        <w:rPr>
          <w:color w:val="211E1F"/>
          <w:spacing w:val="-3"/>
          <w:sz w:val="24"/>
        </w:rPr>
        <w:t> </w:t>
      </w:r>
      <w:r>
        <w:rPr>
          <w:color w:val="211E1F"/>
          <w:sz w:val="24"/>
        </w:rPr>
        <w:t>and</w:t>
      </w:r>
      <w:r>
        <w:rPr>
          <w:color w:val="211E1F"/>
          <w:spacing w:val="-3"/>
          <w:sz w:val="24"/>
        </w:rPr>
        <w:t> </w:t>
      </w:r>
      <w:r>
        <w:rPr>
          <w:color w:val="211E1F"/>
          <w:sz w:val="24"/>
        </w:rPr>
        <w:t>equipment</w:t>
      </w:r>
      <w:r>
        <w:rPr>
          <w:color w:val="211E1F"/>
          <w:spacing w:val="-3"/>
          <w:sz w:val="24"/>
        </w:rPr>
        <w:t> </w:t>
      </w:r>
      <w:r>
        <w:rPr>
          <w:color w:val="211E1F"/>
          <w:sz w:val="24"/>
        </w:rPr>
        <w:t>from</w:t>
      </w:r>
      <w:r>
        <w:rPr>
          <w:color w:val="211E1F"/>
          <w:spacing w:val="-1"/>
          <w:sz w:val="24"/>
        </w:rPr>
        <w:t> </w:t>
      </w:r>
      <w:r>
        <w:rPr>
          <w:color w:val="211E1F"/>
          <w:sz w:val="24"/>
        </w:rPr>
        <w:t>one elevation to another such as that covered in American National Standards in the A17 and B56 series.</w:t>
      </w:r>
    </w:p>
    <w:p>
      <w:pPr>
        <w:pStyle w:val="ListParagraph"/>
        <w:numPr>
          <w:ilvl w:val="0"/>
          <w:numId w:val="6"/>
        </w:numPr>
        <w:tabs>
          <w:tab w:pos="913" w:val="left" w:leader="none"/>
        </w:tabs>
        <w:spacing w:line="240" w:lineRule="auto" w:before="0" w:after="0"/>
        <w:ind w:left="575" w:right="900" w:firstLine="0"/>
        <w:jc w:val="left"/>
        <w:rPr>
          <w:color w:val="211E1F"/>
          <w:sz w:val="24"/>
        </w:rPr>
      </w:pPr>
      <w:r>
        <w:rPr>
          <w:color w:val="211E1F"/>
          <w:sz w:val="24"/>
        </w:rPr>
        <w:t>Fire-fighting</w:t>
      </w:r>
      <w:r>
        <w:rPr>
          <w:color w:val="211E1F"/>
          <w:spacing w:val="-4"/>
          <w:sz w:val="24"/>
        </w:rPr>
        <w:t> </w:t>
      </w:r>
      <w:r>
        <w:rPr>
          <w:color w:val="211E1F"/>
          <w:sz w:val="24"/>
        </w:rPr>
        <w:t>equipment</w:t>
      </w:r>
      <w:r>
        <w:rPr>
          <w:color w:val="211E1F"/>
          <w:spacing w:val="-4"/>
          <w:sz w:val="24"/>
        </w:rPr>
        <w:t> </w:t>
      </w:r>
      <w:r>
        <w:rPr>
          <w:color w:val="211E1F"/>
          <w:sz w:val="24"/>
        </w:rPr>
        <w:t>such</w:t>
      </w:r>
      <w:r>
        <w:rPr>
          <w:color w:val="211E1F"/>
          <w:spacing w:val="-4"/>
          <w:sz w:val="24"/>
        </w:rPr>
        <w:t> </w:t>
      </w:r>
      <w:r>
        <w:rPr>
          <w:color w:val="211E1F"/>
          <w:sz w:val="24"/>
        </w:rPr>
        <w:t>as</w:t>
      </w:r>
      <w:r>
        <w:rPr>
          <w:color w:val="211E1F"/>
          <w:spacing w:val="-3"/>
          <w:sz w:val="24"/>
        </w:rPr>
        <w:t> </w:t>
      </w:r>
      <w:r>
        <w:rPr>
          <w:color w:val="211E1F"/>
          <w:sz w:val="24"/>
        </w:rPr>
        <w:t>that</w:t>
      </w:r>
      <w:r>
        <w:rPr>
          <w:color w:val="211E1F"/>
          <w:spacing w:val="-4"/>
          <w:sz w:val="24"/>
        </w:rPr>
        <w:t> </w:t>
      </w:r>
      <w:r>
        <w:rPr>
          <w:color w:val="211E1F"/>
          <w:sz w:val="24"/>
        </w:rPr>
        <w:t>covered</w:t>
      </w:r>
      <w:r>
        <w:rPr>
          <w:color w:val="211E1F"/>
          <w:spacing w:val="-4"/>
          <w:sz w:val="24"/>
        </w:rPr>
        <w:t> </w:t>
      </w:r>
      <w:r>
        <w:rPr>
          <w:color w:val="211E1F"/>
          <w:sz w:val="24"/>
        </w:rPr>
        <w:t>in</w:t>
      </w:r>
      <w:r>
        <w:rPr>
          <w:color w:val="211E1F"/>
          <w:spacing w:val="-2"/>
          <w:sz w:val="24"/>
        </w:rPr>
        <w:t> </w:t>
      </w:r>
      <w:r>
        <w:rPr>
          <w:color w:val="211E1F"/>
          <w:sz w:val="24"/>
        </w:rPr>
        <w:t>American</w:t>
      </w:r>
      <w:r>
        <w:rPr>
          <w:color w:val="211E1F"/>
          <w:spacing w:val="-4"/>
          <w:sz w:val="24"/>
        </w:rPr>
        <w:t> </w:t>
      </w:r>
      <w:r>
        <w:rPr>
          <w:color w:val="211E1F"/>
          <w:sz w:val="24"/>
        </w:rPr>
        <w:t>National</w:t>
      </w:r>
      <w:r>
        <w:rPr>
          <w:color w:val="211E1F"/>
          <w:spacing w:val="-4"/>
          <w:sz w:val="24"/>
        </w:rPr>
        <w:t> </w:t>
      </w:r>
      <w:r>
        <w:rPr>
          <w:color w:val="211E1F"/>
          <w:sz w:val="24"/>
        </w:rPr>
        <w:t>Standard</w:t>
      </w:r>
      <w:r>
        <w:rPr>
          <w:color w:val="211E1F"/>
          <w:spacing w:val="-4"/>
          <w:sz w:val="24"/>
        </w:rPr>
        <w:t> </w:t>
      </w:r>
      <w:r>
        <w:rPr>
          <w:color w:val="211E1F"/>
          <w:sz w:val="24"/>
        </w:rPr>
        <w:t>for</w:t>
      </w:r>
      <w:r>
        <w:rPr>
          <w:color w:val="211E1F"/>
          <w:spacing w:val="-3"/>
          <w:sz w:val="24"/>
        </w:rPr>
        <w:t> </w:t>
      </w:r>
      <w:r>
        <w:rPr>
          <w:color w:val="211E1F"/>
          <w:sz w:val="24"/>
        </w:rPr>
        <w:t>Automotive</w:t>
      </w:r>
      <w:r>
        <w:rPr>
          <w:color w:val="211E1F"/>
          <w:spacing w:val="-4"/>
          <w:sz w:val="24"/>
        </w:rPr>
        <w:t> </w:t>
      </w:r>
      <w:r>
        <w:rPr>
          <w:color w:val="211E1F"/>
          <w:sz w:val="24"/>
        </w:rPr>
        <w:t>Fire Apparatus, ANSI/NFPA 1901-2016.</w:t>
      </w:r>
    </w:p>
    <w:p>
      <w:pPr>
        <w:pStyle w:val="ListParagraph"/>
        <w:numPr>
          <w:ilvl w:val="0"/>
          <w:numId w:val="6"/>
        </w:numPr>
        <w:tabs>
          <w:tab w:pos="913" w:val="left" w:leader="none"/>
        </w:tabs>
        <w:spacing w:line="240" w:lineRule="auto" w:before="0" w:after="0"/>
        <w:ind w:left="575" w:right="872" w:firstLine="0"/>
        <w:jc w:val="left"/>
        <w:rPr>
          <w:sz w:val="24"/>
        </w:rPr>
      </w:pPr>
      <w:r>
        <w:rPr>
          <w:sz w:val="24"/>
        </w:rPr>
        <w:t>Scaffolding</w:t>
      </w:r>
      <w:r>
        <w:rPr>
          <w:spacing w:val="-4"/>
          <w:sz w:val="24"/>
        </w:rPr>
        <w:t> </w:t>
      </w:r>
      <w:r>
        <w:rPr>
          <w:sz w:val="24"/>
        </w:rPr>
        <w:t>such</w:t>
      </w:r>
      <w:r>
        <w:rPr>
          <w:spacing w:val="-4"/>
          <w:sz w:val="24"/>
        </w:rPr>
        <w:t> </w:t>
      </w:r>
      <w:r>
        <w:rPr>
          <w:sz w:val="24"/>
        </w:rPr>
        <w:t>as</w:t>
      </w:r>
      <w:r>
        <w:rPr>
          <w:spacing w:val="-4"/>
          <w:sz w:val="24"/>
        </w:rPr>
        <w:t> </w:t>
      </w:r>
      <w:r>
        <w:rPr>
          <w:sz w:val="24"/>
        </w:rPr>
        <w:t>that</w:t>
      </w:r>
      <w:r>
        <w:rPr>
          <w:spacing w:val="-4"/>
          <w:sz w:val="24"/>
        </w:rPr>
        <w:t> </w:t>
      </w:r>
      <w:r>
        <w:rPr>
          <w:sz w:val="24"/>
        </w:rPr>
        <w:t>covered</w:t>
      </w:r>
      <w:r>
        <w:rPr>
          <w:spacing w:val="-4"/>
          <w:sz w:val="24"/>
        </w:rPr>
        <w:t> </w:t>
      </w:r>
      <w:r>
        <w:rPr>
          <w:sz w:val="24"/>
        </w:rPr>
        <w:t>in</w:t>
      </w:r>
      <w:r>
        <w:rPr>
          <w:spacing w:val="-4"/>
          <w:sz w:val="24"/>
        </w:rPr>
        <w:t> </w:t>
      </w:r>
      <w:r>
        <w:rPr>
          <w:sz w:val="24"/>
        </w:rPr>
        <w:t>American</w:t>
      </w:r>
      <w:r>
        <w:rPr>
          <w:spacing w:val="-2"/>
          <w:sz w:val="24"/>
        </w:rPr>
        <w:t> </w:t>
      </w:r>
      <w:r>
        <w:rPr>
          <w:sz w:val="24"/>
        </w:rPr>
        <w:t>National</w:t>
      </w:r>
      <w:r>
        <w:rPr>
          <w:spacing w:val="-4"/>
          <w:sz w:val="24"/>
        </w:rPr>
        <w:t> </w:t>
      </w:r>
      <w:r>
        <w:rPr>
          <w:sz w:val="24"/>
        </w:rPr>
        <w:t>Standard</w:t>
      </w:r>
      <w:r>
        <w:rPr>
          <w:spacing w:val="-4"/>
          <w:sz w:val="24"/>
        </w:rPr>
        <w:t> </w:t>
      </w:r>
      <w:r>
        <w:rPr>
          <w:sz w:val="24"/>
        </w:rPr>
        <w:t>for</w:t>
      </w:r>
      <w:r>
        <w:rPr>
          <w:spacing w:val="-4"/>
          <w:sz w:val="24"/>
        </w:rPr>
        <w:t> </w:t>
      </w:r>
      <w:r>
        <w:rPr>
          <w:sz w:val="24"/>
        </w:rPr>
        <w:t>Construction</w:t>
      </w:r>
      <w:r>
        <w:rPr>
          <w:spacing w:val="-4"/>
          <w:sz w:val="24"/>
        </w:rPr>
        <w:t> </w:t>
      </w:r>
      <w:r>
        <w:rPr>
          <w:sz w:val="24"/>
        </w:rPr>
        <w:t>and</w:t>
      </w:r>
      <w:r>
        <w:rPr>
          <w:spacing w:val="-4"/>
          <w:sz w:val="24"/>
        </w:rPr>
        <w:t> </w:t>
      </w:r>
      <w:r>
        <w:rPr>
          <w:sz w:val="24"/>
        </w:rPr>
        <w:t>Demolition Operations-Scaffolding Safety-Requirements ANSI/ASSP A10.8-2019.</w:t>
      </w:r>
    </w:p>
    <w:p>
      <w:pPr>
        <w:pStyle w:val="ListParagraph"/>
        <w:numPr>
          <w:ilvl w:val="0"/>
          <w:numId w:val="6"/>
        </w:numPr>
        <w:tabs>
          <w:tab w:pos="913" w:val="left" w:leader="none"/>
        </w:tabs>
        <w:spacing w:line="240" w:lineRule="auto" w:before="0" w:after="0"/>
        <w:ind w:left="575" w:right="740" w:firstLine="0"/>
        <w:jc w:val="left"/>
        <w:rPr>
          <w:color w:val="211E1F"/>
          <w:sz w:val="24"/>
        </w:rPr>
      </w:pPr>
      <w:r>
        <w:rPr>
          <w:color w:val="211E1F"/>
          <w:sz w:val="24"/>
        </w:rPr>
        <w:t>Construction</w:t>
      </w:r>
      <w:r>
        <w:rPr>
          <w:color w:val="211E1F"/>
          <w:spacing w:val="-4"/>
          <w:sz w:val="24"/>
        </w:rPr>
        <w:t> </w:t>
      </w:r>
      <w:r>
        <w:rPr>
          <w:color w:val="211E1F"/>
          <w:sz w:val="24"/>
        </w:rPr>
        <w:t>and</w:t>
      </w:r>
      <w:r>
        <w:rPr>
          <w:color w:val="211E1F"/>
          <w:spacing w:val="-4"/>
          <w:sz w:val="24"/>
        </w:rPr>
        <w:t> </w:t>
      </w:r>
      <w:r>
        <w:rPr>
          <w:color w:val="211E1F"/>
          <w:sz w:val="24"/>
        </w:rPr>
        <w:t>demolition</w:t>
      </w:r>
      <w:r>
        <w:rPr>
          <w:color w:val="211E1F"/>
          <w:spacing w:val="-4"/>
          <w:sz w:val="24"/>
        </w:rPr>
        <w:t> </w:t>
      </w:r>
      <w:r>
        <w:rPr>
          <w:color w:val="211E1F"/>
          <w:sz w:val="24"/>
        </w:rPr>
        <w:t>operation</w:t>
      </w:r>
      <w:r>
        <w:rPr>
          <w:color w:val="211E1F"/>
          <w:spacing w:val="-4"/>
          <w:sz w:val="24"/>
        </w:rPr>
        <w:t> </w:t>
      </w:r>
      <w:r>
        <w:rPr>
          <w:color w:val="211E1F"/>
          <w:sz w:val="24"/>
        </w:rPr>
        <w:t>digger</w:t>
      </w:r>
      <w:r>
        <w:rPr>
          <w:color w:val="211E1F"/>
          <w:spacing w:val="-6"/>
          <w:sz w:val="24"/>
        </w:rPr>
        <w:t> </w:t>
      </w:r>
      <w:r>
        <w:rPr>
          <w:color w:val="211E1F"/>
          <w:sz w:val="24"/>
        </w:rPr>
        <w:t>derricks</w:t>
      </w:r>
      <w:r>
        <w:rPr>
          <w:color w:val="211E1F"/>
          <w:spacing w:val="-4"/>
          <w:sz w:val="24"/>
        </w:rPr>
        <w:t> </w:t>
      </w:r>
      <w:r>
        <w:rPr>
          <w:color w:val="211E1F"/>
          <w:sz w:val="24"/>
        </w:rPr>
        <w:t>such</w:t>
      </w:r>
      <w:r>
        <w:rPr>
          <w:color w:val="211E1F"/>
          <w:spacing w:val="-2"/>
          <w:sz w:val="24"/>
        </w:rPr>
        <w:t> </w:t>
      </w:r>
      <w:r>
        <w:rPr>
          <w:color w:val="211E1F"/>
          <w:sz w:val="24"/>
        </w:rPr>
        <w:t>as</w:t>
      </w:r>
      <w:r>
        <w:rPr>
          <w:color w:val="211E1F"/>
          <w:spacing w:val="-1"/>
          <w:sz w:val="24"/>
        </w:rPr>
        <w:t> </w:t>
      </w:r>
      <w:r>
        <w:rPr>
          <w:color w:val="211E1F"/>
          <w:sz w:val="24"/>
        </w:rPr>
        <w:t>those</w:t>
      </w:r>
      <w:r>
        <w:rPr>
          <w:color w:val="211E1F"/>
          <w:spacing w:val="-5"/>
          <w:sz w:val="24"/>
        </w:rPr>
        <w:t> </w:t>
      </w:r>
      <w:r>
        <w:rPr>
          <w:color w:val="211E1F"/>
          <w:sz w:val="24"/>
        </w:rPr>
        <w:t>covered</w:t>
      </w:r>
      <w:r>
        <w:rPr>
          <w:color w:val="211E1F"/>
          <w:spacing w:val="-4"/>
          <w:sz w:val="24"/>
        </w:rPr>
        <w:t> </w:t>
      </w:r>
      <w:r>
        <w:rPr>
          <w:color w:val="211E1F"/>
          <w:sz w:val="24"/>
        </w:rPr>
        <w:t>in</w:t>
      </w:r>
      <w:r>
        <w:rPr>
          <w:color w:val="211E1F"/>
          <w:spacing w:val="-4"/>
          <w:sz w:val="24"/>
        </w:rPr>
        <w:t> </w:t>
      </w:r>
      <w:r>
        <w:rPr>
          <w:color w:val="211E1F"/>
          <w:sz w:val="24"/>
        </w:rPr>
        <w:t>American</w:t>
      </w:r>
      <w:r>
        <w:rPr>
          <w:color w:val="211E1F"/>
          <w:spacing w:val="-4"/>
          <w:sz w:val="24"/>
        </w:rPr>
        <w:t> </w:t>
      </w:r>
      <w:r>
        <w:rPr>
          <w:color w:val="211E1F"/>
          <w:sz w:val="24"/>
        </w:rPr>
        <w:t>National Standard for Construction and Demolition Operations - Safety Requirements, Definitions, and Specifications for Digger Derricks, ANSI/ASSP A10.31-2019.</w:t>
      </w:r>
    </w:p>
    <w:p>
      <w:pPr>
        <w:pStyle w:val="ListParagraph"/>
        <w:numPr>
          <w:ilvl w:val="0"/>
          <w:numId w:val="6"/>
        </w:numPr>
        <w:tabs>
          <w:tab w:pos="1033" w:val="left" w:leader="none"/>
        </w:tabs>
        <w:spacing w:line="240" w:lineRule="auto" w:before="1" w:after="0"/>
        <w:ind w:left="575" w:right="505" w:firstLine="0"/>
        <w:jc w:val="left"/>
        <w:rPr>
          <w:color w:val="211E1F"/>
          <w:sz w:val="24"/>
        </w:rPr>
      </w:pPr>
      <w:r>
        <w:rPr>
          <w:color w:val="211E1F"/>
          <w:sz w:val="24"/>
        </w:rPr>
        <w:t>Personnel</w:t>
      </w:r>
      <w:r>
        <w:rPr>
          <w:color w:val="211E1F"/>
          <w:spacing w:val="-3"/>
          <w:sz w:val="24"/>
        </w:rPr>
        <w:t> </w:t>
      </w:r>
      <w:r>
        <w:rPr>
          <w:color w:val="211E1F"/>
          <w:sz w:val="24"/>
        </w:rPr>
        <w:t>carrying</w:t>
      </w:r>
      <w:r>
        <w:rPr>
          <w:color w:val="211E1F"/>
          <w:spacing w:val="-2"/>
          <w:sz w:val="24"/>
        </w:rPr>
        <w:t> </w:t>
      </w:r>
      <w:r>
        <w:rPr>
          <w:color w:val="211E1F"/>
          <w:sz w:val="24"/>
        </w:rPr>
        <w:t>attachments</w:t>
      </w:r>
      <w:r>
        <w:rPr>
          <w:color w:val="211E1F"/>
          <w:spacing w:val="-3"/>
          <w:sz w:val="24"/>
        </w:rPr>
        <w:t> </w:t>
      </w:r>
      <w:r>
        <w:rPr>
          <w:color w:val="211E1F"/>
          <w:sz w:val="24"/>
        </w:rPr>
        <w:t>or</w:t>
      </w:r>
      <w:r>
        <w:rPr>
          <w:color w:val="211E1F"/>
          <w:spacing w:val="-4"/>
          <w:sz w:val="24"/>
        </w:rPr>
        <w:t> </w:t>
      </w:r>
      <w:r>
        <w:rPr>
          <w:color w:val="211E1F"/>
          <w:sz w:val="24"/>
        </w:rPr>
        <w:t>personnel</w:t>
      </w:r>
      <w:r>
        <w:rPr>
          <w:color w:val="211E1F"/>
          <w:spacing w:val="-3"/>
          <w:sz w:val="24"/>
        </w:rPr>
        <w:t> </w:t>
      </w:r>
      <w:r>
        <w:rPr>
          <w:color w:val="211E1F"/>
          <w:sz w:val="24"/>
        </w:rPr>
        <w:t>platforms</w:t>
      </w:r>
      <w:r>
        <w:rPr>
          <w:color w:val="211E1F"/>
          <w:spacing w:val="-4"/>
          <w:sz w:val="24"/>
        </w:rPr>
        <w:t> </w:t>
      </w:r>
      <w:r>
        <w:rPr>
          <w:color w:val="211E1F"/>
          <w:sz w:val="24"/>
        </w:rPr>
        <w:t>attached</w:t>
      </w:r>
      <w:r>
        <w:rPr>
          <w:color w:val="211E1F"/>
          <w:spacing w:val="-3"/>
          <w:sz w:val="24"/>
        </w:rPr>
        <w:t> </w:t>
      </w:r>
      <w:r>
        <w:rPr>
          <w:color w:val="211E1F"/>
          <w:sz w:val="24"/>
        </w:rPr>
        <w:t>to</w:t>
      </w:r>
      <w:r>
        <w:rPr>
          <w:color w:val="211E1F"/>
          <w:spacing w:val="-4"/>
          <w:sz w:val="24"/>
        </w:rPr>
        <w:t> </w:t>
      </w:r>
      <w:r>
        <w:rPr>
          <w:color w:val="211E1F"/>
          <w:sz w:val="24"/>
        </w:rPr>
        <w:t>or</w:t>
      </w:r>
      <w:r>
        <w:rPr>
          <w:color w:val="211E1F"/>
          <w:spacing w:val="-3"/>
          <w:sz w:val="24"/>
        </w:rPr>
        <w:t> </w:t>
      </w:r>
      <w:r>
        <w:rPr>
          <w:color w:val="211E1F"/>
          <w:sz w:val="24"/>
        </w:rPr>
        <w:t>suspended</w:t>
      </w:r>
      <w:r>
        <w:rPr>
          <w:color w:val="211E1F"/>
          <w:spacing w:val="-4"/>
          <w:sz w:val="24"/>
        </w:rPr>
        <w:t> </w:t>
      </w:r>
      <w:r>
        <w:rPr>
          <w:color w:val="211E1F"/>
          <w:sz w:val="24"/>
        </w:rPr>
        <w:t>from</w:t>
      </w:r>
      <w:r>
        <w:rPr>
          <w:color w:val="211E1F"/>
          <w:spacing w:val="-2"/>
          <w:sz w:val="24"/>
        </w:rPr>
        <w:t> </w:t>
      </w:r>
      <w:r>
        <w:rPr>
          <w:color w:val="211E1F"/>
          <w:sz w:val="24"/>
        </w:rPr>
        <w:t>cranes</w:t>
      </w:r>
      <w:r>
        <w:rPr>
          <w:color w:val="211E1F"/>
          <w:spacing w:val="-3"/>
          <w:sz w:val="24"/>
        </w:rPr>
        <w:t> </w:t>
      </w:r>
      <w:r>
        <w:rPr>
          <w:color w:val="211E1F"/>
          <w:sz w:val="24"/>
        </w:rPr>
        <w:t>built</w:t>
      </w:r>
      <w:r>
        <w:rPr>
          <w:color w:val="211E1F"/>
          <w:spacing w:val="-4"/>
          <w:sz w:val="24"/>
        </w:rPr>
        <w:t> </w:t>
      </w:r>
      <w:r>
        <w:rPr>
          <w:color w:val="211E1F"/>
          <w:sz w:val="24"/>
        </w:rPr>
        <w:t>to the ANSI/ASME B30 Standards. These excluded items are referred to in ANSI/ASME B30.23, which provides guidance for the use of such apparatus on cranes.</w:t>
      </w:r>
    </w:p>
    <w:p>
      <w:pPr>
        <w:pStyle w:val="ListParagraph"/>
        <w:numPr>
          <w:ilvl w:val="0"/>
          <w:numId w:val="6"/>
        </w:numPr>
        <w:tabs>
          <w:tab w:pos="1033" w:val="left" w:leader="none"/>
        </w:tabs>
        <w:spacing w:line="240" w:lineRule="auto" w:before="0" w:after="0"/>
        <w:ind w:left="575" w:right="586" w:firstLine="0"/>
        <w:jc w:val="left"/>
        <w:rPr>
          <w:color w:val="211E1F"/>
          <w:sz w:val="24"/>
        </w:rPr>
      </w:pPr>
      <w:r>
        <w:rPr>
          <w:color w:val="211E1F"/>
          <w:sz w:val="24"/>
        </w:rPr>
        <w:t>Cranes;</w:t>
      </w:r>
      <w:r>
        <w:rPr>
          <w:color w:val="211E1F"/>
          <w:spacing w:val="-3"/>
          <w:sz w:val="24"/>
        </w:rPr>
        <w:t> </w:t>
      </w:r>
      <w:r>
        <w:rPr>
          <w:color w:val="211E1F"/>
          <w:sz w:val="24"/>
        </w:rPr>
        <w:t>products</w:t>
      </w:r>
      <w:r>
        <w:rPr>
          <w:color w:val="211E1F"/>
          <w:spacing w:val="-3"/>
          <w:sz w:val="24"/>
        </w:rPr>
        <w:t> </w:t>
      </w:r>
      <w:r>
        <w:rPr>
          <w:color w:val="211E1F"/>
          <w:sz w:val="24"/>
        </w:rPr>
        <w:t>primarily</w:t>
      </w:r>
      <w:r>
        <w:rPr>
          <w:color w:val="211E1F"/>
          <w:spacing w:val="-3"/>
          <w:sz w:val="24"/>
        </w:rPr>
        <w:t> </w:t>
      </w:r>
      <w:r>
        <w:rPr>
          <w:color w:val="211E1F"/>
          <w:sz w:val="24"/>
        </w:rPr>
        <w:t>designed</w:t>
      </w:r>
      <w:r>
        <w:rPr>
          <w:color w:val="211E1F"/>
          <w:spacing w:val="-3"/>
          <w:sz w:val="24"/>
        </w:rPr>
        <w:t> </w:t>
      </w:r>
      <w:r>
        <w:rPr>
          <w:color w:val="211E1F"/>
          <w:sz w:val="24"/>
        </w:rPr>
        <w:t>with</w:t>
      </w:r>
      <w:r>
        <w:rPr>
          <w:color w:val="211E1F"/>
          <w:spacing w:val="-3"/>
          <w:sz w:val="24"/>
        </w:rPr>
        <w:t> </w:t>
      </w:r>
      <w:r>
        <w:rPr>
          <w:color w:val="211E1F"/>
          <w:sz w:val="24"/>
        </w:rPr>
        <w:t>a</w:t>
      </w:r>
      <w:r>
        <w:rPr>
          <w:color w:val="211E1F"/>
          <w:spacing w:val="-4"/>
          <w:sz w:val="24"/>
        </w:rPr>
        <w:t> </w:t>
      </w:r>
      <w:r>
        <w:rPr>
          <w:color w:val="211E1F"/>
          <w:sz w:val="24"/>
        </w:rPr>
        <w:t>hoist</w:t>
      </w:r>
      <w:r>
        <w:rPr>
          <w:color w:val="211E1F"/>
          <w:spacing w:val="-3"/>
          <w:sz w:val="24"/>
        </w:rPr>
        <w:t> </w:t>
      </w:r>
      <w:r>
        <w:rPr>
          <w:color w:val="211E1F"/>
          <w:sz w:val="24"/>
        </w:rPr>
        <w:t>to</w:t>
      </w:r>
      <w:r>
        <w:rPr>
          <w:color w:val="211E1F"/>
          <w:spacing w:val="-3"/>
          <w:sz w:val="24"/>
        </w:rPr>
        <w:t> </w:t>
      </w:r>
      <w:r>
        <w:rPr>
          <w:color w:val="211E1F"/>
          <w:sz w:val="24"/>
        </w:rPr>
        <w:t>raise,</w:t>
      </w:r>
      <w:r>
        <w:rPr>
          <w:color w:val="211E1F"/>
          <w:spacing w:val="-3"/>
          <w:sz w:val="24"/>
        </w:rPr>
        <w:t> </w:t>
      </w:r>
      <w:r>
        <w:rPr>
          <w:color w:val="211E1F"/>
          <w:sz w:val="24"/>
        </w:rPr>
        <w:t>lower</w:t>
      </w:r>
      <w:r>
        <w:rPr>
          <w:color w:val="211E1F"/>
          <w:spacing w:val="-3"/>
          <w:sz w:val="24"/>
        </w:rPr>
        <w:t> </w:t>
      </w:r>
      <w:r>
        <w:rPr>
          <w:color w:val="211E1F"/>
          <w:sz w:val="24"/>
        </w:rPr>
        <w:t>and</w:t>
      </w:r>
      <w:r>
        <w:rPr>
          <w:color w:val="211E1F"/>
          <w:spacing w:val="-3"/>
          <w:sz w:val="24"/>
        </w:rPr>
        <w:t> </w:t>
      </w:r>
      <w:r>
        <w:rPr>
          <w:color w:val="211E1F"/>
          <w:sz w:val="24"/>
        </w:rPr>
        <w:t>horizontally</w:t>
      </w:r>
      <w:r>
        <w:rPr>
          <w:color w:val="211E1F"/>
          <w:spacing w:val="-3"/>
          <w:sz w:val="24"/>
        </w:rPr>
        <w:t> </w:t>
      </w:r>
      <w:r>
        <w:rPr>
          <w:color w:val="211E1F"/>
          <w:sz w:val="24"/>
        </w:rPr>
        <w:t>move</w:t>
      </w:r>
      <w:r>
        <w:rPr>
          <w:color w:val="211E1F"/>
          <w:spacing w:val="-4"/>
          <w:sz w:val="24"/>
        </w:rPr>
        <w:t> </w:t>
      </w:r>
      <w:r>
        <w:rPr>
          <w:color w:val="211E1F"/>
          <w:sz w:val="24"/>
        </w:rPr>
        <w:t>a</w:t>
      </w:r>
      <w:r>
        <w:rPr>
          <w:color w:val="211E1F"/>
          <w:spacing w:val="-4"/>
          <w:sz w:val="24"/>
        </w:rPr>
        <w:t> </w:t>
      </w:r>
      <w:r>
        <w:rPr>
          <w:color w:val="211E1F"/>
          <w:sz w:val="24"/>
        </w:rPr>
        <w:t>suspended load. Such equipment includes but is not limited to products designed to ASME B30 standards.</w:t>
      </w:r>
    </w:p>
    <w:p>
      <w:pPr>
        <w:pStyle w:val="ListParagraph"/>
        <w:numPr>
          <w:ilvl w:val="1"/>
          <w:numId w:val="4"/>
        </w:numPr>
        <w:tabs>
          <w:tab w:pos="982" w:val="left" w:leader="none"/>
        </w:tabs>
        <w:spacing w:line="240" w:lineRule="auto" w:before="276" w:after="0"/>
        <w:ind w:left="575" w:right="452" w:firstLine="0"/>
        <w:jc w:val="both"/>
        <w:rPr>
          <w:b/>
          <w:color w:val="211E1F"/>
          <w:sz w:val="24"/>
        </w:rPr>
      </w:pPr>
      <w:r>
        <w:rPr>
          <w:b/>
          <w:color w:val="211E1F"/>
          <w:sz w:val="24"/>
        </w:rPr>
        <w:t>Purpose. </w:t>
      </w:r>
      <w:r>
        <w:rPr>
          <w:color w:val="211E1F"/>
          <w:sz w:val="24"/>
        </w:rPr>
        <w:t>This standard applies to the establishment of criteria for design, manufacture, testing, inspection, installation, maintenance, use, training, and operation of vehicle-mounted aerial devices, primarily used to position personnel, installed on a chassis to achieve the following objectives:</w:t>
      </w:r>
    </w:p>
    <w:p>
      <w:pPr>
        <w:pStyle w:val="ListParagraph"/>
        <w:numPr>
          <w:ilvl w:val="0"/>
          <w:numId w:val="7"/>
        </w:numPr>
        <w:tabs>
          <w:tab w:pos="912" w:val="left" w:leader="none"/>
        </w:tabs>
        <w:spacing w:line="240" w:lineRule="auto" w:before="0" w:after="0"/>
        <w:ind w:left="912" w:right="0" w:hanging="337"/>
        <w:jc w:val="both"/>
        <w:rPr>
          <w:sz w:val="24"/>
        </w:rPr>
      </w:pPr>
      <w:r>
        <w:rPr>
          <w:color w:val="211E1F"/>
          <w:sz w:val="24"/>
        </w:rPr>
        <w:t>Prevention</w:t>
      </w:r>
      <w:r>
        <w:rPr>
          <w:color w:val="211E1F"/>
          <w:spacing w:val="-3"/>
          <w:sz w:val="24"/>
        </w:rPr>
        <w:t> </w:t>
      </w:r>
      <w:r>
        <w:rPr>
          <w:color w:val="211E1F"/>
          <w:sz w:val="24"/>
        </w:rPr>
        <w:t>of</w:t>
      </w:r>
      <w:r>
        <w:rPr>
          <w:color w:val="211E1F"/>
          <w:spacing w:val="-2"/>
          <w:sz w:val="24"/>
        </w:rPr>
        <w:t> </w:t>
      </w:r>
      <w:r>
        <w:rPr>
          <w:color w:val="211E1F"/>
          <w:sz w:val="24"/>
        </w:rPr>
        <w:t>personal</w:t>
      </w:r>
      <w:r>
        <w:rPr>
          <w:color w:val="211E1F"/>
          <w:spacing w:val="-1"/>
          <w:sz w:val="24"/>
        </w:rPr>
        <w:t> </w:t>
      </w:r>
      <w:r>
        <w:rPr>
          <w:color w:val="211E1F"/>
          <w:sz w:val="24"/>
        </w:rPr>
        <w:t>injuries</w:t>
      </w:r>
      <w:r>
        <w:rPr>
          <w:color w:val="211E1F"/>
          <w:spacing w:val="-1"/>
          <w:sz w:val="24"/>
        </w:rPr>
        <w:t> </w:t>
      </w:r>
      <w:r>
        <w:rPr>
          <w:color w:val="211E1F"/>
          <w:sz w:val="24"/>
        </w:rPr>
        <w:t>and </w:t>
      </w:r>
      <w:r>
        <w:rPr>
          <w:color w:val="211E1F"/>
          <w:spacing w:val="-2"/>
          <w:sz w:val="24"/>
        </w:rPr>
        <w:t>accidents.</w:t>
      </w:r>
    </w:p>
    <w:p>
      <w:pPr>
        <w:pStyle w:val="ListParagraph"/>
        <w:numPr>
          <w:ilvl w:val="0"/>
          <w:numId w:val="7"/>
        </w:numPr>
        <w:tabs>
          <w:tab w:pos="912" w:val="left" w:leader="none"/>
        </w:tabs>
        <w:spacing w:line="240" w:lineRule="auto" w:before="0" w:after="0"/>
        <w:ind w:left="912" w:right="0" w:hanging="337"/>
        <w:jc w:val="both"/>
        <w:rPr>
          <w:sz w:val="24"/>
        </w:rPr>
      </w:pPr>
      <w:r>
        <w:rPr>
          <w:color w:val="211E1F"/>
          <w:sz w:val="24"/>
        </w:rPr>
        <w:t>Uniformity</w:t>
      </w:r>
      <w:r>
        <w:rPr>
          <w:color w:val="211E1F"/>
          <w:spacing w:val="-1"/>
          <w:sz w:val="24"/>
        </w:rPr>
        <w:t> </w:t>
      </w:r>
      <w:r>
        <w:rPr>
          <w:color w:val="211E1F"/>
          <w:sz w:val="24"/>
        </w:rPr>
        <w:t>in </w:t>
      </w:r>
      <w:r>
        <w:rPr>
          <w:color w:val="211E1F"/>
          <w:spacing w:val="-2"/>
          <w:sz w:val="24"/>
        </w:rPr>
        <w:t>ratings.</w:t>
      </w:r>
    </w:p>
    <w:p>
      <w:pPr>
        <w:pStyle w:val="ListParagraph"/>
        <w:numPr>
          <w:ilvl w:val="0"/>
          <w:numId w:val="7"/>
        </w:numPr>
        <w:tabs>
          <w:tab w:pos="929" w:val="left" w:leader="none"/>
        </w:tabs>
        <w:spacing w:line="240" w:lineRule="auto" w:before="0" w:after="0"/>
        <w:ind w:left="575" w:right="360" w:firstLine="0"/>
        <w:jc w:val="both"/>
        <w:rPr>
          <w:sz w:val="24"/>
        </w:rPr>
      </w:pPr>
      <w:r>
        <w:rPr>
          <w:color w:val="211E1F"/>
          <w:sz w:val="24"/>
        </w:rPr>
        <w:t>Understanding by manufacturers, dealers, brokers, installers, lessees, lessors, maintenance personnel, operators, owners, and users of their respective responsibilities.</w:t>
      </w:r>
    </w:p>
    <w:p>
      <w:pPr>
        <w:pStyle w:val="BodyText"/>
      </w:pPr>
    </w:p>
    <w:p>
      <w:pPr>
        <w:pStyle w:val="ListParagraph"/>
        <w:numPr>
          <w:ilvl w:val="1"/>
          <w:numId w:val="4"/>
        </w:numPr>
        <w:tabs>
          <w:tab w:pos="935" w:val="left" w:leader="none"/>
        </w:tabs>
        <w:spacing w:line="240" w:lineRule="auto" w:before="0" w:after="0"/>
        <w:ind w:left="935" w:right="0" w:hanging="360"/>
        <w:jc w:val="both"/>
        <w:rPr>
          <w:b/>
          <w:color w:val="211E1F"/>
          <w:sz w:val="24"/>
        </w:rPr>
      </w:pPr>
      <w:r>
        <w:rPr>
          <w:b/>
          <w:color w:val="211E1F"/>
          <w:sz w:val="24"/>
        </w:rPr>
        <w:t>Requirements.</w:t>
      </w:r>
      <w:r>
        <w:rPr>
          <w:b/>
          <w:color w:val="211E1F"/>
          <w:spacing w:val="-3"/>
          <w:sz w:val="24"/>
        </w:rPr>
        <w:t> </w:t>
      </w:r>
      <w:r>
        <w:rPr>
          <w:color w:val="211E1F"/>
          <w:sz w:val="24"/>
        </w:rPr>
        <w:t>The</w:t>
      </w:r>
      <w:r>
        <w:rPr>
          <w:color w:val="211E1F"/>
          <w:spacing w:val="-3"/>
          <w:sz w:val="24"/>
        </w:rPr>
        <w:t> </w:t>
      </w:r>
      <w:r>
        <w:rPr>
          <w:color w:val="211E1F"/>
          <w:sz w:val="24"/>
        </w:rPr>
        <w:t>requirements of</w:t>
      </w:r>
      <w:r>
        <w:rPr>
          <w:color w:val="211E1F"/>
          <w:spacing w:val="-1"/>
          <w:sz w:val="24"/>
        </w:rPr>
        <w:t> </w:t>
      </w:r>
      <w:r>
        <w:rPr>
          <w:color w:val="211E1F"/>
          <w:sz w:val="24"/>
        </w:rPr>
        <w:t>this standard</w:t>
      </w:r>
      <w:r>
        <w:rPr>
          <w:color w:val="211E1F"/>
          <w:spacing w:val="-1"/>
          <w:sz w:val="24"/>
        </w:rPr>
        <w:t> </w:t>
      </w:r>
      <w:r>
        <w:rPr>
          <w:color w:val="211E1F"/>
          <w:sz w:val="24"/>
        </w:rPr>
        <w:t>shall</w:t>
      </w:r>
      <w:r>
        <w:rPr>
          <w:color w:val="211E1F"/>
          <w:spacing w:val="-1"/>
          <w:sz w:val="24"/>
        </w:rPr>
        <w:t> </w:t>
      </w:r>
      <w:r>
        <w:rPr>
          <w:color w:val="211E1F"/>
          <w:sz w:val="24"/>
        </w:rPr>
        <w:t>be</w:t>
      </w:r>
      <w:r>
        <w:rPr>
          <w:color w:val="211E1F"/>
          <w:spacing w:val="-1"/>
          <w:sz w:val="24"/>
        </w:rPr>
        <w:t> </w:t>
      </w:r>
      <w:r>
        <w:rPr>
          <w:color w:val="211E1F"/>
          <w:sz w:val="24"/>
        </w:rPr>
        <w:t>met</w:t>
      </w:r>
      <w:r>
        <w:rPr>
          <w:color w:val="211E1F"/>
          <w:spacing w:val="-1"/>
          <w:sz w:val="24"/>
        </w:rPr>
        <w:t> </w:t>
      </w:r>
      <w:r>
        <w:rPr>
          <w:color w:val="211E1F"/>
          <w:sz w:val="24"/>
        </w:rPr>
        <w:t>or</w:t>
      </w:r>
      <w:r>
        <w:rPr>
          <w:color w:val="211E1F"/>
          <w:spacing w:val="1"/>
          <w:sz w:val="24"/>
        </w:rPr>
        <w:t> </w:t>
      </w:r>
      <w:r>
        <w:rPr>
          <w:color w:val="211E1F"/>
          <w:spacing w:val="-2"/>
          <w:sz w:val="24"/>
        </w:rPr>
        <w:t>exceeded.</w:t>
      </w:r>
    </w:p>
    <w:p>
      <w:pPr>
        <w:pStyle w:val="ListParagraph"/>
        <w:spacing w:after="0" w:line="240" w:lineRule="auto"/>
        <w:jc w:val="both"/>
        <w:rPr>
          <w:b/>
          <w:sz w:val="24"/>
        </w:rPr>
        <w:sectPr>
          <w:footerReference w:type="default" r:id="rId8"/>
          <w:pgSz w:w="12240" w:h="15840"/>
          <w:pgMar w:header="0" w:footer="1060" w:top="1820" w:bottom="1260" w:left="720" w:right="360"/>
          <w:pgNumType w:start="1"/>
        </w:sectPr>
      </w:pPr>
    </w:p>
    <w:p>
      <w:pPr>
        <w:pStyle w:val="ListParagraph"/>
        <w:numPr>
          <w:ilvl w:val="1"/>
          <w:numId w:val="4"/>
        </w:numPr>
        <w:tabs>
          <w:tab w:pos="953" w:val="left" w:leader="none"/>
        </w:tabs>
        <w:spacing w:line="240" w:lineRule="auto" w:before="75" w:after="0"/>
        <w:ind w:left="575" w:right="358" w:firstLine="0"/>
        <w:jc w:val="both"/>
        <w:rPr>
          <w:b/>
          <w:color w:val="211E1F"/>
          <w:sz w:val="24"/>
        </w:rPr>
      </w:pPr>
      <w:r>
        <w:rPr>
          <w:b/>
          <w:color w:val="211E1F"/>
          <w:sz w:val="24"/>
        </w:rPr>
        <w:t>Application. </w:t>
      </w:r>
      <w:r>
        <w:rPr>
          <w:color w:val="211E1F"/>
          <w:sz w:val="24"/>
        </w:rPr>
        <w:t>The design and manufacturing requirements of this standard apply to all aerial devices manufactured on or after the effective date. All other provisions of this standard apply to both new and existing</w:t>
      </w:r>
      <w:r>
        <w:rPr>
          <w:color w:val="211E1F"/>
          <w:spacing w:val="-3"/>
          <w:sz w:val="24"/>
        </w:rPr>
        <w:t> </w:t>
      </w:r>
      <w:r>
        <w:rPr>
          <w:color w:val="211E1F"/>
          <w:sz w:val="24"/>
        </w:rPr>
        <w:t>units</w:t>
      </w:r>
      <w:r>
        <w:rPr>
          <w:color w:val="211E1F"/>
          <w:spacing w:val="-5"/>
          <w:sz w:val="24"/>
        </w:rPr>
        <w:t> </w:t>
      </w:r>
      <w:r>
        <w:rPr>
          <w:color w:val="211E1F"/>
          <w:sz w:val="24"/>
        </w:rPr>
        <w:t>delivered</w:t>
      </w:r>
      <w:r>
        <w:rPr>
          <w:color w:val="211E1F"/>
          <w:spacing w:val="-3"/>
          <w:sz w:val="24"/>
        </w:rPr>
        <w:t> </w:t>
      </w:r>
      <w:r>
        <w:rPr>
          <w:color w:val="211E1F"/>
          <w:sz w:val="24"/>
        </w:rPr>
        <w:t>by</w:t>
      </w:r>
      <w:r>
        <w:rPr>
          <w:color w:val="211E1F"/>
          <w:spacing w:val="-3"/>
          <w:sz w:val="24"/>
        </w:rPr>
        <w:t> </w:t>
      </w:r>
      <w:r>
        <w:rPr>
          <w:color w:val="211E1F"/>
          <w:sz w:val="24"/>
        </w:rPr>
        <w:t>sale,</w:t>
      </w:r>
      <w:r>
        <w:rPr>
          <w:color w:val="211E1F"/>
          <w:spacing w:val="-3"/>
          <w:sz w:val="24"/>
        </w:rPr>
        <w:t> </w:t>
      </w:r>
      <w:r>
        <w:rPr>
          <w:color w:val="211E1F"/>
          <w:sz w:val="24"/>
        </w:rPr>
        <w:t>lease,</w:t>
      </w:r>
      <w:r>
        <w:rPr>
          <w:color w:val="211E1F"/>
          <w:spacing w:val="-3"/>
          <w:sz w:val="24"/>
        </w:rPr>
        <w:t> </w:t>
      </w:r>
      <w:r>
        <w:rPr>
          <w:color w:val="211E1F"/>
          <w:sz w:val="24"/>
        </w:rPr>
        <w:t>rental</w:t>
      </w:r>
      <w:r>
        <w:rPr>
          <w:color w:val="211E1F"/>
          <w:spacing w:val="-3"/>
          <w:sz w:val="24"/>
        </w:rPr>
        <w:t> </w:t>
      </w:r>
      <w:r>
        <w:rPr>
          <w:color w:val="211E1F"/>
          <w:sz w:val="24"/>
        </w:rPr>
        <w:t>or</w:t>
      </w:r>
      <w:r>
        <w:rPr>
          <w:color w:val="211E1F"/>
          <w:spacing w:val="-4"/>
          <w:sz w:val="24"/>
        </w:rPr>
        <w:t> </w:t>
      </w:r>
      <w:r>
        <w:rPr>
          <w:color w:val="211E1F"/>
          <w:sz w:val="24"/>
        </w:rPr>
        <w:t>by</w:t>
      </w:r>
      <w:r>
        <w:rPr>
          <w:color w:val="211E1F"/>
          <w:spacing w:val="-3"/>
          <w:sz w:val="24"/>
        </w:rPr>
        <w:t> </w:t>
      </w:r>
      <w:r>
        <w:rPr>
          <w:color w:val="211E1F"/>
          <w:sz w:val="24"/>
        </w:rPr>
        <w:t>any</w:t>
      </w:r>
      <w:r>
        <w:rPr>
          <w:color w:val="211E1F"/>
          <w:spacing w:val="-3"/>
          <w:sz w:val="24"/>
        </w:rPr>
        <w:t> </w:t>
      </w:r>
      <w:r>
        <w:rPr>
          <w:color w:val="211E1F"/>
          <w:sz w:val="24"/>
        </w:rPr>
        <w:t>other</w:t>
      </w:r>
      <w:r>
        <w:rPr>
          <w:color w:val="211E1F"/>
          <w:spacing w:val="-5"/>
          <w:sz w:val="24"/>
        </w:rPr>
        <w:t> </w:t>
      </w:r>
      <w:r>
        <w:rPr>
          <w:color w:val="211E1F"/>
          <w:sz w:val="24"/>
        </w:rPr>
        <w:t>form</w:t>
      </w:r>
      <w:r>
        <w:rPr>
          <w:color w:val="211E1F"/>
          <w:spacing w:val="-3"/>
          <w:sz w:val="24"/>
        </w:rPr>
        <w:t> </w:t>
      </w:r>
      <w:r>
        <w:rPr>
          <w:color w:val="211E1F"/>
          <w:sz w:val="24"/>
        </w:rPr>
        <w:t>of</w:t>
      </w:r>
      <w:r>
        <w:rPr>
          <w:color w:val="211E1F"/>
          <w:spacing w:val="-3"/>
          <w:sz w:val="24"/>
        </w:rPr>
        <w:t> </w:t>
      </w:r>
      <w:r>
        <w:rPr>
          <w:color w:val="211E1F"/>
          <w:sz w:val="24"/>
        </w:rPr>
        <w:t>beneficial</w:t>
      </w:r>
      <w:r>
        <w:rPr>
          <w:color w:val="211E1F"/>
          <w:spacing w:val="-3"/>
          <w:sz w:val="24"/>
        </w:rPr>
        <w:t> </w:t>
      </w:r>
      <w:r>
        <w:rPr>
          <w:color w:val="211E1F"/>
          <w:sz w:val="24"/>
        </w:rPr>
        <w:t>use</w:t>
      </w:r>
      <w:r>
        <w:rPr>
          <w:color w:val="211E1F"/>
          <w:spacing w:val="-4"/>
          <w:sz w:val="24"/>
        </w:rPr>
        <w:t> </w:t>
      </w:r>
      <w:r>
        <w:rPr>
          <w:color w:val="211E1F"/>
          <w:sz w:val="24"/>
        </w:rPr>
        <w:t>on</w:t>
      </w:r>
      <w:r>
        <w:rPr>
          <w:color w:val="211E1F"/>
          <w:spacing w:val="-3"/>
          <w:sz w:val="24"/>
        </w:rPr>
        <w:t> </w:t>
      </w:r>
      <w:r>
        <w:rPr>
          <w:color w:val="211E1F"/>
          <w:sz w:val="24"/>
        </w:rPr>
        <w:t>or</w:t>
      </w:r>
      <w:r>
        <w:rPr>
          <w:color w:val="211E1F"/>
          <w:spacing w:val="-4"/>
          <w:sz w:val="24"/>
        </w:rPr>
        <w:t> </w:t>
      </w:r>
      <w:r>
        <w:rPr>
          <w:color w:val="211E1F"/>
          <w:sz w:val="24"/>
        </w:rPr>
        <w:t>after</w:t>
      </w:r>
      <w:r>
        <w:rPr>
          <w:color w:val="211E1F"/>
          <w:spacing w:val="-3"/>
          <w:sz w:val="24"/>
        </w:rPr>
        <w:t> </w:t>
      </w:r>
      <w:r>
        <w:rPr>
          <w:color w:val="211E1F"/>
          <w:sz w:val="24"/>
        </w:rPr>
        <w:t>the</w:t>
      </w:r>
      <w:r>
        <w:rPr>
          <w:color w:val="211E1F"/>
          <w:spacing w:val="-5"/>
          <w:sz w:val="24"/>
        </w:rPr>
        <w:t> </w:t>
      </w:r>
      <w:r>
        <w:rPr>
          <w:color w:val="211E1F"/>
          <w:sz w:val="24"/>
        </w:rPr>
        <w:t>effective </w:t>
      </w:r>
      <w:r>
        <w:rPr>
          <w:color w:val="211E1F"/>
          <w:spacing w:val="-2"/>
          <w:sz w:val="24"/>
        </w:rPr>
        <w:t>date.</w:t>
      </w:r>
    </w:p>
    <w:p>
      <w:pPr>
        <w:pStyle w:val="BodyText"/>
        <w:spacing w:before="240"/>
      </w:pPr>
    </w:p>
    <w:p>
      <w:pPr>
        <w:pStyle w:val="Heading5"/>
        <w:numPr>
          <w:ilvl w:val="0"/>
          <w:numId w:val="4"/>
        </w:numPr>
        <w:tabs>
          <w:tab w:pos="815" w:val="left" w:leader="none"/>
        </w:tabs>
        <w:spacing w:line="240" w:lineRule="auto" w:before="0" w:after="0"/>
        <w:ind w:left="815" w:right="0" w:hanging="240"/>
        <w:jc w:val="both"/>
        <w:rPr>
          <w:color w:val="211E1F"/>
        </w:rPr>
      </w:pPr>
      <w:bookmarkStart w:name="_TOC_250059" w:id="3"/>
      <w:r>
        <w:rPr>
          <w:color w:val="211E1F"/>
        </w:rPr>
        <w:t>Referenced</w:t>
      </w:r>
      <w:r>
        <w:rPr>
          <w:color w:val="211E1F"/>
          <w:spacing w:val="-3"/>
        </w:rPr>
        <w:t> </w:t>
      </w:r>
      <w:r>
        <w:rPr>
          <w:color w:val="211E1F"/>
        </w:rPr>
        <w:t>and</w:t>
      </w:r>
      <w:r>
        <w:rPr>
          <w:color w:val="211E1F"/>
          <w:spacing w:val="-3"/>
        </w:rPr>
        <w:t> </w:t>
      </w:r>
      <w:r>
        <w:rPr>
          <w:color w:val="211E1F"/>
        </w:rPr>
        <w:t>Related</w:t>
      </w:r>
      <w:bookmarkEnd w:id="3"/>
      <w:r>
        <w:rPr>
          <w:color w:val="211E1F"/>
          <w:spacing w:val="-2"/>
        </w:rPr>
        <w:t> Standards</w:t>
      </w:r>
    </w:p>
    <w:p>
      <w:pPr>
        <w:pStyle w:val="Heading5"/>
        <w:numPr>
          <w:ilvl w:val="1"/>
          <w:numId w:val="4"/>
        </w:numPr>
        <w:tabs>
          <w:tab w:pos="935" w:val="left" w:leader="none"/>
        </w:tabs>
        <w:spacing w:line="240" w:lineRule="auto" w:before="240" w:after="0"/>
        <w:ind w:left="935" w:right="0" w:hanging="360"/>
        <w:jc w:val="left"/>
        <w:rPr>
          <w:color w:val="211E1F"/>
        </w:rPr>
      </w:pPr>
      <w:bookmarkStart w:name="_TOC_250058" w:id="4"/>
      <w:r>
        <w:rPr>
          <w:color w:val="211E1F"/>
        </w:rPr>
        <w:t>Referenced</w:t>
      </w:r>
      <w:r>
        <w:rPr>
          <w:color w:val="211E1F"/>
          <w:spacing w:val="-6"/>
        </w:rPr>
        <w:t> </w:t>
      </w:r>
      <w:bookmarkEnd w:id="4"/>
      <w:r>
        <w:rPr>
          <w:color w:val="211E1F"/>
          <w:spacing w:val="-2"/>
        </w:rPr>
        <w:t>Standards.</w:t>
      </w:r>
    </w:p>
    <w:p>
      <w:pPr>
        <w:pStyle w:val="BodyText"/>
        <w:spacing w:line="448" w:lineRule="auto" w:before="1"/>
        <w:ind w:left="575" w:right="2842"/>
      </w:pPr>
      <w:r>
        <w:rPr>
          <w:color w:val="211E1F"/>
        </w:rPr>
        <w:t>This</w:t>
      </w:r>
      <w:r>
        <w:rPr>
          <w:color w:val="211E1F"/>
          <w:spacing w:val="-4"/>
        </w:rPr>
        <w:t> </w:t>
      </w:r>
      <w:r>
        <w:rPr>
          <w:color w:val="211E1F"/>
        </w:rPr>
        <w:t>standard</w:t>
      </w:r>
      <w:r>
        <w:rPr>
          <w:color w:val="211E1F"/>
          <w:spacing w:val="-4"/>
        </w:rPr>
        <w:t> </w:t>
      </w:r>
      <w:r>
        <w:rPr>
          <w:color w:val="211E1F"/>
        </w:rPr>
        <w:t>is</w:t>
      </w:r>
      <w:r>
        <w:rPr>
          <w:color w:val="211E1F"/>
          <w:spacing w:val="-4"/>
        </w:rPr>
        <w:t> </w:t>
      </w:r>
      <w:r>
        <w:rPr>
          <w:color w:val="211E1F"/>
        </w:rPr>
        <w:t>intended</w:t>
      </w:r>
      <w:r>
        <w:rPr>
          <w:color w:val="211E1F"/>
          <w:spacing w:val="-2"/>
        </w:rPr>
        <w:t> </w:t>
      </w:r>
      <w:r>
        <w:rPr>
          <w:color w:val="211E1F"/>
        </w:rPr>
        <w:t>to</w:t>
      </w:r>
      <w:r>
        <w:rPr>
          <w:color w:val="211E1F"/>
          <w:spacing w:val="-4"/>
        </w:rPr>
        <w:t> </w:t>
      </w:r>
      <w:r>
        <w:rPr>
          <w:color w:val="211E1F"/>
        </w:rPr>
        <w:t>be</w:t>
      </w:r>
      <w:r>
        <w:rPr>
          <w:color w:val="211E1F"/>
          <w:spacing w:val="-4"/>
        </w:rPr>
        <w:t> </w:t>
      </w:r>
      <w:r>
        <w:rPr>
          <w:color w:val="211E1F"/>
        </w:rPr>
        <w:t>used</w:t>
      </w:r>
      <w:r>
        <w:rPr>
          <w:color w:val="211E1F"/>
          <w:spacing w:val="-4"/>
        </w:rPr>
        <w:t> </w:t>
      </w:r>
      <w:r>
        <w:rPr>
          <w:color w:val="211E1F"/>
        </w:rPr>
        <w:t>in</w:t>
      </w:r>
      <w:r>
        <w:rPr>
          <w:color w:val="211E1F"/>
          <w:spacing w:val="-4"/>
        </w:rPr>
        <w:t> </w:t>
      </w:r>
      <w:r>
        <w:rPr>
          <w:color w:val="211E1F"/>
        </w:rPr>
        <w:t>conjunction</w:t>
      </w:r>
      <w:r>
        <w:rPr>
          <w:color w:val="211E1F"/>
          <w:spacing w:val="-4"/>
        </w:rPr>
        <w:t> </w:t>
      </w:r>
      <w:r>
        <w:rPr>
          <w:color w:val="211E1F"/>
        </w:rPr>
        <w:t>with</w:t>
      </w:r>
      <w:r>
        <w:rPr>
          <w:color w:val="211E1F"/>
          <w:spacing w:val="-4"/>
        </w:rPr>
        <w:t> </w:t>
      </w:r>
      <w:r>
        <w:rPr>
          <w:color w:val="211E1F"/>
        </w:rPr>
        <w:t>the</w:t>
      </w:r>
      <w:r>
        <w:rPr>
          <w:color w:val="211E1F"/>
          <w:spacing w:val="-5"/>
        </w:rPr>
        <w:t> </w:t>
      </w:r>
      <w:r>
        <w:rPr>
          <w:color w:val="211E1F"/>
        </w:rPr>
        <w:t>following</w:t>
      </w:r>
      <w:r>
        <w:rPr>
          <w:color w:val="211E1F"/>
          <w:spacing w:val="-4"/>
        </w:rPr>
        <w:t> </w:t>
      </w:r>
      <w:r>
        <w:rPr>
          <w:color w:val="211E1F"/>
        </w:rPr>
        <w:t>standards. </w:t>
      </w:r>
      <w:r>
        <w:rPr/>
        <w:t>ANSI/IEEE C2-2017 Part 4, National Electrical Safety Code.</w:t>
      </w:r>
    </w:p>
    <w:p>
      <w:pPr>
        <w:pStyle w:val="BodyText"/>
        <w:spacing w:before="36"/>
        <w:ind w:left="575"/>
      </w:pPr>
      <w:r>
        <w:rPr/>
        <w:t>ANSI/ASSP</w:t>
      </w:r>
      <w:r>
        <w:rPr>
          <w:spacing w:val="-4"/>
        </w:rPr>
        <w:t> </w:t>
      </w:r>
      <w:r>
        <w:rPr/>
        <w:t>Z359.1-2017,</w:t>
      </w:r>
      <w:r>
        <w:rPr>
          <w:spacing w:val="-4"/>
        </w:rPr>
        <w:t> </w:t>
      </w:r>
      <w:r>
        <w:rPr/>
        <w:t>Safety</w:t>
      </w:r>
      <w:r>
        <w:rPr>
          <w:spacing w:val="-4"/>
        </w:rPr>
        <w:t> </w:t>
      </w:r>
      <w:r>
        <w:rPr/>
        <w:t>Requirements</w:t>
      </w:r>
      <w:r>
        <w:rPr>
          <w:spacing w:val="-4"/>
        </w:rPr>
        <w:t> </w:t>
      </w:r>
      <w:r>
        <w:rPr/>
        <w:t>for</w:t>
      </w:r>
      <w:r>
        <w:rPr>
          <w:spacing w:val="-4"/>
        </w:rPr>
        <w:t> </w:t>
      </w:r>
      <w:r>
        <w:rPr/>
        <w:t>Personal</w:t>
      </w:r>
      <w:r>
        <w:rPr>
          <w:spacing w:val="-4"/>
        </w:rPr>
        <w:t> </w:t>
      </w:r>
      <w:r>
        <w:rPr/>
        <w:t>Fall</w:t>
      </w:r>
      <w:r>
        <w:rPr>
          <w:spacing w:val="-4"/>
        </w:rPr>
        <w:t> </w:t>
      </w:r>
      <w:r>
        <w:rPr/>
        <w:t>Arrest</w:t>
      </w:r>
      <w:r>
        <w:rPr>
          <w:spacing w:val="-4"/>
        </w:rPr>
        <w:t> </w:t>
      </w:r>
      <w:r>
        <w:rPr/>
        <w:t>Systems,</w:t>
      </w:r>
      <w:r>
        <w:rPr>
          <w:spacing w:val="-4"/>
        </w:rPr>
        <w:t> </w:t>
      </w:r>
      <w:r>
        <w:rPr/>
        <w:t>Subsystems</w:t>
      </w:r>
      <w:r>
        <w:rPr>
          <w:spacing w:val="-4"/>
        </w:rPr>
        <w:t> </w:t>
      </w:r>
      <w:r>
        <w:rPr/>
        <w:t>and </w:t>
      </w:r>
      <w:r>
        <w:rPr>
          <w:spacing w:val="-2"/>
        </w:rPr>
        <w:t>Components.</w:t>
      </w:r>
    </w:p>
    <w:p>
      <w:pPr>
        <w:pStyle w:val="BodyText"/>
      </w:pPr>
    </w:p>
    <w:p>
      <w:pPr>
        <w:pStyle w:val="BodyText"/>
        <w:spacing w:line="480" w:lineRule="auto"/>
        <w:ind w:left="575" w:right="4645"/>
      </w:pPr>
      <w:r>
        <w:rPr/>
        <w:t>ANSI/NEMA Z535.1-2017, Safety Color Code. ANSI/NEMA Z535.3-2017, Criteria for Safety Symbols. ANSI/NEMA</w:t>
      </w:r>
      <w:r>
        <w:rPr>
          <w:spacing w:val="-8"/>
        </w:rPr>
        <w:t> </w:t>
      </w:r>
      <w:r>
        <w:rPr/>
        <w:t>Z535.4-2017,</w:t>
      </w:r>
      <w:r>
        <w:rPr>
          <w:spacing w:val="-7"/>
        </w:rPr>
        <w:t> </w:t>
      </w:r>
      <w:r>
        <w:rPr/>
        <w:t>Product</w:t>
      </w:r>
      <w:r>
        <w:rPr>
          <w:spacing w:val="-7"/>
        </w:rPr>
        <w:t> </w:t>
      </w:r>
      <w:r>
        <w:rPr/>
        <w:t>Safety</w:t>
      </w:r>
      <w:r>
        <w:rPr>
          <w:spacing w:val="-7"/>
        </w:rPr>
        <w:t> </w:t>
      </w:r>
      <w:r>
        <w:rPr/>
        <w:t>Signs</w:t>
      </w:r>
      <w:r>
        <w:rPr>
          <w:spacing w:val="-7"/>
        </w:rPr>
        <w:t> </w:t>
      </w:r>
      <w:r>
        <w:rPr/>
        <w:t>and</w:t>
      </w:r>
      <w:r>
        <w:rPr>
          <w:spacing w:val="-7"/>
        </w:rPr>
        <w:t> </w:t>
      </w:r>
      <w:r>
        <w:rPr/>
        <w:t>Labels.</w:t>
      </w:r>
    </w:p>
    <w:p>
      <w:pPr>
        <w:pStyle w:val="BodyText"/>
        <w:ind w:left="575"/>
      </w:pPr>
      <w:r>
        <w:rPr/>
        <w:t>ANSI/NFPA</w:t>
      </w:r>
      <w:r>
        <w:rPr>
          <w:spacing w:val="-4"/>
        </w:rPr>
        <w:t> </w:t>
      </w:r>
      <w:r>
        <w:rPr/>
        <w:t>505-2018,</w:t>
      </w:r>
      <w:r>
        <w:rPr>
          <w:spacing w:val="-2"/>
        </w:rPr>
        <w:t> </w:t>
      </w:r>
      <w:r>
        <w:rPr/>
        <w:t>Fire</w:t>
      </w:r>
      <w:r>
        <w:rPr>
          <w:spacing w:val="-6"/>
        </w:rPr>
        <w:t> </w:t>
      </w:r>
      <w:r>
        <w:rPr/>
        <w:t>Safety</w:t>
      </w:r>
      <w:r>
        <w:rPr>
          <w:spacing w:val="-4"/>
        </w:rPr>
        <w:t> </w:t>
      </w:r>
      <w:r>
        <w:rPr/>
        <w:t>Standard</w:t>
      </w:r>
      <w:r>
        <w:rPr>
          <w:spacing w:val="-4"/>
        </w:rPr>
        <w:t> </w:t>
      </w:r>
      <w:r>
        <w:rPr/>
        <w:t>for</w:t>
      </w:r>
      <w:r>
        <w:rPr>
          <w:spacing w:val="-3"/>
        </w:rPr>
        <w:t> </w:t>
      </w:r>
      <w:r>
        <w:rPr/>
        <w:t>Powered</w:t>
      </w:r>
      <w:r>
        <w:rPr>
          <w:spacing w:val="-2"/>
        </w:rPr>
        <w:t> </w:t>
      </w:r>
      <w:r>
        <w:rPr/>
        <w:t>Industrial</w:t>
      </w:r>
      <w:r>
        <w:rPr>
          <w:spacing w:val="-4"/>
        </w:rPr>
        <w:t> </w:t>
      </w:r>
      <w:r>
        <w:rPr/>
        <w:t>Trucks</w:t>
      </w:r>
      <w:r>
        <w:rPr>
          <w:spacing w:val="-4"/>
        </w:rPr>
        <w:t> </w:t>
      </w:r>
      <w:r>
        <w:rPr/>
        <w:t>Including</w:t>
      </w:r>
      <w:r>
        <w:rPr>
          <w:spacing w:val="-4"/>
        </w:rPr>
        <w:t> </w:t>
      </w:r>
      <w:r>
        <w:rPr/>
        <w:t>Type</w:t>
      </w:r>
      <w:r>
        <w:rPr>
          <w:spacing w:val="-5"/>
        </w:rPr>
        <w:t> </w:t>
      </w:r>
      <w:r>
        <w:rPr/>
        <w:t>Designations, Areas of Use, Conversions, Maintenance, and Operations.</w:t>
      </w:r>
    </w:p>
    <w:p>
      <w:pPr>
        <w:pStyle w:val="BodyText"/>
      </w:pPr>
    </w:p>
    <w:p>
      <w:pPr>
        <w:pStyle w:val="BodyText"/>
        <w:spacing w:line="480" w:lineRule="auto" w:before="1"/>
        <w:ind w:left="575" w:right="5145"/>
      </w:pPr>
      <w:r>
        <w:rPr/>
        <w:t>AWS D1.1-2020, Structural Welding Code – Steel. AWS</w:t>
      </w:r>
      <w:r>
        <w:rPr>
          <w:spacing w:val="-7"/>
        </w:rPr>
        <w:t> </w:t>
      </w:r>
      <w:r>
        <w:rPr/>
        <w:t>D1.2-2016,</w:t>
      </w:r>
      <w:r>
        <w:rPr>
          <w:spacing w:val="-7"/>
        </w:rPr>
        <w:t> </w:t>
      </w:r>
      <w:r>
        <w:rPr/>
        <w:t>Structural</w:t>
      </w:r>
      <w:r>
        <w:rPr>
          <w:spacing w:val="-7"/>
        </w:rPr>
        <w:t> </w:t>
      </w:r>
      <w:r>
        <w:rPr/>
        <w:t>Welding</w:t>
      </w:r>
      <w:r>
        <w:rPr>
          <w:spacing w:val="-7"/>
        </w:rPr>
        <w:t> </w:t>
      </w:r>
      <w:r>
        <w:rPr/>
        <w:t>Code</w:t>
      </w:r>
      <w:r>
        <w:rPr>
          <w:spacing w:val="-7"/>
        </w:rPr>
        <w:t> </w:t>
      </w:r>
      <w:r>
        <w:rPr/>
        <w:t>–Aluminum.</w:t>
      </w:r>
    </w:p>
    <w:p>
      <w:pPr>
        <w:pStyle w:val="BodyText"/>
        <w:ind w:left="575"/>
      </w:pPr>
      <w:r>
        <w:rPr/>
        <w:t>AWS</w:t>
      </w:r>
      <w:r>
        <w:rPr>
          <w:spacing w:val="-2"/>
        </w:rPr>
        <w:t> </w:t>
      </w:r>
      <w:r>
        <w:rPr/>
        <w:t>B1.10-2016,</w:t>
      </w:r>
      <w:r>
        <w:rPr>
          <w:spacing w:val="-1"/>
        </w:rPr>
        <w:t> </w:t>
      </w:r>
      <w:r>
        <w:rPr/>
        <w:t>Guide for</w:t>
      </w:r>
      <w:r>
        <w:rPr>
          <w:spacing w:val="-3"/>
        </w:rPr>
        <w:t> </w:t>
      </w:r>
      <w:r>
        <w:rPr/>
        <w:t>the</w:t>
      </w:r>
      <w:r>
        <w:rPr>
          <w:spacing w:val="-1"/>
        </w:rPr>
        <w:t> </w:t>
      </w:r>
      <w:r>
        <w:rPr/>
        <w:t>Non-Destructive Examination</w:t>
      </w:r>
      <w:r>
        <w:rPr>
          <w:spacing w:val="-1"/>
        </w:rPr>
        <w:t> </w:t>
      </w:r>
      <w:r>
        <w:rPr/>
        <w:t>of</w:t>
      </w:r>
      <w:r>
        <w:rPr>
          <w:spacing w:val="-2"/>
        </w:rPr>
        <w:t> Welds.</w:t>
      </w:r>
    </w:p>
    <w:p>
      <w:pPr>
        <w:pStyle w:val="BodyText"/>
      </w:pPr>
    </w:p>
    <w:p>
      <w:pPr>
        <w:pStyle w:val="BodyText"/>
        <w:ind w:left="575"/>
      </w:pPr>
      <w:r>
        <w:rPr/>
        <w:t>AWS</w:t>
      </w:r>
      <w:r>
        <w:rPr>
          <w:spacing w:val="-2"/>
        </w:rPr>
        <w:t> </w:t>
      </w:r>
      <w:r>
        <w:rPr/>
        <w:t>D14.9/D14.9:2013,</w:t>
      </w:r>
      <w:r>
        <w:rPr>
          <w:spacing w:val="-1"/>
        </w:rPr>
        <w:t> </w:t>
      </w:r>
      <w:r>
        <w:rPr/>
        <w:t>Specifications</w:t>
      </w:r>
      <w:r>
        <w:rPr>
          <w:spacing w:val="-1"/>
        </w:rPr>
        <w:t> </w:t>
      </w:r>
      <w:r>
        <w:rPr/>
        <w:t>for</w:t>
      </w:r>
      <w:r>
        <w:rPr>
          <w:spacing w:val="-3"/>
        </w:rPr>
        <w:t> </w:t>
      </w:r>
      <w:r>
        <w:rPr/>
        <w:t>the Welding</w:t>
      </w:r>
      <w:r>
        <w:rPr>
          <w:spacing w:val="-1"/>
        </w:rPr>
        <w:t> </w:t>
      </w:r>
      <w:r>
        <w:rPr/>
        <w:t>of</w:t>
      </w:r>
      <w:r>
        <w:rPr>
          <w:spacing w:val="-2"/>
        </w:rPr>
        <w:t> </w:t>
      </w:r>
      <w:r>
        <w:rPr/>
        <w:t>Hydraulic</w:t>
      </w:r>
      <w:r>
        <w:rPr>
          <w:spacing w:val="-2"/>
        </w:rPr>
        <w:t> Cylinders</w:t>
      </w:r>
    </w:p>
    <w:p>
      <w:pPr>
        <w:pStyle w:val="BodyText"/>
      </w:pPr>
    </w:p>
    <w:p>
      <w:pPr>
        <w:pStyle w:val="BodyText"/>
        <w:ind w:left="575"/>
      </w:pPr>
      <w:r>
        <w:rPr/>
        <w:t>IEEE/ASTM</w:t>
      </w:r>
      <w:r>
        <w:rPr>
          <w:spacing w:val="-3"/>
        </w:rPr>
        <w:t> </w:t>
      </w:r>
      <w:r>
        <w:rPr/>
        <w:t>SI</w:t>
      </w:r>
      <w:r>
        <w:rPr>
          <w:spacing w:val="-7"/>
        </w:rPr>
        <w:t> </w:t>
      </w:r>
      <w:r>
        <w:rPr/>
        <w:t>10-2016,</w:t>
      </w:r>
      <w:r>
        <w:rPr>
          <w:spacing w:val="-1"/>
        </w:rPr>
        <w:t> </w:t>
      </w:r>
      <w:r>
        <w:rPr/>
        <w:t>Standard</w:t>
      </w:r>
      <w:r>
        <w:rPr>
          <w:spacing w:val="-3"/>
        </w:rPr>
        <w:t> </w:t>
      </w:r>
      <w:r>
        <w:rPr/>
        <w:t>for</w:t>
      </w:r>
      <w:r>
        <w:rPr>
          <w:spacing w:val="-3"/>
        </w:rPr>
        <w:t> </w:t>
      </w:r>
      <w:r>
        <w:rPr/>
        <w:t>Use</w:t>
      </w:r>
      <w:r>
        <w:rPr>
          <w:spacing w:val="-4"/>
        </w:rPr>
        <w:t> </w:t>
      </w:r>
      <w:r>
        <w:rPr/>
        <w:t>of</w:t>
      </w:r>
      <w:r>
        <w:rPr>
          <w:spacing w:val="-3"/>
        </w:rPr>
        <w:t> </w:t>
      </w:r>
      <w:r>
        <w:rPr/>
        <w:t>the</w:t>
      </w:r>
      <w:r>
        <w:rPr>
          <w:spacing w:val="-3"/>
        </w:rPr>
        <w:t> </w:t>
      </w:r>
      <w:r>
        <w:rPr/>
        <w:t>International</w:t>
      </w:r>
      <w:r>
        <w:rPr>
          <w:spacing w:val="-3"/>
        </w:rPr>
        <w:t> </w:t>
      </w:r>
      <w:r>
        <w:rPr/>
        <w:t>System</w:t>
      </w:r>
      <w:r>
        <w:rPr>
          <w:spacing w:val="-3"/>
        </w:rPr>
        <w:t> </w:t>
      </w:r>
      <w:r>
        <w:rPr/>
        <w:t>of</w:t>
      </w:r>
      <w:r>
        <w:rPr>
          <w:spacing w:val="-3"/>
        </w:rPr>
        <w:t> </w:t>
      </w:r>
      <w:r>
        <w:rPr/>
        <w:t>Units</w:t>
      </w:r>
      <w:r>
        <w:rPr>
          <w:spacing w:val="-3"/>
        </w:rPr>
        <w:t> </w:t>
      </w:r>
      <w:r>
        <w:rPr/>
        <w:t>(SI):</w:t>
      </w:r>
      <w:r>
        <w:rPr>
          <w:spacing w:val="-3"/>
        </w:rPr>
        <w:t> </w:t>
      </w:r>
      <w:r>
        <w:rPr/>
        <w:t>The</w:t>
      </w:r>
      <w:r>
        <w:rPr>
          <w:spacing w:val="-5"/>
        </w:rPr>
        <w:t> </w:t>
      </w:r>
      <w:r>
        <w:rPr/>
        <w:t>Modern</w:t>
      </w:r>
      <w:r>
        <w:rPr>
          <w:spacing w:val="-3"/>
        </w:rPr>
        <w:t> </w:t>
      </w:r>
      <w:r>
        <w:rPr/>
        <w:t>Metric </w:t>
      </w:r>
      <w:r>
        <w:rPr>
          <w:spacing w:val="-2"/>
        </w:rPr>
        <w:t>System.</w:t>
      </w:r>
    </w:p>
    <w:p>
      <w:pPr>
        <w:pStyle w:val="BodyText"/>
      </w:pPr>
    </w:p>
    <w:p>
      <w:pPr>
        <w:pStyle w:val="BodyText"/>
        <w:ind w:left="575"/>
      </w:pPr>
      <w:r>
        <w:rPr/>
        <w:t>IEEE</w:t>
      </w:r>
      <w:r>
        <w:rPr>
          <w:spacing w:val="-3"/>
        </w:rPr>
        <w:t> </w:t>
      </w:r>
      <w:r>
        <w:rPr/>
        <w:t>Std.</w:t>
      </w:r>
      <w:r>
        <w:rPr>
          <w:spacing w:val="-1"/>
        </w:rPr>
        <w:t> </w:t>
      </w:r>
      <w:r>
        <w:rPr/>
        <w:t>4-2013,</w:t>
      </w:r>
      <w:r>
        <w:rPr>
          <w:spacing w:val="-1"/>
        </w:rPr>
        <w:t> </w:t>
      </w:r>
      <w:r>
        <w:rPr/>
        <w:t>Standard</w:t>
      </w:r>
      <w:r>
        <w:rPr>
          <w:spacing w:val="-1"/>
        </w:rPr>
        <w:t> </w:t>
      </w:r>
      <w:r>
        <w:rPr/>
        <w:t>Techniques</w:t>
      </w:r>
      <w:r>
        <w:rPr>
          <w:spacing w:val="-1"/>
        </w:rPr>
        <w:t> </w:t>
      </w:r>
      <w:r>
        <w:rPr/>
        <w:t>for High</w:t>
      </w:r>
      <w:r>
        <w:rPr>
          <w:spacing w:val="-1"/>
        </w:rPr>
        <w:t> </w:t>
      </w:r>
      <w:r>
        <w:rPr/>
        <w:t>Voltage</w:t>
      </w:r>
      <w:r>
        <w:rPr>
          <w:spacing w:val="-2"/>
        </w:rPr>
        <w:t> Testing.</w:t>
      </w:r>
    </w:p>
    <w:p>
      <w:pPr>
        <w:pStyle w:val="BodyText"/>
      </w:pPr>
    </w:p>
    <w:p>
      <w:pPr>
        <w:pStyle w:val="BodyText"/>
        <w:spacing w:line="480" w:lineRule="auto"/>
        <w:ind w:left="575" w:right="2842"/>
      </w:pPr>
      <w:r>
        <w:rPr/>
        <w:t>IEEE</w:t>
      </w:r>
      <w:r>
        <w:rPr>
          <w:spacing w:val="-4"/>
        </w:rPr>
        <w:t> </w:t>
      </w:r>
      <w:r>
        <w:rPr/>
        <w:t>Std.</w:t>
      </w:r>
      <w:r>
        <w:rPr>
          <w:spacing w:val="-4"/>
        </w:rPr>
        <w:t> </w:t>
      </w:r>
      <w:r>
        <w:rPr/>
        <w:t>516,</w:t>
      </w:r>
      <w:r>
        <w:rPr>
          <w:spacing w:val="-4"/>
        </w:rPr>
        <w:t> </w:t>
      </w:r>
      <w:r>
        <w:rPr/>
        <w:t>Guide</w:t>
      </w:r>
      <w:r>
        <w:rPr>
          <w:spacing w:val="-5"/>
        </w:rPr>
        <w:t> </w:t>
      </w:r>
      <w:r>
        <w:rPr/>
        <w:t>for</w:t>
      </w:r>
      <w:r>
        <w:rPr>
          <w:spacing w:val="-4"/>
        </w:rPr>
        <w:t> </w:t>
      </w:r>
      <w:r>
        <w:rPr/>
        <w:t>Maintenance</w:t>
      </w:r>
      <w:r>
        <w:rPr>
          <w:spacing w:val="-5"/>
        </w:rPr>
        <w:t> </w:t>
      </w:r>
      <w:r>
        <w:rPr/>
        <w:t>Methods</w:t>
      </w:r>
      <w:r>
        <w:rPr>
          <w:spacing w:val="-4"/>
        </w:rPr>
        <w:t> </w:t>
      </w:r>
      <w:r>
        <w:rPr/>
        <w:t>on</w:t>
      </w:r>
      <w:r>
        <w:rPr>
          <w:spacing w:val="-4"/>
        </w:rPr>
        <w:t> </w:t>
      </w:r>
      <w:r>
        <w:rPr/>
        <w:t>Energized</w:t>
      </w:r>
      <w:r>
        <w:rPr>
          <w:spacing w:val="-4"/>
        </w:rPr>
        <w:t> </w:t>
      </w:r>
      <w:r>
        <w:rPr/>
        <w:t>Power</w:t>
      </w:r>
      <w:r>
        <w:rPr>
          <w:spacing w:val="-4"/>
        </w:rPr>
        <w:t> </w:t>
      </w:r>
      <w:r>
        <w:rPr/>
        <w:t>Lines. IEEE 1307, Standard for Fall Protection for Utility Work.</w:t>
      </w:r>
    </w:p>
    <w:p>
      <w:pPr>
        <w:pStyle w:val="BodyText"/>
        <w:spacing w:line="480" w:lineRule="auto" w:before="1"/>
        <w:ind w:left="575" w:right="6428"/>
      </w:pPr>
      <w:r>
        <w:rPr/>
        <w:t>Federal</w:t>
      </w:r>
      <w:r>
        <w:rPr>
          <w:spacing w:val="-10"/>
        </w:rPr>
        <w:t> </w:t>
      </w:r>
      <w:r>
        <w:rPr/>
        <w:t>Motor</w:t>
      </w:r>
      <w:r>
        <w:rPr>
          <w:spacing w:val="-10"/>
        </w:rPr>
        <w:t> </w:t>
      </w:r>
      <w:r>
        <w:rPr/>
        <w:t>Vehicle</w:t>
      </w:r>
      <w:r>
        <w:rPr>
          <w:spacing w:val="-11"/>
        </w:rPr>
        <w:t> </w:t>
      </w:r>
      <w:r>
        <w:rPr/>
        <w:t>Safety</w:t>
      </w:r>
      <w:r>
        <w:rPr>
          <w:spacing w:val="-10"/>
        </w:rPr>
        <w:t> </w:t>
      </w:r>
      <w:r>
        <w:rPr/>
        <w:t>Standards. SAE J517 Mar2017, Hydraulic Hose.</w:t>
      </w:r>
    </w:p>
    <w:p>
      <w:pPr>
        <w:pStyle w:val="BodyText"/>
        <w:spacing w:after="0" w:line="480" w:lineRule="auto"/>
        <w:sectPr>
          <w:pgSz w:w="12240" w:h="15840"/>
          <w:pgMar w:header="0" w:footer="1060" w:top="1640" w:bottom="1260" w:left="720" w:right="360"/>
        </w:sectPr>
      </w:pPr>
    </w:p>
    <w:p>
      <w:pPr>
        <w:pStyle w:val="ListParagraph"/>
        <w:numPr>
          <w:ilvl w:val="1"/>
          <w:numId w:val="4"/>
        </w:numPr>
        <w:tabs>
          <w:tab w:pos="935" w:val="left" w:leader="none"/>
        </w:tabs>
        <w:spacing w:line="240" w:lineRule="auto" w:before="79" w:after="0"/>
        <w:ind w:left="575" w:right="731" w:firstLine="0"/>
        <w:jc w:val="left"/>
        <w:rPr>
          <w:b/>
          <w:sz w:val="24"/>
        </w:rPr>
      </w:pPr>
      <w:r>
        <w:rPr>
          <w:b/>
          <w:sz w:val="24"/>
        </w:rPr>
        <w:t>Related</w:t>
      </w:r>
      <w:r>
        <w:rPr>
          <w:b/>
          <w:spacing w:val="-3"/>
          <w:sz w:val="24"/>
        </w:rPr>
        <w:t> </w:t>
      </w:r>
      <w:r>
        <w:rPr>
          <w:b/>
          <w:sz w:val="24"/>
        </w:rPr>
        <w:t>Standards.</w:t>
      </w:r>
      <w:r>
        <w:rPr>
          <w:b/>
          <w:spacing w:val="-2"/>
          <w:sz w:val="24"/>
        </w:rPr>
        <w:t> </w:t>
      </w:r>
      <w:r>
        <w:rPr>
          <w:sz w:val="24"/>
        </w:rPr>
        <w:t>The</w:t>
      </w:r>
      <w:r>
        <w:rPr>
          <w:spacing w:val="-5"/>
          <w:sz w:val="24"/>
        </w:rPr>
        <w:t> </w:t>
      </w:r>
      <w:r>
        <w:rPr>
          <w:sz w:val="24"/>
        </w:rPr>
        <w:t>standards</w:t>
      </w:r>
      <w:r>
        <w:rPr>
          <w:spacing w:val="-3"/>
          <w:sz w:val="24"/>
        </w:rPr>
        <w:t> </w:t>
      </w:r>
      <w:r>
        <w:rPr>
          <w:sz w:val="24"/>
        </w:rPr>
        <w:t>listed</w:t>
      </w:r>
      <w:r>
        <w:rPr>
          <w:spacing w:val="-3"/>
          <w:sz w:val="24"/>
        </w:rPr>
        <w:t> </w:t>
      </w:r>
      <w:r>
        <w:rPr>
          <w:sz w:val="24"/>
        </w:rPr>
        <w:t>here</w:t>
      </w:r>
      <w:r>
        <w:rPr>
          <w:spacing w:val="-3"/>
          <w:sz w:val="24"/>
        </w:rPr>
        <w:t> </w:t>
      </w:r>
      <w:r>
        <w:rPr>
          <w:sz w:val="24"/>
        </w:rPr>
        <w:t>are</w:t>
      </w:r>
      <w:r>
        <w:rPr>
          <w:spacing w:val="-5"/>
          <w:sz w:val="24"/>
        </w:rPr>
        <w:t> </w:t>
      </w:r>
      <w:r>
        <w:rPr>
          <w:sz w:val="24"/>
        </w:rPr>
        <w:t>for</w:t>
      </w:r>
      <w:r>
        <w:rPr>
          <w:spacing w:val="-3"/>
          <w:sz w:val="24"/>
        </w:rPr>
        <w:t> </w:t>
      </w:r>
      <w:r>
        <w:rPr>
          <w:sz w:val="24"/>
        </w:rPr>
        <w:t>information</w:t>
      </w:r>
      <w:r>
        <w:rPr>
          <w:spacing w:val="-3"/>
          <w:sz w:val="24"/>
        </w:rPr>
        <w:t> </w:t>
      </w:r>
      <w:r>
        <w:rPr>
          <w:sz w:val="24"/>
        </w:rPr>
        <w:t>only</w:t>
      </w:r>
      <w:r>
        <w:rPr>
          <w:spacing w:val="-1"/>
          <w:sz w:val="24"/>
        </w:rPr>
        <w:t> </w:t>
      </w:r>
      <w:r>
        <w:rPr>
          <w:sz w:val="24"/>
        </w:rPr>
        <w:t>and</w:t>
      </w:r>
      <w:r>
        <w:rPr>
          <w:spacing w:val="-3"/>
          <w:sz w:val="24"/>
        </w:rPr>
        <w:t> </w:t>
      </w:r>
      <w:r>
        <w:rPr>
          <w:sz w:val="24"/>
        </w:rPr>
        <w:t>are</w:t>
      </w:r>
      <w:r>
        <w:rPr>
          <w:spacing w:val="-5"/>
          <w:sz w:val="24"/>
        </w:rPr>
        <w:t> </w:t>
      </w:r>
      <w:r>
        <w:rPr>
          <w:sz w:val="24"/>
        </w:rPr>
        <w:t>not</w:t>
      </w:r>
      <w:r>
        <w:rPr>
          <w:spacing w:val="-1"/>
          <w:sz w:val="24"/>
        </w:rPr>
        <w:t> </w:t>
      </w:r>
      <w:r>
        <w:rPr>
          <w:sz w:val="24"/>
        </w:rPr>
        <w:t>essential</w:t>
      </w:r>
      <w:r>
        <w:rPr>
          <w:spacing w:val="-3"/>
          <w:sz w:val="24"/>
        </w:rPr>
        <w:t> </w:t>
      </w:r>
      <w:r>
        <w:rPr>
          <w:sz w:val="24"/>
        </w:rPr>
        <w:t>for</w:t>
      </w:r>
      <w:r>
        <w:rPr>
          <w:spacing w:val="-3"/>
          <w:sz w:val="24"/>
        </w:rPr>
        <w:t> </w:t>
      </w:r>
      <w:r>
        <w:rPr>
          <w:sz w:val="24"/>
        </w:rPr>
        <w:t>the completion of the requirements of this standard:</w:t>
      </w:r>
    </w:p>
    <w:p>
      <w:pPr>
        <w:pStyle w:val="BodyText"/>
      </w:pPr>
    </w:p>
    <w:p>
      <w:pPr>
        <w:pStyle w:val="BodyText"/>
        <w:spacing w:line="480" w:lineRule="auto"/>
        <w:ind w:left="575" w:right="1108"/>
      </w:pPr>
      <w:r>
        <w:rPr/>
        <w:t>ANSI/SAIA</w:t>
      </w:r>
      <w:r>
        <w:rPr>
          <w:spacing w:val="-7"/>
        </w:rPr>
        <w:t> </w:t>
      </w:r>
      <w:r>
        <w:rPr/>
        <w:t>A92.7-2014,</w:t>
      </w:r>
      <w:r>
        <w:rPr>
          <w:spacing w:val="-5"/>
        </w:rPr>
        <w:t> </w:t>
      </w:r>
      <w:r>
        <w:rPr/>
        <w:t>Airline</w:t>
      </w:r>
      <w:r>
        <w:rPr>
          <w:spacing w:val="-6"/>
        </w:rPr>
        <w:t> </w:t>
      </w:r>
      <w:r>
        <w:rPr/>
        <w:t>Ground</w:t>
      </w:r>
      <w:r>
        <w:rPr>
          <w:spacing w:val="-5"/>
        </w:rPr>
        <w:t> </w:t>
      </w:r>
      <w:r>
        <w:rPr/>
        <w:t>Support</w:t>
      </w:r>
      <w:r>
        <w:rPr>
          <w:spacing w:val="-4"/>
        </w:rPr>
        <w:t> </w:t>
      </w:r>
      <w:r>
        <w:rPr/>
        <w:t>Vehicle-Mounted</w:t>
      </w:r>
      <w:r>
        <w:rPr>
          <w:spacing w:val="-4"/>
        </w:rPr>
        <w:t> </w:t>
      </w:r>
      <w:r>
        <w:rPr/>
        <w:t>Vertical</w:t>
      </w:r>
      <w:r>
        <w:rPr>
          <w:spacing w:val="-5"/>
        </w:rPr>
        <w:t> </w:t>
      </w:r>
      <w:r>
        <w:rPr/>
        <w:t>Lift</w:t>
      </w:r>
      <w:r>
        <w:rPr>
          <w:spacing w:val="-5"/>
        </w:rPr>
        <w:t> </w:t>
      </w:r>
      <w:r>
        <w:rPr/>
        <w:t>Devices. ANSI/SAIA A92.9-2011 (R2017), Mast-Climbing Work Platforms.</w:t>
      </w:r>
    </w:p>
    <w:p>
      <w:pPr>
        <w:pStyle w:val="BodyText"/>
        <w:ind w:left="575"/>
      </w:pPr>
      <w:r>
        <w:rPr/>
        <w:t>ANSI/SAIA</w:t>
      </w:r>
      <w:r>
        <w:rPr>
          <w:spacing w:val="-4"/>
        </w:rPr>
        <w:t> </w:t>
      </w:r>
      <w:r>
        <w:rPr/>
        <w:t>A92.10-2009</w:t>
      </w:r>
      <w:r>
        <w:rPr>
          <w:spacing w:val="-1"/>
        </w:rPr>
        <w:t> </w:t>
      </w:r>
      <w:r>
        <w:rPr/>
        <w:t>(R2014),</w:t>
      </w:r>
      <w:r>
        <w:rPr>
          <w:spacing w:val="-1"/>
        </w:rPr>
        <w:t> </w:t>
      </w:r>
      <w:r>
        <w:rPr/>
        <w:t>Transport</w:t>
      </w:r>
      <w:r>
        <w:rPr>
          <w:spacing w:val="-1"/>
        </w:rPr>
        <w:t> </w:t>
      </w:r>
      <w:r>
        <w:rPr>
          <w:spacing w:val="-2"/>
        </w:rPr>
        <w:t>Platforms.</w:t>
      </w:r>
    </w:p>
    <w:p>
      <w:pPr>
        <w:pStyle w:val="BodyText"/>
      </w:pPr>
    </w:p>
    <w:p>
      <w:pPr>
        <w:pStyle w:val="BodyText"/>
        <w:ind w:left="575" w:right="360"/>
      </w:pPr>
      <w:r>
        <w:rPr/>
        <w:t>ANSI/SAIA</w:t>
      </w:r>
      <w:r>
        <w:rPr>
          <w:spacing w:val="-6"/>
        </w:rPr>
        <w:t> </w:t>
      </w:r>
      <w:r>
        <w:rPr/>
        <w:t>A92.20-2021,</w:t>
      </w:r>
      <w:r>
        <w:rPr>
          <w:spacing w:val="-4"/>
        </w:rPr>
        <w:t> </w:t>
      </w:r>
      <w:r>
        <w:rPr/>
        <w:t>Design,</w:t>
      </w:r>
      <w:r>
        <w:rPr>
          <w:spacing w:val="-4"/>
        </w:rPr>
        <w:t> </w:t>
      </w:r>
      <w:r>
        <w:rPr/>
        <w:t>Calculations,</w:t>
      </w:r>
      <w:r>
        <w:rPr>
          <w:spacing w:val="-4"/>
        </w:rPr>
        <w:t> </w:t>
      </w:r>
      <w:r>
        <w:rPr/>
        <w:t>Safety</w:t>
      </w:r>
      <w:r>
        <w:rPr>
          <w:spacing w:val="-4"/>
        </w:rPr>
        <w:t> </w:t>
      </w:r>
      <w:r>
        <w:rPr/>
        <w:t>Requirements</w:t>
      </w:r>
      <w:r>
        <w:rPr>
          <w:spacing w:val="-4"/>
        </w:rPr>
        <w:t> </w:t>
      </w:r>
      <w:r>
        <w:rPr/>
        <w:t>and</w:t>
      </w:r>
      <w:r>
        <w:rPr>
          <w:spacing w:val="-3"/>
        </w:rPr>
        <w:t> </w:t>
      </w:r>
      <w:r>
        <w:rPr/>
        <w:t>Test</w:t>
      </w:r>
      <w:r>
        <w:rPr>
          <w:spacing w:val="-4"/>
        </w:rPr>
        <w:t> </w:t>
      </w:r>
      <w:r>
        <w:rPr/>
        <w:t>Methods</w:t>
      </w:r>
      <w:r>
        <w:rPr>
          <w:spacing w:val="-4"/>
        </w:rPr>
        <w:t> </w:t>
      </w:r>
      <w:r>
        <w:rPr/>
        <w:t>for</w:t>
      </w:r>
      <w:r>
        <w:rPr>
          <w:spacing w:val="-6"/>
        </w:rPr>
        <w:t> </w:t>
      </w:r>
      <w:r>
        <w:rPr/>
        <w:t>Mobile Elevating Work Platforms (MEWPs)</w:t>
      </w:r>
    </w:p>
    <w:p>
      <w:pPr>
        <w:pStyle w:val="BodyText"/>
        <w:spacing w:before="1"/>
      </w:pPr>
    </w:p>
    <w:p>
      <w:pPr>
        <w:pStyle w:val="BodyText"/>
        <w:ind w:left="575"/>
      </w:pPr>
      <w:r>
        <w:rPr/>
        <w:t>ANSI/SAIA</w:t>
      </w:r>
      <w:r>
        <w:rPr>
          <w:spacing w:val="-3"/>
        </w:rPr>
        <w:t> </w:t>
      </w:r>
      <w:r>
        <w:rPr/>
        <w:t>A92.22-2021,</w:t>
      </w:r>
      <w:r>
        <w:rPr>
          <w:spacing w:val="-1"/>
        </w:rPr>
        <w:t> </w:t>
      </w:r>
      <w:r>
        <w:rPr/>
        <w:t>Safe</w:t>
      </w:r>
      <w:r>
        <w:rPr>
          <w:spacing w:val="-3"/>
        </w:rPr>
        <w:t> </w:t>
      </w:r>
      <w:r>
        <w:rPr/>
        <w:t>Use</w:t>
      </w:r>
      <w:r>
        <w:rPr>
          <w:spacing w:val="-3"/>
        </w:rPr>
        <w:t> </w:t>
      </w:r>
      <w:r>
        <w:rPr/>
        <w:t>of Mobile</w:t>
      </w:r>
      <w:r>
        <w:rPr>
          <w:spacing w:val="-1"/>
        </w:rPr>
        <w:t> </w:t>
      </w:r>
      <w:r>
        <w:rPr/>
        <w:t>Elevating</w:t>
      </w:r>
      <w:r>
        <w:rPr>
          <w:spacing w:val="-1"/>
        </w:rPr>
        <w:t> </w:t>
      </w:r>
      <w:r>
        <w:rPr/>
        <w:t>Work</w:t>
      </w:r>
      <w:r>
        <w:rPr>
          <w:spacing w:val="-1"/>
        </w:rPr>
        <w:t> </w:t>
      </w:r>
      <w:r>
        <w:rPr/>
        <w:t>Platforms </w:t>
      </w:r>
      <w:r>
        <w:rPr>
          <w:spacing w:val="-2"/>
        </w:rPr>
        <w:t>(MEWPs)</w:t>
      </w:r>
    </w:p>
    <w:p>
      <w:pPr>
        <w:pStyle w:val="BodyText"/>
      </w:pPr>
    </w:p>
    <w:p>
      <w:pPr>
        <w:pStyle w:val="BodyText"/>
        <w:ind w:left="575"/>
      </w:pPr>
      <w:r>
        <w:rPr/>
        <w:t>ANSI/SAIA</w:t>
      </w:r>
      <w:r>
        <w:rPr>
          <w:spacing w:val="-6"/>
        </w:rPr>
        <w:t> </w:t>
      </w:r>
      <w:r>
        <w:rPr/>
        <w:t>A92.24-2018,</w:t>
      </w:r>
      <w:r>
        <w:rPr>
          <w:spacing w:val="-4"/>
        </w:rPr>
        <w:t> </w:t>
      </w:r>
      <w:r>
        <w:rPr/>
        <w:t>Training</w:t>
      </w:r>
      <w:r>
        <w:rPr>
          <w:spacing w:val="-4"/>
        </w:rPr>
        <w:t> </w:t>
      </w:r>
      <w:r>
        <w:rPr/>
        <w:t>Requirements</w:t>
      </w:r>
      <w:r>
        <w:rPr>
          <w:spacing w:val="-4"/>
        </w:rPr>
        <w:t> </w:t>
      </w:r>
      <w:r>
        <w:rPr/>
        <w:t>for</w:t>
      </w:r>
      <w:r>
        <w:rPr>
          <w:spacing w:val="-6"/>
        </w:rPr>
        <w:t> </w:t>
      </w:r>
      <w:r>
        <w:rPr/>
        <w:t>the</w:t>
      </w:r>
      <w:r>
        <w:rPr>
          <w:spacing w:val="-4"/>
        </w:rPr>
        <w:t> </w:t>
      </w:r>
      <w:r>
        <w:rPr/>
        <w:t>Use,</w:t>
      </w:r>
      <w:r>
        <w:rPr>
          <w:spacing w:val="-4"/>
        </w:rPr>
        <w:t> </w:t>
      </w:r>
      <w:r>
        <w:rPr/>
        <w:t>Operation,</w:t>
      </w:r>
      <w:r>
        <w:rPr>
          <w:spacing w:val="-4"/>
        </w:rPr>
        <w:t> </w:t>
      </w:r>
      <w:r>
        <w:rPr/>
        <w:t>Inspection,</w:t>
      </w:r>
      <w:r>
        <w:rPr>
          <w:spacing w:val="-4"/>
        </w:rPr>
        <w:t> </w:t>
      </w:r>
      <w:r>
        <w:rPr/>
        <w:t>Testing</w:t>
      </w:r>
      <w:r>
        <w:rPr>
          <w:spacing w:val="-4"/>
        </w:rPr>
        <w:t> </w:t>
      </w:r>
      <w:r>
        <w:rPr/>
        <w:t>and Maintenance of Mobile Elevating Work Platforms (MEWPs)</w:t>
      </w:r>
    </w:p>
    <w:p>
      <w:pPr>
        <w:pStyle w:val="BodyText"/>
      </w:pPr>
    </w:p>
    <w:p>
      <w:pPr>
        <w:pStyle w:val="BodyText"/>
        <w:spacing w:line="480" w:lineRule="auto"/>
        <w:ind w:left="575"/>
      </w:pPr>
      <w:r>
        <w:rPr/>
        <w:t>ANSI/ASME A120.1-2014, Safety Requirements for Powered Platforms for Building Maintenance. ANSI/ASSP</w:t>
      </w:r>
      <w:r>
        <w:rPr>
          <w:spacing w:val="-4"/>
        </w:rPr>
        <w:t> </w:t>
      </w:r>
      <w:r>
        <w:rPr/>
        <w:t>A10.8-2019,</w:t>
      </w:r>
      <w:r>
        <w:rPr>
          <w:spacing w:val="-2"/>
        </w:rPr>
        <w:t> </w:t>
      </w:r>
      <w:r>
        <w:rPr/>
        <w:t>Construction</w:t>
      </w:r>
      <w:r>
        <w:rPr>
          <w:spacing w:val="-2"/>
        </w:rPr>
        <w:t> </w:t>
      </w:r>
      <w:r>
        <w:rPr/>
        <w:t>and</w:t>
      </w:r>
      <w:r>
        <w:rPr>
          <w:spacing w:val="-1"/>
        </w:rPr>
        <w:t> </w:t>
      </w:r>
      <w:r>
        <w:rPr/>
        <w:t>Demolition</w:t>
      </w:r>
      <w:r>
        <w:rPr>
          <w:spacing w:val="-2"/>
        </w:rPr>
        <w:t> </w:t>
      </w:r>
      <w:r>
        <w:rPr/>
        <w:t>Operations</w:t>
      </w:r>
      <w:r>
        <w:rPr>
          <w:spacing w:val="1"/>
        </w:rPr>
        <w:t> </w:t>
      </w:r>
      <w:r>
        <w:rPr/>
        <w:t>–</w:t>
      </w:r>
      <w:r>
        <w:rPr>
          <w:spacing w:val="-1"/>
        </w:rPr>
        <w:t> </w:t>
      </w:r>
      <w:r>
        <w:rPr/>
        <w:t>Scaffolding</w:t>
      </w:r>
      <w:r>
        <w:rPr>
          <w:spacing w:val="-2"/>
        </w:rPr>
        <w:t> </w:t>
      </w:r>
      <w:r>
        <w:rPr/>
        <w:t>–</w:t>
      </w:r>
      <w:r>
        <w:rPr>
          <w:spacing w:val="-2"/>
        </w:rPr>
        <w:t> </w:t>
      </w:r>
      <w:r>
        <w:rPr/>
        <w:t>Safety</w:t>
      </w:r>
      <w:r>
        <w:rPr>
          <w:spacing w:val="-1"/>
        </w:rPr>
        <w:t> </w:t>
      </w:r>
      <w:r>
        <w:rPr>
          <w:spacing w:val="-2"/>
        </w:rPr>
        <w:t>Requirements.</w:t>
      </w:r>
    </w:p>
    <w:p>
      <w:pPr>
        <w:pStyle w:val="BodyText"/>
        <w:spacing w:before="1"/>
        <w:ind w:left="575" w:right="360"/>
      </w:pPr>
      <w:r>
        <w:rPr/>
        <w:t>ANSI/ASSP</w:t>
      </w:r>
      <w:r>
        <w:rPr>
          <w:spacing w:val="-5"/>
        </w:rPr>
        <w:t> </w:t>
      </w:r>
      <w:r>
        <w:rPr/>
        <w:t>A10.31-2019,</w:t>
      </w:r>
      <w:r>
        <w:rPr>
          <w:spacing w:val="-5"/>
        </w:rPr>
        <w:t> </w:t>
      </w:r>
      <w:r>
        <w:rPr/>
        <w:t>Construction</w:t>
      </w:r>
      <w:r>
        <w:rPr>
          <w:spacing w:val="-5"/>
        </w:rPr>
        <w:t> </w:t>
      </w:r>
      <w:r>
        <w:rPr/>
        <w:t>and</w:t>
      </w:r>
      <w:r>
        <w:rPr>
          <w:spacing w:val="-5"/>
        </w:rPr>
        <w:t> </w:t>
      </w:r>
      <w:r>
        <w:rPr/>
        <w:t>Demolition</w:t>
      </w:r>
      <w:r>
        <w:rPr>
          <w:spacing w:val="-5"/>
        </w:rPr>
        <w:t> </w:t>
      </w:r>
      <w:r>
        <w:rPr/>
        <w:t>Operations</w:t>
      </w:r>
      <w:r>
        <w:rPr>
          <w:spacing w:val="-2"/>
        </w:rPr>
        <w:t> </w:t>
      </w:r>
      <w:r>
        <w:rPr/>
        <w:t>–</w:t>
      </w:r>
      <w:r>
        <w:rPr>
          <w:spacing w:val="-5"/>
        </w:rPr>
        <w:t> </w:t>
      </w:r>
      <w:r>
        <w:rPr/>
        <w:t>Safety</w:t>
      </w:r>
      <w:r>
        <w:rPr>
          <w:spacing w:val="-5"/>
        </w:rPr>
        <w:t> </w:t>
      </w:r>
      <w:r>
        <w:rPr/>
        <w:t>Requirements,</w:t>
      </w:r>
      <w:r>
        <w:rPr>
          <w:spacing w:val="-5"/>
        </w:rPr>
        <w:t> </w:t>
      </w:r>
      <w:r>
        <w:rPr/>
        <w:t>Definitions, and Specifications for Digger Derricks.</w:t>
      </w:r>
    </w:p>
    <w:p>
      <w:pPr>
        <w:pStyle w:val="BodyText"/>
      </w:pPr>
    </w:p>
    <w:p>
      <w:pPr>
        <w:pStyle w:val="BodyText"/>
        <w:spacing w:line="480" w:lineRule="auto"/>
        <w:ind w:left="575" w:right="3685"/>
      </w:pPr>
      <w:r>
        <w:rPr/>
        <w:t>ANSI/ASME</w:t>
      </w:r>
      <w:r>
        <w:rPr>
          <w:spacing w:val="-8"/>
        </w:rPr>
        <w:t> </w:t>
      </w:r>
      <w:r>
        <w:rPr/>
        <w:t>B30.5-2018,</w:t>
      </w:r>
      <w:r>
        <w:rPr>
          <w:spacing w:val="-8"/>
        </w:rPr>
        <w:t> </w:t>
      </w:r>
      <w:r>
        <w:rPr/>
        <w:t>Mobile</w:t>
      </w:r>
      <w:r>
        <w:rPr>
          <w:spacing w:val="-8"/>
        </w:rPr>
        <w:t> </w:t>
      </w:r>
      <w:r>
        <w:rPr/>
        <w:t>and</w:t>
      </w:r>
      <w:r>
        <w:rPr>
          <w:spacing w:val="-8"/>
        </w:rPr>
        <w:t> </w:t>
      </w:r>
      <w:r>
        <w:rPr/>
        <w:t>Locomotive</w:t>
      </w:r>
      <w:r>
        <w:rPr>
          <w:spacing w:val="-8"/>
        </w:rPr>
        <w:t> </w:t>
      </w:r>
      <w:r>
        <w:rPr/>
        <w:t>Cranes. ANSI/NFPA 1901-2016, Automotive Fire Apparatus.</w:t>
      </w:r>
    </w:p>
    <w:p>
      <w:pPr>
        <w:pStyle w:val="BodyText"/>
        <w:ind w:left="575" w:right="1108"/>
      </w:pPr>
      <w:r>
        <w:rPr/>
        <w:t>ANSI/ISA</w:t>
      </w:r>
      <w:r>
        <w:rPr>
          <w:spacing w:val="-5"/>
        </w:rPr>
        <w:t> </w:t>
      </w:r>
      <w:r>
        <w:rPr/>
        <w:t>Z133.1-2017</w:t>
      </w:r>
      <w:r>
        <w:rPr>
          <w:spacing w:val="-3"/>
        </w:rPr>
        <w:t> </w:t>
      </w:r>
      <w:r>
        <w:rPr/>
        <w:t>Tree</w:t>
      </w:r>
      <w:r>
        <w:rPr>
          <w:spacing w:val="-5"/>
        </w:rPr>
        <w:t> </w:t>
      </w:r>
      <w:r>
        <w:rPr/>
        <w:t>Care</w:t>
      </w:r>
      <w:r>
        <w:rPr>
          <w:spacing w:val="-6"/>
        </w:rPr>
        <w:t> </w:t>
      </w:r>
      <w:r>
        <w:rPr/>
        <w:t>Operations</w:t>
      </w:r>
      <w:r>
        <w:rPr>
          <w:spacing w:val="-5"/>
        </w:rPr>
        <w:t> </w:t>
      </w:r>
      <w:r>
        <w:rPr/>
        <w:t>–Pruning,</w:t>
      </w:r>
      <w:r>
        <w:rPr>
          <w:spacing w:val="-5"/>
        </w:rPr>
        <w:t> </w:t>
      </w:r>
      <w:r>
        <w:rPr/>
        <w:t>Trimming,</w:t>
      </w:r>
      <w:r>
        <w:rPr>
          <w:spacing w:val="-5"/>
        </w:rPr>
        <w:t> </w:t>
      </w:r>
      <w:r>
        <w:rPr/>
        <w:t>Repairing,</w:t>
      </w:r>
      <w:r>
        <w:rPr>
          <w:spacing w:val="-5"/>
        </w:rPr>
        <w:t> </w:t>
      </w:r>
      <w:r>
        <w:rPr/>
        <w:t>Maintaining,</w:t>
      </w:r>
      <w:r>
        <w:rPr>
          <w:spacing w:val="-5"/>
        </w:rPr>
        <w:t> </w:t>
      </w:r>
      <w:r>
        <w:rPr/>
        <w:t>and Removing Trees, and Cutting Brush – Safety Requirements.</w:t>
      </w:r>
    </w:p>
    <w:p>
      <w:pPr>
        <w:pStyle w:val="BodyText"/>
      </w:pPr>
    </w:p>
    <w:p>
      <w:pPr>
        <w:pStyle w:val="BodyText"/>
        <w:spacing w:line="480" w:lineRule="auto" w:before="1"/>
        <w:ind w:left="575" w:right="1178"/>
      </w:pPr>
      <w:r>
        <w:rPr/>
        <w:t>ASTM</w:t>
      </w:r>
      <w:r>
        <w:rPr>
          <w:spacing w:val="-5"/>
        </w:rPr>
        <w:t> </w:t>
      </w:r>
      <w:r>
        <w:rPr/>
        <w:t>E114-2015,</w:t>
      </w:r>
      <w:r>
        <w:rPr>
          <w:spacing w:val="-5"/>
        </w:rPr>
        <w:t> </w:t>
      </w:r>
      <w:r>
        <w:rPr/>
        <w:t>Ultrasonic</w:t>
      </w:r>
      <w:r>
        <w:rPr>
          <w:spacing w:val="-6"/>
        </w:rPr>
        <w:t> </w:t>
      </w:r>
      <w:r>
        <w:rPr/>
        <w:t>Pulse-Echo</w:t>
      </w:r>
      <w:r>
        <w:rPr>
          <w:spacing w:val="-5"/>
        </w:rPr>
        <w:t> </w:t>
      </w:r>
      <w:r>
        <w:rPr/>
        <w:t>Straight</w:t>
      </w:r>
      <w:r>
        <w:rPr>
          <w:spacing w:val="-5"/>
        </w:rPr>
        <w:t> </w:t>
      </w:r>
      <w:r>
        <w:rPr/>
        <w:t>Beam</w:t>
      </w:r>
      <w:r>
        <w:rPr>
          <w:spacing w:val="-5"/>
        </w:rPr>
        <w:t> </w:t>
      </w:r>
      <w:r>
        <w:rPr/>
        <w:t>Examination</w:t>
      </w:r>
      <w:r>
        <w:rPr>
          <w:spacing w:val="-5"/>
        </w:rPr>
        <w:t> </w:t>
      </w:r>
      <w:r>
        <w:rPr/>
        <w:t>By</w:t>
      </w:r>
      <w:r>
        <w:rPr>
          <w:spacing w:val="-5"/>
        </w:rPr>
        <w:t> </w:t>
      </w:r>
      <w:r>
        <w:rPr/>
        <w:t>Contact</w:t>
      </w:r>
      <w:r>
        <w:rPr>
          <w:spacing w:val="-5"/>
        </w:rPr>
        <w:t> </w:t>
      </w:r>
      <w:r>
        <w:rPr/>
        <w:t>Method. ASTM E165-2018, Standard Test Method for Liquid Penetrant Examination.</w:t>
      </w:r>
    </w:p>
    <w:p>
      <w:pPr>
        <w:pStyle w:val="BodyText"/>
        <w:ind w:left="575"/>
      </w:pPr>
      <w:r>
        <w:rPr/>
        <w:t>ASTM</w:t>
      </w:r>
      <w:r>
        <w:rPr>
          <w:spacing w:val="-4"/>
        </w:rPr>
        <w:t> </w:t>
      </w:r>
      <w:r>
        <w:rPr/>
        <w:t>E709-2015,</w:t>
      </w:r>
      <w:r>
        <w:rPr>
          <w:spacing w:val="-1"/>
        </w:rPr>
        <w:t> </w:t>
      </w:r>
      <w:r>
        <w:rPr/>
        <w:t>Standard</w:t>
      </w:r>
      <w:r>
        <w:rPr>
          <w:spacing w:val="-2"/>
        </w:rPr>
        <w:t> </w:t>
      </w:r>
      <w:r>
        <w:rPr/>
        <w:t>Guide</w:t>
      </w:r>
      <w:r>
        <w:rPr>
          <w:spacing w:val="-1"/>
        </w:rPr>
        <w:t> </w:t>
      </w:r>
      <w:r>
        <w:rPr/>
        <w:t>for</w:t>
      </w:r>
      <w:r>
        <w:rPr>
          <w:spacing w:val="-2"/>
        </w:rPr>
        <w:t> </w:t>
      </w:r>
      <w:r>
        <w:rPr/>
        <w:t>Magnetic Particle</w:t>
      </w:r>
      <w:r>
        <w:rPr>
          <w:spacing w:val="-1"/>
        </w:rPr>
        <w:t> </w:t>
      </w:r>
      <w:r>
        <w:rPr>
          <w:spacing w:val="-2"/>
        </w:rPr>
        <w:t>Examination.</w:t>
      </w:r>
    </w:p>
    <w:p>
      <w:pPr>
        <w:pStyle w:val="BodyText"/>
      </w:pPr>
    </w:p>
    <w:p>
      <w:pPr>
        <w:pStyle w:val="BodyText"/>
        <w:ind w:left="575"/>
      </w:pPr>
      <w:r>
        <w:rPr/>
        <w:t>ASTM</w:t>
      </w:r>
      <w:r>
        <w:rPr>
          <w:spacing w:val="-4"/>
        </w:rPr>
        <w:t> </w:t>
      </w:r>
      <w:r>
        <w:rPr/>
        <w:t>F914-2018,</w:t>
      </w:r>
      <w:r>
        <w:rPr>
          <w:spacing w:val="-4"/>
        </w:rPr>
        <w:t> </w:t>
      </w:r>
      <w:r>
        <w:rPr/>
        <w:t>Acoustic</w:t>
      </w:r>
      <w:r>
        <w:rPr>
          <w:spacing w:val="-5"/>
        </w:rPr>
        <w:t> </w:t>
      </w:r>
      <w:r>
        <w:rPr/>
        <w:t>Emission</w:t>
      </w:r>
      <w:r>
        <w:rPr>
          <w:spacing w:val="-4"/>
        </w:rPr>
        <w:t> </w:t>
      </w:r>
      <w:r>
        <w:rPr/>
        <w:t>Testing</w:t>
      </w:r>
      <w:r>
        <w:rPr>
          <w:spacing w:val="-4"/>
        </w:rPr>
        <w:t> </w:t>
      </w:r>
      <w:r>
        <w:rPr/>
        <w:t>of</w:t>
      </w:r>
      <w:r>
        <w:rPr>
          <w:spacing w:val="-7"/>
        </w:rPr>
        <w:t> </w:t>
      </w:r>
      <w:r>
        <w:rPr/>
        <w:t>Insulated</w:t>
      </w:r>
      <w:r>
        <w:rPr>
          <w:spacing w:val="-4"/>
        </w:rPr>
        <w:t> </w:t>
      </w:r>
      <w:r>
        <w:rPr/>
        <w:t>and</w:t>
      </w:r>
      <w:r>
        <w:rPr>
          <w:spacing w:val="-4"/>
        </w:rPr>
        <w:t> </w:t>
      </w:r>
      <w:r>
        <w:rPr/>
        <w:t>Non-Insulated</w:t>
      </w:r>
      <w:r>
        <w:rPr>
          <w:spacing w:val="-4"/>
        </w:rPr>
        <w:t> </w:t>
      </w:r>
      <w:r>
        <w:rPr/>
        <w:t>Aerial</w:t>
      </w:r>
      <w:r>
        <w:rPr>
          <w:spacing w:val="-4"/>
        </w:rPr>
        <w:t> </w:t>
      </w:r>
      <w:r>
        <w:rPr/>
        <w:t>Personnel</w:t>
      </w:r>
      <w:r>
        <w:rPr>
          <w:spacing w:val="-4"/>
        </w:rPr>
        <w:t> </w:t>
      </w:r>
      <w:r>
        <w:rPr/>
        <w:t>Devices Without Supplemental Load Handling Attachments.</w:t>
      </w:r>
    </w:p>
    <w:p>
      <w:pPr>
        <w:pStyle w:val="BodyText"/>
      </w:pPr>
    </w:p>
    <w:p>
      <w:pPr>
        <w:pStyle w:val="BodyText"/>
        <w:ind w:left="575" w:right="360"/>
      </w:pPr>
      <w:r>
        <w:rPr/>
        <w:t>ASTM</w:t>
      </w:r>
      <w:r>
        <w:rPr>
          <w:spacing w:val="-4"/>
        </w:rPr>
        <w:t> </w:t>
      </w:r>
      <w:r>
        <w:rPr/>
        <w:t>F1430-2018,</w:t>
      </w:r>
      <w:r>
        <w:rPr>
          <w:spacing w:val="-4"/>
        </w:rPr>
        <w:t> </w:t>
      </w:r>
      <w:r>
        <w:rPr/>
        <w:t>Acoustic</w:t>
      </w:r>
      <w:r>
        <w:rPr>
          <w:spacing w:val="-5"/>
        </w:rPr>
        <w:t> </w:t>
      </w:r>
      <w:r>
        <w:rPr/>
        <w:t>Emission</w:t>
      </w:r>
      <w:r>
        <w:rPr>
          <w:spacing w:val="-4"/>
        </w:rPr>
        <w:t> </w:t>
      </w:r>
      <w:r>
        <w:rPr/>
        <w:t>Testing</w:t>
      </w:r>
      <w:r>
        <w:rPr>
          <w:spacing w:val="-4"/>
        </w:rPr>
        <w:t> </w:t>
      </w:r>
      <w:r>
        <w:rPr/>
        <w:t>of</w:t>
      </w:r>
      <w:r>
        <w:rPr>
          <w:spacing w:val="-7"/>
        </w:rPr>
        <w:t> </w:t>
      </w:r>
      <w:r>
        <w:rPr/>
        <w:t>Insulated</w:t>
      </w:r>
      <w:r>
        <w:rPr>
          <w:spacing w:val="-4"/>
        </w:rPr>
        <w:t> </w:t>
      </w:r>
      <w:r>
        <w:rPr/>
        <w:t>and</w:t>
      </w:r>
      <w:r>
        <w:rPr>
          <w:spacing w:val="-4"/>
        </w:rPr>
        <w:t> </w:t>
      </w:r>
      <w:r>
        <w:rPr/>
        <w:t>Non-Insulated</w:t>
      </w:r>
      <w:r>
        <w:rPr>
          <w:spacing w:val="-4"/>
        </w:rPr>
        <w:t> </w:t>
      </w:r>
      <w:r>
        <w:rPr/>
        <w:t>Aerial</w:t>
      </w:r>
      <w:r>
        <w:rPr>
          <w:spacing w:val="-4"/>
        </w:rPr>
        <w:t> </w:t>
      </w:r>
      <w:r>
        <w:rPr/>
        <w:t>Personnel</w:t>
      </w:r>
      <w:r>
        <w:rPr>
          <w:spacing w:val="-4"/>
        </w:rPr>
        <w:t> </w:t>
      </w:r>
      <w:r>
        <w:rPr/>
        <w:t>Devices with Supplemental Load Handling Attachments.</w:t>
      </w:r>
    </w:p>
    <w:p>
      <w:pPr>
        <w:pStyle w:val="BodyText"/>
      </w:pPr>
    </w:p>
    <w:p>
      <w:pPr>
        <w:pStyle w:val="BodyText"/>
        <w:ind w:left="575"/>
      </w:pPr>
      <w:r>
        <w:rPr/>
        <w:t>CAN/CSA</w:t>
      </w:r>
      <w:r>
        <w:rPr>
          <w:spacing w:val="-3"/>
        </w:rPr>
        <w:t> </w:t>
      </w:r>
      <w:r>
        <w:rPr/>
        <w:t>C225-20,</w:t>
      </w:r>
      <w:r>
        <w:rPr>
          <w:spacing w:val="-2"/>
        </w:rPr>
        <w:t> </w:t>
      </w:r>
      <w:r>
        <w:rPr/>
        <w:t>Vehicle-Mount</w:t>
      </w:r>
      <w:r>
        <w:rPr>
          <w:spacing w:val="-2"/>
        </w:rPr>
        <w:t> </w:t>
      </w:r>
      <w:r>
        <w:rPr/>
        <w:t>Aerial</w:t>
      </w:r>
      <w:r>
        <w:rPr>
          <w:spacing w:val="-2"/>
        </w:rPr>
        <w:t> Devices.</w:t>
      </w:r>
    </w:p>
    <w:p>
      <w:pPr>
        <w:pStyle w:val="BodyText"/>
      </w:pPr>
    </w:p>
    <w:p>
      <w:pPr>
        <w:pStyle w:val="BodyText"/>
        <w:ind w:left="575"/>
      </w:pPr>
      <w:r>
        <w:rPr/>
        <w:t>SAE</w:t>
      </w:r>
      <w:r>
        <w:rPr>
          <w:spacing w:val="-4"/>
        </w:rPr>
        <w:t> </w:t>
      </w:r>
      <w:r>
        <w:rPr/>
        <w:t>J343 Jan2017,</w:t>
      </w:r>
      <w:r>
        <w:rPr>
          <w:spacing w:val="-1"/>
        </w:rPr>
        <w:t> </w:t>
      </w:r>
      <w:r>
        <w:rPr/>
        <w:t>Test and Test</w:t>
      </w:r>
      <w:r>
        <w:rPr>
          <w:spacing w:val="-1"/>
        </w:rPr>
        <w:t> </w:t>
      </w:r>
      <w:r>
        <w:rPr/>
        <w:t>Procedures for AE</w:t>
      </w:r>
      <w:r>
        <w:rPr>
          <w:spacing w:val="-1"/>
        </w:rPr>
        <w:t> </w:t>
      </w:r>
      <w:r>
        <w:rPr/>
        <w:t>100R Series</w:t>
      </w:r>
      <w:r>
        <w:rPr>
          <w:spacing w:val="-1"/>
        </w:rPr>
        <w:t> </w:t>
      </w:r>
      <w:r>
        <w:rPr/>
        <w:t>Hydraulic Hose</w:t>
      </w:r>
      <w:r>
        <w:rPr>
          <w:spacing w:val="-2"/>
        </w:rPr>
        <w:t> </w:t>
      </w:r>
      <w:r>
        <w:rPr/>
        <w:t>and Hose</w:t>
      </w:r>
      <w:r>
        <w:rPr>
          <w:spacing w:val="-1"/>
        </w:rPr>
        <w:t> </w:t>
      </w:r>
      <w:r>
        <w:rPr>
          <w:spacing w:val="-2"/>
        </w:rPr>
        <w:t>Assemblies.</w:t>
      </w:r>
    </w:p>
    <w:p>
      <w:pPr>
        <w:pStyle w:val="BodyText"/>
        <w:spacing w:after="0"/>
        <w:sectPr>
          <w:pgSz w:w="12240" w:h="15840"/>
          <w:pgMar w:header="0" w:footer="1060" w:top="1360" w:bottom="1260" w:left="720" w:right="360"/>
        </w:sectPr>
      </w:pPr>
    </w:p>
    <w:p>
      <w:pPr>
        <w:pStyle w:val="Heading5"/>
        <w:numPr>
          <w:ilvl w:val="0"/>
          <w:numId w:val="4"/>
        </w:numPr>
        <w:tabs>
          <w:tab w:pos="815" w:val="left" w:leader="none"/>
        </w:tabs>
        <w:spacing w:line="240" w:lineRule="auto" w:before="171" w:after="0"/>
        <w:ind w:left="815" w:right="0" w:hanging="240"/>
        <w:jc w:val="left"/>
      </w:pPr>
      <w:bookmarkStart w:name="_TOC_250057" w:id="5"/>
      <w:bookmarkEnd w:id="5"/>
      <w:r>
        <w:rPr>
          <w:spacing w:val="-2"/>
        </w:rPr>
        <w:t>Definitions</w:t>
      </w:r>
    </w:p>
    <w:p>
      <w:pPr>
        <w:pStyle w:val="BodyText"/>
        <w:rPr>
          <w:b/>
        </w:rPr>
      </w:pPr>
    </w:p>
    <w:p>
      <w:pPr>
        <w:pStyle w:val="BodyText"/>
        <w:ind w:left="575" w:right="361"/>
        <w:jc w:val="both"/>
      </w:pPr>
      <w:r>
        <w:rPr>
          <w:b/>
        </w:rPr>
        <w:t>Aerial Device</w:t>
      </w:r>
      <w:r>
        <w:rPr/>
        <w:t>. Any device, extensible, articulating, or both, which is primarily designed and used to position personnel. The device may also be used to handle material, if designed and equipped for that </w:t>
      </w:r>
      <w:r>
        <w:rPr>
          <w:spacing w:val="-2"/>
        </w:rPr>
        <w:t>purpose.</w:t>
      </w:r>
    </w:p>
    <w:p>
      <w:pPr>
        <w:pStyle w:val="BodyText"/>
        <w:ind w:left="575" w:right="360"/>
        <w:jc w:val="both"/>
      </w:pPr>
      <w:r>
        <w:rPr>
          <w:b/>
        </w:rPr>
        <w:t>Aerial Ladder. </w:t>
      </w:r>
      <w:r>
        <w:rPr/>
        <w:t>An aerial device consisting of a single or multiple-section rung ladder with or without a platform at the top.</w:t>
      </w:r>
    </w:p>
    <w:p>
      <w:pPr>
        <w:pStyle w:val="BodyText"/>
        <w:ind w:left="575"/>
        <w:jc w:val="both"/>
      </w:pPr>
      <w:r>
        <w:rPr>
          <w:b/>
        </w:rPr>
        <w:t>Anchorage(s).</w:t>
      </w:r>
      <w:r>
        <w:rPr>
          <w:b/>
          <w:spacing w:val="-4"/>
        </w:rPr>
        <w:t> </w:t>
      </w:r>
      <w:r>
        <w:rPr/>
        <w:t>A</w:t>
      </w:r>
      <w:r>
        <w:rPr>
          <w:spacing w:val="-1"/>
        </w:rPr>
        <w:t> </w:t>
      </w:r>
      <w:r>
        <w:rPr/>
        <w:t>secure point</w:t>
      </w:r>
      <w:r>
        <w:rPr>
          <w:spacing w:val="-1"/>
        </w:rPr>
        <w:t> </w:t>
      </w:r>
      <w:r>
        <w:rPr/>
        <w:t>of</w:t>
      </w:r>
      <w:r>
        <w:rPr>
          <w:spacing w:val="-2"/>
        </w:rPr>
        <w:t> </w:t>
      </w:r>
      <w:r>
        <w:rPr/>
        <w:t>attachment</w:t>
      </w:r>
      <w:r>
        <w:rPr>
          <w:spacing w:val="-1"/>
        </w:rPr>
        <w:t> </w:t>
      </w:r>
      <w:r>
        <w:rPr/>
        <w:t>to</w:t>
      </w:r>
      <w:r>
        <w:rPr>
          <w:spacing w:val="-1"/>
        </w:rPr>
        <w:t> </w:t>
      </w:r>
      <w:r>
        <w:rPr/>
        <w:t>be used</w:t>
      </w:r>
      <w:r>
        <w:rPr>
          <w:spacing w:val="-1"/>
        </w:rPr>
        <w:t> </w:t>
      </w:r>
      <w:r>
        <w:rPr/>
        <w:t>with</w:t>
      </w:r>
      <w:r>
        <w:rPr>
          <w:spacing w:val="-2"/>
        </w:rPr>
        <w:t> </w:t>
      </w:r>
      <w:r>
        <w:rPr/>
        <w:t>personal</w:t>
      </w:r>
      <w:r>
        <w:rPr>
          <w:spacing w:val="-1"/>
        </w:rPr>
        <w:t> </w:t>
      </w:r>
      <w:r>
        <w:rPr/>
        <w:t>fall</w:t>
      </w:r>
      <w:r>
        <w:rPr>
          <w:spacing w:val="-1"/>
        </w:rPr>
        <w:t> </w:t>
      </w:r>
      <w:r>
        <w:rPr/>
        <w:t>protection</w:t>
      </w:r>
      <w:r>
        <w:rPr>
          <w:spacing w:val="-1"/>
        </w:rPr>
        <w:t> </w:t>
      </w:r>
      <w:r>
        <w:rPr/>
        <w:t>(PFP)</w:t>
      </w:r>
      <w:r>
        <w:rPr>
          <w:spacing w:val="-1"/>
        </w:rPr>
        <w:t> </w:t>
      </w:r>
      <w:r>
        <w:rPr>
          <w:spacing w:val="-2"/>
        </w:rPr>
        <w:t>equipment.</w:t>
      </w:r>
    </w:p>
    <w:p>
      <w:pPr>
        <w:spacing w:before="1"/>
        <w:ind w:left="575" w:right="0" w:firstLine="0"/>
        <w:jc w:val="both"/>
        <w:rPr>
          <w:sz w:val="24"/>
        </w:rPr>
      </w:pPr>
      <w:r>
        <w:rPr>
          <w:b/>
          <w:sz w:val="24"/>
        </w:rPr>
        <w:t>Articulating-Boom</w:t>
      </w:r>
      <w:r>
        <w:rPr>
          <w:b/>
          <w:spacing w:val="-1"/>
          <w:sz w:val="24"/>
        </w:rPr>
        <w:t> </w:t>
      </w:r>
      <w:r>
        <w:rPr>
          <w:b/>
          <w:sz w:val="24"/>
        </w:rPr>
        <w:t>Aerial Device.</w:t>
      </w:r>
      <w:r>
        <w:rPr>
          <w:b/>
          <w:spacing w:val="-1"/>
          <w:sz w:val="24"/>
        </w:rPr>
        <w:t> </w:t>
      </w:r>
      <w:r>
        <w:rPr>
          <w:sz w:val="24"/>
        </w:rPr>
        <w:t>An aerial</w:t>
      </w:r>
      <w:r>
        <w:rPr>
          <w:spacing w:val="-1"/>
          <w:sz w:val="24"/>
        </w:rPr>
        <w:t> </w:t>
      </w:r>
      <w:r>
        <w:rPr>
          <w:sz w:val="24"/>
        </w:rPr>
        <w:t>device</w:t>
      </w:r>
      <w:r>
        <w:rPr>
          <w:spacing w:val="-3"/>
          <w:sz w:val="24"/>
        </w:rPr>
        <w:t> </w:t>
      </w:r>
      <w:r>
        <w:rPr>
          <w:sz w:val="24"/>
        </w:rPr>
        <w:t>with</w:t>
      </w:r>
      <w:r>
        <w:rPr>
          <w:spacing w:val="-1"/>
          <w:sz w:val="24"/>
        </w:rPr>
        <w:t> </w:t>
      </w:r>
      <w:r>
        <w:rPr>
          <w:sz w:val="24"/>
        </w:rPr>
        <w:t>two</w:t>
      </w:r>
      <w:r>
        <w:rPr>
          <w:spacing w:val="-1"/>
          <w:sz w:val="24"/>
        </w:rPr>
        <w:t> </w:t>
      </w:r>
      <w:r>
        <w:rPr>
          <w:sz w:val="24"/>
        </w:rPr>
        <w:t>or</w:t>
      </w:r>
      <w:r>
        <w:rPr>
          <w:spacing w:val="-3"/>
          <w:sz w:val="24"/>
        </w:rPr>
        <w:t> </w:t>
      </w:r>
      <w:r>
        <w:rPr>
          <w:sz w:val="24"/>
        </w:rPr>
        <w:t>more</w:t>
      </w:r>
      <w:r>
        <w:rPr>
          <w:spacing w:val="-3"/>
          <w:sz w:val="24"/>
        </w:rPr>
        <w:t> </w:t>
      </w:r>
      <w:r>
        <w:rPr>
          <w:sz w:val="24"/>
        </w:rPr>
        <w:t>hinged</w:t>
      </w:r>
      <w:r>
        <w:rPr>
          <w:spacing w:val="-1"/>
          <w:sz w:val="24"/>
        </w:rPr>
        <w:t> </w:t>
      </w:r>
      <w:r>
        <w:rPr>
          <w:sz w:val="24"/>
        </w:rPr>
        <w:t>boom</w:t>
      </w:r>
      <w:r>
        <w:rPr>
          <w:spacing w:val="-1"/>
          <w:sz w:val="24"/>
        </w:rPr>
        <w:t> </w:t>
      </w:r>
      <w:r>
        <w:rPr>
          <w:spacing w:val="-2"/>
          <w:sz w:val="24"/>
        </w:rPr>
        <w:t>sections.</w:t>
      </w:r>
    </w:p>
    <w:p>
      <w:pPr>
        <w:pStyle w:val="BodyText"/>
        <w:ind w:left="575" w:right="366"/>
        <w:jc w:val="both"/>
      </w:pPr>
      <w:r>
        <w:rPr>
          <w:b/>
        </w:rPr>
        <w:t>Authorized Personnel. </w:t>
      </w:r>
      <w:r>
        <w:rPr/>
        <w:t>A person(s) approved or assigned to perform a specific type of duty(s) or to be at a specific location(s) at the job site.</w:t>
      </w:r>
    </w:p>
    <w:p>
      <w:pPr>
        <w:pStyle w:val="BodyText"/>
        <w:ind w:left="575" w:right="359"/>
        <w:jc w:val="both"/>
      </w:pPr>
      <w:r>
        <w:rPr>
          <w:b/>
        </w:rPr>
        <w:t>Bare-Hand Work. </w:t>
      </w:r>
      <w:r>
        <w:rPr/>
        <w:t>A technique of performing live line maintenance on energized conductors and equipment whereby one or more authorized persons work directly on an energized part after having been raised and bonded to the energized conductors or equipment.</w:t>
      </w:r>
    </w:p>
    <w:p>
      <w:pPr>
        <w:pStyle w:val="BodyText"/>
        <w:ind w:left="575" w:right="362"/>
        <w:jc w:val="both"/>
      </w:pPr>
      <w:r>
        <w:rPr>
          <w:b/>
        </w:rPr>
        <w:t>Boom. </w:t>
      </w:r>
      <w:r>
        <w:rPr/>
        <w:t>The</w:t>
      </w:r>
      <w:r>
        <w:rPr>
          <w:spacing w:val="-2"/>
        </w:rPr>
        <w:t> </w:t>
      </w:r>
      <w:r>
        <w:rPr/>
        <w:t>main structural components of an aerial device</w:t>
      </w:r>
      <w:r>
        <w:rPr>
          <w:spacing w:val="-1"/>
        </w:rPr>
        <w:t> </w:t>
      </w:r>
      <w:r>
        <w:rPr/>
        <w:t>that support and elevate the</w:t>
      </w:r>
      <w:r>
        <w:rPr>
          <w:spacing w:val="-1"/>
        </w:rPr>
        <w:t> </w:t>
      </w:r>
      <w:r>
        <w:rPr/>
        <w:t>platform and load. </w:t>
      </w:r>
      <w:r>
        <w:rPr>
          <w:b/>
        </w:rPr>
        <w:t>Broker.</w:t>
      </w:r>
      <w:r>
        <w:rPr>
          <w:b/>
          <w:spacing w:val="-9"/>
        </w:rPr>
        <w:t> </w:t>
      </w:r>
      <w:r>
        <w:rPr/>
        <w:t>An</w:t>
      </w:r>
      <w:r>
        <w:rPr>
          <w:spacing w:val="-8"/>
        </w:rPr>
        <w:t> </w:t>
      </w:r>
      <w:r>
        <w:rPr/>
        <w:t>independent</w:t>
      </w:r>
      <w:r>
        <w:rPr>
          <w:spacing w:val="-7"/>
        </w:rPr>
        <w:t> </w:t>
      </w:r>
      <w:r>
        <w:rPr/>
        <w:t>business</w:t>
      </w:r>
      <w:r>
        <w:rPr>
          <w:spacing w:val="-9"/>
        </w:rPr>
        <w:t> </w:t>
      </w:r>
      <w:r>
        <w:rPr/>
        <w:t>entity</w:t>
      </w:r>
      <w:r>
        <w:rPr>
          <w:spacing w:val="-9"/>
        </w:rPr>
        <w:t> </w:t>
      </w:r>
      <w:r>
        <w:rPr/>
        <w:t>or</w:t>
      </w:r>
      <w:r>
        <w:rPr>
          <w:spacing w:val="-10"/>
        </w:rPr>
        <w:t> </w:t>
      </w:r>
      <w:r>
        <w:rPr/>
        <w:t>person</w:t>
      </w:r>
      <w:r>
        <w:rPr>
          <w:spacing w:val="-8"/>
        </w:rPr>
        <w:t> </w:t>
      </w:r>
      <w:r>
        <w:rPr/>
        <w:t>that</w:t>
      </w:r>
      <w:r>
        <w:rPr>
          <w:spacing w:val="-10"/>
        </w:rPr>
        <w:t> </w:t>
      </w:r>
      <w:r>
        <w:rPr/>
        <w:t>arranges</w:t>
      </w:r>
      <w:r>
        <w:rPr>
          <w:spacing w:val="-7"/>
        </w:rPr>
        <w:t> </w:t>
      </w:r>
      <w:r>
        <w:rPr/>
        <w:t>a</w:t>
      </w:r>
      <w:r>
        <w:rPr>
          <w:spacing w:val="-11"/>
        </w:rPr>
        <w:t> </w:t>
      </w:r>
      <w:r>
        <w:rPr/>
        <w:t>lease</w:t>
      </w:r>
      <w:r>
        <w:rPr>
          <w:spacing w:val="-8"/>
        </w:rPr>
        <w:t> </w:t>
      </w:r>
      <w:r>
        <w:rPr/>
        <w:t>or</w:t>
      </w:r>
      <w:r>
        <w:rPr>
          <w:spacing w:val="-10"/>
        </w:rPr>
        <w:t> </w:t>
      </w:r>
      <w:r>
        <w:rPr/>
        <w:t>transfer</w:t>
      </w:r>
      <w:r>
        <w:rPr>
          <w:spacing w:val="-8"/>
        </w:rPr>
        <w:t> </w:t>
      </w:r>
      <w:r>
        <w:rPr/>
        <w:t>of</w:t>
      </w:r>
      <w:r>
        <w:rPr>
          <w:spacing w:val="-10"/>
        </w:rPr>
        <w:t> </w:t>
      </w:r>
      <w:r>
        <w:rPr/>
        <w:t>ownership</w:t>
      </w:r>
      <w:r>
        <w:rPr>
          <w:spacing w:val="-10"/>
        </w:rPr>
        <w:t> </w:t>
      </w:r>
      <w:r>
        <w:rPr/>
        <w:t>of</w:t>
      </w:r>
      <w:r>
        <w:rPr>
          <w:spacing w:val="-8"/>
        </w:rPr>
        <w:t> </w:t>
      </w:r>
      <w:r>
        <w:rPr/>
        <w:t>an</w:t>
      </w:r>
      <w:r>
        <w:rPr>
          <w:spacing w:val="-8"/>
        </w:rPr>
        <w:t> </w:t>
      </w:r>
      <w:r>
        <w:rPr/>
        <w:t>aerial device, but is not the Lessor or does not make the actual transfer of ownership of the aerial device.</w:t>
      </w:r>
    </w:p>
    <w:p>
      <w:pPr>
        <w:pStyle w:val="BodyText"/>
        <w:ind w:left="575" w:right="362"/>
        <w:jc w:val="both"/>
      </w:pPr>
      <w:r>
        <w:rPr>
          <w:b/>
        </w:rPr>
        <w:t>Certification. </w:t>
      </w:r>
      <w:r>
        <w:rPr/>
        <w:t>A written statement, signed by a qualified person, verifying that the design, manufacture, installation and testing of the aerial device is in accordance with this standard.</w:t>
      </w:r>
    </w:p>
    <w:p>
      <w:pPr>
        <w:pStyle w:val="BodyText"/>
        <w:spacing w:before="1"/>
        <w:ind w:left="575" w:right="356"/>
        <w:jc w:val="both"/>
      </w:pPr>
      <w:r>
        <w:rPr>
          <w:b/>
        </w:rPr>
        <w:t>Chassis.</w:t>
      </w:r>
      <w:r>
        <w:rPr>
          <w:b/>
          <w:spacing w:val="-5"/>
        </w:rPr>
        <w:t> </w:t>
      </w:r>
      <w:r>
        <w:rPr/>
        <w:t>A</w:t>
      </w:r>
      <w:r>
        <w:rPr>
          <w:spacing w:val="-6"/>
        </w:rPr>
        <w:t> </w:t>
      </w:r>
      <w:r>
        <w:rPr/>
        <w:t>vehicle</w:t>
      </w:r>
      <w:r>
        <w:rPr>
          <w:spacing w:val="-7"/>
        </w:rPr>
        <w:t> </w:t>
      </w:r>
      <w:r>
        <w:rPr/>
        <w:t>on</w:t>
      </w:r>
      <w:r>
        <w:rPr>
          <w:spacing w:val="-6"/>
        </w:rPr>
        <w:t> </w:t>
      </w:r>
      <w:r>
        <w:rPr/>
        <w:t>which</w:t>
      </w:r>
      <w:r>
        <w:rPr>
          <w:spacing w:val="-6"/>
        </w:rPr>
        <w:t> </w:t>
      </w:r>
      <w:r>
        <w:rPr/>
        <w:t>the</w:t>
      </w:r>
      <w:r>
        <w:rPr>
          <w:spacing w:val="-6"/>
        </w:rPr>
        <w:t> </w:t>
      </w:r>
      <w:r>
        <w:rPr/>
        <w:t>aerial</w:t>
      </w:r>
      <w:r>
        <w:rPr>
          <w:spacing w:val="-5"/>
        </w:rPr>
        <w:t> </w:t>
      </w:r>
      <w:r>
        <w:rPr/>
        <w:t>device</w:t>
      </w:r>
      <w:r>
        <w:rPr>
          <w:spacing w:val="-7"/>
        </w:rPr>
        <w:t> </w:t>
      </w:r>
      <w:r>
        <w:rPr/>
        <w:t>is</w:t>
      </w:r>
      <w:r>
        <w:rPr>
          <w:spacing w:val="-3"/>
        </w:rPr>
        <w:t> </w:t>
      </w:r>
      <w:r>
        <w:rPr/>
        <w:t>mounted</w:t>
      </w:r>
      <w:r>
        <w:rPr>
          <w:spacing w:val="-6"/>
        </w:rPr>
        <w:t> </w:t>
      </w:r>
      <w:r>
        <w:rPr/>
        <w:t>such</w:t>
      </w:r>
      <w:r>
        <w:rPr>
          <w:spacing w:val="-6"/>
        </w:rPr>
        <w:t> </w:t>
      </w:r>
      <w:r>
        <w:rPr/>
        <w:t>as</w:t>
      </w:r>
      <w:r>
        <w:rPr>
          <w:spacing w:val="-6"/>
        </w:rPr>
        <w:t> </w:t>
      </w:r>
      <w:r>
        <w:rPr/>
        <w:t>a</w:t>
      </w:r>
      <w:r>
        <w:rPr>
          <w:spacing w:val="-7"/>
        </w:rPr>
        <w:t> </w:t>
      </w:r>
      <w:r>
        <w:rPr/>
        <w:t>truck,</w:t>
      </w:r>
      <w:r>
        <w:rPr>
          <w:spacing w:val="-6"/>
        </w:rPr>
        <w:t> </w:t>
      </w:r>
      <w:r>
        <w:rPr/>
        <w:t>a</w:t>
      </w:r>
      <w:r>
        <w:rPr>
          <w:spacing w:val="-7"/>
        </w:rPr>
        <w:t> </w:t>
      </w:r>
      <w:r>
        <w:rPr/>
        <w:t>trailer,</w:t>
      </w:r>
      <w:r>
        <w:rPr>
          <w:spacing w:val="-6"/>
        </w:rPr>
        <w:t> </w:t>
      </w:r>
      <w:r>
        <w:rPr/>
        <w:t>or</w:t>
      </w:r>
      <w:r>
        <w:rPr>
          <w:spacing w:val="-7"/>
        </w:rPr>
        <w:t> </w:t>
      </w:r>
      <w:r>
        <w:rPr/>
        <w:t>an</w:t>
      </w:r>
      <w:r>
        <w:rPr>
          <w:spacing w:val="-6"/>
        </w:rPr>
        <w:t> </w:t>
      </w:r>
      <w:r>
        <w:rPr/>
        <w:t>all-terrain</w:t>
      </w:r>
      <w:r>
        <w:rPr>
          <w:spacing w:val="-3"/>
        </w:rPr>
        <w:t> </w:t>
      </w:r>
      <w:r>
        <w:rPr/>
        <w:t>vehicle. </w:t>
      </w:r>
      <w:r>
        <w:rPr>
          <w:b/>
        </w:rPr>
        <w:t>Chassis Insulating System</w:t>
      </w:r>
      <w:r>
        <w:rPr/>
        <w:t>. A system of non-conductive (insulating) components installed between the chassis and the structure supporting the upper boom. Such a system, when properly maintained, may provide insulation of the chassis should the portion of the aerial device between the boom and this system inadvertently contact an energized conductor or other apparatus.</w:t>
      </w:r>
    </w:p>
    <w:p>
      <w:pPr>
        <w:spacing w:before="0"/>
        <w:ind w:left="575" w:right="358" w:firstLine="0"/>
        <w:jc w:val="both"/>
        <w:rPr>
          <w:sz w:val="24"/>
        </w:rPr>
      </w:pPr>
      <w:r>
        <w:rPr>
          <w:b/>
          <w:sz w:val="24"/>
        </w:rPr>
        <w:t>Conductive</w:t>
      </w:r>
      <w:r>
        <w:rPr>
          <w:b/>
          <w:spacing w:val="-7"/>
          <w:sz w:val="24"/>
        </w:rPr>
        <w:t> </w:t>
      </w:r>
      <w:r>
        <w:rPr>
          <w:b/>
          <w:sz w:val="24"/>
        </w:rPr>
        <w:t>Shield</w:t>
      </w:r>
      <w:r>
        <w:rPr>
          <w:b/>
          <w:spacing w:val="-5"/>
          <w:sz w:val="24"/>
        </w:rPr>
        <w:t> </w:t>
      </w:r>
      <w:r>
        <w:rPr>
          <w:b/>
          <w:sz w:val="24"/>
        </w:rPr>
        <w:t>(Guard</w:t>
      </w:r>
      <w:r>
        <w:rPr>
          <w:b/>
          <w:spacing w:val="-5"/>
          <w:sz w:val="24"/>
        </w:rPr>
        <w:t> </w:t>
      </w:r>
      <w:r>
        <w:rPr>
          <w:b/>
          <w:sz w:val="24"/>
        </w:rPr>
        <w:t>Ring).</w:t>
      </w:r>
      <w:r>
        <w:rPr>
          <w:b/>
          <w:spacing w:val="-6"/>
          <w:sz w:val="24"/>
        </w:rPr>
        <w:t> </w:t>
      </w:r>
      <w:r>
        <w:rPr>
          <w:sz w:val="24"/>
        </w:rPr>
        <w:t>A</w:t>
      </w:r>
      <w:r>
        <w:rPr>
          <w:spacing w:val="-6"/>
          <w:sz w:val="24"/>
        </w:rPr>
        <w:t> </w:t>
      </w:r>
      <w:r>
        <w:rPr>
          <w:sz w:val="24"/>
        </w:rPr>
        <w:t>device</w:t>
      </w:r>
      <w:r>
        <w:rPr>
          <w:spacing w:val="-7"/>
          <w:sz w:val="24"/>
        </w:rPr>
        <w:t> </w:t>
      </w:r>
      <w:r>
        <w:rPr>
          <w:sz w:val="24"/>
        </w:rPr>
        <w:t>used</w:t>
      </w:r>
      <w:r>
        <w:rPr>
          <w:spacing w:val="-3"/>
          <w:sz w:val="24"/>
        </w:rPr>
        <w:t> </w:t>
      </w:r>
      <w:r>
        <w:rPr>
          <w:sz w:val="24"/>
        </w:rPr>
        <w:t>to</w:t>
      </w:r>
      <w:r>
        <w:rPr>
          <w:spacing w:val="-5"/>
          <w:sz w:val="24"/>
        </w:rPr>
        <w:t> </w:t>
      </w:r>
      <w:r>
        <w:rPr>
          <w:sz w:val="24"/>
        </w:rPr>
        <w:t>shield</w:t>
      </w:r>
      <w:r>
        <w:rPr>
          <w:spacing w:val="-6"/>
          <w:sz w:val="24"/>
        </w:rPr>
        <w:t> </w:t>
      </w:r>
      <w:r>
        <w:rPr>
          <w:sz w:val="24"/>
        </w:rPr>
        <w:t>the</w:t>
      </w:r>
      <w:r>
        <w:rPr>
          <w:spacing w:val="-6"/>
          <w:sz w:val="24"/>
        </w:rPr>
        <w:t> </w:t>
      </w:r>
      <w:r>
        <w:rPr>
          <w:sz w:val="24"/>
        </w:rPr>
        <w:t>lower</w:t>
      </w:r>
      <w:r>
        <w:rPr>
          <w:spacing w:val="-7"/>
          <w:sz w:val="24"/>
        </w:rPr>
        <w:t> </w:t>
      </w:r>
      <w:r>
        <w:rPr>
          <w:sz w:val="24"/>
        </w:rPr>
        <w:t>test</w:t>
      </w:r>
      <w:r>
        <w:rPr>
          <w:spacing w:val="-6"/>
          <w:sz w:val="24"/>
        </w:rPr>
        <w:t> </w:t>
      </w:r>
      <w:r>
        <w:rPr>
          <w:sz w:val="24"/>
        </w:rPr>
        <w:t>electrode</w:t>
      </w:r>
      <w:r>
        <w:rPr>
          <w:spacing w:val="-7"/>
          <w:sz w:val="24"/>
        </w:rPr>
        <w:t> </w:t>
      </w:r>
      <w:r>
        <w:rPr>
          <w:sz w:val="24"/>
        </w:rPr>
        <w:t>system</w:t>
      </w:r>
      <w:r>
        <w:rPr>
          <w:spacing w:val="-5"/>
          <w:sz w:val="24"/>
        </w:rPr>
        <w:t> </w:t>
      </w:r>
      <w:r>
        <w:rPr>
          <w:sz w:val="24"/>
        </w:rPr>
        <w:t>from</w:t>
      </w:r>
      <w:r>
        <w:rPr>
          <w:spacing w:val="-5"/>
          <w:sz w:val="24"/>
        </w:rPr>
        <w:t> </w:t>
      </w:r>
      <w:r>
        <w:rPr>
          <w:sz w:val="24"/>
        </w:rPr>
        <w:t>capacitive </w:t>
      </w:r>
      <w:r>
        <w:rPr>
          <w:spacing w:val="-2"/>
          <w:sz w:val="24"/>
        </w:rPr>
        <w:t>coupling.</w:t>
      </w:r>
    </w:p>
    <w:p>
      <w:pPr>
        <w:pStyle w:val="BodyText"/>
        <w:ind w:left="575" w:right="356"/>
        <w:jc w:val="both"/>
      </w:pPr>
      <w:r>
        <w:rPr>
          <w:b/>
        </w:rPr>
        <w:t>Dealer.</w:t>
      </w:r>
      <w:r>
        <w:rPr>
          <w:b/>
          <w:spacing w:val="-4"/>
        </w:rPr>
        <w:t> </w:t>
      </w:r>
      <w:r>
        <w:rPr/>
        <w:t>A</w:t>
      </w:r>
      <w:r>
        <w:rPr>
          <w:spacing w:val="-8"/>
        </w:rPr>
        <w:t> </w:t>
      </w:r>
      <w:r>
        <w:rPr/>
        <w:t>person</w:t>
      </w:r>
      <w:r>
        <w:rPr>
          <w:spacing w:val="-8"/>
        </w:rPr>
        <w:t> </w:t>
      </w:r>
      <w:r>
        <w:rPr/>
        <w:t>or</w:t>
      </w:r>
      <w:r>
        <w:rPr>
          <w:spacing w:val="-8"/>
        </w:rPr>
        <w:t> </w:t>
      </w:r>
      <w:r>
        <w:rPr/>
        <w:t>entity</w:t>
      </w:r>
      <w:r>
        <w:rPr>
          <w:spacing w:val="-7"/>
        </w:rPr>
        <w:t> </w:t>
      </w:r>
      <w:r>
        <w:rPr/>
        <w:t>who</w:t>
      </w:r>
      <w:r>
        <w:rPr>
          <w:spacing w:val="-8"/>
        </w:rPr>
        <w:t> </w:t>
      </w:r>
      <w:r>
        <w:rPr/>
        <w:t>buys</w:t>
      </w:r>
      <w:r>
        <w:rPr>
          <w:spacing w:val="-7"/>
        </w:rPr>
        <w:t> </w:t>
      </w:r>
      <w:r>
        <w:rPr/>
        <w:t>(from</w:t>
      </w:r>
      <w:r>
        <w:rPr>
          <w:spacing w:val="-8"/>
        </w:rPr>
        <w:t> </w:t>
      </w:r>
      <w:r>
        <w:rPr/>
        <w:t>a</w:t>
      </w:r>
      <w:r>
        <w:rPr>
          <w:spacing w:val="-8"/>
        </w:rPr>
        <w:t> </w:t>
      </w:r>
      <w:r>
        <w:rPr/>
        <w:t>manufacturer</w:t>
      </w:r>
      <w:r>
        <w:rPr>
          <w:spacing w:val="-8"/>
        </w:rPr>
        <w:t> </w:t>
      </w:r>
      <w:r>
        <w:rPr/>
        <w:t>or</w:t>
      </w:r>
      <w:r>
        <w:rPr>
          <w:spacing w:val="-8"/>
        </w:rPr>
        <w:t> </w:t>
      </w:r>
      <w:r>
        <w:rPr/>
        <w:t>others)</w:t>
      </w:r>
      <w:r>
        <w:rPr>
          <w:spacing w:val="-6"/>
        </w:rPr>
        <w:t> </w:t>
      </w:r>
      <w:r>
        <w:rPr/>
        <w:t>and</w:t>
      </w:r>
      <w:r>
        <w:rPr>
          <w:spacing w:val="-7"/>
        </w:rPr>
        <w:t> </w:t>
      </w:r>
      <w:r>
        <w:rPr/>
        <w:t>who</w:t>
      </w:r>
      <w:r>
        <w:rPr>
          <w:spacing w:val="-7"/>
        </w:rPr>
        <w:t> </w:t>
      </w:r>
      <w:r>
        <w:rPr/>
        <w:t>generally</w:t>
      </w:r>
      <w:r>
        <w:rPr>
          <w:spacing w:val="-3"/>
        </w:rPr>
        <w:t> </w:t>
      </w:r>
      <w:r>
        <w:rPr/>
        <w:t>as</w:t>
      </w:r>
      <w:r>
        <w:rPr>
          <w:spacing w:val="-7"/>
        </w:rPr>
        <w:t> </w:t>
      </w:r>
      <w:r>
        <w:rPr/>
        <w:t>a</w:t>
      </w:r>
      <w:r>
        <w:rPr>
          <w:spacing w:val="-8"/>
        </w:rPr>
        <w:t> </w:t>
      </w:r>
      <w:r>
        <w:rPr/>
        <w:t>business</w:t>
      </w:r>
      <w:r>
        <w:rPr>
          <w:spacing w:val="-7"/>
        </w:rPr>
        <w:t> </w:t>
      </w:r>
      <w:r>
        <w:rPr/>
        <w:t>sells, rents, leases, and/or services aerial devices.</w:t>
      </w:r>
    </w:p>
    <w:p>
      <w:pPr>
        <w:pStyle w:val="BodyText"/>
        <w:ind w:left="575" w:right="367"/>
        <w:jc w:val="both"/>
      </w:pPr>
      <w:r>
        <w:rPr>
          <w:b/>
        </w:rPr>
        <w:t>Ductile Materials. </w:t>
      </w:r>
      <w:r>
        <w:rPr/>
        <w:t>Materials that have a minimum elongation at failure of 10% in a gauge length of 2 inches (51 mm) on a standard test specimen.</w:t>
      </w:r>
    </w:p>
    <w:p>
      <w:pPr>
        <w:pStyle w:val="BodyText"/>
        <w:spacing w:before="1"/>
        <w:ind w:left="575" w:right="360"/>
      </w:pPr>
      <w:r>
        <w:rPr>
          <w:b/>
        </w:rPr>
        <w:t>Equivalent Entity.</w:t>
      </w:r>
      <w:r>
        <w:rPr>
          <w:b/>
          <w:spacing w:val="-1"/>
        </w:rPr>
        <w:t> </w:t>
      </w:r>
      <w:r>
        <w:rPr/>
        <w:t>An</w:t>
      </w:r>
      <w:r>
        <w:rPr>
          <w:spacing w:val="-2"/>
        </w:rPr>
        <w:t> </w:t>
      </w:r>
      <w:r>
        <w:rPr/>
        <w:t>organization,</w:t>
      </w:r>
      <w:r>
        <w:rPr>
          <w:spacing w:val="-1"/>
        </w:rPr>
        <w:t> </w:t>
      </w:r>
      <w:r>
        <w:rPr/>
        <w:t>agency,</w:t>
      </w:r>
      <w:r>
        <w:rPr>
          <w:spacing w:val="-1"/>
        </w:rPr>
        <w:t> </w:t>
      </w:r>
      <w:r>
        <w:rPr/>
        <w:t>or</w:t>
      </w:r>
      <w:r>
        <w:rPr>
          <w:spacing w:val="-2"/>
        </w:rPr>
        <w:t> </w:t>
      </w:r>
      <w:r>
        <w:rPr/>
        <w:t>individual</w:t>
      </w:r>
      <w:r>
        <w:rPr>
          <w:spacing w:val="-1"/>
        </w:rPr>
        <w:t> </w:t>
      </w:r>
      <w:r>
        <w:rPr/>
        <w:t>who,</w:t>
      </w:r>
      <w:r>
        <w:rPr>
          <w:spacing w:val="-2"/>
        </w:rPr>
        <w:t> </w:t>
      </w:r>
      <w:r>
        <w:rPr/>
        <w:t>by</w:t>
      </w:r>
      <w:r>
        <w:rPr>
          <w:spacing w:val="-1"/>
        </w:rPr>
        <w:t> </w:t>
      </w:r>
      <w:r>
        <w:rPr/>
        <w:t>possession</w:t>
      </w:r>
      <w:r>
        <w:rPr>
          <w:spacing w:val="-1"/>
        </w:rPr>
        <w:t> </w:t>
      </w:r>
      <w:r>
        <w:rPr/>
        <w:t>of</w:t>
      </w:r>
      <w:r>
        <w:rPr>
          <w:spacing w:val="-2"/>
        </w:rPr>
        <w:t> </w:t>
      </w:r>
      <w:r>
        <w:rPr/>
        <w:t>an</w:t>
      </w:r>
      <w:r>
        <w:rPr>
          <w:spacing w:val="-1"/>
        </w:rPr>
        <w:t> </w:t>
      </w:r>
      <w:r>
        <w:rPr/>
        <w:t>appropriate</w:t>
      </w:r>
      <w:r>
        <w:rPr>
          <w:spacing w:val="-2"/>
        </w:rPr>
        <w:t> </w:t>
      </w:r>
      <w:r>
        <w:rPr/>
        <w:t>technical degree, certificate, professional standing, or skill, and who, by knowledge, training, and experience, has</w:t>
      </w:r>
      <w:r>
        <w:rPr>
          <w:spacing w:val="40"/>
        </w:rPr>
        <w:t> </w:t>
      </w:r>
      <w:r>
        <w:rPr/>
        <w:t>demonstrated the ability to deal with the problems relating to the subject matter, the work, or the project. </w:t>
      </w:r>
      <w:r>
        <w:rPr>
          <w:b/>
        </w:rPr>
        <w:t>Extensible-Boom</w:t>
      </w:r>
      <w:r>
        <w:rPr>
          <w:b/>
          <w:spacing w:val="36"/>
        </w:rPr>
        <w:t> </w:t>
      </w:r>
      <w:r>
        <w:rPr>
          <w:b/>
        </w:rPr>
        <w:t>Aerial</w:t>
      </w:r>
      <w:r>
        <w:rPr>
          <w:b/>
          <w:spacing w:val="36"/>
        </w:rPr>
        <w:t> </w:t>
      </w:r>
      <w:r>
        <w:rPr>
          <w:b/>
        </w:rPr>
        <w:t>Device.</w:t>
      </w:r>
      <w:r>
        <w:rPr>
          <w:b/>
          <w:spacing w:val="36"/>
        </w:rPr>
        <w:t> </w:t>
      </w:r>
      <w:r>
        <w:rPr/>
        <w:t>An</w:t>
      </w:r>
      <w:r>
        <w:rPr>
          <w:spacing w:val="34"/>
        </w:rPr>
        <w:t> </w:t>
      </w:r>
      <w:r>
        <w:rPr/>
        <w:t>aerial</w:t>
      </w:r>
      <w:r>
        <w:rPr>
          <w:spacing w:val="35"/>
        </w:rPr>
        <w:t> </w:t>
      </w:r>
      <w:r>
        <w:rPr/>
        <w:t>device,</w:t>
      </w:r>
      <w:r>
        <w:rPr>
          <w:spacing w:val="35"/>
        </w:rPr>
        <w:t> </w:t>
      </w:r>
      <w:r>
        <w:rPr/>
        <w:t>except</w:t>
      </w:r>
      <w:r>
        <w:rPr>
          <w:spacing w:val="35"/>
        </w:rPr>
        <w:t> </w:t>
      </w:r>
      <w:r>
        <w:rPr/>
        <w:t>the</w:t>
      </w:r>
      <w:r>
        <w:rPr>
          <w:spacing w:val="34"/>
        </w:rPr>
        <w:t> </w:t>
      </w:r>
      <w:r>
        <w:rPr/>
        <w:t>aerial</w:t>
      </w:r>
      <w:r>
        <w:rPr>
          <w:spacing w:val="35"/>
        </w:rPr>
        <w:t> </w:t>
      </w:r>
      <w:r>
        <w:rPr/>
        <w:t>ladder</w:t>
      </w:r>
      <w:r>
        <w:rPr>
          <w:spacing w:val="34"/>
        </w:rPr>
        <w:t> </w:t>
      </w:r>
      <w:r>
        <w:rPr/>
        <w:t>type,</w:t>
      </w:r>
      <w:r>
        <w:rPr>
          <w:spacing w:val="34"/>
        </w:rPr>
        <w:t> </w:t>
      </w:r>
      <w:r>
        <w:rPr/>
        <w:t>with</w:t>
      </w:r>
      <w:r>
        <w:rPr>
          <w:spacing w:val="35"/>
        </w:rPr>
        <w:t> </w:t>
      </w:r>
      <w:r>
        <w:rPr/>
        <w:t>a</w:t>
      </w:r>
      <w:r>
        <w:rPr>
          <w:spacing w:val="34"/>
        </w:rPr>
        <w:t> </w:t>
      </w:r>
      <w:r>
        <w:rPr/>
        <w:t>telescopic</w:t>
      </w:r>
      <w:r>
        <w:rPr>
          <w:spacing w:val="34"/>
        </w:rPr>
        <w:t> </w:t>
      </w:r>
      <w:r>
        <w:rPr/>
        <w:t>or extensible boom.</w:t>
      </w:r>
    </w:p>
    <w:p>
      <w:pPr>
        <w:pStyle w:val="BodyText"/>
        <w:ind w:left="575" w:right="357"/>
        <w:jc w:val="both"/>
      </w:pPr>
      <w:r>
        <w:rPr>
          <w:b/>
        </w:rPr>
        <w:t>Familiarization. </w:t>
      </w:r>
      <w:r>
        <w:rPr/>
        <w:t>Showing the location of the operator’s manual and demonstrating the control functions, safety features, and specific operating characteristics of a particular model of aerial device to a trained </w:t>
      </w:r>
      <w:r>
        <w:rPr>
          <w:spacing w:val="-2"/>
        </w:rPr>
        <w:t>operator.</w:t>
      </w:r>
    </w:p>
    <w:p>
      <w:pPr>
        <w:pStyle w:val="BodyText"/>
        <w:ind w:left="575"/>
        <w:jc w:val="both"/>
      </w:pPr>
      <w:r>
        <w:rPr>
          <w:b/>
        </w:rPr>
        <w:t>Flashover.</w:t>
      </w:r>
      <w:r>
        <w:rPr>
          <w:b/>
          <w:spacing w:val="-1"/>
        </w:rPr>
        <w:t> </w:t>
      </w:r>
      <w:r>
        <w:rPr/>
        <w:t>Passage</w:t>
      </w:r>
      <w:r>
        <w:rPr>
          <w:spacing w:val="-3"/>
        </w:rPr>
        <w:t> </w:t>
      </w:r>
      <w:r>
        <w:rPr/>
        <w:t>of an</w:t>
      </w:r>
      <w:r>
        <w:rPr>
          <w:spacing w:val="2"/>
        </w:rPr>
        <w:t> </w:t>
      </w:r>
      <w:r>
        <w:rPr/>
        <w:t>arc</w:t>
      </w:r>
      <w:r>
        <w:rPr>
          <w:spacing w:val="-3"/>
        </w:rPr>
        <w:t> </w:t>
      </w:r>
      <w:r>
        <w:rPr/>
        <w:t>following</w:t>
      </w:r>
      <w:r>
        <w:rPr>
          <w:spacing w:val="-1"/>
        </w:rPr>
        <w:t> </w:t>
      </w:r>
      <w:r>
        <w:rPr/>
        <w:t>dielectric</w:t>
      </w:r>
      <w:r>
        <w:rPr>
          <w:spacing w:val="1"/>
        </w:rPr>
        <w:t> </w:t>
      </w:r>
      <w:r>
        <w:rPr>
          <w:spacing w:val="-2"/>
        </w:rPr>
        <w:t>breakdown.</w:t>
      </w:r>
    </w:p>
    <w:p>
      <w:pPr>
        <w:pStyle w:val="BodyText"/>
        <w:ind w:left="575" w:right="356"/>
        <w:jc w:val="both"/>
      </w:pPr>
      <w:r>
        <w:rPr>
          <w:b/>
        </w:rPr>
        <w:t>Gloving. </w:t>
      </w:r>
      <w:r>
        <w:rPr/>
        <w:t>A method of performing live work on energized electrical conductors and equipment where one or more workers, wearing specially made and tested insulating gloves, with or without sleeves, work directly on the energized electrical conductor or equipment. (See IEEE Std 516 Guide for Maintenance Methods on Energized Power Lines).</w:t>
      </w:r>
    </w:p>
    <w:p>
      <w:pPr>
        <w:pStyle w:val="BodyText"/>
        <w:ind w:left="575"/>
        <w:jc w:val="both"/>
      </w:pPr>
      <w:r>
        <w:rPr>
          <w:b/>
        </w:rPr>
        <w:t>Guardrail</w:t>
      </w:r>
      <w:r>
        <w:rPr>
          <w:b/>
          <w:spacing w:val="-2"/>
        </w:rPr>
        <w:t> </w:t>
      </w:r>
      <w:r>
        <w:rPr>
          <w:b/>
        </w:rPr>
        <w:t>System.</w:t>
      </w:r>
      <w:r>
        <w:rPr>
          <w:b/>
          <w:spacing w:val="-1"/>
        </w:rPr>
        <w:t> </w:t>
      </w:r>
      <w:r>
        <w:rPr/>
        <w:t>A</w:t>
      </w:r>
      <w:r>
        <w:rPr>
          <w:spacing w:val="-1"/>
        </w:rPr>
        <w:t> </w:t>
      </w:r>
      <w:r>
        <w:rPr/>
        <w:t>vertical</w:t>
      </w:r>
      <w:r>
        <w:rPr>
          <w:spacing w:val="-1"/>
        </w:rPr>
        <w:t> </w:t>
      </w:r>
      <w:r>
        <w:rPr/>
        <w:t>barrier intended</w:t>
      </w:r>
      <w:r>
        <w:rPr>
          <w:spacing w:val="-1"/>
        </w:rPr>
        <w:t> </w:t>
      </w:r>
      <w:r>
        <w:rPr/>
        <w:t>to</w:t>
      </w:r>
      <w:r>
        <w:rPr>
          <w:spacing w:val="1"/>
        </w:rPr>
        <w:t> </w:t>
      </w:r>
      <w:r>
        <w:rPr/>
        <w:t>protect</w:t>
      </w:r>
      <w:r>
        <w:rPr>
          <w:spacing w:val="-1"/>
        </w:rPr>
        <w:t> </w:t>
      </w:r>
      <w:r>
        <w:rPr/>
        <w:t>personnel from</w:t>
      </w:r>
      <w:r>
        <w:rPr>
          <w:spacing w:val="-1"/>
        </w:rPr>
        <w:t> </w:t>
      </w:r>
      <w:r>
        <w:rPr/>
        <w:t>falling</w:t>
      </w:r>
      <w:r>
        <w:rPr>
          <w:spacing w:val="-1"/>
        </w:rPr>
        <w:t> </w:t>
      </w:r>
      <w:r>
        <w:rPr/>
        <w:t>to</w:t>
      </w:r>
      <w:r>
        <w:rPr>
          <w:spacing w:val="-1"/>
        </w:rPr>
        <w:t> </w:t>
      </w:r>
      <w:r>
        <w:rPr/>
        <w:t>lower </w:t>
      </w:r>
      <w:r>
        <w:rPr>
          <w:spacing w:val="-2"/>
        </w:rPr>
        <w:t>levels.</w:t>
      </w:r>
    </w:p>
    <w:p>
      <w:pPr>
        <w:spacing w:before="0"/>
        <w:ind w:left="575" w:right="0" w:firstLine="0"/>
        <w:jc w:val="both"/>
        <w:rPr>
          <w:sz w:val="24"/>
        </w:rPr>
      </w:pPr>
      <w:r>
        <w:rPr>
          <w:b/>
          <w:sz w:val="24"/>
        </w:rPr>
        <w:t>Gradient</w:t>
      </w:r>
      <w:r>
        <w:rPr>
          <w:b/>
          <w:spacing w:val="-7"/>
          <w:sz w:val="24"/>
        </w:rPr>
        <w:t> </w:t>
      </w:r>
      <w:r>
        <w:rPr>
          <w:b/>
          <w:sz w:val="24"/>
        </w:rPr>
        <w:t>Control</w:t>
      </w:r>
      <w:r>
        <w:rPr>
          <w:b/>
          <w:spacing w:val="-3"/>
          <w:sz w:val="24"/>
        </w:rPr>
        <w:t> </w:t>
      </w:r>
      <w:r>
        <w:rPr>
          <w:b/>
          <w:sz w:val="24"/>
        </w:rPr>
        <w:t>Device.</w:t>
      </w:r>
      <w:r>
        <w:rPr>
          <w:b/>
          <w:spacing w:val="-4"/>
          <w:sz w:val="24"/>
        </w:rPr>
        <w:t> </w:t>
      </w:r>
      <w:r>
        <w:rPr>
          <w:sz w:val="24"/>
        </w:rPr>
        <w:t>A</w:t>
      </w:r>
      <w:r>
        <w:rPr>
          <w:spacing w:val="-4"/>
          <w:sz w:val="24"/>
        </w:rPr>
        <w:t> </w:t>
      </w:r>
      <w:r>
        <w:rPr>
          <w:sz w:val="24"/>
        </w:rPr>
        <w:t>device(s)</w:t>
      </w:r>
      <w:r>
        <w:rPr>
          <w:spacing w:val="-5"/>
          <w:sz w:val="24"/>
        </w:rPr>
        <w:t> </w:t>
      </w:r>
      <w:r>
        <w:rPr>
          <w:sz w:val="24"/>
        </w:rPr>
        <w:t>at</w:t>
      </w:r>
      <w:r>
        <w:rPr>
          <w:spacing w:val="-3"/>
          <w:sz w:val="24"/>
        </w:rPr>
        <w:t> </w:t>
      </w:r>
      <w:r>
        <w:rPr>
          <w:sz w:val="24"/>
        </w:rPr>
        <w:t>the</w:t>
      </w:r>
      <w:r>
        <w:rPr>
          <w:spacing w:val="-4"/>
          <w:sz w:val="24"/>
        </w:rPr>
        <w:t> </w:t>
      </w:r>
      <w:r>
        <w:rPr>
          <w:sz w:val="24"/>
        </w:rPr>
        <w:t>upper</w:t>
      </w:r>
      <w:r>
        <w:rPr>
          <w:spacing w:val="-5"/>
          <w:sz w:val="24"/>
        </w:rPr>
        <w:t> </w:t>
      </w:r>
      <w:r>
        <w:rPr>
          <w:sz w:val="24"/>
        </w:rPr>
        <w:t>end</w:t>
      </w:r>
      <w:r>
        <w:rPr>
          <w:spacing w:val="-5"/>
          <w:sz w:val="24"/>
        </w:rPr>
        <w:t> </w:t>
      </w:r>
      <w:r>
        <w:rPr>
          <w:sz w:val="24"/>
        </w:rPr>
        <w:t>of</w:t>
      </w:r>
      <w:r>
        <w:rPr>
          <w:spacing w:val="-5"/>
          <w:sz w:val="24"/>
        </w:rPr>
        <w:t> </w:t>
      </w:r>
      <w:r>
        <w:rPr>
          <w:sz w:val="24"/>
        </w:rPr>
        <w:t>an</w:t>
      </w:r>
      <w:r>
        <w:rPr>
          <w:spacing w:val="-4"/>
          <w:sz w:val="24"/>
        </w:rPr>
        <w:t> </w:t>
      </w:r>
      <w:r>
        <w:rPr>
          <w:sz w:val="24"/>
        </w:rPr>
        <w:t>insulating</w:t>
      </w:r>
      <w:r>
        <w:rPr>
          <w:spacing w:val="-4"/>
          <w:sz w:val="24"/>
        </w:rPr>
        <w:t> </w:t>
      </w:r>
      <w:r>
        <w:rPr>
          <w:sz w:val="24"/>
        </w:rPr>
        <w:t>boom</w:t>
      </w:r>
      <w:r>
        <w:rPr>
          <w:spacing w:val="-3"/>
          <w:sz w:val="24"/>
        </w:rPr>
        <w:t> </w:t>
      </w:r>
      <w:r>
        <w:rPr>
          <w:sz w:val="24"/>
        </w:rPr>
        <w:t>that</w:t>
      </w:r>
      <w:r>
        <w:rPr>
          <w:spacing w:val="-4"/>
          <w:sz w:val="24"/>
        </w:rPr>
        <w:t> </w:t>
      </w:r>
      <w:r>
        <w:rPr>
          <w:sz w:val="24"/>
        </w:rPr>
        <w:t>reduces</w:t>
      </w:r>
      <w:r>
        <w:rPr>
          <w:spacing w:val="-4"/>
          <w:sz w:val="24"/>
        </w:rPr>
        <w:t> </w:t>
      </w:r>
      <w:r>
        <w:rPr>
          <w:sz w:val="24"/>
        </w:rPr>
        <w:t>electrical</w:t>
      </w:r>
      <w:r>
        <w:rPr>
          <w:spacing w:val="-1"/>
          <w:sz w:val="24"/>
        </w:rPr>
        <w:t> </w:t>
      </w:r>
      <w:r>
        <w:rPr>
          <w:spacing w:val="-2"/>
          <w:sz w:val="24"/>
        </w:rPr>
        <w:t>stress</w:t>
      </w:r>
    </w:p>
    <w:p>
      <w:pPr>
        <w:spacing w:after="0"/>
        <w:jc w:val="both"/>
        <w:rPr>
          <w:sz w:val="24"/>
        </w:rPr>
        <w:sectPr>
          <w:pgSz w:w="12240" w:h="15840"/>
          <w:pgMar w:header="0" w:footer="1060" w:top="1820" w:bottom="1260" w:left="720" w:right="360"/>
        </w:sectPr>
      </w:pPr>
    </w:p>
    <w:p>
      <w:pPr>
        <w:pStyle w:val="BodyText"/>
        <w:spacing w:before="79"/>
        <w:ind w:left="575"/>
        <w:jc w:val="both"/>
      </w:pPr>
      <w:r>
        <w:rPr/>
        <w:t>level(s)</w:t>
      </w:r>
      <w:r>
        <w:rPr>
          <w:spacing w:val="-4"/>
        </w:rPr>
        <w:t> </w:t>
      </w:r>
      <w:r>
        <w:rPr/>
        <w:t>below</w:t>
      </w:r>
      <w:r>
        <w:rPr>
          <w:spacing w:val="-2"/>
        </w:rPr>
        <w:t> </w:t>
      </w:r>
      <w:r>
        <w:rPr/>
        <w:t>that considered</w:t>
      </w:r>
      <w:r>
        <w:rPr>
          <w:spacing w:val="-1"/>
        </w:rPr>
        <w:t> </w:t>
      </w:r>
      <w:r>
        <w:rPr/>
        <w:t>to</w:t>
      </w:r>
      <w:r>
        <w:rPr>
          <w:spacing w:val="-1"/>
        </w:rPr>
        <w:t> </w:t>
      </w:r>
      <w:r>
        <w:rPr/>
        <w:t>be</w:t>
      </w:r>
      <w:r>
        <w:rPr>
          <w:spacing w:val="-2"/>
        </w:rPr>
        <w:t> </w:t>
      </w:r>
      <w:r>
        <w:rPr/>
        <w:t>disruptive (commonly</w:t>
      </w:r>
      <w:r>
        <w:rPr>
          <w:spacing w:val="-2"/>
        </w:rPr>
        <w:t> </w:t>
      </w:r>
      <w:r>
        <w:rPr/>
        <w:t>referred</w:t>
      </w:r>
      <w:r>
        <w:rPr>
          <w:spacing w:val="-1"/>
        </w:rPr>
        <w:t> </w:t>
      </w:r>
      <w:r>
        <w:rPr/>
        <w:t>to</w:t>
      </w:r>
      <w:r>
        <w:rPr>
          <w:spacing w:val="-1"/>
        </w:rPr>
        <w:t> </w:t>
      </w:r>
      <w:r>
        <w:rPr/>
        <w:t>as</w:t>
      </w:r>
      <w:r>
        <w:rPr>
          <w:spacing w:val="-3"/>
        </w:rPr>
        <w:t> </w:t>
      </w:r>
      <w:r>
        <w:rPr/>
        <w:t>a “corona</w:t>
      </w:r>
      <w:r>
        <w:rPr>
          <w:spacing w:val="-1"/>
        </w:rPr>
        <w:t> </w:t>
      </w:r>
      <w:r>
        <w:rPr>
          <w:spacing w:val="-2"/>
        </w:rPr>
        <w:t>ring”).</w:t>
      </w:r>
    </w:p>
    <w:p>
      <w:pPr>
        <w:pStyle w:val="BodyText"/>
        <w:ind w:left="575" w:right="354"/>
        <w:jc w:val="both"/>
      </w:pPr>
      <w:r>
        <w:rPr>
          <w:b/>
        </w:rPr>
        <w:t>Hazardous</w:t>
      </w:r>
      <w:r>
        <w:rPr>
          <w:b/>
          <w:spacing w:val="-15"/>
        </w:rPr>
        <w:t> </w:t>
      </w:r>
      <w:r>
        <w:rPr>
          <w:b/>
        </w:rPr>
        <w:t>Location.</w:t>
      </w:r>
      <w:r>
        <w:rPr>
          <w:b/>
          <w:spacing w:val="25"/>
        </w:rPr>
        <w:t> </w:t>
      </w:r>
      <w:r>
        <w:rPr/>
        <w:t>Any</w:t>
      </w:r>
      <w:r>
        <w:rPr>
          <w:spacing w:val="-15"/>
        </w:rPr>
        <w:t> </w:t>
      </w:r>
      <w:r>
        <w:rPr/>
        <w:t>location</w:t>
      </w:r>
      <w:r>
        <w:rPr>
          <w:spacing w:val="-15"/>
        </w:rPr>
        <w:t> </w:t>
      </w:r>
      <w:r>
        <w:rPr/>
        <w:t>that</w:t>
      </w:r>
      <w:r>
        <w:rPr>
          <w:spacing w:val="-15"/>
        </w:rPr>
        <w:t> </w:t>
      </w:r>
      <w:r>
        <w:rPr/>
        <w:t>contains,</w:t>
      </w:r>
      <w:r>
        <w:rPr>
          <w:spacing w:val="-15"/>
        </w:rPr>
        <w:t> </w:t>
      </w:r>
      <w:r>
        <w:rPr/>
        <w:t>or</w:t>
      </w:r>
      <w:r>
        <w:rPr>
          <w:spacing w:val="-15"/>
        </w:rPr>
        <w:t> </w:t>
      </w:r>
      <w:r>
        <w:rPr/>
        <w:t>has</w:t>
      </w:r>
      <w:r>
        <w:rPr>
          <w:spacing w:val="-15"/>
        </w:rPr>
        <w:t> </w:t>
      </w:r>
      <w:r>
        <w:rPr/>
        <w:t>the</w:t>
      </w:r>
      <w:r>
        <w:rPr>
          <w:spacing w:val="-15"/>
        </w:rPr>
        <w:t> </w:t>
      </w:r>
      <w:r>
        <w:rPr/>
        <w:t>potential</w:t>
      </w:r>
      <w:r>
        <w:rPr>
          <w:spacing w:val="-15"/>
        </w:rPr>
        <w:t> </w:t>
      </w:r>
      <w:r>
        <w:rPr/>
        <w:t>to</w:t>
      </w:r>
      <w:r>
        <w:rPr>
          <w:spacing w:val="-15"/>
        </w:rPr>
        <w:t> </w:t>
      </w:r>
      <w:r>
        <w:rPr/>
        <w:t>contain,</w:t>
      </w:r>
      <w:r>
        <w:rPr>
          <w:spacing w:val="-15"/>
        </w:rPr>
        <w:t> </w:t>
      </w:r>
      <w:r>
        <w:rPr/>
        <w:t>an</w:t>
      </w:r>
      <w:r>
        <w:rPr>
          <w:spacing w:val="-15"/>
        </w:rPr>
        <w:t> </w:t>
      </w:r>
      <w:r>
        <w:rPr/>
        <w:t>explosive</w:t>
      </w:r>
      <w:r>
        <w:rPr>
          <w:spacing w:val="-15"/>
        </w:rPr>
        <w:t> </w:t>
      </w:r>
      <w:r>
        <w:rPr/>
        <w:t>or</w:t>
      </w:r>
      <w:r>
        <w:rPr>
          <w:spacing w:val="-15"/>
        </w:rPr>
        <w:t> </w:t>
      </w:r>
      <w:r>
        <w:rPr/>
        <w:t>flammable atmosphere as defined in ANSI/NFPA 505.</w:t>
      </w:r>
    </w:p>
    <w:p>
      <w:pPr>
        <w:pStyle w:val="BodyText"/>
        <w:ind w:left="575" w:right="363"/>
        <w:jc w:val="both"/>
      </w:pPr>
      <w:r>
        <w:rPr>
          <w:b/>
        </w:rPr>
        <w:t>Instability. </w:t>
      </w:r>
      <w:r>
        <w:rPr/>
        <w:t>A condition of a mobile unit (MEWP) in which the sum of the moments tending to overturn the unit is equal to or exceeds the sum of the moments tending to resist overturning.</w:t>
      </w:r>
    </w:p>
    <w:p>
      <w:pPr>
        <w:pStyle w:val="BodyText"/>
        <w:ind w:left="575"/>
        <w:jc w:val="both"/>
      </w:pPr>
      <w:r>
        <w:rPr>
          <w:b/>
        </w:rPr>
        <w:t>Installer.</w:t>
      </w:r>
      <w:r>
        <w:rPr>
          <w:b/>
          <w:spacing w:val="-3"/>
        </w:rPr>
        <w:t> </w:t>
      </w:r>
      <w:r>
        <w:rPr/>
        <w:t>A</w:t>
      </w:r>
      <w:r>
        <w:rPr>
          <w:spacing w:val="-1"/>
        </w:rPr>
        <w:t> </w:t>
      </w:r>
      <w:r>
        <w:rPr/>
        <w:t>person(s)</w:t>
      </w:r>
      <w:r>
        <w:rPr>
          <w:spacing w:val="-1"/>
        </w:rPr>
        <w:t> </w:t>
      </w:r>
      <w:r>
        <w:rPr/>
        <w:t>or entity who</w:t>
      </w:r>
      <w:r>
        <w:rPr>
          <w:spacing w:val="-1"/>
        </w:rPr>
        <w:t> </w:t>
      </w:r>
      <w:r>
        <w:rPr/>
        <w:t>mounts</w:t>
      </w:r>
      <w:r>
        <w:rPr>
          <w:spacing w:val="-1"/>
        </w:rPr>
        <w:t> </w:t>
      </w:r>
      <w:r>
        <w:rPr/>
        <w:t>an</w:t>
      </w:r>
      <w:r>
        <w:rPr>
          <w:spacing w:val="-1"/>
        </w:rPr>
        <w:t> </w:t>
      </w:r>
      <w:r>
        <w:rPr/>
        <w:t>aerial device</w:t>
      </w:r>
      <w:r>
        <w:rPr>
          <w:spacing w:val="-3"/>
        </w:rPr>
        <w:t> </w:t>
      </w:r>
      <w:r>
        <w:rPr/>
        <w:t>on</w:t>
      </w:r>
      <w:r>
        <w:rPr>
          <w:spacing w:val="-1"/>
        </w:rPr>
        <w:t> </w:t>
      </w:r>
      <w:r>
        <w:rPr/>
        <w:t>a</w:t>
      </w:r>
      <w:r>
        <w:rPr>
          <w:spacing w:val="-1"/>
        </w:rPr>
        <w:t> </w:t>
      </w:r>
      <w:r>
        <w:rPr>
          <w:spacing w:val="-2"/>
        </w:rPr>
        <w:t>vehicle.</w:t>
      </w:r>
    </w:p>
    <w:p>
      <w:pPr>
        <w:pStyle w:val="BodyText"/>
        <w:ind w:left="575" w:right="365"/>
        <w:jc w:val="both"/>
      </w:pPr>
      <w:r>
        <w:rPr>
          <w:b/>
        </w:rPr>
        <w:t>Insulated. </w:t>
      </w:r>
      <w:r>
        <w:rPr/>
        <w:t>Separated from other conducting surfaces by a dielectric substance or air space offering a high resistance to the passage of electrical current and to disruptive discharge through the substance or space. When any object is said to be insulated, it is understood to be insulated in a manner suitable for the conditions to which it is subjected.</w:t>
      </w:r>
    </w:p>
    <w:p>
      <w:pPr>
        <w:pStyle w:val="BodyText"/>
        <w:spacing w:before="1"/>
        <w:ind w:left="575" w:right="363"/>
        <w:jc w:val="both"/>
      </w:pPr>
      <w:r>
        <w:rPr>
          <w:b/>
        </w:rPr>
        <w:t>Insulating Aerial Device. </w:t>
      </w:r>
      <w:r>
        <w:rPr/>
        <w:t>An aerial device with dielectric components designed and tested to meet the specific electrical insulating rating consistent with the manufacturer’s identification plate.</w:t>
      </w:r>
    </w:p>
    <w:p>
      <w:pPr>
        <w:pStyle w:val="Heading5"/>
        <w:ind w:left="575"/>
        <w:jc w:val="both"/>
      </w:pPr>
      <w:r>
        <w:rPr/>
        <w:t>Insulating</w:t>
      </w:r>
      <w:r>
        <w:rPr>
          <w:spacing w:val="-4"/>
        </w:rPr>
        <w:t> </w:t>
      </w:r>
      <w:r>
        <w:rPr/>
        <w:t>Components</w:t>
      </w:r>
      <w:r>
        <w:rPr>
          <w:spacing w:val="-3"/>
        </w:rPr>
        <w:t> </w:t>
      </w:r>
      <w:r>
        <w:rPr/>
        <w:t>(non-</w:t>
      </w:r>
      <w:r>
        <w:rPr>
          <w:spacing w:val="-2"/>
        </w:rPr>
        <w:t>conductive).</w:t>
      </w:r>
    </w:p>
    <w:p>
      <w:pPr>
        <w:pStyle w:val="BodyText"/>
        <w:ind w:left="575"/>
        <w:jc w:val="both"/>
      </w:pPr>
      <w:r>
        <w:rPr/>
        <w:t>Components</w:t>
      </w:r>
      <w:r>
        <w:rPr>
          <w:spacing w:val="-4"/>
        </w:rPr>
        <w:t> </w:t>
      </w:r>
      <w:r>
        <w:rPr/>
        <w:t>that</w:t>
      </w:r>
      <w:r>
        <w:rPr>
          <w:spacing w:val="-1"/>
        </w:rPr>
        <w:t> </w:t>
      </w:r>
      <w:r>
        <w:rPr/>
        <w:t>are</w:t>
      </w:r>
      <w:r>
        <w:rPr>
          <w:spacing w:val="-2"/>
        </w:rPr>
        <w:t> </w:t>
      </w:r>
      <w:r>
        <w:rPr/>
        <w:t>composed</w:t>
      </w:r>
      <w:r>
        <w:rPr>
          <w:spacing w:val="-1"/>
        </w:rPr>
        <w:t> </w:t>
      </w:r>
      <w:r>
        <w:rPr/>
        <w:t>of</w:t>
      </w:r>
      <w:r>
        <w:rPr>
          <w:spacing w:val="-1"/>
        </w:rPr>
        <w:t> </w:t>
      </w:r>
      <w:r>
        <w:rPr/>
        <w:t>materials</w:t>
      </w:r>
      <w:r>
        <w:rPr>
          <w:spacing w:val="-2"/>
        </w:rPr>
        <w:t> </w:t>
      </w:r>
      <w:r>
        <w:rPr/>
        <w:t>selected</w:t>
      </w:r>
      <w:r>
        <w:rPr>
          <w:spacing w:val="-1"/>
        </w:rPr>
        <w:t> </w:t>
      </w:r>
      <w:r>
        <w:rPr/>
        <w:t>for</w:t>
      </w:r>
      <w:r>
        <w:rPr>
          <w:spacing w:val="-1"/>
        </w:rPr>
        <w:t> </w:t>
      </w:r>
      <w:r>
        <w:rPr/>
        <w:t>their electrical</w:t>
      </w:r>
      <w:r>
        <w:rPr>
          <w:spacing w:val="-1"/>
        </w:rPr>
        <w:t> </w:t>
      </w:r>
      <w:r>
        <w:rPr>
          <w:spacing w:val="-2"/>
        </w:rPr>
        <w:t>resistance.</w:t>
      </w:r>
    </w:p>
    <w:p>
      <w:pPr>
        <w:pStyle w:val="BodyText"/>
        <w:ind w:left="575" w:right="363"/>
        <w:jc w:val="both"/>
      </w:pPr>
      <w:r>
        <w:rPr>
          <w:b/>
        </w:rPr>
        <w:t>Insulating Liner. </w:t>
      </w:r>
      <w:r>
        <w:rPr/>
        <w:t>An insert made of non-conductive (insulating) material and designed to fit inside the </w:t>
      </w:r>
      <w:r>
        <w:rPr>
          <w:spacing w:val="-2"/>
        </w:rPr>
        <w:t>platform.</w:t>
      </w:r>
    </w:p>
    <w:p>
      <w:pPr>
        <w:pStyle w:val="BodyText"/>
        <w:ind w:left="575" w:right="361"/>
        <w:jc w:val="both"/>
      </w:pPr>
      <w:r>
        <w:rPr>
          <w:b/>
        </w:rPr>
        <w:t>Lessee. </w:t>
      </w:r>
      <w:r>
        <w:rPr/>
        <w:t>A person(s) or entity to whom an aerial device is provided by lease, rental, loan, or other arrangement. A lessee may also be a dealer, user, or operator.</w:t>
      </w:r>
    </w:p>
    <w:p>
      <w:pPr>
        <w:pStyle w:val="BodyText"/>
        <w:ind w:left="575" w:right="352"/>
        <w:jc w:val="both"/>
      </w:pPr>
      <w:r>
        <w:rPr>
          <w:b/>
        </w:rPr>
        <w:t>Lessor. </w:t>
      </w:r>
      <w:r>
        <w:rPr/>
        <w:t>A person(s) or entity who leases, rents, loans, or otherwise provides an aerial device to another party</w:t>
      </w:r>
      <w:r>
        <w:rPr>
          <w:spacing w:val="-2"/>
        </w:rPr>
        <w:t> </w:t>
      </w:r>
      <w:r>
        <w:rPr/>
        <w:t>for</w:t>
      </w:r>
      <w:r>
        <w:rPr>
          <w:spacing w:val="-2"/>
        </w:rPr>
        <w:t> </w:t>
      </w:r>
      <w:r>
        <w:rPr/>
        <w:t>the</w:t>
      </w:r>
      <w:r>
        <w:rPr>
          <w:spacing w:val="-4"/>
        </w:rPr>
        <w:t> </w:t>
      </w:r>
      <w:r>
        <w:rPr/>
        <w:t>beneficial</w:t>
      </w:r>
      <w:r>
        <w:rPr>
          <w:spacing w:val="-2"/>
        </w:rPr>
        <w:t> </w:t>
      </w:r>
      <w:r>
        <w:rPr/>
        <w:t>use</w:t>
      </w:r>
      <w:r>
        <w:rPr>
          <w:spacing w:val="-3"/>
        </w:rPr>
        <w:t> </w:t>
      </w:r>
      <w:r>
        <w:rPr/>
        <w:t>of</w:t>
      </w:r>
      <w:r>
        <w:rPr>
          <w:spacing w:val="-2"/>
        </w:rPr>
        <w:t> </w:t>
      </w:r>
      <w:r>
        <w:rPr/>
        <w:t>that</w:t>
      </w:r>
      <w:r>
        <w:rPr>
          <w:spacing w:val="-2"/>
        </w:rPr>
        <w:t> </w:t>
      </w:r>
      <w:r>
        <w:rPr/>
        <w:t>party</w:t>
      </w:r>
      <w:r>
        <w:rPr>
          <w:spacing w:val="-2"/>
        </w:rPr>
        <w:t> </w:t>
      </w:r>
      <w:r>
        <w:rPr/>
        <w:t>(the</w:t>
      </w:r>
      <w:r>
        <w:rPr>
          <w:spacing w:val="-3"/>
        </w:rPr>
        <w:t> </w:t>
      </w:r>
      <w:r>
        <w:rPr/>
        <w:t>lessee).</w:t>
      </w:r>
      <w:r>
        <w:rPr>
          <w:spacing w:val="-2"/>
        </w:rPr>
        <w:t> </w:t>
      </w:r>
      <w:r>
        <w:rPr/>
        <w:t>A</w:t>
      </w:r>
      <w:r>
        <w:rPr>
          <w:spacing w:val="-4"/>
        </w:rPr>
        <w:t> </w:t>
      </w:r>
      <w:r>
        <w:rPr/>
        <w:t>lessor</w:t>
      </w:r>
      <w:r>
        <w:rPr>
          <w:spacing w:val="-3"/>
        </w:rPr>
        <w:t> </w:t>
      </w:r>
      <w:r>
        <w:rPr/>
        <w:t>may</w:t>
      </w:r>
      <w:r>
        <w:rPr>
          <w:spacing w:val="-2"/>
        </w:rPr>
        <w:t> </w:t>
      </w:r>
      <w:r>
        <w:rPr/>
        <w:t>also</w:t>
      </w:r>
      <w:r>
        <w:rPr>
          <w:spacing w:val="-2"/>
        </w:rPr>
        <w:t> </w:t>
      </w:r>
      <w:r>
        <w:rPr/>
        <w:t>be</w:t>
      </w:r>
      <w:r>
        <w:rPr>
          <w:spacing w:val="-2"/>
        </w:rPr>
        <w:t> </w:t>
      </w:r>
      <w:r>
        <w:rPr/>
        <w:t>a</w:t>
      </w:r>
      <w:r>
        <w:rPr>
          <w:spacing w:val="-4"/>
        </w:rPr>
        <w:t> </w:t>
      </w:r>
      <w:r>
        <w:rPr/>
        <w:t>dealer,</w:t>
      </w:r>
      <w:r>
        <w:rPr>
          <w:spacing w:val="-2"/>
        </w:rPr>
        <w:t> </w:t>
      </w:r>
      <w:r>
        <w:rPr/>
        <w:t>installer,</w:t>
      </w:r>
      <w:r>
        <w:rPr>
          <w:spacing w:val="-2"/>
        </w:rPr>
        <w:t> </w:t>
      </w:r>
      <w:r>
        <w:rPr/>
        <w:t>manufacturer, owner, lessee, user, or operator.</w:t>
      </w:r>
    </w:p>
    <w:p>
      <w:pPr>
        <w:pStyle w:val="BodyText"/>
        <w:spacing w:before="1"/>
        <w:ind w:left="575" w:right="356"/>
        <w:jc w:val="both"/>
      </w:pPr>
      <w:r>
        <w:rPr>
          <w:b/>
        </w:rPr>
        <w:t>Manual</w:t>
      </w:r>
      <w:r>
        <w:rPr>
          <w:b/>
          <w:spacing w:val="-3"/>
        </w:rPr>
        <w:t> </w:t>
      </w:r>
      <w:r>
        <w:rPr>
          <w:b/>
        </w:rPr>
        <w:t>Force.</w:t>
      </w:r>
      <w:r>
        <w:rPr>
          <w:b/>
          <w:spacing w:val="-3"/>
        </w:rPr>
        <w:t> </w:t>
      </w:r>
      <w:r>
        <w:rPr/>
        <w:t>The</w:t>
      </w:r>
      <w:r>
        <w:rPr>
          <w:spacing w:val="-5"/>
        </w:rPr>
        <w:t> </w:t>
      </w:r>
      <w:r>
        <w:rPr/>
        <w:t>load</w:t>
      </w:r>
      <w:r>
        <w:rPr>
          <w:spacing w:val="-2"/>
        </w:rPr>
        <w:t> </w:t>
      </w:r>
      <w:r>
        <w:rPr/>
        <w:t>produced</w:t>
      </w:r>
      <w:r>
        <w:rPr>
          <w:spacing w:val="-3"/>
        </w:rPr>
        <w:t> </w:t>
      </w:r>
      <w:r>
        <w:rPr/>
        <w:t>by</w:t>
      </w:r>
      <w:r>
        <w:rPr>
          <w:spacing w:val="-3"/>
        </w:rPr>
        <w:t> </w:t>
      </w:r>
      <w:r>
        <w:rPr/>
        <w:t>person(s)</w:t>
      </w:r>
      <w:r>
        <w:rPr>
          <w:spacing w:val="-3"/>
        </w:rPr>
        <w:t> </w:t>
      </w:r>
      <w:r>
        <w:rPr/>
        <w:t>in</w:t>
      </w:r>
      <w:r>
        <w:rPr>
          <w:spacing w:val="-1"/>
        </w:rPr>
        <w:t> </w:t>
      </w:r>
      <w:r>
        <w:rPr/>
        <w:t>the</w:t>
      </w:r>
      <w:r>
        <w:rPr>
          <w:spacing w:val="-3"/>
        </w:rPr>
        <w:t> </w:t>
      </w:r>
      <w:r>
        <w:rPr/>
        <w:t>platform</w:t>
      </w:r>
      <w:r>
        <w:rPr>
          <w:spacing w:val="-3"/>
        </w:rPr>
        <w:t> </w:t>
      </w:r>
      <w:r>
        <w:rPr/>
        <w:t>working</w:t>
      </w:r>
      <w:r>
        <w:rPr>
          <w:spacing w:val="-3"/>
        </w:rPr>
        <w:t> </w:t>
      </w:r>
      <w:r>
        <w:rPr/>
        <w:t>on</w:t>
      </w:r>
      <w:r>
        <w:rPr>
          <w:spacing w:val="-1"/>
        </w:rPr>
        <w:t> </w:t>
      </w:r>
      <w:r>
        <w:rPr/>
        <w:t>a</w:t>
      </w:r>
      <w:r>
        <w:rPr>
          <w:spacing w:val="-4"/>
        </w:rPr>
        <w:t> </w:t>
      </w:r>
      <w:r>
        <w:rPr/>
        <w:t>stationary</w:t>
      </w:r>
      <w:r>
        <w:rPr>
          <w:spacing w:val="-3"/>
        </w:rPr>
        <w:t> </w:t>
      </w:r>
      <w:r>
        <w:rPr/>
        <w:t>object,</w:t>
      </w:r>
      <w:r>
        <w:rPr>
          <w:spacing w:val="-1"/>
        </w:rPr>
        <w:t> </w:t>
      </w:r>
      <w:r>
        <w:rPr/>
        <w:t>external to the aerial device. These loads are generally horizontal in nature and are applied at the upper periphery of the platform.</w:t>
      </w:r>
    </w:p>
    <w:p>
      <w:pPr>
        <w:pStyle w:val="BodyText"/>
        <w:ind w:left="575"/>
        <w:jc w:val="both"/>
      </w:pPr>
      <w:r>
        <w:rPr>
          <w:b/>
        </w:rPr>
        <w:t>Manufacturer.</w:t>
      </w:r>
      <w:r>
        <w:rPr>
          <w:b/>
          <w:spacing w:val="1"/>
        </w:rPr>
        <w:t> </w:t>
      </w:r>
      <w:r>
        <w:rPr/>
        <w:t>A</w:t>
      </w:r>
      <w:r>
        <w:rPr>
          <w:spacing w:val="-1"/>
        </w:rPr>
        <w:t> </w:t>
      </w:r>
      <w:r>
        <w:rPr/>
        <w:t>person</w:t>
      </w:r>
      <w:r>
        <w:rPr>
          <w:spacing w:val="-1"/>
        </w:rPr>
        <w:t> </w:t>
      </w:r>
      <w:r>
        <w:rPr/>
        <w:t>or</w:t>
      </w:r>
      <w:r>
        <w:rPr>
          <w:spacing w:val="-1"/>
        </w:rPr>
        <w:t> </w:t>
      </w:r>
      <w:r>
        <w:rPr/>
        <w:t>entity</w:t>
      </w:r>
      <w:r>
        <w:rPr>
          <w:spacing w:val="-2"/>
        </w:rPr>
        <w:t> </w:t>
      </w:r>
      <w:r>
        <w:rPr/>
        <w:t>who</w:t>
      </w:r>
      <w:r>
        <w:rPr>
          <w:spacing w:val="-1"/>
        </w:rPr>
        <w:t> </w:t>
      </w:r>
      <w:r>
        <w:rPr/>
        <w:t>makes,</w:t>
      </w:r>
      <w:r>
        <w:rPr>
          <w:spacing w:val="-1"/>
        </w:rPr>
        <w:t> </w:t>
      </w:r>
      <w:r>
        <w:rPr/>
        <w:t>builds,</w:t>
      </w:r>
      <w:r>
        <w:rPr>
          <w:spacing w:val="-2"/>
        </w:rPr>
        <w:t> </w:t>
      </w:r>
      <w:r>
        <w:rPr/>
        <w:t>or</w:t>
      </w:r>
      <w:r>
        <w:rPr>
          <w:spacing w:val="-1"/>
        </w:rPr>
        <w:t> </w:t>
      </w:r>
      <w:r>
        <w:rPr/>
        <w:t>produces</w:t>
      </w:r>
      <w:r>
        <w:rPr>
          <w:spacing w:val="-2"/>
        </w:rPr>
        <w:t> </w:t>
      </w:r>
      <w:r>
        <w:rPr/>
        <w:t>an</w:t>
      </w:r>
      <w:r>
        <w:rPr>
          <w:spacing w:val="1"/>
        </w:rPr>
        <w:t> </w:t>
      </w:r>
      <w:r>
        <w:rPr/>
        <w:t>aerial</w:t>
      </w:r>
      <w:r>
        <w:rPr>
          <w:spacing w:val="-1"/>
        </w:rPr>
        <w:t> </w:t>
      </w:r>
      <w:r>
        <w:rPr>
          <w:spacing w:val="-2"/>
        </w:rPr>
        <w:t>device.</w:t>
      </w:r>
    </w:p>
    <w:p>
      <w:pPr>
        <w:pStyle w:val="BodyText"/>
        <w:ind w:left="575" w:right="363"/>
        <w:jc w:val="both"/>
      </w:pPr>
      <w:r>
        <w:rPr>
          <w:b/>
        </w:rPr>
        <w:t>Minimum Approach Distance (MAD). </w:t>
      </w:r>
      <w:r>
        <w:rPr/>
        <w:t>The closest distance a qualified person is permitted to approach either an energized or a grounded object, as applicable for the work method being used.</w:t>
      </w:r>
    </w:p>
    <w:p>
      <w:pPr>
        <w:pStyle w:val="BodyText"/>
        <w:ind w:left="575" w:right="360"/>
      </w:pPr>
      <w:r>
        <w:rPr>
          <w:b/>
        </w:rPr>
        <w:t>Mobile Operation. </w:t>
      </w:r>
      <w:r>
        <w:rPr/>
        <w:t>The uncradled use of the aerial device while the mobile unit (MEWP) is traveling. </w:t>
      </w:r>
      <w:r>
        <w:rPr>
          <w:b/>
        </w:rPr>
        <w:t>Mobile</w:t>
      </w:r>
      <w:r>
        <w:rPr>
          <w:b/>
          <w:spacing w:val="-1"/>
        </w:rPr>
        <w:t> </w:t>
      </w:r>
      <w:r>
        <w:rPr>
          <w:b/>
        </w:rPr>
        <w:t>Unit</w:t>
      </w:r>
      <w:r>
        <w:rPr>
          <w:b/>
          <w:spacing w:val="-1"/>
        </w:rPr>
        <w:t> </w:t>
      </w:r>
      <w:r>
        <w:rPr>
          <w:b/>
        </w:rPr>
        <w:t>(MEWP).</w:t>
      </w:r>
      <w:r>
        <w:rPr>
          <w:b/>
          <w:spacing w:val="-1"/>
        </w:rPr>
        <w:t> </w:t>
      </w:r>
      <w:r>
        <w:rPr/>
        <w:t>A</w:t>
      </w:r>
      <w:r>
        <w:rPr>
          <w:spacing w:val="-2"/>
        </w:rPr>
        <w:t> </w:t>
      </w:r>
      <w:r>
        <w:rPr/>
        <w:t>combination</w:t>
      </w:r>
      <w:r>
        <w:rPr>
          <w:spacing w:val="-1"/>
        </w:rPr>
        <w:t> </w:t>
      </w:r>
      <w:r>
        <w:rPr/>
        <w:t>of</w:t>
      </w:r>
      <w:r>
        <w:rPr>
          <w:spacing w:val="-2"/>
        </w:rPr>
        <w:t> </w:t>
      </w:r>
      <w:r>
        <w:rPr/>
        <w:t>an</w:t>
      </w:r>
      <w:r>
        <w:rPr>
          <w:spacing w:val="-1"/>
        </w:rPr>
        <w:t> </w:t>
      </w:r>
      <w:r>
        <w:rPr/>
        <w:t>aerial</w:t>
      </w:r>
      <w:r>
        <w:rPr>
          <w:spacing w:val="-1"/>
        </w:rPr>
        <w:t> </w:t>
      </w:r>
      <w:r>
        <w:rPr/>
        <w:t>device,</w:t>
      </w:r>
      <w:r>
        <w:rPr>
          <w:spacing w:val="-1"/>
        </w:rPr>
        <w:t> </w:t>
      </w:r>
      <w:r>
        <w:rPr/>
        <w:t>its</w:t>
      </w:r>
      <w:r>
        <w:rPr>
          <w:spacing w:val="-1"/>
        </w:rPr>
        <w:t> </w:t>
      </w:r>
      <w:r>
        <w:rPr/>
        <w:t>chassis,</w:t>
      </w:r>
      <w:r>
        <w:rPr>
          <w:spacing w:val="-1"/>
        </w:rPr>
        <w:t> </w:t>
      </w:r>
      <w:r>
        <w:rPr/>
        <w:t>and related</w:t>
      </w:r>
      <w:r>
        <w:rPr>
          <w:spacing w:val="-1"/>
        </w:rPr>
        <w:t> </w:t>
      </w:r>
      <w:r>
        <w:rPr/>
        <w:t>equipment.</w:t>
      </w:r>
      <w:r>
        <w:rPr>
          <w:spacing w:val="-1"/>
        </w:rPr>
        <w:t> </w:t>
      </w:r>
      <w:r>
        <w:rPr/>
        <w:t>Mobile</w:t>
      </w:r>
      <w:r>
        <w:rPr>
          <w:spacing w:val="-2"/>
        </w:rPr>
        <w:t> </w:t>
      </w:r>
      <w:r>
        <w:rPr/>
        <w:t>unit (MEWP) is equivalent to the term Mobile Elevating Work Platform.</w:t>
      </w:r>
    </w:p>
    <w:p>
      <w:pPr>
        <w:pStyle w:val="BodyText"/>
        <w:ind w:left="575" w:right="360"/>
        <w:jc w:val="both"/>
      </w:pPr>
      <w:r>
        <w:rPr>
          <w:b/>
        </w:rPr>
        <w:t>Non-Destructive</w:t>
      </w:r>
      <w:r>
        <w:rPr>
          <w:b/>
          <w:spacing w:val="-10"/>
        </w:rPr>
        <w:t> </w:t>
      </w:r>
      <w:r>
        <w:rPr>
          <w:b/>
        </w:rPr>
        <w:t>Examination</w:t>
      </w:r>
      <w:r>
        <w:rPr>
          <w:b/>
          <w:spacing w:val="-9"/>
        </w:rPr>
        <w:t> </w:t>
      </w:r>
      <w:r>
        <w:rPr>
          <w:b/>
        </w:rPr>
        <w:t>(NDE).</w:t>
      </w:r>
      <w:r>
        <w:rPr>
          <w:b/>
          <w:spacing w:val="-4"/>
        </w:rPr>
        <w:t> </w:t>
      </w:r>
      <w:r>
        <w:rPr/>
        <w:t>The</w:t>
      </w:r>
      <w:r>
        <w:rPr>
          <w:spacing w:val="-10"/>
        </w:rPr>
        <w:t> </w:t>
      </w:r>
      <w:r>
        <w:rPr/>
        <w:t>examination</w:t>
      </w:r>
      <w:r>
        <w:rPr>
          <w:spacing w:val="-9"/>
        </w:rPr>
        <w:t> </w:t>
      </w:r>
      <w:r>
        <w:rPr/>
        <w:t>by</w:t>
      </w:r>
      <w:r>
        <w:rPr>
          <w:spacing w:val="-9"/>
        </w:rPr>
        <w:t> </w:t>
      </w:r>
      <w:r>
        <w:rPr/>
        <w:t>various</w:t>
      </w:r>
      <w:r>
        <w:rPr>
          <w:spacing w:val="-9"/>
        </w:rPr>
        <w:t> </w:t>
      </w:r>
      <w:r>
        <w:rPr/>
        <w:t>means</w:t>
      </w:r>
      <w:r>
        <w:rPr>
          <w:spacing w:val="-11"/>
        </w:rPr>
        <w:t> </w:t>
      </w:r>
      <w:r>
        <w:rPr/>
        <w:t>of</w:t>
      </w:r>
      <w:r>
        <w:rPr>
          <w:spacing w:val="-10"/>
        </w:rPr>
        <w:t> </w:t>
      </w:r>
      <w:r>
        <w:rPr/>
        <w:t>devices</w:t>
      </w:r>
      <w:r>
        <w:rPr>
          <w:spacing w:val="-9"/>
        </w:rPr>
        <w:t> </w:t>
      </w:r>
      <w:r>
        <w:rPr/>
        <w:t>or</w:t>
      </w:r>
      <w:r>
        <w:rPr>
          <w:spacing w:val="-10"/>
        </w:rPr>
        <w:t> </w:t>
      </w:r>
      <w:r>
        <w:rPr/>
        <w:t>their</w:t>
      </w:r>
      <w:r>
        <w:rPr>
          <w:spacing w:val="-10"/>
        </w:rPr>
        <w:t> </w:t>
      </w:r>
      <w:r>
        <w:rPr/>
        <w:t>components without alteration of the original components, so that they may function as before. These include, but are not</w:t>
      </w:r>
      <w:r>
        <w:rPr>
          <w:spacing w:val="-1"/>
        </w:rPr>
        <w:t> </w:t>
      </w:r>
      <w:r>
        <w:rPr/>
        <w:t>limited</w:t>
      </w:r>
      <w:r>
        <w:rPr>
          <w:spacing w:val="-2"/>
        </w:rPr>
        <w:t> </w:t>
      </w:r>
      <w:r>
        <w:rPr/>
        <w:t>to,</w:t>
      </w:r>
      <w:r>
        <w:rPr>
          <w:spacing w:val="-1"/>
        </w:rPr>
        <w:t> </w:t>
      </w:r>
      <w:r>
        <w:rPr/>
        <w:t>visual</w:t>
      </w:r>
      <w:r>
        <w:rPr>
          <w:spacing w:val="-3"/>
        </w:rPr>
        <w:t> </w:t>
      </w:r>
      <w:r>
        <w:rPr/>
        <w:t>inspection</w:t>
      </w:r>
      <w:r>
        <w:rPr>
          <w:spacing w:val="-1"/>
        </w:rPr>
        <w:t> </w:t>
      </w:r>
      <w:r>
        <w:rPr/>
        <w:t>(VT),</w:t>
      </w:r>
      <w:r>
        <w:rPr>
          <w:spacing w:val="-1"/>
        </w:rPr>
        <w:t> </w:t>
      </w:r>
      <w:r>
        <w:rPr/>
        <w:t>acoustic</w:t>
      </w:r>
      <w:r>
        <w:rPr>
          <w:spacing w:val="-2"/>
        </w:rPr>
        <w:t> </w:t>
      </w:r>
      <w:r>
        <w:rPr/>
        <w:t>emissions</w:t>
      </w:r>
      <w:r>
        <w:rPr>
          <w:spacing w:val="-1"/>
        </w:rPr>
        <w:t> </w:t>
      </w:r>
      <w:r>
        <w:rPr/>
        <w:t>(AE),</w:t>
      </w:r>
      <w:r>
        <w:rPr>
          <w:spacing w:val="-1"/>
        </w:rPr>
        <w:t> </w:t>
      </w:r>
      <w:r>
        <w:rPr/>
        <w:t>magnetic</w:t>
      </w:r>
      <w:r>
        <w:rPr>
          <w:spacing w:val="-2"/>
        </w:rPr>
        <w:t> </w:t>
      </w:r>
      <w:r>
        <w:rPr/>
        <w:t>particle</w:t>
      </w:r>
      <w:r>
        <w:rPr>
          <w:spacing w:val="-2"/>
        </w:rPr>
        <w:t> </w:t>
      </w:r>
      <w:r>
        <w:rPr/>
        <w:t>(MT),</w:t>
      </w:r>
      <w:r>
        <w:rPr>
          <w:spacing w:val="-2"/>
        </w:rPr>
        <w:t> </w:t>
      </w:r>
      <w:r>
        <w:rPr/>
        <w:t>liquid</w:t>
      </w:r>
      <w:r>
        <w:rPr>
          <w:spacing w:val="-1"/>
        </w:rPr>
        <w:t> </w:t>
      </w:r>
      <w:r>
        <w:rPr/>
        <w:t>penetration (PT), ultrasonic (UT), and dielectric (DT).</w:t>
      </w:r>
    </w:p>
    <w:p>
      <w:pPr>
        <w:pStyle w:val="BodyText"/>
        <w:spacing w:before="1"/>
        <w:ind w:left="575" w:right="362"/>
        <w:jc w:val="both"/>
      </w:pPr>
      <w:r>
        <w:rPr>
          <w:b/>
        </w:rPr>
        <w:t>Non-Ductile Materials. </w:t>
      </w:r>
      <w:r>
        <w:rPr/>
        <w:t>Materials that have an elongation at failure of less than 10% in a gauge length of 2 inches (51 mm) on a standard test specimen.</w:t>
      </w:r>
    </w:p>
    <w:p>
      <w:pPr>
        <w:pStyle w:val="BodyText"/>
        <w:ind w:left="575"/>
        <w:jc w:val="both"/>
      </w:pPr>
      <w:r>
        <w:rPr>
          <w:b/>
        </w:rPr>
        <w:t>Operator.</w:t>
      </w:r>
      <w:r>
        <w:rPr>
          <w:b/>
          <w:spacing w:val="-1"/>
        </w:rPr>
        <w:t> </w:t>
      </w:r>
      <w:r>
        <w:rPr/>
        <w:t>A</w:t>
      </w:r>
      <w:r>
        <w:rPr>
          <w:spacing w:val="-1"/>
        </w:rPr>
        <w:t> </w:t>
      </w:r>
      <w:r>
        <w:rPr/>
        <w:t>person</w:t>
      </w:r>
      <w:r>
        <w:rPr>
          <w:spacing w:val="-1"/>
        </w:rPr>
        <w:t> </w:t>
      </w:r>
      <w:r>
        <w:rPr/>
        <w:t>trained,</w:t>
      </w:r>
      <w:r>
        <w:rPr>
          <w:spacing w:val="-1"/>
        </w:rPr>
        <w:t> </w:t>
      </w:r>
      <w:r>
        <w:rPr/>
        <w:t>authorized,</w:t>
      </w:r>
      <w:r>
        <w:rPr>
          <w:spacing w:val="2"/>
        </w:rPr>
        <w:t> </w:t>
      </w:r>
      <w:r>
        <w:rPr/>
        <w:t>and</w:t>
      </w:r>
      <w:r>
        <w:rPr>
          <w:spacing w:val="-1"/>
        </w:rPr>
        <w:t> </w:t>
      </w:r>
      <w:r>
        <w:rPr/>
        <w:t>engaged</w:t>
      </w:r>
      <w:r>
        <w:rPr>
          <w:spacing w:val="-1"/>
        </w:rPr>
        <w:t> </w:t>
      </w:r>
      <w:r>
        <w:rPr/>
        <w:t>in</w:t>
      </w:r>
      <w:r>
        <w:rPr>
          <w:spacing w:val="-1"/>
        </w:rPr>
        <w:t> </w:t>
      </w:r>
      <w:r>
        <w:rPr/>
        <w:t>the</w:t>
      </w:r>
      <w:r>
        <w:rPr>
          <w:spacing w:val="-1"/>
        </w:rPr>
        <w:t> </w:t>
      </w:r>
      <w:r>
        <w:rPr/>
        <w:t>operation</w:t>
      </w:r>
      <w:r>
        <w:rPr>
          <w:spacing w:val="-1"/>
        </w:rPr>
        <w:t> </w:t>
      </w:r>
      <w:r>
        <w:rPr/>
        <w:t>of</w:t>
      </w:r>
      <w:r>
        <w:rPr>
          <w:spacing w:val="-2"/>
        </w:rPr>
        <w:t> </w:t>
      </w:r>
      <w:r>
        <w:rPr/>
        <w:t>the</w:t>
      </w:r>
      <w:r>
        <w:rPr>
          <w:spacing w:val="-2"/>
        </w:rPr>
        <w:t> </w:t>
      </w:r>
      <w:r>
        <w:rPr/>
        <w:t>aerial </w:t>
      </w:r>
      <w:r>
        <w:rPr>
          <w:spacing w:val="-2"/>
        </w:rPr>
        <w:t>device.</w:t>
      </w:r>
    </w:p>
    <w:p>
      <w:pPr>
        <w:pStyle w:val="BodyText"/>
        <w:ind w:left="575" w:right="357"/>
        <w:jc w:val="both"/>
      </w:pPr>
      <w:r>
        <w:rPr>
          <w:b/>
        </w:rPr>
        <w:t>Override.</w:t>
      </w:r>
      <w:r>
        <w:rPr>
          <w:b/>
          <w:spacing w:val="-5"/>
        </w:rPr>
        <w:t> </w:t>
      </w:r>
      <w:r>
        <w:rPr/>
        <w:t>The</w:t>
      </w:r>
      <w:r>
        <w:rPr>
          <w:spacing w:val="-7"/>
        </w:rPr>
        <w:t> </w:t>
      </w:r>
      <w:r>
        <w:rPr/>
        <w:t>takeover</w:t>
      </w:r>
      <w:r>
        <w:rPr>
          <w:spacing w:val="-7"/>
        </w:rPr>
        <w:t> </w:t>
      </w:r>
      <w:r>
        <w:rPr/>
        <w:t>of</w:t>
      </w:r>
      <w:r>
        <w:rPr>
          <w:spacing w:val="-7"/>
        </w:rPr>
        <w:t> </w:t>
      </w:r>
      <w:r>
        <w:rPr/>
        <w:t>aerial</w:t>
      </w:r>
      <w:r>
        <w:rPr>
          <w:spacing w:val="-5"/>
        </w:rPr>
        <w:t> </w:t>
      </w:r>
      <w:r>
        <w:rPr/>
        <w:t>device</w:t>
      </w:r>
      <w:r>
        <w:rPr>
          <w:spacing w:val="-7"/>
        </w:rPr>
        <w:t> </w:t>
      </w:r>
      <w:r>
        <w:rPr/>
        <w:t>movement</w:t>
      </w:r>
      <w:r>
        <w:rPr>
          <w:spacing w:val="-5"/>
        </w:rPr>
        <w:t> </w:t>
      </w:r>
      <w:r>
        <w:rPr/>
        <w:t>and</w:t>
      </w:r>
      <w:r>
        <w:rPr>
          <w:spacing w:val="-6"/>
        </w:rPr>
        <w:t> </w:t>
      </w:r>
      <w:r>
        <w:rPr/>
        <w:t>winch</w:t>
      </w:r>
      <w:r>
        <w:rPr>
          <w:spacing w:val="-6"/>
        </w:rPr>
        <w:t> </w:t>
      </w:r>
      <w:r>
        <w:rPr/>
        <w:t>control</w:t>
      </w:r>
      <w:r>
        <w:rPr>
          <w:spacing w:val="-6"/>
        </w:rPr>
        <w:t> </w:t>
      </w:r>
      <w:r>
        <w:rPr/>
        <w:t>functions</w:t>
      </w:r>
      <w:r>
        <w:rPr>
          <w:spacing w:val="-6"/>
        </w:rPr>
        <w:t> </w:t>
      </w:r>
      <w:r>
        <w:rPr/>
        <w:t>at</w:t>
      </w:r>
      <w:r>
        <w:rPr>
          <w:spacing w:val="-5"/>
        </w:rPr>
        <w:t> </w:t>
      </w:r>
      <w:r>
        <w:rPr/>
        <w:t>the</w:t>
      </w:r>
      <w:r>
        <w:rPr>
          <w:spacing w:val="-9"/>
        </w:rPr>
        <w:t> </w:t>
      </w:r>
      <w:r>
        <w:rPr/>
        <w:t>platform</w:t>
      </w:r>
      <w:r>
        <w:rPr>
          <w:spacing w:val="-6"/>
        </w:rPr>
        <w:t> </w:t>
      </w:r>
      <w:r>
        <w:rPr/>
        <w:t>controls</w:t>
      </w:r>
      <w:r>
        <w:rPr>
          <w:spacing w:val="-5"/>
        </w:rPr>
        <w:t> </w:t>
      </w:r>
      <w:r>
        <w:rPr/>
        <w:t>by the activation of the lower control station controls.</w:t>
      </w:r>
    </w:p>
    <w:p>
      <w:pPr>
        <w:pStyle w:val="BodyText"/>
        <w:ind w:left="575" w:right="360"/>
      </w:pPr>
      <w:r>
        <w:rPr>
          <w:b/>
        </w:rPr>
        <w:t>Owner. </w:t>
      </w:r>
      <w:r>
        <w:rPr/>
        <w:t>A person or entity who has possession of an aerial device by virtue of proof of purchase. </w:t>
      </w:r>
      <w:r>
        <w:rPr>
          <w:b/>
        </w:rPr>
        <w:t>Platform.</w:t>
      </w:r>
      <w:r>
        <w:rPr>
          <w:b/>
          <w:spacing w:val="40"/>
        </w:rPr>
        <w:t> </w:t>
      </w:r>
      <w:r>
        <w:rPr/>
        <w:t>The</w:t>
      </w:r>
      <w:r>
        <w:rPr>
          <w:spacing w:val="40"/>
        </w:rPr>
        <w:t> </w:t>
      </w:r>
      <w:r>
        <w:rPr/>
        <w:t>personnel-carrying</w:t>
      </w:r>
      <w:r>
        <w:rPr>
          <w:spacing w:val="40"/>
        </w:rPr>
        <w:t> </w:t>
      </w:r>
      <w:r>
        <w:rPr/>
        <w:t>component</w:t>
      </w:r>
      <w:r>
        <w:rPr>
          <w:spacing w:val="40"/>
        </w:rPr>
        <w:t> </w:t>
      </w:r>
      <w:r>
        <w:rPr/>
        <w:t>of</w:t>
      </w:r>
      <w:r>
        <w:rPr>
          <w:spacing w:val="40"/>
        </w:rPr>
        <w:t> </w:t>
      </w:r>
      <w:r>
        <w:rPr/>
        <w:t>an</w:t>
      </w:r>
      <w:r>
        <w:rPr>
          <w:spacing w:val="40"/>
        </w:rPr>
        <w:t> </w:t>
      </w:r>
      <w:r>
        <w:rPr/>
        <w:t>aerial</w:t>
      </w:r>
      <w:r>
        <w:rPr>
          <w:spacing w:val="40"/>
        </w:rPr>
        <w:t> </w:t>
      </w:r>
      <w:r>
        <w:rPr/>
        <w:t>device,</w:t>
      </w:r>
      <w:r>
        <w:rPr>
          <w:spacing w:val="39"/>
        </w:rPr>
        <w:t> </w:t>
      </w:r>
      <w:r>
        <w:rPr/>
        <w:t>such</w:t>
      </w:r>
      <w:r>
        <w:rPr>
          <w:spacing w:val="40"/>
        </w:rPr>
        <w:t> </w:t>
      </w:r>
      <w:r>
        <w:rPr/>
        <w:t>as</w:t>
      </w:r>
      <w:r>
        <w:rPr>
          <w:spacing w:val="40"/>
        </w:rPr>
        <w:t> </w:t>
      </w:r>
      <w:r>
        <w:rPr/>
        <w:t>a</w:t>
      </w:r>
      <w:r>
        <w:rPr>
          <w:spacing w:val="40"/>
        </w:rPr>
        <w:t> </w:t>
      </w:r>
      <w:r>
        <w:rPr/>
        <w:t>bucket,</w:t>
      </w:r>
      <w:r>
        <w:rPr>
          <w:spacing w:val="40"/>
        </w:rPr>
        <w:t> </w:t>
      </w:r>
      <w:r>
        <w:rPr/>
        <w:t>basket,</w:t>
      </w:r>
      <w:r>
        <w:rPr>
          <w:spacing w:val="40"/>
        </w:rPr>
        <w:t> </w:t>
      </w:r>
      <w:r>
        <w:rPr/>
        <w:t>stand,</w:t>
      </w:r>
      <w:r>
        <w:rPr>
          <w:spacing w:val="39"/>
        </w:rPr>
        <w:t> </w:t>
      </w:r>
      <w:r>
        <w:rPr/>
        <w:t>or </w:t>
      </w:r>
      <w:r>
        <w:rPr>
          <w:spacing w:val="-2"/>
        </w:rPr>
        <w:t>equivalent.</w:t>
      </w:r>
    </w:p>
    <w:p>
      <w:pPr>
        <w:pStyle w:val="BodyText"/>
        <w:ind w:left="575" w:right="360"/>
      </w:pPr>
      <w:r>
        <w:rPr>
          <w:b/>
        </w:rPr>
        <w:t>Platform Capacity. </w:t>
      </w:r>
      <w:r>
        <w:rPr/>
        <w:t>The component of rated load capacity consisting of the weight of personnel and all</w:t>
      </w:r>
      <w:r>
        <w:rPr>
          <w:spacing w:val="40"/>
        </w:rPr>
        <w:t> </w:t>
      </w:r>
      <w:r>
        <w:rPr/>
        <w:t>items carried on or in the platform, including the liner.</w:t>
      </w:r>
    </w:p>
    <w:p>
      <w:pPr>
        <w:pStyle w:val="BodyText"/>
        <w:ind w:left="575"/>
      </w:pPr>
      <w:r>
        <w:rPr>
          <w:b/>
        </w:rPr>
        <w:t>Platform Height. </w:t>
      </w:r>
      <w:r>
        <w:rPr/>
        <w:t>The distance measured at maximum elevation from the bottom of the platform to the</w:t>
      </w:r>
      <w:r>
        <w:rPr>
          <w:spacing w:val="80"/>
        </w:rPr>
        <w:t> </w:t>
      </w:r>
      <w:r>
        <w:rPr>
          <w:spacing w:val="-2"/>
        </w:rPr>
        <w:t>ground.</w:t>
      </w:r>
    </w:p>
    <w:p>
      <w:pPr>
        <w:pStyle w:val="BodyText"/>
        <w:ind w:left="575"/>
      </w:pPr>
      <w:r>
        <w:rPr>
          <w:b/>
        </w:rPr>
        <w:t>Platform</w:t>
      </w:r>
      <w:r>
        <w:rPr>
          <w:b/>
          <w:spacing w:val="10"/>
        </w:rPr>
        <w:t> </w:t>
      </w:r>
      <w:r>
        <w:rPr>
          <w:b/>
        </w:rPr>
        <w:t>Reach.</w:t>
      </w:r>
      <w:r>
        <w:rPr>
          <w:b/>
          <w:spacing w:val="11"/>
        </w:rPr>
        <w:t> </w:t>
      </w:r>
      <w:r>
        <w:rPr/>
        <w:t>The</w:t>
      </w:r>
      <w:r>
        <w:rPr>
          <w:spacing w:val="9"/>
        </w:rPr>
        <w:t> </w:t>
      </w:r>
      <w:r>
        <w:rPr/>
        <w:t>distance</w:t>
      </w:r>
      <w:r>
        <w:rPr>
          <w:spacing w:val="8"/>
        </w:rPr>
        <w:t> </w:t>
      </w:r>
      <w:r>
        <w:rPr/>
        <w:t>measured</w:t>
      </w:r>
      <w:r>
        <w:rPr>
          <w:spacing w:val="10"/>
        </w:rPr>
        <w:t> </w:t>
      </w:r>
      <w:r>
        <w:rPr/>
        <w:t>horizontally</w:t>
      </w:r>
      <w:r>
        <w:rPr>
          <w:spacing w:val="11"/>
        </w:rPr>
        <w:t> </w:t>
      </w:r>
      <w:r>
        <w:rPr/>
        <w:t>from</w:t>
      </w:r>
      <w:r>
        <w:rPr>
          <w:spacing w:val="11"/>
        </w:rPr>
        <w:t> </w:t>
      </w:r>
      <w:r>
        <w:rPr/>
        <w:t>the</w:t>
      </w:r>
      <w:r>
        <w:rPr>
          <w:spacing w:val="9"/>
        </w:rPr>
        <w:t> </w:t>
      </w:r>
      <w:r>
        <w:rPr/>
        <w:t>centerline</w:t>
      </w:r>
      <w:r>
        <w:rPr>
          <w:spacing w:val="9"/>
        </w:rPr>
        <w:t> </w:t>
      </w:r>
      <w:r>
        <w:rPr/>
        <w:t>of</w:t>
      </w:r>
      <w:r>
        <w:rPr>
          <w:spacing w:val="10"/>
        </w:rPr>
        <w:t> </w:t>
      </w:r>
      <w:r>
        <w:rPr/>
        <w:t>the</w:t>
      </w:r>
      <w:r>
        <w:rPr>
          <w:spacing w:val="9"/>
        </w:rPr>
        <w:t> </w:t>
      </w:r>
      <w:r>
        <w:rPr/>
        <w:t>pedestal</w:t>
      </w:r>
      <w:r>
        <w:rPr>
          <w:spacing w:val="11"/>
        </w:rPr>
        <w:t> </w:t>
      </w:r>
      <w:r>
        <w:rPr/>
        <w:t>(rotation)</w:t>
      </w:r>
      <w:r>
        <w:rPr>
          <w:spacing w:val="12"/>
        </w:rPr>
        <w:t> </w:t>
      </w:r>
      <w:r>
        <w:rPr/>
        <w:t>to</w:t>
      </w:r>
      <w:r>
        <w:rPr>
          <w:spacing w:val="11"/>
        </w:rPr>
        <w:t> </w:t>
      </w:r>
      <w:r>
        <w:rPr>
          <w:spacing w:val="-5"/>
        </w:rPr>
        <w:t>the</w:t>
      </w:r>
    </w:p>
    <w:p>
      <w:pPr>
        <w:pStyle w:val="BodyText"/>
        <w:spacing w:after="0"/>
        <w:sectPr>
          <w:pgSz w:w="12240" w:h="15840"/>
          <w:pgMar w:header="0" w:footer="1060" w:top="1360" w:bottom="1260" w:left="720" w:right="360"/>
        </w:sectPr>
      </w:pPr>
    </w:p>
    <w:p>
      <w:pPr>
        <w:pStyle w:val="BodyText"/>
        <w:spacing w:before="79"/>
        <w:ind w:left="575"/>
        <w:jc w:val="both"/>
      </w:pPr>
      <w:r>
        <w:rPr/>
        <w:t>outer</w:t>
      </w:r>
      <w:r>
        <w:rPr>
          <w:spacing w:val="-3"/>
        </w:rPr>
        <w:t> </w:t>
      </w:r>
      <w:r>
        <w:rPr/>
        <w:t>edge</w:t>
      </w:r>
      <w:r>
        <w:rPr>
          <w:spacing w:val="1"/>
        </w:rPr>
        <w:t> </w:t>
      </w:r>
      <w:r>
        <w:rPr/>
        <w:t>(rail)</w:t>
      </w:r>
      <w:r>
        <w:rPr>
          <w:spacing w:val="-1"/>
        </w:rPr>
        <w:t> </w:t>
      </w:r>
      <w:r>
        <w:rPr/>
        <w:t>of</w:t>
      </w:r>
      <w:r>
        <w:rPr>
          <w:spacing w:val="-2"/>
        </w:rPr>
        <w:t> </w:t>
      </w:r>
      <w:r>
        <w:rPr/>
        <w:t>the</w:t>
      </w:r>
      <w:r>
        <w:rPr>
          <w:spacing w:val="-1"/>
        </w:rPr>
        <w:t> </w:t>
      </w:r>
      <w:r>
        <w:rPr>
          <w:spacing w:val="-2"/>
        </w:rPr>
        <w:t>platform.</w:t>
      </w:r>
    </w:p>
    <w:p>
      <w:pPr>
        <w:pStyle w:val="BodyText"/>
        <w:ind w:left="575" w:right="356"/>
        <w:jc w:val="both"/>
      </w:pPr>
      <w:r>
        <w:rPr>
          <w:b/>
        </w:rPr>
        <w:t>Qualified</w:t>
      </w:r>
      <w:r>
        <w:rPr>
          <w:b/>
          <w:spacing w:val="-11"/>
        </w:rPr>
        <w:t> </w:t>
      </w:r>
      <w:r>
        <w:rPr>
          <w:b/>
        </w:rPr>
        <w:t>Person.</w:t>
      </w:r>
      <w:r>
        <w:rPr>
          <w:b/>
          <w:spacing w:val="-12"/>
        </w:rPr>
        <w:t> </w:t>
      </w:r>
      <w:r>
        <w:rPr/>
        <w:t>A</w:t>
      </w:r>
      <w:r>
        <w:rPr>
          <w:spacing w:val="-13"/>
        </w:rPr>
        <w:t> </w:t>
      </w:r>
      <w:r>
        <w:rPr/>
        <w:t>person</w:t>
      </w:r>
      <w:r>
        <w:rPr>
          <w:spacing w:val="-13"/>
        </w:rPr>
        <w:t> </w:t>
      </w:r>
      <w:r>
        <w:rPr/>
        <w:t>who,</w:t>
      </w:r>
      <w:r>
        <w:rPr>
          <w:spacing w:val="-13"/>
        </w:rPr>
        <w:t> </w:t>
      </w:r>
      <w:r>
        <w:rPr/>
        <w:t>by</w:t>
      </w:r>
      <w:r>
        <w:rPr>
          <w:spacing w:val="-12"/>
        </w:rPr>
        <w:t> </w:t>
      </w:r>
      <w:r>
        <w:rPr/>
        <w:t>possession</w:t>
      </w:r>
      <w:r>
        <w:rPr>
          <w:spacing w:val="-12"/>
        </w:rPr>
        <w:t> </w:t>
      </w:r>
      <w:r>
        <w:rPr/>
        <w:t>of</w:t>
      </w:r>
      <w:r>
        <w:rPr>
          <w:spacing w:val="-11"/>
        </w:rPr>
        <w:t> </w:t>
      </w:r>
      <w:r>
        <w:rPr/>
        <w:t>an</w:t>
      </w:r>
      <w:r>
        <w:rPr>
          <w:spacing w:val="-12"/>
        </w:rPr>
        <w:t> </w:t>
      </w:r>
      <w:r>
        <w:rPr/>
        <w:t>appropriate</w:t>
      </w:r>
      <w:r>
        <w:rPr>
          <w:spacing w:val="-11"/>
        </w:rPr>
        <w:t> </w:t>
      </w:r>
      <w:r>
        <w:rPr/>
        <w:t>technical</w:t>
      </w:r>
      <w:r>
        <w:rPr>
          <w:spacing w:val="-10"/>
        </w:rPr>
        <w:t> </w:t>
      </w:r>
      <w:r>
        <w:rPr/>
        <w:t>degree,</w:t>
      </w:r>
      <w:r>
        <w:rPr>
          <w:spacing w:val="-11"/>
        </w:rPr>
        <w:t> </w:t>
      </w:r>
      <w:r>
        <w:rPr/>
        <w:t>certificate,</w:t>
      </w:r>
      <w:r>
        <w:rPr>
          <w:spacing w:val="-12"/>
        </w:rPr>
        <w:t> </w:t>
      </w:r>
      <w:r>
        <w:rPr/>
        <w:t>professional standing, or skill, and who, by knowledge, training, and experience, has demonstrated the ability to deal with problems relating to the subject matter, the work, or the project.</w:t>
      </w:r>
    </w:p>
    <w:p>
      <w:pPr>
        <w:pStyle w:val="BodyText"/>
        <w:ind w:left="575" w:right="355"/>
        <w:jc w:val="both"/>
      </w:pPr>
      <w:r>
        <w:rPr>
          <w:b/>
        </w:rPr>
        <w:t>Rated Load Capacity (Platform Capacity + Supplemental Capacity). </w:t>
      </w:r>
      <w:r>
        <w:rPr/>
        <w:t>The maximum loads, specified by</w:t>
      </w:r>
      <w:r>
        <w:rPr>
          <w:spacing w:val="-7"/>
        </w:rPr>
        <w:t> </w:t>
      </w:r>
      <w:r>
        <w:rPr/>
        <w:t>the</w:t>
      </w:r>
      <w:r>
        <w:rPr>
          <w:spacing w:val="-8"/>
        </w:rPr>
        <w:t> </w:t>
      </w:r>
      <w:r>
        <w:rPr/>
        <w:t>manufacturer,</w:t>
      </w:r>
      <w:r>
        <w:rPr>
          <w:spacing w:val="-6"/>
        </w:rPr>
        <w:t> </w:t>
      </w:r>
      <w:r>
        <w:rPr/>
        <w:t>which</w:t>
      </w:r>
      <w:r>
        <w:rPr>
          <w:spacing w:val="-7"/>
        </w:rPr>
        <w:t> </w:t>
      </w:r>
      <w:r>
        <w:rPr/>
        <w:t>can</w:t>
      </w:r>
      <w:r>
        <w:rPr>
          <w:spacing w:val="-7"/>
        </w:rPr>
        <w:t> </w:t>
      </w:r>
      <w:r>
        <w:rPr/>
        <w:t>be</w:t>
      </w:r>
      <w:r>
        <w:rPr>
          <w:spacing w:val="-8"/>
        </w:rPr>
        <w:t> </w:t>
      </w:r>
      <w:r>
        <w:rPr/>
        <w:t>lifted</w:t>
      </w:r>
      <w:r>
        <w:rPr>
          <w:spacing w:val="-7"/>
        </w:rPr>
        <w:t> </w:t>
      </w:r>
      <w:r>
        <w:rPr/>
        <w:t>by</w:t>
      </w:r>
      <w:r>
        <w:rPr>
          <w:spacing w:val="-7"/>
        </w:rPr>
        <w:t> </w:t>
      </w:r>
      <w:r>
        <w:rPr/>
        <w:t>the</w:t>
      </w:r>
      <w:r>
        <w:rPr>
          <w:spacing w:val="-5"/>
        </w:rPr>
        <w:t> </w:t>
      </w:r>
      <w:r>
        <w:rPr/>
        <w:t>aerial</w:t>
      </w:r>
      <w:r>
        <w:rPr>
          <w:spacing w:val="-7"/>
        </w:rPr>
        <w:t> </w:t>
      </w:r>
      <w:r>
        <w:rPr/>
        <w:t>device</w:t>
      </w:r>
      <w:r>
        <w:rPr>
          <w:spacing w:val="-9"/>
        </w:rPr>
        <w:t> </w:t>
      </w:r>
      <w:r>
        <w:rPr/>
        <w:t>through</w:t>
      </w:r>
      <w:r>
        <w:rPr>
          <w:spacing w:val="-8"/>
        </w:rPr>
        <w:t> </w:t>
      </w:r>
      <w:r>
        <w:rPr/>
        <w:t>the</w:t>
      </w:r>
      <w:r>
        <w:rPr>
          <w:spacing w:val="-6"/>
        </w:rPr>
        <w:t> </w:t>
      </w:r>
      <w:r>
        <w:rPr/>
        <w:t>specified</w:t>
      </w:r>
      <w:r>
        <w:rPr>
          <w:spacing w:val="-7"/>
        </w:rPr>
        <w:t> </w:t>
      </w:r>
      <w:r>
        <w:rPr/>
        <w:t>range</w:t>
      </w:r>
      <w:r>
        <w:rPr>
          <w:spacing w:val="-8"/>
        </w:rPr>
        <w:t> </w:t>
      </w:r>
      <w:r>
        <w:rPr/>
        <w:t>of</w:t>
      </w:r>
      <w:r>
        <w:rPr>
          <w:spacing w:val="-8"/>
        </w:rPr>
        <w:t> </w:t>
      </w:r>
      <w:r>
        <w:rPr/>
        <w:t>boom</w:t>
      </w:r>
      <w:r>
        <w:rPr>
          <w:spacing w:val="-4"/>
        </w:rPr>
        <w:t> </w:t>
      </w:r>
      <w:r>
        <w:rPr/>
        <w:t>elevation and extension with specified options installed and in consideration of stability requirements. Unless oth-erwise specified, these loads are vertical.</w:t>
      </w:r>
    </w:p>
    <w:p>
      <w:pPr>
        <w:pStyle w:val="BodyText"/>
        <w:ind w:left="575" w:right="359"/>
        <w:jc w:val="both"/>
      </w:pPr>
      <w:r>
        <w:rPr>
          <w:b/>
        </w:rPr>
        <w:t>Rated</w:t>
      </w:r>
      <w:r>
        <w:rPr>
          <w:b/>
          <w:spacing w:val="-3"/>
        </w:rPr>
        <w:t> </w:t>
      </w:r>
      <w:r>
        <w:rPr>
          <w:b/>
        </w:rPr>
        <w:t>Platform</w:t>
      </w:r>
      <w:r>
        <w:rPr>
          <w:b/>
          <w:spacing w:val="-2"/>
        </w:rPr>
        <w:t> </w:t>
      </w:r>
      <w:r>
        <w:rPr>
          <w:b/>
        </w:rPr>
        <w:t>Height.</w:t>
      </w:r>
      <w:r>
        <w:rPr>
          <w:b/>
          <w:spacing w:val="-4"/>
        </w:rPr>
        <w:t> </w:t>
      </w:r>
      <w:r>
        <w:rPr/>
        <w:t>The</w:t>
      </w:r>
      <w:r>
        <w:rPr>
          <w:spacing w:val="-5"/>
        </w:rPr>
        <w:t> </w:t>
      </w:r>
      <w:r>
        <w:rPr/>
        <w:t>distance</w:t>
      </w:r>
      <w:r>
        <w:rPr>
          <w:spacing w:val="-4"/>
        </w:rPr>
        <w:t> </w:t>
      </w:r>
      <w:r>
        <w:rPr/>
        <w:t>measured</w:t>
      </w:r>
      <w:r>
        <w:rPr>
          <w:spacing w:val="-3"/>
        </w:rPr>
        <w:t> </w:t>
      </w:r>
      <w:r>
        <w:rPr/>
        <w:t>at</w:t>
      </w:r>
      <w:r>
        <w:rPr>
          <w:spacing w:val="-3"/>
        </w:rPr>
        <w:t> </w:t>
      </w:r>
      <w:r>
        <w:rPr/>
        <w:t>maximum</w:t>
      </w:r>
      <w:r>
        <w:rPr>
          <w:spacing w:val="-3"/>
        </w:rPr>
        <w:t> </w:t>
      </w:r>
      <w:r>
        <w:rPr/>
        <w:t>elevation</w:t>
      </w:r>
      <w:r>
        <w:rPr>
          <w:spacing w:val="-3"/>
        </w:rPr>
        <w:t> </w:t>
      </w:r>
      <w:r>
        <w:rPr/>
        <w:t>from</w:t>
      </w:r>
      <w:r>
        <w:rPr>
          <w:spacing w:val="-3"/>
        </w:rPr>
        <w:t> </w:t>
      </w:r>
      <w:r>
        <w:rPr/>
        <w:t>the</w:t>
      </w:r>
      <w:r>
        <w:rPr>
          <w:spacing w:val="-4"/>
        </w:rPr>
        <w:t> </w:t>
      </w:r>
      <w:r>
        <w:rPr/>
        <w:t>bottom</w:t>
      </w:r>
      <w:r>
        <w:rPr>
          <w:spacing w:val="-5"/>
        </w:rPr>
        <w:t> </w:t>
      </w:r>
      <w:r>
        <w:rPr/>
        <w:t>of</w:t>
      </w:r>
      <w:r>
        <w:rPr>
          <w:spacing w:val="-3"/>
        </w:rPr>
        <w:t> </w:t>
      </w:r>
      <w:r>
        <w:rPr/>
        <w:t>the</w:t>
      </w:r>
      <w:r>
        <w:rPr>
          <w:spacing w:val="-5"/>
        </w:rPr>
        <w:t> </w:t>
      </w:r>
      <w:r>
        <w:rPr/>
        <w:t>platform</w:t>
      </w:r>
      <w:r>
        <w:rPr>
          <w:spacing w:val="-3"/>
        </w:rPr>
        <w:t> </w:t>
      </w:r>
      <w:r>
        <w:rPr/>
        <w:t>to the ground based on a chassis height of 40 inches (1 meter).</w:t>
      </w:r>
    </w:p>
    <w:p>
      <w:pPr>
        <w:pStyle w:val="BodyText"/>
        <w:spacing w:before="1"/>
        <w:ind w:left="575" w:right="360"/>
      </w:pPr>
      <w:r>
        <w:rPr>
          <w:b/>
        </w:rPr>
        <w:t>Safety-Related</w:t>
      </w:r>
      <w:r>
        <w:rPr>
          <w:b/>
          <w:spacing w:val="-1"/>
        </w:rPr>
        <w:t> </w:t>
      </w:r>
      <w:r>
        <w:rPr>
          <w:b/>
        </w:rPr>
        <w:t>Bulletin. </w:t>
      </w:r>
      <w:r>
        <w:rPr/>
        <w:t>Publication</w:t>
      </w:r>
      <w:r>
        <w:rPr>
          <w:spacing w:val="-1"/>
        </w:rPr>
        <w:t> </w:t>
      </w:r>
      <w:r>
        <w:rPr/>
        <w:t>from</w:t>
      </w:r>
      <w:r>
        <w:rPr>
          <w:spacing w:val="-1"/>
        </w:rPr>
        <w:t> </w:t>
      </w:r>
      <w:r>
        <w:rPr/>
        <w:t>the</w:t>
      </w:r>
      <w:r>
        <w:rPr>
          <w:spacing w:val="-2"/>
        </w:rPr>
        <w:t> </w:t>
      </w:r>
      <w:r>
        <w:rPr/>
        <w:t>manufacturer</w:t>
      </w:r>
      <w:r>
        <w:rPr>
          <w:spacing w:val="-2"/>
        </w:rPr>
        <w:t> </w:t>
      </w:r>
      <w:r>
        <w:rPr/>
        <w:t>or</w:t>
      </w:r>
      <w:r>
        <w:rPr>
          <w:spacing w:val="-2"/>
        </w:rPr>
        <w:t> </w:t>
      </w:r>
      <w:r>
        <w:rPr/>
        <w:t>installer</w:t>
      </w:r>
      <w:r>
        <w:rPr>
          <w:spacing w:val="-2"/>
        </w:rPr>
        <w:t> </w:t>
      </w:r>
      <w:r>
        <w:rPr/>
        <w:t>of the</w:t>
      </w:r>
      <w:r>
        <w:rPr>
          <w:spacing w:val="-2"/>
        </w:rPr>
        <w:t> </w:t>
      </w:r>
      <w:r>
        <w:rPr/>
        <w:t>aerial</w:t>
      </w:r>
      <w:r>
        <w:rPr>
          <w:spacing w:val="-1"/>
        </w:rPr>
        <w:t> </w:t>
      </w:r>
      <w:r>
        <w:rPr/>
        <w:t>device and</w:t>
      </w:r>
      <w:r>
        <w:rPr>
          <w:spacing w:val="-1"/>
        </w:rPr>
        <w:t> </w:t>
      </w:r>
      <w:r>
        <w:rPr/>
        <w:t>or mobile unit (MEWP) that requires the attention of those in control of an aerial device to assure its safe operation. </w:t>
      </w:r>
      <w:r>
        <w:rPr>
          <w:b/>
        </w:rPr>
        <w:t>Service Entities. </w:t>
      </w:r>
      <w:r>
        <w:rPr/>
        <w:t>A person or entity whose business is inspecting, testing,</w:t>
      </w:r>
      <w:r>
        <w:rPr>
          <w:spacing w:val="-3"/>
        </w:rPr>
        <w:t> </w:t>
      </w:r>
      <w:r>
        <w:rPr/>
        <w:t>performing maintenance and/or repair on an aerial device or MEWP.</w:t>
      </w:r>
    </w:p>
    <w:p>
      <w:pPr>
        <w:pStyle w:val="BodyText"/>
        <w:ind w:left="575" w:right="360"/>
      </w:pPr>
      <w:r>
        <w:rPr>
          <w:b/>
        </w:rPr>
        <w:t>Shall.</w:t>
      </w:r>
      <w:r>
        <w:rPr>
          <w:b/>
          <w:spacing w:val="-1"/>
        </w:rPr>
        <w:t> </w:t>
      </w:r>
      <w:r>
        <w:rPr/>
        <w:t>The</w:t>
      </w:r>
      <w:r>
        <w:rPr>
          <w:spacing w:val="-4"/>
        </w:rPr>
        <w:t> </w:t>
      </w:r>
      <w:r>
        <w:rPr/>
        <w:t>use</w:t>
      </w:r>
      <w:r>
        <w:rPr>
          <w:spacing w:val="-3"/>
        </w:rPr>
        <w:t> </w:t>
      </w:r>
      <w:r>
        <w:rPr/>
        <w:t>of</w:t>
      </w:r>
      <w:r>
        <w:rPr>
          <w:spacing w:val="-1"/>
        </w:rPr>
        <w:t> </w:t>
      </w:r>
      <w:r>
        <w:rPr/>
        <w:t>the</w:t>
      </w:r>
      <w:r>
        <w:rPr>
          <w:spacing w:val="-1"/>
        </w:rPr>
        <w:t> </w:t>
      </w:r>
      <w:r>
        <w:rPr/>
        <w:t>word</w:t>
      </w:r>
      <w:r>
        <w:rPr>
          <w:spacing w:val="-2"/>
        </w:rPr>
        <w:t> </w:t>
      </w:r>
      <w:r>
        <w:rPr/>
        <w:t>“shall”</w:t>
      </w:r>
      <w:r>
        <w:rPr>
          <w:spacing w:val="-1"/>
        </w:rPr>
        <w:t> </w:t>
      </w:r>
      <w:r>
        <w:rPr/>
        <w:t>is</w:t>
      </w:r>
      <w:r>
        <w:rPr>
          <w:spacing w:val="-3"/>
        </w:rPr>
        <w:t> </w:t>
      </w:r>
      <w:r>
        <w:rPr/>
        <w:t>to</w:t>
      </w:r>
      <w:r>
        <w:rPr>
          <w:spacing w:val="-2"/>
        </w:rPr>
        <w:t> </w:t>
      </w:r>
      <w:r>
        <w:rPr/>
        <w:t>be</w:t>
      </w:r>
      <w:r>
        <w:rPr>
          <w:spacing w:val="-1"/>
        </w:rPr>
        <w:t> </w:t>
      </w:r>
      <w:r>
        <w:rPr/>
        <w:t>understood</w:t>
      </w:r>
      <w:r>
        <w:rPr>
          <w:spacing w:val="-2"/>
        </w:rPr>
        <w:t> </w:t>
      </w:r>
      <w:r>
        <w:rPr/>
        <w:t>as</w:t>
      </w:r>
      <w:r>
        <w:rPr>
          <w:spacing w:val="-3"/>
        </w:rPr>
        <w:t> </w:t>
      </w:r>
      <w:r>
        <w:rPr/>
        <w:t>mandatory,</w:t>
      </w:r>
      <w:r>
        <w:rPr>
          <w:spacing w:val="-1"/>
        </w:rPr>
        <w:t> </w:t>
      </w:r>
      <w:r>
        <w:rPr/>
        <w:t>and</w:t>
      </w:r>
      <w:r>
        <w:rPr>
          <w:spacing w:val="-2"/>
        </w:rPr>
        <w:t> </w:t>
      </w:r>
      <w:r>
        <w:rPr/>
        <w:t>having</w:t>
      </w:r>
      <w:r>
        <w:rPr>
          <w:spacing w:val="-2"/>
        </w:rPr>
        <w:t> </w:t>
      </w:r>
      <w:r>
        <w:rPr/>
        <w:t>the</w:t>
      </w:r>
      <w:r>
        <w:rPr>
          <w:spacing w:val="-3"/>
        </w:rPr>
        <w:t> </w:t>
      </w:r>
      <w:r>
        <w:rPr/>
        <w:t>same</w:t>
      </w:r>
      <w:r>
        <w:rPr>
          <w:spacing w:val="-1"/>
        </w:rPr>
        <w:t> </w:t>
      </w:r>
      <w:r>
        <w:rPr/>
        <w:t>effect as “must” and “will.”</w:t>
      </w:r>
    </w:p>
    <w:p>
      <w:pPr>
        <w:pStyle w:val="BodyText"/>
        <w:ind w:left="575"/>
      </w:pPr>
      <w:r>
        <w:rPr>
          <w:b/>
        </w:rPr>
        <w:t>Should.</w:t>
      </w:r>
      <w:r>
        <w:rPr>
          <w:b/>
          <w:spacing w:val="30"/>
        </w:rPr>
        <w:t> </w:t>
      </w:r>
      <w:r>
        <w:rPr/>
        <w:t>The</w:t>
      </w:r>
      <w:r>
        <w:rPr>
          <w:spacing w:val="27"/>
        </w:rPr>
        <w:t> </w:t>
      </w:r>
      <w:r>
        <w:rPr/>
        <w:t>use</w:t>
      </w:r>
      <w:r>
        <w:rPr>
          <w:spacing w:val="28"/>
        </w:rPr>
        <w:t> </w:t>
      </w:r>
      <w:r>
        <w:rPr/>
        <w:t>of</w:t>
      </w:r>
      <w:r>
        <w:rPr>
          <w:spacing w:val="28"/>
        </w:rPr>
        <w:t> </w:t>
      </w:r>
      <w:r>
        <w:rPr/>
        <w:t>the</w:t>
      </w:r>
      <w:r>
        <w:rPr>
          <w:spacing w:val="30"/>
        </w:rPr>
        <w:t> </w:t>
      </w:r>
      <w:r>
        <w:rPr/>
        <w:t>word</w:t>
      </w:r>
      <w:r>
        <w:rPr>
          <w:spacing w:val="28"/>
        </w:rPr>
        <w:t> </w:t>
      </w:r>
      <w:r>
        <w:rPr/>
        <w:t>“should”</w:t>
      </w:r>
      <w:r>
        <w:rPr>
          <w:spacing w:val="30"/>
        </w:rPr>
        <w:t> </w:t>
      </w:r>
      <w:r>
        <w:rPr/>
        <w:t>is</w:t>
      </w:r>
      <w:r>
        <w:rPr>
          <w:spacing w:val="29"/>
        </w:rPr>
        <w:t> </w:t>
      </w:r>
      <w:r>
        <w:rPr/>
        <w:t>to</w:t>
      </w:r>
      <w:r>
        <w:rPr>
          <w:spacing w:val="29"/>
        </w:rPr>
        <w:t> </w:t>
      </w:r>
      <w:r>
        <w:rPr/>
        <w:t>be</w:t>
      </w:r>
      <w:r>
        <w:rPr>
          <w:spacing w:val="30"/>
        </w:rPr>
        <w:t> </w:t>
      </w:r>
      <w:r>
        <w:rPr/>
        <w:t>understood</w:t>
      </w:r>
      <w:r>
        <w:rPr>
          <w:spacing w:val="29"/>
        </w:rPr>
        <w:t> </w:t>
      </w:r>
      <w:r>
        <w:rPr/>
        <w:t>as</w:t>
      </w:r>
      <w:r>
        <w:rPr>
          <w:spacing w:val="31"/>
        </w:rPr>
        <w:t> </w:t>
      </w:r>
      <w:r>
        <w:rPr/>
        <w:t>advisory,</w:t>
      </w:r>
      <w:r>
        <w:rPr>
          <w:spacing w:val="30"/>
        </w:rPr>
        <w:t> </w:t>
      </w:r>
      <w:r>
        <w:rPr/>
        <w:t>and</w:t>
      </w:r>
      <w:r>
        <w:rPr>
          <w:spacing w:val="28"/>
        </w:rPr>
        <w:t> </w:t>
      </w:r>
      <w:r>
        <w:rPr/>
        <w:t>having</w:t>
      </w:r>
      <w:r>
        <w:rPr>
          <w:spacing w:val="29"/>
        </w:rPr>
        <w:t> </w:t>
      </w:r>
      <w:r>
        <w:rPr/>
        <w:t>the</w:t>
      </w:r>
      <w:r>
        <w:rPr>
          <w:spacing w:val="30"/>
        </w:rPr>
        <w:t> </w:t>
      </w:r>
      <w:r>
        <w:rPr/>
        <w:t>same</w:t>
      </w:r>
      <w:r>
        <w:rPr>
          <w:spacing w:val="30"/>
        </w:rPr>
        <w:t> </w:t>
      </w:r>
      <w:r>
        <w:rPr/>
        <w:t>effect</w:t>
      </w:r>
      <w:r>
        <w:rPr>
          <w:spacing w:val="29"/>
        </w:rPr>
        <w:t> </w:t>
      </w:r>
      <w:r>
        <w:rPr/>
        <w:t>as </w:t>
      </w:r>
      <w:r>
        <w:rPr>
          <w:spacing w:val="-2"/>
        </w:rPr>
        <w:t>“recommended.”</w:t>
      </w:r>
    </w:p>
    <w:p>
      <w:pPr>
        <w:pStyle w:val="BodyText"/>
        <w:ind w:left="575"/>
      </w:pPr>
      <w:r>
        <w:rPr>
          <w:b/>
        </w:rPr>
        <w:t>Stabilizer</w:t>
      </w:r>
      <w:r>
        <w:rPr/>
        <w:t>.</w:t>
      </w:r>
      <w:r>
        <w:rPr>
          <w:spacing w:val="-3"/>
        </w:rPr>
        <w:t> </w:t>
      </w:r>
      <w:r>
        <w:rPr/>
        <w:t>Any</w:t>
      </w:r>
      <w:r>
        <w:rPr>
          <w:spacing w:val="-1"/>
        </w:rPr>
        <w:t> </w:t>
      </w:r>
      <w:r>
        <w:rPr/>
        <w:t>device</w:t>
      </w:r>
      <w:r>
        <w:rPr>
          <w:spacing w:val="-2"/>
        </w:rPr>
        <w:t> </w:t>
      </w:r>
      <w:r>
        <w:rPr/>
        <w:t>or</w:t>
      </w:r>
      <w:r>
        <w:rPr>
          <w:spacing w:val="-2"/>
        </w:rPr>
        <w:t> </w:t>
      </w:r>
      <w:r>
        <w:rPr/>
        <w:t>system</w:t>
      </w:r>
      <w:r>
        <w:rPr>
          <w:spacing w:val="-1"/>
        </w:rPr>
        <w:t> </w:t>
      </w:r>
      <w:r>
        <w:rPr/>
        <w:t>used to</w:t>
      </w:r>
      <w:r>
        <w:rPr>
          <w:spacing w:val="-1"/>
        </w:rPr>
        <w:t> </w:t>
      </w:r>
      <w:r>
        <w:rPr/>
        <w:t>stabilize</w:t>
      </w:r>
      <w:r>
        <w:rPr>
          <w:spacing w:val="-1"/>
        </w:rPr>
        <w:t> </w:t>
      </w:r>
      <w:r>
        <w:rPr/>
        <w:t>a</w:t>
      </w:r>
      <w:r>
        <w:rPr>
          <w:spacing w:val="-1"/>
        </w:rPr>
        <w:t> </w:t>
      </w:r>
      <w:r>
        <w:rPr/>
        <w:t>(MEWP)</w:t>
      </w:r>
      <w:r>
        <w:rPr>
          <w:spacing w:val="-1"/>
        </w:rPr>
        <w:t> </w:t>
      </w:r>
      <w:r>
        <w:rPr/>
        <w:t>by</w:t>
      </w:r>
      <w:r>
        <w:rPr>
          <w:spacing w:val="-1"/>
        </w:rPr>
        <w:t> </w:t>
      </w:r>
      <w:r>
        <w:rPr/>
        <w:t>supporting and/or</w:t>
      </w:r>
      <w:r>
        <w:rPr>
          <w:spacing w:val="-1"/>
        </w:rPr>
        <w:t> </w:t>
      </w:r>
      <w:r>
        <w:rPr/>
        <w:t>leveling </w:t>
      </w:r>
      <w:r>
        <w:rPr>
          <w:spacing w:val="-5"/>
        </w:rPr>
        <w:t>it.</w:t>
      </w:r>
    </w:p>
    <w:p>
      <w:pPr>
        <w:pStyle w:val="BodyText"/>
        <w:ind w:left="575" w:right="360"/>
      </w:pPr>
      <w:r>
        <w:rPr>
          <w:b/>
        </w:rPr>
        <w:t>Stability. </w:t>
      </w:r>
      <w:r>
        <w:rPr/>
        <w:t>A condition of a mobile unit (MEWP) in which the sum of the</w:t>
      </w:r>
      <w:r>
        <w:rPr>
          <w:spacing w:val="-1"/>
        </w:rPr>
        <w:t> </w:t>
      </w:r>
      <w:r>
        <w:rPr/>
        <w:t>moments which tend to overturn the unit is less than the sum of the moments tending to resist overturning.</w:t>
      </w:r>
    </w:p>
    <w:p>
      <w:pPr>
        <w:spacing w:before="1"/>
        <w:ind w:left="575" w:right="0" w:firstLine="0"/>
        <w:jc w:val="left"/>
        <w:rPr>
          <w:sz w:val="24"/>
        </w:rPr>
      </w:pPr>
      <w:r>
        <w:rPr>
          <w:b/>
          <w:sz w:val="24"/>
        </w:rPr>
        <w:t>Stowed Position (of the</w:t>
      </w:r>
      <w:r>
        <w:rPr>
          <w:b/>
          <w:spacing w:val="-1"/>
          <w:sz w:val="24"/>
        </w:rPr>
        <w:t> </w:t>
      </w:r>
      <w:r>
        <w:rPr>
          <w:b/>
          <w:sz w:val="24"/>
        </w:rPr>
        <w:t>Boom). </w:t>
      </w:r>
      <w:r>
        <w:rPr>
          <w:sz w:val="24"/>
        </w:rPr>
        <w:t>The position of the boom on the vehicle where it is intended for non-use and/or transport.</w:t>
      </w:r>
    </w:p>
    <w:p>
      <w:pPr>
        <w:pStyle w:val="BodyText"/>
        <w:ind w:left="575" w:right="212"/>
      </w:pPr>
      <w:r>
        <w:rPr>
          <w:b/>
        </w:rPr>
        <w:t>Supplemental</w:t>
      </w:r>
      <w:r>
        <w:rPr>
          <w:b/>
          <w:spacing w:val="-15"/>
        </w:rPr>
        <w:t> </w:t>
      </w:r>
      <w:r>
        <w:rPr>
          <w:b/>
        </w:rPr>
        <w:t>Capacity.</w:t>
      </w:r>
      <w:r>
        <w:rPr>
          <w:b/>
          <w:spacing w:val="-15"/>
        </w:rPr>
        <w:t> </w:t>
      </w:r>
      <w:r>
        <w:rPr/>
        <w:t>The</w:t>
      </w:r>
      <w:r>
        <w:rPr>
          <w:spacing w:val="-15"/>
        </w:rPr>
        <w:t> </w:t>
      </w:r>
      <w:r>
        <w:rPr/>
        <w:t>component</w:t>
      </w:r>
      <w:r>
        <w:rPr>
          <w:spacing w:val="-15"/>
        </w:rPr>
        <w:t> </w:t>
      </w:r>
      <w:r>
        <w:rPr/>
        <w:t>of</w:t>
      </w:r>
      <w:r>
        <w:rPr>
          <w:spacing w:val="-15"/>
        </w:rPr>
        <w:t> </w:t>
      </w:r>
      <w:r>
        <w:rPr/>
        <w:t>rated</w:t>
      </w:r>
      <w:r>
        <w:rPr>
          <w:spacing w:val="-15"/>
        </w:rPr>
        <w:t> </w:t>
      </w:r>
      <w:r>
        <w:rPr/>
        <w:t>load</w:t>
      </w:r>
      <w:r>
        <w:rPr>
          <w:spacing w:val="-15"/>
        </w:rPr>
        <w:t> </w:t>
      </w:r>
      <w:r>
        <w:rPr/>
        <w:t>capacity</w:t>
      </w:r>
      <w:r>
        <w:rPr>
          <w:spacing w:val="-15"/>
        </w:rPr>
        <w:t> </w:t>
      </w:r>
      <w:r>
        <w:rPr/>
        <w:t>which</w:t>
      </w:r>
      <w:r>
        <w:rPr>
          <w:spacing w:val="-15"/>
        </w:rPr>
        <w:t> </w:t>
      </w:r>
      <w:r>
        <w:rPr/>
        <w:t>may</w:t>
      </w:r>
      <w:r>
        <w:rPr>
          <w:spacing w:val="-15"/>
        </w:rPr>
        <w:t> </w:t>
      </w:r>
      <w:r>
        <w:rPr/>
        <w:t>be</w:t>
      </w:r>
      <w:r>
        <w:rPr>
          <w:spacing w:val="-15"/>
        </w:rPr>
        <w:t> </w:t>
      </w:r>
      <w:r>
        <w:rPr/>
        <w:t>fixed</w:t>
      </w:r>
      <w:r>
        <w:rPr>
          <w:spacing w:val="-15"/>
        </w:rPr>
        <w:t> </w:t>
      </w:r>
      <w:r>
        <w:rPr/>
        <w:t>directly</w:t>
      </w:r>
      <w:r>
        <w:rPr>
          <w:spacing w:val="-15"/>
        </w:rPr>
        <w:t> </w:t>
      </w:r>
      <w:r>
        <w:rPr/>
        <w:t>to</w:t>
      </w:r>
      <w:r>
        <w:rPr>
          <w:spacing w:val="-15"/>
        </w:rPr>
        <w:t> </w:t>
      </w:r>
      <w:r>
        <w:rPr/>
        <w:t>the</w:t>
      </w:r>
      <w:r>
        <w:rPr>
          <w:spacing w:val="-15"/>
        </w:rPr>
        <w:t> </w:t>
      </w:r>
      <w:r>
        <w:rPr/>
        <w:t>boom(s), or to load carrying attachments on the aerial device.</w:t>
      </w:r>
    </w:p>
    <w:p>
      <w:pPr>
        <w:spacing w:before="0"/>
        <w:ind w:left="575" w:right="0" w:firstLine="0"/>
        <w:jc w:val="left"/>
        <w:rPr>
          <w:sz w:val="24"/>
        </w:rPr>
      </w:pPr>
      <w:r>
        <w:rPr>
          <w:b/>
          <w:sz w:val="24"/>
        </w:rPr>
        <w:t>Telescopic</w:t>
      </w:r>
      <w:r>
        <w:rPr>
          <w:b/>
          <w:spacing w:val="-4"/>
          <w:sz w:val="24"/>
        </w:rPr>
        <w:t> </w:t>
      </w:r>
      <w:r>
        <w:rPr>
          <w:b/>
          <w:sz w:val="24"/>
        </w:rPr>
        <w:t>Aerial</w:t>
      </w:r>
      <w:r>
        <w:rPr>
          <w:b/>
          <w:spacing w:val="-1"/>
          <w:sz w:val="24"/>
        </w:rPr>
        <w:t> </w:t>
      </w:r>
      <w:r>
        <w:rPr>
          <w:b/>
          <w:sz w:val="24"/>
        </w:rPr>
        <w:t>Device.</w:t>
      </w:r>
      <w:r>
        <w:rPr>
          <w:b/>
          <w:spacing w:val="-1"/>
          <w:sz w:val="24"/>
        </w:rPr>
        <w:t> </w:t>
      </w:r>
      <w:r>
        <w:rPr>
          <w:sz w:val="24"/>
        </w:rPr>
        <w:t>See</w:t>
      </w:r>
      <w:r>
        <w:rPr>
          <w:spacing w:val="-2"/>
          <w:sz w:val="24"/>
        </w:rPr>
        <w:t> </w:t>
      </w:r>
      <w:r>
        <w:rPr>
          <w:sz w:val="24"/>
        </w:rPr>
        <w:t>extensible-boom</w:t>
      </w:r>
      <w:r>
        <w:rPr>
          <w:spacing w:val="-2"/>
          <w:sz w:val="24"/>
        </w:rPr>
        <w:t> </w:t>
      </w:r>
      <w:r>
        <w:rPr>
          <w:sz w:val="24"/>
        </w:rPr>
        <w:t>aerial</w:t>
      </w:r>
      <w:r>
        <w:rPr>
          <w:spacing w:val="-1"/>
          <w:sz w:val="24"/>
        </w:rPr>
        <w:t> </w:t>
      </w:r>
      <w:r>
        <w:rPr>
          <w:spacing w:val="-2"/>
          <w:sz w:val="24"/>
        </w:rPr>
        <w:t>device.</w:t>
      </w:r>
    </w:p>
    <w:p>
      <w:pPr>
        <w:pStyle w:val="BodyText"/>
        <w:ind w:left="575"/>
      </w:pPr>
      <w:r>
        <w:rPr>
          <w:b/>
        </w:rPr>
        <w:t>Trainer.</w:t>
      </w:r>
      <w:r>
        <w:rPr>
          <w:b/>
          <w:spacing w:val="-7"/>
        </w:rPr>
        <w:t> </w:t>
      </w:r>
      <w:r>
        <w:rPr/>
        <w:t>A</w:t>
      </w:r>
      <w:r>
        <w:rPr>
          <w:spacing w:val="-9"/>
        </w:rPr>
        <w:t> </w:t>
      </w:r>
      <w:r>
        <w:rPr/>
        <w:t>qualified</w:t>
      </w:r>
      <w:r>
        <w:rPr>
          <w:spacing w:val="-8"/>
        </w:rPr>
        <w:t> </w:t>
      </w:r>
      <w:r>
        <w:rPr/>
        <w:t>person</w:t>
      </w:r>
      <w:r>
        <w:rPr>
          <w:spacing w:val="-8"/>
        </w:rPr>
        <w:t> </w:t>
      </w:r>
      <w:r>
        <w:rPr/>
        <w:t>who</w:t>
      </w:r>
      <w:r>
        <w:rPr>
          <w:spacing w:val="-9"/>
        </w:rPr>
        <w:t> </w:t>
      </w:r>
      <w:r>
        <w:rPr/>
        <w:t>conducts</w:t>
      </w:r>
      <w:r>
        <w:rPr>
          <w:spacing w:val="-8"/>
        </w:rPr>
        <w:t> </w:t>
      </w:r>
      <w:r>
        <w:rPr/>
        <w:t>the</w:t>
      </w:r>
      <w:r>
        <w:rPr>
          <w:spacing w:val="-9"/>
        </w:rPr>
        <w:t> </w:t>
      </w:r>
      <w:r>
        <w:rPr/>
        <w:t>training</w:t>
      </w:r>
      <w:r>
        <w:rPr>
          <w:spacing w:val="-8"/>
        </w:rPr>
        <w:t> </w:t>
      </w:r>
      <w:r>
        <w:rPr/>
        <w:t>of</w:t>
      </w:r>
      <w:r>
        <w:rPr>
          <w:spacing w:val="-9"/>
        </w:rPr>
        <w:t> </w:t>
      </w:r>
      <w:r>
        <w:rPr/>
        <w:t>an</w:t>
      </w:r>
      <w:r>
        <w:rPr>
          <w:spacing w:val="-6"/>
        </w:rPr>
        <w:t> </w:t>
      </w:r>
      <w:r>
        <w:rPr/>
        <w:t>aerial</w:t>
      </w:r>
      <w:r>
        <w:rPr>
          <w:spacing w:val="-8"/>
        </w:rPr>
        <w:t> </w:t>
      </w:r>
      <w:r>
        <w:rPr/>
        <w:t>device/mobile</w:t>
      </w:r>
      <w:r>
        <w:rPr>
          <w:spacing w:val="-9"/>
        </w:rPr>
        <w:t> </w:t>
      </w:r>
      <w:r>
        <w:rPr/>
        <w:t>unit</w:t>
      </w:r>
      <w:r>
        <w:rPr>
          <w:spacing w:val="-8"/>
        </w:rPr>
        <w:t> </w:t>
      </w:r>
      <w:r>
        <w:rPr/>
        <w:t>(MEWP)</w:t>
      </w:r>
      <w:r>
        <w:rPr>
          <w:spacing w:val="-9"/>
        </w:rPr>
        <w:t> </w:t>
      </w:r>
      <w:r>
        <w:rPr/>
        <w:t>operator</w:t>
      </w:r>
      <w:r>
        <w:rPr>
          <w:spacing w:val="-9"/>
        </w:rPr>
        <w:t> </w:t>
      </w:r>
      <w:r>
        <w:rPr/>
        <w:t>or service personnel.</w:t>
      </w:r>
    </w:p>
    <w:p>
      <w:pPr>
        <w:pStyle w:val="BodyText"/>
        <w:ind w:left="575"/>
      </w:pPr>
      <w:r>
        <w:rPr>
          <w:b/>
        </w:rPr>
        <w:t>Training.</w:t>
      </w:r>
      <w:r>
        <w:rPr>
          <w:b/>
          <w:spacing w:val="-10"/>
        </w:rPr>
        <w:t> </w:t>
      </w:r>
      <w:r>
        <w:rPr/>
        <w:t>Instruction</w:t>
      </w:r>
      <w:r>
        <w:rPr>
          <w:spacing w:val="-10"/>
        </w:rPr>
        <w:t> </w:t>
      </w:r>
      <w:r>
        <w:rPr/>
        <w:t>to</w:t>
      </w:r>
      <w:r>
        <w:rPr>
          <w:spacing w:val="-7"/>
        </w:rPr>
        <w:t> </w:t>
      </w:r>
      <w:r>
        <w:rPr/>
        <w:t>enable</w:t>
      </w:r>
      <w:r>
        <w:rPr>
          <w:spacing w:val="-10"/>
        </w:rPr>
        <w:t> </w:t>
      </w:r>
      <w:r>
        <w:rPr/>
        <w:t>the</w:t>
      </w:r>
      <w:r>
        <w:rPr>
          <w:spacing w:val="-8"/>
        </w:rPr>
        <w:t> </w:t>
      </w:r>
      <w:r>
        <w:rPr/>
        <w:t>trainee</w:t>
      </w:r>
      <w:r>
        <w:rPr>
          <w:spacing w:val="-11"/>
        </w:rPr>
        <w:t> </w:t>
      </w:r>
      <w:r>
        <w:rPr/>
        <w:t>to</w:t>
      </w:r>
      <w:r>
        <w:rPr>
          <w:spacing w:val="-7"/>
        </w:rPr>
        <w:t> </w:t>
      </w:r>
      <w:r>
        <w:rPr/>
        <w:t>become</w:t>
      </w:r>
      <w:r>
        <w:rPr>
          <w:spacing w:val="-10"/>
        </w:rPr>
        <w:t> </w:t>
      </w:r>
      <w:r>
        <w:rPr/>
        <w:t>a</w:t>
      </w:r>
      <w:r>
        <w:rPr>
          <w:spacing w:val="-11"/>
        </w:rPr>
        <w:t> </w:t>
      </w:r>
      <w:r>
        <w:rPr/>
        <w:t>qualified</w:t>
      </w:r>
      <w:r>
        <w:rPr>
          <w:spacing w:val="-8"/>
        </w:rPr>
        <w:t> </w:t>
      </w:r>
      <w:r>
        <w:rPr/>
        <w:t>person</w:t>
      </w:r>
      <w:r>
        <w:rPr>
          <w:spacing w:val="-8"/>
        </w:rPr>
        <w:t> </w:t>
      </w:r>
      <w:r>
        <w:rPr/>
        <w:t>regarding</w:t>
      </w:r>
      <w:r>
        <w:rPr>
          <w:spacing w:val="-10"/>
        </w:rPr>
        <w:t> </w:t>
      </w:r>
      <w:r>
        <w:rPr/>
        <w:t>the</w:t>
      </w:r>
      <w:r>
        <w:rPr>
          <w:spacing w:val="-10"/>
        </w:rPr>
        <w:t> </w:t>
      </w:r>
      <w:r>
        <w:rPr/>
        <w:t>task</w:t>
      </w:r>
      <w:r>
        <w:rPr>
          <w:spacing w:val="-10"/>
        </w:rPr>
        <w:t> </w:t>
      </w:r>
      <w:r>
        <w:rPr/>
        <w:t>to</w:t>
      </w:r>
      <w:r>
        <w:rPr>
          <w:spacing w:val="-7"/>
        </w:rPr>
        <w:t> </w:t>
      </w:r>
      <w:r>
        <w:rPr/>
        <w:t>be</w:t>
      </w:r>
      <w:r>
        <w:rPr>
          <w:spacing w:val="-11"/>
        </w:rPr>
        <w:t> </w:t>
      </w:r>
      <w:r>
        <w:rPr/>
        <w:t>performed, including knowledge regarding potential hazards.</w:t>
      </w:r>
    </w:p>
    <w:p>
      <w:pPr>
        <w:pStyle w:val="BodyText"/>
        <w:ind w:left="575" w:right="360"/>
      </w:pPr>
      <w:r>
        <w:rPr>
          <w:b/>
        </w:rPr>
        <w:t>Test</w:t>
      </w:r>
      <w:r>
        <w:rPr>
          <w:b/>
          <w:spacing w:val="-14"/>
        </w:rPr>
        <w:t> </w:t>
      </w:r>
      <w:r>
        <w:rPr>
          <w:b/>
        </w:rPr>
        <w:t>Electrode</w:t>
      </w:r>
      <w:r>
        <w:rPr>
          <w:b/>
          <w:spacing w:val="-14"/>
        </w:rPr>
        <w:t> </w:t>
      </w:r>
      <w:r>
        <w:rPr>
          <w:b/>
        </w:rPr>
        <w:t>System</w:t>
      </w:r>
      <w:r>
        <w:rPr>
          <w:b/>
          <w:spacing w:val="-10"/>
        </w:rPr>
        <w:t> </w:t>
      </w:r>
      <w:r>
        <w:rPr/>
        <w:t>The</w:t>
      </w:r>
      <w:r>
        <w:rPr>
          <w:spacing w:val="-14"/>
        </w:rPr>
        <w:t> </w:t>
      </w:r>
      <w:r>
        <w:rPr/>
        <w:t>components</w:t>
      </w:r>
      <w:r>
        <w:rPr>
          <w:spacing w:val="-13"/>
        </w:rPr>
        <w:t> </w:t>
      </w:r>
      <w:r>
        <w:rPr/>
        <w:t>installed</w:t>
      </w:r>
      <w:r>
        <w:rPr>
          <w:spacing w:val="-13"/>
        </w:rPr>
        <w:t> </w:t>
      </w:r>
      <w:r>
        <w:rPr/>
        <w:t>on</w:t>
      </w:r>
      <w:r>
        <w:rPr>
          <w:spacing w:val="-13"/>
        </w:rPr>
        <w:t> </w:t>
      </w:r>
      <w:r>
        <w:rPr/>
        <w:t>the</w:t>
      </w:r>
      <w:r>
        <w:rPr>
          <w:spacing w:val="-14"/>
        </w:rPr>
        <w:t> </w:t>
      </w:r>
      <w:r>
        <w:rPr/>
        <w:t>aerial</w:t>
      </w:r>
      <w:r>
        <w:rPr>
          <w:spacing w:val="-13"/>
        </w:rPr>
        <w:t> </w:t>
      </w:r>
      <w:r>
        <w:rPr/>
        <w:t>device</w:t>
      </w:r>
      <w:r>
        <w:rPr>
          <w:spacing w:val="-15"/>
        </w:rPr>
        <w:t> </w:t>
      </w:r>
      <w:r>
        <w:rPr/>
        <w:t>that</w:t>
      </w:r>
      <w:r>
        <w:rPr>
          <w:spacing w:val="-13"/>
        </w:rPr>
        <w:t> </w:t>
      </w:r>
      <w:r>
        <w:rPr/>
        <w:t>enable</w:t>
      </w:r>
      <w:r>
        <w:rPr>
          <w:spacing w:val="-14"/>
        </w:rPr>
        <w:t> </w:t>
      </w:r>
      <w:r>
        <w:rPr/>
        <w:t>current</w:t>
      </w:r>
      <w:r>
        <w:rPr>
          <w:spacing w:val="-13"/>
        </w:rPr>
        <w:t> </w:t>
      </w:r>
      <w:r>
        <w:rPr/>
        <w:t>monitoring</w:t>
      </w:r>
      <w:r>
        <w:rPr>
          <w:spacing w:val="-15"/>
        </w:rPr>
        <w:t> </w:t>
      </w:r>
      <w:r>
        <w:rPr/>
        <w:t>across the insulating section.</w:t>
      </w:r>
    </w:p>
    <w:p>
      <w:pPr>
        <w:pStyle w:val="BodyText"/>
        <w:spacing w:before="1"/>
        <w:ind w:left="575" w:right="360"/>
      </w:pPr>
      <w:r>
        <w:rPr>
          <w:b/>
        </w:rPr>
        <w:t>User. </w:t>
      </w:r>
      <w:r>
        <w:rPr/>
        <w:t>A</w:t>
      </w:r>
      <w:r>
        <w:rPr>
          <w:spacing w:val="-1"/>
        </w:rPr>
        <w:t> </w:t>
      </w:r>
      <w:r>
        <w:rPr/>
        <w:t>person(s) or</w:t>
      </w:r>
      <w:r>
        <w:rPr>
          <w:spacing w:val="-1"/>
        </w:rPr>
        <w:t> </w:t>
      </w:r>
      <w:r>
        <w:rPr/>
        <w:t>entity who</w:t>
      </w:r>
      <w:r>
        <w:rPr>
          <w:spacing w:val="-1"/>
        </w:rPr>
        <w:t> </w:t>
      </w:r>
      <w:r>
        <w:rPr/>
        <w:t>has care, control and custody of</w:t>
      </w:r>
      <w:r>
        <w:rPr>
          <w:spacing w:val="-1"/>
        </w:rPr>
        <w:t> </w:t>
      </w:r>
      <w:r>
        <w:rPr/>
        <w:t>the aerial device. This person(s)</w:t>
      </w:r>
      <w:r>
        <w:rPr>
          <w:spacing w:val="-1"/>
        </w:rPr>
        <w:t> </w:t>
      </w:r>
      <w:r>
        <w:rPr/>
        <w:t>or entity may also be the employer of the operator, a dealer, an installer, lessee, lessor, or operator.</w:t>
      </w:r>
    </w:p>
    <w:p>
      <w:pPr>
        <w:pStyle w:val="BodyText"/>
        <w:ind w:left="575"/>
      </w:pPr>
      <w:r>
        <w:rPr>
          <w:b/>
        </w:rPr>
        <w:t>Vehicle.</w:t>
      </w:r>
      <w:r>
        <w:rPr>
          <w:b/>
          <w:spacing w:val="-4"/>
        </w:rPr>
        <w:t> </w:t>
      </w:r>
      <w:r>
        <w:rPr/>
        <w:t>A</w:t>
      </w:r>
      <w:r>
        <w:rPr>
          <w:spacing w:val="-1"/>
        </w:rPr>
        <w:t> </w:t>
      </w:r>
      <w:r>
        <w:rPr/>
        <w:t>carrier</w:t>
      </w:r>
      <w:r>
        <w:rPr>
          <w:spacing w:val="-2"/>
        </w:rPr>
        <w:t> </w:t>
      </w:r>
      <w:r>
        <w:rPr/>
        <w:t>for an</w:t>
      </w:r>
      <w:r>
        <w:rPr>
          <w:spacing w:val="1"/>
        </w:rPr>
        <w:t> </w:t>
      </w:r>
      <w:r>
        <w:rPr/>
        <w:t>aerial</w:t>
      </w:r>
      <w:r>
        <w:rPr>
          <w:spacing w:val="-2"/>
        </w:rPr>
        <w:t> </w:t>
      </w:r>
      <w:r>
        <w:rPr/>
        <w:t>device</w:t>
      </w:r>
      <w:r>
        <w:rPr>
          <w:spacing w:val="-2"/>
        </w:rPr>
        <w:t> </w:t>
      </w:r>
      <w:r>
        <w:rPr/>
        <w:t>(see</w:t>
      </w:r>
      <w:r>
        <w:rPr>
          <w:spacing w:val="-2"/>
        </w:rPr>
        <w:t> chassis).</w:t>
      </w:r>
    </w:p>
    <w:p>
      <w:pPr>
        <w:pStyle w:val="BodyText"/>
        <w:ind w:left="575"/>
      </w:pPr>
      <w:r>
        <w:rPr>
          <w:b/>
        </w:rPr>
        <w:t>Vertical</w:t>
      </w:r>
      <w:r>
        <w:rPr>
          <w:b/>
          <w:spacing w:val="-4"/>
        </w:rPr>
        <w:t> </w:t>
      </w:r>
      <w:r>
        <w:rPr>
          <w:b/>
        </w:rPr>
        <w:t>Tower.</w:t>
      </w:r>
      <w:r>
        <w:rPr>
          <w:b/>
          <w:spacing w:val="-1"/>
        </w:rPr>
        <w:t> </w:t>
      </w:r>
      <w:r>
        <w:rPr/>
        <w:t>Any aerial</w:t>
      </w:r>
      <w:r>
        <w:rPr>
          <w:spacing w:val="-1"/>
        </w:rPr>
        <w:t> </w:t>
      </w:r>
      <w:r>
        <w:rPr/>
        <w:t>device</w:t>
      </w:r>
      <w:r>
        <w:rPr>
          <w:spacing w:val="-3"/>
        </w:rPr>
        <w:t> </w:t>
      </w:r>
      <w:r>
        <w:rPr/>
        <w:t>with</w:t>
      </w:r>
      <w:r>
        <w:rPr>
          <w:spacing w:val="-1"/>
        </w:rPr>
        <w:t> </w:t>
      </w:r>
      <w:r>
        <w:rPr/>
        <w:t>a</w:t>
      </w:r>
      <w:r>
        <w:rPr>
          <w:spacing w:val="-1"/>
        </w:rPr>
        <w:t> </w:t>
      </w:r>
      <w:r>
        <w:rPr/>
        <w:t>platform</w:t>
      </w:r>
      <w:r>
        <w:rPr>
          <w:spacing w:val="-1"/>
        </w:rPr>
        <w:t> </w:t>
      </w:r>
      <w:r>
        <w:rPr/>
        <w:t>which</w:t>
      </w:r>
      <w:r>
        <w:rPr>
          <w:spacing w:val="-1"/>
        </w:rPr>
        <w:t> </w:t>
      </w:r>
      <w:r>
        <w:rPr/>
        <w:t>can</w:t>
      </w:r>
      <w:r>
        <w:rPr>
          <w:spacing w:val="-1"/>
        </w:rPr>
        <w:t> </w:t>
      </w:r>
      <w:r>
        <w:rPr/>
        <w:t>be raised along</w:t>
      </w:r>
      <w:r>
        <w:rPr>
          <w:spacing w:val="-1"/>
        </w:rPr>
        <w:t> </w:t>
      </w:r>
      <w:r>
        <w:rPr/>
        <w:t>a</w:t>
      </w:r>
      <w:r>
        <w:rPr>
          <w:spacing w:val="-1"/>
        </w:rPr>
        <w:t> </w:t>
      </w:r>
      <w:r>
        <w:rPr/>
        <w:t>vertical</w:t>
      </w:r>
      <w:r>
        <w:rPr>
          <w:spacing w:val="1"/>
        </w:rPr>
        <w:t> </w:t>
      </w:r>
      <w:r>
        <w:rPr>
          <w:spacing w:val="-2"/>
        </w:rPr>
        <w:t>axis.</w:t>
      </w:r>
    </w:p>
    <w:p>
      <w:pPr>
        <w:pStyle w:val="Heading5"/>
        <w:ind w:left="575"/>
      </w:pPr>
      <w:r>
        <w:rPr>
          <w:spacing w:val="-2"/>
        </w:rPr>
        <w:t>Voltage.</w:t>
      </w:r>
    </w:p>
    <w:p>
      <w:pPr>
        <w:pStyle w:val="BodyText"/>
        <w:ind w:left="756"/>
      </w:pPr>
      <w:r>
        <w:rPr>
          <w:b/>
        </w:rPr>
        <w:t>Rated</w:t>
      </w:r>
      <w:r>
        <w:rPr>
          <w:b/>
          <w:spacing w:val="-1"/>
        </w:rPr>
        <w:t> </w:t>
      </w:r>
      <w:r>
        <w:rPr>
          <w:b/>
        </w:rPr>
        <w:t>Line</w:t>
      </w:r>
      <w:r>
        <w:rPr>
          <w:b/>
          <w:spacing w:val="-2"/>
        </w:rPr>
        <w:t> </w:t>
      </w:r>
      <w:r>
        <w:rPr>
          <w:b/>
        </w:rPr>
        <w:t>Voltage</w:t>
      </w:r>
      <w:r>
        <w:rPr/>
        <w:t>: The</w:t>
      </w:r>
      <w:r>
        <w:rPr>
          <w:spacing w:val="-2"/>
        </w:rPr>
        <w:t> </w:t>
      </w:r>
      <w:r>
        <w:rPr/>
        <w:t>nominal</w:t>
      </w:r>
      <w:r>
        <w:rPr>
          <w:spacing w:val="-1"/>
        </w:rPr>
        <w:t> </w:t>
      </w:r>
      <w:r>
        <w:rPr/>
        <w:t>phase</w:t>
      </w:r>
      <w:r>
        <w:rPr>
          <w:spacing w:val="-2"/>
        </w:rPr>
        <w:t> </w:t>
      </w:r>
      <w:r>
        <w:rPr/>
        <w:t>to</w:t>
      </w:r>
      <w:r>
        <w:rPr>
          <w:spacing w:val="-1"/>
        </w:rPr>
        <w:t> </w:t>
      </w:r>
      <w:r>
        <w:rPr/>
        <w:t>phase</w:t>
      </w:r>
      <w:r>
        <w:rPr>
          <w:spacing w:val="-1"/>
        </w:rPr>
        <w:t> </w:t>
      </w:r>
      <w:r>
        <w:rPr/>
        <w:t>voltage</w:t>
      </w:r>
      <w:r>
        <w:rPr>
          <w:spacing w:val="-1"/>
        </w:rPr>
        <w:t> </w:t>
      </w:r>
      <w:r>
        <w:rPr/>
        <w:t>at</w:t>
      </w:r>
      <w:r>
        <w:rPr>
          <w:spacing w:val="-1"/>
        </w:rPr>
        <w:t> </w:t>
      </w:r>
      <w:r>
        <w:rPr/>
        <w:t>which</w:t>
      </w:r>
      <w:r>
        <w:rPr>
          <w:spacing w:val="-1"/>
        </w:rPr>
        <w:t> </w:t>
      </w:r>
      <w:r>
        <w:rPr/>
        <w:t>electrical systems</w:t>
      </w:r>
      <w:r>
        <w:rPr>
          <w:spacing w:val="-1"/>
        </w:rPr>
        <w:t> </w:t>
      </w:r>
      <w:r>
        <w:rPr/>
        <w:t>are</w:t>
      </w:r>
      <w:r>
        <w:rPr>
          <w:spacing w:val="-2"/>
        </w:rPr>
        <w:t> rated.</w:t>
      </w:r>
    </w:p>
    <w:p>
      <w:pPr>
        <w:pStyle w:val="BodyText"/>
        <w:ind w:left="756"/>
      </w:pPr>
      <w:r>
        <w:rPr>
          <w:b/>
        </w:rPr>
        <w:t>Design</w:t>
      </w:r>
      <w:r>
        <w:rPr>
          <w:b/>
          <w:spacing w:val="-1"/>
        </w:rPr>
        <w:t> </w:t>
      </w:r>
      <w:r>
        <w:rPr>
          <w:b/>
        </w:rPr>
        <w:t>Voltage</w:t>
      </w:r>
      <w:r>
        <w:rPr/>
        <w:t>:</w:t>
      </w:r>
      <w:r>
        <w:rPr>
          <w:spacing w:val="-2"/>
        </w:rPr>
        <w:t> </w:t>
      </w:r>
      <w:r>
        <w:rPr/>
        <w:t>The</w:t>
      </w:r>
      <w:r>
        <w:rPr>
          <w:spacing w:val="-3"/>
        </w:rPr>
        <w:t> </w:t>
      </w:r>
      <w:r>
        <w:rPr/>
        <w:t>maximum</w:t>
      </w:r>
      <w:r>
        <w:rPr>
          <w:spacing w:val="-2"/>
        </w:rPr>
        <w:t> </w:t>
      </w:r>
      <w:r>
        <w:rPr/>
        <w:t>rated</w:t>
      </w:r>
      <w:r>
        <w:rPr>
          <w:spacing w:val="-2"/>
        </w:rPr>
        <w:t> </w:t>
      </w:r>
      <w:r>
        <w:rPr/>
        <w:t>line</w:t>
      </w:r>
      <w:r>
        <w:rPr>
          <w:spacing w:val="-2"/>
        </w:rPr>
        <w:t> </w:t>
      </w:r>
      <w:r>
        <w:rPr/>
        <w:t>voltage</w:t>
      </w:r>
      <w:r>
        <w:rPr>
          <w:spacing w:val="-1"/>
        </w:rPr>
        <w:t> </w:t>
      </w:r>
      <w:r>
        <w:rPr/>
        <w:t>for</w:t>
      </w:r>
      <w:r>
        <w:rPr>
          <w:spacing w:val="-2"/>
        </w:rPr>
        <w:t> </w:t>
      </w:r>
      <w:r>
        <w:rPr/>
        <w:t>which</w:t>
      </w:r>
      <w:r>
        <w:rPr>
          <w:spacing w:val="-2"/>
        </w:rPr>
        <w:t> </w:t>
      </w:r>
      <w:r>
        <w:rPr/>
        <w:t>the</w:t>
      </w:r>
      <w:r>
        <w:rPr>
          <w:spacing w:val="-1"/>
        </w:rPr>
        <w:t> </w:t>
      </w:r>
      <w:r>
        <w:rPr/>
        <w:t>aerial</w:t>
      </w:r>
      <w:r>
        <w:rPr>
          <w:spacing w:val="-2"/>
        </w:rPr>
        <w:t> </w:t>
      </w:r>
      <w:r>
        <w:rPr/>
        <w:t>device</w:t>
      </w:r>
      <w:r>
        <w:rPr>
          <w:spacing w:val="-3"/>
        </w:rPr>
        <w:t> </w:t>
      </w:r>
      <w:r>
        <w:rPr/>
        <w:t>has</w:t>
      </w:r>
      <w:r>
        <w:rPr>
          <w:spacing w:val="-2"/>
        </w:rPr>
        <w:t> </w:t>
      </w:r>
      <w:r>
        <w:rPr/>
        <w:t>been</w:t>
      </w:r>
      <w:r>
        <w:rPr>
          <w:spacing w:val="-2"/>
        </w:rPr>
        <w:t> </w:t>
      </w:r>
      <w:r>
        <w:rPr/>
        <w:t>designed,</w:t>
      </w:r>
      <w:r>
        <w:rPr>
          <w:spacing w:val="-1"/>
        </w:rPr>
        <w:t> </w:t>
      </w:r>
      <w:r>
        <w:rPr/>
        <w:t>and</w:t>
      </w:r>
      <w:r>
        <w:rPr>
          <w:spacing w:val="-2"/>
        </w:rPr>
        <w:t> </w:t>
      </w:r>
      <w:r>
        <w:rPr/>
        <w:t>for which it can be qualified.</w:t>
      </w:r>
    </w:p>
    <w:p>
      <w:pPr>
        <w:spacing w:before="0"/>
        <w:ind w:left="756" w:right="0" w:firstLine="0"/>
        <w:jc w:val="left"/>
        <w:rPr>
          <w:sz w:val="24"/>
        </w:rPr>
      </w:pPr>
      <w:r>
        <w:rPr>
          <w:b/>
          <w:sz w:val="24"/>
        </w:rPr>
        <w:t>Qualification</w:t>
      </w:r>
      <w:r>
        <w:rPr>
          <w:b/>
          <w:spacing w:val="-2"/>
          <w:sz w:val="24"/>
        </w:rPr>
        <w:t> </w:t>
      </w:r>
      <w:r>
        <w:rPr>
          <w:b/>
          <w:sz w:val="24"/>
        </w:rPr>
        <w:t>Voltage</w:t>
      </w:r>
      <w:r>
        <w:rPr>
          <w:sz w:val="24"/>
        </w:rPr>
        <w:t>:</w:t>
      </w:r>
      <w:r>
        <w:rPr>
          <w:spacing w:val="-1"/>
          <w:sz w:val="24"/>
        </w:rPr>
        <w:t> </w:t>
      </w:r>
      <w:r>
        <w:rPr>
          <w:sz w:val="24"/>
        </w:rPr>
        <w:t>The</w:t>
      </w:r>
      <w:r>
        <w:rPr>
          <w:spacing w:val="-2"/>
          <w:sz w:val="24"/>
        </w:rPr>
        <w:t> </w:t>
      </w:r>
      <w:r>
        <w:rPr>
          <w:sz w:val="24"/>
        </w:rPr>
        <w:t>rated line</w:t>
      </w:r>
      <w:r>
        <w:rPr>
          <w:spacing w:val="-1"/>
          <w:sz w:val="24"/>
        </w:rPr>
        <w:t> </w:t>
      </w:r>
      <w:r>
        <w:rPr>
          <w:sz w:val="24"/>
        </w:rPr>
        <w:t>voltage</w:t>
      </w:r>
      <w:r>
        <w:rPr>
          <w:spacing w:val="-2"/>
          <w:sz w:val="24"/>
        </w:rPr>
        <w:t> </w:t>
      </w:r>
      <w:r>
        <w:rPr>
          <w:sz w:val="24"/>
        </w:rPr>
        <w:t>for which</w:t>
      </w:r>
      <w:r>
        <w:rPr>
          <w:spacing w:val="-1"/>
          <w:sz w:val="24"/>
        </w:rPr>
        <w:t> </w:t>
      </w:r>
      <w:r>
        <w:rPr>
          <w:sz w:val="24"/>
        </w:rPr>
        <w:t>the</w:t>
      </w:r>
      <w:r>
        <w:rPr>
          <w:spacing w:val="-1"/>
          <w:sz w:val="24"/>
        </w:rPr>
        <w:t> </w:t>
      </w:r>
      <w:r>
        <w:rPr>
          <w:sz w:val="24"/>
        </w:rPr>
        <w:t>aerial</w:t>
      </w:r>
      <w:r>
        <w:rPr>
          <w:spacing w:val="-1"/>
          <w:sz w:val="24"/>
        </w:rPr>
        <w:t> </w:t>
      </w:r>
      <w:r>
        <w:rPr>
          <w:sz w:val="24"/>
        </w:rPr>
        <w:t>device</w:t>
      </w:r>
      <w:r>
        <w:rPr>
          <w:spacing w:val="1"/>
          <w:sz w:val="24"/>
        </w:rPr>
        <w:t> </w:t>
      </w:r>
      <w:r>
        <w:rPr>
          <w:sz w:val="24"/>
        </w:rPr>
        <w:t>has</w:t>
      </w:r>
      <w:r>
        <w:rPr>
          <w:spacing w:val="-1"/>
          <w:sz w:val="24"/>
        </w:rPr>
        <w:t> </w:t>
      </w:r>
      <w:r>
        <w:rPr>
          <w:sz w:val="24"/>
        </w:rPr>
        <w:t>been</w:t>
      </w:r>
      <w:r>
        <w:rPr>
          <w:spacing w:val="-1"/>
          <w:sz w:val="24"/>
        </w:rPr>
        <w:t> </w:t>
      </w:r>
      <w:r>
        <w:rPr>
          <w:sz w:val="24"/>
        </w:rPr>
        <w:t>actually </w:t>
      </w:r>
      <w:r>
        <w:rPr>
          <w:spacing w:val="-2"/>
          <w:sz w:val="24"/>
        </w:rPr>
        <w:t>tested.</w:t>
      </w:r>
    </w:p>
    <w:p>
      <w:pPr>
        <w:pStyle w:val="BodyText"/>
      </w:pPr>
    </w:p>
    <w:p>
      <w:pPr>
        <w:pStyle w:val="Heading5"/>
        <w:numPr>
          <w:ilvl w:val="0"/>
          <w:numId w:val="4"/>
        </w:numPr>
        <w:tabs>
          <w:tab w:pos="815" w:val="left" w:leader="none"/>
        </w:tabs>
        <w:spacing w:line="240" w:lineRule="auto" w:before="0" w:after="0"/>
        <w:ind w:left="815" w:right="0" w:hanging="240"/>
        <w:jc w:val="both"/>
        <w:rPr>
          <w:color w:val="211E1F"/>
        </w:rPr>
      </w:pPr>
      <w:bookmarkStart w:name="_TOC_250056" w:id="6"/>
      <w:r>
        <w:rPr>
          <w:color w:val="211E1F"/>
        </w:rPr>
        <w:t>Design</w:t>
      </w:r>
      <w:r>
        <w:rPr>
          <w:color w:val="211E1F"/>
          <w:spacing w:val="-1"/>
        </w:rPr>
        <w:t> </w:t>
      </w:r>
      <w:bookmarkEnd w:id="6"/>
      <w:r>
        <w:rPr>
          <w:color w:val="211E1F"/>
          <w:spacing w:val="-2"/>
        </w:rPr>
        <w:t>Requirements</w:t>
      </w:r>
    </w:p>
    <w:p>
      <w:pPr>
        <w:pStyle w:val="ListParagraph"/>
        <w:numPr>
          <w:ilvl w:val="1"/>
          <w:numId w:val="4"/>
        </w:numPr>
        <w:tabs>
          <w:tab w:pos="958" w:val="left" w:leader="none"/>
        </w:tabs>
        <w:spacing w:line="240" w:lineRule="auto" w:before="240" w:after="0"/>
        <w:ind w:left="575" w:right="356" w:firstLine="0"/>
        <w:jc w:val="both"/>
        <w:rPr>
          <w:b/>
          <w:color w:val="211E1F"/>
          <w:sz w:val="24"/>
        </w:rPr>
      </w:pPr>
      <w:r>
        <w:rPr>
          <w:b/>
          <w:color w:val="211E1F"/>
          <w:sz w:val="24"/>
        </w:rPr>
        <w:t>Basic Principles</w:t>
      </w:r>
      <w:r>
        <w:rPr>
          <w:color w:val="211E1F"/>
          <w:sz w:val="24"/>
        </w:rPr>
        <w:t>. The design and manufacture of the aerial device shall comply with the principles outlined</w:t>
      </w:r>
      <w:r>
        <w:rPr>
          <w:color w:val="211E1F"/>
          <w:spacing w:val="-6"/>
          <w:sz w:val="24"/>
        </w:rPr>
        <w:t> </w:t>
      </w:r>
      <w:r>
        <w:rPr>
          <w:color w:val="211E1F"/>
          <w:sz w:val="24"/>
        </w:rPr>
        <w:t>in</w:t>
      </w:r>
      <w:r>
        <w:rPr>
          <w:color w:val="211E1F"/>
          <w:spacing w:val="-5"/>
          <w:sz w:val="24"/>
        </w:rPr>
        <w:t> </w:t>
      </w:r>
      <w:r>
        <w:rPr>
          <w:color w:val="211E1F"/>
          <w:sz w:val="24"/>
        </w:rPr>
        <w:t>this</w:t>
      </w:r>
      <w:r>
        <w:rPr>
          <w:color w:val="211E1F"/>
          <w:spacing w:val="-6"/>
          <w:sz w:val="24"/>
        </w:rPr>
        <w:t> </w:t>
      </w:r>
      <w:r>
        <w:rPr>
          <w:color w:val="211E1F"/>
          <w:sz w:val="24"/>
        </w:rPr>
        <w:t>standard.</w:t>
      </w:r>
      <w:r>
        <w:rPr>
          <w:color w:val="211E1F"/>
          <w:spacing w:val="-7"/>
          <w:sz w:val="24"/>
        </w:rPr>
        <w:t> </w:t>
      </w:r>
      <w:r>
        <w:rPr>
          <w:color w:val="211E1F"/>
          <w:sz w:val="24"/>
        </w:rPr>
        <w:t>Sound</w:t>
      </w:r>
      <w:r>
        <w:rPr>
          <w:color w:val="211E1F"/>
          <w:spacing w:val="-6"/>
          <w:sz w:val="24"/>
        </w:rPr>
        <w:t> </w:t>
      </w:r>
      <w:r>
        <w:rPr>
          <w:color w:val="211E1F"/>
          <w:sz w:val="24"/>
        </w:rPr>
        <w:t>engineering</w:t>
      </w:r>
      <w:r>
        <w:rPr>
          <w:color w:val="211E1F"/>
          <w:spacing w:val="-6"/>
          <w:sz w:val="24"/>
        </w:rPr>
        <w:t> </w:t>
      </w:r>
      <w:r>
        <w:rPr>
          <w:color w:val="211E1F"/>
          <w:sz w:val="24"/>
        </w:rPr>
        <w:t>principles</w:t>
      </w:r>
      <w:r>
        <w:rPr>
          <w:color w:val="211E1F"/>
          <w:spacing w:val="-6"/>
          <w:sz w:val="24"/>
        </w:rPr>
        <w:t> </w:t>
      </w:r>
      <w:r>
        <w:rPr>
          <w:color w:val="211E1F"/>
          <w:sz w:val="24"/>
        </w:rPr>
        <w:t>and</w:t>
      </w:r>
      <w:r>
        <w:rPr>
          <w:color w:val="211E1F"/>
          <w:spacing w:val="-6"/>
          <w:sz w:val="24"/>
        </w:rPr>
        <w:t> </w:t>
      </w:r>
      <w:r>
        <w:rPr>
          <w:color w:val="211E1F"/>
          <w:sz w:val="24"/>
        </w:rPr>
        <w:t>reasonable</w:t>
      </w:r>
      <w:r>
        <w:rPr>
          <w:color w:val="211E1F"/>
          <w:spacing w:val="-3"/>
          <w:sz w:val="24"/>
        </w:rPr>
        <w:t> </w:t>
      </w:r>
      <w:r>
        <w:rPr>
          <w:color w:val="211E1F"/>
          <w:sz w:val="24"/>
        </w:rPr>
        <w:t>assumptions</w:t>
      </w:r>
      <w:r>
        <w:rPr>
          <w:color w:val="211E1F"/>
          <w:spacing w:val="-6"/>
          <w:sz w:val="24"/>
        </w:rPr>
        <w:t> </w:t>
      </w:r>
      <w:r>
        <w:rPr>
          <w:color w:val="211E1F"/>
          <w:sz w:val="24"/>
        </w:rPr>
        <w:t>consistent</w:t>
      </w:r>
      <w:r>
        <w:rPr>
          <w:color w:val="211E1F"/>
          <w:spacing w:val="-6"/>
          <w:sz w:val="24"/>
        </w:rPr>
        <w:t> </w:t>
      </w:r>
      <w:r>
        <w:rPr>
          <w:color w:val="211E1F"/>
          <w:sz w:val="24"/>
        </w:rPr>
        <w:t>with</w:t>
      </w:r>
      <w:r>
        <w:rPr>
          <w:color w:val="211E1F"/>
          <w:spacing w:val="-5"/>
          <w:sz w:val="24"/>
        </w:rPr>
        <w:t> </w:t>
      </w:r>
      <w:r>
        <w:rPr>
          <w:color w:val="211E1F"/>
          <w:sz w:val="24"/>
        </w:rPr>
        <w:t>all</w:t>
      </w:r>
      <w:r>
        <w:rPr>
          <w:color w:val="211E1F"/>
          <w:spacing w:val="-5"/>
          <w:sz w:val="24"/>
        </w:rPr>
        <w:t> </w:t>
      </w:r>
      <w:r>
        <w:rPr>
          <w:color w:val="211E1F"/>
          <w:sz w:val="24"/>
        </w:rPr>
        <w:t>data regarding intended use and anticipated environment shall be applied in the design of aerial devices, with</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jc w:val="both"/>
      </w:pPr>
      <w:r>
        <w:rPr>
          <w:color w:val="211E1F"/>
        </w:rPr>
        <w:t>due</w:t>
      </w:r>
      <w:r>
        <w:rPr>
          <w:color w:val="211E1F"/>
          <w:spacing w:val="-2"/>
        </w:rPr>
        <w:t> </w:t>
      </w:r>
      <w:r>
        <w:rPr>
          <w:color w:val="211E1F"/>
        </w:rPr>
        <w:t>respect</w:t>
      </w:r>
      <w:r>
        <w:rPr>
          <w:color w:val="211E1F"/>
          <w:spacing w:val="-1"/>
        </w:rPr>
        <w:t> </w:t>
      </w:r>
      <w:r>
        <w:rPr>
          <w:color w:val="211E1F"/>
        </w:rPr>
        <w:t>to</w:t>
      </w:r>
      <w:r>
        <w:rPr>
          <w:color w:val="211E1F"/>
          <w:spacing w:val="-1"/>
        </w:rPr>
        <w:t> </w:t>
      </w:r>
      <w:r>
        <w:rPr>
          <w:color w:val="211E1F"/>
        </w:rPr>
        <w:t>the</w:t>
      </w:r>
      <w:r>
        <w:rPr>
          <w:color w:val="211E1F"/>
          <w:spacing w:val="-1"/>
        </w:rPr>
        <w:t> </w:t>
      </w:r>
      <w:r>
        <w:rPr>
          <w:color w:val="211E1F"/>
        </w:rPr>
        <w:t>fact</w:t>
      </w:r>
      <w:r>
        <w:rPr>
          <w:color w:val="211E1F"/>
          <w:spacing w:val="-1"/>
        </w:rPr>
        <w:t> </w:t>
      </w:r>
      <w:r>
        <w:rPr>
          <w:color w:val="211E1F"/>
        </w:rPr>
        <w:t>that</w:t>
      </w:r>
      <w:r>
        <w:rPr>
          <w:color w:val="211E1F"/>
          <w:spacing w:val="-1"/>
        </w:rPr>
        <w:t> </w:t>
      </w:r>
      <w:r>
        <w:rPr>
          <w:color w:val="211E1F"/>
        </w:rPr>
        <w:t>the</w:t>
      </w:r>
      <w:r>
        <w:rPr>
          <w:color w:val="211E1F"/>
          <w:spacing w:val="-2"/>
        </w:rPr>
        <w:t> </w:t>
      </w:r>
      <w:r>
        <w:rPr>
          <w:color w:val="211E1F"/>
        </w:rPr>
        <w:t>units</w:t>
      </w:r>
      <w:r>
        <w:rPr>
          <w:color w:val="211E1F"/>
          <w:spacing w:val="-1"/>
        </w:rPr>
        <w:t> </w:t>
      </w:r>
      <w:r>
        <w:rPr>
          <w:color w:val="211E1F"/>
        </w:rPr>
        <w:t>carry</w:t>
      </w:r>
      <w:r>
        <w:rPr>
          <w:color w:val="211E1F"/>
          <w:spacing w:val="-1"/>
        </w:rPr>
        <w:t> </w:t>
      </w:r>
      <w:r>
        <w:rPr>
          <w:color w:val="211E1F"/>
          <w:spacing w:val="-2"/>
        </w:rPr>
        <w:t>personnel.</w:t>
      </w:r>
    </w:p>
    <w:p>
      <w:pPr>
        <w:pStyle w:val="BodyText"/>
      </w:pPr>
    </w:p>
    <w:p>
      <w:pPr>
        <w:pStyle w:val="ListParagraph"/>
        <w:numPr>
          <w:ilvl w:val="1"/>
          <w:numId w:val="4"/>
        </w:numPr>
        <w:tabs>
          <w:tab w:pos="937" w:val="left" w:leader="none"/>
        </w:tabs>
        <w:spacing w:line="240" w:lineRule="auto" w:before="0" w:after="0"/>
        <w:ind w:left="575" w:right="357" w:firstLine="0"/>
        <w:jc w:val="both"/>
        <w:rPr>
          <w:b/>
          <w:color w:val="211E1F"/>
          <w:sz w:val="24"/>
        </w:rPr>
      </w:pPr>
      <w:r>
        <w:rPr>
          <w:b/>
          <w:color w:val="211E1F"/>
          <w:sz w:val="24"/>
        </w:rPr>
        <w:t>Structural Analysis.</w:t>
      </w:r>
      <w:r>
        <w:rPr>
          <w:b/>
          <w:color w:val="211E1F"/>
          <w:spacing w:val="-1"/>
          <w:sz w:val="24"/>
        </w:rPr>
        <w:t> </w:t>
      </w:r>
      <w:r>
        <w:rPr>
          <w:color w:val="211E1F"/>
          <w:sz w:val="24"/>
        </w:rPr>
        <w:t>Structural</w:t>
      </w:r>
      <w:r>
        <w:rPr>
          <w:color w:val="211E1F"/>
          <w:spacing w:val="-1"/>
          <w:sz w:val="24"/>
        </w:rPr>
        <w:t> </w:t>
      </w:r>
      <w:r>
        <w:rPr>
          <w:color w:val="211E1F"/>
          <w:sz w:val="24"/>
        </w:rPr>
        <w:t>elements</w:t>
      </w:r>
      <w:r>
        <w:rPr>
          <w:color w:val="211E1F"/>
          <w:spacing w:val="-1"/>
          <w:sz w:val="24"/>
        </w:rPr>
        <w:t> </w:t>
      </w:r>
      <w:r>
        <w:rPr>
          <w:color w:val="211E1F"/>
          <w:sz w:val="24"/>
        </w:rPr>
        <w:t>of</w:t>
      </w:r>
      <w:r>
        <w:rPr>
          <w:color w:val="211E1F"/>
          <w:spacing w:val="-2"/>
          <w:sz w:val="24"/>
        </w:rPr>
        <w:t> </w:t>
      </w:r>
      <w:r>
        <w:rPr>
          <w:color w:val="211E1F"/>
          <w:sz w:val="24"/>
        </w:rPr>
        <w:t>the</w:t>
      </w:r>
      <w:r>
        <w:rPr>
          <w:color w:val="211E1F"/>
          <w:spacing w:val="-2"/>
          <w:sz w:val="24"/>
        </w:rPr>
        <w:t> </w:t>
      </w:r>
      <w:r>
        <w:rPr>
          <w:color w:val="211E1F"/>
          <w:sz w:val="24"/>
        </w:rPr>
        <w:t>aerial</w:t>
      </w:r>
      <w:r>
        <w:rPr>
          <w:color w:val="211E1F"/>
          <w:spacing w:val="-1"/>
          <w:sz w:val="24"/>
        </w:rPr>
        <w:t> </w:t>
      </w:r>
      <w:r>
        <w:rPr>
          <w:color w:val="211E1F"/>
          <w:sz w:val="24"/>
        </w:rPr>
        <w:t>device which</w:t>
      </w:r>
      <w:r>
        <w:rPr>
          <w:color w:val="211E1F"/>
          <w:spacing w:val="-1"/>
          <w:sz w:val="24"/>
        </w:rPr>
        <w:t> </w:t>
      </w:r>
      <w:r>
        <w:rPr>
          <w:color w:val="211E1F"/>
          <w:sz w:val="24"/>
        </w:rPr>
        <w:t>support</w:t>
      </w:r>
      <w:r>
        <w:rPr>
          <w:color w:val="211E1F"/>
          <w:spacing w:val="-2"/>
          <w:sz w:val="24"/>
        </w:rPr>
        <w:t> </w:t>
      </w:r>
      <w:r>
        <w:rPr>
          <w:color w:val="211E1F"/>
          <w:sz w:val="24"/>
        </w:rPr>
        <w:t>the</w:t>
      </w:r>
      <w:r>
        <w:rPr>
          <w:color w:val="211E1F"/>
          <w:spacing w:val="-2"/>
          <w:sz w:val="24"/>
        </w:rPr>
        <w:t> </w:t>
      </w:r>
      <w:r>
        <w:rPr>
          <w:color w:val="211E1F"/>
          <w:sz w:val="24"/>
        </w:rPr>
        <w:t>platform,</w:t>
      </w:r>
      <w:r>
        <w:rPr>
          <w:color w:val="211E1F"/>
          <w:spacing w:val="-2"/>
          <w:sz w:val="24"/>
        </w:rPr>
        <w:t> </w:t>
      </w:r>
      <w:r>
        <w:rPr>
          <w:color w:val="211E1F"/>
          <w:sz w:val="24"/>
        </w:rPr>
        <w:t>the</w:t>
      </w:r>
      <w:r>
        <w:rPr>
          <w:color w:val="211E1F"/>
          <w:spacing w:val="-2"/>
          <w:sz w:val="24"/>
        </w:rPr>
        <w:t> </w:t>
      </w:r>
      <w:r>
        <w:rPr>
          <w:color w:val="211E1F"/>
          <w:sz w:val="24"/>
        </w:rPr>
        <w:t>platform itself, and material carrying attachments, if so equipped, shall have a design stress as stated herein. The calculated design stress shall be based on the combined rated load capacity and weight of the support </w:t>
      </w:r>
      <w:r>
        <w:rPr>
          <w:color w:val="211E1F"/>
          <w:spacing w:val="-2"/>
          <w:sz w:val="24"/>
        </w:rPr>
        <w:t>structure.</w:t>
      </w:r>
    </w:p>
    <w:p>
      <w:pPr>
        <w:pStyle w:val="BodyText"/>
      </w:pPr>
    </w:p>
    <w:p>
      <w:pPr>
        <w:pStyle w:val="BodyText"/>
        <w:ind w:left="575" w:right="463"/>
        <w:jc w:val="both"/>
      </w:pPr>
      <w:r>
        <w:rPr>
          <w:color w:val="211E1F"/>
        </w:rPr>
        <w:t>For ductile material(s), the design stress shall not be more than 50% of minimum yield strength of the material or more than 50% of the elastic column strength of the material for members in compression.</w:t>
      </w:r>
    </w:p>
    <w:p>
      <w:pPr>
        <w:pStyle w:val="BodyText"/>
        <w:spacing w:before="1"/>
      </w:pPr>
    </w:p>
    <w:p>
      <w:pPr>
        <w:pStyle w:val="BodyText"/>
        <w:ind w:left="575" w:right="460"/>
        <w:jc w:val="both"/>
      </w:pPr>
      <w:r>
        <w:rPr>
          <w:color w:val="211E1F"/>
        </w:rPr>
        <w:t>For</w:t>
      </w:r>
      <w:r>
        <w:rPr>
          <w:color w:val="211E1F"/>
          <w:spacing w:val="-2"/>
        </w:rPr>
        <w:t> </w:t>
      </w:r>
      <w:r>
        <w:rPr>
          <w:color w:val="211E1F"/>
        </w:rPr>
        <w:t>non-ductile</w:t>
      </w:r>
      <w:r>
        <w:rPr>
          <w:color w:val="211E1F"/>
          <w:spacing w:val="-2"/>
        </w:rPr>
        <w:t> </w:t>
      </w:r>
      <w:r>
        <w:rPr>
          <w:color w:val="211E1F"/>
        </w:rPr>
        <w:t>material(s)</w:t>
      </w:r>
      <w:r>
        <w:rPr>
          <w:color w:val="211E1F"/>
          <w:spacing w:val="-2"/>
        </w:rPr>
        <w:t> </w:t>
      </w:r>
      <w:r>
        <w:rPr>
          <w:color w:val="211E1F"/>
        </w:rPr>
        <w:t>and fiberglass</w:t>
      </w:r>
      <w:r>
        <w:rPr>
          <w:color w:val="211E1F"/>
          <w:spacing w:val="-1"/>
        </w:rPr>
        <w:t> </w:t>
      </w:r>
      <w:r>
        <w:rPr>
          <w:color w:val="211E1F"/>
        </w:rPr>
        <w:t>reinforced</w:t>
      </w:r>
      <w:r>
        <w:rPr>
          <w:color w:val="211E1F"/>
          <w:spacing w:val="-1"/>
        </w:rPr>
        <w:t> </w:t>
      </w:r>
      <w:r>
        <w:rPr>
          <w:color w:val="211E1F"/>
        </w:rPr>
        <w:t>plastic,</w:t>
      </w:r>
      <w:r>
        <w:rPr>
          <w:color w:val="211E1F"/>
          <w:spacing w:val="-2"/>
        </w:rPr>
        <w:t> </w:t>
      </w:r>
      <w:r>
        <w:rPr>
          <w:color w:val="211E1F"/>
        </w:rPr>
        <w:t>the</w:t>
      </w:r>
      <w:r>
        <w:rPr>
          <w:color w:val="211E1F"/>
          <w:spacing w:val="-2"/>
        </w:rPr>
        <w:t> </w:t>
      </w:r>
      <w:r>
        <w:rPr>
          <w:color w:val="211E1F"/>
        </w:rPr>
        <w:t>design</w:t>
      </w:r>
      <w:r>
        <w:rPr>
          <w:color w:val="211E1F"/>
          <w:spacing w:val="-1"/>
        </w:rPr>
        <w:t> </w:t>
      </w:r>
      <w:r>
        <w:rPr>
          <w:color w:val="211E1F"/>
        </w:rPr>
        <w:t>stress</w:t>
      </w:r>
      <w:r>
        <w:rPr>
          <w:color w:val="211E1F"/>
          <w:spacing w:val="-1"/>
        </w:rPr>
        <w:t> </w:t>
      </w:r>
      <w:r>
        <w:rPr>
          <w:color w:val="211E1F"/>
        </w:rPr>
        <w:t>shall</w:t>
      </w:r>
      <w:r>
        <w:rPr>
          <w:color w:val="211E1F"/>
          <w:spacing w:val="-1"/>
        </w:rPr>
        <w:t> </w:t>
      </w:r>
      <w:r>
        <w:rPr>
          <w:color w:val="211E1F"/>
        </w:rPr>
        <w:t>not</w:t>
      </w:r>
      <w:r>
        <w:rPr>
          <w:color w:val="211E1F"/>
          <w:spacing w:val="-3"/>
        </w:rPr>
        <w:t> </w:t>
      </w:r>
      <w:r>
        <w:rPr>
          <w:color w:val="211E1F"/>
        </w:rPr>
        <w:t>be</w:t>
      </w:r>
      <w:r>
        <w:rPr>
          <w:color w:val="211E1F"/>
          <w:spacing w:val="-2"/>
        </w:rPr>
        <w:t> </w:t>
      </w:r>
      <w:r>
        <w:rPr>
          <w:color w:val="211E1F"/>
        </w:rPr>
        <w:t>more</w:t>
      </w:r>
      <w:r>
        <w:rPr>
          <w:color w:val="211E1F"/>
          <w:spacing w:val="-3"/>
        </w:rPr>
        <w:t> </w:t>
      </w:r>
      <w:r>
        <w:rPr>
          <w:color w:val="211E1F"/>
        </w:rPr>
        <w:t>than</w:t>
      </w:r>
      <w:r>
        <w:rPr>
          <w:color w:val="211E1F"/>
          <w:spacing w:val="-3"/>
        </w:rPr>
        <w:t> </w:t>
      </w:r>
      <w:r>
        <w:rPr>
          <w:color w:val="211E1F"/>
        </w:rPr>
        <w:t>20% of the minimum ultimate strength of the material.</w:t>
      </w:r>
    </w:p>
    <w:p>
      <w:pPr>
        <w:pStyle w:val="BodyText"/>
      </w:pPr>
    </w:p>
    <w:p>
      <w:pPr>
        <w:pStyle w:val="BodyText"/>
        <w:ind w:left="575" w:right="460"/>
        <w:jc w:val="both"/>
      </w:pPr>
      <w:r>
        <w:rPr>
          <w:color w:val="211E1F"/>
        </w:rPr>
        <w:t>For chains, wire</w:t>
      </w:r>
      <w:r>
        <w:rPr>
          <w:color w:val="211E1F"/>
          <w:spacing w:val="-1"/>
        </w:rPr>
        <w:t> </w:t>
      </w:r>
      <w:r>
        <w:rPr>
          <w:color w:val="211E1F"/>
        </w:rPr>
        <w:t>rope assemblies, and components rated according to ultimate strengths, the design loads shall not be more than 20% of the ultimate strength.</w:t>
      </w:r>
    </w:p>
    <w:p>
      <w:pPr>
        <w:pStyle w:val="BodyText"/>
      </w:pPr>
    </w:p>
    <w:p>
      <w:pPr>
        <w:pStyle w:val="BodyText"/>
        <w:ind w:left="575" w:right="530"/>
        <w:jc w:val="both"/>
      </w:pPr>
      <w:r>
        <w:rPr>
          <w:color w:val="211E1F"/>
        </w:rPr>
        <w:t>Some components that have been qualified by test and or acceptable design criteria shall be considered as providing equivalent levels of safety in accordance with this section. Examples include gears, gear boxes, threaded fasteners, and bearings. For these components, the original manufacturer’s ratings shall not be exceeded.</w:t>
      </w:r>
    </w:p>
    <w:p>
      <w:pPr>
        <w:pStyle w:val="BodyText"/>
        <w:spacing w:before="1"/>
      </w:pPr>
    </w:p>
    <w:p>
      <w:pPr>
        <w:pStyle w:val="BodyText"/>
        <w:spacing w:line="276" w:lineRule="exact"/>
        <w:ind w:left="575"/>
      </w:pPr>
      <w:r>
        <w:rPr/>
        <w:t>The</w:t>
      </w:r>
      <w:r>
        <w:rPr>
          <w:spacing w:val="-3"/>
        </w:rPr>
        <w:t> </w:t>
      </w:r>
      <w:r>
        <w:rPr/>
        <w:t>analysis shall consider the</w:t>
      </w:r>
      <w:r>
        <w:rPr>
          <w:spacing w:val="-3"/>
        </w:rPr>
        <w:t> </w:t>
      </w:r>
      <w:r>
        <w:rPr/>
        <w:t>effects of the </w:t>
      </w:r>
      <w:r>
        <w:rPr>
          <w:spacing w:val="-2"/>
        </w:rPr>
        <w:t>following:</w:t>
      </w:r>
    </w:p>
    <w:p>
      <w:pPr>
        <w:pStyle w:val="ListParagraph"/>
        <w:numPr>
          <w:ilvl w:val="0"/>
          <w:numId w:val="8"/>
        </w:numPr>
        <w:tabs>
          <w:tab w:pos="1296" w:val="left" w:leader="none"/>
        </w:tabs>
        <w:spacing w:line="293" w:lineRule="exact" w:before="0" w:after="0"/>
        <w:ind w:left="1296" w:right="0" w:hanging="360"/>
        <w:jc w:val="left"/>
        <w:rPr>
          <w:sz w:val="24"/>
        </w:rPr>
      </w:pPr>
      <w:r>
        <w:rPr>
          <w:sz w:val="24"/>
        </w:rPr>
        <w:t>Stress</w:t>
      </w:r>
      <w:r>
        <w:rPr>
          <w:spacing w:val="-2"/>
          <w:sz w:val="24"/>
        </w:rPr>
        <w:t> concentrations</w:t>
      </w:r>
    </w:p>
    <w:p>
      <w:pPr>
        <w:pStyle w:val="ListParagraph"/>
        <w:numPr>
          <w:ilvl w:val="0"/>
          <w:numId w:val="8"/>
        </w:numPr>
        <w:tabs>
          <w:tab w:pos="1296" w:val="left" w:leader="none"/>
        </w:tabs>
        <w:spacing w:line="293" w:lineRule="exact" w:before="0" w:after="0"/>
        <w:ind w:left="1296" w:right="0" w:hanging="360"/>
        <w:jc w:val="left"/>
        <w:rPr>
          <w:sz w:val="24"/>
        </w:rPr>
      </w:pPr>
      <w:r>
        <w:rPr>
          <w:sz w:val="24"/>
        </w:rPr>
        <w:t>Dynamic</w:t>
      </w:r>
      <w:r>
        <w:rPr>
          <w:spacing w:val="-5"/>
          <w:sz w:val="24"/>
        </w:rPr>
        <w:t> </w:t>
      </w:r>
      <w:r>
        <w:rPr>
          <w:spacing w:val="-2"/>
          <w:sz w:val="24"/>
        </w:rPr>
        <w:t>loadings</w:t>
      </w:r>
    </w:p>
    <w:p>
      <w:pPr>
        <w:pStyle w:val="ListParagraph"/>
        <w:numPr>
          <w:ilvl w:val="0"/>
          <w:numId w:val="8"/>
        </w:numPr>
        <w:tabs>
          <w:tab w:pos="1296" w:val="left" w:leader="none"/>
        </w:tabs>
        <w:spacing w:line="293" w:lineRule="exact" w:before="0" w:after="0"/>
        <w:ind w:left="1296" w:right="0" w:hanging="360"/>
        <w:jc w:val="left"/>
        <w:rPr>
          <w:sz w:val="24"/>
        </w:rPr>
      </w:pPr>
      <w:r>
        <w:rPr>
          <w:sz w:val="24"/>
        </w:rPr>
        <w:t>Operation</w:t>
      </w:r>
      <w:r>
        <w:rPr>
          <w:spacing w:val="-4"/>
          <w:sz w:val="24"/>
        </w:rPr>
        <w:t> </w:t>
      </w:r>
      <w:r>
        <w:rPr>
          <w:sz w:val="24"/>
        </w:rPr>
        <w:t>on</w:t>
      </w:r>
      <w:r>
        <w:rPr>
          <w:spacing w:val="-1"/>
          <w:sz w:val="24"/>
        </w:rPr>
        <w:t> </w:t>
      </w:r>
      <w:r>
        <w:rPr>
          <w:sz w:val="24"/>
        </w:rPr>
        <w:t>a</w:t>
      </w:r>
      <w:r>
        <w:rPr>
          <w:spacing w:val="-2"/>
          <w:sz w:val="24"/>
        </w:rPr>
        <w:t> </w:t>
      </w:r>
      <w:r>
        <w:rPr>
          <w:sz w:val="24"/>
        </w:rPr>
        <w:t>minimum</w:t>
      </w:r>
      <w:r>
        <w:rPr>
          <w:spacing w:val="-1"/>
          <w:sz w:val="24"/>
        </w:rPr>
        <w:t> </w:t>
      </w:r>
      <w:r>
        <w:rPr>
          <w:sz w:val="24"/>
        </w:rPr>
        <w:t>of 5degrees</w:t>
      </w:r>
      <w:r>
        <w:rPr>
          <w:spacing w:val="-1"/>
          <w:sz w:val="24"/>
        </w:rPr>
        <w:t> </w:t>
      </w:r>
      <w:r>
        <w:rPr>
          <w:sz w:val="24"/>
        </w:rPr>
        <w:t>slope</w:t>
      </w:r>
      <w:r>
        <w:rPr>
          <w:spacing w:val="-3"/>
          <w:sz w:val="24"/>
        </w:rPr>
        <w:t> </w:t>
      </w:r>
      <w:r>
        <w:rPr>
          <w:sz w:val="24"/>
        </w:rPr>
        <w:t>but</w:t>
      </w:r>
      <w:r>
        <w:rPr>
          <w:spacing w:val="-1"/>
          <w:sz w:val="24"/>
        </w:rPr>
        <w:t> </w:t>
      </w:r>
      <w:r>
        <w:rPr>
          <w:sz w:val="24"/>
        </w:rPr>
        <w:t>up</w:t>
      </w:r>
      <w:r>
        <w:rPr>
          <w:spacing w:val="1"/>
          <w:sz w:val="24"/>
        </w:rPr>
        <w:t> </w:t>
      </w:r>
      <w:r>
        <w:rPr>
          <w:sz w:val="24"/>
        </w:rPr>
        <w:t>to</w:t>
      </w:r>
      <w:r>
        <w:rPr>
          <w:spacing w:val="-1"/>
          <w:sz w:val="24"/>
        </w:rPr>
        <w:t> </w:t>
      </w:r>
      <w:r>
        <w:rPr>
          <w:sz w:val="24"/>
        </w:rPr>
        <w:t>the</w:t>
      </w:r>
      <w:r>
        <w:rPr>
          <w:spacing w:val="-2"/>
          <w:sz w:val="24"/>
        </w:rPr>
        <w:t> </w:t>
      </w:r>
      <w:r>
        <w:rPr>
          <w:sz w:val="24"/>
        </w:rPr>
        <w:t>manufacturer’s</w:t>
      </w:r>
      <w:r>
        <w:rPr>
          <w:spacing w:val="1"/>
          <w:sz w:val="24"/>
        </w:rPr>
        <w:t> </w:t>
      </w:r>
      <w:r>
        <w:rPr>
          <w:sz w:val="24"/>
        </w:rPr>
        <w:t>allowable</w:t>
      </w:r>
      <w:r>
        <w:rPr>
          <w:spacing w:val="-1"/>
          <w:sz w:val="24"/>
        </w:rPr>
        <w:t> </w:t>
      </w:r>
      <w:r>
        <w:rPr>
          <w:spacing w:val="-2"/>
          <w:sz w:val="24"/>
        </w:rPr>
        <w:t>slope(s).</w:t>
      </w:r>
    </w:p>
    <w:p>
      <w:pPr>
        <w:pStyle w:val="ListParagraph"/>
        <w:numPr>
          <w:ilvl w:val="0"/>
          <w:numId w:val="8"/>
        </w:numPr>
        <w:tabs>
          <w:tab w:pos="1296" w:val="left" w:leader="none"/>
        </w:tabs>
        <w:spacing w:line="293" w:lineRule="exact" w:before="0" w:after="0"/>
        <w:ind w:left="1296" w:right="0" w:hanging="360"/>
        <w:jc w:val="left"/>
        <w:rPr>
          <w:sz w:val="24"/>
        </w:rPr>
      </w:pPr>
      <w:r>
        <w:rPr>
          <w:sz w:val="24"/>
        </w:rPr>
        <w:t>Operation</w:t>
      </w:r>
      <w:r>
        <w:rPr>
          <w:spacing w:val="-2"/>
          <w:sz w:val="24"/>
        </w:rPr>
        <w:t> </w:t>
      </w:r>
      <w:r>
        <w:rPr>
          <w:sz w:val="24"/>
        </w:rPr>
        <w:t>of aerial device</w:t>
      </w:r>
      <w:r>
        <w:rPr>
          <w:spacing w:val="-1"/>
          <w:sz w:val="24"/>
        </w:rPr>
        <w:t> </w:t>
      </w:r>
      <w:r>
        <w:rPr>
          <w:sz w:val="24"/>
        </w:rPr>
        <w:t>at</w:t>
      </w:r>
      <w:r>
        <w:rPr>
          <w:spacing w:val="-2"/>
          <w:sz w:val="24"/>
        </w:rPr>
        <w:t> </w:t>
      </w:r>
      <w:r>
        <w:rPr>
          <w:sz w:val="24"/>
        </w:rPr>
        <w:t>maximum</w:t>
      </w:r>
      <w:r>
        <w:rPr>
          <w:spacing w:val="-1"/>
          <w:sz w:val="24"/>
        </w:rPr>
        <w:t> </w:t>
      </w:r>
      <w:r>
        <w:rPr>
          <w:sz w:val="24"/>
        </w:rPr>
        <w:t>slope</w:t>
      </w:r>
      <w:r>
        <w:rPr>
          <w:spacing w:val="-2"/>
          <w:sz w:val="24"/>
        </w:rPr>
        <w:t> </w:t>
      </w:r>
      <w:r>
        <w:rPr>
          <w:sz w:val="24"/>
        </w:rPr>
        <w:t>allowed</w:t>
      </w:r>
      <w:r>
        <w:rPr>
          <w:spacing w:val="-1"/>
          <w:sz w:val="24"/>
        </w:rPr>
        <w:t> </w:t>
      </w:r>
      <w:r>
        <w:rPr>
          <w:sz w:val="24"/>
        </w:rPr>
        <w:t>by</w:t>
      </w:r>
      <w:r>
        <w:rPr>
          <w:spacing w:val="-1"/>
          <w:sz w:val="24"/>
        </w:rPr>
        <w:t> </w:t>
      </w:r>
      <w:r>
        <w:rPr>
          <w:spacing w:val="-2"/>
          <w:sz w:val="24"/>
        </w:rPr>
        <w:t>manufacture</w:t>
      </w:r>
    </w:p>
    <w:p>
      <w:pPr>
        <w:pStyle w:val="ListParagraph"/>
        <w:numPr>
          <w:ilvl w:val="0"/>
          <w:numId w:val="8"/>
        </w:numPr>
        <w:tabs>
          <w:tab w:pos="1296" w:val="left" w:leader="none"/>
        </w:tabs>
        <w:spacing w:line="293" w:lineRule="exact" w:before="0" w:after="0"/>
        <w:ind w:left="1296" w:right="0" w:hanging="360"/>
        <w:jc w:val="left"/>
        <w:rPr>
          <w:sz w:val="24"/>
        </w:rPr>
      </w:pPr>
      <w:r>
        <w:rPr>
          <w:sz w:val="24"/>
        </w:rPr>
        <w:t>Ambient</w:t>
      </w:r>
      <w:r>
        <w:rPr>
          <w:spacing w:val="-3"/>
          <w:sz w:val="24"/>
        </w:rPr>
        <w:t> </w:t>
      </w:r>
      <w:r>
        <w:rPr>
          <w:sz w:val="24"/>
        </w:rPr>
        <w:t>temperatures</w:t>
      </w:r>
      <w:r>
        <w:rPr>
          <w:spacing w:val="-1"/>
          <w:sz w:val="24"/>
        </w:rPr>
        <w:t> </w:t>
      </w:r>
      <w:r>
        <w:rPr>
          <w:sz w:val="24"/>
        </w:rPr>
        <w:t>for</w:t>
      </w:r>
      <w:r>
        <w:rPr>
          <w:spacing w:val="-1"/>
          <w:sz w:val="24"/>
        </w:rPr>
        <w:t> </w:t>
      </w:r>
      <w:r>
        <w:rPr>
          <w:sz w:val="24"/>
        </w:rPr>
        <w:t>which</w:t>
      </w:r>
      <w:r>
        <w:rPr>
          <w:spacing w:val="-1"/>
          <w:sz w:val="24"/>
        </w:rPr>
        <w:t> </w:t>
      </w:r>
      <w:r>
        <w:rPr>
          <w:sz w:val="24"/>
        </w:rPr>
        <w:t>the</w:t>
      </w:r>
      <w:r>
        <w:rPr>
          <w:spacing w:val="-2"/>
          <w:sz w:val="24"/>
        </w:rPr>
        <w:t> </w:t>
      </w:r>
      <w:r>
        <w:rPr>
          <w:sz w:val="24"/>
        </w:rPr>
        <w:t>aerial</w:t>
      </w:r>
      <w:r>
        <w:rPr>
          <w:spacing w:val="-1"/>
          <w:sz w:val="24"/>
        </w:rPr>
        <w:t> </w:t>
      </w:r>
      <w:r>
        <w:rPr>
          <w:sz w:val="24"/>
        </w:rPr>
        <w:t>device has</w:t>
      </w:r>
      <w:r>
        <w:rPr>
          <w:spacing w:val="-1"/>
          <w:sz w:val="24"/>
        </w:rPr>
        <w:t> </w:t>
      </w:r>
      <w:r>
        <w:rPr>
          <w:sz w:val="24"/>
        </w:rPr>
        <w:t>been</w:t>
      </w:r>
      <w:r>
        <w:rPr>
          <w:spacing w:val="3"/>
          <w:sz w:val="24"/>
        </w:rPr>
        <w:t> </w:t>
      </w:r>
      <w:r>
        <w:rPr>
          <w:spacing w:val="-2"/>
          <w:sz w:val="24"/>
        </w:rPr>
        <w:t>designed.</w:t>
      </w:r>
    </w:p>
    <w:p>
      <w:pPr>
        <w:pStyle w:val="ListParagraph"/>
        <w:numPr>
          <w:ilvl w:val="0"/>
          <w:numId w:val="8"/>
        </w:numPr>
        <w:tabs>
          <w:tab w:pos="1296" w:val="left" w:leader="none"/>
        </w:tabs>
        <w:spacing w:line="293" w:lineRule="exact" w:before="1" w:after="0"/>
        <w:ind w:left="1296" w:right="0" w:hanging="360"/>
        <w:jc w:val="left"/>
        <w:rPr>
          <w:sz w:val="24"/>
        </w:rPr>
      </w:pPr>
      <w:r>
        <w:rPr>
          <w:sz w:val="24"/>
        </w:rPr>
        <w:t>Loads</w:t>
      </w:r>
      <w:r>
        <w:rPr>
          <w:spacing w:val="-1"/>
          <w:sz w:val="24"/>
        </w:rPr>
        <w:t> </w:t>
      </w:r>
      <w:r>
        <w:rPr>
          <w:sz w:val="24"/>
        </w:rPr>
        <w:t>produced</w:t>
      </w:r>
      <w:r>
        <w:rPr>
          <w:spacing w:val="-1"/>
          <w:sz w:val="24"/>
        </w:rPr>
        <w:t> </w:t>
      </w:r>
      <w:r>
        <w:rPr>
          <w:sz w:val="24"/>
        </w:rPr>
        <w:t>during</w:t>
      </w:r>
      <w:r>
        <w:rPr>
          <w:spacing w:val="-1"/>
          <w:sz w:val="24"/>
        </w:rPr>
        <w:t> </w:t>
      </w:r>
      <w:r>
        <w:rPr>
          <w:sz w:val="24"/>
        </w:rPr>
        <w:t>travel</w:t>
      </w:r>
      <w:r>
        <w:rPr>
          <w:spacing w:val="-1"/>
          <w:sz w:val="24"/>
        </w:rPr>
        <w:t> </w:t>
      </w:r>
      <w:r>
        <w:rPr>
          <w:sz w:val="24"/>
        </w:rPr>
        <w:t>and</w:t>
      </w:r>
      <w:r>
        <w:rPr>
          <w:spacing w:val="-1"/>
          <w:sz w:val="24"/>
        </w:rPr>
        <w:t> </w:t>
      </w:r>
      <w:r>
        <w:rPr>
          <w:sz w:val="24"/>
        </w:rPr>
        <w:t>mobile</w:t>
      </w:r>
      <w:r>
        <w:rPr>
          <w:spacing w:val="-1"/>
          <w:sz w:val="24"/>
        </w:rPr>
        <w:t> </w:t>
      </w:r>
      <w:r>
        <w:rPr>
          <w:spacing w:val="-2"/>
          <w:sz w:val="24"/>
        </w:rPr>
        <w:t>operations.</w:t>
      </w:r>
    </w:p>
    <w:p>
      <w:pPr>
        <w:pStyle w:val="ListParagraph"/>
        <w:numPr>
          <w:ilvl w:val="0"/>
          <w:numId w:val="8"/>
        </w:numPr>
        <w:tabs>
          <w:tab w:pos="1296" w:val="left" w:leader="none"/>
        </w:tabs>
        <w:spacing w:line="293" w:lineRule="exact" w:before="0" w:after="0"/>
        <w:ind w:left="1296" w:right="0" w:hanging="360"/>
        <w:jc w:val="left"/>
        <w:rPr>
          <w:sz w:val="24"/>
        </w:rPr>
      </w:pPr>
      <w:r>
        <w:rPr>
          <w:sz w:val="24"/>
        </w:rPr>
        <w:t>Loads</w:t>
      </w:r>
      <w:r>
        <w:rPr>
          <w:spacing w:val="-2"/>
          <w:sz w:val="24"/>
        </w:rPr>
        <w:t> </w:t>
      </w:r>
      <w:r>
        <w:rPr>
          <w:sz w:val="24"/>
        </w:rPr>
        <w:t>produced</w:t>
      </w:r>
      <w:r>
        <w:rPr>
          <w:spacing w:val="-2"/>
          <w:sz w:val="24"/>
        </w:rPr>
        <w:t> </w:t>
      </w:r>
      <w:r>
        <w:rPr>
          <w:sz w:val="24"/>
        </w:rPr>
        <w:t>from</w:t>
      </w:r>
      <w:r>
        <w:rPr>
          <w:spacing w:val="-1"/>
          <w:sz w:val="24"/>
        </w:rPr>
        <w:t> </w:t>
      </w:r>
      <w:r>
        <w:rPr>
          <w:spacing w:val="-2"/>
          <w:sz w:val="24"/>
        </w:rPr>
        <w:t>wind.</w:t>
      </w:r>
    </w:p>
    <w:p>
      <w:pPr>
        <w:pStyle w:val="ListParagraph"/>
        <w:numPr>
          <w:ilvl w:val="0"/>
          <w:numId w:val="8"/>
        </w:numPr>
        <w:tabs>
          <w:tab w:pos="1296" w:val="left" w:leader="none"/>
        </w:tabs>
        <w:spacing w:line="240" w:lineRule="auto" w:before="0" w:after="0"/>
        <w:ind w:left="1296" w:right="563" w:hanging="360"/>
        <w:jc w:val="left"/>
        <w:rPr>
          <w:sz w:val="24"/>
        </w:rPr>
      </w:pPr>
      <w:r>
        <w:rPr>
          <w:sz w:val="24"/>
        </w:rPr>
        <w:t>Loads produced from manual forces applied at the upper periphery of the platform (Minimum value</w:t>
      </w:r>
      <w:r>
        <w:rPr>
          <w:spacing w:val="-3"/>
          <w:sz w:val="24"/>
        </w:rPr>
        <w:t> </w:t>
      </w:r>
      <w:r>
        <w:rPr>
          <w:sz w:val="24"/>
        </w:rPr>
        <w:t>shall</w:t>
      </w:r>
      <w:r>
        <w:rPr>
          <w:spacing w:val="-3"/>
          <w:sz w:val="24"/>
        </w:rPr>
        <w:t> </w:t>
      </w:r>
      <w:r>
        <w:rPr>
          <w:sz w:val="24"/>
        </w:rPr>
        <w:t>be</w:t>
      </w:r>
      <w:r>
        <w:rPr>
          <w:spacing w:val="-4"/>
          <w:sz w:val="24"/>
        </w:rPr>
        <w:t> </w:t>
      </w:r>
      <w:r>
        <w:rPr>
          <w:sz w:val="24"/>
        </w:rPr>
        <w:t>50</w:t>
      </w:r>
      <w:r>
        <w:rPr>
          <w:spacing w:val="-3"/>
          <w:sz w:val="24"/>
        </w:rPr>
        <w:t> </w:t>
      </w:r>
      <w:r>
        <w:rPr>
          <w:sz w:val="24"/>
        </w:rPr>
        <w:t>pounds</w:t>
      </w:r>
      <w:r>
        <w:rPr>
          <w:spacing w:val="-1"/>
          <w:sz w:val="24"/>
        </w:rPr>
        <w:t> </w:t>
      </w:r>
      <w:r>
        <w:rPr>
          <w:sz w:val="24"/>
        </w:rPr>
        <w:t>applied</w:t>
      </w:r>
      <w:r>
        <w:rPr>
          <w:spacing w:val="-3"/>
          <w:sz w:val="24"/>
        </w:rPr>
        <w:t> </w:t>
      </w:r>
      <w:r>
        <w:rPr>
          <w:sz w:val="24"/>
        </w:rPr>
        <w:t>horizontally</w:t>
      </w:r>
      <w:r>
        <w:rPr>
          <w:spacing w:val="-3"/>
          <w:sz w:val="24"/>
        </w:rPr>
        <w:t> </w:t>
      </w:r>
      <w:r>
        <w:rPr>
          <w:sz w:val="24"/>
        </w:rPr>
        <w:t>for</w:t>
      </w:r>
      <w:r>
        <w:rPr>
          <w:spacing w:val="-3"/>
          <w:sz w:val="24"/>
        </w:rPr>
        <w:t> </w:t>
      </w:r>
      <w:r>
        <w:rPr>
          <w:sz w:val="24"/>
        </w:rPr>
        <w:t>aerial</w:t>
      </w:r>
      <w:r>
        <w:rPr>
          <w:spacing w:val="-3"/>
          <w:sz w:val="24"/>
        </w:rPr>
        <w:t> </w:t>
      </w:r>
      <w:r>
        <w:rPr>
          <w:sz w:val="24"/>
        </w:rPr>
        <w:t>devices</w:t>
      </w:r>
      <w:r>
        <w:rPr>
          <w:spacing w:val="-3"/>
          <w:sz w:val="24"/>
        </w:rPr>
        <w:t> </w:t>
      </w:r>
      <w:r>
        <w:rPr>
          <w:sz w:val="24"/>
        </w:rPr>
        <w:t>designed</w:t>
      </w:r>
      <w:r>
        <w:rPr>
          <w:spacing w:val="-3"/>
          <w:sz w:val="24"/>
        </w:rPr>
        <w:t> </w:t>
      </w:r>
      <w:r>
        <w:rPr>
          <w:sz w:val="24"/>
        </w:rPr>
        <w:t>to carry</w:t>
      </w:r>
      <w:r>
        <w:rPr>
          <w:spacing w:val="-3"/>
          <w:sz w:val="24"/>
        </w:rPr>
        <w:t> </w:t>
      </w:r>
      <w:r>
        <w:rPr>
          <w:sz w:val="24"/>
        </w:rPr>
        <w:t>one</w:t>
      </w:r>
      <w:r>
        <w:rPr>
          <w:spacing w:val="-4"/>
          <w:sz w:val="24"/>
        </w:rPr>
        <w:t> </w:t>
      </w:r>
      <w:r>
        <w:rPr>
          <w:sz w:val="24"/>
        </w:rPr>
        <w:t>person</w:t>
      </w:r>
      <w:r>
        <w:rPr>
          <w:spacing w:val="-2"/>
          <w:sz w:val="24"/>
        </w:rPr>
        <w:t> </w:t>
      </w:r>
      <w:r>
        <w:rPr>
          <w:sz w:val="24"/>
        </w:rPr>
        <w:t>and 100 pounds applied horizontally for aerial devices designed to carry more than one person.)</w:t>
      </w:r>
    </w:p>
    <w:p>
      <w:pPr>
        <w:pStyle w:val="ListParagraph"/>
        <w:numPr>
          <w:ilvl w:val="0"/>
          <w:numId w:val="8"/>
        </w:numPr>
        <w:tabs>
          <w:tab w:pos="1296" w:val="left" w:leader="none"/>
        </w:tabs>
        <w:spacing w:line="293" w:lineRule="exact" w:before="0" w:after="0"/>
        <w:ind w:left="1296" w:right="0" w:hanging="360"/>
        <w:jc w:val="left"/>
        <w:rPr>
          <w:sz w:val="24"/>
        </w:rPr>
      </w:pPr>
      <w:r>
        <w:rPr>
          <w:sz w:val="24"/>
        </w:rPr>
        <w:t>Loads</w:t>
      </w:r>
      <w:r>
        <w:rPr>
          <w:spacing w:val="-2"/>
          <w:sz w:val="24"/>
        </w:rPr>
        <w:t> </w:t>
      </w:r>
      <w:r>
        <w:rPr>
          <w:sz w:val="24"/>
        </w:rPr>
        <w:t>that</w:t>
      </w:r>
      <w:r>
        <w:rPr>
          <w:spacing w:val="-2"/>
          <w:sz w:val="24"/>
        </w:rPr>
        <w:t> </w:t>
      </w:r>
      <w:r>
        <w:rPr>
          <w:sz w:val="24"/>
        </w:rPr>
        <w:t>produce</w:t>
      </w:r>
      <w:r>
        <w:rPr>
          <w:spacing w:val="-1"/>
          <w:sz w:val="24"/>
        </w:rPr>
        <w:t> </w:t>
      </w:r>
      <w:r>
        <w:rPr>
          <w:sz w:val="24"/>
        </w:rPr>
        <w:t>column</w:t>
      </w:r>
      <w:r>
        <w:rPr>
          <w:spacing w:val="-2"/>
          <w:sz w:val="24"/>
        </w:rPr>
        <w:t> </w:t>
      </w:r>
      <w:r>
        <w:rPr>
          <w:sz w:val="24"/>
        </w:rPr>
        <w:t>(compressive)</w:t>
      </w:r>
      <w:r>
        <w:rPr>
          <w:spacing w:val="-1"/>
          <w:sz w:val="24"/>
        </w:rPr>
        <w:t> </w:t>
      </w:r>
      <w:r>
        <w:rPr>
          <w:spacing w:val="-2"/>
          <w:sz w:val="24"/>
        </w:rPr>
        <w:t>loading</w:t>
      </w:r>
    </w:p>
    <w:p>
      <w:pPr>
        <w:pStyle w:val="ListParagraph"/>
        <w:numPr>
          <w:ilvl w:val="0"/>
          <w:numId w:val="8"/>
        </w:numPr>
        <w:tabs>
          <w:tab w:pos="1296" w:val="left" w:leader="none"/>
        </w:tabs>
        <w:spacing w:line="293" w:lineRule="exact" w:before="0" w:after="0"/>
        <w:ind w:left="1296" w:right="0" w:hanging="360"/>
        <w:jc w:val="left"/>
        <w:rPr>
          <w:sz w:val="24"/>
        </w:rPr>
      </w:pPr>
      <w:r>
        <w:rPr>
          <w:sz w:val="24"/>
        </w:rPr>
        <w:t>Fatigue-stress</w:t>
      </w:r>
      <w:r>
        <w:rPr>
          <w:spacing w:val="-2"/>
          <w:sz w:val="24"/>
        </w:rPr>
        <w:t> </w:t>
      </w:r>
      <w:r>
        <w:rPr>
          <w:sz w:val="24"/>
        </w:rPr>
        <w:t>during</w:t>
      </w:r>
      <w:r>
        <w:rPr>
          <w:spacing w:val="-1"/>
          <w:sz w:val="24"/>
        </w:rPr>
        <w:t> </w:t>
      </w:r>
      <w:r>
        <w:rPr>
          <w:sz w:val="24"/>
        </w:rPr>
        <w:t>normal</w:t>
      </w:r>
      <w:r>
        <w:rPr>
          <w:spacing w:val="-2"/>
          <w:sz w:val="24"/>
        </w:rPr>
        <w:t> </w:t>
      </w:r>
      <w:r>
        <w:rPr>
          <w:sz w:val="24"/>
        </w:rPr>
        <w:t>operation</w:t>
      </w:r>
      <w:r>
        <w:rPr>
          <w:spacing w:val="-1"/>
          <w:sz w:val="24"/>
        </w:rPr>
        <w:t> </w:t>
      </w:r>
      <w:r>
        <w:rPr>
          <w:sz w:val="24"/>
        </w:rPr>
        <w:t>and </w:t>
      </w:r>
      <w:r>
        <w:rPr>
          <w:spacing w:val="-2"/>
          <w:sz w:val="24"/>
        </w:rPr>
        <w:t>transport.</w:t>
      </w:r>
    </w:p>
    <w:p>
      <w:pPr>
        <w:pStyle w:val="Heading5"/>
        <w:numPr>
          <w:ilvl w:val="1"/>
          <w:numId w:val="4"/>
        </w:numPr>
        <w:tabs>
          <w:tab w:pos="935" w:val="left" w:leader="none"/>
        </w:tabs>
        <w:spacing w:line="240" w:lineRule="auto" w:before="274" w:after="0"/>
        <w:ind w:left="935" w:right="0" w:hanging="360"/>
        <w:jc w:val="both"/>
        <w:rPr>
          <w:color w:val="211E1F"/>
        </w:rPr>
      </w:pPr>
      <w:bookmarkStart w:name="_TOC_250055" w:id="7"/>
      <w:bookmarkEnd w:id="7"/>
      <w:r>
        <w:rPr>
          <w:color w:val="211E1F"/>
          <w:spacing w:val="-2"/>
        </w:rPr>
        <w:t>Controls</w:t>
      </w:r>
    </w:p>
    <w:p>
      <w:pPr>
        <w:pStyle w:val="BodyText"/>
        <w:rPr>
          <w:b/>
        </w:rPr>
      </w:pPr>
    </w:p>
    <w:p>
      <w:pPr>
        <w:pStyle w:val="ListParagraph"/>
        <w:numPr>
          <w:ilvl w:val="2"/>
          <w:numId w:val="4"/>
        </w:numPr>
        <w:tabs>
          <w:tab w:pos="1117" w:val="left" w:leader="none"/>
        </w:tabs>
        <w:spacing w:line="240" w:lineRule="auto" w:before="1" w:after="0"/>
        <w:ind w:left="575" w:right="356" w:firstLine="0"/>
        <w:jc w:val="both"/>
        <w:rPr>
          <w:b/>
          <w:color w:val="211E1F"/>
          <w:sz w:val="24"/>
        </w:rPr>
      </w:pPr>
      <w:r>
        <w:rPr>
          <w:b/>
          <w:color w:val="211E1F"/>
          <w:sz w:val="24"/>
        </w:rPr>
        <w:t>General</w:t>
      </w:r>
      <w:r>
        <w:rPr>
          <w:color w:val="211E1F"/>
          <w:sz w:val="24"/>
        </w:rPr>
        <w:t>. Aerial devices shall have</w:t>
      </w:r>
      <w:r>
        <w:rPr>
          <w:color w:val="211E1F"/>
          <w:spacing w:val="-1"/>
          <w:sz w:val="24"/>
        </w:rPr>
        <w:t> </w:t>
      </w:r>
      <w:r>
        <w:rPr>
          <w:color w:val="211E1F"/>
          <w:sz w:val="24"/>
        </w:rPr>
        <w:t>both upper</w:t>
      </w:r>
      <w:r>
        <w:rPr>
          <w:color w:val="211E1F"/>
          <w:spacing w:val="-1"/>
          <w:sz w:val="24"/>
        </w:rPr>
        <w:t> </w:t>
      </w:r>
      <w:r>
        <w:rPr>
          <w:color w:val="211E1F"/>
          <w:sz w:val="24"/>
        </w:rPr>
        <w:t>and lower controls for boom positioning. All controls shall be clearly identified as to their function and protected from damage and unintentional actuation. The boom positioning and material carrying attachment controls shall return to their neutral position when released by the operator.</w:t>
      </w:r>
    </w:p>
    <w:p>
      <w:pPr>
        <w:pStyle w:val="BodyText"/>
      </w:pPr>
    </w:p>
    <w:p>
      <w:pPr>
        <w:pStyle w:val="Heading5"/>
        <w:numPr>
          <w:ilvl w:val="3"/>
          <w:numId w:val="4"/>
        </w:numPr>
        <w:tabs>
          <w:tab w:pos="1295" w:val="left" w:leader="none"/>
        </w:tabs>
        <w:spacing w:line="240" w:lineRule="auto" w:before="0" w:after="0"/>
        <w:ind w:left="1295" w:right="0" w:hanging="720"/>
        <w:jc w:val="both"/>
        <w:rPr>
          <w:color w:val="211E1F"/>
        </w:rPr>
      </w:pPr>
      <w:bookmarkStart w:name="_TOC_250054" w:id="8"/>
      <w:r>
        <w:rPr>
          <w:color w:val="211E1F"/>
        </w:rPr>
        <w:t>Visibility</w:t>
      </w:r>
      <w:r>
        <w:rPr>
          <w:color w:val="211E1F"/>
          <w:spacing w:val="-2"/>
        </w:rPr>
        <w:t> </w:t>
      </w:r>
      <w:r>
        <w:rPr>
          <w:color w:val="211E1F"/>
        </w:rPr>
        <w:t>at</w:t>
      </w:r>
      <w:r>
        <w:rPr>
          <w:color w:val="211E1F"/>
          <w:spacing w:val="-3"/>
        </w:rPr>
        <w:t> </w:t>
      </w:r>
      <w:r>
        <w:rPr>
          <w:color w:val="211E1F"/>
        </w:rPr>
        <w:t>Control</w:t>
      </w:r>
      <w:r>
        <w:rPr>
          <w:color w:val="211E1F"/>
          <w:spacing w:val="-1"/>
        </w:rPr>
        <w:t> </w:t>
      </w:r>
      <w:bookmarkEnd w:id="8"/>
      <w:r>
        <w:rPr>
          <w:color w:val="211E1F"/>
          <w:spacing w:val="-2"/>
        </w:rPr>
        <w:t>Positions</w:t>
      </w:r>
    </w:p>
    <w:p>
      <w:pPr>
        <w:pStyle w:val="BodyText"/>
        <w:ind w:left="575"/>
        <w:jc w:val="both"/>
      </w:pPr>
      <w:r>
        <w:rPr>
          <w:color w:val="211E1F"/>
        </w:rPr>
        <w:t>Any</w:t>
      </w:r>
      <w:r>
        <w:rPr>
          <w:color w:val="211E1F"/>
          <w:spacing w:val="-3"/>
        </w:rPr>
        <w:t> </w:t>
      </w:r>
      <w:r>
        <w:rPr>
          <w:color w:val="211E1F"/>
        </w:rPr>
        <w:t>control</w:t>
      </w:r>
      <w:r>
        <w:rPr>
          <w:color w:val="211E1F"/>
          <w:spacing w:val="-1"/>
        </w:rPr>
        <w:t> </w:t>
      </w:r>
      <w:r>
        <w:rPr>
          <w:color w:val="211E1F"/>
        </w:rPr>
        <w:t>position</w:t>
      </w:r>
      <w:r>
        <w:rPr>
          <w:color w:val="211E1F"/>
          <w:spacing w:val="-1"/>
        </w:rPr>
        <w:t> </w:t>
      </w:r>
      <w:r>
        <w:rPr>
          <w:color w:val="211E1F"/>
        </w:rPr>
        <w:t>shall</w:t>
      </w:r>
      <w:r>
        <w:rPr>
          <w:color w:val="211E1F"/>
          <w:spacing w:val="-1"/>
        </w:rPr>
        <w:t> </w:t>
      </w:r>
      <w:r>
        <w:rPr>
          <w:color w:val="211E1F"/>
        </w:rPr>
        <w:t>allow</w:t>
      </w:r>
      <w:r>
        <w:rPr>
          <w:color w:val="211E1F"/>
          <w:spacing w:val="-1"/>
        </w:rPr>
        <w:t> </w:t>
      </w:r>
      <w:r>
        <w:rPr>
          <w:color w:val="211E1F"/>
        </w:rPr>
        <w:t>the</w:t>
      </w:r>
      <w:r>
        <w:rPr>
          <w:color w:val="211E1F"/>
          <w:spacing w:val="-1"/>
        </w:rPr>
        <w:t> </w:t>
      </w:r>
      <w:r>
        <w:rPr>
          <w:color w:val="211E1F"/>
        </w:rPr>
        <w:t>operator</w:t>
      </w:r>
      <w:r>
        <w:rPr>
          <w:color w:val="211E1F"/>
          <w:spacing w:val="-1"/>
        </w:rPr>
        <w:t> </w:t>
      </w:r>
      <w:r>
        <w:rPr>
          <w:color w:val="211E1F"/>
        </w:rPr>
        <w:t>to</w:t>
      </w:r>
      <w:r>
        <w:rPr>
          <w:color w:val="211E1F"/>
          <w:spacing w:val="-1"/>
        </w:rPr>
        <w:t> </w:t>
      </w:r>
      <w:r>
        <w:rPr>
          <w:color w:val="211E1F"/>
        </w:rPr>
        <w:t>see</w:t>
      </w:r>
      <w:r>
        <w:rPr>
          <w:color w:val="211E1F"/>
          <w:spacing w:val="-2"/>
        </w:rPr>
        <w:t> </w:t>
      </w:r>
      <w:r>
        <w:rPr>
          <w:color w:val="211E1F"/>
        </w:rPr>
        <w:t>the</w:t>
      </w:r>
      <w:r>
        <w:rPr>
          <w:color w:val="211E1F"/>
          <w:spacing w:val="-1"/>
        </w:rPr>
        <w:t> </w:t>
      </w:r>
      <w:r>
        <w:rPr>
          <w:color w:val="211E1F"/>
        </w:rPr>
        <w:t>resulting </w:t>
      </w:r>
      <w:r>
        <w:rPr>
          <w:color w:val="211E1F"/>
          <w:spacing w:val="-2"/>
        </w:rPr>
        <w:t>movements.</w:t>
      </w:r>
    </w:p>
    <w:p>
      <w:pPr>
        <w:pStyle w:val="BodyText"/>
      </w:pPr>
    </w:p>
    <w:p>
      <w:pPr>
        <w:pStyle w:val="ListParagraph"/>
        <w:numPr>
          <w:ilvl w:val="3"/>
          <w:numId w:val="4"/>
        </w:numPr>
        <w:tabs>
          <w:tab w:pos="1302" w:val="left" w:leader="none"/>
        </w:tabs>
        <w:spacing w:line="240" w:lineRule="auto" w:before="0" w:after="0"/>
        <w:ind w:left="1302" w:right="0" w:hanging="727"/>
        <w:jc w:val="both"/>
        <w:rPr>
          <w:b/>
          <w:color w:val="211E1F"/>
          <w:sz w:val="24"/>
        </w:rPr>
      </w:pPr>
      <w:r>
        <w:rPr>
          <w:b/>
          <w:color w:val="211E1F"/>
          <w:sz w:val="24"/>
        </w:rPr>
        <w:t>Unlocking</w:t>
      </w:r>
      <w:r>
        <w:rPr>
          <w:b/>
          <w:color w:val="211E1F"/>
          <w:spacing w:val="5"/>
          <w:sz w:val="24"/>
        </w:rPr>
        <w:t> </w:t>
      </w:r>
      <w:r>
        <w:rPr>
          <w:b/>
          <w:color w:val="211E1F"/>
          <w:sz w:val="24"/>
        </w:rPr>
        <w:t>or</w:t>
      </w:r>
      <w:r>
        <w:rPr>
          <w:b/>
          <w:color w:val="211E1F"/>
          <w:spacing w:val="2"/>
          <w:sz w:val="24"/>
        </w:rPr>
        <w:t> </w:t>
      </w:r>
      <w:r>
        <w:rPr>
          <w:b/>
          <w:color w:val="211E1F"/>
          <w:sz w:val="24"/>
        </w:rPr>
        <w:t>Enabling</w:t>
      </w:r>
      <w:r>
        <w:rPr>
          <w:b/>
          <w:color w:val="211E1F"/>
          <w:spacing w:val="8"/>
          <w:sz w:val="24"/>
        </w:rPr>
        <w:t> </w:t>
      </w:r>
      <w:r>
        <w:rPr>
          <w:b/>
          <w:color w:val="211E1F"/>
          <w:sz w:val="24"/>
        </w:rPr>
        <w:t>Device.</w:t>
      </w:r>
      <w:r>
        <w:rPr>
          <w:b/>
          <w:color w:val="211E1F"/>
          <w:spacing w:val="7"/>
          <w:sz w:val="24"/>
        </w:rPr>
        <w:t> </w:t>
      </w:r>
      <w:r>
        <w:rPr>
          <w:color w:val="211E1F"/>
          <w:sz w:val="24"/>
        </w:rPr>
        <w:t>The</w:t>
      </w:r>
      <w:r>
        <w:rPr>
          <w:color w:val="211E1F"/>
          <w:spacing w:val="4"/>
          <w:sz w:val="24"/>
        </w:rPr>
        <w:t> </w:t>
      </w:r>
      <w:r>
        <w:rPr>
          <w:color w:val="211E1F"/>
          <w:sz w:val="24"/>
        </w:rPr>
        <w:t>use</w:t>
      </w:r>
      <w:r>
        <w:rPr>
          <w:color w:val="211E1F"/>
          <w:spacing w:val="5"/>
          <w:sz w:val="24"/>
        </w:rPr>
        <w:t> </w:t>
      </w:r>
      <w:r>
        <w:rPr>
          <w:color w:val="211E1F"/>
          <w:sz w:val="24"/>
        </w:rPr>
        <w:t>of</w:t>
      </w:r>
      <w:r>
        <w:rPr>
          <w:color w:val="211E1F"/>
          <w:spacing w:val="5"/>
          <w:sz w:val="24"/>
        </w:rPr>
        <w:t> </w:t>
      </w:r>
      <w:r>
        <w:rPr>
          <w:color w:val="211E1F"/>
          <w:sz w:val="24"/>
        </w:rPr>
        <w:t>an</w:t>
      </w:r>
      <w:r>
        <w:rPr>
          <w:color w:val="211E1F"/>
          <w:spacing w:val="6"/>
          <w:sz w:val="24"/>
        </w:rPr>
        <w:t> </w:t>
      </w:r>
      <w:r>
        <w:rPr>
          <w:color w:val="211E1F"/>
          <w:sz w:val="24"/>
        </w:rPr>
        <w:t>unlocking</w:t>
      </w:r>
      <w:r>
        <w:rPr>
          <w:color w:val="211E1F"/>
          <w:spacing w:val="5"/>
          <w:sz w:val="24"/>
        </w:rPr>
        <w:t> </w:t>
      </w:r>
      <w:r>
        <w:rPr>
          <w:color w:val="211E1F"/>
          <w:sz w:val="24"/>
        </w:rPr>
        <w:t>or</w:t>
      </w:r>
      <w:r>
        <w:rPr>
          <w:color w:val="211E1F"/>
          <w:spacing w:val="5"/>
          <w:sz w:val="24"/>
        </w:rPr>
        <w:t> </w:t>
      </w:r>
      <w:r>
        <w:rPr>
          <w:color w:val="211E1F"/>
          <w:sz w:val="24"/>
        </w:rPr>
        <w:t>enabling</w:t>
      </w:r>
      <w:r>
        <w:rPr>
          <w:color w:val="211E1F"/>
          <w:spacing w:val="5"/>
          <w:sz w:val="24"/>
        </w:rPr>
        <w:t> </w:t>
      </w:r>
      <w:r>
        <w:rPr>
          <w:color w:val="211E1F"/>
          <w:sz w:val="24"/>
        </w:rPr>
        <w:t>device</w:t>
      </w:r>
      <w:r>
        <w:rPr>
          <w:color w:val="211E1F"/>
          <w:spacing w:val="5"/>
          <w:sz w:val="24"/>
        </w:rPr>
        <w:t> </w:t>
      </w:r>
      <w:r>
        <w:rPr>
          <w:color w:val="211E1F"/>
          <w:sz w:val="24"/>
        </w:rPr>
        <w:t>shall</w:t>
      </w:r>
      <w:r>
        <w:rPr>
          <w:color w:val="211E1F"/>
          <w:spacing w:val="6"/>
          <w:sz w:val="24"/>
        </w:rPr>
        <w:t> </w:t>
      </w:r>
      <w:r>
        <w:rPr>
          <w:color w:val="211E1F"/>
          <w:sz w:val="24"/>
        </w:rPr>
        <w:t>precede</w:t>
      </w:r>
      <w:r>
        <w:rPr>
          <w:color w:val="211E1F"/>
          <w:spacing w:val="5"/>
          <w:sz w:val="24"/>
        </w:rPr>
        <w:t> </w:t>
      </w:r>
      <w:r>
        <w:rPr>
          <w:color w:val="211E1F"/>
          <w:sz w:val="24"/>
        </w:rPr>
        <w:t>the</w:t>
      </w:r>
      <w:r>
        <w:rPr>
          <w:color w:val="211E1F"/>
          <w:spacing w:val="6"/>
          <w:sz w:val="24"/>
        </w:rPr>
        <w:t> </w:t>
      </w:r>
      <w:r>
        <w:rPr>
          <w:color w:val="211E1F"/>
          <w:spacing w:val="-5"/>
          <w:sz w:val="24"/>
        </w:rPr>
        <w:t>use</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right="354"/>
        <w:jc w:val="both"/>
      </w:pPr>
      <w:r>
        <w:rPr>
          <w:color w:val="211E1F"/>
        </w:rPr>
        <w:t>of</w:t>
      </w:r>
      <w:r>
        <w:rPr>
          <w:color w:val="211E1F"/>
          <w:spacing w:val="-14"/>
        </w:rPr>
        <w:t> </w:t>
      </w:r>
      <w:r>
        <w:rPr>
          <w:color w:val="211E1F"/>
        </w:rPr>
        <w:t>boom</w:t>
      </w:r>
      <w:r>
        <w:rPr>
          <w:color w:val="211E1F"/>
          <w:spacing w:val="-12"/>
        </w:rPr>
        <w:t> </w:t>
      </w:r>
      <w:r>
        <w:rPr>
          <w:color w:val="211E1F"/>
        </w:rPr>
        <w:t>and</w:t>
      </w:r>
      <w:r>
        <w:rPr>
          <w:color w:val="211E1F"/>
          <w:spacing w:val="-13"/>
        </w:rPr>
        <w:t> </w:t>
      </w:r>
      <w:r>
        <w:rPr>
          <w:color w:val="211E1F"/>
        </w:rPr>
        <w:t>platform</w:t>
      </w:r>
      <w:r>
        <w:rPr>
          <w:color w:val="211E1F"/>
          <w:spacing w:val="-13"/>
        </w:rPr>
        <w:t> </w:t>
      </w:r>
      <w:r>
        <w:rPr>
          <w:color w:val="211E1F"/>
        </w:rPr>
        <w:t>positioning</w:t>
      </w:r>
      <w:r>
        <w:rPr>
          <w:color w:val="211E1F"/>
          <w:spacing w:val="-13"/>
        </w:rPr>
        <w:t> </w:t>
      </w:r>
      <w:r>
        <w:rPr>
          <w:color w:val="211E1F"/>
        </w:rPr>
        <w:t>controls.</w:t>
      </w:r>
      <w:r>
        <w:rPr>
          <w:color w:val="211E1F"/>
          <w:spacing w:val="-15"/>
        </w:rPr>
        <w:t> </w:t>
      </w:r>
      <w:r>
        <w:rPr>
          <w:color w:val="211E1F"/>
        </w:rPr>
        <w:t>The</w:t>
      </w:r>
      <w:r>
        <w:rPr>
          <w:color w:val="211E1F"/>
          <w:spacing w:val="-14"/>
        </w:rPr>
        <w:t> </w:t>
      </w:r>
      <w:r>
        <w:rPr>
          <w:color w:val="211E1F"/>
        </w:rPr>
        <w:t>unlocking</w:t>
      </w:r>
      <w:r>
        <w:rPr>
          <w:color w:val="211E1F"/>
          <w:spacing w:val="-13"/>
        </w:rPr>
        <w:t> </w:t>
      </w:r>
      <w:r>
        <w:rPr>
          <w:color w:val="211E1F"/>
        </w:rPr>
        <w:t>or</w:t>
      </w:r>
      <w:r>
        <w:rPr>
          <w:color w:val="211E1F"/>
          <w:spacing w:val="-14"/>
        </w:rPr>
        <w:t> </w:t>
      </w:r>
      <w:r>
        <w:rPr>
          <w:color w:val="211E1F"/>
        </w:rPr>
        <w:t>enabling</w:t>
      </w:r>
      <w:r>
        <w:rPr>
          <w:color w:val="211E1F"/>
          <w:spacing w:val="-13"/>
        </w:rPr>
        <w:t> </w:t>
      </w:r>
      <w:r>
        <w:rPr>
          <w:color w:val="211E1F"/>
        </w:rPr>
        <w:t>device</w:t>
      </w:r>
      <w:r>
        <w:rPr>
          <w:color w:val="211E1F"/>
          <w:spacing w:val="-12"/>
        </w:rPr>
        <w:t> </w:t>
      </w:r>
      <w:r>
        <w:rPr>
          <w:color w:val="211E1F"/>
        </w:rPr>
        <w:t>may</w:t>
      </w:r>
      <w:r>
        <w:rPr>
          <w:color w:val="211E1F"/>
          <w:spacing w:val="-14"/>
        </w:rPr>
        <w:t> </w:t>
      </w:r>
      <w:r>
        <w:rPr>
          <w:color w:val="211E1F"/>
        </w:rPr>
        <w:t>be</w:t>
      </w:r>
      <w:r>
        <w:rPr>
          <w:color w:val="211E1F"/>
          <w:spacing w:val="-14"/>
        </w:rPr>
        <w:t> </w:t>
      </w:r>
      <w:r>
        <w:rPr>
          <w:color w:val="211E1F"/>
        </w:rPr>
        <w:t>incorporated</w:t>
      </w:r>
      <w:r>
        <w:rPr>
          <w:color w:val="211E1F"/>
          <w:spacing w:val="-14"/>
        </w:rPr>
        <w:t> </w:t>
      </w:r>
      <w:r>
        <w:rPr>
          <w:color w:val="211E1F"/>
        </w:rPr>
        <w:t>into</w:t>
      </w:r>
      <w:r>
        <w:rPr>
          <w:color w:val="211E1F"/>
          <w:spacing w:val="-13"/>
        </w:rPr>
        <w:t> </w:t>
      </w:r>
      <w:r>
        <w:rPr>
          <w:color w:val="211E1F"/>
        </w:rPr>
        <w:t>each control.</w:t>
      </w:r>
      <w:r>
        <w:rPr>
          <w:color w:val="211E1F"/>
          <w:spacing w:val="40"/>
        </w:rPr>
        <w:t> </w:t>
      </w:r>
      <w:r>
        <w:rPr>
          <w:color w:val="211E1F"/>
        </w:rPr>
        <w:t>A</w:t>
      </w:r>
      <w:r>
        <w:rPr>
          <w:color w:val="211E1F"/>
          <w:spacing w:val="-3"/>
        </w:rPr>
        <w:t> </w:t>
      </w:r>
      <w:r>
        <w:rPr>
          <w:color w:val="211E1F"/>
        </w:rPr>
        <w:t>separate</w:t>
      </w:r>
      <w:r>
        <w:rPr>
          <w:color w:val="211E1F"/>
          <w:spacing w:val="-3"/>
        </w:rPr>
        <w:t> </w:t>
      </w:r>
      <w:r>
        <w:rPr>
          <w:color w:val="211E1F"/>
        </w:rPr>
        <w:t>control</w:t>
      </w:r>
      <w:r>
        <w:rPr>
          <w:color w:val="211E1F"/>
          <w:spacing w:val="-3"/>
        </w:rPr>
        <w:t> </w:t>
      </w:r>
      <w:r>
        <w:rPr>
          <w:color w:val="211E1F"/>
        </w:rPr>
        <w:t>that</w:t>
      </w:r>
      <w:r>
        <w:rPr>
          <w:color w:val="211E1F"/>
          <w:spacing w:val="-3"/>
        </w:rPr>
        <w:t> </w:t>
      </w:r>
      <w:r>
        <w:rPr>
          <w:color w:val="211E1F"/>
        </w:rPr>
        <w:t>has</w:t>
      </w:r>
      <w:r>
        <w:rPr>
          <w:color w:val="211E1F"/>
          <w:spacing w:val="-3"/>
        </w:rPr>
        <w:t> </w:t>
      </w:r>
      <w:r>
        <w:rPr>
          <w:color w:val="211E1F"/>
        </w:rPr>
        <w:t>to</w:t>
      </w:r>
      <w:r>
        <w:rPr>
          <w:color w:val="211E1F"/>
          <w:spacing w:val="-3"/>
        </w:rPr>
        <w:t> </w:t>
      </w:r>
      <w:r>
        <w:rPr>
          <w:color w:val="211E1F"/>
        </w:rPr>
        <w:t>be</w:t>
      </w:r>
      <w:r>
        <w:rPr>
          <w:color w:val="211E1F"/>
          <w:spacing w:val="-4"/>
        </w:rPr>
        <w:t> </w:t>
      </w:r>
      <w:r>
        <w:rPr>
          <w:color w:val="211E1F"/>
        </w:rPr>
        <w:t>continuously</w:t>
      </w:r>
      <w:r>
        <w:rPr>
          <w:color w:val="211E1F"/>
          <w:spacing w:val="-3"/>
        </w:rPr>
        <w:t> </w:t>
      </w:r>
      <w:r>
        <w:rPr>
          <w:color w:val="211E1F"/>
        </w:rPr>
        <w:t>activated</w:t>
      </w:r>
      <w:r>
        <w:rPr>
          <w:color w:val="211E1F"/>
          <w:spacing w:val="-3"/>
        </w:rPr>
        <w:t> </w:t>
      </w:r>
      <w:r>
        <w:rPr>
          <w:color w:val="211E1F"/>
        </w:rPr>
        <w:t>by</w:t>
      </w:r>
      <w:r>
        <w:rPr>
          <w:color w:val="211E1F"/>
          <w:spacing w:val="-3"/>
        </w:rPr>
        <w:t> </w:t>
      </w:r>
      <w:r>
        <w:rPr>
          <w:color w:val="211E1F"/>
        </w:rPr>
        <w:t>the</w:t>
      </w:r>
      <w:r>
        <w:rPr>
          <w:color w:val="211E1F"/>
          <w:spacing w:val="-4"/>
        </w:rPr>
        <w:t> </w:t>
      </w:r>
      <w:r>
        <w:rPr>
          <w:color w:val="211E1F"/>
        </w:rPr>
        <w:t>operator</w:t>
      </w:r>
      <w:r>
        <w:rPr>
          <w:color w:val="211E1F"/>
          <w:spacing w:val="-3"/>
        </w:rPr>
        <w:t> </w:t>
      </w:r>
      <w:r>
        <w:rPr>
          <w:color w:val="211E1F"/>
        </w:rPr>
        <w:t>in</w:t>
      </w:r>
      <w:r>
        <w:rPr>
          <w:color w:val="211E1F"/>
          <w:spacing w:val="-3"/>
        </w:rPr>
        <w:t> </w:t>
      </w:r>
      <w:r>
        <w:rPr>
          <w:color w:val="211E1F"/>
        </w:rPr>
        <w:t>order</w:t>
      </w:r>
      <w:r>
        <w:rPr>
          <w:color w:val="211E1F"/>
          <w:spacing w:val="-3"/>
        </w:rPr>
        <w:t> </w:t>
      </w:r>
      <w:r>
        <w:rPr>
          <w:color w:val="211E1F"/>
        </w:rPr>
        <w:t>for</w:t>
      </w:r>
      <w:r>
        <w:rPr>
          <w:color w:val="211E1F"/>
          <w:spacing w:val="-3"/>
        </w:rPr>
        <w:t> </w:t>
      </w:r>
      <w:r>
        <w:rPr>
          <w:color w:val="211E1F"/>
        </w:rPr>
        <w:t>any</w:t>
      </w:r>
      <w:r>
        <w:rPr>
          <w:color w:val="211E1F"/>
          <w:spacing w:val="-3"/>
        </w:rPr>
        <w:t> </w:t>
      </w:r>
      <w:r>
        <w:rPr>
          <w:color w:val="211E1F"/>
        </w:rPr>
        <w:t>motion</w:t>
      </w:r>
      <w:r>
        <w:rPr>
          <w:color w:val="211E1F"/>
          <w:spacing w:val="-3"/>
        </w:rPr>
        <w:t> </w:t>
      </w:r>
      <w:r>
        <w:rPr>
          <w:color w:val="211E1F"/>
        </w:rPr>
        <w:t>to take place meets this requirement. Foot controls, if so equipped, shall have slip-resistant surfaces and be easy to clean.</w:t>
      </w:r>
      <w:r>
        <w:rPr>
          <w:color w:val="211E1F"/>
          <w:spacing w:val="40"/>
        </w:rPr>
        <w:t> </w:t>
      </w:r>
      <w:r>
        <w:rPr>
          <w:color w:val="211E1F"/>
        </w:rPr>
        <w:t>The unlocking or enabling device shall return to the locked or disabled position when the control is released by the operator.</w:t>
      </w:r>
    </w:p>
    <w:p>
      <w:pPr>
        <w:pStyle w:val="BodyText"/>
      </w:pPr>
    </w:p>
    <w:p>
      <w:pPr>
        <w:pStyle w:val="ListParagraph"/>
        <w:numPr>
          <w:ilvl w:val="2"/>
          <w:numId w:val="4"/>
        </w:numPr>
        <w:tabs>
          <w:tab w:pos="1148" w:val="left" w:leader="none"/>
        </w:tabs>
        <w:spacing w:line="240" w:lineRule="auto" w:before="0" w:after="0"/>
        <w:ind w:left="575" w:right="360" w:firstLine="0"/>
        <w:jc w:val="both"/>
        <w:rPr>
          <w:b/>
          <w:color w:val="211E1F"/>
          <w:sz w:val="24"/>
        </w:rPr>
      </w:pPr>
      <w:r>
        <w:rPr>
          <w:b/>
          <w:color w:val="211E1F"/>
          <w:sz w:val="24"/>
        </w:rPr>
        <w:t>Upper Controls. </w:t>
      </w:r>
      <w:r>
        <w:rPr>
          <w:color w:val="211E1F"/>
          <w:sz w:val="24"/>
        </w:rPr>
        <w:t>Upper controls shall be in or beside the platform and readily accessible to the operator. On a two-platform aerial device, control operation from either platform shall be accomplished with reasonable ease and without the need to disengage personal fall protection equipment.</w:t>
      </w:r>
    </w:p>
    <w:p>
      <w:pPr>
        <w:pStyle w:val="BodyText"/>
        <w:spacing w:before="1"/>
      </w:pPr>
    </w:p>
    <w:p>
      <w:pPr>
        <w:pStyle w:val="ListParagraph"/>
        <w:numPr>
          <w:ilvl w:val="2"/>
          <w:numId w:val="4"/>
        </w:numPr>
        <w:tabs>
          <w:tab w:pos="1112" w:val="left" w:leader="none"/>
        </w:tabs>
        <w:spacing w:line="240" w:lineRule="auto" w:before="0" w:after="0"/>
        <w:ind w:left="575" w:right="533" w:firstLine="0"/>
        <w:jc w:val="left"/>
        <w:rPr>
          <w:b/>
          <w:color w:val="211E1F"/>
          <w:sz w:val="24"/>
        </w:rPr>
      </w:pPr>
      <w:r>
        <w:rPr>
          <w:b/>
          <w:color w:val="211E1F"/>
          <w:sz w:val="24"/>
        </w:rPr>
        <w:t>Lower</w:t>
      </w:r>
      <w:r>
        <w:rPr>
          <w:b/>
          <w:color w:val="211E1F"/>
          <w:spacing w:val="-7"/>
          <w:sz w:val="24"/>
        </w:rPr>
        <w:t> </w:t>
      </w:r>
      <w:r>
        <w:rPr>
          <w:b/>
          <w:color w:val="211E1F"/>
          <w:sz w:val="24"/>
        </w:rPr>
        <w:t>Controls.</w:t>
      </w:r>
      <w:r>
        <w:rPr>
          <w:b/>
          <w:color w:val="211E1F"/>
          <w:spacing w:val="-5"/>
          <w:sz w:val="24"/>
        </w:rPr>
        <w:t> </w:t>
      </w:r>
      <w:r>
        <w:rPr>
          <w:color w:val="211E1F"/>
          <w:sz w:val="24"/>
        </w:rPr>
        <w:t>Lower</w:t>
      </w:r>
      <w:r>
        <w:rPr>
          <w:color w:val="211E1F"/>
          <w:spacing w:val="-7"/>
          <w:sz w:val="24"/>
        </w:rPr>
        <w:t> </w:t>
      </w:r>
      <w:r>
        <w:rPr>
          <w:color w:val="211E1F"/>
          <w:sz w:val="24"/>
        </w:rPr>
        <w:t>controls</w:t>
      </w:r>
      <w:r>
        <w:rPr>
          <w:color w:val="211E1F"/>
          <w:spacing w:val="-5"/>
          <w:sz w:val="24"/>
        </w:rPr>
        <w:t> </w:t>
      </w:r>
      <w:r>
        <w:rPr>
          <w:color w:val="211E1F"/>
          <w:sz w:val="24"/>
        </w:rPr>
        <w:t>shall</w:t>
      </w:r>
      <w:r>
        <w:rPr>
          <w:color w:val="211E1F"/>
          <w:spacing w:val="-5"/>
          <w:sz w:val="24"/>
        </w:rPr>
        <w:t> </w:t>
      </w:r>
      <w:r>
        <w:rPr>
          <w:color w:val="211E1F"/>
          <w:sz w:val="24"/>
        </w:rPr>
        <w:t>be</w:t>
      </w:r>
      <w:r>
        <w:rPr>
          <w:color w:val="211E1F"/>
          <w:spacing w:val="-7"/>
          <w:sz w:val="24"/>
        </w:rPr>
        <w:t> </w:t>
      </w:r>
      <w:r>
        <w:rPr>
          <w:color w:val="211E1F"/>
          <w:sz w:val="24"/>
        </w:rPr>
        <w:t>readily</w:t>
      </w:r>
      <w:r>
        <w:rPr>
          <w:color w:val="211E1F"/>
          <w:spacing w:val="-6"/>
          <w:sz w:val="24"/>
        </w:rPr>
        <w:t> </w:t>
      </w:r>
      <w:r>
        <w:rPr>
          <w:color w:val="211E1F"/>
          <w:sz w:val="24"/>
        </w:rPr>
        <w:t>accessible</w:t>
      </w:r>
      <w:r>
        <w:rPr>
          <w:color w:val="211E1F"/>
          <w:spacing w:val="-6"/>
          <w:sz w:val="24"/>
        </w:rPr>
        <w:t> </w:t>
      </w:r>
      <w:r>
        <w:rPr>
          <w:color w:val="211E1F"/>
          <w:sz w:val="24"/>
        </w:rPr>
        <w:t>in</w:t>
      </w:r>
      <w:r>
        <w:rPr>
          <w:color w:val="211E1F"/>
          <w:spacing w:val="-5"/>
          <w:sz w:val="24"/>
        </w:rPr>
        <w:t> </w:t>
      </w:r>
      <w:r>
        <w:rPr>
          <w:color w:val="211E1F"/>
          <w:sz w:val="24"/>
        </w:rPr>
        <w:t>all</w:t>
      </w:r>
      <w:r>
        <w:rPr>
          <w:color w:val="211E1F"/>
          <w:spacing w:val="-5"/>
          <w:sz w:val="24"/>
        </w:rPr>
        <w:t> </w:t>
      </w:r>
      <w:r>
        <w:rPr>
          <w:color w:val="211E1F"/>
          <w:sz w:val="24"/>
        </w:rPr>
        <w:t>boom</w:t>
      </w:r>
      <w:r>
        <w:rPr>
          <w:color w:val="211E1F"/>
          <w:spacing w:val="-5"/>
          <w:sz w:val="24"/>
        </w:rPr>
        <w:t> </w:t>
      </w:r>
      <w:r>
        <w:rPr>
          <w:color w:val="211E1F"/>
          <w:sz w:val="24"/>
        </w:rPr>
        <w:t>positions</w:t>
      </w:r>
      <w:r>
        <w:rPr>
          <w:color w:val="211E1F"/>
          <w:spacing w:val="-6"/>
          <w:sz w:val="24"/>
        </w:rPr>
        <w:t> </w:t>
      </w:r>
      <w:r>
        <w:rPr>
          <w:color w:val="211E1F"/>
          <w:sz w:val="24"/>
        </w:rPr>
        <w:t>and</w:t>
      </w:r>
      <w:r>
        <w:rPr>
          <w:color w:val="211E1F"/>
          <w:spacing w:val="-6"/>
          <w:sz w:val="24"/>
        </w:rPr>
        <w:t> </w:t>
      </w:r>
      <w:r>
        <w:rPr>
          <w:color w:val="211E1F"/>
          <w:sz w:val="24"/>
        </w:rPr>
        <w:t>shall</w:t>
      </w:r>
      <w:r>
        <w:rPr>
          <w:color w:val="211E1F"/>
          <w:spacing w:val="-5"/>
          <w:sz w:val="24"/>
        </w:rPr>
        <w:t> </w:t>
      </w:r>
      <w:r>
        <w:rPr>
          <w:color w:val="211E1F"/>
          <w:sz w:val="24"/>
        </w:rPr>
        <w:t>provide a means to override the boom positioning upper controls provided the upper control system is intact.</w:t>
      </w:r>
      <w:r>
        <w:rPr>
          <w:color w:val="211E1F"/>
          <w:spacing w:val="40"/>
          <w:sz w:val="24"/>
        </w:rPr>
        <w:t> </w:t>
      </w:r>
      <w:r>
        <w:rPr>
          <w:color w:val="211E1F"/>
          <w:sz w:val="24"/>
        </w:rPr>
        <w:t>The override mode shall maintain its function while unattended. The lower controls of insulating aerial devices shall be designed in such a manner that an operator is not placed in the electrical path between the aerial device and the ground.</w:t>
      </w:r>
    </w:p>
    <w:p>
      <w:pPr>
        <w:pStyle w:val="BodyText"/>
      </w:pPr>
    </w:p>
    <w:p>
      <w:pPr>
        <w:pStyle w:val="ListParagraph"/>
        <w:numPr>
          <w:ilvl w:val="2"/>
          <w:numId w:val="4"/>
        </w:numPr>
        <w:tabs>
          <w:tab w:pos="1143" w:val="left" w:leader="none"/>
        </w:tabs>
        <w:spacing w:line="240" w:lineRule="auto" w:before="0" w:after="0"/>
        <w:ind w:left="575" w:right="358" w:firstLine="0"/>
        <w:jc w:val="both"/>
        <w:rPr>
          <w:b/>
          <w:sz w:val="24"/>
        </w:rPr>
      </w:pPr>
      <w:r>
        <w:rPr>
          <w:b/>
          <w:sz w:val="24"/>
        </w:rPr>
        <w:t>Ground Travel Controls </w:t>
      </w:r>
      <w:r>
        <w:rPr>
          <w:sz w:val="24"/>
        </w:rPr>
        <w:t>Travel controls fixed to a mobile unit (MEWP) and operated from the ground</w:t>
      </w:r>
      <w:r>
        <w:rPr>
          <w:spacing w:val="-7"/>
          <w:sz w:val="24"/>
        </w:rPr>
        <w:t> </w:t>
      </w:r>
      <w:r>
        <w:rPr>
          <w:sz w:val="24"/>
        </w:rPr>
        <w:t>in</w:t>
      </w:r>
      <w:r>
        <w:rPr>
          <w:spacing w:val="-7"/>
          <w:sz w:val="24"/>
        </w:rPr>
        <w:t> </w:t>
      </w:r>
      <w:r>
        <w:rPr>
          <w:sz w:val="24"/>
        </w:rPr>
        <w:t>front</w:t>
      </w:r>
      <w:r>
        <w:rPr>
          <w:spacing w:val="-7"/>
          <w:sz w:val="24"/>
        </w:rPr>
        <w:t> </w:t>
      </w:r>
      <w:r>
        <w:rPr>
          <w:sz w:val="24"/>
        </w:rPr>
        <w:t>or</w:t>
      </w:r>
      <w:r>
        <w:rPr>
          <w:spacing w:val="-8"/>
          <w:sz w:val="24"/>
        </w:rPr>
        <w:t> </w:t>
      </w:r>
      <w:r>
        <w:rPr>
          <w:sz w:val="24"/>
        </w:rPr>
        <w:t>behind</w:t>
      </w:r>
      <w:r>
        <w:rPr>
          <w:spacing w:val="-7"/>
          <w:sz w:val="24"/>
        </w:rPr>
        <w:t> </w:t>
      </w:r>
      <w:r>
        <w:rPr>
          <w:sz w:val="24"/>
        </w:rPr>
        <w:t>the</w:t>
      </w:r>
      <w:r>
        <w:rPr>
          <w:spacing w:val="-8"/>
          <w:sz w:val="24"/>
        </w:rPr>
        <w:t> </w:t>
      </w:r>
      <w:r>
        <w:rPr>
          <w:sz w:val="24"/>
        </w:rPr>
        <w:t>unit</w:t>
      </w:r>
      <w:r>
        <w:rPr>
          <w:spacing w:val="-7"/>
          <w:sz w:val="24"/>
        </w:rPr>
        <w:t> </w:t>
      </w:r>
      <w:r>
        <w:rPr>
          <w:sz w:val="24"/>
        </w:rPr>
        <w:t>shall</w:t>
      </w:r>
      <w:r>
        <w:rPr>
          <w:spacing w:val="-7"/>
          <w:sz w:val="24"/>
        </w:rPr>
        <w:t> </w:t>
      </w:r>
      <w:r>
        <w:rPr>
          <w:sz w:val="24"/>
        </w:rPr>
        <w:t>be</w:t>
      </w:r>
      <w:r>
        <w:rPr>
          <w:spacing w:val="-8"/>
          <w:sz w:val="24"/>
        </w:rPr>
        <w:t> </w:t>
      </w:r>
      <w:r>
        <w:rPr>
          <w:sz w:val="24"/>
        </w:rPr>
        <w:t>positioned</w:t>
      </w:r>
      <w:r>
        <w:rPr>
          <w:spacing w:val="-7"/>
          <w:sz w:val="24"/>
        </w:rPr>
        <w:t> </w:t>
      </w:r>
      <w:r>
        <w:rPr>
          <w:sz w:val="24"/>
        </w:rPr>
        <w:t>so</w:t>
      </w:r>
      <w:r>
        <w:rPr>
          <w:spacing w:val="-7"/>
          <w:sz w:val="24"/>
        </w:rPr>
        <w:t> </w:t>
      </w:r>
      <w:r>
        <w:rPr>
          <w:sz w:val="24"/>
        </w:rPr>
        <w:t>as</w:t>
      </w:r>
      <w:r>
        <w:rPr>
          <w:spacing w:val="-7"/>
          <w:sz w:val="24"/>
        </w:rPr>
        <w:t> </w:t>
      </w:r>
      <w:r>
        <w:rPr>
          <w:sz w:val="24"/>
        </w:rPr>
        <w:t>to</w:t>
      </w:r>
      <w:r>
        <w:rPr>
          <w:spacing w:val="-7"/>
          <w:sz w:val="24"/>
        </w:rPr>
        <w:t> </w:t>
      </w:r>
      <w:r>
        <w:rPr>
          <w:sz w:val="24"/>
        </w:rPr>
        <w:t>cause</w:t>
      </w:r>
      <w:r>
        <w:rPr>
          <w:spacing w:val="-8"/>
          <w:sz w:val="24"/>
        </w:rPr>
        <w:t> </w:t>
      </w:r>
      <w:r>
        <w:rPr>
          <w:sz w:val="24"/>
        </w:rPr>
        <w:t>the</w:t>
      </w:r>
      <w:r>
        <w:rPr>
          <w:spacing w:val="-8"/>
          <w:sz w:val="24"/>
        </w:rPr>
        <w:t> </w:t>
      </w:r>
      <w:r>
        <w:rPr>
          <w:sz w:val="24"/>
        </w:rPr>
        <w:t>operator</w:t>
      </w:r>
      <w:r>
        <w:rPr>
          <w:spacing w:val="-8"/>
          <w:sz w:val="24"/>
        </w:rPr>
        <w:t> </w:t>
      </w:r>
      <w:r>
        <w:rPr>
          <w:sz w:val="24"/>
        </w:rPr>
        <w:t>to</w:t>
      </w:r>
      <w:r>
        <w:rPr>
          <w:spacing w:val="-7"/>
          <w:sz w:val="24"/>
        </w:rPr>
        <w:t> </w:t>
      </w:r>
      <w:r>
        <w:rPr>
          <w:sz w:val="24"/>
        </w:rPr>
        <w:t>stand</w:t>
      </w:r>
      <w:r>
        <w:rPr>
          <w:spacing w:val="-8"/>
          <w:sz w:val="24"/>
        </w:rPr>
        <w:t> </w:t>
      </w:r>
      <w:r>
        <w:rPr>
          <w:sz w:val="24"/>
        </w:rPr>
        <w:t>at</w:t>
      </w:r>
      <w:r>
        <w:rPr>
          <w:spacing w:val="-7"/>
          <w:sz w:val="24"/>
        </w:rPr>
        <w:t> </w:t>
      </w:r>
      <w:r>
        <w:rPr>
          <w:sz w:val="24"/>
        </w:rPr>
        <w:t>least</w:t>
      </w:r>
      <w:r>
        <w:rPr>
          <w:spacing w:val="-7"/>
          <w:sz w:val="24"/>
        </w:rPr>
        <w:t> </w:t>
      </w:r>
      <w:r>
        <w:rPr>
          <w:sz w:val="24"/>
        </w:rPr>
        <w:t>36</w:t>
      </w:r>
      <w:r>
        <w:rPr>
          <w:spacing w:val="-7"/>
          <w:sz w:val="24"/>
        </w:rPr>
        <w:t> </w:t>
      </w:r>
      <w:r>
        <w:rPr>
          <w:sz w:val="24"/>
        </w:rPr>
        <w:t>in.</w:t>
      </w:r>
      <w:r>
        <w:rPr>
          <w:spacing w:val="-7"/>
          <w:sz w:val="24"/>
        </w:rPr>
        <w:t> </w:t>
      </w:r>
      <w:r>
        <w:rPr>
          <w:sz w:val="24"/>
        </w:rPr>
        <w:t>from the vertical tangent of the wheels or crawlers. These travel controls shall return to neutral when released and engage the holding brake.</w:t>
      </w:r>
    </w:p>
    <w:p>
      <w:pPr>
        <w:pStyle w:val="BodyText"/>
        <w:spacing w:before="1"/>
      </w:pPr>
    </w:p>
    <w:p>
      <w:pPr>
        <w:pStyle w:val="ListParagraph"/>
        <w:numPr>
          <w:ilvl w:val="2"/>
          <w:numId w:val="4"/>
        </w:numPr>
        <w:tabs>
          <w:tab w:pos="1103" w:val="left" w:leader="none"/>
        </w:tabs>
        <w:spacing w:line="240" w:lineRule="auto" w:before="0" w:after="0"/>
        <w:ind w:left="575" w:right="455" w:firstLine="0"/>
        <w:jc w:val="both"/>
        <w:rPr>
          <w:b/>
          <w:color w:val="211E1F"/>
          <w:sz w:val="24"/>
        </w:rPr>
      </w:pPr>
      <w:r>
        <w:rPr>
          <w:b/>
          <w:color w:val="211E1F"/>
          <w:sz w:val="24"/>
        </w:rPr>
        <w:t>Emergency</w:t>
      </w:r>
      <w:r>
        <w:rPr>
          <w:b/>
          <w:color w:val="211E1F"/>
          <w:spacing w:val="-15"/>
          <w:sz w:val="24"/>
        </w:rPr>
        <w:t> </w:t>
      </w:r>
      <w:r>
        <w:rPr>
          <w:b/>
          <w:color w:val="211E1F"/>
          <w:sz w:val="24"/>
        </w:rPr>
        <w:t>Stop.</w:t>
      </w:r>
      <w:r>
        <w:rPr>
          <w:b/>
          <w:color w:val="211E1F"/>
          <w:spacing w:val="-14"/>
          <w:sz w:val="24"/>
        </w:rPr>
        <w:t> </w:t>
      </w:r>
      <w:r>
        <w:rPr>
          <w:color w:val="211E1F"/>
          <w:sz w:val="24"/>
        </w:rPr>
        <w:t>An</w:t>
      </w:r>
      <w:r>
        <w:rPr>
          <w:color w:val="211E1F"/>
          <w:spacing w:val="-15"/>
          <w:sz w:val="24"/>
        </w:rPr>
        <w:t> </w:t>
      </w:r>
      <w:r>
        <w:rPr>
          <w:color w:val="211E1F"/>
          <w:sz w:val="24"/>
        </w:rPr>
        <w:t>additional</w:t>
      </w:r>
      <w:r>
        <w:rPr>
          <w:color w:val="211E1F"/>
          <w:spacing w:val="-15"/>
          <w:sz w:val="24"/>
        </w:rPr>
        <w:t> </w:t>
      </w:r>
      <w:r>
        <w:rPr>
          <w:color w:val="211E1F"/>
          <w:sz w:val="24"/>
        </w:rPr>
        <w:t>control</w:t>
      </w:r>
      <w:r>
        <w:rPr>
          <w:color w:val="211E1F"/>
          <w:spacing w:val="-15"/>
          <w:sz w:val="24"/>
        </w:rPr>
        <w:t> </w:t>
      </w:r>
      <w:r>
        <w:rPr>
          <w:color w:val="211E1F"/>
          <w:sz w:val="24"/>
        </w:rPr>
        <w:t>shall</w:t>
      </w:r>
      <w:r>
        <w:rPr>
          <w:color w:val="211E1F"/>
          <w:spacing w:val="-15"/>
          <w:sz w:val="24"/>
        </w:rPr>
        <w:t> </w:t>
      </w:r>
      <w:r>
        <w:rPr>
          <w:color w:val="211E1F"/>
          <w:sz w:val="24"/>
        </w:rPr>
        <w:t>be</w:t>
      </w:r>
      <w:r>
        <w:rPr>
          <w:color w:val="211E1F"/>
          <w:spacing w:val="-15"/>
          <w:sz w:val="24"/>
        </w:rPr>
        <w:t> </w:t>
      </w:r>
      <w:r>
        <w:rPr>
          <w:color w:val="211E1F"/>
          <w:sz w:val="24"/>
        </w:rPr>
        <w:t>provided</w:t>
      </w:r>
      <w:r>
        <w:rPr>
          <w:color w:val="211E1F"/>
          <w:spacing w:val="-15"/>
          <w:sz w:val="24"/>
        </w:rPr>
        <w:t> </w:t>
      </w:r>
      <w:r>
        <w:rPr>
          <w:color w:val="211E1F"/>
          <w:sz w:val="24"/>
        </w:rPr>
        <w:t>at</w:t>
      </w:r>
      <w:r>
        <w:rPr>
          <w:color w:val="211E1F"/>
          <w:spacing w:val="-10"/>
          <w:sz w:val="24"/>
        </w:rPr>
        <w:t> </w:t>
      </w:r>
      <w:r>
        <w:rPr>
          <w:color w:val="211E1F"/>
          <w:sz w:val="24"/>
        </w:rPr>
        <w:t>each</w:t>
      </w:r>
      <w:r>
        <w:rPr>
          <w:color w:val="211E1F"/>
          <w:spacing w:val="-15"/>
          <w:sz w:val="24"/>
        </w:rPr>
        <w:t> </w:t>
      </w:r>
      <w:r>
        <w:rPr>
          <w:color w:val="211E1F"/>
          <w:sz w:val="24"/>
        </w:rPr>
        <w:t>boom</w:t>
      </w:r>
      <w:r>
        <w:rPr>
          <w:color w:val="211E1F"/>
          <w:spacing w:val="-15"/>
          <w:sz w:val="24"/>
        </w:rPr>
        <w:t> </w:t>
      </w:r>
      <w:r>
        <w:rPr>
          <w:color w:val="211E1F"/>
          <w:sz w:val="24"/>
        </w:rPr>
        <w:t>positioning</w:t>
      </w:r>
      <w:r>
        <w:rPr>
          <w:color w:val="211E1F"/>
          <w:spacing w:val="-15"/>
          <w:sz w:val="24"/>
        </w:rPr>
        <w:t> </w:t>
      </w:r>
      <w:r>
        <w:rPr>
          <w:color w:val="211E1F"/>
          <w:sz w:val="24"/>
        </w:rPr>
        <w:t>control</w:t>
      </w:r>
      <w:r>
        <w:rPr>
          <w:color w:val="211E1F"/>
          <w:spacing w:val="-15"/>
          <w:sz w:val="24"/>
        </w:rPr>
        <w:t> </w:t>
      </w:r>
      <w:r>
        <w:rPr>
          <w:color w:val="211E1F"/>
          <w:sz w:val="24"/>
        </w:rPr>
        <w:t>station(s) to affect an emergency stop of the powered upper control functions. These controls shall be permanently marked</w:t>
      </w:r>
      <w:r>
        <w:rPr>
          <w:color w:val="211E1F"/>
          <w:spacing w:val="-12"/>
          <w:sz w:val="24"/>
        </w:rPr>
        <w:t> </w:t>
      </w:r>
      <w:r>
        <w:rPr>
          <w:color w:val="211E1F"/>
          <w:sz w:val="24"/>
        </w:rPr>
        <w:t>2and</w:t>
      </w:r>
      <w:r>
        <w:rPr>
          <w:color w:val="211E1F"/>
          <w:spacing w:val="-12"/>
          <w:sz w:val="24"/>
        </w:rPr>
        <w:t> </w:t>
      </w:r>
      <w:r>
        <w:rPr>
          <w:color w:val="211E1F"/>
          <w:sz w:val="24"/>
        </w:rPr>
        <w:t>shall</w:t>
      </w:r>
      <w:r>
        <w:rPr>
          <w:color w:val="211E1F"/>
          <w:spacing w:val="-11"/>
          <w:sz w:val="24"/>
        </w:rPr>
        <w:t> </w:t>
      </w:r>
      <w:r>
        <w:rPr>
          <w:color w:val="211E1F"/>
          <w:sz w:val="24"/>
        </w:rPr>
        <w:t>not</w:t>
      </w:r>
      <w:r>
        <w:rPr>
          <w:color w:val="211E1F"/>
          <w:spacing w:val="-12"/>
          <w:sz w:val="24"/>
        </w:rPr>
        <w:t> </w:t>
      </w:r>
      <w:r>
        <w:rPr>
          <w:color w:val="211E1F"/>
          <w:sz w:val="24"/>
        </w:rPr>
        <w:t>require</w:t>
      </w:r>
      <w:r>
        <w:rPr>
          <w:color w:val="211E1F"/>
          <w:spacing w:val="-13"/>
          <w:sz w:val="24"/>
        </w:rPr>
        <w:t> </w:t>
      </w:r>
      <w:r>
        <w:rPr>
          <w:color w:val="211E1F"/>
          <w:sz w:val="24"/>
        </w:rPr>
        <w:t>continuous</w:t>
      </w:r>
      <w:r>
        <w:rPr>
          <w:color w:val="211E1F"/>
          <w:spacing w:val="-12"/>
          <w:sz w:val="24"/>
        </w:rPr>
        <w:t> </w:t>
      </w:r>
      <w:r>
        <w:rPr>
          <w:color w:val="211E1F"/>
          <w:sz w:val="24"/>
        </w:rPr>
        <w:t>actuation</w:t>
      </w:r>
      <w:r>
        <w:rPr>
          <w:color w:val="211E1F"/>
          <w:spacing w:val="-9"/>
          <w:sz w:val="24"/>
        </w:rPr>
        <w:t> </w:t>
      </w:r>
      <w:r>
        <w:rPr>
          <w:color w:val="211E1F"/>
          <w:sz w:val="24"/>
        </w:rPr>
        <w:t>for</w:t>
      </w:r>
      <w:r>
        <w:rPr>
          <w:color w:val="211E1F"/>
          <w:spacing w:val="-14"/>
          <w:sz w:val="24"/>
        </w:rPr>
        <w:t> </w:t>
      </w:r>
      <w:r>
        <w:rPr>
          <w:color w:val="211E1F"/>
          <w:sz w:val="24"/>
        </w:rPr>
        <w:t>a</w:t>
      </w:r>
      <w:r>
        <w:rPr>
          <w:color w:val="211E1F"/>
          <w:spacing w:val="-13"/>
          <w:sz w:val="24"/>
        </w:rPr>
        <w:t> </w:t>
      </w:r>
      <w:r>
        <w:rPr>
          <w:color w:val="211E1F"/>
          <w:sz w:val="24"/>
        </w:rPr>
        <w:t>stop</w:t>
      </w:r>
      <w:r>
        <w:rPr>
          <w:color w:val="211E1F"/>
          <w:spacing w:val="-11"/>
          <w:sz w:val="24"/>
        </w:rPr>
        <w:t> </w:t>
      </w:r>
      <w:r>
        <w:rPr>
          <w:color w:val="211E1F"/>
          <w:sz w:val="24"/>
        </w:rPr>
        <w:t>condition.</w:t>
      </w:r>
      <w:r>
        <w:rPr>
          <w:color w:val="211E1F"/>
          <w:spacing w:val="-12"/>
          <w:sz w:val="24"/>
        </w:rPr>
        <w:t> </w:t>
      </w:r>
      <w:r>
        <w:rPr>
          <w:color w:val="211E1F"/>
          <w:sz w:val="24"/>
        </w:rPr>
        <w:t>At</w:t>
      </w:r>
      <w:r>
        <w:rPr>
          <w:color w:val="211E1F"/>
          <w:spacing w:val="-12"/>
          <w:sz w:val="24"/>
        </w:rPr>
        <w:t> </w:t>
      </w:r>
      <w:r>
        <w:rPr>
          <w:color w:val="211E1F"/>
          <w:sz w:val="24"/>
        </w:rPr>
        <w:t>the</w:t>
      </w:r>
      <w:r>
        <w:rPr>
          <w:color w:val="211E1F"/>
          <w:spacing w:val="-13"/>
          <w:sz w:val="24"/>
        </w:rPr>
        <w:t> </w:t>
      </w:r>
      <w:r>
        <w:rPr>
          <w:color w:val="211E1F"/>
          <w:sz w:val="24"/>
        </w:rPr>
        <w:t>lower</w:t>
      </w:r>
      <w:r>
        <w:rPr>
          <w:color w:val="211E1F"/>
          <w:spacing w:val="-10"/>
          <w:sz w:val="24"/>
        </w:rPr>
        <w:t> </w:t>
      </w:r>
      <w:r>
        <w:rPr>
          <w:color w:val="211E1F"/>
          <w:sz w:val="24"/>
        </w:rPr>
        <w:t>controls,</w:t>
      </w:r>
      <w:r>
        <w:rPr>
          <w:color w:val="211E1F"/>
          <w:spacing w:val="-12"/>
          <w:sz w:val="24"/>
        </w:rPr>
        <w:t> </w:t>
      </w:r>
      <w:r>
        <w:rPr>
          <w:color w:val="211E1F"/>
          <w:sz w:val="24"/>
        </w:rPr>
        <w:t>the</w:t>
      </w:r>
      <w:r>
        <w:rPr>
          <w:color w:val="211E1F"/>
          <w:spacing w:val="-13"/>
          <w:sz w:val="24"/>
        </w:rPr>
        <w:t> </w:t>
      </w:r>
      <w:r>
        <w:rPr>
          <w:color w:val="211E1F"/>
          <w:sz w:val="24"/>
        </w:rPr>
        <w:t>override control may be used as an emergency stop, provided it is clearly identified as an “emergency stop.”</w:t>
      </w:r>
    </w:p>
    <w:p>
      <w:pPr>
        <w:pStyle w:val="BodyText"/>
      </w:pPr>
    </w:p>
    <w:p>
      <w:pPr>
        <w:pStyle w:val="ListParagraph"/>
        <w:numPr>
          <w:ilvl w:val="2"/>
          <w:numId w:val="4"/>
        </w:numPr>
        <w:tabs>
          <w:tab w:pos="1110" w:val="left" w:leader="none"/>
        </w:tabs>
        <w:spacing w:line="240" w:lineRule="auto" w:before="0" w:after="0"/>
        <w:ind w:left="575" w:right="456" w:firstLine="0"/>
        <w:jc w:val="both"/>
        <w:rPr>
          <w:b/>
          <w:color w:val="211E1F"/>
          <w:sz w:val="24"/>
        </w:rPr>
      </w:pPr>
      <w:r>
        <w:rPr>
          <w:b/>
          <w:color w:val="211E1F"/>
          <w:sz w:val="24"/>
        </w:rPr>
        <w:t>Stabilizer</w:t>
      </w:r>
      <w:r>
        <w:rPr>
          <w:b/>
          <w:color w:val="211E1F"/>
          <w:spacing w:val="-8"/>
          <w:sz w:val="24"/>
        </w:rPr>
        <w:t> </w:t>
      </w:r>
      <w:r>
        <w:rPr>
          <w:b/>
          <w:color w:val="211E1F"/>
          <w:sz w:val="24"/>
        </w:rPr>
        <w:t>Controls.</w:t>
      </w:r>
      <w:r>
        <w:rPr>
          <w:b/>
          <w:color w:val="211E1F"/>
          <w:spacing w:val="-8"/>
          <w:sz w:val="24"/>
        </w:rPr>
        <w:t> </w:t>
      </w:r>
      <w:r>
        <w:rPr>
          <w:color w:val="211E1F"/>
          <w:sz w:val="24"/>
        </w:rPr>
        <w:t>When</w:t>
      </w:r>
      <w:r>
        <w:rPr>
          <w:color w:val="211E1F"/>
          <w:spacing w:val="-8"/>
          <w:sz w:val="24"/>
        </w:rPr>
        <w:t> </w:t>
      </w:r>
      <w:r>
        <w:rPr>
          <w:color w:val="211E1F"/>
          <w:sz w:val="24"/>
        </w:rPr>
        <w:t>the</w:t>
      </w:r>
      <w:r>
        <w:rPr>
          <w:color w:val="211E1F"/>
          <w:spacing w:val="-7"/>
          <w:sz w:val="24"/>
        </w:rPr>
        <w:t> </w:t>
      </w:r>
      <w:r>
        <w:rPr>
          <w:color w:val="211E1F"/>
          <w:sz w:val="24"/>
        </w:rPr>
        <w:t>aerial</w:t>
      </w:r>
      <w:r>
        <w:rPr>
          <w:color w:val="211E1F"/>
          <w:spacing w:val="-8"/>
          <w:sz w:val="24"/>
        </w:rPr>
        <w:t> </w:t>
      </w:r>
      <w:r>
        <w:rPr>
          <w:color w:val="211E1F"/>
          <w:sz w:val="24"/>
        </w:rPr>
        <w:t>device</w:t>
      </w:r>
      <w:r>
        <w:rPr>
          <w:color w:val="211E1F"/>
          <w:spacing w:val="-7"/>
          <w:sz w:val="24"/>
        </w:rPr>
        <w:t> </w:t>
      </w:r>
      <w:r>
        <w:rPr>
          <w:color w:val="211E1F"/>
          <w:sz w:val="24"/>
        </w:rPr>
        <w:t>is</w:t>
      </w:r>
      <w:r>
        <w:rPr>
          <w:color w:val="211E1F"/>
          <w:spacing w:val="-8"/>
          <w:sz w:val="24"/>
        </w:rPr>
        <w:t> </w:t>
      </w:r>
      <w:r>
        <w:rPr>
          <w:color w:val="211E1F"/>
          <w:sz w:val="24"/>
        </w:rPr>
        <w:t>equipped</w:t>
      </w:r>
      <w:r>
        <w:rPr>
          <w:color w:val="211E1F"/>
          <w:spacing w:val="-9"/>
          <w:sz w:val="24"/>
        </w:rPr>
        <w:t> </w:t>
      </w:r>
      <w:r>
        <w:rPr>
          <w:color w:val="211E1F"/>
          <w:sz w:val="24"/>
        </w:rPr>
        <w:t>with</w:t>
      </w:r>
      <w:r>
        <w:rPr>
          <w:color w:val="211E1F"/>
          <w:spacing w:val="-5"/>
          <w:sz w:val="24"/>
        </w:rPr>
        <w:t> </w:t>
      </w:r>
      <w:r>
        <w:rPr>
          <w:color w:val="211E1F"/>
          <w:sz w:val="24"/>
        </w:rPr>
        <w:t>stabilizer</w:t>
      </w:r>
      <w:r>
        <w:rPr>
          <w:color w:val="211E1F"/>
          <w:spacing w:val="-8"/>
          <w:sz w:val="24"/>
        </w:rPr>
        <w:t> </w:t>
      </w:r>
      <w:r>
        <w:rPr>
          <w:color w:val="211E1F"/>
          <w:sz w:val="24"/>
        </w:rPr>
        <w:t>controls,</w:t>
      </w:r>
      <w:r>
        <w:rPr>
          <w:color w:val="211E1F"/>
          <w:spacing w:val="-8"/>
          <w:sz w:val="24"/>
        </w:rPr>
        <w:t> </w:t>
      </w:r>
      <w:r>
        <w:rPr>
          <w:color w:val="211E1F"/>
          <w:sz w:val="24"/>
        </w:rPr>
        <w:t>these</w:t>
      </w:r>
      <w:r>
        <w:rPr>
          <w:color w:val="211E1F"/>
          <w:spacing w:val="-9"/>
          <w:sz w:val="24"/>
        </w:rPr>
        <w:t> </w:t>
      </w:r>
      <w:r>
        <w:rPr>
          <w:color w:val="211E1F"/>
          <w:sz w:val="24"/>
        </w:rPr>
        <w:t>controls</w:t>
      </w:r>
      <w:r>
        <w:rPr>
          <w:color w:val="211E1F"/>
          <w:spacing w:val="-8"/>
          <w:sz w:val="24"/>
        </w:rPr>
        <w:t> </w:t>
      </w:r>
      <w:r>
        <w:rPr>
          <w:color w:val="211E1F"/>
          <w:sz w:val="24"/>
        </w:rPr>
        <w:t>shall be guarded to protect against unintentional operation and shall return to neutral when released by the </w:t>
      </w:r>
      <w:r>
        <w:rPr>
          <w:color w:val="211E1F"/>
          <w:spacing w:val="-2"/>
          <w:sz w:val="24"/>
        </w:rPr>
        <w:t>operator.</w:t>
      </w:r>
    </w:p>
    <w:p>
      <w:pPr>
        <w:pStyle w:val="BodyText"/>
      </w:pPr>
    </w:p>
    <w:p>
      <w:pPr>
        <w:pStyle w:val="BodyText"/>
        <w:ind w:left="575" w:right="455"/>
        <w:jc w:val="both"/>
      </w:pPr>
      <w:r>
        <w:rPr>
          <w:color w:val="211E1F"/>
        </w:rPr>
        <w:t>For</w:t>
      </w:r>
      <w:r>
        <w:rPr>
          <w:color w:val="211E1F"/>
          <w:spacing w:val="-6"/>
        </w:rPr>
        <w:t> </w:t>
      </w:r>
      <w:r>
        <w:rPr>
          <w:color w:val="211E1F"/>
        </w:rPr>
        <w:t>outrigger</w:t>
      </w:r>
      <w:r>
        <w:rPr>
          <w:color w:val="211E1F"/>
          <w:spacing w:val="-6"/>
        </w:rPr>
        <w:t> </w:t>
      </w:r>
      <w:r>
        <w:rPr>
          <w:color w:val="211E1F"/>
        </w:rPr>
        <w:t>type</w:t>
      </w:r>
      <w:r>
        <w:rPr>
          <w:color w:val="211E1F"/>
          <w:spacing w:val="-5"/>
        </w:rPr>
        <w:t> </w:t>
      </w:r>
      <w:r>
        <w:rPr>
          <w:color w:val="211E1F"/>
        </w:rPr>
        <w:t>stabilizer(s),</w:t>
      </w:r>
      <w:r>
        <w:rPr>
          <w:color w:val="211E1F"/>
          <w:spacing w:val="-5"/>
        </w:rPr>
        <w:t> </w:t>
      </w:r>
      <w:r>
        <w:rPr>
          <w:color w:val="211E1F"/>
        </w:rPr>
        <w:t>the</w:t>
      </w:r>
      <w:r>
        <w:rPr>
          <w:color w:val="211E1F"/>
          <w:spacing w:val="-5"/>
        </w:rPr>
        <w:t> </w:t>
      </w:r>
      <w:r>
        <w:rPr>
          <w:color w:val="211E1F"/>
        </w:rPr>
        <w:t>controls</w:t>
      </w:r>
      <w:r>
        <w:rPr>
          <w:color w:val="211E1F"/>
          <w:spacing w:val="-4"/>
        </w:rPr>
        <w:t> </w:t>
      </w:r>
      <w:r>
        <w:rPr>
          <w:color w:val="211E1F"/>
        </w:rPr>
        <w:t>shall</w:t>
      </w:r>
      <w:r>
        <w:rPr>
          <w:color w:val="211E1F"/>
          <w:spacing w:val="-4"/>
        </w:rPr>
        <w:t> </w:t>
      </w:r>
      <w:r>
        <w:rPr>
          <w:color w:val="211E1F"/>
        </w:rPr>
        <w:t>be</w:t>
      </w:r>
      <w:r>
        <w:rPr>
          <w:color w:val="211E1F"/>
          <w:spacing w:val="-6"/>
        </w:rPr>
        <w:t> </w:t>
      </w:r>
      <w:r>
        <w:rPr>
          <w:color w:val="211E1F"/>
        </w:rPr>
        <w:t>located</w:t>
      </w:r>
      <w:r>
        <w:rPr>
          <w:color w:val="211E1F"/>
          <w:spacing w:val="-5"/>
        </w:rPr>
        <w:t> </w:t>
      </w:r>
      <w:r>
        <w:rPr>
          <w:color w:val="211E1F"/>
        </w:rPr>
        <w:t>so</w:t>
      </w:r>
      <w:r>
        <w:rPr>
          <w:color w:val="211E1F"/>
          <w:spacing w:val="-5"/>
        </w:rPr>
        <w:t> </w:t>
      </w:r>
      <w:r>
        <w:rPr>
          <w:color w:val="211E1F"/>
        </w:rPr>
        <w:t>that</w:t>
      </w:r>
      <w:r>
        <w:rPr>
          <w:color w:val="211E1F"/>
          <w:spacing w:val="-5"/>
        </w:rPr>
        <w:t> </w:t>
      </w:r>
      <w:r>
        <w:rPr>
          <w:color w:val="211E1F"/>
        </w:rPr>
        <w:t>the</w:t>
      </w:r>
      <w:r>
        <w:rPr>
          <w:color w:val="211E1F"/>
          <w:spacing w:val="-5"/>
        </w:rPr>
        <w:t> </w:t>
      </w:r>
      <w:r>
        <w:rPr>
          <w:color w:val="211E1F"/>
        </w:rPr>
        <w:t>operator</w:t>
      </w:r>
      <w:r>
        <w:rPr>
          <w:color w:val="211E1F"/>
          <w:spacing w:val="-5"/>
        </w:rPr>
        <w:t> </w:t>
      </w:r>
      <w:r>
        <w:rPr>
          <w:color w:val="211E1F"/>
        </w:rPr>
        <w:t>can</w:t>
      </w:r>
      <w:r>
        <w:rPr>
          <w:color w:val="211E1F"/>
          <w:spacing w:val="-5"/>
        </w:rPr>
        <w:t> </w:t>
      </w:r>
      <w:r>
        <w:rPr>
          <w:color w:val="211E1F"/>
        </w:rPr>
        <w:t>see</w:t>
      </w:r>
      <w:r>
        <w:rPr>
          <w:color w:val="211E1F"/>
          <w:spacing w:val="-6"/>
        </w:rPr>
        <w:t> </w:t>
      </w:r>
      <w:r>
        <w:rPr>
          <w:color w:val="211E1F"/>
        </w:rPr>
        <w:t>the</w:t>
      </w:r>
      <w:r>
        <w:rPr>
          <w:color w:val="211E1F"/>
          <w:spacing w:val="-5"/>
        </w:rPr>
        <w:t> </w:t>
      </w:r>
      <w:r>
        <w:rPr>
          <w:color w:val="211E1F"/>
        </w:rPr>
        <w:t>outrigger</w:t>
      </w:r>
      <w:r>
        <w:rPr>
          <w:color w:val="211E1F"/>
          <w:spacing w:val="-6"/>
        </w:rPr>
        <w:t> </w:t>
      </w:r>
      <w:r>
        <w:rPr>
          <w:color w:val="211E1F"/>
        </w:rPr>
        <w:t>type stabilizer(s) being operated.</w:t>
      </w:r>
    </w:p>
    <w:p>
      <w:pPr>
        <w:pStyle w:val="BodyText"/>
      </w:pPr>
    </w:p>
    <w:p>
      <w:pPr>
        <w:pStyle w:val="ListParagraph"/>
        <w:numPr>
          <w:ilvl w:val="2"/>
          <w:numId w:val="4"/>
        </w:numPr>
        <w:tabs>
          <w:tab w:pos="1112" w:val="left" w:leader="none"/>
        </w:tabs>
        <w:spacing w:line="240" w:lineRule="auto" w:before="1" w:after="0"/>
        <w:ind w:left="575" w:right="356" w:firstLine="0"/>
        <w:jc w:val="both"/>
        <w:rPr>
          <w:b/>
          <w:color w:val="211E1F"/>
          <w:sz w:val="24"/>
        </w:rPr>
      </w:pPr>
      <w:r>
        <w:rPr>
          <w:b/>
          <w:color w:val="211E1F"/>
          <w:sz w:val="24"/>
        </w:rPr>
        <w:t>Winch</w:t>
      </w:r>
      <w:r>
        <w:rPr>
          <w:b/>
          <w:color w:val="211E1F"/>
          <w:spacing w:val="-4"/>
          <w:sz w:val="24"/>
        </w:rPr>
        <w:t> </w:t>
      </w:r>
      <w:r>
        <w:rPr>
          <w:b/>
          <w:color w:val="211E1F"/>
          <w:sz w:val="24"/>
        </w:rPr>
        <w:t>Control.</w:t>
      </w:r>
      <w:r>
        <w:rPr>
          <w:b/>
          <w:color w:val="211E1F"/>
          <w:spacing w:val="-2"/>
          <w:sz w:val="24"/>
        </w:rPr>
        <w:t> </w:t>
      </w:r>
      <w:r>
        <w:rPr>
          <w:color w:val="211E1F"/>
          <w:sz w:val="24"/>
        </w:rPr>
        <w:t>If</w:t>
      </w:r>
      <w:r>
        <w:rPr>
          <w:color w:val="211E1F"/>
          <w:spacing w:val="-4"/>
          <w:sz w:val="24"/>
        </w:rPr>
        <w:t> </w:t>
      </w:r>
      <w:r>
        <w:rPr>
          <w:color w:val="211E1F"/>
          <w:sz w:val="24"/>
        </w:rPr>
        <w:t>the</w:t>
      </w:r>
      <w:r>
        <w:rPr>
          <w:color w:val="211E1F"/>
          <w:spacing w:val="-5"/>
          <w:sz w:val="24"/>
        </w:rPr>
        <w:t> </w:t>
      </w:r>
      <w:r>
        <w:rPr>
          <w:color w:val="211E1F"/>
          <w:sz w:val="24"/>
        </w:rPr>
        <w:t>aerial</w:t>
      </w:r>
      <w:r>
        <w:rPr>
          <w:color w:val="211E1F"/>
          <w:spacing w:val="-4"/>
          <w:sz w:val="24"/>
        </w:rPr>
        <w:t> </w:t>
      </w:r>
      <w:r>
        <w:rPr>
          <w:color w:val="211E1F"/>
          <w:sz w:val="24"/>
        </w:rPr>
        <w:t>device</w:t>
      </w:r>
      <w:r>
        <w:rPr>
          <w:color w:val="211E1F"/>
          <w:spacing w:val="-6"/>
          <w:sz w:val="24"/>
        </w:rPr>
        <w:t> </w:t>
      </w:r>
      <w:r>
        <w:rPr>
          <w:color w:val="211E1F"/>
          <w:sz w:val="24"/>
        </w:rPr>
        <w:t>is</w:t>
      </w:r>
      <w:r>
        <w:rPr>
          <w:color w:val="211E1F"/>
          <w:spacing w:val="-2"/>
          <w:sz w:val="24"/>
        </w:rPr>
        <w:t> </w:t>
      </w:r>
      <w:r>
        <w:rPr>
          <w:color w:val="211E1F"/>
          <w:sz w:val="24"/>
        </w:rPr>
        <w:t>equipped</w:t>
      </w:r>
      <w:r>
        <w:rPr>
          <w:color w:val="211E1F"/>
          <w:spacing w:val="-5"/>
          <w:sz w:val="24"/>
        </w:rPr>
        <w:t> </w:t>
      </w:r>
      <w:r>
        <w:rPr>
          <w:color w:val="211E1F"/>
          <w:sz w:val="24"/>
        </w:rPr>
        <w:t>with</w:t>
      </w:r>
      <w:r>
        <w:rPr>
          <w:color w:val="211E1F"/>
          <w:spacing w:val="-4"/>
          <w:sz w:val="24"/>
        </w:rPr>
        <w:t> </w:t>
      </w:r>
      <w:r>
        <w:rPr>
          <w:color w:val="211E1F"/>
          <w:sz w:val="24"/>
        </w:rPr>
        <w:t>a</w:t>
      </w:r>
      <w:r>
        <w:rPr>
          <w:color w:val="211E1F"/>
          <w:spacing w:val="-4"/>
          <w:sz w:val="24"/>
        </w:rPr>
        <w:t> </w:t>
      </w:r>
      <w:r>
        <w:rPr>
          <w:color w:val="211E1F"/>
          <w:sz w:val="24"/>
        </w:rPr>
        <w:t>material</w:t>
      </w:r>
      <w:r>
        <w:rPr>
          <w:color w:val="211E1F"/>
          <w:spacing w:val="-4"/>
          <w:sz w:val="24"/>
        </w:rPr>
        <w:t> </w:t>
      </w:r>
      <w:r>
        <w:rPr>
          <w:color w:val="211E1F"/>
          <w:sz w:val="24"/>
        </w:rPr>
        <w:t>handling</w:t>
      </w:r>
      <w:r>
        <w:rPr>
          <w:color w:val="211E1F"/>
          <w:spacing w:val="-4"/>
          <w:sz w:val="24"/>
        </w:rPr>
        <w:t> </w:t>
      </w:r>
      <w:r>
        <w:rPr>
          <w:color w:val="211E1F"/>
          <w:sz w:val="24"/>
        </w:rPr>
        <w:t>winch</w:t>
      </w:r>
      <w:r>
        <w:rPr>
          <w:color w:val="211E1F"/>
          <w:spacing w:val="-5"/>
          <w:sz w:val="24"/>
        </w:rPr>
        <w:t> </w:t>
      </w:r>
      <w:r>
        <w:rPr>
          <w:color w:val="211E1F"/>
          <w:sz w:val="24"/>
        </w:rPr>
        <w:t>at</w:t>
      </w:r>
      <w:r>
        <w:rPr>
          <w:color w:val="211E1F"/>
          <w:spacing w:val="-2"/>
          <w:sz w:val="24"/>
        </w:rPr>
        <w:t> </w:t>
      </w:r>
      <w:r>
        <w:rPr>
          <w:color w:val="211E1F"/>
          <w:sz w:val="24"/>
        </w:rPr>
        <w:t>the</w:t>
      </w:r>
      <w:r>
        <w:rPr>
          <w:color w:val="211E1F"/>
          <w:spacing w:val="-5"/>
          <w:sz w:val="24"/>
        </w:rPr>
        <w:t> </w:t>
      </w:r>
      <w:r>
        <w:rPr>
          <w:color w:val="211E1F"/>
          <w:sz w:val="24"/>
        </w:rPr>
        <w:t>upper</w:t>
      </w:r>
      <w:r>
        <w:rPr>
          <w:color w:val="211E1F"/>
          <w:spacing w:val="-6"/>
          <w:sz w:val="24"/>
        </w:rPr>
        <w:t> </w:t>
      </w:r>
      <w:r>
        <w:rPr>
          <w:color w:val="211E1F"/>
          <w:sz w:val="24"/>
        </w:rPr>
        <w:t>boom,</w:t>
      </w:r>
      <w:r>
        <w:rPr>
          <w:color w:val="211E1F"/>
          <w:spacing w:val="-4"/>
          <w:sz w:val="24"/>
        </w:rPr>
        <w:t> </w:t>
      </w:r>
      <w:r>
        <w:rPr>
          <w:color w:val="211E1F"/>
          <w:sz w:val="24"/>
        </w:rPr>
        <w:t>it shall</w:t>
      </w:r>
      <w:r>
        <w:rPr>
          <w:color w:val="211E1F"/>
          <w:spacing w:val="-15"/>
          <w:sz w:val="24"/>
        </w:rPr>
        <w:t> </w:t>
      </w:r>
      <w:r>
        <w:rPr>
          <w:color w:val="211E1F"/>
          <w:sz w:val="24"/>
        </w:rPr>
        <w:t>have</w:t>
      </w:r>
      <w:r>
        <w:rPr>
          <w:color w:val="211E1F"/>
          <w:spacing w:val="-15"/>
          <w:sz w:val="24"/>
        </w:rPr>
        <w:t> </w:t>
      </w:r>
      <w:r>
        <w:rPr>
          <w:color w:val="211E1F"/>
          <w:sz w:val="24"/>
        </w:rPr>
        <w:t>both</w:t>
      </w:r>
      <w:r>
        <w:rPr>
          <w:color w:val="211E1F"/>
          <w:spacing w:val="-15"/>
          <w:sz w:val="24"/>
        </w:rPr>
        <w:t> </w:t>
      </w:r>
      <w:r>
        <w:rPr>
          <w:color w:val="211E1F"/>
          <w:sz w:val="24"/>
        </w:rPr>
        <w:t>upper</w:t>
      </w:r>
      <w:r>
        <w:rPr>
          <w:color w:val="211E1F"/>
          <w:spacing w:val="-15"/>
          <w:sz w:val="24"/>
        </w:rPr>
        <w:t> </w:t>
      </w:r>
      <w:r>
        <w:rPr>
          <w:color w:val="211E1F"/>
          <w:sz w:val="24"/>
        </w:rPr>
        <w:t>and</w:t>
      </w:r>
      <w:r>
        <w:rPr>
          <w:color w:val="211E1F"/>
          <w:spacing w:val="-15"/>
          <w:sz w:val="24"/>
        </w:rPr>
        <w:t> </w:t>
      </w:r>
      <w:r>
        <w:rPr>
          <w:color w:val="211E1F"/>
          <w:sz w:val="24"/>
        </w:rPr>
        <w:t>lower</w:t>
      </w:r>
      <w:r>
        <w:rPr>
          <w:color w:val="211E1F"/>
          <w:spacing w:val="-15"/>
          <w:sz w:val="24"/>
        </w:rPr>
        <w:t> </w:t>
      </w:r>
      <w:r>
        <w:rPr>
          <w:color w:val="211E1F"/>
          <w:sz w:val="24"/>
        </w:rPr>
        <w:t>controls</w:t>
      </w:r>
      <w:r>
        <w:rPr>
          <w:color w:val="211E1F"/>
          <w:spacing w:val="-15"/>
          <w:sz w:val="24"/>
        </w:rPr>
        <w:t> </w:t>
      </w:r>
      <w:r>
        <w:rPr>
          <w:color w:val="211E1F"/>
          <w:sz w:val="24"/>
        </w:rPr>
        <w:t>to</w:t>
      </w:r>
      <w:r>
        <w:rPr>
          <w:color w:val="211E1F"/>
          <w:spacing w:val="-15"/>
          <w:sz w:val="24"/>
        </w:rPr>
        <w:t> </w:t>
      </w:r>
      <w:r>
        <w:rPr>
          <w:color w:val="211E1F"/>
          <w:sz w:val="24"/>
        </w:rPr>
        <w:t>operate</w:t>
      </w:r>
      <w:r>
        <w:rPr>
          <w:color w:val="211E1F"/>
          <w:spacing w:val="-15"/>
          <w:sz w:val="24"/>
        </w:rPr>
        <w:t> </w:t>
      </w:r>
      <w:r>
        <w:rPr>
          <w:color w:val="211E1F"/>
          <w:sz w:val="24"/>
        </w:rPr>
        <w:t>the</w:t>
      </w:r>
      <w:r>
        <w:rPr>
          <w:color w:val="211E1F"/>
          <w:spacing w:val="-15"/>
          <w:sz w:val="24"/>
        </w:rPr>
        <w:t> </w:t>
      </w:r>
      <w:r>
        <w:rPr>
          <w:color w:val="211E1F"/>
          <w:sz w:val="24"/>
        </w:rPr>
        <w:t>winch.</w:t>
      </w:r>
      <w:r>
        <w:rPr>
          <w:color w:val="211E1F"/>
          <w:spacing w:val="-15"/>
          <w:sz w:val="24"/>
        </w:rPr>
        <w:t> </w:t>
      </w:r>
      <w:r>
        <w:rPr>
          <w:color w:val="211E1F"/>
          <w:sz w:val="24"/>
        </w:rPr>
        <w:t>The</w:t>
      </w:r>
      <w:r>
        <w:rPr>
          <w:color w:val="211E1F"/>
          <w:spacing w:val="-15"/>
          <w:sz w:val="24"/>
        </w:rPr>
        <w:t> </w:t>
      </w:r>
      <w:r>
        <w:rPr>
          <w:color w:val="211E1F"/>
          <w:sz w:val="24"/>
        </w:rPr>
        <w:t>lower</w:t>
      </w:r>
      <w:r>
        <w:rPr>
          <w:color w:val="211E1F"/>
          <w:spacing w:val="-15"/>
          <w:sz w:val="24"/>
        </w:rPr>
        <w:t> </w:t>
      </w:r>
      <w:r>
        <w:rPr>
          <w:color w:val="211E1F"/>
          <w:sz w:val="24"/>
        </w:rPr>
        <w:t>control</w:t>
      </w:r>
      <w:r>
        <w:rPr>
          <w:color w:val="211E1F"/>
          <w:spacing w:val="-15"/>
          <w:sz w:val="24"/>
        </w:rPr>
        <w:t> </w:t>
      </w:r>
      <w:r>
        <w:rPr>
          <w:color w:val="211E1F"/>
          <w:sz w:val="24"/>
        </w:rPr>
        <w:t>shall</w:t>
      </w:r>
      <w:r>
        <w:rPr>
          <w:color w:val="211E1F"/>
          <w:spacing w:val="-15"/>
          <w:sz w:val="24"/>
        </w:rPr>
        <w:t> </w:t>
      </w:r>
      <w:r>
        <w:rPr>
          <w:color w:val="211E1F"/>
          <w:sz w:val="24"/>
        </w:rPr>
        <w:t>provide</w:t>
      </w:r>
      <w:r>
        <w:rPr>
          <w:color w:val="211E1F"/>
          <w:spacing w:val="-15"/>
          <w:sz w:val="24"/>
        </w:rPr>
        <w:t> </w:t>
      </w:r>
      <w:r>
        <w:rPr>
          <w:color w:val="211E1F"/>
          <w:sz w:val="24"/>
        </w:rPr>
        <w:t>for</w:t>
      </w:r>
      <w:r>
        <w:rPr>
          <w:color w:val="211E1F"/>
          <w:spacing w:val="-15"/>
          <w:sz w:val="24"/>
        </w:rPr>
        <w:t> </w:t>
      </w:r>
      <w:r>
        <w:rPr>
          <w:color w:val="211E1F"/>
          <w:sz w:val="24"/>
        </w:rPr>
        <w:t>overriding the upper control provided the upper control system is intact. The lower winch control shall be accessible from the lower boom positioning controls.</w:t>
      </w:r>
    </w:p>
    <w:p>
      <w:pPr>
        <w:pStyle w:val="Heading5"/>
        <w:numPr>
          <w:ilvl w:val="2"/>
          <w:numId w:val="4"/>
        </w:numPr>
        <w:tabs>
          <w:tab w:pos="1115" w:val="left" w:leader="none"/>
        </w:tabs>
        <w:spacing w:line="240" w:lineRule="auto" w:before="240" w:after="0"/>
        <w:ind w:left="1115" w:right="0" w:hanging="540"/>
        <w:jc w:val="left"/>
      </w:pPr>
      <w:r>
        <w:rPr/>
        <w:t>Platform</w:t>
      </w:r>
      <w:r>
        <w:rPr>
          <w:spacing w:val="-2"/>
        </w:rPr>
        <w:t> </w:t>
      </w:r>
      <w:r>
        <w:rPr/>
        <w:t>Level</w:t>
      </w:r>
      <w:r>
        <w:rPr>
          <w:spacing w:val="-1"/>
        </w:rPr>
        <w:t> </w:t>
      </w:r>
      <w:r>
        <w:rPr>
          <w:spacing w:val="-2"/>
        </w:rPr>
        <w:t>Control</w:t>
      </w:r>
      <w:r>
        <w:rPr>
          <w:b w:val="0"/>
          <w:spacing w:val="-2"/>
        </w:rPr>
        <w:t>.</w:t>
      </w:r>
    </w:p>
    <w:p>
      <w:pPr>
        <w:pStyle w:val="BodyText"/>
      </w:pPr>
    </w:p>
    <w:p>
      <w:pPr>
        <w:pStyle w:val="ListParagraph"/>
        <w:numPr>
          <w:ilvl w:val="3"/>
          <w:numId w:val="4"/>
        </w:numPr>
        <w:tabs>
          <w:tab w:pos="1295" w:val="left" w:leader="none"/>
        </w:tabs>
        <w:spacing w:line="240" w:lineRule="auto" w:before="0" w:after="0"/>
        <w:ind w:left="575" w:right="358" w:firstLine="0"/>
        <w:jc w:val="both"/>
        <w:rPr>
          <w:b/>
          <w:sz w:val="24"/>
        </w:rPr>
      </w:pPr>
      <w:r>
        <w:rPr>
          <w:b/>
          <w:sz w:val="24"/>
        </w:rPr>
        <w:t>During</w:t>
      </w:r>
      <w:r>
        <w:rPr>
          <w:b/>
          <w:spacing w:val="-4"/>
          <w:sz w:val="24"/>
        </w:rPr>
        <w:t> </w:t>
      </w:r>
      <w:r>
        <w:rPr>
          <w:b/>
          <w:sz w:val="24"/>
        </w:rPr>
        <w:t>Operation</w:t>
      </w:r>
      <w:r>
        <w:rPr>
          <w:sz w:val="24"/>
        </w:rPr>
        <w:t>.</w:t>
      </w:r>
      <w:r>
        <w:rPr>
          <w:spacing w:val="-4"/>
          <w:sz w:val="24"/>
        </w:rPr>
        <w:t> </w:t>
      </w:r>
      <w:r>
        <w:rPr>
          <w:sz w:val="24"/>
        </w:rPr>
        <w:t>After</w:t>
      </w:r>
      <w:r>
        <w:rPr>
          <w:spacing w:val="-5"/>
          <w:sz w:val="24"/>
        </w:rPr>
        <w:t> </w:t>
      </w:r>
      <w:r>
        <w:rPr>
          <w:sz w:val="24"/>
        </w:rPr>
        <w:t>the</w:t>
      </w:r>
      <w:r>
        <w:rPr>
          <w:spacing w:val="-4"/>
          <w:sz w:val="24"/>
        </w:rPr>
        <w:t> </w:t>
      </w:r>
      <w:r>
        <w:rPr>
          <w:sz w:val="24"/>
        </w:rPr>
        <w:t>initial</w:t>
      </w:r>
      <w:r>
        <w:rPr>
          <w:spacing w:val="-6"/>
          <w:sz w:val="24"/>
        </w:rPr>
        <w:t> </w:t>
      </w:r>
      <w:r>
        <w:rPr>
          <w:sz w:val="24"/>
        </w:rPr>
        <w:t>leveling</w:t>
      </w:r>
      <w:r>
        <w:rPr>
          <w:spacing w:val="-4"/>
          <w:sz w:val="24"/>
        </w:rPr>
        <w:t> </w:t>
      </w:r>
      <w:r>
        <w:rPr>
          <w:sz w:val="24"/>
        </w:rPr>
        <w:t>(either</w:t>
      </w:r>
      <w:r>
        <w:rPr>
          <w:spacing w:val="-4"/>
          <w:sz w:val="24"/>
        </w:rPr>
        <w:t> </w:t>
      </w:r>
      <w:r>
        <w:rPr>
          <w:sz w:val="24"/>
        </w:rPr>
        <w:t>manual</w:t>
      </w:r>
      <w:r>
        <w:rPr>
          <w:spacing w:val="-4"/>
          <w:sz w:val="24"/>
        </w:rPr>
        <w:t> </w:t>
      </w:r>
      <w:r>
        <w:rPr>
          <w:sz w:val="24"/>
        </w:rPr>
        <w:t>or</w:t>
      </w:r>
      <w:r>
        <w:rPr>
          <w:spacing w:val="-4"/>
          <w:sz w:val="24"/>
        </w:rPr>
        <w:t> </w:t>
      </w:r>
      <w:r>
        <w:rPr>
          <w:sz w:val="24"/>
        </w:rPr>
        <w:t>automatic)</w:t>
      </w:r>
      <w:r>
        <w:rPr>
          <w:spacing w:val="-4"/>
          <w:sz w:val="24"/>
        </w:rPr>
        <w:t> </w:t>
      </w:r>
      <w:r>
        <w:rPr>
          <w:sz w:val="24"/>
        </w:rPr>
        <w:t>of</w:t>
      </w:r>
      <w:r>
        <w:rPr>
          <w:spacing w:val="-5"/>
          <w:sz w:val="24"/>
        </w:rPr>
        <w:t> </w:t>
      </w:r>
      <w:r>
        <w:rPr>
          <w:sz w:val="24"/>
        </w:rPr>
        <w:t>the</w:t>
      </w:r>
      <w:r>
        <w:rPr>
          <w:spacing w:val="-4"/>
          <w:sz w:val="24"/>
        </w:rPr>
        <w:t> </w:t>
      </w:r>
      <w:r>
        <w:rPr>
          <w:sz w:val="24"/>
        </w:rPr>
        <w:t>platform,</w:t>
      </w:r>
      <w:r>
        <w:rPr>
          <w:spacing w:val="-4"/>
          <w:sz w:val="24"/>
        </w:rPr>
        <w:t> </w:t>
      </w:r>
      <w:r>
        <w:rPr>
          <w:sz w:val="24"/>
        </w:rPr>
        <w:t>the</w:t>
      </w:r>
      <w:r>
        <w:rPr>
          <w:spacing w:val="-5"/>
          <w:sz w:val="24"/>
        </w:rPr>
        <w:t> </w:t>
      </w:r>
      <w:r>
        <w:rPr>
          <w:sz w:val="24"/>
        </w:rPr>
        <w:t>level of</w:t>
      </w:r>
      <w:r>
        <w:rPr>
          <w:spacing w:val="-7"/>
          <w:sz w:val="24"/>
        </w:rPr>
        <w:t> </w:t>
      </w:r>
      <w:r>
        <w:rPr>
          <w:sz w:val="24"/>
        </w:rPr>
        <w:t>the</w:t>
      </w:r>
      <w:r>
        <w:rPr>
          <w:spacing w:val="-8"/>
          <w:sz w:val="24"/>
        </w:rPr>
        <w:t> </w:t>
      </w:r>
      <w:r>
        <w:rPr>
          <w:sz w:val="24"/>
        </w:rPr>
        <w:t>work</w:t>
      </w:r>
      <w:r>
        <w:rPr>
          <w:spacing w:val="-7"/>
          <w:sz w:val="24"/>
        </w:rPr>
        <w:t> </w:t>
      </w:r>
      <w:r>
        <w:rPr>
          <w:sz w:val="24"/>
        </w:rPr>
        <w:t>platform</w:t>
      </w:r>
      <w:r>
        <w:rPr>
          <w:spacing w:val="-8"/>
          <w:sz w:val="24"/>
        </w:rPr>
        <w:t> </w:t>
      </w:r>
      <w:r>
        <w:rPr>
          <w:sz w:val="24"/>
        </w:rPr>
        <w:t>shall</w:t>
      </w:r>
      <w:r>
        <w:rPr>
          <w:spacing w:val="-7"/>
          <w:sz w:val="24"/>
        </w:rPr>
        <w:t> </w:t>
      </w:r>
      <w:r>
        <w:rPr>
          <w:sz w:val="24"/>
        </w:rPr>
        <w:t>not</w:t>
      </w:r>
      <w:r>
        <w:rPr>
          <w:spacing w:val="-7"/>
          <w:sz w:val="24"/>
        </w:rPr>
        <w:t> </w:t>
      </w:r>
      <w:r>
        <w:rPr>
          <w:sz w:val="24"/>
        </w:rPr>
        <w:t>vary</w:t>
      </w:r>
      <w:r>
        <w:rPr>
          <w:spacing w:val="-7"/>
          <w:sz w:val="24"/>
        </w:rPr>
        <w:t> </w:t>
      </w:r>
      <w:r>
        <w:rPr>
          <w:sz w:val="24"/>
        </w:rPr>
        <w:t>by</w:t>
      </w:r>
      <w:r>
        <w:rPr>
          <w:spacing w:val="-5"/>
          <w:sz w:val="24"/>
        </w:rPr>
        <w:t> </w:t>
      </w:r>
      <w:r>
        <w:rPr>
          <w:sz w:val="24"/>
        </w:rPr>
        <w:t>more</w:t>
      </w:r>
      <w:r>
        <w:rPr>
          <w:spacing w:val="-6"/>
          <w:sz w:val="24"/>
        </w:rPr>
        <w:t> </w:t>
      </w:r>
      <w:r>
        <w:rPr>
          <w:sz w:val="24"/>
        </w:rPr>
        <w:t>than</w:t>
      </w:r>
      <w:r>
        <w:rPr>
          <w:spacing w:val="-7"/>
          <w:sz w:val="24"/>
        </w:rPr>
        <w:t> </w:t>
      </w:r>
      <w:r>
        <w:rPr>
          <w:sz w:val="24"/>
        </w:rPr>
        <w:t>5</w:t>
      </w:r>
      <w:r>
        <w:rPr>
          <w:spacing w:val="-2"/>
          <w:sz w:val="24"/>
        </w:rPr>
        <w:t> </w:t>
      </w:r>
      <w:r>
        <w:rPr>
          <w:sz w:val="24"/>
        </w:rPr>
        <w:t>degrees</w:t>
      </w:r>
      <w:r>
        <w:rPr>
          <w:spacing w:val="-6"/>
          <w:sz w:val="24"/>
        </w:rPr>
        <w:t> </w:t>
      </w:r>
      <w:r>
        <w:rPr>
          <w:sz w:val="24"/>
        </w:rPr>
        <w:t>from</w:t>
      </w:r>
      <w:r>
        <w:rPr>
          <w:spacing w:val="-7"/>
          <w:sz w:val="24"/>
        </w:rPr>
        <w:t> </w:t>
      </w:r>
      <w:r>
        <w:rPr>
          <w:sz w:val="24"/>
        </w:rPr>
        <w:t>the</w:t>
      </w:r>
      <w:r>
        <w:rPr>
          <w:spacing w:val="-6"/>
          <w:sz w:val="24"/>
        </w:rPr>
        <w:t> </w:t>
      </w:r>
      <w:r>
        <w:rPr>
          <w:sz w:val="24"/>
        </w:rPr>
        <w:t>initial</w:t>
      </w:r>
      <w:r>
        <w:rPr>
          <w:spacing w:val="-7"/>
          <w:sz w:val="24"/>
        </w:rPr>
        <w:t> </w:t>
      </w:r>
      <w:r>
        <w:rPr>
          <w:sz w:val="24"/>
        </w:rPr>
        <w:t>setting</w:t>
      </w:r>
      <w:r>
        <w:rPr>
          <w:spacing w:val="-7"/>
          <w:sz w:val="24"/>
        </w:rPr>
        <w:t> </w:t>
      </w:r>
      <w:r>
        <w:rPr>
          <w:sz w:val="24"/>
        </w:rPr>
        <w:t>when</w:t>
      </w:r>
      <w:r>
        <w:rPr>
          <w:spacing w:val="-7"/>
          <w:sz w:val="24"/>
        </w:rPr>
        <w:t> </w:t>
      </w:r>
      <w:r>
        <w:rPr>
          <w:sz w:val="24"/>
        </w:rPr>
        <w:t>the</w:t>
      </w:r>
      <w:r>
        <w:rPr>
          <w:spacing w:val="-6"/>
          <w:sz w:val="24"/>
        </w:rPr>
        <w:t> </w:t>
      </w:r>
      <w:r>
        <w:rPr>
          <w:sz w:val="24"/>
        </w:rPr>
        <w:t>boom</w:t>
      </w:r>
      <w:r>
        <w:rPr>
          <w:spacing w:val="-7"/>
          <w:sz w:val="24"/>
        </w:rPr>
        <w:t> </w:t>
      </w:r>
      <w:r>
        <w:rPr>
          <w:sz w:val="24"/>
        </w:rPr>
        <w:t>structure is raised or lowered. Initial level setting is considered reset after platform leveling adjustment.</w:t>
      </w:r>
    </w:p>
    <w:p>
      <w:pPr>
        <w:pStyle w:val="BodyText"/>
      </w:pPr>
    </w:p>
    <w:p>
      <w:pPr>
        <w:pStyle w:val="ListParagraph"/>
        <w:numPr>
          <w:ilvl w:val="3"/>
          <w:numId w:val="4"/>
        </w:numPr>
        <w:tabs>
          <w:tab w:pos="1304" w:val="left" w:leader="none"/>
        </w:tabs>
        <w:spacing w:line="240" w:lineRule="auto" w:before="0" w:after="0"/>
        <w:ind w:left="575" w:right="360" w:firstLine="0"/>
        <w:jc w:val="both"/>
        <w:rPr>
          <w:b/>
          <w:sz w:val="24"/>
        </w:rPr>
      </w:pPr>
      <w:r>
        <w:rPr>
          <w:b/>
          <w:sz w:val="24"/>
        </w:rPr>
        <w:t>Manual Operation</w:t>
      </w:r>
      <w:r>
        <w:rPr>
          <w:sz w:val="24"/>
        </w:rPr>
        <w:t>. Manually controlled adjustment of the level of the platform is permissible in all positions of the work platform. From upper controls the rate of change of the platform angle shall not exceed the maximum that occurs during the boom lowering or raising operation.</w:t>
      </w:r>
    </w:p>
    <w:p>
      <w:pPr>
        <w:pStyle w:val="ListParagraph"/>
        <w:spacing w:after="0" w:line="240" w:lineRule="auto"/>
        <w:jc w:val="both"/>
        <w:rPr>
          <w:b/>
          <w:sz w:val="24"/>
        </w:rPr>
        <w:sectPr>
          <w:pgSz w:w="12240" w:h="15840"/>
          <w:pgMar w:header="0" w:footer="1060" w:top="1360" w:bottom="1260" w:left="720" w:right="360"/>
        </w:sectPr>
      </w:pPr>
    </w:p>
    <w:p>
      <w:pPr>
        <w:pStyle w:val="ListParagraph"/>
        <w:numPr>
          <w:ilvl w:val="2"/>
          <w:numId w:val="4"/>
        </w:numPr>
        <w:tabs>
          <w:tab w:pos="1136" w:val="left" w:leader="none"/>
        </w:tabs>
        <w:spacing w:line="240" w:lineRule="auto" w:before="75" w:after="0"/>
        <w:ind w:left="575" w:right="359" w:firstLine="0"/>
        <w:jc w:val="both"/>
        <w:rPr>
          <w:b/>
          <w:sz w:val="24"/>
        </w:rPr>
      </w:pPr>
      <w:r>
        <w:rPr>
          <w:b/>
          <w:sz w:val="24"/>
        </w:rPr>
        <w:t>Automatic or Programmed Operation. </w:t>
      </w:r>
      <w:r>
        <w:rPr>
          <w:sz w:val="24"/>
        </w:rPr>
        <w:t>Automatic or programmed operation performed with the primary function joystick, lever, or switch released is permissible provided a separate control is continuously activated and release interrupts the movement. The use of an unlocking or enabling device shall precede the use of the control itself.</w:t>
      </w:r>
    </w:p>
    <w:p>
      <w:pPr>
        <w:pStyle w:val="BodyText"/>
      </w:pPr>
    </w:p>
    <w:p>
      <w:pPr>
        <w:pStyle w:val="ListParagraph"/>
        <w:numPr>
          <w:ilvl w:val="2"/>
          <w:numId w:val="4"/>
        </w:numPr>
        <w:tabs>
          <w:tab w:pos="1292" w:val="left" w:leader="none"/>
        </w:tabs>
        <w:spacing w:line="240" w:lineRule="auto" w:before="0" w:after="0"/>
        <w:ind w:left="575" w:right="355" w:firstLine="0"/>
        <w:jc w:val="both"/>
        <w:rPr>
          <w:b/>
          <w:sz w:val="24"/>
        </w:rPr>
      </w:pPr>
      <w:r>
        <w:rPr>
          <w:b/>
          <w:sz w:val="24"/>
        </w:rPr>
        <w:t>Hydraulic Isolation/Selector Device. </w:t>
      </w:r>
      <w:r>
        <w:rPr>
          <w:sz w:val="24"/>
        </w:rPr>
        <w:t>A device shall be provided that prevents simultaneous operation of aerial device hydraulic powered functions and hydraulically powered stabilizers and other components</w:t>
      </w:r>
      <w:r>
        <w:rPr>
          <w:spacing w:val="-15"/>
          <w:sz w:val="24"/>
        </w:rPr>
        <w:t> </w:t>
      </w:r>
      <w:r>
        <w:rPr>
          <w:sz w:val="24"/>
        </w:rPr>
        <w:t>that</w:t>
      </w:r>
      <w:r>
        <w:rPr>
          <w:spacing w:val="-15"/>
          <w:sz w:val="24"/>
        </w:rPr>
        <w:t> </w:t>
      </w:r>
      <w:r>
        <w:rPr>
          <w:sz w:val="24"/>
        </w:rPr>
        <w:t>would</w:t>
      </w:r>
      <w:r>
        <w:rPr>
          <w:spacing w:val="-15"/>
          <w:sz w:val="24"/>
        </w:rPr>
        <w:t> </w:t>
      </w:r>
      <w:r>
        <w:rPr>
          <w:sz w:val="24"/>
        </w:rPr>
        <w:t>detrimentally</w:t>
      </w:r>
      <w:r>
        <w:rPr>
          <w:spacing w:val="-15"/>
          <w:sz w:val="24"/>
        </w:rPr>
        <w:t> </w:t>
      </w:r>
      <w:r>
        <w:rPr>
          <w:sz w:val="24"/>
        </w:rPr>
        <w:t>affect</w:t>
      </w:r>
      <w:r>
        <w:rPr>
          <w:spacing w:val="-15"/>
          <w:sz w:val="24"/>
        </w:rPr>
        <w:t> </w:t>
      </w:r>
      <w:r>
        <w:rPr>
          <w:sz w:val="24"/>
        </w:rPr>
        <w:t>aerial</w:t>
      </w:r>
      <w:r>
        <w:rPr>
          <w:spacing w:val="-15"/>
          <w:sz w:val="24"/>
        </w:rPr>
        <w:t> </w:t>
      </w:r>
      <w:r>
        <w:rPr>
          <w:sz w:val="24"/>
        </w:rPr>
        <w:t>device</w:t>
      </w:r>
      <w:r>
        <w:rPr>
          <w:spacing w:val="-15"/>
          <w:sz w:val="24"/>
        </w:rPr>
        <w:t> </w:t>
      </w:r>
      <w:r>
        <w:rPr>
          <w:sz w:val="24"/>
        </w:rPr>
        <w:t>operation.</w:t>
      </w:r>
      <w:r>
        <w:rPr>
          <w:spacing w:val="-15"/>
          <w:sz w:val="24"/>
        </w:rPr>
        <w:t> </w:t>
      </w:r>
      <w:r>
        <w:rPr>
          <w:sz w:val="24"/>
        </w:rPr>
        <w:t>Manually</w:t>
      </w:r>
      <w:r>
        <w:rPr>
          <w:spacing w:val="-15"/>
          <w:sz w:val="24"/>
        </w:rPr>
        <w:t> </w:t>
      </w:r>
      <w:r>
        <w:rPr>
          <w:sz w:val="24"/>
        </w:rPr>
        <w:t>operated</w:t>
      </w:r>
      <w:r>
        <w:rPr>
          <w:spacing w:val="-15"/>
          <w:sz w:val="24"/>
        </w:rPr>
        <w:t> </w:t>
      </w:r>
      <w:r>
        <w:rPr>
          <w:sz w:val="24"/>
        </w:rPr>
        <w:t>devices</w:t>
      </w:r>
      <w:r>
        <w:rPr>
          <w:spacing w:val="-15"/>
          <w:sz w:val="24"/>
        </w:rPr>
        <w:t> </w:t>
      </w:r>
      <w:r>
        <w:rPr>
          <w:sz w:val="24"/>
        </w:rPr>
        <w:t>shall</w:t>
      </w:r>
      <w:r>
        <w:rPr>
          <w:spacing w:val="-15"/>
          <w:sz w:val="24"/>
        </w:rPr>
        <w:t> </w:t>
      </w:r>
      <w:r>
        <w:rPr>
          <w:sz w:val="24"/>
        </w:rPr>
        <w:t>remain in the bypass mode</w:t>
      </w:r>
      <w:r>
        <w:rPr>
          <w:spacing w:val="-1"/>
          <w:sz w:val="24"/>
        </w:rPr>
        <w:t> </w:t>
      </w:r>
      <w:r>
        <w:rPr>
          <w:sz w:val="24"/>
        </w:rPr>
        <w:t>selected</w:t>
      </w:r>
      <w:r>
        <w:rPr>
          <w:spacing w:val="-1"/>
          <w:sz w:val="24"/>
        </w:rPr>
        <w:t> </w:t>
      </w:r>
      <w:r>
        <w:rPr>
          <w:sz w:val="24"/>
        </w:rPr>
        <w:t>by the</w:t>
      </w:r>
      <w:r>
        <w:rPr>
          <w:spacing w:val="-1"/>
          <w:sz w:val="24"/>
        </w:rPr>
        <w:t> </w:t>
      </w:r>
      <w:r>
        <w:rPr>
          <w:sz w:val="24"/>
        </w:rPr>
        <w:t>operator. Automatic</w:t>
      </w:r>
      <w:r>
        <w:rPr>
          <w:spacing w:val="-1"/>
          <w:sz w:val="24"/>
        </w:rPr>
        <w:t> </w:t>
      </w:r>
      <w:r>
        <w:rPr>
          <w:sz w:val="24"/>
        </w:rPr>
        <w:t>devices shall be</w:t>
      </w:r>
      <w:r>
        <w:rPr>
          <w:spacing w:val="-1"/>
          <w:sz w:val="24"/>
        </w:rPr>
        <w:t> </w:t>
      </w:r>
      <w:r>
        <w:rPr>
          <w:sz w:val="24"/>
        </w:rPr>
        <w:t>effective</w:t>
      </w:r>
      <w:r>
        <w:rPr>
          <w:spacing w:val="-1"/>
          <w:sz w:val="24"/>
        </w:rPr>
        <w:t> </w:t>
      </w:r>
      <w:r>
        <w:rPr>
          <w:sz w:val="24"/>
        </w:rPr>
        <w:t>when the</w:t>
      </w:r>
      <w:r>
        <w:rPr>
          <w:spacing w:val="-1"/>
          <w:sz w:val="24"/>
        </w:rPr>
        <w:t> </w:t>
      </w:r>
      <w:r>
        <w:rPr>
          <w:sz w:val="24"/>
        </w:rPr>
        <w:t>boom is out of the stowed position. An override may be provided on automatic devices; however, the override mode of operation shall disable automatically.</w:t>
      </w:r>
    </w:p>
    <w:p>
      <w:pPr>
        <w:pStyle w:val="BodyText"/>
        <w:spacing w:before="1"/>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53" w:id="9"/>
      <w:r>
        <w:rPr>
          <w:color w:val="211E1F"/>
        </w:rPr>
        <w:t>Securing</w:t>
      </w:r>
      <w:bookmarkEnd w:id="9"/>
      <w:r>
        <w:rPr>
          <w:color w:val="211E1F"/>
          <w:spacing w:val="-2"/>
        </w:rPr>
        <w:t> Devices</w:t>
      </w:r>
    </w:p>
    <w:p>
      <w:pPr>
        <w:pStyle w:val="BodyText"/>
        <w:rPr>
          <w:b/>
        </w:rPr>
      </w:pPr>
    </w:p>
    <w:p>
      <w:pPr>
        <w:pStyle w:val="ListParagraph"/>
        <w:numPr>
          <w:ilvl w:val="2"/>
          <w:numId w:val="4"/>
        </w:numPr>
        <w:tabs>
          <w:tab w:pos="1110" w:val="left" w:leader="none"/>
        </w:tabs>
        <w:spacing w:line="240" w:lineRule="auto" w:before="0" w:after="0"/>
        <w:ind w:left="575" w:right="359" w:firstLine="0"/>
        <w:jc w:val="both"/>
        <w:rPr>
          <w:b/>
          <w:color w:val="211E1F"/>
          <w:sz w:val="24"/>
        </w:rPr>
      </w:pPr>
      <w:r>
        <w:rPr>
          <w:b/>
          <w:color w:val="211E1F"/>
          <w:sz w:val="24"/>
        </w:rPr>
        <w:t>Ladder</w:t>
      </w:r>
      <w:r>
        <w:rPr>
          <w:b/>
          <w:color w:val="211E1F"/>
          <w:spacing w:val="-8"/>
          <w:sz w:val="24"/>
        </w:rPr>
        <w:t> </w:t>
      </w:r>
      <w:r>
        <w:rPr>
          <w:b/>
          <w:color w:val="211E1F"/>
          <w:sz w:val="24"/>
        </w:rPr>
        <w:t>Securing</w:t>
      </w:r>
      <w:r>
        <w:rPr>
          <w:b/>
          <w:color w:val="211E1F"/>
          <w:spacing w:val="-6"/>
          <w:sz w:val="24"/>
        </w:rPr>
        <w:t> </w:t>
      </w:r>
      <w:r>
        <w:rPr>
          <w:b/>
          <w:color w:val="211E1F"/>
          <w:sz w:val="24"/>
        </w:rPr>
        <w:t>Device.</w:t>
      </w:r>
      <w:r>
        <w:rPr>
          <w:b/>
          <w:color w:val="211E1F"/>
          <w:spacing w:val="-6"/>
          <w:sz w:val="24"/>
        </w:rPr>
        <w:t> </w:t>
      </w:r>
      <w:r>
        <w:rPr>
          <w:color w:val="211E1F"/>
          <w:sz w:val="24"/>
        </w:rPr>
        <w:t>Aerial</w:t>
      </w:r>
      <w:r>
        <w:rPr>
          <w:color w:val="211E1F"/>
          <w:spacing w:val="-8"/>
          <w:sz w:val="24"/>
        </w:rPr>
        <w:t> </w:t>
      </w:r>
      <w:r>
        <w:rPr>
          <w:color w:val="211E1F"/>
          <w:sz w:val="24"/>
        </w:rPr>
        <w:t>ladders</w:t>
      </w:r>
      <w:r>
        <w:rPr>
          <w:color w:val="211E1F"/>
          <w:spacing w:val="-8"/>
          <w:sz w:val="24"/>
        </w:rPr>
        <w:t> </w:t>
      </w:r>
      <w:r>
        <w:rPr>
          <w:color w:val="211E1F"/>
          <w:sz w:val="24"/>
        </w:rPr>
        <w:t>that</w:t>
      </w:r>
      <w:r>
        <w:rPr>
          <w:color w:val="211E1F"/>
          <w:spacing w:val="-8"/>
          <w:sz w:val="24"/>
        </w:rPr>
        <w:t> </w:t>
      </w:r>
      <w:r>
        <w:rPr>
          <w:color w:val="211E1F"/>
          <w:sz w:val="24"/>
        </w:rPr>
        <w:t>are</w:t>
      </w:r>
      <w:r>
        <w:rPr>
          <w:color w:val="211E1F"/>
          <w:spacing w:val="-8"/>
          <w:sz w:val="24"/>
        </w:rPr>
        <w:t> </w:t>
      </w:r>
      <w:r>
        <w:rPr>
          <w:color w:val="211E1F"/>
          <w:sz w:val="24"/>
        </w:rPr>
        <w:t>counterbalanced</w:t>
      </w:r>
      <w:r>
        <w:rPr>
          <w:color w:val="211E1F"/>
          <w:spacing w:val="-6"/>
          <w:sz w:val="24"/>
        </w:rPr>
        <w:t> </w:t>
      </w:r>
      <w:r>
        <w:rPr>
          <w:color w:val="211E1F"/>
          <w:sz w:val="24"/>
        </w:rPr>
        <w:t>for</w:t>
      </w:r>
      <w:r>
        <w:rPr>
          <w:color w:val="211E1F"/>
          <w:spacing w:val="-8"/>
          <w:sz w:val="24"/>
        </w:rPr>
        <w:t> </w:t>
      </w:r>
      <w:r>
        <w:rPr>
          <w:color w:val="211E1F"/>
          <w:sz w:val="24"/>
        </w:rPr>
        <w:t>ease</w:t>
      </w:r>
      <w:r>
        <w:rPr>
          <w:color w:val="211E1F"/>
          <w:spacing w:val="-8"/>
          <w:sz w:val="24"/>
        </w:rPr>
        <w:t> </w:t>
      </w:r>
      <w:r>
        <w:rPr>
          <w:color w:val="211E1F"/>
          <w:sz w:val="24"/>
        </w:rPr>
        <w:t>in</w:t>
      </w:r>
      <w:r>
        <w:rPr>
          <w:color w:val="211E1F"/>
          <w:spacing w:val="-5"/>
          <w:sz w:val="24"/>
        </w:rPr>
        <w:t> </w:t>
      </w:r>
      <w:r>
        <w:rPr>
          <w:color w:val="211E1F"/>
          <w:sz w:val="24"/>
        </w:rPr>
        <w:t>raising</w:t>
      </w:r>
      <w:r>
        <w:rPr>
          <w:color w:val="211E1F"/>
          <w:spacing w:val="-8"/>
          <w:sz w:val="24"/>
        </w:rPr>
        <w:t> </w:t>
      </w:r>
      <w:r>
        <w:rPr>
          <w:color w:val="211E1F"/>
          <w:sz w:val="24"/>
        </w:rPr>
        <w:t>to,</w:t>
      </w:r>
      <w:r>
        <w:rPr>
          <w:color w:val="211E1F"/>
          <w:spacing w:val="-8"/>
          <w:sz w:val="24"/>
        </w:rPr>
        <w:t> </w:t>
      </w:r>
      <w:r>
        <w:rPr>
          <w:color w:val="211E1F"/>
          <w:sz w:val="24"/>
        </w:rPr>
        <w:t>and</w:t>
      </w:r>
      <w:r>
        <w:rPr>
          <w:color w:val="211E1F"/>
          <w:spacing w:val="-6"/>
          <w:sz w:val="24"/>
        </w:rPr>
        <w:t> </w:t>
      </w:r>
      <w:r>
        <w:rPr>
          <w:color w:val="211E1F"/>
          <w:sz w:val="24"/>
        </w:rPr>
        <w:t>lowering from, an operating position shall be equipped with a device to secure the ladder in the traveling position.</w:t>
      </w:r>
    </w:p>
    <w:p>
      <w:pPr>
        <w:pStyle w:val="BodyText"/>
      </w:pPr>
    </w:p>
    <w:p>
      <w:pPr>
        <w:pStyle w:val="ListParagraph"/>
        <w:numPr>
          <w:ilvl w:val="2"/>
          <w:numId w:val="4"/>
        </w:numPr>
        <w:tabs>
          <w:tab w:pos="1103" w:val="left" w:leader="none"/>
        </w:tabs>
        <w:spacing w:line="240" w:lineRule="auto" w:before="0" w:after="0"/>
        <w:ind w:left="575" w:right="358" w:firstLine="0"/>
        <w:jc w:val="both"/>
        <w:rPr>
          <w:b/>
          <w:color w:val="211E1F"/>
          <w:sz w:val="24"/>
        </w:rPr>
      </w:pPr>
      <w:r>
        <w:rPr>
          <w:b/>
          <w:color w:val="211E1F"/>
          <w:sz w:val="24"/>
        </w:rPr>
        <w:t>Boom</w:t>
      </w:r>
      <w:r>
        <w:rPr>
          <w:b/>
          <w:color w:val="211E1F"/>
          <w:spacing w:val="-15"/>
          <w:sz w:val="24"/>
        </w:rPr>
        <w:t> </w:t>
      </w:r>
      <w:r>
        <w:rPr>
          <w:b/>
          <w:color w:val="211E1F"/>
          <w:sz w:val="24"/>
        </w:rPr>
        <w:t>Securing</w:t>
      </w:r>
      <w:r>
        <w:rPr>
          <w:b/>
          <w:color w:val="211E1F"/>
          <w:spacing w:val="-15"/>
          <w:sz w:val="24"/>
        </w:rPr>
        <w:t> </w:t>
      </w:r>
      <w:r>
        <w:rPr>
          <w:b/>
          <w:color w:val="211E1F"/>
          <w:sz w:val="24"/>
        </w:rPr>
        <w:t>Device.</w:t>
      </w:r>
      <w:r>
        <w:rPr>
          <w:b/>
          <w:color w:val="211E1F"/>
          <w:spacing w:val="-14"/>
          <w:sz w:val="24"/>
        </w:rPr>
        <w:t> </w:t>
      </w:r>
      <w:r>
        <w:rPr>
          <w:color w:val="211E1F"/>
          <w:sz w:val="24"/>
        </w:rPr>
        <w:t>Aerial</w:t>
      </w:r>
      <w:r>
        <w:rPr>
          <w:color w:val="211E1F"/>
          <w:spacing w:val="-14"/>
          <w:sz w:val="24"/>
        </w:rPr>
        <w:t> </w:t>
      </w:r>
      <w:r>
        <w:rPr>
          <w:color w:val="211E1F"/>
          <w:sz w:val="24"/>
        </w:rPr>
        <w:t>devices</w:t>
      </w:r>
      <w:r>
        <w:rPr>
          <w:color w:val="211E1F"/>
          <w:spacing w:val="-15"/>
          <w:sz w:val="24"/>
        </w:rPr>
        <w:t> </w:t>
      </w:r>
      <w:r>
        <w:rPr>
          <w:color w:val="211E1F"/>
          <w:sz w:val="24"/>
        </w:rPr>
        <w:t>shall</w:t>
      </w:r>
      <w:r>
        <w:rPr>
          <w:color w:val="211E1F"/>
          <w:spacing w:val="-15"/>
          <w:sz w:val="24"/>
        </w:rPr>
        <w:t> </w:t>
      </w:r>
      <w:r>
        <w:rPr>
          <w:color w:val="211E1F"/>
          <w:sz w:val="24"/>
        </w:rPr>
        <w:t>be</w:t>
      </w:r>
      <w:r>
        <w:rPr>
          <w:color w:val="211E1F"/>
          <w:spacing w:val="-15"/>
          <w:sz w:val="24"/>
        </w:rPr>
        <w:t> </w:t>
      </w:r>
      <w:r>
        <w:rPr>
          <w:color w:val="211E1F"/>
          <w:sz w:val="24"/>
        </w:rPr>
        <w:t>equipped</w:t>
      </w:r>
      <w:r>
        <w:rPr>
          <w:color w:val="211E1F"/>
          <w:spacing w:val="-15"/>
          <w:sz w:val="24"/>
        </w:rPr>
        <w:t> </w:t>
      </w:r>
      <w:r>
        <w:rPr>
          <w:color w:val="211E1F"/>
          <w:sz w:val="24"/>
        </w:rPr>
        <w:t>either</w:t>
      </w:r>
      <w:r>
        <w:rPr>
          <w:color w:val="211E1F"/>
          <w:spacing w:val="-15"/>
          <w:sz w:val="24"/>
        </w:rPr>
        <w:t> </w:t>
      </w:r>
      <w:r>
        <w:rPr>
          <w:color w:val="211E1F"/>
          <w:sz w:val="24"/>
        </w:rPr>
        <w:t>with</w:t>
      </w:r>
      <w:r>
        <w:rPr>
          <w:color w:val="211E1F"/>
          <w:spacing w:val="-14"/>
          <w:sz w:val="24"/>
        </w:rPr>
        <w:t> </w:t>
      </w:r>
      <w:r>
        <w:rPr>
          <w:color w:val="211E1F"/>
          <w:sz w:val="24"/>
        </w:rPr>
        <w:t>a</w:t>
      </w:r>
      <w:r>
        <w:rPr>
          <w:color w:val="211E1F"/>
          <w:spacing w:val="-14"/>
          <w:sz w:val="24"/>
        </w:rPr>
        <w:t> </w:t>
      </w:r>
      <w:r>
        <w:rPr>
          <w:color w:val="211E1F"/>
          <w:sz w:val="24"/>
        </w:rPr>
        <w:t>device(s)</w:t>
      </w:r>
      <w:r>
        <w:rPr>
          <w:color w:val="211E1F"/>
          <w:spacing w:val="-15"/>
          <w:sz w:val="24"/>
        </w:rPr>
        <w:t> </w:t>
      </w:r>
      <w:r>
        <w:rPr>
          <w:color w:val="211E1F"/>
          <w:sz w:val="24"/>
        </w:rPr>
        <w:t>to</w:t>
      </w:r>
      <w:r>
        <w:rPr>
          <w:color w:val="211E1F"/>
          <w:spacing w:val="-15"/>
          <w:sz w:val="24"/>
        </w:rPr>
        <w:t> </w:t>
      </w:r>
      <w:r>
        <w:rPr>
          <w:color w:val="211E1F"/>
          <w:sz w:val="24"/>
        </w:rPr>
        <w:t>secure</w:t>
      </w:r>
      <w:r>
        <w:rPr>
          <w:color w:val="211E1F"/>
          <w:spacing w:val="-15"/>
          <w:sz w:val="24"/>
        </w:rPr>
        <w:t> </w:t>
      </w:r>
      <w:r>
        <w:rPr>
          <w:color w:val="211E1F"/>
          <w:sz w:val="24"/>
        </w:rPr>
        <w:t>the</w:t>
      </w:r>
      <w:r>
        <w:rPr>
          <w:color w:val="211E1F"/>
          <w:spacing w:val="-15"/>
          <w:sz w:val="24"/>
        </w:rPr>
        <w:t> </w:t>
      </w:r>
      <w:r>
        <w:rPr>
          <w:color w:val="211E1F"/>
          <w:sz w:val="24"/>
        </w:rPr>
        <w:t>boom(s) or shall be designed to ensure that the boom(s) remain in the cradled position when in transport.</w:t>
      </w:r>
    </w:p>
    <w:p>
      <w:pPr>
        <w:pStyle w:val="BodyText"/>
        <w:spacing w:before="1"/>
      </w:pPr>
    </w:p>
    <w:p>
      <w:pPr>
        <w:pStyle w:val="ListParagraph"/>
        <w:numPr>
          <w:ilvl w:val="2"/>
          <w:numId w:val="4"/>
        </w:numPr>
        <w:tabs>
          <w:tab w:pos="1148" w:val="left" w:leader="none"/>
        </w:tabs>
        <w:spacing w:line="240" w:lineRule="auto" w:before="0" w:after="0"/>
        <w:ind w:left="575" w:right="355" w:firstLine="0"/>
        <w:jc w:val="both"/>
        <w:rPr>
          <w:b/>
          <w:color w:val="211E1F"/>
          <w:sz w:val="24"/>
        </w:rPr>
      </w:pPr>
      <w:r>
        <w:rPr>
          <w:b/>
          <w:color w:val="211E1F"/>
          <w:sz w:val="24"/>
        </w:rPr>
        <w:t>Platform Security. </w:t>
      </w:r>
      <w:r>
        <w:rPr>
          <w:color w:val="211E1F"/>
          <w:sz w:val="24"/>
        </w:rPr>
        <w:t>Platforms shall be designed to withstand vibration and shock loading during </w:t>
      </w:r>
      <w:r>
        <w:rPr>
          <w:color w:val="211E1F"/>
          <w:spacing w:val="-2"/>
          <w:sz w:val="24"/>
        </w:rPr>
        <w:t>travel.</w:t>
      </w:r>
    </w:p>
    <w:p>
      <w:pPr>
        <w:pStyle w:val="BodyText"/>
      </w:pPr>
    </w:p>
    <w:p>
      <w:pPr>
        <w:pStyle w:val="ListParagraph"/>
        <w:numPr>
          <w:ilvl w:val="2"/>
          <w:numId w:val="4"/>
        </w:numPr>
        <w:tabs>
          <w:tab w:pos="1161" w:val="left" w:leader="none"/>
        </w:tabs>
        <w:spacing w:line="240" w:lineRule="auto" w:before="0" w:after="0"/>
        <w:ind w:left="575" w:right="359" w:firstLine="0"/>
        <w:jc w:val="both"/>
        <w:rPr>
          <w:b/>
          <w:color w:val="211E1F"/>
          <w:sz w:val="24"/>
        </w:rPr>
      </w:pPr>
      <w:r>
        <w:rPr>
          <w:b/>
          <w:color w:val="211E1F"/>
          <w:sz w:val="24"/>
        </w:rPr>
        <w:t>Locking Pins. </w:t>
      </w:r>
      <w:r>
        <w:rPr>
          <w:color w:val="211E1F"/>
          <w:sz w:val="24"/>
        </w:rPr>
        <w:t>Removable locking pins shall have a means to be secured against unintentional disengagement and loss.</w:t>
      </w:r>
    </w:p>
    <w:p>
      <w:pPr>
        <w:pStyle w:val="BodyText"/>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52" w:id="10"/>
      <w:bookmarkEnd w:id="10"/>
      <w:r>
        <w:rPr>
          <w:color w:val="211E1F"/>
          <w:spacing w:val="-2"/>
        </w:rPr>
        <w:t>Stability</w:t>
      </w:r>
    </w:p>
    <w:p>
      <w:pPr>
        <w:pStyle w:val="BodyText"/>
        <w:rPr>
          <w:b/>
        </w:rPr>
      </w:pPr>
    </w:p>
    <w:p>
      <w:pPr>
        <w:pStyle w:val="ListParagraph"/>
        <w:numPr>
          <w:ilvl w:val="2"/>
          <w:numId w:val="4"/>
        </w:numPr>
        <w:tabs>
          <w:tab w:pos="1193" w:val="left" w:leader="none"/>
        </w:tabs>
        <w:spacing w:line="240" w:lineRule="auto" w:before="0" w:after="0"/>
        <w:ind w:left="575" w:right="356" w:firstLine="0"/>
        <w:jc w:val="both"/>
        <w:rPr>
          <w:b/>
          <w:color w:val="211E1F"/>
          <w:sz w:val="24"/>
        </w:rPr>
      </w:pPr>
      <w:r>
        <w:rPr>
          <w:b/>
          <w:color w:val="211E1F"/>
          <w:sz w:val="24"/>
        </w:rPr>
        <w:t>Stability on Level Surfaces. </w:t>
      </w:r>
      <w:r>
        <w:rPr>
          <w:color w:val="211E1F"/>
          <w:sz w:val="24"/>
        </w:rPr>
        <w:t>Each aerial device, when mounted on a vehicle meeting the manufacturer’s minimum vehicle specifications, without readily removable tools and material and used in a specific configuration, shall comprise a mobile unit (MEWP) capable of sustaining a static load one and one-half</w:t>
      </w:r>
      <w:r>
        <w:rPr>
          <w:color w:val="211E1F"/>
          <w:spacing w:val="-10"/>
          <w:sz w:val="24"/>
        </w:rPr>
        <w:t> </w:t>
      </w:r>
      <w:r>
        <w:rPr>
          <w:color w:val="211E1F"/>
          <w:sz w:val="24"/>
        </w:rPr>
        <w:t>times</w:t>
      </w:r>
      <w:r>
        <w:rPr>
          <w:color w:val="211E1F"/>
          <w:spacing w:val="-11"/>
          <w:sz w:val="24"/>
        </w:rPr>
        <w:t> </w:t>
      </w:r>
      <w:r>
        <w:rPr>
          <w:color w:val="211E1F"/>
          <w:sz w:val="24"/>
        </w:rPr>
        <w:t>its</w:t>
      </w:r>
      <w:r>
        <w:rPr>
          <w:color w:val="211E1F"/>
          <w:spacing w:val="-11"/>
          <w:sz w:val="24"/>
        </w:rPr>
        <w:t> </w:t>
      </w:r>
      <w:r>
        <w:rPr>
          <w:color w:val="211E1F"/>
          <w:sz w:val="24"/>
        </w:rPr>
        <w:t>rated</w:t>
      </w:r>
      <w:r>
        <w:rPr>
          <w:color w:val="211E1F"/>
          <w:spacing w:val="-11"/>
          <w:sz w:val="24"/>
        </w:rPr>
        <w:t> </w:t>
      </w:r>
      <w:r>
        <w:rPr>
          <w:color w:val="211E1F"/>
          <w:sz w:val="24"/>
        </w:rPr>
        <w:t>load</w:t>
      </w:r>
      <w:r>
        <w:rPr>
          <w:color w:val="211E1F"/>
          <w:spacing w:val="-11"/>
          <w:sz w:val="24"/>
        </w:rPr>
        <w:t> </w:t>
      </w:r>
      <w:r>
        <w:rPr>
          <w:color w:val="211E1F"/>
          <w:sz w:val="24"/>
        </w:rPr>
        <w:t>capacity,</w:t>
      </w:r>
      <w:r>
        <w:rPr>
          <w:color w:val="211E1F"/>
          <w:spacing w:val="-11"/>
          <w:sz w:val="24"/>
        </w:rPr>
        <w:t> </w:t>
      </w:r>
      <w:r>
        <w:rPr>
          <w:color w:val="211E1F"/>
          <w:sz w:val="24"/>
        </w:rPr>
        <w:t>in</w:t>
      </w:r>
      <w:r>
        <w:rPr>
          <w:color w:val="211E1F"/>
          <w:spacing w:val="-9"/>
          <w:sz w:val="24"/>
        </w:rPr>
        <w:t> </w:t>
      </w:r>
      <w:r>
        <w:rPr>
          <w:color w:val="211E1F"/>
          <w:sz w:val="24"/>
        </w:rPr>
        <w:t>every</w:t>
      </w:r>
      <w:r>
        <w:rPr>
          <w:color w:val="211E1F"/>
          <w:spacing w:val="-12"/>
          <w:sz w:val="24"/>
        </w:rPr>
        <w:t> </w:t>
      </w:r>
      <w:r>
        <w:rPr>
          <w:color w:val="211E1F"/>
          <w:sz w:val="24"/>
        </w:rPr>
        <w:t>position</w:t>
      </w:r>
      <w:r>
        <w:rPr>
          <w:color w:val="211E1F"/>
          <w:spacing w:val="-11"/>
          <w:sz w:val="24"/>
        </w:rPr>
        <w:t> </w:t>
      </w:r>
      <w:r>
        <w:rPr>
          <w:color w:val="211E1F"/>
          <w:sz w:val="24"/>
        </w:rPr>
        <w:t>in</w:t>
      </w:r>
      <w:r>
        <w:rPr>
          <w:color w:val="211E1F"/>
          <w:spacing w:val="-11"/>
          <w:sz w:val="24"/>
        </w:rPr>
        <w:t> </w:t>
      </w:r>
      <w:r>
        <w:rPr>
          <w:color w:val="211E1F"/>
          <w:sz w:val="24"/>
        </w:rPr>
        <w:t>which</w:t>
      </w:r>
      <w:r>
        <w:rPr>
          <w:color w:val="211E1F"/>
          <w:spacing w:val="-11"/>
          <w:sz w:val="24"/>
        </w:rPr>
        <w:t> </w:t>
      </w:r>
      <w:r>
        <w:rPr>
          <w:color w:val="211E1F"/>
          <w:sz w:val="24"/>
        </w:rPr>
        <w:t>the</w:t>
      </w:r>
      <w:r>
        <w:rPr>
          <w:color w:val="211E1F"/>
          <w:spacing w:val="-10"/>
          <w:sz w:val="24"/>
        </w:rPr>
        <w:t> </w:t>
      </w:r>
      <w:r>
        <w:rPr>
          <w:color w:val="211E1F"/>
          <w:sz w:val="24"/>
        </w:rPr>
        <w:t>load</w:t>
      </w:r>
      <w:r>
        <w:rPr>
          <w:color w:val="211E1F"/>
          <w:spacing w:val="-10"/>
          <w:sz w:val="24"/>
        </w:rPr>
        <w:t> </w:t>
      </w:r>
      <w:r>
        <w:rPr>
          <w:color w:val="211E1F"/>
          <w:sz w:val="24"/>
        </w:rPr>
        <w:t>can</w:t>
      </w:r>
      <w:r>
        <w:rPr>
          <w:color w:val="211E1F"/>
          <w:spacing w:val="-10"/>
          <w:sz w:val="24"/>
        </w:rPr>
        <w:t> </w:t>
      </w:r>
      <w:r>
        <w:rPr>
          <w:color w:val="211E1F"/>
          <w:sz w:val="24"/>
        </w:rPr>
        <w:t>be</w:t>
      </w:r>
      <w:r>
        <w:rPr>
          <w:color w:val="211E1F"/>
          <w:spacing w:val="-12"/>
          <w:sz w:val="24"/>
        </w:rPr>
        <w:t> </w:t>
      </w:r>
      <w:r>
        <w:rPr>
          <w:color w:val="211E1F"/>
          <w:sz w:val="24"/>
        </w:rPr>
        <w:t>placed</w:t>
      </w:r>
      <w:r>
        <w:rPr>
          <w:color w:val="211E1F"/>
          <w:spacing w:val="-10"/>
          <w:sz w:val="24"/>
        </w:rPr>
        <w:t> </w:t>
      </w:r>
      <w:r>
        <w:rPr>
          <w:color w:val="211E1F"/>
          <w:sz w:val="24"/>
        </w:rPr>
        <w:t>within</w:t>
      </w:r>
      <w:r>
        <w:rPr>
          <w:color w:val="211E1F"/>
          <w:spacing w:val="-11"/>
          <w:sz w:val="24"/>
        </w:rPr>
        <w:t> </w:t>
      </w:r>
      <w:r>
        <w:rPr>
          <w:color w:val="211E1F"/>
          <w:sz w:val="24"/>
        </w:rPr>
        <w:t>the</w:t>
      </w:r>
      <w:r>
        <w:rPr>
          <w:color w:val="211E1F"/>
          <w:spacing w:val="-12"/>
          <w:sz w:val="24"/>
        </w:rPr>
        <w:t> </w:t>
      </w:r>
      <w:r>
        <w:rPr>
          <w:color w:val="211E1F"/>
          <w:sz w:val="24"/>
        </w:rPr>
        <w:t>definition of the specific configuration, when the vehicle is on a firm and level surface.</w:t>
      </w:r>
    </w:p>
    <w:p>
      <w:pPr>
        <w:pStyle w:val="BodyText"/>
      </w:pPr>
    </w:p>
    <w:p>
      <w:pPr>
        <w:pStyle w:val="BodyText"/>
        <w:spacing w:before="1"/>
        <w:ind w:left="575" w:right="457"/>
        <w:jc w:val="both"/>
      </w:pPr>
      <w:r>
        <w:rPr>
          <w:color w:val="211E1F"/>
        </w:rPr>
        <w:t>The load shall be applied at one and one-half times the platform capacity at the center of the platform simultaneously</w:t>
      </w:r>
      <w:r>
        <w:rPr>
          <w:color w:val="211E1F"/>
          <w:spacing w:val="-3"/>
        </w:rPr>
        <w:t> </w:t>
      </w:r>
      <w:r>
        <w:rPr>
          <w:color w:val="211E1F"/>
        </w:rPr>
        <w:t>with</w:t>
      </w:r>
      <w:r>
        <w:rPr>
          <w:color w:val="211E1F"/>
          <w:spacing w:val="-3"/>
        </w:rPr>
        <w:t> </w:t>
      </w:r>
      <w:r>
        <w:rPr>
          <w:color w:val="211E1F"/>
        </w:rPr>
        <w:t>one</w:t>
      </w:r>
      <w:r>
        <w:rPr>
          <w:color w:val="211E1F"/>
          <w:spacing w:val="-6"/>
        </w:rPr>
        <w:t> </w:t>
      </w:r>
      <w:r>
        <w:rPr>
          <w:color w:val="211E1F"/>
        </w:rPr>
        <w:t>and</w:t>
      </w:r>
      <w:r>
        <w:rPr>
          <w:color w:val="211E1F"/>
          <w:spacing w:val="-3"/>
        </w:rPr>
        <w:t> </w:t>
      </w:r>
      <w:r>
        <w:rPr>
          <w:color w:val="211E1F"/>
        </w:rPr>
        <w:t>one-half</w:t>
      </w:r>
      <w:r>
        <w:rPr>
          <w:color w:val="211E1F"/>
          <w:spacing w:val="-3"/>
        </w:rPr>
        <w:t> </w:t>
      </w:r>
      <w:r>
        <w:rPr>
          <w:color w:val="211E1F"/>
        </w:rPr>
        <w:t>times</w:t>
      </w:r>
      <w:r>
        <w:rPr>
          <w:color w:val="211E1F"/>
          <w:spacing w:val="-3"/>
        </w:rPr>
        <w:t> </w:t>
      </w:r>
      <w:r>
        <w:rPr>
          <w:color w:val="211E1F"/>
        </w:rPr>
        <w:t>the</w:t>
      </w:r>
      <w:r>
        <w:rPr>
          <w:color w:val="211E1F"/>
          <w:spacing w:val="-4"/>
        </w:rPr>
        <w:t> </w:t>
      </w:r>
      <w:r>
        <w:rPr>
          <w:color w:val="211E1F"/>
        </w:rPr>
        <w:t>lifting</w:t>
      </w:r>
      <w:r>
        <w:rPr>
          <w:color w:val="211E1F"/>
          <w:spacing w:val="-3"/>
        </w:rPr>
        <w:t> </w:t>
      </w:r>
      <w:r>
        <w:rPr>
          <w:color w:val="211E1F"/>
        </w:rPr>
        <w:t>attachment</w:t>
      </w:r>
      <w:r>
        <w:rPr>
          <w:color w:val="211E1F"/>
          <w:spacing w:val="-3"/>
        </w:rPr>
        <w:t> </w:t>
      </w:r>
      <w:r>
        <w:rPr>
          <w:color w:val="211E1F"/>
        </w:rPr>
        <w:t>supplemental</w:t>
      </w:r>
      <w:r>
        <w:rPr>
          <w:color w:val="211E1F"/>
          <w:spacing w:val="-3"/>
        </w:rPr>
        <w:t> </w:t>
      </w:r>
      <w:r>
        <w:rPr>
          <w:color w:val="211E1F"/>
        </w:rPr>
        <w:t>capacity</w:t>
      </w:r>
      <w:r>
        <w:rPr>
          <w:color w:val="211E1F"/>
          <w:spacing w:val="-3"/>
        </w:rPr>
        <w:t> </w:t>
      </w:r>
      <w:r>
        <w:rPr>
          <w:color w:val="211E1F"/>
        </w:rPr>
        <w:t>in</w:t>
      </w:r>
      <w:r>
        <w:rPr>
          <w:color w:val="211E1F"/>
          <w:spacing w:val="-3"/>
        </w:rPr>
        <w:t> </w:t>
      </w:r>
      <w:r>
        <w:rPr>
          <w:color w:val="211E1F"/>
        </w:rPr>
        <w:t>its</w:t>
      </w:r>
      <w:r>
        <w:rPr>
          <w:color w:val="211E1F"/>
          <w:spacing w:val="-3"/>
        </w:rPr>
        <w:t> </w:t>
      </w:r>
      <w:r>
        <w:rPr>
          <w:color w:val="211E1F"/>
        </w:rPr>
        <w:t>position</w:t>
      </w:r>
      <w:r>
        <w:rPr>
          <w:color w:val="211E1F"/>
          <w:spacing w:val="-3"/>
        </w:rPr>
        <w:t> </w:t>
      </w:r>
      <w:r>
        <w:rPr>
          <w:color w:val="211E1F"/>
        </w:rPr>
        <w:t>of maximum overturning moment when so equipped.</w:t>
      </w:r>
    </w:p>
    <w:p>
      <w:pPr>
        <w:pStyle w:val="BodyText"/>
      </w:pPr>
    </w:p>
    <w:p>
      <w:pPr>
        <w:pStyle w:val="BodyText"/>
        <w:ind w:left="575" w:right="456"/>
        <w:jc w:val="both"/>
      </w:pPr>
      <w:r>
        <w:rPr>
          <w:color w:val="211E1F"/>
        </w:rPr>
        <w:t>Simultaneous</w:t>
      </w:r>
      <w:r>
        <w:rPr>
          <w:color w:val="211E1F"/>
          <w:spacing w:val="-15"/>
        </w:rPr>
        <w:t> </w:t>
      </w:r>
      <w:r>
        <w:rPr>
          <w:color w:val="211E1F"/>
        </w:rPr>
        <w:t>application</w:t>
      </w:r>
      <w:r>
        <w:rPr>
          <w:color w:val="211E1F"/>
          <w:spacing w:val="-15"/>
        </w:rPr>
        <w:t> </w:t>
      </w:r>
      <w:r>
        <w:rPr>
          <w:color w:val="211E1F"/>
        </w:rPr>
        <w:t>of</w:t>
      </w:r>
      <w:r>
        <w:rPr>
          <w:color w:val="211E1F"/>
          <w:spacing w:val="-15"/>
        </w:rPr>
        <w:t> </w:t>
      </w:r>
      <w:r>
        <w:rPr>
          <w:color w:val="211E1F"/>
        </w:rPr>
        <w:t>platform</w:t>
      </w:r>
      <w:r>
        <w:rPr>
          <w:color w:val="211E1F"/>
          <w:spacing w:val="-15"/>
        </w:rPr>
        <w:t> </w:t>
      </w:r>
      <w:r>
        <w:rPr>
          <w:color w:val="211E1F"/>
        </w:rPr>
        <w:t>capacity</w:t>
      </w:r>
      <w:r>
        <w:rPr>
          <w:color w:val="211E1F"/>
          <w:spacing w:val="-15"/>
        </w:rPr>
        <w:t> </w:t>
      </w:r>
      <w:r>
        <w:rPr>
          <w:color w:val="211E1F"/>
        </w:rPr>
        <w:t>and</w:t>
      </w:r>
      <w:r>
        <w:rPr>
          <w:color w:val="211E1F"/>
          <w:spacing w:val="-15"/>
        </w:rPr>
        <w:t> </w:t>
      </w:r>
      <w:r>
        <w:rPr>
          <w:color w:val="211E1F"/>
        </w:rPr>
        <w:t>supplemental</w:t>
      </w:r>
      <w:r>
        <w:rPr>
          <w:color w:val="211E1F"/>
          <w:spacing w:val="-15"/>
        </w:rPr>
        <w:t> </w:t>
      </w:r>
      <w:r>
        <w:rPr>
          <w:color w:val="211E1F"/>
        </w:rPr>
        <w:t>capacity</w:t>
      </w:r>
      <w:r>
        <w:rPr>
          <w:color w:val="211E1F"/>
          <w:spacing w:val="-15"/>
        </w:rPr>
        <w:t> </w:t>
      </w:r>
      <w:r>
        <w:rPr>
          <w:color w:val="211E1F"/>
        </w:rPr>
        <w:t>shall</w:t>
      </w:r>
      <w:r>
        <w:rPr>
          <w:color w:val="211E1F"/>
          <w:spacing w:val="-15"/>
        </w:rPr>
        <w:t> </w:t>
      </w:r>
      <w:r>
        <w:rPr>
          <w:color w:val="211E1F"/>
        </w:rPr>
        <w:t>be</w:t>
      </w:r>
      <w:r>
        <w:rPr>
          <w:color w:val="211E1F"/>
          <w:spacing w:val="-15"/>
        </w:rPr>
        <w:t> </w:t>
      </w:r>
      <w:r>
        <w:rPr>
          <w:color w:val="211E1F"/>
        </w:rPr>
        <w:t>performed</w:t>
      </w:r>
      <w:r>
        <w:rPr>
          <w:color w:val="211E1F"/>
          <w:spacing w:val="-15"/>
        </w:rPr>
        <w:t> </w:t>
      </w:r>
      <w:r>
        <w:rPr>
          <w:color w:val="211E1F"/>
        </w:rPr>
        <w:t>only</w:t>
      </w:r>
      <w:r>
        <w:rPr>
          <w:color w:val="211E1F"/>
          <w:spacing w:val="-15"/>
        </w:rPr>
        <w:t> </w:t>
      </w:r>
      <w:r>
        <w:rPr>
          <w:color w:val="211E1F"/>
        </w:rPr>
        <w:t>on</w:t>
      </w:r>
      <w:r>
        <w:rPr>
          <w:color w:val="211E1F"/>
          <w:spacing w:val="-15"/>
        </w:rPr>
        <w:t> </w:t>
      </w:r>
      <w:r>
        <w:rPr>
          <w:color w:val="211E1F"/>
        </w:rPr>
        <w:t>aerial devices that are designed for use with both types of load applied simultaneously.</w:t>
      </w:r>
      <w:r>
        <w:rPr>
          <w:color w:val="211E1F"/>
          <w:spacing w:val="40"/>
        </w:rPr>
        <w:t> </w:t>
      </w:r>
      <w:r>
        <w:rPr>
          <w:color w:val="211E1F"/>
        </w:rPr>
        <w:t>If having outriggers or other</w:t>
      </w:r>
      <w:r>
        <w:rPr>
          <w:color w:val="211E1F"/>
          <w:spacing w:val="-6"/>
        </w:rPr>
        <w:t> </w:t>
      </w:r>
      <w:r>
        <w:rPr>
          <w:color w:val="211E1F"/>
        </w:rPr>
        <w:t>stabilizing</w:t>
      </w:r>
      <w:r>
        <w:rPr>
          <w:color w:val="211E1F"/>
          <w:spacing w:val="-4"/>
        </w:rPr>
        <w:t> </w:t>
      </w:r>
      <w:r>
        <w:rPr>
          <w:color w:val="211E1F"/>
        </w:rPr>
        <w:t>components</w:t>
      </w:r>
      <w:r>
        <w:rPr>
          <w:color w:val="211E1F"/>
          <w:spacing w:val="-4"/>
        </w:rPr>
        <w:t> </w:t>
      </w:r>
      <w:r>
        <w:rPr/>
        <w:t>utilized</w:t>
      </w:r>
      <w:r>
        <w:rPr>
          <w:spacing w:val="-5"/>
        </w:rPr>
        <w:t> </w:t>
      </w:r>
      <w:r>
        <w:rPr/>
        <w:t>is</w:t>
      </w:r>
      <w:r>
        <w:rPr>
          <w:spacing w:val="-4"/>
        </w:rPr>
        <w:t> </w:t>
      </w:r>
      <w:r>
        <w:rPr/>
        <w:t>part</w:t>
      </w:r>
      <w:r>
        <w:rPr>
          <w:spacing w:val="-5"/>
        </w:rPr>
        <w:t> </w:t>
      </w:r>
      <w:r>
        <w:rPr/>
        <w:t>of</w:t>
      </w:r>
      <w:r>
        <w:rPr>
          <w:spacing w:val="-6"/>
        </w:rPr>
        <w:t> </w:t>
      </w:r>
      <w:r>
        <w:rPr/>
        <w:t>the</w:t>
      </w:r>
      <w:r>
        <w:rPr>
          <w:spacing w:val="-5"/>
        </w:rPr>
        <w:t> </w:t>
      </w:r>
      <w:r>
        <w:rPr/>
        <w:t>definition</w:t>
      </w:r>
      <w:r>
        <w:rPr>
          <w:spacing w:val="-5"/>
        </w:rPr>
        <w:t> </w:t>
      </w:r>
      <w:r>
        <w:rPr/>
        <w:t>of</w:t>
      </w:r>
      <w:r>
        <w:rPr>
          <w:spacing w:val="-6"/>
        </w:rPr>
        <w:t> </w:t>
      </w:r>
      <w:r>
        <w:rPr/>
        <w:t>the</w:t>
      </w:r>
      <w:r>
        <w:rPr>
          <w:spacing w:val="-5"/>
        </w:rPr>
        <w:t> </w:t>
      </w:r>
      <w:r>
        <w:rPr/>
        <w:t>configuration,</w:t>
      </w:r>
      <w:r>
        <w:rPr>
          <w:spacing w:val="-5"/>
        </w:rPr>
        <w:t> </w:t>
      </w:r>
      <w:r>
        <w:rPr/>
        <w:t>they</w:t>
      </w:r>
      <w:r>
        <w:rPr>
          <w:spacing w:val="-5"/>
        </w:rPr>
        <w:t> </w:t>
      </w:r>
      <w:r>
        <w:rPr/>
        <w:t>shall</w:t>
      </w:r>
      <w:r>
        <w:rPr>
          <w:spacing w:val="-4"/>
        </w:rPr>
        <w:t> </w:t>
      </w:r>
      <w:r>
        <w:rPr/>
        <w:t>be</w:t>
      </w:r>
      <w:r>
        <w:rPr>
          <w:spacing w:val="-6"/>
        </w:rPr>
        <w:t> </w:t>
      </w:r>
      <w:r>
        <w:rPr/>
        <w:t>so</w:t>
      </w:r>
      <w:r>
        <w:rPr>
          <w:spacing w:val="-5"/>
        </w:rPr>
        <w:t> </w:t>
      </w:r>
      <w:r>
        <w:rPr/>
        <w:t>utilized according</w:t>
      </w:r>
      <w:r>
        <w:rPr>
          <w:spacing w:val="-13"/>
        </w:rPr>
        <w:t> </w:t>
      </w:r>
      <w:r>
        <w:rPr/>
        <w:t>to</w:t>
      </w:r>
      <w:r>
        <w:rPr>
          <w:spacing w:val="-13"/>
        </w:rPr>
        <w:t> </w:t>
      </w:r>
      <w:r>
        <w:rPr/>
        <w:t>the</w:t>
      </w:r>
      <w:r>
        <w:rPr>
          <w:spacing w:val="-14"/>
        </w:rPr>
        <w:t> </w:t>
      </w:r>
      <w:r>
        <w:rPr/>
        <w:t>manufacturer’s</w:t>
      </w:r>
      <w:r>
        <w:rPr>
          <w:spacing w:val="-13"/>
        </w:rPr>
        <w:t> </w:t>
      </w:r>
      <w:r>
        <w:rPr/>
        <w:t>instructions</w:t>
      </w:r>
      <w:r>
        <w:rPr>
          <w:spacing w:val="-13"/>
        </w:rPr>
        <w:t> </w:t>
      </w:r>
      <w:r>
        <w:rPr/>
        <w:t>for</w:t>
      </w:r>
      <w:r>
        <w:rPr>
          <w:spacing w:val="-15"/>
        </w:rPr>
        <w:t> </w:t>
      </w:r>
      <w:r>
        <w:rPr/>
        <w:t>purposes</w:t>
      </w:r>
      <w:r>
        <w:rPr>
          <w:spacing w:val="-13"/>
        </w:rPr>
        <w:t> </w:t>
      </w:r>
      <w:r>
        <w:rPr/>
        <w:t>of</w:t>
      </w:r>
      <w:r>
        <w:rPr>
          <w:spacing w:val="-14"/>
        </w:rPr>
        <w:t> </w:t>
      </w:r>
      <w:r>
        <w:rPr/>
        <w:t>determining</w:t>
      </w:r>
      <w:r>
        <w:rPr>
          <w:spacing w:val="-13"/>
        </w:rPr>
        <w:t> </w:t>
      </w:r>
      <w:r>
        <w:rPr/>
        <w:t>whether</w:t>
      </w:r>
      <w:r>
        <w:rPr>
          <w:spacing w:val="-14"/>
        </w:rPr>
        <w:t> </w:t>
      </w:r>
      <w:r>
        <w:rPr/>
        <w:t>the</w:t>
      </w:r>
      <w:r>
        <w:rPr>
          <w:spacing w:val="-13"/>
        </w:rPr>
        <w:t> </w:t>
      </w:r>
      <w:r>
        <w:rPr/>
        <w:t>mobile</w:t>
      </w:r>
      <w:r>
        <w:rPr>
          <w:spacing w:val="-14"/>
        </w:rPr>
        <w:t> </w:t>
      </w:r>
      <w:r>
        <w:rPr/>
        <w:t>unit</w:t>
      </w:r>
      <w:r>
        <w:rPr>
          <w:spacing w:val="-12"/>
        </w:rPr>
        <w:t> </w:t>
      </w:r>
      <w:r>
        <w:rPr/>
        <w:t>(MEWP) meets the stability requirements.</w:t>
      </w:r>
    </w:p>
    <w:p>
      <w:pPr>
        <w:pStyle w:val="BodyText"/>
      </w:pPr>
    </w:p>
    <w:p>
      <w:pPr>
        <w:pStyle w:val="ListParagraph"/>
        <w:numPr>
          <w:ilvl w:val="2"/>
          <w:numId w:val="4"/>
        </w:numPr>
        <w:tabs>
          <w:tab w:pos="1145" w:val="left" w:leader="none"/>
        </w:tabs>
        <w:spacing w:line="240" w:lineRule="auto" w:before="0" w:after="0"/>
        <w:ind w:left="575" w:right="358" w:firstLine="0"/>
        <w:jc w:val="both"/>
        <w:rPr>
          <w:b/>
          <w:color w:val="211E1F"/>
          <w:sz w:val="24"/>
        </w:rPr>
      </w:pPr>
      <w:r>
        <w:rPr>
          <w:b/>
          <w:color w:val="211E1F"/>
          <w:sz w:val="24"/>
        </w:rPr>
        <w:t>Stability on Slopes. </w:t>
      </w:r>
      <w:r>
        <w:rPr>
          <w:color w:val="211E1F"/>
          <w:sz w:val="24"/>
        </w:rPr>
        <w:t>Each aerial device, when mounted on a vehicle meeting the manufacturer’s minimum</w:t>
      </w:r>
      <w:r>
        <w:rPr>
          <w:color w:val="211E1F"/>
          <w:spacing w:val="48"/>
          <w:sz w:val="24"/>
        </w:rPr>
        <w:t> </w:t>
      </w:r>
      <w:r>
        <w:rPr>
          <w:color w:val="211E1F"/>
          <w:sz w:val="24"/>
        </w:rPr>
        <w:t>vehicle</w:t>
      </w:r>
      <w:r>
        <w:rPr>
          <w:color w:val="211E1F"/>
          <w:spacing w:val="48"/>
          <w:sz w:val="24"/>
        </w:rPr>
        <w:t> </w:t>
      </w:r>
      <w:r>
        <w:rPr>
          <w:color w:val="211E1F"/>
          <w:sz w:val="24"/>
        </w:rPr>
        <w:t>specifications</w:t>
      </w:r>
      <w:r>
        <w:rPr>
          <w:color w:val="211E1F"/>
          <w:spacing w:val="49"/>
          <w:sz w:val="24"/>
        </w:rPr>
        <w:t> </w:t>
      </w:r>
      <w:r>
        <w:rPr>
          <w:color w:val="211E1F"/>
          <w:sz w:val="24"/>
        </w:rPr>
        <w:t>without</w:t>
      </w:r>
      <w:r>
        <w:rPr>
          <w:color w:val="211E1F"/>
          <w:spacing w:val="49"/>
          <w:sz w:val="24"/>
        </w:rPr>
        <w:t> </w:t>
      </w:r>
      <w:r>
        <w:rPr>
          <w:color w:val="211E1F"/>
          <w:sz w:val="24"/>
        </w:rPr>
        <w:t>readily</w:t>
      </w:r>
      <w:r>
        <w:rPr>
          <w:color w:val="211E1F"/>
          <w:spacing w:val="51"/>
          <w:sz w:val="24"/>
        </w:rPr>
        <w:t> </w:t>
      </w:r>
      <w:r>
        <w:rPr>
          <w:color w:val="211E1F"/>
          <w:sz w:val="24"/>
        </w:rPr>
        <w:t>removable</w:t>
      </w:r>
      <w:r>
        <w:rPr>
          <w:color w:val="211E1F"/>
          <w:spacing w:val="48"/>
          <w:sz w:val="24"/>
        </w:rPr>
        <w:t> </w:t>
      </w:r>
      <w:r>
        <w:rPr>
          <w:color w:val="211E1F"/>
          <w:sz w:val="24"/>
        </w:rPr>
        <w:t>tools</w:t>
      </w:r>
      <w:r>
        <w:rPr>
          <w:color w:val="211E1F"/>
          <w:spacing w:val="48"/>
          <w:sz w:val="24"/>
        </w:rPr>
        <w:t> </w:t>
      </w:r>
      <w:r>
        <w:rPr>
          <w:color w:val="211E1F"/>
          <w:sz w:val="24"/>
        </w:rPr>
        <w:t>and</w:t>
      </w:r>
      <w:r>
        <w:rPr>
          <w:color w:val="211E1F"/>
          <w:spacing w:val="51"/>
          <w:sz w:val="24"/>
        </w:rPr>
        <w:t> </w:t>
      </w:r>
      <w:r>
        <w:rPr>
          <w:color w:val="211E1F"/>
          <w:sz w:val="24"/>
        </w:rPr>
        <w:t>material</w:t>
      </w:r>
      <w:r>
        <w:rPr>
          <w:color w:val="211E1F"/>
          <w:spacing w:val="49"/>
          <w:sz w:val="24"/>
        </w:rPr>
        <w:t> </w:t>
      </w:r>
      <w:r>
        <w:rPr>
          <w:color w:val="211E1F"/>
          <w:sz w:val="24"/>
        </w:rPr>
        <w:t>and</w:t>
      </w:r>
      <w:r>
        <w:rPr>
          <w:color w:val="211E1F"/>
          <w:spacing w:val="51"/>
          <w:sz w:val="24"/>
        </w:rPr>
        <w:t> </w:t>
      </w:r>
      <w:r>
        <w:rPr>
          <w:color w:val="211E1F"/>
          <w:sz w:val="24"/>
        </w:rPr>
        <w:t>used</w:t>
      </w:r>
      <w:r>
        <w:rPr>
          <w:color w:val="211E1F"/>
          <w:spacing w:val="49"/>
          <w:sz w:val="24"/>
        </w:rPr>
        <w:t> </w:t>
      </w:r>
      <w:r>
        <w:rPr>
          <w:color w:val="211E1F"/>
          <w:sz w:val="24"/>
        </w:rPr>
        <w:t>in</w:t>
      </w:r>
      <w:r>
        <w:rPr>
          <w:color w:val="211E1F"/>
          <w:spacing w:val="49"/>
          <w:sz w:val="24"/>
        </w:rPr>
        <w:t> </w:t>
      </w:r>
      <w:r>
        <w:rPr>
          <w:color w:val="211E1F"/>
          <w:sz w:val="24"/>
        </w:rPr>
        <w:t>a</w:t>
      </w:r>
      <w:r>
        <w:rPr>
          <w:color w:val="211E1F"/>
          <w:spacing w:val="50"/>
          <w:sz w:val="24"/>
        </w:rPr>
        <w:t> </w:t>
      </w:r>
      <w:r>
        <w:rPr>
          <w:color w:val="211E1F"/>
          <w:spacing w:val="-2"/>
          <w:sz w:val="24"/>
        </w:rPr>
        <w:t>specific</w:t>
      </w:r>
    </w:p>
    <w:p>
      <w:pPr>
        <w:pStyle w:val="ListParagraph"/>
        <w:spacing w:after="0" w:line="240" w:lineRule="auto"/>
        <w:jc w:val="both"/>
        <w:rPr>
          <w:b/>
          <w:sz w:val="24"/>
        </w:rPr>
        <w:sectPr>
          <w:pgSz w:w="12240" w:h="15840"/>
          <w:pgMar w:header="0" w:footer="1060" w:top="1640" w:bottom="1260" w:left="720" w:right="360"/>
        </w:sectPr>
      </w:pPr>
    </w:p>
    <w:p>
      <w:pPr>
        <w:pStyle w:val="BodyText"/>
        <w:spacing w:before="79"/>
        <w:ind w:left="575" w:right="357"/>
        <w:jc w:val="both"/>
      </w:pPr>
      <w:r>
        <w:rPr>
          <w:color w:val="211E1F"/>
        </w:rPr>
        <w:t>configuration, shall comprise a mobile unit (MEWP) capable of sustaining a static load one and one-third times its rated load capacity in every position in which the load can be placed within the definition of the specific configuration when the vehicle is on a slope of 5 degrees in the direction of least stability. The slope</w:t>
      </w:r>
      <w:r>
        <w:rPr>
          <w:color w:val="211E1F"/>
          <w:spacing w:val="-12"/>
        </w:rPr>
        <w:t> </w:t>
      </w:r>
      <w:r>
        <w:rPr>
          <w:color w:val="211E1F"/>
        </w:rPr>
        <w:t>of</w:t>
      </w:r>
      <w:r>
        <w:rPr>
          <w:color w:val="211E1F"/>
          <w:spacing w:val="-13"/>
        </w:rPr>
        <w:t> </w:t>
      </w:r>
      <w:r>
        <w:rPr>
          <w:color w:val="211E1F"/>
        </w:rPr>
        <w:t>the</w:t>
      </w:r>
      <w:r>
        <w:rPr>
          <w:color w:val="211E1F"/>
          <w:spacing w:val="-10"/>
        </w:rPr>
        <w:t> </w:t>
      </w:r>
      <w:r>
        <w:rPr>
          <w:color w:val="211E1F"/>
        </w:rPr>
        <w:t>aerial</w:t>
      </w:r>
      <w:r>
        <w:rPr>
          <w:color w:val="211E1F"/>
          <w:spacing w:val="-12"/>
        </w:rPr>
        <w:t> </w:t>
      </w:r>
      <w:r>
        <w:rPr>
          <w:color w:val="211E1F"/>
        </w:rPr>
        <w:t>device</w:t>
      </w:r>
      <w:r>
        <w:rPr>
          <w:color w:val="211E1F"/>
          <w:spacing w:val="-11"/>
        </w:rPr>
        <w:t> </w:t>
      </w:r>
      <w:r>
        <w:rPr>
          <w:color w:val="211E1F"/>
        </w:rPr>
        <w:t>shall</w:t>
      </w:r>
      <w:r>
        <w:rPr>
          <w:color w:val="211E1F"/>
          <w:spacing w:val="-11"/>
        </w:rPr>
        <w:t> </w:t>
      </w:r>
      <w:r>
        <w:rPr>
          <w:color w:val="211E1F"/>
        </w:rPr>
        <w:t>be</w:t>
      </w:r>
      <w:r>
        <w:rPr>
          <w:color w:val="211E1F"/>
          <w:spacing w:val="-13"/>
        </w:rPr>
        <w:t> </w:t>
      </w:r>
      <w:r>
        <w:rPr>
          <w:color w:val="211E1F"/>
        </w:rPr>
        <w:t>at</w:t>
      </w:r>
      <w:r>
        <w:rPr>
          <w:color w:val="211E1F"/>
          <w:spacing w:val="-9"/>
        </w:rPr>
        <w:t> </w:t>
      </w:r>
      <w:r>
        <w:rPr>
          <w:color w:val="211E1F"/>
        </w:rPr>
        <w:t>the</w:t>
      </w:r>
      <w:r>
        <w:rPr>
          <w:color w:val="211E1F"/>
          <w:spacing w:val="-13"/>
        </w:rPr>
        <w:t> </w:t>
      </w:r>
      <w:r>
        <w:rPr>
          <w:color w:val="211E1F"/>
        </w:rPr>
        <w:t>maximum</w:t>
      </w:r>
      <w:r>
        <w:rPr>
          <w:color w:val="211E1F"/>
          <w:spacing w:val="-9"/>
        </w:rPr>
        <w:t> </w:t>
      </w:r>
      <w:r>
        <w:rPr>
          <w:color w:val="211E1F"/>
        </w:rPr>
        <w:t>allowed</w:t>
      </w:r>
      <w:r>
        <w:rPr>
          <w:color w:val="211E1F"/>
          <w:spacing w:val="-12"/>
        </w:rPr>
        <w:t> </w:t>
      </w:r>
      <w:r>
        <w:rPr>
          <w:color w:val="211E1F"/>
        </w:rPr>
        <w:t>slope</w:t>
      </w:r>
      <w:r>
        <w:rPr>
          <w:color w:val="211E1F"/>
          <w:spacing w:val="-12"/>
        </w:rPr>
        <w:t> </w:t>
      </w:r>
      <w:r>
        <w:rPr>
          <w:color w:val="211E1F"/>
        </w:rPr>
        <w:t>by</w:t>
      </w:r>
      <w:r>
        <w:rPr>
          <w:color w:val="211E1F"/>
          <w:spacing w:val="-10"/>
        </w:rPr>
        <w:t> </w:t>
      </w:r>
      <w:r>
        <w:rPr>
          <w:color w:val="211E1F"/>
        </w:rPr>
        <w:t>the</w:t>
      </w:r>
      <w:r>
        <w:rPr>
          <w:color w:val="211E1F"/>
          <w:spacing w:val="-13"/>
        </w:rPr>
        <w:t> </w:t>
      </w:r>
      <w:r>
        <w:rPr>
          <w:color w:val="211E1F"/>
        </w:rPr>
        <w:t>manufacture</w:t>
      </w:r>
      <w:r>
        <w:rPr>
          <w:color w:val="211E1F"/>
          <w:spacing w:val="-8"/>
        </w:rPr>
        <w:t> </w:t>
      </w:r>
      <w:r>
        <w:rPr>
          <w:color w:val="211E1F"/>
        </w:rPr>
        <w:t>in</w:t>
      </w:r>
      <w:r>
        <w:rPr>
          <w:color w:val="211E1F"/>
          <w:spacing w:val="-12"/>
        </w:rPr>
        <w:t> </w:t>
      </w:r>
      <w:r>
        <w:rPr>
          <w:color w:val="211E1F"/>
        </w:rPr>
        <w:t>the</w:t>
      </w:r>
      <w:r>
        <w:rPr>
          <w:color w:val="211E1F"/>
          <w:spacing w:val="-10"/>
        </w:rPr>
        <w:t> </w:t>
      </w:r>
      <w:r>
        <w:rPr>
          <w:color w:val="211E1F"/>
        </w:rPr>
        <w:t>direction</w:t>
      </w:r>
      <w:r>
        <w:rPr>
          <w:color w:val="211E1F"/>
          <w:spacing w:val="-12"/>
        </w:rPr>
        <w:t> </w:t>
      </w:r>
      <w:r>
        <w:rPr>
          <w:color w:val="211E1F"/>
        </w:rPr>
        <w:t>of</w:t>
      </w:r>
      <w:r>
        <w:rPr>
          <w:color w:val="211E1F"/>
          <w:spacing w:val="-13"/>
        </w:rPr>
        <w:t> </w:t>
      </w:r>
      <w:r>
        <w:rPr>
          <w:color w:val="211E1F"/>
        </w:rPr>
        <w:t>least stability. If the allowable limits of the unit exceed a 5-degree slope, this test shall be conducted on the allowable limit slope(s). The load shall be applied at one and one-third times the platform capacity at the center of the platform simultaneously with one and one third times the lifting attachment supplemental capacity in its position of maximum overturning moment when so equipped.</w:t>
      </w:r>
    </w:p>
    <w:p>
      <w:pPr>
        <w:pStyle w:val="BodyText"/>
        <w:ind w:left="575" w:right="455"/>
        <w:jc w:val="both"/>
      </w:pPr>
      <w:r>
        <w:rPr>
          <w:color w:val="211E1F"/>
        </w:rPr>
        <w:t>If having outriggers or other stabilizing components utilized is</w:t>
      </w:r>
      <w:r>
        <w:rPr>
          <w:color w:val="211E1F"/>
          <w:spacing w:val="-1"/>
        </w:rPr>
        <w:t> </w:t>
      </w:r>
      <w:r>
        <w:rPr>
          <w:color w:val="211E1F"/>
        </w:rPr>
        <w:t>part of the definition of the configuration, they</w:t>
      </w:r>
      <w:r>
        <w:rPr>
          <w:color w:val="211E1F"/>
          <w:spacing w:val="-10"/>
        </w:rPr>
        <w:t> </w:t>
      </w:r>
      <w:r>
        <w:rPr>
          <w:color w:val="211E1F"/>
        </w:rPr>
        <w:t>shall</w:t>
      </w:r>
      <w:r>
        <w:rPr>
          <w:color w:val="211E1F"/>
          <w:spacing w:val="-9"/>
        </w:rPr>
        <w:t> </w:t>
      </w:r>
      <w:r>
        <w:rPr>
          <w:color w:val="211E1F"/>
        </w:rPr>
        <w:t>be</w:t>
      </w:r>
      <w:r>
        <w:rPr>
          <w:color w:val="211E1F"/>
          <w:spacing w:val="-8"/>
        </w:rPr>
        <w:t> </w:t>
      </w:r>
      <w:r>
        <w:rPr>
          <w:color w:val="211E1F"/>
        </w:rPr>
        <w:t>utilized</w:t>
      </w:r>
      <w:r>
        <w:rPr>
          <w:color w:val="211E1F"/>
          <w:spacing w:val="-7"/>
        </w:rPr>
        <w:t> </w:t>
      </w:r>
      <w:r>
        <w:rPr>
          <w:color w:val="211E1F"/>
        </w:rPr>
        <w:t>according</w:t>
      </w:r>
      <w:r>
        <w:rPr>
          <w:color w:val="211E1F"/>
          <w:spacing w:val="-10"/>
        </w:rPr>
        <w:t> </w:t>
      </w:r>
      <w:r>
        <w:rPr>
          <w:color w:val="211E1F"/>
        </w:rPr>
        <w:t>to</w:t>
      </w:r>
      <w:r>
        <w:rPr>
          <w:color w:val="211E1F"/>
          <w:spacing w:val="-9"/>
        </w:rPr>
        <w:t> </w:t>
      </w:r>
      <w:r>
        <w:rPr>
          <w:color w:val="211E1F"/>
        </w:rPr>
        <w:t>the</w:t>
      </w:r>
      <w:r>
        <w:rPr>
          <w:color w:val="211E1F"/>
          <w:spacing w:val="-10"/>
        </w:rPr>
        <w:t> </w:t>
      </w:r>
      <w:r>
        <w:rPr>
          <w:color w:val="211E1F"/>
        </w:rPr>
        <w:t>manufacturer’s</w:t>
      </w:r>
      <w:r>
        <w:rPr>
          <w:color w:val="211E1F"/>
          <w:spacing w:val="-9"/>
        </w:rPr>
        <w:t> </w:t>
      </w:r>
      <w:r>
        <w:rPr>
          <w:color w:val="211E1F"/>
        </w:rPr>
        <w:t>instructions</w:t>
      </w:r>
      <w:r>
        <w:rPr>
          <w:color w:val="211E1F"/>
          <w:spacing w:val="-9"/>
        </w:rPr>
        <w:t> </w:t>
      </w:r>
      <w:r>
        <w:rPr>
          <w:color w:val="211E1F"/>
        </w:rPr>
        <w:t>for</w:t>
      </w:r>
      <w:r>
        <w:rPr>
          <w:color w:val="211E1F"/>
          <w:spacing w:val="-9"/>
        </w:rPr>
        <w:t> </w:t>
      </w:r>
      <w:r>
        <w:rPr>
          <w:color w:val="211E1F"/>
        </w:rPr>
        <w:t>purposes</w:t>
      </w:r>
      <w:r>
        <w:rPr>
          <w:color w:val="211E1F"/>
          <w:spacing w:val="-9"/>
        </w:rPr>
        <w:t> </w:t>
      </w:r>
      <w:r>
        <w:rPr>
          <w:color w:val="211E1F"/>
        </w:rPr>
        <w:t>of</w:t>
      </w:r>
      <w:r>
        <w:rPr>
          <w:color w:val="211E1F"/>
          <w:spacing w:val="-10"/>
        </w:rPr>
        <w:t> </w:t>
      </w:r>
      <w:r>
        <w:rPr>
          <w:color w:val="211E1F"/>
        </w:rPr>
        <w:t>determining</w:t>
      </w:r>
      <w:r>
        <w:rPr>
          <w:color w:val="211E1F"/>
          <w:spacing w:val="-9"/>
        </w:rPr>
        <w:t> </w:t>
      </w:r>
      <w:r>
        <w:rPr>
          <w:color w:val="211E1F"/>
        </w:rPr>
        <w:t>whether</w:t>
      </w:r>
      <w:r>
        <w:rPr>
          <w:color w:val="211E1F"/>
          <w:spacing w:val="-11"/>
        </w:rPr>
        <w:t> </w:t>
      </w:r>
      <w:r>
        <w:rPr>
          <w:color w:val="211E1F"/>
        </w:rPr>
        <w:t>the mobile unit (MEWP) meets the stability requirements.</w:t>
      </w:r>
    </w:p>
    <w:p>
      <w:pPr>
        <w:pStyle w:val="BodyText"/>
        <w:spacing w:before="1"/>
      </w:pPr>
    </w:p>
    <w:p>
      <w:pPr>
        <w:pStyle w:val="BodyText"/>
        <w:ind w:left="575" w:right="458"/>
        <w:jc w:val="both"/>
      </w:pPr>
      <w:r>
        <w:rPr>
          <w:color w:val="211E1F"/>
        </w:rPr>
        <w:t>Simultaneous</w:t>
      </w:r>
      <w:r>
        <w:rPr>
          <w:color w:val="211E1F"/>
          <w:spacing w:val="-15"/>
        </w:rPr>
        <w:t> </w:t>
      </w:r>
      <w:r>
        <w:rPr>
          <w:color w:val="211E1F"/>
        </w:rPr>
        <w:t>application</w:t>
      </w:r>
      <w:r>
        <w:rPr>
          <w:color w:val="211E1F"/>
          <w:spacing w:val="-15"/>
        </w:rPr>
        <w:t> </w:t>
      </w:r>
      <w:r>
        <w:rPr>
          <w:color w:val="211E1F"/>
        </w:rPr>
        <w:t>of</w:t>
      </w:r>
      <w:r>
        <w:rPr>
          <w:color w:val="211E1F"/>
          <w:spacing w:val="-15"/>
        </w:rPr>
        <w:t> </w:t>
      </w:r>
      <w:r>
        <w:rPr>
          <w:color w:val="211E1F"/>
        </w:rPr>
        <w:t>platform</w:t>
      </w:r>
      <w:r>
        <w:rPr>
          <w:color w:val="211E1F"/>
          <w:spacing w:val="-15"/>
        </w:rPr>
        <w:t> </w:t>
      </w:r>
      <w:r>
        <w:rPr>
          <w:color w:val="211E1F"/>
        </w:rPr>
        <w:t>capacity</w:t>
      </w:r>
      <w:r>
        <w:rPr>
          <w:color w:val="211E1F"/>
          <w:spacing w:val="-15"/>
        </w:rPr>
        <w:t> </w:t>
      </w:r>
      <w:r>
        <w:rPr>
          <w:color w:val="211E1F"/>
        </w:rPr>
        <w:t>and</w:t>
      </w:r>
      <w:r>
        <w:rPr>
          <w:color w:val="211E1F"/>
          <w:spacing w:val="-15"/>
        </w:rPr>
        <w:t> </w:t>
      </w:r>
      <w:r>
        <w:rPr>
          <w:color w:val="211E1F"/>
        </w:rPr>
        <w:t>supplemental</w:t>
      </w:r>
      <w:r>
        <w:rPr>
          <w:color w:val="211E1F"/>
          <w:spacing w:val="-15"/>
        </w:rPr>
        <w:t> </w:t>
      </w:r>
      <w:r>
        <w:rPr>
          <w:color w:val="211E1F"/>
        </w:rPr>
        <w:t>capacity</w:t>
      </w:r>
      <w:r>
        <w:rPr>
          <w:color w:val="211E1F"/>
          <w:spacing w:val="-15"/>
        </w:rPr>
        <w:t> </w:t>
      </w:r>
      <w:r>
        <w:rPr>
          <w:color w:val="211E1F"/>
        </w:rPr>
        <w:t>shall</w:t>
      </w:r>
      <w:r>
        <w:rPr>
          <w:color w:val="211E1F"/>
          <w:spacing w:val="-15"/>
        </w:rPr>
        <w:t> </w:t>
      </w:r>
      <w:r>
        <w:rPr>
          <w:color w:val="211E1F"/>
        </w:rPr>
        <w:t>be</w:t>
      </w:r>
      <w:r>
        <w:rPr>
          <w:color w:val="211E1F"/>
          <w:spacing w:val="-15"/>
        </w:rPr>
        <w:t> </w:t>
      </w:r>
      <w:r>
        <w:rPr>
          <w:color w:val="211E1F"/>
        </w:rPr>
        <w:t>performed</w:t>
      </w:r>
      <w:r>
        <w:rPr>
          <w:color w:val="211E1F"/>
          <w:spacing w:val="-15"/>
        </w:rPr>
        <w:t> </w:t>
      </w:r>
      <w:r>
        <w:rPr>
          <w:color w:val="211E1F"/>
        </w:rPr>
        <w:t>only</w:t>
      </w:r>
      <w:r>
        <w:rPr>
          <w:color w:val="211E1F"/>
          <w:spacing w:val="-15"/>
        </w:rPr>
        <w:t> </w:t>
      </w:r>
      <w:r>
        <w:rPr>
          <w:color w:val="211E1F"/>
        </w:rPr>
        <w:t>on</w:t>
      </w:r>
      <w:r>
        <w:rPr>
          <w:color w:val="211E1F"/>
          <w:spacing w:val="-15"/>
        </w:rPr>
        <w:t> </w:t>
      </w:r>
      <w:r>
        <w:rPr>
          <w:color w:val="211E1F"/>
        </w:rPr>
        <w:t>aerial devices that are designed for use with both types of loads applied simultaneously.</w:t>
      </w:r>
    </w:p>
    <w:p>
      <w:pPr>
        <w:pStyle w:val="BodyText"/>
      </w:pPr>
    </w:p>
    <w:p>
      <w:pPr>
        <w:pStyle w:val="ListParagraph"/>
        <w:numPr>
          <w:ilvl w:val="2"/>
          <w:numId w:val="4"/>
        </w:numPr>
        <w:tabs>
          <w:tab w:pos="1155" w:val="left" w:leader="none"/>
        </w:tabs>
        <w:spacing w:line="240" w:lineRule="auto" w:before="0" w:after="0"/>
        <w:ind w:left="575" w:right="361" w:firstLine="0"/>
        <w:jc w:val="both"/>
        <w:rPr>
          <w:b/>
          <w:color w:val="211E1F"/>
          <w:sz w:val="24"/>
        </w:rPr>
      </w:pPr>
      <w:r>
        <w:rPr>
          <w:b/>
          <w:color w:val="211E1F"/>
          <w:sz w:val="24"/>
        </w:rPr>
        <w:t>Effects of Stability Test. </w:t>
      </w:r>
      <w:r>
        <w:rPr>
          <w:color w:val="211E1F"/>
          <w:sz w:val="24"/>
        </w:rPr>
        <w:t>None of the stability tests described in 4.5.1 and 4.5.2 shall produce instability of the mobile unit (MEWP) or cause permanent deformation of any component.</w:t>
      </w:r>
    </w:p>
    <w:p>
      <w:pPr>
        <w:pStyle w:val="BodyText"/>
      </w:pPr>
    </w:p>
    <w:p>
      <w:pPr>
        <w:pStyle w:val="BodyText"/>
        <w:ind w:left="575" w:right="356"/>
        <w:jc w:val="both"/>
      </w:pPr>
      <w:r>
        <w:rPr>
          <w:b/>
        </w:rPr>
        <w:t>Note</w:t>
      </w:r>
      <w:r>
        <w:rPr/>
        <w:t>: During the stability test, the lifting of a tire(s) or outrigger type stabilizer(s) on the opposite side of the load does not necessarily indicate a condition of instability.</w:t>
      </w:r>
    </w:p>
    <w:p>
      <w:pPr>
        <w:pStyle w:val="BodyText"/>
        <w:spacing w:before="1"/>
      </w:pPr>
    </w:p>
    <w:p>
      <w:pPr>
        <w:pStyle w:val="ListParagraph"/>
        <w:numPr>
          <w:ilvl w:val="2"/>
          <w:numId w:val="4"/>
        </w:numPr>
        <w:tabs>
          <w:tab w:pos="1107" w:val="left" w:leader="none"/>
        </w:tabs>
        <w:spacing w:line="240" w:lineRule="auto" w:before="0" w:after="0"/>
        <w:ind w:left="575" w:right="358" w:firstLine="0"/>
        <w:jc w:val="both"/>
        <w:rPr>
          <w:b/>
          <w:sz w:val="24"/>
        </w:rPr>
      </w:pPr>
      <w:r>
        <w:rPr>
          <w:b/>
          <w:sz w:val="24"/>
        </w:rPr>
        <w:t>Slope</w:t>
      </w:r>
      <w:r>
        <w:rPr>
          <w:b/>
          <w:spacing w:val="-11"/>
          <w:sz w:val="24"/>
        </w:rPr>
        <w:t> </w:t>
      </w:r>
      <w:r>
        <w:rPr>
          <w:b/>
          <w:sz w:val="24"/>
        </w:rPr>
        <w:t>Indicator.</w:t>
      </w:r>
      <w:r>
        <w:rPr>
          <w:b/>
          <w:spacing w:val="-8"/>
          <w:sz w:val="24"/>
        </w:rPr>
        <w:t> </w:t>
      </w:r>
      <w:r>
        <w:rPr>
          <w:sz w:val="24"/>
        </w:rPr>
        <w:t>An</w:t>
      </w:r>
      <w:r>
        <w:rPr>
          <w:spacing w:val="-10"/>
          <w:sz w:val="24"/>
        </w:rPr>
        <w:t> </w:t>
      </w:r>
      <w:r>
        <w:rPr>
          <w:sz w:val="24"/>
        </w:rPr>
        <w:t>indicator(s)</w:t>
      </w:r>
      <w:r>
        <w:rPr>
          <w:spacing w:val="-8"/>
          <w:sz w:val="24"/>
        </w:rPr>
        <w:t> </w:t>
      </w:r>
      <w:r>
        <w:rPr>
          <w:sz w:val="24"/>
        </w:rPr>
        <w:t>shall</w:t>
      </w:r>
      <w:r>
        <w:rPr>
          <w:spacing w:val="-9"/>
          <w:sz w:val="24"/>
        </w:rPr>
        <w:t> </w:t>
      </w:r>
      <w:r>
        <w:rPr>
          <w:sz w:val="24"/>
        </w:rPr>
        <w:t>be</w:t>
      </w:r>
      <w:r>
        <w:rPr>
          <w:spacing w:val="-8"/>
          <w:sz w:val="24"/>
        </w:rPr>
        <w:t> </w:t>
      </w:r>
      <w:r>
        <w:rPr>
          <w:sz w:val="24"/>
        </w:rPr>
        <w:t>provided</w:t>
      </w:r>
      <w:r>
        <w:rPr>
          <w:spacing w:val="-10"/>
          <w:sz w:val="24"/>
        </w:rPr>
        <w:t> </w:t>
      </w:r>
      <w:r>
        <w:rPr>
          <w:sz w:val="24"/>
        </w:rPr>
        <w:t>that</w:t>
      </w:r>
      <w:r>
        <w:rPr>
          <w:spacing w:val="-10"/>
          <w:sz w:val="24"/>
        </w:rPr>
        <w:t> </w:t>
      </w:r>
      <w:r>
        <w:rPr>
          <w:sz w:val="24"/>
        </w:rPr>
        <w:t>is</w:t>
      </w:r>
      <w:r>
        <w:rPr>
          <w:spacing w:val="-9"/>
          <w:sz w:val="24"/>
        </w:rPr>
        <w:t> </w:t>
      </w:r>
      <w:r>
        <w:rPr>
          <w:sz w:val="24"/>
        </w:rPr>
        <w:t>visible</w:t>
      </w:r>
      <w:r>
        <w:rPr>
          <w:spacing w:val="-10"/>
          <w:sz w:val="24"/>
        </w:rPr>
        <w:t> </w:t>
      </w:r>
      <w:r>
        <w:rPr>
          <w:sz w:val="24"/>
        </w:rPr>
        <w:t>to</w:t>
      </w:r>
      <w:r>
        <w:rPr>
          <w:spacing w:val="-9"/>
          <w:sz w:val="24"/>
        </w:rPr>
        <w:t> </w:t>
      </w:r>
      <w:r>
        <w:rPr>
          <w:sz w:val="24"/>
        </w:rPr>
        <w:t>the</w:t>
      </w:r>
      <w:r>
        <w:rPr>
          <w:spacing w:val="-8"/>
          <w:sz w:val="24"/>
        </w:rPr>
        <w:t> </w:t>
      </w:r>
      <w:r>
        <w:rPr>
          <w:sz w:val="24"/>
        </w:rPr>
        <w:t>operator</w:t>
      </w:r>
      <w:r>
        <w:rPr>
          <w:spacing w:val="-10"/>
          <w:sz w:val="24"/>
        </w:rPr>
        <w:t> </w:t>
      </w:r>
      <w:r>
        <w:rPr>
          <w:sz w:val="24"/>
        </w:rPr>
        <w:t>during</w:t>
      </w:r>
      <w:r>
        <w:rPr>
          <w:spacing w:val="-10"/>
          <w:sz w:val="24"/>
        </w:rPr>
        <w:t> </w:t>
      </w:r>
      <w:r>
        <w:rPr>
          <w:sz w:val="24"/>
        </w:rPr>
        <w:t>set</w:t>
      </w:r>
      <w:r>
        <w:rPr>
          <w:spacing w:val="-9"/>
          <w:sz w:val="24"/>
        </w:rPr>
        <w:t> </w:t>
      </w:r>
      <w:r>
        <w:rPr>
          <w:sz w:val="24"/>
        </w:rPr>
        <w:t>up</w:t>
      </w:r>
      <w:r>
        <w:rPr>
          <w:spacing w:val="-10"/>
          <w:sz w:val="24"/>
        </w:rPr>
        <w:t> </w:t>
      </w:r>
      <w:r>
        <w:rPr>
          <w:sz w:val="24"/>
        </w:rPr>
        <w:t>to</w:t>
      </w:r>
      <w:r>
        <w:rPr>
          <w:spacing w:val="-7"/>
          <w:sz w:val="24"/>
        </w:rPr>
        <w:t> </w:t>
      </w:r>
      <w:r>
        <w:rPr>
          <w:sz w:val="24"/>
        </w:rPr>
        <w:t>show whether the aerial device is positioned within limits permitted by the manufacturer. The allowable limits shall</w:t>
      </w:r>
      <w:r>
        <w:rPr>
          <w:spacing w:val="-2"/>
          <w:sz w:val="24"/>
        </w:rPr>
        <w:t> </w:t>
      </w:r>
      <w:r>
        <w:rPr>
          <w:sz w:val="24"/>
        </w:rPr>
        <w:t>be</w:t>
      </w:r>
      <w:r>
        <w:rPr>
          <w:spacing w:val="-3"/>
          <w:sz w:val="24"/>
        </w:rPr>
        <w:t> </w:t>
      </w:r>
      <w:r>
        <w:rPr>
          <w:sz w:val="24"/>
        </w:rPr>
        <w:t>shown</w:t>
      </w:r>
      <w:r>
        <w:rPr>
          <w:spacing w:val="-2"/>
          <w:sz w:val="24"/>
        </w:rPr>
        <w:t> </w:t>
      </w:r>
      <w:r>
        <w:rPr>
          <w:sz w:val="24"/>
        </w:rPr>
        <w:t>on</w:t>
      </w:r>
      <w:r>
        <w:rPr>
          <w:spacing w:val="-2"/>
          <w:sz w:val="24"/>
        </w:rPr>
        <w:t> </w:t>
      </w:r>
      <w:r>
        <w:rPr>
          <w:sz w:val="24"/>
        </w:rPr>
        <w:t>the</w:t>
      </w:r>
      <w:r>
        <w:rPr>
          <w:spacing w:val="-3"/>
          <w:sz w:val="24"/>
        </w:rPr>
        <w:t> </w:t>
      </w:r>
      <w:r>
        <w:rPr>
          <w:sz w:val="24"/>
        </w:rPr>
        <w:t>unit</w:t>
      </w:r>
      <w:r>
        <w:rPr>
          <w:spacing w:val="-2"/>
          <w:sz w:val="24"/>
        </w:rPr>
        <w:t> </w:t>
      </w:r>
      <w:r>
        <w:rPr>
          <w:sz w:val="24"/>
        </w:rPr>
        <w:t>and</w:t>
      </w:r>
      <w:r>
        <w:rPr>
          <w:spacing w:val="-2"/>
          <w:sz w:val="24"/>
        </w:rPr>
        <w:t> </w:t>
      </w:r>
      <w:r>
        <w:rPr>
          <w:sz w:val="24"/>
        </w:rPr>
        <w:t>in</w:t>
      </w:r>
      <w:r>
        <w:rPr>
          <w:spacing w:val="-2"/>
          <w:sz w:val="24"/>
        </w:rPr>
        <w:t> </w:t>
      </w:r>
      <w:r>
        <w:rPr>
          <w:sz w:val="24"/>
        </w:rPr>
        <w:t>the</w:t>
      </w:r>
      <w:r>
        <w:rPr>
          <w:spacing w:val="-3"/>
          <w:sz w:val="24"/>
        </w:rPr>
        <w:t> </w:t>
      </w:r>
      <w:r>
        <w:rPr>
          <w:sz w:val="24"/>
        </w:rPr>
        <w:t>manual.</w:t>
      </w:r>
      <w:r>
        <w:rPr>
          <w:spacing w:val="-2"/>
          <w:sz w:val="24"/>
        </w:rPr>
        <w:t> </w:t>
      </w:r>
      <w:r>
        <w:rPr>
          <w:sz w:val="24"/>
        </w:rPr>
        <w:t>For</w:t>
      </w:r>
      <w:r>
        <w:rPr>
          <w:spacing w:val="-1"/>
          <w:sz w:val="24"/>
        </w:rPr>
        <w:t> </w:t>
      </w:r>
      <w:r>
        <w:rPr>
          <w:sz w:val="24"/>
        </w:rPr>
        <w:t>units</w:t>
      </w:r>
      <w:r>
        <w:rPr>
          <w:spacing w:val="-2"/>
          <w:sz w:val="24"/>
        </w:rPr>
        <w:t> </w:t>
      </w:r>
      <w:r>
        <w:rPr>
          <w:sz w:val="24"/>
        </w:rPr>
        <w:t>designed</w:t>
      </w:r>
      <w:r>
        <w:rPr>
          <w:spacing w:val="-2"/>
          <w:sz w:val="24"/>
        </w:rPr>
        <w:t> </w:t>
      </w:r>
      <w:r>
        <w:rPr>
          <w:sz w:val="24"/>
        </w:rPr>
        <w:t>for</w:t>
      </w:r>
      <w:r>
        <w:rPr>
          <w:spacing w:val="-2"/>
          <w:sz w:val="24"/>
        </w:rPr>
        <w:t> </w:t>
      </w:r>
      <w:r>
        <w:rPr>
          <w:sz w:val="24"/>
        </w:rPr>
        <w:t>mobile</w:t>
      </w:r>
      <w:r>
        <w:rPr>
          <w:spacing w:val="-3"/>
          <w:sz w:val="24"/>
        </w:rPr>
        <w:t> </w:t>
      </w:r>
      <w:r>
        <w:rPr>
          <w:sz w:val="24"/>
        </w:rPr>
        <w:t>operation,</w:t>
      </w:r>
      <w:r>
        <w:rPr>
          <w:spacing w:val="-2"/>
          <w:sz w:val="24"/>
        </w:rPr>
        <w:t> </w:t>
      </w:r>
      <w:r>
        <w:rPr>
          <w:sz w:val="24"/>
        </w:rPr>
        <w:t>such</w:t>
      </w:r>
      <w:r>
        <w:rPr>
          <w:spacing w:val="-2"/>
          <w:sz w:val="24"/>
        </w:rPr>
        <w:t> </w:t>
      </w:r>
      <w:r>
        <w:rPr>
          <w:sz w:val="24"/>
        </w:rPr>
        <w:t>an</w:t>
      </w:r>
      <w:r>
        <w:rPr>
          <w:spacing w:val="-2"/>
          <w:sz w:val="24"/>
        </w:rPr>
        <w:t> </w:t>
      </w:r>
      <w:r>
        <w:rPr>
          <w:sz w:val="24"/>
        </w:rPr>
        <w:t>indicator(s) shall be supplied in the cab.</w:t>
      </w:r>
    </w:p>
    <w:p>
      <w:pPr>
        <w:pStyle w:val="BodyText"/>
      </w:pPr>
    </w:p>
    <w:p>
      <w:pPr>
        <w:pStyle w:val="ListParagraph"/>
        <w:numPr>
          <w:ilvl w:val="2"/>
          <w:numId w:val="4"/>
        </w:numPr>
        <w:tabs>
          <w:tab w:pos="1144" w:val="left" w:leader="none"/>
        </w:tabs>
        <w:spacing w:line="240" w:lineRule="auto" w:before="0" w:after="0"/>
        <w:ind w:left="575" w:right="353" w:firstLine="0"/>
        <w:jc w:val="both"/>
        <w:rPr>
          <w:b/>
          <w:sz w:val="24"/>
        </w:rPr>
      </w:pPr>
      <w:r>
        <w:rPr>
          <w:b/>
          <w:sz w:val="24"/>
        </w:rPr>
        <w:t>Stabilizer Interlock Device. </w:t>
      </w:r>
      <w:r>
        <w:rPr>
          <w:sz w:val="24"/>
        </w:rPr>
        <w:t>When an aerial device is equipped with stabilizers, and their use is required to pass the stability tests of this standard, an interlock device shall be provided that prevents the boom</w:t>
      </w:r>
      <w:r>
        <w:rPr>
          <w:spacing w:val="-4"/>
          <w:sz w:val="24"/>
        </w:rPr>
        <w:t> </w:t>
      </w:r>
      <w:r>
        <w:rPr>
          <w:sz w:val="24"/>
        </w:rPr>
        <w:t>from</w:t>
      </w:r>
      <w:r>
        <w:rPr>
          <w:spacing w:val="-4"/>
          <w:sz w:val="24"/>
        </w:rPr>
        <w:t> </w:t>
      </w:r>
      <w:r>
        <w:rPr>
          <w:sz w:val="24"/>
        </w:rPr>
        <w:t>being</w:t>
      </w:r>
      <w:r>
        <w:rPr>
          <w:spacing w:val="-4"/>
          <w:sz w:val="24"/>
        </w:rPr>
        <w:t> </w:t>
      </w:r>
      <w:r>
        <w:rPr>
          <w:sz w:val="24"/>
        </w:rPr>
        <w:t>operated</w:t>
      </w:r>
      <w:r>
        <w:rPr>
          <w:spacing w:val="-5"/>
          <w:sz w:val="24"/>
        </w:rPr>
        <w:t> </w:t>
      </w:r>
      <w:r>
        <w:rPr>
          <w:sz w:val="24"/>
        </w:rPr>
        <w:t>from</w:t>
      </w:r>
      <w:r>
        <w:rPr>
          <w:spacing w:val="-4"/>
          <w:sz w:val="24"/>
        </w:rPr>
        <w:t> </w:t>
      </w:r>
      <w:r>
        <w:rPr>
          <w:sz w:val="24"/>
        </w:rPr>
        <w:t>the</w:t>
      </w:r>
      <w:r>
        <w:rPr>
          <w:spacing w:val="-5"/>
          <w:sz w:val="24"/>
        </w:rPr>
        <w:t> </w:t>
      </w:r>
      <w:r>
        <w:rPr>
          <w:sz w:val="24"/>
        </w:rPr>
        <w:t>stowed</w:t>
      </w:r>
      <w:r>
        <w:rPr>
          <w:spacing w:val="-5"/>
          <w:sz w:val="24"/>
        </w:rPr>
        <w:t> </w:t>
      </w:r>
      <w:r>
        <w:rPr>
          <w:sz w:val="24"/>
        </w:rPr>
        <w:t>position</w:t>
      </w:r>
      <w:r>
        <w:rPr>
          <w:spacing w:val="-5"/>
          <w:sz w:val="24"/>
        </w:rPr>
        <w:t> </w:t>
      </w:r>
      <w:r>
        <w:rPr>
          <w:sz w:val="24"/>
        </w:rPr>
        <w:t>until</w:t>
      </w:r>
      <w:r>
        <w:rPr>
          <w:spacing w:val="-4"/>
          <w:sz w:val="24"/>
        </w:rPr>
        <w:t> </w:t>
      </w:r>
      <w:r>
        <w:rPr>
          <w:sz w:val="24"/>
        </w:rPr>
        <w:t>the</w:t>
      </w:r>
      <w:r>
        <w:rPr>
          <w:spacing w:val="-2"/>
          <w:sz w:val="24"/>
        </w:rPr>
        <w:t> </w:t>
      </w:r>
      <w:r>
        <w:rPr>
          <w:sz w:val="24"/>
        </w:rPr>
        <w:t>stabilizers</w:t>
      </w:r>
      <w:r>
        <w:rPr>
          <w:spacing w:val="-5"/>
          <w:sz w:val="24"/>
        </w:rPr>
        <w:t> </w:t>
      </w:r>
      <w:r>
        <w:rPr>
          <w:sz w:val="24"/>
        </w:rPr>
        <w:t>have</w:t>
      </w:r>
      <w:r>
        <w:rPr>
          <w:spacing w:val="-6"/>
          <w:sz w:val="24"/>
        </w:rPr>
        <w:t> </w:t>
      </w:r>
      <w:r>
        <w:rPr>
          <w:sz w:val="24"/>
        </w:rPr>
        <w:t>been</w:t>
      </w:r>
      <w:r>
        <w:rPr>
          <w:spacing w:val="-3"/>
          <w:sz w:val="24"/>
        </w:rPr>
        <w:t> </w:t>
      </w:r>
      <w:r>
        <w:rPr>
          <w:sz w:val="24"/>
        </w:rPr>
        <w:t>deployed.</w:t>
      </w:r>
      <w:r>
        <w:rPr>
          <w:spacing w:val="-2"/>
          <w:sz w:val="24"/>
        </w:rPr>
        <w:t> </w:t>
      </w:r>
      <w:r>
        <w:rPr>
          <w:sz w:val="24"/>
        </w:rPr>
        <w:t>For</w:t>
      </w:r>
      <w:r>
        <w:rPr>
          <w:spacing w:val="-3"/>
          <w:sz w:val="24"/>
        </w:rPr>
        <w:t> </w:t>
      </w:r>
      <w:r>
        <w:rPr>
          <w:sz w:val="24"/>
        </w:rPr>
        <w:t>outrigger type stabilizers, deployment may be sensed when the outriggers meet resistance or by receipt of an indicative</w:t>
      </w:r>
      <w:r>
        <w:rPr>
          <w:spacing w:val="-15"/>
          <w:sz w:val="24"/>
        </w:rPr>
        <w:t> </w:t>
      </w:r>
      <w:r>
        <w:rPr>
          <w:sz w:val="24"/>
        </w:rPr>
        <w:t>response</w:t>
      </w:r>
      <w:r>
        <w:rPr>
          <w:spacing w:val="-15"/>
          <w:sz w:val="24"/>
        </w:rPr>
        <w:t> </w:t>
      </w:r>
      <w:r>
        <w:rPr>
          <w:sz w:val="24"/>
        </w:rPr>
        <w:t>that</w:t>
      </w:r>
      <w:r>
        <w:rPr>
          <w:spacing w:val="-14"/>
          <w:sz w:val="24"/>
        </w:rPr>
        <w:t> </w:t>
      </w:r>
      <w:r>
        <w:rPr>
          <w:sz w:val="24"/>
        </w:rPr>
        <w:t>the</w:t>
      </w:r>
      <w:r>
        <w:rPr>
          <w:spacing w:val="-15"/>
          <w:sz w:val="24"/>
        </w:rPr>
        <w:t> </w:t>
      </w:r>
      <w:r>
        <w:rPr>
          <w:sz w:val="24"/>
        </w:rPr>
        <w:t>outrigger</w:t>
      </w:r>
      <w:r>
        <w:rPr>
          <w:spacing w:val="-13"/>
          <w:sz w:val="24"/>
        </w:rPr>
        <w:t> </w:t>
      </w:r>
      <w:r>
        <w:rPr>
          <w:sz w:val="24"/>
        </w:rPr>
        <w:t>deployment</w:t>
      </w:r>
      <w:r>
        <w:rPr>
          <w:spacing w:val="-14"/>
          <w:sz w:val="24"/>
        </w:rPr>
        <w:t> </w:t>
      </w:r>
      <w:r>
        <w:rPr>
          <w:sz w:val="24"/>
        </w:rPr>
        <w:t>is</w:t>
      </w:r>
      <w:r>
        <w:rPr>
          <w:spacing w:val="-14"/>
          <w:sz w:val="24"/>
        </w:rPr>
        <w:t> </w:t>
      </w:r>
      <w:r>
        <w:rPr>
          <w:sz w:val="24"/>
        </w:rPr>
        <w:t>beyond</w:t>
      </w:r>
      <w:r>
        <w:rPr>
          <w:spacing w:val="-14"/>
          <w:sz w:val="24"/>
        </w:rPr>
        <w:t> </w:t>
      </w:r>
      <w:r>
        <w:rPr>
          <w:sz w:val="24"/>
        </w:rPr>
        <w:t>a</w:t>
      </w:r>
      <w:r>
        <w:rPr>
          <w:spacing w:val="-13"/>
          <w:sz w:val="24"/>
        </w:rPr>
        <w:t> </w:t>
      </w:r>
      <w:r>
        <w:rPr>
          <w:sz w:val="24"/>
        </w:rPr>
        <w:t>predetermined</w:t>
      </w:r>
      <w:r>
        <w:rPr>
          <w:spacing w:val="-12"/>
          <w:sz w:val="24"/>
        </w:rPr>
        <w:t> </w:t>
      </w:r>
      <w:r>
        <w:rPr>
          <w:sz w:val="24"/>
        </w:rPr>
        <w:t>position.</w:t>
      </w:r>
      <w:r>
        <w:rPr>
          <w:spacing w:val="-14"/>
          <w:sz w:val="24"/>
        </w:rPr>
        <w:t> </w:t>
      </w:r>
      <w:r>
        <w:rPr>
          <w:sz w:val="24"/>
        </w:rPr>
        <w:t>An</w:t>
      </w:r>
      <w:r>
        <w:rPr>
          <w:spacing w:val="-15"/>
          <w:sz w:val="24"/>
        </w:rPr>
        <w:t> </w:t>
      </w:r>
      <w:r>
        <w:rPr>
          <w:sz w:val="24"/>
        </w:rPr>
        <w:t>interlock</w:t>
      </w:r>
      <w:r>
        <w:rPr>
          <w:spacing w:val="-14"/>
          <w:sz w:val="24"/>
        </w:rPr>
        <w:t> </w:t>
      </w:r>
      <w:r>
        <w:rPr>
          <w:sz w:val="24"/>
        </w:rPr>
        <w:t>override switch may be provided; however, the override mode of operation shall disable automatically prior to the next mobile unit (MEWP) set up.</w:t>
      </w:r>
    </w:p>
    <w:p>
      <w:pPr>
        <w:pStyle w:val="BodyText"/>
      </w:pPr>
    </w:p>
    <w:p>
      <w:pPr>
        <w:pStyle w:val="BodyText"/>
        <w:spacing w:before="1"/>
        <w:ind w:left="575" w:right="362"/>
        <w:jc w:val="both"/>
      </w:pPr>
      <w:r>
        <w:rPr>
          <w:b/>
        </w:rPr>
        <w:t>Note</w:t>
      </w:r>
      <w:r>
        <w:rPr/>
        <w:t>: The operation of a stabilizer interlocking device(s) does not ensure aerial device stability. It serves only to remind the operator that the stabilizers have not been deployed. See Section 10.10 (4).</w:t>
      </w:r>
    </w:p>
    <w:p>
      <w:pPr>
        <w:pStyle w:val="BodyText"/>
      </w:pPr>
    </w:p>
    <w:p>
      <w:pPr>
        <w:pStyle w:val="ListParagraph"/>
        <w:numPr>
          <w:ilvl w:val="2"/>
          <w:numId w:val="4"/>
        </w:numPr>
        <w:tabs>
          <w:tab w:pos="1127" w:val="left" w:leader="none"/>
        </w:tabs>
        <w:spacing w:line="240" w:lineRule="auto" w:before="0" w:after="0"/>
        <w:ind w:left="575" w:right="362" w:firstLine="0"/>
        <w:jc w:val="both"/>
        <w:rPr>
          <w:b/>
          <w:sz w:val="24"/>
        </w:rPr>
      </w:pPr>
      <w:r>
        <w:rPr>
          <w:b/>
          <w:sz w:val="24"/>
        </w:rPr>
        <w:t>Oscillating Axle Interlock Device. </w:t>
      </w:r>
      <w:r>
        <w:rPr>
          <w:sz w:val="24"/>
        </w:rPr>
        <w:t>When a mobile unit (MEWP) is equipped with oscillating axle locks or control systems, and their use is required to pass the stability tests of this standard, an interlock device shall be provided that prevents the boom from being operated from the stowed position until oscillation of the axle(s) is locked or controlled.</w:t>
      </w:r>
    </w:p>
    <w:p>
      <w:pPr>
        <w:pStyle w:val="BodyText"/>
      </w:pPr>
    </w:p>
    <w:p>
      <w:pPr>
        <w:pStyle w:val="ListParagraph"/>
        <w:numPr>
          <w:ilvl w:val="2"/>
          <w:numId w:val="4"/>
        </w:numPr>
        <w:tabs>
          <w:tab w:pos="1189" w:val="left" w:leader="none"/>
        </w:tabs>
        <w:spacing w:line="240" w:lineRule="auto" w:before="0" w:after="0"/>
        <w:ind w:left="575" w:right="361" w:firstLine="0"/>
        <w:jc w:val="both"/>
        <w:rPr>
          <w:b/>
          <w:sz w:val="24"/>
        </w:rPr>
      </w:pPr>
      <w:r>
        <w:rPr>
          <w:b/>
          <w:sz w:val="24"/>
        </w:rPr>
        <w:t>Manually Operated Stabilizers. </w:t>
      </w:r>
      <w:r>
        <w:rPr>
          <w:sz w:val="24"/>
        </w:rPr>
        <w:t>Manually operated stabilizers shall be designed to prevent unintentional movement of the stabilizer.</w:t>
      </w:r>
    </w:p>
    <w:p>
      <w:pPr>
        <w:pStyle w:val="BodyText"/>
      </w:pPr>
    </w:p>
    <w:p>
      <w:pPr>
        <w:pStyle w:val="ListParagraph"/>
        <w:numPr>
          <w:ilvl w:val="2"/>
          <w:numId w:val="4"/>
        </w:numPr>
        <w:tabs>
          <w:tab w:pos="1129" w:val="left" w:leader="none"/>
        </w:tabs>
        <w:spacing w:line="240" w:lineRule="auto" w:before="0" w:after="0"/>
        <w:ind w:left="575" w:right="359" w:firstLine="0"/>
        <w:jc w:val="both"/>
        <w:rPr>
          <w:b/>
          <w:sz w:val="24"/>
        </w:rPr>
      </w:pPr>
      <w:r>
        <w:rPr>
          <w:b/>
          <w:sz w:val="24"/>
        </w:rPr>
        <w:t>Parking Brake Interlock. </w:t>
      </w:r>
      <w:r>
        <w:rPr>
          <w:sz w:val="24"/>
        </w:rPr>
        <w:t>For aerial devices not designed for mobile use that are equipped with a parking/holding</w:t>
      </w:r>
      <w:r>
        <w:rPr>
          <w:spacing w:val="17"/>
          <w:sz w:val="24"/>
        </w:rPr>
        <w:t> </w:t>
      </w:r>
      <w:r>
        <w:rPr>
          <w:sz w:val="24"/>
        </w:rPr>
        <w:t>brake,</w:t>
      </w:r>
      <w:r>
        <w:rPr>
          <w:spacing w:val="20"/>
          <w:sz w:val="24"/>
        </w:rPr>
        <w:t> </w:t>
      </w:r>
      <w:r>
        <w:rPr>
          <w:sz w:val="24"/>
        </w:rPr>
        <w:t>an</w:t>
      </w:r>
      <w:r>
        <w:rPr>
          <w:spacing w:val="20"/>
          <w:sz w:val="24"/>
        </w:rPr>
        <w:t> </w:t>
      </w:r>
      <w:r>
        <w:rPr>
          <w:sz w:val="24"/>
        </w:rPr>
        <w:t>interlock</w:t>
      </w:r>
      <w:r>
        <w:rPr>
          <w:spacing w:val="19"/>
          <w:sz w:val="24"/>
        </w:rPr>
        <w:t> </w:t>
      </w:r>
      <w:r>
        <w:rPr>
          <w:sz w:val="24"/>
        </w:rPr>
        <w:t>device</w:t>
      </w:r>
      <w:r>
        <w:rPr>
          <w:spacing w:val="18"/>
          <w:sz w:val="24"/>
        </w:rPr>
        <w:t> </w:t>
      </w:r>
      <w:r>
        <w:rPr>
          <w:sz w:val="24"/>
        </w:rPr>
        <w:t>shall</w:t>
      </w:r>
      <w:r>
        <w:rPr>
          <w:spacing w:val="20"/>
          <w:sz w:val="24"/>
        </w:rPr>
        <w:t> </w:t>
      </w:r>
      <w:r>
        <w:rPr>
          <w:sz w:val="24"/>
        </w:rPr>
        <w:t>be</w:t>
      </w:r>
      <w:r>
        <w:rPr>
          <w:spacing w:val="19"/>
          <w:sz w:val="24"/>
        </w:rPr>
        <w:t> </w:t>
      </w:r>
      <w:r>
        <w:rPr>
          <w:sz w:val="24"/>
        </w:rPr>
        <w:t>provided</w:t>
      </w:r>
      <w:r>
        <w:rPr>
          <w:spacing w:val="19"/>
          <w:sz w:val="24"/>
        </w:rPr>
        <w:t> </w:t>
      </w:r>
      <w:r>
        <w:rPr>
          <w:sz w:val="24"/>
        </w:rPr>
        <w:t>that</w:t>
      </w:r>
      <w:r>
        <w:rPr>
          <w:spacing w:val="19"/>
          <w:sz w:val="24"/>
        </w:rPr>
        <w:t> </w:t>
      </w:r>
      <w:r>
        <w:rPr>
          <w:sz w:val="24"/>
        </w:rPr>
        <w:t>prevents</w:t>
      </w:r>
      <w:r>
        <w:rPr>
          <w:spacing w:val="21"/>
          <w:sz w:val="24"/>
        </w:rPr>
        <w:t> </w:t>
      </w:r>
      <w:r>
        <w:rPr>
          <w:sz w:val="24"/>
        </w:rPr>
        <w:t>operation</w:t>
      </w:r>
      <w:r>
        <w:rPr>
          <w:spacing w:val="19"/>
          <w:sz w:val="24"/>
        </w:rPr>
        <w:t> </w:t>
      </w:r>
      <w:r>
        <w:rPr>
          <w:sz w:val="24"/>
        </w:rPr>
        <w:t>of</w:t>
      </w:r>
      <w:r>
        <w:rPr>
          <w:spacing w:val="19"/>
          <w:sz w:val="24"/>
        </w:rPr>
        <w:t> </w:t>
      </w:r>
      <w:r>
        <w:rPr>
          <w:sz w:val="24"/>
        </w:rPr>
        <w:t>the</w:t>
      </w:r>
      <w:r>
        <w:rPr>
          <w:spacing w:val="18"/>
          <w:sz w:val="24"/>
        </w:rPr>
        <w:t> </w:t>
      </w:r>
      <w:r>
        <w:rPr>
          <w:sz w:val="24"/>
        </w:rPr>
        <w:t>aerial</w:t>
      </w:r>
      <w:r>
        <w:rPr>
          <w:spacing w:val="20"/>
          <w:sz w:val="24"/>
        </w:rPr>
        <w:t> </w:t>
      </w:r>
      <w:r>
        <w:rPr>
          <w:spacing w:val="-2"/>
          <w:sz w:val="24"/>
        </w:rPr>
        <w:t>device</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jc w:val="both"/>
      </w:pPr>
      <w:r>
        <w:rPr/>
        <w:t>until</w:t>
      </w:r>
      <w:r>
        <w:rPr>
          <w:spacing w:val="-1"/>
        </w:rPr>
        <w:t> </w:t>
      </w:r>
      <w:r>
        <w:rPr/>
        <w:t>the</w:t>
      </w:r>
      <w:r>
        <w:rPr>
          <w:spacing w:val="-2"/>
        </w:rPr>
        <w:t> </w:t>
      </w:r>
      <w:r>
        <w:rPr/>
        <w:t>parking/holding</w:t>
      </w:r>
      <w:r>
        <w:rPr>
          <w:spacing w:val="-2"/>
        </w:rPr>
        <w:t> </w:t>
      </w:r>
      <w:r>
        <w:rPr/>
        <w:t>brake</w:t>
      </w:r>
      <w:r>
        <w:rPr>
          <w:spacing w:val="-2"/>
        </w:rPr>
        <w:t> </w:t>
      </w:r>
      <w:r>
        <w:rPr/>
        <w:t>has</w:t>
      </w:r>
      <w:r>
        <w:rPr>
          <w:spacing w:val="-1"/>
        </w:rPr>
        <w:t> </w:t>
      </w:r>
      <w:r>
        <w:rPr/>
        <w:t>been </w:t>
      </w:r>
      <w:r>
        <w:rPr>
          <w:spacing w:val="-4"/>
        </w:rPr>
        <w:t>set.</w:t>
      </w:r>
    </w:p>
    <w:p>
      <w:pPr>
        <w:pStyle w:val="BodyText"/>
      </w:pPr>
    </w:p>
    <w:p>
      <w:pPr>
        <w:pStyle w:val="BodyText"/>
      </w:pPr>
    </w:p>
    <w:p>
      <w:pPr>
        <w:pStyle w:val="Heading5"/>
        <w:numPr>
          <w:ilvl w:val="1"/>
          <w:numId w:val="4"/>
        </w:numPr>
        <w:tabs>
          <w:tab w:pos="935" w:val="left" w:leader="none"/>
        </w:tabs>
        <w:spacing w:line="240" w:lineRule="auto" w:before="0" w:after="0"/>
        <w:ind w:left="935" w:right="0" w:hanging="360"/>
        <w:jc w:val="both"/>
      </w:pPr>
      <w:bookmarkStart w:name="_TOC_250051" w:id="11"/>
      <w:r>
        <w:rPr/>
        <w:t>Hydraulic</w:t>
      </w:r>
      <w:r>
        <w:rPr>
          <w:spacing w:val="-1"/>
        </w:rPr>
        <w:t> </w:t>
      </w:r>
      <w:bookmarkEnd w:id="11"/>
      <w:r>
        <w:rPr>
          <w:spacing w:val="-2"/>
        </w:rPr>
        <w:t>System</w:t>
      </w:r>
    </w:p>
    <w:p>
      <w:pPr>
        <w:pStyle w:val="BodyText"/>
        <w:rPr>
          <w:b/>
        </w:rPr>
      </w:pPr>
    </w:p>
    <w:p>
      <w:pPr>
        <w:pStyle w:val="ListParagraph"/>
        <w:numPr>
          <w:ilvl w:val="2"/>
          <w:numId w:val="4"/>
        </w:numPr>
        <w:tabs>
          <w:tab w:pos="1143" w:val="left" w:leader="none"/>
        </w:tabs>
        <w:spacing w:line="240" w:lineRule="auto" w:before="0" w:after="0"/>
        <w:ind w:left="575" w:right="455" w:firstLine="0"/>
        <w:jc w:val="both"/>
        <w:rPr>
          <w:b/>
          <w:color w:val="211E1F"/>
          <w:sz w:val="24"/>
        </w:rPr>
      </w:pPr>
      <w:r>
        <w:rPr>
          <w:b/>
          <w:color w:val="211E1F"/>
          <w:sz w:val="24"/>
        </w:rPr>
        <w:t>Bursting Safety Factors. </w:t>
      </w:r>
      <w:r>
        <w:rPr>
          <w:color w:val="211E1F"/>
          <w:sz w:val="24"/>
        </w:rPr>
        <w:t>All hydraulic components whose failure could result in motion of the platform(s)</w:t>
      </w:r>
      <w:r>
        <w:rPr>
          <w:color w:val="211E1F"/>
          <w:spacing w:val="-5"/>
          <w:sz w:val="24"/>
        </w:rPr>
        <w:t> </w:t>
      </w:r>
      <w:r>
        <w:rPr>
          <w:color w:val="211E1F"/>
          <w:sz w:val="24"/>
        </w:rPr>
        <w:t>or</w:t>
      </w:r>
      <w:r>
        <w:rPr>
          <w:color w:val="211E1F"/>
          <w:spacing w:val="-6"/>
          <w:sz w:val="24"/>
        </w:rPr>
        <w:t> </w:t>
      </w:r>
      <w:r>
        <w:rPr>
          <w:color w:val="211E1F"/>
          <w:sz w:val="24"/>
        </w:rPr>
        <w:t>material</w:t>
      </w:r>
      <w:r>
        <w:rPr>
          <w:color w:val="211E1F"/>
          <w:spacing w:val="-5"/>
          <w:sz w:val="24"/>
        </w:rPr>
        <w:t> </w:t>
      </w:r>
      <w:r>
        <w:rPr>
          <w:color w:val="211E1F"/>
          <w:sz w:val="24"/>
        </w:rPr>
        <w:t>lifting</w:t>
      </w:r>
      <w:r>
        <w:rPr>
          <w:color w:val="211E1F"/>
          <w:spacing w:val="-5"/>
          <w:sz w:val="24"/>
        </w:rPr>
        <w:t> </w:t>
      </w:r>
      <w:r>
        <w:rPr>
          <w:color w:val="211E1F"/>
          <w:sz w:val="24"/>
        </w:rPr>
        <w:t>device</w:t>
      </w:r>
      <w:r>
        <w:rPr>
          <w:color w:val="211E1F"/>
          <w:spacing w:val="-6"/>
          <w:sz w:val="24"/>
        </w:rPr>
        <w:t> </w:t>
      </w:r>
      <w:r>
        <w:rPr>
          <w:color w:val="211E1F"/>
          <w:sz w:val="24"/>
        </w:rPr>
        <w:t>or</w:t>
      </w:r>
      <w:r>
        <w:rPr>
          <w:color w:val="211E1F"/>
          <w:spacing w:val="-6"/>
          <w:sz w:val="24"/>
        </w:rPr>
        <w:t> </w:t>
      </w:r>
      <w:r>
        <w:rPr>
          <w:color w:val="211E1F"/>
          <w:sz w:val="24"/>
        </w:rPr>
        <w:t>both</w:t>
      </w:r>
      <w:r>
        <w:rPr>
          <w:color w:val="211E1F"/>
          <w:spacing w:val="-4"/>
          <w:sz w:val="24"/>
        </w:rPr>
        <w:t> </w:t>
      </w:r>
      <w:r>
        <w:rPr>
          <w:color w:val="211E1F"/>
          <w:sz w:val="24"/>
        </w:rPr>
        <w:t>shall</w:t>
      </w:r>
      <w:r>
        <w:rPr>
          <w:color w:val="211E1F"/>
          <w:spacing w:val="-4"/>
          <w:sz w:val="24"/>
        </w:rPr>
        <w:t> </w:t>
      </w:r>
      <w:r>
        <w:rPr>
          <w:color w:val="211E1F"/>
          <w:sz w:val="24"/>
        </w:rPr>
        <w:t>have</w:t>
      </w:r>
      <w:r>
        <w:rPr>
          <w:color w:val="211E1F"/>
          <w:spacing w:val="-6"/>
          <w:sz w:val="24"/>
        </w:rPr>
        <w:t> </w:t>
      </w:r>
      <w:r>
        <w:rPr>
          <w:color w:val="211E1F"/>
          <w:sz w:val="24"/>
        </w:rPr>
        <w:t>a</w:t>
      </w:r>
      <w:r>
        <w:rPr>
          <w:color w:val="211E1F"/>
          <w:spacing w:val="-6"/>
          <w:sz w:val="24"/>
        </w:rPr>
        <w:t> </w:t>
      </w:r>
      <w:r>
        <w:rPr>
          <w:color w:val="211E1F"/>
          <w:sz w:val="24"/>
        </w:rPr>
        <w:t>minimum</w:t>
      </w:r>
      <w:r>
        <w:rPr>
          <w:color w:val="211E1F"/>
          <w:spacing w:val="-4"/>
          <w:sz w:val="24"/>
        </w:rPr>
        <w:t> </w:t>
      </w:r>
      <w:r>
        <w:rPr>
          <w:color w:val="211E1F"/>
          <w:sz w:val="24"/>
        </w:rPr>
        <w:t>bursting</w:t>
      </w:r>
      <w:r>
        <w:rPr>
          <w:color w:val="211E1F"/>
          <w:spacing w:val="-4"/>
          <w:sz w:val="24"/>
        </w:rPr>
        <w:t> </w:t>
      </w:r>
      <w:r>
        <w:rPr>
          <w:color w:val="211E1F"/>
          <w:sz w:val="24"/>
        </w:rPr>
        <w:t>strength</w:t>
      </w:r>
      <w:r>
        <w:rPr>
          <w:color w:val="211E1F"/>
          <w:spacing w:val="-4"/>
          <w:sz w:val="24"/>
        </w:rPr>
        <w:t> </w:t>
      </w:r>
      <w:r>
        <w:rPr>
          <w:color w:val="211E1F"/>
          <w:sz w:val="24"/>
        </w:rPr>
        <w:t>of</w:t>
      </w:r>
      <w:r>
        <w:rPr>
          <w:color w:val="211E1F"/>
          <w:spacing w:val="-6"/>
          <w:sz w:val="24"/>
        </w:rPr>
        <w:t> </w:t>
      </w:r>
      <w:r>
        <w:rPr>
          <w:color w:val="211E1F"/>
          <w:sz w:val="24"/>
        </w:rPr>
        <w:t>at</w:t>
      </w:r>
      <w:r>
        <w:rPr>
          <w:color w:val="211E1F"/>
          <w:spacing w:val="-4"/>
          <w:sz w:val="24"/>
        </w:rPr>
        <w:t> </w:t>
      </w:r>
      <w:r>
        <w:rPr>
          <w:color w:val="211E1F"/>
          <w:sz w:val="24"/>
        </w:rPr>
        <w:t>least</w:t>
      </w:r>
      <w:r>
        <w:rPr>
          <w:color w:val="211E1F"/>
          <w:spacing w:val="-4"/>
          <w:sz w:val="24"/>
        </w:rPr>
        <w:t> </w:t>
      </w:r>
      <w:r>
        <w:rPr>
          <w:color w:val="211E1F"/>
          <w:sz w:val="24"/>
        </w:rPr>
        <w:t>four</w:t>
      </w:r>
      <w:r>
        <w:rPr>
          <w:color w:val="211E1F"/>
          <w:spacing w:val="-6"/>
          <w:sz w:val="24"/>
        </w:rPr>
        <w:t> </w:t>
      </w:r>
      <w:r>
        <w:rPr>
          <w:color w:val="211E1F"/>
          <w:sz w:val="24"/>
        </w:rPr>
        <w:t>times the maximum operating pressure for which the system is designed.</w:t>
      </w:r>
    </w:p>
    <w:p>
      <w:pPr>
        <w:pStyle w:val="BodyText"/>
      </w:pPr>
    </w:p>
    <w:p>
      <w:pPr>
        <w:pStyle w:val="BodyText"/>
        <w:ind w:left="575" w:right="356"/>
        <w:jc w:val="both"/>
      </w:pPr>
      <w:r>
        <w:rPr>
          <w:color w:val="211E1F"/>
        </w:rPr>
        <w:t>All other hydraulic components normally rated according to bursting strength, such as hose, tubing, and fittings,</w:t>
      </w:r>
      <w:r>
        <w:rPr>
          <w:color w:val="211E1F"/>
          <w:spacing w:val="-3"/>
        </w:rPr>
        <w:t> </w:t>
      </w:r>
      <w:r>
        <w:rPr>
          <w:color w:val="211E1F"/>
        </w:rPr>
        <w:t>shall</w:t>
      </w:r>
      <w:r>
        <w:rPr>
          <w:color w:val="211E1F"/>
          <w:spacing w:val="-3"/>
        </w:rPr>
        <w:t> </w:t>
      </w:r>
      <w:r>
        <w:rPr>
          <w:color w:val="211E1F"/>
        </w:rPr>
        <w:t>have</w:t>
      </w:r>
      <w:r>
        <w:rPr>
          <w:color w:val="211E1F"/>
          <w:spacing w:val="-5"/>
        </w:rPr>
        <w:t> </w:t>
      </w:r>
      <w:r>
        <w:rPr>
          <w:color w:val="211E1F"/>
        </w:rPr>
        <w:t>a</w:t>
      </w:r>
      <w:r>
        <w:rPr>
          <w:color w:val="211E1F"/>
          <w:spacing w:val="-4"/>
        </w:rPr>
        <w:t> </w:t>
      </w:r>
      <w:r>
        <w:rPr>
          <w:color w:val="211E1F"/>
        </w:rPr>
        <w:t>minimum</w:t>
      </w:r>
      <w:r>
        <w:rPr>
          <w:color w:val="211E1F"/>
          <w:spacing w:val="-3"/>
        </w:rPr>
        <w:t> </w:t>
      </w:r>
      <w:r>
        <w:rPr>
          <w:color w:val="211E1F"/>
        </w:rPr>
        <w:t>bursting</w:t>
      </w:r>
      <w:r>
        <w:rPr>
          <w:color w:val="211E1F"/>
          <w:spacing w:val="-3"/>
        </w:rPr>
        <w:t> </w:t>
      </w:r>
      <w:r>
        <w:rPr>
          <w:color w:val="211E1F"/>
        </w:rPr>
        <w:t>strength</w:t>
      </w:r>
      <w:r>
        <w:rPr>
          <w:color w:val="211E1F"/>
          <w:spacing w:val="-3"/>
        </w:rPr>
        <w:t> </w:t>
      </w:r>
      <w:r>
        <w:rPr>
          <w:color w:val="211E1F"/>
        </w:rPr>
        <w:t>of</w:t>
      </w:r>
      <w:r>
        <w:rPr>
          <w:color w:val="211E1F"/>
          <w:spacing w:val="-3"/>
        </w:rPr>
        <w:t> </w:t>
      </w:r>
      <w:r>
        <w:rPr>
          <w:color w:val="211E1F"/>
        </w:rPr>
        <w:t>at</w:t>
      </w:r>
      <w:r>
        <w:rPr>
          <w:color w:val="211E1F"/>
          <w:spacing w:val="-3"/>
        </w:rPr>
        <w:t> </w:t>
      </w:r>
      <w:r>
        <w:rPr>
          <w:color w:val="211E1F"/>
        </w:rPr>
        <w:t>least</w:t>
      </w:r>
      <w:r>
        <w:rPr>
          <w:color w:val="211E1F"/>
          <w:spacing w:val="-3"/>
        </w:rPr>
        <w:t> </w:t>
      </w:r>
      <w:r>
        <w:rPr>
          <w:color w:val="211E1F"/>
        </w:rPr>
        <w:t>three</w:t>
      </w:r>
      <w:r>
        <w:rPr>
          <w:color w:val="211E1F"/>
          <w:spacing w:val="-4"/>
        </w:rPr>
        <w:t> </w:t>
      </w:r>
      <w:r>
        <w:rPr>
          <w:color w:val="211E1F"/>
        </w:rPr>
        <w:t>times</w:t>
      </w:r>
      <w:r>
        <w:rPr>
          <w:color w:val="211E1F"/>
          <w:spacing w:val="-3"/>
        </w:rPr>
        <w:t> </w:t>
      </w:r>
      <w:r>
        <w:rPr>
          <w:color w:val="211E1F"/>
        </w:rPr>
        <w:t>the</w:t>
      </w:r>
      <w:r>
        <w:rPr>
          <w:color w:val="211E1F"/>
          <w:spacing w:val="-4"/>
        </w:rPr>
        <w:t> </w:t>
      </w:r>
      <w:r>
        <w:rPr>
          <w:color w:val="211E1F"/>
        </w:rPr>
        <w:t>operating</w:t>
      </w:r>
      <w:r>
        <w:rPr>
          <w:color w:val="211E1F"/>
          <w:spacing w:val="-3"/>
        </w:rPr>
        <w:t> </w:t>
      </w:r>
      <w:r>
        <w:rPr>
          <w:color w:val="211E1F"/>
        </w:rPr>
        <w:t>pressure</w:t>
      </w:r>
      <w:r>
        <w:rPr>
          <w:color w:val="211E1F"/>
          <w:spacing w:val="-4"/>
        </w:rPr>
        <w:t> </w:t>
      </w:r>
      <w:r>
        <w:rPr>
          <w:color w:val="211E1F"/>
        </w:rPr>
        <w:t>for</w:t>
      </w:r>
      <w:r>
        <w:rPr>
          <w:color w:val="211E1F"/>
          <w:spacing w:val="-5"/>
        </w:rPr>
        <w:t> </w:t>
      </w:r>
      <w:r>
        <w:rPr>
          <w:color w:val="211E1F"/>
        </w:rPr>
        <w:t>which</w:t>
      </w:r>
      <w:r>
        <w:rPr>
          <w:color w:val="211E1F"/>
          <w:spacing w:val="-3"/>
        </w:rPr>
        <w:t> </w:t>
      </w:r>
      <w:r>
        <w:rPr>
          <w:color w:val="211E1F"/>
        </w:rPr>
        <w:t>the system</w:t>
      </w:r>
      <w:r>
        <w:rPr>
          <w:color w:val="211E1F"/>
          <w:spacing w:val="-5"/>
        </w:rPr>
        <w:t> </w:t>
      </w:r>
      <w:r>
        <w:rPr>
          <w:color w:val="211E1F"/>
        </w:rPr>
        <w:t>is</w:t>
      </w:r>
      <w:r>
        <w:rPr>
          <w:color w:val="211E1F"/>
          <w:spacing w:val="-5"/>
        </w:rPr>
        <w:t> </w:t>
      </w:r>
      <w:r>
        <w:rPr>
          <w:color w:val="211E1F"/>
        </w:rPr>
        <w:t>designed.</w:t>
      </w:r>
      <w:r>
        <w:rPr>
          <w:color w:val="211E1F"/>
          <w:spacing w:val="-6"/>
        </w:rPr>
        <w:t> </w:t>
      </w:r>
      <w:r>
        <w:rPr>
          <w:color w:val="211E1F"/>
        </w:rPr>
        <w:t>All</w:t>
      </w:r>
      <w:r>
        <w:rPr>
          <w:color w:val="211E1F"/>
          <w:spacing w:val="-5"/>
        </w:rPr>
        <w:t> </w:t>
      </w:r>
      <w:r>
        <w:rPr>
          <w:color w:val="211E1F"/>
        </w:rPr>
        <w:t>other</w:t>
      </w:r>
      <w:r>
        <w:rPr>
          <w:color w:val="211E1F"/>
          <w:spacing w:val="-7"/>
        </w:rPr>
        <w:t> </w:t>
      </w:r>
      <w:r>
        <w:rPr>
          <w:color w:val="211E1F"/>
        </w:rPr>
        <w:t>hydraulic</w:t>
      </w:r>
      <w:r>
        <w:rPr>
          <w:color w:val="211E1F"/>
          <w:spacing w:val="-7"/>
        </w:rPr>
        <w:t> </w:t>
      </w:r>
      <w:r>
        <w:rPr>
          <w:color w:val="211E1F"/>
        </w:rPr>
        <w:t>components</w:t>
      </w:r>
      <w:r>
        <w:rPr>
          <w:color w:val="211E1F"/>
          <w:spacing w:val="-5"/>
        </w:rPr>
        <w:t> </w:t>
      </w:r>
      <w:r>
        <w:rPr>
          <w:color w:val="211E1F"/>
        </w:rPr>
        <w:t>normally</w:t>
      </w:r>
      <w:r>
        <w:rPr>
          <w:color w:val="211E1F"/>
          <w:spacing w:val="-6"/>
        </w:rPr>
        <w:t> </w:t>
      </w:r>
      <w:r>
        <w:rPr>
          <w:color w:val="211E1F"/>
        </w:rPr>
        <w:t>rated</w:t>
      </w:r>
      <w:r>
        <w:rPr>
          <w:color w:val="211E1F"/>
          <w:spacing w:val="-6"/>
        </w:rPr>
        <w:t> </w:t>
      </w:r>
      <w:r>
        <w:rPr>
          <w:color w:val="211E1F"/>
        </w:rPr>
        <w:t>according</w:t>
      </w:r>
      <w:r>
        <w:rPr>
          <w:color w:val="211E1F"/>
          <w:spacing w:val="-6"/>
        </w:rPr>
        <w:t> </w:t>
      </w:r>
      <w:r>
        <w:rPr>
          <w:color w:val="211E1F"/>
        </w:rPr>
        <w:t>to</w:t>
      </w:r>
      <w:r>
        <w:rPr>
          <w:color w:val="211E1F"/>
          <w:spacing w:val="-5"/>
        </w:rPr>
        <w:t> </w:t>
      </w:r>
      <w:r>
        <w:rPr>
          <w:color w:val="211E1F"/>
        </w:rPr>
        <w:t>performance</w:t>
      </w:r>
      <w:r>
        <w:rPr>
          <w:color w:val="211E1F"/>
          <w:spacing w:val="-7"/>
        </w:rPr>
        <w:t> </w:t>
      </w:r>
      <w:r>
        <w:rPr>
          <w:color w:val="211E1F"/>
        </w:rPr>
        <w:t>criteria,</w:t>
      </w:r>
      <w:r>
        <w:rPr>
          <w:color w:val="211E1F"/>
          <w:spacing w:val="-6"/>
        </w:rPr>
        <w:t> </w:t>
      </w:r>
      <w:r>
        <w:rPr>
          <w:color w:val="211E1F"/>
        </w:rPr>
        <w:t>such as</w:t>
      </w:r>
      <w:r>
        <w:rPr>
          <w:color w:val="211E1F"/>
          <w:spacing w:val="-15"/>
        </w:rPr>
        <w:t> </w:t>
      </w:r>
      <w:r>
        <w:rPr>
          <w:color w:val="211E1F"/>
        </w:rPr>
        <w:t>rated</w:t>
      </w:r>
      <w:r>
        <w:rPr>
          <w:color w:val="211E1F"/>
          <w:spacing w:val="-15"/>
        </w:rPr>
        <w:t> </w:t>
      </w:r>
      <w:r>
        <w:rPr>
          <w:color w:val="211E1F"/>
        </w:rPr>
        <w:t>flow</w:t>
      </w:r>
      <w:r>
        <w:rPr>
          <w:color w:val="211E1F"/>
          <w:spacing w:val="-13"/>
        </w:rPr>
        <w:t> </w:t>
      </w:r>
      <w:r>
        <w:rPr>
          <w:color w:val="211E1F"/>
        </w:rPr>
        <w:t>and</w:t>
      </w:r>
      <w:r>
        <w:rPr>
          <w:color w:val="211E1F"/>
          <w:spacing w:val="-14"/>
        </w:rPr>
        <w:t> </w:t>
      </w:r>
      <w:r>
        <w:rPr>
          <w:color w:val="211E1F"/>
        </w:rPr>
        <w:t>pressure,</w:t>
      </w:r>
      <w:r>
        <w:rPr>
          <w:color w:val="211E1F"/>
          <w:spacing w:val="-14"/>
        </w:rPr>
        <w:t> </w:t>
      </w:r>
      <w:r>
        <w:rPr>
          <w:color w:val="211E1F"/>
        </w:rPr>
        <w:t>life</w:t>
      </w:r>
      <w:r>
        <w:rPr>
          <w:color w:val="211E1F"/>
          <w:spacing w:val="-15"/>
        </w:rPr>
        <w:t> </w:t>
      </w:r>
      <w:r>
        <w:rPr>
          <w:color w:val="211E1F"/>
        </w:rPr>
        <w:t>cycles,</w:t>
      </w:r>
      <w:r>
        <w:rPr>
          <w:color w:val="211E1F"/>
          <w:spacing w:val="-15"/>
        </w:rPr>
        <w:t> </w:t>
      </w:r>
      <w:r>
        <w:rPr>
          <w:color w:val="211E1F"/>
        </w:rPr>
        <w:t>pressure</w:t>
      </w:r>
      <w:r>
        <w:rPr>
          <w:color w:val="211E1F"/>
          <w:spacing w:val="-15"/>
        </w:rPr>
        <w:t> </w:t>
      </w:r>
      <w:r>
        <w:rPr>
          <w:color w:val="211E1F"/>
        </w:rPr>
        <w:t>drop,</w:t>
      </w:r>
      <w:r>
        <w:rPr>
          <w:color w:val="211E1F"/>
          <w:spacing w:val="-14"/>
        </w:rPr>
        <w:t> </w:t>
      </w:r>
      <w:r>
        <w:rPr>
          <w:color w:val="211E1F"/>
        </w:rPr>
        <w:t>rpm,</w:t>
      </w:r>
      <w:r>
        <w:rPr>
          <w:color w:val="211E1F"/>
          <w:spacing w:val="-15"/>
        </w:rPr>
        <w:t> </w:t>
      </w:r>
      <w:r>
        <w:rPr>
          <w:color w:val="211E1F"/>
        </w:rPr>
        <w:t>torque,</w:t>
      </w:r>
      <w:r>
        <w:rPr>
          <w:color w:val="211E1F"/>
          <w:spacing w:val="-14"/>
        </w:rPr>
        <w:t> </w:t>
      </w:r>
      <w:r>
        <w:rPr>
          <w:color w:val="211E1F"/>
        </w:rPr>
        <w:t>and</w:t>
      </w:r>
      <w:r>
        <w:rPr>
          <w:color w:val="211E1F"/>
          <w:spacing w:val="-14"/>
        </w:rPr>
        <w:t> </w:t>
      </w:r>
      <w:r>
        <w:rPr>
          <w:color w:val="211E1F"/>
        </w:rPr>
        <w:t>speed,</w:t>
      </w:r>
      <w:r>
        <w:rPr>
          <w:color w:val="211E1F"/>
          <w:spacing w:val="-14"/>
        </w:rPr>
        <w:t> </w:t>
      </w:r>
      <w:r>
        <w:rPr>
          <w:color w:val="211E1F"/>
        </w:rPr>
        <w:t>shall</w:t>
      </w:r>
      <w:r>
        <w:rPr>
          <w:color w:val="211E1F"/>
          <w:spacing w:val="-14"/>
        </w:rPr>
        <w:t> </w:t>
      </w:r>
      <w:r>
        <w:rPr>
          <w:color w:val="211E1F"/>
        </w:rPr>
        <w:t>have</w:t>
      </w:r>
      <w:r>
        <w:rPr>
          <w:color w:val="211E1F"/>
          <w:spacing w:val="-15"/>
        </w:rPr>
        <w:t> </w:t>
      </w:r>
      <w:r>
        <w:rPr>
          <w:color w:val="211E1F"/>
        </w:rPr>
        <w:t>a</w:t>
      </w:r>
      <w:r>
        <w:rPr>
          <w:color w:val="211E1F"/>
          <w:spacing w:val="-15"/>
        </w:rPr>
        <w:t> </w:t>
      </w:r>
      <w:r>
        <w:rPr>
          <w:color w:val="211E1F"/>
        </w:rPr>
        <w:t>minimum</w:t>
      </w:r>
      <w:r>
        <w:rPr>
          <w:color w:val="211E1F"/>
          <w:spacing w:val="-14"/>
        </w:rPr>
        <w:t> </w:t>
      </w:r>
      <w:r>
        <w:rPr>
          <w:color w:val="211E1F"/>
        </w:rPr>
        <w:t>bursting strength of at least two times the maximum operating pressure for which the system is designed. Such components generally include pumps, motors, directional controls, and similar functional components.</w:t>
      </w:r>
    </w:p>
    <w:p>
      <w:pPr>
        <w:pStyle w:val="ListParagraph"/>
        <w:numPr>
          <w:ilvl w:val="2"/>
          <w:numId w:val="4"/>
        </w:numPr>
        <w:tabs>
          <w:tab w:pos="1115" w:val="left" w:leader="none"/>
        </w:tabs>
        <w:spacing w:line="240" w:lineRule="auto" w:before="241" w:after="0"/>
        <w:ind w:left="575" w:right="1212" w:firstLine="0"/>
        <w:jc w:val="left"/>
        <w:rPr>
          <w:b/>
          <w:sz w:val="24"/>
        </w:rPr>
      </w:pPr>
      <w:r>
        <w:rPr>
          <w:b/>
          <w:sz w:val="24"/>
        </w:rPr>
        <w:t>Venting</w:t>
      </w:r>
      <w:r>
        <w:rPr>
          <w:b/>
          <w:spacing w:val="-3"/>
          <w:sz w:val="24"/>
        </w:rPr>
        <w:t> </w:t>
      </w:r>
      <w:r>
        <w:rPr>
          <w:b/>
          <w:sz w:val="24"/>
        </w:rPr>
        <w:t>of</w:t>
      </w:r>
      <w:r>
        <w:rPr>
          <w:b/>
          <w:spacing w:val="-4"/>
          <w:sz w:val="24"/>
        </w:rPr>
        <w:t> </w:t>
      </w:r>
      <w:r>
        <w:rPr>
          <w:b/>
          <w:sz w:val="24"/>
        </w:rPr>
        <w:t>Air.</w:t>
      </w:r>
      <w:r>
        <w:rPr>
          <w:b/>
          <w:spacing w:val="-3"/>
          <w:sz w:val="24"/>
        </w:rPr>
        <w:t> </w:t>
      </w:r>
      <w:r>
        <w:rPr>
          <w:sz w:val="24"/>
        </w:rPr>
        <w:t>The</w:t>
      </w:r>
      <w:r>
        <w:rPr>
          <w:spacing w:val="-4"/>
          <w:sz w:val="24"/>
        </w:rPr>
        <w:t> </w:t>
      </w:r>
      <w:r>
        <w:rPr>
          <w:sz w:val="24"/>
        </w:rPr>
        <w:t>design</w:t>
      </w:r>
      <w:r>
        <w:rPr>
          <w:spacing w:val="-3"/>
          <w:sz w:val="24"/>
        </w:rPr>
        <w:t> </w:t>
      </w:r>
      <w:r>
        <w:rPr>
          <w:sz w:val="24"/>
        </w:rPr>
        <w:t>of</w:t>
      </w:r>
      <w:r>
        <w:rPr>
          <w:spacing w:val="-3"/>
          <w:sz w:val="24"/>
        </w:rPr>
        <w:t> </w:t>
      </w:r>
      <w:r>
        <w:rPr>
          <w:sz w:val="24"/>
        </w:rPr>
        <w:t>the</w:t>
      </w:r>
      <w:r>
        <w:rPr>
          <w:spacing w:val="-5"/>
          <w:sz w:val="24"/>
        </w:rPr>
        <w:t> </w:t>
      </w:r>
      <w:r>
        <w:rPr>
          <w:sz w:val="24"/>
        </w:rPr>
        <w:t>hydraulic</w:t>
      </w:r>
      <w:r>
        <w:rPr>
          <w:spacing w:val="-2"/>
          <w:sz w:val="24"/>
        </w:rPr>
        <w:t> </w:t>
      </w:r>
      <w:r>
        <w:rPr>
          <w:sz w:val="24"/>
        </w:rPr>
        <w:t>system</w:t>
      </w:r>
      <w:r>
        <w:rPr>
          <w:spacing w:val="-3"/>
          <w:sz w:val="24"/>
        </w:rPr>
        <w:t> </w:t>
      </w:r>
      <w:r>
        <w:rPr>
          <w:sz w:val="24"/>
        </w:rPr>
        <w:t>shall</w:t>
      </w:r>
      <w:r>
        <w:rPr>
          <w:spacing w:val="-3"/>
          <w:sz w:val="24"/>
        </w:rPr>
        <w:t> </w:t>
      </w:r>
      <w:r>
        <w:rPr>
          <w:sz w:val="24"/>
        </w:rPr>
        <w:t>allow</w:t>
      </w:r>
      <w:r>
        <w:rPr>
          <w:spacing w:val="-3"/>
          <w:sz w:val="24"/>
        </w:rPr>
        <w:t> </w:t>
      </w:r>
      <w:r>
        <w:rPr>
          <w:sz w:val="24"/>
        </w:rPr>
        <w:t>entrapped</w:t>
      </w:r>
      <w:r>
        <w:rPr>
          <w:spacing w:val="-3"/>
          <w:sz w:val="24"/>
        </w:rPr>
        <w:t> </w:t>
      </w:r>
      <w:r>
        <w:rPr>
          <w:sz w:val="24"/>
        </w:rPr>
        <w:t>air</w:t>
      </w:r>
      <w:r>
        <w:rPr>
          <w:spacing w:val="-3"/>
          <w:sz w:val="24"/>
        </w:rPr>
        <w:t> </w:t>
      </w:r>
      <w:r>
        <w:rPr>
          <w:sz w:val="24"/>
        </w:rPr>
        <w:t>to</w:t>
      </w:r>
      <w:r>
        <w:rPr>
          <w:spacing w:val="-3"/>
          <w:sz w:val="24"/>
        </w:rPr>
        <w:t> </w:t>
      </w:r>
      <w:r>
        <w:rPr>
          <w:sz w:val="24"/>
        </w:rPr>
        <w:t>be</w:t>
      </w:r>
      <w:r>
        <w:rPr>
          <w:spacing w:val="-4"/>
          <w:sz w:val="24"/>
        </w:rPr>
        <w:t> </w:t>
      </w:r>
      <w:r>
        <w:rPr>
          <w:sz w:val="24"/>
        </w:rPr>
        <w:t>vented</w:t>
      </w:r>
      <w:r>
        <w:rPr>
          <w:spacing w:val="-3"/>
          <w:sz w:val="24"/>
        </w:rPr>
        <w:t> </w:t>
      </w:r>
      <w:r>
        <w:rPr>
          <w:sz w:val="24"/>
        </w:rPr>
        <w:t>if required for proper operation.</w:t>
      </w:r>
    </w:p>
    <w:p>
      <w:pPr>
        <w:pStyle w:val="BodyText"/>
        <w:spacing w:before="50"/>
      </w:pPr>
    </w:p>
    <w:p>
      <w:pPr>
        <w:pStyle w:val="ListParagraph"/>
        <w:numPr>
          <w:ilvl w:val="2"/>
          <w:numId w:val="4"/>
        </w:numPr>
        <w:tabs>
          <w:tab w:pos="1115" w:val="left" w:leader="none"/>
        </w:tabs>
        <w:spacing w:line="240" w:lineRule="auto" w:before="1" w:after="0"/>
        <w:ind w:left="1115" w:right="0" w:hanging="540"/>
        <w:jc w:val="left"/>
        <w:rPr>
          <w:b/>
          <w:sz w:val="24"/>
        </w:rPr>
      </w:pPr>
      <w:r>
        <w:rPr>
          <w:b/>
          <w:sz w:val="24"/>
        </w:rPr>
        <w:t>Reservoir</w:t>
      </w:r>
      <w:r>
        <w:rPr>
          <w:b/>
          <w:spacing w:val="-2"/>
          <w:sz w:val="24"/>
        </w:rPr>
        <w:t> </w:t>
      </w:r>
      <w:r>
        <w:rPr>
          <w:b/>
          <w:sz w:val="24"/>
        </w:rPr>
        <w:t>Vent</w:t>
      </w:r>
      <w:r>
        <w:rPr>
          <w:b/>
          <w:spacing w:val="-1"/>
          <w:sz w:val="24"/>
        </w:rPr>
        <w:t> </w:t>
      </w:r>
      <w:r>
        <w:rPr>
          <w:b/>
          <w:sz w:val="24"/>
        </w:rPr>
        <w:t>Filter. </w:t>
      </w:r>
      <w:r>
        <w:rPr>
          <w:sz w:val="24"/>
        </w:rPr>
        <w:t>Any fluid reservoir</w:t>
      </w:r>
      <w:r>
        <w:rPr>
          <w:spacing w:val="-1"/>
          <w:sz w:val="24"/>
        </w:rPr>
        <w:t> </w:t>
      </w:r>
      <w:r>
        <w:rPr>
          <w:sz w:val="24"/>
        </w:rPr>
        <w:t>vent</w:t>
      </w:r>
      <w:r>
        <w:rPr>
          <w:spacing w:val="-1"/>
          <w:sz w:val="24"/>
        </w:rPr>
        <w:t> </w:t>
      </w:r>
      <w:r>
        <w:rPr>
          <w:sz w:val="24"/>
        </w:rPr>
        <w:t>shall be</w:t>
      </w:r>
      <w:r>
        <w:rPr>
          <w:spacing w:val="-1"/>
          <w:sz w:val="24"/>
        </w:rPr>
        <w:t> </w:t>
      </w:r>
      <w:r>
        <w:rPr>
          <w:sz w:val="24"/>
        </w:rPr>
        <w:t>equipped</w:t>
      </w:r>
      <w:r>
        <w:rPr>
          <w:spacing w:val="-1"/>
          <w:sz w:val="24"/>
        </w:rPr>
        <w:t> </w:t>
      </w:r>
      <w:r>
        <w:rPr>
          <w:sz w:val="24"/>
        </w:rPr>
        <w:t>with a</w:t>
      </w:r>
      <w:r>
        <w:rPr>
          <w:spacing w:val="-1"/>
          <w:sz w:val="24"/>
        </w:rPr>
        <w:t> </w:t>
      </w:r>
      <w:r>
        <w:rPr>
          <w:spacing w:val="-2"/>
          <w:sz w:val="24"/>
        </w:rPr>
        <w:t>filter.</w:t>
      </w:r>
    </w:p>
    <w:p>
      <w:pPr>
        <w:pStyle w:val="BodyText"/>
      </w:pPr>
    </w:p>
    <w:p>
      <w:pPr>
        <w:pStyle w:val="ListParagraph"/>
        <w:numPr>
          <w:ilvl w:val="2"/>
          <w:numId w:val="4"/>
        </w:numPr>
        <w:tabs>
          <w:tab w:pos="1115" w:val="left" w:leader="none"/>
        </w:tabs>
        <w:spacing w:line="240" w:lineRule="auto" w:before="0" w:after="0"/>
        <w:ind w:left="575" w:right="380" w:firstLine="0"/>
        <w:jc w:val="left"/>
        <w:rPr>
          <w:b/>
          <w:sz w:val="24"/>
        </w:rPr>
      </w:pPr>
      <w:r>
        <w:rPr>
          <w:b/>
          <w:sz w:val="24"/>
        </w:rPr>
        <w:t>Fluid</w:t>
      </w:r>
      <w:r>
        <w:rPr>
          <w:b/>
          <w:spacing w:val="-2"/>
          <w:sz w:val="24"/>
        </w:rPr>
        <w:t> </w:t>
      </w:r>
      <w:r>
        <w:rPr>
          <w:b/>
          <w:sz w:val="24"/>
        </w:rPr>
        <w:t>Level</w:t>
      </w:r>
      <w:r>
        <w:rPr>
          <w:b/>
          <w:spacing w:val="-3"/>
          <w:sz w:val="24"/>
        </w:rPr>
        <w:t> </w:t>
      </w:r>
      <w:r>
        <w:rPr>
          <w:b/>
          <w:sz w:val="24"/>
        </w:rPr>
        <w:t>Indicators.</w:t>
      </w:r>
      <w:r>
        <w:rPr>
          <w:b/>
          <w:spacing w:val="-3"/>
          <w:sz w:val="24"/>
        </w:rPr>
        <w:t> </w:t>
      </w:r>
      <w:r>
        <w:rPr>
          <w:sz w:val="24"/>
        </w:rPr>
        <w:t>Hydraulic</w:t>
      </w:r>
      <w:r>
        <w:rPr>
          <w:spacing w:val="-4"/>
          <w:sz w:val="24"/>
        </w:rPr>
        <w:t> </w:t>
      </w:r>
      <w:r>
        <w:rPr>
          <w:sz w:val="24"/>
        </w:rPr>
        <w:t>reservoirs</w:t>
      </w:r>
      <w:r>
        <w:rPr>
          <w:spacing w:val="-3"/>
          <w:sz w:val="24"/>
        </w:rPr>
        <w:t> </w:t>
      </w:r>
      <w:r>
        <w:rPr>
          <w:sz w:val="24"/>
        </w:rPr>
        <w:t>for</w:t>
      </w:r>
      <w:r>
        <w:rPr>
          <w:spacing w:val="-5"/>
          <w:sz w:val="24"/>
        </w:rPr>
        <w:t> </w:t>
      </w:r>
      <w:r>
        <w:rPr>
          <w:sz w:val="24"/>
        </w:rPr>
        <w:t>the</w:t>
      </w:r>
      <w:r>
        <w:rPr>
          <w:spacing w:val="-3"/>
          <w:sz w:val="24"/>
        </w:rPr>
        <w:t> </w:t>
      </w:r>
      <w:r>
        <w:rPr>
          <w:sz w:val="24"/>
        </w:rPr>
        <w:t>aerial</w:t>
      </w:r>
      <w:r>
        <w:rPr>
          <w:spacing w:val="-3"/>
          <w:sz w:val="24"/>
        </w:rPr>
        <w:t> </w:t>
      </w:r>
      <w:r>
        <w:rPr>
          <w:sz w:val="24"/>
        </w:rPr>
        <w:t>device</w:t>
      </w:r>
      <w:r>
        <w:rPr>
          <w:spacing w:val="-4"/>
          <w:sz w:val="24"/>
        </w:rPr>
        <w:t> </w:t>
      </w:r>
      <w:r>
        <w:rPr>
          <w:sz w:val="24"/>
        </w:rPr>
        <w:t>shall</w:t>
      </w:r>
      <w:r>
        <w:rPr>
          <w:spacing w:val="-3"/>
          <w:sz w:val="24"/>
        </w:rPr>
        <w:t> </w:t>
      </w:r>
      <w:r>
        <w:rPr>
          <w:sz w:val="24"/>
        </w:rPr>
        <w:t>be</w:t>
      </w:r>
      <w:r>
        <w:rPr>
          <w:spacing w:val="-4"/>
          <w:sz w:val="24"/>
        </w:rPr>
        <w:t> </w:t>
      </w:r>
      <w:r>
        <w:rPr>
          <w:sz w:val="24"/>
        </w:rPr>
        <w:t>equipped</w:t>
      </w:r>
      <w:r>
        <w:rPr>
          <w:spacing w:val="-3"/>
          <w:sz w:val="24"/>
        </w:rPr>
        <w:t> </w:t>
      </w:r>
      <w:r>
        <w:rPr>
          <w:sz w:val="24"/>
        </w:rPr>
        <w:t>with</w:t>
      </w:r>
      <w:r>
        <w:rPr>
          <w:spacing w:val="-3"/>
          <w:sz w:val="24"/>
        </w:rPr>
        <w:t> </w:t>
      </w:r>
      <w:r>
        <w:rPr>
          <w:sz w:val="24"/>
        </w:rPr>
        <w:t>a</w:t>
      </w:r>
      <w:r>
        <w:rPr>
          <w:spacing w:val="-4"/>
          <w:sz w:val="24"/>
        </w:rPr>
        <w:t> </w:t>
      </w:r>
      <w:r>
        <w:rPr>
          <w:sz w:val="24"/>
        </w:rPr>
        <w:t>device</w:t>
      </w:r>
      <w:r>
        <w:rPr>
          <w:spacing w:val="-5"/>
          <w:sz w:val="24"/>
        </w:rPr>
        <w:t> </w:t>
      </w:r>
      <w:r>
        <w:rPr>
          <w:sz w:val="24"/>
        </w:rPr>
        <w:t>to indicate the permissible liquid levels when the MEWP is in the stowed position.</w:t>
      </w:r>
    </w:p>
    <w:p>
      <w:pPr>
        <w:pStyle w:val="BodyText"/>
      </w:pPr>
    </w:p>
    <w:p>
      <w:pPr>
        <w:pStyle w:val="ListParagraph"/>
        <w:numPr>
          <w:ilvl w:val="2"/>
          <w:numId w:val="4"/>
        </w:numPr>
        <w:tabs>
          <w:tab w:pos="1115" w:val="left" w:leader="none"/>
        </w:tabs>
        <w:spacing w:line="240" w:lineRule="auto" w:before="0" w:after="0"/>
        <w:ind w:left="575" w:right="434" w:firstLine="0"/>
        <w:jc w:val="left"/>
        <w:rPr>
          <w:b/>
          <w:sz w:val="24"/>
        </w:rPr>
      </w:pPr>
      <w:r>
        <w:rPr>
          <w:b/>
          <w:sz w:val="24"/>
        </w:rPr>
        <w:t>Fluid Cleanliness. </w:t>
      </w:r>
      <w:r>
        <w:rPr>
          <w:sz w:val="24"/>
        </w:rPr>
        <w:t>Each hydraulic system shall have means to maintain the fluid cleanliness level necessary</w:t>
      </w:r>
      <w:r>
        <w:rPr>
          <w:spacing w:val="-3"/>
          <w:sz w:val="24"/>
        </w:rPr>
        <w:t> </w:t>
      </w:r>
      <w:r>
        <w:rPr>
          <w:sz w:val="24"/>
        </w:rPr>
        <w:t>for</w:t>
      </w:r>
      <w:r>
        <w:rPr>
          <w:spacing w:val="-3"/>
          <w:sz w:val="24"/>
        </w:rPr>
        <w:t> </w:t>
      </w:r>
      <w:r>
        <w:rPr>
          <w:sz w:val="24"/>
        </w:rPr>
        <w:t>operation</w:t>
      </w:r>
      <w:r>
        <w:rPr>
          <w:spacing w:val="-3"/>
          <w:sz w:val="24"/>
        </w:rPr>
        <w:t> </w:t>
      </w:r>
      <w:r>
        <w:rPr>
          <w:sz w:val="24"/>
        </w:rPr>
        <w:t>of</w:t>
      </w:r>
      <w:r>
        <w:rPr>
          <w:spacing w:val="-3"/>
          <w:sz w:val="24"/>
        </w:rPr>
        <w:t> </w:t>
      </w:r>
      <w:r>
        <w:rPr>
          <w:sz w:val="24"/>
        </w:rPr>
        <w:t>the</w:t>
      </w:r>
      <w:r>
        <w:rPr>
          <w:spacing w:val="-5"/>
          <w:sz w:val="24"/>
        </w:rPr>
        <w:t> </w:t>
      </w:r>
      <w:r>
        <w:rPr>
          <w:sz w:val="24"/>
        </w:rPr>
        <w:t>system</w:t>
      </w:r>
      <w:r>
        <w:rPr>
          <w:spacing w:val="-3"/>
          <w:sz w:val="24"/>
        </w:rPr>
        <w:t> </w:t>
      </w:r>
      <w:r>
        <w:rPr>
          <w:sz w:val="24"/>
        </w:rPr>
        <w:t>and</w:t>
      </w:r>
      <w:r>
        <w:rPr>
          <w:spacing w:val="-3"/>
          <w:sz w:val="24"/>
        </w:rPr>
        <w:t> </w:t>
      </w:r>
      <w:r>
        <w:rPr>
          <w:sz w:val="24"/>
        </w:rPr>
        <w:t>its</w:t>
      </w:r>
      <w:r>
        <w:rPr>
          <w:spacing w:val="-3"/>
          <w:sz w:val="24"/>
        </w:rPr>
        <w:t> </w:t>
      </w:r>
      <w:r>
        <w:rPr>
          <w:sz w:val="24"/>
        </w:rPr>
        <w:t>components. The</w:t>
      </w:r>
      <w:r>
        <w:rPr>
          <w:spacing w:val="-5"/>
          <w:sz w:val="24"/>
        </w:rPr>
        <w:t> </w:t>
      </w:r>
      <w:r>
        <w:rPr>
          <w:sz w:val="24"/>
        </w:rPr>
        <w:t>manufacturer</w:t>
      </w:r>
      <w:r>
        <w:rPr>
          <w:spacing w:val="-3"/>
          <w:sz w:val="24"/>
        </w:rPr>
        <w:t> </w:t>
      </w:r>
      <w:r>
        <w:rPr>
          <w:sz w:val="24"/>
        </w:rPr>
        <w:t>shall</w:t>
      </w:r>
      <w:r>
        <w:rPr>
          <w:spacing w:val="-3"/>
          <w:sz w:val="24"/>
        </w:rPr>
        <w:t> </w:t>
      </w:r>
      <w:r>
        <w:rPr>
          <w:sz w:val="24"/>
        </w:rPr>
        <w:t>provide</w:t>
      </w:r>
      <w:r>
        <w:rPr>
          <w:spacing w:val="-3"/>
          <w:sz w:val="24"/>
        </w:rPr>
        <w:t> </w:t>
      </w:r>
      <w:r>
        <w:rPr>
          <w:sz w:val="24"/>
        </w:rPr>
        <w:t>instructions</w:t>
      </w:r>
      <w:r>
        <w:rPr>
          <w:spacing w:val="-3"/>
          <w:sz w:val="24"/>
        </w:rPr>
        <w:t> </w:t>
      </w:r>
      <w:r>
        <w:rPr>
          <w:sz w:val="24"/>
        </w:rPr>
        <w:t>for proper maintenance.</w:t>
      </w:r>
    </w:p>
    <w:p>
      <w:pPr>
        <w:pStyle w:val="BodyText"/>
      </w:pPr>
    </w:p>
    <w:p>
      <w:pPr>
        <w:pStyle w:val="ListParagraph"/>
        <w:numPr>
          <w:ilvl w:val="2"/>
          <w:numId w:val="4"/>
        </w:numPr>
        <w:tabs>
          <w:tab w:pos="1115" w:val="left" w:leader="none"/>
        </w:tabs>
        <w:spacing w:line="240" w:lineRule="auto" w:before="0" w:after="0"/>
        <w:ind w:left="575" w:right="492" w:firstLine="0"/>
        <w:jc w:val="left"/>
        <w:rPr>
          <w:b/>
          <w:sz w:val="24"/>
        </w:rPr>
      </w:pPr>
      <w:r>
        <w:rPr>
          <w:b/>
          <w:sz w:val="24"/>
        </w:rPr>
        <w:t>Gas-Loaded</w:t>
      </w:r>
      <w:r>
        <w:rPr>
          <w:b/>
          <w:spacing w:val="-4"/>
          <w:sz w:val="24"/>
        </w:rPr>
        <w:t> </w:t>
      </w:r>
      <w:r>
        <w:rPr>
          <w:b/>
          <w:sz w:val="24"/>
        </w:rPr>
        <w:t>Accumulators.</w:t>
      </w:r>
      <w:r>
        <w:rPr>
          <w:b/>
          <w:spacing w:val="-5"/>
          <w:sz w:val="24"/>
        </w:rPr>
        <w:t> </w:t>
      </w:r>
      <w:r>
        <w:rPr>
          <w:sz w:val="24"/>
        </w:rPr>
        <w:t>In</w:t>
      </w:r>
      <w:r>
        <w:rPr>
          <w:spacing w:val="-5"/>
          <w:sz w:val="24"/>
        </w:rPr>
        <w:t> </w:t>
      </w:r>
      <w:r>
        <w:rPr>
          <w:sz w:val="24"/>
        </w:rPr>
        <w:t>hydraulic</w:t>
      </w:r>
      <w:r>
        <w:rPr>
          <w:spacing w:val="-6"/>
          <w:sz w:val="24"/>
        </w:rPr>
        <w:t> </w:t>
      </w:r>
      <w:r>
        <w:rPr>
          <w:sz w:val="24"/>
        </w:rPr>
        <w:t>systems</w:t>
      </w:r>
      <w:r>
        <w:rPr>
          <w:spacing w:val="-5"/>
          <w:sz w:val="24"/>
        </w:rPr>
        <w:t> </w:t>
      </w:r>
      <w:r>
        <w:rPr>
          <w:sz w:val="24"/>
        </w:rPr>
        <w:t>incorporating</w:t>
      </w:r>
      <w:r>
        <w:rPr>
          <w:spacing w:val="-5"/>
          <w:sz w:val="24"/>
        </w:rPr>
        <w:t> </w:t>
      </w:r>
      <w:r>
        <w:rPr>
          <w:sz w:val="24"/>
        </w:rPr>
        <w:t>gas-loaded</w:t>
      </w:r>
      <w:r>
        <w:rPr>
          <w:spacing w:val="-5"/>
          <w:sz w:val="24"/>
        </w:rPr>
        <w:t> </w:t>
      </w:r>
      <w:r>
        <w:rPr>
          <w:sz w:val="24"/>
        </w:rPr>
        <w:t>accumulators,</w:t>
      </w:r>
      <w:r>
        <w:rPr>
          <w:spacing w:val="-5"/>
          <w:sz w:val="24"/>
        </w:rPr>
        <w:t> </w:t>
      </w:r>
      <w:r>
        <w:rPr>
          <w:sz w:val="24"/>
        </w:rPr>
        <w:t>a</w:t>
      </w:r>
      <w:r>
        <w:rPr>
          <w:spacing w:val="-4"/>
          <w:sz w:val="24"/>
        </w:rPr>
        <w:t> </w:t>
      </w:r>
      <w:r>
        <w:rPr>
          <w:sz w:val="24"/>
        </w:rPr>
        <w:t>means shall be provided to vent the liquid pressure automatically or to positively isolate the accumulator when the system is in the unpressurized state.</w:t>
      </w:r>
    </w:p>
    <w:p>
      <w:pPr>
        <w:pStyle w:val="BodyText"/>
        <w:spacing w:before="1"/>
        <w:ind w:left="575" w:right="692"/>
        <w:jc w:val="both"/>
      </w:pPr>
      <w:r>
        <w:rPr/>
        <w:t>If</w:t>
      </w:r>
      <w:r>
        <w:rPr>
          <w:spacing w:val="-5"/>
        </w:rPr>
        <w:t> </w:t>
      </w:r>
      <w:r>
        <w:rPr/>
        <w:t>the</w:t>
      </w:r>
      <w:r>
        <w:rPr>
          <w:spacing w:val="-3"/>
        </w:rPr>
        <w:t> </w:t>
      </w:r>
      <w:r>
        <w:rPr/>
        <w:t>gas-loaded</w:t>
      </w:r>
      <w:r>
        <w:rPr>
          <w:spacing w:val="-3"/>
        </w:rPr>
        <w:t> </w:t>
      </w:r>
      <w:r>
        <w:rPr/>
        <w:t>accumulator</w:t>
      </w:r>
      <w:r>
        <w:rPr>
          <w:spacing w:val="-4"/>
        </w:rPr>
        <w:t> </w:t>
      </w:r>
      <w:r>
        <w:rPr/>
        <w:t>pressure</w:t>
      </w:r>
      <w:r>
        <w:rPr>
          <w:spacing w:val="-5"/>
        </w:rPr>
        <w:t> </w:t>
      </w:r>
      <w:r>
        <w:rPr/>
        <w:t>is</w:t>
      </w:r>
      <w:r>
        <w:rPr>
          <w:spacing w:val="-1"/>
        </w:rPr>
        <w:t> </w:t>
      </w:r>
      <w:r>
        <w:rPr/>
        <w:t>required</w:t>
      </w:r>
      <w:r>
        <w:rPr>
          <w:spacing w:val="-1"/>
        </w:rPr>
        <w:t> </w:t>
      </w:r>
      <w:r>
        <w:rPr/>
        <w:t>by</w:t>
      </w:r>
      <w:r>
        <w:rPr>
          <w:spacing w:val="-3"/>
        </w:rPr>
        <w:t> </w:t>
      </w:r>
      <w:r>
        <w:rPr/>
        <w:t>design</w:t>
      </w:r>
      <w:r>
        <w:rPr>
          <w:spacing w:val="-3"/>
        </w:rPr>
        <w:t> </w:t>
      </w:r>
      <w:r>
        <w:rPr/>
        <w:t>to</w:t>
      </w:r>
      <w:r>
        <w:rPr>
          <w:spacing w:val="-3"/>
        </w:rPr>
        <w:t> </w:t>
      </w:r>
      <w:r>
        <w:rPr/>
        <w:t>be</w:t>
      </w:r>
      <w:r>
        <w:rPr>
          <w:spacing w:val="-4"/>
        </w:rPr>
        <w:t> </w:t>
      </w:r>
      <w:r>
        <w:rPr/>
        <w:t>retained when</w:t>
      </w:r>
      <w:r>
        <w:rPr>
          <w:spacing w:val="-3"/>
        </w:rPr>
        <w:t> </w:t>
      </w:r>
      <w:r>
        <w:rPr/>
        <w:t>the</w:t>
      </w:r>
      <w:r>
        <w:rPr>
          <w:spacing w:val="-3"/>
        </w:rPr>
        <w:t> </w:t>
      </w:r>
      <w:r>
        <w:rPr/>
        <w:t>system</w:t>
      </w:r>
      <w:r>
        <w:rPr>
          <w:spacing w:val="-3"/>
        </w:rPr>
        <w:t> </w:t>
      </w:r>
      <w:r>
        <w:rPr/>
        <w:t>is</w:t>
      </w:r>
      <w:r>
        <w:rPr>
          <w:spacing w:val="-3"/>
        </w:rPr>
        <w:t> </w:t>
      </w:r>
      <w:r>
        <w:rPr/>
        <w:t>shut</w:t>
      </w:r>
      <w:r>
        <w:rPr>
          <w:spacing w:val="-3"/>
        </w:rPr>
        <w:t> </w:t>
      </w:r>
      <w:r>
        <w:rPr/>
        <w:t>off, complete information for safe</w:t>
      </w:r>
      <w:r>
        <w:rPr>
          <w:spacing w:val="-1"/>
        </w:rPr>
        <w:t> </w:t>
      </w:r>
      <w:r>
        <w:rPr/>
        <w:t>servicing shall be given on or</w:t>
      </w:r>
      <w:r>
        <w:rPr>
          <w:spacing w:val="-1"/>
        </w:rPr>
        <w:t> </w:t>
      </w:r>
      <w:r>
        <w:rPr/>
        <w:t>near the</w:t>
      </w:r>
      <w:r>
        <w:rPr>
          <w:spacing w:val="-1"/>
        </w:rPr>
        <w:t> </w:t>
      </w:r>
      <w:r>
        <w:rPr/>
        <w:t>accumulator in a visible location. Duplicate information shall be provided in the maintenance manual.</w:t>
      </w:r>
    </w:p>
    <w:p>
      <w:pPr>
        <w:pStyle w:val="BodyText"/>
      </w:pPr>
    </w:p>
    <w:p>
      <w:pPr>
        <w:pStyle w:val="ListParagraph"/>
        <w:numPr>
          <w:ilvl w:val="2"/>
          <w:numId w:val="4"/>
        </w:numPr>
        <w:tabs>
          <w:tab w:pos="1115" w:val="left" w:leader="none"/>
        </w:tabs>
        <w:spacing w:line="240" w:lineRule="auto" w:before="0" w:after="0"/>
        <w:ind w:left="575" w:right="474" w:firstLine="0"/>
        <w:jc w:val="left"/>
        <w:rPr>
          <w:b/>
          <w:sz w:val="24"/>
        </w:rPr>
      </w:pPr>
      <w:r>
        <w:rPr>
          <w:b/>
          <w:sz w:val="24"/>
        </w:rPr>
        <w:t>Pressure</w:t>
      </w:r>
      <w:r>
        <w:rPr>
          <w:b/>
          <w:spacing w:val="-4"/>
          <w:sz w:val="24"/>
        </w:rPr>
        <w:t> </w:t>
      </w:r>
      <w:r>
        <w:rPr>
          <w:b/>
          <w:sz w:val="24"/>
        </w:rPr>
        <w:t>Limiting</w:t>
      </w:r>
      <w:r>
        <w:rPr>
          <w:b/>
          <w:spacing w:val="-6"/>
          <w:sz w:val="24"/>
        </w:rPr>
        <w:t> </w:t>
      </w:r>
      <w:r>
        <w:rPr>
          <w:b/>
          <w:sz w:val="24"/>
        </w:rPr>
        <w:t>Device.</w:t>
      </w:r>
      <w:r>
        <w:rPr>
          <w:b/>
          <w:spacing w:val="-1"/>
          <w:sz w:val="24"/>
        </w:rPr>
        <w:t> </w:t>
      </w:r>
      <w:r>
        <w:rPr>
          <w:sz w:val="24"/>
        </w:rPr>
        <w:t>The</w:t>
      </w:r>
      <w:r>
        <w:rPr>
          <w:spacing w:val="-4"/>
          <w:sz w:val="24"/>
        </w:rPr>
        <w:t> </w:t>
      </w:r>
      <w:r>
        <w:rPr>
          <w:sz w:val="24"/>
        </w:rPr>
        <w:t>hydraulic</w:t>
      </w:r>
      <w:r>
        <w:rPr>
          <w:spacing w:val="-4"/>
          <w:sz w:val="24"/>
        </w:rPr>
        <w:t> </w:t>
      </w:r>
      <w:r>
        <w:rPr>
          <w:sz w:val="24"/>
        </w:rPr>
        <w:t>system</w:t>
      </w:r>
      <w:r>
        <w:rPr>
          <w:spacing w:val="-3"/>
          <w:sz w:val="24"/>
        </w:rPr>
        <w:t> </w:t>
      </w:r>
      <w:r>
        <w:rPr>
          <w:sz w:val="24"/>
        </w:rPr>
        <w:t>shall</w:t>
      </w:r>
      <w:r>
        <w:rPr>
          <w:spacing w:val="-3"/>
          <w:sz w:val="24"/>
        </w:rPr>
        <w:t> </w:t>
      </w:r>
      <w:r>
        <w:rPr>
          <w:sz w:val="24"/>
        </w:rPr>
        <w:t>include</w:t>
      </w:r>
      <w:r>
        <w:rPr>
          <w:spacing w:val="-3"/>
          <w:sz w:val="24"/>
        </w:rPr>
        <w:t> </w:t>
      </w:r>
      <w:r>
        <w:rPr>
          <w:sz w:val="24"/>
        </w:rPr>
        <w:t>a</w:t>
      </w:r>
      <w:r>
        <w:rPr>
          <w:spacing w:val="-5"/>
          <w:sz w:val="24"/>
        </w:rPr>
        <w:t> </w:t>
      </w:r>
      <w:r>
        <w:rPr>
          <w:sz w:val="24"/>
        </w:rPr>
        <w:t>pressure</w:t>
      </w:r>
      <w:r>
        <w:rPr>
          <w:spacing w:val="-5"/>
          <w:sz w:val="24"/>
        </w:rPr>
        <w:t> </w:t>
      </w:r>
      <w:r>
        <w:rPr>
          <w:sz w:val="24"/>
        </w:rPr>
        <w:t>limiting</w:t>
      </w:r>
      <w:r>
        <w:rPr>
          <w:spacing w:val="-3"/>
          <w:sz w:val="24"/>
        </w:rPr>
        <w:t> </w:t>
      </w:r>
      <w:r>
        <w:rPr>
          <w:sz w:val="24"/>
        </w:rPr>
        <w:t>device,</w:t>
      </w:r>
      <w:r>
        <w:rPr>
          <w:spacing w:val="-3"/>
          <w:sz w:val="24"/>
        </w:rPr>
        <w:t> </w:t>
      </w:r>
      <w:r>
        <w:rPr>
          <w:sz w:val="24"/>
        </w:rPr>
        <w:t>such</w:t>
      </w:r>
      <w:r>
        <w:rPr>
          <w:spacing w:val="-1"/>
          <w:sz w:val="24"/>
        </w:rPr>
        <w:t> </w:t>
      </w:r>
      <w:r>
        <w:rPr>
          <w:sz w:val="24"/>
        </w:rPr>
        <w:t>as</w:t>
      </w:r>
      <w:r>
        <w:rPr>
          <w:spacing w:val="-3"/>
          <w:sz w:val="24"/>
        </w:rPr>
        <w:t> </w:t>
      </w:r>
      <w:r>
        <w:rPr>
          <w:sz w:val="24"/>
        </w:rPr>
        <w:t>a pressure relief valve before the first control valve. The adjustment of the pressure limiting device shall require the use of tools and shall be capable of being sealed.</w:t>
      </w:r>
    </w:p>
    <w:p>
      <w:pPr>
        <w:pStyle w:val="BodyText"/>
      </w:pPr>
    </w:p>
    <w:p>
      <w:pPr>
        <w:pStyle w:val="Heading5"/>
        <w:numPr>
          <w:ilvl w:val="1"/>
          <w:numId w:val="4"/>
        </w:numPr>
        <w:tabs>
          <w:tab w:pos="935" w:val="left" w:leader="none"/>
        </w:tabs>
        <w:spacing w:line="240" w:lineRule="auto" w:before="0" w:after="0"/>
        <w:ind w:left="935" w:right="0" w:hanging="360"/>
        <w:jc w:val="left"/>
        <w:rPr>
          <w:color w:val="211E1F"/>
        </w:rPr>
      </w:pPr>
      <w:bookmarkStart w:name="_TOC_250050" w:id="12"/>
      <w:r>
        <w:rPr>
          <w:color w:val="211E1F"/>
        </w:rPr>
        <w:t>Hydraulic</w:t>
      </w:r>
      <w:r>
        <w:rPr>
          <w:color w:val="211E1F"/>
          <w:spacing w:val="1"/>
        </w:rPr>
        <w:t> </w:t>
      </w:r>
      <w:bookmarkEnd w:id="12"/>
      <w:r>
        <w:rPr>
          <w:color w:val="211E1F"/>
          <w:spacing w:val="-2"/>
        </w:rPr>
        <w:t>Cylinders</w:t>
      </w:r>
    </w:p>
    <w:p>
      <w:pPr>
        <w:pStyle w:val="BodyText"/>
        <w:rPr>
          <w:b/>
        </w:rPr>
      </w:pPr>
    </w:p>
    <w:p>
      <w:pPr>
        <w:pStyle w:val="ListParagraph"/>
        <w:numPr>
          <w:ilvl w:val="2"/>
          <w:numId w:val="4"/>
        </w:numPr>
        <w:tabs>
          <w:tab w:pos="1186" w:val="left" w:leader="none"/>
        </w:tabs>
        <w:spacing w:line="240" w:lineRule="auto" w:before="1" w:after="0"/>
        <w:ind w:left="575" w:right="359" w:firstLine="0"/>
        <w:jc w:val="left"/>
        <w:rPr>
          <w:b/>
          <w:color w:val="211E1F"/>
          <w:sz w:val="24"/>
        </w:rPr>
      </w:pPr>
      <w:r>
        <w:rPr>
          <w:b/>
          <w:color w:val="211E1F"/>
          <w:sz w:val="24"/>
        </w:rPr>
        <w:t>Safety</w:t>
      </w:r>
      <w:r>
        <w:rPr>
          <w:b/>
          <w:color w:val="211E1F"/>
          <w:spacing w:val="67"/>
          <w:sz w:val="24"/>
        </w:rPr>
        <w:t> </w:t>
      </w:r>
      <w:r>
        <w:rPr>
          <w:b/>
          <w:color w:val="211E1F"/>
          <w:sz w:val="24"/>
        </w:rPr>
        <w:t>Factors.</w:t>
      </w:r>
      <w:r>
        <w:rPr>
          <w:b/>
          <w:color w:val="211E1F"/>
          <w:spacing w:val="69"/>
          <w:sz w:val="24"/>
        </w:rPr>
        <w:t> </w:t>
      </w:r>
      <w:r>
        <w:rPr>
          <w:color w:val="211E1F"/>
          <w:sz w:val="24"/>
        </w:rPr>
        <w:t>Cylinder</w:t>
      </w:r>
      <w:r>
        <w:rPr>
          <w:color w:val="211E1F"/>
          <w:spacing w:val="67"/>
          <w:sz w:val="24"/>
        </w:rPr>
        <w:t> </w:t>
      </w:r>
      <w:r>
        <w:rPr>
          <w:color w:val="211E1F"/>
          <w:sz w:val="24"/>
        </w:rPr>
        <w:t>components</w:t>
      </w:r>
      <w:r>
        <w:rPr>
          <w:color w:val="211E1F"/>
          <w:spacing w:val="68"/>
          <w:sz w:val="24"/>
        </w:rPr>
        <w:t> </w:t>
      </w:r>
      <w:r>
        <w:rPr>
          <w:color w:val="211E1F"/>
          <w:sz w:val="24"/>
        </w:rPr>
        <w:t>subjected</w:t>
      </w:r>
      <w:r>
        <w:rPr>
          <w:color w:val="211E1F"/>
          <w:spacing w:val="67"/>
          <w:sz w:val="24"/>
        </w:rPr>
        <w:t> </w:t>
      </w:r>
      <w:r>
        <w:rPr>
          <w:color w:val="211E1F"/>
          <w:sz w:val="24"/>
        </w:rPr>
        <w:t>to</w:t>
      </w:r>
      <w:r>
        <w:rPr>
          <w:color w:val="211E1F"/>
          <w:spacing w:val="68"/>
          <w:sz w:val="24"/>
        </w:rPr>
        <w:t> </w:t>
      </w:r>
      <w:r>
        <w:rPr>
          <w:color w:val="211E1F"/>
          <w:sz w:val="24"/>
        </w:rPr>
        <w:t>hydraulic</w:t>
      </w:r>
      <w:r>
        <w:rPr>
          <w:color w:val="211E1F"/>
          <w:spacing w:val="66"/>
          <w:sz w:val="24"/>
        </w:rPr>
        <w:t> </w:t>
      </w:r>
      <w:r>
        <w:rPr>
          <w:color w:val="211E1F"/>
          <w:sz w:val="24"/>
        </w:rPr>
        <w:t>pressure</w:t>
      </w:r>
      <w:r>
        <w:rPr>
          <w:color w:val="211E1F"/>
          <w:spacing w:val="66"/>
          <w:sz w:val="24"/>
        </w:rPr>
        <w:t> </w:t>
      </w:r>
      <w:r>
        <w:rPr>
          <w:color w:val="211E1F"/>
          <w:sz w:val="24"/>
        </w:rPr>
        <w:t>shall</w:t>
      </w:r>
      <w:r>
        <w:rPr>
          <w:color w:val="211E1F"/>
          <w:spacing w:val="68"/>
          <w:sz w:val="24"/>
        </w:rPr>
        <w:t> </w:t>
      </w:r>
      <w:r>
        <w:rPr>
          <w:color w:val="211E1F"/>
          <w:sz w:val="24"/>
        </w:rPr>
        <w:t>comply</w:t>
      </w:r>
      <w:r>
        <w:rPr>
          <w:color w:val="211E1F"/>
          <w:spacing w:val="67"/>
          <w:sz w:val="24"/>
        </w:rPr>
        <w:t> </w:t>
      </w:r>
      <w:r>
        <w:rPr>
          <w:color w:val="211E1F"/>
          <w:sz w:val="24"/>
        </w:rPr>
        <w:t>with</w:t>
      </w:r>
      <w:r>
        <w:rPr>
          <w:color w:val="211E1F"/>
          <w:spacing w:val="67"/>
          <w:sz w:val="24"/>
        </w:rPr>
        <w:t> </w:t>
      </w:r>
      <w:r>
        <w:rPr>
          <w:color w:val="211E1F"/>
          <w:sz w:val="24"/>
        </w:rPr>
        <w:t>the requirements of Section 4.6. All other components of the cylinder shall comply with Section 4.2.</w:t>
      </w:r>
    </w:p>
    <w:p>
      <w:pPr>
        <w:pStyle w:val="ListParagraph"/>
        <w:numPr>
          <w:ilvl w:val="2"/>
          <w:numId w:val="4"/>
        </w:numPr>
        <w:tabs>
          <w:tab w:pos="1121" w:val="left" w:leader="none"/>
        </w:tabs>
        <w:spacing w:line="240" w:lineRule="auto" w:before="276" w:after="0"/>
        <w:ind w:left="575" w:right="359" w:firstLine="0"/>
        <w:jc w:val="left"/>
        <w:rPr>
          <w:b/>
          <w:color w:val="211E1F"/>
          <w:sz w:val="24"/>
        </w:rPr>
      </w:pPr>
      <w:r>
        <w:rPr>
          <w:b/>
          <w:color w:val="211E1F"/>
          <w:sz w:val="24"/>
        </w:rPr>
        <w:t>Column Load. </w:t>
      </w:r>
      <w:r>
        <w:rPr>
          <w:color w:val="211E1F"/>
          <w:sz w:val="24"/>
        </w:rPr>
        <w:t>The maximum load on any cylinder at the rated load capacity of the aerial device in any position shall not exceed one half of the load which would cause permanent deformation.</w:t>
      </w:r>
    </w:p>
    <w:p>
      <w:pPr>
        <w:pStyle w:val="ListParagraph"/>
        <w:spacing w:after="0" w:line="240" w:lineRule="auto"/>
        <w:jc w:val="left"/>
        <w:rPr>
          <w:b/>
          <w:sz w:val="24"/>
        </w:rPr>
        <w:sectPr>
          <w:pgSz w:w="12240" w:h="15840"/>
          <w:pgMar w:header="0" w:footer="1060" w:top="1360" w:bottom="1260" w:left="720" w:right="360"/>
        </w:sectPr>
      </w:pPr>
    </w:p>
    <w:p>
      <w:pPr>
        <w:pStyle w:val="ListParagraph"/>
        <w:numPr>
          <w:ilvl w:val="2"/>
          <w:numId w:val="4"/>
        </w:numPr>
        <w:tabs>
          <w:tab w:pos="1112" w:val="left" w:leader="none"/>
        </w:tabs>
        <w:spacing w:line="240" w:lineRule="auto" w:before="79" w:after="0"/>
        <w:ind w:left="575" w:right="355" w:firstLine="0"/>
        <w:jc w:val="both"/>
        <w:rPr>
          <w:b/>
          <w:color w:val="211E1F"/>
          <w:sz w:val="24"/>
        </w:rPr>
      </w:pPr>
      <w:r>
        <w:rPr>
          <w:b/>
          <w:color w:val="211E1F"/>
          <w:sz w:val="24"/>
        </w:rPr>
        <w:t>External</w:t>
      </w:r>
      <w:r>
        <w:rPr>
          <w:b/>
          <w:color w:val="211E1F"/>
          <w:spacing w:val="-6"/>
          <w:sz w:val="24"/>
        </w:rPr>
        <w:t> </w:t>
      </w:r>
      <w:r>
        <w:rPr>
          <w:b/>
          <w:color w:val="211E1F"/>
          <w:sz w:val="24"/>
        </w:rPr>
        <w:t>Load.</w:t>
      </w:r>
      <w:r>
        <w:rPr>
          <w:b/>
          <w:color w:val="211E1F"/>
          <w:spacing w:val="-8"/>
          <w:sz w:val="24"/>
        </w:rPr>
        <w:t> </w:t>
      </w:r>
      <w:r>
        <w:rPr>
          <w:color w:val="211E1F"/>
          <w:sz w:val="24"/>
        </w:rPr>
        <w:t>Stresses</w:t>
      </w:r>
      <w:r>
        <w:rPr>
          <w:color w:val="211E1F"/>
          <w:spacing w:val="-7"/>
          <w:sz w:val="24"/>
        </w:rPr>
        <w:t> </w:t>
      </w:r>
      <w:r>
        <w:rPr>
          <w:color w:val="211E1F"/>
          <w:sz w:val="24"/>
        </w:rPr>
        <w:t>calculated</w:t>
      </w:r>
      <w:r>
        <w:rPr>
          <w:color w:val="211E1F"/>
          <w:spacing w:val="-7"/>
          <w:sz w:val="24"/>
        </w:rPr>
        <w:t> </w:t>
      </w:r>
      <w:r>
        <w:rPr>
          <w:color w:val="211E1F"/>
          <w:sz w:val="24"/>
        </w:rPr>
        <w:t>for</w:t>
      </w:r>
      <w:r>
        <w:rPr>
          <w:color w:val="211E1F"/>
          <w:spacing w:val="-8"/>
          <w:sz w:val="24"/>
        </w:rPr>
        <w:t> </w:t>
      </w:r>
      <w:r>
        <w:rPr>
          <w:color w:val="211E1F"/>
          <w:sz w:val="24"/>
        </w:rPr>
        <w:t>load</w:t>
      </w:r>
      <w:r>
        <w:rPr>
          <w:color w:val="211E1F"/>
          <w:spacing w:val="-7"/>
          <w:sz w:val="24"/>
        </w:rPr>
        <w:t> </w:t>
      </w:r>
      <w:r>
        <w:rPr>
          <w:color w:val="211E1F"/>
          <w:sz w:val="24"/>
        </w:rPr>
        <w:t>carrying</w:t>
      </w:r>
      <w:r>
        <w:rPr>
          <w:color w:val="211E1F"/>
          <w:spacing w:val="-6"/>
          <w:sz w:val="24"/>
        </w:rPr>
        <w:t> </w:t>
      </w:r>
      <w:r>
        <w:rPr>
          <w:color w:val="211E1F"/>
          <w:sz w:val="24"/>
        </w:rPr>
        <w:t>components</w:t>
      </w:r>
      <w:r>
        <w:rPr>
          <w:color w:val="211E1F"/>
          <w:spacing w:val="-7"/>
          <w:sz w:val="24"/>
        </w:rPr>
        <w:t> </w:t>
      </w:r>
      <w:r>
        <w:rPr>
          <w:color w:val="211E1F"/>
          <w:sz w:val="24"/>
        </w:rPr>
        <w:t>shall</w:t>
      </w:r>
      <w:r>
        <w:rPr>
          <w:color w:val="211E1F"/>
          <w:spacing w:val="-6"/>
          <w:sz w:val="24"/>
        </w:rPr>
        <w:t> </w:t>
      </w:r>
      <w:r>
        <w:rPr>
          <w:color w:val="211E1F"/>
          <w:sz w:val="24"/>
        </w:rPr>
        <w:t>include</w:t>
      </w:r>
      <w:r>
        <w:rPr>
          <w:color w:val="211E1F"/>
          <w:spacing w:val="-8"/>
          <w:sz w:val="24"/>
        </w:rPr>
        <w:t> </w:t>
      </w:r>
      <w:r>
        <w:rPr>
          <w:color w:val="211E1F"/>
          <w:sz w:val="24"/>
        </w:rPr>
        <w:t>the</w:t>
      </w:r>
      <w:r>
        <w:rPr>
          <w:color w:val="211E1F"/>
          <w:spacing w:val="-7"/>
          <w:sz w:val="24"/>
        </w:rPr>
        <w:t> </w:t>
      </w:r>
      <w:r>
        <w:rPr>
          <w:color w:val="211E1F"/>
          <w:sz w:val="24"/>
        </w:rPr>
        <w:t>additive</w:t>
      </w:r>
      <w:r>
        <w:rPr>
          <w:color w:val="211E1F"/>
          <w:spacing w:val="-4"/>
          <w:sz w:val="24"/>
        </w:rPr>
        <w:t> </w:t>
      </w:r>
      <w:r>
        <w:rPr>
          <w:color w:val="211E1F"/>
          <w:sz w:val="24"/>
        </w:rPr>
        <w:t>effects</w:t>
      </w:r>
      <w:r>
        <w:rPr>
          <w:color w:val="211E1F"/>
          <w:spacing w:val="-6"/>
          <w:sz w:val="24"/>
        </w:rPr>
        <w:t> </w:t>
      </w:r>
      <w:r>
        <w:rPr>
          <w:color w:val="211E1F"/>
          <w:sz w:val="24"/>
        </w:rPr>
        <w:t>of both external and internal forces, such as those resulting from hydraulic pressure.</w:t>
      </w:r>
    </w:p>
    <w:p>
      <w:pPr>
        <w:pStyle w:val="BodyText"/>
      </w:pPr>
    </w:p>
    <w:p>
      <w:pPr>
        <w:pStyle w:val="ListParagraph"/>
        <w:numPr>
          <w:ilvl w:val="2"/>
          <w:numId w:val="4"/>
        </w:numPr>
        <w:tabs>
          <w:tab w:pos="1115" w:val="left" w:leader="none"/>
        </w:tabs>
        <w:spacing w:line="240" w:lineRule="auto" w:before="0" w:after="0"/>
        <w:ind w:left="575" w:right="358" w:firstLine="0"/>
        <w:jc w:val="both"/>
        <w:rPr>
          <w:b/>
          <w:color w:val="211E1F"/>
          <w:sz w:val="24"/>
        </w:rPr>
      </w:pPr>
      <w:r>
        <w:rPr>
          <w:b/>
          <w:color w:val="211E1F"/>
          <w:sz w:val="24"/>
        </w:rPr>
        <w:t>Threaded</w:t>
      </w:r>
      <w:r>
        <w:rPr>
          <w:b/>
          <w:color w:val="211E1F"/>
          <w:spacing w:val="-5"/>
          <w:sz w:val="24"/>
        </w:rPr>
        <w:t> </w:t>
      </w:r>
      <w:r>
        <w:rPr>
          <w:b/>
          <w:color w:val="211E1F"/>
          <w:sz w:val="24"/>
        </w:rPr>
        <w:t>Components.</w:t>
      </w:r>
      <w:r>
        <w:rPr>
          <w:b/>
          <w:color w:val="211E1F"/>
          <w:spacing w:val="-3"/>
          <w:sz w:val="24"/>
        </w:rPr>
        <w:t> </w:t>
      </w:r>
      <w:r>
        <w:rPr>
          <w:color w:val="211E1F"/>
          <w:sz w:val="24"/>
        </w:rPr>
        <w:t>All</w:t>
      </w:r>
      <w:r>
        <w:rPr>
          <w:color w:val="211E1F"/>
          <w:spacing w:val="-5"/>
          <w:sz w:val="24"/>
        </w:rPr>
        <w:t> </w:t>
      </w:r>
      <w:r>
        <w:rPr>
          <w:color w:val="211E1F"/>
          <w:sz w:val="24"/>
        </w:rPr>
        <w:t>threaded</w:t>
      </w:r>
      <w:r>
        <w:rPr>
          <w:color w:val="211E1F"/>
          <w:spacing w:val="-5"/>
          <w:sz w:val="24"/>
        </w:rPr>
        <w:t> </w:t>
      </w:r>
      <w:r>
        <w:rPr>
          <w:color w:val="211E1F"/>
          <w:sz w:val="24"/>
        </w:rPr>
        <w:t>members</w:t>
      </w:r>
      <w:r>
        <w:rPr>
          <w:color w:val="211E1F"/>
          <w:spacing w:val="-5"/>
          <w:sz w:val="24"/>
        </w:rPr>
        <w:t> </w:t>
      </w:r>
      <w:r>
        <w:rPr>
          <w:color w:val="211E1F"/>
          <w:sz w:val="24"/>
        </w:rPr>
        <w:t>used</w:t>
      </w:r>
      <w:r>
        <w:rPr>
          <w:color w:val="211E1F"/>
          <w:spacing w:val="-5"/>
          <w:sz w:val="24"/>
        </w:rPr>
        <w:t> </w:t>
      </w:r>
      <w:r>
        <w:rPr>
          <w:color w:val="211E1F"/>
          <w:sz w:val="24"/>
        </w:rPr>
        <w:t>to</w:t>
      </w:r>
      <w:r>
        <w:rPr>
          <w:color w:val="211E1F"/>
          <w:spacing w:val="-5"/>
          <w:sz w:val="24"/>
        </w:rPr>
        <w:t> </w:t>
      </w:r>
      <w:r>
        <w:rPr>
          <w:color w:val="211E1F"/>
          <w:sz w:val="24"/>
        </w:rPr>
        <w:t>secure</w:t>
      </w:r>
      <w:r>
        <w:rPr>
          <w:color w:val="211E1F"/>
          <w:spacing w:val="-7"/>
          <w:sz w:val="24"/>
        </w:rPr>
        <w:t> </w:t>
      </w:r>
      <w:r>
        <w:rPr>
          <w:color w:val="211E1F"/>
          <w:sz w:val="24"/>
        </w:rPr>
        <w:t>critical</w:t>
      </w:r>
      <w:r>
        <w:rPr>
          <w:color w:val="211E1F"/>
          <w:spacing w:val="-5"/>
          <w:sz w:val="24"/>
        </w:rPr>
        <w:t> </w:t>
      </w:r>
      <w:r>
        <w:rPr>
          <w:color w:val="211E1F"/>
          <w:sz w:val="24"/>
        </w:rPr>
        <w:t>components</w:t>
      </w:r>
      <w:r>
        <w:rPr>
          <w:color w:val="211E1F"/>
          <w:spacing w:val="-5"/>
          <w:sz w:val="24"/>
        </w:rPr>
        <w:t> </w:t>
      </w:r>
      <w:r>
        <w:rPr>
          <w:color w:val="211E1F"/>
          <w:sz w:val="24"/>
        </w:rPr>
        <w:t>such</w:t>
      </w:r>
      <w:r>
        <w:rPr>
          <w:color w:val="211E1F"/>
          <w:spacing w:val="-5"/>
          <w:sz w:val="24"/>
        </w:rPr>
        <w:t> </w:t>
      </w:r>
      <w:r>
        <w:rPr>
          <w:color w:val="211E1F"/>
          <w:sz w:val="24"/>
        </w:rPr>
        <w:t>as</w:t>
      </w:r>
      <w:r>
        <w:rPr>
          <w:color w:val="211E1F"/>
          <w:spacing w:val="-5"/>
          <w:sz w:val="24"/>
        </w:rPr>
        <w:t> </w:t>
      </w:r>
      <w:r>
        <w:rPr>
          <w:color w:val="211E1F"/>
          <w:sz w:val="24"/>
        </w:rPr>
        <w:t>hydraulic pistons, barrel bases, head glands, and rod eyes, shall be secured against rotation by means of a suitable locking device.</w:t>
      </w:r>
    </w:p>
    <w:p>
      <w:pPr>
        <w:pStyle w:val="BodyText"/>
      </w:pPr>
    </w:p>
    <w:p>
      <w:pPr>
        <w:pStyle w:val="ListParagraph"/>
        <w:numPr>
          <w:ilvl w:val="2"/>
          <w:numId w:val="4"/>
        </w:numPr>
        <w:tabs>
          <w:tab w:pos="1136" w:val="left" w:leader="none"/>
        </w:tabs>
        <w:spacing w:line="240" w:lineRule="auto" w:before="0" w:after="0"/>
        <w:ind w:left="575" w:right="358" w:firstLine="0"/>
        <w:jc w:val="both"/>
        <w:rPr>
          <w:b/>
          <w:color w:val="211E1F"/>
          <w:sz w:val="24"/>
        </w:rPr>
      </w:pPr>
      <w:r>
        <w:rPr>
          <w:b/>
          <w:color w:val="211E1F"/>
          <w:sz w:val="24"/>
        </w:rPr>
        <w:t>Hydraulic Pressure Rise. </w:t>
      </w:r>
      <w:r>
        <w:rPr>
          <w:color w:val="211E1F"/>
          <w:sz w:val="24"/>
        </w:rPr>
        <w:t>A means shall be provided to limit pressure rise due to factors such as thermal</w:t>
      </w:r>
      <w:r>
        <w:rPr>
          <w:color w:val="211E1F"/>
          <w:spacing w:val="-3"/>
          <w:sz w:val="24"/>
        </w:rPr>
        <w:t> </w:t>
      </w:r>
      <w:r>
        <w:rPr>
          <w:color w:val="211E1F"/>
          <w:sz w:val="24"/>
        </w:rPr>
        <w:t>expansion</w:t>
      </w:r>
      <w:r>
        <w:rPr>
          <w:color w:val="211E1F"/>
          <w:spacing w:val="-3"/>
          <w:sz w:val="24"/>
        </w:rPr>
        <w:t> </w:t>
      </w:r>
      <w:r>
        <w:rPr>
          <w:color w:val="211E1F"/>
          <w:sz w:val="24"/>
        </w:rPr>
        <w:t>of</w:t>
      </w:r>
      <w:r>
        <w:rPr>
          <w:color w:val="211E1F"/>
          <w:spacing w:val="-3"/>
          <w:sz w:val="24"/>
        </w:rPr>
        <w:t> </w:t>
      </w:r>
      <w:r>
        <w:rPr>
          <w:color w:val="211E1F"/>
          <w:sz w:val="24"/>
        </w:rPr>
        <w:t>hydraulic</w:t>
      </w:r>
      <w:r>
        <w:rPr>
          <w:color w:val="211E1F"/>
          <w:spacing w:val="-4"/>
          <w:sz w:val="24"/>
        </w:rPr>
        <w:t> </w:t>
      </w:r>
      <w:r>
        <w:rPr>
          <w:color w:val="211E1F"/>
          <w:sz w:val="24"/>
        </w:rPr>
        <w:t>fluid</w:t>
      </w:r>
      <w:r>
        <w:rPr>
          <w:color w:val="211E1F"/>
          <w:spacing w:val="-3"/>
          <w:sz w:val="24"/>
        </w:rPr>
        <w:t> </w:t>
      </w:r>
      <w:r>
        <w:rPr>
          <w:color w:val="211E1F"/>
          <w:sz w:val="24"/>
        </w:rPr>
        <w:t>and</w:t>
      </w:r>
      <w:r>
        <w:rPr>
          <w:color w:val="211E1F"/>
          <w:spacing w:val="-3"/>
          <w:sz w:val="24"/>
        </w:rPr>
        <w:t> </w:t>
      </w:r>
      <w:r>
        <w:rPr>
          <w:color w:val="211E1F"/>
          <w:sz w:val="24"/>
        </w:rPr>
        <w:t>leakage</w:t>
      </w:r>
      <w:r>
        <w:rPr>
          <w:color w:val="211E1F"/>
          <w:spacing w:val="-4"/>
          <w:sz w:val="24"/>
        </w:rPr>
        <w:t> </w:t>
      </w:r>
      <w:r>
        <w:rPr>
          <w:color w:val="211E1F"/>
          <w:sz w:val="24"/>
        </w:rPr>
        <w:t>that</w:t>
      </w:r>
      <w:r>
        <w:rPr>
          <w:color w:val="211E1F"/>
          <w:spacing w:val="-3"/>
          <w:sz w:val="24"/>
        </w:rPr>
        <w:t> </w:t>
      </w:r>
      <w:r>
        <w:rPr>
          <w:color w:val="211E1F"/>
          <w:sz w:val="24"/>
        </w:rPr>
        <w:t>could</w:t>
      </w:r>
      <w:r>
        <w:rPr>
          <w:color w:val="211E1F"/>
          <w:spacing w:val="-3"/>
          <w:sz w:val="24"/>
        </w:rPr>
        <w:t> </w:t>
      </w:r>
      <w:r>
        <w:rPr>
          <w:color w:val="211E1F"/>
          <w:sz w:val="24"/>
        </w:rPr>
        <w:t>result</w:t>
      </w:r>
      <w:r>
        <w:rPr>
          <w:color w:val="211E1F"/>
          <w:spacing w:val="-3"/>
          <w:sz w:val="24"/>
        </w:rPr>
        <w:t> </w:t>
      </w:r>
      <w:r>
        <w:rPr>
          <w:color w:val="211E1F"/>
          <w:sz w:val="24"/>
        </w:rPr>
        <w:t>in</w:t>
      </w:r>
      <w:r>
        <w:rPr>
          <w:color w:val="211E1F"/>
          <w:spacing w:val="-3"/>
          <w:sz w:val="24"/>
        </w:rPr>
        <w:t> </w:t>
      </w:r>
      <w:r>
        <w:rPr>
          <w:color w:val="211E1F"/>
          <w:sz w:val="24"/>
        </w:rPr>
        <w:t>stresses</w:t>
      </w:r>
      <w:r>
        <w:rPr>
          <w:color w:val="211E1F"/>
          <w:spacing w:val="-3"/>
          <w:sz w:val="24"/>
        </w:rPr>
        <w:t> </w:t>
      </w:r>
      <w:r>
        <w:rPr>
          <w:color w:val="211E1F"/>
          <w:sz w:val="24"/>
        </w:rPr>
        <w:t>that</w:t>
      </w:r>
      <w:r>
        <w:rPr>
          <w:color w:val="211E1F"/>
          <w:spacing w:val="-3"/>
          <w:sz w:val="24"/>
        </w:rPr>
        <w:t> </w:t>
      </w:r>
      <w:r>
        <w:rPr>
          <w:color w:val="211E1F"/>
          <w:sz w:val="24"/>
        </w:rPr>
        <w:t>exceed</w:t>
      </w:r>
      <w:r>
        <w:rPr>
          <w:color w:val="211E1F"/>
          <w:spacing w:val="-3"/>
          <w:sz w:val="24"/>
        </w:rPr>
        <w:t> </w:t>
      </w:r>
      <w:r>
        <w:rPr>
          <w:color w:val="211E1F"/>
          <w:sz w:val="24"/>
        </w:rPr>
        <w:t>the</w:t>
      </w:r>
      <w:r>
        <w:rPr>
          <w:color w:val="211E1F"/>
          <w:spacing w:val="-4"/>
          <w:sz w:val="24"/>
        </w:rPr>
        <w:t> </w:t>
      </w:r>
      <w:r>
        <w:rPr>
          <w:color w:val="211E1F"/>
          <w:sz w:val="24"/>
        </w:rPr>
        <w:t>yield</w:t>
      </w:r>
      <w:r>
        <w:rPr>
          <w:color w:val="211E1F"/>
          <w:spacing w:val="-3"/>
          <w:sz w:val="24"/>
        </w:rPr>
        <w:t> </w:t>
      </w:r>
      <w:r>
        <w:rPr>
          <w:color w:val="211E1F"/>
          <w:sz w:val="24"/>
        </w:rPr>
        <w:t>strength of the material.</w:t>
      </w:r>
    </w:p>
    <w:p>
      <w:pPr>
        <w:pStyle w:val="BodyText"/>
        <w:spacing w:before="1"/>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49" w:id="13"/>
      <w:r>
        <w:rPr>
          <w:color w:val="211E1F"/>
        </w:rPr>
        <w:t>Platform</w:t>
      </w:r>
      <w:r>
        <w:rPr>
          <w:color w:val="211E1F"/>
          <w:spacing w:val="-1"/>
        </w:rPr>
        <w:t> </w:t>
      </w:r>
      <w:r>
        <w:rPr>
          <w:color w:val="211E1F"/>
        </w:rPr>
        <w:t>or</w:t>
      </w:r>
      <w:r>
        <w:rPr>
          <w:color w:val="211E1F"/>
          <w:spacing w:val="-1"/>
        </w:rPr>
        <w:t> </w:t>
      </w:r>
      <w:r>
        <w:rPr>
          <w:color w:val="211E1F"/>
        </w:rPr>
        <w:t>Load</w:t>
      </w:r>
      <w:r>
        <w:rPr>
          <w:color w:val="211E1F"/>
          <w:spacing w:val="-1"/>
        </w:rPr>
        <w:t> </w:t>
      </w:r>
      <w:bookmarkEnd w:id="13"/>
      <w:r>
        <w:rPr>
          <w:color w:val="211E1F"/>
          <w:spacing w:val="-2"/>
        </w:rPr>
        <w:t>Motion</w:t>
      </w:r>
    </w:p>
    <w:p>
      <w:pPr>
        <w:pStyle w:val="BodyText"/>
        <w:rPr>
          <w:b/>
        </w:rPr>
      </w:pPr>
    </w:p>
    <w:p>
      <w:pPr>
        <w:pStyle w:val="ListParagraph"/>
        <w:numPr>
          <w:ilvl w:val="2"/>
          <w:numId w:val="4"/>
        </w:numPr>
        <w:tabs>
          <w:tab w:pos="1105" w:val="left" w:leader="none"/>
        </w:tabs>
        <w:spacing w:line="240" w:lineRule="auto" w:before="0" w:after="0"/>
        <w:ind w:left="575" w:right="356" w:firstLine="0"/>
        <w:jc w:val="both"/>
        <w:rPr>
          <w:b/>
          <w:color w:val="211E1F"/>
          <w:sz w:val="24"/>
        </w:rPr>
      </w:pPr>
      <w:r>
        <w:rPr>
          <w:b/>
          <w:color w:val="211E1F"/>
          <w:sz w:val="24"/>
        </w:rPr>
        <w:t>System</w:t>
      </w:r>
      <w:r>
        <w:rPr>
          <w:b/>
          <w:color w:val="211E1F"/>
          <w:spacing w:val="-12"/>
          <w:sz w:val="24"/>
        </w:rPr>
        <w:t> </w:t>
      </w:r>
      <w:r>
        <w:rPr>
          <w:b/>
          <w:color w:val="211E1F"/>
          <w:sz w:val="24"/>
        </w:rPr>
        <w:t>Protection.</w:t>
      </w:r>
      <w:r>
        <w:rPr>
          <w:b/>
          <w:color w:val="211E1F"/>
          <w:spacing w:val="-10"/>
          <w:sz w:val="24"/>
        </w:rPr>
        <w:t> </w:t>
      </w:r>
      <w:r>
        <w:rPr>
          <w:color w:val="211E1F"/>
          <w:sz w:val="24"/>
        </w:rPr>
        <w:t>The</w:t>
      </w:r>
      <w:r>
        <w:rPr>
          <w:color w:val="211E1F"/>
          <w:spacing w:val="-14"/>
          <w:sz w:val="24"/>
        </w:rPr>
        <w:t> </w:t>
      </w:r>
      <w:r>
        <w:rPr>
          <w:color w:val="211E1F"/>
          <w:sz w:val="24"/>
        </w:rPr>
        <w:t>system</w:t>
      </w:r>
      <w:r>
        <w:rPr>
          <w:color w:val="211E1F"/>
          <w:spacing w:val="-13"/>
          <w:sz w:val="24"/>
        </w:rPr>
        <w:t> </w:t>
      </w:r>
      <w:r>
        <w:rPr>
          <w:color w:val="211E1F"/>
          <w:sz w:val="24"/>
        </w:rPr>
        <w:t>shall</w:t>
      </w:r>
      <w:r>
        <w:rPr>
          <w:color w:val="211E1F"/>
          <w:spacing w:val="-12"/>
          <w:sz w:val="24"/>
        </w:rPr>
        <w:t> </w:t>
      </w:r>
      <w:r>
        <w:rPr>
          <w:color w:val="211E1F"/>
          <w:sz w:val="24"/>
        </w:rPr>
        <w:t>be</w:t>
      </w:r>
      <w:r>
        <w:rPr>
          <w:color w:val="211E1F"/>
          <w:spacing w:val="-14"/>
          <w:sz w:val="24"/>
        </w:rPr>
        <w:t> </w:t>
      </w:r>
      <w:r>
        <w:rPr>
          <w:color w:val="211E1F"/>
          <w:sz w:val="24"/>
        </w:rPr>
        <w:t>designed</w:t>
      </w:r>
      <w:r>
        <w:rPr>
          <w:color w:val="211E1F"/>
          <w:spacing w:val="-13"/>
          <w:sz w:val="24"/>
        </w:rPr>
        <w:t> </w:t>
      </w:r>
      <w:r>
        <w:rPr>
          <w:color w:val="211E1F"/>
          <w:sz w:val="24"/>
        </w:rPr>
        <w:t>to</w:t>
      </w:r>
      <w:r>
        <w:rPr>
          <w:color w:val="211E1F"/>
          <w:spacing w:val="-13"/>
          <w:sz w:val="24"/>
        </w:rPr>
        <w:t> </w:t>
      </w:r>
      <w:r>
        <w:rPr>
          <w:color w:val="211E1F"/>
          <w:sz w:val="24"/>
        </w:rPr>
        <w:t>prevent</w:t>
      </w:r>
      <w:r>
        <w:rPr>
          <w:color w:val="211E1F"/>
          <w:spacing w:val="-13"/>
          <w:sz w:val="24"/>
        </w:rPr>
        <w:t> </w:t>
      </w:r>
      <w:r>
        <w:rPr>
          <w:color w:val="211E1F"/>
          <w:sz w:val="24"/>
        </w:rPr>
        <w:t>motion</w:t>
      </w:r>
      <w:r>
        <w:rPr>
          <w:color w:val="211E1F"/>
          <w:spacing w:val="-13"/>
          <w:sz w:val="24"/>
        </w:rPr>
        <w:t> </w:t>
      </w:r>
      <w:r>
        <w:rPr>
          <w:color w:val="211E1F"/>
          <w:sz w:val="24"/>
        </w:rPr>
        <w:t>in</w:t>
      </w:r>
      <w:r>
        <w:rPr>
          <w:color w:val="211E1F"/>
          <w:spacing w:val="-13"/>
          <w:sz w:val="24"/>
        </w:rPr>
        <w:t> </w:t>
      </w:r>
      <w:r>
        <w:rPr>
          <w:color w:val="211E1F"/>
          <w:sz w:val="24"/>
        </w:rPr>
        <w:t>the</w:t>
      </w:r>
      <w:r>
        <w:rPr>
          <w:color w:val="211E1F"/>
          <w:spacing w:val="-14"/>
          <w:sz w:val="24"/>
        </w:rPr>
        <w:t> </w:t>
      </w:r>
      <w:r>
        <w:rPr>
          <w:color w:val="211E1F"/>
          <w:sz w:val="24"/>
        </w:rPr>
        <w:t>event</w:t>
      </w:r>
      <w:r>
        <w:rPr>
          <w:color w:val="211E1F"/>
          <w:spacing w:val="-13"/>
          <w:sz w:val="24"/>
        </w:rPr>
        <w:t> </w:t>
      </w:r>
      <w:r>
        <w:rPr>
          <w:color w:val="211E1F"/>
          <w:sz w:val="24"/>
        </w:rPr>
        <w:t>of</w:t>
      </w:r>
      <w:r>
        <w:rPr>
          <w:color w:val="211E1F"/>
          <w:spacing w:val="-14"/>
          <w:sz w:val="24"/>
        </w:rPr>
        <w:t> </w:t>
      </w:r>
      <w:r>
        <w:rPr>
          <w:color w:val="211E1F"/>
          <w:sz w:val="24"/>
        </w:rPr>
        <w:t>power</w:t>
      </w:r>
      <w:r>
        <w:rPr>
          <w:color w:val="211E1F"/>
          <w:spacing w:val="-14"/>
          <w:sz w:val="24"/>
        </w:rPr>
        <w:t> </w:t>
      </w:r>
      <w:r>
        <w:rPr>
          <w:color w:val="211E1F"/>
          <w:sz w:val="24"/>
        </w:rPr>
        <w:t>loss.</w:t>
      </w:r>
      <w:r>
        <w:rPr>
          <w:color w:val="211E1F"/>
          <w:spacing w:val="-10"/>
          <w:sz w:val="24"/>
        </w:rPr>
        <w:t> </w:t>
      </w:r>
      <w:r>
        <w:rPr>
          <w:color w:val="211E1F"/>
          <w:sz w:val="24"/>
        </w:rPr>
        <w:t>Where the operation of the aerial device is accomplished by hydraulic means, the system shall be equipped with appropriate devices to prevent motion of the platform(s) or material lifting device, or both, in the event of hydraulic line failure.</w:t>
      </w:r>
    </w:p>
    <w:p>
      <w:pPr>
        <w:pStyle w:val="BodyText"/>
        <w:ind w:left="575" w:right="359"/>
        <w:jc w:val="both"/>
      </w:pPr>
      <w:r>
        <w:rPr>
          <w:color w:val="211E1F"/>
        </w:rPr>
        <w:t>This</w:t>
      </w:r>
      <w:r>
        <w:rPr>
          <w:color w:val="211E1F"/>
          <w:spacing w:val="-12"/>
        </w:rPr>
        <w:t> </w:t>
      </w:r>
      <w:r>
        <w:rPr>
          <w:color w:val="211E1F"/>
        </w:rPr>
        <w:t>requirement</w:t>
      </w:r>
      <w:r>
        <w:rPr>
          <w:color w:val="211E1F"/>
          <w:spacing w:val="-12"/>
        </w:rPr>
        <w:t> </w:t>
      </w:r>
      <w:r>
        <w:rPr>
          <w:color w:val="211E1F"/>
        </w:rPr>
        <w:t>does</w:t>
      </w:r>
      <w:r>
        <w:rPr>
          <w:color w:val="211E1F"/>
          <w:spacing w:val="-10"/>
        </w:rPr>
        <w:t> </w:t>
      </w:r>
      <w:r>
        <w:rPr>
          <w:color w:val="211E1F"/>
        </w:rPr>
        <w:t>not</w:t>
      </w:r>
      <w:r>
        <w:rPr>
          <w:color w:val="211E1F"/>
          <w:spacing w:val="-12"/>
        </w:rPr>
        <w:t> </w:t>
      </w:r>
      <w:r>
        <w:rPr>
          <w:color w:val="211E1F"/>
        </w:rPr>
        <w:t>apply</w:t>
      </w:r>
      <w:r>
        <w:rPr>
          <w:color w:val="211E1F"/>
          <w:spacing w:val="-12"/>
        </w:rPr>
        <w:t> </w:t>
      </w:r>
      <w:r>
        <w:rPr>
          <w:color w:val="211E1F"/>
        </w:rPr>
        <w:t>to</w:t>
      </w:r>
      <w:r>
        <w:rPr>
          <w:color w:val="211E1F"/>
          <w:spacing w:val="-12"/>
        </w:rPr>
        <w:t> </w:t>
      </w:r>
      <w:r>
        <w:rPr>
          <w:color w:val="211E1F"/>
        </w:rPr>
        <w:t>properly</w:t>
      </w:r>
      <w:r>
        <w:rPr>
          <w:color w:val="211E1F"/>
          <w:spacing w:val="-10"/>
        </w:rPr>
        <w:t> </w:t>
      </w:r>
      <w:r>
        <w:rPr>
          <w:color w:val="211E1F"/>
        </w:rPr>
        <w:t>guarded</w:t>
      </w:r>
      <w:r>
        <w:rPr>
          <w:color w:val="211E1F"/>
          <w:spacing w:val="-12"/>
        </w:rPr>
        <w:t> </w:t>
      </w:r>
      <w:r>
        <w:rPr>
          <w:color w:val="211E1F"/>
        </w:rPr>
        <w:t>metallic</w:t>
      </w:r>
      <w:r>
        <w:rPr>
          <w:color w:val="211E1F"/>
          <w:spacing w:val="-13"/>
        </w:rPr>
        <w:t> </w:t>
      </w:r>
      <w:r>
        <w:rPr>
          <w:color w:val="211E1F"/>
        </w:rPr>
        <w:t>tubing</w:t>
      </w:r>
      <w:r>
        <w:rPr>
          <w:color w:val="211E1F"/>
          <w:spacing w:val="-10"/>
        </w:rPr>
        <w:t> </w:t>
      </w:r>
      <w:r>
        <w:rPr>
          <w:color w:val="211E1F"/>
        </w:rPr>
        <w:t>installed</w:t>
      </w:r>
      <w:r>
        <w:rPr>
          <w:color w:val="211E1F"/>
          <w:spacing w:val="-12"/>
        </w:rPr>
        <w:t> </w:t>
      </w:r>
      <w:r>
        <w:rPr>
          <w:color w:val="211E1F"/>
        </w:rPr>
        <w:t>between</w:t>
      </w:r>
      <w:r>
        <w:rPr>
          <w:color w:val="211E1F"/>
          <w:spacing w:val="-10"/>
        </w:rPr>
        <w:t> </w:t>
      </w:r>
      <w:r>
        <w:rPr>
          <w:color w:val="211E1F"/>
        </w:rPr>
        <w:t>a</w:t>
      </w:r>
      <w:r>
        <w:rPr>
          <w:color w:val="211E1F"/>
          <w:spacing w:val="-13"/>
        </w:rPr>
        <w:t> </w:t>
      </w:r>
      <w:r>
        <w:rPr>
          <w:color w:val="211E1F"/>
        </w:rPr>
        <w:t>holding</w:t>
      </w:r>
      <w:r>
        <w:rPr>
          <w:color w:val="211E1F"/>
          <w:spacing w:val="-10"/>
        </w:rPr>
        <w:t> </w:t>
      </w:r>
      <w:r>
        <w:rPr>
          <w:color w:val="211E1F"/>
        </w:rPr>
        <w:t>device</w:t>
      </w:r>
      <w:r>
        <w:rPr>
          <w:color w:val="211E1F"/>
          <w:spacing w:val="-14"/>
        </w:rPr>
        <w:t> </w:t>
      </w:r>
      <w:r>
        <w:rPr>
          <w:color w:val="211E1F"/>
        </w:rPr>
        <w:t>and the cylinder.</w:t>
      </w:r>
    </w:p>
    <w:p>
      <w:pPr>
        <w:pStyle w:val="BodyText"/>
      </w:pPr>
    </w:p>
    <w:p>
      <w:pPr>
        <w:pStyle w:val="ListParagraph"/>
        <w:numPr>
          <w:ilvl w:val="2"/>
          <w:numId w:val="4"/>
        </w:numPr>
        <w:tabs>
          <w:tab w:pos="1105" w:val="left" w:leader="none"/>
        </w:tabs>
        <w:spacing w:line="240" w:lineRule="auto" w:before="0" w:after="0"/>
        <w:ind w:left="575" w:right="356" w:firstLine="0"/>
        <w:jc w:val="both"/>
        <w:rPr>
          <w:b/>
          <w:color w:val="211E1F"/>
          <w:sz w:val="24"/>
        </w:rPr>
      </w:pPr>
      <w:r>
        <w:rPr>
          <w:b/>
          <w:color w:val="211E1F"/>
          <w:sz w:val="24"/>
        </w:rPr>
        <w:t>Platform</w:t>
      </w:r>
      <w:r>
        <w:rPr>
          <w:b/>
          <w:color w:val="211E1F"/>
          <w:spacing w:val="-11"/>
          <w:sz w:val="24"/>
        </w:rPr>
        <w:t> </w:t>
      </w:r>
      <w:r>
        <w:rPr>
          <w:b/>
          <w:color w:val="211E1F"/>
          <w:sz w:val="24"/>
        </w:rPr>
        <w:t>Creep.</w:t>
      </w:r>
      <w:r>
        <w:rPr>
          <w:b/>
          <w:color w:val="211E1F"/>
          <w:spacing w:val="-11"/>
          <w:sz w:val="24"/>
        </w:rPr>
        <w:t> </w:t>
      </w:r>
      <w:r>
        <w:rPr>
          <w:color w:val="211E1F"/>
          <w:sz w:val="24"/>
        </w:rPr>
        <w:t>Aerial</w:t>
      </w:r>
      <w:r>
        <w:rPr>
          <w:color w:val="211E1F"/>
          <w:spacing w:val="-12"/>
          <w:sz w:val="24"/>
        </w:rPr>
        <w:t> </w:t>
      </w:r>
      <w:r>
        <w:rPr>
          <w:color w:val="211E1F"/>
          <w:sz w:val="24"/>
        </w:rPr>
        <w:t>devices</w:t>
      </w:r>
      <w:r>
        <w:rPr>
          <w:color w:val="211E1F"/>
          <w:spacing w:val="-12"/>
          <w:sz w:val="24"/>
        </w:rPr>
        <w:t> </w:t>
      </w:r>
      <w:r>
        <w:rPr>
          <w:color w:val="211E1F"/>
          <w:sz w:val="24"/>
        </w:rPr>
        <w:t>shall</w:t>
      </w:r>
      <w:r>
        <w:rPr>
          <w:color w:val="211E1F"/>
          <w:spacing w:val="-11"/>
          <w:sz w:val="24"/>
        </w:rPr>
        <w:t> </w:t>
      </w:r>
      <w:r>
        <w:rPr>
          <w:color w:val="211E1F"/>
          <w:sz w:val="24"/>
        </w:rPr>
        <w:t>be</w:t>
      </w:r>
      <w:r>
        <w:rPr>
          <w:color w:val="211E1F"/>
          <w:spacing w:val="-13"/>
          <w:sz w:val="24"/>
        </w:rPr>
        <w:t> </w:t>
      </w:r>
      <w:r>
        <w:rPr>
          <w:color w:val="211E1F"/>
          <w:sz w:val="24"/>
        </w:rPr>
        <w:t>capable</w:t>
      </w:r>
      <w:r>
        <w:rPr>
          <w:color w:val="211E1F"/>
          <w:spacing w:val="-13"/>
          <w:sz w:val="24"/>
        </w:rPr>
        <w:t> </w:t>
      </w:r>
      <w:r>
        <w:rPr>
          <w:color w:val="211E1F"/>
          <w:sz w:val="24"/>
        </w:rPr>
        <w:t>of</w:t>
      </w:r>
      <w:r>
        <w:rPr>
          <w:color w:val="211E1F"/>
          <w:spacing w:val="-13"/>
          <w:sz w:val="24"/>
        </w:rPr>
        <w:t> </w:t>
      </w:r>
      <w:r>
        <w:rPr>
          <w:color w:val="211E1F"/>
          <w:sz w:val="24"/>
        </w:rPr>
        <w:t>successfully</w:t>
      </w:r>
      <w:r>
        <w:rPr>
          <w:color w:val="211E1F"/>
          <w:spacing w:val="-12"/>
          <w:sz w:val="24"/>
        </w:rPr>
        <w:t> </w:t>
      </w:r>
      <w:r>
        <w:rPr>
          <w:color w:val="211E1F"/>
          <w:sz w:val="24"/>
        </w:rPr>
        <w:t>passing</w:t>
      </w:r>
      <w:r>
        <w:rPr>
          <w:color w:val="211E1F"/>
          <w:spacing w:val="-12"/>
          <w:sz w:val="24"/>
        </w:rPr>
        <w:t> </w:t>
      </w:r>
      <w:r>
        <w:rPr>
          <w:color w:val="211E1F"/>
          <w:sz w:val="24"/>
        </w:rPr>
        <w:t>the</w:t>
      </w:r>
      <w:r>
        <w:rPr>
          <w:color w:val="211E1F"/>
          <w:spacing w:val="-13"/>
          <w:sz w:val="24"/>
        </w:rPr>
        <w:t> </w:t>
      </w:r>
      <w:r>
        <w:rPr>
          <w:color w:val="211E1F"/>
          <w:sz w:val="24"/>
        </w:rPr>
        <w:t>following</w:t>
      </w:r>
      <w:r>
        <w:rPr>
          <w:color w:val="211E1F"/>
          <w:spacing w:val="-12"/>
          <w:sz w:val="24"/>
        </w:rPr>
        <w:t> </w:t>
      </w:r>
      <w:r>
        <w:rPr>
          <w:color w:val="211E1F"/>
          <w:sz w:val="24"/>
        </w:rPr>
        <w:t>test</w:t>
      </w:r>
      <w:r>
        <w:rPr>
          <w:color w:val="211E1F"/>
          <w:spacing w:val="-12"/>
          <w:sz w:val="24"/>
        </w:rPr>
        <w:t> </w:t>
      </w:r>
      <w:r>
        <w:rPr>
          <w:color w:val="211E1F"/>
          <w:sz w:val="24"/>
        </w:rPr>
        <w:t>to</w:t>
      </w:r>
      <w:r>
        <w:rPr>
          <w:color w:val="211E1F"/>
          <w:spacing w:val="-12"/>
          <w:sz w:val="24"/>
        </w:rPr>
        <w:t> </w:t>
      </w:r>
      <w:r>
        <w:rPr>
          <w:color w:val="211E1F"/>
          <w:sz w:val="24"/>
        </w:rPr>
        <w:t>measure platform creep. An aerial device being tested shall be loaded to its rated load capacity and placed in the position where the platform creep vs. the motion of all the cylinders supporting the platform will be maximized.</w:t>
      </w:r>
      <w:r>
        <w:rPr>
          <w:color w:val="211E1F"/>
          <w:spacing w:val="-2"/>
          <w:sz w:val="24"/>
        </w:rPr>
        <w:t> </w:t>
      </w:r>
      <w:r>
        <w:rPr>
          <w:color w:val="211E1F"/>
          <w:sz w:val="24"/>
        </w:rPr>
        <w:t>The</w:t>
      </w:r>
      <w:r>
        <w:rPr>
          <w:color w:val="211E1F"/>
          <w:spacing w:val="-4"/>
          <w:sz w:val="24"/>
        </w:rPr>
        <w:t> </w:t>
      </w:r>
      <w:r>
        <w:rPr>
          <w:color w:val="211E1F"/>
          <w:sz w:val="24"/>
        </w:rPr>
        <w:t>oil</w:t>
      </w:r>
      <w:r>
        <w:rPr>
          <w:color w:val="211E1F"/>
          <w:spacing w:val="-2"/>
          <w:sz w:val="24"/>
        </w:rPr>
        <w:t> </w:t>
      </w:r>
      <w:r>
        <w:rPr>
          <w:color w:val="211E1F"/>
          <w:sz w:val="24"/>
        </w:rPr>
        <w:t>within</w:t>
      </w:r>
      <w:r>
        <w:rPr>
          <w:color w:val="211E1F"/>
          <w:spacing w:val="-2"/>
          <w:sz w:val="24"/>
        </w:rPr>
        <w:t> </w:t>
      </w:r>
      <w:r>
        <w:rPr>
          <w:color w:val="211E1F"/>
          <w:sz w:val="24"/>
        </w:rPr>
        <w:t>the</w:t>
      </w:r>
      <w:r>
        <w:rPr>
          <w:color w:val="211E1F"/>
          <w:spacing w:val="-2"/>
          <w:sz w:val="24"/>
        </w:rPr>
        <w:t> </w:t>
      </w:r>
      <w:r>
        <w:rPr>
          <w:color w:val="211E1F"/>
          <w:sz w:val="24"/>
        </w:rPr>
        <w:t>cylinders</w:t>
      </w:r>
      <w:r>
        <w:rPr>
          <w:color w:val="211E1F"/>
          <w:spacing w:val="-2"/>
          <w:sz w:val="24"/>
        </w:rPr>
        <w:t> </w:t>
      </w:r>
      <w:r>
        <w:rPr>
          <w:color w:val="211E1F"/>
          <w:sz w:val="24"/>
        </w:rPr>
        <w:t>shall</w:t>
      </w:r>
      <w:r>
        <w:rPr>
          <w:color w:val="211E1F"/>
          <w:spacing w:val="-2"/>
          <w:sz w:val="24"/>
        </w:rPr>
        <w:t> </w:t>
      </w:r>
      <w:r>
        <w:rPr>
          <w:color w:val="211E1F"/>
          <w:sz w:val="24"/>
        </w:rPr>
        <w:t>be</w:t>
      </w:r>
      <w:r>
        <w:rPr>
          <w:color w:val="211E1F"/>
          <w:spacing w:val="-3"/>
          <w:sz w:val="24"/>
        </w:rPr>
        <w:t> </w:t>
      </w:r>
      <w:r>
        <w:rPr>
          <w:color w:val="211E1F"/>
          <w:sz w:val="24"/>
        </w:rPr>
        <w:t>allowed</w:t>
      </w:r>
      <w:r>
        <w:rPr>
          <w:color w:val="211E1F"/>
          <w:spacing w:val="-2"/>
          <w:sz w:val="24"/>
        </w:rPr>
        <w:t> </w:t>
      </w:r>
      <w:r>
        <w:rPr>
          <w:color w:val="211E1F"/>
          <w:sz w:val="24"/>
        </w:rPr>
        <w:t>to</w:t>
      </w:r>
      <w:r>
        <w:rPr>
          <w:color w:val="211E1F"/>
          <w:spacing w:val="-2"/>
          <w:sz w:val="24"/>
        </w:rPr>
        <w:t> </w:t>
      </w:r>
      <w:r>
        <w:rPr>
          <w:color w:val="211E1F"/>
          <w:sz w:val="24"/>
        </w:rPr>
        <w:t>equalize</w:t>
      </w:r>
      <w:r>
        <w:rPr>
          <w:color w:val="211E1F"/>
          <w:spacing w:val="-3"/>
          <w:sz w:val="24"/>
        </w:rPr>
        <w:t> </w:t>
      </w:r>
      <w:r>
        <w:rPr>
          <w:color w:val="211E1F"/>
          <w:sz w:val="24"/>
        </w:rPr>
        <w:t>with</w:t>
      </w:r>
      <w:r>
        <w:rPr>
          <w:color w:val="211E1F"/>
          <w:spacing w:val="-2"/>
          <w:sz w:val="24"/>
        </w:rPr>
        <w:t> </w:t>
      </w:r>
      <w:r>
        <w:rPr>
          <w:color w:val="211E1F"/>
          <w:sz w:val="24"/>
        </w:rPr>
        <w:t>the</w:t>
      </w:r>
      <w:r>
        <w:rPr>
          <w:color w:val="211E1F"/>
          <w:spacing w:val="-3"/>
          <w:sz w:val="24"/>
        </w:rPr>
        <w:t> </w:t>
      </w:r>
      <w:r>
        <w:rPr>
          <w:color w:val="211E1F"/>
          <w:sz w:val="24"/>
        </w:rPr>
        <w:t>ambient</w:t>
      </w:r>
      <w:r>
        <w:rPr>
          <w:color w:val="211E1F"/>
          <w:spacing w:val="-2"/>
          <w:sz w:val="24"/>
        </w:rPr>
        <w:t> </w:t>
      </w:r>
      <w:r>
        <w:rPr>
          <w:color w:val="211E1F"/>
          <w:sz w:val="24"/>
        </w:rPr>
        <w:t>temperature</w:t>
      </w:r>
      <w:r>
        <w:rPr>
          <w:color w:val="211E1F"/>
          <w:spacing w:val="-2"/>
          <w:sz w:val="24"/>
        </w:rPr>
        <w:t> </w:t>
      </w:r>
      <w:r>
        <w:rPr>
          <w:color w:val="211E1F"/>
          <w:sz w:val="24"/>
        </w:rPr>
        <w:t>prior</w:t>
      </w:r>
      <w:r>
        <w:rPr>
          <w:color w:val="211E1F"/>
          <w:spacing w:val="-2"/>
          <w:sz w:val="24"/>
        </w:rPr>
        <w:t> </w:t>
      </w:r>
      <w:r>
        <w:rPr>
          <w:color w:val="211E1F"/>
          <w:sz w:val="24"/>
        </w:rPr>
        <w:t>to the</w:t>
      </w:r>
      <w:r>
        <w:rPr>
          <w:color w:val="211E1F"/>
          <w:spacing w:val="-6"/>
          <w:sz w:val="24"/>
        </w:rPr>
        <w:t> </w:t>
      </w:r>
      <w:r>
        <w:rPr>
          <w:color w:val="211E1F"/>
          <w:sz w:val="24"/>
        </w:rPr>
        <w:t>test.</w:t>
      </w:r>
      <w:r>
        <w:rPr>
          <w:color w:val="211E1F"/>
          <w:spacing w:val="-5"/>
          <w:sz w:val="24"/>
        </w:rPr>
        <w:t> </w:t>
      </w:r>
      <w:r>
        <w:rPr>
          <w:color w:val="211E1F"/>
          <w:sz w:val="24"/>
        </w:rPr>
        <w:t>The</w:t>
      </w:r>
      <w:r>
        <w:rPr>
          <w:color w:val="211E1F"/>
          <w:spacing w:val="-7"/>
          <w:sz w:val="24"/>
        </w:rPr>
        <w:t> </w:t>
      </w:r>
      <w:r>
        <w:rPr>
          <w:color w:val="211E1F"/>
          <w:sz w:val="24"/>
        </w:rPr>
        <w:t>allowable</w:t>
      </w:r>
      <w:r>
        <w:rPr>
          <w:color w:val="211E1F"/>
          <w:spacing w:val="-6"/>
          <w:sz w:val="24"/>
        </w:rPr>
        <w:t> </w:t>
      </w:r>
      <w:r>
        <w:rPr>
          <w:color w:val="211E1F"/>
          <w:sz w:val="24"/>
        </w:rPr>
        <w:t>platform</w:t>
      </w:r>
      <w:r>
        <w:rPr>
          <w:color w:val="211E1F"/>
          <w:spacing w:val="-5"/>
          <w:sz w:val="24"/>
        </w:rPr>
        <w:t> </w:t>
      </w:r>
      <w:r>
        <w:rPr>
          <w:color w:val="211E1F"/>
          <w:sz w:val="24"/>
        </w:rPr>
        <w:t>creep</w:t>
      </w:r>
      <w:r>
        <w:rPr>
          <w:color w:val="211E1F"/>
          <w:spacing w:val="-6"/>
          <w:sz w:val="24"/>
        </w:rPr>
        <w:t> </w:t>
      </w:r>
      <w:r>
        <w:rPr>
          <w:color w:val="211E1F"/>
          <w:sz w:val="24"/>
        </w:rPr>
        <w:t>in</w:t>
      </w:r>
      <w:r>
        <w:rPr>
          <w:color w:val="211E1F"/>
          <w:spacing w:val="-5"/>
          <w:sz w:val="24"/>
        </w:rPr>
        <w:t> </w:t>
      </w:r>
      <w:r>
        <w:rPr>
          <w:color w:val="211E1F"/>
          <w:sz w:val="24"/>
        </w:rPr>
        <w:t>any</w:t>
      </w:r>
      <w:r>
        <w:rPr>
          <w:color w:val="211E1F"/>
          <w:spacing w:val="-6"/>
          <w:sz w:val="24"/>
        </w:rPr>
        <w:t> </w:t>
      </w:r>
      <w:r>
        <w:rPr>
          <w:color w:val="211E1F"/>
          <w:sz w:val="24"/>
        </w:rPr>
        <w:t>direction</w:t>
      </w:r>
      <w:r>
        <w:rPr>
          <w:color w:val="211E1F"/>
          <w:spacing w:val="-6"/>
          <w:sz w:val="24"/>
        </w:rPr>
        <w:t> </w:t>
      </w:r>
      <w:r>
        <w:rPr>
          <w:color w:val="211E1F"/>
          <w:sz w:val="24"/>
        </w:rPr>
        <w:t>shall</w:t>
      </w:r>
      <w:r>
        <w:rPr>
          <w:color w:val="211E1F"/>
          <w:spacing w:val="-5"/>
          <w:sz w:val="24"/>
        </w:rPr>
        <w:t> </w:t>
      </w:r>
      <w:r>
        <w:rPr>
          <w:color w:val="211E1F"/>
          <w:sz w:val="24"/>
        </w:rPr>
        <w:t>not</w:t>
      </w:r>
      <w:r>
        <w:rPr>
          <w:color w:val="211E1F"/>
          <w:spacing w:val="-5"/>
          <w:sz w:val="24"/>
        </w:rPr>
        <w:t> </w:t>
      </w:r>
      <w:r>
        <w:rPr>
          <w:color w:val="211E1F"/>
          <w:sz w:val="24"/>
        </w:rPr>
        <w:t>exceed</w:t>
      </w:r>
      <w:r>
        <w:rPr>
          <w:color w:val="211E1F"/>
          <w:spacing w:val="-6"/>
          <w:sz w:val="24"/>
        </w:rPr>
        <w:t> </w:t>
      </w:r>
      <w:r>
        <w:rPr>
          <w:color w:val="211E1F"/>
          <w:sz w:val="24"/>
        </w:rPr>
        <w:t>4</w:t>
      </w:r>
      <w:r>
        <w:rPr>
          <w:color w:val="211E1F"/>
          <w:spacing w:val="-5"/>
          <w:sz w:val="24"/>
        </w:rPr>
        <w:t> </w:t>
      </w:r>
      <w:r>
        <w:rPr>
          <w:color w:val="211E1F"/>
          <w:sz w:val="24"/>
        </w:rPr>
        <w:t>inches</w:t>
      </w:r>
      <w:r>
        <w:rPr>
          <w:color w:val="211E1F"/>
          <w:spacing w:val="-6"/>
          <w:sz w:val="24"/>
        </w:rPr>
        <w:t> </w:t>
      </w:r>
      <w:r>
        <w:rPr>
          <w:color w:val="211E1F"/>
          <w:sz w:val="24"/>
        </w:rPr>
        <w:t>(100</w:t>
      </w:r>
      <w:r>
        <w:rPr>
          <w:color w:val="211E1F"/>
          <w:spacing w:val="-7"/>
          <w:sz w:val="24"/>
        </w:rPr>
        <w:t> </w:t>
      </w:r>
      <w:r>
        <w:rPr>
          <w:color w:val="211E1F"/>
          <w:sz w:val="24"/>
        </w:rPr>
        <w:t>mm)</w:t>
      </w:r>
      <w:r>
        <w:rPr>
          <w:color w:val="211E1F"/>
          <w:spacing w:val="-7"/>
          <w:sz w:val="24"/>
        </w:rPr>
        <w:t> </w:t>
      </w:r>
      <w:r>
        <w:rPr>
          <w:color w:val="211E1F"/>
          <w:sz w:val="24"/>
        </w:rPr>
        <w:t>in</w:t>
      </w:r>
      <w:r>
        <w:rPr>
          <w:color w:val="211E1F"/>
          <w:spacing w:val="-5"/>
          <w:sz w:val="24"/>
        </w:rPr>
        <w:t> </w:t>
      </w:r>
      <w:r>
        <w:rPr>
          <w:color w:val="211E1F"/>
          <w:sz w:val="24"/>
        </w:rPr>
        <w:t>one</w:t>
      </w:r>
      <w:r>
        <w:rPr>
          <w:color w:val="211E1F"/>
          <w:spacing w:val="-7"/>
          <w:sz w:val="24"/>
        </w:rPr>
        <w:t> </w:t>
      </w:r>
      <w:r>
        <w:rPr>
          <w:color w:val="211E1F"/>
          <w:sz w:val="24"/>
        </w:rPr>
        <w:t>hour</w:t>
      </w:r>
      <w:r>
        <w:rPr>
          <w:color w:val="211E1F"/>
          <w:spacing w:val="-6"/>
          <w:sz w:val="24"/>
        </w:rPr>
        <w:t> </w:t>
      </w:r>
      <w:r>
        <w:rPr>
          <w:color w:val="211E1F"/>
          <w:sz w:val="24"/>
        </w:rPr>
        <w:t>plus an additional 1/2 inch (13 mm) per hour for every 10 feet in unit height over 60 feet, up to a maximum of 12 inches (305 mm).</w:t>
      </w:r>
    </w:p>
    <w:p>
      <w:pPr>
        <w:pStyle w:val="BodyText"/>
        <w:spacing w:before="1"/>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48" w:id="14"/>
      <w:bookmarkEnd w:id="14"/>
      <w:r>
        <w:rPr>
          <w:color w:val="211E1F"/>
          <w:spacing w:val="-2"/>
        </w:rPr>
        <w:t>Platforms</w:t>
      </w:r>
    </w:p>
    <w:p>
      <w:pPr>
        <w:pStyle w:val="BodyText"/>
        <w:rPr>
          <w:b/>
        </w:rPr>
      </w:pPr>
    </w:p>
    <w:p>
      <w:pPr>
        <w:pStyle w:val="ListParagraph"/>
        <w:numPr>
          <w:ilvl w:val="2"/>
          <w:numId w:val="4"/>
        </w:numPr>
        <w:tabs>
          <w:tab w:pos="1115" w:val="left" w:leader="none"/>
        </w:tabs>
        <w:spacing w:line="240" w:lineRule="auto" w:before="0" w:after="0"/>
        <w:ind w:left="1115" w:right="0" w:hanging="540"/>
        <w:jc w:val="both"/>
        <w:rPr>
          <w:b/>
          <w:color w:val="211E1F"/>
          <w:sz w:val="24"/>
        </w:rPr>
      </w:pPr>
      <w:r>
        <w:rPr>
          <w:b/>
          <w:color w:val="211E1F"/>
          <w:sz w:val="24"/>
        </w:rPr>
        <w:t>Guardrail</w:t>
      </w:r>
      <w:r>
        <w:rPr>
          <w:b/>
          <w:color w:val="211E1F"/>
          <w:spacing w:val="-1"/>
          <w:sz w:val="24"/>
        </w:rPr>
        <w:t> </w:t>
      </w:r>
      <w:r>
        <w:rPr>
          <w:b/>
          <w:color w:val="211E1F"/>
          <w:sz w:val="24"/>
        </w:rPr>
        <w:t>System.</w:t>
      </w:r>
      <w:r>
        <w:rPr>
          <w:b/>
          <w:color w:val="211E1F"/>
          <w:spacing w:val="-2"/>
          <w:sz w:val="24"/>
        </w:rPr>
        <w:t> </w:t>
      </w:r>
      <w:r>
        <w:rPr>
          <w:color w:val="211E1F"/>
          <w:sz w:val="24"/>
        </w:rPr>
        <w:t>Platforms</w:t>
      </w:r>
      <w:r>
        <w:rPr>
          <w:color w:val="211E1F"/>
          <w:spacing w:val="-1"/>
          <w:sz w:val="24"/>
        </w:rPr>
        <w:t> </w:t>
      </w:r>
      <w:r>
        <w:rPr>
          <w:color w:val="211E1F"/>
          <w:sz w:val="24"/>
        </w:rPr>
        <w:t>other</w:t>
      </w:r>
      <w:r>
        <w:rPr>
          <w:color w:val="211E1F"/>
          <w:spacing w:val="-1"/>
          <w:sz w:val="24"/>
        </w:rPr>
        <w:t> </w:t>
      </w:r>
      <w:r>
        <w:rPr>
          <w:color w:val="211E1F"/>
          <w:sz w:val="24"/>
        </w:rPr>
        <w:t>than</w:t>
      </w:r>
      <w:r>
        <w:rPr>
          <w:color w:val="211E1F"/>
          <w:spacing w:val="-1"/>
          <w:sz w:val="24"/>
        </w:rPr>
        <w:t> </w:t>
      </w:r>
      <w:r>
        <w:rPr>
          <w:color w:val="211E1F"/>
          <w:sz w:val="24"/>
        </w:rPr>
        <w:t>buckets</w:t>
      </w:r>
      <w:r>
        <w:rPr>
          <w:color w:val="211E1F"/>
          <w:spacing w:val="1"/>
          <w:sz w:val="24"/>
        </w:rPr>
        <w:t> </w:t>
      </w:r>
      <w:r>
        <w:rPr>
          <w:color w:val="211E1F"/>
          <w:sz w:val="24"/>
        </w:rPr>
        <w:t>or</w:t>
      </w:r>
      <w:r>
        <w:rPr>
          <w:color w:val="211E1F"/>
          <w:spacing w:val="-1"/>
          <w:sz w:val="24"/>
        </w:rPr>
        <w:t> </w:t>
      </w:r>
      <w:r>
        <w:rPr>
          <w:color w:val="211E1F"/>
          <w:sz w:val="24"/>
        </w:rPr>
        <w:t>baskets</w:t>
      </w:r>
      <w:r>
        <w:rPr>
          <w:color w:val="211E1F"/>
          <w:spacing w:val="-1"/>
          <w:sz w:val="24"/>
        </w:rPr>
        <w:t> </w:t>
      </w:r>
      <w:r>
        <w:rPr>
          <w:color w:val="211E1F"/>
          <w:sz w:val="24"/>
        </w:rPr>
        <w:t>shall</w:t>
      </w:r>
      <w:r>
        <w:rPr>
          <w:color w:val="211E1F"/>
          <w:spacing w:val="-1"/>
          <w:sz w:val="24"/>
        </w:rPr>
        <w:t> </w:t>
      </w:r>
      <w:r>
        <w:rPr>
          <w:color w:val="211E1F"/>
          <w:sz w:val="24"/>
        </w:rPr>
        <w:t>include</w:t>
      </w:r>
      <w:r>
        <w:rPr>
          <w:color w:val="211E1F"/>
          <w:spacing w:val="-2"/>
          <w:sz w:val="24"/>
        </w:rPr>
        <w:t> </w:t>
      </w:r>
      <w:r>
        <w:rPr>
          <w:color w:val="211E1F"/>
          <w:sz w:val="24"/>
        </w:rPr>
        <w:t>a</w:t>
      </w:r>
      <w:r>
        <w:rPr>
          <w:color w:val="211E1F"/>
          <w:spacing w:val="-2"/>
          <w:sz w:val="24"/>
        </w:rPr>
        <w:t> </w:t>
      </w:r>
      <w:r>
        <w:rPr>
          <w:color w:val="211E1F"/>
          <w:sz w:val="24"/>
        </w:rPr>
        <w:t>guardrail </w:t>
      </w:r>
      <w:r>
        <w:rPr>
          <w:color w:val="211E1F"/>
          <w:spacing w:val="-2"/>
          <w:sz w:val="24"/>
        </w:rPr>
        <w:t>system:</w:t>
      </w:r>
    </w:p>
    <w:p>
      <w:pPr>
        <w:pStyle w:val="ListParagraph"/>
        <w:numPr>
          <w:ilvl w:val="0"/>
          <w:numId w:val="9"/>
        </w:numPr>
        <w:tabs>
          <w:tab w:pos="914" w:val="left" w:leader="none"/>
        </w:tabs>
        <w:spacing w:line="240" w:lineRule="auto" w:before="1" w:after="0"/>
        <w:ind w:left="575" w:right="357" w:firstLine="0"/>
        <w:jc w:val="both"/>
        <w:rPr>
          <w:color w:val="211E1F"/>
          <w:sz w:val="24"/>
        </w:rPr>
      </w:pPr>
      <w:r>
        <w:rPr>
          <w:color w:val="211E1F"/>
          <w:sz w:val="24"/>
        </w:rPr>
        <w:t>The</w:t>
      </w:r>
      <w:r>
        <w:rPr>
          <w:color w:val="211E1F"/>
          <w:spacing w:val="-1"/>
          <w:sz w:val="24"/>
        </w:rPr>
        <w:t> </w:t>
      </w:r>
      <w:r>
        <w:rPr>
          <w:color w:val="211E1F"/>
          <w:sz w:val="24"/>
        </w:rPr>
        <w:t>guardrail system shall include a top rail around its upper periphery. The</w:t>
      </w:r>
      <w:r>
        <w:rPr>
          <w:color w:val="211E1F"/>
          <w:spacing w:val="-1"/>
          <w:sz w:val="24"/>
        </w:rPr>
        <w:t> </w:t>
      </w:r>
      <w:r>
        <w:rPr>
          <w:color w:val="211E1F"/>
          <w:sz w:val="24"/>
        </w:rPr>
        <w:t>top rail shall be 42 inches (1067 mm) high, plus or minus 3 inches (76 mm) above the platform surface, designed to withstand 300 pounds of force (1335 N) in any direction without ultimate failure.</w:t>
      </w:r>
    </w:p>
    <w:p>
      <w:pPr>
        <w:pStyle w:val="ListParagraph"/>
        <w:numPr>
          <w:ilvl w:val="0"/>
          <w:numId w:val="9"/>
        </w:numPr>
        <w:tabs>
          <w:tab w:pos="914" w:val="left" w:leader="none"/>
        </w:tabs>
        <w:spacing w:line="240" w:lineRule="auto" w:before="0" w:after="0"/>
        <w:ind w:left="575" w:right="357" w:firstLine="0"/>
        <w:jc w:val="both"/>
        <w:rPr>
          <w:sz w:val="24"/>
        </w:rPr>
      </w:pPr>
      <w:r>
        <w:rPr>
          <w:sz w:val="24"/>
        </w:rPr>
        <w:t>The</w:t>
      </w:r>
      <w:r>
        <w:rPr>
          <w:spacing w:val="-1"/>
          <w:sz w:val="24"/>
        </w:rPr>
        <w:t> </w:t>
      </w:r>
      <w:r>
        <w:rPr>
          <w:sz w:val="24"/>
        </w:rPr>
        <w:t>guardrail system shall include at least one rail approximately midway between the</w:t>
      </w:r>
      <w:r>
        <w:rPr>
          <w:spacing w:val="-1"/>
          <w:sz w:val="24"/>
        </w:rPr>
        <w:t> </w:t>
      </w:r>
      <w:r>
        <w:rPr>
          <w:sz w:val="24"/>
        </w:rPr>
        <w:t>top rail and the platform surface, designed to withstand 300 pounds of force (1335 N) in any direction without ultimate </w:t>
      </w:r>
      <w:r>
        <w:rPr>
          <w:spacing w:val="-2"/>
          <w:sz w:val="24"/>
        </w:rPr>
        <w:t>failure.</w:t>
      </w:r>
    </w:p>
    <w:p>
      <w:pPr>
        <w:pStyle w:val="ListParagraph"/>
        <w:numPr>
          <w:ilvl w:val="0"/>
          <w:numId w:val="9"/>
        </w:numPr>
        <w:tabs>
          <w:tab w:pos="912" w:val="left" w:leader="none"/>
        </w:tabs>
        <w:spacing w:line="240" w:lineRule="auto" w:before="0" w:after="0"/>
        <w:ind w:left="575" w:right="364" w:firstLine="0"/>
        <w:jc w:val="both"/>
        <w:rPr>
          <w:sz w:val="24"/>
        </w:rPr>
      </w:pPr>
      <w:r>
        <w:rPr>
          <w:sz w:val="24"/>
        </w:rPr>
        <w:t>The</w:t>
      </w:r>
      <w:r>
        <w:rPr>
          <w:spacing w:val="-2"/>
          <w:sz w:val="24"/>
        </w:rPr>
        <w:t> </w:t>
      </w:r>
      <w:r>
        <w:rPr>
          <w:sz w:val="24"/>
        </w:rPr>
        <w:t>platform</w:t>
      </w:r>
      <w:r>
        <w:rPr>
          <w:spacing w:val="-2"/>
          <w:sz w:val="24"/>
        </w:rPr>
        <w:t> </w:t>
      </w:r>
      <w:r>
        <w:rPr>
          <w:sz w:val="24"/>
        </w:rPr>
        <w:t>shall</w:t>
      </w:r>
      <w:r>
        <w:rPr>
          <w:spacing w:val="-2"/>
          <w:sz w:val="24"/>
        </w:rPr>
        <w:t> </w:t>
      </w:r>
      <w:r>
        <w:rPr>
          <w:sz w:val="24"/>
        </w:rPr>
        <w:t>include</w:t>
      </w:r>
      <w:r>
        <w:rPr>
          <w:spacing w:val="-3"/>
          <w:sz w:val="24"/>
        </w:rPr>
        <w:t> </w:t>
      </w:r>
      <w:r>
        <w:rPr>
          <w:sz w:val="24"/>
        </w:rPr>
        <w:t>toeboards</w:t>
      </w:r>
      <w:r>
        <w:rPr>
          <w:spacing w:val="-2"/>
          <w:sz w:val="24"/>
        </w:rPr>
        <w:t> </w:t>
      </w:r>
      <w:r>
        <w:rPr>
          <w:sz w:val="24"/>
        </w:rPr>
        <w:t>on</w:t>
      </w:r>
      <w:r>
        <w:rPr>
          <w:spacing w:val="-1"/>
          <w:sz w:val="24"/>
        </w:rPr>
        <w:t> </w:t>
      </w:r>
      <w:r>
        <w:rPr>
          <w:sz w:val="24"/>
        </w:rPr>
        <w:t>all</w:t>
      </w:r>
      <w:r>
        <w:rPr>
          <w:spacing w:val="-2"/>
          <w:sz w:val="24"/>
        </w:rPr>
        <w:t> </w:t>
      </w:r>
      <w:r>
        <w:rPr>
          <w:sz w:val="24"/>
        </w:rPr>
        <w:t>sides.</w:t>
      </w:r>
      <w:r>
        <w:rPr>
          <w:spacing w:val="-2"/>
          <w:sz w:val="24"/>
        </w:rPr>
        <w:t> </w:t>
      </w:r>
      <w:r>
        <w:rPr>
          <w:sz w:val="24"/>
        </w:rPr>
        <w:t>The</w:t>
      </w:r>
      <w:r>
        <w:rPr>
          <w:spacing w:val="-4"/>
          <w:sz w:val="24"/>
        </w:rPr>
        <w:t> </w:t>
      </w:r>
      <w:r>
        <w:rPr>
          <w:sz w:val="24"/>
        </w:rPr>
        <w:t>minimum</w:t>
      </w:r>
      <w:r>
        <w:rPr>
          <w:spacing w:val="-2"/>
          <w:sz w:val="24"/>
        </w:rPr>
        <w:t> </w:t>
      </w:r>
      <w:r>
        <w:rPr>
          <w:sz w:val="24"/>
        </w:rPr>
        <w:t>toeboard</w:t>
      </w:r>
      <w:r>
        <w:rPr>
          <w:spacing w:val="-2"/>
          <w:sz w:val="24"/>
        </w:rPr>
        <w:t> </w:t>
      </w:r>
      <w:r>
        <w:rPr>
          <w:sz w:val="24"/>
        </w:rPr>
        <w:t>height</w:t>
      </w:r>
      <w:r>
        <w:rPr>
          <w:spacing w:val="-2"/>
          <w:sz w:val="24"/>
        </w:rPr>
        <w:t> </w:t>
      </w:r>
      <w:r>
        <w:rPr>
          <w:sz w:val="24"/>
        </w:rPr>
        <w:t>shall</w:t>
      </w:r>
      <w:r>
        <w:rPr>
          <w:spacing w:val="-2"/>
          <w:sz w:val="24"/>
        </w:rPr>
        <w:t> </w:t>
      </w:r>
      <w:r>
        <w:rPr>
          <w:sz w:val="24"/>
        </w:rPr>
        <w:t>be</w:t>
      </w:r>
      <w:r>
        <w:rPr>
          <w:spacing w:val="-3"/>
          <w:sz w:val="24"/>
        </w:rPr>
        <w:t> </w:t>
      </w:r>
      <w:r>
        <w:rPr>
          <w:sz w:val="24"/>
        </w:rPr>
        <w:t>4</w:t>
      </w:r>
      <w:r>
        <w:rPr>
          <w:spacing w:val="-2"/>
          <w:sz w:val="24"/>
        </w:rPr>
        <w:t> </w:t>
      </w:r>
      <w:r>
        <w:rPr>
          <w:sz w:val="24"/>
        </w:rPr>
        <w:t>inches</w:t>
      </w:r>
      <w:r>
        <w:rPr>
          <w:spacing w:val="-2"/>
          <w:sz w:val="24"/>
        </w:rPr>
        <w:t> </w:t>
      </w:r>
      <w:r>
        <w:rPr>
          <w:sz w:val="24"/>
        </w:rPr>
        <w:t>(102 mm). Toeboards may be omitted at the access opening.</w:t>
      </w:r>
    </w:p>
    <w:p>
      <w:pPr>
        <w:pStyle w:val="ListParagraph"/>
        <w:numPr>
          <w:ilvl w:val="0"/>
          <w:numId w:val="9"/>
        </w:numPr>
        <w:tabs>
          <w:tab w:pos="919" w:val="left" w:leader="none"/>
        </w:tabs>
        <w:spacing w:line="240" w:lineRule="auto" w:before="0" w:after="0"/>
        <w:ind w:left="575" w:right="355" w:firstLine="0"/>
        <w:jc w:val="both"/>
        <w:rPr>
          <w:sz w:val="24"/>
        </w:rPr>
      </w:pPr>
      <w:r>
        <w:rPr>
          <w:sz w:val="24"/>
        </w:rPr>
        <w:t>The configuration of the aerial platform shall include access for personnel entering the platform when it is in the lowered position or stowed. Access steps or rungs shall have a slip resistant surface. Flexible materials</w:t>
      </w:r>
      <w:r>
        <w:rPr>
          <w:spacing w:val="-11"/>
          <w:sz w:val="24"/>
        </w:rPr>
        <w:t> </w:t>
      </w:r>
      <w:r>
        <w:rPr>
          <w:sz w:val="24"/>
        </w:rPr>
        <w:t>such</w:t>
      </w:r>
      <w:r>
        <w:rPr>
          <w:spacing w:val="-10"/>
          <w:sz w:val="24"/>
        </w:rPr>
        <w:t> </w:t>
      </w:r>
      <w:r>
        <w:rPr>
          <w:sz w:val="24"/>
        </w:rPr>
        <w:t>as</w:t>
      </w:r>
      <w:r>
        <w:rPr>
          <w:spacing w:val="-12"/>
          <w:sz w:val="24"/>
        </w:rPr>
        <w:t> </w:t>
      </w:r>
      <w:r>
        <w:rPr>
          <w:sz w:val="24"/>
        </w:rPr>
        <w:t>cables,</w:t>
      </w:r>
      <w:r>
        <w:rPr>
          <w:spacing w:val="-10"/>
          <w:sz w:val="24"/>
        </w:rPr>
        <w:t> </w:t>
      </w:r>
      <w:r>
        <w:rPr>
          <w:sz w:val="24"/>
        </w:rPr>
        <w:t>chains,</w:t>
      </w:r>
      <w:r>
        <w:rPr>
          <w:spacing w:val="-11"/>
          <w:sz w:val="24"/>
        </w:rPr>
        <w:t> </w:t>
      </w:r>
      <w:r>
        <w:rPr>
          <w:sz w:val="24"/>
        </w:rPr>
        <w:t>or</w:t>
      </w:r>
      <w:r>
        <w:rPr>
          <w:spacing w:val="-10"/>
          <w:sz w:val="24"/>
        </w:rPr>
        <w:t> </w:t>
      </w:r>
      <w:r>
        <w:rPr>
          <w:sz w:val="24"/>
        </w:rPr>
        <w:t>rope</w:t>
      </w:r>
      <w:r>
        <w:rPr>
          <w:spacing w:val="-14"/>
          <w:sz w:val="24"/>
        </w:rPr>
        <w:t> </w:t>
      </w:r>
      <w:r>
        <w:rPr>
          <w:sz w:val="24"/>
        </w:rPr>
        <w:t>may</w:t>
      </w:r>
      <w:r>
        <w:rPr>
          <w:spacing w:val="-12"/>
          <w:sz w:val="24"/>
        </w:rPr>
        <w:t> </w:t>
      </w:r>
      <w:r>
        <w:rPr>
          <w:sz w:val="24"/>
        </w:rPr>
        <w:t>be</w:t>
      </w:r>
      <w:r>
        <w:rPr>
          <w:spacing w:val="-11"/>
          <w:sz w:val="24"/>
        </w:rPr>
        <w:t> </w:t>
      </w:r>
      <w:r>
        <w:rPr>
          <w:sz w:val="24"/>
        </w:rPr>
        <w:t>used</w:t>
      </w:r>
      <w:r>
        <w:rPr>
          <w:spacing w:val="-12"/>
          <w:sz w:val="24"/>
        </w:rPr>
        <w:t> </w:t>
      </w:r>
      <w:r>
        <w:rPr>
          <w:sz w:val="24"/>
        </w:rPr>
        <w:t>across</w:t>
      </w:r>
      <w:r>
        <w:rPr>
          <w:spacing w:val="-12"/>
          <w:sz w:val="24"/>
        </w:rPr>
        <w:t> </w:t>
      </w:r>
      <w:r>
        <w:rPr>
          <w:sz w:val="24"/>
        </w:rPr>
        <w:t>access</w:t>
      </w:r>
      <w:r>
        <w:rPr>
          <w:spacing w:val="-9"/>
          <w:sz w:val="24"/>
        </w:rPr>
        <w:t> </w:t>
      </w:r>
      <w:r>
        <w:rPr>
          <w:sz w:val="24"/>
        </w:rPr>
        <w:t>opening(s)</w:t>
      </w:r>
      <w:r>
        <w:rPr>
          <w:spacing w:val="-13"/>
          <w:sz w:val="24"/>
        </w:rPr>
        <w:t> </w:t>
      </w:r>
      <w:r>
        <w:rPr>
          <w:sz w:val="24"/>
        </w:rPr>
        <w:t>not</w:t>
      </w:r>
      <w:r>
        <w:rPr>
          <w:spacing w:val="-12"/>
          <w:sz w:val="24"/>
        </w:rPr>
        <w:t> </w:t>
      </w:r>
      <w:r>
        <w:rPr>
          <w:sz w:val="24"/>
        </w:rPr>
        <w:t>more</w:t>
      </w:r>
      <w:r>
        <w:rPr>
          <w:spacing w:val="-13"/>
          <w:sz w:val="24"/>
        </w:rPr>
        <w:t> </w:t>
      </w:r>
      <w:r>
        <w:rPr>
          <w:sz w:val="24"/>
        </w:rPr>
        <w:t>than</w:t>
      </w:r>
      <w:r>
        <w:rPr>
          <w:spacing w:val="-12"/>
          <w:sz w:val="24"/>
        </w:rPr>
        <w:t> </w:t>
      </w:r>
      <w:r>
        <w:rPr>
          <w:sz w:val="24"/>
        </w:rPr>
        <w:t>30</w:t>
      </w:r>
      <w:r>
        <w:rPr>
          <w:spacing w:val="-12"/>
          <w:sz w:val="24"/>
        </w:rPr>
        <w:t> </w:t>
      </w:r>
      <w:r>
        <w:rPr>
          <w:sz w:val="24"/>
        </w:rPr>
        <w:t>inches</w:t>
      </w:r>
      <w:r>
        <w:rPr>
          <w:spacing w:val="-6"/>
          <w:sz w:val="24"/>
        </w:rPr>
        <w:t> </w:t>
      </w:r>
      <w:r>
        <w:rPr>
          <w:sz w:val="24"/>
        </w:rPr>
        <w:t>(762 mm) wide.</w:t>
      </w:r>
    </w:p>
    <w:p>
      <w:pPr>
        <w:pStyle w:val="BodyText"/>
      </w:pPr>
    </w:p>
    <w:p>
      <w:pPr>
        <w:pStyle w:val="ListParagraph"/>
        <w:numPr>
          <w:ilvl w:val="2"/>
          <w:numId w:val="4"/>
        </w:numPr>
        <w:tabs>
          <w:tab w:pos="1115" w:val="left" w:leader="none"/>
        </w:tabs>
        <w:spacing w:line="240" w:lineRule="auto" w:before="0" w:after="0"/>
        <w:ind w:left="1115" w:right="0" w:hanging="540"/>
        <w:jc w:val="both"/>
        <w:rPr>
          <w:b/>
          <w:color w:val="211E1F"/>
          <w:sz w:val="24"/>
        </w:rPr>
      </w:pPr>
      <w:r>
        <w:rPr>
          <w:b/>
          <w:color w:val="211E1F"/>
          <w:sz w:val="24"/>
        </w:rPr>
        <w:t>Ladder</w:t>
      </w:r>
      <w:r>
        <w:rPr>
          <w:b/>
          <w:color w:val="211E1F"/>
          <w:spacing w:val="-3"/>
          <w:sz w:val="24"/>
        </w:rPr>
        <w:t> </w:t>
      </w:r>
      <w:r>
        <w:rPr>
          <w:b/>
          <w:color w:val="211E1F"/>
          <w:sz w:val="24"/>
        </w:rPr>
        <w:t>Type. </w:t>
      </w:r>
      <w:r>
        <w:rPr>
          <w:color w:val="211E1F"/>
          <w:sz w:val="24"/>
        </w:rPr>
        <w:t>Ladder</w:t>
      </w:r>
      <w:r>
        <w:rPr>
          <w:color w:val="211E1F"/>
          <w:spacing w:val="-1"/>
          <w:sz w:val="24"/>
        </w:rPr>
        <w:t> </w:t>
      </w:r>
      <w:r>
        <w:rPr>
          <w:color w:val="211E1F"/>
          <w:sz w:val="24"/>
        </w:rPr>
        <w:t>type</w:t>
      </w:r>
      <w:r>
        <w:rPr>
          <w:color w:val="211E1F"/>
          <w:spacing w:val="-3"/>
          <w:sz w:val="24"/>
        </w:rPr>
        <w:t> </w:t>
      </w:r>
      <w:r>
        <w:rPr>
          <w:color w:val="211E1F"/>
          <w:sz w:val="24"/>
        </w:rPr>
        <w:t>platforms</w:t>
      </w:r>
      <w:r>
        <w:rPr>
          <w:color w:val="211E1F"/>
          <w:spacing w:val="1"/>
          <w:sz w:val="24"/>
        </w:rPr>
        <w:t> </w:t>
      </w:r>
      <w:r>
        <w:rPr>
          <w:color w:val="211E1F"/>
          <w:sz w:val="24"/>
        </w:rPr>
        <w:t>are</w:t>
      </w:r>
      <w:r>
        <w:rPr>
          <w:color w:val="211E1F"/>
          <w:spacing w:val="-3"/>
          <w:sz w:val="24"/>
        </w:rPr>
        <w:t> </w:t>
      </w:r>
      <w:r>
        <w:rPr>
          <w:color w:val="211E1F"/>
          <w:spacing w:val="-2"/>
          <w:sz w:val="24"/>
        </w:rPr>
        <w:t>permissible.</w:t>
      </w:r>
    </w:p>
    <w:p>
      <w:pPr>
        <w:pStyle w:val="BodyText"/>
      </w:pPr>
    </w:p>
    <w:p>
      <w:pPr>
        <w:pStyle w:val="ListParagraph"/>
        <w:numPr>
          <w:ilvl w:val="2"/>
          <w:numId w:val="4"/>
        </w:numPr>
        <w:tabs>
          <w:tab w:pos="1107" w:val="left" w:leader="none"/>
        </w:tabs>
        <w:spacing w:line="240" w:lineRule="auto" w:before="0" w:after="0"/>
        <w:ind w:left="1107" w:right="0" w:hanging="532"/>
        <w:jc w:val="both"/>
        <w:rPr>
          <w:b/>
          <w:color w:val="211E1F"/>
          <w:sz w:val="24"/>
        </w:rPr>
      </w:pPr>
      <w:r>
        <w:rPr>
          <w:b/>
          <w:color w:val="211E1F"/>
          <w:sz w:val="24"/>
        </w:rPr>
        <w:t>Folding</w:t>
      </w:r>
      <w:r>
        <w:rPr>
          <w:b/>
          <w:color w:val="211E1F"/>
          <w:spacing w:val="-11"/>
          <w:sz w:val="24"/>
        </w:rPr>
        <w:t> </w:t>
      </w:r>
      <w:r>
        <w:rPr>
          <w:b/>
          <w:color w:val="211E1F"/>
          <w:sz w:val="24"/>
        </w:rPr>
        <w:t>Type</w:t>
      </w:r>
      <w:r>
        <w:rPr>
          <w:b/>
          <w:color w:val="211E1F"/>
          <w:spacing w:val="-9"/>
          <w:sz w:val="24"/>
        </w:rPr>
        <w:t> </w:t>
      </w:r>
      <w:r>
        <w:rPr>
          <w:b/>
          <w:color w:val="211E1F"/>
          <w:sz w:val="24"/>
        </w:rPr>
        <w:t>Floors.</w:t>
      </w:r>
      <w:r>
        <w:rPr>
          <w:b/>
          <w:color w:val="211E1F"/>
          <w:spacing w:val="-6"/>
          <w:sz w:val="24"/>
        </w:rPr>
        <w:t> </w:t>
      </w:r>
      <w:r>
        <w:rPr>
          <w:color w:val="211E1F"/>
          <w:sz w:val="24"/>
        </w:rPr>
        <w:t>Platforms</w:t>
      </w:r>
      <w:r>
        <w:rPr>
          <w:color w:val="211E1F"/>
          <w:spacing w:val="-7"/>
          <w:sz w:val="24"/>
        </w:rPr>
        <w:t> </w:t>
      </w:r>
      <w:r>
        <w:rPr>
          <w:color w:val="211E1F"/>
          <w:sz w:val="24"/>
        </w:rPr>
        <w:t>with</w:t>
      </w:r>
      <w:r>
        <w:rPr>
          <w:color w:val="211E1F"/>
          <w:spacing w:val="-7"/>
          <w:sz w:val="24"/>
        </w:rPr>
        <w:t> </w:t>
      </w:r>
      <w:r>
        <w:rPr>
          <w:color w:val="211E1F"/>
          <w:sz w:val="24"/>
        </w:rPr>
        <w:t>folding</w:t>
      </w:r>
      <w:r>
        <w:rPr>
          <w:color w:val="211E1F"/>
          <w:spacing w:val="-8"/>
          <w:sz w:val="24"/>
        </w:rPr>
        <w:t> </w:t>
      </w:r>
      <w:r>
        <w:rPr>
          <w:color w:val="211E1F"/>
          <w:sz w:val="24"/>
        </w:rPr>
        <w:t>type</w:t>
      </w:r>
      <w:r>
        <w:rPr>
          <w:color w:val="211E1F"/>
          <w:spacing w:val="-8"/>
          <w:sz w:val="24"/>
        </w:rPr>
        <w:t> </w:t>
      </w:r>
      <w:r>
        <w:rPr>
          <w:color w:val="211E1F"/>
          <w:sz w:val="24"/>
        </w:rPr>
        <w:t>floors</w:t>
      </w:r>
      <w:r>
        <w:rPr>
          <w:color w:val="211E1F"/>
          <w:spacing w:val="-5"/>
          <w:sz w:val="24"/>
        </w:rPr>
        <w:t> </w:t>
      </w:r>
      <w:r>
        <w:rPr>
          <w:color w:val="211E1F"/>
          <w:sz w:val="24"/>
        </w:rPr>
        <w:t>and</w:t>
      </w:r>
      <w:r>
        <w:rPr>
          <w:color w:val="211E1F"/>
          <w:spacing w:val="-8"/>
          <w:sz w:val="24"/>
        </w:rPr>
        <w:t> </w:t>
      </w:r>
      <w:r>
        <w:rPr>
          <w:color w:val="211E1F"/>
          <w:sz w:val="24"/>
        </w:rPr>
        <w:t>steps</w:t>
      </w:r>
      <w:r>
        <w:rPr>
          <w:color w:val="211E1F"/>
          <w:spacing w:val="-6"/>
          <w:sz w:val="24"/>
        </w:rPr>
        <w:t> </w:t>
      </w:r>
      <w:r>
        <w:rPr>
          <w:color w:val="211E1F"/>
          <w:sz w:val="24"/>
        </w:rPr>
        <w:t>or</w:t>
      </w:r>
      <w:r>
        <w:rPr>
          <w:color w:val="211E1F"/>
          <w:spacing w:val="-6"/>
          <w:sz w:val="24"/>
        </w:rPr>
        <w:t> </w:t>
      </w:r>
      <w:r>
        <w:rPr>
          <w:color w:val="211E1F"/>
          <w:sz w:val="24"/>
        </w:rPr>
        <w:t>rungs</w:t>
      </w:r>
      <w:r>
        <w:rPr>
          <w:color w:val="211E1F"/>
          <w:spacing w:val="-8"/>
          <w:sz w:val="24"/>
        </w:rPr>
        <w:t> </w:t>
      </w:r>
      <w:r>
        <w:rPr>
          <w:color w:val="211E1F"/>
          <w:sz w:val="24"/>
        </w:rPr>
        <w:t>may</w:t>
      </w:r>
      <w:r>
        <w:rPr>
          <w:color w:val="211E1F"/>
          <w:spacing w:val="-8"/>
          <w:sz w:val="24"/>
        </w:rPr>
        <w:t> </w:t>
      </w:r>
      <w:r>
        <w:rPr>
          <w:color w:val="211E1F"/>
          <w:sz w:val="24"/>
        </w:rPr>
        <w:t>be</w:t>
      </w:r>
      <w:r>
        <w:rPr>
          <w:color w:val="211E1F"/>
          <w:spacing w:val="-6"/>
          <w:sz w:val="24"/>
        </w:rPr>
        <w:t> </w:t>
      </w:r>
      <w:r>
        <w:rPr>
          <w:color w:val="211E1F"/>
          <w:sz w:val="24"/>
        </w:rPr>
        <w:t>used</w:t>
      </w:r>
      <w:r>
        <w:rPr>
          <w:color w:val="211E1F"/>
          <w:spacing w:val="-5"/>
          <w:sz w:val="24"/>
        </w:rPr>
        <w:t> </w:t>
      </w:r>
      <w:r>
        <w:rPr>
          <w:color w:val="211E1F"/>
          <w:sz w:val="24"/>
        </w:rPr>
        <w:t>without</w:t>
      </w:r>
      <w:r>
        <w:rPr>
          <w:color w:val="211E1F"/>
          <w:spacing w:val="-7"/>
          <w:sz w:val="24"/>
        </w:rPr>
        <w:t> </w:t>
      </w:r>
      <w:r>
        <w:rPr>
          <w:color w:val="211E1F"/>
          <w:spacing w:val="-2"/>
          <w:sz w:val="24"/>
        </w:rPr>
        <w:t>rails</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pPr>
      <w:r>
        <w:rPr>
          <w:color w:val="211E1F"/>
        </w:rPr>
        <w:t>and</w:t>
      </w:r>
      <w:r>
        <w:rPr>
          <w:color w:val="211E1F"/>
          <w:spacing w:val="-1"/>
        </w:rPr>
        <w:t> </w:t>
      </w:r>
      <w:r>
        <w:rPr>
          <w:color w:val="211E1F"/>
          <w:spacing w:val="-2"/>
        </w:rPr>
        <w:t>toeboards.</w:t>
      </w:r>
    </w:p>
    <w:p>
      <w:pPr>
        <w:pStyle w:val="BodyText"/>
      </w:pPr>
    </w:p>
    <w:p>
      <w:pPr>
        <w:pStyle w:val="Heading5"/>
        <w:numPr>
          <w:ilvl w:val="2"/>
          <w:numId w:val="4"/>
        </w:numPr>
        <w:tabs>
          <w:tab w:pos="1115" w:val="left" w:leader="none"/>
        </w:tabs>
        <w:spacing w:line="240" w:lineRule="auto" w:before="0" w:after="0"/>
        <w:ind w:left="1115" w:right="0" w:hanging="540"/>
        <w:jc w:val="both"/>
        <w:rPr>
          <w:color w:val="211E1F"/>
        </w:rPr>
      </w:pPr>
      <w:bookmarkStart w:name="_TOC_250047" w:id="15"/>
      <w:r>
        <w:rPr>
          <w:color w:val="211E1F"/>
        </w:rPr>
        <w:t>Anchorage(s)</w:t>
      </w:r>
      <w:r>
        <w:rPr>
          <w:color w:val="211E1F"/>
          <w:spacing w:val="-3"/>
        </w:rPr>
        <w:t> </w:t>
      </w:r>
      <w:r>
        <w:rPr>
          <w:color w:val="211E1F"/>
        </w:rPr>
        <w:t>for Personal</w:t>
      </w:r>
      <w:r>
        <w:rPr>
          <w:color w:val="211E1F"/>
          <w:spacing w:val="-1"/>
        </w:rPr>
        <w:t> </w:t>
      </w:r>
      <w:r>
        <w:rPr>
          <w:color w:val="211E1F"/>
        </w:rPr>
        <w:t>Fall</w:t>
      </w:r>
      <w:r>
        <w:rPr>
          <w:color w:val="211E1F"/>
          <w:spacing w:val="1"/>
        </w:rPr>
        <w:t> </w:t>
      </w:r>
      <w:bookmarkEnd w:id="15"/>
      <w:r>
        <w:rPr>
          <w:color w:val="211E1F"/>
          <w:spacing w:val="-2"/>
        </w:rPr>
        <w:t>Protection</w:t>
      </w:r>
    </w:p>
    <w:p>
      <w:pPr>
        <w:pStyle w:val="BodyText"/>
        <w:rPr>
          <w:b/>
        </w:rPr>
      </w:pPr>
    </w:p>
    <w:p>
      <w:pPr>
        <w:pStyle w:val="ListParagraph"/>
        <w:numPr>
          <w:ilvl w:val="3"/>
          <w:numId w:val="4"/>
        </w:numPr>
        <w:tabs>
          <w:tab w:pos="1357" w:val="left" w:leader="none"/>
        </w:tabs>
        <w:spacing w:line="240" w:lineRule="auto" w:before="0" w:after="0"/>
        <w:ind w:left="575" w:right="356" w:firstLine="0"/>
        <w:jc w:val="both"/>
        <w:rPr>
          <w:b/>
          <w:color w:val="211E1F"/>
          <w:sz w:val="24"/>
        </w:rPr>
      </w:pPr>
      <w:r>
        <w:rPr>
          <w:b/>
          <w:color w:val="211E1F"/>
          <w:sz w:val="24"/>
        </w:rPr>
        <w:t>Location. </w:t>
      </w:r>
      <w:r>
        <w:rPr>
          <w:color w:val="211E1F"/>
          <w:sz w:val="24"/>
        </w:rPr>
        <w:t>The manufacturer shall provide anchorage(s) on the boom, platform, or platform mounting.</w:t>
      </w:r>
      <w:r>
        <w:rPr>
          <w:color w:val="211E1F"/>
          <w:spacing w:val="-10"/>
          <w:sz w:val="24"/>
        </w:rPr>
        <w:t> </w:t>
      </w:r>
      <w:r>
        <w:rPr>
          <w:color w:val="211E1F"/>
          <w:sz w:val="24"/>
        </w:rPr>
        <w:t>The</w:t>
      </w:r>
      <w:r>
        <w:rPr>
          <w:color w:val="211E1F"/>
          <w:spacing w:val="-13"/>
          <w:sz w:val="24"/>
        </w:rPr>
        <w:t> </w:t>
      </w:r>
      <w:r>
        <w:rPr>
          <w:color w:val="211E1F"/>
          <w:sz w:val="24"/>
        </w:rPr>
        <w:t>anchorage</w:t>
      </w:r>
      <w:r>
        <w:rPr>
          <w:color w:val="211E1F"/>
          <w:spacing w:val="-10"/>
          <w:sz w:val="24"/>
        </w:rPr>
        <w:t> </w:t>
      </w:r>
      <w:r>
        <w:rPr>
          <w:color w:val="211E1F"/>
          <w:sz w:val="24"/>
        </w:rPr>
        <w:t>shall</w:t>
      </w:r>
      <w:r>
        <w:rPr>
          <w:color w:val="211E1F"/>
          <w:spacing w:val="-11"/>
          <w:sz w:val="24"/>
        </w:rPr>
        <w:t> </w:t>
      </w:r>
      <w:r>
        <w:rPr>
          <w:color w:val="211E1F"/>
          <w:sz w:val="24"/>
        </w:rPr>
        <w:t>be</w:t>
      </w:r>
      <w:r>
        <w:rPr>
          <w:color w:val="211E1F"/>
          <w:spacing w:val="-13"/>
          <w:sz w:val="24"/>
        </w:rPr>
        <w:t> </w:t>
      </w:r>
      <w:r>
        <w:rPr>
          <w:color w:val="211E1F"/>
          <w:sz w:val="24"/>
        </w:rPr>
        <w:t>designed</w:t>
      </w:r>
      <w:r>
        <w:rPr>
          <w:color w:val="211E1F"/>
          <w:spacing w:val="-12"/>
          <w:sz w:val="24"/>
        </w:rPr>
        <w:t> </w:t>
      </w:r>
      <w:r>
        <w:rPr>
          <w:color w:val="211E1F"/>
          <w:sz w:val="24"/>
        </w:rPr>
        <w:t>to</w:t>
      </w:r>
      <w:r>
        <w:rPr>
          <w:color w:val="211E1F"/>
          <w:spacing w:val="-14"/>
          <w:sz w:val="24"/>
        </w:rPr>
        <w:t> </w:t>
      </w:r>
      <w:r>
        <w:rPr>
          <w:color w:val="211E1F"/>
          <w:sz w:val="24"/>
        </w:rPr>
        <w:t>protect</w:t>
      </w:r>
      <w:r>
        <w:rPr>
          <w:color w:val="211E1F"/>
          <w:spacing w:val="-11"/>
          <w:sz w:val="24"/>
        </w:rPr>
        <w:t> </w:t>
      </w:r>
      <w:r>
        <w:rPr>
          <w:color w:val="211E1F"/>
          <w:sz w:val="24"/>
        </w:rPr>
        <w:t>against</w:t>
      </w:r>
      <w:r>
        <w:rPr>
          <w:color w:val="211E1F"/>
          <w:spacing w:val="-8"/>
          <w:sz w:val="24"/>
        </w:rPr>
        <w:t> </w:t>
      </w:r>
      <w:r>
        <w:rPr>
          <w:color w:val="211E1F"/>
          <w:sz w:val="24"/>
        </w:rPr>
        <w:t>detrimental</w:t>
      </w:r>
      <w:r>
        <w:rPr>
          <w:color w:val="211E1F"/>
          <w:spacing w:val="-11"/>
          <w:sz w:val="24"/>
        </w:rPr>
        <w:t> </w:t>
      </w:r>
      <w:r>
        <w:rPr>
          <w:color w:val="211E1F"/>
          <w:sz w:val="24"/>
        </w:rPr>
        <w:t>interference</w:t>
      </w:r>
      <w:r>
        <w:rPr>
          <w:color w:val="211E1F"/>
          <w:spacing w:val="-13"/>
          <w:sz w:val="24"/>
        </w:rPr>
        <w:t> </w:t>
      </w:r>
      <w:r>
        <w:rPr>
          <w:color w:val="211E1F"/>
          <w:sz w:val="24"/>
        </w:rPr>
        <w:t>between</w:t>
      </w:r>
      <w:r>
        <w:rPr>
          <w:color w:val="211E1F"/>
          <w:spacing w:val="-12"/>
          <w:sz w:val="24"/>
        </w:rPr>
        <w:t> </w:t>
      </w:r>
      <w:r>
        <w:rPr>
          <w:color w:val="211E1F"/>
          <w:sz w:val="24"/>
        </w:rPr>
        <w:t>components of the aerial device having movement relative to the anchorage and an attached lanyard connector.</w:t>
      </w:r>
    </w:p>
    <w:p>
      <w:pPr>
        <w:pStyle w:val="BodyText"/>
      </w:pPr>
    </w:p>
    <w:p>
      <w:pPr>
        <w:pStyle w:val="ListParagraph"/>
        <w:numPr>
          <w:ilvl w:val="3"/>
          <w:numId w:val="4"/>
        </w:numPr>
        <w:tabs>
          <w:tab w:pos="1316" w:val="left" w:leader="none"/>
        </w:tabs>
        <w:spacing w:line="240" w:lineRule="auto" w:before="0" w:after="0"/>
        <w:ind w:left="575" w:right="353" w:firstLine="0"/>
        <w:jc w:val="both"/>
        <w:rPr>
          <w:b/>
          <w:color w:val="211E1F"/>
          <w:sz w:val="24"/>
        </w:rPr>
      </w:pPr>
      <w:r>
        <w:rPr>
          <w:b/>
          <w:color w:val="211E1F"/>
          <w:sz w:val="24"/>
        </w:rPr>
        <w:t>Markings. </w:t>
      </w:r>
      <w:r>
        <w:rPr>
          <w:color w:val="211E1F"/>
          <w:sz w:val="24"/>
        </w:rPr>
        <w:t>Location of the anchorage(s) shall be identified, and the number of anchorages shall equal or exceed the number of permissible occupants. More than one occupant may attach to a single anchorage if the anchorage is rated and identified as being for more than one person.</w:t>
      </w:r>
    </w:p>
    <w:p>
      <w:pPr>
        <w:pStyle w:val="BodyText"/>
        <w:spacing w:before="1"/>
      </w:pPr>
    </w:p>
    <w:p>
      <w:pPr>
        <w:pStyle w:val="ListParagraph"/>
        <w:numPr>
          <w:ilvl w:val="3"/>
          <w:numId w:val="4"/>
        </w:numPr>
        <w:tabs>
          <w:tab w:pos="1317" w:val="left" w:leader="none"/>
        </w:tabs>
        <w:spacing w:line="240" w:lineRule="auto" w:before="0" w:after="0"/>
        <w:ind w:left="575" w:right="355" w:firstLine="0"/>
        <w:jc w:val="both"/>
        <w:rPr>
          <w:b/>
          <w:color w:val="211E1F"/>
          <w:sz w:val="24"/>
        </w:rPr>
      </w:pPr>
      <w:r>
        <w:rPr>
          <w:b/>
          <w:color w:val="211E1F"/>
          <w:sz w:val="24"/>
        </w:rPr>
        <w:t>Strength Requirement. </w:t>
      </w:r>
      <w:r>
        <w:rPr>
          <w:color w:val="211E1F"/>
          <w:sz w:val="24"/>
        </w:rPr>
        <w:t>Anchorages shall be capable of withstanding a static force of 3600 lbs. (16,000 N) for each person allowed by the manufacturer on the attachment without reaching ultimate strength. The</w:t>
      </w:r>
      <w:r>
        <w:rPr>
          <w:color w:val="211E1F"/>
          <w:spacing w:val="-2"/>
          <w:sz w:val="24"/>
        </w:rPr>
        <w:t> </w:t>
      </w:r>
      <w:r>
        <w:rPr>
          <w:color w:val="211E1F"/>
          <w:sz w:val="24"/>
        </w:rPr>
        <w:t>strength requirement shall apply only to the</w:t>
      </w:r>
      <w:r>
        <w:rPr>
          <w:color w:val="211E1F"/>
          <w:spacing w:val="-1"/>
          <w:sz w:val="24"/>
        </w:rPr>
        <w:t> </w:t>
      </w:r>
      <w:r>
        <w:rPr>
          <w:color w:val="211E1F"/>
          <w:sz w:val="24"/>
        </w:rPr>
        <w:t>anchorage(s)</w:t>
      </w:r>
      <w:r>
        <w:rPr>
          <w:color w:val="211E1F"/>
          <w:spacing w:val="-2"/>
          <w:sz w:val="24"/>
        </w:rPr>
        <w:t> </w:t>
      </w:r>
      <w:r>
        <w:rPr>
          <w:color w:val="211E1F"/>
          <w:sz w:val="24"/>
        </w:rPr>
        <w:t>and their</w:t>
      </w:r>
      <w:r>
        <w:rPr>
          <w:color w:val="211E1F"/>
          <w:spacing w:val="-1"/>
          <w:sz w:val="24"/>
        </w:rPr>
        <w:t> </w:t>
      </w:r>
      <w:r>
        <w:rPr>
          <w:color w:val="211E1F"/>
          <w:sz w:val="24"/>
        </w:rPr>
        <w:t>attachments to the boom, platform, or platform mounting.</w:t>
      </w:r>
    </w:p>
    <w:p>
      <w:pPr>
        <w:pStyle w:val="BodyText"/>
      </w:pPr>
    </w:p>
    <w:p>
      <w:pPr>
        <w:pStyle w:val="BodyText"/>
        <w:ind w:left="575"/>
      </w:pPr>
      <w:r>
        <w:rPr>
          <w:b/>
          <w:color w:val="211E1F"/>
        </w:rPr>
        <w:t>Note:</w:t>
      </w:r>
      <w:r>
        <w:rPr>
          <w:b/>
          <w:color w:val="211E1F"/>
          <w:spacing w:val="-4"/>
        </w:rPr>
        <w:t> </w:t>
      </w:r>
      <w:r>
        <w:rPr>
          <w:color w:val="211E1F"/>
        </w:rPr>
        <w:t>This</w:t>
      </w:r>
      <w:r>
        <w:rPr>
          <w:color w:val="211E1F"/>
          <w:spacing w:val="-1"/>
        </w:rPr>
        <w:t> </w:t>
      </w:r>
      <w:r>
        <w:rPr>
          <w:color w:val="211E1F"/>
        </w:rPr>
        <w:t>does</w:t>
      </w:r>
      <w:r>
        <w:rPr>
          <w:color w:val="211E1F"/>
          <w:spacing w:val="-1"/>
        </w:rPr>
        <w:t> </w:t>
      </w:r>
      <w:r>
        <w:rPr>
          <w:color w:val="211E1F"/>
        </w:rPr>
        <w:t>not</w:t>
      </w:r>
      <w:r>
        <w:rPr>
          <w:color w:val="211E1F"/>
          <w:spacing w:val="-1"/>
        </w:rPr>
        <w:t> </w:t>
      </w:r>
      <w:r>
        <w:rPr>
          <w:color w:val="211E1F"/>
        </w:rPr>
        <w:t>imply that</w:t>
      </w:r>
      <w:r>
        <w:rPr>
          <w:color w:val="211E1F"/>
          <w:spacing w:val="-1"/>
        </w:rPr>
        <w:t> </w:t>
      </w:r>
      <w:r>
        <w:rPr>
          <w:color w:val="211E1F"/>
        </w:rPr>
        <w:t>the</w:t>
      </w:r>
      <w:r>
        <w:rPr>
          <w:color w:val="211E1F"/>
          <w:spacing w:val="-1"/>
        </w:rPr>
        <w:t> </w:t>
      </w:r>
      <w:r>
        <w:rPr>
          <w:color w:val="211E1F"/>
        </w:rPr>
        <w:t>aerial</w:t>
      </w:r>
      <w:r>
        <w:rPr>
          <w:color w:val="211E1F"/>
          <w:spacing w:val="-1"/>
        </w:rPr>
        <w:t> </w:t>
      </w:r>
      <w:r>
        <w:rPr>
          <w:color w:val="211E1F"/>
        </w:rPr>
        <w:t>device</w:t>
      </w:r>
      <w:r>
        <w:rPr>
          <w:color w:val="211E1F"/>
          <w:spacing w:val="-2"/>
        </w:rPr>
        <w:t> </w:t>
      </w:r>
      <w:r>
        <w:rPr>
          <w:color w:val="211E1F"/>
        </w:rPr>
        <w:t>is</w:t>
      </w:r>
      <w:r>
        <w:rPr>
          <w:color w:val="211E1F"/>
          <w:spacing w:val="1"/>
        </w:rPr>
        <w:t> </w:t>
      </w:r>
      <w:r>
        <w:rPr>
          <w:color w:val="211E1F"/>
        </w:rPr>
        <w:t>meant</w:t>
      </w:r>
      <w:r>
        <w:rPr>
          <w:color w:val="211E1F"/>
          <w:spacing w:val="-1"/>
        </w:rPr>
        <w:t> </w:t>
      </w:r>
      <w:r>
        <w:rPr>
          <w:color w:val="211E1F"/>
        </w:rPr>
        <w:t>to</w:t>
      </w:r>
      <w:r>
        <w:rPr>
          <w:color w:val="211E1F"/>
          <w:spacing w:val="-1"/>
        </w:rPr>
        <w:t> </w:t>
      </w:r>
      <w:r>
        <w:rPr>
          <w:color w:val="211E1F"/>
        </w:rPr>
        <w:t>meet</w:t>
      </w:r>
      <w:r>
        <w:rPr>
          <w:color w:val="211E1F"/>
          <w:spacing w:val="-1"/>
        </w:rPr>
        <w:t> </w:t>
      </w:r>
      <w:r>
        <w:rPr>
          <w:color w:val="211E1F"/>
        </w:rPr>
        <w:t>or comply</w:t>
      </w:r>
      <w:r>
        <w:rPr>
          <w:color w:val="211E1F"/>
          <w:spacing w:val="1"/>
        </w:rPr>
        <w:t> </w:t>
      </w:r>
      <w:r>
        <w:rPr>
          <w:color w:val="211E1F"/>
        </w:rPr>
        <w:t>with</w:t>
      </w:r>
      <w:r>
        <w:rPr>
          <w:color w:val="211E1F"/>
          <w:spacing w:val="-1"/>
        </w:rPr>
        <w:t> </w:t>
      </w:r>
      <w:r>
        <w:rPr>
          <w:color w:val="211E1F"/>
        </w:rPr>
        <w:t>this</w:t>
      </w:r>
      <w:r>
        <w:rPr>
          <w:color w:val="211E1F"/>
          <w:spacing w:val="-1"/>
        </w:rPr>
        <w:t> </w:t>
      </w:r>
      <w:r>
        <w:rPr>
          <w:color w:val="211E1F"/>
        </w:rPr>
        <w:t>load </w:t>
      </w:r>
      <w:r>
        <w:rPr>
          <w:color w:val="211E1F"/>
          <w:spacing w:val="-2"/>
        </w:rPr>
        <w:t>requirement.</w:t>
      </w:r>
    </w:p>
    <w:p>
      <w:pPr>
        <w:pStyle w:val="BodyText"/>
      </w:pPr>
    </w:p>
    <w:p>
      <w:pPr>
        <w:pStyle w:val="ListParagraph"/>
        <w:numPr>
          <w:ilvl w:val="3"/>
          <w:numId w:val="4"/>
        </w:numPr>
        <w:tabs>
          <w:tab w:pos="1287" w:val="left" w:leader="none"/>
        </w:tabs>
        <w:spacing w:line="240" w:lineRule="auto" w:before="0" w:after="0"/>
        <w:ind w:left="575" w:right="354" w:firstLine="0"/>
        <w:jc w:val="both"/>
        <w:rPr>
          <w:b/>
          <w:color w:val="211E1F"/>
          <w:sz w:val="24"/>
        </w:rPr>
      </w:pPr>
      <w:r>
        <w:rPr>
          <w:b/>
          <w:color w:val="211E1F"/>
          <w:sz w:val="24"/>
        </w:rPr>
        <w:t>Connector</w:t>
      </w:r>
      <w:r>
        <w:rPr>
          <w:b/>
          <w:color w:val="211E1F"/>
          <w:spacing w:val="-12"/>
          <w:sz w:val="24"/>
        </w:rPr>
        <w:t> </w:t>
      </w:r>
      <w:r>
        <w:rPr>
          <w:b/>
          <w:color w:val="211E1F"/>
          <w:sz w:val="24"/>
        </w:rPr>
        <w:t>Requirement.</w:t>
      </w:r>
      <w:r>
        <w:rPr>
          <w:b/>
          <w:color w:val="211E1F"/>
          <w:spacing w:val="-10"/>
          <w:sz w:val="24"/>
        </w:rPr>
        <w:t> </w:t>
      </w:r>
      <w:r>
        <w:rPr>
          <w:color w:val="211E1F"/>
          <w:sz w:val="24"/>
        </w:rPr>
        <w:t>Anchorage</w:t>
      </w:r>
      <w:r>
        <w:rPr>
          <w:color w:val="211E1F"/>
          <w:spacing w:val="-12"/>
          <w:sz w:val="24"/>
        </w:rPr>
        <w:t> </w:t>
      </w:r>
      <w:r>
        <w:rPr>
          <w:color w:val="211E1F"/>
          <w:sz w:val="24"/>
        </w:rPr>
        <w:t>shall</w:t>
      </w:r>
      <w:r>
        <w:rPr>
          <w:color w:val="211E1F"/>
          <w:spacing w:val="-10"/>
          <w:sz w:val="24"/>
        </w:rPr>
        <w:t> </w:t>
      </w:r>
      <w:r>
        <w:rPr>
          <w:color w:val="211E1F"/>
          <w:sz w:val="24"/>
        </w:rPr>
        <w:t>be</w:t>
      </w:r>
      <w:r>
        <w:rPr>
          <w:color w:val="211E1F"/>
          <w:spacing w:val="-12"/>
          <w:sz w:val="24"/>
        </w:rPr>
        <w:t> </w:t>
      </w:r>
      <w:r>
        <w:rPr>
          <w:color w:val="211E1F"/>
          <w:sz w:val="24"/>
        </w:rPr>
        <w:t>compatible</w:t>
      </w:r>
      <w:r>
        <w:rPr>
          <w:color w:val="211E1F"/>
          <w:spacing w:val="-12"/>
          <w:sz w:val="24"/>
        </w:rPr>
        <w:t> </w:t>
      </w:r>
      <w:r>
        <w:rPr>
          <w:color w:val="211E1F"/>
          <w:sz w:val="24"/>
        </w:rPr>
        <w:t>with</w:t>
      </w:r>
      <w:r>
        <w:rPr>
          <w:color w:val="211E1F"/>
          <w:spacing w:val="-10"/>
          <w:sz w:val="24"/>
        </w:rPr>
        <w:t> </w:t>
      </w:r>
      <w:r>
        <w:rPr>
          <w:color w:val="211E1F"/>
          <w:sz w:val="24"/>
        </w:rPr>
        <w:t>a</w:t>
      </w:r>
      <w:r>
        <w:rPr>
          <w:color w:val="211E1F"/>
          <w:spacing w:val="-12"/>
          <w:sz w:val="24"/>
        </w:rPr>
        <w:t> </w:t>
      </w:r>
      <w:r>
        <w:rPr>
          <w:color w:val="211E1F"/>
          <w:sz w:val="24"/>
        </w:rPr>
        <w:t>lanyard</w:t>
      </w:r>
      <w:r>
        <w:rPr>
          <w:color w:val="211E1F"/>
          <w:spacing w:val="-11"/>
          <w:sz w:val="24"/>
        </w:rPr>
        <w:t> </w:t>
      </w:r>
      <w:r>
        <w:rPr>
          <w:color w:val="211E1F"/>
          <w:sz w:val="24"/>
        </w:rPr>
        <w:t>connector</w:t>
      </w:r>
      <w:r>
        <w:rPr>
          <w:color w:val="211E1F"/>
          <w:spacing w:val="-11"/>
          <w:sz w:val="24"/>
        </w:rPr>
        <w:t> </w:t>
      </w:r>
      <w:r>
        <w:rPr>
          <w:color w:val="211E1F"/>
          <w:sz w:val="24"/>
        </w:rPr>
        <w:t>complying</w:t>
      </w:r>
      <w:r>
        <w:rPr>
          <w:color w:val="211E1F"/>
          <w:spacing w:val="-8"/>
          <w:sz w:val="24"/>
        </w:rPr>
        <w:t> </w:t>
      </w:r>
      <w:r>
        <w:rPr>
          <w:color w:val="211E1F"/>
          <w:sz w:val="24"/>
        </w:rPr>
        <w:t>with ANSI/ASSP Z359.1-2017.</w:t>
      </w:r>
    </w:p>
    <w:p>
      <w:pPr>
        <w:pStyle w:val="BodyText"/>
        <w:spacing w:before="1"/>
      </w:pPr>
    </w:p>
    <w:p>
      <w:pPr>
        <w:pStyle w:val="ListParagraph"/>
        <w:numPr>
          <w:ilvl w:val="3"/>
          <w:numId w:val="4"/>
        </w:numPr>
        <w:tabs>
          <w:tab w:pos="1295" w:val="left" w:leader="none"/>
        </w:tabs>
        <w:spacing w:line="240" w:lineRule="auto" w:before="0" w:after="0"/>
        <w:ind w:left="1295" w:right="0" w:hanging="720"/>
        <w:jc w:val="left"/>
        <w:rPr>
          <w:b/>
          <w:color w:val="211E1F"/>
          <w:sz w:val="24"/>
        </w:rPr>
      </w:pPr>
      <w:r>
        <w:rPr>
          <w:b/>
          <w:color w:val="211E1F"/>
          <w:sz w:val="24"/>
        </w:rPr>
        <w:t>Surface.</w:t>
      </w:r>
      <w:r>
        <w:rPr>
          <w:b/>
          <w:color w:val="211E1F"/>
          <w:spacing w:val="-2"/>
          <w:sz w:val="24"/>
        </w:rPr>
        <w:t> </w:t>
      </w:r>
      <w:r>
        <w:rPr>
          <w:color w:val="211E1F"/>
          <w:sz w:val="24"/>
        </w:rPr>
        <w:t>Anchorage(s)</w:t>
      </w:r>
      <w:r>
        <w:rPr>
          <w:color w:val="211E1F"/>
          <w:spacing w:val="-3"/>
          <w:sz w:val="24"/>
        </w:rPr>
        <w:t> </w:t>
      </w:r>
      <w:r>
        <w:rPr>
          <w:color w:val="211E1F"/>
          <w:sz w:val="24"/>
        </w:rPr>
        <w:t>surfaces</w:t>
      </w:r>
      <w:r>
        <w:rPr>
          <w:color w:val="211E1F"/>
          <w:spacing w:val="-1"/>
          <w:sz w:val="24"/>
        </w:rPr>
        <w:t> </w:t>
      </w:r>
      <w:r>
        <w:rPr>
          <w:color w:val="211E1F"/>
          <w:sz w:val="24"/>
        </w:rPr>
        <w:t>shall</w:t>
      </w:r>
      <w:r>
        <w:rPr>
          <w:color w:val="211E1F"/>
          <w:spacing w:val="-1"/>
          <w:sz w:val="24"/>
        </w:rPr>
        <w:t> </w:t>
      </w:r>
      <w:r>
        <w:rPr>
          <w:color w:val="211E1F"/>
          <w:sz w:val="24"/>
        </w:rPr>
        <w:t>be</w:t>
      </w:r>
      <w:r>
        <w:rPr>
          <w:color w:val="211E1F"/>
          <w:spacing w:val="-1"/>
          <w:sz w:val="24"/>
        </w:rPr>
        <w:t> </w:t>
      </w:r>
      <w:r>
        <w:rPr>
          <w:color w:val="211E1F"/>
          <w:sz w:val="24"/>
        </w:rPr>
        <w:t>free</w:t>
      </w:r>
      <w:r>
        <w:rPr>
          <w:color w:val="211E1F"/>
          <w:spacing w:val="-2"/>
          <w:sz w:val="24"/>
        </w:rPr>
        <w:t> </w:t>
      </w:r>
      <w:r>
        <w:rPr>
          <w:color w:val="211E1F"/>
          <w:sz w:val="24"/>
        </w:rPr>
        <w:t>from</w:t>
      </w:r>
      <w:r>
        <w:rPr>
          <w:color w:val="211E1F"/>
          <w:spacing w:val="-1"/>
          <w:sz w:val="24"/>
        </w:rPr>
        <w:t> </w:t>
      </w:r>
      <w:r>
        <w:rPr>
          <w:color w:val="211E1F"/>
          <w:sz w:val="24"/>
        </w:rPr>
        <w:t>sharp </w:t>
      </w:r>
      <w:r>
        <w:rPr>
          <w:color w:val="211E1F"/>
          <w:spacing w:val="-2"/>
          <w:sz w:val="24"/>
        </w:rPr>
        <w:t>edges.</w:t>
      </w:r>
    </w:p>
    <w:p>
      <w:pPr>
        <w:pStyle w:val="BodyText"/>
      </w:pPr>
    </w:p>
    <w:p>
      <w:pPr>
        <w:pStyle w:val="BodyText"/>
        <w:ind w:left="575"/>
      </w:pPr>
      <w:r>
        <w:rPr>
          <w:b/>
          <w:color w:val="211E1F"/>
        </w:rPr>
        <w:t>Note:</w:t>
      </w:r>
      <w:r>
        <w:rPr>
          <w:b/>
          <w:color w:val="211E1F"/>
          <w:spacing w:val="32"/>
        </w:rPr>
        <w:t> </w:t>
      </w:r>
      <w:r>
        <w:rPr>
          <w:color w:val="211E1F"/>
        </w:rPr>
        <w:t>See</w:t>
      </w:r>
      <w:r>
        <w:rPr>
          <w:color w:val="211E1F"/>
          <w:spacing w:val="31"/>
        </w:rPr>
        <w:t> </w:t>
      </w:r>
      <w:r>
        <w:rPr>
          <w:color w:val="211E1F"/>
        </w:rPr>
        <w:t>Sections</w:t>
      </w:r>
      <w:r>
        <w:rPr>
          <w:color w:val="211E1F"/>
          <w:spacing w:val="33"/>
        </w:rPr>
        <w:t> </w:t>
      </w:r>
      <w:r>
        <w:rPr>
          <w:color w:val="211E1F"/>
        </w:rPr>
        <w:t>8.12.1,</w:t>
      </w:r>
      <w:r>
        <w:rPr>
          <w:color w:val="211E1F"/>
          <w:spacing w:val="32"/>
        </w:rPr>
        <w:t> </w:t>
      </w:r>
      <w:r>
        <w:rPr>
          <w:color w:val="211E1F"/>
        </w:rPr>
        <w:t>9.3.1,</w:t>
      </w:r>
      <w:r>
        <w:rPr>
          <w:color w:val="211E1F"/>
          <w:spacing w:val="32"/>
        </w:rPr>
        <w:t> </w:t>
      </w:r>
      <w:r>
        <w:rPr>
          <w:color w:val="211E1F"/>
        </w:rPr>
        <w:t>10.12.1</w:t>
      </w:r>
      <w:r>
        <w:rPr>
          <w:color w:val="211E1F"/>
          <w:spacing w:val="32"/>
        </w:rPr>
        <w:t> </w:t>
      </w:r>
      <w:r>
        <w:rPr>
          <w:color w:val="211E1F"/>
        </w:rPr>
        <w:t>and</w:t>
      </w:r>
      <w:r>
        <w:rPr>
          <w:color w:val="211E1F"/>
          <w:spacing w:val="32"/>
        </w:rPr>
        <w:t> </w:t>
      </w:r>
      <w:r>
        <w:rPr>
          <w:color w:val="211E1F"/>
        </w:rPr>
        <w:t>11.4.1</w:t>
      </w:r>
      <w:r>
        <w:rPr>
          <w:color w:val="211E1F"/>
          <w:spacing w:val="32"/>
        </w:rPr>
        <w:t> </w:t>
      </w:r>
      <w:r>
        <w:rPr>
          <w:color w:val="211E1F"/>
        </w:rPr>
        <w:t>for</w:t>
      </w:r>
      <w:r>
        <w:rPr>
          <w:color w:val="211E1F"/>
          <w:spacing w:val="31"/>
        </w:rPr>
        <w:t> </w:t>
      </w:r>
      <w:r>
        <w:rPr>
          <w:color w:val="211E1F"/>
        </w:rPr>
        <w:t>more</w:t>
      </w:r>
      <w:r>
        <w:rPr>
          <w:color w:val="211E1F"/>
          <w:spacing w:val="31"/>
        </w:rPr>
        <w:t> </w:t>
      </w:r>
      <w:r>
        <w:rPr>
          <w:color w:val="211E1F"/>
        </w:rPr>
        <w:t>information</w:t>
      </w:r>
      <w:r>
        <w:rPr>
          <w:color w:val="211E1F"/>
          <w:spacing w:val="33"/>
        </w:rPr>
        <w:t> </w:t>
      </w:r>
      <w:r>
        <w:rPr>
          <w:color w:val="211E1F"/>
        </w:rPr>
        <w:t>pertaining</w:t>
      </w:r>
      <w:r>
        <w:rPr>
          <w:color w:val="211E1F"/>
          <w:spacing w:val="32"/>
        </w:rPr>
        <w:t> </w:t>
      </w:r>
      <w:r>
        <w:rPr>
          <w:color w:val="211E1F"/>
        </w:rPr>
        <w:t>to</w:t>
      </w:r>
      <w:r>
        <w:rPr>
          <w:color w:val="211E1F"/>
          <w:spacing w:val="33"/>
        </w:rPr>
        <w:t> </w:t>
      </w:r>
      <w:r>
        <w:rPr>
          <w:color w:val="211E1F"/>
        </w:rPr>
        <w:t>proper</w:t>
      </w:r>
      <w:r>
        <w:rPr>
          <w:color w:val="211E1F"/>
          <w:spacing w:val="32"/>
        </w:rPr>
        <w:t> </w:t>
      </w:r>
      <w:r>
        <w:rPr>
          <w:color w:val="211E1F"/>
        </w:rPr>
        <w:t>use</w:t>
      </w:r>
      <w:r>
        <w:rPr>
          <w:color w:val="211E1F"/>
          <w:spacing w:val="32"/>
        </w:rPr>
        <w:t> </w:t>
      </w:r>
      <w:r>
        <w:rPr>
          <w:color w:val="211E1F"/>
        </w:rPr>
        <w:t>of personal fall protection equipment.</w:t>
      </w:r>
    </w:p>
    <w:p>
      <w:pPr>
        <w:pStyle w:val="BodyText"/>
      </w:pPr>
    </w:p>
    <w:p>
      <w:pPr>
        <w:pStyle w:val="Heading5"/>
        <w:numPr>
          <w:ilvl w:val="2"/>
          <w:numId w:val="4"/>
        </w:numPr>
        <w:tabs>
          <w:tab w:pos="1115" w:val="left" w:leader="none"/>
        </w:tabs>
        <w:spacing w:line="240" w:lineRule="auto" w:before="0" w:after="0"/>
        <w:ind w:left="1115" w:right="0" w:hanging="540"/>
        <w:jc w:val="left"/>
      </w:pPr>
      <w:bookmarkStart w:name="_TOC_250046" w:id="16"/>
      <w:r>
        <w:rPr/>
        <w:t>Buckets</w:t>
      </w:r>
      <w:r>
        <w:rPr>
          <w:spacing w:val="-1"/>
        </w:rPr>
        <w:t> </w:t>
      </w:r>
      <w:r>
        <w:rPr/>
        <w:t>or</w:t>
      </w:r>
      <w:bookmarkEnd w:id="16"/>
      <w:r>
        <w:rPr>
          <w:spacing w:val="-2"/>
        </w:rPr>
        <w:t> Baskets.</w:t>
      </w:r>
    </w:p>
    <w:p>
      <w:pPr>
        <w:pStyle w:val="BodyText"/>
        <w:rPr>
          <w:b/>
        </w:rPr>
      </w:pPr>
    </w:p>
    <w:p>
      <w:pPr>
        <w:pStyle w:val="Heading5"/>
        <w:numPr>
          <w:ilvl w:val="3"/>
          <w:numId w:val="4"/>
        </w:numPr>
        <w:tabs>
          <w:tab w:pos="1295" w:val="left" w:leader="none"/>
        </w:tabs>
        <w:spacing w:line="240" w:lineRule="auto" w:before="0" w:after="0"/>
        <w:ind w:left="1295" w:right="0" w:hanging="720"/>
        <w:jc w:val="both"/>
        <w:rPr>
          <w:color w:val="211E1F"/>
        </w:rPr>
      </w:pPr>
      <w:bookmarkStart w:name="_TOC_250045" w:id="17"/>
      <w:r>
        <w:rPr>
          <w:color w:val="211E1F"/>
        </w:rPr>
        <w:t>Non-Insulating</w:t>
      </w:r>
      <w:r>
        <w:rPr>
          <w:color w:val="211E1F"/>
          <w:spacing w:val="-6"/>
        </w:rPr>
        <w:t> </w:t>
      </w:r>
      <w:r>
        <w:rPr>
          <w:color w:val="211E1F"/>
        </w:rPr>
        <w:t>Buckets or</w:t>
      </w:r>
      <w:r>
        <w:rPr>
          <w:color w:val="211E1F"/>
          <w:spacing w:val="-2"/>
        </w:rPr>
        <w:t> </w:t>
      </w:r>
      <w:r>
        <w:rPr>
          <w:color w:val="211E1F"/>
        </w:rPr>
        <w:t>Baskets</w:t>
      </w:r>
      <w:r>
        <w:rPr>
          <w:color w:val="211E1F"/>
          <w:spacing w:val="-1"/>
        </w:rPr>
        <w:t> </w:t>
      </w:r>
      <w:r>
        <w:rPr>
          <w:color w:val="211E1F"/>
        </w:rPr>
        <w:t>Designed</w:t>
      </w:r>
      <w:r>
        <w:rPr>
          <w:color w:val="211E1F"/>
          <w:spacing w:val="1"/>
        </w:rPr>
        <w:t> </w:t>
      </w:r>
      <w:r>
        <w:rPr>
          <w:color w:val="211E1F"/>
        </w:rPr>
        <w:t>for</w:t>
      </w:r>
      <w:r>
        <w:rPr>
          <w:color w:val="211E1F"/>
          <w:spacing w:val="-2"/>
        </w:rPr>
        <w:t> </w:t>
      </w:r>
      <w:r>
        <w:rPr>
          <w:color w:val="211E1F"/>
        </w:rPr>
        <w:t>Use</w:t>
      </w:r>
      <w:r>
        <w:rPr>
          <w:color w:val="211E1F"/>
          <w:spacing w:val="-3"/>
        </w:rPr>
        <w:t> </w:t>
      </w:r>
      <w:r>
        <w:rPr>
          <w:color w:val="211E1F"/>
        </w:rPr>
        <w:t>with Insulating </w:t>
      </w:r>
      <w:bookmarkEnd w:id="17"/>
      <w:r>
        <w:rPr>
          <w:color w:val="211E1F"/>
          <w:spacing w:val="-2"/>
        </w:rPr>
        <w:t>Liners.</w:t>
      </w:r>
    </w:p>
    <w:p>
      <w:pPr>
        <w:pStyle w:val="BodyText"/>
        <w:ind w:left="575" w:right="355"/>
        <w:jc w:val="both"/>
      </w:pPr>
      <w:r>
        <w:rPr>
          <w:color w:val="211E1F"/>
        </w:rPr>
        <w:t>These non-insulating baskets shall be constructed from non-conductive materials </w:t>
      </w:r>
      <w:r>
        <w:rPr/>
        <w:t>or when installed, be capable</w:t>
      </w:r>
      <w:r>
        <w:rPr>
          <w:spacing w:val="-9"/>
        </w:rPr>
        <w:t> </w:t>
      </w:r>
      <w:r>
        <w:rPr/>
        <w:t>of</w:t>
      </w:r>
      <w:r>
        <w:rPr>
          <w:spacing w:val="-7"/>
        </w:rPr>
        <w:t> </w:t>
      </w:r>
      <w:r>
        <w:rPr/>
        <w:t>complying</w:t>
      </w:r>
      <w:r>
        <w:rPr>
          <w:spacing w:val="-8"/>
        </w:rPr>
        <w:t> </w:t>
      </w:r>
      <w:r>
        <w:rPr/>
        <w:t>with</w:t>
      </w:r>
      <w:r>
        <w:rPr>
          <w:spacing w:val="-8"/>
        </w:rPr>
        <w:t> </w:t>
      </w:r>
      <w:r>
        <w:rPr/>
        <w:t>Section</w:t>
      </w:r>
      <w:r>
        <w:rPr>
          <w:spacing w:val="-8"/>
        </w:rPr>
        <w:t> </w:t>
      </w:r>
      <w:r>
        <w:rPr/>
        <w:t>4.10</w:t>
      </w:r>
      <w:r>
        <w:rPr>
          <w:spacing w:val="-8"/>
        </w:rPr>
        <w:t> </w:t>
      </w:r>
      <w:r>
        <w:rPr/>
        <w:t>Covers.</w:t>
      </w:r>
      <w:r>
        <w:rPr>
          <w:spacing w:val="-6"/>
        </w:rPr>
        <w:t> </w:t>
      </w:r>
      <w:r>
        <w:rPr>
          <w:color w:val="211E1F"/>
        </w:rPr>
        <w:t>The</w:t>
      </w:r>
      <w:r>
        <w:rPr>
          <w:color w:val="211E1F"/>
          <w:spacing w:val="-9"/>
        </w:rPr>
        <w:t> </w:t>
      </w:r>
      <w:r>
        <w:rPr>
          <w:color w:val="211E1F"/>
        </w:rPr>
        <w:t>basket</w:t>
      </w:r>
      <w:r>
        <w:rPr>
          <w:color w:val="211E1F"/>
          <w:spacing w:val="-8"/>
        </w:rPr>
        <w:t> </w:t>
      </w:r>
      <w:r>
        <w:rPr>
          <w:color w:val="211E1F"/>
        </w:rPr>
        <w:t>shall</w:t>
      </w:r>
      <w:r>
        <w:rPr>
          <w:color w:val="211E1F"/>
          <w:spacing w:val="-8"/>
        </w:rPr>
        <w:t> </w:t>
      </w:r>
      <w:r>
        <w:rPr>
          <w:color w:val="211E1F"/>
        </w:rPr>
        <w:t>be</w:t>
      </w:r>
      <w:r>
        <w:rPr>
          <w:color w:val="211E1F"/>
          <w:spacing w:val="-9"/>
        </w:rPr>
        <w:t> </w:t>
      </w:r>
      <w:r>
        <w:rPr>
          <w:color w:val="211E1F"/>
        </w:rPr>
        <w:t>identified</w:t>
      </w:r>
      <w:r>
        <w:rPr>
          <w:color w:val="211E1F"/>
          <w:spacing w:val="-8"/>
        </w:rPr>
        <w:t> </w:t>
      </w:r>
      <w:r>
        <w:rPr>
          <w:color w:val="211E1F"/>
        </w:rPr>
        <w:t>as</w:t>
      </w:r>
      <w:r>
        <w:rPr>
          <w:color w:val="211E1F"/>
          <w:spacing w:val="-8"/>
        </w:rPr>
        <w:t> </w:t>
      </w:r>
      <w:r>
        <w:rPr>
          <w:color w:val="211E1F"/>
        </w:rPr>
        <w:t>non-insulating.</w:t>
      </w:r>
      <w:r>
        <w:rPr>
          <w:color w:val="211E1F"/>
          <w:spacing w:val="-8"/>
        </w:rPr>
        <w:t> </w:t>
      </w:r>
      <w:r>
        <w:rPr>
          <w:color w:val="211E1F"/>
        </w:rPr>
        <w:t>Insulating liners for these baskets shall be constructed from non-conductive materials and tested in accordance with Section</w:t>
      </w:r>
      <w:r>
        <w:rPr>
          <w:color w:val="211E1F"/>
          <w:spacing w:val="-15"/>
        </w:rPr>
        <w:t> </w:t>
      </w:r>
      <w:r>
        <w:rPr>
          <w:color w:val="211E1F"/>
        </w:rPr>
        <w:t>5.4.2.5.</w:t>
      </w:r>
      <w:r>
        <w:rPr>
          <w:color w:val="211E1F"/>
          <w:spacing w:val="-15"/>
        </w:rPr>
        <w:t> </w:t>
      </w:r>
      <w:r>
        <w:rPr>
          <w:color w:val="211E1F"/>
        </w:rPr>
        <w:t>The</w:t>
      </w:r>
      <w:r>
        <w:rPr>
          <w:color w:val="211E1F"/>
          <w:spacing w:val="-15"/>
        </w:rPr>
        <w:t> </w:t>
      </w:r>
      <w:r>
        <w:rPr>
          <w:color w:val="211E1F"/>
        </w:rPr>
        <w:t>liner</w:t>
      </w:r>
      <w:r>
        <w:rPr>
          <w:color w:val="211E1F"/>
          <w:spacing w:val="-15"/>
        </w:rPr>
        <w:t> </w:t>
      </w:r>
      <w:r>
        <w:rPr>
          <w:color w:val="211E1F"/>
        </w:rPr>
        <w:t>shall</w:t>
      </w:r>
      <w:r>
        <w:rPr>
          <w:color w:val="211E1F"/>
          <w:spacing w:val="-15"/>
        </w:rPr>
        <w:t> </w:t>
      </w:r>
      <w:r>
        <w:rPr>
          <w:color w:val="211E1F"/>
        </w:rPr>
        <w:t>be</w:t>
      </w:r>
      <w:r>
        <w:rPr>
          <w:color w:val="211E1F"/>
          <w:spacing w:val="-15"/>
        </w:rPr>
        <w:t> </w:t>
      </w:r>
      <w:r>
        <w:rPr>
          <w:color w:val="211E1F"/>
        </w:rPr>
        <w:t>supported</w:t>
      </w:r>
      <w:r>
        <w:rPr>
          <w:color w:val="211E1F"/>
          <w:spacing w:val="-15"/>
        </w:rPr>
        <w:t> </w:t>
      </w:r>
      <w:r>
        <w:rPr>
          <w:color w:val="211E1F"/>
        </w:rPr>
        <w:t>by</w:t>
      </w:r>
      <w:r>
        <w:rPr>
          <w:color w:val="211E1F"/>
          <w:spacing w:val="-15"/>
        </w:rPr>
        <w:t> </w:t>
      </w:r>
      <w:r>
        <w:rPr>
          <w:color w:val="211E1F"/>
        </w:rPr>
        <w:t>the</w:t>
      </w:r>
      <w:r>
        <w:rPr>
          <w:color w:val="211E1F"/>
          <w:spacing w:val="-15"/>
        </w:rPr>
        <w:t> </w:t>
      </w:r>
      <w:r>
        <w:rPr>
          <w:color w:val="211E1F"/>
        </w:rPr>
        <w:t>inside</w:t>
      </w:r>
      <w:r>
        <w:rPr>
          <w:color w:val="211E1F"/>
          <w:spacing w:val="-15"/>
        </w:rPr>
        <w:t> </w:t>
      </w:r>
      <w:r>
        <w:rPr>
          <w:color w:val="211E1F"/>
        </w:rPr>
        <w:t>bottom</w:t>
      </w:r>
      <w:r>
        <w:rPr>
          <w:color w:val="211E1F"/>
          <w:spacing w:val="-15"/>
        </w:rPr>
        <w:t> </w:t>
      </w:r>
      <w:r>
        <w:rPr>
          <w:color w:val="211E1F"/>
        </w:rPr>
        <w:t>surface</w:t>
      </w:r>
      <w:r>
        <w:rPr>
          <w:color w:val="211E1F"/>
          <w:spacing w:val="-15"/>
        </w:rPr>
        <w:t> </w:t>
      </w:r>
      <w:r>
        <w:rPr>
          <w:color w:val="211E1F"/>
        </w:rPr>
        <w:t>of</w:t>
      </w:r>
      <w:r>
        <w:rPr>
          <w:color w:val="211E1F"/>
          <w:spacing w:val="-15"/>
        </w:rPr>
        <w:t> </w:t>
      </w:r>
      <w:r>
        <w:rPr>
          <w:color w:val="211E1F"/>
        </w:rPr>
        <w:t>the</w:t>
      </w:r>
      <w:r>
        <w:rPr>
          <w:color w:val="211E1F"/>
          <w:spacing w:val="-15"/>
        </w:rPr>
        <w:t> </w:t>
      </w:r>
      <w:r>
        <w:rPr>
          <w:color w:val="211E1F"/>
        </w:rPr>
        <w:t>basket.</w:t>
      </w:r>
      <w:r>
        <w:rPr>
          <w:color w:val="211E1F"/>
          <w:spacing w:val="-15"/>
        </w:rPr>
        <w:t> </w:t>
      </w:r>
      <w:r>
        <w:rPr>
          <w:color w:val="211E1F"/>
        </w:rPr>
        <w:t>These</w:t>
      </w:r>
      <w:r>
        <w:rPr>
          <w:color w:val="211E1F"/>
          <w:spacing w:val="-15"/>
        </w:rPr>
        <w:t> </w:t>
      </w:r>
      <w:r>
        <w:rPr>
          <w:color w:val="211E1F"/>
        </w:rPr>
        <w:t>non-insulating baskets shall not have drain holes or access openings.</w:t>
      </w:r>
    </w:p>
    <w:p>
      <w:pPr>
        <w:pStyle w:val="BodyText"/>
      </w:pPr>
    </w:p>
    <w:p>
      <w:pPr>
        <w:pStyle w:val="ListParagraph"/>
        <w:numPr>
          <w:ilvl w:val="3"/>
          <w:numId w:val="4"/>
        </w:numPr>
        <w:tabs>
          <w:tab w:pos="1328" w:val="left" w:leader="none"/>
        </w:tabs>
        <w:spacing w:line="240" w:lineRule="auto" w:before="1" w:after="0"/>
        <w:ind w:left="575" w:right="354" w:firstLine="0"/>
        <w:jc w:val="both"/>
        <w:rPr>
          <w:b/>
          <w:color w:val="211E1F"/>
          <w:sz w:val="24"/>
        </w:rPr>
      </w:pPr>
      <w:r>
        <w:rPr>
          <w:b/>
          <w:color w:val="211E1F"/>
          <w:sz w:val="24"/>
        </w:rPr>
        <w:t>Non-Insulating Buckets or Baskets Designed for Use Without Liners. </w:t>
      </w:r>
      <w:r>
        <w:rPr>
          <w:color w:val="211E1F"/>
          <w:sz w:val="24"/>
        </w:rPr>
        <w:t>These non-insulating baskets</w:t>
      </w:r>
      <w:r>
        <w:rPr>
          <w:color w:val="211E1F"/>
          <w:spacing w:val="-3"/>
          <w:sz w:val="24"/>
        </w:rPr>
        <w:t> </w:t>
      </w:r>
      <w:r>
        <w:rPr>
          <w:color w:val="211E1F"/>
          <w:sz w:val="24"/>
        </w:rPr>
        <w:t>may</w:t>
      </w:r>
      <w:r>
        <w:rPr>
          <w:color w:val="211E1F"/>
          <w:spacing w:val="-3"/>
          <w:sz w:val="24"/>
        </w:rPr>
        <w:t> </w:t>
      </w:r>
      <w:r>
        <w:rPr>
          <w:color w:val="211E1F"/>
          <w:sz w:val="24"/>
        </w:rPr>
        <w:t>be</w:t>
      </w:r>
      <w:r>
        <w:rPr>
          <w:color w:val="211E1F"/>
          <w:spacing w:val="-4"/>
          <w:sz w:val="24"/>
        </w:rPr>
        <w:t> </w:t>
      </w:r>
      <w:r>
        <w:rPr>
          <w:color w:val="211E1F"/>
          <w:sz w:val="24"/>
        </w:rPr>
        <w:t>constructed</w:t>
      </w:r>
      <w:r>
        <w:rPr>
          <w:color w:val="211E1F"/>
          <w:spacing w:val="-3"/>
          <w:sz w:val="24"/>
        </w:rPr>
        <w:t> </w:t>
      </w:r>
      <w:r>
        <w:rPr>
          <w:color w:val="211E1F"/>
          <w:sz w:val="24"/>
        </w:rPr>
        <w:t>from</w:t>
      </w:r>
      <w:r>
        <w:rPr>
          <w:color w:val="211E1F"/>
          <w:spacing w:val="-3"/>
          <w:sz w:val="24"/>
        </w:rPr>
        <w:t> </w:t>
      </w:r>
      <w:r>
        <w:rPr>
          <w:color w:val="211E1F"/>
          <w:sz w:val="24"/>
        </w:rPr>
        <w:t>conductive</w:t>
      </w:r>
      <w:r>
        <w:rPr>
          <w:color w:val="211E1F"/>
          <w:spacing w:val="-4"/>
          <w:sz w:val="24"/>
        </w:rPr>
        <w:t> </w:t>
      </w:r>
      <w:r>
        <w:rPr>
          <w:color w:val="211E1F"/>
          <w:sz w:val="24"/>
        </w:rPr>
        <w:t>or</w:t>
      </w:r>
      <w:r>
        <w:rPr>
          <w:color w:val="211E1F"/>
          <w:spacing w:val="-3"/>
          <w:sz w:val="24"/>
        </w:rPr>
        <w:t> </w:t>
      </w:r>
      <w:r>
        <w:rPr>
          <w:color w:val="211E1F"/>
          <w:sz w:val="24"/>
        </w:rPr>
        <w:t>non-conductive</w:t>
      </w:r>
      <w:r>
        <w:rPr>
          <w:color w:val="211E1F"/>
          <w:spacing w:val="-4"/>
          <w:sz w:val="24"/>
        </w:rPr>
        <w:t> </w:t>
      </w:r>
      <w:r>
        <w:rPr>
          <w:color w:val="211E1F"/>
          <w:sz w:val="24"/>
        </w:rPr>
        <w:t>materials.</w:t>
      </w:r>
      <w:r>
        <w:rPr>
          <w:color w:val="211E1F"/>
          <w:spacing w:val="-3"/>
          <w:sz w:val="24"/>
        </w:rPr>
        <w:t> </w:t>
      </w:r>
      <w:r>
        <w:rPr>
          <w:color w:val="211E1F"/>
          <w:sz w:val="24"/>
        </w:rPr>
        <w:t>The</w:t>
      </w:r>
      <w:r>
        <w:rPr>
          <w:color w:val="211E1F"/>
          <w:spacing w:val="-3"/>
          <w:sz w:val="24"/>
        </w:rPr>
        <w:t> </w:t>
      </w:r>
      <w:r>
        <w:rPr>
          <w:color w:val="211E1F"/>
          <w:sz w:val="24"/>
        </w:rPr>
        <w:t>basket</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identified</w:t>
      </w:r>
      <w:r>
        <w:rPr>
          <w:color w:val="211E1F"/>
          <w:spacing w:val="-3"/>
          <w:sz w:val="24"/>
        </w:rPr>
        <w:t> </w:t>
      </w:r>
      <w:r>
        <w:rPr>
          <w:color w:val="211E1F"/>
          <w:sz w:val="24"/>
        </w:rPr>
        <w:t>as non-insulating. These non-insulating baskets may have drain holes and/or access openings.</w:t>
      </w:r>
    </w:p>
    <w:p>
      <w:pPr>
        <w:pStyle w:val="BodyText"/>
      </w:pPr>
    </w:p>
    <w:p>
      <w:pPr>
        <w:pStyle w:val="ListParagraph"/>
        <w:numPr>
          <w:ilvl w:val="3"/>
          <w:numId w:val="4"/>
        </w:numPr>
        <w:tabs>
          <w:tab w:pos="1345" w:val="left" w:leader="none"/>
        </w:tabs>
        <w:spacing w:line="240" w:lineRule="auto" w:before="0" w:after="0"/>
        <w:ind w:left="575" w:right="355" w:firstLine="0"/>
        <w:jc w:val="both"/>
        <w:rPr>
          <w:b/>
          <w:color w:val="211E1F"/>
          <w:sz w:val="24"/>
        </w:rPr>
      </w:pPr>
      <w:r>
        <w:rPr>
          <w:b/>
          <w:color w:val="211E1F"/>
          <w:sz w:val="24"/>
        </w:rPr>
        <w:t>Insulating Baskets or Buckets. </w:t>
      </w:r>
      <w:r>
        <w:rPr>
          <w:color w:val="211E1F"/>
          <w:sz w:val="24"/>
        </w:rPr>
        <w:t>Insulating baskets shall be constructed from non-conductive materials</w:t>
      </w:r>
      <w:r>
        <w:rPr>
          <w:color w:val="211E1F"/>
          <w:spacing w:val="-4"/>
          <w:sz w:val="24"/>
        </w:rPr>
        <w:t> </w:t>
      </w:r>
      <w:r>
        <w:rPr>
          <w:color w:val="211E1F"/>
          <w:sz w:val="24"/>
        </w:rPr>
        <w:t>and</w:t>
      </w:r>
      <w:r>
        <w:rPr>
          <w:color w:val="211E1F"/>
          <w:spacing w:val="-3"/>
          <w:sz w:val="24"/>
        </w:rPr>
        <w:t> </w:t>
      </w:r>
      <w:r>
        <w:rPr>
          <w:color w:val="211E1F"/>
          <w:sz w:val="24"/>
        </w:rPr>
        <w:t>shall</w:t>
      </w:r>
      <w:r>
        <w:rPr>
          <w:color w:val="211E1F"/>
          <w:spacing w:val="-4"/>
          <w:sz w:val="24"/>
        </w:rPr>
        <w:t> </w:t>
      </w:r>
      <w:r>
        <w:rPr>
          <w:color w:val="211E1F"/>
          <w:sz w:val="24"/>
        </w:rPr>
        <w:t>have</w:t>
      </w:r>
      <w:r>
        <w:rPr>
          <w:color w:val="211E1F"/>
          <w:spacing w:val="-1"/>
          <w:sz w:val="24"/>
        </w:rPr>
        <w:t> </w:t>
      </w:r>
      <w:r>
        <w:rPr>
          <w:color w:val="211E1F"/>
          <w:sz w:val="24"/>
        </w:rPr>
        <w:t>no</w:t>
      </w:r>
      <w:r>
        <w:rPr>
          <w:color w:val="211E1F"/>
          <w:spacing w:val="-5"/>
          <w:sz w:val="24"/>
        </w:rPr>
        <w:t> </w:t>
      </w:r>
      <w:r>
        <w:rPr>
          <w:color w:val="211E1F"/>
          <w:sz w:val="24"/>
        </w:rPr>
        <w:t>drain</w:t>
      </w:r>
      <w:r>
        <w:rPr>
          <w:color w:val="211E1F"/>
          <w:spacing w:val="-4"/>
          <w:sz w:val="24"/>
        </w:rPr>
        <w:t> </w:t>
      </w:r>
      <w:r>
        <w:rPr>
          <w:color w:val="211E1F"/>
          <w:sz w:val="24"/>
        </w:rPr>
        <w:t>holes</w:t>
      </w:r>
      <w:r>
        <w:rPr>
          <w:color w:val="211E1F"/>
          <w:spacing w:val="-5"/>
          <w:sz w:val="24"/>
        </w:rPr>
        <w:t> </w:t>
      </w:r>
      <w:r>
        <w:rPr>
          <w:color w:val="211E1F"/>
          <w:sz w:val="24"/>
        </w:rPr>
        <w:t>or</w:t>
      </w:r>
      <w:r>
        <w:rPr>
          <w:color w:val="211E1F"/>
          <w:spacing w:val="-3"/>
          <w:sz w:val="24"/>
        </w:rPr>
        <w:t> </w:t>
      </w:r>
      <w:r>
        <w:rPr>
          <w:color w:val="211E1F"/>
          <w:sz w:val="24"/>
        </w:rPr>
        <w:t>access</w:t>
      </w:r>
      <w:r>
        <w:rPr>
          <w:color w:val="211E1F"/>
          <w:spacing w:val="-1"/>
          <w:sz w:val="24"/>
        </w:rPr>
        <w:t> </w:t>
      </w:r>
      <w:r>
        <w:rPr>
          <w:color w:val="211E1F"/>
          <w:sz w:val="24"/>
        </w:rPr>
        <w:t>openings.</w:t>
      </w:r>
      <w:r>
        <w:rPr>
          <w:color w:val="211E1F"/>
          <w:spacing w:val="-2"/>
          <w:sz w:val="24"/>
        </w:rPr>
        <w:t> </w:t>
      </w:r>
      <w:r>
        <w:rPr>
          <w:color w:val="211E1F"/>
          <w:sz w:val="24"/>
        </w:rPr>
        <w:t>Insulating</w:t>
      </w:r>
      <w:r>
        <w:rPr>
          <w:color w:val="211E1F"/>
          <w:spacing w:val="-5"/>
          <w:sz w:val="24"/>
        </w:rPr>
        <w:t> </w:t>
      </w:r>
      <w:r>
        <w:rPr>
          <w:color w:val="211E1F"/>
          <w:sz w:val="24"/>
        </w:rPr>
        <w:t>baskets</w:t>
      </w:r>
      <w:r>
        <w:rPr>
          <w:color w:val="211E1F"/>
          <w:spacing w:val="-4"/>
          <w:sz w:val="24"/>
        </w:rPr>
        <w:t> </w:t>
      </w:r>
      <w:r>
        <w:rPr>
          <w:color w:val="211E1F"/>
          <w:sz w:val="24"/>
        </w:rPr>
        <w:t>shall</w:t>
      </w:r>
      <w:r>
        <w:rPr>
          <w:color w:val="211E1F"/>
          <w:spacing w:val="-4"/>
          <w:sz w:val="24"/>
        </w:rPr>
        <w:t> </w:t>
      </w:r>
      <w:r>
        <w:rPr>
          <w:color w:val="211E1F"/>
          <w:sz w:val="24"/>
        </w:rPr>
        <w:t>be</w:t>
      </w:r>
      <w:r>
        <w:rPr>
          <w:color w:val="211E1F"/>
          <w:spacing w:val="-4"/>
          <w:sz w:val="24"/>
        </w:rPr>
        <w:t> </w:t>
      </w:r>
      <w:r>
        <w:rPr>
          <w:color w:val="211E1F"/>
          <w:sz w:val="24"/>
        </w:rPr>
        <w:t>tested</w:t>
      </w:r>
      <w:r>
        <w:rPr>
          <w:color w:val="211E1F"/>
          <w:spacing w:val="-3"/>
          <w:sz w:val="24"/>
        </w:rPr>
        <w:t> </w:t>
      </w:r>
      <w:r>
        <w:rPr>
          <w:color w:val="211E1F"/>
          <w:sz w:val="24"/>
        </w:rPr>
        <w:t>in</w:t>
      </w:r>
      <w:r>
        <w:rPr>
          <w:color w:val="211E1F"/>
          <w:spacing w:val="-4"/>
          <w:sz w:val="24"/>
        </w:rPr>
        <w:t> </w:t>
      </w:r>
      <w:r>
        <w:rPr>
          <w:color w:val="211E1F"/>
          <w:sz w:val="24"/>
        </w:rPr>
        <w:t>accordance with the dielectric tests for liners Section </w:t>
      </w:r>
      <w:r>
        <w:rPr>
          <w:sz w:val="24"/>
        </w:rPr>
        <w:t>5.4.2.5.</w:t>
      </w:r>
    </w:p>
    <w:p>
      <w:pPr>
        <w:pStyle w:val="BodyText"/>
      </w:pPr>
    </w:p>
    <w:p>
      <w:pPr>
        <w:pStyle w:val="ListParagraph"/>
        <w:numPr>
          <w:ilvl w:val="3"/>
          <w:numId w:val="4"/>
        </w:numPr>
        <w:tabs>
          <w:tab w:pos="1295" w:val="left" w:leader="none"/>
        </w:tabs>
        <w:spacing w:line="240" w:lineRule="auto" w:before="0" w:after="0"/>
        <w:ind w:left="575" w:right="657" w:firstLine="0"/>
        <w:jc w:val="left"/>
        <w:rPr>
          <w:b/>
          <w:sz w:val="24"/>
        </w:rPr>
      </w:pPr>
      <w:r>
        <w:rPr>
          <w:b/>
          <w:sz w:val="24"/>
        </w:rPr>
        <w:t>Dimensions.</w:t>
      </w:r>
      <w:r>
        <w:rPr>
          <w:b/>
          <w:spacing w:val="-2"/>
          <w:sz w:val="24"/>
        </w:rPr>
        <w:t> </w:t>
      </w:r>
      <w:r>
        <w:rPr>
          <w:sz w:val="24"/>
        </w:rPr>
        <w:t>Work</w:t>
      </w:r>
      <w:r>
        <w:rPr>
          <w:spacing w:val="-3"/>
          <w:sz w:val="24"/>
        </w:rPr>
        <w:t> </w:t>
      </w:r>
      <w:r>
        <w:rPr>
          <w:sz w:val="24"/>
        </w:rPr>
        <w:t>platforms</w:t>
      </w:r>
      <w:r>
        <w:rPr>
          <w:spacing w:val="-3"/>
          <w:sz w:val="24"/>
        </w:rPr>
        <w:t> </w:t>
      </w:r>
      <w:r>
        <w:rPr>
          <w:sz w:val="24"/>
        </w:rPr>
        <w:t>shall</w:t>
      </w:r>
      <w:r>
        <w:rPr>
          <w:spacing w:val="-3"/>
          <w:sz w:val="24"/>
        </w:rPr>
        <w:t> </w:t>
      </w:r>
      <w:r>
        <w:rPr>
          <w:sz w:val="24"/>
        </w:rPr>
        <w:t>have</w:t>
      </w:r>
      <w:r>
        <w:rPr>
          <w:spacing w:val="-4"/>
          <w:sz w:val="24"/>
        </w:rPr>
        <w:t> </w:t>
      </w:r>
      <w:r>
        <w:rPr>
          <w:sz w:val="24"/>
        </w:rPr>
        <w:t>a</w:t>
      </w:r>
      <w:r>
        <w:rPr>
          <w:spacing w:val="-2"/>
          <w:sz w:val="24"/>
        </w:rPr>
        <w:t> </w:t>
      </w:r>
      <w:r>
        <w:rPr>
          <w:sz w:val="24"/>
        </w:rPr>
        <w:t>depth</w:t>
      </w:r>
      <w:r>
        <w:rPr>
          <w:spacing w:val="-3"/>
          <w:sz w:val="24"/>
        </w:rPr>
        <w:t> </w:t>
      </w:r>
      <w:r>
        <w:rPr>
          <w:sz w:val="24"/>
        </w:rPr>
        <w:t>of</w:t>
      </w:r>
      <w:r>
        <w:rPr>
          <w:spacing w:val="-3"/>
          <w:sz w:val="24"/>
        </w:rPr>
        <w:t> </w:t>
      </w:r>
      <w:r>
        <w:rPr>
          <w:sz w:val="24"/>
        </w:rPr>
        <w:t>42</w:t>
      </w:r>
      <w:r>
        <w:rPr>
          <w:spacing w:val="-3"/>
          <w:sz w:val="24"/>
        </w:rPr>
        <w:t> </w:t>
      </w:r>
      <w:r>
        <w:rPr>
          <w:sz w:val="24"/>
        </w:rPr>
        <w:t>inches</w:t>
      </w:r>
      <w:r>
        <w:rPr>
          <w:spacing w:val="-3"/>
          <w:sz w:val="24"/>
        </w:rPr>
        <w:t> </w:t>
      </w:r>
      <w:r>
        <w:rPr>
          <w:sz w:val="24"/>
        </w:rPr>
        <w:t>(1067</w:t>
      </w:r>
      <w:r>
        <w:rPr>
          <w:spacing w:val="-2"/>
          <w:sz w:val="24"/>
        </w:rPr>
        <w:t> </w:t>
      </w:r>
      <w:r>
        <w:rPr>
          <w:sz w:val="24"/>
        </w:rPr>
        <w:t>mm)</w:t>
      </w:r>
      <w:r>
        <w:rPr>
          <w:spacing w:val="-3"/>
          <w:sz w:val="24"/>
        </w:rPr>
        <w:t> </w:t>
      </w:r>
      <w:r>
        <w:rPr>
          <w:sz w:val="24"/>
        </w:rPr>
        <w:t>plus</w:t>
      </w:r>
      <w:r>
        <w:rPr>
          <w:spacing w:val="-3"/>
          <w:sz w:val="24"/>
        </w:rPr>
        <w:t> </w:t>
      </w:r>
      <w:r>
        <w:rPr>
          <w:sz w:val="24"/>
        </w:rPr>
        <w:t>or</w:t>
      </w:r>
      <w:r>
        <w:rPr>
          <w:spacing w:val="-4"/>
          <w:sz w:val="24"/>
        </w:rPr>
        <w:t> </w:t>
      </w:r>
      <w:r>
        <w:rPr>
          <w:sz w:val="24"/>
        </w:rPr>
        <w:t>minus</w:t>
      </w:r>
      <w:r>
        <w:rPr>
          <w:spacing w:val="-3"/>
          <w:sz w:val="24"/>
        </w:rPr>
        <w:t> </w:t>
      </w:r>
      <w:r>
        <w:rPr>
          <w:sz w:val="24"/>
        </w:rPr>
        <w:t>3</w:t>
      </w:r>
      <w:r>
        <w:rPr>
          <w:spacing w:val="-3"/>
          <w:sz w:val="24"/>
        </w:rPr>
        <w:t> </w:t>
      </w:r>
      <w:r>
        <w:rPr>
          <w:sz w:val="24"/>
        </w:rPr>
        <w:t>inches (76 mm) from the standing surface to the top of the platform.</w:t>
      </w:r>
    </w:p>
    <w:p>
      <w:pPr>
        <w:pStyle w:val="ListParagraph"/>
        <w:spacing w:after="0" w:line="240" w:lineRule="auto"/>
        <w:jc w:val="left"/>
        <w:rPr>
          <w:b/>
          <w:sz w:val="24"/>
        </w:rPr>
        <w:sectPr>
          <w:pgSz w:w="12240" w:h="15840"/>
          <w:pgMar w:header="0" w:footer="1060" w:top="1360" w:bottom="1260" w:left="720" w:right="360"/>
        </w:sectPr>
      </w:pPr>
    </w:p>
    <w:p>
      <w:pPr>
        <w:pStyle w:val="Heading5"/>
        <w:numPr>
          <w:ilvl w:val="1"/>
          <w:numId w:val="4"/>
        </w:numPr>
        <w:tabs>
          <w:tab w:pos="1055" w:val="left" w:leader="none"/>
        </w:tabs>
        <w:spacing w:line="240" w:lineRule="auto" w:before="79" w:after="0"/>
        <w:ind w:left="1055" w:right="0" w:hanging="480"/>
        <w:jc w:val="left"/>
      </w:pPr>
      <w:bookmarkStart w:name="_TOC_250044" w:id="18"/>
      <w:bookmarkEnd w:id="18"/>
      <w:r>
        <w:rPr>
          <w:spacing w:val="-2"/>
        </w:rPr>
        <w:t>Covers</w:t>
      </w:r>
    </w:p>
    <w:p>
      <w:pPr>
        <w:pStyle w:val="BodyText"/>
        <w:rPr>
          <w:b/>
        </w:rPr>
      </w:pPr>
    </w:p>
    <w:p>
      <w:pPr>
        <w:pStyle w:val="ListParagraph"/>
        <w:numPr>
          <w:ilvl w:val="2"/>
          <w:numId w:val="4"/>
        </w:numPr>
        <w:tabs>
          <w:tab w:pos="1235" w:val="left" w:leader="none"/>
        </w:tabs>
        <w:spacing w:line="240" w:lineRule="auto" w:before="0" w:after="0"/>
        <w:ind w:left="575" w:right="544" w:firstLine="0"/>
        <w:jc w:val="left"/>
        <w:rPr>
          <w:b/>
          <w:sz w:val="24"/>
        </w:rPr>
      </w:pPr>
      <w:r>
        <w:rPr>
          <w:b/>
          <w:sz w:val="24"/>
        </w:rPr>
        <w:t>Aerial</w:t>
      </w:r>
      <w:r>
        <w:rPr>
          <w:b/>
          <w:spacing w:val="-3"/>
          <w:sz w:val="24"/>
        </w:rPr>
        <w:t> </w:t>
      </w:r>
      <w:r>
        <w:rPr>
          <w:b/>
          <w:sz w:val="24"/>
        </w:rPr>
        <w:t>Devices</w:t>
      </w:r>
      <w:r>
        <w:rPr>
          <w:b/>
          <w:spacing w:val="-3"/>
          <w:sz w:val="24"/>
        </w:rPr>
        <w:t> </w:t>
      </w:r>
      <w:r>
        <w:rPr>
          <w:b/>
          <w:sz w:val="24"/>
        </w:rPr>
        <w:t>Intended</w:t>
      </w:r>
      <w:r>
        <w:rPr>
          <w:b/>
          <w:spacing w:val="-3"/>
          <w:sz w:val="24"/>
        </w:rPr>
        <w:t> </w:t>
      </w:r>
      <w:r>
        <w:rPr>
          <w:b/>
          <w:sz w:val="24"/>
        </w:rPr>
        <w:t>for</w:t>
      </w:r>
      <w:r>
        <w:rPr>
          <w:b/>
          <w:spacing w:val="-5"/>
          <w:sz w:val="24"/>
        </w:rPr>
        <w:t> </w:t>
      </w:r>
      <w:r>
        <w:rPr>
          <w:b/>
          <w:sz w:val="24"/>
        </w:rPr>
        <w:t>Gloving</w:t>
      </w:r>
      <w:r>
        <w:rPr>
          <w:b/>
          <w:spacing w:val="-3"/>
          <w:sz w:val="24"/>
        </w:rPr>
        <w:t> </w:t>
      </w:r>
      <w:r>
        <w:rPr>
          <w:b/>
          <w:sz w:val="24"/>
        </w:rPr>
        <w:t>Work</w:t>
      </w:r>
      <w:r>
        <w:rPr>
          <w:b/>
          <w:spacing w:val="-3"/>
          <w:sz w:val="24"/>
        </w:rPr>
        <w:t> </w:t>
      </w:r>
      <w:r>
        <w:rPr>
          <w:b/>
          <w:sz w:val="24"/>
        </w:rPr>
        <w:t>Methods.</w:t>
      </w:r>
      <w:r>
        <w:rPr>
          <w:b/>
          <w:spacing w:val="-3"/>
          <w:sz w:val="24"/>
        </w:rPr>
        <w:t> </w:t>
      </w:r>
      <w:r>
        <w:rPr>
          <w:sz w:val="24"/>
        </w:rPr>
        <w:t>Aerial</w:t>
      </w:r>
      <w:r>
        <w:rPr>
          <w:spacing w:val="-3"/>
          <w:sz w:val="24"/>
        </w:rPr>
        <w:t> </w:t>
      </w:r>
      <w:r>
        <w:rPr>
          <w:sz w:val="24"/>
        </w:rPr>
        <w:t>devices</w:t>
      </w:r>
      <w:r>
        <w:rPr>
          <w:spacing w:val="-3"/>
          <w:sz w:val="24"/>
        </w:rPr>
        <w:t> </w:t>
      </w:r>
      <w:r>
        <w:rPr>
          <w:sz w:val="24"/>
        </w:rPr>
        <w:t>intended</w:t>
      </w:r>
      <w:r>
        <w:rPr>
          <w:spacing w:val="-3"/>
          <w:sz w:val="24"/>
        </w:rPr>
        <w:t> </w:t>
      </w:r>
      <w:r>
        <w:rPr>
          <w:sz w:val="24"/>
        </w:rPr>
        <w:t>for</w:t>
      </w:r>
      <w:r>
        <w:rPr>
          <w:spacing w:val="-3"/>
          <w:sz w:val="24"/>
        </w:rPr>
        <w:t> </w:t>
      </w:r>
      <w:r>
        <w:rPr>
          <w:sz w:val="24"/>
        </w:rPr>
        <w:t>gloving</w:t>
      </w:r>
      <w:r>
        <w:rPr>
          <w:spacing w:val="-3"/>
          <w:sz w:val="24"/>
        </w:rPr>
        <w:t> </w:t>
      </w:r>
      <w:r>
        <w:rPr>
          <w:sz w:val="24"/>
        </w:rPr>
        <w:t>work methods shall have covers for metal boom tip components of the aerial device that are exposed to conductor contact and are at risk of phase to ground or phase to phase current flow.</w:t>
      </w:r>
    </w:p>
    <w:p>
      <w:pPr>
        <w:pStyle w:val="BodyText"/>
        <w:spacing w:before="53"/>
      </w:pPr>
    </w:p>
    <w:p>
      <w:pPr>
        <w:pStyle w:val="ListParagraph"/>
        <w:numPr>
          <w:ilvl w:val="2"/>
          <w:numId w:val="4"/>
        </w:numPr>
        <w:tabs>
          <w:tab w:pos="1235" w:val="left" w:leader="none"/>
        </w:tabs>
        <w:spacing w:line="240" w:lineRule="auto" w:before="0" w:after="0"/>
        <w:ind w:left="1235" w:right="0" w:hanging="660"/>
        <w:jc w:val="left"/>
        <w:rPr>
          <w:b/>
          <w:sz w:val="24"/>
        </w:rPr>
      </w:pPr>
      <w:r>
        <w:rPr>
          <w:b/>
          <w:sz w:val="24"/>
        </w:rPr>
        <w:t>Cover</w:t>
      </w:r>
      <w:r>
        <w:rPr>
          <w:b/>
          <w:spacing w:val="-2"/>
          <w:sz w:val="24"/>
        </w:rPr>
        <w:t> </w:t>
      </w:r>
      <w:r>
        <w:rPr>
          <w:b/>
          <w:sz w:val="24"/>
        </w:rPr>
        <w:t>Requirements</w:t>
      </w:r>
      <w:r>
        <w:rPr>
          <w:b/>
          <w:spacing w:val="-1"/>
          <w:sz w:val="24"/>
        </w:rPr>
        <w:t> </w:t>
      </w:r>
      <w:r>
        <w:rPr>
          <w:sz w:val="24"/>
        </w:rPr>
        <w:t>Covers</w:t>
      </w:r>
      <w:r>
        <w:rPr>
          <w:spacing w:val="-1"/>
          <w:sz w:val="24"/>
        </w:rPr>
        <w:t> </w:t>
      </w:r>
      <w:r>
        <w:rPr>
          <w:sz w:val="24"/>
        </w:rPr>
        <w:t>shall</w:t>
      </w:r>
      <w:r>
        <w:rPr>
          <w:spacing w:val="-1"/>
          <w:sz w:val="24"/>
        </w:rPr>
        <w:t> </w:t>
      </w:r>
      <w:r>
        <w:rPr>
          <w:sz w:val="24"/>
        </w:rPr>
        <w:t>be</w:t>
      </w:r>
      <w:r>
        <w:rPr>
          <w:spacing w:val="-1"/>
          <w:sz w:val="24"/>
        </w:rPr>
        <w:t> </w:t>
      </w:r>
      <w:r>
        <w:rPr>
          <w:sz w:val="24"/>
        </w:rPr>
        <w:t>designed</w:t>
      </w:r>
      <w:r>
        <w:rPr>
          <w:spacing w:val="-1"/>
          <w:sz w:val="24"/>
        </w:rPr>
        <w:t> </w:t>
      </w:r>
      <w:r>
        <w:rPr>
          <w:sz w:val="24"/>
        </w:rPr>
        <w:t>so </w:t>
      </w:r>
      <w:r>
        <w:rPr>
          <w:spacing w:val="-2"/>
          <w:sz w:val="24"/>
        </w:rPr>
        <w:t>that:</w:t>
      </w:r>
    </w:p>
    <w:p>
      <w:pPr>
        <w:pStyle w:val="ListParagraph"/>
        <w:numPr>
          <w:ilvl w:val="0"/>
          <w:numId w:val="10"/>
        </w:numPr>
        <w:tabs>
          <w:tab w:pos="913" w:val="left" w:leader="none"/>
        </w:tabs>
        <w:spacing w:line="240" w:lineRule="auto" w:before="0" w:after="0"/>
        <w:ind w:left="913" w:right="0" w:hanging="338"/>
        <w:jc w:val="left"/>
        <w:rPr>
          <w:sz w:val="24"/>
        </w:rPr>
      </w:pPr>
      <w:r>
        <w:rPr>
          <w:sz w:val="24"/>
        </w:rPr>
        <w:t>They</w:t>
      </w:r>
      <w:r>
        <w:rPr>
          <w:spacing w:val="-4"/>
          <w:sz w:val="24"/>
        </w:rPr>
        <w:t> </w:t>
      </w:r>
      <w:r>
        <w:rPr>
          <w:sz w:val="24"/>
        </w:rPr>
        <w:t>are</w:t>
      </w:r>
      <w:r>
        <w:rPr>
          <w:spacing w:val="-1"/>
          <w:sz w:val="24"/>
        </w:rPr>
        <w:t> </w:t>
      </w:r>
      <w:r>
        <w:rPr>
          <w:sz w:val="24"/>
        </w:rPr>
        <w:t>constructed</w:t>
      </w:r>
      <w:r>
        <w:rPr>
          <w:spacing w:val="-1"/>
          <w:sz w:val="24"/>
        </w:rPr>
        <w:t> </w:t>
      </w:r>
      <w:r>
        <w:rPr>
          <w:sz w:val="24"/>
        </w:rPr>
        <w:t>of</w:t>
      </w:r>
      <w:r>
        <w:rPr>
          <w:spacing w:val="-1"/>
          <w:sz w:val="24"/>
        </w:rPr>
        <w:t> </w:t>
      </w:r>
      <w:r>
        <w:rPr>
          <w:sz w:val="24"/>
        </w:rPr>
        <w:t>high</w:t>
      </w:r>
      <w:r>
        <w:rPr>
          <w:spacing w:val="-2"/>
          <w:sz w:val="24"/>
        </w:rPr>
        <w:t> </w:t>
      </w:r>
      <w:r>
        <w:rPr>
          <w:sz w:val="24"/>
        </w:rPr>
        <w:t>electrical</w:t>
      </w:r>
      <w:r>
        <w:rPr>
          <w:spacing w:val="-1"/>
          <w:sz w:val="24"/>
        </w:rPr>
        <w:t> </w:t>
      </w:r>
      <w:r>
        <w:rPr>
          <w:sz w:val="24"/>
        </w:rPr>
        <w:t>resistance</w:t>
      </w:r>
      <w:r>
        <w:rPr>
          <w:spacing w:val="-2"/>
          <w:sz w:val="24"/>
        </w:rPr>
        <w:t> material.</w:t>
      </w:r>
    </w:p>
    <w:p>
      <w:pPr>
        <w:pStyle w:val="ListParagraph"/>
        <w:numPr>
          <w:ilvl w:val="0"/>
          <w:numId w:val="10"/>
        </w:numPr>
        <w:tabs>
          <w:tab w:pos="913" w:val="left" w:leader="none"/>
        </w:tabs>
        <w:spacing w:line="240" w:lineRule="auto" w:before="0" w:after="0"/>
        <w:ind w:left="913" w:right="0" w:hanging="338"/>
        <w:jc w:val="left"/>
        <w:rPr>
          <w:sz w:val="24"/>
        </w:rPr>
      </w:pPr>
      <w:r>
        <w:rPr>
          <w:sz w:val="24"/>
        </w:rPr>
        <w:t>They</w:t>
      </w:r>
      <w:r>
        <w:rPr>
          <w:spacing w:val="-3"/>
          <w:sz w:val="24"/>
        </w:rPr>
        <w:t> </w:t>
      </w:r>
      <w:r>
        <w:rPr>
          <w:sz w:val="24"/>
        </w:rPr>
        <w:t>are</w:t>
      </w:r>
      <w:r>
        <w:rPr>
          <w:spacing w:val="-2"/>
          <w:sz w:val="24"/>
        </w:rPr>
        <w:t> </w:t>
      </w:r>
      <w:r>
        <w:rPr>
          <w:sz w:val="24"/>
        </w:rPr>
        <w:t>resistant</w:t>
      </w:r>
      <w:r>
        <w:rPr>
          <w:spacing w:val="-1"/>
          <w:sz w:val="24"/>
        </w:rPr>
        <w:t> </w:t>
      </w:r>
      <w:r>
        <w:rPr>
          <w:sz w:val="24"/>
        </w:rPr>
        <w:t>to absorption</w:t>
      </w:r>
      <w:r>
        <w:rPr>
          <w:spacing w:val="-1"/>
          <w:sz w:val="24"/>
        </w:rPr>
        <w:t> </w:t>
      </w:r>
      <w:r>
        <w:rPr>
          <w:sz w:val="24"/>
        </w:rPr>
        <w:t>of</w:t>
      </w:r>
      <w:r>
        <w:rPr>
          <w:spacing w:val="-1"/>
          <w:sz w:val="24"/>
        </w:rPr>
        <w:t> </w:t>
      </w:r>
      <w:r>
        <w:rPr>
          <w:sz w:val="24"/>
        </w:rPr>
        <w:t>moisture</w:t>
      </w:r>
      <w:r>
        <w:rPr>
          <w:spacing w:val="-2"/>
          <w:sz w:val="24"/>
        </w:rPr>
        <w:t> </w:t>
      </w:r>
      <w:r>
        <w:rPr>
          <w:sz w:val="24"/>
        </w:rPr>
        <w:t>and the</w:t>
      </w:r>
      <w:r>
        <w:rPr>
          <w:spacing w:val="-1"/>
          <w:sz w:val="24"/>
        </w:rPr>
        <w:t> </w:t>
      </w:r>
      <w:r>
        <w:rPr>
          <w:sz w:val="24"/>
        </w:rPr>
        <w:t>effects of</w:t>
      </w:r>
      <w:r>
        <w:rPr>
          <w:spacing w:val="-1"/>
          <w:sz w:val="24"/>
        </w:rPr>
        <w:t> </w:t>
      </w:r>
      <w:r>
        <w:rPr>
          <w:sz w:val="24"/>
        </w:rPr>
        <w:t>environmental </w:t>
      </w:r>
      <w:r>
        <w:rPr>
          <w:spacing w:val="-2"/>
          <w:sz w:val="24"/>
        </w:rPr>
        <w:t>degradation.</w:t>
      </w:r>
    </w:p>
    <w:p>
      <w:pPr>
        <w:pStyle w:val="ListParagraph"/>
        <w:numPr>
          <w:ilvl w:val="0"/>
          <w:numId w:val="10"/>
        </w:numPr>
        <w:tabs>
          <w:tab w:pos="913" w:val="left" w:leader="none"/>
        </w:tabs>
        <w:spacing w:line="240" w:lineRule="auto" w:before="0" w:after="0"/>
        <w:ind w:left="913" w:right="0" w:hanging="338"/>
        <w:jc w:val="left"/>
        <w:rPr>
          <w:sz w:val="24"/>
        </w:rPr>
      </w:pPr>
      <w:r>
        <w:rPr>
          <w:sz w:val="24"/>
        </w:rPr>
        <w:t>Pre-start</w:t>
      </w:r>
      <w:r>
        <w:rPr>
          <w:spacing w:val="-4"/>
          <w:sz w:val="24"/>
        </w:rPr>
        <w:t> </w:t>
      </w:r>
      <w:r>
        <w:rPr>
          <w:sz w:val="24"/>
        </w:rPr>
        <w:t>inspection(s)</w:t>
      </w:r>
      <w:r>
        <w:rPr>
          <w:spacing w:val="-1"/>
          <w:sz w:val="24"/>
        </w:rPr>
        <w:t> </w:t>
      </w:r>
      <w:r>
        <w:rPr>
          <w:sz w:val="24"/>
        </w:rPr>
        <w:t>can</w:t>
      </w:r>
      <w:r>
        <w:rPr>
          <w:spacing w:val="-1"/>
          <w:sz w:val="24"/>
        </w:rPr>
        <w:t> </w:t>
      </w:r>
      <w:r>
        <w:rPr>
          <w:sz w:val="24"/>
        </w:rPr>
        <w:t>be</w:t>
      </w:r>
      <w:r>
        <w:rPr>
          <w:spacing w:val="-2"/>
          <w:sz w:val="24"/>
        </w:rPr>
        <w:t> </w:t>
      </w:r>
      <w:r>
        <w:rPr>
          <w:sz w:val="24"/>
        </w:rPr>
        <w:t>performed</w:t>
      </w:r>
      <w:r>
        <w:rPr>
          <w:spacing w:val="-1"/>
          <w:sz w:val="24"/>
        </w:rPr>
        <w:t> </w:t>
      </w:r>
      <w:r>
        <w:rPr>
          <w:sz w:val="24"/>
        </w:rPr>
        <w:t>without</w:t>
      </w:r>
      <w:r>
        <w:rPr>
          <w:spacing w:val="-1"/>
          <w:sz w:val="24"/>
        </w:rPr>
        <w:t> </w:t>
      </w:r>
      <w:r>
        <w:rPr>
          <w:sz w:val="24"/>
        </w:rPr>
        <w:t>removal</w:t>
      </w:r>
      <w:r>
        <w:rPr>
          <w:spacing w:val="-1"/>
          <w:sz w:val="24"/>
        </w:rPr>
        <w:t> </w:t>
      </w:r>
      <w:r>
        <w:rPr>
          <w:sz w:val="24"/>
        </w:rPr>
        <w:t>of</w:t>
      </w:r>
      <w:r>
        <w:rPr>
          <w:spacing w:val="-2"/>
          <w:sz w:val="24"/>
        </w:rPr>
        <w:t> covers.</w:t>
      </w:r>
    </w:p>
    <w:p>
      <w:pPr>
        <w:pStyle w:val="BodyText"/>
        <w:spacing w:before="56"/>
      </w:pPr>
    </w:p>
    <w:p>
      <w:pPr>
        <w:pStyle w:val="ListParagraph"/>
        <w:numPr>
          <w:ilvl w:val="1"/>
          <w:numId w:val="4"/>
        </w:numPr>
        <w:tabs>
          <w:tab w:pos="1057" w:val="left" w:leader="none"/>
        </w:tabs>
        <w:spacing w:line="240" w:lineRule="auto" w:before="0" w:after="0"/>
        <w:ind w:left="575" w:right="748" w:firstLine="0"/>
        <w:jc w:val="left"/>
        <w:rPr>
          <w:b/>
          <w:color w:val="211E1F"/>
          <w:sz w:val="24"/>
        </w:rPr>
      </w:pPr>
      <w:r>
        <w:rPr>
          <w:b/>
          <w:color w:val="211E1F"/>
          <w:sz w:val="24"/>
        </w:rPr>
        <w:t>Material</w:t>
      </w:r>
      <w:r>
        <w:rPr>
          <w:b/>
          <w:color w:val="211E1F"/>
          <w:spacing w:val="-1"/>
          <w:sz w:val="24"/>
        </w:rPr>
        <w:t> </w:t>
      </w:r>
      <w:r>
        <w:rPr>
          <w:b/>
          <w:color w:val="211E1F"/>
          <w:sz w:val="24"/>
        </w:rPr>
        <w:t>Handling</w:t>
      </w:r>
      <w:r>
        <w:rPr>
          <w:b/>
          <w:color w:val="211E1F"/>
          <w:spacing w:val="-4"/>
          <w:sz w:val="24"/>
        </w:rPr>
        <w:t> </w:t>
      </w:r>
      <w:r>
        <w:rPr>
          <w:b/>
          <w:color w:val="211E1F"/>
          <w:sz w:val="24"/>
        </w:rPr>
        <w:t>Ropes. </w:t>
      </w:r>
      <w:r>
        <w:rPr>
          <w:color w:val="211E1F"/>
          <w:sz w:val="24"/>
        </w:rPr>
        <w:t>For</w:t>
      </w:r>
      <w:r>
        <w:rPr>
          <w:color w:val="211E1F"/>
          <w:spacing w:val="-2"/>
          <w:sz w:val="24"/>
        </w:rPr>
        <w:t> </w:t>
      </w:r>
      <w:r>
        <w:rPr>
          <w:color w:val="211E1F"/>
          <w:sz w:val="24"/>
        </w:rPr>
        <w:t>synthetic-type</w:t>
      </w:r>
      <w:r>
        <w:rPr>
          <w:color w:val="211E1F"/>
          <w:spacing w:val="-2"/>
          <w:sz w:val="24"/>
        </w:rPr>
        <w:t> </w:t>
      </w:r>
      <w:r>
        <w:rPr>
          <w:color w:val="211E1F"/>
          <w:sz w:val="24"/>
        </w:rPr>
        <w:t>rope(s),</w:t>
      </w:r>
      <w:r>
        <w:rPr>
          <w:color w:val="211E1F"/>
          <w:spacing w:val="-1"/>
          <w:sz w:val="24"/>
        </w:rPr>
        <w:t> </w:t>
      </w:r>
      <w:r>
        <w:rPr>
          <w:color w:val="211E1F"/>
          <w:sz w:val="24"/>
        </w:rPr>
        <w:t>the</w:t>
      </w:r>
      <w:r>
        <w:rPr>
          <w:color w:val="211E1F"/>
          <w:spacing w:val="-2"/>
          <w:sz w:val="24"/>
        </w:rPr>
        <w:t> </w:t>
      </w:r>
      <w:r>
        <w:rPr>
          <w:color w:val="211E1F"/>
          <w:sz w:val="24"/>
        </w:rPr>
        <w:t>average</w:t>
      </w:r>
      <w:r>
        <w:rPr>
          <w:color w:val="211E1F"/>
          <w:spacing w:val="-1"/>
          <w:sz w:val="24"/>
        </w:rPr>
        <w:t> </w:t>
      </w:r>
      <w:r>
        <w:rPr>
          <w:color w:val="211E1F"/>
          <w:sz w:val="24"/>
        </w:rPr>
        <w:t>breaking</w:t>
      </w:r>
      <w:r>
        <w:rPr>
          <w:color w:val="211E1F"/>
          <w:spacing w:val="-1"/>
          <w:sz w:val="24"/>
        </w:rPr>
        <w:t> </w:t>
      </w:r>
      <w:r>
        <w:rPr>
          <w:color w:val="211E1F"/>
          <w:sz w:val="24"/>
        </w:rPr>
        <w:t>strength</w:t>
      </w:r>
      <w:r>
        <w:rPr>
          <w:color w:val="211E1F"/>
          <w:spacing w:val="-1"/>
          <w:sz w:val="24"/>
        </w:rPr>
        <w:t> </w:t>
      </w:r>
      <w:r>
        <w:rPr>
          <w:color w:val="211E1F"/>
          <w:sz w:val="24"/>
        </w:rPr>
        <w:t>shall</w:t>
      </w:r>
      <w:r>
        <w:rPr>
          <w:color w:val="211E1F"/>
          <w:spacing w:val="-1"/>
          <w:sz w:val="24"/>
        </w:rPr>
        <w:t> </w:t>
      </w:r>
      <w:r>
        <w:rPr>
          <w:color w:val="211E1F"/>
          <w:sz w:val="24"/>
        </w:rPr>
        <w:t>not</w:t>
      </w:r>
      <w:r>
        <w:rPr>
          <w:color w:val="211E1F"/>
          <w:spacing w:val="-3"/>
          <w:sz w:val="24"/>
        </w:rPr>
        <w:t> </w:t>
      </w:r>
      <w:r>
        <w:rPr>
          <w:color w:val="211E1F"/>
          <w:sz w:val="24"/>
        </w:rPr>
        <w:t>be less than 5 times the maximum working load.</w:t>
      </w:r>
    </w:p>
    <w:p>
      <w:pPr>
        <w:pStyle w:val="Heading5"/>
        <w:numPr>
          <w:ilvl w:val="1"/>
          <w:numId w:val="4"/>
        </w:numPr>
        <w:tabs>
          <w:tab w:pos="1055" w:val="left" w:leader="none"/>
        </w:tabs>
        <w:spacing w:line="240" w:lineRule="auto" w:before="240" w:after="0"/>
        <w:ind w:left="1055" w:right="0" w:hanging="480"/>
        <w:jc w:val="left"/>
        <w:rPr>
          <w:color w:val="211E1F"/>
        </w:rPr>
      </w:pPr>
      <w:bookmarkStart w:name="_TOC_250043" w:id="19"/>
      <w:bookmarkEnd w:id="19"/>
      <w:r>
        <w:rPr>
          <w:color w:val="211E1F"/>
          <w:spacing w:val="-2"/>
        </w:rPr>
        <w:t>Markings</w:t>
      </w:r>
    </w:p>
    <w:p>
      <w:pPr>
        <w:pStyle w:val="ListParagraph"/>
        <w:numPr>
          <w:ilvl w:val="2"/>
          <w:numId w:val="4"/>
        </w:numPr>
        <w:tabs>
          <w:tab w:pos="1235" w:val="left" w:leader="none"/>
        </w:tabs>
        <w:spacing w:line="240" w:lineRule="auto" w:before="240" w:after="0"/>
        <w:ind w:left="1235" w:right="0" w:hanging="660"/>
        <w:jc w:val="left"/>
        <w:rPr>
          <w:b/>
          <w:color w:val="211E1F"/>
          <w:sz w:val="24"/>
        </w:rPr>
      </w:pPr>
      <w:r>
        <w:rPr>
          <w:b/>
          <w:color w:val="211E1F"/>
          <w:sz w:val="24"/>
        </w:rPr>
        <w:t>Type</w:t>
      </w:r>
      <w:r>
        <w:rPr>
          <w:b/>
          <w:color w:val="211E1F"/>
          <w:spacing w:val="-4"/>
          <w:sz w:val="24"/>
        </w:rPr>
        <w:t> </w:t>
      </w:r>
      <w:r>
        <w:rPr>
          <w:b/>
          <w:color w:val="211E1F"/>
          <w:sz w:val="24"/>
        </w:rPr>
        <w:t>of</w:t>
      </w:r>
      <w:r>
        <w:rPr>
          <w:b/>
          <w:color w:val="211E1F"/>
          <w:spacing w:val="-1"/>
          <w:sz w:val="24"/>
        </w:rPr>
        <w:t> </w:t>
      </w:r>
      <w:r>
        <w:rPr>
          <w:b/>
          <w:color w:val="211E1F"/>
          <w:sz w:val="24"/>
        </w:rPr>
        <w:t>Markings. </w:t>
      </w:r>
      <w:r>
        <w:rPr>
          <w:color w:val="211E1F"/>
          <w:sz w:val="24"/>
        </w:rPr>
        <w:t>An</w:t>
      </w:r>
      <w:r>
        <w:rPr>
          <w:color w:val="211E1F"/>
          <w:spacing w:val="-1"/>
          <w:sz w:val="24"/>
        </w:rPr>
        <w:t> </w:t>
      </w:r>
      <w:r>
        <w:rPr>
          <w:color w:val="211E1F"/>
          <w:sz w:val="24"/>
        </w:rPr>
        <w:t>aerial</w:t>
      </w:r>
      <w:r>
        <w:rPr>
          <w:color w:val="211E1F"/>
          <w:spacing w:val="-1"/>
          <w:sz w:val="24"/>
        </w:rPr>
        <w:t> </w:t>
      </w:r>
      <w:r>
        <w:rPr>
          <w:color w:val="211E1F"/>
          <w:sz w:val="24"/>
        </w:rPr>
        <w:t>device</w:t>
      </w:r>
      <w:r>
        <w:rPr>
          <w:color w:val="211E1F"/>
          <w:spacing w:val="-3"/>
          <w:sz w:val="24"/>
        </w:rPr>
        <w:t> </w:t>
      </w:r>
      <w:r>
        <w:rPr>
          <w:color w:val="211E1F"/>
          <w:sz w:val="24"/>
        </w:rPr>
        <w:t>shall have</w:t>
      </w:r>
      <w:r>
        <w:rPr>
          <w:color w:val="211E1F"/>
          <w:spacing w:val="-1"/>
          <w:sz w:val="24"/>
        </w:rPr>
        <w:t> </w:t>
      </w:r>
      <w:r>
        <w:rPr>
          <w:color w:val="211E1F"/>
          <w:sz w:val="24"/>
        </w:rPr>
        <w:t>the</w:t>
      </w:r>
      <w:r>
        <w:rPr>
          <w:color w:val="211E1F"/>
          <w:spacing w:val="-1"/>
          <w:sz w:val="24"/>
        </w:rPr>
        <w:t> </w:t>
      </w:r>
      <w:r>
        <w:rPr>
          <w:color w:val="211E1F"/>
          <w:sz w:val="24"/>
        </w:rPr>
        <w:t>following</w:t>
      </w:r>
      <w:r>
        <w:rPr>
          <w:color w:val="211E1F"/>
          <w:spacing w:val="-1"/>
          <w:sz w:val="24"/>
        </w:rPr>
        <w:t> </w:t>
      </w:r>
      <w:r>
        <w:rPr>
          <w:color w:val="211E1F"/>
          <w:spacing w:val="-2"/>
          <w:sz w:val="24"/>
        </w:rPr>
        <w:t>markings:</w:t>
      </w:r>
    </w:p>
    <w:p>
      <w:pPr>
        <w:pStyle w:val="ListParagraph"/>
        <w:numPr>
          <w:ilvl w:val="0"/>
          <w:numId w:val="11"/>
        </w:numPr>
        <w:tabs>
          <w:tab w:pos="915" w:val="left" w:leader="none"/>
        </w:tabs>
        <w:spacing w:line="240" w:lineRule="auto" w:before="0" w:after="0"/>
        <w:ind w:left="915" w:right="0" w:hanging="340"/>
        <w:jc w:val="left"/>
        <w:rPr>
          <w:sz w:val="24"/>
        </w:rPr>
      </w:pPr>
      <w:r>
        <w:rPr>
          <w:color w:val="211E1F"/>
          <w:sz w:val="24"/>
        </w:rPr>
        <w:t>Identification</w:t>
      </w:r>
      <w:r>
        <w:rPr>
          <w:color w:val="211E1F"/>
          <w:spacing w:val="-6"/>
          <w:sz w:val="24"/>
        </w:rPr>
        <w:t> </w:t>
      </w:r>
      <w:r>
        <w:rPr>
          <w:color w:val="211E1F"/>
          <w:spacing w:val="-2"/>
          <w:sz w:val="24"/>
        </w:rPr>
        <w:t>markings</w:t>
      </w:r>
    </w:p>
    <w:p>
      <w:pPr>
        <w:pStyle w:val="ListParagraph"/>
        <w:numPr>
          <w:ilvl w:val="0"/>
          <w:numId w:val="11"/>
        </w:numPr>
        <w:tabs>
          <w:tab w:pos="912" w:val="left" w:leader="none"/>
        </w:tabs>
        <w:spacing w:line="240" w:lineRule="auto" w:before="0" w:after="0"/>
        <w:ind w:left="912" w:right="0" w:hanging="337"/>
        <w:jc w:val="left"/>
        <w:rPr>
          <w:sz w:val="24"/>
        </w:rPr>
      </w:pPr>
      <w:r>
        <w:rPr>
          <w:color w:val="211E1F"/>
          <w:sz w:val="24"/>
        </w:rPr>
        <w:t>Operational</w:t>
      </w:r>
      <w:r>
        <w:rPr>
          <w:color w:val="211E1F"/>
          <w:spacing w:val="-3"/>
          <w:sz w:val="24"/>
        </w:rPr>
        <w:t> </w:t>
      </w:r>
      <w:r>
        <w:rPr>
          <w:color w:val="211E1F"/>
          <w:spacing w:val="-2"/>
          <w:sz w:val="24"/>
        </w:rPr>
        <w:t>markings</w:t>
      </w:r>
    </w:p>
    <w:p>
      <w:pPr>
        <w:pStyle w:val="ListParagraph"/>
        <w:numPr>
          <w:ilvl w:val="0"/>
          <w:numId w:val="11"/>
        </w:numPr>
        <w:tabs>
          <w:tab w:pos="914" w:val="left" w:leader="none"/>
        </w:tabs>
        <w:spacing w:line="240" w:lineRule="auto" w:before="0" w:after="0"/>
        <w:ind w:left="914" w:right="0" w:hanging="339"/>
        <w:jc w:val="left"/>
        <w:rPr>
          <w:sz w:val="24"/>
        </w:rPr>
      </w:pPr>
      <w:r>
        <w:rPr>
          <w:color w:val="211E1F"/>
          <w:sz w:val="24"/>
        </w:rPr>
        <w:t>Instructional</w:t>
      </w:r>
      <w:r>
        <w:rPr>
          <w:color w:val="211E1F"/>
          <w:spacing w:val="-6"/>
          <w:sz w:val="24"/>
        </w:rPr>
        <w:t> </w:t>
      </w:r>
      <w:r>
        <w:rPr>
          <w:color w:val="211E1F"/>
          <w:spacing w:val="-2"/>
          <w:sz w:val="24"/>
        </w:rPr>
        <w:t>markings</w:t>
      </w:r>
    </w:p>
    <w:p>
      <w:pPr>
        <w:pStyle w:val="BodyText"/>
      </w:pPr>
    </w:p>
    <w:p>
      <w:pPr>
        <w:pStyle w:val="ListParagraph"/>
        <w:numPr>
          <w:ilvl w:val="2"/>
          <w:numId w:val="4"/>
        </w:numPr>
        <w:tabs>
          <w:tab w:pos="1235" w:val="left" w:leader="none"/>
        </w:tabs>
        <w:spacing w:line="240" w:lineRule="auto" w:before="1" w:after="0"/>
        <w:ind w:left="575" w:right="505" w:firstLine="0"/>
        <w:jc w:val="left"/>
        <w:rPr>
          <w:b/>
          <w:color w:val="211E1F"/>
          <w:sz w:val="24"/>
        </w:rPr>
      </w:pPr>
      <w:r>
        <w:rPr>
          <w:b/>
          <w:color w:val="211E1F"/>
          <w:sz w:val="24"/>
        </w:rPr>
        <w:t>Design of Markings. </w:t>
      </w:r>
      <w:r>
        <w:rPr>
          <w:color w:val="211E1F"/>
          <w:sz w:val="24"/>
        </w:rPr>
        <w:t>Color, format and substance shall conform to the following Standards: ANSI/NEMA</w:t>
      </w:r>
      <w:r>
        <w:rPr>
          <w:color w:val="211E1F"/>
          <w:spacing w:val="-4"/>
          <w:sz w:val="24"/>
        </w:rPr>
        <w:t> </w:t>
      </w:r>
      <w:r>
        <w:rPr>
          <w:color w:val="211E1F"/>
          <w:sz w:val="24"/>
        </w:rPr>
        <w:t>Z535.1-2017,</w:t>
      </w:r>
      <w:r>
        <w:rPr>
          <w:color w:val="211E1F"/>
          <w:spacing w:val="-3"/>
          <w:sz w:val="24"/>
        </w:rPr>
        <w:t> </w:t>
      </w:r>
      <w:r>
        <w:rPr>
          <w:color w:val="211E1F"/>
          <w:sz w:val="24"/>
        </w:rPr>
        <w:t>Safety</w:t>
      </w:r>
      <w:r>
        <w:rPr>
          <w:color w:val="211E1F"/>
          <w:spacing w:val="-3"/>
          <w:sz w:val="24"/>
        </w:rPr>
        <w:t> </w:t>
      </w:r>
      <w:r>
        <w:rPr>
          <w:color w:val="211E1F"/>
          <w:sz w:val="24"/>
        </w:rPr>
        <w:t>Color</w:t>
      </w:r>
      <w:r>
        <w:rPr>
          <w:color w:val="211E1F"/>
          <w:spacing w:val="-3"/>
          <w:sz w:val="24"/>
        </w:rPr>
        <w:t> </w:t>
      </w:r>
      <w:r>
        <w:rPr>
          <w:color w:val="211E1F"/>
          <w:sz w:val="24"/>
        </w:rPr>
        <w:t>Code,</w:t>
      </w:r>
      <w:r>
        <w:rPr>
          <w:color w:val="211E1F"/>
          <w:spacing w:val="-3"/>
          <w:sz w:val="24"/>
        </w:rPr>
        <w:t> </w:t>
      </w:r>
      <w:r>
        <w:rPr>
          <w:color w:val="211E1F"/>
          <w:sz w:val="24"/>
        </w:rPr>
        <w:t>ANSI/NEMA</w:t>
      </w:r>
      <w:r>
        <w:rPr>
          <w:color w:val="211E1F"/>
          <w:spacing w:val="-3"/>
          <w:sz w:val="24"/>
        </w:rPr>
        <w:t> </w:t>
      </w:r>
      <w:r>
        <w:rPr>
          <w:color w:val="211E1F"/>
          <w:sz w:val="24"/>
        </w:rPr>
        <w:t>Z535.3-2017,</w:t>
      </w:r>
      <w:r>
        <w:rPr>
          <w:color w:val="211E1F"/>
          <w:spacing w:val="-3"/>
          <w:sz w:val="24"/>
        </w:rPr>
        <w:t> </w:t>
      </w:r>
      <w:r>
        <w:rPr>
          <w:color w:val="211E1F"/>
          <w:sz w:val="24"/>
        </w:rPr>
        <w:t>Criteria</w:t>
      </w:r>
      <w:r>
        <w:rPr>
          <w:color w:val="211E1F"/>
          <w:spacing w:val="-5"/>
          <w:sz w:val="24"/>
        </w:rPr>
        <w:t> </w:t>
      </w:r>
      <w:r>
        <w:rPr>
          <w:color w:val="211E1F"/>
          <w:sz w:val="24"/>
        </w:rPr>
        <w:t>for</w:t>
      </w:r>
      <w:r>
        <w:rPr>
          <w:color w:val="211E1F"/>
          <w:spacing w:val="-5"/>
          <w:sz w:val="24"/>
        </w:rPr>
        <w:t> </w:t>
      </w:r>
      <w:r>
        <w:rPr>
          <w:color w:val="211E1F"/>
          <w:sz w:val="24"/>
        </w:rPr>
        <w:t>Safety</w:t>
      </w:r>
      <w:r>
        <w:rPr>
          <w:color w:val="211E1F"/>
          <w:spacing w:val="-3"/>
          <w:sz w:val="24"/>
        </w:rPr>
        <w:t> </w:t>
      </w:r>
      <w:r>
        <w:rPr>
          <w:color w:val="211E1F"/>
          <w:sz w:val="24"/>
        </w:rPr>
        <w:t>Symbols and ANSI/NEMA Z535.4-2017, Product Safety Signs and Labels.</w:t>
      </w:r>
    </w:p>
    <w:p>
      <w:pPr>
        <w:pStyle w:val="BodyText"/>
      </w:pPr>
    </w:p>
    <w:p>
      <w:pPr>
        <w:pStyle w:val="Heading5"/>
        <w:numPr>
          <w:ilvl w:val="0"/>
          <w:numId w:val="4"/>
        </w:numPr>
        <w:tabs>
          <w:tab w:pos="815" w:val="left" w:leader="none"/>
        </w:tabs>
        <w:spacing w:line="240" w:lineRule="auto" w:before="0" w:after="0"/>
        <w:ind w:left="815" w:right="0" w:hanging="240"/>
        <w:jc w:val="left"/>
        <w:rPr>
          <w:color w:val="211E1F"/>
        </w:rPr>
      </w:pPr>
      <w:bookmarkStart w:name="_TOC_250042" w:id="20"/>
      <w:r>
        <w:rPr>
          <w:color w:val="211E1F"/>
        </w:rPr>
        <w:t>Electrical</w:t>
      </w:r>
      <w:r>
        <w:rPr>
          <w:color w:val="211E1F"/>
          <w:spacing w:val="-2"/>
        </w:rPr>
        <w:t> </w:t>
      </w:r>
      <w:r>
        <w:rPr>
          <w:color w:val="211E1F"/>
        </w:rPr>
        <w:t>Systems,</w:t>
      </w:r>
      <w:r>
        <w:rPr>
          <w:color w:val="211E1F"/>
          <w:spacing w:val="-2"/>
        </w:rPr>
        <w:t> </w:t>
      </w:r>
      <w:r>
        <w:rPr>
          <w:color w:val="211E1F"/>
        </w:rPr>
        <w:t>Devices</w:t>
      </w:r>
      <w:r>
        <w:rPr>
          <w:color w:val="211E1F"/>
          <w:spacing w:val="-1"/>
        </w:rPr>
        <w:t> </w:t>
      </w:r>
      <w:r>
        <w:rPr>
          <w:color w:val="211E1F"/>
        </w:rPr>
        <w:t>and</w:t>
      </w:r>
      <w:r>
        <w:rPr>
          <w:color w:val="211E1F"/>
          <w:spacing w:val="-2"/>
        </w:rPr>
        <w:t> </w:t>
      </w:r>
      <w:r>
        <w:rPr>
          <w:color w:val="211E1F"/>
        </w:rPr>
        <w:t>Test</w:t>
      </w:r>
      <w:r>
        <w:rPr>
          <w:color w:val="211E1F"/>
          <w:spacing w:val="-1"/>
        </w:rPr>
        <w:t> </w:t>
      </w:r>
      <w:bookmarkEnd w:id="20"/>
      <w:r>
        <w:rPr>
          <w:color w:val="211E1F"/>
          <w:spacing w:val="-2"/>
        </w:rPr>
        <w:t>Procedures</w:t>
      </w:r>
    </w:p>
    <w:p>
      <w:pPr>
        <w:pStyle w:val="Heading5"/>
        <w:numPr>
          <w:ilvl w:val="1"/>
          <w:numId w:val="4"/>
        </w:numPr>
        <w:tabs>
          <w:tab w:pos="935" w:val="left" w:leader="none"/>
        </w:tabs>
        <w:spacing w:line="240" w:lineRule="auto" w:before="120" w:after="0"/>
        <w:ind w:left="935" w:right="0" w:hanging="360"/>
        <w:jc w:val="left"/>
        <w:rPr>
          <w:color w:val="211E1F"/>
        </w:rPr>
      </w:pPr>
      <w:bookmarkStart w:name="_TOC_250041" w:id="21"/>
      <w:r>
        <w:rPr>
          <w:color w:val="211E1F"/>
        </w:rPr>
        <w:t>Electrical</w:t>
      </w:r>
      <w:r>
        <w:rPr>
          <w:color w:val="211E1F"/>
          <w:spacing w:val="-4"/>
        </w:rPr>
        <w:t> </w:t>
      </w:r>
      <w:bookmarkEnd w:id="21"/>
      <w:r>
        <w:rPr>
          <w:color w:val="211E1F"/>
          <w:spacing w:val="-2"/>
        </w:rPr>
        <w:t>Specifications</w:t>
      </w:r>
    </w:p>
    <w:p>
      <w:pPr>
        <w:pStyle w:val="BodyText"/>
        <w:rPr>
          <w:b/>
        </w:rPr>
      </w:pPr>
    </w:p>
    <w:p>
      <w:pPr>
        <w:pStyle w:val="ListParagraph"/>
        <w:numPr>
          <w:ilvl w:val="2"/>
          <w:numId w:val="4"/>
        </w:numPr>
        <w:tabs>
          <w:tab w:pos="1115" w:val="left" w:leader="none"/>
        </w:tabs>
        <w:spacing w:line="240" w:lineRule="auto" w:before="0" w:after="0"/>
        <w:ind w:left="575" w:right="584" w:firstLine="0"/>
        <w:jc w:val="left"/>
        <w:rPr>
          <w:b/>
          <w:color w:val="211E1F"/>
          <w:sz w:val="24"/>
        </w:rPr>
      </w:pPr>
      <w:r>
        <w:rPr>
          <w:b/>
          <w:color w:val="211E1F"/>
          <w:sz w:val="24"/>
        </w:rPr>
        <w:t>Insulation.</w:t>
      </w:r>
      <w:r>
        <w:rPr>
          <w:b/>
          <w:color w:val="211E1F"/>
          <w:spacing w:val="-2"/>
          <w:sz w:val="24"/>
        </w:rPr>
        <w:t> </w:t>
      </w:r>
      <w:r>
        <w:rPr>
          <w:color w:val="211E1F"/>
          <w:sz w:val="24"/>
        </w:rPr>
        <w:t>The</w:t>
      </w:r>
      <w:r>
        <w:rPr>
          <w:color w:val="211E1F"/>
          <w:spacing w:val="-5"/>
          <w:sz w:val="24"/>
        </w:rPr>
        <w:t> </w:t>
      </w:r>
      <w:r>
        <w:rPr>
          <w:color w:val="211E1F"/>
          <w:sz w:val="24"/>
        </w:rPr>
        <w:t>aerial</w:t>
      </w:r>
      <w:r>
        <w:rPr>
          <w:color w:val="211E1F"/>
          <w:spacing w:val="-3"/>
          <w:sz w:val="24"/>
        </w:rPr>
        <w:t> </w:t>
      </w:r>
      <w:r>
        <w:rPr>
          <w:color w:val="211E1F"/>
          <w:sz w:val="24"/>
        </w:rPr>
        <w:t>device</w:t>
      </w:r>
      <w:r>
        <w:rPr>
          <w:color w:val="211E1F"/>
          <w:spacing w:val="-4"/>
          <w:sz w:val="24"/>
        </w:rPr>
        <w:t> </w:t>
      </w:r>
      <w:r>
        <w:rPr>
          <w:color w:val="211E1F"/>
          <w:sz w:val="24"/>
        </w:rPr>
        <w:t>manufacturer</w:t>
      </w:r>
      <w:r>
        <w:rPr>
          <w:color w:val="211E1F"/>
          <w:spacing w:val="-3"/>
          <w:sz w:val="24"/>
        </w:rPr>
        <w:t> </w:t>
      </w:r>
      <w:r>
        <w:rPr>
          <w:color w:val="211E1F"/>
          <w:sz w:val="24"/>
        </w:rPr>
        <w:t>shall</w:t>
      </w:r>
      <w:r>
        <w:rPr>
          <w:color w:val="211E1F"/>
          <w:spacing w:val="-3"/>
          <w:sz w:val="24"/>
        </w:rPr>
        <w:t> </w:t>
      </w:r>
      <w:r>
        <w:rPr>
          <w:color w:val="211E1F"/>
          <w:sz w:val="24"/>
        </w:rPr>
        <w:t>state</w:t>
      </w:r>
      <w:r>
        <w:rPr>
          <w:color w:val="211E1F"/>
          <w:spacing w:val="-4"/>
          <w:sz w:val="24"/>
        </w:rPr>
        <w:t> </w:t>
      </w:r>
      <w:r>
        <w:rPr>
          <w:color w:val="211E1F"/>
          <w:sz w:val="24"/>
        </w:rPr>
        <w:t>in</w:t>
      </w:r>
      <w:r>
        <w:rPr>
          <w:color w:val="211E1F"/>
          <w:spacing w:val="-3"/>
          <w:sz w:val="24"/>
        </w:rPr>
        <w:t> </w:t>
      </w:r>
      <w:r>
        <w:rPr>
          <w:color w:val="211E1F"/>
          <w:sz w:val="24"/>
        </w:rPr>
        <w:t>the</w:t>
      </w:r>
      <w:r>
        <w:rPr>
          <w:color w:val="211E1F"/>
          <w:spacing w:val="-4"/>
          <w:sz w:val="24"/>
        </w:rPr>
        <w:t> </w:t>
      </w:r>
      <w:r>
        <w:rPr>
          <w:color w:val="211E1F"/>
          <w:sz w:val="24"/>
        </w:rPr>
        <w:t>manual</w:t>
      </w:r>
      <w:r>
        <w:rPr>
          <w:color w:val="211E1F"/>
          <w:spacing w:val="-3"/>
          <w:sz w:val="24"/>
        </w:rPr>
        <w:t> </w:t>
      </w:r>
      <w:r>
        <w:rPr>
          <w:color w:val="211E1F"/>
          <w:sz w:val="24"/>
        </w:rPr>
        <w:t>and</w:t>
      </w:r>
      <w:r>
        <w:rPr>
          <w:color w:val="211E1F"/>
          <w:spacing w:val="-3"/>
          <w:sz w:val="24"/>
        </w:rPr>
        <w:t> </w:t>
      </w:r>
      <w:r>
        <w:rPr>
          <w:color w:val="211E1F"/>
          <w:sz w:val="24"/>
        </w:rPr>
        <w:t>on</w:t>
      </w:r>
      <w:r>
        <w:rPr>
          <w:color w:val="211E1F"/>
          <w:spacing w:val="-3"/>
          <w:sz w:val="24"/>
        </w:rPr>
        <w:t> </w:t>
      </w:r>
      <w:r>
        <w:rPr>
          <w:color w:val="211E1F"/>
          <w:sz w:val="24"/>
        </w:rPr>
        <w:t>the</w:t>
      </w:r>
      <w:r>
        <w:rPr>
          <w:color w:val="211E1F"/>
          <w:spacing w:val="-2"/>
          <w:sz w:val="24"/>
        </w:rPr>
        <w:t> </w:t>
      </w:r>
      <w:r>
        <w:rPr>
          <w:color w:val="211E1F"/>
          <w:sz w:val="24"/>
        </w:rPr>
        <w:t>instruction</w:t>
      </w:r>
      <w:r>
        <w:rPr>
          <w:color w:val="211E1F"/>
          <w:spacing w:val="-3"/>
          <w:sz w:val="24"/>
        </w:rPr>
        <w:t> </w:t>
      </w:r>
      <w:r>
        <w:rPr>
          <w:color w:val="211E1F"/>
          <w:sz w:val="24"/>
        </w:rPr>
        <w:t>plate(s) whether the aerial device is insulating or non-insulating.</w:t>
      </w:r>
    </w:p>
    <w:p>
      <w:pPr>
        <w:pStyle w:val="BodyText"/>
        <w:ind w:left="575" w:right="472"/>
      </w:pPr>
      <w:r>
        <w:rPr>
          <w:b/>
          <w:color w:val="211E1F"/>
        </w:rPr>
        <w:t>Note</w:t>
      </w:r>
      <w:r>
        <w:rPr>
          <w:color w:val="211E1F"/>
        </w:rPr>
        <w:t>:</w:t>
      </w:r>
      <w:r>
        <w:rPr>
          <w:color w:val="211E1F"/>
          <w:spacing w:val="-1"/>
        </w:rPr>
        <w:t> </w:t>
      </w:r>
      <w:r>
        <w:rPr>
          <w:color w:val="211E1F"/>
        </w:rPr>
        <w:t>Insulating</w:t>
      </w:r>
      <w:r>
        <w:rPr>
          <w:color w:val="211E1F"/>
          <w:spacing w:val="-3"/>
        </w:rPr>
        <w:t> </w:t>
      </w:r>
      <w:r>
        <w:rPr>
          <w:color w:val="211E1F"/>
        </w:rPr>
        <w:t>aerial</w:t>
      </w:r>
      <w:r>
        <w:rPr>
          <w:color w:val="211E1F"/>
          <w:spacing w:val="-3"/>
        </w:rPr>
        <w:t> </w:t>
      </w:r>
      <w:r>
        <w:rPr>
          <w:color w:val="211E1F"/>
        </w:rPr>
        <w:t>devices</w:t>
      </w:r>
      <w:r>
        <w:rPr>
          <w:color w:val="211E1F"/>
          <w:spacing w:val="-3"/>
        </w:rPr>
        <w:t> </w:t>
      </w:r>
      <w:r>
        <w:rPr>
          <w:color w:val="211E1F"/>
        </w:rPr>
        <w:t>do</w:t>
      </w:r>
      <w:r>
        <w:rPr>
          <w:color w:val="211E1F"/>
          <w:spacing w:val="-3"/>
        </w:rPr>
        <w:t> </w:t>
      </w:r>
      <w:r>
        <w:rPr>
          <w:color w:val="211E1F"/>
        </w:rPr>
        <w:t>not</w:t>
      </w:r>
      <w:r>
        <w:rPr>
          <w:color w:val="211E1F"/>
          <w:spacing w:val="-3"/>
        </w:rPr>
        <w:t> </w:t>
      </w:r>
      <w:r>
        <w:rPr>
          <w:color w:val="211E1F"/>
        </w:rPr>
        <w:t>protect</w:t>
      </w:r>
      <w:r>
        <w:rPr>
          <w:color w:val="211E1F"/>
          <w:spacing w:val="-3"/>
        </w:rPr>
        <w:t> </w:t>
      </w:r>
      <w:r>
        <w:rPr>
          <w:color w:val="211E1F"/>
        </w:rPr>
        <w:t>personnel</w:t>
      </w:r>
      <w:r>
        <w:rPr>
          <w:color w:val="211E1F"/>
          <w:spacing w:val="-3"/>
        </w:rPr>
        <w:t> </w:t>
      </w:r>
      <w:r>
        <w:rPr>
          <w:color w:val="211E1F"/>
        </w:rPr>
        <w:t>from</w:t>
      </w:r>
      <w:r>
        <w:rPr>
          <w:color w:val="211E1F"/>
          <w:spacing w:val="-3"/>
        </w:rPr>
        <w:t> </w:t>
      </w:r>
      <w:r>
        <w:rPr>
          <w:color w:val="211E1F"/>
        </w:rPr>
        <w:t>phase</w:t>
      </w:r>
      <w:r>
        <w:rPr>
          <w:color w:val="211E1F"/>
          <w:spacing w:val="-5"/>
        </w:rPr>
        <w:t> </w:t>
      </w:r>
      <w:r>
        <w:rPr>
          <w:color w:val="211E1F"/>
        </w:rPr>
        <w:t>to</w:t>
      </w:r>
      <w:r>
        <w:rPr>
          <w:color w:val="211E1F"/>
          <w:spacing w:val="-3"/>
        </w:rPr>
        <w:t> </w:t>
      </w:r>
      <w:r>
        <w:rPr>
          <w:color w:val="211E1F"/>
        </w:rPr>
        <w:t>phase</w:t>
      </w:r>
      <w:r>
        <w:rPr>
          <w:color w:val="211E1F"/>
          <w:spacing w:val="-4"/>
        </w:rPr>
        <w:t> </w:t>
      </w:r>
      <w:r>
        <w:rPr>
          <w:color w:val="211E1F"/>
        </w:rPr>
        <w:t>or</w:t>
      </w:r>
      <w:r>
        <w:rPr>
          <w:color w:val="211E1F"/>
          <w:spacing w:val="-3"/>
        </w:rPr>
        <w:t> </w:t>
      </w:r>
      <w:r>
        <w:rPr>
          <w:color w:val="211E1F"/>
        </w:rPr>
        <w:t>phase</w:t>
      </w:r>
      <w:r>
        <w:rPr>
          <w:color w:val="211E1F"/>
          <w:spacing w:val="-4"/>
        </w:rPr>
        <w:t> </w:t>
      </w:r>
      <w:r>
        <w:rPr>
          <w:color w:val="211E1F"/>
        </w:rPr>
        <w:t>to</w:t>
      </w:r>
      <w:r>
        <w:rPr>
          <w:color w:val="211E1F"/>
          <w:spacing w:val="-3"/>
        </w:rPr>
        <w:t> </w:t>
      </w:r>
      <w:r>
        <w:rPr>
          <w:color w:val="211E1F"/>
        </w:rPr>
        <w:t>ground</w:t>
      </w:r>
      <w:r>
        <w:rPr>
          <w:color w:val="211E1F"/>
          <w:spacing w:val="-4"/>
        </w:rPr>
        <w:t> </w:t>
      </w:r>
      <w:r>
        <w:rPr>
          <w:color w:val="211E1F"/>
        </w:rPr>
        <w:t>contacts at the platform end.</w:t>
      </w:r>
    </w:p>
    <w:p>
      <w:pPr>
        <w:pStyle w:val="BodyText"/>
      </w:pPr>
    </w:p>
    <w:p>
      <w:pPr>
        <w:pStyle w:val="Heading5"/>
        <w:numPr>
          <w:ilvl w:val="2"/>
          <w:numId w:val="4"/>
        </w:numPr>
        <w:tabs>
          <w:tab w:pos="1115" w:val="left" w:leader="none"/>
        </w:tabs>
        <w:spacing w:line="240" w:lineRule="auto" w:before="1" w:after="0"/>
        <w:ind w:left="1115" w:right="0" w:hanging="540"/>
        <w:jc w:val="left"/>
        <w:rPr>
          <w:color w:val="211E1F"/>
        </w:rPr>
      </w:pPr>
      <w:bookmarkStart w:name="_TOC_250040" w:id="22"/>
      <w:r>
        <w:rPr>
          <w:color w:val="211E1F"/>
        </w:rPr>
        <w:t>Insulating</w:t>
      </w:r>
      <w:r>
        <w:rPr>
          <w:color w:val="211E1F"/>
          <w:spacing w:val="-2"/>
        </w:rPr>
        <w:t> </w:t>
      </w:r>
      <w:r>
        <w:rPr>
          <w:color w:val="211E1F"/>
        </w:rPr>
        <w:t>Aerial</w:t>
      </w:r>
      <w:r>
        <w:rPr>
          <w:color w:val="211E1F"/>
          <w:spacing w:val="-4"/>
        </w:rPr>
        <w:t> </w:t>
      </w:r>
      <w:r>
        <w:rPr>
          <w:color w:val="211E1F"/>
        </w:rPr>
        <w:t>Device</w:t>
      </w:r>
      <w:r>
        <w:rPr>
          <w:color w:val="211E1F"/>
          <w:spacing w:val="-3"/>
        </w:rPr>
        <w:t> </w:t>
      </w:r>
      <w:bookmarkEnd w:id="22"/>
      <w:r>
        <w:rPr>
          <w:color w:val="211E1F"/>
          <w:spacing w:val="-2"/>
        </w:rPr>
        <w:t>Categories</w:t>
      </w:r>
    </w:p>
    <w:p>
      <w:pPr>
        <w:pStyle w:val="BodyText"/>
        <w:spacing w:before="119"/>
        <w:rPr>
          <w:b/>
        </w:rPr>
      </w:pPr>
    </w:p>
    <w:p>
      <w:pPr>
        <w:pStyle w:val="ListParagraph"/>
        <w:numPr>
          <w:ilvl w:val="0"/>
          <w:numId w:val="12"/>
        </w:numPr>
        <w:tabs>
          <w:tab w:pos="912" w:val="left" w:leader="none"/>
        </w:tabs>
        <w:spacing w:line="240" w:lineRule="auto" w:before="1" w:after="0"/>
        <w:ind w:left="912" w:right="0" w:hanging="337"/>
        <w:jc w:val="left"/>
        <w:rPr>
          <w:b/>
          <w:color w:val="211E1F"/>
          <w:sz w:val="24"/>
        </w:rPr>
      </w:pPr>
      <w:r>
        <w:rPr>
          <w:b/>
          <w:color w:val="211E1F"/>
          <w:sz w:val="24"/>
        </w:rPr>
        <w:t>Category</w:t>
      </w:r>
      <w:r>
        <w:rPr>
          <w:b/>
          <w:color w:val="211E1F"/>
          <w:spacing w:val="-2"/>
          <w:sz w:val="24"/>
        </w:rPr>
        <w:t> </w:t>
      </w:r>
      <w:r>
        <w:rPr>
          <w:b/>
          <w:color w:val="211E1F"/>
          <w:spacing w:val="-5"/>
          <w:sz w:val="24"/>
        </w:rPr>
        <w:t>A</w:t>
      </w:r>
      <w:r>
        <w:rPr>
          <w:color w:val="211E1F"/>
          <w:spacing w:val="-5"/>
          <w:sz w:val="24"/>
        </w:rPr>
        <w:t>.</w:t>
      </w:r>
    </w:p>
    <w:p>
      <w:pPr>
        <w:pStyle w:val="ListParagraph"/>
        <w:numPr>
          <w:ilvl w:val="1"/>
          <w:numId w:val="12"/>
        </w:numPr>
        <w:tabs>
          <w:tab w:pos="913" w:val="left" w:leader="none"/>
        </w:tabs>
        <w:spacing w:line="240" w:lineRule="auto" w:before="0" w:after="0"/>
        <w:ind w:left="575" w:right="729" w:firstLine="0"/>
        <w:jc w:val="left"/>
        <w:rPr>
          <w:sz w:val="24"/>
        </w:rPr>
      </w:pPr>
      <w:r>
        <w:rPr>
          <w:color w:val="211E1F"/>
          <w:sz w:val="24"/>
        </w:rPr>
        <w:t>Aerial devices which are designed and manufactured for bare-hand work in which the boom is the primary insulation. All conductive components at the platform end shall be bonded together to accomplish</w:t>
      </w:r>
      <w:r>
        <w:rPr>
          <w:color w:val="211E1F"/>
          <w:spacing w:val="-3"/>
          <w:sz w:val="24"/>
        </w:rPr>
        <w:t> </w:t>
      </w:r>
      <w:r>
        <w:rPr>
          <w:color w:val="211E1F"/>
          <w:sz w:val="24"/>
        </w:rPr>
        <w:t>equipotential</w:t>
      </w:r>
      <w:r>
        <w:rPr>
          <w:color w:val="211E1F"/>
          <w:spacing w:val="-1"/>
          <w:sz w:val="24"/>
        </w:rPr>
        <w:t> </w:t>
      </w:r>
      <w:r>
        <w:rPr>
          <w:color w:val="211E1F"/>
          <w:sz w:val="24"/>
        </w:rPr>
        <w:t>of</w:t>
      </w:r>
      <w:r>
        <w:rPr>
          <w:color w:val="211E1F"/>
          <w:spacing w:val="-3"/>
          <w:sz w:val="24"/>
        </w:rPr>
        <w:t> </w:t>
      </w:r>
      <w:r>
        <w:rPr>
          <w:color w:val="211E1F"/>
          <w:sz w:val="24"/>
        </w:rPr>
        <w:t>all</w:t>
      </w:r>
      <w:r>
        <w:rPr>
          <w:color w:val="211E1F"/>
          <w:spacing w:val="-3"/>
          <w:sz w:val="24"/>
        </w:rPr>
        <w:t> </w:t>
      </w:r>
      <w:r>
        <w:rPr>
          <w:color w:val="211E1F"/>
          <w:sz w:val="24"/>
        </w:rPr>
        <w:t>such</w:t>
      </w:r>
      <w:r>
        <w:rPr>
          <w:color w:val="211E1F"/>
          <w:spacing w:val="-3"/>
          <w:sz w:val="24"/>
        </w:rPr>
        <w:t> </w:t>
      </w:r>
      <w:r>
        <w:rPr>
          <w:color w:val="211E1F"/>
          <w:sz w:val="24"/>
        </w:rPr>
        <w:t>components</w:t>
      </w:r>
      <w:r>
        <w:rPr>
          <w:color w:val="211E1F"/>
          <w:spacing w:val="-3"/>
          <w:sz w:val="24"/>
        </w:rPr>
        <w:t> </w:t>
      </w:r>
      <w:r>
        <w:rPr>
          <w:color w:val="211E1F"/>
          <w:sz w:val="24"/>
        </w:rPr>
        <w:t>(Figure</w:t>
      </w:r>
      <w:r>
        <w:rPr>
          <w:color w:val="211E1F"/>
          <w:spacing w:val="-5"/>
          <w:sz w:val="24"/>
        </w:rPr>
        <w:t> </w:t>
      </w:r>
      <w:r>
        <w:rPr>
          <w:color w:val="211E1F"/>
          <w:sz w:val="24"/>
        </w:rPr>
        <w:t>5).</w:t>
      </w:r>
      <w:r>
        <w:rPr>
          <w:color w:val="211E1F"/>
          <w:spacing w:val="-3"/>
          <w:sz w:val="24"/>
        </w:rPr>
        <w:t> </w:t>
      </w:r>
      <w:r>
        <w:rPr>
          <w:color w:val="211E1F"/>
          <w:sz w:val="24"/>
        </w:rPr>
        <w:t>Such</w:t>
      </w:r>
      <w:r>
        <w:rPr>
          <w:color w:val="211E1F"/>
          <w:spacing w:val="-2"/>
          <w:sz w:val="24"/>
        </w:rPr>
        <w:t> </w:t>
      </w:r>
      <w:r>
        <w:rPr>
          <w:color w:val="211E1F"/>
          <w:sz w:val="24"/>
        </w:rPr>
        <w:t>aerial</w:t>
      </w:r>
      <w:r>
        <w:rPr>
          <w:color w:val="211E1F"/>
          <w:spacing w:val="-3"/>
          <w:sz w:val="24"/>
        </w:rPr>
        <w:t> </w:t>
      </w:r>
      <w:r>
        <w:rPr>
          <w:color w:val="211E1F"/>
          <w:sz w:val="24"/>
        </w:rPr>
        <w:t>devices</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3"/>
          <w:sz w:val="24"/>
        </w:rPr>
        <w:t> </w:t>
      </w:r>
      <w:r>
        <w:rPr>
          <w:color w:val="211E1F"/>
          <w:sz w:val="24"/>
        </w:rPr>
        <w:t>marked</w:t>
      </w:r>
      <w:r>
        <w:rPr>
          <w:color w:val="211E1F"/>
          <w:spacing w:val="-3"/>
          <w:sz w:val="24"/>
        </w:rPr>
        <w:t> </w:t>
      </w:r>
      <w:r>
        <w:rPr>
          <w:color w:val="211E1F"/>
          <w:sz w:val="24"/>
        </w:rPr>
        <w:t>at</w:t>
      </w:r>
      <w:r>
        <w:rPr>
          <w:color w:val="211E1F"/>
          <w:spacing w:val="-3"/>
          <w:sz w:val="24"/>
        </w:rPr>
        <w:t> </w:t>
      </w:r>
      <w:r>
        <w:rPr>
          <w:color w:val="211E1F"/>
          <w:sz w:val="24"/>
        </w:rPr>
        <w:t>the platform indicating such bonding. These aerial devices shall be equipped with a lower test electrode system (Figure 1A). When these aerial devices are qualified for work above 138 kV, they shall be equipped with a gradient control device and conductive shield(s) over the lower test electrode system. For those aerial devices with ratings 138 kV and below, conductive shield(s) over the lower test electrode system are required. The necessity of a gradient control device shall be determined by the Qualification test. In all other configurations, the boom is not considered as primary insulation but </w:t>
      </w:r>
      <w:r>
        <w:rPr>
          <w:color w:val="211E1F"/>
          <w:spacing w:val="-2"/>
          <w:sz w:val="24"/>
        </w:rPr>
        <w:t>secondary.</w:t>
      </w:r>
    </w:p>
    <w:p>
      <w:pPr>
        <w:pStyle w:val="ListParagraph"/>
        <w:spacing w:after="0" w:line="240" w:lineRule="auto"/>
        <w:jc w:val="left"/>
        <w:rPr>
          <w:sz w:val="24"/>
        </w:rPr>
        <w:sectPr>
          <w:pgSz w:w="12240" w:h="15840"/>
          <w:pgMar w:header="0" w:footer="1060" w:top="1360" w:bottom="1260" w:left="720" w:right="360"/>
        </w:sectPr>
      </w:pPr>
    </w:p>
    <w:p>
      <w:pPr>
        <w:pStyle w:val="ListParagraph"/>
        <w:numPr>
          <w:ilvl w:val="1"/>
          <w:numId w:val="12"/>
        </w:numPr>
        <w:tabs>
          <w:tab w:pos="927" w:val="left" w:leader="none"/>
        </w:tabs>
        <w:spacing w:line="240" w:lineRule="auto" w:before="79" w:after="0"/>
        <w:ind w:left="575" w:right="1458" w:firstLine="0"/>
        <w:jc w:val="left"/>
        <w:rPr>
          <w:sz w:val="24"/>
        </w:rPr>
      </w:pPr>
      <w:r>
        <w:rPr>
          <w:color w:val="211E1F"/>
          <w:sz w:val="24"/>
        </w:rPr>
        <w:t>Category</w:t>
      </w:r>
      <w:r>
        <w:rPr>
          <w:color w:val="211E1F"/>
          <w:spacing w:val="-3"/>
          <w:sz w:val="24"/>
        </w:rPr>
        <w:t> </w:t>
      </w:r>
      <w:r>
        <w:rPr>
          <w:color w:val="211E1F"/>
          <w:sz w:val="24"/>
        </w:rPr>
        <w:t>A</w:t>
      </w:r>
      <w:r>
        <w:rPr>
          <w:color w:val="211E1F"/>
          <w:spacing w:val="-3"/>
          <w:sz w:val="24"/>
        </w:rPr>
        <w:t> </w:t>
      </w:r>
      <w:r>
        <w:rPr>
          <w:color w:val="211E1F"/>
          <w:sz w:val="24"/>
        </w:rPr>
        <w:t>units</w:t>
      </w:r>
      <w:r>
        <w:rPr>
          <w:color w:val="211E1F"/>
          <w:spacing w:val="-3"/>
          <w:sz w:val="24"/>
        </w:rPr>
        <w:t> </w:t>
      </w:r>
      <w:r>
        <w:rPr>
          <w:color w:val="211E1F"/>
          <w:sz w:val="24"/>
        </w:rPr>
        <w:t>may</w:t>
      </w:r>
      <w:r>
        <w:rPr>
          <w:color w:val="211E1F"/>
          <w:spacing w:val="-3"/>
          <w:sz w:val="24"/>
        </w:rPr>
        <w:t> </w:t>
      </w:r>
      <w:r>
        <w:rPr>
          <w:color w:val="211E1F"/>
          <w:sz w:val="24"/>
        </w:rPr>
        <w:t>be</w:t>
      </w:r>
      <w:r>
        <w:rPr>
          <w:color w:val="211E1F"/>
          <w:spacing w:val="-4"/>
          <w:sz w:val="24"/>
        </w:rPr>
        <w:t> </w:t>
      </w:r>
      <w:r>
        <w:rPr>
          <w:color w:val="211E1F"/>
          <w:sz w:val="24"/>
        </w:rPr>
        <w:t>designed</w:t>
      </w:r>
      <w:r>
        <w:rPr>
          <w:color w:val="211E1F"/>
          <w:spacing w:val="-3"/>
          <w:sz w:val="24"/>
        </w:rPr>
        <w:t> </w:t>
      </w:r>
      <w:r>
        <w:rPr>
          <w:color w:val="211E1F"/>
          <w:sz w:val="24"/>
        </w:rPr>
        <w:t>and</w:t>
      </w:r>
      <w:r>
        <w:rPr>
          <w:color w:val="211E1F"/>
          <w:spacing w:val="-1"/>
          <w:sz w:val="24"/>
        </w:rPr>
        <w:t> </w:t>
      </w:r>
      <w:r>
        <w:rPr>
          <w:color w:val="211E1F"/>
          <w:sz w:val="24"/>
        </w:rPr>
        <w:t>configured</w:t>
      </w:r>
      <w:r>
        <w:rPr>
          <w:color w:val="211E1F"/>
          <w:spacing w:val="-3"/>
          <w:sz w:val="24"/>
        </w:rPr>
        <w:t> </w:t>
      </w:r>
      <w:r>
        <w:rPr>
          <w:color w:val="211E1F"/>
          <w:sz w:val="24"/>
        </w:rPr>
        <w:t>for</w:t>
      </w:r>
      <w:r>
        <w:rPr>
          <w:color w:val="211E1F"/>
          <w:spacing w:val="-5"/>
          <w:sz w:val="24"/>
        </w:rPr>
        <w:t> </w:t>
      </w:r>
      <w:r>
        <w:rPr>
          <w:color w:val="211E1F"/>
          <w:sz w:val="24"/>
        </w:rPr>
        <w:t>gloving</w:t>
      </w:r>
      <w:r>
        <w:rPr>
          <w:color w:val="211E1F"/>
          <w:spacing w:val="-3"/>
          <w:sz w:val="24"/>
        </w:rPr>
        <w:t> </w:t>
      </w:r>
      <w:r>
        <w:rPr>
          <w:color w:val="211E1F"/>
          <w:sz w:val="24"/>
        </w:rPr>
        <w:t>work</w:t>
      </w:r>
      <w:r>
        <w:rPr>
          <w:color w:val="211E1F"/>
          <w:spacing w:val="-3"/>
          <w:sz w:val="24"/>
        </w:rPr>
        <w:t> </w:t>
      </w:r>
      <w:r>
        <w:rPr>
          <w:color w:val="211E1F"/>
          <w:sz w:val="24"/>
        </w:rPr>
        <w:t>provided</w:t>
      </w:r>
      <w:r>
        <w:rPr>
          <w:color w:val="211E1F"/>
          <w:spacing w:val="-3"/>
          <w:sz w:val="24"/>
        </w:rPr>
        <w:t> </w:t>
      </w:r>
      <w:r>
        <w:rPr>
          <w:color w:val="211E1F"/>
          <w:sz w:val="24"/>
        </w:rPr>
        <w:t>they</w:t>
      </w:r>
      <w:r>
        <w:rPr>
          <w:color w:val="211E1F"/>
          <w:spacing w:val="-3"/>
          <w:sz w:val="24"/>
        </w:rPr>
        <w:t> </w:t>
      </w:r>
      <w:r>
        <w:rPr>
          <w:color w:val="211E1F"/>
          <w:sz w:val="24"/>
        </w:rPr>
        <w:t>meet</w:t>
      </w:r>
      <w:r>
        <w:rPr>
          <w:color w:val="211E1F"/>
          <w:spacing w:val="-3"/>
          <w:sz w:val="24"/>
        </w:rPr>
        <w:t> </w:t>
      </w:r>
      <w:r>
        <w:rPr>
          <w:color w:val="211E1F"/>
          <w:sz w:val="24"/>
        </w:rPr>
        <w:t>the requirements of Section 4.10.</w:t>
      </w:r>
    </w:p>
    <w:p>
      <w:pPr>
        <w:pStyle w:val="BodyText"/>
      </w:pPr>
    </w:p>
    <w:p>
      <w:pPr>
        <w:pStyle w:val="Heading5"/>
        <w:numPr>
          <w:ilvl w:val="0"/>
          <w:numId w:val="12"/>
        </w:numPr>
        <w:tabs>
          <w:tab w:pos="912" w:val="left" w:leader="none"/>
        </w:tabs>
        <w:spacing w:line="240" w:lineRule="auto" w:before="0" w:after="0"/>
        <w:ind w:left="912" w:right="0" w:hanging="337"/>
        <w:jc w:val="left"/>
        <w:rPr>
          <w:color w:val="211E1F"/>
        </w:rPr>
      </w:pPr>
      <w:r>
        <w:rPr>
          <w:color w:val="211E1F"/>
        </w:rPr>
        <w:t>Category</w:t>
      </w:r>
      <w:r>
        <w:rPr>
          <w:color w:val="211E1F"/>
          <w:spacing w:val="-2"/>
        </w:rPr>
        <w:t> </w:t>
      </w:r>
      <w:r>
        <w:rPr>
          <w:color w:val="211E1F"/>
          <w:spacing w:val="-5"/>
        </w:rPr>
        <w:t>B.</w:t>
      </w:r>
    </w:p>
    <w:p>
      <w:pPr>
        <w:pStyle w:val="ListParagraph"/>
        <w:numPr>
          <w:ilvl w:val="1"/>
          <w:numId w:val="12"/>
        </w:numPr>
        <w:tabs>
          <w:tab w:pos="913" w:val="left" w:leader="none"/>
        </w:tabs>
        <w:spacing w:line="240" w:lineRule="auto" w:before="0" w:after="0"/>
        <w:ind w:left="575" w:right="633" w:firstLine="0"/>
        <w:jc w:val="left"/>
        <w:rPr>
          <w:sz w:val="24"/>
        </w:rPr>
      </w:pPr>
      <w:r>
        <w:rPr>
          <w:color w:val="211E1F"/>
          <w:sz w:val="24"/>
        </w:rPr>
        <w:t>Aerial devices which are equipped with a lower test electrode system (Figure 1A) but are designed and</w:t>
      </w:r>
      <w:r>
        <w:rPr>
          <w:color w:val="211E1F"/>
          <w:spacing w:val="-3"/>
          <w:sz w:val="24"/>
        </w:rPr>
        <w:t> </w:t>
      </w:r>
      <w:r>
        <w:rPr>
          <w:color w:val="211E1F"/>
          <w:sz w:val="24"/>
        </w:rPr>
        <w:t>manufactured</w:t>
      </w:r>
      <w:r>
        <w:rPr>
          <w:color w:val="211E1F"/>
          <w:spacing w:val="-3"/>
          <w:sz w:val="24"/>
        </w:rPr>
        <w:t> </w:t>
      </w:r>
      <w:r>
        <w:rPr>
          <w:color w:val="211E1F"/>
          <w:sz w:val="24"/>
        </w:rPr>
        <w:t>for</w:t>
      </w:r>
      <w:r>
        <w:rPr>
          <w:color w:val="211E1F"/>
          <w:spacing w:val="-3"/>
          <w:sz w:val="24"/>
        </w:rPr>
        <w:t> </w:t>
      </w:r>
      <w:r>
        <w:rPr>
          <w:color w:val="211E1F"/>
          <w:sz w:val="24"/>
        </w:rPr>
        <w:t>work</w:t>
      </w:r>
      <w:r>
        <w:rPr>
          <w:color w:val="211E1F"/>
          <w:spacing w:val="-3"/>
          <w:sz w:val="24"/>
        </w:rPr>
        <w:t> </w:t>
      </w:r>
      <w:r>
        <w:rPr>
          <w:color w:val="211E1F"/>
          <w:sz w:val="24"/>
        </w:rPr>
        <w:t>in</w:t>
      </w:r>
      <w:r>
        <w:rPr>
          <w:color w:val="211E1F"/>
          <w:spacing w:val="-3"/>
          <w:sz w:val="24"/>
        </w:rPr>
        <w:t> </w:t>
      </w:r>
      <w:r>
        <w:rPr>
          <w:color w:val="211E1F"/>
          <w:sz w:val="24"/>
        </w:rPr>
        <w:t>which</w:t>
      </w:r>
      <w:r>
        <w:rPr>
          <w:color w:val="211E1F"/>
          <w:spacing w:val="-3"/>
          <w:sz w:val="24"/>
        </w:rPr>
        <w:t> </w:t>
      </w:r>
      <w:r>
        <w:rPr>
          <w:color w:val="211E1F"/>
          <w:sz w:val="24"/>
        </w:rPr>
        <w:t>the</w:t>
      </w:r>
      <w:r>
        <w:rPr>
          <w:color w:val="211E1F"/>
          <w:spacing w:val="-4"/>
          <w:sz w:val="24"/>
        </w:rPr>
        <w:t> </w:t>
      </w:r>
      <w:r>
        <w:rPr>
          <w:color w:val="211E1F"/>
          <w:sz w:val="24"/>
        </w:rPr>
        <w:t>boom</w:t>
      </w:r>
      <w:r>
        <w:rPr>
          <w:color w:val="211E1F"/>
          <w:spacing w:val="-3"/>
          <w:sz w:val="24"/>
        </w:rPr>
        <w:t> </w:t>
      </w:r>
      <w:r>
        <w:rPr>
          <w:color w:val="211E1F"/>
          <w:sz w:val="24"/>
        </w:rPr>
        <w:t>is</w:t>
      </w:r>
      <w:r>
        <w:rPr>
          <w:color w:val="211E1F"/>
          <w:spacing w:val="-3"/>
          <w:sz w:val="24"/>
        </w:rPr>
        <w:t> </w:t>
      </w:r>
      <w:r>
        <w:rPr>
          <w:color w:val="211E1F"/>
          <w:sz w:val="24"/>
        </w:rPr>
        <w:t>not</w:t>
      </w:r>
      <w:r>
        <w:rPr>
          <w:color w:val="211E1F"/>
          <w:spacing w:val="-3"/>
          <w:sz w:val="24"/>
        </w:rPr>
        <w:t> </w:t>
      </w:r>
      <w:r>
        <w:rPr>
          <w:color w:val="211E1F"/>
          <w:sz w:val="24"/>
        </w:rPr>
        <w:t>considered</w:t>
      </w:r>
      <w:r>
        <w:rPr>
          <w:color w:val="211E1F"/>
          <w:spacing w:val="-3"/>
          <w:sz w:val="24"/>
        </w:rPr>
        <w:t> </w:t>
      </w:r>
      <w:r>
        <w:rPr>
          <w:color w:val="211E1F"/>
          <w:sz w:val="24"/>
        </w:rPr>
        <w:t>as</w:t>
      </w:r>
      <w:r>
        <w:rPr>
          <w:color w:val="211E1F"/>
          <w:spacing w:val="-3"/>
          <w:sz w:val="24"/>
        </w:rPr>
        <w:t> </w:t>
      </w:r>
      <w:r>
        <w:rPr>
          <w:color w:val="211E1F"/>
          <w:sz w:val="24"/>
        </w:rPr>
        <w:t>primary</w:t>
      </w:r>
      <w:r>
        <w:rPr>
          <w:color w:val="211E1F"/>
          <w:spacing w:val="-2"/>
          <w:sz w:val="24"/>
        </w:rPr>
        <w:t> </w:t>
      </w:r>
      <w:r>
        <w:rPr>
          <w:color w:val="211E1F"/>
          <w:sz w:val="24"/>
        </w:rPr>
        <w:t>insulation,</w:t>
      </w:r>
      <w:r>
        <w:rPr>
          <w:color w:val="211E1F"/>
          <w:spacing w:val="-3"/>
          <w:sz w:val="24"/>
        </w:rPr>
        <w:t> </w:t>
      </w:r>
      <w:r>
        <w:rPr>
          <w:color w:val="211E1F"/>
          <w:sz w:val="24"/>
        </w:rPr>
        <w:t>but</w:t>
      </w:r>
      <w:r>
        <w:rPr>
          <w:color w:val="211E1F"/>
          <w:spacing w:val="-3"/>
          <w:sz w:val="24"/>
        </w:rPr>
        <w:t> </w:t>
      </w:r>
      <w:r>
        <w:rPr>
          <w:color w:val="211E1F"/>
          <w:sz w:val="24"/>
        </w:rPr>
        <w:t>secondary</w:t>
      </w:r>
      <w:r>
        <w:rPr>
          <w:color w:val="211E1F"/>
          <w:spacing w:val="-2"/>
          <w:sz w:val="24"/>
        </w:rPr>
        <w:t> </w:t>
      </w:r>
      <w:r>
        <w:rPr>
          <w:color w:val="211E1F"/>
          <w:sz w:val="24"/>
        </w:rPr>
        <w:t>to using insulating tools. Category B aerial devices require the use of live line tools with appropriate dielectric</w:t>
      </w:r>
      <w:r>
        <w:rPr>
          <w:color w:val="211E1F"/>
          <w:spacing w:val="-1"/>
          <w:sz w:val="24"/>
        </w:rPr>
        <w:t> </w:t>
      </w:r>
      <w:r>
        <w:rPr>
          <w:color w:val="211E1F"/>
          <w:sz w:val="24"/>
        </w:rPr>
        <w:t>ratings. These</w:t>
      </w:r>
      <w:r>
        <w:rPr>
          <w:color w:val="211E1F"/>
          <w:spacing w:val="-1"/>
          <w:sz w:val="24"/>
        </w:rPr>
        <w:t> </w:t>
      </w:r>
      <w:r>
        <w:rPr>
          <w:color w:val="211E1F"/>
          <w:sz w:val="24"/>
        </w:rPr>
        <w:t>tools are</w:t>
      </w:r>
      <w:r>
        <w:rPr>
          <w:color w:val="211E1F"/>
          <w:spacing w:val="-1"/>
          <w:sz w:val="24"/>
        </w:rPr>
        <w:t> </w:t>
      </w:r>
      <w:r>
        <w:rPr>
          <w:color w:val="211E1F"/>
          <w:sz w:val="24"/>
        </w:rPr>
        <w:t>to be depended upon for primary protection, just as in all cases where the boom is used as secondary protection.</w:t>
      </w:r>
    </w:p>
    <w:p>
      <w:pPr>
        <w:pStyle w:val="ListParagraph"/>
        <w:numPr>
          <w:ilvl w:val="1"/>
          <w:numId w:val="12"/>
        </w:numPr>
        <w:tabs>
          <w:tab w:pos="927" w:val="left" w:leader="none"/>
        </w:tabs>
        <w:spacing w:line="240" w:lineRule="auto" w:before="0" w:after="0"/>
        <w:ind w:left="575" w:right="1472" w:firstLine="0"/>
        <w:jc w:val="left"/>
        <w:rPr>
          <w:sz w:val="24"/>
        </w:rPr>
      </w:pPr>
      <w:r>
        <w:rPr>
          <w:color w:val="211E1F"/>
          <w:sz w:val="24"/>
        </w:rPr>
        <w:t>Category</w:t>
      </w:r>
      <w:r>
        <w:rPr>
          <w:color w:val="211E1F"/>
          <w:spacing w:val="-3"/>
          <w:sz w:val="24"/>
        </w:rPr>
        <w:t> </w:t>
      </w:r>
      <w:r>
        <w:rPr>
          <w:color w:val="211E1F"/>
          <w:sz w:val="24"/>
        </w:rPr>
        <w:t>B</w:t>
      </w:r>
      <w:r>
        <w:rPr>
          <w:color w:val="211E1F"/>
          <w:spacing w:val="-3"/>
          <w:sz w:val="24"/>
        </w:rPr>
        <w:t> </w:t>
      </w:r>
      <w:r>
        <w:rPr>
          <w:color w:val="211E1F"/>
          <w:sz w:val="24"/>
        </w:rPr>
        <w:t>units</w:t>
      </w:r>
      <w:r>
        <w:rPr>
          <w:color w:val="211E1F"/>
          <w:spacing w:val="-3"/>
          <w:sz w:val="24"/>
        </w:rPr>
        <w:t> </w:t>
      </w:r>
      <w:r>
        <w:rPr>
          <w:color w:val="211E1F"/>
          <w:sz w:val="24"/>
        </w:rPr>
        <w:t>may</w:t>
      </w:r>
      <w:r>
        <w:rPr>
          <w:color w:val="211E1F"/>
          <w:spacing w:val="-3"/>
          <w:sz w:val="24"/>
        </w:rPr>
        <w:t> </w:t>
      </w:r>
      <w:r>
        <w:rPr>
          <w:color w:val="211E1F"/>
          <w:sz w:val="24"/>
        </w:rPr>
        <w:t>be</w:t>
      </w:r>
      <w:r>
        <w:rPr>
          <w:color w:val="211E1F"/>
          <w:spacing w:val="-5"/>
          <w:sz w:val="24"/>
        </w:rPr>
        <w:t> </w:t>
      </w:r>
      <w:r>
        <w:rPr>
          <w:color w:val="211E1F"/>
          <w:sz w:val="24"/>
        </w:rPr>
        <w:t>designed</w:t>
      </w:r>
      <w:r>
        <w:rPr>
          <w:color w:val="211E1F"/>
          <w:spacing w:val="-3"/>
          <w:sz w:val="24"/>
        </w:rPr>
        <w:t> </w:t>
      </w:r>
      <w:r>
        <w:rPr>
          <w:color w:val="211E1F"/>
          <w:sz w:val="24"/>
        </w:rPr>
        <w:t>and</w:t>
      </w:r>
      <w:r>
        <w:rPr>
          <w:color w:val="211E1F"/>
          <w:spacing w:val="-1"/>
          <w:sz w:val="24"/>
        </w:rPr>
        <w:t> </w:t>
      </w:r>
      <w:r>
        <w:rPr>
          <w:color w:val="211E1F"/>
          <w:sz w:val="24"/>
        </w:rPr>
        <w:t>configured</w:t>
      </w:r>
      <w:r>
        <w:rPr>
          <w:color w:val="211E1F"/>
          <w:spacing w:val="-3"/>
          <w:sz w:val="24"/>
        </w:rPr>
        <w:t> </w:t>
      </w:r>
      <w:r>
        <w:rPr>
          <w:color w:val="211E1F"/>
          <w:sz w:val="24"/>
        </w:rPr>
        <w:t>for</w:t>
      </w:r>
      <w:r>
        <w:rPr>
          <w:color w:val="211E1F"/>
          <w:spacing w:val="-5"/>
          <w:sz w:val="24"/>
        </w:rPr>
        <w:t> </w:t>
      </w:r>
      <w:r>
        <w:rPr>
          <w:color w:val="211E1F"/>
          <w:sz w:val="24"/>
        </w:rPr>
        <w:t>gloving</w:t>
      </w:r>
      <w:r>
        <w:rPr>
          <w:color w:val="211E1F"/>
          <w:spacing w:val="-3"/>
          <w:sz w:val="24"/>
        </w:rPr>
        <w:t> </w:t>
      </w:r>
      <w:r>
        <w:rPr>
          <w:color w:val="211E1F"/>
          <w:sz w:val="24"/>
        </w:rPr>
        <w:t>work</w:t>
      </w:r>
      <w:r>
        <w:rPr>
          <w:color w:val="211E1F"/>
          <w:spacing w:val="-3"/>
          <w:sz w:val="24"/>
        </w:rPr>
        <w:t> </w:t>
      </w:r>
      <w:r>
        <w:rPr>
          <w:color w:val="211E1F"/>
          <w:sz w:val="24"/>
        </w:rPr>
        <w:t>provided</w:t>
      </w:r>
      <w:r>
        <w:rPr>
          <w:color w:val="211E1F"/>
          <w:spacing w:val="-3"/>
          <w:sz w:val="24"/>
        </w:rPr>
        <w:t> </w:t>
      </w:r>
      <w:r>
        <w:rPr>
          <w:color w:val="211E1F"/>
          <w:sz w:val="24"/>
        </w:rPr>
        <w:t>they</w:t>
      </w:r>
      <w:r>
        <w:rPr>
          <w:color w:val="211E1F"/>
          <w:spacing w:val="-3"/>
          <w:sz w:val="24"/>
        </w:rPr>
        <w:t> </w:t>
      </w:r>
      <w:r>
        <w:rPr>
          <w:color w:val="211E1F"/>
          <w:sz w:val="24"/>
        </w:rPr>
        <w:t>meet</w:t>
      </w:r>
      <w:r>
        <w:rPr>
          <w:color w:val="211E1F"/>
          <w:spacing w:val="-3"/>
          <w:sz w:val="24"/>
        </w:rPr>
        <w:t> </w:t>
      </w:r>
      <w:r>
        <w:rPr>
          <w:color w:val="211E1F"/>
          <w:sz w:val="24"/>
        </w:rPr>
        <w:t>the requirements of Section 4.10.</w:t>
      </w:r>
    </w:p>
    <w:p>
      <w:pPr>
        <w:pStyle w:val="BodyText"/>
        <w:spacing w:before="1"/>
      </w:pPr>
    </w:p>
    <w:p>
      <w:pPr>
        <w:pStyle w:val="ListParagraph"/>
        <w:numPr>
          <w:ilvl w:val="0"/>
          <w:numId w:val="12"/>
        </w:numPr>
        <w:tabs>
          <w:tab w:pos="913" w:val="left" w:leader="none"/>
        </w:tabs>
        <w:spacing w:line="240" w:lineRule="auto" w:before="0" w:after="0"/>
        <w:ind w:left="575" w:right="635" w:firstLine="0"/>
        <w:jc w:val="left"/>
        <w:rPr>
          <w:b/>
          <w:sz w:val="24"/>
        </w:rPr>
      </w:pPr>
      <w:r>
        <w:rPr>
          <w:b/>
          <w:sz w:val="24"/>
        </w:rPr>
        <w:t>Category</w:t>
      </w:r>
      <w:r>
        <w:rPr>
          <w:b/>
          <w:spacing w:val="-3"/>
          <w:sz w:val="24"/>
        </w:rPr>
        <w:t> </w:t>
      </w:r>
      <w:r>
        <w:rPr>
          <w:b/>
          <w:sz w:val="24"/>
        </w:rPr>
        <w:t>C</w:t>
      </w:r>
      <w:r>
        <w:rPr>
          <w:sz w:val="24"/>
        </w:rPr>
        <w:t>.</w:t>
      </w:r>
      <w:r>
        <w:rPr>
          <w:spacing w:val="-3"/>
          <w:sz w:val="24"/>
        </w:rPr>
        <w:t> </w:t>
      </w:r>
      <w:r>
        <w:rPr>
          <w:sz w:val="24"/>
        </w:rPr>
        <w:t>Aerial</w:t>
      </w:r>
      <w:r>
        <w:rPr>
          <w:spacing w:val="-3"/>
          <w:sz w:val="24"/>
        </w:rPr>
        <w:t> </w:t>
      </w:r>
      <w:r>
        <w:rPr>
          <w:sz w:val="24"/>
        </w:rPr>
        <w:t>devices</w:t>
      </w:r>
      <w:r>
        <w:rPr>
          <w:spacing w:val="-3"/>
          <w:sz w:val="24"/>
        </w:rPr>
        <w:t> </w:t>
      </w:r>
      <w:r>
        <w:rPr>
          <w:sz w:val="24"/>
        </w:rPr>
        <w:t>which</w:t>
      </w:r>
      <w:r>
        <w:rPr>
          <w:spacing w:val="-1"/>
          <w:sz w:val="24"/>
        </w:rPr>
        <w:t> </w:t>
      </w:r>
      <w:r>
        <w:rPr>
          <w:sz w:val="24"/>
        </w:rPr>
        <w:t>are</w:t>
      </w:r>
      <w:r>
        <w:rPr>
          <w:spacing w:val="-5"/>
          <w:sz w:val="24"/>
        </w:rPr>
        <w:t> </w:t>
      </w:r>
      <w:r>
        <w:rPr>
          <w:sz w:val="24"/>
        </w:rPr>
        <w:t>not</w:t>
      </w:r>
      <w:r>
        <w:rPr>
          <w:spacing w:val="-3"/>
          <w:sz w:val="24"/>
        </w:rPr>
        <w:t> </w:t>
      </w:r>
      <w:r>
        <w:rPr>
          <w:sz w:val="24"/>
        </w:rPr>
        <w:t>typically</w:t>
      </w:r>
      <w:r>
        <w:rPr>
          <w:spacing w:val="-3"/>
          <w:sz w:val="24"/>
        </w:rPr>
        <w:t> </w:t>
      </w:r>
      <w:r>
        <w:rPr>
          <w:sz w:val="24"/>
        </w:rPr>
        <w:t>equipped</w:t>
      </w:r>
      <w:r>
        <w:rPr>
          <w:spacing w:val="-3"/>
          <w:sz w:val="24"/>
        </w:rPr>
        <w:t> </w:t>
      </w:r>
      <w:r>
        <w:rPr>
          <w:sz w:val="24"/>
        </w:rPr>
        <w:t>with</w:t>
      </w:r>
      <w:r>
        <w:rPr>
          <w:spacing w:val="-3"/>
          <w:sz w:val="24"/>
        </w:rPr>
        <w:t> </w:t>
      </w:r>
      <w:r>
        <w:rPr>
          <w:sz w:val="24"/>
        </w:rPr>
        <w:t>a</w:t>
      </w:r>
      <w:r>
        <w:rPr>
          <w:spacing w:val="-4"/>
          <w:sz w:val="24"/>
        </w:rPr>
        <w:t> </w:t>
      </w:r>
      <w:r>
        <w:rPr>
          <w:sz w:val="24"/>
        </w:rPr>
        <w:t>lower</w:t>
      </w:r>
      <w:r>
        <w:rPr>
          <w:spacing w:val="-3"/>
          <w:sz w:val="24"/>
        </w:rPr>
        <w:t> </w:t>
      </w:r>
      <w:r>
        <w:rPr>
          <w:sz w:val="24"/>
        </w:rPr>
        <w:t>test</w:t>
      </w:r>
      <w:r>
        <w:rPr>
          <w:spacing w:val="-3"/>
          <w:sz w:val="24"/>
        </w:rPr>
        <w:t> </w:t>
      </w:r>
      <w:r>
        <w:rPr>
          <w:sz w:val="24"/>
        </w:rPr>
        <w:t>electrode</w:t>
      </w:r>
      <w:r>
        <w:rPr>
          <w:spacing w:val="-5"/>
          <w:sz w:val="24"/>
        </w:rPr>
        <w:t> </w:t>
      </w:r>
      <w:r>
        <w:rPr>
          <w:sz w:val="24"/>
        </w:rPr>
        <w:t>system</w:t>
      </w:r>
      <w:r>
        <w:rPr>
          <w:spacing w:val="-1"/>
          <w:sz w:val="24"/>
        </w:rPr>
        <w:t> </w:t>
      </w:r>
      <w:r>
        <w:rPr>
          <w:sz w:val="24"/>
        </w:rPr>
        <w:t>and are designed and manufactured for work in which the insulating system is not considered as primary insulation, but secondary to, using insulating gloves or tools. These aerial devices are designed for </w:t>
      </w:r>
      <w:r>
        <w:rPr>
          <w:color w:val="211E1F"/>
          <w:sz w:val="24"/>
        </w:rPr>
        <w:t>gloving work and tool methods </w:t>
      </w:r>
      <w:r>
        <w:rPr>
          <w:sz w:val="24"/>
        </w:rPr>
        <w:t>at voltages of 46kV and below. They shall meet the requirements of Section 4.10</w:t>
      </w:r>
    </w:p>
    <w:p>
      <w:pPr>
        <w:pStyle w:val="BodyText"/>
      </w:pPr>
    </w:p>
    <w:p>
      <w:pPr>
        <w:pStyle w:val="ListParagraph"/>
        <w:numPr>
          <w:ilvl w:val="0"/>
          <w:numId w:val="12"/>
        </w:numPr>
        <w:tabs>
          <w:tab w:pos="912" w:val="left" w:leader="none"/>
        </w:tabs>
        <w:spacing w:line="240" w:lineRule="auto" w:before="0" w:after="0"/>
        <w:ind w:left="575" w:right="452" w:firstLine="0"/>
        <w:jc w:val="left"/>
        <w:rPr>
          <w:b/>
          <w:sz w:val="24"/>
        </w:rPr>
      </w:pPr>
      <w:r>
        <w:rPr>
          <w:b/>
          <w:sz w:val="24"/>
        </w:rPr>
        <w:t>Category D</w:t>
      </w:r>
      <w:r>
        <w:rPr>
          <w:sz w:val="24"/>
        </w:rPr>
        <w:t>. Aerial devices which are designed and manufactured for work in which the insulating system</w:t>
      </w:r>
      <w:r>
        <w:rPr>
          <w:spacing w:val="-3"/>
          <w:sz w:val="24"/>
        </w:rPr>
        <w:t> </w:t>
      </w:r>
      <w:r>
        <w:rPr>
          <w:sz w:val="24"/>
        </w:rPr>
        <w:t>is</w:t>
      </w:r>
      <w:r>
        <w:rPr>
          <w:spacing w:val="-3"/>
          <w:sz w:val="24"/>
        </w:rPr>
        <w:t> </w:t>
      </w:r>
      <w:r>
        <w:rPr>
          <w:sz w:val="24"/>
        </w:rPr>
        <w:t>not</w:t>
      </w:r>
      <w:r>
        <w:rPr>
          <w:spacing w:val="-3"/>
          <w:sz w:val="24"/>
        </w:rPr>
        <w:t> </w:t>
      </w:r>
      <w:r>
        <w:rPr>
          <w:sz w:val="24"/>
        </w:rPr>
        <w:t>considered</w:t>
      </w:r>
      <w:r>
        <w:rPr>
          <w:spacing w:val="-3"/>
          <w:sz w:val="24"/>
        </w:rPr>
        <w:t> </w:t>
      </w:r>
      <w:r>
        <w:rPr>
          <w:sz w:val="24"/>
        </w:rPr>
        <w:t>as</w:t>
      </w:r>
      <w:r>
        <w:rPr>
          <w:spacing w:val="-3"/>
          <w:sz w:val="24"/>
        </w:rPr>
        <w:t> </w:t>
      </w:r>
      <w:r>
        <w:rPr>
          <w:sz w:val="24"/>
        </w:rPr>
        <w:t>primary</w:t>
      </w:r>
      <w:r>
        <w:rPr>
          <w:spacing w:val="-3"/>
          <w:sz w:val="24"/>
        </w:rPr>
        <w:t> </w:t>
      </w:r>
      <w:r>
        <w:rPr>
          <w:sz w:val="24"/>
        </w:rPr>
        <w:t>insulation,</w:t>
      </w:r>
      <w:r>
        <w:rPr>
          <w:spacing w:val="-3"/>
          <w:sz w:val="24"/>
        </w:rPr>
        <w:t> </w:t>
      </w:r>
      <w:r>
        <w:rPr>
          <w:sz w:val="24"/>
        </w:rPr>
        <w:t>but secondary.</w:t>
      </w:r>
      <w:r>
        <w:rPr>
          <w:spacing w:val="-4"/>
          <w:sz w:val="24"/>
        </w:rPr>
        <w:t> </w:t>
      </w:r>
      <w:r>
        <w:rPr>
          <w:color w:val="211E1F"/>
          <w:sz w:val="24"/>
        </w:rPr>
        <w:t>They</w:t>
      </w:r>
      <w:r>
        <w:rPr>
          <w:color w:val="211E1F"/>
          <w:spacing w:val="-3"/>
          <w:sz w:val="24"/>
        </w:rPr>
        <w:t> </w:t>
      </w:r>
      <w:r>
        <w:rPr>
          <w:color w:val="211E1F"/>
          <w:sz w:val="24"/>
        </w:rPr>
        <w:t>do</w:t>
      </w:r>
      <w:r>
        <w:rPr>
          <w:color w:val="211E1F"/>
          <w:spacing w:val="-3"/>
          <w:sz w:val="24"/>
        </w:rPr>
        <w:t> </w:t>
      </w:r>
      <w:r>
        <w:rPr>
          <w:color w:val="211E1F"/>
          <w:sz w:val="24"/>
        </w:rPr>
        <w:t>not</w:t>
      </w:r>
      <w:r>
        <w:rPr>
          <w:color w:val="211E1F"/>
          <w:spacing w:val="-1"/>
          <w:sz w:val="24"/>
        </w:rPr>
        <w:t> </w:t>
      </w:r>
      <w:r>
        <w:rPr>
          <w:color w:val="211E1F"/>
          <w:sz w:val="24"/>
        </w:rPr>
        <w:t>need</w:t>
      </w:r>
      <w:r>
        <w:rPr>
          <w:color w:val="211E1F"/>
          <w:spacing w:val="-3"/>
          <w:sz w:val="24"/>
        </w:rPr>
        <w:t> </w:t>
      </w:r>
      <w:r>
        <w:rPr>
          <w:color w:val="211E1F"/>
          <w:sz w:val="24"/>
        </w:rPr>
        <w:t>to</w:t>
      </w:r>
      <w:r>
        <w:rPr>
          <w:color w:val="211E1F"/>
          <w:spacing w:val="-3"/>
          <w:sz w:val="24"/>
        </w:rPr>
        <w:t> </w:t>
      </w:r>
      <w:r>
        <w:rPr>
          <w:color w:val="211E1F"/>
          <w:sz w:val="24"/>
        </w:rPr>
        <w:t>meet</w:t>
      </w:r>
      <w:r>
        <w:rPr>
          <w:color w:val="211E1F"/>
          <w:spacing w:val="-3"/>
          <w:sz w:val="24"/>
        </w:rPr>
        <w:t> </w:t>
      </w:r>
      <w:r>
        <w:rPr>
          <w:color w:val="211E1F"/>
          <w:sz w:val="24"/>
        </w:rPr>
        <w:t>the</w:t>
      </w:r>
      <w:r>
        <w:rPr>
          <w:color w:val="211E1F"/>
          <w:spacing w:val="-4"/>
          <w:sz w:val="24"/>
        </w:rPr>
        <w:t> </w:t>
      </w:r>
      <w:r>
        <w:rPr>
          <w:color w:val="211E1F"/>
          <w:sz w:val="24"/>
        </w:rPr>
        <w:t>requirements of Section 4.10, as t</w:t>
      </w:r>
      <w:r>
        <w:rPr>
          <w:sz w:val="24"/>
        </w:rPr>
        <w:t>hese aerial devices are NOT designed for </w:t>
      </w:r>
      <w:r>
        <w:rPr>
          <w:color w:val="211E1F"/>
          <w:sz w:val="24"/>
        </w:rPr>
        <w:t>gloving work methods. They are rated at </w:t>
      </w:r>
      <w:r>
        <w:rPr>
          <w:sz w:val="24"/>
        </w:rPr>
        <w:t>voltages of 46kV and below.</w:t>
      </w:r>
    </w:p>
    <w:p>
      <w:pPr>
        <w:pStyle w:val="BodyText"/>
        <w:spacing w:before="1"/>
      </w:pPr>
    </w:p>
    <w:p>
      <w:pPr>
        <w:pStyle w:val="ListParagraph"/>
        <w:numPr>
          <w:ilvl w:val="0"/>
          <w:numId w:val="12"/>
        </w:numPr>
        <w:tabs>
          <w:tab w:pos="912" w:val="left" w:leader="none"/>
        </w:tabs>
        <w:spacing w:line="240" w:lineRule="auto" w:before="0" w:after="0"/>
        <w:ind w:left="575" w:right="390" w:firstLine="0"/>
        <w:jc w:val="left"/>
        <w:rPr>
          <w:b/>
          <w:sz w:val="24"/>
        </w:rPr>
      </w:pPr>
      <w:r>
        <w:rPr>
          <w:b/>
          <w:sz w:val="24"/>
        </w:rPr>
        <w:t>Category E. </w:t>
      </w:r>
      <w:r>
        <w:rPr>
          <w:sz w:val="24"/>
        </w:rPr>
        <w:t>Aerial devices which are designed for lower voltage applications. Insulation requirements</w:t>
      </w:r>
      <w:r>
        <w:rPr>
          <w:spacing w:val="-3"/>
          <w:sz w:val="24"/>
        </w:rPr>
        <w:t> </w:t>
      </w:r>
      <w:r>
        <w:rPr>
          <w:sz w:val="24"/>
        </w:rPr>
        <w:t>of</w:t>
      </w:r>
      <w:r>
        <w:rPr>
          <w:spacing w:val="-3"/>
          <w:sz w:val="24"/>
        </w:rPr>
        <w:t> </w:t>
      </w:r>
      <w:r>
        <w:rPr>
          <w:sz w:val="24"/>
        </w:rPr>
        <w:t>the</w:t>
      </w:r>
      <w:r>
        <w:rPr>
          <w:spacing w:val="-4"/>
          <w:sz w:val="24"/>
        </w:rPr>
        <w:t> </w:t>
      </w:r>
      <w:r>
        <w:rPr>
          <w:sz w:val="24"/>
        </w:rPr>
        <w:t>standard</w:t>
      </w:r>
      <w:r>
        <w:rPr>
          <w:spacing w:val="-3"/>
          <w:sz w:val="24"/>
        </w:rPr>
        <w:t> </w:t>
      </w:r>
      <w:r>
        <w:rPr>
          <w:sz w:val="24"/>
        </w:rPr>
        <w:t>may</w:t>
      </w:r>
      <w:r>
        <w:rPr>
          <w:spacing w:val="-3"/>
          <w:sz w:val="24"/>
        </w:rPr>
        <w:t> </w:t>
      </w:r>
      <w:r>
        <w:rPr>
          <w:sz w:val="24"/>
        </w:rPr>
        <w:t>be</w:t>
      </w:r>
      <w:r>
        <w:rPr>
          <w:spacing w:val="-2"/>
          <w:sz w:val="24"/>
        </w:rPr>
        <w:t> </w:t>
      </w:r>
      <w:r>
        <w:rPr>
          <w:sz w:val="24"/>
        </w:rPr>
        <w:t>accomplished</w:t>
      </w:r>
      <w:r>
        <w:rPr>
          <w:spacing w:val="-2"/>
          <w:sz w:val="24"/>
        </w:rPr>
        <w:t> </w:t>
      </w:r>
      <w:r>
        <w:rPr>
          <w:sz w:val="24"/>
        </w:rPr>
        <w:t>through</w:t>
      </w:r>
      <w:r>
        <w:rPr>
          <w:spacing w:val="-3"/>
          <w:sz w:val="24"/>
        </w:rPr>
        <w:t> </w:t>
      </w:r>
      <w:r>
        <w:rPr>
          <w:sz w:val="24"/>
        </w:rPr>
        <w:t>guarding</w:t>
      </w:r>
      <w:r>
        <w:rPr>
          <w:spacing w:val="-3"/>
          <w:sz w:val="24"/>
        </w:rPr>
        <w:t> </w:t>
      </w:r>
      <w:r>
        <w:rPr>
          <w:sz w:val="24"/>
        </w:rPr>
        <w:t>or</w:t>
      </w:r>
      <w:r>
        <w:rPr>
          <w:spacing w:val="-4"/>
          <w:sz w:val="24"/>
        </w:rPr>
        <w:t> </w:t>
      </w:r>
      <w:r>
        <w:rPr>
          <w:sz w:val="24"/>
        </w:rPr>
        <w:t>isolation</w:t>
      </w:r>
      <w:r>
        <w:rPr>
          <w:spacing w:val="-3"/>
          <w:sz w:val="24"/>
        </w:rPr>
        <w:t> </w:t>
      </w:r>
      <w:r>
        <w:rPr>
          <w:sz w:val="24"/>
        </w:rPr>
        <w:t>methods.</w:t>
      </w:r>
      <w:r>
        <w:rPr>
          <w:spacing w:val="-1"/>
          <w:sz w:val="24"/>
        </w:rPr>
        <w:t> </w:t>
      </w:r>
      <w:r>
        <w:rPr>
          <w:sz w:val="24"/>
        </w:rPr>
        <w:t>These</w:t>
      </w:r>
      <w:r>
        <w:rPr>
          <w:spacing w:val="-4"/>
          <w:sz w:val="24"/>
        </w:rPr>
        <w:t> </w:t>
      </w:r>
      <w:r>
        <w:rPr>
          <w:sz w:val="24"/>
        </w:rPr>
        <w:t>units</w:t>
      </w:r>
      <w:r>
        <w:rPr>
          <w:spacing w:val="-3"/>
          <w:sz w:val="24"/>
        </w:rPr>
        <w:t> </w:t>
      </w:r>
      <w:r>
        <w:rPr>
          <w:sz w:val="24"/>
        </w:rPr>
        <w:t>are designed and manufactured for work in which the unit is not considered as primary insulation, but secondary. </w:t>
      </w:r>
      <w:r>
        <w:rPr>
          <w:color w:val="211E1F"/>
          <w:sz w:val="24"/>
        </w:rPr>
        <w:t>They are rated at </w:t>
      </w:r>
      <w:r>
        <w:rPr>
          <w:sz w:val="24"/>
        </w:rPr>
        <w:t>voltages of 20kV, 5kV, and 1kV and below.</w:t>
      </w:r>
    </w:p>
    <w:p>
      <w:pPr>
        <w:pStyle w:val="BodyText"/>
      </w:pPr>
    </w:p>
    <w:p>
      <w:pPr>
        <w:pStyle w:val="Heading5"/>
        <w:numPr>
          <w:ilvl w:val="1"/>
          <w:numId w:val="4"/>
        </w:numPr>
        <w:tabs>
          <w:tab w:pos="935" w:val="left" w:leader="none"/>
        </w:tabs>
        <w:spacing w:line="240" w:lineRule="auto" w:before="0" w:after="0"/>
        <w:ind w:left="935" w:right="0" w:hanging="360"/>
        <w:jc w:val="left"/>
        <w:rPr>
          <w:color w:val="211E1F"/>
        </w:rPr>
      </w:pPr>
      <w:bookmarkStart w:name="_TOC_250039" w:id="23"/>
      <w:r>
        <w:rPr>
          <w:color w:val="211E1F"/>
        </w:rPr>
        <w:t>Electrical</w:t>
      </w:r>
      <w:r>
        <w:rPr>
          <w:color w:val="211E1F"/>
          <w:spacing w:val="-4"/>
        </w:rPr>
        <w:t> </w:t>
      </w:r>
      <w:bookmarkEnd w:id="23"/>
      <w:r>
        <w:rPr>
          <w:color w:val="211E1F"/>
          <w:spacing w:val="-2"/>
        </w:rPr>
        <w:t>Requirements</w:t>
      </w:r>
    </w:p>
    <w:p>
      <w:pPr>
        <w:pStyle w:val="BodyText"/>
        <w:rPr>
          <w:b/>
        </w:rPr>
      </w:pPr>
    </w:p>
    <w:p>
      <w:pPr>
        <w:pStyle w:val="ListParagraph"/>
        <w:numPr>
          <w:ilvl w:val="2"/>
          <w:numId w:val="4"/>
        </w:numPr>
        <w:tabs>
          <w:tab w:pos="1115" w:val="left" w:leader="none"/>
        </w:tabs>
        <w:spacing w:line="240" w:lineRule="auto" w:before="0" w:after="0"/>
        <w:ind w:left="575" w:right="588" w:firstLine="0"/>
        <w:jc w:val="left"/>
        <w:rPr>
          <w:b/>
          <w:color w:val="211E1F"/>
          <w:sz w:val="24"/>
        </w:rPr>
      </w:pPr>
      <w:r>
        <w:rPr>
          <w:b/>
          <w:color w:val="211E1F"/>
          <w:sz w:val="24"/>
        </w:rPr>
        <w:t>Insulating Systems. </w:t>
      </w:r>
      <w:r>
        <w:rPr>
          <w:color w:val="211E1F"/>
          <w:sz w:val="24"/>
        </w:rPr>
        <w:t>The insulating portions of the aerial device shall be identified in the manual and on the aerial device. All components crossing the insulating portions of the aerial device shall have electrical</w:t>
      </w:r>
      <w:r>
        <w:rPr>
          <w:color w:val="211E1F"/>
          <w:spacing w:val="-3"/>
          <w:sz w:val="24"/>
        </w:rPr>
        <w:t> </w:t>
      </w:r>
      <w:r>
        <w:rPr>
          <w:color w:val="211E1F"/>
          <w:sz w:val="24"/>
        </w:rPr>
        <w:t>insulating</w:t>
      </w:r>
      <w:r>
        <w:rPr>
          <w:color w:val="211E1F"/>
          <w:spacing w:val="-3"/>
          <w:sz w:val="24"/>
        </w:rPr>
        <w:t> </w:t>
      </w:r>
      <w:r>
        <w:rPr>
          <w:color w:val="211E1F"/>
          <w:sz w:val="24"/>
        </w:rPr>
        <w:t>values</w:t>
      </w:r>
      <w:r>
        <w:rPr>
          <w:color w:val="211E1F"/>
          <w:spacing w:val="-3"/>
          <w:sz w:val="24"/>
        </w:rPr>
        <w:t> </w:t>
      </w:r>
      <w:r>
        <w:rPr>
          <w:color w:val="211E1F"/>
          <w:sz w:val="24"/>
        </w:rPr>
        <w:t>consistent</w:t>
      </w:r>
      <w:r>
        <w:rPr>
          <w:color w:val="211E1F"/>
          <w:spacing w:val="-3"/>
          <w:sz w:val="24"/>
        </w:rPr>
        <w:t> </w:t>
      </w:r>
      <w:r>
        <w:rPr>
          <w:color w:val="211E1F"/>
          <w:sz w:val="24"/>
        </w:rPr>
        <w:t>with</w:t>
      </w:r>
      <w:r>
        <w:rPr>
          <w:color w:val="211E1F"/>
          <w:spacing w:val="-3"/>
          <w:sz w:val="24"/>
        </w:rPr>
        <w:t> </w:t>
      </w:r>
      <w:r>
        <w:rPr>
          <w:color w:val="211E1F"/>
          <w:sz w:val="24"/>
        </w:rPr>
        <w:t>the</w:t>
      </w:r>
      <w:r>
        <w:rPr>
          <w:color w:val="211E1F"/>
          <w:spacing w:val="-3"/>
          <w:sz w:val="24"/>
        </w:rPr>
        <w:t> </w:t>
      </w:r>
      <w:r>
        <w:rPr>
          <w:color w:val="211E1F"/>
          <w:sz w:val="24"/>
        </w:rPr>
        <w:t>design</w:t>
      </w:r>
      <w:r>
        <w:rPr>
          <w:color w:val="211E1F"/>
          <w:spacing w:val="-3"/>
          <w:sz w:val="24"/>
        </w:rPr>
        <w:t> </w:t>
      </w:r>
      <w:r>
        <w:rPr>
          <w:color w:val="211E1F"/>
          <w:sz w:val="24"/>
        </w:rPr>
        <w:t>voltage</w:t>
      </w:r>
      <w:r>
        <w:rPr>
          <w:color w:val="211E1F"/>
          <w:spacing w:val="-5"/>
          <w:sz w:val="24"/>
        </w:rPr>
        <w:t> </w:t>
      </w:r>
      <w:r>
        <w:rPr>
          <w:color w:val="211E1F"/>
          <w:sz w:val="24"/>
        </w:rPr>
        <w:t>rating</w:t>
      </w:r>
      <w:r>
        <w:rPr>
          <w:color w:val="211E1F"/>
          <w:spacing w:val="-3"/>
          <w:sz w:val="24"/>
        </w:rPr>
        <w:t> </w:t>
      </w:r>
      <w:r>
        <w:rPr>
          <w:color w:val="211E1F"/>
          <w:sz w:val="24"/>
        </w:rPr>
        <w:t>of</w:t>
      </w:r>
      <w:r>
        <w:rPr>
          <w:color w:val="211E1F"/>
          <w:spacing w:val="-4"/>
          <w:sz w:val="24"/>
        </w:rPr>
        <w:t> </w:t>
      </w:r>
      <w:r>
        <w:rPr>
          <w:color w:val="211E1F"/>
          <w:sz w:val="24"/>
        </w:rPr>
        <w:t>the</w:t>
      </w:r>
      <w:r>
        <w:rPr>
          <w:color w:val="211E1F"/>
          <w:spacing w:val="-2"/>
          <w:sz w:val="24"/>
        </w:rPr>
        <w:t> </w:t>
      </w:r>
      <w:r>
        <w:rPr>
          <w:color w:val="211E1F"/>
          <w:sz w:val="24"/>
        </w:rPr>
        <w:t>boom,</w:t>
      </w:r>
      <w:r>
        <w:rPr>
          <w:color w:val="211E1F"/>
          <w:spacing w:val="-3"/>
          <w:sz w:val="24"/>
        </w:rPr>
        <w:t> </w:t>
      </w:r>
      <w:r>
        <w:rPr>
          <w:color w:val="211E1F"/>
          <w:sz w:val="24"/>
        </w:rPr>
        <w:t>and</w:t>
      </w:r>
      <w:r>
        <w:rPr>
          <w:color w:val="211E1F"/>
          <w:spacing w:val="-3"/>
          <w:sz w:val="24"/>
        </w:rPr>
        <w:t> </w:t>
      </w:r>
      <w:r>
        <w:rPr>
          <w:color w:val="211E1F"/>
          <w:sz w:val="24"/>
        </w:rPr>
        <w:t>when</w:t>
      </w:r>
      <w:r>
        <w:rPr>
          <w:color w:val="211E1F"/>
          <w:spacing w:val="-3"/>
          <w:sz w:val="24"/>
        </w:rPr>
        <w:t> </w:t>
      </w:r>
      <w:r>
        <w:rPr>
          <w:color w:val="211E1F"/>
          <w:sz w:val="24"/>
        </w:rPr>
        <w:t>provided,</w:t>
      </w:r>
      <w:r>
        <w:rPr>
          <w:color w:val="211E1F"/>
          <w:spacing w:val="-3"/>
          <w:sz w:val="24"/>
        </w:rPr>
        <w:t> </w:t>
      </w:r>
      <w:r>
        <w:rPr>
          <w:color w:val="211E1F"/>
          <w:sz w:val="24"/>
        </w:rPr>
        <w:t>of the chassis insulating system. The insulating system shall maintain the electrical insulating values in all working boom positions as defined by the manufacturer.</w:t>
      </w:r>
    </w:p>
    <w:p>
      <w:pPr>
        <w:pStyle w:val="BodyText"/>
      </w:pPr>
    </w:p>
    <w:p>
      <w:pPr>
        <w:pStyle w:val="ListParagraph"/>
        <w:numPr>
          <w:ilvl w:val="3"/>
          <w:numId w:val="4"/>
        </w:numPr>
        <w:tabs>
          <w:tab w:pos="1295" w:val="left" w:leader="none"/>
        </w:tabs>
        <w:spacing w:line="240" w:lineRule="auto" w:before="1" w:after="0"/>
        <w:ind w:left="575" w:right="815" w:firstLine="0"/>
        <w:jc w:val="left"/>
        <w:rPr>
          <w:b/>
          <w:color w:val="211E1F"/>
          <w:sz w:val="24"/>
        </w:rPr>
      </w:pPr>
      <w:r>
        <w:rPr>
          <w:b/>
          <w:color w:val="211E1F"/>
          <w:sz w:val="24"/>
        </w:rPr>
        <w:t>Insulating</w:t>
      </w:r>
      <w:r>
        <w:rPr>
          <w:b/>
          <w:color w:val="211E1F"/>
          <w:spacing w:val="-6"/>
          <w:sz w:val="24"/>
        </w:rPr>
        <w:t> </w:t>
      </w:r>
      <w:r>
        <w:rPr>
          <w:b/>
          <w:color w:val="211E1F"/>
          <w:sz w:val="24"/>
        </w:rPr>
        <w:t>Hydraulic</w:t>
      </w:r>
      <w:r>
        <w:rPr>
          <w:b/>
          <w:color w:val="211E1F"/>
          <w:spacing w:val="-4"/>
          <w:sz w:val="24"/>
        </w:rPr>
        <w:t> </w:t>
      </w:r>
      <w:r>
        <w:rPr>
          <w:b/>
          <w:color w:val="211E1F"/>
          <w:sz w:val="24"/>
        </w:rPr>
        <w:t>Hoses.</w:t>
      </w:r>
      <w:r>
        <w:rPr>
          <w:b/>
          <w:color w:val="211E1F"/>
          <w:spacing w:val="-2"/>
          <w:sz w:val="24"/>
        </w:rPr>
        <w:t> </w:t>
      </w:r>
      <w:r>
        <w:rPr>
          <w:color w:val="211E1F"/>
          <w:sz w:val="24"/>
        </w:rPr>
        <w:t>All</w:t>
      </w:r>
      <w:r>
        <w:rPr>
          <w:color w:val="211E1F"/>
          <w:spacing w:val="-3"/>
          <w:sz w:val="24"/>
        </w:rPr>
        <w:t> </w:t>
      </w:r>
      <w:r>
        <w:rPr>
          <w:color w:val="211E1F"/>
          <w:sz w:val="24"/>
        </w:rPr>
        <w:t>hydraulic</w:t>
      </w:r>
      <w:r>
        <w:rPr>
          <w:color w:val="211E1F"/>
          <w:spacing w:val="-4"/>
          <w:sz w:val="24"/>
        </w:rPr>
        <w:t> </w:t>
      </w:r>
      <w:r>
        <w:rPr>
          <w:color w:val="211E1F"/>
          <w:sz w:val="24"/>
        </w:rPr>
        <w:t>hoses</w:t>
      </w:r>
      <w:r>
        <w:rPr>
          <w:color w:val="211E1F"/>
          <w:spacing w:val="-3"/>
          <w:sz w:val="24"/>
        </w:rPr>
        <w:t> </w:t>
      </w:r>
      <w:r>
        <w:rPr>
          <w:color w:val="211E1F"/>
          <w:sz w:val="24"/>
        </w:rPr>
        <w:t>crossing</w:t>
      </w:r>
      <w:r>
        <w:rPr>
          <w:color w:val="211E1F"/>
          <w:spacing w:val="-3"/>
          <w:sz w:val="24"/>
        </w:rPr>
        <w:t> </w:t>
      </w:r>
      <w:r>
        <w:rPr>
          <w:color w:val="211E1F"/>
          <w:sz w:val="24"/>
        </w:rPr>
        <w:t>the</w:t>
      </w:r>
      <w:r>
        <w:rPr>
          <w:color w:val="211E1F"/>
          <w:spacing w:val="-4"/>
          <w:sz w:val="24"/>
        </w:rPr>
        <w:t> </w:t>
      </w:r>
      <w:r>
        <w:rPr>
          <w:color w:val="211E1F"/>
          <w:sz w:val="24"/>
        </w:rPr>
        <w:t>insulating</w:t>
      </w:r>
      <w:r>
        <w:rPr>
          <w:color w:val="211E1F"/>
          <w:spacing w:val="-3"/>
          <w:sz w:val="24"/>
        </w:rPr>
        <w:t> </w:t>
      </w:r>
      <w:r>
        <w:rPr>
          <w:color w:val="211E1F"/>
          <w:sz w:val="24"/>
        </w:rPr>
        <w:t>sections</w:t>
      </w:r>
      <w:r>
        <w:rPr>
          <w:color w:val="211E1F"/>
          <w:spacing w:val="-3"/>
          <w:sz w:val="24"/>
        </w:rPr>
        <w:t> </w:t>
      </w:r>
      <w:r>
        <w:rPr>
          <w:color w:val="211E1F"/>
          <w:sz w:val="24"/>
        </w:rPr>
        <w:t>of</w:t>
      </w:r>
      <w:r>
        <w:rPr>
          <w:color w:val="211E1F"/>
          <w:spacing w:val="-3"/>
          <w:sz w:val="24"/>
        </w:rPr>
        <w:t> </w:t>
      </w:r>
      <w:r>
        <w:rPr>
          <w:color w:val="211E1F"/>
          <w:sz w:val="24"/>
        </w:rPr>
        <w:t>the</w:t>
      </w:r>
      <w:r>
        <w:rPr>
          <w:color w:val="211E1F"/>
          <w:spacing w:val="-4"/>
          <w:sz w:val="24"/>
        </w:rPr>
        <w:t> </w:t>
      </w:r>
      <w:r>
        <w:rPr>
          <w:color w:val="211E1F"/>
          <w:sz w:val="24"/>
        </w:rPr>
        <w:t>aerial device shall meet the insulating requirements of SAE J517.</w:t>
      </w:r>
    </w:p>
    <w:p>
      <w:pPr>
        <w:pStyle w:val="BodyText"/>
      </w:pPr>
    </w:p>
    <w:p>
      <w:pPr>
        <w:pStyle w:val="ListParagraph"/>
        <w:numPr>
          <w:ilvl w:val="2"/>
          <w:numId w:val="4"/>
        </w:numPr>
        <w:tabs>
          <w:tab w:pos="1115" w:val="left" w:leader="none"/>
        </w:tabs>
        <w:spacing w:line="240" w:lineRule="auto" w:before="0" w:after="0"/>
        <w:ind w:left="575" w:right="374" w:firstLine="0"/>
        <w:jc w:val="left"/>
        <w:rPr>
          <w:b/>
          <w:color w:val="211E1F"/>
          <w:sz w:val="24"/>
        </w:rPr>
      </w:pPr>
      <w:r>
        <w:rPr>
          <w:b/>
          <w:color w:val="211E1F"/>
          <w:sz w:val="24"/>
        </w:rPr>
        <w:t>Partial Vacuum Limiting Systems. </w:t>
      </w:r>
      <w:r>
        <w:rPr>
          <w:color w:val="211E1F"/>
          <w:sz w:val="24"/>
        </w:rPr>
        <w:t>Category A &amp; B aerial devices with insulating hydraulic lines which cross the insulating portions shall have a method to limit vacuum formation in such lines and resulting</w:t>
      </w:r>
      <w:r>
        <w:rPr>
          <w:color w:val="211E1F"/>
          <w:spacing w:val="-3"/>
          <w:sz w:val="24"/>
        </w:rPr>
        <w:t> </w:t>
      </w:r>
      <w:r>
        <w:rPr>
          <w:color w:val="211E1F"/>
          <w:sz w:val="24"/>
        </w:rPr>
        <w:t>reduction</w:t>
      </w:r>
      <w:r>
        <w:rPr>
          <w:color w:val="211E1F"/>
          <w:spacing w:val="-3"/>
          <w:sz w:val="24"/>
        </w:rPr>
        <w:t> </w:t>
      </w:r>
      <w:r>
        <w:rPr>
          <w:color w:val="211E1F"/>
          <w:sz w:val="24"/>
        </w:rPr>
        <w:t>in</w:t>
      </w:r>
      <w:r>
        <w:rPr>
          <w:color w:val="211E1F"/>
          <w:spacing w:val="-3"/>
          <w:sz w:val="24"/>
        </w:rPr>
        <w:t> </w:t>
      </w:r>
      <w:r>
        <w:rPr>
          <w:color w:val="211E1F"/>
          <w:sz w:val="24"/>
        </w:rPr>
        <w:t>dielectric</w:t>
      </w:r>
      <w:r>
        <w:rPr>
          <w:color w:val="211E1F"/>
          <w:spacing w:val="-4"/>
          <w:sz w:val="24"/>
        </w:rPr>
        <w:t> </w:t>
      </w:r>
      <w:r>
        <w:rPr>
          <w:color w:val="211E1F"/>
          <w:sz w:val="24"/>
        </w:rPr>
        <w:t>strength. The</w:t>
      </w:r>
      <w:r>
        <w:rPr>
          <w:color w:val="211E1F"/>
          <w:spacing w:val="-4"/>
          <w:sz w:val="24"/>
        </w:rPr>
        <w:t> </w:t>
      </w:r>
      <w:r>
        <w:rPr>
          <w:color w:val="211E1F"/>
          <w:sz w:val="24"/>
        </w:rPr>
        <w:t>system</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designed</w:t>
      </w:r>
      <w:r>
        <w:rPr>
          <w:color w:val="211E1F"/>
          <w:spacing w:val="-3"/>
          <w:sz w:val="24"/>
        </w:rPr>
        <w:t> </w:t>
      </w:r>
      <w:r>
        <w:rPr>
          <w:color w:val="211E1F"/>
          <w:sz w:val="24"/>
        </w:rPr>
        <w:t>to</w:t>
      </w:r>
      <w:r>
        <w:rPr>
          <w:color w:val="211E1F"/>
          <w:spacing w:val="-3"/>
          <w:sz w:val="24"/>
        </w:rPr>
        <w:t> </w:t>
      </w:r>
      <w:r>
        <w:rPr>
          <w:color w:val="211E1F"/>
          <w:sz w:val="24"/>
        </w:rPr>
        <w:t>limit</w:t>
      </w:r>
      <w:r>
        <w:rPr>
          <w:color w:val="211E1F"/>
          <w:spacing w:val="-3"/>
          <w:sz w:val="24"/>
        </w:rPr>
        <w:t> </w:t>
      </w:r>
      <w:r>
        <w:rPr>
          <w:color w:val="211E1F"/>
          <w:sz w:val="24"/>
        </w:rPr>
        <w:t>the</w:t>
      </w:r>
      <w:r>
        <w:rPr>
          <w:color w:val="211E1F"/>
          <w:spacing w:val="-3"/>
          <w:sz w:val="24"/>
        </w:rPr>
        <w:t> </w:t>
      </w:r>
      <w:r>
        <w:rPr>
          <w:color w:val="211E1F"/>
          <w:sz w:val="24"/>
        </w:rPr>
        <w:t>partial</w:t>
      </w:r>
      <w:r>
        <w:rPr>
          <w:color w:val="211E1F"/>
          <w:spacing w:val="-3"/>
          <w:sz w:val="24"/>
        </w:rPr>
        <w:t> </w:t>
      </w:r>
      <w:r>
        <w:rPr>
          <w:color w:val="211E1F"/>
          <w:sz w:val="24"/>
        </w:rPr>
        <w:t>vacuum</w:t>
      </w:r>
      <w:r>
        <w:rPr>
          <w:color w:val="211E1F"/>
          <w:spacing w:val="-3"/>
          <w:sz w:val="24"/>
        </w:rPr>
        <w:t> </w:t>
      </w:r>
      <w:r>
        <w:rPr>
          <w:color w:val="211E1F"/>
          <w:sz w:val="24"/>
        </w:rPr>
        <w:t>to</w:t>
      </w:r>
      <w:r>
        <w:rPr>
          <w:color w:val="211E1F"/>
          <w:spacing w:val="-3"/>
          <w:sz w:val="24"/>
        </w:rPr>
        <w:t> </w:t>
      </w:r>
      <w:r>
        <w:rPr>
          <w:color w:val="211E1F"/>
          <w:sz w:val="24"/>
        </w:rPr>
        <w:t>be</w:t>
      </w:r>
      <w:r>
        <w:rPr>
          <w:color w:val="211E1F"/>
          <w:spacing w:val="-4"/>
          <w:sz w:val="24"/>
        </w:rPr>
        <w:t> </w:t>
      </w:r>
      <w:r>
        <w:rPr>
          <w:color w:val="211E1F"/>
          <w:sz w:val="24"/>
        </w:rPr>
        <w:t>no more than 75% of atmospheric pressure. Suitable access to the vacuum limiting components for testing and service shall be provided.</w:t>
      </w:r>
    </w:p>
    <w:p>
      <w:pPr>
        <w:pStyle w:val="BodyText"/>
      </w:pPr>
    </w:p>
    <w:p>
      <w:pPr>
        <w:pStyle w:val="ListParagraph"/>
        <w:numPr>
          <w:ilvl w:val="2"/>
          <w:numId w:val="4"/>
        </w:numPr>
        <w:tabs>
          <w:tab w:pos="1115" w:val="left" w:leader="none"/>
        </w:tabs>
        <w:spacing w:line="240" w:lineRule="auto" w:before="0" w:after="0"/>
        <w:ind w:left="575" w:right="408" w:firstLine="0"/>
        <w:jc w:val="left"/>
        <w:rPr>
          <w:b/>
          <w:color w:val="211E1F"/>
          <w:sz w:val="24"/>
        </w:rPr>
      </w:pPr>
      <w:r>
        <w:rPr>
          <w:b/>
          <w:color w:val="211E1F"/>
          <w:sz w:val="24"/>
        </w:rPr>
        <w:t>Lower</w:t>
      </w:r>
      <w:r>
        <w:rPr>
          <w:b/>
          <w:color w:val="211E1F"/>
          <w:spacing w:val="-5"/>
          <w:sz w:val="24"/>
        </w:rPr>
        <w:t> </w:t>
      </w:r>
      <w:r>
        <w:rPr>
          <w:b/>
          <w:color w:val="211E1F"/>
          <w:sz w:val="24"/>
        </w:rPr>
        <w:t>Test</w:t>
      </w:r>
      <w:r>
        <w:rPr>
          <w:b/>
          <w:color w:val="211E1F"/>
          <w:spacing w:val="-4"/>
          <w:sz w:val="24"/>
        </w:rPr>
        <w:t> </w:t>
      </w:r>
      <w:r>
        <w:rPr>
          <w:b/>
          <w:color w:val="211E1F"/>
          <w:sz w:val="24"/>
        </w:rPr>
        <w:t>Electrode</w:t>
      </w:r>
      <w:r>
        <w:rPr>
          <w:b/>
          <w:color w:val="211E1F"/>
          <w:spacing w:val="-5"/>
          <w:sz w:val="24"/>
        </w:rPr>
        <w:t> </w:t>
      </w:r>
      <w:r>
        <w:rPr>
          <w:b/>
          <w:color w:val="211E1F"/>
          <w:sz w:val="24"/>
        </w:rPr>
        <w:t>System</w:t>
      </w:r>
      <w:r>
        <w:rPr>
          <w:b/>
          <w:color w:val="211E1F"/>
          <w:spacing w:val="-3"/>
          <w:sz w:val="24"/>
        </w:rPr>
        <w:t> </w:t>
      </w:r>
      <w:r>
        <w:rPr>
          <w:b/>
          <w:color w:val="211E1F"/>
          <w:sz w:val="24"/>
        </w:rPr>
        <w:t>for</w:t>
      </w:r>
      <w:r>
        <w:rPr>
          <w:b/>
          <w:color w:val="211E1F"/>
          <w:spacing w:val="-6"/>
          <w:sz w:val="24"/>
        </w:rPr>
        <w:t> </w:t>
      </w:r>
      <w:r>
        <w:rPr>
          <w:b/>
          <w:color w:val="211E1F"/>
          <w:sz w:val="24"/>
        </w:rPr>
        <w:t>Insulating</w:t>
      </w:r>
      <w:r>
        <w:rPr>
          <w:b/>
          <w:color w:val="211E1F"/>
          <w:spacing w:val="-4"/>
          <w:sz w:val="24"/>
        </w:rPr>
        <w:t> </w:t>
      </w:r>
      <w:r>
        <w:rPr>
          <w:b/>
          <w:color w:val="211E1F"/>
          <w:sz w:val="24"/>
        </w:rPr>
        <w:t>Aerial</w:t>
      </w:r>
      <w:r>
        <w:rPr>
          <w:b/>
          <w:color w:val="211E1F"/>
          <w:spacing w:val="-4"/>
          <w:sz w:val="24"/>
        </w:rPr>
        <w:t> </w:t>
      </w:r>
      <w:r>
        <w:rPr>
          <w:b/>
          <w:color w:val="211E1F"/>
          <w:sz w:val="24"/>
        </w:rPr>
        <w:t>Devices. </w:t>
      </w:r>
      <w:r>
        <w:rPr>
          <w:color w:val="211E1F"/>
          <w:sz w:val="24"/>
        </w:rPr>
        <w:t>A</w:t>
      </w:r>
      <w:r>
        <w:rPr>
          <w:color w:val="211E1F"/>
          <w:spacing w:val="-4"/>
          <w:sz w:val="24"/>
        </w:rPr>
        <w:t> </w:t>
      </w:r>
      <w:r>
        <w:rPr>
          <w:color w:val="211E1F"/>
          <w:sz w:val="24"/>
        </w:rPr>
        <w:t>system</w:t>
      </w:r>
      <w:r>
        <w:rPr>
          <w:color w:val="211E1F"/>
          <w:spacing w:val="-4"/>
          <w:sz w:val="24"/>
        </w:rPr>
        <w:t> </w:t>
      </w:r>
      <w:r>
        <w:rPr>
          <w:color w:val="211E1F"/>
          <w:sz w:val="24"/>
        </w:rPr>
        <w:t>to</w:t>
      </w:r>
      <w:r>
        <w:rPr>
          <w:color w:val="211E1F"/>
          <w:spacing w:val="-4"/>
          <w:sz w:val="24"/>
        </w:rPr>
        <w:t> </w:t>
      </w:r>
      <w:r>
        <w:rPr>
          <w:color w:val="211E1F"/>
          <w:sz w:val="24"/>
        </w:rPr>
        <w:t>enable</w:t>
      </w:r>
      <w:r>
        <w:rPr>
          <w:color w:val="211E1F"/>
          <w:spacing w:val="-4"/>
          <w:sz w:val="24"/>
        </w:rPr>
        <w:t> </w:t>
      </w:r>
      <w:r>
        <w:rPr>
          <w:color w:val="211E1F"/>
          <w:sz w:val="24"/>
        </w:rPr>
        <w:t>electrical</w:t>
      </w:r>
      <w:r>
        <w:rPr>
          <w:color w:val="211E1F"/>
          <w:spacing w:val="-4"/>
          <w:sz w:val="24"/>
        </w:rPr>
        <w:t> </w:t>
      </w:r>
      <w:r>
        <w:rPr>
          <w:color w:val="211E1F"/>
          <w:sz w:val="24"/>
        </w:rPr>
        <w:t>current monitoring shall meet the following requirements.</w:t>
      </w:r>
    </w:p>
    <w:p>
      <w:pPr>
        <w:pStyle w:val="ListParagraph"/>
        <w:spacing w:after="0" w:line="240" w:lineRule="auto"/>
        <w:jc w:val="left"/>
        <w:rPr>
          <w:b/>
          <w:sz w:val="24"/>
        </w:rPr>
        <w:sectPr>
          <w:pgSz w:w="12240" w:h="15840"/>
          <w:pgMar w:header="0" w:footer="1060" w:top="1360" w:bottom="1260" w:left="720" w:right="360"/>
        </w:sectPr>
      </w:pPr>
    </w:p>
    <w:p>
      <w:pPr>
        <w:pStyle w:val="BodyText"/>
        <w:spacing w:before="75"/>
        <w:ind w:left="575"/>
      </w:pPr>
      <w:r>
        <w:rPr>
          <w:b/>
          <w:color w:val="211E1F"/>
        </w:rPr>
        <w:t>Note</w:t>
      </w:r>
      <w:r>
        <w:rPr>
          <w:color w:val="211E1F"/>
        </w:rPr>
        <w:t>:</w:t>
      </w:r>
      <w:r>
        <w:rPr>
          <w:color w:val="211E1F"/>
          <w:spacing w:val="-3"/>
        </w:rPr>
        <w:t> </w:t>
      </w:r>
      <w:r>
        <w:rPr>
          <w:color w:val="211E1F"/>
        </w:rPr>
        <w:t>Details</w:t>
      </w:r>
      <w:r>
        <w:rPr>
          <w:color w:val="211E1F"/>
          <w:spacing w:val="-1"/>
        </w:rPr>
        <w:t> </w:t>
      </w:r>
      <w:r>
        <w:rPr>
          <w:color w:val="211E1F"/>
        </w:rPr>
        <w:t>of a</w:t>
      </w:r>
      <w:r>
        <w:rPr>
          <w:color w:val="211E1F"/>
          <w:spacing w:val="-2"/>
        </w:rPr>
        <w:t> </w:t>
      </w:r>
      <w:r>
        <w:rPr>
          <w:color w:val="211E1F"/>
        </w:rPr>
        <w:t>typical</w:t>
      </w:r>
      <w:r>
        <w:rPr>
          <w:color w:val="211E1F"/>
          <w:spacing w:val="1"/>
        </w:rPr>
        <w:t> </w:t>
      </w:r>
      <w:r>
        <w:rPr>
          <w:color w:val="211E1F"/>
        </w:rPr>
        <w:t>system</w:t>
      </w:r>
      <w:r>
        <w:rPr>
          <w:color w:val="211E1F"/>
          <w:spacing w:val="-1"/>
        </w:rPr>
        <w:t> </w:t>
      </w:r>
      <w:r>
        <w:rPr>
          <w:color w:val="211E1F"/>
        </w:rPr>
        <w:t>are</w:t>
      </w:r>
      <w:r>
        <w:rPr>
          <w:color w:val="211E1F"/>
          <w:spacing w:val="-2"/>
        </w:rPr>
        <w:t> </w:t>
      </w:r>
      <w:r>
        <w:rPr>
          <w:color w:val="211E1F"/>
        </w:rPr>
        <w:t>shown</w:t>
      </w:r>
      <w:r>
        <w:rPr>
          <w:color w:val="211E1F"/>
          <w:spacing w:val="-1"/>
        </w:rPr>
        <w:t> </w:t>
      </w:r>
      <w:r>
        <w:rPr>
          <w:color w:val="211E1F"/>
        </w:rPr>
        <w:t>in</w:t>
      </w:r>
      <w:r>
        <w:rPr>
          <w:color w:val="211E1F"/>
          <w:spacing w:val="1"/>
        </w:rPr>
        <w:t> </w:t>
      </w:r>
      <w:r>
        <w:rPr>
          <w:color w:val="211E1F"/>
        </w:rPr>
        <w:t>Figure</w:t>
      </w:r>
      <w:r>
        <w:rPr>
          <w:color w:val="211E1F"/>
          <w:spacing w:val="-2"/>
        </w:rPr>
        <w:t> </w:t>
      </w:r>
      <w:r>
        <w:rPr>
          <w:color w:val="211E1F"/>
          <w:spacing w:val="-5"/>
        </w:rPr>
        <w:t>1A.</w:t>
      </w:r>
    </w:p>
    <w:p>
      <w:pPr>
        <w:pStyle w:val="BodyText"/>
      </w:pPr>
    </w:p>
    <w:p>
      <w:pPr>
        <w:pStyle w:val="ListParagraph"/>
        <w:numPr>
          <w:ilvl w:val="3"/>
          <w:numId w:val="4"/>
        </w:numPr>
        <w:tabs>
          <w:tab w:pos="1295" w:val="left" w:leader="none"/>
        </w:tabs>
        <w:spacing w:line="240" w:lineRule="auto" w:before="0" w:after="0"/>
        <w:ind w:left="575" w:right="726" w:firstLine="0"/>
        <w:jc w:val="both"/>
        <w:rPr>
          <w:b/>
          <w:color w:val="211E1F"/>
          <w:sz w:val="24"/>
        </w:rPr>
      </w:pPr>
      <w:r>
        <w:rPr>
          <w:b/>
          <w:color w:val="211E1F"/>
          <w:sz w:val="24"/>
        </w:rPr>
        <w:t>Conductive</w:t>
      </w:r>
      <w:r>
        <w:rPr>
          <w:b/>
          <w:color w:val="211E1F"/>
          <w:spacing w:val="-2"/>
          <w:sz w:val="24"/>
        </w:rPr>
        <w:t> </w:t>
      </w:r>
      <w:r>
        <w:rPr>
          <w:b/>
          <w:color w:val="211E1F"/>
          <w:sz w:val="24"/>
        </w:rPr>
        <w:t>Bands. </w:t>
      </w:r>
      <w:r>
        <w:rPr>
          <w:color w:val="211E1F"/>
          <w:sz w:val="24"/>
        </w:rPr>
        <w:t>Conductive</w:t>
      </w:r>
      <w:r>
        <w:rPr>
          <w:color w:val="211E1F"/>
          <w:spacing w:val="-1"/>
          <w:sz w:val="24"/>
        </w:rPr>
        <w:t> </w:t>
      </w:r>
      <w:r>
        <w:rPr>
          <w:color w:val="211E1F"/>
          <w:sz w:val="24"/>
        </w:rPr>
        <w:t>bands shall be installed permanently on the inside</w:t>
      </w:r>
      <w:r>
        <w:rPr>
          <w:color w:val="211E1F"/>
          <w:spacing w:val="-1"/>
          <w:sz w:val="24"/>
        </w:rPr>
        <w:t> </w:t>
      </w:r>
      <w:r>
        <w:rPr>
          <w:color w:val="211E1F"/>
          <w:sz w:val="24"/>
        </w:rPr>
        <w:t>and outside surfaces</w:t>
      </w:r>
      <w:r>
        <w:rPr>
          <w:color w:val="211E1F"/>
          <w:spacing w:val="-3"/>
          <w:sz w:val="24"/>
        </w:rPr>
        <w:t> </w:t>
      </w:r>
      <w:r>
        <w:rPr>
          <w:color w:val="211E1F"/>
          <w:sz w:val="24"/>
        </w:rPr>
        <w:t>of</w:t>
      </w:r>
      <w:r>
        <w:rPr>
          <w:color w:val="211E1F"/>
          <w:spacing w:val="-3"/>
          <w:sz w:val="24"/>
        </w:rPr>
        <w:t> </w:t>
      </w:r>
      <w:r>
        <w:rPr>
          <w:color w:val="211E1F"/>
          <w:sz w:val="24"/>
        </w:rPr>
        <w:t>the</w:t>
      </w:r>
      <w:r>
        <w:rPr>
          <w:color w:val="211E1F"/>
          <w:spacing w:val="-4"/>
          <w:sz w:val="24"/>
        </w:rPr>
        <w:t> </w:t>
      </w:r>
      <w:r>
        <w:rPr>
          <w:color w:val="211E1F"/>
          <w:sz w:val="24"/>
        </w:rPr>
        <w:t>insulating</w:t>
      </w:r>
      <w:r>
        <w:rPr>
          <w:color w:val="211E1F"/>
          <w:spacing w:val="-1"/>
          <w:sz w:val="24"/>
        </w:rPr>
        <w:t> </w:t>
      </w:r>
      <w:r>
        <w:rPr>
          <w:color w:val="211E1F"/>
          <w:sz w:val="24"/>
        </w:rPr>
        <w:t>portion</w:t>
      </w:r>
      <w:r>
        <w:rPr>
          <w:color w:val="211E1F"/>
          <w:spacing w:val="-3"/>
          <w:sz w:val="24"/>
        </w:rPr>
        <w:t> </w:t>
      </w:r>
      <w:r>
        <w:rPr>
          <w:color w:val="211E1F"/>
          <w:sz w:val="24"/>
        </w:rPr>
        <w:t>of</w:t>
      </w:r>
      <w:r>
        <w:rPr>
          <w:color w:val="211E1F"/>
          <w:spacing w:val="-3"/>
          <w:sz w:val="24"/>
        </w:rPr>
        <w:t> </w:t>
      </w:r>
      <w:r>
        <w:rPr>
          <w:color w:val="211E1F"/>
          <w:sz w:val="24"/>
        </w:rPr>
        <w:t>the</w:t>
      </w:r>
      <w:r>
        <w:rPr>
          <w:color w:val="211E1F"/>
          <w:spacing w:val="-4"/>
          <w:sz w:val="24"/>
        </w:rPr>
        <w:t> </w:t>
      </w:r>
      <w:r>
        <w:rPr>
          <w:color w:val="211E1F"/>
          <w:sz w:val="24"/>
        </w:rPr>
        <w:t>upper</w:t>
      </w:r>
      <w:r>
        <w:rPr>
          <w:color w:val="211E1F"/>
          <w:spacing w:val="-3"/>
          <w:sz w:val="24"/>
        </w:rPr>
        <w:t> </w:t>
      </w:r>
      <w:r>
        <w:rPr>
          <w:color w:val="211E1F"/>
          <w:sz w:val="24"/>
        </w:rPr>
        <w:t>boom.</w:t>
      </w:r>
      <w:r>
        <w:rPr>
          <w:color w:val="211E1F"/>
          <w:spacing w:val="-3"/>
          <w:sz w:val="24"/>
        </w:rPr>
        <w:t> </w:t>
      </w:r>
      <w:r>
        <w:rPr>
          <w:color w:val="211E1F"/>
          <w:sz w:val="24"/>
        </w:rPr>
        <w:t>The</w:t>
      </w:r>
      <w:r>
        <w:rPr>
          <w:color w:val="211E1F"/>
          <w:spacing w:val="-4"/>
          <w:sz w:val="24"/>
        </w:rPr>
        <w:t> </w:t>
      </w:r>
      <w:r>
        <w:rPr>
          <w:color w:val="211E1F"/>
          <w:sz w:val="24"/>
        </w:rPr>
        <w:t>conductive</w:t>
      </w:r>
      <w:r>
        <w:rPr>
          <w:color w:val="211E1F"/>
          <w:spacing w:val="-4"/>
          <w:sz w:val="24"/>
        </w:rPr>
        <w:t> </w:t>
      </w:r>
      <w:r>
        <w:rPr>
          <w:color w:val="211E1F"/>
          <w:sz w:val="24"/>
        </w:rPr>
        <w:t>bands</w:t>
      </w:r>
      <w:r>
        <w:rPr>
          <w:color w:val="211E1F"/>
          <w:spacing w:val="-1"/>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2</w:t>
      </w:r>
      <w:r>
        <w:rPr>
          <w:color w:val="211E1F"/>
          <w:spacing w:val="-3"/>
          <w:sz w:val="24"/>
        </w:rPr>
        <w:t> </w:t>
      </w:r>
      <w:r>
        <w:rPr>
          <w:color w:val="211E1F"/>
          <w:sz w:val="24"/>
        </w:rPr>
        <w:t>inches</w:t>
      </w:r>
      <w:r>
        <w:rPr>
          <w:color w:val="211E1F"/>
          <w:spacing w:val="-3"/>
          <w:sz w:val="24"/>
        </w:rPr>
        <w:t> </w:t>
      </w:r>
      <w:r>
        <w:rPr>
          <w:color w:val="211E1F"/>
          <w:sz w:val="24"/>
        </w:rPr>
        <w:t>minimum (approximately 50 mm) from the metal portion of the lower end of the insulating boom.</w:t>
      </w:r>
    </w:p>
    <w:p>
      <w:pPr>
        <w:pStyle w:val="BodyText"/>
      </w:pPr>
    </w:p>
    <w:p>
      <w:pPr>
        <w:pStyle w:val="ListParagraph"/>
        <w:numPr>
          <w:ilvl w:val="3"/>
          <w:numId w:val="4"/>
        </w:numPr>
        <w:tabs>
          <w:tab w:pos="1295" w:val="left" w:leader="none"/>
        </w:tabs>
        <w:spacing w:line="240" w:lineRule="auto" w:before="0" w:after="0"/>
        <w:ind w:left="575" w:right="402" w:firstLine="0"/>
        <w:jc w:val="left"/>
        <w:rPr>
          <w:b/>
          <w:color w:val="211E1F"/>
          <w:sz w:val="24"/>
        </w:rPr>
      </w:pPr>
      <w:r>
        <w:rPr>
          <w:b/>
          <w:color w:val="211E1F"/>
          <w:sz w:val="24"/>
        </w:rPr>
        <w:t>Conductive</w:t>
      </w:r>
      <w:r>
        <w:rPr>
          <w:b/>
          <w:color w:val="211E1F"/>
          <w:spacing w:val="-5"/>
          <w:sz w:val="24"/>
        </w:rPr>
        <w:t> </w:t>
      </w:r>
      <w:r>
        <w:rPr>
          <w:b/>
          <w:color w:val="211E1F"/>
          <w:sz w:val="24"/>
        </w:rPr>
        <w:t>Connections.</w:t>
      </w:r>
      <w:r>
        <w:rPr>
          <w:b/>
          <w:color w:val="211E1F"/>
          <w:spacing w:val="-1"/>
          <w:sz w:val="24"/>
        </w:rPr>
        <w:t> </w:t>
      </w:r>
      <w:r>
        <w:rPr>
          <w:color w:val="211E1F"/>
          <w:sz w:val="24"/>
        </w:rPr>
        <w:t>All</w:t>
      </w:r>
      <w:r>
        <w:rPr>
          <w:color w:val="211E1F"/>
          <w:spacing w:val="-3"/>
          <w:sz w:val="24"/>
        </w:rPr>
        <w:t> </w:t>
      </w:r>
      <w:r>
        <w:rPr>
          <w:color w:val="211E1F"/>
          <w:sz w:val="24"/>
        </w:rPr>
        <w:t>hydraulic</w:t>
      </w:r>
      <w:r>
        <w:rPr>
          <w:color w:val="211E1F"/>
          <w:spacing w:val="-4"/>
          <w:sz w:val="24"/>
        </w:rPr>
        <w:t> </w:t>
      </w:r>
      <w:r>
        <w:rPr>
          <w:color w:val="211E1F"/>
          <w:sz w:val="24"/>
        </w:rPr>
        <w:t>and</w:t>
      </w:r>
      <w:r>
        <w:rPr>
          <w:color w:val="211E1F"/>
          <w:spacing w:val="-3"/>
          <w:sz w:val="24"/>
        </w:rPr>
        <w:t> </w:t>
      </w:r>
      <w:r>
        <w:rPr>
          <w:color w:val="211E1F"/>
          <w:sz w:val="24"/>
        </w:rPr>
        <w:t>pneumatic</w:t>
      </w:r>
      <w:r>
        <w:rPr>
          <w:color w:val="211E1F"/>
          <w:spacing w:val="-3"/>
          <w:sz w:val="24"/>
        </w:rPr>
        <w:t> </w:t>
      </w:r>
      <w:r>
        <w:rPr>
          <w:color w:val="211E1F"/>
          <w:sz w:val="24"/>
        </w:rPr>
        <w:t>lines</w:t>
      </w:r>
      <w:r>
        <w:rPr>
          <w:color w:val="211E1F"/>
          <w:spacing w:val="-3"/>
          <w:sz w:val="24"/>
        </w:rPr>
        <w:t> </w:t>
      </w:r>
      <w:r>
        <w:rPr>
          <w:color w:val="211E1F"/>
          <w:sz w:val="24"/>
        </w:rPr>
        <w:t>crossing</w:t>
      </w:r>
      <w:r>
        <w:rPr>
          <w:color w:val="211E1F"/>
          <w:spacing w:val="-3"/>
          <w:sz w:val="24"/>
        </w:rPr>
        <w:t> </w:t>
      </w:r>
      <w:r>
        <w:rPr>
          <w:color w:val="211E1F"/>
          <w:sz w:val="24"/>
        </w:rPr>
        <w:t>the</w:t>
      </w:r>
      <w:r>
        <w:rPr>
          <w:color w:val="211E1F"/>
          <w:spacing w:val="-3"/>
          <w:sz w:val="24"/>
        </w:rPr>
        <w:t> </w:t>
      </w:r>
      <w:r>
        <w:rPr>
          <w:color w:val="211E1F"/>
          <w:sz w:val="24"/>
        </w:rPr>
        <w:t>insulating</w:t>
      </w:r>
      <w:r>
        <w:rPr>
          <w:color w:val="211E1F"/>
          <w:spacing w:val="-3"/>
          <w:sz w:val="24"/>
        </w:rPr>
        <w:t> </w:t>
      </w:r>
      <w:r>
        <w:rPr>
          <w:color w:val="211E1F"/>
          <w:sz w:val="24"/>
        </w:rPr>
        <w:t>portion</w:t>
      </w:r>
      <w:r>
        <w:rPr>
          <w:color w:val="211E1F"/>
          <w:spacing w:val="-3"/>
          <w:sz w:val="24"/>
        </w:rPr>
        <w:t> </w:t>
      </w:r>
      <w:r>
        <w:rPr>
          <w:color w:val="211E1F"/>
          <w:sz w:val="24"/>
        </w:rPr>
        <w:t>of</w:t>
      </w:r>
      <w:r>
        <w:rPr>
          <w:color w:val="211E1F"/>
          <w:spacing w:val="-4"/>
          <w:sz w:val="24"/>
        </w:rPr>
        <w:t> </w:t>
      </w:r>
      <w:r>
        <w:rPr>
          <w:color w:val="211E1F"/>
          <w:sz w:val="24"/>
        </w:rPr>
        <w:t>the upper boom shall have conductive couplings at a common point, which can be at a bulkhead, which connect the inside and outside of each line to the current monitoring circuit. All fiber optic lines crossing the</w:t>
      </w:r>
      <w:r>
        <w:rPr>
          <w:color w:val="211E1F"/>
          <w:spacing w:val="-1"/>
          <w:sz w:val="24"/>
        </w:rPr>
        <w:t> </w:t>
      </w:r>
      <w:r>
        <w:rPr>
          <w:color w:val="211E1F"/>
          <w:sz w:val="24"/>
        </w:rPr>
        <w:t>insulating</w:t>
      </w:r>
      <w:r>
        <w:rPr>
          <w:color w:val="211E1F"/>
          <w:spacing w:val="-1"/>
          <w:sz w:val="24"/>
        </w:rPr>
        <w:t> </w:t>
      </w:r>
      <w:r>
        <w:rPr>
          <w:color w:val="211E1F"/>
          <w:sz w:val="24"/>
        </w:rPr>
        <w:t>portion</w:t>
      </w:r>
      <w:r>
        <w:rPr>
          <w:color w:val="211E1F"/>
          <w:spacing w:val="-1"/>
          <w:sz w:val="24"/>
        </w:rPr>
        <w:t> </w:t>
      </w:r>
      <w:r>
        <w:rPr>
          <w:color w:val="211E1F"/>
          <w:sz w:val="24"/>
        </w:rPr>
        <w:t>of</w:t>
      </w:r>
      <w:r>
        <w:rPr>
          <w:color w:val="211E1F"/>
          <w:spacing w:val="-2"/>
          <w:sz w:val="24"/>
        </w:rPr>
        <w:t> </w:t>
      </w:r>
      <w:r>
        <w:rPr>
          <w:color w:val="211E1F"/>
          <w:sz w:val="24"/>
        </w:rPr>
        <w:t>the</w:t>
      </w:r>
      <w:r>
        <w:rPr>
          <w:color w:val="211E1F"/>
          <w:spacing w:val="-1"/>
          <w:sz w:val="24"/>
        </w:rPr>
        <w:t> </w:t>
      </w:r>
      <w:r>
        <w:rPr>
          <w:color w:val="211E1F"/>
          <w:sz w:val="24"/>
        </w:rPr>
        <w:t>upper</w:t>
      </w:r>
      <w:r>
        <w:rPr>
          <w:color w:val="211E1F"/>
          <w:spacing w:val="-1"/>
          <w:sz w:val="24"/>
        </w:rPr>
        <w:t> </w:t>
      </w:r>
      <w:r>
        <w:rPr>
          <w:color w:val="211E1F"/>
          <w:sz w:val="24"/>
        </w:rPr>
        <w:t>boom</w:t>
      </w:r>
      <w:r>
        <w:rPr>
          <w:color w:val="211E1F"/>
          <w:spacing w:val="-1"/>
          <w:sz w:val="24"/>
        </w:rPr>
        <w:t> </w:t>
      </w:r>
      <w:r>
        <w:rPr>
          <w:color w:val="211E1F"/>
          <w:sz w:val="24"/>
        </w:rPr>
        <w:t>shall</w:t>
      </w:r>
      <w:r>
        <w:rPr>
          <w:color w:val="211E1F"/>
          <w:spacing w:val="-1"/>
          <w:sz w:val="24"/>
        </w:rPr>
        <w:t> </w:t>
      </w:r>
      <w:r>
        <w:rPr>
          <w:color w:val="211E1F"/>
          <w:sz w:val="24"/>
        </w:rPr>
        <w:t>have</w:t>
      </w:r>
      <w:r>
        <w:rPr>
          <w:color w:val="211E1F"/>
          <w:spacing w:val="-2"/>
          <w:sz w:val="24"/>
        </w:rPr>
        <w:t> </w:t>
      </w:r>
      <w:r>
        <w:rPr>
          <w:color w:val="211E1F"/>
          <w:sz w:val="24"/>
        </w:rPr>
        <w:t>conductive couplings</w:t>
      </w:r>
      <w:r>
        <w:rPr>
          <w:color w:val="211E1F"/>
          <w:spacing w:val="-1"/>
          <w:sz w:val="24"/>
        </w:rPr>
        <w:t> </w:t>
      </w:r>
      <w:r>
        <w:rPr>
          <w:color w:val="211E1F"/>
          <w:sz w:val="24"/>
        </w:rPr>
        <w:t>at</w:t>
      </w:r>
      <w:r>
        <w:rPr>
          <w:color w:val="211E1F"/>
          <w:spacing w:val="-1"/>
          <w:sz w:val="24"/>
        </w:rPr>
        <w:t> </w:t>
      </w:r>
      <w:r>
        <w:rPr>
          <w:color w:val="211E1F"/>
          <w:sz w:val="24"/>
        </w:rPr>
        <w:t>the</w:t>
      </w:r>
      <w:r>
        <w:rPr>
          <w:color w:val="211E1F"/>
          <w:spacing w:val="-2"/>
          <w:sz w:val="24"/>
        </w:rPr>
        <w:t> </w:t>
      </w:r>
      <w:r>
        <w:rPr>
          <w:color w:val="211E1F"/>
          <w:sz w:val="24"/>
        </w:rPr>
        <w:t>common</w:t>
      </w:r>
      <w:r>
        <w:rPr>
          <w:color w:val="211E1F"/>
          <w:spacing w:val="-1"/>
          <w:sz w:val="24"/>
        </w:rPr>
        <w:t> </w:t>
      </w:r>
      <w:r>
        <w:rPr>
          <w:color w:val="211E1F"/>
          <w:sz w:val="24"/>
        </w:rPr>
        <w:t>point</w:t>
      </w:r>
      <w:r>
        <w:rPr>
          <w:color w:val="211E1F"/>
          <w:spacing w:val="-1"/>
          <w:sz w:val="24"/>
        </w:rPr>
        <w:t> </w:t>
      </w:r>
      <w:r>
        <w:rPr>
          <w:color w:val="211E1F"/>
          <w:sz w:val="24"/>
        </w:rPr>
        <w:t>(bulkhead) to</w:t>
      </w:r>
      <w:r>
        <w:rPr>
          <w:color w:val="211E1F"/>
          <w:spacing w:val="-2"/>
          <w:sz w:val="24"/>
        </w:rPr>
        <w:t> </w:t>
      </w:r>
      <w:r>
        <w:rPr>
          <w:color w:val="211E1F"/>
          <w:sz w:val="24"/>
        </w:rPr>
        <w:t>enable</w:t>
      </w:r>
      <w:r>
        <w:rPr>
          <w:color w:val="211E1F"/>
          <w:spacing w:val="-2"/>
          <w:sz w:val="24"/>
        </w:rPr>
        <w:t> </w:t>
      </w:r>
      <w:r>
        <w:rPr>
          <w:color w:val="211E1F"/>
          <w:sz w:val="24"/>
        </w:rPr>
        <w:t>connection</w:t>
      </w:r>
      <w:r>
        <w:rPr>
          <w:color w:val="211E1F"/>
          <w:spacing w:val="-2"/>
          <w:sz w:val="24"/>
        </w:rPr>
        <w:t> </w:t>
      </w:r>
      <w:r>
        <w:rPr>
          <w:color w:val="211E1F"/>
          <w:sz w:val="24"/>
        </w:rPr>
        <w:t>of</w:t>
      </w:r>
      <w:r>
        <w:rPr>
          <w:color w:val="211E1F"/>
          <w:spacing w:val="-3"/>
          <w:sz w:val="24"/>
        </w:rPr>
        <w:t> </w:t>
      </w:r>
      <w:r>
        <w:rPr>
          <w:color w:val="211E1F"/>
          <w:sz w:val="24"/>
        </w:rPr>
        <w:t>the</w:t>
      </w:r>
      <w:r>
        <w:rPr>
          <w:color w:val="211E1F"/>
          <w:spacing w:val="-3"/>
          <w:sz w:val="24"/>
        </w:rPr>
        <w:t> </w:t>
      </w:r>
      <w:r>
        <w:rPr>
          <w:color w:val="211E1F"/>
          <w:sz w:val="24"/>
        </w:rPr>
        <w:t>inside</w:t>
      </w:r>
      <w:r>
        <w:rPr>
          <w:color w:val="211E1F"/>
          <w:spacing w:val="-3"/>
          <w:sz w:val="24"/>
        </w:rPr>
        <w:t> </w:t>
      </w:r>
      <w:r>
        <w:rPr>
          <w:color w:val="211E1F"/>
          <w:sz w:val="24"/>
        </w:rPr>
        <w:t>and</w:t>
      </w:r>
      <w:r>
        <w:rPr>
          <w:color w:val="211E1F"/>
          <w:spacing w:val="-2"/>
          <w:sz w:val="24"/>
        </w:rPr>
        <w:t> </w:t>
      </w:r>
      <w:r>
        <w:rPr>
          <w:color w:val="211E1F"/>
          <w:sz w:val="24"/>
        </w:rPr>
        <w:t>outside</w:t>
      </w:r>
      <w:r>
        <w:rPr>
          <w:color w:val="211E1F"/>
          <w:spacing w:val="-2"/>
          <w:sz w:val="24"/>
        </w:rPr>
        <w:t> </w:t>
      </w:r>
      <w:r>
        <w:rPr>
          <w:color w:val="211E1F"/>
          <w:sz w:val="24"/>
        </w:rPr>
        <w:t>of</w:t>
      </w:r>
      <w:r>
        <w:rPr>
          <w:color w:val="211E1F"/>
          <w:spacing w:val="-4"/>
          <w:sz w:val="24"/>
        </w:rPr>
        <w:t> </w:t>
      </w:r>
      <w:r>
        <w:rPr>
          <w:color w:val="211E1F"/>
          <w:sz w:val="24"/>
        </w:rPr>
        <w:t>each</w:t>
      </w:r>
      <w:r>
        <w:rPr>
          <w:color w:val="211E1F"/>
          <w:spacing w:val="-2"/>
          <w:sz w:val="24"/>
        </w:rPr>
        <w:t> </w:t>
      </w:r>
      <w:r>
        <w:rPr>
          <w:color w:val="211E1F"/>
          <w:sz w:val="24"/>
        </w:rPr>
        <w:t>line</w:t>
      </w:r>
      <w:r>
        <w:rPr>
          <w:color w:val="211E1F"/>
          <w:spacing w:val="-3"/>
          <w:sz w:val="24"/>
        </w:rPr>
        <w:t> </w:t>
      </w:r>
      <w:r>
        <w:rPr>
          <w:color w:val="211E1F"/>
          <w:sz w:val="24"/>
        </w:rPr>
        <w:t>to</w:t>
      </w:r>
      <w:r>
        <w:rPr>
          <w:color w:val="211E1F"/>
          <w:spacing w:val="-2"/>
          <w:sz w:val="24"/>
        </w:rPr>
        <w:t> </w:t>
      </w:r>
      <w:r>
        <w:rPr>
          <w:color w:val="211E1F"/>
          <w:sz w:val="24"/>
        </w:rPr>
        <w:t>the</w:t>
      </w:r>
      <w:r>
        <w:rPr>
          <w:color w:val="211E1F"/>
          <w:spacing w:val="-3"/>
          <w:sz w:val="24"/>
        </w:rPr>
        <w:t> </w:t>
      </w:r>
      <w:r>
        <w:rPr>
          <w:color w:val="211E1F"/>
          <w:sz w:val="24"/>
        </w:rPr>
        <w:t>current</w:t>
      </w:r>
      <w:r>
        <w:rPr>
          <w:color w:val="211E1F"/>
          <w:spacing w:val="-2"/>
          <w:sz w:val="24"/>
        </w:rPr>
        <w:t> </w:t>
      </w:r>
      <w:r>
        <w:rPr>
          <w:color w:val="211E1F"/>
          <w:sz w:val="24"/>
        </w:rPr>
        <w:t>monitoring</w:t>
      </w:r>
      <w:r>
        <w:rPr>
          <w:color w:val="211E1F"/>
          <w:spacing w:val="-2"/>
          <w:sz w:val="24"/>
        </w:rPr>
        <w:t> </w:t>
      </w:r>
      <w:r>
        <w:rPr>
          <w:color w:val="211E1F"/>
          <w:sz w:val="24"/>
        </w:rPr>
        <w:t>circuit.</w:t>
      </w:r>
      <w:r>
        <w:rPr>
          <w:color w:val="211E1F"/>
          <w:spacing w:val="-2"/>
          <w:sz w:val="24"/>
        </w:rPr>
        <w:t> </w:t>
      </w:r>
      <w:r>
        <w:rPr>
          <w:color w:val="211E1F"/>
          <w:sz w:val="24"/>
        </w:rPr>
        <w:t>On</w:t>
      </w:r>
      <w:r>
        <w:rPr>
          <w:color w:val="211E1F"/>
          <w:spacing w:val="-2"/>
          <w:sz w:val="24"/>
        </w:rPr>
        <w:t> </w:t>
      </w:r>
      <w:r>
        <w:rPr>
          <w:color w:val="211E1F"/>
          <w:sz w:val="24"/>
        </w:rPr>
        <w:t>fiber</w:t>
      </w:r>
      <w:r>
        <w:rPr>
          <w:color w:val="211E1F"/>
          <w:spacing w:val="-2"/>
          <w:sz w:val="24"/>
        </w:rPr>
        <w:t> </w:t>
      </w:r>
      <w:r>
        <w:rPr>
          <w:color w:val="211E1F"/>
          <w:sz w:val="24"/>
        </w:rPr>
        <w:t>optic lines certified by test to be dielectrically sound and to not wick water, the coupling may be connected to the outer sheathing only. All other components that cross the insulating section of the upper boom, such as leveling rods, shall connect to the common point (bulkhead) that enables electrical current monitoring.</w:t>
      </w:r>
    </w:p>
    <w:p>
      <w:pPr>
        <w:pStyle w:val="BodyText"/>
        <w:spacing w:before="1"/>
      </w:pPr>
    </w:p>
    <w:p>
      <w:pPr>
        <w:pStyle w:val="ListParagraph"/>
        <w:numPr>
          <w:ilvl w:val="3"/>
          <w:numId w:val="4"/>
        </w:numPr>
        <w:tabs>
          <w:tab w:pos="1295" w:val="left" w:leader="none"/>
        </w:tabs>
        <w:spacing w:line="240" w:lineRule="auto" w:before="0" w:after="0"/>
        <w:ind w:left="575" w:right="383" w:firstLine="0"/>
        <w:jc w:val="left"/>
        <w:rPr>
          <w:b/>
          <w:color w:val="211E1F"/>
          <w:sz w:val="24"/>
        </w:rPr>
      </w:pPr>
      <w:r>
        <w:rPr>
          <w:b/>
          <w:color w:val="211E1F"/>
          <w:sz w:val="24"/>
        </w:rPr>
        <w:t>Electrical Monitoring Circuit. </w:t>
      </w:r>
      <w:r>
        <w:rPr>
          <w:color w:val="211E1F"/>
          <w:sz w:val="24"/>
        </w:rPr>
        <w:t>The conductive bands, fiber optic cable(s), hydraulic and pneumatic</w:t>
      </w:r>
      <w:r>
        <w:rPr>
          <w:color w:val="211E1F"/>
          <w:spacing w:val="-3"/>
          <w:sz w:val="24"/>
        </w:rPr>
        <w:t> </w:t>
      </w:r>
      <w:r>
        <w:rPr>
          <w:color w:val="211E1F"/>
          <w:sz w:val="24"/>
        </w:rPr>
        <w:t>line(s),</w:t>
      </w:r>
      <w:r>
        <w:rPr>
          <w:color w:val="211E1F"/>
          <w:spacing w:val="-3"/>
          <w:sz w:val="24"/>
        </w:rPr>
        <w:t> </w:t>
      </w:r>
      <w:r>
        <w:rPr>
          <w:color w:val="211E1F"/>
          <w:sz w:val="24"/>
        </w:rPr>
        <w:t>and</w:t>
      </w:r>
      <w:r>
        <w:rPr>
          <w:color w:val="211E1F"/>
          <w:spacing w:val="-1"/>
          <w:sz w:val="24"/>
        </w:rPr>
        <w:t> </w:t>
      </w:r>
      <w:r>
        <w:rPr>
          <w:color w:val="211E1F"/>
          <w:sz w:val="24"/>
        </w:rPr>
        <w:t>any</w:t>
      </w:r>
      <w:r>
        <w:rPr>
          <w:color w:val="211E1F"/>
          <w:spacing w:val="-3"/>
          <w:sz w:val="24"/>
        </w:rPr>
        <w:t> </w:t>
      </w:r>
      <w:r>
        <w:rPr>
          <w:color w:val="211E1F"/>
          <w:sz w:val="24"/>
        </w:rPr>
        <w:t>other</w:t>
      </w:r>
      <w:r>
        <w:rPr>
          <w:color w:val="211E1F"/>
          <w:spacing w:val="-5"/>
          <w:sz w:val="24"/>
        </w:rPr>
        <w:t> </w:t>
      </w:r>
      <w:r>
        <w:rPr>
          <w:color w:val="211E1F"/>
          <w:sz w:val="24"/>
        </w:rPr>
        <w:t>item(s),</w:t>
      </w:r>
      <w:r>
        <w:rPr>
          <w:color w:val="211E1F"/>
          <w:spacing w:val="-4"/>
          <w:sz w:val="24"/>
        </w:rPr>
        <w:t> </w:t>
      </w:r>
      <w:r>
        <w:rPr>
          <w:color w:val="211E1F"/>
          <w:sz w:val="24"/>
        </w:rPr>
        <w:t>such</w:t>
      </w:r>
      <w:r>
        <w:rPr>
          <w:color w:val="211E1F"/>
          <w:spacing w:val="-3"/>
          <w:sz w:val="24"/>
        </w:rPr>
        <w:t> </w:t>
      </w:r>
      <w:r>
        <w:rPr>
          <w:color w:val="211E1F"/>
          <w:sz w:val="24"/>
        </w:rPr>
        <w:t>as</w:t>
      </w:r>
      <w:r>
        <w:rPr>
          <w:color w:val="211E1F"/>
          <w:spacing w:val="-3"/>
          <w:sz w:val="24"/>
        </w:rPr>
        <w:t> </w:t>
      </w:r>
      <w:r>
        <w:rPr>
          <w:color w:val="211E1F"/>
          <w:sz w:val="24"/>
        </w:rPr>
        <w:t>leveling</w:t>
      </w:r>
      <w:r>
        <w:rPr>
          <w:color w:val="211E1F"/>
          <w:spacing w:val="-3"/>
          <w:sz w:val="24"/>
        </w:rPr>
        <w:t> </w:t>
      </w:r>
      <w:r>
        <w:rPr>
          <w:color w:val="211E1F"/>
          <w:sz w:val="24"/>
        </w:rPr>
        <w:t>rods,</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3"/>
          <w:sz w:val="24"/>
        </w:rPr>
        <w:t> </w:t>
      </w:r>
      <w:r>
        <w:rPr>
          <w:color w:val="211E1F"/>
          <w:sz w:val="24"/>
        </w:rPr>
        <w:t>electrically</w:t>
      </w:r>
      <w:r>
        <w:rPr>
          <w:color w:val="211E1F"/>
          <w:spacing w:val="-3"/>
          <w:sz w:val="24"/>
        </w:rPr>
        <w:t> </w:t>
      </w:r>
      <w:r>
        <w:rPr>
          <w:color w:val="211E1F"/>
          <w:sz w:val="24"/>
        </w:rPr>
        <w:t>connected</w:t>
      </w:r>
      <w:r>
        <w:rPr>
          <w:color w:val="211E1F"/>
          <w:spacing w:val="-3"/>
          <w:sz w:val="24"/>
        </w:rPr>
        <w:t> </w:t>
      </w:r>
      <w:r>
        <w:rPr>
          <w:color w:val="211E1F"/>
          <w:sz w:val="24"/>
        </w:rPr>
        <w:t>individually at the common point (bulkhead) and monitored from a common pickup point. Provisions shall be made for the isolation of individual components to identify each leakage path. A shielded lead(s) to provide an electrical monitoring path shall be</w:t>
      </w:r>
      <w:r>
        <w:rPr>
          <w:color w:val="211E1F"/>
          <w:spacing w:val="-1"/>
          <w:sz w:val="24"/>
        </w:rPr>
        <w:t> </w:t>
      </w:r>
      <w:r>
        <w:rPr>
          <w:color w:val="211E1F"/>
          <w:sz w:val="24"/>
        </w:rPr>
        <w:t>routed to a meter receptacle located on either the</w:t>
      </w:r>
      <w:r>
        <w:rPr>
          <w:color w:val="211E1F"/>
          <w:spacing w:val="-2"/>
          <w:sz w:val="24"/>
        </w:rPr>
        <w:t> </w:t>
      </w:r>
      <w:r>
        <w:rPr>
          <w:color w:val="211E1F"/>
          <w:sz w:val="24"/>
        </w:rPr>
        <w:t>upper or</w:t>
      </w:r>
      <w:r>
        <w:rPr>
          <w:color w:val="211E1F"/>
          <w:spacing w:val="-2"/>
          <w:sz w:val="24"/>
        </w:rPr>
        <w:t> </w:t>
      </w:r>
      <w:r>
        <w:rPr>
          <w:color w:val="211E1F"/>
          <w:sz w:val="24"/>
        </w:rPr>
        <w:t>lower boom, below</w:t>
      </w:r>
      <w:r>
        <w:rPr>
          <w:color w:val="211E1F"/>
          <w:spacing w:val="-2"/>
          <w:sz w:val="24"/>
        </w:rPr>
        <w:t> </w:t>
      </w:r>
      <w:r>
        <w:rPr>
          <w:color w:val="211E1F"/>
          <w:sz w:val="24"/>
        </w:rPr>
        <w:t>the</w:t>
      </w:r>
      <w:r>
        <w:rPr>
          <w:color w:val="211E1F"/>
          <w:spacing w:val="-2"/>
          <w:sz w:val="24"/>
        </w:rPr>
        <w:t> </w:t>
      </w:r>
      <w:r>
        <w:rPr>
          <w:color w:val="211E1F"/>
          <w:sz w:val="24"/>
        </w:rPr>
        <w:t>common</w:t>
      </w:r>
      <w:r>
        <w:rPr>
          <w:color w:val="211E1F"/>
          <w:spacing w:val="-2"/>
          <w:sz w:val="24"/>
        </w:rPr>
        <w:t> </w:t>
      </w:r>
      <w:r>
        <w:rPr>
          <w:color w:val="211E1F"/>
          <w:sz w:val="24"/>
        </w:rPr>
        <w:t>point</w:t>
      </w:r>
      <w:r>
        <w:rPr>
          <w:color w:val="211E1F"/>
          <w:spacing w:val="-2"/>
          <w:sz w:val="24"/>
        </w:rPr>
        <w:t> </w:t>
      </w:r>
      <w:r>
        <w:rPr>
          <w:color w:val="211E1F"/>
          <w:sz w:val="24"/>
        </w:rPr>
        <w:t>(bulkhead).</w:t>
      </w:r>
      <w:r>
        <w:rPr>
          <w:color w:val="211E1F"/>
          <w:spacing w:val="-2"/>
          <w:sz w:val="24"/>
        </w:rPr>
        <w:t> </w:t>
      </w:r>
      <w:r>
        <w:rPr>
          <w:color w:val="211E1F"/>
          <w:sz w:val="24"/>
        </w:rPr>
        <w:t>There</w:t>
      </w:r>
      <w:r>
        <w:rPr>
          <w:color w:val="211E1F"/>
          <w:spacing w:val="-4"/>
          <w:sz w:val="24"/>
        </w:rPr>
        <w:t> </w:t>
      </w:r>
      <w:r>
        <w:rPr>
          <w:color w:val="211E1F"/>
          <w:sz w:val="24"/>
        </w:rPr>
        <w:t>shall</w:t>
      </w:r>
      <w:r>
        <w:rPr>
          <w:color w:val="211E1F"/>
          <w:spacing w:val="-2"/>
          <w:sz w:val="24"/>
        </w:rPr>
        <w:t> </w:t>
      </w:r>
      <w:r>
        <w:rPr>
          <w:color w:val="211E1F"/>
          <w:sz w:val="24"/>
        </w:rPr>
        <w:t>be</w:t>
      </w:r>
      <w:r>
        <w:rPr>
          <w:color w:val="211E1F"/>
          <w:spacing w:val="-3"/>
          <w:sz w:val="24"/>
        </w:rPr>
        <w:t> </w:t>
      </w:r>
      <w:r>
        <w:rPr>
          <w:color w:val="211E1F"/>
          <w:sz w:val="24"/>
        </w:rPr>
        <w:t>separation</w:t>
      </w:r>
      <w:r>
        <w:rPr>
          <w:color w:val="211E1F"/>
          <w:spacing w:val="-2"/>
          <w:sz w:val="24"/>
        </w:rPr>
        <w:t> </w:t>
      </w:r>
      <w:r>
        <w:rPr>
          <w:color w:val="211E1F"/>
          <w:sz w:val="24"/>
        </w:rPr>
        <w:t>between</w:t>
      </w:r>
      <w:r>
        <w:rPr>
          <w:color w:val="211E1F"/>
          <w:spacing w:val="-2"/>
          <w:sz w:val="24"/>
        </w:rPr>
        <w:t> </w:t>
      </w:r>
      <w:r>
        <w:rPr>
          <w:color w:val="211E1F"/>
          <w:sz w:val="24"/>
        </w:rPr>
        <w:t>the</w:t>
      </w:r>
      <w:r>
        <w:rPr>
          <w:color w:val="211E1F"/>
          <w:spacing w:val="-1"/>
          <w:sz w:val="24"/>
        </w:rPr>
        <w:t> </w:t>
      </w:r>
      <w:r>
        <w:rPr>
          <w:color w:val="211E1F"/>
          <w:sz w:val="24"/>
        </w:rPr>
        <w:t>shielded lead(s)</w:t>
      </w:r>
      <w:r>
        <w:rPr>
          <w:color w:val="211E1F"/>
          <w:spacing w:val="-2"/>
          <w:sz w:val="24"/>
        </w:rPr>
        <w:t> </w:t>
      </w:r>
      <w:r>
        <w:rPr>
          <w:color w:val="211E1F"/>
          <w:sz w:val="24"/>
        </w:rPr>
        <w:t>and</w:t>
      </w:r>
      <w:r>
        <w:rPr>
          <w:color w:val="211E1F"/>
          <w:spacing w:val="-2"/>
          <w:sz w:val="24"/>
        </w:rPr>
        <w:t> </w:t>
      </w:r>
      <w:r>
        <w:rPr>
          <w:color w:val="211E1F"/>
          <w:sz w:val="24"/>
        </w:rPr>
        <w:t>hydraulic lines, or suitable means of heat shielding for hydraulic lines, or conductive shield(s) over the lower test electrode system. Suitable access shall be provided to the common point (bulkhead) and to the electrical connections inside the boom.</w:t>
      </w:r>
    </w:p>
    <w:p>
      <w:pPr>
        <w:pStyle w:val="BodyText"/>
        <w:spacing w:before="1"/>
      </w:pPr>
    </w:p>
    <w:p>
      <w:pPr>
        <w:pStyle w:val="Heading5"/>
        <w:numPr>
          <w:ilvl w:val="2"/>
          <w:numId w:val="4"/>
        </w:numPr>
        <w:tabs>
          <w:tab w:pos="1115" w:val="left" w:leader="none"/>
        </w:tabs>
        <w:spacing w:line="240" w:lineRule="auto" w:before="0" w:after="0"/>
        <w:ind w:left="1115" w:right="0" w:hanging="540"/>
        <w:jc w:val="left"/>
        <w:rPr>
          <w:color w:val="211E1F"/>
        </w:rPr>
      </w:pPr>
      <w:bookmarkStart w:name="_TOC_250038" w:id="24"/>
      <w:r>
        <w:rPr>
          <w:color w:val="211E1F"/>
        </w:rPr>
        <w:t>Gradient</w:t>
      </w:r>
      <w:r>
        <w:rPr>
          <w:color w:val="211E1F"/>
          <w:spacing w:val="-2"/>
        </w:rPr>
        <w:t> </w:t>
      </w:r>
      <w:r>
        <w:rPr>
          <w:color w:val="211E1F"/>
        </w:rPr>
        <w:t>Control</w:t>
      </w:r>
      <w:r>
        <w:rPr>
          <w:color w:val="211E1F"/>
          <w:spacing w:val="-2"/>
        </w:rPr>
        <w:t> </w:t>
      </w:r>
      <w:r>
        <w:rPr>
          <w:color w:val="211E1F"/>
        </w:rPr>
        <w:t>Devices</w:t>
      </w:r>
      <w:r>
        <w:rPr>
          <w:color w:val="211E1F"/>
          <w:spacing w:val="-1"/>
        </w:rPr>
        <w:t> </w:t>
      </w:r>
      <w:r>
        <w:rPr>
          <w:color w:val="211E1F"/>
        </w:rPr>
        <w:t>&amp;</w:t>
      </w:r>
      <w:r>
        <w:rPr>
          <w:color w:val="211E1F"/>
          <w:spacing w:val="-1"/>
        </w:rPr>
        <w:t> </w:t>
      </w:r>
      <w:r>
        <w:rPr>
          <w:color w:val="211E1F"/>
        </w:rPr>
        <w:t>Conductive</w:t>
      </w:r>
      <w:r>
        <w:rPr>
          <w:color w:val="211E1F"/>
          <w:spacing w:val="-3"/>
        </w:rPr>
        <w:t> </w:t>
      </w:r>
      <w:bookmarkEnd w:id="24"/>
      <w:r>
        <w:rPr>
          <w:color w:val="211E1F"/>
          <w:spacing w:val="-2"/>
        </w:rPr>
        <w:t>Shield(s)</w:t>
      </w:r>
    </w:p>
    <w:p>
      <w:pPr>
        <w:pStyle w:val="BodyText"/>
        <w:rPr>
          <w:b/>
        </w:rPr>
      </w:pPr>
    </w:p>
    <w:p>
      <w:pPr>
        <w:pStyle w:val="ListParagraph"/>
        <w:numPr>
          <w:ilvl w:val="3"/>
          <w:numId w:val="4"/>
        </w:numPr>
        <w:tabs>
          <w:tab w:pos="1295" w:val="left" w:leader="none"/>
        </w:tabs>
        <w:spacing w:line="240" w:lineRule="auto" w:before="0" w:after="0"/>
        <w:ind w:left="1295" w:right="0" w:hanging="720"/>
        <w:jc w:val="left"/>
        <w:rPr>
          <w:b/>
          <w:color w:val="211E1F"/>
          <w:sz w:val="24"/>
        </w:rPr>
      </w:pPr>
      <w:r>
        <w:rPr>
          <w:b/>
          <w:color w:val="211E1F"/>
          <w:sz w:val="24"/>
        </w:rPr>
        <w:t>Gradient</w:t>
      </w:r>
      <w:r>
        <w:rPr>
          <w:b/>
          <w:color w:val="211E1F"/>
          <w:spacing w:val="-2"/>
          <w:sz w:val="24"/>
        </w:rPr>
        <w:t> </w:t>
      </w:r>
      <w:r>
        <w:rPr>
          <w:b/>
          <w:color w:val="211E1F"/>
          <w:sz w:val="24"/>
        </w:rPr>
        <w:t>Control</w:t>
      </w:r>
      <w:r>
        <w:rPr>
          <w:b/>
          <w:color w:val="211E1F"/>
          <w:spacing w:val="-2"/>
          <w:sz w:val="24"/>
        </w:rPr>
        <w:t> </w:t>
      </w:r>
      <w:r>
        <w:rPr>
          <w:b/>
          <w:color w:val="211E1F"/>
          <w:sz w:val="24"/>
        </w:rPr>
        <w:t>Devices. </w:t>
      </w:r>
      <w:r>
        <w:rPr>
          <w:color w:val="211E1F"/>
          <w:sz w:val="24"/>
        </w:rPr>
        <w:t>Gradient</w:t>
      </w:r>
      <w:r>
        <w:rPr>
          <w:color w:val="211E1F"/>
          <w:spacing w:val="-2"/>
          <w:sz w:val="24"/>
        </w:rPr>
        <w:t> </w:t>
      </w:r>
      <w:r>
        <w:rPr>
          <w:color w:val="211E1F"/>
          <w:sz w:val="24"/>
        </w:rPr>
        <w:t>control</w:t>
      </w:r>
      <w:r>
        <w:rPr>
          <w:color w:val="211E1F"/>
          <w:spacing w:val="-1"/>
          <w:sz w:val="24"/>
        </w:rPr>
        <w:t> </w:t>
      </w:r>
      <w:r>
        <w:rPr>
          <w:color w:val="211E1F"/>
          <w:sz w:val="24"/>
        </w:rPr>
        <w:t>device(s), when</w:t>
      </w:r>
      <w:r>
        <w:rPr>
          <w:color w:val="211E1F"/>
          <w:spacing w:val="-2"/>
          <w:sz w:val="24"/>
        </w:rPr>
        <w:t> </w:t>
      </w:r>
      <w:r>
        <w:rPr>
          <w:color w:val="211E1F"/>
          <w:sz w:val="24"/>
        </w:rPr>
        <w:t>required,</w:t>
      </w:r>
      <w:r>
        <w:rPr>
          <w:color w:val="211E1F"/>
          <w:spacing w:val="-2"/>
          <w:sz w:val="24"/>
        </w:rPr>
        <w:t> </w:t>
      </w:r>
      <w:r>
        <w:rPr>
          <w:color w:val="211E1F"/>
          <w:sz w:val="24"/>
        </w:rPr>
        <w:t>shall</w:t>
      </w:r>
      <w:r>
        <w:rPr>
          <w:color w:val="211E1F"/>
          <w:spacing w:val="-1"/>
          <w:sz w:val="24"/>
        </w:rPr>
        <w:t> </w:t>
      </w:r>
      <w:r>
        <w:rPr>
          <w:color w:val="211E1F"/>
          <w:spacing w:val="-5"/>
          <w:sz w:val="24"/>
        </w:rPr>
        <w:t>be:</w:t>
      </w:r>
    </w:p>
    <w:p>
      <w:pPr>
        <w:pStyle w:val="ListParagraph"/>
        <w:numPr>
          <w:ilvl w:val="0"/>
          <w:numId w:val="13"/>
        </w:numPr>
        <w:tabs>
          <w:tab w:pos="914" w:val="left" w:leader="none"/>
        </w:tabs>
        <w:spacing w:line="240" w:lineRule="auto" w:before="0" w:after="0"/>
        <w:ind w:left="575" w:right="1085" w:firstLine="0"/>
        <w:jc w:val="left"/>
        <w:rPr>
          <w:sz w:val="24"/>
        </w:rPr>
      </w:pPr>
      <w:r>
        <w:rPr>
          <w:color w:val="211E1F"/>
          <w:sz w:val="24"/>
        </w:rPr>
        <w:t>Installed on the platform end of the insulating section of the upper boom; all conductive items, including</w:t>
      </w:r>
      <w:r>
        <w:rPr>
          <w:color w:val="211E1F"/>
          <w:spacing w:val="-3"/>
          <w:sz w:val="24"/>
        </w:rPr>
        <w:t> </w:t>
      </w:r>
      <w:r>
        <w:rPr>
          <w:color w:val="211E1F"/>
          <w:sz w:val="24"/>
        </w:rPr>
        <w:t>fittings</w:t>
      </w:r>
      <w:r>
        <w:rPr>
          <w:color w:val="211E1F"/>
          <w:spacing w:val="-3"/>
          <w:sz w:val="24"/>
        </w:rPr>
        <w:t> </w:t>
      </w:r>
      <w:r>
        <w:rPr>
          <w:color w:val="211E1F"/>
          <w:sz w:val="24"/>
        </w:rPr>
        <w:t>at</w:t>
      </w:r>
      <w:r>
        <w:rPr>
          <w:color w:val="211E1F"/>
          <w:spacing w:val="-3"/>
          <w:sz w:val="24"/>
        </w:rPr>
        <w:t> </w:t>
      </w:r>
      <w:r>
        <w:rPr>
          <w:color w:val="211E1F"/>
          <w:sz w:val="24"/>
        </w:rPr>
        <w:t>the</w:t>
      </w:r>
      <w:r>
        <w:rPr>
          <w:color w:val="211E1F"/>
          <w:spacing w:val="-4"/>
          <w:sz w:val="24"/>
        </w:rPr>
        <w:t> </w:t>
      </w:r>
      <w:r>
        <w:rPr>
          <w:color w:val="211E1F"/>
          <w:sz w:val="24"/>
        </w:rPr>
        <w:t>platform,</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bonded</w:t>
      </w:r>
      <w:r>
        <w:rPr>
          <w:color w:val="211E1F"/>
          <w:spacing w:val="-1"/>
          <w:sz w:val="24"/>
        </w:rPr>
        <w:t> </w:t>
      </w:r>
      <w:r>
        <w:rPr>
          <w:color w:val="211E1F"/>
          <w:sz w:val="24"/>
        </w:rPr>
        <w:t>to</w:t>
      </w:r>
      <w:r>
        <w:rPr>
          <w:color w:val="211E1F"/>
          <w:spacing w:val="-3"/>
          <w:sz w:val="24"/>
        </w:rPr>
        <w:t> </w:t>
      </w:r>
      <w:r>
        <w:rPr>
          <w:color w:val="211E1F"/>
          <w:sz w:val="24"/>
        </w:rPr>
        <w:t>the</w:t>
      </w:r>
      <w:r>
        <w:rPr>
          <w:color w:val="211E1F"/>
          <w:spacing w:val="-4"/>
          <w:sz w:val="24"/>
        </w:rPr>
        <w:t> </w:t>
      </w:r>
      <w:r>
        <w:rPr>
          <w:color w:val="211E1F"/>
          <w:sz w:val="24"/>
        </w:rPr>
        <w:t>gradient</w:t>
      </w:r>
      <w:r>
        <w:rPr>
          <w:color w:val="211E1F"/>
          <w:spacing w:val="-3"/>
          <w:sz w:val="24"/>
        </w:rPr>
        <w:t> </w:t>
      </w:r>
      <w:r>
        <w:rPr>
          <w:color w:val="211E1F"/>
          <w:sz w:val="24"/>
        </w:rPr>
        <w:t>control</w:t>
      </w:r>
      <w:r>
        <w:rPr>
          <w:color w:val="211E1F"/>
          <w:spacing w:val="-3"/>
          <w:sz w:val="24"/>
        </w:rPr>
        <w:t> </w:t>
      </w:r>
      <w:r>
        <w:rPr>
          <w:color w:val="211E1F"/>
          <w:sz w:val="24"/>
        </w:rPr>
        <w:t>device,</w:t>
      </w:r>
      <w:r>
        <w:rPr>
          <w:color w:val="211E1F"/>
          <w:spacing w:val="-3"/>
          <w:sz w:val="24"/>
        </w:rPr>
        <w:t> </w:t>
      </w:r>
      <w:r>
        <w:rPr>
          <w:color w:val="211E1F"/>
          <w:sz w:val="24"/>
        </w:rPr>
        <w:t>and</w:t>
      </w:r>
      <w:r>
        <w:rPr>
          <w:color w:val="211E1F"/>
          <w:spacing w:val="-3"/>
          <w:sz w:val="24"/>
        </w:rPr>
        <w:t> </w:t>
      </w:r>
      <w:r>
        <w:rPr>
          <w:color w:val="211E1F"/>
          <w:sz w:val="24"/>
        </w:rPr>
        <w:t>no</w:t>
      </w:r>
      <w:r>
        <w:rPr>
          <w:color w:val="211E1F"/>
          <w:spacing w:val="-3"/>
          <w:sz w:val="24"/>
        </w:rPr>
        <w:t> </w:t>
      </w:r>
      <w:r>
        <w:rPr>
          <w:color w:val="211E1F"/>
          <w:sz w:val="24"/>
        </w:rPr>
        <w:t>conductive component may extend past the device(s) in any boom position.</w:t>
      </w:r>
    </w:p>
    <w:p>
      <w:pPr>
        <w:pStyle w:val="ListParagraph"/>
        <w:numPr>
          <w:ilvl w:val="0"/>
          <w:numId w:val="13"/>
        </w:numPr>
        <w:tabs>
          <w:tab w:pos="912" w:val="left" w:leader="none"/>
        </w:tabs>
        <w:spacing w:line="240" w:lineRule="auto" w:before="1" w:after="0"/>
        <w:ind w:left="575" w:right="1202" w:firstLine="0"/>
        <w:jc w:val="left"/>
        <w:rPr>
          <w:sz w:val="24"/>
        </w:rPr>
      </w:pPr>
      <w:r>
        <w:rPr>
          <w:color w:val="211E1F"/>
          <w:sz w:val="24"/>
        </w:rPr>
        <w:t>Designed</w:t>
      </w:r>
      <w:r>
        <w:rPr>
          <w:color w:val="211E1F"/>
          <w:spacing w:val="-3"/>
          <w:sz w:val="24"/>
        </w:rPr>
        <w:t> </w:t>
      </w:r>
      <w:r>
        <w:rPr>
          <w:color w:val="211E1F"/>
          <w:sz w:val="24"/>
        </w:rPr>
        <w:t>to</w:t>
      </w:r>
      <w:r>
        <w:rPr>
          <w:color w:val="211E1F"/>
          <w:spacing w:val="-3"/>
          <w:sz w:val="24"/>
        </w:rPr>
        <w:t> </w:t>
      </w:r>
      <w:r>
        <w:rPr>
          <w:color w:val="211E1F"/>
          <w:sz w:val="24"/>
        </w:rPr>
        <w:t>prohibit</w:t>
      </w:r>
      <w:r>
        <w:rPr>
          <w:color w:val="211E1F"/>
          <w:spacing w:val="-3"/>
          <w:sz w:val="24"/>
        </w:rPr>
        <w:t> </w:t>
      </w:r>
      <w:r>
        <w:rPr>
          <w:color w:val="211E1F"/>
          <w:sz w:val="24"/>
        </w:rPr>
        <w:t>installation</w:t>
      </w:r>
      <w:r>
        <w:rPr>
          <w:color w:val="211E1F"/>
          <w:spacing w:val="-3"/>
          <w:sz w:val="24"/>
        </w:rPr>
        <w:t> </w:t>
      </w:r>
      <w:r>
        <w:rPr>
          <w:color w:val="211E1F"/>
          <w:sz w:val="24"/>
        </w:rPr>
        <w:t>in</w:t>
      </w:r>
      <w:r>
        <w:rPr>
          <w:color w:val="211E1F"/>
          <w:spacing w:val="-3"/>
          <w:sz w:val="24"/>
        </w:rPr>
        <w:t> </w:t>
      </w:r>
      <w:r>
        <w:rPr>
          <w:color w:val="211E1F"/>
          <w:sz w:val="24"/>
        </w:rPr>
        <w:t>an</w:t>
      </w:r>
      <w:r>
        <w:rPr>
          <w:color w:val="211E1F"/>
          <w:spacing w:val="-3"/>
          <w:sz w:val="24"/>
        </w:rPr>
        <w:t> </w:t>
      </w:r>
      <w:r>
        <w:rPr>
          <w:color w:val="211E1F"/>
          <w:sz w:val="24"/>
        </w:rPr>
        <w:t>orientation</w:t>
      </w:r>
      <w:r>
        <w:rPr>
          <w:color w:val="211E1F"/>
          <w:spacing w:val="-3"/>
          <w:sz w:val="24"/>
        </w:rPr>
        <w:t> </w:t>
      </w:r>
      <w:r>
        <w:rPr>
          <w:color w:val="211E1F"/>
          <w:sz w:val="24"/>
        </w:rPr>
        <w:t>not</w:t>
      </w:r>
      <w:r>
        <w:rPr>
          <w:color w:val="211E1F"/>
          <w:spacing w:val="-3"/>
          <w:sz w:val="24"/>
        </w:rPr>
        <w:t> </w:t>
      </w:r>
      <w:r>
        <w:rPr>
          <w:color w:val="211E1F"/>
          <w:sz w:val="24"/>
        </w:rPr>
        <w:t>intended</w:t>
      </w:r>
      <w:r>
        <w:rPr>
          <w:color w:val="211E1F"/>
          <w:spacing w:val="-3"/>
          <w:sz w:val="24"/>
        </w:rPr>
        <w:t> </w:t>
      </w:r>
      <w:r>
        <w:rPr>
          <w:color w:val="211E1F"/>
          <w:sz w:val="24"/>
        </w:rPr>
        <w:t>by</w:t>
      </w:r>
      <w:r>
        <w:rPr>
          <w:color w:val="211E1F"/>
          <w:spacing w:val="-3"/>
          <w:sz w:val="24"/>
        </w:rPr>
        <w:t> </w:t>
      </w:r>
      <w:r>
        <w:rPr>
          <w:color w:val="211E1F"/>
          <w:sz w:val="24"/>
        </w:rPr>
        <w:t>the</w:t>
      </w:r>
      <w:r>
        <w:rPr>
          <w:color w:val="211E1F"/>
          <w:spacing w:val="-3"/>
          <w:sz w:val="24"/>
        </w:rPr>
        <w:t> </w:t>
      </w:r>
      <w:r>
        <w:rPr>
          <w:color w:val="211E1F"/>
          <w:sz w:val="24"/>
        </w:rPr>
        <w:t>manufacturer</w:t>
      </w:r>
      <w:r>
        <w:rPr>
          <w:color w:val="211E1F"/>
          <w:spacing w:val="-3"/>
          <w:sz w:val="24"/>
        </w:rPr>
        <w:t> </w:t>
      </w:r>
      <w:r>
        <w:rPr>
          <w:color w:val="211E1F"/>
          <w:sz w:val="24"/>
        </w:rPr>
        <w:t>or shall</w:t>
      </w:r>
      <w:r>
        <w:rPr>
          <w:color w:val="211E1F"/>
          <w:spacing w:val="-3"/>
          <w:sz w:val="24"/>
        </w:rPr>
        <w:t> </w:t>
      </w:r>
      <w:r>
        <w:rPr>
          <w:color w:val="211E1F"/>
          <w:sz w:val="24"/>
        </w:rPr>
        <w:t>be permanently marked to identify the manufacturer's intended orientation.</w:t>
      </w:r>
    </w:p>
    <w:p>
      <w:pPr>
        <w:pStyle w:val="BodyText"/>
        <w:spacing w:before="276"/>
        <w:ind w:left="575"/>
      </w:pPr>
      <w:r>
        <w:rPr>
          <w:b/>
          <w:color w:val="211E1F"/>
        </w:rPr>
        <w:t>Note:</w:t>
      </w:r>
      <w:r>
        <w:rPr>
          <w:b/>
          <w:color w:val="211E1F"/>
          <w:spacing w:val="-3"/>
        </w:rPr>
        <w:t> </w:t>
      </w:r>
      <w:r>
        <w:rPr>
          <w:color w:val="211E1F"/>
        </w:rPr>
        <w:t>During</w:t>
      </w:r>
      <w:r>
        <w:rPr>
          <w:color w:val="211E1F"/>
          <w:spacing w:val="-2"/>
        </w:rPr>
        <w:t> </w:t>
      </w:r>
      <w:r>
        <w:rPr>
          <w:color w:val="211E1F"/>
        </w:rPr>
        <w:t>the</w:t>
      </w:r>
      <w:r>
        <w:rPr>
          <w:color w:val="211E1F"/>
          <w:spacing w:val="-2"/>
        </w:rPr>
        <w:t> </w:t>
      </w:r>
      <w:r>
        <w:rPr>
          <w:color w:val="211E1F"/>
        </w:rPr>
        <w:t>ac</w:t>
      </w:r>
      <w:r>
        <w:rPr>
          <w:color w:val="211E1F"/>
          <w:spacing w:val="-3"/>
        </w:rPr>
        <w:t> </w:t>
      </w:r>
      <w:r>
        <w:rPr>
          <w:color w:val="211E1F"/>
        </w:rPr>
        <w:t>design</w:t>
      </w:r>
      <w:r>
        <w:rPr>
          <w:color w:val="211E1F"/>
          <w:spacing w:val="-2"/>
        </w:rPr>
        <w:t> </w:t>
      </w:r>
      <w:r>
        <w:rPr>
          <w:color w:val="211E1F"/>
        </w:rPr>
        <w:t>voltage</w:t>
      </w:r>
      <w:r>
        <w:rPr>
          <w:color w:val="211E1F"/>
          <w:spacing w:val="-3"/>
        </w:rPr>
        <w:t> </w:t>
      </w:r>
      <w:r>
        <w:rPr>
          <w:color w:val="211E1F"/>
        </w:rPr>
        <w:t>test,</w:t>
      </w:r>
      <w:r>
        <w:rPr>
          <w:color w:val="211E1F"/>
          <w:spacing w:val="-2"/>
        </w:rPr>
        <w:t> </w:t>
      </w:r>
      <w:r>
        <w:rPr>
          <w:color w:val="211E1F"/>
        </w:rPr>
        <w:t>the</w:t>
      </w:r>
      <w:r>
        <w:rPr>
          <w:color w:val="211E1F"/>
          <w:spacing w:val="-2"/>
        </w:rPr>
        <w:t> </w:t>
      </w:r>
      <w:r>
        <w:rPr>
          <w:color w:val="211E1F"/>
        </w:rPr>
        <w:t>gradient</w:t>
      </w:r>
      <w:r>
        <w:rPr>
          <w:color w:val="211E1F"/>
          <w:spacing w:val="-2"/>
        </w:rPr>
        <w:t> </w:t>
      </w:r>
      <w:r>
        <w:rPr>
          <w:color w:val="211E1F"/>
        </w:rPr>
        <w:t>control</w:t>
      </w:r>
      <w:r>
        <w:rPr>
          <w:color w:val="211E1F"/>
          <w:spacing w:val="-2"/>
        </w:rPr>
        <w:t> </w:t>
      </w:r>
      <w:r>
        <w:rPr>
          <w:color w:val="211E1F"/>
        </w:rPr>
        <w:t>device</w:t>
      </w:r>
      <w:r>
        <w:rPr>
          <w:color w:val="211E1F"/>
          <w:spacing w:val="-3"/>
        </w:rPr>
        <w:t> </w:t>
      </w:r>
      <w:r>
        <w:rPr>
          <w:color w:val="211E1F"/>
        </w:rPr>
        <w:t>shall</w:t>
      </w:r>
      <w:r>
        <w:rPr>
          <w:color w:val="211E1F"/>
          <w:spacing w:val="-2"/>
        </w:rPr>
        <w:t> </w:t>
      </w:r>
      <w:r>
        <w:rPr>
          <w:color w:val="211E1F"/>
        </w:rPr>
        <w:t>not</w:t>
      </w:r>
      <w:r>
        <w:rPr>
          <w:color w:val="211E1F"/>
          <w:spacing w:val="-2"/>
        </w:rPr>
        <w:t> </w:t>
      </w:r>
      <w:r>
        <w:rPr>
          <w:color w:val="211E1F"/>
        </w:rPr>
        <w:t>permit</w:t>
      </w:r>
      <w:r>
        <w:rPr>
          <w:color w:val="211E1F"/>
          <w:spacing w:val="-2"/>
        </w:rPr>
        <w:t> </w:t>
      </w:r>
      <w:r>
        <w:rPr>
          <w:color w:val="211E1F"/>
        </w:rPr>
        <w:t>corona</w:t>
      </w:r>
      <w:r>
        <w:rPr>
          <w:color w:val="211E1F"/>
          <w:spacing w:val="-3"/>
        </w:rPr>
        <w:t> </w:t>
      </w:r>
      <w:r>
        <w:rPr>
          <w:color w:val="211E1F"/>
        </w:rPr>
        <w:t>streamers</w:t>
      </w:r>
      <w:r>
        <w:rPr>
          <w:color w:val="211E1F"/>
          <w:spacing w:val="-2"/>
        </w:rPr>
        <w:t> </w:t>
      </w:r>
      <w:r>
        <w:rPr>
          <w:color w:val="211E1F"/>
        </w:rPr>
        <w:t>to impinge on the insulating system.</w:t>
      </w:r>
    </w:p>
    <w:p>
      <w:pPr>
        <w:pStyle w:val="ListParagraph"/>
        <w:numPr>
          <w:ilvl w:val="3"/>
          <w:numId w:val="4"/>
        </w:numPr>
        <w:tabs>
          <w:tab w:pos="1295" w:val="left" w:leader="none"/>
        </w:tabs>
        <w:spacing w:line="240" w:lineRule="auto" w:before="276" w:after="0"/>
        <w:ind w:left="575" w:right="467" w:firstLine="0"/>
        <w:jc w:val="both"/>
        <w:rPr>
          <w:b/>
          <w:color w:val="211E1F"/>
          <w:sz w:val="24"/>
        </w:rPr>
      </w:pPr>
      <w:r>
        <w:rPr>
          <w:b/>
          <w:color w:val="211E1F"/>
          <w:sz w:val="24"/>
        </w:rPr>
        <w:t>Conductive</w:t>
      </w:r>
      <w:r>
        <w:rPr>
          <w:b/>
          <w:color w:val="211E1F"/>
          <w:spacing w:val="-6"/>
          <w:sz w:val="24"/>
        </w:rPr>
        <w:t> </w:t>
      </w:r>
      <w:r>
        <w:rPr>
          <w:b/>
          <w:color w:val="211E1F"/>
          <w:sz w:val="24"/>
        </w:rPr>
        <w:t>Shield(s)</w:t>
      </w:r>
      <w:r>
        <w:rPr>
          <w:color w:val="211E1F"/>
          <w:sz w:val="24"/>
        </w:rPr>
        <w:t>.</w:t>
      </w:r>
      <w:r>
        <w:rPr>
          <w:color w:val="211E1F"/>
          <w:spacing w:val="-4"/>
          <w:sz w:val="24"/>
        </w:rPr>
        <w:t> </w:t>
      </w:r>
      <w:r>
        <w:rPr>
          <w:color w:val="211E1F"/>
          <w:sz w:val="24"/>
        </w:rPr>
        <w:t>Insulating</w:t>
      </w:r>
      <w:r>
        <w:rPr>
          <w:color w:val="211E1F"/>
          <w:spacing w:val="-4"/>
          <w:sz w:val="24"/>
        </w:rPr>
        <w:t> </w:t>
      </w:r>
      <w:r>
        <w:rPr>
          <w:color w:val="211E1F"/>
          <w:sz w:val="24"/>
        </w:rPr>
        <w:t>aerial</w:t>
      </w:r>
      <w:r>
        <w:rPr>
          <w:color w:val="211E1F"/>
          <w:spacing w:val="-4"/>
          <w:sz w:val="24"/>
        </w:rPr>
        <w:t> </w:t>
      </w:r>
      <w:r>
        <w:rPr>
          <w:color w:val="211E1F"/>
          <w:sz w:val="24"/>
        </w:rPr>
        <w:t>devices</w:t>
      </w:r>
      <w:r>
        <w:rPr>
          <w:color w:val="211E1F"/>
          <w:spacing w:val="-4"/>
          <w:sz w:val="24"/>
        </w:rPr>
        <w:t> </w:t>
      </w:r>
      <w:r>
        <w:rPr>
          <w:color w:val="211E1F"/>
          <w:sz w:val="24"/>
        </w:rPr>
        <w:t>equipped</w:t>
      </w:r>
      <w:r>
        <w:rPr>
          <w:color w:val="211E1F"/>
          <w:spacing w:val="-4"/>
          <w:sz w:val="24"/>
        </w:rPr>
        <w:t> </w:t>
      </w:r>
      <w:r>
        <w:rPr>
          <w:color w:val="211E1F"/>
          <w:sz w:val="24"/>
        </w:rPr>
        <w:t>with</w:t>
      </w:r>
      <w:r>
        <w:rPr>
          <w:color w:val="211E1F"/>
          <w:spacing w:val="-4"/>
          <w:sz w:val="24"/>
        </w:rPr>
        <w:t> </w:t>
      </w:r>
      <w:r>
        <w:rPr>
          <w:color w:val="211E1F"/>
          <w:sz w:val="24"/>
        </w:rPr>
        <w:t>gradient</w:t>
      </w:r>
      <w:r>
        <w:rPr>
          <w:color w:val="211E1F"/>
          <w:spacing w:val="-4"/>
          <w:sz w:val="24"/>
        </w:rPr>
        <w:t> </w:t>
      </w:r>
      <w:r>
        <w:rPr>
          <w:color w:val="211E1F"/>
          <w:sz w:val="24"/>
        </w:rPr>
        <w:t>control</w:t>
      </w:r>
      <w:r>
        <w:rPr>
          <w:color w:val="211E1F"/>
          <w:spacing w:val="-4"/>
          <w:sz w:val="24"/>
        </w:rPr>
        <w:t> </w:t>
      </w:r>
      <w:r>
        <w:rPr>
          <w:color w:val="211E1F"/>
          <w:sz w:val="24"/>
        </w:rPr>
        <w:t>devices</w:t>
      </w:r>
      <w:r>
        <w:rPr>
          <w:color w:val="211E1F"/>
          <w:spacing w:val="-4"/>
          <w:sz w:val="24"/>
        </w:rPr>
        <w:t> </w:t>
      </w:r>
      <w:r>
        <w:rPr>
          <w:color w:val="211E1F"/>
          <w:sz w:val="24"/>
        </w:rPr>
        <w:t>shall</w:t>
      </w:r>
      <w:r>
        <w:rPr>
          <w:color w:val="211E1F"/>
          <w:spacing w:val="-2"/>
          <w:sz w:val="24"/>
        </w:rPr>
        <w:t> </w:t>
      </w:r>
      <w:r>
        <w:rPr>
          <w:color w:val="211E1F"/>
          <w:sz w:val="24"/>
        </w:rPr>
        <w:t>have the lower test electrode</w:t>
      </w:r>
      <w:r>
        <w:rPr>
          <w:color w:val="211E1F"/>
          <w:spacing w:val="-1"/>
          <w:sz w:val="24"/>
        </w:rPr>
        <w:t> </w:t>
      </w:r>
      <w:r>
        <w:rPr>
          <w:color w:val="211E1F"/>
          <w:sz w:val="24"/>
        </w:rPr>
        <w:t>system equipped with a conductive shield (Figure 1A)</w:t>
      </w:r>
      <w:r>
        <w:rPr>
          <w:color w:val="211E1F"/>
          <w:spacing w:val="-1"/>
          <w:sz w:val="24"/>
        </w:rPr>
        <w:t> </w:t>
      </w:r>
      <w:r>
        <w:rPr>
          <w:color w:val="211E1F"/>
          <w:sz w:val="24"/>
        </w:rPr>
        <w:t>or an equivalent to reduce the capacitive coupling effect and to improve indication of resistive current.</w:t>
      </w:r>
    </w:p>
    <w:p>
      <w:pPr>
        <w:pStyle w:val="BodyText"/>
      </w:pPr>
    </w:p>
    <w:p>
      <w:pPr>
        <w:pStyle w:val="ListParagraph"/>
        <w:numPr>
          <w:ilvl w:val="2"/>
          <w:numId w:val="4"/>
        </w:numPr>
        <w:tabs>
          <w:tab w:pos="1115" w:val="left" w:leader="none"/>
        </w:tabs>
        <w:spacing w:line="240" w:lineRule="auto" w:before="0" w:after="0"/>
        <w:ind w:left="575" w:right="1029" w:firstLine="0"/>
        <w:jc w:val="left"/>
        <w:rPr>
          <w:b/>
          <w:color w:val="211E1F"/>
          <w:sz w:val="24"/>
        </w:rPr>
      </w:pPr>
      <w:r>
        <w:rPr>
          <w:b/>
          <w:color w:val="211E1F"/>
          <w:sz w:val="24"/>
        </w:rPr>
        <w:t>Chassis Insulating</w:t>
      </w:r>
      <w:r>
        <w:rPr>
          <w:b/>
          <w:color w:val="211E1F"/>
          <w:spacing w:val="-1"/>
          <w:sz w:val="24"/>
        </w:rPr>
        <w:t> </w:t>
      </w:r>
      <w:r>
        <w:rPr>
          <w:b/>
          <w:color w:val="211E1F"/>
          <w:sz w:val="24"/>
        </w:rPr>
        <w:t>System. </w:t>
      </w:r>
      <w:r>
        <w:rPr>
          <w:color w:val="211E1F"/>
          <w:sz w:val="24"/>
        </w:rPr>
        <w:t>All Category C &amp; D articulated aerial devices with a conductive articulating</w:t>
      </w:r>
      <w:r>
        <w:rPr>
          <w:color w:val="211E1F"/>
          <w:spacing w:val="-3"/>
          <w:sz w:val="24"/>
        </w:rPr>
        <w:t> </w:t>
      </w:r>
      <w:r>
        <w:rPr>
          <w:color w:val="211E1F"/>
          <w:sz w:val="24"/>
        </w:rPr>
        <w:t>boom</w:t>
      </w:r>
      <w:r>
        <w:rPr>
          <w:color w:val="211E1F"/>
          <w:spacing w:val="-3"/>
          <w:sz w:val="24"/>
        </w:rPr>
        <w:t> </w:t>
      </w:r>
      <w:r>
        <w:rPr>
          <w:color w:val="211E1F"/>
          <w:sz w:val="24"/>
        </w:rPr>
        <w:t>structure</w:t>
      </w:r>
      <w:r>
        <w:rPr>
          <w:color w:val="211E1F"/>
          <w:spacing w:val="-5"/>
          <w:sz w:val="24"/>
        </w:rPr>
        <w:t> </w:t>
      </w:r>
      <w:r>
        <w:rPr>
          <w:color w:val="211E1F"/>
          <w:sz w:val="24"/>
        </w:rPr>
        <w:t>below</w:t>
      </w:r>
      <w:r>
        <w:rPr>
          <w:color w:val="211E1F"/>
          <w:spacing w:val="-3"/>
          <w:sz w:val="24"/>
        </w:rPr>
        <w:t> </w:t>
      </w:r>
      <w:r>
        <w:rPr>
          <w:color w:val="211E1F"/>
          <w:sz w:val="24"/>
        </w:rPr>
        <w:t>the</w:t>
      </w:r>
      <w:r>
        <w:rPr>
          <w:color w:val="211E1F"/>
          <w:spacing w:val="-3"/>
          <w:sz w:val="24"/>
        </w:rPr>
        <w:t> </w:t>
      </w:r>
      <w:r>
        <w:rPr>
          <w:color w:val="211E1F"/>
          <w:sz w:val="24"/>
        </w:rPr>
        <w:t>insulating</w:t>
      </w:r>
      <w:r>
        <w:rPr>
          <w:color w:val="211E1F"/>
          <w:spacing w:val="-3"/>
          <w:sz w:val="24"/>
        </w:rPr>
        <w:t> </w:t>
      </w:r>
      <w:r>
        <w:rPr>
          <w:color w:val="211E1F"/>
          <w:sz w:val="24"/>
        </w:rPr>
        <w:t>upper</w:t>
      </w:r>
      <w:r>
        <w:rPr>
          <w:color w:val="211E1F"/>
          <w:spacing w:val="-3"/>
          <w:sz w:val="24"/>
        </w:rPr>
        <w:t> </w:t>
      </w:r>
      <w:r>
        <w:rPr>
          <w:color w:val="211E1F"/>
          <w:sz w:val="24"/>
        </w:rPr>
        <w:t>boom</w:t>
      </w:r>
      <w:r>
        <w:rPr>
          <w:color w:val="211E1F"/>
          <w:spacing w:val="-3"/>
          <w:sz w:val="24"/>
        </w:rPr>
        <w:t> </w:t>
      </w:r>
      <w:r>
        <w:rPr>
          <w:color w:val="211E1F"/>
          <w:sz w:val="24"/>
        </w:rPr>
        <w:t>but</w:t>
      </w:r>
      <w:r>
        <w:rPr>
          <w:color w:val="211E1F"/>
          <w:spacing w:val="-3"/>
          <w:sz w:val="24"/>
        </w:rPr>
        <w:t> </w:t>
      </w:r>
      <w:r>
        <w:rPr>
          <w:color w:val="211E1F"/>
          <w:sz w:val="24"/>
        </w:rPr>
        <w:t>above</w:t>
      </w:r>
      <w:r>
        <w:rPr>
          <w:color w:val="211E1F"/>
          <w:spacing w:val="-4"/>
          <w:sz w:val="24"/>
        </w:rPr>
        <w:t> </w:t>
      </w:r>
      <w:r>
        <w:rPr>
          <w:color w:val="211E1F"/>
          <w:sz w:val="24"/>
        </w:rPr>
        <w:t>rotation</w:t>
      </w:r>
      <w:r>
        <w:rPr>
          <w:color w:val="211E1F"/>
          <w:spacing w:val="-3"/>
          <w:sz w:val="24"/>
        </w:rPr>
        <w:t> </w:t>
      </w:r>
      <w:r>
        <w:rPr>
          <w:color w:val="211E1F"/>
          <w:sz w:val="24"/>
        </w:rPr>
        <w:t>shall</w:t>
      </w:r>
      <w:r>
        <w:rPr>
          <w:color w:val="211E1F"/>
          <w:spacing w:val="-3"/>
          <w:sz w:val="24"/>
        </w:rPr>
        <w:t> </w:t>
      </w:r>
      <w:r>
        <w:rPr>
          <w:color w:val="211E1F"/>
          <w:sz w:val="24"/>
        </w:rPr>
        <w:t>have</w:t>
      </w:r>
      <w:r>
        <w:rPr>
          <w:color w:val="211E1F"/>
          <w:spacing w:val="-4"/>
          <w:sz w:val="24"/>
        </w:rPr>
        <w:t> </w:t>
      </w:r>
      <w:r>
        <w:rPr>
          <w:color w:val="211E1F"/>
          <w:sz w:val="24"/>
        </w:rPr>
        <w:t>a</w:t>
      </w:r>
      <w:r>
        <w:rPr>
          <w:color w:val="211E1F"/>
          <w:spacing w:val="-4"/>
          <w:sz w:val="24"/>
        </w:rPr>
        <w:t> </w:t>
      </w:r>
      <w:r>
        <w:rPr>
          <w:color w:val="211E1F"/>
          <w:sz w:val="24"/>
        </w:rPr>
        <w:t>chassis insulating system.</w:t>
      </w:r>
    </w:p>
    <w:p>
      <w:pPr>
        <w:pStyle w:val="ListParagraph"/>
        <w:spacing w:after="0" w:line="240" w:lineRule="auto"/>
        <w:jc w:val="left"/>
        <w:rPr>
          <w:b/>
          <w:sz w:val="24"/>
        </w:rPr>
        <w:sectPr>
          <w:pgSz w:w="12240" w:h="15840"/>
          <w:pgMar w:header="0" w:footer="1060" w:top="1640" w:bottom="1260" w:left="720" w:right="360"/>
        </w:sectPr>
      </w:pPr>
    </w:p>
    <w:p>
      <w:pPr>
        <w:pStyle w:val="BodyText"/>
        <w:spacing w:before="79"/>
        <w:ind w:left="575" w:right="383"/>
      </w:pPr>
      <w:r>
        <w:rPr>
          <w:color w:val="211E1F"/>
        </w:rPr>
        <w:t>The</w:t>
      </w:r>
      <w:r>
        <w:rPr>
          <w:color w:val="211E1F"/>
          <w:spacing w:val="-5"/>
        </w:rPr>
        <w:t> </w:t>
      </w:r>
      <w:r>
        <w:rPr>
          <w:color w:val="211E1F"/>
        </w:rPr>
        <w:t>chassis</w:t>
      </w:r>
      <w:r>
        <w:rPr>
          <w:color w:val="211E1F"/>
          <w:spacing w:val="-3"/>
        </w:rPr>
        <w:t> </w:t>
      </w:r>
      <w:r>
        <w:rPr>
          <w:color w:val="211E1F"/>
        </w:rPr>
        <w:t>insulating</w:t>
      </w:r>
      <w:r>
        <w:rPr>
          <w:color w:val="211E1F"/>
          <w:spacing w:val="-3"/>
        </w:rPr>
        <w:t> </w:t>
      </w:r>
      <w:r>
        <w:rPr>
          <w:color w:val="211E1F"/>
        </w:rPr>
        <w:t>system</w:t>
      </w:r>
      <w:r>
        <w:rPr>
          <w:color w:val="211E1F"/>
          <w:spacing w:val="-3"/>
        </w:rPr>
        <w:t> </w:t>
      </w:r>
      <w:r>
        <w:rPr>
          <w:color w:val="211E1F"/>
        </w:rPr>
        <w:t>may</w:t>
      </w:r>
      <w:r>
        <w:rPr>
          <w:color w:val="211E1F"/>
          <w:spacing w:val="-2"/>
        </w:rPr>
        <w:t> </w:t>
      </w:r>
      <w:r>
        <w:rPr>
          <w:color w:val="211E1F"/>
        </w:rPr>
        <w:t>provide</w:t>
      </w:r>
      <w:r>
        <w:rPr>
          <w:color w:val="211E1F"/>
          <w:spacing w:val="-5"/>
        </w:rPr>
        <w:t> </w:t>
      </w:r>
      <w:r>
        <w:rPr>
          <w:color w:val="211E1F"/>
        </w:rPr>
        <w:t>some</w:t>
      </w:r>
      <w:r>
        <w:rPr>
          <w:color w:val="211E1F"/>
          <w:spacing w:val="-2"/>
        </w:rPr>
        <w:t> </w:t>
      </w:r>
      <w:r>
        <w:rPr>
          <w:color w:val="211E1F"/>
        </w:rPr>
        <w:t>protection</w:t>
      </w:r>
      <w:r>
        <w:rPr>
          <w:color w:val="211E1F"/>
          <w:spacing w:val="-3"/>
        </w:rPr>
        <w:t> </w:t>
      </w:r>
      <w:r>
        <w:rPr>
          <w:color w:val="211E1F"/>
        </w:rPr>
        <w:t>for</w:t>
      </w:r>
      <w:r>
        <w:rPr>
          <w:color w:val="211E1F"/>
          <w:spacing w:val="-3"/>
        </w:rPr>
        <w:t> </w:t>
      </w:r>
      <w:r>
        <w:rPr>
          <w:color w:val="211E1F"/>
        </w:rPr>
        <w:t>ground</w:t>
      </w:r>
      <w:r>
        <w:rPr>
          <w:color w:val="211E1F"/>
          <w:spacing w:val="-3"/>
        </w:rPr>
        <w:t> </w:t>
      </w:r>
      <w:r>
        <w:rPr>
          <w:color w:val="211E1F"/>
        </w:rPr>
        <w:t>personnel</w:t>
      </w:r>
      <w:r>
        <w:rPr>
          <w:color w:val="211E1F"/>
          <w:spacing w:val="-3"/>
        </w:rPr>
        <w:t> </w:t>
      </w:r>
      <w:r>
        <w:rPr>
          <w:color w:val="211E1F"/>
        </w:rPr>
        <w:t>should</w:t>
      </w:r>
      <w:r>
        <w:rPr>
          <w:color w:val="211E1F"/>
          <w:spacing w:val="-3"/>
        </w:rPr>
        <w:t> </w:t>
      </w:r>
      <w:r>
        <w:rPr>
          <w:color w:val="211E1F"/>
        </w:rPr>
        <w:t>the</w:t>
      </w:r>
      <w:r>
        <w:rPr>
          <w:color w:val="211E1F"/>
          <w:spacing w:val="-4"/>
        </w:rPr>
        <w:t> </w:t>
      </w:r>
      <w:r>
        <w:rPr>
          <w:color w:val="211E1F"/>
        </w:rPr>
        <w:t>portion</w:t>
      </w:r>
      <w:r>
        <w:rPr>
          <w:color w:val="211E1F"/>
          <w:spacing w:val="-3"/>
        </w:rPr>
        <w:t> </w:t>
      </w:r>
      <w:r>
        <w:rPr>
          <w:color w:val="211E1F"/>
        </w:rPr>
        <w:t>of</w:t>
      </w:r>
      <w:r>
        <w:rPr>
          <w:color w:val="211E1F"/>
          <w:spacing w:val="-3"/>
        </w:rPr>
        <w:t> </w:t>
      </w:r>
      <w:r>
        <w:rPr>
          <w:color w:val="211E1F"/>
        </w:rPr>
        <w:t>the aerial device between the upper insulating boom and the chassis insulating system inadvertently contact an energized conductor or apparatus such as a secondary circuit on a distribution system. When provided, the chassis insulating system does not have</w:t>
      </w:r>
      <w:r>
        <w:rPr>
          <w:color w:val="211E1F"/>
          <w:spacing w:val="-1"/>
        </w:rPr>
        <w:t> </w:t>
      </w:r>
      <w:r>
        <w:rPr>
          <w:color w:val="211E1F"/>
        </w:rPr>
        <w:t>a</w:t>
      </w:r>
      <w:r>
        <w:rPr>
          <w:color w:val="211E1F"/>
          <w:spacing w:val="-1"/>
        </w:rPr>
        <w:t> </w:t>
      </w:r>
      <w:r>
        <w:rPr>
          <w:color w:val="211E1F"/>
        </w:rPr>
        <w:t>voltage</w:t>
      </w:r>
      <w:r>
        <w:rPr>
          <w:color w:val="211E1F"/>
          <w:spacing w:val="-1"/>
        </w:rPr>
        <w:t> </w:t>
      </w:r>
      <w:r>
        <w:rPr>
          <w:color w:val="211E1F"/>
        </w:rPr>
        <w:t>rating. Category A &amp; B aerial devices with a chassis insulating system shall have means provided to bypass the chassis insulating system for bare-hand use (Figure 3A).</w:t>
      </w:r>
    </w:p>
    <w:p>
      <w:pPr>
        <w:pStyle w:val="BodyText"/>
      </w:pPr>
    </w:p>
    <w:p>
      <w:pPr>
        <w:pStyle w:val="BodyText"/>
        <w:ind w:left="575" w:right="360"/>
      </w:pPr>
      <w:r>
        <w:rPr>
          <w:b/>
          <w:color w:val="211E1F"/>
        </w:rPr>
        <w:t>Note:</w:t>
      </w:r>
      <w:r>
        <w:rPr>
          <w:b/>
          <w:color w:val="211E1F"/>
          <w:spacing w:val="-2"/>
        </w:rPr>
        <w:t> </w:t>
      </w:r>
      <w:r>
        <w:rPr>
          <w:color w:val="211E1F"/>
        </w:rPr>
        <w:t>Insulating</w:t>
      </w:r>
      <w:r>
        <w:rPr>
          <w:color w:val="211E1F"/>
          <w:spacing w:val="-4"/>
        </w:rPr>
        <w:t> </w:t>
      </w:r>
      <w:r>
        <w:rPr>
          <w:color w:val="211E1F"/>
        </w:rPr>
        <w:t>devices</w:t>
      </w:r>
      <w:r>
        <w:rPr>
          <w:color w:val="211E1F"/>
          <w:spacing w:val="-2"/>
        </w:rPr>
        <w:t> </w:t>
      </w:r>
      <w:r>
        <w:rPr>
          <w:color w:val="211E1F"/>
        </w:rPr>
        <w:t>when</w:t>
      </w:r>
      <w:r>
        <w:rPr>
          <w:color w:val="211E1F"/>
          <w:spacing w:val="-4"/>
        </w:rPr>
        <w:t> </w:t>
      </w:r>
      <w:r>
        <w:rPr>
          <w:color w:val="211E1F"/>
        </w:rPr>
        <w:t>used</w:t>
      </w:r>
      <w:r>
        <w:rPr>
          <w:color w:val="211E1F"/>
          <w:spacing w:val="-4"/>
        </w:rPr>
        <w:t> </w:t>
      </w:r>
      <w:r>
        <w:rPr>
          <w:color w:val="211E1F"/>
        </w:rPr>
        <w:t>for</w:t>
      </w:r>
      <w:r>
        <w:rPr>
          <w:color w:val="211E1F"/>
          <w:spacing w:val="-4"/>
        </w:rPr>
        <w:t> </w:t>
      </w:r>
      <w:r>
        <w:rPr>
          <w:color w:val="211E1F"/>
        </w:rPr>
        <w:t>bare-hand</w:t>
      </w:r>
      <w:r>
        <w:rPr>
          <w:color w:val="211E1F"/>
          <w:spacing w:val="-2"/>
        </w:rPr>
        <w:t> </w:t>
      </w:r>
      <w:r>
        <w:rPr>
          <w:color w:val="211E1F"/>
        </w:rPr>
        <w:t>work</w:t>
      </w:r>
      <w:r>
        <w:rPr>
          <w:color w:val="211E1F"/>
          <w:spacing w:val="-4"/>
        </w:rPr>
        <w:t> </w:t>
      </w:r>
      <w:r>
        <w:rPr>
          <w:color w:val="211E1F"/>
        </w:rPr>
        <w:t>(Category</w:t>
      </w:r>
      <w:r>
        <w:rPr>
          <w:color w:val="211E1F"/>
          <w:spacing w:val="-2"/>
        </w:rPr>
        <w:t> </w:t>
      </w:r>
      <w:r>
        <w:rPr>
          <w:color w:val="211E1F"/>
        </w:rPr>
        <w:t>A)</w:t>
      </w:r>
      <w:r>
        <w:rPr>
          <w:color w:val="211E1F"/>
          <w:spacing w:val="-6"/>
        </w:rPr>
        <w:t> </w:t>
      </w:r>
      <w:r>
        <w:rPr>
          <w:color w:val="211E1F"/>
        </w:rPr>
        <w:t>require</w:t>
      </w:r>
      <w:r>
        <w:rPr>
          <w:color w:val="211E1F"/>
          <w:spacing w:val="-6"/>
        </w:rPr>
        <w:t> </w:t>
      </w:r>
      <w:r>
        <w:rPr>
          <w:color w:val="211E1F"/>
        </w:rPr>
        <w:t>shunting</w:t>
      </w:r>
      <w:r>
        <w:rPr>
          <w:color w:val="211E1F"/>
          <w:spacing w:val="-4"/>
        </w:rPr>
        <w:t> </w:t>
      </w:r>
      <w:r>
        <w:rPr>
          <w:color w:val="211E1F"/>
        </w:rPr>
        <w:t>of</w:t>
      </w:r>
      <w:r>
        <w:rPr>
          <w:color w:val="211E1F"/>
          <w:spacing w:val="-4"/>
        </w:rPr>
        <w:t> </w:t>
      </w:r>
      <w:r>
        <w:rPr>
          <w:color w:val="211E1F"/>
        </w:rPr>
        <w:t>an</w:t>
      </w:r>
      <w:r>
        <w:rPr>
          <w:color w:val="211E1F"/>
          <w:spacing w:val="-4"/>
        </w:rPr>
        <w:t> </w:t>
      </w:r>
      <w:r>
        <w:rPr>
          <w:color w:val="211E1F"/>
        </w:rPr>
        <w:t>existing chassis insulating system.</w:t>
      </w:r>
    </w:p>
    <w:p>
      <w:pPr>
        <w:pStyle w:val="BodyText"/>
        <w:spacing w:before="1"/>
      </w:pPr>
    </w:p>
    <w:p>
      <w:pPr>
        <w:pStyle w:val="ListParagraph"/>
        <w:numPr>
          <w:ilvl w:val="2"/>
          <w:numId w:val="4"/>
        </w:numPr>
        <w:tabs>
          <w:tab w:pos="1115" w:val="left" w:leader="none"/>
        </w:tabs>
        <w:spacing w:line="240" w:lineRule="auto" w:before="0" w:after="0"/>
        <w:ind w:left="575" w:right="398" w:firstLine="0"/>
        <w:jc w:val="left"/>
        <w:rPr>
          <w:b/>
          <w:color w:val="211E1F"/>
          <w:sz w:val="24"/>
        </w:rPr>
      </w:pPr>
      <w:r>
        <w:rPr>
          <w:b/>
          <w:color w:val="211E1F"/>
          <w:sz w:val="24"/>
        </w:rPr>
        <w:t>Upper Controls. </w:t>
      </w:r>
      <w:r>
        <w:rPr>
          <w:color w:val="211E1F"/>
          <w:sz w:val="24"/>
        </w:rPr>
        <w:t>The upper control conductive components are bonded together on Category A machines, but such bonding is optional on Category B and Category C machines. Categories B, C, and D machines may incorporate control systems with high electrical resistance components. Machines that incorporate components for their electrical resistance shall receive an initial confirmation test and be subjected to the requirements for periodic inspections (see Sections 5.4.2.6, 5.4.3.6).</w:t>
      </w:r>
      <w:r>
        <w:rPr>
          <w:color w:val="211E1F"/>
          <w:spacing w:val="80"/>
          <w:sz w:val="24"/>
        </w:rPr>
        <w:t> </w:t>
      </w:r>
      <w:r>
        <w:rPr>
          <w:color w:val="211E1F"/>
          <w:sz w:val="24"/>
        </w:rPr>
        <w:t>Controls that employ high electrical resistance components do not have a voltage rating and are not part of the insulating system that enables an aerial device to have an insulating rating. Controls that employ high electrical resistance</w:t>
      </w:r>
      <w:r>
        <w:rPr>
          <w:color w:val="211E1F"/>
          <w:spacing w:val="-1"/>
          <w:sz w:val="24"/>
        </w:rPr>
        <w:t> </w:t>
      </w:r>
      <w:r>
        <w:rPr>
          <w:color w:val="211E1F"/>
          <w:sz w:val="24"/>
        </w:rPr>
        <w:t>components shall be</w:t>
      </w:r>
      <w:r>
        <w:rPr>
          <w:color w:val="211E1F"/>
          <w:spacing w:val="-1"/>
          <w:sz w:val="24"/>
        </w:rPr>
        <w:t> </w:t>
      </w:r>
      <w:r>
        <w:rPr>
          <w:color w:val="211E1F"/>
          <w:sz w:val="24"/>
        </w:rPr>
        <w:t>identified. Specific</w:t>
      </w:r>
      <w:r>
        <w:rPr>
          <w:color w:val="211E1F"/>
          <w:spacing w:val="-1"/>
          <w:sz w:val="24"/>
        </w:rPr>
        <w:t> </w:t>
      </w:r>
      <w:r>
        <w:rPr>
          <w:color w:val="211E1F"/>
          <w:sz w:val="24"/>
        </w:rPr>
        <w:t>warnings and advice</w:t>
      </w:r>
      <w:r>
        <w:rPr>
          <w:color w:val="211E1F"/>
          <w:spacing w:val="-2"/>
          <w:sz w:val="24"/>
        </w:rPr>
        <w:t> </w:t>
      </w:r>
      <w:r>
        <w:rPr>
          <w:color w:val="211E1F"/>
          <w:sz w:val="24"/>
        </w:rPr>
        <w:t>shall be</w:t>
      </w:r>
      <w:r>
        <w:rPr>
          <w:color w:val="211E1F"/>
          <w:spacing w:val="-1"/>
          <w:sz w:val="24"/>
        </w:rPr>
        <w:t> </w:t>
      </w:r>
      <w:r>
        <w:rPr>
          <w:color w:val="211E1F"/>
          <w:sz w:val="24"/>
        </w:rPr>
        <w:t>provided to the operator(s)</w:t>
      </w:r>
      <w:r>
        <w:rPr>
          <w:color w:val="211E1F"/>
          <w:spacing w:val="-3"/>
          <w:sz w:val="24"/>
        </w:rPr>
        <w:t> </w:t>
      </w:r>
      <w:r>
        <w:rPr>
          <w:color w:val="211E1F"/>
          <w:sz w:val="24"/>
        </w:rPr>
        <w:t>that</w:t>
      </w:r>
      <w:r>
        <w:rPr>
          <w:color w:val="211E1F"/>
          <w:spacing w:val="-3"/>
          <w:sz w:val="24"/>
        </w:rPr>
        <w:t> </w:t>
      </w:r>
      <w:r>
        <w:rPr>
          <w:color w:val="211E1F"/>
          <w:sz w:val="24"/>
        </w:rPr>
        <w:t>the</w:t>
      </w:r>
      <w:r>
        <w:rPr>
          <w:color w:val="211E1F"/>
          <w:spacing w:val="-4"/>
          <w:sz w:val="24"/>
        </w:rPr>
        <w:t> </w:t>
      </w:r>
      <w:r>
        <w:rPr>
          <w:color w:val="211E1F"/>
          <w:sz w:val="24"/>
        </w:rPr>
        <w:t>upper</w:t>
      </w:r>
      <w:r>
        <w:rPr>
          <w:color w:val="211E1F"/>
          <w:spacing w:val="-2"/>
          <w:sz w:val="24"/>
        </w:rPr>
        <w:t> </w:t>
      </w:r>
      <w:r>
        <w:rPr>
          <w:color w:val="211E1F"/>
          <w:sz w:val="24"/>
        </w:rPr>
        <w:t>controls</w:t>
      </w:r>
      <w:r>
        <w:rPr>
          <w:color w:val="211E1F"/>
          <w:spacing w:val="-3"/>
          <w:sz w:val="24"/>
        </w:rPr>
        <w:t> </w:t>
      </w:r>
      <w:r>
        <w:rPr>
          <w:color w:val="211E1F"/>
          <w:sz w:val="24"/>
        </w:rPr>
        <w:t>do</w:t>
      </w:r>
      <w:r>
        <w:rPr>
          <w:color w:val="211E1F"/>
          <w:spacing w:val="-3"/>
          <w:sz w:val="24"/>
        </w:rPr>
        <w:t> </w:t>
      </w:r>
      <w:r>
        <w:rPr>
          <w:color w:val="211E1F"/>
          <w:sz w:val="24"/>
        </w:rPr>
        <w:t>not</w:t>
      </w:r>
      <w:r>
        <w:rPr>
          <w:color w:val="211E1F"/>
          <w:spacing w:val="-3"/>
          <w:sz w:val="24"/>
        </w:rPr>
        <w:t> </w:t>
      </w:r>
      <w:r>
        <w:rPr>
          <w:color w:val="211E1F"/>
          <w:sz w:val="24"/>
        </w:rPr>
        <w:t>provide</w:t>
      </w:r>
      <w:r>
        <w:rPr>
          <w:color w:val="211E1F"/>
          <w:spacing w:val="-3"/>
          <w:sz w:val="24"/>
        </w:rPr>
        <w:t> </w:t>
      </w:r>
      <w:r>
        <w:rPr>
          <w:color w:val="211E1F"/>
          <w:sz w:val="24"/>
        </w:rPr>
        <w:t>protection</w:t>
      </w:r>
      <w:r>
        <w:rPr>
          <w:color w:val="211E1F"/>
          <w:spacing w:val="-3"/>
          <w:sz w:val="24"/>
        </w:rPr>
        <w:t> </w:t>
      </w:r>
      <w:r>
        <w:rPr>
          <w:color w:val="211E1F"/>
          <w:sz w:val="24"/>
        </w:rPr>
        <w:t>in</w:t>
      </w:r>
      <w:r>
        <w:rPr>
          <w:color w:val="211E1F"/>
          <w:spacing w:val="-3"/>
          <w:sz w:val="24"/>
        </w:rPr>
        <w:t> </w:t>
      </w:r>
      <w:r>
        <w:rPr>
          <w:color w:val="211E1F"/>
          <w:sz w:val="24"/>
        </w:rPr>
        <w:t>the</w:t>
      </w:r>
      <w:r>
        <w:rPr>
          <w:color w:val="211E1F"/>
          <w:spacing w:val="-4"/>
          <w:sz w:val="24"/>
        </w:rPr>
        <w:t> </w:t>
      </w:r>
      <w:r>
        <w:rPr>
          <w:color w:val="211E1F"/>
          <w:sz w:val="24"/>
        </w:rPr>
        <w:t>event</w:t>
      </w:r>
      <w:r>
        <w:rPr>
          <w:color w:val="211E1F"/>
          <w:spacing w:val="-3"/>
          <w:sz w:val="24"/>
        </w:rPr>
        <w:t> </w:t>
      </w:r>
      <w:r>
        <w:rPr>
          <w:color w:val="211E1F"/>
          <w:sz w:val="24"/>
        </w:rPr>
        <w:t>of</w:t>
      </w:r>
      <w:r>
        <w:rPr>
          <w:color w:val="211E1F"/>
          <w:spacing w:val="-2"/>
          <w:sz w:val="24"/>
        </w:rPr>
        <w:t> </w:t>
      </w:r>
      <w:r>
        <w:rPr>
          <w:color w:val="211E1F"/>
          <w:sz w:val="24"/>
        </w:rPr>
        <w:t>electrical</w:t>
      </w:r>
      <w:r>
        <w:rPr>
          <w:color w:val="211E1F"/>
          <w:spacing w:val="-3"/>
          <w:sz w:val="24"/>
        </w:rPr>
        <w:t> </w:t>
      </w:r>
      <w:r>
        <w:rPr>
          <w:color w:val="211E1F"/>
          <w:sz w:val="24"/>
        </w:rPr>
        <w:t>contact</w:t>
      </w:r>
      <w:r>
        <w:rPr>
          <w:color w:val="211E1F"/>
          <w:spacing w:val="-1"/>
          <w:sz w:val="24"/>
        </w:rPr>
        <w:t> </w:t>
      </w:r>
      <w:r>
        <w:rPr>
          <w:color w:val="211E1F"/>
          <w:sz w:val="24"/>
        </w:rPr>
        <w:t>and</w:t>
      </w:r>
      <w:r>
        <w:rPr>
          <w:color w:val="211E1F"/>
          <w:spacing w:val="-3"/>
          <w:sz w:val="24"/>
        </w:rPr>
        <w:t> </w:t>
      </w:r>
      <w:r>
        <w:rPr>
          <w:color w:val="211E1F"/>
          <w:sz w:val="24"/>
        </w:rPr>
        <w:t>are</w:t>
      </w:r>
      <w:r>
        <w:rPr>
          <w:color w:val="211E1F"/>
          <w:spacing w:val="-2"/>
          <w:sz w:val="24"/>
        </w:rPr>
        <w:t> </w:t>
      </w:r>
      <w:r>
        <w:rPr>
          <w:color w:val="211E1F"/>
          <w:sz w:val="24"/>
        </w:rPr>
        <w:t>not</w:t>
      </w:r>
      <w:r>
        <w:rPr>
          <w:color w:val="211E1F"/>
          <w:spacing w:val="-3"/>
          <w:sz w:val="24"/>
        </w:rPr>
        <w:t> </w:t>
      </w:r>
      <w:r>
        <w:rPr>
          <w:color w:val="211E1F"/>
          <w:sz w:val="24"/>
        </w:rPr>
        <w:t>a substitute for Minimum Approach Distances, cover-ups, rubber gloves, and other personal protective </w:t>
      </w:r>
      <w:r>
        <w:rPr>
          <w:color w:val="211E1F"/>
          <w:spacing w:val="-2"/>
          <w:sz w:val="24"/>
        </w:rPr>
        <w:t>equipment.</w:t>
      </w:r>
    </w:p>
    <w:p>
      <w:pPr>
        <w:pStyle w:val="BodyText"/>
        <w:spacing w:before="1"/>
      </w:pPr>
    </w:p>
    <w:p>
      <w:pPr>
        <w:pStyle w:val="Heading5"/>
        <w:numPr>
          <w:ilvl w:val="1"/>
          <w:numId w:val="4"/>
        </w:numPr>
        <w:tabs>
          <w:tab w:pos="935" w:val="left" w:leader="none"/>
        </w:tabs>
        <w:spacing w:line="240" w:lineRule="auto" w:before="0" w:after="0"/>
        <w:ind w:left="935" w:right="0" w:hanging="360"/>
        <w:jc w:val="left"/>
        <w:rPr>
          <w:color w:val="211E1F"/>
        </w:rPr>
      </w:pPr>
      <w:bookmarkStart w:name="_TOC_250037" w:id="25"/>
      <w:r>
        <w:rPr>
          <w:color w:val="211E1F"/>
        </w:rPr>
        <w:t>Electrical</w:t>
      </w:r>
      <w:r>
        <w:rPr>
          <w:color w:val="211E1F"/>
          <w:spacing w:val="-2"/>
        </w:rPr>
        <w:t> </w:t>
      </w:r>
      <w:r>
        <w:rPr>
          <w:color w:val="211E1F"/>
        </w:rPr>
        <w:t>Tests</w:t>
      </w:r>
      <w:r>
        <w:rPr>
          <w:color w:val="211E1F"/>
          <w:spacing w:val="-1"/>
        </w:rPr>
        <w:t> </w:t>
      </w:r>
      <w:r>
        <w:rPr>
          <w:color w:val="211E1F"/>
        </w:rPr>
        <w:t>for</w:t>
      </w:r>
      <w:r>
        <w:rPr>
          <w:color w:val="211E1F"/>
          <w:spacing w:val="-1"/>
        </w:rPr>
        <w:t> </w:t>
      </w:r>
      <w:r>
        <w:rPr>
          <w:color w:val="211E1F"/>
        </w:rPr>
        <w:t>Insulating</w:t>
      </w:r>
      <w:r>
        <w:rPr>
          <w:color w:val="211E1F"/>
          <w:spacing w:val="-1"/>
        </w:rPr>
        <w:t> </w:t>
      </w:r>
      <w:r>
        <w:rPr>
          <w:color w:val="211E1F"/>
        </w:rPr>
        <w:t>Aerial</w:t>
      </w:r>
      <w:r>
        <w:rPr>
          <w:color w:val="211E1F"/>
          <w:spacing w:val="-1"/>
        </w:rPr>
        <w:t> </w:t>
      </w:r>
      <w:bookmarkEnd w:id="25"/>
      <w:r>
        <w:rPr>
          <w:color w:val="211E1F"/>
          <w:spacing w:val="-2"/>
        </w:rPr>
        <w:t>Devices</w:t>
      </w:r>
    </w:p>
    <w:p>
      <w:pPr>
        <w:pStyle w:val="BodyText"/>
        <w:rPr>
          <w:b/>
        </w:rPr>
      </w:pPr>
    </w:p>
    <w:p>
      <w:pPr>
        <w:pStyle w:val="ListParagraph"/>
        <w:numPr>
          <w:ilvl w:val="2"/>
          <w:numId w:val="4"/>
        </w:numPr>
        <w:tabs>
          <w:tab w:pos="1115" w:val="left" w:leader="none"/>
        </w:tabs>
        <w:spacing w:line="240" w:lineRule="auto" w:before="0" w:after="0"/>
        <w:ind w:left="575" w:right="504" w:firstLine="0"/>
        <w:jc w:val="left"/>
        <w:rPr>
          <w:b/>
          <w:color w:val="211E1F"/>
          <w:sz w:val="24"/>
        </w:rPr>
      </w:pPr>
      <w:r>
        <w:rPr>
          <w:b/>
          <w:color w:val="211E1F"/>
          <w:sz w:val="24"/>
        </w:rPr>
        <w:t>Design Voltage Test. </w:t>
      </w:r>
      <w:r>
        <w:rPr>
          <w:color w:val="211E1F"/>
          <w:sz w:val="24"/>
        </w:rPr>
        <w:t>The manufacturer shall perform a test as shown in Table 1, per 5.4.2.1 (for Category</w:t>
      </w:r>
      <w:r>
        <w:rPr>
          <w:color w:val="211E1F"/>
          <w:spacing w:val="-2"/>
          <w:sz w:val="24"/>
        </w:rPr>
        <w:t> </w:t>
      </w:r>
      <w:r>
        <w:rPr>
          <w:color w:val="211E1F"/>
          <w:sz w:val="24"/>
        </w:rPr>
        <w:t>A</w:t>
      </w:r>
      <w:r>
        <w:rPr>
          <w:color w:val="211E1F"/>
          <w:spacing w:val="-2"/>
          <w:sz w:val="24"/>
        </w:rPr>
        <w:t> </w:t>
      </w:r>
      <w:r>
        <w:rPr>
          <w:color w:val="211E1F"/>
          <w:sz w:val="24"/>
        </w:rPr>
        <w:t>or</w:t>
      </w:r>
      <w:r>
        <w:rPr>
          <w:color w:val="211E1F"/>
          <w:spacing w:val="-4"/>
          <w:sz w:val="24"/>
        </w:rPr>
        <w:t> </w:t>
      </w:r>
      <w:r>
        <w:rPr>
          <w:color w:val="211E1F"/>
          <w:sz w:val="24"/>
        </w:rPr>
        <w:t>B)</w:t>
      </w:r>
      <w:r>
        <w:rPr>
          <w:color w:val="211E1F"/>
          <w:spacing w:val="-2"/>
          <w:sz w:val="24"/>
        </w:rPr>
        <w:t> </w:t>
      </w:r>
      <w:r>
        <w:rPr>
          <w:color w:val="211E1F"/>
          <w:sz w:val="24"/>
        </w:rPr>
        <w:t>on a</w:t>
      </w:r>
      <w:r>
        <w:rPr>
          <w:color w:val="211E1F"/>
          <w:spacing w:val="-3"/>
          <w:sz w:val="24"/>
        </w:rPr>
        <w:t> </w:t>
      </w:r>
      <w:r>
        <w:rPr>
          <w:color w:val="211E1F"/>
          <w:sz w:val="24"/>
        </w:rPr>
        <w:t>prototype</w:t>
      </w:r>
      <w:r>
        <w:rPr>
          <w:color w:val="211E1F"/>
          <w:spacing w:val="-3"/>
          <w:sz w:val="24"/>
        </w:rPr>
        <w:t> </w:t>
      </w:r>
      <w:r>
        <w:rPr>
          <w:color w:val="211E1F"/>
          <w:sz w:val="24"/>
        </w:rPr>
        <w:t>aerial</w:t>
      </w:r>
      <w:r>
        <w:rPr>
          <w:color w:val="211E1F"/>
          <w:spacing w:val="-2"/>
          <w:sz w:val="24"/>
        </w:rPr>
        <w:t> </w:t>
      </w:r>
      <w:r>
        <w:rPr>
          <w:color w:val="211E1F"/>
          <w:sz w:val="24"/>
        </w:rPr>
        <w:t>device,</w:t>
      </w:r>
      <w:r>
        <w:rPr>
          <w:color w:val="211E1F"/>
          <w:spacing w:val="-2"/>
          <w:sz w:val="24"/>
        </w:rPr>
        <w:t> </w:t>
      </w:r>
      <w:r>
        <w:rPr>
          <w:color w:val="211E1F"/>
          <w:sz w:val="24"/>
        </w:rPr>
        <w:t>to verify</w:t>
      </w:r>
      <w:r>
        <w:rPr>
          <w:color w:val="211E1F"/>
          <w:spacing w:val="-2"/>
          <w:sz w:val="24"/>
        </w:rPr>
        <w:t> </w:t>
      </w:r>
      <w:r>
        <w:rPr>
          <w:color w:val="211E1F"/>
          <w:sz w:val="24"/>
        </w:rPr>
        <w:t>the</w:t>
      </w:r>
      <w:r>
        <w:rPr>
          <w:color w:val="211E1F"/>
          <w:spacing w:val="-1"/>
          <w:sz w:val="24"/>
        </w:rPr>
        <w:t> </w:t>
      </w:r>
      <w:r>
        <w:rPr>
          <w:color w:val="211E1F"/>
          <w:sz w:val="24"/>
        </w:rPr>
        <w:t>type</w:t>
      </w:r>
      <w:r>
        <w:rPr>
          <w:color w:val="211E1F"/>
          <w:spacing w:val="-1"/>
          <w:sz w:val="24"/>
        </w:rPr>
        <w:t> </w:t>
      </w:r>
      <w:r>
        <w:rPr>
          <w:color w:val="211E1F"/>
          <w:sz w:val="24"/>
        </w:rPr>
        <w:t>and</w:t>
      </w:r>
      <w:r>
        <w:rPr>
          <w:color w:val="211E1F"/>
          <w:spacing w:val="-2"/>
          <w:sz w:val="24"/>
        </w:rPr>
        <w:t> </w:t>
      </w:r>
      <w:r>
        <w:rPr>
          <w:color w:val="211E1F"/>
          <w:sz w:val="24"/>
        </w:rPr>
        <w:t>magnitude</w:t>
      </w:r>
      <w:r>
        <w:rPr>
          <w:color w:val="211E1F"/>
          <w:spacing w:val="-3"/>
          <w:sz w:val="24"/>
        </w:rPr>
        <w:t> </w:t>
      </w:r>
      <w:r>
        <w:rPr>
          <w:color w:val="211E1F"/>
          <w:sz w:val="24"/>
        </w:rPr>
        <w:t>of</w:t>
      </w:r>
      <w:r>
        <w:rPr>
          <w:color w:val="211E1F"/>
          <w:spacing w:val="-2"/>
          <w:sz w:val="24"/>
        </w:rPr>
        <w:t> </w:t>
      </w:r>
      <w:r>
        <w:rPr>
          <w:color w:val="211E1F"/>
          <w:sz w:val="24"/>
        </w:rPr>
        <w:t>line</w:t>
      </w:r>
      <w:r>
        <w:rPr>
          <w:color w:val="211E1F"/>
          <w:spacing w:val="-3"/>
          <w:sz w:val="24"/>
        </w:rPr>
        <w:t> </w:t>
      </w:r>
      <w:r>
        <w:rPr>
          <w:color w:val="211E1F"/>
          <w:sz w:val="24"/>
        </w:rPr>
        <w:t>voltage</w:t>
      </w:r>
      <w:r>
        <w:rPr>
          <w:color w:val="211E1F"/>
          <w:spacing w:val="-3"/>
          <w:sz w:val="24"/>
        </w:rPr>
        <w:t> </w:t>
      </w:r>
      <w:r>
        <w:rPr>
          <w:color w:val="211E1F"/>
          <w:sz w:val="24"/>
        </w:rPr>
        <w:t>for</w:t>
      </w:r>
      <w:r>
        <w:rPr>
          <w:color w:val="211E1F"/>
          <w:spacing w:val="-2"/>
          <w:sz w:val="24"/>
        </w:rPr>
        <w:t> </w:t>
      </w:r>
      <w:r>
        <w:rPr>
          <w:color w:val="211E1F"/>
          <w:sz w:val="24"/>
        </w:rPr>
        <w:t>which the aerial device has been designed.</w:t>
      </w:r>
    </w:p>
    <w:p>
      <w:pPr>
        <w:pStyle w:val="BodyText"/>
      </w:pPr>
    </w:p>
    <w:p>
      <w:pPr>
        <w:pStyle w:val="ListParagraph"/>
        <w:numPr>
          <w:ilvl w:val="2"/>
          <w:numId w:val="4"/>
        </w:numPr>
        <w:tabs>
          <w:tab w:pos="1115" w:val="left" w:leader="none"/>
        </w:tabs>
        <w:spacing w:line="240" w:lineRule="auto" w:before="0" w:after="0"/>
        <w:ind w:left="575" w:right="970" w:firstLine="0"/>
        <w:jc w:val="left"/>
        <w:rPr>
          <w:b/>
          <w:color w:val="211E1F"/>
          <w:sz w:val="24"/>
        </w:rPr>
      </w:pPr>
      <w:r>
        <w:rPr>
          <w:b/>
          <w:color w:val="211E1F"/>
          <w:sz w:val="24"/>
        </w:rPr>
        <w:t>Qualification</w:t>
      </w:r>
      <w:r>
        <w:rPr>
          <w:b/>
          <w:color w:val="211E1F"/>
          <w:spacing w:val="-4"/>
          <w:sz w:val="24"/>
        </w:rPr>
        <w:t> </w:t>
      </w:r>
      <w:r>
        <w:rPr>
          <w:b/>
          <w:color w:val="211E1F"/>
          <w:sz w:val="24"/>
        </w:rPr>
        <w:t>Test.</w:t>
      </w:r>
      <w:r>
        <w:rPr>
          <w:b/>
          <w:color w:val="211E1F"/>
          <w:spacing w:val="-3"/>
          <w:sz w:val="24"/>
        </w:rPr>
        <w:t> </w:t>
      </w:r>
      <w:r>
        <w:rPr>
          <w:color w:val="211E1F"/>
          <w:sz w:val="24"/>
        </w:rPr>
        <w:t>Each</w:t>
      </w:r>
      <w:r>
        <w:rPr>
          <w:color w:val="211E1F"/>
          <w:spacing w:val="-4"/>
          <w:sz w:val="24"/>
        </w:rPr>
        <w:t> </w:t>
      </w:r>
      <w:r>
        <w:rPr>
          <w:color w:val="211E1F"/>
          <w:sz w:val="24"/>
        </w:rPr>
        <w:t>insulating</w:t>
      </w:r>
      <w:r>
        <w:rPr>
          <w:color w:val="211E1F"/>
          <w:spacing w:val="-4"/>
          <w:sz w:val="24"/>
        </w:rPr>
        <w:t> </w:t>
      </w:r>
      <w:r>
        <w:rPr>
          <w:color w:val="211E1F"/>
          <w:sz w:val="24"/>
        </w:rPr>
        <w:t>aerial</w:t>
      </w:r>
      <w:r>
        <w:rPr>
          <w:color w:val="211E1F"/>
          <w:spacing w:val="-4"/>
          <w:sz w:val="24"/>
        </w:rPr>
        <w:t> </w:t>
      </w:r>
      <w:r>
        <w:rPr>
          <w:color w:val="211E1F"/>
          <w:sz w:val="24"/>
        </w:rPr>
        <w:t>device</w:t>
      </w:r>
      <w:r>
        <w:rPr>
          <w:color w:val="211E1F"/>
          <w:spacing w:val="-6"/>
          <w:sz w:val="24"/>
        </w:rPr>
        <w:t> </w:t>
      </w:r>
      <w:r>
        <w:rPr>
          <w:color w:val="211E1F"/>
          <w:sz w:val="24"/>
        </w:rPr>
        <w:t>shall</w:t>
      </w:r>
      <w:r>
        <w:rPr>
          <w:color w:val="211E1F"/>
          <w:spacing w:val="-4"/>
          <w:sz w:val="24"/>
        </w:rPr>
        <w:t> </w:t>
      </w:r>
      <w:r>
        <w:rPr>
          <w:color w:val="211E1F"/>
          <w:sz w:val="24"/>
        </w:rPr>
        <w:t>be</w:t>
      </w:r>
      <w:r>
        <w:rPr>
          <w:color w:val="211E1F"/>
          <w:spacing w:val="-5"/>
          <w:sz w:val="24"/>
        </w:rPr>
        <w:t> </w:t>
      </w:r>
      <w:r>
        <w:rPr>
          <w:color w:val="211E1F"/>
          <w:sz w:val="24"/>
        </w:rPr>
        <w:t>tested</w:t>
      </w:r>
      <w:r>
        <w:rPr>
          <w:color w:val="211E1F"/>
          <w:spacing w:val="-2"/>
          <w:sz w:val="24"/>
        </w:rPr>
        <w:t> </w:t>
      </w:r>
      <w:r>
        <w:rPr>
          <w:color w:val="211E1F"/>
          <w:sz w:val="24"/>
        </w:rPr>
        <w:t>in</w:t>
      </w:r>
      <w:r>
        <w:rPr>
          <w:color w:val="211E1F"/>
          <w:spacing w:val="-4"/>
          <w:sz w:val="24"/>
        </w:rPr>
        <w:t> </w:t>
      </w:r>
      <w:r>
        <w:rPr>
          <w:color w:val="211E1F"/>
          <w:sz w:val="24"/>
        </w:rPr>
        <w:t>accordance</w:t>
      </w:r>
      <w:r>
        <w:rPr>
          <w:color w:val="211E1F"/>
          <w:spacing w:val="-3"/>
          <w:sz w:val="24"/>
        </w:rPr>
        <w:t> </w:t>
      </w:r>
      <w:r>
        <w:rPr>
          <w:color w:val="211E1F"/>
          <w:sz w:val="24"/>
        </w:rPr>
        <w:t>with</w:t>
      </w:r>
      <w:r>
        <w:rPr>
          <w:color w:val="211E1F"/>
          <w:spacing w:val="-2"/>
          <w:sz w:val="24"/>
        </w:rPr>
        <w:t> </w:t>
      </w:r>
      <w:r>
        <w:rPr>
          <w:color w:val="211E1F"/>
          <w:sz w:val="24"/>
        </w:rPr>
        <w:t>applicable Sections of 5.4.2 to ensure compliance with the electrical qualification requirements for equipment </w:t>
      </w:r>
      <w:r>
        <w:rPr>
          <w:color w:val="211E1F"/>
          <w:spacing w:val="-2"/>
          <w:sz w:val="24"/>
        </w:rPr>
        <w:t>supplied.</w:t>
      </w:r>
    </w:p>
    <w:p>
      <w:pPr>
        <w:pStyle w:val="BodyText"/>
      </w:pPr>
    </w:p>
    <w:p>
      <w:pPr>
        <w:pStyle w:val="BodyText"/>
        <w:spacing w:before="1"/>
        <w:ind w:left="575" w:right="360"/>
      </w:pPr>
      <w:r>
        <w:rPr>
          <w:color w:val="211E1F"/>
        </w:rPr>
        <w:t>If</w:t>
      </w:r>
      <w:r>
        <w:rPr>
          <w:color w:val="211E1F"/>
          <w:spacing w:val="-5"/>
        </w:rPr>
        <w:t> </w:t>
      </w:r>
      <w:r>
        <w:rPr>
          <w:color w:val="211E1F"/>
        </w:rPr>
        <w:t>the</w:t>
      </w:r>
      <w:r>
        <w:rPr>
          <w:color w:val="211E1F"/>
          <w:spacing w:val="-3"/>
        </w:rPr>
        <w:t> </w:t>
      </w:r>
      <w:r>
        <w:rPr>
          <w:color w:val="211E1F"/>
        </w:rPr>
        <w:t>aerial</w:t>
      </w:r>
      <w:r>
        <w:rPr>
          <w:color w:val="211E1F"/>
          <w:spacing w:val="-3"/>
        </w:rPr>
        <w:t> </w:t>
      </w:r>
      <w:r>
        <w:rPr>
          <w:color w:val="211E1F"/>
        </w:rPr>
        <w:t>device</w:t>
      </w:r>
      <w:r>
        <w:rPr>
          <w:color w:val="211E1F"/>
          <w:spacing w:val="-4"/>
        </w:rPr>
        <w:t> </w:t>
      </w:r>
      <w:r>
        <w:rPr>
          <w:color w:val="211E1F"/>
        </w:rPr>
        <w:t>is</w:t>
      </w:r>
      <w:r>
        <w:rPr>
          <w:color w:val="211E1F"/>
          <w:spacing w:val="-3"/>
        </w:rPr>
        <w:t> </w:t>
      </w:r>
      <w:r>
        <w:rPr>
          <w:color w:val="211E1F"/>
        </w:rPr>
        <w:t>altered</w:t>
      </w:r>
      <w:r>
        <w:rPr>
          <w:color w:val="211E1F"/>
          <w:spacing w:val="-3"/>
        </w:rPr>
        <w:t> </w:t>
      </w:r>
      <w:r>
        <w:rPr>
          <w:color w:val="211E1F"/>
        </w:rPr>
        <w:t>or</w:t>
      </w:r>
      <w:r>
        <w:rPr>
          <w:color w:val="211E1F"/>
          <w:spacing w:val="-3"/>
        </w:rPr>
        <w:t> </w:t>
      </w:r>
      <w:r>
        <w:rPr>
          <w:color w:val="211E1F"/>
        </w:rPr>
        <w:t>modified</w:t>
      </w:r>
      <w:r>
        <w:rPr>
          <w:color w:val="211E1F"/>
          <w:spacing w:val="-3"/>
        </w:rPr>
        <w:t> </w:t>
      </w:r>
      <w:r>
        <w:rPr>
          <w:color w:val="211E1F"/>
        </w:rPr>
        <w:t>by</w:t>
      </w:r>
      <w:r>
        <w:rPr>
          <w:color w:val="211E1F"/>
          <w:spacing w:val="-3"/>
        </w:rPr>
        <w:t> </w:t>
      </w:r>
      <w:r>
        <w:rPr>
          <w:color w:val="211E1F"/>
        </w:rPr>
        <w:t>the</w:t>
      </w:r>
      <w:r>
        <w:rPr>
          <w:color w:val="211E1F"/>
          <w:spacing w:val="-3"/>
        </w:rPr>
        <w:t> </w:t>
      </w:r>
      <w:r>
        <w:rPr>
          <w:color w:val="211E1F"/>
        </w:rPr>
        <w:t>installer</w:t>
      </w:r>
      <w:r>
        <w:rPr>
          <w:color w:val="211E1F"/>
          <w:spacing w:val="-4"/>
        </w:rPr>
        <w:t> </w:t>
      </w:r>
      <w:r>
        <w:rPr>
          <w:color w:val="211E1F"/>
        </w:rPr>
        <w:t>after</w:t>
      </w:r>
      <w:r>
        <w:rPr>
          <w:color w:val="211E1F"/>
          <w:spacing w:val="-3"/>
        </w:rPr>
        <w:t> </w:t>
      </w:r>
      <w:r>
        <w:rPr>
          <w:color w:val="211E1F"/>
        </w:rPr>
        <w:t>the</w:t>
      </w:r>
      <w:r>
        <w:rPr>
          <w:color w:val="211E1F"/>
          <w:spacing w:val="-5"/>
        </w:rPr>
        <w:t> </w:t>
      </w:r>
      <w:r>
        <w:rPr>
          <w:color w:val="211E1F"/>
        </w:rPr>
        <w:t>qualification</w:t>
      </w:r>
      <w:r>
        <w:rPr>
          <w:color w:val="211E1F"/>
          <w:spacing w:val="-3"/>
        </w:rPr>
        <w:t> </w:t>
      </w:r>
      <w:r>
        <w:rPr>
          <w:color w:val="211E1F"/>
        </w:rPr>
        <w:t>test</w:t>
      </w:r>
      <w:r>
        <w:rPr>
          <w:color w:val="211E1F"/>
          <w:spacing w:val="-3"/>
        </w:rPr>
        <w:t> </w:t>
      </w:r>
      <w:r>
        <w:rPr>
          <w:color w:val="211E1F"/>
        </w:rPr>
        <w:t>is</w:t>
      </w:r>
      <w:r>
        <w:rPr>
          <w:color w:val="211E1F"/>
          <w:spacing w:val="-3"/>
        </w:rPr>
        <w:t> </w:t>
      </w:r>
      <w:r>
        <w:rPr>
          <w:color w:val="211E1F"/>
        </w:rPr>
        <w:t>performed,</w:t>
      </w:r>
      <w:r>
        <w:rPr>
          <w:color w:val="211E1F"/>
          <w:spacing w:val="-3"/>
        </w:rPr>
        <w:t> </w:t>
      </w:r>
      <w:r>
        <w:rPr>
          <w:color w:val="211E1F"/>
        </w:rPr>
        <w:t>the original qualification test is not valid.</w:t>
      </w:r>
    </w:p>
    <w:p>
      <w:pPr>
        <w:pStyle w:val="BodyText"/>
        <w:spacing w:before="276"/>
        <w:ind w:left="575" w:right="472"/>
      </w:pPr>
      <w:r>
        <w:rPr>
          <w:color w:val="211E1F"/>
        </w:rPr>
        <w:t>N</w:t>
      </w:r>
      <w:r>
        <w:rPr>
          <w:b/>
          <w:color w:val="211E1F"/>
        </w:rPr>
        <w:t>ote: </w:t>
      </w:r>
      <w:r>
        <w:rPr>
          <w:color w:val="211E1F"/>
        </w:rPr>
        <w:t>Alteration or modification includes such things as additions of an additional platform, a jib, a winch, or other auxiliary devices, and other alterations. The installer should also be cautioned that alterations</w:t>
      </w:r>
      <w:r>
        <w:rPr>
          <w:color w:val="211E1F"/>
          <w:spacing w:val="-3"/>
        </w:rPr>
        <w:t> </w:t>
      </w:r>
      <w:r>
        <w:rPr>
          <w:color w:val="211E1F"/>
        </w:rPr>
        <w:t>or</w:t>
      </w:r>
      <w:r>
        <w:rPr>
          <w:color w:val="211E1F"/>
          <w:spacing w:val="-3"/>
        </w:rPr>
        <w:t> </w:t>
      </w:r>
      <w:r>
        <w:rPr>
          <w:color w:val="211E1F"/>
        </w:rPr>
        <w:t>modifications</w:t>
      </w:r>
      <w:r>
        <w:rPr>
          <w:color w:val="211E1F"/>
          <w:spacing w:val="-3"/>
        </w:rPr>
        <w:t> </w:t>
      </w:r>
      <w:r>
        <w:rPr>
          <w:color w:val="211E1F"/>
        </w:rPr>
        <w:t>must</w:t>
      </w:r>
      <w:r>
        <w:rPr>
          <w:color w:val="211E1F"/>
          <w:spacing w:val="-3"/>
        </w:rPr>
        <w:t> </w:t>
      </w:r>
      <w:r>
        <w:rPr>
          <w:color w:val="211E1F"/>
        </w:rPr>
        <w:t>comply</w:t>
      </w:r>
      <w:r>
        <w:rPr>
          <w:color w:val="211E1F"/>
          <w:spacing w:val="-3"/>
        </w:rPr>
        <w:t> </w:t>
      </w:r>
      <w:r>
        <w:rPr>
          <w:color w:val="211E1F"/>
        </w:rPr>
        <w:t>with</w:t>
      </w:r>
      <w:r>
        <w:rPr>
          <w:color w:val="211E1F"/>
          <w:spacing w:val="-3"/>
        </w:rPr>
        <w:t> </w:t>
      </w:r>
      <w:r>
        <w:rPr>
          <w:color w:val="211E1F"/>
        </w:rPr>
        <w:t>Section</w:t>
      </w:r>
      <w:r>
        <w:rPr>
          <w:color w:val="211E1F"/>
          <w:spacing w:val="-3"/>
        </w:rPr>
        <w:t> </w:t>
      </w:r>
      <w:r>
        <w:rPr>
          <w:color w:val="211E1F"/>
        </w:rPr>
        <w:t>8.5 in</w:t>
      </w:r>
      <w:r>
        <w:rPr>
          <w:color w:val="211E1F"/>
          <w:spacing w:val="-3"/>
        </w:rPr>
        <w:t> </w:t>
      </w:r>
      <w:r>
        <w:rPr>
          <w:color w:val="211E1F"/>
        </w:rPr>
        <w:t>order</w:t>
      </w:r>
      <w:r>
        <w:rPr>
          <w:color w:val="211E1F"/>
          <w:spacing w:val="-3"/>
        </w:rPr>
        <w:t> </w:t>
      </w:r>
      <w:r>
        <w:rPr>
          <w:color w:val="211E1F"/>
        </w:rPr>
        <w:t>that</w:t>
      </w:r>
      <w:r>
        <w:rPr>
          <w:color w:val="211E1F"/>
          <w:spacing w:val="-3"/>
        </w:rPr>
        <w:t> </w:t>
      </w:r>
      <w:r>
        <w:rPr>
          <w:color w:val="211E1F"/>
        </w:rPr>
        <w:t>the</w:t>
      </w:r>
      <w:r>
        <w:rPr>
          <w:color w:val="211E1F"/>
          <w:spacing w:val="-2"/>
        </w:rPr>
        <w:t> </w:t>
      </w:r>
      <w:r>
        <w:rPr>
          <w:color w:val="211E1F"/>
        </w:rPr>
        <w:t>requirement</w:t>
      </w:r>
      <w:r>
        <w:rPr>
          <w:color w:val="211E1F"/>
          <w:spacing w:val="-3"/>
        </w:rPr>
        <w:t> </w:t>
      </w:r>
      <w:r>
        <w:rPr>
          <w:color w:val="211E1F"/>
        </w:rPr>
        <w:t>for</w:t>
      </w:r>
      <w:r>
        <w:rPr>
          <w:color w:val="211E1F"/>
          <w:spacing w:val="-3"/>
        </w:rPr>
        <w:t> </w:t>
      </w:r>
      <w:r>
        <w:rPr>
          <w:color w:val="211E1F"/>
        </w:rPr>
        <w:t>design</w:t>
      </w:r>
      <w:r>
        <w:rPr>
          <w:color w:val="211E1F"/>
          <w:spacing w:val="-3"/>
        </w:rPr>
        <w:t> </w:t>
      </w:r>
      <w:r>
        <w:rPr>
          <w:color w:val="211E1F"/>
        </w:rPr>
        <w:t>testing is met.</w:t>
      </w:r>
    </w:p>
    <w:p>
      <w:pPr>
        <w:pStyle w:val="BodyText"/>
      </w:pPr>
    </w:p>
    <w:p>
      <w:pPr>
        <w:pStyle w:val="ListParagraph"/>
        <w:numPr>
          <w:ilvl w:val="2"/>
          <w:numId w:val="4"/>
        </w:numPr>
        <w:tabs>
          <w:tab w:pos="1115" w:val="left" w:leader="none"/>
        </w:tabs>
        <w:spacing w:line="240" w:lineRule="auto" w:before="0" w:after="0"/>
        <w:ind w:left="575" w:right="505" w:firstLine="0"/>
        <w:jc w:val="left"/>
        <w:rPr>
          <w:b/>
          <w:color w:val="211E1F"/>
          <w:sz w:val="24"/>
        </w:rPr>
      </w:pPr>
      <w:r>
        <w:rPr>
          <w:b/>
          <w:color w:val="211E1F"/>
          <w:sz w:val="24"/>
        </w:rPr>
        <w:t>Periodic Electrical Test. </w:t>
      </w:r>
      <w:r>
        <w:rPr>
          <w:color w:val="211E1F"/>
          <w:sz w:val="24"/>
        </w:rPr>
        <w:t>Each insulating aerial device shall be periodically electrically tested in accordance with Section 5.4.3 to verify the dielectric resistivity and detect conductivity changes in its insulating</w:t>
      </w:r>
      <w:r>
        <w:rPr>
          <w:color w:val="211E1F"/>
          <w:spacing w:val="-3"/>
          <w:sz w:val="24"/>
        </w:rPr>
        <w:t> </w:t>
      </w:r>
      <w:r>
        <w:rPr>
          <w:color w:val="211E1F"/>
          <w:sz w:val="24"/>
        </w:rPr>
        <w:t>sections.</w:t>
      </w:r>
      <w:r>
        <w:rPr>
          <w:color w:val="211E1F"/>
          <w:spacing w:val="-2"/>
          <w:sz w:val="24"/>
        </w:rPr>
        <w:t> </w:t>
      </w:r>
      <w:r>
        <w:rPr>
          <w:color w:val="211E1F"/>
          <w:sz w:val="24"/>
        </w:rPr>
        <w:t>Due</w:t>
      </w:r>
      <w:r>
        <w:rPr>
          <w:color w:val="211E1F"/>
          <w:spacing w:val="-5"/>
          <w:sz w:val="24"/>
        </w:rPr>
        <w:t> </w:t>
      </w:r>
      <w:r>
        <w:rPr>
          <w:color w:val="211E1F"/>
          <w:sz w:val="24"/>
        </w:rPr>
        <w:t>to</w:t>
      </w:r>
      <w:r>
        <w:rPr>
          <w:color w:val="211E1F"/>
          <w:spacing w:val="-3"/>
          <w:sz w:val="24"/>
        </w:rPr>
        <w:t> </w:t>
      </w:r>
      <w:r>
        <w:rPr>
          <w:color w:val="211E1F"/>
          <w:sz w:val="24"/>
        </w:rPr>
        <w:t>ac</w:t>
      </w:r>
      <w:r>
        <w:rPr>
          <w:color w:val="211E1F"/>
          <w:spacing w:val="-5"/>
          <w:sz w:val="24"/>
        </w:rPr>
        <w:t> </w:t>
      </w:r>
      <w:r>
        <w:rPr>
          <w:color w:val="211E1F"/>
          <w:sz w:val="24"/>
        </w:rPr>
        <w:t>capacitive</w:t>
      </w:r>
      <w:r>
        <w:rPr>
          <w:color w:val="211E1F"/>
          <w:spacing w:val="-4"/>
          <w:sz w:val="24"/>
        </w:rPr>
        <w:t> </w:t>
      </w:r>
      <w:r>
        <w:rPr>
          <w:color w:val="211E1F"/>
          <w:sz w:val="24"/>
        </w:rPr>
        <w:t>current,</w:t>
      </w:r>
      <w:r>
        <w:rPr>
          <w:color w:val="211E1F"/>
          <w:spacing w:val="-3"/>
          <w:sz w:val="24"/>
        </w:rPr>
        <w:t> </w:t>
      </w:r>
      <w:r>
        <w:rPr>
          <w:color w:val="211E1F"/>
          <w:sz w:val="24"/>
        </w:rPr>
        <w:t>booms</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capable</w:t>
      </w:r>
      <w:r>
        <w:rPr>
          <w:color w:val="211E1F"/>
          <w:spacing w:val="-3"/>
          <w:sz w:val="24"/>
        </w:rPr>
        <w:t> </w:t>
      </w:r>
      <w:r>
        <w:rPr>
          <w:color w:val="211E1F"/>
          <w:sz w:val="24"/>
        </w:rPr>
        <w:t>of</w:t>
      </w:r>
      <w:r>
        <w:rPr>
          <w:color w:val="211E1F"/>
          <w:spacing w:val="-2"/>
          <w:sz w:val="24"/>
        </w:rPr>
        <w:t> </w:t>
      </w:r>
      <w:r>
        <w:rPr>
          <w:color w:val="211E1F"/>
          <w:sz w:val="24"/>
        </w:rPr>
        <w:t>passing</w:t>
      </w:r>
      <w:r>
        <w:rPr>
          <w:color w:val="211E1F"/>
          <w:spacing w:val="-3"/>
          <w:sz w:val="24"/>
        </w:rPr>
        <w:t> </w:t>
      </w:r>
      <w:r>
        <w:rPr>
          <w:color w:val="211E1F"/>
          <w:sz w:val="24"/>
        </w:rPr>
        <w:t>these</w:t>
      </w:r>
      <w:r>
        <w:rPr>
          <w:color w:val="211E1F"/>
          <w:spacing w:val="-5"/>
          <w:sz w:val="24"/>
        </w:rPr>
        <w:t> </w:t>
      </w:r>
      <w:r>
        <w:rPr>
          <w:color w:val="211E1F"/>
          <w:sz w:val="24"/>
        </w:rPr>
        <w:t>tests</w:t>
      </w:r>
      <w:r>
        <w:rPr>
          <w:color w:val="211E1F"/>
          <w:spacing w:val="-3"/>
          <w:sz w:val="24"/>
        </w:rPr>
        <w:t> </w:t>
      </w:r>
      <w:r>
        <w:rPr>
          <w:color w:val="211E1F"/>
          <w:sz w:val="24"/>
        </w:rPr>
        <w:t>when</w:t>
      </w:r>
      <w:r>
        <w:rPr>
          <w:color w:val="211E1F"/>
          <w:spacing w:val="-1"/>
          <w:sz w:val="24"/>
        </w:rPr>
        <w:t> </w:t>
      </w:r>
      <w:r>
        <w:rPr>
          <w:color w:val="211E1F"/>
          <w:sz w:val="24"/>
        </w:rPr>
        <w:t>they are positioned clear from any potential grounding structures.</w:t>
      </w:r>
    </w:p>
    <w:p>
      <w:pPr>
        <w:pStyle w:val="BodyText"/>
      </w:pPr>
    </w:p>
    <w:p>
      <w:pPr>
        <w:pStyle w:val="ListParagraph"/>
        <w:numPr>
          <w:ilvl w:val="2"/>
          <w:numId w:val="4"/>
        </w:numPr>
        <w:tabs>
          <w:tab w:pos="1131" w:val="left" w:leader="none"/>
        </w:tabs>
        <w:spacing w:line="240" w:lineRule="auto" w:before="0" w:after="0"/>
        <w:ind w:left="575" w:right="358" w:firstLine="0"/>
        <w:jc w:val="left"/>
        <w:rPr>
          <w:b/>
          <w:color w:val="211E1F"/>
          <w:sz w:val="24"/>
        </w:rPr>
      </w:pPr>
      <w:r>
        <w:rPr>
          <w:b/>
          <w:color w:val="211E1F"/>
          <w:sz w:val="24"/>
        </w:rPr>
        <w:t>Before Use Test. </w:t>
      </w:r>
      <w:r>
        <w:rPr>
          <w:color w:val="211E1F"/>
          <w:sz w:val="24"/>
        </w:rPr>
        <w:t>Each insulating aerial device may be electrically tested before use in accordance with paragraphs </w:t>
      </w:r>
      <w:r>
        <w:rPr>
          <w:sz w:val="24"/>
        </w:rPr>
        <w:t>5.4.3.1 (11) (c), 5.4.3.1 (11) (d), and 5.4.3.2 (5) (c) to measure boom current from phase</w:t>
      </w:r>
    </w:p>
    <w:p>
      <w:pPr>
        <w:pStyle w:val="ListParagraph"/>
        <w:spacing w:after="0" w:line="240" w:lineRule="auto"/>
        <w:jc w:val="left"/>
        <w:rPr>
          <w:b/>
          <w:sz w:val="24"/>
        </w:rPr>
        <w:sectPr>
          <w:pgSz w:w="12240" w:h="15840"/>
          <w:pgMar w:header="0" w:footer="1060" w:top="1360" w:bottom="1260" w:left="720" w:right="360"/>
        </w:sectPr>
      </w:pPr>
    </w:p>
    <w:p>
      <w:pPr>
        <w:pStyle w:val="BodyText"/>
        <w:spacing w:before="79"/>
        <w:ind w:left="575"/>
      </w:pPr>
      <w:r>
        <w:rPr/>
        <w:t>conductor</w:t>
      </w:r>
      <w:r>
        <w:rPr>
          <w:spacing w:val="-3"/>
        </w:rPr>
        <w:t> </w:t>
      </w:r>
      <w:r>
        <w:rPr/>
        <w:t>to</w:t>
      </w:r>
      <w:r>
        <w:rPr>
          <w:spacing w:val="-1"/>
        </w:rPr>
        <w:t> </w:t>
      </w:r>
      <w:r>
        <w:rPr>
          <w:spacing w:val="-2"/>
        </w:rPr>
        <w:t>ground.</w:t>
      </w:r>
    </w:p>
    <w:p>
      <w:pPr>
        <w:pStyle w:val="BodyText"/>
      </w:pPr>
    </w:p>
    <w:p>
      <w:pPr>
        <w:pStyle w:val="Heading5"/>
        <w:numPr>
          <w:ilvl w:val="1"/>
          <w:numId w:val="4"/>
        </w:numPr>
        <w:tabs>
          <w:tab w:pos="935" w:val="left" w:leader="none"/>
        </w:tabs>
        <w:spacing w:line="240" w:lineRule="auto" w:before="0" w:after="0"/>
        <w:ind w:left="935" w:right="0" w:hanging="360"/>
        <w:jc w:val="left"/>
        <w:rPr>
          <w:color w:val="211E1F"/>
        </w:rPr>
      </w:pPr>
      <w:bookmarkStart w:name="_TOC_250036" w:id="26"/>
      <w:r>
        <w:rPr>
          <w:color w:val="211E1F"/>
        </w:rPr>
        <w:t>Electrical</w:t>
      </w:r>
      <w:r>
        <w:rPr>
          <w:color w:val="211E1F"/>
          <w:spacing w:val="-3"/>
        </w:rPr>
        <w:t> </w:t>
      </w:r>
      <w:r>
        <w:rPr>
          <w:color w:val="211E1F"/>
        </w:rPr>
        <w:t>Test</w:t>
      </w:r>
      <w:bookmarkEnd w:id="26"/>
      <w:r>
        <w:rPr>
          <w:color w:val="211E1F"/>
          <w:spacing w:val="-2"/>
        </w:rPr>
        <w:t> Procedures</w:t>
      </w:r>
    </w:p>
    <w:p>
      <w:pPr>
        <w:pStyle w:val="BodyText"/>
        <w:rPr>
          <w:b/>
        </w:rPr>
      </w:pPr>
    </w:p>
    <w:p>
      <w:pPr>
        <w:pStyle w:val="ListParagraph"/>
        <w:numPr>
          <w:ilvl w:val="2"/>
          <w:numId w:val="4"/>
        </w:numPr>
        <w:tabs>
          <w:tab w:pos="1115" w:val="left" w:leader="none"/>
        </w:tabs>
        <w:spacing w:line="240" w:lineRule="auto" w:before="0" w:after="0"/>
        <w:ind w:left="575" w:right="643" w:firstLine="0"/>
        <w:jc w:val="left"/>
        <w:rPr>
          <w:b/>
          <w:color w:val="211E1F"/>
          <w:sz w:val="24"/>
        </w:rPr>
      </w:pPr>
      <w:r>
        <w:rPr>
          <w:b/>
          <w:color w:val="211E1F"/>
          <w:sz w:val="24"/>
        </w:rPr>
        <w:t>General. </w:t>
      </w:r>
      <w:r>
        <w:rPr>
          <w:color w:val="211E1F"/>
          <w:sz w:val="24"/>
        </w:rPr>
        <w:t>These specific electrical test procedures are designed to ensure consistency in testing practices. Sound engineering practices must be utilized when designing electrical testing programs to maintain the dielectric integrity of insulating aerial devices. The electrical insulating components and system(s) shall be thoroughly inspected for lack of cleanliness and other conditions that compromise insulation</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addressed.</w:t>
      </w:r>
      <w:r>
        <w:rPr>
          <w:color w:val="211E1F"/>
          <w:spacing w:val="-3"/>
          <w:sz w:val="24"/>
        </w:rPr>
        <w:t> </w:t>
      </w:r>
      <w:r>
        <w:rPr>
          <w:color w:val="211E1F"/>
          <w:sz w:val="24"/>
        </w:rPr>
        <w:t>Then</w:t>
      </w:r>
      <w:r>
        <w:rPr>
          <w:color w:val="211E1F"/>
          <w:spacing w:val="-3"/>
          <w:sz w:val="24"/>
        </w:rPr>
        <w:t> </w:t>
      </w:r>
      <w:r>
        <w:rPr>
          <w:color w:val="211E1F"/>
          <w:sz w:val="24"/>
        </w:rPr>
        <w:t>these</w:t>
      </w:r>
      <w:r>
        <w:rPr>
          <w:color w:val="211E1F"/>
          <w:spacing w:val="-3"/>
          <w:sz w:val="24"/>
        </w:rPr>
        <w:t> </w:t>
      </w:r>
      <w:r>
        <w:rPr>
          <w:color w:val="211E1F"/>
          <w:sz w:val="24"/>
        </w:rPr>
        <w:t>components</w:t>
      </w:r>
      <w:r>
        <w:rPr>
          <w:color w:val="211E1F"/>
          <w:spacing w:val="-3"/>
          <w:sz w:val="24"/>
        </w:rPr>
        <w:t> </w:t>
      </w:r>
      <w:r>
        <w:rPr>
          <w:color w:val="211E1F"/>
          <w:sz w:val="24"/>
        </w:rPr>
        <w:t>and</w:t>
      </w:r>
      <w:r>
        <w:rPr>
          <w:color w:val="211E1F"/>
          <w:spacing w:val="-3"/>
          <w:sz w:val="24"/>
        </w:rPr>
        <w:t> </w:t>
      </w:r>
      <w:r>
        <w:rPr>
          <w:color w:val="211E1F"/>
          <w:sz w:val="24"/>
        </w:rPr>
        <w:t>system(s)</w:t>
      </w:r>
      <w:r>
        <w:rPr>
          <w:color w:val="211E1F"/>
          <w:spacing w:val="-4"/>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tested</w:t>
      </w:r>
      <w:r>
        <w:rPr>
          <w:color w:val="211E1F"/>
          <w:spacing w:val="-3"/>
          <w:sz w:val="24"/>
        </w:rPr>
        <w:t> </w:t>
      </w:r>
      <w:r>
        <w:rPr>
          <w:color w:val="211E1F"/>
          <w:sz w:val="24"/>
        </w:rPr>
        <w:t>for compliance</w:t>
      </w:r>
      <w:r>
        <w:rPr>
          <w:color w:val="211E1F"/>
          <w:spacing w:val="-2"/>
          <w:sz w:val="24"/>
        </w:rPr>
        <w:t> </w:t>
      </w:r>
      <w:r>
        <w:rPr>
          <w:color w:val="211E1F"/>
          <w:sz w:val="24"/>
        </w:rPr>
        <w:t>with the rating of the aerial device in accordance with one of the applicable methods and procedures as outlined in section 5.4.2 of this standard.</w:t>
      </w:r>
    </w:p>
    <w:p>
      <w:pPr>
        <w:pStyle w:val="BodyText"/>
        <w:spacing w:before="1"/>
      </w:pPr>
    </w:p>
    <w:p>
      <w:pPr>
        <w:pStyle w:val="Heading5"/>
        <w:numPr>
          <w:ilvl w:val="2"/>
          <w:numId w:val="4"/>
        </w:numPr>
        <w:tabs>
          <w:tab w:pos="1115" w:val="left" w:leader="none"/>
        </w:tabs>
        <w:spacing w:line="240" w:lineRule="auto" w:before="0" w:after="0"/>
        <w:ind w:left="1115" w:right="0" w:hanging="540"/>
        <w:jc w:val="left"/>
        <w:rPr>
          <w:color w:val="211E1F"/>
        </w:rPr>
      </w:pPr>
      <w:bookmarkStart w:name="_TOC_250035" w:id="27"/>
      <w:r>
        <w:rPr>
          <w:color w:val="211E1F"/>
        </w:rPr>
        <w:t>Design</w:t>
      </w:r>
      <w:r>
        <w:rPr>
          <w:color w:val="211E1F"/>
          <w:spacing w:val="-1"/>
        </w:rPr>
        <w:t> </w:t>
      </w:r>
      <w:r>
        <w:rPr>
          <w:color w:val="211E1F"/>
        </w:rPr>
        <w:t>and</w:t>
      </w:r>
      <w:r>
        <w:rPr>
          <w:color w:val="211E1F"/>
          <w:spacing w:val="-2"/>
        </w:rPr>
        <w:t> </w:t>
      </w:r>
      <w:r>
        <w:rPr>
          <w:color w:val="211E1F"/>
        </w:rPr>
        <w:t>Qualification</w:t>
      </w:r>
      <w:r>
        <w:rPr>
          <w:color w:val="211E1F"/>
          <w:spacing w:val="-1"/>
        </w:rPr>
        <w:t> </w:t>
      </w:r>
      <w:r>
        <w:rPr>
          <w:color w:val="211E1F"/>
        </w:rPr>
        <w:t>Test</w:t>
      </w:r>
      <w:bookmarkEnd w:id="27"/>
      <w:r>
        <w:rPr>
          <w:color w:val="211E1F"/>
          <w:spacing w:val="-2"/>
        </w:rPr>
        <w:t> Procedures</w:t>
      </w:r>
    </w:p>
    <w:p>
      <w:pPr>
        <w:pStyle w:val="BodyText"/>
        <w:rPr>
          <w:b/>
        </w:rPr>
      </w:pPr>
    </w:p>
    <w:p>
      <w:pPr>
        <w:pStyle w:val="Heading5"/>
        <w:numPr>
          <w:ilvl w:val="3"/>
          <w:numId w:val="4"/>
        </w:numPr>
        <w:tabs>
          <w:tab w:pos="1295" w:val="left" w:leader="none"/>
        </w:tabs>
        <w:spacing w:line="240" w:lineRule="auto" w:before="0" w:after="0"/>
        <w:ind w:left="1295" w:right="0" w:hanging="720"/>
        <w:jc w:val="left"/>
        <w:rPr>
          <w:color w:val="211E1F"/>
        </w:rPr>
      </w:pPr>
      <w:bookmarkStart w:name="_TOC_250034" w:id="28"/>
      <w:r>
        <w:rPr>
          <w:color w:val="211E1F"/>
        </w:rPr>
        <w:t>Test</w:t>
      </w:r>
      <w:r>
        <w:rPr>
          <w:color w:val="211E1F"/>
          <w:spacing w:val="-3"/>
        </w:rPr>
        <w:t> </w:t>
      </w:r>
      <w:r>
        <w:rPr>
          <w:color w:val="211E1F"/>
        </w:rPr>
        <w:t>Procedures</w:t>
      </w:r>
      <w:r>
        <w:rPr>
          <w:color w:val="211E1F"/>
          <w:spacing w:val="1"/>
        </w:rPr>
        <w:t> </w:t>
      </w:r>
      <w:r>
        <w:rPr>
          <w:color w:val="211E1F"/>
        </w:rPr>
        <w:t>for</w:t>
      </w:r>
      <w:r>
        <w:rPr>
          <w:color w:val="211E1F"/>
          <w:spacing w:val="-2"/>
        </w:rPr>
        <w:t> </w:t>
      </w:r>
      <w:r>
        <w:rPr>
          <w:color w:val="211E1F"/>
        </w:rPr>
        <w:t>Category</w:t>
      </w:r>
      <w:r>
        <w:rPr>
          <w:color w:val="211E1F"/>
          <w:spacing w:val="-1"/>
        </w:rPr>
        <w:t> </w:t>
      </w:r>
      <w:r>
        <w:rPr>
          <w:color w:val="211E1F"/>
        </w:rPr>
        <w:t>A &amp;</w:t>
      </w:r>
      <w:r>
        <w:rPr>
          <w:color w:val="211E1F"/>
          <w:spacing w:val="-1"/>
        </w:rPr>
        <w:t> </w:t>
      </w:r>
      <w:r>
        <w:rPr>
          <w:color w:val="211E1F"/>
        </w:rPr>
        <w:t>B</w:t>
      </w:r>
      <w:r>
        <w:rPr>
          <w:color w:val="211E1F"/>
          <w:spacing w:val="-1"/>
        </w:rPr>
        <w:t> </w:t>
      </w:r>
      <w:r>
        <w:rPr>
          <w:color w:val="211E1F"/>
        </w:rPr>
        <w:t>Aerial </w:t>
      </w:r>
      <w:bookmarkEnd w:id="28"/>
      <w:r>
        <w:rPr>
          <w:color w:val="211E1F"/>
          <w:spacing w:val="-2"/>
        </w:rPr>
        <w:t>Devices.</w:t>
      </w:r>
    </w:p>
    <w:p>
      <w:pPr>
        <w:pStyle w:val="ListParagraph"/>
        <w:numPr>
          <w:ilvl w:val="0"/>
          <w:numId w:val="14"/>
        </w:numPr>
        <w:tabs>
          <w:tab w:pos="919" w:val="left" w:leader="none"/>
        </w:tabs>
        <w:spacing w:line="240" w:lineRule="auto" w:before="0" w:after="0"/>
        <w:ind w:left="575" w:right="366" w:firstLine="0"/>
        <w:jc w:val="left"/>
        <w:rPr>
          <w:sz w:val="24"/>
        </w:rPr>
      </w:pPr>
      <w:r>
        <w:rPr>
          <w:color w:val="211E1F"/>
          <w:sz w:val="24"/>
        </w:rPr>
        <w:t>All conductive material at the platform end of the insulating boom shall be electrically bonded during the test as shown in Figure 5.</w:t>
      </w:r>
    </w:p>
    <w:p>
      <w:pPr>
        <w:pStyle w:val="ListParagraph"/>
        <w:numPr>
          <w:ilvl w:val="0"/>
          <w:numId w:val="14"/>
        </w:numPr>
        <w:tabs>
          <w:tab w:pos="902" w:val="left" w:leader="none"/>
        </w:tabs>
        <w:spacing w:line="240" w:lineRule="auto" w:before="0" w:after="0"/>
        <w:ind w:left="575" w:right="358" w:firstLine="0"/>
        <w:jc w:val="left"/>
        <w:rPr>
          <w:sz w:val="24"/>
        </w:rPr>
      </w:pPr>
      <w:r>
        <w:rPr>
          <w:color w:val="211E1F"/>
          <w:sz w:val="24"/>
        </w:rPr>
        <w:t>A</w:t>
      </w:r>
      <w:r>
        <w:rPr>
          <w:color w:val="211E1F"/>
          <w:spacing w:val="-13"/>
          <w:sz w:val="24"/>
        </w:rPr>
        <w:t> </w:t>
      </w:r>
      <w:r>
        <w:rPr>
          <w:color w:val="211E1F"/>
          <w:sz w:val="24"/>
        </w:rPr>
        <w:t>Category</w:t>
      </w:r>
      <w:r>
        <w:rPr>
          <w:color w:val="211E1F"/>
          <w:spacing w:val="-12"/>
          <w:sz w:val="24"/>
        </w:rPr>
        <w:t> </w:t>
      </w:r>
      <w:r>
        <w:rPr>
          <w:color w:val="211E1F"/>
          <w:sz w:val="24"/>
        </w:rPr>
        <w:t>A</w:t>
      </w:r>
      <w:r>
        <w:rPr>
          <w:color w:val="211E1F"/>
          <w:spacing w:val="-10"/>
          <w:sz w:val="24"/>
        </w:rPr>
        <w:t> </w:t>
      </w:r>
      <w:r>
        <w:rPr>
          <w:color w:val="211E1F"/>
          <w:sz w:val="24"/>
        </w:rPr>
        <w:t>aerial</w:t>
      </w:r>
      <w:r>
        <w:rPr>
          <w:color w:val="211E1F"/>
          <w:spacing w:val="-12"/>
          <w:sz w:val="24"/>
        </w:rPr>
        <w:t> </w:t>
      </w:r>
      <w:r>
        <w:rPr>
          <w:color w:val="211E1F"/>
          <w:sz w:val="24"/>
        </w:rPr>
        <w:t>device</w:t>
      </w:r>
      <w:r>
        <w:rPr>
          <w:color w:val="211E1F"/>
          <w:spacing w:val="-14"/>
          <w:sz w:val="24"/>
        </w:rPr>
        <w:t> </w:t>
      </w:r>
      <w:r>
        <w:rPr>
          <w:color w:val="211E1F"/>
          <w:sz w:val="24"/>
        </w:rPr>
        <w:t>with</w:t>
      </w:r>
      <w:r>
        <w:rPr>
          <w:color w:val="211E1F"/>
          <w:spacing w:val="-12"/>
          <w:sz w:val="24"/>
        </w:rPr>
        <w:t> </w:t>
      </w:r>
      <w:r>
        <w:rPr>
          <w:color w:val="211E1F"/>
          <w:sz w:val="24"/>
        </w:rPr>
        <w:t>a</w:t>
      </w:r>
      <w:r>
        <w:rPr>
          <w:color w:val="211E1F"/>
          <w:spacing w:val="-13"/>
          <w:sz w:val="24"/>
        </w:rPr>
        <w:t> </w:t>
      </w:r>
      <w:r>
        <w:rPr>
          <w:color w:val="211E1F"/>
          <w:sz w:val="24"/>
        </w:rPr>
        <w:t>non-conductive</w:t>
      </w:r>
      <w:r>
        <w:rPr>
          <w:color w:val="211E1F"/>
          <w:spacing w:val="-13"/>
          <w:sz w:val="24"/>
        </w:rPr>
        <w:t> </w:t>
      </w:r>
      <w:r>
        <w:rPr>
          <w:color w:val="211E1F"/>
          <w:sz w:val="24"/>
        </w:rPr>
        <w:t>platform</w:t>
      </w:r>
      <w:r>
        <w:rPr>
          <w:color w:val="211E1F"/>
          <w:spacing w:val="-12"/>
          <w:sz w:val="24"/>
        </w:rPr>
        <w:t> </w:t>
      </w:r>
      <w:r>
        <w:rPr>
          <w:color w:val="211E1F"/>
          <w:sz w:val="24"/>
        </w:rPr>
        <w:t>shall</w:t>
      </w:r>
      <w:r>
        <w:rPr>
          <w:color w:val="211E1F"/>
          <w:spacing w:val="-11"/>
          <w:sz w:val="24"/>
        </w:rPr>
        <w:t> </w:t>
      </w:r>
      <w:r>
        <w:rPr>
          <w:color w:val="211E1F"/>
          <w:sz w:val="24"/>
        </w:rPr>
        <w:t>have</w:t>
      </w:r>
      <w:r>
        <w:rPr>
          <w:color w:val="211E1F"/>
          <w:spacing w:val="-13"/>
          <w:sz w:val="24"/>
        </w:rPr>
        <w:t> </w:t>
      </w:r>
      <w:r>
        <w:rPr>
          <w:color w:val="211E1F"/>
          <w:sz w:val="24"/>
        </w:rPr>
        <w:t>a</w:t>
      </w:r>
      <w:r>
        <w:rPr>
          <w:color w:val="211E1F"/>
          <w:spacing w:val="-11"/>
          <w:sz w:val="24"/>
        </w:rPr>
        <w:t> </w:t>
      </w:r>
      <w:r>
        <w:rPr>
          <w:color w:val="211E1F"/>
          <w:sz w:val="24"/>
        </w:rPr>
        <w:t>metal</w:t>
      </w:r>
      <w:r>
        <w:rPr>
          <w:color w:val="211E1F"/>
          <w:spacing w:val="-12"/>
          <w:sz w:val="24"/>
        </w:rPr>
        <w:t> </w:t>
      </w:r>
      <w:r>
        <w:rPr>
          <w:color w:val="211E1F"/>
          <w:sz w:val="24"/>
        </w:rPr>
        <w:t>liner</w:t>
      </w:r>
      <w:r>
        <w:rPr>
          <w:color w:val="211E1F"/>
          <w:spacing w:val="-13"/>
          <w:sz w:val="24"/>
        </w:rPr>
        <w:t> </w:t>
      </w:r>
      <w:r>
        <w:rPr>
          <w:color w:val="211E1F"/>
          <w:sz w:val="24"/>
        </w:rPr>
        <w:t>installed</w:t>
      </w:r>
      <w:r>
        <w:rPr>
          <w:color w:val="211E1F"/>
          <w:spacing w:val="-12"/>
          <w:sz w:val="24"/>
        </w:rPr>
        <w:t> </w:t>
      </w:r>
      <w:r>
        <w:rPr>
          <w:color w:val="211E1F"/>
          <w:sz w:val="24"/>
        </w:rPr>
        <w:t>and</w:t>
      </w:r>
      <w:r>
        <w:rPr>
          <w:color w:val="211E1F"/>
          <w:spacing w:val="-12"/>
          <w:sz w:val="24"/>
        </w:rPr>
        <w:t> </w:t>
      </w:r>
      <w:r>
        <w:rPr>
          <w:color w:val="211E1F"/>
          <w:sz w:val="24"/>
        </w:rPr>
        <w:t>bonded prior to test as shown in Figure 5.</w:t>
      </w:r>
    </w:p>
    <w:p>
      <w:pPr>
        <w:pStyle w:val="ListParagraph"/>
        <w:numPr>
          <w:ilvl w:val="0"/>
          <w:numId w:val="14"/>
        </w:numPr>
        <w:tabs>
          <w:tab w:pos="907" w:val="left" w:leader="none"/>
        </w:tabs>
        <w:spacing w:line="240" w:lineRule="auto" w:before="0" w:after="0"/>
        <w:ind w:left="575" w:right="362" w:firstLine="0"/>
        <w:jc w:val="left"/>
        <w:rPr>
          <w:sz w:val="24"/>
        </w:rPr>
      </w:pPr>
      <w:r>
        <w:rPr>
          <w:color w:val="211E1F"/>
          <w:sz w:val="24"/>
        </w:rPr>
        <w:t>The</w:t>
      </w:r>
      <w:r>
        <w:rPr>
          <w:color w:val="211E1F"/>
          <w:spacing w:val="-9"/>
          <w:sz w:val="24"/>
        </w:rPr>
        <w:t> </w:t>
      </w:r>
      <w:r>
        <w:rPr>
          <w:color w:val="211E1F"/>
          <w:sz w:val="24"/>
        </w:rPr>
        <w:t>lower</w:t>
      </w:r>
      <w:r>
        <w:rPr>
          <w:color w:val="211E1F"/>
          <w:spacing w:val="-9"/>
          <w:sz w:val="24"/>
        </w:rPr>
        <w:t> </w:t>
      </w:r>
      <w:r>
        <w:rPr>
          <w:color w:val="211E1F"/>
          <w:sz w:val="24"/>
        </w:rPr>
        <w:t>test</w:t>
      </w:r>
      <w:r>
        <w:rPr>
          <w:color w:val="211E1F"/>
          <w:spacing w:val="-8"/>
          <w:sz w:val="24"/>
        </w:rPr>
        <w:t> </w:t>
      </w:r>
      <w:r>
        <w:rPr>
          <w:color w:val="211E1F"/>
          <w:sz w:val="24"/>
        </w:rPr>
        <w:t>electrode</w:t>
      </w:r>
      <w:r>
        <w:rPr>
          <w:color w:val="211E1F"/>
          <w:spacing w:val="-9"/>
          <w:sz w:val="24"/>
        </w:rPr>
        <w:t> </w:t>
      </w:r>
      <w:r>
        <w:rPr>
          <w:color w:val="211E1F"/>
          <w:sz w:val="24"/>
        </w:rPr>
        <w:t>system</w:t>
      </w:r>
      <w:r>
        <w:rPr>
          <w:color w:val="211E1F"/>
          <w:spacing w:val="-8"/>
          <w:sz w:val="24"/>
        </w:rPr>
        <w:t> </w:t>
      </w:r>
      <w:r>
        <w:rPr>
          <w:color w:val="211E1F"/>
          <w:sz w:val="24"/>
        </w:rPr>
        <w:t>shall</w:t>
      </w:r>
      <w:r>
        <w:rPr>
          <w:color w:val="211E1F"/>
          <w:spacing w:val="-8"/>
          <w:sz w:val="24"/>
        </w:rPr>
        <w:t> </w:t>
      </w:r>
      <w:r>
        <w:rPr>
          <w:color w:val="211E1F"/>
          <w:sz w:val="24"/>
        </w:rPr>
        <w:t>be</w:t>
      </w:r>
      <w:r>
        <w:rPr>
          <w:color w:val="211E1F"/>
          <w:spacing w:val="-9"/>
          <w:sz w:val="24"/>
        </w:rPr>
        <w:t> </w:t>
      </w:r>
      <w:r>
        <w:rPr>
          <w:color w:val="211E1F"/>
          <w:sz w:val="24"/>
        </w:rPr>
        <w:t>inspected</w:t>
      </w:r>
      <w:r>
        <w:rPr>
          <w:color w:val="211E1F"/>
          <w:spacing w:val="-9"/>
          <w:sz w:val="24"/>
        </w:rPr>
        <w:t> </w:t>
      </w:r>
      <w:r>
        <w:rPr>
          <w:color w:val="211E1F"/>
          <w:sz w:val="24"/>
        </w:rPr>
        <w:t>for</w:t>
      </w:r>
      <w:r>
        <w:rPr>
          <w:color w:val="211E1F"/>
          <w:spacing w:val="-9"/>
          <w:sz w:val="24"/>
        </w:rPr>
        <w:t> </w:t>
      </w:r>
      <w:r>
        <w:rPr>
          <w:color w:val="211E1F"/>
          <w:sz w:val="24"/>
        </w:rPr>
        <w:t>completeness</w:t>
      </w:r>
      <w:r>
        <w:rPr>
          <w:color w:val="211E1F"/>
          <w:spacing w:val="-8"/>
          <w:sz w:val="24"/>
        </w:rPr>
        <w:t> </w:t>
      </w:r>
      <w:r>
        <w:rPr>
          <w:color w:val="211E1F"/>
          <w:sz w:val="24"/>
        </w:rPr>
        <w:t>and</w:t>
      </w:r>
      <w:r>
        <w:rPr>
          <w:color w:val="211E1F"/>
          <w:spacing w:val="-6"/>
          <w:sz w:val="24"/>
        </w:rPr>
        <w:t> </w:t>
      </w:r>
      <w:r>
        <w:rPr>
          <w:color w:val="211E1F"/>
          <w:sz w:val="24"/>
        </w:rPr>
        <w:t>tested</w:t>
      </w:r>
      <w:r>
        <w:rPr>
          <w:color w:val="211E1F"/>
          <w:spacing w:val="-8"/>
          <w:sz w:val="24"/>
        </w:rPr>
        <w:t> </w:t>
      </w:r>
      <w:r>
        <w:rPr>
          <w:color w:val="211E1F"/>
          <w:sz w:val="24"/>
        </w:rPr>
        <w:t>for</w:t>
      </w:r>
      <w:r>
        <w:rPr>
          <w:color w:val="211E1F"/>
          <w:spacing w:val="-9"/>
          <w:sz w:val="24"/>
        </w:rPr>
        <w:t> </w:t>
      </w:r>
      <w:r>
        <w:rPr>
          <w:color w:val="211E1F"/>
          <w:sz w:val="24"/>
        </w:rPr>
        <w:t>continuity</w:t>
      </w:r>
      <w:r>
        <w:rPr>
          <w:color w:val="211E1F"/>
          <w:spacing w:val="-8"/>
          <w:sz w:val="24"/>
        </w:rPr>
        <w:t> </w:t>
      </w:r>
      <w:r>
        <w:rPr>
          <w:color w:val="211E1F"/>
          <w:sz w:val="24"/>
        </w:rPr>
        <w:t>to</w:t>
      </w:r>
      <w:r>
        <w:rPr>
          <w:color w:val="211E1F"/>
          <w:spacing w:val="-8"/>
          <w:sz w:val="24"/>
        </w:rPr>
        <w:t> </w:t>
      </w:r>
      <w:r>
        <w:rPr>
          <w:color w:val="211E1F"/>
          <w:sz w:val="24"/>
        </w:rPr>
        <w:t>confirm that it is intact. Problems found shall be corrected before continuing the test.</w:t>
      </w:r>
    </w:p>
    <w:p>
      <w:pPr>
        <w:pStyle w:val="ListParagraph"/>
        <w:numPr>
          <w:ilvl w:val="0"/>
          <w:numId w:val="14"/>
        </w:numPr>
        <w:tabs>
          <w:tab w:pos="907" w:val="left" w:leader="none"/>
        </w:tabs>
        <w:spacing w:line="240" w:lineRule="auto" w:before="1" w:after="0"/>
        <w:ind w:left="575" w:right="358" w:firstLine="0"/>
        <w:jc w:val="left"/>
        <w:rPr>
          <w:sz w:val="24"/>
        </w:rPr>
      </w:pPr>
      <w:r>
        <w:rPr>
          <w:color w:val="211E1F"/>
          <w:sz w:val="24"/>
        </w:rPr>
        <w:t>All</w:t>
      </w:r>
      <w:r>
        <w:rPr>
          <w:color w:val="211E1F"/>
          <w:spacing w:val="-7"/>
          <w:sz w:val="24"/>
        </w:rPr>
        <w:t> </w:t>
      </w:r>
      <w:r>
        <w:rPr>
          <w:color w:val="211E1F"/>
          <w:sz w:val="24"/>
        </w:rPr>
        <w:t>hydraulic</w:t>
      </w:r>
      <w:r>
        <w:rPr>
          <w:color w:val="211E1F"/>
          <w:spacing w:val="-6"/>
          <w:sz w:val="24"/>
        </w:rPr>
        <w:t> </w:t>
      </w:r>
      <w:r>
        <w:rPr>
          <w:color w:val="211E1F"/>
          <w:sz w:val="24"/>
        </w:rPr>
        <w:t>lines</w:t>
      </w:r>
      <w:r>
        <w:rPr>
          <w:color w:val="211E1F"/>
          <w:spacing w:val="-7"/>
          <w:sz w:val="24"/>
        </w:rPr>
        <w:t> </w:t>
      </w:r>
      <w:r>
        <w:rPr>
          <w:color w:val="211E1F"/>
          <w:sz w:val="24"/>
        </w:rPr>
        <w:t>crossing</w:t>
      </w:r>
      <w:r>
        <w:rPr>
          <w:color w:val="211E1F"/>
          <w:spacing w:val="-7"/>
          <w:sz w:val="24"/>
        </w:rPr>
        <w:t> </w:t>
      </w:r>
      <w:r>
        <w:rPr>
          <w:color w:val="211E1F"/>
          <w:sz w:val="24"/>
        </w:rPr>
        <w:t>the</w:t>
      </w:r>
      <w:r>
        <w:rPr>
          <w:color w:val="211E1F"/>
          <w:spacing w:val="-8"/>
          <w:sz w:val="24"/>
        </w:rPr>
        <w:t> </w:t>
      </w:r>
      <w:r>
        <w:rPr>
          <w:color w:val="211E1F"/>
          <w:sz w:val="24"/>
        </w:rPr>
        <w:t>insulating</w:t>
      </w:r>
      <w:r>
        <w:rPr>
          <w:color w:val="211E1F"/>
          <w:spacing w:val="-7"/>
          <w:sz w:val="24"/>
        </w:rPr>
        <w:t> </w:t>
      </w:r>
      <w:r>
        <w:rPr>
          <w:color w:val="211E1F"/>
          <w:sz w:val="24"/>
        </w:rPr>
        <w:t>boom</w:t>
      </w:r>
      <w:r>
        <w:rPr>
          <w:color w:val="211E1F"/>
          <w:spacing w:val="-7"/>
          <w:sz w:val="24"/>
        </w:rPr>
        <w:t> </w:t>
      </w:r>
      <w:r>
        <w:rPr>
          <w:color w:val="211E1F"/>
          <w:sz w:val="24"/>
        </w:rPr>
        <w:t>section</w:t>
      </w:r>
      <w:r>
        <w:rPr>
          <w:color w:val="211E1F"/>
          <w:spacing w:val="-6"/>
          <w:sz w:val="24"/>
        </w:rPr>
        <w:t> </w:t>
      </w:r>
      <w:r>
        <w:rPr>
          <w:color w:val="211E1F"/>
          <w:sz w:val="24"/>
        </w:rPr>
        <w:t>or</w:t>
      </w:r>
      <w:r>
        <w:rPr>
          <w:color w:val="211E1F"/>
          <w:spacing w:val="-8"/>
          <w:sz w:val="24"/>
        </w:rPr>
        <w:t> </w:t>
      </w:r>
      <w:r>
        <w:rPr>
          <w:color w:val="211E1F"/>
          <w:sz w:val="24"/>
        </w:rPr>
        <w:t>system</w:t>
      </w:r>
      <w:r>
        <w:rPr>
          <w:color w:val="211E1F"/>
          <w:spacing w:val="-7"/>
          <w:sz w:val="24"/>
        </w:rPr>
        <w:t> </w:t>
      </w:r>
      <w:r>
        <w:rPr>
          <w:color w:val="211E1F"/>
          <w:sz w:val="24"/>
        </w:rPr>
        <w:t>should</w:t>
      </w:r>
      <w:r>
        <w:rPr>
          <w:color w:val="211E1F"/>
          <w:spacing w:val="-7"/>
          <w:sz w:val="24"/>
        </w:rPr>
        <w:t> </w:t>
      </w:r>
      <w:r>
        <w:rPr>
          <w:color w:val="211E1F"/>
          <w:sz w:val="24"/>
        </w:rPr>
        <w:t>be</w:t>
      </w:r>
      <w:r>
        <w:rPr>
          <w:color w:val="211E1F"/>
          <w:spacing w:val="-8"/>
          <w:sz w:val="24"/>
        </w:rPr>
        <w:t> </w:t>
      </w:r>
      <w:r>
        <w:rPr>
          <w:color w:val="211E1F"/>
          <w:sz w:val="24"/>
        </w:rPr>
        <w:t>filled</w:t>
      </w:r>
      <w:r>
        <w:rPr>
          <w:color w:val="211E1F"/>
          <w:spacing w:val="-8"/>
          <w:sz w:val="24"/>
        </w:rPr>
        <w:t> </w:t>
      </w:r>
      <w:r>
        <w:rPr>
          <w:color w:val="211E1F"/>
          <w:sz w:val="24"/>
        </w:rPr>
        <w:t>with</w:t>
      </w:r>
      <w:r>
        <w:rPr>
          <w:color w:val="211E1F"/>
          <w:spacing w:val="-7"/>
          <w:sz w:val="24"/>
        </w:rPr>
        <w:t> </w:t>
      </w:r>
      <w:r>
        <w:rPr>
          <w:color w:val="211E1F"/>
          <w:sz w:val="24"/>
        </w:rPr>
        <w:t>oil</w:t>
      </w:r>
      <w:r>
        <w:rPr>
          <w:color w:val="211E1F"/>
          <w:spacing w:val="-7"/>
          <w:sz w:val="24"/>
        </w:rPr>
        <w:t> </w:t>
      </w:r>
      <w:r>
        <w:rPr>
          <w:color w:val="211E1F"/>
          <w:sz w:val="24"/>
        </w:rPr>
        <w:t>by</w:t>
      </w:r>
      <w:r>
        <w:rPr>
          <w:color w:val="211E1F"/>
          <w:spacing w:val="-7"/>
          <w:sz w:val="24"/>
        </w:rPr>
        <w:t> </w:t>
      </w:r>
      <w:r>
        <w:rPr>
          <w:color w:val="211E1F"/>
          <w:sz w:val="24"/>
        </w:rPr>
        <w:t>operating the unit prior to the test.</w:t>
      </w:r>
    </w:p>
    <w:p>
      <w:pPr>
        <w:pStyle w:val="ListParagraph"/>
        <w:numPr>
          <w:ilvl w:val="0"/>
          <w:numId w:val="14"/>
        </w:numPr>
        <w:tabs>
          <w:tab w:pos="900" w:val="left" w:leader="none"/>
        </w:tabs>
        <w:spacing w:line="240" w:lineRule="auto" w:before="0" w:after="0"/>
        <w:ind w:left="575" w:right="358" w:firstLine="0"/>
        <w:jc w:val="left"/>
        <w:rPr>
          <w:sz w:val="24"/>
        </w:rPr>
      </w:pPr>
      <w:r>
        <w:rPr>
          <w:color w:val="211E1F"/>
          <w:sz w:val="24"/>
        </w:rPr>
        <w:t>Visually</w:t>
      </w:r>
      <w:r>
        <w:rPr>
          <w:color w:val="211E1F"/>
          <w:spacing w:val="-15"/>
          <w:sz w:val="24"/>
        </w:rPr>
        <w:t> </w:t>
      </w:r>
      <w:r>
        <w:rPr>
          <w:color w:val="211E1F"/>
          <w:sz w:val="24"/>
        </w:rPr>
        <w:t>inspect</w:t>
      </w:r>
      <w:r>
        <w:rPr>
          <w:color w:val="211E1F"/>
          <w:spacing w:val="-14"/>
          <w:sz w:val="24"/>
        </w:rPr>
        <w:t> </w:t>
      </w:r>
      <w:r>
        <w:rPr>
          <w:color w:val="211E1F"/>
          <w:sz w:val="24"/>
        </w:rPr>
        <w:t>vacuum</w:t>
      </w:r>
      <w:r>
        <w:rPr>
          <w:color w:val="211E1F"/>
          <w:spacing w:val="-13"/>
          <w:sz w:val="24"/>
        </w:rPr>
        <w:t> </w:t>
      </w:r>
      <w:r>
        <w:rPr>
          <w:color w:val="211E1F"/>
          <w:sz w:val="24"/>
        </w:rPr>
        <w:t>limiting</w:t>
      </w:r>
      <w:r>
        <w:rPr>
          <w:color w:val="211E1F"/>
          <w:spacing w:val="-14"/>
          <w:sz w:val="24"/>
        </w:rPr>
        <w:t> </w:t>
      </w:r>
      <w:r>
        <w:rPr>
          <w:color w:val="211E1F"/>
          <w:sz w:val="24"/>
        </w:rPr>
        <w:t>system(s)</w:t>
      </w:r>
      <w:r>
        <w:rPr>
          <w:color w:val="211E1F"/>
          <w:spacing w:val="-15"/>
          <w:sz w:val="24"/>
        </w:rPr>
        <w:t> </w:t>
      </w:r>
      <w:r>
        <w:rPr>
          <w:color w:val="211E1F"/>
          <w:sz w:val="24"/>
        </w:rPr>
        <w:t>and</w:t>
      </w:r>
      <w:r>
        <w:rPr>
          <w:color w:val="211E1F"/>
          <w:spacing w:val="-15"/>
          <w:sz w:val="24"/>
        </w:rPr>
        <w:t> </w:t>
      </w:r>
      <w:r>
        <w:rPr>
          <w:color w:val="211E1F"/>
          <w:sz w:val="24"/>
        </w:rPr>
        <w:t>verify</w:t>
      </w:r>
      <w:r>
        <w:rPr>
          <w:color w:val="211E1F"/>
          <w:spacing w:val="-13"/>
          <w:sz w:val="24"/>
        </w:rPr>
        <w:t> </w:t>
      </w:r>
      <w:r>
        <w:rPr>
          <w:color w:val="211E1F"/>
          <w:sz w:val="24"/>
        </w:rPr>
        <w:t>function</w:t>
      </w:r>
      <w:r>
        <w:rPr>
          <w:color w:val="211E1F"/>
          <w:spacing w:val="-15"/>
          <w:sz w:val="24"/>
        </w:rPr>
        <w:t> </w:t>
      </w:r>
      <w:r>
        <w:rPr>
          <w:color w:val="211E1F"/>
          <w:sz w:val="24"/>
        </w:rPr>
        <w:t>of</w:t>
      </w:r>
      <w:r>
        <w:rPr>
          <w:color w:val="211E1F"/>
          <w:spacing w:val="-15"/>
          <w:sz w:val="24"/>
        </w:rPr>
        <w:t> </w:t>
      </w:r>
      <w:r>
        <w:rPr>
          <w:color w:val="211E1F"/>
          <w:sz w:val="24"/>
        </w:rPr>
        <w:t>such</w:t>
      </w:r>
      <w:r>
        <w:rPr>
          <w:color w:val="211E1F"/>
          <w:spacing w:val="-13"/>
          <w:sz w:val="24"/>
        </w:rPr>
        <w:t> </w:t>
      </w:r>
      <w:r>
        <w:rPr>
          <w:color w:val="211E1F"/>
          <w:sz w:val="24"/>
        </w:rPr>
        <w:t>system(s)</w:t>
      </w:r>
      <w:r>
        <w:rPr>
          <w:color w:val="211E1F"/>
          <w:spacing w:val="-15"/>
          <w:sz w:val="24"/>
        </w:rPr>
        <w:t> </w:t>
      </w:r>
      <w:r>
        <w:rPr>
          <w:color w:val="211E1F"/>
          <w:sz w:val="24"/>
        </w:rPr>
        <w:t>per</w:t>
      </w:r>
      <w:r>
        <w:rPr>
          <w:color w:val="211E1F"/>
          <w:spacing w:val="-14"/>
          <w:sz w:val="24"/>
        </w:rPr>
        <w:t> </w:t>
      </w:r>
      <w:r>
        <w:rPr>
          <w:color w:val="211E1F"/>
          <w:sz w:val="24"/>
        </w:rPr>
        <w:t>the</w:t>
      </w:r>
      <w:r>
        <w:rPr>
          <w:color w:val="211E1F"/>
          <w:spacing w:val="-15"/>
          <w:sz w:val="24"/>
        </w:rPr>
        <w:t> </w:t>
      </w:r>
      <w:r>
        <w:rPr>
          <w:color w:val="211E1F"/>
          <w:sz w:val="24"/>
        </w:rPr>
        <w:t>manufacturer’s </w:t>
      </w:r>
      <w:r>
        <w:rPr>
          <w:color w:val="211E1F"/>
          <w:spacing w:val="-2"/>
          <w:sz w:val="24"/>
        </w:rPr>
        <w:t>manual.</w:t>
      </w:r>
    </w:p>
    <w:p>
      <w:pPr>
        <w:pStyle w:val="ListParagraph"/>
        <w:numPr>
          <w:ilvl w:val="0"/>
          <w:numId w:val="14"/>
        </w:numPr>
        <w:tabs>
          <w:tab w:pos="914" w:val="left" w:leader="none"/>
        </w:tabs>
        <w:spacing w:line="240" w:lineRule="auto" w:before="0" w:after="0"/>
        <w:ind w:left="914" w:right="0" w:hanging="339"/>
        <w:jc w:val="left"/>
        <w:rPr>
          <w:sz w:val="24"/>
        </w:rPr>
      </w:pPr>
      <w:r>
        <w:rPr>
          <w:color w:val="211E1F"/>
          <w:sz w:val="24"/>
        </w:rPr>
        <w:t>If</w:t>
      </w:r>
      <w:r>
        <w:rPr>
          <w:color w:val="211E1F"/>
          <w:spacing w:val="-3"/>
          <w:sz w:val="24"/>
        </w:rPr>
        <w:t> </w:t>
      </w:r>
      <w:r>
        <w:rPr>
          <w:color w:val="211E1F"/>
          <w:sz w:val="24"/>
        </w:rPr>
        <w:t>continuity</w:t>
      </w:r>
      <w:r>
        <w:rPr>
          <w:color w:val="211E1F"/>
          <w:spacing w:val="-1"/>
          <w:sz w:val="24"/>
        </w:rPr>
        <w:t> </w:t>
      </w:r>
      <w:r>
        <w:rPr>
          <w:color w:val="211E1F"/>
          <w:sz w:val="24"/>
        </w:rPr>
        <w:t>across</w:t>
      </w:r>
      <w:r>
        <w:rPr>
          <w:color w:val="211E1F"/>
          <w:spacing w:val="-1"/>
          <w:sz w:val="24"/>
        </w:rPr>
        <w:t> </w:t>
      </w:r>
      <w:r>
        <w:rPr>
          <w:color w:val="211E1F"/>
          <w:sz w:val="24"/>
        </w:rPr>
        <w:t>joints</w:t>
      </w:r>
      <w:r>
        <w:rPr>
          <w:color w:val="211E1F"/>
          <w:spacing w:val="1"/>
          <w:sz w:val="24"/>
        </w:rPr>
        <w:t> </w:t>
      </w:r>
      <w:r>
        <w:rPr>
          <w:color w:val="211E1F"/>
          <w:sz w:val="24"/>
        </w:rPr>
        <w:t>cannot</w:t>
      </w:r>
      <w:r>
        <w:rPr>
          <w:color w:val="211E1F"/>
          <w:spacing w:val="-1"/>
          <w:sz w:val="24"/>
        </w:rPr>
        <w:t> </w:t>
      </w:r>
      <w:r>
        <w:rPr>
          <w:color w:val="211E1F"/>
          <w:sz w:val="24"/>
        </w:rPr>
        <w:t>be</w:t>
      </w:r>
      <w:r>
        <w:rPr>
          <w:color w:val="211E1F"/>
          <w:spacing w:val="-1"/>
          <w:sz w:val="24"/>
        </w:rPr>
        <w:t> </w:t>
      </w:r>
      <w:r>
        <w:rPr>
          <w:color w:val="211E1F"/>
          <w:sz w:val="24"/>
        </w:rPr>
        <w:t>ensured,</w:t>
      </w:r>
      <w:r>
        <w:rPr>
          <w:color w:val="211E1F"/>
          <w:spacing w:val="-1"/>
          <w:sz w:val="24"/>
        </w:rPr>
        <w:t> </w:t>
      </w:r>
      <w:r>
        <w:rPr>
          <w:color w:val="211E1F"/>
          <w:sz w:val="24"/>
        </w:rPr>
        <w:t>shunting</w:t>
      </w:r>
      <w:r>
        <w:rPr>
          <w:color w:val="211E1F"/>
          <w:spacing w:val="-1"/>
          <w:sz w:val="24"/>
        </w:rPr>
        <w:t> </w:t>
      </w:r>
      <w:r>
        <w:rPr>
          <w:color w:val="211E1F"/>
          <w:sz w:val="24"/>
        </w:rPr>
        <w:t>is</w:t>
      </w:r>
      <w:r>
        <w:rPr>
          <w:color w:val="211E1F"/>
          <w:spacing w:val="-1"/>
          <w:sz w:val="24"/>
        </w:rPr>
        <w:t> </w:t>
      </w:r>
      <w:r>
        <w:rPr>
          <w:color w:val="211E1F"/>
          <w:sz w:val="24"/>
        </w:rPr>
        <w:t>required as</w:t>
      </w:r>
      <w:r>
        <w:rPr>
          <w:color w:val="211E1F"/>
          <w:spacing w:val="-1"/>
          <w:sz w:val="24"/>
        </w:rPr>
        <w:t> </w:t>
      </w:r>
      <w:r>
        <w:rPr>
          <w:color w:val="211E1F"/>
          <w:sz w:val="24"/>
        </w:rPr>
        <w:t>shown</w:t>
      </w:r>
      <w:r>
        <w:rPr>
          <w:color w:val="211E1F"/>
          <w:spacing w:val="-1"/>
          <w:sz w:val="24"/>
        </w:rPr>
        <w:t> </w:t>
      </w:r>
      <w:r>
        <w:rPr>
          <w:color w:val="211E1F"/>
          <w:sz w:val="24"/>
        </w:rPr>
        <w:t>in</w:t>
      </w:r>
      <w:r>
        <w:rPr>
          <w:color w:val="211E1F"/>
          <w:spacing w:val="-1"/>
          <w:sz w:val="24"/>
        </w:rPr>
        <w:t> </w:t>
      </w:r>
      <w:r>
        <w:rPr>
          <w:color w:val="211E1F"/>
          <w:sz w:val="24"/>
        </w:rPr>
        <w:t>Figure</w:t>
      </w:r>
      <w:r>
        <w:rPr>
          <w:color w:val="211E1F"/>
          <w:spacing w:val="-3"/>
          <w:sz w:val="24"/>
        </w:rPr>
        <w:t> </w:t>
      </w:r>
      <w:r>
        <w:rPr>
          <w:color w:val="211E1F"/>
          <w:spacing w:val="-5"/>
          <w:sz w:val="24"/>
        </w:rPr>
        <w:t>1.</w:t>
      </w:r>
    </w:p>
    <w:p>
      <w:pPr>
        <w:pStyle w:val="ListParagraph"/>
        <w:numPr>
          <w:ilvl w:val="0"/>
          <w:numId w:val="14"/>
        </w:numPr>
        <w:tabs>
          <w:tab w:pos="913" w:val="left" w:leader="none"/>
        </w:tabs>
        <w:spacing w:line="240" w:lineRule="auto" w:before="0" w:after="0"/>
        <w:ind w:left="913" w:right="0" w:hanging="338"/>
        <w:jc w:val="left"/>
        <w:rPr>
          <w:sz w:val="24"/>
        </w:rPr>
      </w:pPr>
      <w:r>
        <w:rPr>
          <w:color w:val="211E1F"/>
          <w:sz w:val="24"/>
        </w:rPr>
        <w:t>Chassis</w:t>
      </w:r>
      <w:r>
        <w:rPr>
          <w:color w:val="211E1F"/>
          <w:spacing w:val="-3"/>
          <w:sz w:val="24"/>
        </w:rPr>
        <w:t> </w:t>
      </w:r>
      <w:r>
        <w:rPr>
          <w:color w:val="211E1F"/>
          <w:sz w:val="24"/>
        </w:rPr>
        <w:t>insulating</w:t>
      </w:r>
      <w:r>
        <w:rPr>
          <w:color w:val="211E1F"/>
          <w:spacing w:val="-1"/>
          <w:sz w:val="24"/>
        </w:rPr>
        <w:t> </w:t>
      </w:r>
      <w:r>
        <w:rPr>
          <w:color w:val="211E1F"/>
          <w:sz w:val="24"/>
        </w:rPr>
        <w:t>systems, if</w:t>
      </w:r>
      <w:r>
        <w:rPr>
          <w:color w:val="211E1F"/>
          <w:spacing w:val="-1"/>
          <w:sz w:val="24"/>
        </w:rPr>
        <w:t> </w:t>
      </w:r>
      <w:r>
        <w:rPr>
          <w:color w:val="211E1F"/>
          <w:sz w:val="24"/>
        </w:rPr>
        <w:t>equipped, shall</w:t>
      </w:r>
      <w:r>
        <w:rPr>
          <w:color w:val="211E1F"/>
          <w:spacing w:val="-1"/>
          <w:sz w:val="24"/>
        </w:rPr>
        <w:t> </w:t>
      </w:r>
      <w:r>
        <w:rPr>
          <w:color w:val="211E1F"/>
          <w:sz w:val="24"/>
        </w:rPr>
        <w:t>be</w:t>
      </w:r>
      <w:r>
        <w:rPr>
          <w:color w:val="211E1F"/>
          <w:spacing w:val="-2"/>
          <w:sz w:val="24"/>
        </w:rPr>
        <w:t> </w:t>
      </w:r>
      <w:r>
        <w:rPr>
          <w:color w:val="211E1F"/>
          <w:sz w:val="24"/>
        </w:rPr>
        <w:t>shunted as</w:t>
      </w:r>
      <w:r>
        <w:rPr>
          <w:color w:val="211E1F"/>
          <w:spacing w:val="-1"/>
          <w:sz w:val="24"/>
        </w:rPr>
        <w:t> </w:t>
      </w:r>
      <w:r>
        <w:rPr>
          <w:color w:val="211E1F"/>
          <w:sz w:val="24"/>
        </w:rPr>
        <w:t>shown in</w:t>
      </w:r>
      <w:r>
        <w:rPr>
          <w:color w:val="211E1F"/>
          <w:spacing w:val="2"/>
          <w:sz w:val="24"/>
        </w:rPr>
        <w:t> </w:t>
      </w:r>
      <w:r>
        <w:rPr>
          <w:color w:val="211E1F"/>
          <w:sz w:val="24"/>
        </w:rPr>
        <w:t>Figure</w:t>
      </w:r>
      <w:r>
        <w:rPr>
          <w:color w:val="211E1F"/>
          <w:spacing w:val="-2"/>
          <w:sz w:val="24"/>
        </w:rPr>
        <w:t> </w:t>
      </w:r>
      <w:r>
        <w:rPr>
          <w:color w:val="211E1F"/>
          <w:spacing w:val="-5"/>
          <w:sz w:val="24"/>
        </w:rPr>
        <w:t>3A.</w:t>
      </w:r>
    </w:p>
    <w:p>
      <w:pPr>
        <w:pStyle w:val="ListParagraph"/>
        <w:numPr>
          <w:ilvl w:val="0"/>
          <w:numId w:val="14"/>
        </w:numPr>
        <w:tabs>
          <w:tab w:pos="913" w:val="left" w:leader="none"/>
        </w:tabs>
        <w:spacing w:line="240" w:lineRule="auto" w:before="0" w:after="0"/>
        <w:ind w:left="913" w:right="0" w:hanging="338"/>
        <w:jc w:val="left"/>
        <w:rPr>
          <w:sz w:val="24"/>
        </w:rPr>
      </w:pPr>
      <w:r>
        <w:rPr>
          <w:color w:val="211E1F"/>
          <w:sz w:val="24"/>
        </w:rPr>
        <w:t>The</w:t>
      </w:r>
      <w:r>
        <w:rPr>
          <w:color w:val="211E1F"/>
          <w:spacing w:val="-2"/>
          <w:sz w:val="24"/>
        </w:rPr>
        <w:t> </w:t>
      </w:r>
      <w:r>
        <w:rPr>
          <w:color w:val="211E1F"/>
          <w:sz w:val="24"/>
        </w:rPr>
        <w:t>vehicle</w:t>
      </w:r>
      <w:r>
        <w:rPr>
          <w:color w:val="211E1F"/>
          <w:spacing w:val="-1"/>
          <w:sz w:val="24"/>
        </w:rPr>
        <w:t> </w:t>
      </w:r>
      <w:r>
        <w:rPr>
          <w:color w:val="211E1F"/>
          <w:sz w:val="24"/>
        </w:rPr>
        <w:t>chassis or</w:t>
      </w:r>
      <w:r>
        <w:rPr>
          <w:color w:val="211E1F"/>
          <w:spacing w:val="-1"/>
          <w:sz w:val="24"/>
        </w:rPr>
        <w:t> </w:t>
      </w:r>
      <w:r>
        <w:rPr>
          <w:color w:val="211E1F"/>
          <w:sz w:val="24"/>
        </w:rPr>
        <w:t>test</w:t>
      </w:r>
      <w:r>
        <w:rPr>
          <w:color w:val="211E1F"/>
          <w:spacing w:val="-1"/>
          <w:sz w:val="24"/>
        </w:rPr>
        <w:t> </w:t>
      </w:r>
      <w:r>
        <w:rPr>
          <w:color w:val="211E1F"/>
          <w:sz w:val="24"/>
        </w:rPr>
        <w:t>stand shall</w:t>
      </w:r>
      <w:r>
        <w:rPr>
          <w:color w:val="211E1F"/>
          <w:spacing w:val="-1"/>
          <w:sz w:val="24"/>
        </w:rPr>
        <w:t> </w:t>
      </w:r>
      <w:r>
        <w:rPr>
          <w:color w:val="211E1F"/>
          <w:sz w:val="24"/>
        </w:rPr>
        <w:t>be</w:t>
      </w:r>
      <w:r>
        <w:rPr>
          <w:color w:val="211E1F"/>
          <w:spacing w:val="-1"/>
          <w:sz w:val="24"/>
        </w:rPr>
        <w:t> </w:t>
      </w:r>
      <w:r>
        <w:rPr>
          <w:color w:val="211E1F"/>
          <w:spacing w:val="-2"/>
          <w:sz w:val="24"/>
        </w:rPr>
        <w:t>grounded.</w:t>
      </w:r>
    </w:p>
    <w:p>
      <w:pPr>
        <w:pStyle w:val="ListParagraph"/>
        <w:numPr>
          <w:ilvl w:val="0"/>
          <w:numId w:val="14"/>
        </w:numPr>
        <w:tabs>
          <w:tab w:pos="913" w:val="left" w:leader="none"/>
        </w:tabs>
        <w:spacing w:line="240" w:lineRule="auto" w:before="0" w:after="0"/>
        <w:ind w:left="575" w:right="363" w:firstLine="0"/>
        <w:jc w:val="left"/>
        <w:rPr>
          <w:sz w:val="24"/>
        </w:rPr>
      </w:pPr>
      <w:r>
        <w:rPr>
          <w:color w:val="211E1F"/>
          <w:sz w:val="24"/>
        </w:rPr>
        <w:t>The</w:t>
      </w:r>
      <w:r>
        <w:rPr>
          <w:color w:val="211E1F"/>
          <w:spacing w:val="-1"/>
          <w:sz w:val="24"/>
        </w:rPr>
        <w:t> </w:t>
      </w:r>
      <w:r>
        <w:rPr>
          <w:color w:val="211E1F"/>
          <w:sz w:val="24"/>
        </w:rPr>
        <w:t>current</w:t>
      </w:r>
      <w:r>
        <w:rPr>
          <w:color w:val="211E1F"/>
          <w:spacing w:val="-2"/>
          <w:sz w:val="24"/>
        </w:rPr>
        <w:t> </w:t>
      </w:r>
      <w:r>
        <w:rPr>
          <w:color w:val="211E1F"/>
          <w:sz w:val="24"/>
        </w:rPr>
        <w:t>meter</w:t>
      </w:r>
      <w:r>
        <w:rPr>
          <w:color w:val="211E1F"/>
          <w:spacing w:val="-1"/>
          <w:sz w:val="24"/>
        </w:rPr>
        <w:t> </w:t>
      </w:r>
      <w:r>
        <w:rPr>
          <w:color w:val="211E1F"/>
          <w:sz w:val="24"/>
        </w:rPr>
        <w:t>receptacle</w:t>
      </w:r>
      <w:r>
        <w:rPr>
          <w:color w:val="211E1F"/>
          <w:spacing w:val="-2"/>
          <w:sz w:val="24"/>
        </w:rPr>
        <w:t> </w:t>
      </w:r>
      <w:r>
        <w:rPr>
          <w:color w:val="211E1F"/>
          <w:sz w:val="24"/>
        </w:rPr>
        <w:t>shall</w:t>
      </w:r>
      <w:r>
        <w:rPr>
          <w:color w:val="211E1F"/>
          <w:spacing w:val="-2"/>
          <w:sz w:val="24"/>
        </w:rPr>
        <w:t> </w:t>
      </w:r>
      <w:r>
        <w:rPr>
          <w:color w:val="211E1F"/>
          <w:sz w:val="24"/>
        </w:rPr>
        <w:t>be</w:t>
      </w:r>
      <w:r>
        <w:rPr>
          <w:color w:val="211E1F"/>
          <w:spacing w:val="-1"/>
          <w:sz w:val="24"/>
        </w:rPr>
        <w:t> </w:t>
      </w:r>
      <w:r>
        <w:rPr>
          <w:color w:val="211E1F"/>
          <w:sz w:val="24"/>
        </w:rPr>
        <w:t>connected</w:t>
      </w:r>
      <w:r>
        <w:rPr>
          <w:color w:val="211E1F"/>
          <w:spacing w:val="-2"/>
          <w:sz w:val="24"/>
        </w:rPr>
        <w:t> </w:t>
      </w:r>
      <w:r>
        <w:rPr>
          <w:color w:val="211E1F"/>
          <w:sz w:val="24"/>
        </w:rPr>
        <w:t>through</w:t>
      </w:r>
      <w:r>
        <w:rPr>
          <w:color w:val="211E1F"/>
          <w:spacing w:val="-2"/>
          <w:sz w:val="24"/>
        </w:rPr>
        <w:t> </w:t>
      </w:r>
      <w:r>
        <w:rPr>
          <w:color w:val="211E1F"/>
          <w:sz w:val="24"/>
        </w:rPr>
        <w:t>a</w:t>
      </w:r>
      <w:r>
        <w:rPr>
          <w:color w:val="211E1F"/>
          <w:spacing w:val="-2"/>
          <w:sz w:val="24"/>
        </w:rPr>
        <w:t> </w:t>
      </w:r>
      <w:r>
        <w:rPr>
          <w:color w:val="211E1F"/>
          <w:sz w:val="24"/>
        </w:rPr>
        <w:t>shielded</w:t>
      </w:r>
      <w:r>
        <w:rPr>
          <w:color w:val="211E1F"/>
          <w:spacing w:val="-1"/>
          <w:sz w:val="24"/>
        </w:rPr>
        <w:t> </w:t>
      </w:r>
      <w:r>
        <w:rPr>
          <w:color w:val="211E1F"/>
          <w:sz w:val="24"/>
        </w:rPr>
        <w:t>cable</w:t>
      </w:r>
      <w:r>
        <w:rPr>
          <w:color w:val="211E1F"/>
          <w:spacing w:val="-3"/>
          <w:sz w:val="24"/>
        </w:rPr>
        <w:t> </w:t>
      </w:r>
      <w:r>
        <w:rPr>
          <w:color w:val="211E1F"/>
          <w:sz w:val="24"/>
        </w:rPr>
        <w:t>to</w:t>
      </w:r>
      <w:r>
        <w:rPr>
          <w:color w:val="211E1F"/>
          <w:spacing w:val="-2"/>
          <w:sz w:val="24"/>
        </w:rPr>
        <w:t> </w:t>
      </w:r>
      <w:r>
        <w:rPr>
          <w:color w:val="211E1F"/>
          <w:sz w:val="24"/>
        </w:rPr>
        <w:t>a</w:t>
      </w:r>
      <w:r>
        <w:rPr>
          <w:color w:val="211E1F"/>
          <w:spacing w:val="-1"/>
          <w:sz w:val="24"/>
        </w:rPr>
        <w:t> </w:t>
      </w:r>
      <w:r>
        <w:rPr>
          <w:color w:val="211E1F"/>
          <w:sz w:val="24"/>
        </w:rPr>
        <w:t>current</w:t>
      </w:r>
      <w:r>
        <w:rPr>
          <w:color w:val="211E1F"/>
          <w:spacing w:val="-2"/>
          <w:sz w:val="24"/>
        </w:rPr>
        <w:t> </w:t>
      </w:r>
      <w:r>
        <w:rPr>
          <w:color w:val="211E1F"/>
          <w:sz w:val="24"/>
        </w:rPr>
        <w:t>meter</w:t>
      </w:r>
      <w:r>
        <w:rPr>
          <w:color w:val="211E1F"/>
          <w:spacing w:val="-1"/>
          <w:sz w:val="24"/>
        </w:rPr>
        <w:t> </w:t>
      </w:r>
      <w:r>
        <w:rPr>
          <w:color w:val="211E1F"/>
          <w:sz w:val="24"/>
        </w:rPr>
        <w:t>and</w:t>
      </w:r>
      <w:r>
        <w:rPr>
          <w:color w:val="211E1F"/>
          <w:spacing w:val="-2"/>
          <w:sz w:val="24"/>
        </w:rPr>
        <w:t> </w:t>
      </w:r>
      <w:r>
        <w:rPr>
          <w:color w:val="211E1F"/>
          <w:sz w:val="24"/>
        </w:rPr>
        <w:t>then</w:t>
      </w:r>
      <w:r>
        <w:rPr>
          <w:color w:val="211E1F"/>
          <w:spacing w:val="-2"/>
          <w:sz w:val="24"/>
        </w:rPr>
        <w:t> </w:t>
      </w:r>
      <w:r>
        <w:rPr>
          <w:color w:val="211E1F"/>
          <w:sz w:val="24"/>
        </w:rPr>
        <w:t>to </w:t>
      </w:r>
      <w:r>
        <w:rPr>
          <w:color w:val="211E1F"/>
          <w:spacing w:val="-2"/>
          <w:sz w:val="24"/>
        </w:rPr>
        <w:t>ground.</w:t>
      </w:r>
    </w:p>
    <w:p>
      <w:pPr>
        <w:pStyle w:val="ListParagraph"/>
        <w:numPr>
          <w:ilvl w:val="0"/>
          <w:numId w:val="14"/>
        </w:numPr>
        <w:tabs>
          <w:tab w:pos="1033" w:val="left" w:leader="none"/>
        </w:tabs>
        <w:spacing w:line="240" w:lineRule="auto" w:before="0" w:after="0"/>
        <w:ind w:left="1033" w:right="0" w:hanging="458"/>
        <w:jc w:val="left"/>
        <w:rPr>
          <w:sz w:val="24"/>
        </w:rPr>
      </w:pPr>
      <w:r>
        <w:rPr>
          <w:color w:val="211E1F"/>
          <w:sz w:val="24"/>
        </w:rPr>
        <w:t>Booms</w:t>
      </w:r>
      <w:r>
        <w:rPr>
          <w:color w:val="211E1F"/>
          <w:spacing w:val="-1"/>
          <w:sz w:val="24"/>
        </w:rPr>
        <w:t> </w:t>
      </w:r>
      <w:r>
        <w:rPr>
          <w:color w:val="211E1F"/>
          <w:sz w:val="24"/>
        </w:rPr>
        <w:t>should</w:t>
      </w:r>
      <w:r>
        <w:rPr>
          <w:color w:val="211E1F"/>
          <w:spacing w:val="-1"/>
          <w:sz w:val="24"/>
        </w:rPr>
        <w:t> </w:t>
      </w:r>
      <w:r>
        <w:rPr>
          <w:color w:val="211E1F"/>
          <w:sz w:val="24"/>
        </w:rPr>
        <w:t>be</w:t>
      </w:r>
      <w:r>
        <w:rPr>
          <w:color w:val="211E1F"/>
          <w:spacing w:val="-1"/>
          <w:sz w:val="24"/>
        </w:rPr>
        <w:t> </w:t>
      </w:r>
      <w:r>
        <w:rPr>
          <w:color w:val="211E1F"/>
          <w:sz w:val="24"/>
        </w:rPr>
        <w:t>positioned</w:t>
      </w:r>
      <w:r>
        <w:rPr>
          <w:color w:val="211E1F"/>
          <w:spacing w:val="-1"/>
          <w:sz w:val="24"/>
        </w:rPr>
        <w:t> </w:t>
      </w:r>
      <w:r>
        <w:rPr>
          <w:color w:val="211E1F"/>
          <w:sz w:val="24"/>
        </w:rPr>
        <w:t>as shown</w:t>
      </w:r>
      <w:r>
        <w:rPr>
          <w:color w:val="211E1F"/>
          <w:spacing w:val="-1"/>
          <w:sz w:val="24"/>
        </w:rPr>
        <w:t> </w:t>
      </w:r>
      <w:r>
        <w:rPr>
          <w:color w:val="211E1F"/>
          <w:sz w:val="24"/>
        </w:rPr>
        <w:t>in</w:t>
      </w:r>
      <w:r>
        <w:rPr>
          <w:color w:val="211E1F"/>
          <w:spacing w:val="2"/>
          <w:sz w:val="24"/>
        </w:rPr>
        <w:t> </w:t>
      </w:r>
      <w:r>
        <w:rPr>
          <w:color w:val="211E1F"/>
          <w:sz w:val="24"/>
        </w:rPr>
        <w:t>Figure</w:t>
      </w:r>
      <w:r>
        <w:rPr>
          <w:color w:val="211E1F"/>
          <w:spacing w:val="-3"/>
          <w:sz w:val="24"/>
        </w:rPr>
        <w:t> </w:t>
      </w:r>
      <w:r>
        <w:rPr>
          <w:color w:val="211E1F"/>
          <w:sz w:val="24"/>
        </w:rPr>
        <w:t>1 or Figure</w:t>
      </w:r>
      <w:r>
        <w:rPr>
          <w:color w:val="211E1F"/>
          <w:spacing w:val="-2"/>
          <w:sz w:val="24"/>
        </w:rPr>
        <w:t> </w:t>
      </w:r>
      <w:r>
        <w:rPr>
          <w:color w:val="211E1F"/>
          <w:spacing w:val="-5"/>
          <w:sz w:val="24"/>
        </w:rPr>
        <w:t>4.</w:t>
      </w:r>
    </w:p>
    <w:p>
      <w:pPr>
        <w:pStyle w:val="ListParagraph"/>
        <w:numPr>
          <w:ilvl w:val="0"/>
          <w:numId w:val="14"/>
        </w:numPr>
        <w:tabs>
          <w:tab w:pos="1033" w:val="left" w:leader="none"/>
        </w:tabs>
        <w:spacing w:line="240" w:lineRule="auto" w:before="1" w:after="0"/>
        <w:ind w:left="1033" w:right="0" w:hanging="458"/>
        <w:jc w:val="left"/>
        <w:rPr>
          <w:sz w:val="24"/>
        </w:rPr>
      </w:pPr>
      <w:r>
        <w:rPr>
          <w:color w:val="211E1F"/>
          <w:sz w:val="24"/>
        </w:rPr>
        <w:t>Test</w:t>
      </w:r>
      <w:r>
        <w:rPr>
          <w:color w:val="211E1F"/>
          <w:spacing w:val="-1"/>
          <w:sz w:val="24"/>
        </w:rPr>
        <w:t> </w:t>
      </w:r>
      <w:r>
        <w:rPr>
          <w:color w:val="211E1F"/>
          <w:sz w:val="24"/>
        </w:rPr>
        <w:t>criteria</w:t>
      </w:r>
      <w:r>
        <w:rPr>
          <w:color w:val="211E1F"/>
          <w:spacing w:val="-2"/>
          <w:sz w:val="24"/>
        </w:rPr>
        <w:t> </w:t>
      </w:r>
      <w:r>
        <w:rPr>
          <w:color w:val="211E1F"/>
          <w:sz w:val="24"/>
        </w:rPr>
        <w:t>of Table</w:t>
      </w:r>
      <w:r>
        <w:rPr>
          <w:color w:val="211E1F"/>
          <w:spacing w:val="-2"/>
          <w:sz w:val="24"/>
        </w:rPr>
        <w:t> </w:t>
      </w:r>
      <w:r>
        <w:rPr>
          <w:color w:val="211E1F"/>
          <w:sz w:val="24"/>
        </w:rPr>
        <w:t>1 shall be</w:t>
      </w:r>
      <w:r>
        <w:rPr>
          <w:color w:val="211E1F"/>
          <w:spacing w:val="-1"/>
          <w:sz w:val="24"/>
        </w:rPr>
        <w:t> </w:t>
      </w:r>
      <w:r>
        <w:rPr>
          <w:color w:val="211E1F"/>
          <w:sz w:val="24"/>
        </w:rPr>
        <w:t>followed</w:t>
      </w:r>
      <w:r>
        <w:rPr>
          <w:color w:val="211E1F"/>
          <w:spacing w:val="-1"/>
          <w:sz w:val="24"/>
        </w:rPr>
        <w:t> </w:t>
      </w:r>
      <w:r>
        <w:rPr>
          <w:color w:val="211E1F"/>
          <w:sz w:val="24"/>
        </w:rPr>
        <w:t>for</w:t>
      </w:r>
      <w:r>
        <w:rPr>
          <w:color w:val="211E1F"/>
          <w:spacing w:val="1"/>
          <w:sz w:val="24"/>
        </w:rPr>
        <w:t> </w:t>
      </w:r>
      <w:r>
        <w:rPr>
          <w:color w:val="211E1F"/>
          <w:sz w:val="24"/>
        </w:rPr>
        <w:t>the appropriate</w:t>
      </w:r>
      <w:r>
        <w:rPr>
          <w:color w:val="211E1F"/>
          <w:spacing w:val="-2"/>
          <w:sz w:val="24"/>
        </w:rPr>
        <w:t> </w:t>
      </w:r>
      <w:r>
        <w:rPr>
          <w:color w:val="211E1F"/>
          <w:sz w:val="24"/>
        </w:rPr>
        <w:t>application (ac</w:t>
      </w:r>
      <w:r>
        <w:rPr>
          <w:color w:val="211E1F"/>
          <w:spacing w:val="-1"/>
          <w:sz w:val="24"/>
        </w:rPr>
        <w:t> </w:t>
      </w:r>
      <w:r>
        <w:rPr>
          <w:color w:val="211E1F"/>
          <w:sz w:val="24"/>
        </w:rPr>
        <w:t>and/or </w:t>
      </w:r>
      <w:r>
        <w:rPr>
          <w:color w:val="211E1F"/>
          <w:spacing w:val="-4"/>
          <w:sz w:val="24"/>
        </w:rPr>
        <w:t>dc).</w:t>
      </w:r>
    </w:p>
    <w:p>
      <w:pPr>
        <w:pStyle w:val="ListParagraph"/>
        <w:numPr>
          <w:ilvl w:val="0"/>
          <w:numId w:val="14"/>
        </w:numPr>
        <w:tabs>
          <w:tab w:pos="1033" w:val="left" w:leader="none"/>
        </w:tabs>
        <w:spacing w:line="240" w:lineRule="auto" w:before="0" w:after="0"/>
        <w:ind w:left="1033" w:right="0" w:hanging="458"/>
        <w:jc w:val="left"/>
        <w:rPr>
          <w:sz w:val="24"/>
        </w:rPr>
      </w:pPr>
      <w:r>
        <w:rPr>
          <w:color w:val="211E1F"/>
          <w:sz w:val="24"/>
        </w:rPr>
        <w:t>The</w:t>
      </w:r>
      <w:r>
        <w:rPr>
          <w:color w:val="211E1F"/>
          <w:spacing w:val="-4"/>
          <w:sz w:val="24"/>
        </w:rPr>
        <w:t> </w:t>
      </w:r>
      <w:r>
        <w:rPr>
          <w:color w:val="211E1F"/>
          <w:sz w:val="24"/>
        </w:rPr>
        <w:t>final leakage</w:t>
      </w:r>
      <w:r>
        <w:rPr>
          <w:color w:val="211E1F"/>
          <w:spacing w:val="-1"/>
          <w:sz w:val="24"/>
        </w:rPr>
        <w:t> </w:t>
      </w:r>
      <w:r>
        <w:rPr>
          <w:color w:val="211E1F"/>
          <w:sz w:val="24"/>
        </w:rPr>
        <w:t>current value for</w:t>
      </w:r>
      <w:r>
        <w:rPr>
          <w:color w:val="211E1F"/>
          <w:spacing w:val="-2"/>
          <w:sz w:val="24"/>
        </w:rPr>
        <w:t> </w:t>
      </w:r>
      <w:r>
        <w:rPr>
          <w:color w:val="211E1F"/>
          <w:sz w:val="24"/>
        </w:rPr>
        <w:t>the test</w:t>
      </w:r>
      <w:r>
        <w:rPr>
          <w:color w:val="211E1F"/>
          <w:spacing w:val="-1"/>
          <w:sz w:val="24"/>
        </w:rPr>
        <w:t> </w:t>
      </w:r>
      <w:r>
        <w:rPr>
          <w:color w:val="211E1F"/>
          <w:sz w:val="24"/>
        </w:rPr>
        <w:t>shall be</w:t>
      </w:r>
      <w:r>
        <w:rPr>
          <w:color w:val="211E1F"/>
          <w:spacing w:val="-1"/>
          <w:sz w:val="24"/>
        </w:rPr>
        <w:t> </w:t>
      </w:r>
      <w:r>
        <w:rPr>
          <w:color w:val="211E1F"/>
          <w:spacing w:val="-2"/>
          <w:sz w:val="24"/>
        </w:rPr>
        <w:t>documented.</w:t>
      </w:r>
    </w:p>
    <w:p>
      <w:pPr>
        <w:pStyle w:val="Heading5"/>
        <w:numPr>
          <w:ilvl w:val="3"/>
          <w:numId w:val="4"/>
        </w:numPr>
        <w:tabs>
          <w:tab w:pos="1295" w:val="left" w:leader="none"/>
        </w:tabs>
        <w:spacing w:line="240" w:lineRule="auto" w:before="276" w:after="0"/>
        <w:ind w:left="1295" w:right="0" w:hanging="720"/>
        <w:jc w:val="left"/>
        <w:rPr>
          <w:color w:val="211E1F"/>
        </w:rPr>
      </w:pPr>
      <w:bookmarkStart w:name="_TOC_250033" w:id="29"/>
      <w:r>
        <w:rPr>
          <w:color w:val="211E1F"/>
        </w:rPr>
        <w:t>Test</w:t>
      </w:r>
      <w:r>
        <w:rPr>
          <w:color w:val="211E1F"/>
          <w:spacing w:val="-1"/>
        </w:rPr>
        <w:t> </w:t>
      </w:r>
      <w:r>
        <w:rPr>
          <w:color w:val="211E1F"/>
        </w:rPr>
        <w:t>Procedures</w:t>
      </w:r>
      <w:r>
        <w:rPr>
          <w:color w:val="211E1F"/>
          <w:spacing w:val="1"/>
        </w:rPr>
        <w:t> </w:t>
      </w:r>
      <w:r>
        <w:rPr>
          <w:color w:val="211E1F"/>
        </w:rPr>
        <w:t>for</w:t>
      </w:r>
      <w:r>
        <w:rPr>
          <w:color w:val="211E1F"/>
          <w:spacing w:val="-3"/>
        </w:rPr>
        <w:t> </w:t>
      </w:r>
      <w:r>
        <w:rPr>
          <w:color w:val="211E1F"/>
        </w:rPr>
        <w:t>Category</w:t>
      </w:r>
      <w:r>
        <w:rPr>
          <w:color w:val="211E1F"/>
          <w:spacing w:val="-1"/>
        </w:rPr>
        <w:t> </w:t>
      </w:r>
      <w:r>
        <w:rPr>
          <w:color w:val="211E1F"/>
        </w:rPr>
        <w:t>C,</w:t>
      </w:r>
      <w:r>
        <w:rPr>
          <w:color w:val="211E1F"/>
          <w:spacing w:val="-1"/>
        </w:rPr>
        <w:t> </w:t>
      </w:r>
      <w:r>
        <w:rPr>
          <w:color w:val="211E1F"/>
        </w:rPr>
        <w:t>D</w:t>
      </w:r>
      <w:r>
        <w:rPr>
          <w:color w:val="211E1F"/>
          <w:spacing w:val="-2"/>
        </w:rPr>
        <w:t> </w:t>
      </w:r>
      <w:r>
        <w:rPr>
          <w:color w:val="211E1F"/>
        </w:rPr>
        <w:t>and</w:t>
      </w:r>
      <w:r>
        <w:rPr>
          <w:color w:val="211E1F"/>
          <w:spacing w:val="1"/>
        </w:rPr>
        <w:t> </w:t>
      </w:r>
      <w:r>
        <w:rPr>
          <w:color w:val="211E1F"/>
        </w:rPr>
        <w:t>E Aerial </w:t>
      </w:r>
      <w:bookmarkEnd w:id="29"/>
      <w:r>
        <w:rPr>
          <w:color w:val="211E1F"/>
          <w:spacing w:val="-2"/>
        </w:rPr>
        <w:t>Devices.</w:t>
      </w:r>
    </w:p>
    <w:p>
      <w:pPr>
        <w:pStyle w:val="ListParagraph"/>
        <w:numPr>
          <w:ilvl w:val="0"/>
          <w:numId w:val="15"/>
        </w:numPr>
        <w:tabs>
          <w:tab w:pos="905" w:val="left" w:leader="none"/>
        </w:tabs>
        <w:spacing w:line="240" w:lineRule="auto" w:before="0" w:after="0"/>
        <w:ind w:left="575" w:right="357" w:firstLine="0"/>
        <w:jc w:val="left"/>
        <w:rPr>
          <w:sz w:val="24"/>
        </w:rPr>
      </w:pPr>
      <w:r>
        <w:rPr>
          <w:color w:val="211E1F"/>
          <w:sz w:val="24"/>
        </w:rPr>
        <w:t>All</w:t>
      </w:r>
      <w:r>
        <w:rPr>
          <w:color w:val="211E1F"/>
          <w:spacing w:val="-10"/>
          <w:sz w:val="24"/>
        </w:rPr>
        <w:t> </w:t>
      </w:r>
      <w:r>
        <w:rPr>
          <w:color w:val="211E1F"/>
          <w:sz w:val="24"/>
        </w:rPr>
        <w:t>conductive</w:t>
      </w:r>
      <w:r>
        <w:rPr>
          <w:color w:val="211E1F"/>
          <w:spacing w:val="-12"/>
          <w:sz w:val="24"/>
        </w:rPr>
        <w:t> </w:t>
      </w:r>
      <w:r>
        <w:rPr>
          <w:color w:val="211E1F"/>
          <w:sz w:val="24"/>
        </w:rPr>
        <w:t>material</w:t>
      </w:r>
      <w:r>
        <w:rPr>
          <w:color w:val="211E1F"/>
          <w:spacing w:val="-10"/>
          <w:sz w:val="24"/>
        </w:rPr>
        <w:t> </w:t>
      </w:r>
      <w:r>
        <w:rPr>
          <w:color w:val="211E1F"/>
          <w:sz w:val="24"/>
        </w:rPr>
        <w:t>at</w:t>
      </w:r>
      <w:r>
        <w:rPr>
          <w:color w:val="211E1F"/>
          <w:spacing w:val="-10"/>
          <w:sz w:val="24"/>
        </w:rPr>
        <w:t> </w:t>
      </w:r>
      <w:r>
        <w:rPr>
          <w:color w:val="211E1F"/>
          <w:sz w:val="24"/>
        </w:rPr>
        <w:t>the</w:t>
      </w:r>
      <w:r>
        <w:rPr>
          <w:color w:val="211E1F"/>
          <w:spacing w:val="-11"/>
          <w:sz w:val="24"/>
        </w:rPr>
        <w:t> </w:t>
      </w:r>
      <w:r>
        <w:rPr>
          <w:color w:val="211E1F"/>
          <w:sz w:val="24"/>
        </w:rPr>
        <w:t>platform</w:t>
      </w:r>
      <w:r>
        <w:rPr>
          <w:color w:val="211E1F"/>
          <w:spacing w:val="-11"/>
          <w:sz w:val="24"/>
        </w:rPr>
        <w:t> </w:t>
      </w:r>
      <w:r>
        <w:rPr>
          <w:color w:val="211E1F"/>
          <w:sz w:val="24"/>
        </w:rPr>
        <w:t>end</w:t>
      </w:r>
      <w:r>
        <w:rPr>
          <w:color w:val="211E1F"/>
          <w:spacing w:val="-11"/>
          <w:sz w:val="24"/>
        </w:rPr>
        <w:t> </w:t>
      </w:r>
      <w:r>
        <w:rPr>
          <w:color w:val="211E1F"/>
          <w:sz w:val="24"/>
        </w:rPr>
        <w:t>of</w:t>
      </w:r>
      <w:r>
        <w:rPr>
          <w:color w:val="211E1F"/>
          <w:spacing w:val="-11"/>
          <w:sz w:val="24"/>
        </w:rPr>
        <w:t> </w:t>
      </w:r>
      <w:r>
        <w:rPr>
          <w:color w:val="211E1F"/>
          <w:sz w:val="24"/>
        </w:rPr>
        <w:t>the</w:t>
      </w:r>
      <w:r>
        <w:rPr>
          <w:color w:val="211E1F"/>
          <w:spacing w:val="-12"/>
          <w:sz w:val="24"/>
        </w:rPr>
        <w:t> </w:t>
      </w:r>
      <w:r>
        <w:rPr>
          <w:color w:val="211E1F"/>
          <w:sz w:val="24"/>
        </w:rPr>
        <w:t>insulating</w:t>
      </w:r>
      <w:r>
        <w:rPr>
          <w:color w:val="211E1F"/>
          <w:spacing w:val="-11"/>
          <w:sz w:val="24"/>
        </w:rPr>
        <w:t> </w:t>
      </w:r>
      <w:r>
        <w:rPr>
          <w:color w:val="211E1F"/>
          <w:sz w:val="24"/>
        </w:rPr>
        <w:t>boom</w:t>
      </w:r>
      <w:r>
        <w:rPr>
          <w:color w:val="211E1F"/>
          <w:spacing w:val="-13"/>
          <w:sz w:val="24"/>
        </w:rPr>
        <w:t> </w:t>
      </w:r>
      <w:r>
        <w:rPr>
          <w:color w:val="211E1F"/>
          <w:sz w:val="24"/>
        </w:rPr>
        <w:t>section</w:t>
      </w:r>
      <w:r>
        <w:rPr>
          <w:color w:val="211E1F"/>
          <w:spacing w:val="-7"/>
          <w:sz w:val="24"/>
        </w:rPr>
        <w:t> </w:t>
      </w:r>
      <w:r>
        <w:rPr>
          <w:color w:val="211E1F"/>
          <w:sz w:val="24"/>
        </w:rPr>
        <w:t>or</w:t>
      </w:r>
      <w:r>
        <w:rPr>
          <w:color w:val="211E1F"/>
          <w:spacing w:val="-11"/>
          <w:sz w:val="24"/>
        </w:rPr>
        <w:t> </w:t>
      </w:r>
      <w:r>
        <w:rPr>
          <w:color w:val="211E1F"/>
          <w:sz w:val="24"/>
        </w:rPr>
        <w:t>system</w:t>
      </w:r>
      <w:r>
        <w:rPr>
          <w:color w:val="211E1F"/>
          <w:spacing w:val="-10"/>
          <w:sz w:val="24"/>
        </w:rPr>
        <w:t> </w:t>
      </w:r>
      <w:r>
        <w:rPr>
          <w:color w:val="211E1F"/>
          <w:sz w:val="24"/>
        </w:rPr>
        <w:t>shall</w:t>
      </w:r>
      <w:r>
        <w:rPr>
          <w:color w:val="211E1F"/>
          <w:spacing w:val="-12"/>
          <w:sz w:val="24"/>
        </w:rPr>
        <w:t> </w:t>
      </w:r>
      <w:r>
        <w:rPr>
          <w:color w:val="211E1F"/>
          <w:sz w:val="24"/>
        </w:rPr>
        <w:t>be</w:t>
      </w:r>
      <w:r>
        <w:rPr>
          <w:color w:val="211E1F"/>
          <w:spacing w:val="-12"/>
          <w:sz w:val="24"/>
        </w:rPr>
        <w:t> </w:t>
      </w:r>
      <w:r>
        <w:rPr>
          <w:color w:val="211E1F"/>
          <w:sz w:val="24"/>
        </w:rPr>
        <w:t>electrically bonded during the test as shown in Figure 5.</w:t>
      </w:r>
    </w:p>
    <w:p>
      <w:pPr>
        <w:pStyle w:val="ListParagraph"/>
        <w:numPr>
          <w:ilvl w:val="0"/>
          <w:numId w:val="15"/>
        </w:numPr>
        <w:tabs>
          <w:tab w:pos="908" w:val="left" w:leader="none"/>
        </w:tabs>
        <w:spacing w:line="240" w:lineRule="auto" w:before="0" w:after="0"/>
        <w:ind w:left="575" w:right="356" w:firstLine="0"/>
        <w:jc w:val="left"/>
        <w:rPr>
          <w:sz w:val="24"/>
        </w:rPr>
      </w:pPr>
      <w:r>
        <w:rPr>
          <w:color w:val="211E1F"/>
          <w:sz w:val="24"/>
        </w:rPr>
        <w:t>All</w:t>
      </w:r>
      <w:r>
        <w:rPr>
          <w:color w:val="211E1F"/>
          <w:spacing w:val="-7"/>
          <w:sz w:val="24"/>
        </w:rPr>
        <w:t> </w:t>
      </w:r>
      <w:r>
        <w:rPr>
          <w:color w:val="211E1F"/>
          <w:sz w:val="24"/>
        </w:rPr>
        <w:t>hydraulic</w:t>
      </w:r>
      <w:r>
        <w:rPr>
          <w:color w:val="211E1F"/>
          <w:spacing w:val="-6"/>
          <w:sz w:val="24"/>
        </w:rPr>
        <w:t> </w:t>
      </w:r>
      <w:r>
        <w:rPr>
          <w:color w:val="211E1F"/>
          <w:sz w:val="24"/>
        </w:rPr>
        <w:t>lines</w:t>
      </w:r>
      <w:r>
        <w:rPr>
          <w:color w:val="211E1F"/>
          <w:spacing w:val="-7"/>
          <w:sz w:val="24"/>
        </w:rPr>
        <w:t> </w:t>
      </w:r>
      <w:r>
        <w:rPr>
          <w:color w:val="211E1F"/>
          <w:sz w:val="24"/>
        </w:rPr>
        <w:t>crossing</w:t>
      </w:r>
      <w:r>
        <w:rPr>
          <w:color w:val="211E1F"/>
          <w:spacing w:val="-7"/>
          <w:sz w:val="24"/>
        </w:rPr>
        <w:t> </w:t>
      </w:r>
      <w:r>
        <w:rPr>
          <w:color w:val="211E1F"/>
          <w:sz w:val="24"/>
        </w:rPr>
        <w:t>the</w:t>
      </w:r>
      <w:r>
        <w:rPr>
          <w:color w:val="211E1F"/>
          <w:spacing w:val="-8"/>
          <w:sz w:val="24"/>
        </w:rPr>
        <w:t> </w:t>
      </w:r>
      <w:r>
        <w:rPr>
          <w:color w:val="211E1F"/>
          <w:sz w:val="24"/>
        </w:rPr>
        <w:t>insulating</w:t>
      </w:r>
      <w:r>
        <w:rPr>
          <w:color w:val="211E1F"/>
          <w:spacing w:val="-7"/>
          <w:sz w:val="24"/>
        </w:rPr>
        <w:t> </w:t>
      </w:r>
      <w:r>
        <w:rPr>
          <w:color w:val="211E1F"/>
          <w:sz w:val="24"/>
        </w:rPr>
        <w:t>boom</w:t>
      </w:r>
      <w:r>
        <w:rPr>
          <w:color w:val="211E1F"/>
          <w:spacing w:val="-7"/>
          <w:sz w:val="24"/>
        </w:rPr>
        <w:t> </w:t>
      </w:r>
      <w:r>
        <w:rPr>
          <w:color w:val="211E1F"/>
          <w:sz w:val="24"/>
        </w:rPr>
        <w:t>section</w:t>
      </w:r>
      <w:r>
        <w:rPr>
          <w:color w:val="211E1F"/>
          <w:spacing w:val="-4"/>
          <w:sz w:val="24"/>
        </w:rPr>
        <w:t> </w:t>
      </w:r>
      <w:r>
        <w:rPr>
          <w:color w:val="211E1F"/>
          <w:sz w:val="24"/>
        </w:rPr>
        <w:t>or</w:t>
      </w:r>
      <w:r>
        <w:rPr>
          <w:color w:val="211E1F"/>
          <w:spacing w:val="-8"/>
          <w:sz w:val="24"/>
        </w:rPr>
        <w:t> </w:t>
      </w:r>
      <w:r>
        <w:rPr>
          <w:color w:val="211E1F"/>
          <w:sz w:val="24"/>
        </w:rPr>
        <w:t>system</w:t>
      </w:r>
      <w:r>
        <w:rPr>
          <w:color w:val="211E1F"/>
          <w:spacing w:val="-7"/>
          <w:sz w:val="24"/>
        </w:rPr>
        <w:t> </w:t>
      </w:r>
      <w:r>
        <w:rPr>
          <w:color w:val="211E1F"/>
          <w:sz w:val="24"/>
        </w:rPr>
        <w:t>should</w:t>
      </w:r>
      <w:r>
        <w:rPr>
          <w:color w:val="211E1F"/>
          <w:spacing w:val="-7"/>
          <w:sz w:val="24"/>
        </w:rPr>
        <w:t> </w:t>
      </w:r>
      <w:r>
        <w:rPr>
          <w:color w:val="211E1F"/>
          <w:sz w:val="24"/>
        </w:rPr>
        <w:t>be</w:t>
      </w:r>
      <w:r>
        <w:rPr>
          <w:color w:val="211E1F"/>
          <w:spacing w:val="-8"/>
          <w:sz w:val="24"/>
        </w:rPr>
        <w:t> </w:t>
      </w:r>
      <w:r>
        <w:rPr>
          <w:color w:val="211E1F"/>
          <w:sz w:val="24"/>
        </w:rPr>
        <w:t>filled</w:t>
      </w:r>
      <w:r>
        <w:rPr>
          <w:color w:val="211E1F"/>
          <w:spacing w:val="-8"/>
          <w:sz w:val="24"/>
        </w:rPr>
        <w:t> </w:t>
      </w:r>
      <w:r>
        <w:rPr>
          <w:color w:val="211E1F"/>
          <w:sz w:val="24"/>
        </w:rPr>
        <w:t>with</w:t>
      </w:r>
      <w:r>
        <w:rPr>
          <w:color w:val="211E1F"/>
          <w:spacing w:val="-7"/>
          <w:sz w:val="24"/>
        </w:rPr>
        <w:t> </w:t>
      </w:r>
      <w:r>
        <w:rPr>
          <w:color w:val="211E1F"/>
          <w:sz w:val="24"/>
        </w:rPr>
        <w:t>oil</w:t>
      </w:r>
      <w:r>
        <w:rPr>
          <w:color w:val="211E1F"/>
          <w:spacing w:val="-7"/>
          <w:sz w:val="24"/>
        </w:rPr>
        <w:t> </w:t>
      </w:r>
      <w:r>
        <w:rPr>
          <w:color w:val="211E1F"/>
          <w:sz w:val="24"/>
        </w:rPr>
        <w:t>by</w:t>
      </w:r>
      <w:r>
        <w:rPr>
          <w:color w:val="211E1F"/>
          <w:spacing w:val="-7"/>
          <w:sz w:val="24"/>
        </w:rPr>
        <w:t> </w:t>
      </w:r>
      <w:r>
        <w:rPr>
          <w:color w:val="211E1F"/>
          <w:sz w:val="24"/>
        </w:rPr>
        <w:t>operating the unit prior to the test.</w:t>
      </w:r>
    </w:p>
    <w:p>
      <w:pPr>
        <w:pStyle w:val="ListParagraph"/>
        <w:numPr>
          <w:ilvl w:val="0"/>
          <w:numId w:val="15"/>
        </w:numPr>
        <w:tabs>
          <w:tab w:pos="914" w:val="left" w:leader="none"/>
        </w:tabs>
        <w:spacing w:line="240" w:lineRule="auto" w:before="0" w:after="0"/>
        <w:ind w:left="914" w:right="0" w:hanging="339"/>
        <w:jc w:val="left"/>
        <w:rPr>
          <w:sz w:val="24"/>
        </w:rPr>
      </w:pPr>
      <w:r>
        <w:rPr>
          <w:color w:val="211E1F"/>
          <w:sz w:val="24"/>
        </w:rPr>
        <w:t>If continuity</w:t>
      </w:r>
      <w:r>
        <w:rPr>
          <w:color w:val="211E1F"/>
          <w:spacing w:val="-1"/>
          <w:sz w:val="24"/>
        </w:rPr>
        <w:t> </w:t>
      </w:r>
      <w:r>
        <w:rPr>
          <w:color w:val="211E1F"/>
          <w:sz w:val="24"/>
        </w:rPr>
        <w:t>across</w:t>
      </w:r>
      <w:r>
        <w:rPr>
          <w:color w:val="211E1F"/>
          <w:spacing w:val="-1"/>
          <w:sz w:val="24"/>
        </w:rPr>
        <w:t> </w:t>
      </w:r>
      <w:r>
        <w:rPr>
          <w:color w:val="211E1F"/>
          <w:sz w:val="24"/>
        </w:rPr>
        <w:t>joints</w:t>
      </w:r>
      <w:r>
        <w:rPr>
          <w:color w:val="211E1F"/>
          <w:spacing w:val="1"/>
          <w:sz w:val="24"/>
        </w:rPr>
        <w:t> </w:t>
      </w:r>
      <w:r>
        <w:rPr>
          <w:color w:val="211E1F"/>
          <w:sz w:val="24"/>
        </w:rPr>
        <w:t>cannot</w:t>
      </w:r>
      <w:r>
        <w:rPr>
          <w:color w:val="211E1F"/>
          <w:spacing w:val="-1"/>
          <w:sz w:val="24"/>
        </w:rPr>
        <w:t> </w:t>
      </w:r>
      <w:r>
        <w:rPr>
          <w:color w:val="211E1F"/>
          <w:sz w:val="24"/>
        </w:rPr>
        <w:t>be</w:t>
      </w:r>
      <w:r>
        <w:rPr>
          <w:color w:val="211E1F"/>
          <w:spacing w:val="-1"/>
          <w:sz w:val="24"/>
        </w:rPr>
        <w:t> </w:t>
      </w:r>
      <w:r>
        <w:rPr>
          <w:color w:val="211E1F"/>
          <w:sz w:val="24"/>
        </w:rPr>
        <w:t>ensured,</w:t>
      </w:r>
      <w:r>
        <w:rPr>
          <w:color w:val="211E1F"/>
          <w:spacing w:val="-1"/>
          <w:sz w:val="24"/>
        </w:rPr>
        <w:t> </w:t>
      </w:r>
      <w:r>
        <w:rPr>
          <w:color w:val="211E1F"/>
          <w:sz w:val="24"/>
        </w:rPr>
        <w:t>shunting</w:t>
      </w:r>
      <w:r>
        <w:rPr>
          <w:color w:val="211E1F"/>
          <w:spacing w:val="-1"/>
          <w:sz w:val="24"/>
        </w:rPr>
        <w:t> </w:t>
      </w:r>
      <w:r>
        <w:rPr>
          <w:color w:val="211E1F"/>
          <w:sz w:val="24"/>
        </w:rPr>
        <w:t>is</w:t>
      </w:r>
      <w:r>
        <w:rPr>
          <w:color w:val="211E1F"/>
          <w:spacing w:val="-1"/>
          <w:sz w:val="24"/>
        </w:rPr>
        <w:t> </w:t>
      </w:r>
      <w:r>
        <w:rPr>
          <w:color w:val="211E1F"/>
          <w:sz w:val="24"/>
        </w:rPr>
        <w:t>required as</w:t>
      </w:r>
      <w:r>
        <w:rPr>
          <w:color w:val="211E1F"/>
          <w:spacing w:val="-1"/>
          <w:sz w:val="24"/>
        </w:rPr>
        <w:t> </w:t>
      </w:r>
      <w:r>
        <w:rPr>
          <w:color w:val="211E1F"/>
          <w:sz w:val="24"/>
        </w:rPr>
        <w:t>shown</w:t>
      </w:r>
      <w:r>
        <w:rPr>
          <w:color w:val="211E1F"/>
          <w:spacing w:val="-1"/>
          <w:sz w:val="24"/>
        </w:rPr>
        <w:t> </w:t>
      </w:r>
      <w:r>
        <w:rPr>
          <w:color w:val="211E1F"/>
          <w:sz w:val="24"/>
        </w:rPr>
        <w:t>in</w:t>
      </w:r>
      <w:r>
        <w:rPr>
          <w:color w:val="211E1F"/>
          <w:spacing w:val="-1"/>
          <w:sz w:val="24"/>
        </w:rPr>
        <w:t> </w:t>
      </w:r>
      <w:r>
        <w:rPr>
          <w:color w:val="211E1F"/>
          <w:sz w:val="24"/>
        </w:rPr>
        <w:t>Figures</w:t>
      </w:r>
      <w:r>
        <w:rPr>
          <w:color w:val="211E1F"/>
          <w:spacing w:val="-1"/>
          <w:sz w:val="24"/>
        </w:rPr>
        <w:t> </w:t>
      </w:r>
      <w:r>
        <w:rPr>
          <w:color w:val="211E1F"/>
          <w:sz w:val="24"/>
        </w:rPr>
        <w:t>2,</w:t>
      </w:r>
      <w:r>
        <w:rPr>
          <w:color w:val="211E1F"/>
          <w:spacing w:val="-1"/>
          <w:sz w:val="24"/>
        </w:rPr>
        <w:t> </w:t>
      </w:r>
      <w:r>
        <w:rPr>
          <w:color w:val="211E1F"/>
          <w:sz w:val="24"/>
        </w:rPr>
        <w:t>2A,</w:t>
      </w:r>
      <w:r>
        <w:rPr>
          <w:color w:val="211E1F"/>
          <w:spacing w:val="-1"/>
          <w:sz w:val="24"/>
        </w:rPr>
        <w:t> </w:t>
      </w:r>
      <w:r>
        <w:rPr>
          <w:color w:val="211E1F"/>
          <w:sz w:val="24"/>
        </w:rPr>
        <w:t>3, or </w:t>
      </w:r>
      <w:r>
        <w:rPr>
          <w:color w:val="211E1F"/>
          <w:spacing w:val="-5"/>
          <w:sz w:val="24"/>
        </w:rPr>
        <w:t>4.</w:t>
      </w:r>
    </w:p>
    <w:p>
      <w:pPr>
        <w:pStyle w:val="ListParagraph"/>
        <w:numPr>
          <w:ilvl w:val="0"/>
          <w:numId w:val="15"/>
        </w:numPr>
        <w:tabs>
          <w:tab w:pos="912" w:val="left" w:leader="none"/>
        </w:tabs>
        <w:spacing w:line="240" w:lineRule="auto" w:before="0" w:after="0"/>
        <w:ind w:left="912" w:right="0" w:hanging="337"/>
        <w:jc w:val="left"/>
        <w:rPr>
          <w:sz w:val="24"/>
        </w:rPr>
      </w:pPr>
      <w:r>
        <w:rPr>
          <w:color w:val="211E1F"/>
          <w:sz w:val="24"/>
        </w:rPr>
        <w:t>Chassis</w:t>
      </w:r>
      <w:r>
        <w:rPr>
          <w:color w:val="211E1F"/>
          <w:spacing w:val="-3"/>
          <w:sz w:val="24"/>
        </w:rPr>
        <w:t> </w:t>
      </w:r>
      <w:r>
        <w:rPr>
          <w:color w:val="211E1F"/>
          <w:sz w:val="24"/>
        </w:rPr>
        <w:t>insulating</w:t>
      </w:r>
      <w:r>
        <w:rPr>
          <w:color w:val="211E1F"/>
          <w:spacing w:val="-1"/>
          <w:sz w:val="24"/>
        </w:rPr>
        <w:t> </w:t>
      </w:r>
      <w:r>
        <w:rPr>
          <w:color w:val="211E1F"/>
          <w:sz w:val="24"/>
        </w:rPr>
        <w:t>systems, if</w:t>
      </w:r>
      <w:r>
        <w:rPr>
          <w:color w:val="211E1F"/>
          <w:spacing w:val="-1"/>
          <w:sz w:val="24"/>
        </w:rPr>
        <w:t> </w:t>
      </w:r>
      <w:r>
        <w:rPr>
          <w:color w:val="211E1F"/>
          <w:sz w:val="24"/>
        </w:rPr>
        <w:t>equipped, shall</w:t>
      </w:r>
      <w:r>
        <w:rPr>
          <w:color w:val="211E1F"/>
          <w:spacing w:val="-1"/>
          <w:sz w:val="24"/>
        </w:rPr>
        <w:t> </w:t>
      </w:r>
      <w:r>
        <w:rPr>
          <w:color w:val="211E1F"/>
          <w:sz w:val="24"/>
        </w:rPr>
        <w:t>be</w:t>
      </w:r>
      <w:r>
        <w:rPr>
          <w:color w:val="211E1F"/>
          <w:spacing w:val="-2"/>
          <w:sz w:val="24"/>
        </w:rPr>
        <w:t> </w:t>
      </w:r>
      <w:r>
        <w:rPr>
          <w:color w:val="211E1F"/>
          <w:sz w:val="24"/>
        </w:rPr>
        <w:t>shunted as</w:t>
      </w:r>
      <w:r>
        <w:rPr>
          <w:color w:val="211E1F"/>
          <w:spacing w:val="-1"/>
          <w:sz w:val="24"/>
        </w:rPr>
        <w:t> </w:t>
      </w:r>
      <w:r>
        <w:rPr>
          <w:color w:val="211E1F"/>
          <w:sz w:val="24"/>
        </w:rPr>
        <w:t>shown in</w:t>
      </w:r>
      <w:r>
        <w:rPr>
          <w:color w:val="211E1F"/>
          <w:spacing w:val="2"/>
          <w:sz w:val="24"/>
        </w:rPr>
        <w:t> </w:t>
      </w:r>
      <w:r>
        <w:rPr>
          <w:color w:val="211E1F"/>
          <w:sz w:val="24"/>
        </w:rPr>
        <w:t>Figure</w:t>
      </w:r>
      <w:r>
        <w:rPr>
          <w:color w:val="211E1F"/>
          <w:spacing w:val="-2"/>
          <w:sz w:val="24"/>
        </w:rPr>
        <w:t> </w:t>
      </w:r>
      <w:r>
        <w:rPr>
          <w:color w:val="211E1F"/>
          <w:spacing w:val="-5"/>
          <w:sz w:val="24"/>
        </w:rPr>
        <w:t>3A.</w:t>
      </w:r>
    </w:p>
    <w:p>
      <w:pPr>
        <w:pStyle w:val="ListParagraph"/>
        <w:numPr>
          <w:ilvl w:val="0"/>
          <w:numId w:val="15"/>
        </w:numPr>
        <w:tabs>
          <w:tab w:pos="912" w:val="left" w:leader="none"/>
        </w:tabs>
        <w:spacing w:line="240" w:lineRule="auto" w:before="0" w:after="0"/>
        <w:ind w:left="912" w:right="0" w:hanging="337"/>
        <w:jc w:val="left"/>
        <w:rPr>
          <w:sz w:val="24"/>
        </w:rPr>
      </w:pPr>
      <w:r>
        <w:rPr>
          <w:color w:val="211E1F"/>
          <w:sz w:val="24"/>
        </w:rPr>
        <w:t>The</w:t>
      </w:r>
      <w:r>
        <w:rPr>
          <w:color w:val="211E1F"/>
          <w:spacing w:val="-4"/>
          <w:sz w:val="24"/>
        </w:rPr>
        <w:t> </w:t>
      </w:r>
      <w:r>
        <w:rPr>
          <w:color w:val="211E1F"/>
          <w:sz w:val="24"/>
        </w:rPr>
        <w:t>mobile unit (MEWP)</w:t>
      </w:r>
      <w:r>
        <w:rPr>
          <w:color w:val="211E1F"/>
          <w:spacing w:val="-1"/>
          <w:sz w:val="24"/>
        </w:rPr>
        <w:t> </w:t>
      </w:r>
      <w:r>
        <w:rPr>
          <w:color w:val="211E1F"/>
          <w:sz w:val="24"/>
        </w:rPr>
        <w:t>shall be</w:t>
      </w:r>
      <w:r>
        <w:rPr>
          <w:color w:val="211E1F"/>
          <w:spacing w:val="-1"/>
          <w:sz w:val="24"/>
        </w:rPr>
        <w:t> </w:t>
      </w:r>
      <w:r>
        <w:rPr>
          <w:color w:val="211E1F"/>
          <w:sz w:val="24"/>
        </w:rPr>
        <w:t>tested</w:t>
      </w:r>
      <w:r>
        <w:rPr>
          <w:color w:val="211E1F"/>
          <w:spacing w:val="-1"/>
          <w:sz w:val="24"/>
        </w:rPr>
        <w:t> </w:t>
      </w:r>
      <w:r>
        <w:rPr>
          <w:color w:val="211E1F"/>
          <w:sz w:val="24"/>
        </w:rPr>
        <w:t>as shown in</w:t>
      </w:r>
      <w:r>
        <w:rPr>
          <w:color w:val="211E1F"/>
          <w:spacing w:val="-1"/>
          <w:sz w:val="24"/>
        </w:rPr>
        <w:t> </w:t>
      </w:r>
      <w:r>
        <w:rPr>
          <w:color w:val="211E1F"/>
          <w:sz w:val="24"/>
        </w:rPr>
        <w:t>Figures</w:t>
      </w:r>
      <w:r>
        <w:rPr>
          <w:color w:val="211E1F"/>
          <w:spacing w:val="1"/>
          <w:sz w:val="24"/>
        </w:rPr>
        <w:t> </w:t>
      </w:r>
      <w:r>
        <w:rPr>
          <w:color w:val="211E1F"/>
          <w:sz w:val="24"/>
        </w:rPr>
        <w:t>2, 2A,</w:t>
      </w:r>
      <w:r>
        <w:rPr>
          <w:color w:val="211E1F"/>
          <w:spacing w:val="-1"/>
          <w:sz w:val="24"/>
        </w:rPr>
        <w:t> </w:t>
      </w:r>
      <w:r>
        <w:rPr>
          <w:color w:val="211E1F"/>
          <w:sz w:val="24"/>
        </w:rPr>
        <w:t>3,</w:t>
      </w:r>
      <w:r>
        <w:rPr>
          <w:color w:val="211E1F"/>
          <w:spacing w:val="1"/>
          <w:sz w:val="24"/>
        </w:rPr>
        <w:t> </w:t>
      </w:r>
      <w:r>
        <w:rPr>
          <w:color w:val="211E1F"/>
          <w:sz w:val="24"/>
        </w:rPr>
        <w:t>or </w:t>
      </w:r>
      <w:r>
        <w:rPr>
          <w:color w:val="211E1F"/>
          <w:spacing w:val="-5"/>
          <w:sz w:val="24"/>
        </w:rPr>
        <w:t>4.</w:t>
      </w:r>
    </w:p>
    <w:p>
      <w:pPr>
        <w:pStyle w:val="ListParagraph"/>
        <w:numPr>
          <w:ilvl w:val="0"/>
          <w:numId w:val="15"/>
        </w:numPr>
        <w:tabs>
          <w:tab w:pos="924" w:val="left" w:leader="none"/>
        </w:tabs>
        <w:spacing w:line="240" w:lineRule="auto" w:before="0" w:after="0"/>
        <w:ind w:left="575" w:right="360" w:firstLine="0"/>
        <w:jc w:val="left"/>
        <w:rPr>
          <w:sz w:val="24"/>
        </w:rPr>
      </w:pPr>
      <w:r>
        <w:rPr>
          <w:color w:val="211E1F"/>
          <w:sz w:val="24"/>
        </w:rPr>
        <w:t>The mobile unit (MEWP) or test stand shall be connected through a shielded cable to a current meter and then connected to ground.</w:t>
      </w:r>
    </w:p>
    <w:p>
      <w:pPr>
        <w:pStyle w:val="ListParagraph"/>
        <w:numPr>
          <w:ilvl w:val="0"/>
          <w:numId w:val="15"/>
        </w:numPr>
        <w:tabs>
          <w:tab w:pos="912" w:val="left" w:leader="none"/>
        </w:tabs>
        <w:spacing w:line="240" w:lineRule="auto" w:before="0" w:after="0"/>
        <w:ind w:left="912" w:right="0" w:hanging="337"/>
        <w:jc w:val="left"/>
        <w:rPr>
          <w:sz w:val="24"/>
        </w:rPr>
      </w:pPr>
      <w:r>
        <w:rPr>
          <w:color w:val="211E1F"/>
          <w:sz w:val="24"/>
        </w:rPr>
        <w:t>Booms</w:t>
      </w:r>
      <w:r>
        <w:rPr>
          <w:color w:val="211E1F"/>
          <w:spacing w:val="-1"/>
          <w:sz w:val="24"/>
        </w:rPr>
        <w:t> </w:t>
      </w:r>
      <w:r>
        <w:rPr>
          <w:color w:val="211E1F"/>
          <w:sz w:val="24"/>
        </w:rPr>
        <w:t>should be</w:t>
      </w:r>
      <w:r>
        <w:rPr>
          <w:color w:val="211E1F"/>
          <w:spacing w:val="-1"/>
          <w:sz w:val="24"/>
        </w:rPr>
        <w:t> </w:t>
      </w:r>
      <w:r>
        <w:rPr>
          <w:color w:val="211E1F"/>
          <w:sz w:val="24"/>
        </w:rPr>
        <w:t>positioned</w:t>
      </w:r>
      <w:r>
        <w:rPr>
          <w:color w:val="211E1F"/>
          <w:spacing w:val="-1"/>
          <w:sz w:val="24"/>
        </w:rPr>
        <w:t> </w:t>
      </w:r>
      <w:r>
        <w:rPr>
          <w:color w:val="211E1F"/>
          <w:sz w:val="24"/>
        </w:rPr>
        <w:t>as shown in</w:t>
      </w:r>
      <w:r>
        <w:rPr>
          <w:color w:val="211E1F"/>
          <w:spacing w:val="1"/>
          <w:sz w:val="24"/>
        </w:rPr>
        <w:t> </w:t>
      </w:r>
      <w:r>
        <w:rPr>
          <w:color w:val="211E1F"/>
          <w:sz w:val="24"/>
        </w:rPr>
        <w:t>Figure</w:t>
      </w:r>
      <w:r>
        <w:rPr>
          <w:color w:val="211E1F"/>
          <w:spacing w:val="-1"/>
          <w:sz w:val="24"/>
        </w:rPr>
        <w:t> </w:t>
      </w:r>
      <w:r>
        <w:rPr>
          <w:color w:val="211E1F"/>
          <w:sz w:val="24"/>
        </w:rPr>
        <w:t>2, 2A,</w:t>
      </w:r>
      <w:r>
        <w:rPr>
          <w:color w:val="211E1F"/>
          <w:spacing w:val="-1"/>
          <w:sz w:val="24"/>
        </w:rPr>
        <w:t> </w:t>
      </w:r>
      <w:r>
        <w:rPr>
          <w:color w:val="211E1F"/>
          <w:sz w:val="24"/>
        </w:rPr>
        <w:t>3, or </w:t>
      </w:r>
      <w:r>
        <w:rPr>
          <w:color w:val="211E1F"/>
          <w:spacing w:val="-5"/>
          <w:sz w:val="24"/>
        </w:rPr>
        <w:t>4.</w:t>
      </w:r>
    </w:p>
    <w:p>
      <w:pPr>
        <w:pStyle w:val="ListParagraph"/>
        <w:numPr>
          <w:ilvl w:val="0"/>
          <w:numId w:val="15"/>
        </w:numPr>
        <w:tabs>
          <w:tab w:pos="912" w:val="left" w:leader="none"/>
        </w:tabs>
        <w:spacing w:line="240" w:lineRule="auto" w:before="0" w:after="0"/>
        <w:ind w:left="912" w:right="0" w:hanging="337"/>
        <w:jc w:val="left"/>
        <w:rPr>
          <w:sz w:val="24"/>
        </w:rPr>
      </w:pPr>
      <w:r>
        <w:rPr>
          <w:color w:val="211E1F"/>
          <w:sz w:val="24"/>
        </w:rPr>
        <w:t>Test</w:t>
      </w:r>
      <w:r>
        <w:rPr>
          <w:color w:val="211E1F"/>
          <w:spacing w:val="-1"/>
          <w:sz w:val="24"/>
        </w:rPr>
        <w:t> </w:t>
      </w:r>
      <w:r>
        <w:rPr>
          <w:color w:val="211E1F"/>
          <w:sz w:val="24"/>
        </w:rPr>
        <w:t>criteria</w:t>
      </w:r>
      <w:r>
        <w:rPr>
          <w:color w:val="211E1F"/>
          <w:spacing w:val="-2"/>
          <w:sz w:val="24"/>
        </w:rPr>
        <w:t> </w:t>
      </w:r>
      <w:r>
        <w:rPr>
          <w:color w:val="211E1F"/>
          <w:sz w:val="24"/>
        </w:rPr>
        <w:t>of</w:t>
      </w:r>
      <w:r>
        <w:rPr>
          <w:color w:val="211E1F"/>
          <w:spacing w:val="-1"/>
          <w:sz w:val="24"/>
        </w:rPr>
        <w:t> </w:t>
      </w:r>
      <w:r>
        <w:rPr>
          <w:color w:val="211E1F"/>
          <w:sz w:val="24"/>
        </w:rPr>
        <w:t>Table</w:t>
      </w:r>
      <w:r>
        <w:rPr>
          <w:color w:val="211E1F"/>
          <w:spacing w:val="1"/>
          <w:sz w:val="24"/>
        </w:rPr>
        <w:t> </w:t>
      </w:r>
      <w:r>
        <w:rPr>
          <w:color w:val="211E1F"/>
          <w:sz w:val="24"/>
        </w:rPr>
        <w:t>1</w:t>
      </w:r>
      <w:r>
        <w:rPr>
          <w:color w:val="211E1F"/>
          <w:spacing w:val="-1"/>
          <w:sz w:val="24"/>
        </w:rPr>
        <w:t> </w:t>
      </w:r>
      <w:r>
        <w:rPr>
          <w:color w:val="211E1F"/>
          <w:sz w:val="24"/>
        </w:rPr>
        <w:t>shall be</w:t>
      </w:r>
      <w:r>
        <w:rPr>
          <w:color w:val="211E1F"/>
          <w:spacing w:val="-1"/>
          <w:sz w:val="24"/>
        </w:rPr>
        <w:t> </w:t>
      </w:r>
      <w:r>
        <w:rPr>
          <w:color w:val="211E1F"/>
          <w:spacing w:val="-2"/>
          <w:sz w:val="24"/>
        </w:rPr>
        <w:t>followed.</w:t>
      </w:r>
    </w:p>
    <w:p>
      <w:pPr>
        <w:pStyle w:val="ListParagraph"/>
        <w:numPr>
          <w:ilvl w:val="0"/>
          <w:numId w:val="15"/>
        </w:numPr>
        <w:tabs>
          <w:tab w:pos="912" w:val="left" w:leader="none"/>
        </w:tabs>
        <w:spacing w:line="240" w:lineRule="auto" w:before="0" w:after="0"/>
        <w:ind w:left="912" w:right="0" w:hanging="337"/>
        <w:jc w:val="left"/>
        <w:rPr>
          <w:sz w:val="24"/>
        </w:rPr>
      </w:pPr>
      <w:r>
        <w:rPr>
          <w:color w:val="211E1F"/>
          <w:sz w:val="24"/>
        </w:rPr>
        <w:t>The</w:t>
      </w:r>
      <w:r>
        <w:rPr>
          <w:color w:val="211E1F"/>
          <w:spacing w:val="-4"/>
          <w:sz w:val="24"/>
        </w:rPr>
        <w:t> </w:t>
      </w:r>
      <w:r>
        <w:rPr>
          <w:color w:val="211E1F"/>
          <w:sz w:val="24"/>
        </w:rPr>
        <w:t>final leakage current for</w:t>
      </w:r>
      <w:r>
        <w:rPr>
          <w:color w:val="211E1F"/>
          <w:spacing w:val="-1"/>
          <w:sz w:val="24"/>
        </w:rPr>
        <w:t> </w:t>
      </w:r>
      <w:r>
        <w:rPr>
          <w:color w:val="211E1F"/>
          <w:sz w:val="24"/>
        </w:rPr>
        <w:t>the</w:t>
      </w:r>
      <w:r>
        <w:rPr>
          <w:color w:val="211E1F"/>
          <w:spacing w:val="-1"/>
          <w:sz w:val="24"/>
        </w:rPr>
        <w:t> </w:t>
      </w:r>
      <w:r>
        <w:rPr>
          <w:color w:val="211E1F"/>
          <w:sz w:val="24"/>
        </w:rPr>
        <w:t>rated voltage</w:t>
      </w:r>
      <w:r>
        <w:rPr>
          <w:color w:val="211E1F"/>
          <w:spacing w:val="-2"/>
          <w:sz w:val="24"/>
        </w:rPr>
        <w:t> </w:t>
      </w:r>
      <w:r>
        <w:rPr>
          <w:color w:val="211E1F"/>
          <w:sz w:val="24"/>
        </w:rPr>
        <w:t>test shall be</w:t>
      </w:r>
      <w:r>
        <w:rPr>
          <w:color w:val="211E1F"/>
          <w:spacing w:val="-1"/>
          <w:sz w:val="24"/>
        </w:rPr>
        <w:t> </w:t>
      </w:r>
      <w:r>
        <w:rPr>
          <w:color w:val="211E1F"/>
          <w:spacing w:val="-2"/>
          <w:sz w:val="24"/>
        </w:rPr>
        <w:t>documented.</w:t>
      </w:r>
    </w:p>
    <w:p>
      <w:pPr>
        <w:pStyle w:val="ListParagraph"/>
        <w:spacing w:after="0" w:line="240" w:lineRule="auto"/>
        <w:jc w:val="left"/>
        <w:rPr>
          <w:sz w:val="24"/>
        </w:rPr>
        <w:sectPr>
          <w:pgSz w:w="12240" w:h="15840"/>
          <w:pgMar w:header="0" w:footer="1060" w:top="1360" w:bottom="1260" w:left="720" w:right="360"/>
        </w:sectPr>
      </w:pPr>
    </w:p>
    <w:p>
      <w:pPr>
        <w:pStyle w:val="Heading5"/>
        <w:numPr>
          <w:ilvl w:val="3"/>
          <w:numId w:val="4"/>
        </w:numPr>
        <w:tabs>
          <w:tab w:pos="1295" w:val="left" w:leader="none"/>
        </w:tabs>
        <w:spacing w:line="240" w:lineRule="auto" w:before="75" w:after="0"/>
        <w:ind w:left="1295" w:right="0" w:hanging="720"/>
        <w:jc w:val="both"/>
        <w:rPr>
          <w:color w:val="211E1F"/>
        </w:rPr>
      </w:pPr>
      <w:r>
        <w:rPr>
          <w:color w:val="211E1F"/>
        </w:rPr>
        <w:t>Test</w:t>
      </w:r>
      <w:r>
        <w:rPr>
          <w:color w:val="211E1F"/>
          <w:spacing w:val="-2"/>
        </w:rPr>
        <w:t> </w:t>
      </w:r>
      <w:r>
        <w:rPr>
          <w:color w:val="211E1F"/>
        </w:rPr>
        <w:t>Procedures</w:t>
      </w:r>
      <w:r>
        <w:rPr>
          <w:color w:val="211E1F"/>
          <w:spacing w:val="1"/>
        </w:rPr>
        <w:t> </w:t>
      </w:r>
      <w:r>
        <w:rPr>
          <w:color w:val="211E1F"/>
        </w:rPr>
        <w:t>for</w:t>
      </w:r>
      <w:r>
        <w:rPr>
          <w:color w:val="211E1F"/>
          <w:spacing w:val="-3"/>
        </w:rPr>
        <w:t> </w:t>
      </w:r>
      <w:r>
        <w:rPr>
          <w:color w:val="211E1F"/>
        </w:rPr>
        <w:t>Aerial</w:t>
      </w:r>
      <w:r>
        <w:rPr>
          <w:color w:val="211E1F"/>
          <w:spacing w:val="-1"/>
        </w:rPr>
        <w:t> </w:t>
      </w:r>
      <w:r>
        <w:rPr>
          <w:color w:val="211E1F"/>
        </w:rPr>
        <w:t>Ladders</w:t>
      </w:r>
      <w:r>
        <w:rPr>
          <w:color w:val="211E1F"/>
          <w:spacing w:val="-1"/>
        </w:rPr>
        <w:t> </w:t>
      </w:r>
      <w:r>
        <w:rPr>
          <w:color w:val="211E1F"/>
        </w:rPr>
        <w:t>and</w:t>
      </w:r>
      <w:r>
        <w:rPr>
          <w:color w:val="211E1F"/>
          <w:spacing w:val="-3"/>
        </w:rPr>
        <w:t> </w:t>
      </w:r>
      <w:r>
        <w:rPr>
          <w:color w:val="211E1F"/>
        </w:rPr>
        <w:t>Vertical</w:t>
      </w:r>
      <w:r>
        <w:rPr>
          <w:color w:val="211E1F"/>
          <w:spacing w:val="-1"/>
        </w:rPr>
        <w:t> </w:t>
      </w:r>
      <w:r>
        <w:rPr>
          <w:color w:val="211E1F"/>
        </w:rPr>
        <w:t>Towers,</w:t>
      </w:r>
      <w:r>
        <w:rPr>
          <w:color w:val="211E1F"/>
          <w:spacing w:val="-1"/>
        </w:rPr>
        <w:t> </w:t>
      </w:r>
      <w:r>
        <w:rPr>
          <w:color w:val="211E1F"/>
        </w:rPr>
        <w:t>with</w:t>
      </w:r>
      <w:r>
        <w:rPr>
          <w:color w:val="211E1F"/>
          <w:spacing w:val="-1"/>
        </w:rPr>
        <w:t> </w:t>
      </w:r>
      <w:r>
        <w:rPr>
          <w:color w:val="211E1F"/>
        </w:rPr>
        <w:t>Insulating</w:t>
      </w:r>
      <w:r>
        <w:rPr>
          <w:color w:val="211E1F"/>
          <w:spacing w:val="-4"/>
        </w:rPr>
        <w:t> </w:t>
      </w:r>
      <w:r>
        <w:rPr>
          <w:color w:val="211E1F"/>
        </w:rPr>
        <w:t>Boom</w:t>
      </w:r>
      <w:r>
        <w:rPr>
          <w:color w:val="211E1F"/>
          <w:spacing w:val="-2"/>
        </w:rPr>
        <w:t> Sections.</w:t>
      </w:r>
    </w:p>
    <w:p>
      <w:pPr>
        <w:pStyle w:val="ListParagraph"/>
        <w:numPr>
          <w:ilvl w:val="0"/>
          <w:numId w:val="16"/>
        </w:numPr>
        <w:tabs>
          <w:tab w:pos="910" w:val="left" w:leader="none"/>
        </w:tabs>
        <w:spacing w:line="240" w:lineRule="auto" w:before="0" w:after="0"/>
        <w:ind w:left="575" w:right="361" w:firstLine="0"/>
        <w:jc w:val="both"/>
        <w:rPr>
          <w:sz w:val="24"/>
        </w:rPr>
      </w:pPr>
      <w:r>
        <w:rPr>
          <w:color w:val="211E1F"/>
          <w:sz w:val="24"/>
        </w:rPr>
        <w:t>The</w:t>
      </w:r>
      <w:r>
        <w:rPr>
          <w:color w:val="211E1F"/>
          <w:spacing w:val="-6"/>
          <w:sz w:val="24"/>
        </w:rPr>
        <w:t> </w:t>
      </w:r>
      <w:r>
        <w:rPr>
          <w:color w:val="211E1F"/>
          <w:sz w:val="24"/>
        </w:rPr>
        <w:t>test</w:t>
      </w:r>
      <w:r>
        <w:rPr>
          <w:color w:val="211E1F"/>
          <w:spacing w:val="-2"/>
          <w:sz w:val="24"/>
        </w:rPr>
        <w:t> </w:t>
      </w:r>
      <w:r>
        <w:rPr>
          <w:color w:val="211E1F"/>
          <w:sz w:val="24"/>
        </w:rPr>
        <w:t>for</w:t>
      </w:r>
      <w:r>
        <w:rPr>
          <w:color w:val="211E1F"/>
          <w:spacing w:val="-6"/>
          <w:sz w:val="24"/>
        </w:rPr>
        <w:t> </w:t>
      </w:r>
      <w:r>
        <w:rPr>
          <w:color w:val="211E1F"/>
          <w:sz w:val="24"/>
        </w:rPr>
        <w:t>aerial</w:t>
      </w:r>
      <w:r>
        <w:rPr>
          <w:color w:val="211E1F"/>
          <w:spacing w:val="-4"/>
          <w:sz w:val="24"/>
        </w:rPr>
        <w:t> </w:t>
      </w:r>
      <w:r>
        <w:rPr>
          <w:color w:val="211E1F"/>
          <w:sz w:val="24"/>
        </w:rPr>
        <w:t>ladders</w:t>
      </w:r>
      <w:r>
        <w:rPr>
          <w:color w:val="211E1F"/>
          <w:spacing w:val="-5"/>
          <w:sz w:val="24"/>
        </w:rPr>
        <w:t> </w:t>
      </w:r>
      <w:r>
        <w:rPr>
          <w:color w:val="211E1F"/>
          <w:sz w:val="24"/>
        </w:rPr>
        <w:t>shall</w:t>
      </w:r>
      <w:r>
        <w:rPr>
          <w:color w:val="211E1F"/>
          <w:spacing w:val="-4"/>
          <w:sz w:val="24"/>
        </w:rPr>
        <w:t> </w:t>
      </w:r>
      <w:r>
        <w:rPr>
          <w:color w:val="211E1F"/>
          <w:sz w:val="24"/>
        </w:rPr>
        <w:t>be</w:t>
      </w:r>
      <w:r>
        <w:rPr>
          <w:color w:val="211E1F"/>
          <w:spacing w:val="-3"/>
          <w:sz w:val="24"/>
        </w:rPr>
        <w:t> </w:t>
      </w:r>
      <w:r>
        <w:rPr>
          <w:color w:val="211E1F"/>
          <w:sz w:val="24"/>
        </w:rPr>
        <w:t>conducted</w:t>
      </w:r>
      <w:r>
        <w:rPr>
          <w:color w:val="211E1F"/>
          <w:spacing w:val="-2"/>
          <w:sz w:val="24"/>
        </w:rPr>
        <w:t> </w:t>
      </w:r>
      <w:r>
        <w:rPr>
          <w:color w:val="211E1F"/>
          <w:sz w:val="24"/>
        </w:rPr>
        <w:t>with</w:t>
      </w:r>
      <w:r>
        <w:rPr>
          <w:color w:val="211E1F"/>
          <w:spacing w:val="-5"/>
          <w:sz w:val="24"/>
        </w:rPr>
        <w:t> </w:t>
      </w:r>
      <w:r>
        <w:rPr>
          <w:color w:val="211E1F"/>
          <w:sz w:val="24"/>
        </w:rPr>
        <w:t>the</w:t>
      </w:r>
      <w:r>
        <w:rPr>
          <w:color w:val="211E1F"/>
          <w:spacing w:val="-5"/>
          <w:sz w:val="24"/>
        </w:rPr>
        <w:t> </w:t>
      </w:r>
      <w:r>
        <w:rPr>
          <w:color w:val="211E1F"/>
          <w:sz w:val="24"/>
        </w:rPr>
        <w:t>upper</w:t>
      </w:r>
      <w:r>
        <w:rPr>
          <w:color w:val="211E1F"/>
          <w:spacing w:val="-6"/>
          <w:sz w:val="24"/>
        </w:rPr>
        <w:t> </w:t>
      </w:r>
      <w:r>
        <w:rPr>
          <w:color w:val="211E1F"/>
          <w:sz w:val="24"/>
        </w:rPr>
        <w:t>section</w:t>
      </w:r>
      <w:r>
        <w:rPr>
          <w:color w:val="211E1F"/>
          <w:spacing w:val="-5"/>
          <w:sz w:val="24"/>
        </w:rPr>
        <w:t> </w:t>
      </w:r>
      <w:r>
        <w:rPr>
          <w:color w:val="211E1F"/>
          <w:sz w:val="24"/>
        </w:rPr>
        <w:t>extended</w:t>
      </w:r>
      <w:r>
        <w:rPr>
          <w:color w:val="211E1F"/>
          <w:spacing w:val="-5"/>
          <w:sz w:val="24"/>
        </w:rPr>
        <w:t> </w:t>
      </w:r>
      <w:r>
        <w:rPr>
          <w:color w:val="211E1F"/>
          <w:sz w:val="24"/>
        </w:rPr>
        <w:t>only</w:t>
      </w:r>
      <w:r>
        <w:rPr>
          <w:color w:val="211E1F"/>
          <w:spacing w:val="-4"/>
          <w:sz w:val="24"/>
        </w:rPr>
        <w:t> </w:t>
      </w:r>
      <w:r>
        <w:rPr>
          <w:color w:val="211E1F"/>
          <w:sz w:val="24"/>
        </w:rPr>
        <w:t>far</w:t>
      </w:r>
      <w:r>
        <w:rPr>
          <w:color w:val="211E1F"/>
          <w:spacing w:val="-6"/>
          <w:sz w:val="24"/>
        </w:rPr>
        <w:t> </w:t>
      </w:r>
      <w:r>
        <w:rPr>
          <w:color w:val="211E1F"/>
          <w:sz w:val="24"/>
        </w:rPr>
        <w:t>enough</w:t>
      </w:r>
      <w:r>
        <w:rPr>
          <w:color w:val="211E1F"/>
          <w:spacing w:val="-5"/>
          <w:sz w:val="24"/>
        </w:rPr>
        <w:t> </w:t>
      </w:r>
      <w:r>
        <w:rPr>
          <w:color w:val="211E1F"/>
          <w:sz w:val="24"/>
        </w:rPr>
        <w:t>to</w:t>
      </w:r>
      <w:r>
        <w:rPr>
          <w:color w:val="211E1F"/>
          <w:spacing w:val="-5"/>
          <w:sz w:val="24"/>
        </w:rPr>
        <w:t> </w:t>
      </w:r>
      <w:r>
        <w:rPr>
          <w:color w:val="211E1F"/>
          <w:sz w:val="24"/>
        </w:rPr>
        <w:t>permit the ladder platform to drop into its operating position or for a predetermined extended length, as indicated on the ladder section.</w:t>
      </w:r>
    </w:p>
    <w:p>
      <w:pPr>
        <w:pStyle w:val="ListParagraph"/>
        <w:numPr>
          <w:ilvl w:val="0"/>
          <w:numId w:val="16"/>
        </w:numPr>
        <w:tabs>
          <w:tab w:pos="945" w:val="left" w:leader="none"/>
        </w:tabs>
        <w:spacing w:line="240" w:lineRule="auto" w:before="0" w:after="0"/>
        <w:ind w:left="575" w:right="359" w:firstLine="0"/>
        <w:jc w:val="both"/>
        <w:rPr>
          <w:sz w:val="24"/>
        </w:rPr>
      </w:pPr>
      <w:r>
        <w:rPr>
          <w:color w:val="211E1F"/>
          <w:sz w:val="24"/>
        </w:rPr>
        <w:t>Aerial ladders or vertical towers that are stated by the manufacturer as insulated shall be tested in accordance with 5.4.2.2.</w:t>
      </w:r>
    </w:p>
    <w:p>
      <w:pPr>
        <w:pStyle w:val="ListParagraph"/>
        <w:numPr>
          <w:ilvl w:val="0"/>
          <w:numId w:val="16"/>
        </w:numPr>
        <w:tabs>
          <w:tab w:pos="917" w:val="left" w:leader="none"/>
        </w:tabs>
        <w:spacing w:line="240" w:lineRule="auto" w:before="0" w:after="0"/>
        <w:ind w:left="575" w:right="354" w:firstLine="0"/>
        <w:jc w:val="both"/>
        <w:rPr>
          <w:sz w:val="24"/>
        </w:rPr>
      </w:pPr>
      <w:r>
        <w:rPr>
          <w:color w:val="211E1F"/>
          <w:sz w:val="24"/>
        </w:rPr>
        <w:t>The test for vertical towers shall be conducted with the tower platform rails in a raised position within the confines of the platform with the unit in a normally stored position or as recommended by the </w:t>
      </w:r>
      <w:r>
        <w:rPr>
          <w:color w:val="211E1F"/>
          <w:spacing w:val="-2"/>
          <w:sz w:val="24"/>
        </w:rPr>
        <w:t>manufacturer.</w:t>
      </w:r>
    </w:p>
    <w:p>
      <w:pPr>
        <w:pStyle w:val="BodyText"/>
        <w:spacing w:before="1"/>
      </w:pPr>
    </w:p>
    <w:p>
      <w:pPr>
        <w:pStyle w:val="Heading5"/>
        <w:numPr>
          <w:ilvl w:val="3"/>
          <w:numId w:val="4"/>
        </w:numPr>
        <w:tabs>
          <w:tab w:pos="1295" w:val="left" w:leader="none"/>
        </w:tabs>
        <w:spacing w:line="240" w:lineRule="auto" w:before="0" w:after="0"/>
        <w:ind w:left="1295" w:right="0" w:hanging="720"/>
        <w:jc w:val="left"/>
        <w:rPr>
          <w:color w:val="211E1F"/>
        </w:rPr>
      </w:pPr>
      <w:bookmarkStart w:name="_TOC_250032" w:id="30"/>
      <w:r>
        <w:rPr>
          <w:color w:val="211E1F"/>
        </w:rPr>
        <w:t>Test</w:t>
      </w:r>
      <w:r>
        <w:rPr>
          <w:color w:val="211E1F"/>
          <w:spacing w:val="-2"/>
        </w:rPr>
        <w:t> </w:t>
      </w:r>
      <w:r>
        <w:rPr>
          <w:color w:val="211E1F"/>
        </w:rPr>
        <w:t>Procedures</w:t>
      </w:r>
      <w:r>
        <w:rPr>
          <w:color w:val="211E1F"/>
          <w:spacing w:val="1"/>
        </w:rPr>
        <w:t> </w:t>
      </w:r>
      <w:r>
        <w:rPr>
          <w:color w:val="211E1F"/>
        </w:rPr>
        <w:t>for</w:t>
      </w:r>
      <w:r>
        <w:rPr>
          <w:color w:val="211E1F"/>
          <w:spacing w:val="-3"/>
        </w:rPr>
        <w:t> </w:t>
      </w:r>
      <w:r>
        <w:rPr>
          <w:color w:val="211E1F"/>
        </w:rPr>
        <w:t>Chassis</w:t>
      </w:r>
      <w:r>
        <w:rPr>
          <w:color w:val="211E1F"/>
          <w:spacing w:val="-1"/>
        </w:rPr>
        <w:t> </w:t>
      </w:r>
      <w:r>
        <w:rPr>
          <w:color w:val="211E1F"/>
        </w:rPr>
        <w:t>Insulating</w:t>
      </w:r>
      <w:r>
        <w:rPr>
          <w:color w:val="211E1F"/>
          <w:spacing w:val="-3"/>
        </w:rPr>
        <w:t> </w:t>
      </w:r>
      <w:bookmarkEnd w:id="30"/>
      <w:r>
        <w:rPr>
          <w:color w:val="211E1F"/>
          <w:spacing w:val="-2"/>
        </w:rPr>
        <w:t>Systems.</w:t>
      </w:r>
    </w:p>
    <w:p>
      <w:pPr>
        <w:pStyle w:val="ListParagraph"/>
        <w:numPr>
          <w:ilvl w:val="0"/>
          <w:numId w:val="17"/>
        </w:numPr>
        <w:tabs>
          <w:tab w:pos="912" w:val="left" w:leader="none"/>
        </w:tabs>
        <w:spacing w:line="240" w:lineRule="auto" w:before="0" w:after="0"/>
        <w:ind w:left="912" w:right="0" w:hanging="337"/>
        <w:jc w:val="left"/>
        <w:rPr>
          <w:sz w:val="24"/>
        </w:rPr>
      </w:pPr>
      <w:r>
        <w:rPr>
          <w:color w:val="211E1F"/>
          <w:sz w:val="24"/>
        </w:rPr>
        <w:t>All</w:t>
      </w:r>
      <w:r>
        <w:rPr>
          <w:color w:val="211E1F"/>
          <w:spacing w:val="-3"/>
          <w:sz w:val="24"/>
        </w:rPr>
        <w:t> </w:t>
      </w:r>
      <w:r>
        <w:rPr>
          <w:color w:val="211E1F"/>
          <w:sz w:val="24"/>
        </w:rPr>
        <w:t>hydraulic</w:t>
      </w:r>
      <w:r>
        <w:rPr>
          <w:color w:val="211E1F"/>
          <w:spacing w:val="-1"/>
          <w:sz w:val="24"/>
        </w:rPr>
        <w:t> </w:t>
      </w:r>
      <w:r>
        <w:rPr>
          <w:color w:val="211E1F"/>
          <w:sz w:val="24"/>
        </w:rPr>
        <w:t>lines crossing the</w:t>
      </w:r>
      <w:r>
        <w:rPr>
          <w:color w:val="211E1F"/>
          <w:spacing w:val="-1"/>
          <w:sz w:val="24"/>
        </w:rPr>
        <w:t> </w:t>
      </w:r>
      <w:r>
        <w:rPr>
          <w:color w:val="211E1F"/>
          <w:sz w:val="24"/>
        </w:rPr>
        <w:t>insulating system shall be</w:t>
      </w:r>
      <w:r>
        <w:rPr>
          <w:color w:val="211E1F"/>
          <w:spacing w:val="-1"/>
          <w:sz w:val="24"/>
        </w:rPr>
        <w:t> </w:t>
      </w:r>
      <w:r>
        <w:rPr>
          <w:color w:val="211E1F"/>
          <w:sz w:val="24"/>
        </w:rPr>
        <w:t>filled</w:t>
      </w:r>
      <w:r>
        <w:rPr>
          <w:color w:val="211E1F"/>
          <w:spacing w:val="-1"/>
          <w:sz w:val="24"/>
        </w:rPr>
        <w:t> </w:t>
      </w:r>
      <w:r>
        <w:rPr>
          <w:color w:val="211E1F"/>
          <w:sz w:val="24"/>
        </w:rPr>
        <w:t>with oil during the</w:t>
      </w:r>
      <w:r>
        <w:rPr>
          <w:color w:val="211E1F"/>
          <w:spacing w:val="-1"/>
          <w:sz w:val="24"/>
        </w:rPr>
        <w:t> </w:t>
      </w:r>
      <w:r>
        <w:rPr>
          <w:color w:val="211E1F"/>
          <w:spacing w:val="-2"/>
          <w:sz w:val="24"/>
        </w:rPr>
        <w:t>test.</w:t>
      </w:r>
    </w:p>
    <w:p>
      <w:pPr>
        <w:pStyle w:val="ListParagraph"/>
        <w:numPr>
          <w:ilvl w:val="0"/>
          <w:numId w:val="17"/>
        </w:numPr>
        <w:tabs>
          <w:tab w:pos="910" w:val="left" w:leader="none"/>
        </w:tabs>
        <w:spacing w:line="240" w:lineRule="auto" w:before="0" w:after="0"/>
        <w:ind w:left="575" w:right="355" w:firstLine="0"/>
        <w:jc w:val="left"/>
        <w:rPr>
          <w:sz w:val="24"/>
        </w:rPr>
      </w:pPr>
      <w:r>
        <w:rPr>
          <w:color w:val="211E1F"/>
          <w:sz w:val="24"/>
        </w:rPr>
        <w:t>The</w:t>
      </w:r>
      <w:r>
        <w:rPr>
          <w:color w:val="211E1F"/>
          <w:spacing w:val="-6"/>
          <w:sz w:val="24"/>
        </w:rPr>
        <w:t> </w:t>
      </w:r>
      <w:r>
        <w:rPr>
          <w:color w:val="211E1F"/>
          <w:sz w:val="24"/>
        </w:rPr>
        <w:t>mobile</w:t>
      </w:r>
      <w:r>
        <w:rPr>
          <w:color w:val="211E1F"/>
          <w:spacing w:val="-5"/>
          <w:sz w:val="24"/>
        </w:rPr>
        <w:t> </w:t>
      </w:r>
      <w:r>
        <w:rPr>
          <w:color w:val="211E1F"/>
          <w:sz w:val="24"/>
        </w:rPr>
        <w:t>unit</w:t>
      </w:r>
      <w:r>
        <w:rPr>
          <w:color w:val="211E1F"/>
          <w:spacing w:val="-4"/>
          <w:sz w:val="24"/>
        </w:rPr>
        <w:t> </w:t>
      </w:r>
      <w:r>
        <w:rPr>
          <w:color w:val="211E1F"/>
          <w:sz w:val="24"/>
        </w:rPr>
        <w:t>(MEWP)</w:t>
      </w:r>
      <w:r>
        <w:rPr>
          <w:color w:val="211E1F"/>
          <w:spacing w:val="-4"/>
          <w:sz w:val="24"/>
        </w:rPr>
        <w:t> </w:t>
      </w:r>
      <w:r>
        <w:rPr>
          <w:color w:val="211E1F"/>
          <w:sz w:val="24"/>
        </w:rPr>
        <w:t>shall</w:t>
      </w:r>
      <w:r>
        <w:rPr>
          <w:color w:val="211E1F"/>
          <w:spacing w:val="-4"/>
          <w:sz w:val="24"/>
        </w:rPr>
        <w:t> </w:t>
      </w:r>
      <w:r>
        <w:rPr>
          <w:color w:val="211E1F"/>
          <w:sz w:val="24"/>
        </w:rPr>
        <w:t>be</w:t>
      </w:r>
      <w:r>
        <w:rPr>
          <w:color w:val="211E1F"/>
          <w:spacing w:val="-6"/>
          <w:sz w:val="24"/>
        </w:rPr>
        <w:t> </w:t>
      </w:r>
      <w:r>
        <w:rPr>
          <w:color w:val="211E1F"/>
          <w:sz w:val="24"/>
        </w:rPr>
        <w:t>connected</w:t>
      </w:r>
      <w:r>
        <w:rPr>
          <w:color w:val="211E1F"/>
          <w:spacing w:val="-5"/>
          <w:sz w:val="24"/>
        </w:rPr>
        <w:t> </w:t>
      </w:r>
      <w:r>
        <w:rPr>
          <w:color w:val="211E1F"/>
          <w:sz w:val="24"/>
        </w:rPr>
        <w:t>to</w:t>
      </w:r>
      <w:r>
        <w:rPr>
          <w:color w:val="211E1F"/>
          <w:spacing w:val="-5"/>
          <w:sz w:val="24"/>
        </w:rPr>
        <w:t> </w:t>
      </w:r>
      <w:r>
        <w:rPr>
          <w:color w:val="211E1F"/>
          <w:sz w:val="24"/>
        </w:rPr>
        <w:t>a</w:t>
      </w:r>
      <w:r>
        <w:rPr>
          <w:color w:val="211E1F"/>
          <w:spacing w:val="-6"/>
          <w:sz w:val="24"/>
        </w:rPr>
        <w:t> </w:t>
      </w:r>
      <w:r>
        <w:rPr>
          <w:color w:val="211E1F"/>
          <w:sz w:val="24"/>
        </w:rPr>
        <w:t>current</w:t>
      </w:r>
      <w:r>
        <w:rPr>
          <w:color w:val="211E1F"/>
          <w:spacing w:val="-4"/>
          <w:sz w:val="24"/>
        </w:rPr>
        <w:t> </w:t>
      </w:r>
      <w:r>
        <w:rPr>
          <w:color w:val="211E1F"/>
          <w:sz w:val="24"/>
        </w:rPr>
        <w:t>meter</w:t>
      </w:r>
      <w:r>
        <w:rPr>
          <w:color w:val="211E1F"/>
          <w:spacing w:val="-6"/>
          <w:sz w:val="24"/>
        </w:rPr>
        <w:t> </w:t>
      </w:r>
      <w:r>
        <w:rPr>
          <w:color w:val="211E1F"/>
          <w:sz w:val="24"/>
        </w:rPr>
        <w:t>and</w:t>
      </w:r>
      <w:r>
        <w:rPr>
          <w:color w:val="211E1F"/>
          <w:spacing w:val="-5"/>
          <w:sz w:val="24"/>
        </w:rPr>
        <w:t> </w:t>
      </w:r>
      <w:r>
        <w:rPr>
          <w:color w:val="211E1F"/>
          <w:sz w:val="24"/>
        </w:rPr>
        <w:t>then</w:t>
      </w:r>
      <w:r>
        <w:rPr>
          <w:color w:val="211E1F"/>
          <w:spacing w:val="-5"/>
          <w:sz w:val="24"/>
        </w:rPr>
        <w:t> </w:t>
      </w:r>
      <w:r>
        <w:rPr>
          <w:color w:val="211E1F"/>
          <w:sz w:val="24"/>
        </w:rPr>
        <w:t>connected</w:t>
      </w:r>
      <w:r>
        <w:rPr>
          <w:color w:val="211E1F"/>
          <w:spacing w:val="-5"/>
          <w:sz w:val="24"/>
        </w:rPr>
        <w:t> </w:t>
      </w:r>
      <w:r>
        <w:rPr>
          <w:color w:val="211E1F"/>
          <w:sz w:val="24"/>
        </w:rPr>
        <w:t>to</w:t>
      </w:r>
      <w:r>
        <w:rPr>
          <w:color w:val="211E1F"/>
          <w:spacing w:val="-4"/>
          <w:sz w:val="24"/>
        </w:rPr>
        <w:t> </w:t>
      </w:r>
      <w:r>
        <w:rPr>
          <w:color w:val="211E1F"/>
          <w:sz w:val="24"/>
        </w:rPr>
        <w:t>ground</w:t>
      </w:r>
      <w:r>
        <w:rPr>
          <w:color w:val="211E1F"/>
          <w:spacing w:val="-5"/>
          <w:sz w:val="24"/>
        </w:rPr>
        <w:t> </w:t>
      </w:r>
      <w:r>
        <w:rPr>
          <w:color w:val="211E1F"/>
          <w:sz w:val="24"/>
        </w:rPr>
        <w:t>through</w:t>
      </w:r>
      <w:r>
        <w:rPr>
          <w:color w:val="211E1F"/>
          <w:spacing w:val="-5"/>
          <w:sz w:val="24"/>
        </w:rPr>
        <w:t> </w:t>
      </w:r>
      <w:r>
        <w:rPr>
          <w:color w:val="211E1F"/>
          <w:sz w:val="24"/>
        </w:rPr>
        <w:t>a shielded cable.</w:t>
      </w:r>
    </w:p>
    <w:p>
      <w:pPr>
        <w:pStyle w:val="ListParagraph"/>
        <w:numPr>
          <w:ilvl w:val="0"/>
          <w:numId w:val="17"/>
        </w:numPr>
        <w:tabs>
          <w:tab w:pos="913" w:val="left" w:leader="none"/>
        </w:tabs>
        <w:spacing w:line="240" w:lineRule="auto" w:before="0" w:after="0"/>
        <w:ind w:left="913" w:right="0" w:hanging="338"/>
        <w:jc w:val="left"/>
        <w:rPr>
          <w:sz w:val="24"/>
        </w:rPr>
      </w:pPr>
      <w:r>
        <w:rPr>
          <w:color w:val="211E1F"/>
          <w:sz w:val="24"/>
        </w:rPr>
        <w:t>Booms</w:t>
      </w:r>
      <w:r>
        <w:rPr>
          <w:color w:val="211E1F"/>
          <w:spacing w:val="-1"/>
          <w:sz w:val="24"/>
        </w:rPr>
        <w:t> </w:t>
      </w:r>
      <w:r>
        <w:rPr>
          <w:color w:val="211E1F"/>
          <w:sz w:val="24"/>
        </w:rPr>
        <w:t>positioned for</w:t>
      </w:r>
      <w:r>
        <w:rPr>
          <w:color w:val="211E1F"/>
          <w:spacing w:val="-2"/>
          <w:sz w:val="24"/>
        </w:rPr>
        <w:t> </w:t>
      </w:r>
      <w:r>
        <w:rPr>
          <w:color w:val="211E1F"/>
          <w:sz w:val="24"/>
        </w:rPr>
        <w:t>test as</w:t>
      </w:r>
      <w:r>
        <w:rPr>
          <w:color w:val="211E1F"/>
          <w:spacing w:val="-1"/>
          <w:sz w:val="24"/>
        </w:rPr>
        <w:t> </w:t>
      </w:r>
      <w:r>
        <w:rPr>
          <w:color w:val="211E1F"/>
          <w:sz w:val="24"/>
        </w:rPr>
        <w:t>shown in Figure</w:t>
      </w:r>
      <w:r>
        <w:rPr>
          <w:color w:val="211E1F"/>
          <w:spacing w:val="-2"/>
          <w:sz w:val="24"/>
        </w:rPr>
        <w:t> </w:t>
      </w:r>
      <w:r>
        <w:rPr>
          <w:color w:val="211E1F"/>
          <w:spacing w:val="-5"/>
          <w:sz w:val="24"/>
        </w:rPr>
        <w:t>3.</w:t>
      </w:r>
    </w:p>
    <w:p>
      <w:pPr>
        <w:pStyle w:val="ListParagraph"/>
        <w:numPr>
          <w:ilvl w:val="0"/>
          <w:numId w:val="17"/>
        </w:numPr>
        <w:tabs>
          <w:tab w:pos="912" w:val="left" w:leader="none"/>
        </w:tabs>
        <w:spacing w:line="240" w:lineRule="auto" w:before="0" w:after="0"/>
        <w:ind w:left="912" w:right="0" w:hanging="337"/>
        <w:jc w:val="left"/>
        <w:rPr>
          <w:sz w:val="24"/>
        </w:rPr>
      </w:pPr>
      <w:r>
        <w:rPr>
          <w:color w:val="211E1F"/>
          <w:sz w:val="24"/>
        </w:rPr>
        <w:t>Voltage</w:t>
      </w:r>
      <w:r>
        <w:rPr>
          <w:color w:val="211E1F"/>
          <w:spacing w:val="-3"/>
          <w:sz w:val="24"/>
        </w:rPr>
        <w:t> </w:t>
      </w:r>
      <w:r>
        <w:rPr>
          <w:color w:val="211E1F"/>
          <w:sz w:val="24"/>
        </w:rPr>
        <w:t>shall be</w:t>
      </w:r>
      <w:r>
        <w:rPr>
          <w:color w:val="211E1F"/>
          <w:spacing w:val="-1"/>
          <w:sz w:val="24"/>
        </w:rPr>
        <w:t> </w:t>
      </w:r>
      <w:r>
        <w:rPr>
          <w:color w:val="211E1F"/>
          <w:sz w:val="24"/>
        </w:rPr>
        <w:t>applied</w:t>
      </w:r>
      <w:r>
        <w:rPr>
          <w:color w:val="211E1F"/>
          <w:spacing w:val="-1"/>
          <w:sz w:val="24"/>
        </w:rPr>
        <w:t> </w:t>
      </w:r>
      <w:r>
        <w:rPr>
          <w:color w:val="211E1F"/>
          <w:sz w:val="24"/>
        </w:rPr>
        <w:t>to the</w:t>
      </w:r>
      <w:r>
        <w:rPr>
          <w:color w:val="211E1F"/>
          <w:spacing w:val="-1"/>
          <w:sz w:val="24"/>
        </w:rPr>
        <w:t> </w:t>
      </w:r>
      <w:r>
        <w:rPr>
          <w:color w:val="211E1F"/>
          <w:sz w:val="24"/>
        </w:rPr>
        <w:t>metal</w:t>
      </w:r>
      <w:r>
        <w:rPr>
          <w:color w:val="211E1F"/>
          <w:spacing w:val="-1"/>
          <w:sz w:val="24"/>
        </w:rPr>
        <w:t> </w:t>
      </w:r>
      <w:r>
        <w:rPr>
          <w:color w:val="211E1F"/>
          <w:sz w:val="24"/>
        </w:rPr>
        <w:t>above</w:t>
      </w:r>
      <w:r>
        <w:rPr>
          <w:color w:val="211E1F"/>
          <w:spacing w:val="-2"/>
          <w:sz w:val="24"/>
        </w:rPr>
        <w:t> </w:t>
      </w:r>
      <w:r>
        <w:rPr>
          <w:color w:val="211E1F"/>
          <w:sz w:val="24"/>
        </w:rPr>
        <w:t>the</w:t>
      </w:r>
      <w:r>
        <w:rPr>
          <w:color w:val="211E1F"/>
          <w:spacing w:val="1"/>
          <w:sz w:val="24"/>
        </w:rPr>
        <w:t> </w:t>
      </w:r>
      <w:r>
        <w:rPr>
          <w:color w:val="211E1F"/>
          <w:sz w:val="24"/>
        </w:rPr>
        <w:t>insulating </w:t>
      </w:r>
      <w:r>
        <w:rPr>
          <w:color w:val="211E1F"/>
          <w:spacing w:val="-2"/>
          <w:sz w:val="24"/>
        </w:rPr>
        <w:t>system.</w:t>
      </w:r>
    </w:p>
    <w:p>
      <w:pPr>
        <w:pStyle w:val="ListParagraph"/>
        <w:numPr>
          <w:ilvl w:val="0"/>
          <w:numId w:val="17"/>
        </w:numPr>
        <w:tabs>
          <w:tab w:pos="915" w:val="left" w:leader="none"/>
        </w:tabs>
        <w:spacing w:line="240" w:lineRule="auto" w:before="0" w:after="0"/>
        <w:ind w:left="915" w:right="0" w:hanging="340"/>
        <w:jc w:val="left"/>
        <w:rPr>
          <w:sz w:val="24"/>
        </w:rPr>
      </w:pPr>
      <w:r>
        <w:rPr>
          <w:color w:val="211E1F"/>
          <w:sz w:val="24"/>
        </w:rPr>
        <w:t>Insulating</w:t>
      </w:r>
      <w:r>
        <w:rPr>
          <w:color w:val="211E1F"/>
          <w:spacing w:val="-1"/>
          <w:sz w:val="24"/>
        </w:rPr>
        <w:t> </w:t>
      </w:r>
      <w:r>
        <w:rPr>
          <w:color w:val="211E1F"/>
          <w:sz w:val="24"/>
        </w:rPr>
        <w:t>system tested</w:t>
      </w:r>
      <w:r>
        <w:rPr>
          <w:color w:val="211E1F"/>
          <w:spacing w:val="-1"/>
          <w:sz w:val="24"/>
        </w:rPr>
        <w:t> </w:t>
      </w:r>
      <w:r>
        <w:rPr>
          <w:color w:val="211E1F"/>
          <w:sz w:val="24"/>
        </w:rPr>
        <w:t>to</w:t>
      </w:r>
      <w:r>
        <w:rPr>
          <w:color w:val="211E1F"/>
          <w:spacing w:val="-1"/>
          <w:sz w:val="24"/>
        </w:rPr>
        <w:t> </w:t>
      </w:r>
      <w:r>
        <w:rPr>
          <w:color w:val="211E1F"/>
          <w:sz w:val="24"/>
        </w:rPr>
        <w:t>50 kV</w:t>
      </w:r>
      <w:r>
        <w:rPr>
          <w:color w:val="211E1F"/>
          <w:spacing w:val="-1"/>
          <w:sz w:val="24"/>
        </w:rPr>
        <w:t> </w:t>
      </w:r>
      <w:r>
        <w:rPr>
          <w:color w:val="211E1F"/>
          <w:sz w:val="24"/>
        </w:rPr>
        <w:t>ac for</w:t>
      </w:r>
      <w:r>
        <w:rPr>
          <w:color w:val="211E1F"/>
          <w:spacing w:val="-3"/>
          <w:sz w:val="24"/>
        </w:rPr>
        <w:t> </w:t>
      </w:r>
      <w:r>
        <w:rPr>
          <w:color w:val="211E1F"/>
          <w:sz w:val="24"/>
        </w:rPr>
        <w:t>3 minutes.</w:t>
      </w:r>
      <w:r>
        <w:rPr>
          <w:color w:val="211E1F"/>
          <w:spacing w:val="-1"/>
          <w:sz w:val="24"/>
        </w:rPr>
        <w:t> </w:t>
      </w:r>
      <w:r>
        <w:rPr>
          <w:color w:val="211E1F"/>
          <w:sz w:val="24"/>
        </w:rPr>
        <w:t>The</w:t>
      </w:r>
      <w:r>
        <w:rPr>
          <w:color w:val="211E1F"/>
          <w:spacing w:val="-3"/>
          <w:sz w:val="24"/>
        </w:rPr>
        <w:t> </w:t>
      </w:r>
      <w:r>
        <w:rPr>
          <w:color w:val="211E1F"/>
          <w:sz w:val="24"/>
        </w:rPr>
        <w:t>current shall</w:t>
      </w:r>
      <w:r>
        <w:rPr>
          <w:color w:val="211E1F"/>
          <w:spacing w:val="-1"/>
          <w:sz w:val="24"/>
        </w:rPr>
        <w:t> </w:t>
      </w:r>
      <w:r>
        <w:rPr>
          <w:color w:val="211E1F"/>
          <w:sz w:val="24"/>
        </w:rPr>
        <w:t>not</w:t>
      </w:r>
      <w:r>
        <w:rPr>
          <w:color w:val="211E1F"/>
          <w:spacing w:val="-1"/>
          <w:sz w:val="24"/>
        </w:rPr>
        <w:t> </w:t>
      </w:r>
      <w:r>
        <w:rPr>
          <w:color w:val="211E1F"/>
          <w:sz w:val="24"/>
        </w:rPr>
        <w:t>exceed</w:t>
      </w:r>
      <w:r>
        <w:rPr>
          <w:color w:val="211E1F"/>
          <w:spacing w:val="-1"/>
          <w:sz w:val="24"/>
        </w:rPr>
        <w:t> </w:t>
      </w:r>
      <w:r>
        <w:rPr>
          <w:color w:val="211E1F"/>
          <w:sz w:val="24"/>
        </w:rPr>
        <w:t>3 </w:t>
      </w:r>
      <w:r>
        <w:rPr>
          <w:color w:val="211E1F"/>
          <w:spacing w:val="-2"/>
          <w:sz w:val="24"/>
        </w:rPr>
        <w:t>milliamps.</w:t>
      </w:r>
    </w:p>
    <w:p>
      <w:pPr>
        <w:pStyle w:val="ListParagraph"/>
        <w:numPr>
          <w:ilvl w:val="0"/>
          <w:numId w:val="17"/>
        </w:numPr>
        <w:tabs>
          <w:tab w:pos="912" w:val="left" w:leader="none"/>
        </w:tabs>
        <w:spacing w:line="240" w:lineRule="auto" w:before="0" w:after="0"/>
        <w:ind w:left="912" w:right="0" w:hanging="337"/>
        <w:jc w:val="left"/>
        <w:rPr>
          <w:sz w:val="24"/>
        </w:rPr>
      </w:pPr>
      <w:r>
        <w:rPr>
          <w:color w:val="211E1F"/>
          <w:sz w:val="24"/>
        </w:rPr>
        <w:t>The</w:t>
      </w:r>
      <w:r>
        <w:rPr>
          <w:color w:val="211E1F"/>
          <w:spacing w:val="-3"/>
          <w:sz w:val="24"/>
        </w:rPr>
        <w:t> </w:t>
      </w:r>
      <w:r>
        <w:rPr>
          <w:color w:val="211E1F"/>
          <w:sz w:val="24"/>
        </w:rPr>
        <w:t>final current value</w:t>
      </w:r>
      <w:r>
        <w:rPr>
          <w:color w:val="211E1F"/>
          <w:spacing w:val="-1"/>
          <w:sz w:val="24"/>
        </w:rPr>
        <w:t> </w:t>
      </w:r>
      <w:r>
        <w:rPr>
          <w:color w:val="211E1F"/>
          <w:sz w:val="24"/>
        </w:rPr>
        <w:t>for</w:t>
      </w:r>
      <w:r>
        <w:rPr>
          <w:color w:val="211E1F"/>
          <w:spacing w:val="-3"/>
          <w:sz w:val="24"/>
        </w:rPr>
        <w:t> </w:t>
      </w:r>
      <w:r>
        <w:rPr>
          <w:color w:val="211E1F"/>
          <w:sz w:val="24"/>
        </w:rPr>
        <w:t>the test shall be</w:t>
      </w:r>
      <w:r>
        <w:rPr>
          <w:color w:val="211E1F"/>
          <w:spacing w:val="-1"/>
          <w:sz w:val="24"/>
        </w:rPr>
        <w:t> </w:t>
      </w:r>
      <w:r>
        <w:rPr>
          <w:color w:val="211E1F"/>
          <w:spacing w:val="-2"/>
          <w:sz w:val="24"/>
        </w:rPr>
        <w:t>documented.</w:t>
      </w:r>
    </w:p>
    <w:p>
      <w:pPr>
        <w:pStyle w:val="BodyText"/>
      </w:pPr>
    </w:p>
    <w:p>
      <w:pPr>
        <w:pStyle w:val="ListParagraph"/>
        <w:numPr>
          <w:ilvl w:val="3"/>
          <w:numId w:val="4"/>
        </w:numPr>
        <w:tabs>
          <w:tab w:pos="1323" w:val="left" w:leader="none"/>
        </w:tabs>
        <w:spacing w:line="240" w:lineRule="auto" w:before="0" w:after="0"/>
        <w:ind w:left="575" w:right="357" w:firstLine="0"/>
        <w:jc w:val="both"/>
        <w:rPr>
          <w:b/>
          <w:color w:val="211E1F"/>
          <w:sz w:val="24"/>
        </w:rPr>
      </w:pPr>
      <w:r>
        <w:rPr>
          <w:b/>
          <w:color w:val="211E1F"/>
          <w:sz w:val="24"/>
        </w:rPr>
        <w:t>Test Procedures for Insulating Liners. </w:t>
      </w:r>
      <w:r>
        <w:rPr>
          <w:color w:val="211E1F"/>
          <w:sz w:val="24"/>
        </w:rPr>
        <w:t>Platform liners used for insulation shall be tested in a conductive liquid. The liquid level around both the inner and outer surfaces of the liner shall be within 6 inches (152 mm) of the top of the liner. The liner shall withstand a minimum of 50 kV ac for 1 minute without breakdown through the material.</w:t>
      </w:r>
    </w:p>
    <w:p>
      <w:pPr>
        <w:pStyle w:val="BodyText"/>
        <w:spacing w:before="1"/>
      </w:pPr>
    </w:p>
    <w:p>
      <w:pPr>
        <w:pStyle w:val="ListParagraph"/>
        <w:numPr>
          <w:ilvl w:val="3"/>
          <w:numId w:val="4"/>
        </w:numPr>
        <w:tabs>
          <w:tab w:pos="1323" w:val="left" w:leader="none"/>
        </w:tabs>
        <w:spacing w:line="240" w:lineRule="auto" w:before="0" w:after="0"/>
        <w:ind w:left="575" w:right="460" w:firstLine="0"/>
        <w:jc w:val="both"/>
        <w:rPr>
          <w:b/>
          <w:color w:val="211E1F"/>
          <w:sz w:val="24"/>
        </w:rPr>
      </w:pPr>
      <w:r>
        <w:rPr>
          <w:b/>
          <w:color w:val="211E1F"/>
          <w:sz w:val="24"/>
        </w:rPr>
        <w:t>Confirmation Test of Upper Control Components with High Electrical Resistance. </w:t>
      </w:r>
      <w:r>
        <w:rPr>
          <w:color w:val="211E1F"/>
          <w:sz w:val="24"/>
        </w:rPr>
        <w:t>Upper controls that incorporate components for their electrical resistance shall be tested to ensure resistance by testing them at 40 kV ac for 3 minutes with a maximum allowable current of 400 microamperes (Figure 6). The final current value for the test shall be documented.</w:t>
      </w:r>
    </w:p>
    <w:p>
      <w:pPr>
        <w:pStyle w:val="BodyText"/>
      </w:pPr>
    </w:p>
    <w:p>
      <w:pPr>
        <w:pStyle w:val="Heading5"/>
        <w:numPr>
          <w:ilvl w:val="3"/>
          <w:numId w:val="4"/>
        </w:numPr>
        <w:tabs>
          <w:tab w:pos="1333" w:val="left" w:leader="none"/>
          <w:tab w:pos="10122" w:val="left" w:leader="none"/>
        </w:tabs>
        <w:spacing w:line="240" w:lineRule="auto" w:before="0" w:after="0"/>
        <w:ind w:left="1333" w:right="0" w:hanging="758"/>
        <w:jc w:val="left"/>
        <w:rPr>
          <w:color w:val="211E1F"/>
        </w:rPr>
      </w:pPr>
      <w:r>
        <w:rPr>
          <w:color w:val="211E1F"/>
        </w:rPr>
        <w:t>Test</w:t>
      </w:r>
      <w:r>
        <w:rPr>
          <w:color w:val="211E1F"/>
          <w:spacing w:val="32"/>
        </w:rPr>
        <w:t> </w:t>
      </w:r>
      <w:r>
        <w:rPr>
          <w:color w:val="211E1F"/>
        </w:rPr>
        <w:t>Procedures</w:t>
      </w:r>
      <w:r>
        <w:rPr>
          <w:color w:val="211E1F"/>
          <w:spacing w:val="38"/>
        </w:rPr>
        <w:t> </w:t>
      </w:r>
      <w:r>
        <w:rPr>
          <w:color w:val="211E1F"/>
        </w:rPr>
        <w:t>for</w:t>
      </w:r>
      <w:r>
        <w:rPr>
          <w:color w:val="211E1F"/>
          <w:spacing w:val="34"/>
        </w:rPr>
        <w:t> </w:t>
      </w:r>
      <w:r>
        <w:rPr>
          <w:color w:val="211E1F"/>
        </w:rPr>
        <w:t>Extensible</w:t>
      </w:r>
      <w:r>
        <w:rPr>
          <w:color w:val="211E1F"/>
          <w:spacing w:val="35"/>
        </w:rPr>
        <w:t> </w:t>
      </w:r>
      <w:r>
        <w:rPr>
          <w:color w:val="211E1F"/>
        </w:rPr>
        <w:t>Boom</w:t>
      </w:r>
      <w:r>
        <w:rPr>
          <w:color w:val="211E1F"/>
          <w:spacing w:val="35"/>
        </w:rPr>
        <w:t> </w:t>
      </w:r>
      <w:r>
        <w:rPr>
          <w:color w:val="211E1F"/>
        </w:rPr>
        <w:t>Aerial</w:t>
      </w:r>
      <w:r>
        <w:rPr>
          <w:color w:val="211E1F"/>
          <w:spacing w:val="36"/>
        </w:rPr>
        <w:t> </w:t>
      </w:r>
      <w:r>
        <w:rPr>
          <w:color w:val="211E1F"/>
        </w:rPr>
        <w:t>Devices</w:t>
      </w:r>
      <w:r>
        <w:rPr>
          <w:color w:val="211E1F"/>
          <w:spacing w:val="36"/>
        </w:rPr>
        <w:t> </w:t>
      </w:r>
      <w:r>
        <w:rPr>
          <w:color w:val="211E1F"/>
        </w:rPr>
        <w:t>with</w:t>
      </w:r>
      <w:r>
        <w:rPr>
          <w:color w:val="211E1F"/>
          <w:spacing w:val="36"/>
        </w:rPr>
        <w:t> </w:t>
      </w:r>
      <w:r>
        <w:rPr>
          <w:color w:val="211E1F"/>
        </w:rPr>
        <w:t>Permanent</w:t>
      </w:r>
      <w:r>
        <w:rPr>
          <w:color w:val="211E1F"/>
          <w:spacing w:val="35"/>
        </w:rPr>
        <w:t> </w:t>
      </w:r>
      <w:r>
        <w:rPr>
          <w:color w:val="211E1F"/>
          <w:spacing w:val="-2"/>
        </w:rPr>
        <w:t>Electrodes.</w:t>
      </w:r>
      <w:r>
        <w:rPr>
          <w:color w:val="211E1F"/>
        </w:rPr>
        <w:tab/>
      </w:r>
      <w:r>
        <w:rPr>
          <w:b w:val="0"/>
          <w:color w:val="211E1F"/>
          <w:spacing w:val="-2"/>
        </w:rPr>
        <w:t>Follow</w:t>
      </w:r>
    </w:p>
    <w:p>
      <w:pPr>
        <w:pStyle w:val="ListParagraph"/>
        <w:numPr>
          <w:ilvl w:val="3"/>
          <w:numId w:val="18"/>
        </w:numPr>
        <w:tabs>
          <w:tab w:pos="1295" w:val="left" w:leader="none"/>
        </w:tabs>
        <w:spacing w:line="240" w:lineRule="auto" w:before="1" w:after="0"/>
        <w:ind w:left="1295" w:right="0" w:hanging="720"/>
        <w:jc w:val="left"/>
        <w:rPr>
          <w:sz w:val="24"/>
        </w:rPr>
      </w:pPr>
      <w:r>
        <w:rPr>
          <w:color w:val="211E1F"/>
          <w:sz w:val="24"/>
        </w:rPr>
        <w:t>except</w:t>
      </w:r>
      <w:r>
        <w:rPr>
          <w:color w:val="211E1F"/>
          <w:spacing w:val="-3"/>
          <w:sz w:val="24"/>
        </w:rPr>
        <w:t> </w:t>
      </w:r>
      <w:r>
        <w:rPr>
          <w:color w:val="211E1F"/>
          <w:sz w:val="24"/>
        </w:rPr>
        <w:t>that the conductive</w:t>
      </w:r>
      <w:r>
        <w:rPr>
          <w:color w:val="211E1F"/>
          <w:spacing w:val="-1"/>
          <w:sz w:val="24"/>
        </w:rPr>
        <w:t> </w:t>
      </w:r>
      <w:r>
        <w:rPr>
          <w:color w:val="211E1F"/>
          <w:sz w:val="24"/>
        </w:rPr>
        <w:t>shield(s),</w:t>
      </w:r>
      <w:r>
        <w:rPr>
          <w:color w:val="211E1F"/>
          <w:spacing w:val="-2"/>
          <w:sz w:val="24"/>
        </w:rPr>
        <w:t> </w:t>
      </w:r>
      <w:r>
        <w:rPr>
          <w:color w:val="211E1F"/>
          <w:sz w:val="24"/>
        </w:rPr>
        <w:t>if so</w:t>
      </w:r>
      <w:r>
        <w:rPr>
          <w:color w:val="211E1F"/>
          <w:spacing w:val="-1"/>
          <w:sz w:val="24"/>
        </w:rPr>
        <w:t> </w:t>
      </w:r>
      <w:r>
        <w:rPr>
          <w:color w:val="211E1F"/>
          <w:sz w:val="24"/>
        </w:rPr>
        <w:t>equipped, may</w:t>
      </w:r>
      <w:r>
        <w:rPr>
          <w:color w:val="211E1F"/>
          <w:spacing w:val="-1"/>
          <w:sz w:val="24"/>
        </w:rPr>
        <w:t> </w:t>
      </w:r>
      <w:r>
        <w:rPr>
          <w:color w:val="211E1F"/>
          <w:sz w:val="24"/>
        </w:rPr>
        <w:t>be</w:t>
      </w:r>
      <w:r>
        <w:rPr>
          <w:color w:val="211E1F"/>
          <w:spacing w:val="-1"/>
          <w:sz w:val="24"/>
        </w:rPr>
        <w:t> </w:t>
      </w:r>
      <w:r>
        <w:rPr>
          <w:color w:val="211E1F"/>
          <w:spacing w:val="-2"/>
          <w:sz w:val="24"/>
        </w:rPr>
        <w:t>removed.</w:t>
      </w:r>
    </w:p>
    <w:p>
      <w:pPr>
        <w:pStyle w:val="Heading5"/>
        <w:numPr>
          <w:ilvl w:val="2"/>
          <w:numId w:val="4"/>
        </w:numPr>
        <w:tabs>
          <w:tab w:pos="1115" w:val="left" w:leader="none"/>
        </w:tabs>
        <w:spacing w:line="240" w:lineRule="auto" w:before="276" w:after="0"/>
        <w:ind w:left="1115" w:right="0" w:hanging="540"/>
        <w:jc w:val="left"/>
        <w:rPr>
          <w:color w:val="211E1F"/>
        </w:rPr>
      </w:pPr>
      <w:bookmarkStart w:name="_TOC_250031" w:id="31"/>
      <w:r>
        <w:rPr>
          <w:color w:val="211E1F"/>
        </w:rPr>
        <w:t>Periodic/Maintenance</w:t>
      </w:r>
      <w:r>
        <w:rPr>
          <w:color w:val="211E1F"/>
          <w:spacing w:val="-4"/>
        </w:rPr>
        <w:t> </w:t>
      </w:r>
      <w:r>
        <w:rPr>
          <w:color w:val="211E1F"/>
        </w:rPr>
        <w:t>Test</w:t>
      </w:r>
      <w:r>
        <w:rPr>
          <w:color w:val="211E1F"/>
          <w:spacing w:val="-3"/>
        </w:rPr>
        <w:t> </w:t>
      </w:r>
      <w:bookmarkEnd w:id="31"/>
      <w:r>
        <w:rPr>
          <w:color w:val="211E1F"/>
          <w:spacing w:val="-2"/>
        </w:rPr>
        <w:t>Procedures</w:t>
      </w:r>
    </w:p>
    <w:p>
      <w:pPr>
        <w:pStyle w:val="Heading5"/>
        <w:numPr>
          <w:ilvl w:val="3"/>
          <w:numId w:val="4"/>
        </w:numPr>
        <w:tabs>
          <w:tab w:pos="1295" w:val="left" w:leader="none"/>
        </w:tabs>
        <w:spacing w:line="240" w:lineRule="auto" w:before="276" w:after="0"/>
        <w:ind w:left="1295" w:right="0" w:hanging="720"/>
        <w:jc w:val="left"/>
        <w:rPr>
          <w:color w:val="211E1F"/>
        </w:rPr>
      </w:pPr>
      <w:bookmarkStart w:name="_TOC_250030" w:id="32"/>
      <w:r>
        <w:rPr>
          <w:color w:val="211E1F"/>
        </w:rPr>
        <w:t>Test</w:t>
      </w:r>
      <w:r>
        <w:rPr>
          <w:color w:val="211E1F"/>
          <w:spacing w:val="-4"/>
        </w:rPr>
        <w:t> </w:t>
      </w:r>
      <w:r>
        <w:rPr>
          <w:color w:val="211E1F"/>
        </w:rPr>
        <w:t>Procedures</w:t>
      </w:r>
      <w:r>
        <w:rPr>
          <w:color w:val="211E1F"/>
          <w:spacing w:val="1"/>
        </w:rPr>
        <w:t> </w:t>
      </w:r>
      <w:r>
        <w:rPr>
          <w:color w:val="211E1F"/>
        </w:rPr>
        <w:t>for</w:t>
      </w:r>
      <w:r>
        <w:rPr>
          <w:color w:val="211E1F"/>
          <w:spacing w:val="-3"/>
        </w:rPr>
        <w:t> </w:t>
      </w:r>
      <w:r>
        <w:rPr>
          <w:color w:val="211E1F"/>
        </w:rPr>
        <w:t>Category</w:t>
      </w:r>
      <w:r>
        <w:rPr>
          <w:color w:val="211E1F"/>
          <w:spacing w:val="-1"/>
        </w:rPr>
        <w:t> </w:t>
      </w:r>
      <w:r>
        <w:rPr>
          <w:color w:val="211E1F"/>
        </w:rPr>
        <w:t>A</w:t>
      </w:r>
      <w:r>
        <w:rPr>
          <w:color w:val="211E1F"/>
          <w:spacing w:val="-1"/>
        </w:rPr>
        <w:t> </w:t>
      </w:r>
      <w:r>
        <w:rPr>
          <w:color w:val="211E1F"/>
        </w:rPr>
        <w:t>and B</w:t>
      </w:r>
      <w:r>
        <w:rPr>
          <w:color w:val="211E1F"/>
          <w:spacing w:val="-1"/>
        </w:rPr>
        <w:t> </w:t>
      </w:r>
      <w:r>
        <w:rPr>
          <w:color w:val="211E1F"/>
        </w:rPr>
        <w:t>Insulating</w:t>
      </w:r>
      <w:r>
        <w:rPr>
          <w:color w:val="211E1F"/>
          <w:spacing w:val="-1"/>
        </w:rPr>
        <w:t> </w:t>
      </w:r>
      <w:r>
        <w:rPr>
          <w:color w:val="211E1F"/>
        </w:rPr>
        <w:t>Aerial</w:t>
      </w:r>
      <w:r>
        <w:rPr>
          <w:color w:val="211E1F"/>
          <w:spacing w:val="-1"/>
        </w:rPr>
        <w:t> </w:t>
      </w:r>
      <w:bookmarkEnd w:id="32"/>
      <w:r>
        <w:rPr>
          <w:color w:val="211E1F"/>
          <w:spacing w:val="-2"/>
        </w:rPr>
        <w:t>Devices.</w:t>
      </w:r>
    </w:p>
    <w:p>
      <w:pPr>
        <w:pStyle w:val="ListParagraph"/>
        <w:numPr>
          <w:ilvl w:val="0"/>
          <w:numId w:val="19"/>
        </w:numPr>
        <w:tabs>
          <w:tab w:pos="914" w:val="left" w:leader="none"/>
        </w:tabs>
        <w:spacing w:line="240" w:lineRule="auto" w:before="0" w:after="0"/>
        <w:ind w:left="575" w:right="369" w:firstLine="0"/>
        <w:jc w:val="left"/>
        <w:rPr>
          <w:sz w:val="24"/>
        </w:rPr>
      </w:pPr>
      <w:r>
        <w:rPr>
          <w:color w:val="211E1F"/>
          <w:sz w:val="24"/>
        </w:rPr>
        <w:t>All conductive material at the upper end of the insulating boom shall be electrically bonded during the test as shown in Figure 5.</w:t>
      </w:r>
    </w:p>
    <w:p>
      <w:pPr>
        <w:pStyle w:val="ListParagraph"/>
        <w:numPr>
          <w:ilvl w:val="0"/>
          <w:numId w:val="19"/>
        </w:numPr>
        <w:tabs>
          <w:tab w:pos="902" w:val="left" w:leader="none"/>
        </w:tabs>
        <w:spacing w:line="240" w:lineRule="auto" w:before="0" w:after="0"/>
        <w:ind w:left="575" w:right="361" w:firstLine="0"/>
        <w:jc w:val="left"/>
        <w:rPr>
          <w:sz w:val="24"/>
        </w:rPr>
      </w:pPr>
      <w:r>
        <w:rPr>
          <w:color w:val="211E1F"/>
          <w:sz w:val="24"/>
        </w:rPr>
        <w:t>A</w:t>
      </w:r>
      <w:r>
        <w:rPr>
          <w:color w:val="211E1F"/>
          <w:spacing w:val="-13"/>
          <w:sz w:val="24"/>
        </w:rPr>
        <w:t> </w:t>
      </w:r>
      <w:r>
        <w:rPr>
          <w:color w:val="211E1F"/>
          <w:sz w:val="24"/>
        </w:rPr>
        <w:t>non-conductive</w:t>
      </w:r>
      <w:r>
        <w:rPr>
          <w:color w:val="211E1F"/>
          <w:spacing w:val="-13"/>
          <w:sz w:val="24"/>
        </w:rPr>
        <w:t> </w:t>
      </w:r>
      <w:r>
        <w:rPr>
          <w:color w:val="211E1F"/>
          <w:sz w:val="24"/>
        </w:rPr>
        <w:t>platform</w:t>
      </w:r>
      <w:r>
        <w:rPr>
          <w:color w:val="211E1F"/>
          <w:spacing w:val="-12"/>
          <w:sz w:val="24"/>
        </w:rPr>
        <w:t> </w:t>
      </w:r>
      <w:r>
        <w:rPr>
          <w:color w:val="211E1F"/>
          <w:sz w:val="24"/>
        </w:rPr>
        <w:t>on</w:t>
      </w:r>
      <w:r>
        <w:rPr>
          <w:color w:val="211E1F"/>
          <w:spacing w:val="-12"/>
          <w:sz w:val="24"/>
        </w:rPr>
        <w:t> </w:t>
      </w:r>
      <w:r>
        <w:rPr>
          <w:color w:val="211E1F"/>
          <w:sz w:val="24"/>
        </w:rPr>
        <w:t>a</w:t>
      </w:r>
      <w:r>
        <w:rPr>
          <w:color w:val="211E1F"/>
          <w:spacing w:val="-13"/>
          <w:sz w:val="24"/>
        </w:rPr>
        <w:t> </w:t>
      </w:r>
      <w:r>
        <w:rPr>
          <w:color w:val="211E1F"/>
          <w:sz w:val="24"/>
        </w:rPr>
        <w:t>Category</w:t>
      </w:r>
      <w:r>
        <w:rPr>
          <w:color w:val="211E1F"/>
          <w:spacing w:val="-12"/>
          <w:sz w:val="24"/>
        </w:rPr>
        <w:t> </w:t>
      </w:r>
      <w:r>
        <w:rPr>
          <w:color w:val="211E1F"/>
          <w:sz w:val="24"/>
        </w:rPr>
        <w:t>A</w:t>
      </w:r>
      <w:r>
        <w:rPr>
          <w:color w:val="211E1F"/>
          <w:spacing w:val="-13"/>
          <w:sz w:val="24"/>
        </w:rPr>
        <w:t> </w:t>
      </w:r>
      <w:r>
        <w:rPr>
          <w:color w:val="211E1F"/>
          <w:sz w:val="24"/>
        </w:rPr>
        <w:t>aerial</w:t>
      </w:r>
      <w:r>
        <w:rPr>
          <w:color w:val="211E1F"/>
          <w:spacing w:val="-12"/>
          <w:sz w:val="24"/>
        </w:rPr>
        <w:t> </w:t>
      </w:r>
      <w:r>
        <w:rPr>
          <w:color w:val="211E1F"/>
          <w:sz w:val="24"/>
        </w:rPr>
        <w:t>device</w:t>
      </w:r>
      <w:r>
        <w:rPr>
          <w:color w:val="211E1F"/>
          <w:spacing w:val="-14"/>
          <w:sz w:val="24"/>
        </w:rPr>
        <w:t> </w:t>
      </w:r>
      <w:r>
        <w:rPr>
          <w:color w:val="211E1F"/>
          <w:sz w:val="24"/>
        </w:rPr>
        <w:t>shall</w:t>
      </w:r>
      <w:r>
        <w:rPr>
          <w:color w:val="211E1F"/>
          <w:spacing w:val="-11"/>
          <w:sz w:val="24"/>
        </w:rPr>
        <w:t> </w:t>
      </w:r>
      <w:r>
        <w:rPr>
          <w:color w:val="211E1F"/>
          <w:sz w:val="24"/>
        </w:rPr>
        <w:t>have</w:t>
      </w:r>
      <w:r>
        <w:rPr>
          <w:color w:val="211E1F"/>
          <w:spacing w:val="-13"/>
          <w:sz w:val="24"/>
        </w:rPr>
        <w:t> </w:t>
      </w:r>
      <w:r>
        <w:rPr>
          <w:color w:val="211E1F"/>
          <w:sz w:val="24"/>
        </w:rPr>
        <w:t>the</w:t>
      </w:r>
      <w:r>
        <w:rPr>
          <w:color w:val="211E1F"/>
          <w:spacing w:val="-10"/>
          <w:sz w:val="24"/>
        </w:rPr>
        <w:t> </w:t>
      </w:r>
      <w:r>
        <w:rPr>
          <w:color w:val="211E1F"/>
          <w:sz w:val="24"/>
        </w:rPr>
        <w:t>metal</w:t>
      </w:r>
      <w:r>
        <w:rPr>
          <w:color w:val="211E1F"/>
          <w:spacing w:val="-12"/>
          <w:sz w:val="24"/>
        </w:rPr>
        <w:t> </w:t>
      </w:r>
      <w:r>
        <w:rPr>
          <w:color w:val="211E1F"/>
          <w:sz w:val="24"/>
        </w:rPr>
        <w:t>liner</w:t>
      </w:r>
      <w:r>
        <w:rPr>
          <w:color w:val="211E1F"/>
          <w:spacing w:val="-13"/>
          <w:sz w:val="24"/>
        </w:rPr>
        <w:t> </w:t>
      </w:r>
      <w:r>
        <w:rPr>
          <w:color w:val="211E1F"/>
          <w:sz w:val="24"/>
        </w:rPr>
        <w:t>installed</w:t>
      </w:r>
      <w:r>
        <w:rPr>
          <w:color w:val="211E1F"/>
          <w:spacing w:val="-12"/>
          <w:sz w:val="24"/>
        </w:rPr>
        <w:t> </w:t>
      </w:r>
      <w:r>
        <w:rPr>
          <w:color w:val="211E1F"/>
          <w:sz w:val="24"/>
        </w:rPr>
        <w:t>and</w:t>
      </w:r>
      <w:r>
        <w:rPr>
          <w:color w:val="211E1F"/>
          <w:spacing w:val="-12"/>
          <w:sz w:val="24"/>
        </w:rPr>
        <w:t> </w:t>
      </w:r>
      <w:r>
        <w:rPr>
          <w:color w:val="211E1F"/>
          <w:sz w:val="24"/>
        </w:rPr>
        <w:t>bonded prior to test.</w:t>
      </w:r>
    </w:p>
    <w:p>
      <w:pPr>
        <w:pStyle w:val="ListParagraph"/>
        <w:numPr>
          <w:ilvl w:val="0"/>
          <w:numId w:val="19"/>
        </w:numPr>
        <w:tabs>
          <w:tab w:pos="914" w:val="left" w:leader="none"/>
        </w:tabs>
        <w:spacing w:line="240" w:lineRule="auto" w:before="0" w:after="0"/>
        <w:ind w:left="575" w:right="358" w:firstLine="0"/>
        <w:jc w:val="left"/>
        <w:rPr>
          <w:sz w:val="24"/>
        </w:rPr>
      </w:pPr>
      <w:r>
        <w:rPr>
          <w:color w:val="211E1F"/>
          <w:sz w:val="24"/>
        </w:rPr>
        <w:t>Visually</w:t>
      </w:r>
      <w:r>
        <w:rPr>
          <w:color w:val="211E1F"/>
          <w:spacing w:val="-1"/>
          <w:sz w:val="24"/>
        </w:rPr>
        <w:t> </w:t>
      </w:r>
      <w:r>
        <w:rPr>
          <w:color w:val="211E1F"/>
          <w:sz w:val="24"/>
        </w:rPr>
        <w:t>inspect</w:t>
      </w:r>
      <w:r>
        <w:rPr>
          <w:color w:val="211E1F"/>
          <w:spacing w:val="-1"/>
          <w:sz w:val="24"/>
        </w:rPr>
        <w:t> </w:t>
      </w:r>
      <w:r>
        <w:rPr>
          <w:color w:val="211E1F"/>
          <w:sz w:val="24"/>
        </w:rPr>
        <w:t>vacuum limiting</w:t>
      </w:r>
      <w:r>
        <w:rPr>
          <w:color w:val="211E1F"/>
          <w:spacing w:val="-1"/>
          <w:sz w:val="24"/>
        </w:rPr>
        <w:t> </w:t>
      </w:r>
      <w:r>
        <w:rPr>
          <w:color w:val="211E1F"/>
          <w:sz w:val="24"/>
        </w:rPr>
        <w:t>system and</w:t>
      </w:r>
      <w:r>
        <w:rPr>
          <w:color w:val="211E1F"/>
          <w:spacing w:val="-1"/>
          <w:sz w:val="24"/>
        </w:rPr>
        <w:t> </w:t>
      </w:r>
      <w:r>
        <w:rPr>
          <w:color w:val="211E1F"/>
          <w:sz w:val="24"/>
        </w:rPr>
        <w:t>verify</w:t>
      </w:r>
      <w:r>
        <w:rPr>
          <w:color w:val="211E1F"/>
          <w:spacing w:val="-1"/>
          <w:sz w:val="24"/>
        </w:rPr>
        <w:t> </w:t>
      </w:r>
      <w:r>
        <w:rPr>
          <w:color w:val="211E1F"/>
          <w:sz w:val="24"/>
        </w:rPr>
        <w:t>function</w:t>
      </w:r>
      <w:r>
        <w:rPr>
          <w:color w:val="211E1F"/>
          <w:spacing w:val="-1"/>
          <w:sz w:val="24"/>
        </w:rPr>
        <w:t> </w:t>
      </w:r>
      <w:r>
        <w:rPr>
          <w:color w:val="211E1F"/>
          <w:sz w:val="24"/>
        </w:rPr>
        <w:t>of</w:t>
      </w:r>
      <w:r>
        <w:rPr>
          <w:color w:val="211E1F"/>
          <w:spacing w:val="-1"/>
          <w:sz w:val="24"/>
        </w:rPr>
        <w:t> </w:t>
      </w:r>
      <w:r>
        <w:rPr>
          <w:color w:val="211E1F"/>
          <w:sz w:val="24"/>
        </w:rPr>
        <w:t>such</w:t>
      </w:r>
      <w:r>
        <w:rPr>
          <w:color w:val="211E1F"/>
          <w:spacing w:val="-1"/>
          <w:sz w:val="24"/>
        </w:rPr>
        <w:t> </w:t>
      </w:r>
      <w:r>
        <w:rPr>
          <w:color w:val="211E1F"/>
          <w:sz w:val="24"/>
        </w:rPr>
        <w:t>system(s),</w:t>
      </w:r>
      <w:r>
        <w:rPr>
          <w:color w:val="211E1F"/>
          <w:spacing w:val="-1"/>
          <w:sz w:val="24"/>
        </w:rPr>
        <w:t> </w:t>
      </w:r>
      <w:r>
        <w:rPr>
          <w:color w:val="211E1F"/>
          <w:sz w:val="24"/>
        </w:rPr>
        <w:t>per</w:t>
      </w:r>
      <w:r>
        <w:rPr>
          <w:color w:val="211E1F"/>
          <w:spacing w:val="-1"/>
          <w:sz w:val="24"/>
        </w:rPr>
        <w:t> </w:t>
      </w:r>
      <w:r>
        <w:rPr>
          <w:color w:val="211E1F"/>
          <w:sz w:val="24"/>
        </w:rPr>
        <w:t>the</w:t>
      </w:r>
      <w:r>
        <w:rPr>
          <w:color w:val="211E1F"/>
          <w:spacing w:val="-1"/>
          <w:sz w:val="24"/>
        </w:rPr>
        <w:t> </w:t>
      </w:r>
      <w:r>
        <w:rPr>
          <w:color w:val="211E1F"/>
          <w:sz w:val="24"/>
        </w:rPr>
        <w:t>manufacturer’s </w:t>
      </w:r>
      <w:r>
        <w:rPr>
          <w:color w:val="211E1F"/>
          <w:spacing w:val="-2"/>
          <w:sz w:val="24"/>
        </w:rPr>
        <w:t>manual.</w:t>
      </w:r>
    </w:p>
    <w:p>
      <w:pPr>
        <w:pStyle w:val="ListParagraph"/>
        <w:numPr>
          <w:ilvl w:val="0"/>
          <w:numId w:val="19"/>
        </w:numPr>
        <w:tabs>
          <w:tab w:pos="907" w:val="left" w:leader="none"/>
        </w:tabs>
        <w:spacing w:line="240" w:lineRule="auto" w:before="0" w:after="0"/>
        <w:ind w:left="575" w:right="361" w:firstLine="0"/>
        <w:jc w:val="left"/>
        <w:rPr>
          <w:sz w:val="24"/>
        </w:rPr>
      </w:pPr>
      <w:r>
        <w:rPr>
          <w:color w:val="211E1F"/>
          <w:sz w:val="24"/>
        </w:rPr>
        <w:t>The</w:t>
      </w:r>
      <w:r>
        <w:rPr>
          <w:color w:val="211E1F"/>
          <w:spacing w:val="-8"/>
          <w:sz w:val="24"/>
        </w:rPr>
        <w:t> </w:t>
      </w:r>
      <w:r>
        <w:rPr>
          <w:color w:val="211E1F"/>
          <w:sz w:val="24"/>
        </w:rPr>
        <w:t>lower</w:t>
      </w:r>
      <w:r>
        <w:rPr>
          <w:color w:val="211E1F"/>
          <w:spacing w:val="-8"/>
          <w:sz w:val="24"/>
        </w:rPr>
        <w:t> </w:t>
      </w:r>
      <w:r>
        <w:rPr>
          <w:color w:val="211E1F"/>
          <w:sz w:val="24"/>
        </w:rPr>
        <w:t>test</w:t>
      </w:r>
      <w:r>
        <w:rPr>
          <w:color w:val="211E1F"/>
          <w:spacing w:val="-7"/>
          <w:sz w:val="24"/>
        </w:rPr>
        <w:t> </w:t>
      </w:r>
      <w:r>
        <w:rPr>
          <w:color w:val="211E1F"/>
          <w:sz w:val="24"/>
        </w:rPr>
        <w:t>electrode</w:t>
      </w:r>
      <w:r>
        <w:rPr>
          <w:color w:val="211E1F"/>
          <w:spacing w:val="-8"/>
          <w:sz w:val="24"/>
        </w:rPr>
        <w:t> </w:t>
      </w:r>
      <w:r>
        <w:rPr>
          <w:color w:val="211E1F"/>
          <w:sz w:val="24"/>
        </w:rPr>
        <w:t>system</w:t>
      </w:r>
      <w:r>
        <w:rPr>
          <w:color w:val="211E1F"/>
          <w:spacing w:val="-7"/>
          <w:sz w:val="24"/>
        </w:rPr>
        <w:t> </w:t>
      </w:r>
      <w:r>
        <w:rPr>
          <w:color w:val="211E1F"/>
          <w:sz w:val="24"/>
        </w:rPr>
        <w:t>shall</w:t>
      </w:r>
      <w:r>
        <w:rPr>
          <w:color w:val="211E1F"/>
          <w:spacing w:val="-8"/>
          <w:sz w:val="24"/>
        </w:rPr>
        <w:t> </w:t>
      </w:r>
      <w:r>
        <w:rPr>
          <w:color w:val="211E1F"/>
          <w:sz w:val="24"/>
        </w:rPr>
        <w:t>be</w:t>
      </w:r>
      <w:r>
        <w:rPr>
          <w:color w:val="211E1F"/>
          <w:spacing w:val="-8"/>
          <w:sz w:val="24"/>
        </w:rPr>
        <w:t> </w:t>
      </w:r>
      <w:r>
        <w:rPr>
          <w:color w:val="211E1F"/>
          <w:sz w:val="24"/>
        </w:rPr>
        <w:t>inspected</w:t>
      </w:r>
      <w:r>
        <w:rPr>
          <w:color w:val="211E1F"/>
          <w:spacing w:val="-8"/>
          <w:sz w:val="24"/>
        </w:rPr>
        <w:t> </w:t>
      </w:r>
      <w:r>
        <w:rPr>
          <w:color w:val="211E1F"/>
          <w:sz w:val="24"/>
        </w:rPr>
        <w:t>for</w:t>
      </w:r>
      <w:r>
        <w:rPr>
          <w:color w:val="211E1F"/>
          <w:spacing w:val="-9"/>
          <w:sz w:val="24"/>
        </w:rPr>
        <w:t> </w:t>
      </w:r>
      <w:r>
        <w:rPr>
          <w:color w:val="211E1F"/>
          <w:sz w:val="24"/>
        </w:rPr>
        <w:t>completeness</w:t>
      </w:r>
      <w:r>
        <w:rPr>
          <w:color w:val="211E1F"/>
          <w:spacing w:val="-7"/>
          <w:sz w:val="24"/>
        </w:rPr>
        <w:t> </w:t>
      </w:r>
      <w:r>
        <w:rPr>
          <w:color w:val="211E1F"/>
          <w:sz w:val="24"/>
        </w:rPr>
        <w:t>and</w:t>
      </w:r>
      <w:r>
        <w:rPr>
          <w:color w:val="211E1F"/>
          <w:spacing w:val="-6"/>
          <w:sz w:val="24"/>
        </w:rPr>
        <w:t> </w:t>
      </w:r>
      <w:r>
        <w:rPr>
          <w:color w:val="211E1F"/>
          <w:sz w:val="24"/>
        </w:rPr>
        <w:t>tested</w:t>
      </w:r>
      <w:r>
        <w:rPr>
          <w:color w:val="211E1F"/>
          <w:spacing w:val="-7"/>
          <w:sz w:val="24"/>
        </w:rPr>
        <w:t> </w:t>
      </w:r>
      <w:r>
        <w:rPr>
          <w:color w:val="211E1F"/>
          <w:sz w:val="24"/>
        </w:rPr>
        <w:t>for</w:t>
      </w:r>
      <w:r>
        <w:rPr>
          <w:color w:val="211E1F"/>
          <w:spacing w:val="-9"/>
          <w:sz w:val="24"/>
        </w:rPr>
        <w:t> </w:t>
      </w:r>
      <w:r>
        <w:rPr>
          <w:color w:val="211E1F"/>
          <w:sz w:val="24"/>
        </w:rPr>
        <w:t>continuity</w:t>
      </w:r>
      <w:r>
        <w:rPr>
          <w:color w:val="211E1F"/>
          <w:spacing w:val="-7"/>
          <w:sz w:val="24"/>
        </w:rPr>
        <w:t> </w:t>
      </w:r>
      <w:r>
        <w:rPr>
          <w:color w:val="211E1F"/>
          <w:sz w:val="24"/>
        </w:rPr>
        <w:t>to</w:t>
      </w:r>
      <w:r>
        <w:rPr>
          <w:color w:val="211E1F"/>
          <w:spacing w:val="-8"/>
          <w:sz w:val="24"/>
        </w:rPr>
        <w:t> </w:t>
      </w:r>
      <w:r>
        <w:rPr>
          <w:color w:val="211E1F"/>
          <w:sz w:val="24"/>
        </w:rPr>
        <w:t>confirm that it is intact. Problems found shall be corrected before continuing the test.</w:t>
      </w:r>
    </w:p>
    <w:p>
      <w:pPr>
        <w:pStyle w:val="ListParagraph"/>
        <w:numPr>
          <w:ilvl w:val="0"/>
          <w:numId w:val="19"/>
        </w:numPr>
        <w:tabs>
          <w:tab w:pos="907" w:val="left" w:leader="none"/>
        </w:tabs>
        <w:spacing w:line="240" w:lineRule="auto" w:before="0" w:after="0"/>
        <w:ind w:left="575" w:right="358" w:firstLine="0"/>
        <w:jc w:val="left"/>
        <w:rPr>
          <w:sz w:val="24"/>
        </w:rPr>
      </w:pPr>
      <w:r>
        <w:rPr>
          <w:color w:val="211E1F"/>
          <w:sz w:val="24"/>
        </w:rPr>
        <w:t>All</w:t>
      </w:r>
      <w:r>
        <w:rPr>
          <w:color w:val="211E1F"/>
          <w:spacing w:val="-7"/>
          <w:sz w:val="24"/>
        </w:rPr>
        <w:t> </w:t>
      </w:r>
      <w:r>
        <w:rPr>
          <w:color w:val="211E1F"/>
          <w:sz w:val="24"/>
        </w:rPr>
        <w:t>hydraulic</w:t>
      </w:r>
      <w:r>
        <w:rPr>
          <w:color w:val="211E1F"/>
          <w:spacing w:val="-6"/>
          <w:sz w:val="24"/>
        </w:rPr>
        <w:t> </w:t>
      </w:r>
      <w:r>
        <w:rPr>
          <w:color w:val="211E1F"/>
          <w:sz w:val="24"/>
        </w:rPr>
        <w:t>lines</w:t>
      </w:r>
      <w:r>
        <w:rPr>
          <w:color w:val="211E1F"/>
          <w:spacing w:val="-7"/>
          <w:sz w:val="24"/>
        </w:rPr>
        <w:t> </w:t>
      </w:r>
      <w:r>
        <w:rPr>
          <w:color w:val="211E1F"/>
          <w:sz w:val="24"/>
        </w:rPr>
        <w:t>crossing</w:t>
      </w:r>
      <w:r>
        <w:rPr>
          <w:color w:val="211E1F"/>
          <w:spacing w:val="-7"/>
          <w:sz w:val="24"/>
        </w:rPr>
        <w:t> </w:t>
      </w:r>
      <w:r>
        <w:rPr>
          <w:color w:val="211E1F"/>
          <w:sz w:val="24"/>
        </w:rPr>
        <w:t>the</w:t>
      </w:r>
      <w:r>
        <w:rPr>
          <w:color w:val="211E1F"/>
          <w:spacing w:val="-8"/>
          <w:sz w:val="24"/>
        </w:rPr>
        <w:t> </w:t>
      </w:r>
      <w:r>
        <w:rPr>
          <w:color w:val="211E1F"/>
          <w:sz w:val="24"/>
        </w:rPr>
        <w:t>insulating</w:t>
      </w:r>
      <w:r>
        <w:rPr>
          <w:color w:val="211E1F"/>
          <w:spacing w:val="-7"/>
          <w:sz w:val="24"/>
        </w:rPr>
        <w:t> </w:t>
      </w:r>
      <w:r>
        <w:rPr>
          <w:color w:val="211E1F"/>
          <w:sz w:val="24"/>
        </w:rPr>
        <w:t>boom</w:t>
      </w:r>
      <w:r>
        <w:rPr>
          <w:color w:val="211E1F"/>
          <w:spacing w:val="-7"/>
          <w:sz w:val="24"/>
        </w:rPr>
        <w:t> </w:t>
      </w:r>
      <w:r>
        <w:rPr>
          <w:color w:val="211E1F"/>
          <w:sz w:val="24"/>
        </w:rPr>
        <w:t>section</w:t>
      </w:r>
      <w:r>
        <w:rPr>
          <w:color w:val="211E1F"/>
          <w:spacing w:val="-6"/>
          <w:sz w:val="24"/>
        </w:rPr>
        <w:t> </w:t>
      </w:r>
      <w:r>
        <w:rPr>
          <w:color w:val="211E1F"/>
          <w:sz w:val="24"/>
        </w:rPr>
        <w:t>or</w:t>
      </w:r>
      <w:r>
        <w:rPr>
          <w:color w:val="211E1F"/>
          <w:spacing w:val="-8"/>
          <w:sz w:val="24"/>
        </w:rPr>
        <w:t> </w:t>
      </w:r>
      <w:r>
        <w:rPr>
          <w:color w:val="211E1F"/>
          <w:sz w:val="24"/>
        </w:rPr>
        <w:t>system</w:t>
      </w:r>
      <w:r>
        <w:rPr>
          <w:color w:val="211E1F"/>
          <w:spacing w:val="-7"/>
          <w:sz w:val="24"/>
        </w:rPr>
        <w:t> </w:t>
      </w:r>
      <w:r>
        <w:rPr>
          <w:color w:val="211E1F"/>
          <w:sz w:val="24"/>
        </w:rPr>
        <w:t>should</w:t>
      </w:r>
      <w:r>
        <w:rPr>
          <w:color w:val="211E1F"/>
          <w:spacing w:val="-7"/>
          <w:sz w:val="24"/>
        </w:rPr>
        <w:t> </w:t>
      </w:r>
      <w:r>
        <w:rPr>
          <w:color w:val="211E1F"/>
          <w:sz w:val="24"/>
        </w:rPr>
        <w:t>be</w:t>
      </w:r>
      <w:r>
        <w:rPr>
          <w:color w:val="211E1F"/>
          <w:spacing w:val="-8"/>
          <w:sz w:val="24"/>
        </w:rPr>
        <w:t> </w:t>
      </w:r>
      <w:r>
        <w:rPr>
          <w:color w:val="211E1F"/>
          <w:sz w:val="24"/>
        </w:rPr>
        <w:t>filled</w:t>
      </w:r>
      <w:r>
        <w:rPr>
          <w:color w:val="211E1F"/>
          <w:spacing w:val="-8"/>
          <w:sz w:val="24"/>
        </w:rPr>
        <w:t> </w:t>
      </w:r>
      <w:r>
        <w:rPr>
          <w:color w:val="211E1F"/>
          <w:sz w:val="24"/>
        </w:rPr>
        <w:t>with</w:t>
      </w:r>
      <w:r>
        <w:rPr>
          <w:color w:val="211E1F"/>
          <w:spacing w:val="-7"/>
          <w:sz w:val="24"/>
        </w:rPr>
        <w:t> </w:t>
      </w:r>
      <w:r>
        <w:rPr>
          <w:color w:val="211E1F"/>
          <w:sz w:val="24"/>
        </w:rPr>
        <w:t>oil</w:t>
      </w:r>
      <w:r>
        <w:rPr>
          <w:color w:val="211E1F"/>
          <w:spacing w:val="-7"/>
          <w:sz w:val="24"/>
        </w:rPr>
        <w:t> </w:t>
      </w:r>
      <w:r>
        <w:rPr>
          <w:color w:val="211E1F"/>
          <w:sz w:val="24"/>
        </w:rPr>
        <w:t>by</w:t>
      </w:r>
      <w:r>
        <w:rPr>
          <w:color w:val="211E1F"/>
          <w:spacing w:val="-7"/>
          <w:sz w:val="24"/>
        </w:rPr>
        <w:t> </w:t>
      </w:r>
      <w:r>
        <w:rPr>
          <w:color w:val="211E1F"/>
          <w:sz w:val="24"/>
        </w:rPr>
        <w:t>operating the unit prior to the test.</w:t>
      </w:r>
    </w:p>
    <w:p>
      <w:pPr>
        <w:pStyle w:val="ListParagraph"/>
        <w:numPr>
          <w:ilvl w:val="0"/>
          <w:numId w:val="19"/>
        </w:numPr>
        <w:tabs>
          <w:tab w:pos="914" w:val="left" w:leader="none"/>
        </w:tabs>
        <w:spacing w:line="240" w:lineRule="auto" w:before="0" w:after="0"/>
        <w:ind w:left="914" w:right="0" w:hanging="339"/>
        <w:jc w:val="left"/>
        <w:rPr>
          <w:sz w:val="24"/>
        </w:rPr>
      </w:pPr>
      <w:r>
        <w:rPr>
          <w:color w:val="211E1F"/>
          <w:sz w:val="24"/>
        </w:rPr>
        <w:t>If</w:t>
      </w:r>
      <w:r>
        <w:rPr>
          <w:color w:val="211E1F"/>
          <w:spacing w:val="-3"/>
          <w:sz w:val="24"/>
        </w:rPr>
        <w:t> </w:t>
      </w:r>
      <w:r>
        <w:rPr>
          <w:color w:val="211E1F"/>
          <w:sz w:val="24"/>
        </w:rPr>
        <w:t>continuity</w:t>
      </w:r>
      <w:r>
        <w:rPr>
          <w:color w:val="211E1F"/>
          <w:spacing w:val="-1"/>
          <w:sz w:val="24"/>
        </w:rPr>
        <w:t> </w:t>
      </w:r>
      <w:r>
        <w:rPr>
          <w:color w:val="211E1F"/>
          <w:sz w:val="24"/>
        </w:rPr>
        <w:t>across</w:t>
      </w:r>
      <w:r>
        <w:rPr>
          <w:color w:val="211E1F"/>
          <w:spacing w:val="-1"/>
          <w:sz w:val="24"/>
        </w:rPr>
        <w:t> </w:t>
      </w:r>
      <w:r>
        <w:rPr>
          <w:color w:val="211E1F"/>
          <w:sz w:val="24"/>
        </w:rPr>
        <w:t>joints</w:t>
      </w:r>
      <w:r>
        <w:rPr>
          <w:color w:val="211E1F"/>
          <w:spacing w:val="1"/>
          <w:sz w:val="24"/>
        </w:rPr>
        <w:t> </w:t>
      </w:r>
      <w:r>
        <w:rPr>
          <w:color w:val="211E1F"/>
          <w:sz w:val="24"/>
        </w:rPr>
        <w:t>cannot</w:t>
      </w:r>
      <w:r>
        <w:rPr>
          <w:color w:val="211E1F"/>
          <w:spacing w:val="-1"/>
          <w:sz w:val="24"/>
        </w:rPr>
        <w:t> </w:t>
      </w:r>
      <w:r>
        <w:rPr>
          <w:color w:val="211E1F"/>
          <w:sz w:val="24"/>
        </w:rPr>
        <w:t>be</w:t>
      </w:r>
      <w:r>
        <w:rPr>
          <w:color w:val="211E1F"/>
          <w:spacing w:val="-1"/>
          <w:sz w:val="24"/>
        </w:rPr>
        <w:t> </w:t>
      </w:r>
      <w:r>
        <w:rPr>
          <w:color w:val="211E1F"/>
          <w:sz w:val="24"/>
        </w:rPr>
        <w:t>ensured,</w:t>
      </w:r>
      <w:r>
        <w:rPr>
          <w:color w:val="211E1F"/>
          <w:spacing w:val="-1"/>
          <w:sz w:val="24"/>
        </w:rPr>
        <w:t> </w:t>
      </w:r>
      <w:r>
        <w:rPr>
          <w:color w:val="211E1F"/>
          <w:sz w:val="24"/>
        </w:rPr>
        <w:t>shunting</w:t>
      </w:r>
      <w:r>
        <w:rPr>
          <w:color w:val="211E1F"/>
          <w:spacing w:val="-1"/>
          <w:sz w:val="24"/>
        </w:rPr>
        <w:t> </w:t>
      </w:r>
      <w:r>
        <w:rPr>
          <w:color w:val="211E1F"/>
          <w:sz w:val="24"/>
        </w:rPr>
        <w:t>is required</w:t>
      </w:r>
      <w:r>
        <w:rPr>
          <w:color w:val="211E1F"/>
          <w:spacing w:val="-1"/>
          <w:sz w:val="24"/>
        </w:rPr>
        <w:t> </w:t>
      </w:r>
      <w:r>
        <w:rPr>
          <w:color w:val="211E1F"/>
          <w:sz w:val="24"/>
        </w:rPr>
        <w:t>as</w:t>
      </w:r>
      <w:r>
        <w:rPr>
          <w:color w:val="211E1F"/>
          <w:spacing w:val="-1"/>
          <w:sz w:val="24"/>
        </w:rPr>
        <w:t> </w:t>
      </w:r>
      <w:r>
        <w:rPr>
          <w:color w:val="211E1F"/>
          <w:sz w:val="24"/>
        </w:rPr>
        <w:t>shown</w:t>
      </w:r>
      <w:r>
        <w:rPr>
          <w:color w:val="211E1F"/>
          <w:spacing w:val="-1"/>
          <w:sz w:val="24"/>
        </w:rPr>
        <w:t> </w:t>
      </w:r>
      <w:r>
        <w:rPr>
          <w:color w:val="211E1F"/>
          <w:sz w:val="24"/>
        </w:rPr>
        <w:t>in</w:t>
      </w:r>
      <w:r>
        <w:rPr>
          <w:color w:val="211E1F"/>
          <w:spacing w:val="-1"/>
          <w:sz w:val="24"/>
        </w:rPr>
        <w:t> </w:t>
      </w:r>
      <w:r>
        <w:rPr>
          <w:color w:val="211E1F"/>
          <w:sz w:val="24"/>
        </w:rPr>
        <w:t>Figure</w:t>
      </w:r>
      <w:r>
        <w:rPr>
          <w:color w:val="211E1F"/>
          <w:spacing w:val="-3"/>
          <w:sz w:val="24"/>
        </w:rPr>
        <w:t> </w:t>
      </w:r>
      <w:r>
        <w:rPr>
          <w:color w:val="211E1F"/>
          <w:spacing w:val="-5"/>
          <w:sz w:val="24"/>
        </w:rPr>
        <w:t>1.</w:t>
      </w:r>
    </w:p>
    <w:p>
      <w:pPr>
        <w:pStyle w:val="ListParagraph"/>
        <w:spacing w:after="0" w:line="240" w:lineRule="auto"/>
        <w:jc w:val="left"/>
        <w:rPr>
          <w:sz w:val="24"/>
        </w:rPr>
        <w:sectPr>
          <w:pgSz w:w="12240" w:h="15840"/>
          <w:pgMar w:header="0" w:footer="1060" w:top="1640" w:bottom="1260" w:left="720" w:right="360"/>
        </w:sectPr>
      </w:pPr>
    </w:p>
    <w:p>
      <w:pPr>
        <w:pStyle w:val="ListParagraph"/>
        <w:numPr>
          <w:ilvl w:val="0"/>
          <w:numId w:val="19"/>
        </w:numPr>
        <w:tabs>
          <w:tab w:pos="913" w:val="left" w:leader="none"/>
        </w:tabs>
        <w:spacing w:line="240" w:lineRule="auto" w:before="79" w:after="0"/>
        <w:ind w:left="913" w:right="0" w:hanging="338"/>
        <w:jc w:val="left"/>
        <w:rPr>
          <w:sz w:val="24"/>
        </w:rPr>
      </w:pPr>
      <w:r>
        <w:rPr>
          <w:color w:val="211E1F"/>
          <w:sz w:val="24"/>
        </w:rPr>
        <w:t>Chassis</w:t>
      </w:r>
      <w:r>
        <w:rPr>
          <w:color w:val="211E1F"/>
          <w:spacing w:val="-3"/>
          <w:sz w:val="24"/>
        </w:rPr>
        <w:t> </w:t>
      </w:r>
      <w:r>
        <w:rPr>
          <w:color w:val="211E1F"/>
          <w:sz w:val="24"/>
        </w:rPr>
        <w:t>insulating</w:t>
      </w:r>
      <w:r>
        <w:rPr>
          <w:color w:val="211E1F"/>
          <w:spacing w:val="-1"/>
          <w:sz w:val="24"/>
        </w:rPr>
        <w:t> </w:t>
      </w:r>
      <w:r>
        <w:rPr>
          <w:color w:val="211E1F"/>
          <w:sz w:val="24"/>
        </w:rPr>
        <w:t>systems, if</w:t>
      </w:r>
      <w:r>
        <w:rPr>
          <w:color w:val="211E1F"/>
          <w:spacing w:val="-1"/>
          <w:sz w:val="24"/>
        </w:rPr>
        <w:t> </w:t>
      </w:r>
      <w:r>
        <w:rPr>
          <w:color w:val="211E1F"/>
          <w:sz w:val="24"/>
        </w:rPr>
        <w:t>equipped, shall</w:t>
      </w:r>
      <w:r>
        <w:rPr>
          <w:color w:val="211E1F"/>
          <w:spacing w:val="-1"/>
          <w:sz w:val="24"/>
        </w:rPr>
        <w:t> </w:t>
      </w:r>
      <w:r>
        <w:rPr>
          <w:color w:val="211E1F"/>
          <w:sz w:val="24"/>
        </w:rPr>
        <w:t>be</w:t>
      </w:r>
      <w:r>
        <w:rPr>
          <w:color w:val="211E1F"/>
          <w:spacing w:val="-2"/>
          <w:sz w:val="24"/>
        </w:rPr>
        <w:t> </w:t>
      </w:r>
      <w:r>
        <w:rPr>
          <w:color w:val="211E1F"/>
          <w:sz w:val="24"/>
        </w:rPr>
        <w:t>shunted as</w:t>
      </w:r>
      <w:r>
        <w:rPr>
          <w:color w:val="211E1F"/>
          <w:spacing w:val="-1"/>
          <w:sz w:val="24"/>
        </w:rPr>
        <w:t> </w:t>
      </w:r>
      <w:r>
        <w:rPr>
          <w:color w:val="211E1F"/>
          <w:sz w:val="24"/>
        </w:rPr>
        <w:t>shown in</w:t>
      </w:r>
      <w:r>
        <w:rPr>
          <w:color w:val="211E1F"/>
          <w:spacing w:val="2"/>
          <w:sz w:val="24"/>
        </w:rPr>
        <w:t> </w:t>
      </w:r>
      <w:r>
        <w:rPr>
          <w:color w:val="211E1F"/>
          <w:sz w:val="24"/>
        </w:rPr>
        <w:t>Figure</w:t>
      </w:r>
      <w:r>
        <w:rPr>
          <w:color w:val="211E1F"/>
          <w:spacing w:val="-2"/>
          <w:sz w:val="24"/>
        </w:rPr>
        <w:t> </w:t>
      </w:r>
      <w:r>
        <w:rPr>
          <w:color w:val="211E1F"/>
          <w:spacing w:val="-5"/>
          <w:sz w:val="24"/>
        </w:rPr>
        <w:t>3A.</w:t>
      </w:r>
    </w:p>
    <w:p>
      <w:pPr>
        <w:pStyle w:val="ListParagraph"/>
        <w:numPr>
          <w:ilvl w:val="0"/>
          <w:numId w:val="19"/>
        </w:numPr>
        <w:tabs>
          <w:tab w:pos="913" w:val="left" w:leader="none"/>
        </w:tabs>
        <w:spacing w:line="240" w:lineRule="auto" w:before="0" w:after="0"/>
        <w:ind w:left="913" w:right="0" w:hanging="338"/>
        <w:jc w:val="left"/>
        <w:rPr>
          <w:sz w:val="24"/>
        </w:rPr>
      </w:pPr>
      <w:r>
        <w:rPr>
          <w:color w:val="211E1F"/>
          <w:sz w:val="24"/>
        </w:rPr>
        <w:t>The</w:t>
      </w:r>
      <w:r>
        <w:rPr>
          <w:color w:val="211E1F"/>
          <w:spacing w:val="-2"/>
          <w:sz w:val="24"/>
        </w:rPr>
        <w:t> </w:t>
      </w:r>
      <w:r>
        <w:rPr>
          <w:color w:val="211E1F"/>
          <w:sz w:val="24"/>
        </w:rPr>
        <w:t>vehicle chassis</w:t>
      </w:r>
      <w:r>
        <w:rPr>
          <w:color w:val="211E1F"/>
          <w:spacing w:val="-1"/>
          <w:sz w:val="24"/>
        </w:rPr>
        <w:t> </w:t>
      </w:r>
      <w:r>
        <w:rPr>
          <w:color w:val="211E1F"/>
          <w:sz w:val="24"/>
        </w:rPr>
        <w:t>shall be </w:t>
      </w:r>
      <w:r>
        <w:rPr>
          <w:color w:val="211E1F"/>
          <w:spacing w:val="-2"/>
          <w:sz w:val="24"/>
        </w:rPr>
        <w:t>grounded.</w:t>
      </w:r>
    </w:p>
    <w:p>
      <w:pPr>
        <w:pStyle w:val="ListParagraph"/>
        <w:numPr>
          <w:ilvl w:val="0"/>
          <w:numId w:val="19"/>
        </w:numPr>
        <w:tabs>
          <w:tab w:pos="907" w:val="left" w:leader="none"/>
        </w:tabs>
        <w:spacing w:line="240" w:lineRule="auto" w:before="0" w:after="0"/>
        <w:ind w:left="575" w:right="356" w:firstLine="0"/>
        <w:jc w:val="left"/>
        <w:rPr>
          <w:sz w:val="24"/>
        </w:rPr>
      </w:pPr>
      <w:r>
        <w:rPr>
          <w:color w:val="211E1F"/>
          <w:sz w:val="24"/>
        </w:rPr>
        <w:t>The</w:t>
      </w:r>
      <w:r>
        <w:rPr>
          <w:color w:val="211E1F"/>
          <w:spacing w:val="-9"/>
          <w:sz w:val="24"/>
        </w:rPr>
        <w:t> </w:t>
      </w:r>
      <w:r>
        <w:rPr>
          <w:color w:val="211E1F"/>
          <w:sz w:val="24"/>
        </w:rPr>
        <w:t>current</w:t>
      </w:r>
      <w:r>
        <w:rPr>
          <w:color w:val="211E1F"/>
          <w:spacing w:val="-8"/>
          <w:sz w:val="24"/>
        </w:rPr>
        <w:t> </w:t>
      </w:r>
      <w:r>
        <w:rPr>
          <w:color w:val="211E1F"/>
          <w:sz w:val="24"/>
        </w:rPr>
        <w:t>meter</w:t>
      </w:r>
      <w:r>
        <w:rPr>
          <w:color w:val="211E1F"/>
          <w:spacing w:val="-9"/>
          <w:sz w:val="24"/>
        </w:rPr>
        <w:t> </w:t>
      </w:r>
      <w:r>
        <w:rPr>
          <w:color w:val="211E1F"/>
          <w:sz w:val="24"/>
        </w:rPr>
        <w:t>receptacle</w:t>
      </w:r>
      <w:r>
        <w:rPr>
          <w:color w:val="211E1F"/>
          <w:spacing w:val="-9"/>
          <w:sz w:val="24"/>
        </w:rPr>
        <w:t> </w:t>
      </w:r>
      <w:r>
        <w:rPr>
          <w:color w:val="211E1F"/>
          <w:sz w:val="24"/>
        </w:rPr>
        <w:t>shall</w:t>
      </w:r>
      <w:r>
        <w:rPr>
          <w:color w:val="211E1F"/>
          <w:spacing w:val="-8"/>
          <w:sz w:val="24"/>
        </w:rPr>
        <w:t> </w:t>
      </w:r>
      <w:r>
        <w:rPr>
          <w:color w:val="211E1F"/>
          <w:sz w:val="24"/>
        </w:rPr>
        <w:t>be</w:t>
      </w:r>
      <w:r>
        <w:rPr>
          <w:color w:val="211E1F"/>
          <w:spacing w:val="-9"/>
          <w:sz w:val="24"/>
        </w:rPr>
        <w:t> </w:t>
      </w:r>
      <w:r>
        <w:rPr>
          <w:color w:val="211E1F"/>
          <w:sz w:val="24"/>
        </w:rPr>
        <w:t>connected</w:t>
      </w:r>
      <w:r>
        <w:rPr>
          <w:color w:val="211E1F"/>
          <w:spacing w:val="-8"/>
          <w:sz w:val="24"/>
        </w:rPr>
        <w:t> </w:t>
      </w:r>
      <w:r>
        <w:rPr>
          <w:color w:val="211E1F"/>
          <w:sz w:val="24"/>
        </w:rPr>
        <w:t>through</w:t>
      </w:r>
      <w:r>
        <w:rPr>
          <w:color w:val="211E1F"/>
          <w:spacing w:val="-9"/>
          <w:sz w:val="24"/>
        </w:rPr>
        <w:t> </w:t>
      </w:r>
      <w:r>
        <w:rPr>
          <w:color w:val="211E1F"/>
          <w:sz w:val="24"/>
        </w:rPr>
        <w:t>a</w:t>
      </w:r>
      <w:r>
        <w:rPr>
          <w:color w:val="211E1F"/>
          <w:spacing w:val="-9"/>
          <w:sz w:val="24"/>
        </w:rPr>
        <w:t> </w:t>
      </w:r>
      <w:r>
        <w:rPr>
          <w:color w:val="211E1F"/>
          <w:sz w:val="24"/>
        </w:rPr>
        <w:t>shielded</w:t>
      </w:r>
      <w:r>
        <w:rPr>
          <w:color w:val="211E1F"/>
          <w:spacing w:val="-8"/>
          <w:sz w:val="24"/>
        </w:rPr>
        <w:t> </w:t>
      </w:r>
      <w:r>
        <w:rPr>
          <w:color w:val="211E1F"/>
          <w:sz w:val="24"/>
        </w:rPr>
        <w:t>cable</w:t>
      </w:r>
      <w:r>
        <w:rPr>
          <w:color w:val="211E1F"/>
          <w:spacing w:val="-9"/>
          <w:sz w:val="24"/>
        </w:rPr>
        <w:t> </w:t>
      </w:r>
      <w:r>
        <w:rPr>
          <w:color w:val="211E1F"/>
          <w:sz w:val="24"/>
        </w:rPr>
        <w:t>to</w:t>
      </w:r>
      <w:r>
        <w:rPr>
          <w:color w:val="211E1F"/>
          <w:spacing w:val="-8"/>
          <w:sz w:val="24"/>
        </w:rPr>
        <w:t> </w:t>
      </w:r>
      <w:r>
        <w:rPr>
          <w:color w:val="211E1F"/>
          <w:sz w:val="24"/>
        </w:rPr>
        <w:t>a</w:t>
      </w:r>
      <w:r>
        <w:rPr>
          <w:color w:val="211E1F"/>
          <w:spacing w:val="-6"/>
          <w:sz w:val="24"/>
        </w:rPr>
        <w:t> </w:t>
      </w:r>
      <w:r>
        <w:rPr>
          <w:color w:val="211E1F"/>
          <w:sz w:val="24"/>
        </w:rPr>
        <w:t>current</w:t>
      </w:r>
      <w:r>
        <w:rPr>
          <w:color w:val="211E1F"/>
          <w:spacing w:val="-8"/>
          <w:sz w:val="24"/>
        </w:rPr>
        <w:t> </w:t>
      </w:r>
      <w:r>
        <w:rPr>
          <w:color w:val="211E1F"/>
          <w:sz w:val="24"/>
        </w:rPr>
        <w:t>meter</w:t>
      </w:r>
      <w:r>
        <w:rPr>
          <w:color w:val="211E1F"/>
          <w:spacing w:val="-9"/>
          <w:sz w:val="24"/>
        </w:rPr>
        <w:t> </w:t>
      </w:r>
      <w:r>
        <w:rPr>
          <w:color w:val="211E1F"/>
          <w:sz w:val="24"/>
        </w:rPr>
        <w:t>(when</w:t>
      </w:r>
      <w:r>
        <w:rPr>
          <w:color w:val="211E1F"/>
          <w:spacing w:val="-8"/>
          <w:sz w:val="24"/>
        </w:rPr>
        <w:t> </w:t>
      </w:r>
      <w:r>
        <w:rPr>
          <w:color w:val="211E1F"/>
          <w:sz w:val="24"/>
        </w:rPr>
        <w:t>used) and then to ground.</w:t>
      </w:r>
    </w:p>
    <w:p>
      <w:pPr>
        <w:pStyle w:val="ListParagraph"/>
        <w:numPr>
          <w:ilvl w:val="0"/>
          <w:numId w:val="19"/>
        </w:numPr>
        <w:tabs>
          <w:tab w:pos="1033" w:val="left" w:leader="none"/>
        </w:tabs>
        <w:spacing w:line="240" w:lineRule="auto" w:before="0" w:after="0"/>
        <w:ind w:left="1033" w:right="0" w:hanging="458"/>
        <w:jc w:val="left"/>
        <w:rPr>
          <w:sz w:val="24"/>
        </w:rPr>
      </w:pPr>
      <w:r>
        <w:rPr>
          <w:color w:val="211E1F"/>
          <w:sz w:val="24"/>
        </w:rPr>
        <w:t>Booms</w:t>
      </w:r>
      <w:r>
        <w:rPr>
          <w:color w:val="211E1F"/>
          <w:spacing w:val="-1"/>
          <w:sz w:val="24"/>
        </w:rPr>
        <w:t> </w:t>
      </w:r>
      <w:r>
        <w:rPr>
          <w:color w:val="211E1F"/>
          <w:sz w:val="24"/>
        </w:rPr>
        <w:t>should</w:t>
      </w:r>
      <w:r>
        <w:rPr>
          <w:color w:val="211E1F"/>
          <w:spacing w:val="-1"/>
          <w:sz w:val="24"/>
        </w:rPr>
        <w:t> </w:t>
      </w:r>
      <w:r>
        <w:rPr>
          <w:color w:val="211E1F"/>
          <w:sz w:val="24"/>
        </w:rPr>
        <w:t>be</w:t>
      </w:r>
      <w:r>
        <w:rPr>
          <w:color w:val="211E1F"/>
          <w:spacing w:val="-1"/>
          <w:sz w:val="24"/>
        </w:rPr>
        <w:t> </w:t>
      </w:r>
      <w:r>
        <w:rPr>
          <w:color w:val="211E1F"/>
          <w:sz w:val="24"/>
        </w:rPr>
        <w:t>positioned</w:t>
      </w:r>
      <w:r>
        <w:rPr>
          <w:color w:val="211E1F"/>
          <w:spacing w:val="-1"/>
          <w:sz w:val="24"/>
        </w:rPr>
        <w:t> </w:t>
      </w:r>
      <w:r>
        <w:rPr>
          <w:color w:val="211E1F"/>
          <w:sz w:val="24"/>
        </w:rPr>
        <w:t>as shown</w:t>
      </w:r>
      <w:r>
        <w:rPr>
          <w:color w:val="211E1F"/>
          <w:spacing w:val="-1"/>
          <w:sz w:val="24"/>
        </w:rPr>
        <w:t> </w:t>
      </w:r>
      <w:r>
        <w:rPr>
          <w:color w:val="211E1F"/>
          <w:sz w:val="24"/>
        </w:rPr>
        <w:t>in</w:t>
      </w:r>
      <w:r>
        <w:rPr>
          <w:color w:val="211E1F"/>
          <w:spacing w:val="2"/>
          <w:sz w:val="24"/>
        </w:rPr>
        <w:t> </w:t>
      </w:r>
      <w:r>
        <w:rPr>
          <w:color w:val="211E1F"/>
          <w:sz w:val="24"/>
        </w:rPr>
        <w:t>Figure</w:t>
      </w:r>
      <w:r>
        <w:rPr>
          <w:color w:val="211E1F"/>
          <w:spacing w:val="-3"/>
          <w:sz w:val="24"/>
        </w:rPr>
        <w:t> </w:t>
      </w:r>
      <w:r>
        <w:rPr>
          <w:color w:val="211E1F"/>
          <w:sz w:val="24"/>
        </w:rPr>
        <w:t>1 or Figure</w:t>
      </w:r>
      <w:r>
        <w:rPr>
          <w:color w:val="211E1F"/>
          <w:spacing w:val="-2"/>
          <w:sz w:val="24"/>
        </w:rPr>
        <w:t> </w:t>
      </w:r>
      <w:r>
        <w:rPr>
          <w:color w:val="211E1F"/>
          <w:spacing w:val="-5"/>
          <w:sz w:val="24"/>
        </w:rPr>
        <w:t>4.</w:t>
      </w:r>
    </w:p>
    <w:p>
      <w:pPr>
        <w:pStyle w:val="ListParagraph"/>
        <w:numPr>
          <w:ilvl w:val="0"/>
          <w:numId w:val="19"/>
        </w:numPr>
        <w:tabs>
          <w:tab w:pos="1033" w:val="left" w:leader="none"/>
        </w:tabs>
        <w:spacing w:line="240" w:lineRule="auto" w:before="0" w:after="0"/>
        <w:ind w:left="1033" w:right="0" w:hanging="458"/>
        <w:jc w:val="left"/>
        <w:rPr>
          <w:sz w:val="24"/>
        </w:rPr>
      </w:pPr>
      <w:r>
        <w:rPr>
          <w:color w:val="211E1F"/>
          <w:sz w:val="24"/>
        </w:rPr>
        <w:t>One</w:t>
      </w:r>
      <w:r>
        <w:rPr>
          <w:color w:val="211E1F"/>
          <w:spacing w:val="-1"/>
          <w:sz w:val="24"/>
        </w:rPr>
        <w:t> </w:t>
      </w:r>
      <w:r>
        <w:rPr>
          <w:color w:val="211E1F"/>
          <w:sz w:val="24"/>
        </w:rPr>
        <w:t>of the</w:t>
      </w:r>
      <w:r>
        <w:rPr>
          <w:color w:val="211E1F"/>
          <w:spacing w:val="-2"/>
          <w:sz w:val="24"/>
        </w:rPr>
        <w:t> </w:t>
      </w:r>
      <w:r>
        <w:rPr>
          <w:color w:val="211E1F"/>
          <w:sz w:val="24"/>
        </w:rPr>
        <w:t>following</w:t>
      </w:r>
      <w:r>
        <w:rPr>
          <w:color w:val="211E1F"/>
          <w:spacing w:val="1"/>
          <w:sz w:val="24"/>
        </w:rPr>
        <w:t> </w:t>
      </w:r>
      <w:r>
        <w:rPr>
          <w:color w:val="211E1F"/>
          <w:sz w:val="24"/>
        </w:rPr>
        <w:t>tests shall be </w:t>
      </w:r>
      <w:r>
        <w:rPr>
          <w:color w:val="211E1F"/>
          <w:spacing w:val="-2"/>
          <w:sz w:val="24"/>
        </w:rPr>
        <w:t>performed:</w:t>
      </w:r>
    </w:p>
    <w:p>
      <w:pPr>
        <w:pStyle w:val="ListParagraph"/>
        <w:numPr>
          <w:ilvl w:val="1"/>
          <w:numId w:val="19"/>
        </w:numPr>
        <w:tabs>
          <w:tab w:pos="1260" w:val="left" w:leader="none"/>
        </w:tabs>
        <w:spacing w:line="240" w:lineRule="auto" w:before="0" w:after="0"/>
        <w:ind w:left="1260" w:right="0" w:hanging="324"/>
        <w:jc w:val="left"/>
        <w:rPr>
          <w:sz w:val="24"/>
        </w:rPr>
      </w:pPr>
      <w:r>
        <w:rPr>
          <w:color w:val="211E1F"/>
          <w:sz w:val="24"/>
        </w:rPr>
        <w:t>An</w:t>
      </w:r>
      <w:r>
        <w:rPr>
          <w:color w:val="211E1F"/>
          <w:spacing w:val="1"/>
          <w:sz w:val="24"/>
        </w:rPr>
        <w:t> </w:t>
      </w:r>
      <w:r>
        <w:rPr>
          <w:color w:val="211E1F"/>
          <w:sz w:val="24"/>
        </w:rPr>
        <w:t>ac</w:t>
      </w:r>
      <w:r>
        <w:rPr>
          <w:color w:val="211E1F"/>
          <w:spacing w:val="-1"/>
          <w:sz w:val="24"/>
        </w:rPr>
        <w:t> </w:t>
      </w:r>
      <w:r>
        <w:rPr>
          <w:color w:val="211E1F"/>
          <w:sz w:val="24"/>
        </w:rPr>
        <w:t>test</w:t>
      </w:r>
      <w:r>
        <w:rPr>
          <w:color w:val="211E1F"/>
          <w:spacing w:val="-1"/>
          <w:sz w:val="24"/>
        </w:rPr>
        <w:t> </w:t>
      </w:r>
      <w:r>
        <w:rPr>
          <w:color w:val="211E1F"/>
          <w:sz w:val="24"/>
        </w:rPr>
        <w:t>for</w:t>
      </w:r>
      <w:r>
        <w:rPr>
          <w:color w:val="211E1F"/>
          <w:spacing w:val="-2"/>
          <w:sz w:val="24"/>
        </w:rPr>
        <w:t> </w:t>
      </w:r>
      <w:r>
        <w:rPr>
          <w:color w:val="211E1F"/>
          <w:sz w:val="24"/>
        </w:rPr>
        <w:t>the</w:t>
      </w:r>
      <w:r>
        <w:rPr>
          <w:color w:val="211E1F"/>
          <w:spacing w:val="-1"/>
          <w:sz w:val="24"/>
        </w:rPr>
        <w:t> </w:t>
      </w:r>
      <w:r>
        <w:rPr>
          <w:color w:val="211E1F"/>
          <w:sz w:val="24"/>
        </w:rPr>
        <w:t>applicable</w:t>
      </w:r>
      <w:r>
        <w:rPr>
          <w:color w:val="211E1F"/>
          <w:spacing w:val="-1"/>
          <w:sz w:val="24"/>
        </w:rPr>
        <w:t> </w:t>
      </w:r>
      <w:r>
        <w:rPr>
          <w:color w:val="211E1F"/>
          <w:sz w:val="24"/>
        </w:rPr>
        <w:t>unit rating</w:t>
      </w:r>
      <w:r>
        <w:rPr>
          <w:color w:val="211E1F"/>
          <w:spacing w:val="-1"/>
          <w:sz w:val="24"/>
        </w:rPr>
        <w:t> </w:t>
      </w:r>
      <w:r>
        <w:rPr>
          <w:color w:val="211E1F"/>
          <w:sz w:val="24"/>
        </w:rPr>
        <w:t>in accordance</w:t>
      </w:r>
      <w:r>
        <w:rPr>
          <w:color w:val="211E1F"/>
          <w:spacing w:val="-1"/>
          <w:sz w:val="24"/>
        </w:rPr>
        <w:t> </w:t>
      </w:r>
      <w:r>
        <w:rPr>
          <w:color w:val="211E1F"/>
          <w:sz w:val="24"/>
        </w:rPr>
        <w:t>with</w:t>
      </w:r>
      <w:r>
        <w:rPr>
          <w:color w:val="211E1F"/>
          <w:spacing w:val="-1"/>
          <w:sz w:val="24"/>
        </w:rPr>
        <w:t> </w:t>
      </w:r>
      <w:r>
        <w:rPr>
          <w:color w:val="211E1F"/>
          <w:sz w:val="24"/>
        </w:rPr>
        <w:t>Table</w:t>
      </w:r>
      <w:r>
        <w:rPr>
          <w:color w:val="211E1F"/>
          <w:spacing w:val="-1"/>
          <w:sz w:val="24"/>
        </w:rPr>
        <w:t> </w:t>
      </w:r>
      <w:r>
        <w:rPr>
          <w:color w:val="211E1F"/>
          <w:sz w:val="24"/>
        </w:rPr>
        <w:t>2 </w:t>
      </w:r>
      <w:r>
        <w:rPr>
          <w:color w:val="211E1F"/>
          <w:spacing w:val="-2"/>
          <w:sz w:val="24"/>
        </w:rPr>
        <w:t>criteria;</w:t>
      </w:r>
    </w:p>
    <w:p>
      <w:pPr>
        <w:pStyle w:val="ListParagraph"/>
        <w:numPr>
          <w:ilvl w:val="1"/>
          <w:numId w:val="19"/>
        </w:numPr>
        <w:tabs>
          <w:tab w:pos="1273" w:val="left" w:leader="none"/>
        </w:tabs>
        <w:spacing w:line="240" w:lineRule="auto" w:before="0" w:after="0"/>
        <w:ind w:left="1273" w:right="0" w:hanging="337"/>
        <w:jc w:val="left"/>
        <w:rPr>
          <w:sz w:val="24"/>
        </w:rPr>
      </w:pPr>
      <w:r>
        <w:rPr>
          <w:color w:val="211E1F"/>
          <w:sz w:val="24"/>
        </w:rPr>
        <w:t>A</w:t>
      </w:r>
      <w:r>
        <w:rPr>
          <w:color w:val="211E1F"/>
          <w:spacing w:val="-1"/>
          <w:sz w:val="24"/>
        </w:rPr>
        <w:t> </w:t>
      </w:r>
      <w:r>
        <w:rPr>
          <w:color w:val="211E1F"/>
          <w:sz w:val="24"/>
        </w:rPr>
        <w:t>dc</w:t>
      </w:r>
      <w:r>
        <w:rPr>
          <w:color w:val="211E1F"/>
          <w:spacing w:val="-2"/>
          <w:sz w:val="24"/>
        </w:rPr>
        <w:t> </w:t>
      </w:r>
      <w:r>
        <w:rPr>
          <w:color w:val="211E1F"/>
          <w:sz w:val="24"/>
        </w:rPr>
        <w:t>test for the</w:t>
      </w:r>
      <w:r>
        <w:rPr>
          <w:color w:val="211E1F"/>
          <w:spacing w:val="-2"/>
          <w:sz w:val="24"/>
        </w:rPr>
        <w:t> </w:t>
      </w:r>
      <w:r>
        <w:rPr>
          <w:color w:val="211E1F"/>
          <w:sz w:val="24"/>
        </w:rPr>
        <w:t>applicable unit</w:t>
      </w:r>
      <w:r>
        <w:rPr>
          <w:color w:val="211E1F"/>
          <w:spacing w:val="-1"/>
          <w:sz w:val="24"/>
        </w:rPr>
        <w:t> </w:t>
      </w:r>
      <w:r>
        <w:rPr>
          <w:color w:val="211E1F"/>
          <w:sz w:val="24"/>
        </w:rPr>
        <w:t>rating in accordance</w:t>
      </w:r>
      <w:r>
        <w:rPr>
          <w:color w:val="211E1F"/>
          <w:spacing w:val="-1"/>
          <w:sz w:val="24"/>
        </w:rPr>
        <w:t> </w:t>
      </w:r>
      <w:r>
        <w:rPr>
          <w:color w:val="211E1F"/>
          <w:sz w:val="24"/>
        </w:rPr>
        <w:t>with Table</w:t>
      </w:r>
      <w:r>
        <w:rPr>
          <w:color w:val="211E1F"/>
          <w:spacing w:val="-1"/>
          <w:sz w:val="24"/>
        </w:rPr>
        <w:t> </w:t>
      </w:r>
      <w:r>
        <w:rPr>
          <w:color w:val="211E1F"/>
          <w:sz w:val="24"/>
        </w:rPr>
        <w:t>2 </w:t>
      </w:r>
      <w:r>
        <w:rPr>
          <w:color w:val="211E1F"/>
          <w:spacing w:val="-2"/>
          <w:sz w:val="24"/>
        </w:rPr>
        <w:t>criteria;</w:t>
      </w:r>
    </w:p>
    <w:p>
      <w:pPr>
        <w:pStyle w:val="ListParagraph"/>
        <w:numPr>
          <w:ilvl w:val="1"/>
          <w:numId w:val="19"/>
        </w:numPr>
        <w:tabs>
          <w:tab w:pos="1254" w:val="left" w:leader="none"/>
        </w:tabs>
        <w:spacing w:line="240" w:lineRule="auto" w:before="0" w:after="0"/>
        <w:ind w:left="936" w:right="359" w:firstLine="0"/>
        <w:jc w:val="both"/>
        <w:rPr>
          <w:sz w:val="24"/>
        </w:rPr>
      </w:pPr>
      <w:r>
        <w:rPr>
          <w:color w:val="211E1F"/>
          <w:sz w:val="24"/>
        </w:rPr>
        <w:t>Before</w:t>
      </w:r>
      <w:r>
        <w:rPr>
          <w:color w:val="211E1F"/>
          <w:spacing w:val="-6"/>
          <w:sz w:val="24"/>
        </w:rPr>
        <w:t> </w:t>
      </w:r>
      <w:r>
        <w:rPr>
          <w:color w:val="211E1F"/>
          <w:sz w:val="24"/>
        </w:rPr>
        <w:t>use</w:t>
      </w:r>
      <w:r>
        <w:rPr>
          <w:color w:val="211E1F"/>
          <w:spacing w:val="-5"/>
          <w:sz w:val="24"/>
        </w:rPr>
        <w:t> </w:t>
      </w:r>
      <w:r>
        <w:rPr>
          <w:color w:val="211E1F"/>
          <w:sz w:val="24"/>
        </w:rPr>
        <w:t>and</w:t>
      </w:r>
      <w:r>
        <w:rPr>
          <w:color w:val="211E1F"/>
          <w:spacing w:val="-7"/>
          <w:sz w:val="24"/>
        </w:rPr>
        <w:t> </w:t>
      </w:r>
      <w:r>
        <w:rPr>
          <w:color w:val="211E1F"/>
          <w:sz w:val="24"/>
        </w:rPr>
        <w:t>with</w:t>
      </w:r>
      <w:r>
        <w:rPr>
          <w:color w:val="211E1F"/>
          <w:spacing w:val="-7"/>
          <w:sz w:val="24"/>
        </w:rPr>
        <w:t> </w:t>
      </w:r>
      <w:r>
        <w:rPr>
          <w:color w:val="211E1F"/>
          <w:sz w:val="24"/>
        </w:rPr>
        <w:t>the</w:t>
      </w:r>
      <w:r>
        <w:rPr>
          <w:color w:val="211E1F"/>
          <w:spacing w:val="-8"/>
          <w:sz w:val="24"/>
        </w:rPr>
        <w:t> </w:t>
      </w:r>
      <w:r>
        <w:rPr>
          <w:color w:val="211E1F"/>
          <w:sz w:val="24"/>
        </w:rPr>
        <w:t>vehicle</w:t>
      </w:r>
      <w:r>
        <w:rPr>
          <w:color w:val="211E1F"/>
          <w:spacing w:val="-6"/>
          <w:sz w:val="24"/>
        </w:rPr>
        <w:t> </w:t>
      </w:r>
      <w:r>
        <w:rPr>
          <w:color w:val="211E1F"/>
          <w:sz w:val="24"/>
        </w:rPr>
        <w:t>grounded,</w:t>
      </w:r>
      <w:r>
        <w:rPr>
          <w:color w:val="211E1F"/>
          <w:spacing w:val="-5"/>
          <w:sz w:val="24"/>
        </w:rPr>
        <w:t> </w:t>
      </w:r>
      <w:r>
        <w:rPr>
          <w:color w:val="211E1F"/>
          <w:sz w:val="24"/>
        </w:rPr>
        <w:t>the</w:t>
      </w:r>
      <w:r>
        <w:rPr>
          <w:color w:val="211E1F"/>
          <w:spacing w:val="-5"/>
          <w:sz w:val="24"/>
        </w:rPr>
        <w:t> </w:t>
      </w:r>
      <w:r>
        <w:rPr>
          <w:color w:val="211E1F"/>
          <w:sz w:val="24"/>
        </w:rPr>
        <w:t>insulated</w:t>
      </w:r>
      <w:r>
        <w:rPr>
          <w:color w:val="211E1F"/>
          <w:spacing w:val="-8"/>
          <w:sz w:val="24"/>
        </w:rPr>
        <w:t> </w:t>
      </w:r>
      <w:r>
        <w:rPr>
          <w:color w:val="211E1F"/>
          <w:sz w:val="24"/>
        </w:rPr>
        <w:t>boom</w:t>
      </w:r>
      <w:r>
        <w:rPr>
          <w:color w:val="211E1F"/>
          <w:spacing w:val="-7"/>
          <w:sz w:val="24"/>
        </w:rPr>
        <w:t> </w:t>
      </w:r>
      <w:r>
        <w:rPr>
          <w:color w:val="211E1F"/>
          <w:sz w:val="24"/>
        </w:rPr>
        <w:t>may</w:t>
      </w:r>
      <w:r>
        <w:rPr>
          <w:color w:val="211E1F"/>
          <w:spacing w:val="-8"/>
          <w:sz w:val="24"/>
        </w:rPr>
        <w:t> </w:t>
      </w:r>
      <w:r>
        <w:rPr>
          <w:color w:val="211E1F"/>
          <w:sz w:val="24"/>
        </w:rPr>
        <w:t>be</w:t>
      </w:r>
      <w:r>
        <w:rPr>
          <w:color w:val="211E1F"/>
          <w:spacing w:val="-6"/>
          <w:sz w:val="24"/>
        </w:rPr>
        <w:t> </w:t>
      </w:r>
      <w:r>
        <w:rPr>
          <w:color w:val="211E1F"/>
          <w:sz w:val="24"/>
        </w:rPr>
        <w:t>raised</w:t>
      </w:r>
      <w:r>
        <w:rPr>
          <w:color w:val="211E1F"/>
          <w:spacing w:val="-8"/>
          <w:sz w:val="24"/>
        </w:rPr>
        <w:t> </w:t>
      </w:r>
      <w:r>
        <w:rPr>
          <w:color w:val="211E1F"/>
          <w:sz w:val="24"/>
        </w:rPr>
        <w:t>into</w:t>
      </w:r>
      <w:r>
        <w:rPr>
          <w:color w:val="211E1F"/>
          <w:spacing w:val="-7"/>
          <w:sz w:val="24"/>
        </w:rPr>
        <w:t> </w:t>
      </w:r>
      <w:r>
        <w:rPr>
          <w:color w:val="211E1F"/>
          <w:sz w:val="24"/>
        </w:rPr>
        <w:t>a</w:t>
      </w:r>
      <w:r>
        <w:rPr>
          <w:color w:val="211E1F"/>
          <w:spacing w:val="-8"/>
          <w:sz w:val="24"/>
        </w:rPr>
        <w:t> </w:t>
      </w:r>
      <w:r>
        <w:rPr>
          <w:color w:val="211E1F"/>
          <w:sz w:val="24"/>
        </w:rPr>
        <w:t>high</w:t>
      </w:r>
      <w:r>
        <w:rPr>
          <w:color w:val="211E1F"/>
          <w:spacing w:val="-7"/>
          <w:sz w:val="24"/>
        </w:rPr>
        <w:t> </w:t>
      </w:r>
      <w:r>
        <w:rPr>
          <w:color w:val="211E1F"/>
          <w:sz w:val="24"/>
        </w:rPr>
        <w:t>voltage</w:t>
      </w:r>
      <w:r>
        <w:rPr>
          <w:color w:val="211E1F"/>
          <w:spacing w:val="-8"/>
          <w:sz w:val="24"/>
        </w:rPr>
        <w:t> </w:t>
      </w:r>
      <w:r>
        <w:rPr>
          <w:color w:val="211E1F"/>
          <w:sz w:val="24"/>
        </w:rPr>
        <w:t>line whose voltage is as high or higher than the voltage to be worked, but not to exceed the Qualification Voltage shown on the identification plate of the aerial device. Current leakage shall not exceed values as shown in Table 3. This test shall be performed on a quarterly basis to meet the Periodic Test </w:t>
      </w:r>
      <w:r>
        <w:rPr>
          <w:color w:val="211E1F"/>
          <w:spacing w:val="-2"/>
          <w:sz w:val="24"/>
        </w:rPr>
        <w:t>requirement.</w:t>
      </w:r>
    </w:p>
    <w:p>
      <w:pPr>
        <w:pStyle w:val="ListParagraph"/>
        <w:numPr>
          <w:ilvl w:val="1"/>
          <w:numId w:val="19"/>
        </w:numPr>
        <w:tabs>
          <w:tab w:pos="1273" w:val="left" w:leader="none"/>
        </w:tabs>
        <w:spacing w:line="240" w:lineRule="auto" w:before="1" w:after="0"/>
        <w:ind w:left="936" w:right="358" w:firstLine="0"/>
        <w:jc w:val="both"/>
        <w:rPr>
          <w:sz w:val="24"/>
        </w:rPr>
      </w:pPr>
      <w:r>
        <w:rPr>
          <w:color w:val="211E1F"/>
          <w:sz w:val="24"/>
        </w:rPr>
        <w:t>An</w:t>
      </w:r>
      <w:r>
        <w:rPr>
          <w:color w:val="211E1F"/>
          <w:spacing w:val="-2"/>
          <w:sz w:val="24"/>
        </w:rPr>
        <w:t> </w:t>
      </w:r>
      <w:r>
        <w:rPr>
          <w:color w:val="211E1F"/>
          <w:sz w:val="24"/>
        </w:rPr>
        <w:t>energized</w:t>
      </w:r>
      <w:r>
        <w:rPr>
          <w:color w:val="211E1F"/>
          <w:spacing w:val="-2"/>
          <w:sz w:val="24"/>
        </w:rPr>
        <w:t> </w:t>
      </w:r>
      <w:r>
        <w:rPr>
          <w:color w:val="211E1F"/>
          <w:sz w:val="24"/>
        </w:rPr>
        <w:t>ac</w:t>
      </w:r>
      <w:r>
        <w:rPr>
          <w:color w:val="211E1F"/>
          <w:spacing w:val="-3"/>
          <w:sz w:val="24"/>
        </w:rPr>
        <w:t> </w:t>
      </w:r>
      <w:r>
        <w:rPr>
          <w:color w:val="211E1F"/>
          <w:sz w:val="24"/>
        </w:rPr>
        <w:t>line</w:t>
      </w:r>
      <w:r>
        <w:rPr>
          <w:color w:val="211E1F"/>
          <w:spacing w:val="-1"/>
          <w:sz w:val="24"/>
        </w:rPr>
        <w:t> </w:t>
      </w:r>
      <w:r>
        <w:rPr>
          <w:color w:val="211E1F"/>
          <w:sz w:val="24"/>
        </w:rPr>
        <w:t>contact</w:t>
      </w:r>
      <w:r>
        <w:rPr>
          <w:color w:val="211E1F"/>
          <w:spacing w:val="-2"/>
          <w:sz w:val="24"/>
        </w:rPr>
        <w:t> </w:t>
      </w:r>
      <w:r>
        <w:rPr>
          <w:color w:val="211E1F"/>
          <w:sz w:val="24"/>
        </w:rPr>
        <w:t>test</w:t>
      </w:r>
      <w:r>
        <w:rPr>
          <w:color w:val="211E1F"/>
          <w:spacing w:val="-2"/>
          <w:sz w:val="24"/>
        </w:rPr>
        <w:t> </w:t>
      </w:r>
      <w:r>
        <w:rPr>
          <w:color w:val="211E1F"/>
          <w:sz w:val="24"/>
        </w:rPr>
        <w:t>in</w:t>
      </w:r>
      <w:r>
        <w:rPr>
          <w:color w:val="211E1F"/>
          <w:spacing w:val="-2"/>
          <w:sz w:val="24"/>
        </w:rPr>
        <w:t> </w:t>
      </w:r>
      <w:r>
        <w:rPr>
          <w:color w:val="211E1F"/>
          <w:sz w:val="24"/>
        </w:rPr>
        <w:t>accordance</w:t>
      </w:r>
      <w:r>
        <w:rPr>
          <w:color w:val="211E1F"/>
          <w:spacing w:val="-3"/>
          <w:sz w:val="24"/>
        </w:rPr>
        <w:t> </w:t>
      </w:r>
      <w:r>
        <w:rPr>
          <w:color w:val="211E1F"/>
          <w:sz w:val="24"/>
        </w:rPr>
        <w:t>with</w:t>
      </w:r>
      <w:r>
        <w:rPr>
          <w:color w:val="211E1F"/>
          <w:spacing w:val="-2"/>
          <w:sz w:val="24"/>
        </w:rPr>
        <w:t> </w:t>
      </w:r>
      <w:r>
        <w:rPr>
          <w:color w:val="211E1F"/>
          <w:sz w:val="24"/>
        </w:rPr>
        <w:t>Table</w:t>
      </w:r>
      <w:r>
        <w:rPr>
          <w:color w:val="211E1F"/>
          <w:spacing w:val="-2"/>
          <w:sz w:val="24"/>
        </w:rPr>
        <w:t> </w:t>
      </w:r>
      <w:r>
        <w:rPr>
          <w:color w:val="211E1F"/>
          <w:sz w:val="24"/>
        </w:rPr>
        <w:t>3</w:t>
      </w:r>
      <w:r>
        <w:rPr>
          <w:color w:val="211E1F"/>
          <w:spacing w:val="-2"/>
          <w:sz w:val="24"/>
        </w:rPr>
        <w:t> </w:t>
      </w:r>
      <w:r>
        <w:rPr>
          <w:color w:val="211E1F"/>
          <w:sz w:val="24"/>
        </w:rPr>
        <w:t>criteria,</w:t>
      </w:r>
      <w:r>
        <w:rPr>
          <w:color w:val="211E1F"/>
          <w:spacing w:val="-2"/>
          <w:sz w:val="24"/>
        </w:rPr>
        <w:t> </w:t>
      </w:r>
      <w:r>
        <w:rPr>
          <w:color w:val="211E1F"/>
          <w:sz w:val="24"/>
        </w:rPr>
        <w:t>where</w:t>
      </w:r>
      <w:r>
        <w:rPr>
          <w:color w:val="211E1F"/>
          <w:spacing w:val="-4"/>
          <w:sz w:val="24"/>
        </w:rPr>
        <w:t> </w:t>
      </w:r>
      <w:r>
        <w:rPr>
          <w:color w:val="211E1F"/>
          <w:sz w:val="24"/>
        </w:rPr>
        <w:t>the</w:t>
      </w:r>
      <w:r>
        <w:rPr>
          <w:color w:val="211E1F"/>
          <w:spacing w:val="-2"/>
          <w:sz w:val="24"/>
        </w:rPr>
        <w:t> </w:t>
      </w:r>
      <w:r>
        <w:rPr>
          <w:color w:val="211E1F"/>
          <w:sz w:val="24"/>
        </w:rPr>
        <w:t>vehicle</w:t>
      </w:r>
      <w:r>
        <w:rPr>
          <w:color w:val="211E1F"/>
          <w:spacing w:val="-3"/>
          <w:sz w:val="24"/>
        </w:rPr>
        <w:t> </w:t>
      </w:r>
      <w:r>
        <w:rPr>
          <w:color w:val="211E1F"/>
          <w:sz w:val="24"/>
        </w:rPr>
        <w:t>is</w:t>
      </w:r>
      <w:r>
        <w:rPr>
          <w:color w:val="211E1F"/>
          <w:spacing w:val="-2"/>
          <w:sz w:val="24"/>
        </w:rPr>
        <w:t> </w:t>
      </w:r>
      <w:r>
        <w:rPr>
          <w:color w:val="211E1F"/>
          <w:sz w:val="24"/>
        </w:rPr>
        <w:t>grounded and a fused and protected ammeter is placed between a high voltage line and the bonded metal fitting at the platform. A shunting arrangement shall be used while engaging or disengaging from the power line. The</w:t>
      </w:r>
      <w:r>
        <w:rPr>
          <w:color w:val="211E1F"/>
          <w:spacing w:val="-2"/>
          <w:sz w:val="24"/>
        </w:rPr>
        <w:t> </w:t>
      </w:r>
      <w:r>
        <w:rPr>
          <w:color w:val="211E1F"/>
          <w:sz w:val="24"/>
        </w:rPr>
        <w:t>minimum voltage</w:t>
      </w:r>
      <w:r>
        <w:rPr>
          <w:color w:val="211E1F"/>
          <w:spacing w:val="-1"/>
          <w:sz w:val="24"/>
        </w:rPr>
        <w:t> </w:t>
      </w:r>
      <w:r>
        <w:rPr>
          <w:color w:val="211E1F"/>
          <w:sz w:val="24"/>
        </w:rPr>
        <w:t>of</w:t>
      </w:r>
      <w:r>
        <w:rPr>
          <w:color w:val="211E1F"/>
          <w:spacing w:val="-1"/>
          <w:sz w:val="24"/>
        </w:rPr>
        <w:t> </w:t>
      </w:r>
      <w:r>
        <w:rPr>
          <w:color w:val="211E1F"/>
          <w:sz w:val="24"/>
        </w:rPr>
        <w:t>the</w:t>
      </w:r>
      <w:r>
        <w:rPr>
          <w:color w:val="211E1F"/>
          <w:spacing w:val="-1"/>
          <w:sz w:val="24"/>
        </w:rPr>
        <w:t> </w:t>
      </w:r>
      <w:r>
        <w:rPr>
          <w:color w:val="211E1F"/>
          <w:sz w:val="24"/>
        </w:rPr>
        <w:t>test line</w:t>
      </w:r>
      <w:r>
        <w:rPr>
          <w:color w:val="211E1F"/>
          <w:spacing w:val="-1"/>
          <w:sz w:val="24"/>
        </w:rPr>
        <w:t> </w:t>
      </w:r>
      <w:r>
        <w:rPr>
          <w:color w:val="211E1F"/>
          <w:sz w:val="24"/>
        </w:rPr>
        <w:t>should be</w:t>
      </w:r>
      <w:r>
        <w:rPr>
          <w:color w:val="211E1F"/>
          <w:spacing w:val="-1"/>
          <w:sz w:val="24"/>
        </w:rPr>
        <w:t> </w:t>
      </w:r>
      <w:r>
        <w:rPr>
          <w:color w:val="211E1F"/>
          <w:sz w:val="24"/>
        </w:rPr>
        <w:t>the</w:t>
      </w:r>
      <w:r>
        <w:rPr>
          <w:color w:val="211E1F"/>
          <w:spacing w:val="-1"/>
          <w:sz w:val="24"/>
        </w:rPr>
        <w:t> </w:t>
      </w:r>
      <w:r>
        <w:rPr>
          <w:color w:val="211E1F"/>
          <w:sz w:val="24"/>
        </w:rPr>
        <w:t>maximum voltage of</w:t>
      </w:r>
      <w:r>
        <w:rPr>
          <w:color w:val="211E1F"/>
          <w:spacing w:val="-1"/>
          <w:sz w:val="24"/>
        </w:rPr>
        <w:t> </w:t>
      </w:r>
      <w:r>
        <w:rPr>
          <w:color w:val="211E1F"/>
          <w:sz w:val="24"/>
        </w:rPr>
        <w:t>any circuit on which the aerial device</w:t>
      </w:r>
      <w:r>
        <w:rPr>
          <w:color w:val="211E1F"/>
          <w:spacing w:val="-1"/>
          <w:sz w:val="24"/>
        </w:rPr>
        <w:t> </w:t>
      </w:r>
      <w:r>
        <w:rPr>
          <w:color w:val="211E1F"/>
          <w:sz w:val="24"/>
        </w:rPr>
        <w:t>is to be</w:t>
      </w:r>
      <w:r>
        <w:rPr>
          <w:color w:val="211E1F"/>
          <w:spacing w:val="-1"/>
          <w:sz w:val="24"/>
        </w:rPr>
        <w:t> </w:t>
      </w:r>
      <w:r>
        <w:rPr>
          <w:color w:val="211E1F"/>
          <w:sz w:val="24"/>
        </w:rPr>
        <w:t>used. The</w:t>
      </w:r>
      <w:r>
        <w:rPr>
          <w:color w:val="211E1F"/>
          <w:spacing w:val="-2"/>
          <w:sz w:val="24"/>
        </w:rPr>
        <w:t> </w:t>
      </w:r>
      <w:r>
        <w:rPr>
          <w:color w:val="211E1F"/>
          <w:sz w:val="24"/>
        </w:rPr>
        <w:t>maximum voltage</w:t>
      </w:r>
      <w:r>
        <w:rPr>
          <w:color w:val="211E1F"/>
          <w:spacing w:val="-1"/>
          <w:sz w:val="24"/>
        </w:rPr>
        <w:t> </w:t>
      </w:r>
      <w:r>
        <w:rPr>
          <w:color w:val="211E1F"/>
          <w:sz w:val="24"/>
        </w:rPr>
        <w:t>of</w:t>
      </w:r>
      <w:r>
        <w:rPr>
          <w:color w:val="211E1F"/>
          <w:spacing w:val="-1"/>
          <w:sz w:val="24"/>
        </w:rPr>
        <w:t> </w:t>
      </w:r>
      <w:r>
        <w:rPr>
          <w:color w:val="211E1F"/>
          <w:sz w:val="24"/>
        </w:rPr>
        <w:t>the</w:t>
      </w:r>
      <w:r>
        <w:rPr>
          <w:color w:val="211E1F"/>
          <w:spacing w:val="-1"/>
          <w:sz w:val="24"/>
        </w:rPr>
        <w:t> </w:t>
      </w:r>
      <w:r>
        <w:rPr>
          <w:color w:val="211E1F"/>
          <w:sz w:val="24"/>
        </w:rPr>
        <w:t>test line</w:t>
      </w:r>
      <w:r>
        <w:rPr>
          <w:color w:val="211E1F"/>
          <w:spacing w:val="-1"/>
          <w:sz w:val="24"/>
        </w:rPr>
        <w:t> </w:t>
      </w:r>
      <w:r>
        <w:rPr>
          <w:color w:val="211E1F"/>
          <w:sz w:val="24"/>
        </w:rPr>
        <w:t>must not</w:t>
      </w:r>
      <w:r>
        <w:rPr>
          <w:color w:val="211E1F"/>
          <w:spacing w:val="-2"/>
          <w:sz w:val="24"/>
        </w:rPr>
        <w:t> </w:t>
      </w:r>
      <w:r>
        <w:rPr>
          <w:color w:val="211E1F"/>
          <w:sz w:val="24"/>
        </w:rPr>
        <w:t>exceed the</w:t>
      </w:r>
      <w:r>
        <w:rPr>
          <w:color w:val="211E1F"/>
          <w:spacing w:val="-1"/>
          <w:sz w:val="24"/>
        </w:rPr>
        <w:t> </w:t>
      </w:r>
      <w:r>
        <w:rPr>
          <w:color w:val="211E1F"/>
          <w:sz w:val="24"/>
        </w:rPr>
        <w:t>qualification test voltage of the aerial device. This test may be used as the Periodic Test (1) if performed on a frequent basis or (2) when the test is performed on a periodic basis and the voltage of the test line is at least double</w:t>
      </w:r>
      <w:r>
        <w:rPr>
          <w:color w:val="211E1F"/>
          <w:spacing w:val="-10"/>
          <w:sz w:val="24"/>
        </w:rPr>
        <w:t> </w:t>
      </w:r>
      <w:r>
        <w:rPr>
          <w:color w:val="211E1F"/>
          <w:sz w:val="24"/>
        </w:rPr>
        <w:t>that</w:t>
      </w:r>
      <w:r>
        <w:rPr>
          <w:color w:val="211E1F"/>
          <w:spacing w:val="-10"/>
          <w:sz w:val="24"/>
        </w:rPr>
        <w:t> </w:t>
      </w:r>
      <w:r>
        <w:rPr>
          <w:color w:val="211E1F"/>
          <w:sz w:val="24"/>
        </w:rPr>
        <w:t>of</w:t>
      </w:r>
      <w:r>
        <w:rPr>
          <w:color w:val="211E1F"/>
          <w:spacing w:val="-10"/>
          <w:sz w:val="24"/>
        </w:rPr>
        <w:t> </w:t>
      </w:r>
      <w:r>
        <w:rPr>
          <w:color w:val="211E1F"/>
          <w:sz w:val="24"/>
        </w:rPr>
        <w:t>any</w:t>
      </w:r>
      <w:r>
        <w:rPr>
          <w:color w:val="211E1F"/>
          <w:spacing w:val="-10"/>
          <w:sz w:val="24"/>
        </w:rPr>
        <w:t> </w:t>
      </w:r>
      <w:r>
        <w:rPr>
          <w:color w:val="211E1F"/>
          <w:sz w:val="24"/>
        </w:rPr>
        <w:t>circuit</w:t>
      </w:r>
      <w:r>
        <w:rPr>
          <w:color w:val="211E1F"/>
          <w:spacing w:val="-9"/>
          <w:sz w:val="24"/>
        </w:rPr>
        <w:t> </w:t>
      </w:r>
      <w:r>
        <w:rPr>
          <w:color w:val="211E1F"/>
          <w:sz w:val="24"/>
        </w:rPr>
        <w:t>on</w:t>
      </w:r>
      <w:r>
        <w:rPr>
          <w:color w:val="211E1F"/>
          <w:spacing w:val="-10"/>
          <w:sz w:val="24"/>
        </w:rPr>
        <w:t> </w:t>
      </w:r>
      <w:r>
        <w:rPr>
          <w:color w:val="211E1F"/>
          <w:sz w:val="24"/>
        </w:rPr>
        <w:t>which</w:t>
      </w:r>
      <w:r>
        <w:rPr>
          <w:color w:val="211E1F"/>
          <w:spacing w:val="-10"/>
          <w:sz w:val="24"/>
        </w:rPr>
        <w:t> </w:t>
      </w:r>
      <w:r>
        <w:rPr>
          <w:color w:val="211E1F"/>
          <w:sz w:val="24"/>
        </w:rPr>
        <w:t>the</w:t>
      </w:r>
      <w:r>
        <w:rPr>
          <w:color w:val="211E1F"/>
          <w:spacing w:val="-10"/>
          <w:sz w:val="24"/>
        </w:rPr>
        <w:t> </w:t>
      </w:r>
      <w:r>
        <w:rPr>
          <w:color w:val="211E1F"/>
          <w:sz w:val="24"/>
        </w:rPr>
        <w:t>aerial</w:t>
      </w:r>
      <w:r>
        <w:rPr>
          <w:color w:val="211E1F"/>
          <w:spacing w:val="-9"/>
          <w:sz w:val="24"/>
        </w:rPr>
        <w:t> </w:t>
      </w:r>
      <w:r>
        <w:rPr>
          <w:color w:val="211E1F"/>
          <w:sz w:val="24"/>
        </w:rPr>
        <w:t>device</w:t>
      </w:r>
      <w:r>
        <w:rPr>
          <w:color w:val="211E1F"/>
          <w:spacing w:val="-11"/>
          <w:sz w:val="24"/>
        </w:rPr>
        <w:t> </w:t>
      </w:r>
      <w:r>
        <w:rPr>
          <w:color w:val="211E1F"/>
          <w:sz w:val="24"/>
        </w:rPr>
        <w:t>is</w:t>
      </w:r>
      <w:r>
        <w:rPr>
          <w:color w:val="211E1F"/>
          <w:spacing w:val="-9"/>
          <w:sz w:val="24"/>
        </w:rPr>
        <w:t> </w:t>
      </w:r>
      <w:r>
        <w:rPr>
          <w:color w:val="211E1F"/>
          <w:sz w:val="24"/>
        </w:rPr>
        <w:t>to</w:t>
      </w:r>
      <w:r>
        <w:rPr>
          <w:color w:val="211E1F"/>
          <w:spacing w:val="-7"/>
          <w:sz w:val="24"/>
        </w:rPr>
        <w:t> </w:t>
      </w:r>
      <w:r>
        <w:rPr>
          <w:color w:val="211E1F"/>
          <w:sz w:val="24"/>
        </w:rPr>
        <w:t>be</w:t>
      </w:r>
      <w:r>
        <w:rPr>
          <w:color w:val="211E1F"/>
          <w:spacing w:val="-11"/>
          <w:sz w:val="24"/>
        </w:rPr>
        <w:t> </w:t>
      </w:r>
      <w:r>
        <w:rPr>
          <w:color w:val="211E1F"/>
          <w:sz w:val="24"/>
        </w:rPr>
        <w:t>used.</w:t>
      </w:r>
      <w:r>
        <w:rPr>
          <w:color w:val="211E1F"/>
          <w:spacing w:val="-10"/>
          <w:sz w:val="24"/>
        </w:rPr>
        <w:t> </w:t>
      </w:r>
      <w:r>
        <w:rPr>
          <w:color w:val="211E1F"/>
          <w:sz w:val="24"/>
        </w:rPr>
        <w:t>The</w:t>
      </w:r>
      <w:r>
        <w:rPr>
          <w:color w:val="211E1F"/>
          <w:spacing w:val="-11"/>
          <w:sz w:val="24"/>
        </w:rPr>
        <w:t> </w:t>
      </w:r>
      <w:r>
        <w:rPr>
          <w:color w:val="211E1F"/>
          <w:sz w:val="24"/>
        </w:rPr>
        <w:t>ammeter</w:t>
      </w:r>
      <w:r>
        <w:rPr>
          <w:color w:val="211E1F"/>
          <w:spacing w:val="-11"/>
          <w:sz w:val="24"/>
        </w:rPr>
        <w:t> </w:t>
      </w:r>
      <w:r>
        <w:rPr>
          <w:color w:val="211E1F"/>
          <w:sz w:val="24"/>
        </w:rPr>
        <w:t>should</w:t>
      </w:r>
      <w:r>
        <w:rPr>
          <w:color w:val="211E1F"/>
          <w:spacing w:val="-10"/>
          <w:sz w:val="24"/>
        </w:rPr>
        <w:t> </w:t>
      </w:r>
      <w:r>
        <w:rPr>
          <w:color w:val="211E1F"/>
          <w:sz w:val="24"/>
        </w:rPr>
        <w:t>be</w:t>
      </w:r>
      <w:r>
        <w:rPr>
          <w:color w:val="211E1F"/>
          <w:spacing w:val="-11"/>
          <w:sz w:val="24"/>
        </w:rPr>
        <w:t> </w:t>
      </w:r>
      <w:r>
        <w:rPr>
          <w:color w:val="211E1F"/>
          <w:sz w:val="24"/>
        </w:rPr>
        <w:t>shielded</w:t>
      </w:r>
      <w:r>
        <w:rPr>
          <w:color w:val="211E1F"/>
          <w:spacing w:val="-10"/>
          <w:sz w:val="24"/>
        </w:rPr>
        <w:t> </w:t>
      </w:r>
      <w:r>
        <w:rPr>
          <w:color w:val="211E1F"/>
          <w:sz w:val="24"/>
        </w:rPr>
        <w:t>from any stray electrical currents and should give the measurement of any leakage current across the boom controls and any capacitive currents involved from the platform to ground.</w:t>
      </w:r>
    </w:p>
    <w:p>
      <w:pPr>
        <w:pStyle w:val="ListParagraph"/>
        <w:numPr>
          <w:ilvl w:val="0"/>
          <w:numId w:val="19"/>
        </w:numPr>
        <w:tabs>
          <w:tab w:pos="1032" w:val="left" w:leader="none"/>
        </w:tabs>
        <w:spacing w:line="240" w:lineRule="auto" w:before="1" w:after="0"/>
        <w:ind w:left="1032" w:right="0" w:hanging="457"/>
        <w:jc w:val="both"/>
        <w:rPr>
          <w:sz w:val="24"/>
        </w:rPr>
      </w:pPr>
      <w:r>
        <w:rPr>
          <w:color w:val="211E1F"/>
          <w:sz w:val="24"/>
        </w:rPr>
        <w:t>The</w:t>
      </w:r>
      <w:r>
        <w:rPr>
          <w:color w:val="211E1F"/>
          <w:spacing w:val="-3"/>
          <w:sz w:val="24"/>
        </w:rPr>
        <w:t> </w:t>
      </w:r>
      <w:r>
        <w:rPr>
          <w:color w:val="211E1F"/>
          <w:sz w:val="24"/>
        </w:rPr>
        <w:t>test voltage and</w:t>
      </w:r>
      <w:r>
        <w:rPr>
          <w:color w:val="211E1F"/>
          <w:spacing w:val="2"/>
          <w:sz w:val="24"/>
        </w:rPr>
        <w:t> </w:t>
      </w:r>
      <w:r>
        <w:rPr>
          <w:color w:val="211E1F"/>
          <w:sz w:val="24"/>
        </w:rPr>
        <w:t>final current value</w:t>
      </w:r>
      <w:r>
        <w:rPr>
          <w:color w:val="211E1F"/>
          <w:spacing w:val="-1"/>
          <w:sz w:val="24"/>
        </w:rPr>
        <w:t> </w:t>
      </w:r>
      <w:r>
        <w:rPr>
          <w:color w:val="211E1F"/>
          <w:sz w:val="24"/>
        </w:rPr>
        <w:t>for the</w:t>
      </w:r>
      <w:r>
        <w:rPr>
          <w:color w:val="211E1F"/>
          <w:spacing w:val="-2"/>
          <w:sz w:val="24"/>
        </w:rPr>
        <w:t> </w:t>
      </w:r>
      <w:r>
        <w:rPr>
          <w:color w:val="211E1F"/>
          <w:sz w:val="24"/>
        </w:rPr>
        <w:t>test shall be </w:t>
      </w:r>
      <w:r>
        <w:rPr>
          <w:color w:val="211E1F"/>
          <w:spacing w:val="-2"/>
          <w:sz w:val="24"/>
        </w:rPr>
        <w:t>documented.</w:t>
      </w:r>
    </w:p>
    <w:p>
      <w:pPr>
        <w:pStyle w:val="BodyText"/>
      </w:pPr>
    </w:p>
    <w:p>
      <w:pPr>
        <w:pStyle w:val="BodyText"/>
        <w:ind w:left="575" w:right="360"/>
      </w:pPr>
      <w:r>
        <w:rPr>
          <w:b/>
          <w:color w:val="211E1F"/>
        </w:rPr>
        <w:t>Note: </w:t>
      </w:r>
      <w:r>
        <w:rPr>
          <w:color w:val="211E1F"/>
        </w:rPr>
        <w:t>The test described in (11)(d) is not to be employed on aerial devices that are to be utilized for bare-hand work.</w:t>
      </w:r>
    </w:p>
    <w:p>
      <w:pPr>
        <w:pStyle w:val="BodyText"/>
      </w:pPr>
    </w:p>
    <w:p>
      <w:pPr>
        <w:pStyle w:val="Heading5"/>
        <w:numPr>
          <w:ilvl w:val="3"/>
          <w:numId w:val="4"/>
        </w:numPr>
        <w:tabs>
          <w:tab w:pos="1295" w:val="left" w:leader="none"/>
        </w:tabs>
        <w:spacing w:line="240" w:lineRule="auto" w:before="0" w:after="0"/>
        <w:ind w:left="1295" w:right="0" w:hanging="720"/>
        <w:jc w:val="left"/>
        <w:rPr>
          <w:color w:val="211E1F"/>
        </w:rPr>
      </w:pPr>
      <w:bookmarkStart w:name="_TOC_250029" w:id="33"/>
      <w:r>
        <w:rPr>
          <w:color w:val="211E1F"/>
        </w:rPr>
        <w:t>Test</w:t>
      </w:r>
      <w:r>
        <w:rPr>
          <w:color w:val="211E1F"/>
          <w:spacing w:val="-1"/>
        </w:rPr>
        <w:t> </w:t>
      </w:r>
      <w:r>
        <w:rPr>
          <w:color w:val="211E1F"/>
        </w:rPr>
        <w:t>Procedures for</w:t>
      </w:r>
      <w:r>
        <w:rPr>
          <w:color w:val="211E1F"/>
          <w:spacing w:val="-2"/>
        </w:rPr>
        <w:t> </w:t>
      </w:r>
      <w:r>
        <w:rPr>
          <w:color w:val="211E1F"/>
        </w:rPr>
        <w:t>Category</w:t>
      </w:r>
      <w:r>
        <w:rPr>
          <w:color w:val="211E1F"/>
          <w:spacing w:val="-1"/>
        </w:rPr>
        <w:t> </w:t>
      </w:r>
      <w:r>
        <w:rPr>
          <w:color w:val="211E1F"/>
        </w:rPr>
        <w:t>C,</w:t>
      </w:r>
      <w:r>
        <w:rPr>
          <w:color w:val="211E1F"/>
          <w:spacing w:val="-1"/>
        </w:rPr>
        <w:t> </w:t>
      </w:r>
      <w:r>
        <w:rPr>
          <w:color w:val="211E1F"/>
        </w:rPr>
        <w:t>D,</w:t>
      </w:r>
      <w:r>
        <w:rPr>
          <w:color w:val="211E1F"/>
          <w:spacing w:val="-1"/>
        </w:rPr>
        <w:t> </w:t>
      </w:r>
      <w:r>
        <w:rPr>
          <w:color w:val="211E1F"/>
        </w:rPr>
        <w:t>and</w:t>
      </w:r>
      <w:r>
        <w:rPr>
          <w:color w:val="211E1F"/>
          <w:spacing w:val="1"/>
        </w:rPr>
        <w:t> </w:t>
      </w:r>
      <w:r>
        <w:rPr>
          <w:color w:val="211E1F"/>
        </w:rPr>
        <w:t>E Aerial</w:t>
      </w:r>
      <w:r>
        <w:rPr>
          <w:color w:val="211E1F"/>
          <w:spacing w:val="-1"/>
        </w:rPr>
        <w:t> </w:t>
      </w:r>
      <w:bookmarkEnd w:id="33"/>
      <w:r>
        <w:rPr>
          <w:color w:val="211E1F"/>
          <w:spacing w:val="-2"/>
        </w:rPr>
        <w:t>Devices.</w:t>
      </w:r>
    </w:p>
    <w:p>
      <w:pPr>
        <w:pStyle w:val="ListParagraph"/>
        <w:numPr>
          <w:ilvl w:val="0"/>
          <w:numId w:val="20"/>
        </w:numPr>
        <w:tabs>
          <w:tab w:pos="905" w:val="left" w:leader="none"/>
        </w:tabs>
        <w:spacing w:line="240" w:lineRule="auto" w:before="0" w:after="0"/>
        <w:ind w:left="575" w:right="357" w:firstLine="0"/>
        <w:jc w:val="left"/>
        <w:rPr>
          <w:sz w:val="24"/>
        </w:rPr>
      </w:pPr>
      <w:r>
        <w:rPr>
          <w:color w:val="211E1F"/>
          <w:sz w:val="24"/>
        </w:rPr>
        <w:t>All</w:t>
      </w:r>
      <w:r>
        <w:rPr>
          <w:color w:val="211E1F"/>
          <w:spacing w:val="-10"/>
          <w:sz w:val="24"/>
        </w:rPr>
        <w:t> </w:t>
      </w:r>
      <w:r>
        <w:rPr>
          <w:color w:val="211E1F"/>
          <w:sz w:val="24"/>
        </w:rPr>
        <w:t>conductive</w:t>
      </w:r>
      <w:r>
        <w:rPr>
          <w:color w:val="211E1F"/>
          <w:spacing w:val="-12"/>
          <w:sz w:val="24"/>
        </w:rPr>
        <w:t> </w:t>
      </w:r>
      <w:r>
        <w:rPr>
          <w:color w:val="211E1F"/>
          <w:sz w:val="24"/>
        </w:rPr>
        <w:t>material</w:t>
      </w:r>
      <w:r>
        <w:rPr>
          <w:color w:val="211E1F"/>
          <w:spacing w:val="-10"/>
          <w:sz w:val="24"/>
        </w:rPr>
        <w:t> </w:t>
      </w:r>
      <w:r>
        <w:rPr>
          <w:color w:val="211E1F"/>
          <w:sz w:val="24"/>
        </w:rPr>
        <w:t>at</w:t>
      </w:r>
      <w:r>
        <w:rPr>
          <w:color w:val="211E1F"/>
          <w:spacing w:val="-10"/>
          <w:sz w:val="24"/>
        </w:rPr>
        <w:t> </w:t>
      </w:r>
      <w:r>
        <w:rPr>
          <w:color w:val="211E1F"/>
          <w:sz w:val="24"/>
        </w:rPr>
        <w:t>the</w:t>
      </w:r>
      <w:r>
        <w:rPr>
          <w:color w:val="211E1F"/>
          <w:spacing w:val="-11"/>
          <w:sz w:val="24"/>
        </w:rPr>
        <w:t> </w:t>
      </w:r>
      <w:r>
        <w:rPr>
          <w:color w:val="211E1F"/>
          <w:sz w:val="24"/>
        </w:rPr>
        <w:t>platform</w:t>
      </w:r>
      <w:r>
        <w:rPr>
          <w:color w:val="211E1F"/>
          <w:spacing w:val="-11"/>
          <w:sz w:val="24"/>
        </w:rPr>
        <w:t> </w:t>
      </w:r>
      <w:r>
        <w:rPr>
          <w:color w:val="211E1F"/>
          <w:sz w:val="24"/>
        </w:rPr>
        <w:t>end</w:t>
      </w:r>
      <w:r>
        <w:rPr>
          <w:color w:val="211E1F"/>
          <w:spacing w:val="-11"/>
          <w:sz w:val="24"/>
        </w:rPr>
        <w:t> </w:t>
      </w:r>
      <w:r>
        <w:rPr>
          <w:color w:val="211E1F"/>
          <w:sz w:val="24"/>
        </w:rPr>
        <w:t>of</w:t>
      </w:r>
      <w:r>
        <w:rPr>
          <w:color w:val="211E1F"/>
          <w:spacing w:val="-11"/>
          <w:sz w:val="24"/>
        </w:rPr>
        <w:t> </w:t>
      </w:r>
      <w:r>
        <w:rPr>
          <w:color w:val="211E1F"/>
          <w:sz w:val="24"/>
        </w:rPr>
        <w:t>the</w:t>
      </w:r>
      <w:r>
        <w:rPr>
          <w:color w:val="211E1F"/>
          <w:spacing w:val="-12"/>
          <w:sz w:val="24"/>
        </w:rPr>
        <w:t> </w:t>
      </w:r>
      <w:r>
        <w:rPr>
          <w:color w:val="211E1F"/>
          <w:sz w:val="24"/>
        </w:rPr>
        <w:t>insulating</w:t>
      </w:r>
      <w:r>
        <w:rPr>
          <w:color w:val="211E1F"/>
          <w:spacing w:val="-11"/>
          <w:sz w:val="24"/>
        </w:rPr>
        <w:t> </w:t>
      </w:r>
      <w:r>
        <w:rPr>
          <w:color w:val="211E1F"/>
          <w:sz w:val="24"/>
        </w:rPr>
        <w:t>boom</w:t>
      </w:r>
      <w:r>
        <w:rPr>
          <w:color w:val="211E1F"/>
          <w:spacing w:val="-13"/>
          <w:sz w:val="24"/>
        </w:rPr>
        <w:t> </w:t>
      </w:r>
      <w:r>
        <w:rPr>
          <w:color w:val="211E1F"/>
          <w:sz w:val="24"/>
        </w:rPr>
        <w:t>section</w:t>
      </w:r>
      <w:r>
        <w:rPr>
          <w:color w:val="211E1F"/>
          <w:spacing w:val="-8"/>
          <w:sz w:val="24"/>
        </w:rPr>
        <w:t> </w:t>
      </w:r>
      <w:r>
        <w:rPr>
          <w:color w:val="211E1F"/>
          <w:sz w:val="24"/>
        </w:rPr>
        <w:t>or</w:t>
      </w:r>
      <w:r>
        <w:rPr>
          <w:color w:val="211E1F"/>
          <w:spacing w:val="-11"/>
          <w:sz w:val="24"/>
        </w:rPr>
        <w:t> </w:t>
      </w:r>
      <w:r>
        <w:rPr>
          <w:color w:val="211E1F"/>
          <w:sz w:val="24"/>
        </w:rPr>
        <w:t>system</w:t>
      </w:r>
      <w:r>
        <w:rPr>
          <w:color w:val="211E1F"/>
          <w:spacing w:val="-10"/>
          <w:sz w:val="24"/>
        </w:rPr>
        <w:t> </w:t>
      </w:r>
      <w:r>
        <w:rPr>
          <w:color w:val="211E1F"/>
          <w:sz w:val="24"/>
        </w:rPr>
        <w:t>shall</w:t>
      </w:r>
      <w:r>
        <w:rPr>
          <w:color w:val="211E1F"/>
          <w:spacing w:val="-12"/>
          <w:sz w:val="24"/>
        </w:rPr>
        <w:t> </w:t>
      </w:r>
      <w:r>
        <w:rPr>
          <w:color w:val="211E1F"/>
          <w:sz w:val="24"/>
        </w:rPr>
        <w:t>be</w:t>
      </w:r>
      <w:r>
        <w:rPr>
          <w:color w:val="211E1F"/>
          <w:spacing w:val="-12"/>
          <w:sz w:val="24"/>
        </w:rPr>
        <w:t> </w:t>
      </w:r>
      <w:r>
        <w:rPr>
          <w:color w:val="211E1F"/>
          <w:sz w:val="24"/>
        </w:rPr>
        <w:t>electrically bonded during the test as shown in Figure 5.</w:t>
      </w:r>
    </w:p>
    <w:p>
      <w:pPr>
        <w:pStyle w:val="ListParagraph"/>
        <w:numPr>
          <w:ilvl w:val="0"/>
          <w:numId w:val="20"/>
        </w:numPr>
        <w:tabs>
          <w:tab w:pos="907" w:val="left" w:leader="none"/>
        </w:tabs>
        <w:spacing w:line="240" w:lineRule="auto" w:before="1" w:after="0"/>
        <w:ind w:left="575" w:right="357" w:firstLine="0"/>
        <w:jc w:val="left"/>
        <w:rPr>
          <w:sz w:val="24"/>
        </w:rPr>
      </w:pPr>
      <w:r>
        <w:rPr>
          <w:color w:val="211E1F"/>
          <w:sz w:val="24"/>
        </w:rPr>
        <w:t>All</w:t>
      </w:r>
      <w:r>
        <w:rPr>
          <w:color w:val="211E1F"/>
          <w:spacing w:val="-7"/>
          <w:sz w:val="24"/>
        </w:rPr>
        <w:t> </w:t>
      </w:r>
      <w:r>
        <w:rPr>
          <w:color w:val="211E1F"/>
          <w:sz w:val="24"/>
        </w:rPr>
        <w:t>hydraulic</w:t>
      </w:r>
      <w:r>
        <w:rPr>
          <w:color w:val="211E1F"/>
          <w:spacing w:val="-6"/>
          <w:sz w:val="24"/>
        </w:rPr>
        <w:t> </w:t>
      </w:r>
      <w:r>
        <w:rPr>
          <w:color w:val="211E1F"/>
          <w:sz w:val="24"/>
        </w:rPr>
        <w:t>lines</w:t>
      </w:r>
      <w:r>
        <w:rPr>
          <w:color w:val="211E1F"/>
          <w:spacing w:val="-7"/>
          <w:sz w:val="24"/>
        </w:rPr>
        <w:t> </w:t>
      </w:r>
      <w:r>
        <w:rPr>
          <w:color w:val="211E1F"/>
          <w:sz w:val="24"/>
        </w:rPr>
        <w:t>crossing</w:t>
      </w:r>
      <w:r>
        <w:rPr>
          <w:color w:val="211E1F"/>
          <w:spacing w:val="-7"/>
          <w:sz w:val="24"/>
        </w:rPr>
        <w:t> </w:t>
      </w:r>
      <w:r>
        <w:rPr>
          <w:color w:val="211E1F"/>
          <w:sz w:val="24"/>
        </w:rPr>
        <w:t>the</w:t>
      </w:r>
      <w:r>
        <w:rPr>
          <w:color w:val="211E1F"/>
          <w:spacing w:val="-8"/>
          <w:sz w:val="24"/>
        </w:rPr>
        <w:t> </w:t>
      </w:r>
      <w:r>
        <w:rPr>
          <w:color w:val="211E1F"/>
          <w:sz w:val="24"/>
        </w:rPr>
        <w:t>insulating</w:t>
      </w:r>
      <w:r>
        <w:rPr>
          <w:color w:val="211E1F"/>
          <w:spacing w:val="-7"/>
          <w:sz w:val="24"/>
        </w:rPr>
        <w:t> </w:t>
      </w:r>
      <w:r>
        <w:rPr>
          <w:color w:val="211E1F"/>
          <w:sz w:val="24"/>
        </w:rPr>
        <w:t>boom</w:t>
      </w:r>
      <w:r>
        <w:rPr>
          <w:color w:val="211E1F"/>
          <w:spacing w:val="-7"/>
          <w:sz w:val="24"/>
        </w:rPr>
        <w:t> </w:t>
      </w:r>
      <w:r>
        <w:rPr>
          <w:color w:val="211E1F"/>
          <w:sz w:val="24"/>
        </w:rPr>
        <w:t>section</w:t>
      </w:r>
      <w:r>
        <w:rPr>
          <w:color w:val="211E1F"/>
          <w:spacing w:val="-3"/>
          <w:sz w:val="24"/>
        </w:rPr>
        <w:t> </w:t>
      </w:r>
      <w:r>
        <w:rPr>
          <w:color w:val="211E1F"/>
          <w:sz w:val="24"/>
        </w:rPr>
        <w:t>or</w:t>
      </w:r>
      <w:r>
        <w:rPr>
          <w:color w:val="211E1F"/>
          <w:spacing w:val="-8"/>
          <w:sz w:val="24"/>
        </w:rPr>
        <w:t> </w:t>
      </w:r>
      <w:r>
        <w:rPr>
          <w:color w:val="211E1F"/>
          <w:sz w:val="24"/>
        </w:rPr>
        <w:t>system</w:t>
      </w:r>
      <w:r>
        <w:rPr>
          <w:color w:val="211E1F"/>
          <w:spacing w:val="-7"/>
          <w:sz w:val="24"/>
        </w:rPr>
        <w:t> </w:t>
      </w:r>
      <w:r>
        <w:rPr>
          <w:color w:val="211E1F"/>
          <w:sz w:val="24"/>
        </w:rPr>
        <w:t>should</w:t>
      </w:r>
      <w:r>
        <w:rPr>
          <w:color w:val="211E1F"/>
          <w:spacing w:val="-7"/>
          <w:sz w:val="24"/>
        </w:rPr>
        <w:t> </w:t>
      </w:r>
      <w:r>
        <w:rPr>
          <w:color w:val="211E1F"/>
          <w:sz w:val="24"/>
        </w:rPr>
        <w:t>be</w:t>
      </w:r>
      <w:r>
        <w:rPr>
          <w:color w:val="211E1F"/>
          <w:spacing w:val="-8"/>
          <w:sz w:val="24"/>
        </w:rPr>
        <w:t> </w:t>
      </w:r>
      <w:r>
        <w:rPr>
          <w:color w:val="211E1F"/>
          <w:sz w:val="24"/>
        </w:rPr>
        <w:t>filled</w:t>
      </w:r>
      <w:r>
        <w:rPr>
          <w:color w:val="211E1F"/>
          <w:spacing w:val="-8"/>
          <w:sz w:val="24"/>
        </w:rPr>
        <w:t> </w:t>
      </w:r>
      <w:r>
        <w:rPr>
          <w:color w:val="211E1F"/>
          <w:sz w:val="24"/>
        </w:rPr>
        <w:t>with</w:t>
      </w:r>
      <w:r>
        <w:rPr>
          <w:color w:val="211E1F"/>
          <w:spacing w:val="-7"/>
          <w:sz w:val="24"/>
        </w:rPr>
        <w:t> </w:t>
      </w:r>
      <w:r>
        <w:rPr>
          <w:color w:val="211E1F"/>
          <w:sz w:val="24"/>
        </w:rPr>
        <w:t>oil</w:t>
      </w:r>
      <w:r>
        <w:rPr>
          <w:color w:val="211E1F"/>
          <w:spacing w:val="-7"/>
          <w:sz w:val="24"/>
        </w:rPr>
        <w:t> </w:t>
      </w:r>
      <w:r>
        <w:rPr>
          <w:color w:val="211E1F"/>
          <w:sz w:val="24"/>
        </w:rPr>
        <w:t>by</w:t>
      </w:r>
      <w:r>
        <w:rPr>
          <w:color w:val="211E1F"/>
          <w:spacing w:val="-7"/>
          <w:sz w:val="24"/>
        </w:rPr>
        <w:t> </w:t>
      </w:r>
      <w:r>
        <w:rPr>
          <w:color w:val="211E1F"/>
          <w:sz w:val="24"/>
        </w:rPr>
        <w:t>operating the unit prior to the test..</w:t>
      </w:r>
    </w:p>
    <w:p>
      <w:pPr>
        <w:pStyle w:val="ListParagraph"/>
        <w:numPr>
          <w:ilvl w:val="0"/>
          <w:numId w:val="20"/>
        </w:numPr>
        <w:tabs>
          <w:tab w:pos="914" w:val="left" w:leader="none"/>
        </w:tabs>
        <w:spacing w:line="240" w:lineRule="auto" w:before="0" w:after="0"/>
        <w:ind w:left="914" w:right="0" w:hanging="339"/>
        <w:jc w:val="left"/>
        <w:rPr>
          <w:sz w:val="24"/>
        </w:rPr>
      </w:pPr>
      <w:r>
        <w:rPr>
          <w:color w:val="211E1F"/>
          <w:sz w:val="24"/>
        </w:rPr>
        <w:t>If</w:t>
      </w:r>
      <w:r>
        <w:rPr>
          <w:color w:val="211E1F"/>
          <w:spacing w:val="-3"/>
          <w:sz w:val="24"/>
        </w:rPr>
        <w:t> </w:t>
      </w:r>
      <w:r>
        <w:rPr>
          <w:color w:val="211E1F"/>
          <w:sz w:val="24"/>
        </w:rPr>
        <w:t>continuity</w:t>
      </w:r>
      <w:r>
        <w:rPr>
          <w:color w:val="211E1F"/>
          <w:spacing w:val="-1"/>
          <w:sz w:val="24"/>
        </w:rPr>
        <w:t> </w:t>
      </w:r>
      <w:r>
        <w:rPr>
          <w:color w:val="211E1F"/>
          <w:sz w:val="24"/>
        </w:rPr>
        <w:t>across</w:t>
      </w:r>
      <w:r>
        <w:rPr>
          <w:color w:val="211E1F"/>
          <w:spacing w:val="-1"/>
          <w:sz w:val="24"/>
        </w:rPr>
        <w:t> </w:t>
      </w:r>
      <w:r>
        <w:rPr>
          <w:color w:val="211E1F"/>
          <w:sz w:val="24"/>
        </w:rPr>
        <w:t>joints</w:t>
      </w:r>
      <w:r>
        <w:rPr>
          <w:color w:val="211E1F"/>
          <w:spacing w:val="1"/>
          <w:sz w:val="24"/>
        </w:rPr>
        <w:t> </w:t>
      </w:r>
      <w:r>
        <w:rPr>
          <w:color w:val="211E1F"/>
          <w:sz w:val="24"/>
        </w:rPr>
        <w:t>cannot</w:t>
      </w:r>
      <w:r>
        <w:rPr>
          <w:color w:val="211E1F"/>
          <w:spacing w:val="-1"/>
          <w:sz w:val="24"/>
        </w:rPr>
        <w:t> </w:t>
      </w:r>
      <w:r>
        <w:rPr>
          <w:color w:val="211E1F"/>
          <w:sz w:val="24"/>
        </w:rPr>
        <w:t>be</w:t>
      </w:r>
      <w:r>
        <w:rPr>
          <w:color w:val="211E1F"/>
          <w:spacing w:val="-1"/>
          <w:sz w:val="24"/>
        </w:rPr>
        <w:t> </w:t>
      </w:r>
      <w:r>
        <w:rPr>
          <w:color w:val="211E1F"/>
          <w:sz w:val="24"/>
        </w:rPr>
        <w:t>ensured,</w:t>
      </w:r>
      <w:r>
        <w:rPr>
          <w:color w:val="211E1F"/>
          <w:spacing w:val="-1"/>
          <w:sz w:val="24"/>
        </w:rPr>
        <w:t> </w:t>
      </w:r>
      <w:r>
        <w:rPr>
          <w:color w:val="211E1F"/>
          <w:sz w:val="24"/>
        </w:rPr>
        <w:t>shunting</w:t>
      </w:r>
      <w:r>
        <w:rPr>
          <w:color w:val="211E1F"/>
          <w:spacing w:val="-1"/>
          <w:sz w:val="24"/>
        </w:rPr>
        <w:t> </w:t>
      </w:r>
      <w:r>
        <w:rPr>
          <w:color w:val="211E1F"/>
          <w:sz w:val="24"/>
        </w:rPr>
        <w:t>is</w:t>
      </w:r>
      <w:r>
        <w:rPr>
          <w:color w:val="211E1F"/>
          <w:spacing w:val="-1"/>
          <w:sz w:val="24"/>
        </w:rPr>
        <w:t> </w:t>
      </w:r>
      <w:r>
        <w:rPr>
          <w:color w:val="211E1F"/>
          <w:spacing w:val="-2"/>
          <w:sz w:val="24"/>
        </w:rPr>
        <w:t>required.</w:t>
      </w:r>
    </w:p>
    <w:p>
      <w:pPr>
        <w:pStyle w:val="ListParagraph"/>
        <w:numPr>
          <w:ilvl w:val="0"/>
          <w:numId w:val="20"/>
        </w:numPr>
        <w:tabs>
          <w:tab w:pos="913" w:val="left" w:leader="none"/>
        </w:tabs>
        <w:spacing w:line="240" w:lineRule="auto" w:before="0" w:after="0"/>
        <w:ind w:left="913" w:right="0" w:hanging="338"/>
        <w:jc w:val="left"/>
        <w:rPr>
          <w:sz w:val="24"/>
        </w:rPr>
      </w:pPr>
      <w:r>
        <w:rPr>
          <w:color w:val="211E1F"/>
          <w:sz w:val="24"/>
        </w:rPr>
        <w:t>Chassis</w:t>
      </w:r>
      <w:r>
        <w:rPr>
          <w:color w:val="211E1F"/>
          <w:spacing w:val="-3"/>
          <w:sz w:val="24"/>
        </w:rPr>
        <w:t> </w:t>
      </w:r>
      <w:r>
        <w:rPr>
          <w:color w:val="211E1F"/>
          <w:sz w:val="24"/>
        </w:rPr>
        <w:t>insulating</w:t>
      </w:r>
      <w:r>
        <w:rPr>
          <w:color w:val="211E1F"/>
          <w:spacing w:val="-1"/>
          <w:sz w:val="24"/>
        </w:rPr>
        <w:t> </w:t>
      </w:r>
      <w:r>
        <w:rPr>
          <w:color w:val="211E1F"/>
          <w:sz w:val="24"/>
        </w:rPr>
        <w:t>systems, if</w:t>
      </w:r>
      <w:r>
        <w:rPr>
          <w:color w:val="211E1F"/>
          <w:spacing w:val="-1"/>
          <w:sz w:val="24"/>
        </w:rPr>
        <w:t> </w:t>
      </w:r>
      <w:r>
        <w:rPr>
          <w:color w:val="211E1F"/>
          <w:sz w:val="24"/>
        </w:rPr>
        <w:t>provided, shall</w:t>
      </w:r>
      <w:r>
        <w:rPr>
          <w:color w:val="211E1F"/>
          <w:spacing w:val="-1"/>
          <w:sz w:val="24"/>
        </w:rPr>
        <w:t> </w:t>
      </w:r>
      <w:r>
        <w:rPr>
          <w:color w:val="211E1F"/>
          <w:sz w:val="24"/>
        </w:rPr>
        <w:t>be</w:t>
      </w:r>
      <w:r>
        <w:rPr>
          <w:color w:val="211E1F"/>
          <w:spacing w:val="-2"/>
          <w:sz w:val="24"/>
        </w:rPr>
        <w:t> </w:t>
      </w:r>
      <w:r>
        <w:rPr>
          <w:color w:val="211E1F"/>
          <w:sz w:val="24"/>
        </w:rPr>
        <w:t>shunted as</w:t>
      </w:r>
      <w:r>
        <w:rPr>
          <w:color w:val="211E1F"/>
          <w:spacing w:val="-1"/>
          <w:sz w:val="24"/>
        </w:rPr>
        <w:t> </w:t>
      </w:r>
      <w:r>
        <w:rPr>
          <w:color w:val="211E1F"/>
          <w:sz w:val="24"/>
        </w:rPr>
        <w:t>shown in</w:t>
      </w:r>
      <w:r>
        <w:rPr>
          <w:color w:val="211E1F"/>
          <w:spacing w:val="2"/>
          <w:sz w:val="24"/>
        </w:rPr>
        <w:t> </w:t>
      </w:r>
      <w:r>
        <w:rPr>
          <w:color w:val="211E1F"/>
          <w:sz w:val="24"/>
        </w:rPr>
        <w:t>Figure</w:t>
      </w:r>
      <w:r>
        <w:rPr>
          <w:color w:val="211E1F"/>
          <w:spacing w:val="-2"/>
          <w:sz w:val="24"/>
        </w:rPr>
        <w:t> </w:t>
      </w:r>
      <w:r>
        <w:rPr>
          <w:color w:val="211E1F"/>
          <w:spacing w:val="-5"/>
          <w:sz w:val="24"/>
        </w:rPr>
        <w:t>3A.</w:t>
      </w:r>
    </w:p>
    <w:p>
      <w:pPr>
        <w:pStyle w:val="ListParagraph"/>
        <w:numPr>
          <w:ilvl w:val="0"/>
          <w:numId w:val="20"/>
        </w:numPr>
        <w:tabs>
          <w:tab w:pos="913" w:val="left" w:leader="none"/>
        </w:tabs>
        <w:spacing w:line="240" w:lineRule="auto" w:before="0" w:after="0"/>
        <w:ind w:left="913" w:right="0" w:hanging="338"/>
        <w:jc w:val="left"/>
        <w:rPr>
          <w:sz w:val="24"/>
        </w:rPr>
      </w:pPr>
      <w:r>
        <w:rPr>
          <w:color w:val="211E1F"/>
          <w:sz w:val="24"/>
        </w:rPr>
        <w:t>One</w:t>
      </w:r>
      <w:r>
        <w:rPr>
          <w:color w:val="211E1F"/>
          <w:spacing w:val="-1"/>
          <w:sz w:val="24"/>
        </w:rPr>
        <w:t> </w:t>
      </w:r>
      <w:r>
        <w:rPr>
          <w:color w:val="211E1F"/>
          <w:sz w:val="24"/>
        </w:rPr>
        <w:t>of the</w:t>
      </w:r>
      <w:r>
        <w:rPr>
          <w:color w:val="211E1F"/>
          <w:spacing w:val="-2"/>
          <w:sz w:val="24"/>
        </w:rPr>
        <w:t> </w:t>
      </w:r>
      <w:r>
        <w:rPr>
          <w:color w:val="211E1F"/>
          <w:sz w:val="24"/>
        </w:rPr>
        <w:t>following</w:t>
      </w:r>
      <w:r>
        <w:rPr>
          <w:color w:val="211E1F"/>
          <w:spacing w:val="2"/>
          <w:sz w:val="24"/>
        </w:rPr>
        <w:t> </w:t>
      </w:r>
      <w:r>
        <w:rPr>
          <w:color w:val="211E1F"/>
          <w:sz w:val="24"/>
        </w:rPr>
        <w:t>tests shall be </w:t>
      </w:r>
      <w:r>
        <w:rPr>
          <w:color w:val="211E1F"/>
          <w:spacing w:val="-2"/>
          <w:sz w:val="24"/>
        </w:rPr>
        <w:t>performed:</w:t>
      </w:r>
    </w:p>
    <w:p>
      <w:pPr>
        <w:pStyle w:val="ListParagraph"/>
        <w:numPr>
          <w:ilvl w:val="1"/>
          <w:numId w:val="20"/>
        </w:numPr>
        <w:tabs>
          <w:tab w:pos="1268" w:val="left" w:leader="none"/>
        </w:tabs>
        <w:spacing w:line="240" w:lineRule="auto" w:before="0" w:after="0"/>
        <w:ind w:left="936" w:right="355" w:firstLine="0"/>
        <w:jc w:val="both"/>
        <w:rPr>
          <w:sz w:val="24"/>
        </w:rPr>
      </w:pPr>
      <w:r>
        <w:rPr>
          <w:color w:val="211E1F"/>
          <w:sz w:val="24"/>
        </w:rPr>
        <w:t>An ac or dc test for the applicable unit rating in accordance with Table 2 criteria. The mobile unit (MEWP) shall be insulated from all paths to ground as shown in Figure 2 or 4 with the mobile unit (MEWP) connected through a shielded coaxial cable to a current meter and then connected to ground. Booms are to be positioned as shown in Figure 2 or4.</w:t>
      </w:r>
    </w:p>
    <w:p>
      <w:pPr>
        <w:pStyle w:val="ListParagraph"/>
        <w:numPr>
          <w:ilvl w:val="1"/>
          <w:numId w:val="20"/>
        </w:numPr>
        <w:tabs>
          <w:tab w:pos="1280" w:val="left" w:leader="none"/>
        </w:tabs>
        <w:spacing w:line="240" w:lineRule="auto" w:before="0" w:after="0"/>
        <w:ind w:left="936" w:right="354" w:firstLine="0"/>
        <w:jc w:val="both"/>
        <w:rPr>
          <w:sz w:val="24"/>
        </w:rPr>
      </w:pPr>
      <w:r>
        <w:rPr>
          <w:color w:val="211E1F"/>
          <w:sz w:val="24"/>
        </w:rPr>
        <w:t>Alternate dc test for the applicable unit rating in accordance with Table 2 criteria. The mobile unit (MEWP) shall be grounded, and dc tests conducted per the method in Figure 2A with a current meter connected between the voltage source and the unit.</w:t>
      </w:r>
    </w:p>
    <w:p>
      <w:pPr>
        <w:pStyle w:val="ListParagraph"/>
        <w:numPr>
          <w:ilvl w:val="1"/>
          <w:numId w:val="20"/>
        </w:numPr>
        <w:tabs>
          <w:tab w:pos="1252" w:val="left" w:leader="none"/>
        </w:tabs>
        <w:spacing w:line="240" w:lineRule="auto" w:before="0" w:after="0"/>
        <w:ind w:left="936" w:right="452" w:firstLine="0"/>
        <w:jc w:val="both"/>
        <w:rPr>
          <w:sz w:val="24"/>
        </w:rPr>
      </w:pPr>
      <w:r>
        <w:rPr>
          <w:color w:val="211E1F"/>
          <w:sz w:val="24"/>
        </w:rPr>
        <w:t>An</w:t>
      </w:r>
      <w:r>
        <w:rPr>
          <w:color w:val="211E1F"/>
          <w:spacing w:val="-11"/>
          <w:sz w:val="24"/>
        </w:rPr>
        <w:t> </w:t>
      </w:r>
      <w:r>
        <w:rPr>
          <w:color w:val="211E1F"/>
          <w:sz w:val="24"/>
        </w:rPr>
        <w:t>energized</w:t>
      </w:r>
      <w:r>
        <w:rPr>
          <w:color w:val="211E1F"/>
          <w:spacing w:val="-11"/>
          <w:sz w:val="24"/>
        </w:rPr>
        <w:t> </w:t>
      </w:r>
      <w:r>
        <w:rPr>
          <w:color w:val="211E1F"/>
          <w:sz w:val="24"/>
        </w:rPr>
        <w:t>ac</w:t>
      </w:r>
      <w:r>
        <w:rPr>
          <w:color w:val="211E1F"/>
          <w:spacing w:val="-12"/>
          <w:sz w:val="24"/>
        </w:rPr>
        <w:t> </w:t>
      </w:r>
      <w:r>
        <w:rPr>
          <w:color w:val="211E1F"/>
          <w:sz w:val="24"/>
        </w:rPr>
        <w:t>line</w:t>
      </w:r>
      <w:r>
        <w:rPr>
          <w:color w:val="211E1F"/>
          <w:spacing w:val="-12"/>
          <w:sz w:val="24"/>
        </w:rPr>
        <w:t> </w:t>
      </w:r>
      <w:r>
        <w:rPr>
          <w:color w:val="211E1F"/>
          <w:sz w:val="24"/>
        </w:rPr>
        <w:t>contact</w:t>
      </w:r>
      <w:r>
        <w:rPr>
          <w:color w:val="211E1F"/>
          <w:spacing w:val="-10"/>
          <w:sz w:val="24"/>
        </w:rPr>
        <w:t> </w:t>
      </w:r>
      <w:r>
        <w:rPr>
          <w:color w:val="211E1F"/>
          <w:sz w:val="24"/>
        </w:rPr>
        <w:t>test</w:t>
      </w:r>
      <w:r>
        <w:rPr>
          <w:color w:val="211E1F"/>
          <w:spacing w:val="-10"/>
          <w:sz w:val="24"/>
        </w:rPr>
        <w:t> </w:t>
      </w:r>
      <w:r>
        <w:rPr>
          <w:color w:val="211E1F"/>
          <w:sz w:val="24"/>
        </w:rPr>
        <w:t>in</w:t>
      </w:r>
      <w:r>
        <w:rPr>
          <w:color w:val="211E1F"/>
          <w:spacing w:val="-10"/>
          <w:sz w:val="24"/>
        </w:rPr>
        <w:t> </w:t>
      </w:r>
      <w:r>
        <w:rPr>
          <w:color w:val="211E1F"/>
          <w:sz w:val="24"/>
        </w:rPr>
        <w:t>accordance</w:t>
      </w:r>
      <w:r>
        <w:rPr>
          <w:color w:val="211E1F"/>
          <w:spacing w:val="-9"/>
          <w:sz w:val="24"/>
        </w:rPr>
        <w:t> </w:t>
      </w:r>
      <w:r>
        <w:rPr>
          <w:color w:val="211E1F"/>
          <w:sz w:val="24"/>
        </w:rPr>
        <w:t>with</w:t>
      </w:r>
      <w:r>
        <w:rPr>
          <w:color w:val="211E1F"/>
          <w:spacing w:val="-10"/>
          <w:sz w:val="24"/>
        </w:rPr>
        <w:t> </w:t>
      </w:r>
      <w:r>
        <w:rPr>
          <w:color w:val="211E1F"/>
          <w:sz w:val="24"/>
        </w:rPr>
        <w:t>Table</w:t>
      </w:r>
      <w:r>
        <w:rPr>
          <w:color w:val="211E1F"/>
          <w:spacing w:val="-11"/>
          <w:sz w:val="24"/>
        </w:rPr>
        <w:t> </w:t>
      </w:r>
      <w:r>
        <w:rPr>
          <w:color w:val="211E1F"/>
          <w:sz w:val="24"/>
        </w:rPr>
        <w:t>3</w:t>
      </w:r>
      <w:r>
        <w:rPr>
          <w:color w:val="211E1F"/>
          <w:spacing w:val="-11"/>
          <w:sz w:val="24"/>
        </w:rPr>
        <w:t> </w:t>
      </w:r>
      <w:r>
        <w:rPr>
          <w:color w:val="211E1F"/>
          <w:sz w:val="24"/>
        </w:rPr>
        <w:t>criteria,</w:t>
      </w:r>
      <w:r>
        <w:rPr>
          <w:color w:val="211E1F"/>
          <w:spacing w:val="-11"/>
          <w:sz w:val="24"/>
        </w:rPr>
        <w:t> </w:t>
      </w:r>
      <w:r>
        <w:rPr>
          <w:color w:val="211E1F"/>
          <w:sz w:val="24"/>
        </w:rPr>
        <w:t>where</w:t>
      </w:r>
      <w:r>
        <w:rPr>
          <w:color w:val="211E1F"/>
          <w:spacing w:val="-12"/>
          <w:sz w:val="24"/>
        </w:rPr>
        <w:t> </w:t>
      </w:r>
      <w:r>
        <w:rPr>
          <w:color w:val="211E1F"/>
          <w:sz w:val="24"/>
        </w:rPr>
        <w:t>the</w:t>
      </w:r>
      <w:r>
        <w:rPr>
          <w:color w:val="211E1F"/>
          <w:spacing w:val="-11"/>
          <w:sz w:val="24"/>
        </w:rPr>
        <w:t> </w:t>
      </w:r>
      <w:r>
        <w:rPr>
          <w:color w:val="211E1F"/>
          <w:sz w:val="24"/>
        </w:rPr>
        <w:t>vehicle</w:t>
      </w:r>
      <w:r>
        <w:rPr>
          <w:color w:val="211E1F"/>
          <w:spacing w:val="-12"/>
          <w:sz w:val="24"/>
        </w:rPr>
        <w:t> </w:t>
      </w:r>
      <w:r>
        <w:rPr>
          <w:color w:val="211E1F"/>
          <w:sz w:val="24"/>
        </w:rPr>
        <w:t>is</w:t>
      </w:r>
      <w:r>
        <w:rPr>
          <w:color w:val="211E1F"/>
          <w:spacing w:val="-10"/>
          <w:sz w:val="24"/>
        </w:rPr>
        <w:t> </w:t>
      </w:r>
      <w:r>
        <w:rPr>
          <w:color w:val="211E1F"/>
          <w:sz w:val="24"/>
        </w:rPr>
        <w:t>grounded, and a</w:t>
      </w:r>
      <w:r>
        <w:rPr>
          <w:color w:val="211E1F"/>
          <w:spacing w:val="-1"/>
          <w:sz w:val="24"/>
        </w:rPr>
        <w:t> </w:t>
      </w:r>
      <w:r>
        <w:rPr>
          <w:color w:val="211E1F"/>
          <w:sz w:val="24"/>
        </w:rPr>
        <w:t>fused and protected ammeter</w:t>
      </w:r>
      <w:r>
        <w:rPr>
          <w:color w:val="211E1F"/>
          <w:spacing w:val="-2"/>
          <w:sz w:val="24"/>
        </w:rPr>
        <w:t> </w:t>
      </w:r>
      <w:r>
        <w:rPr>
          <w:color w:val="211E1F"/>
          <w:sz w:val="24"/>
        </w:rPr>
        <w:t>is placed between a</w:t>
      </w:r>
      <w:r>
        <w:rPr>
          <w:color w:val="211E1F"/>
          <w:spacing w:val="-1"/>
          <w:sz w:val="24"/>
        </w:rPr>
        <w:t> </w:t>
      </w:r>
      <w:r>
        <w:rPr>
          <w:color w:val="211E1F"/>
          <w:sz w:val="24"/>
        </w:rPr>
        <w:t>high voltage</w:t>
      </w:r>
      <w:r>
        <w:rPr>
          <w:color w:val="211E1F"/>
          <w:spacing w:val="-1"/>
          <w:sz w:val="24"/>
        </w:rPr>
        <w:t> </w:t>
      </w:r>
      <w:r>
        <w:rPr>
          <w:color w:val="211E1F"/>
          <w:sz w:val="24"/>
        </w:rPr>
        <w:t>line and the</w:t>
      </w:r>
      <w:r>
        <w:rPr>
          <w:color w:val="211E1F"/>
          <w:spacing w:val="-1"/>
          <w:sz w:val="24"/>
        </w:rPr>
        <w:t> </w:t>
      </w:r>
      <w:r>
        <w:rPr>
          <w:color w:val="211E1F"/>
          <w:sz w:val="24"/>
        </w:rPr>
        <w:t>bonded metal fitting at the platform. A shunting arrangement shall be used while engaging or disengaging from the power line.</w:t>
      </w:r>
      <w:r>
        <w:rPr>
          <w:color w:val="211E1F"/>
          <w:spacing w:val="-5"/>
          <w:sz w:val="24"/>
        </w:rPr>
        <w:t> </w:t>
      </w:r>
      <w:r>
        <w:rPr>
          <w:color w:val="211E1F"/>
          <w:sz w:val="24"/>
        </w:rPr>
        <w:t>The</w:t>
      </w:r>
      <w:r>
        <w:rPr>
          <w:color w:val="211E1F"/>
          <w:spacing w:val="-6"/>
          <w:sz w:val="24"/>
        </w:rPr>
        <w:t> </w:t>
      </w:r>
      <w:r>
        <w:rPr>
          <w:color w:val="211E1F"/>
          <w:sz w:val="24"/>
        </w:rPr>
        <w:t>minimum</w:t>
      </w:r>
      <w:r>
        <w:rPr>
          <w:color w:val="211E1F"/>
          <w:spacing w:val="-4"/>
          <w:sz w:val="24"/>
        </w:rPr>
        <w:t> </w:t>
      </w:r>
      <w:r>
        <w:rPr>
          <w:color w:val="211E1F"/>
          <w:sz w:val="24"/>
        </w:rPr>
        <w:t>voltage</w:t>
      </w:r>
      <w:r>
        <w:rPr>
          <w:color w:val="211E1F"/>
          <w:spacing w:val="-6"/>
          <w:sz w:val="24"/>
        </w:rPr>
        <w:t> </w:t>
      </w:r>
      <w:r>
        <w:rPr>
          <w:color w:val="211E1F"/>
          <w:sz w:val="24"/>
        </w:rPr>
        <w:t>of</w:t>
      </w:r>
      <w:r>
        <w:rPr>
          <w:color w:val="211E1F"/>
          <w:spacing w:val="-6"/>
          <w:sz w:val="24"/>
        </w:rPr>
        <w:t> </w:t>
      </w:r>
      <w:r>
        <w:rPr>
          <w:color w:val="211E1F"/>
          <w:sz w:val="24"/>
        </w:rPr>
        <w:t>the</w:t>
      </w:r>
      <w:r>
        <w:rPr>
          <w:color w:val="211E1F"/>
          <w:spacing w:val="-5"/>
          <w:sz w:val="24"/>
        </w:rPr>
        <w:t> </w:t>
      </w:r>
      <w:r>
        <w:rPr>
          <w:color w:val="211E1F"/>
          <w:sz w:val="24"/>
        </w:rPr>
        <w:t>test</w:t>
      </w:r>
      <w:r>
        <w:rPr>
          <w:color w:val="211E1F"/>
          <w:spacing w:val="-5"/>
          <w:sz w:val="24"/>
        </w:rPr>
        <w:t> </w:t>
      </w:r>
      <w:r>
        <w:rPr>
          <w:color w:val="211E1F"/>
          <w:sz w:val="24"/>
        </w:rPr>
        <w:t>line</w:t>
      </w:r>
      <w:r>
        <w:rPr>
          <w:color w:val="211E1F"/>
          <w:spacing w:val="-6"/>
          <w:sz w:val="24"/>
        </w:rPr>
        <w:t> </w:t>
      </w:r>
      <w:r>
        <w:rPr>
          <w:color w:val="211E1F"/>
          <w:sz w:val="24"/>
        </w:rPr>
        <w:t>should</w:t>
      </w:r>
      <w:r>
        <w:rPr>
          <w:color w:val="211E1F"/>
          <w:spacing w:val="-5"/>
          <w:sz w:val="24"/>
        </w:rPr>
        <w:t> </w:t>
      </w:r>
      <w:r>
        <w:rPr>
          <w:color w:val="211E1F"/>
          <w:sz w:val="24"/>
        </w:rPr>
        <w:t>be</w:t>
      </w:r>
      <w:r>
        <w:rPr>
          <w:color w:val="211E1F"/>
          <w:spacing w:val="-6"/>
          <w:sz w:val="24"/>
        </w:rPr>
        <w:t> </w:t>
      </w:r>
      <w:r>
        <w:rPr>
          <w:color w:val="211E1F"/>
          <w:sz w:val="24"/>
        </w:rPr>
        <w:t>the</w:t>
      </w:r>
      <w:r>
        <w:rPr>
          <w:color w:val="211E1F"/>
          <w:spacing w:val="-5"/>
          <w:sz w:val="24"/>
        </w:rPr>
        <w:t> </w:t>
      </w:r>
      <w:r>
        <w:rPr>
          <w:color w:val="211E1F"/>
          <w:sz w:val="24"/>
        </w:rPr>
        <w:t>maximum</w:t>
      </w:r>
      <w:r>
        <w:rPr>
          <w:color w:val="211E1F"/>
          <w:spacing w:val="-4"/>
          <w:sz w:val="24"/>
        </w:rPr>
        <w:t> </w:t>
      </w:r>
      <w:r>
        <w:rPr>
          <w:color w:val="211E1F"/>
          <w:sz w:val="24"/>
        </w:rPr>
        <w:t>voltage</w:t>
      </w:r>
      <w:r>
        <w:rPr>
          <w:color w:val="211E1F"/>
          <w:spacing w:val="-6"/>
          <w:sz w:val="24"/>
        </w:rPr>
        <w:t> </w:t>
      </w:r>
      <w:r>
        <w:rPr>
          <w:color w:val="211E1F"/>
          <w:sz w:val="24"/>
        </w:rPr>
        <w:t>of</w:t>
      </w:r>
      <w:r>
        <w:rPr>
          <w:color w:val="211E1F"/>
          <w:spacing w:val="-6"/>
          <w:sz w:val="24"/>
        </w:rPr>
        <w:t> </w:t>
      </w:r>
      <w:r>
        <w:rPr>
          <w:color w:val="211E1F"/>
          <w:sz w:val="24"/>
        </w:rPr>
        <w:t>any</w:t>
      </w:r>
      <w:r>
        <w:rPr>
          <w:color w:val="211E1F"/>
          <w:spacing w:val="-5"/>
          <w:sz w:val="24"/>
        </w:rPr>
        <w:t> </w:t>
      </w:r>
      <w:r>
        <w:rPr>
          <w:color w:val="211E1F"/>
          <w:sz w:val="24"/>
        </w:rPr>
        <w:t>circuit</w:t>
      </w:r>
      <w:r>
        <w:rPr>
          <w:color w:val="211E1F"/>
          <w:spacing w:val="-4"/>
          <w:sz w:val="24"/>
        </w:rPr>
        <w:t> </w:t>
      </w:r>
      <w:r>
        <w:rPr>
          <w:color w:val="211E1F"/>
          <w:sz w:val="24"/>
        </w:rPr>
        <w:t>on</w:t>
      </w:r>
      <w:r>
        <w:rPr>
          <w:color w:val="211E1F"/>
          <w:spacing w:val="-5"/>
          <w:sz w:val="24"/>
        </w:rPr>
        <w:t> </w:t>
      </w:r>
      <w:r>
        <w:rPr>
          <w:color w:val="211E1F"/>
          <w:sz w:val="24"/>
        </w:rPr>
        <w:t>which</w:t>
      </w:r>
      <w:r>
        <w:rPr>
          <w:color w:val="211E1F"/>
          <w:spacing w:val="-5"/>
          <w:sz w:val="24"/>
        </w:rPr>
        <w:t> </w:t>
      </w:r>
      <w:r>
        <w:rPr>
          <w:color w:val="211E1F"/>
          <w:sz w:val="24"/>
        </w:rPr>
        <w:t>the</w:t>
      </w:r>
    </w:p>
    <w:p>
      <w:pPr>
        <w:pStyle w:val="ListParagraph"/>
        <w:spacing w:after="0" w:line="240" w:lineRule="auto"/>
        <w:jc w:val="both"/>
        <w:rPr>
          <w:sz w:val="24"/>
        </w:rPr>
        <w:sectPr>
          <w:pgSz w:w="12240" w:h="15840"/>
          <w:pgMar w:header="0" w:footer="1060" w:top="1360" w:bottom="1260" w:left="720" w:right="360"/>
        </w:sectPr>
      </w:pPr>
    </w:p>
    <w:p>
      <w:pPr>
        <w:pStyle w:val="BodyText"/>
        <w:spacing w:before="79"/>
        <w:ind w:left="936" w:right="453"/>
        <w:jc w:val="both"/>
      </w:pPr>
      <w:r>
        <w:rPr>
          <w:color w:val="211E1F"/>
        </w:rPr>
        <w:t>aerial</w:t>
      </w:r>
      <w:r>
        <w:rPr>
          <w:color w:val="211E1F"/>
          <w:spacing w:val="-5"/>
        </w:rPr>
        <w:t> </w:t>
      </w:r>
      <w:r>
        <w:rPr>
          <w:color w:val="211E1F"/>
        </w:rPr>
        <w:t>device</w:t>
      </w:r>
      <w:r>
        <w:rPr>
          <w:color w:val="211E1F"/>
          <w:spacing w:val="-7"/>
        </w:rPr>
        <w:t> </w:t>
      </w:r>
      <w:r>
        <w:rPr>
          <w:color w:val="211E1F"/>
        </w:rPr>
        <w:t>is</w:t>
      </w:r>
      <w:r>
        <w:rPr>
          <w:color w:val="211E1F"/>
          <w:spacing w:val="-5"/>
        </w:rPr>
        <w:t> </w:t>
      </w:r>
      <w:r>
        <w:rPr>
          <w:color w:val="211E1F"/>
        </w:rPr>
        <w:t>to</w:t>
      </w:r>
      <w:r>
        <w:rPr>
          <w:color w:val="211E1F"/>
          <w:spacing w:val="-5"/>
        </w:rPr>
        <w:t> </w:t>
      </w:r>
      <w:r>
        <w:rPr>
          <w:color w:val="211E1F"/>
        </w:rPr>
        <w:t>be</w:t>
      </w:r>
      <w:r>
        <w:rPr>
          <w:color w:val="211E1F"/>
          <w:spacing w:val="-7"/>
        </w:rPr>
        <w:t> </w:t>
      </w:r>
      <w:r>
        <w:rPr>
          <w:color w:val="211E1F"/>
        </w:rPr>
        <w:t>used.</w:t>
      </w:r>
      <w:r>
        <w:rPr>
          <w:color w:val="211E1F"/>
          <w:spacing w:val="-5"/>
        </w:rPr>
        <w:t> </w:t>
      </w:r>
      <w:r>
        <w:rPr>
          <w:color w:val="211E1F"/>
        </w:rPr>
        <w:t>The</w:t>
      </w:r>
      <w:r>
        <w:rPr>
          <w:color w:val="211E1F"/>
          <w:spacing w:val="-7"/>
        </w:rPr>
        <w:t> </w:t>
      </w:r>
      <w:r>
        <w:rPr>
          <w:color w:val="211E1F"/>
        </w:rPr>
        <w:t>maximum</w:t>
      </w:r>
      <w:r>
        <w:rPr>
          <w:color w:val="211E1F"/>
          <w:spacing w:val="-5"/>
        </w:rPr>
        <w:t> </w:t>
      </w:r>
      <w:r>
        <w:rPr>
          <w:color w:val="211E1F"/>
        </w:rPr>
        <w:t>voltage</w:t>
      </w:r>
      <w:r>
        <w:rPr>
          <w:color w:val="211E1F"/>
          <w:spacing w:val="-7"/>
        </w:rPr>
        <w:t> </w:t>
      </w:r>
      <w:r>
        <w:rPr>
          <w:color w:val="211E1F"/>
        </w:rPr>
        <w:t>of</w:t>
      </w:r>
      <w:r>
        <w:rPr>
          <w:color w:val="211E1F"/>
          <w:spacing w:val="-7"/>
        </w:rPr>
        <w:t> </w:t>
      </w:r>
      <w:r>
        <w:rPr>
          <w:color w:val="211E1F"/>
        </w:rPr>
        <w:t>the</w:t>
      </w:r>
      <w:r>
        <w:rPr>
          <w:color w:val="211E1F"/>
          <w:spacing w:val="-6"/>
        </w:rPr>
        <w:t> </w:t>
      </w:r>
      <w:r>
        <w:rPr>
          <w:color w:val="211E1F"/>
        </w:rPr>
        <w:t>test</w:t>
      </w:r>
      <w:r>
        <w:rPr>
          <w:color w:val="211E1F"/>
          <w:spacing w:val="-6"/>
        </w:rPr>
        <w:t> </w:t>
      </w:r>
      <w:r>
        <w:rPr>
          <w:color w:val="211E1F"/>
        </w:rPr>
        <w:t>line</w:t>
      </w:r>
      <w:r>
        <w:rPr>
          <w:color w:val="211E1F"/>
          <w:spacing w:val="-9"/>
        </w:rPr>
        <w:t> </w:t>
      </w:r>
      <w:r>
        <w:rPr>
          <w:color w:val="211E1F"/>
        </w:rPr>
        <w:t>must</w:t>
      </w:r>
      <w:r>
        <w:rPr>
          <w:color w:val="211E1F"/>
          <w:spacing w:val="-5"/>
        </w:rPr>
        <w:t> </w:t>
      </w:r>
      <w:r>
        <w:rPr>
          <w:color w:val="211E1F"/>
        </w:rPr>
        <w:t>not</w:t>
      </w:r>
      <w:r>
        <w:rPr>
          <w:color w:val="211E1F"/>
          <w:spacing w:val="-8"/>
        </w:rPr>
        <w:t> </w:t>
      </w:r>
      <w:r>
        <w:rPr>
          <w:color w:val="211E1F"/>
        </w:rPr>
        <w:t>exceed</w:t>
      </w:r>
      <w:r>
        <w:rPr>
          <w:color w:val="211E1F"/>
          <w:spacing w:val="-6"/>
        </w:rPr>
        <w:t> </w:t>
      </w:r>
      <w:r>
        <w:rPr>
          <w:color w:val="211E1F"/>
        </w:rPr>
        <w:t>the</w:t>
      </w:r>
      <w:r>
        <w:rPr>
          <w:color w:val="211E1F"/>
          <w:spacing w:val="-6"/>
        </w:rPr>
        <w:t> </w:t>
      </w:r>
      <w:r>
        <w:rPr>
          <w:color w:val="211E1F"/>
        </w:rPr>
        <w:t>qualification</w:t>
      </w:r>
      <w:r>
        <w:rPr>
          <w:color w:val="211E1F"/>
          <w:spacing w:val="-6"/>
        </w:rPr>
        <w:t> </w:t>
      </w:r>
      <w:r>
        <w:rPr>
          <w:color w:val="211E1F"/>
        </w:rPr>
        <w:t>test voltage of the aerial device. This test may be used as the Periodic Test (1) if performed on a frequent basis or (2) when the test is performed on a periodic basis and the voltage of the test line is at least double that of any circuit on which the aerial device is to be used. The ammeter should be shielded from</w:t>
      </w:r>
      <w:r>
        <w:rPr>
          <w:color w:val="211E1F"/>
          <w:spacing w:val="-1"/>
        </w:rPr>
        <w:t> </w:t>
      </w:r>
      <w:r>
        <w:rPr>
          <w:color w:val="211E1F"/>
        </w:rPr>
        <w:t>any stray electrical currents, and</w:t>
      </w:r>
      <w:r>
        <w:rPr>
          <w:color w:val="211E1F"/>
          <w:spacing w:val="-1"/>
        </w:rPr>
        <w:t> </w:t>
      </w:r>
      <w:r>
        <w:rPr>
          <w:color w:val="211E1F"/>
        </w:rPr>
        <w:t>should give the</w:t>
      </w:r>
      <w:r>
        <w:rPr>
          <w:color w:val="211E1F"/>
          <w:spacing w:val="-2"/>
        </w:rPr>
        <w:t> </w:t>
      </w:r>
      <w:r>
        <w:rPr>
          <w:color w:val="211E1F"/>
        </w:rPr>
        <w:t>measurement of any leakage current across</w:t>
      </w:r>
      <w:r>
        <w:rPr>
          <w:color w:val="211E1F"/>
          <w:spacing w:val="-2"/>
        </w:rPr>
        <w:t> </w:t>
      </w:r>
      <w:r>
        <w:rPr>
          <w:color w:val="211E1F"/>
        </w:rPr>
        <w:t>the boom and controls and any capacitive currents involved from the platform to ground.</w:t>
      </w:r>
    </w:p>
    <w:p>
      <w:pPr>
        <w:pStyle w:val="ListParagraph"/>
        <w:numPr>
          <w:ilvl w:val="0"/>
          <w:numId w:val="20"/>
        </w:numPr>
        <w:tabs>
          <w:tab w:pos="912" w:val="left" w:leader="none"/>
        </w:tabs>
        <w:spacing w:line="240" w:lineRule="auto" w:before="0" w:after="0"/>
        <w:ind w:left="912" w:right="0" w:hanging="337"/>
        <w:jc w:val="both"/>
        <w:rPr>
          <w:sz w:val="24"/>
        </w:rPr>
      </w:pPr>
      <w:r>
        <w:rPr>
          <w:color w:val="211E1F"/>
          <w:sz w:val="24"/>
        </w:rPr>
        <w:t>The</w:t>
      </w:r>
      <w:r>
        <w:rPr>
          <w:color w:val="211E1F"/>
          <w:spacing w:val="-3"/>
          <w:sz w:val="24"/>
        </w:rPr>
        <w:t> </w:t>
      </w:r>
      <w:r>
        <w:rPr>
          <w:color w:val="211E1F"/>
          <w:sz w:val="24"/>
        </w:rPr>
        <w:t>test voltage</w:t>
      </w:r>
      <w:r>
        <w:rPr>
          <w:color w:val="211E1F"/>
          <w:spacing w:val="1"/>
          <w:sz w:val="24"/>
        </w:rPr>
        <w:t> </w:t>
      </w:r>
      <w:r>
        <w:rPr>
          <w:color w:val="211E1F"/>
          <w:sz w:val="24"/>
        </w:rPr>
        <w:t>and</w:t>
      </w:r>
      <w:r>
        <w:rPr>
          <w:color w:val="211E1F"/>
          <w:spacing w:val="-1"/>
          <w:sz w:val="24"/>
        </w:rPr>
        <w:t> </w:t>
      </w:r>
      <w:r>
        <w:rPr>
          <w:color w:val="211E1F"/>
          <w:sz w:val="24"/>
        </w:rPr>
        <w:t>final current value</w:t>
      </w:r>
      <w:r>
        <w:rPr>
          <w:color w:val="211E1F"/>
          <w:spacing w:val="-1"/>
          <w:sz w:val="24"/>
        </w:rPr>
        <w:t> </w:t>
      </w:r>
      <w:r>
        <w:rPr>
          <w:color w:val="211E1F"/>
          <w:sz w:val="24"/>
        </w:rPr>
        <w:t>for the</w:t>
      </w:r>
      <w:r>
        <w:rPr>
          <w:color w:val="211E1F"/>
          <w:spacing w:val="1"/>
          <w:sz w:val="24"/>
        </w:rPr>
        <w:t> </w:t>
      </w:r>
      <w:r>
        <w:rPr>
          <w:color w:val="211E1F"/>
          <w:sz w:val="24"/>
        </w:rPr>
        <w:t>test</w:t>
      </w:r>
      <w:r>
        <w:rPr>
          <w:color w:val="211E1F"/>
          <w:spacing w:val="-1"/>
          <w:sz w:val="24"/>
        </w:rPr>
        <w:t> </w:t>
      </w:r>
      <w:r>
        <w:rPr>
          <w:color w:val="211E1F"/>
          <w:sz w:val="24"/>
        </w:rPr>
        <w:t>shall be </w:t>
      </w:r>
      <w:r>
        <w:rPr>
          <w:color w:val="211E1F"/>
          <w:spacing w:val="-2"/>
          <w:sz w:val="24"/>
        </w:rPr>
        <w:t>documented.</w:t>
      </w:r>
    </w:p>
    <w:p>
      <w:pPr>
        <w:pStyle w:val="BodyText"/>
      </w:pPr>
    </w:p>
    <w:p>
      <w:pPr>
        <w:pStyle w:val="Heading5"/>
        <w:numPr>
          <w:ilvl w:val="3"/>
          <w:numId w:val="4"/>
        </w:numPr>
        <w:tabs>
          <w:tab w:pos="1295" w:val="left" w:leader="none"/>
        </w:tabs>
        <w:spacing w:line="240" w:lineRule="auto" w:before="0" w:after="0"/>
        <w:ind w:left="1295" w:right="0" w:hanging="720"/>
        <w:jc w:val="both"/>
        <w:rPr>
          <w:color w:val="211E1F"/>
        </w:rPr>
      </w:pPr>
      <w:r>
        <w:rPr>
          <w:color w:val="211E1F"/>
        </w:rPr>
        <w:t>Test</w:t>
      </w:r>
      <w:r>
        <w:rPr>
          <w:color w:val="211E1F"/>
          <w:spacing w:val="-2"/>
        </w:rPr>
        <w:t> </w:t>
      </w:r>
      <w:r>
        <w:rPr>
          <w:color w:val="211E1F"/>
        </w:rPr>
        <w:t>Procedures for</w:t>
      </w:r>
      <w:r>
        <w:rPr>
          <w:color w:val="211E1F"/>
          <w:spacing w:val="-3"/>
        </w:rPr>
        <w:t> </w:t>
      </w:r>
      <w:r>
        <w:rPr>
          <w:color w:val="211E1F"/>
        </w:rPr>
        <w:t>Aerial</w:t>
      </w:r>
      <w:r>
        <w:rPr>
          <w:color w:val="211E1F"/>
          <w:spacing w:val="-2"/>
        </w:rPr>
        <w:t> </w:t>
      </w:r>
      <w:r>
        <w:rPr>
          <w:color w:val="211E1F"/>
        </w:rPr>
        <w:t>Ladders</w:t>
      </w:r>
      <w:r>
        <w:rPr>
          <w:color w:val="211E1F"/>
          <w:spacing w:val="-1"/>
        </w:rPr>
        <w:t> </w:t>
      </w:r>
      <w:r>
        <w:rPr>
          <w:color w:val="211E1F"/>
        </w:rPr>
        <w:t>and</w:t>
      </w:r>
      <w:r>
        <w:rPr>
          <w:color w:val="211E1F"/>
          <w:spacing w:val="-4"/>
        </w:rPr>
        <w:t> </w:t>
      </w:r>
      <w:r>
        <w:rPr>
          <w:color w:val="211E1F"/>
        </w:rPr>
        <w:t>Vertical</w:t>
      </w:r>
      <w:r>
        <w:rPr>
          <w:color w:val="211E1F"/>
          <w:spacing w:val="-1"/>
        </w:rPr>
        <w:t> </w:t>
      </w:r>
      <w:r>
        <w:rPr>
          <w:color w:val="211E1F"/>
        </w:rPr>
        <w:t>Towers</w:t>
      </w:r>
      <w:r>
        <w:rPr>
          <w:color w:val="211E1F"/>
          <w:spacing w:val="-2"/>
        </w:rPr>
        <w:t> </w:t>
      </w:r>
      <w:r>
        <w:rPr>
          <w:color w:val="211E1F"/>
        </w:rPr>
        <w:t>with</w:t>
      </w:r>
      <w:r>
        <w:rPr>
          <w:color w:val="211E1F"/>
          <w:spacing w:val="-1"/>
        </w:rPr>
        <w:t> </w:t>
      </w:r>
      <w:r>
        <w:rPr>
          <w:color w:val="211E1F"/>
        </w:rPr>
        <w:t>Insulating</w:t>
      </w:r>
      <w:r>
        <w:rPr>
          <w:color w:val="211E1F"/>
          <w:spacing w:val="-2"/>
        </w:rPr>
        <w:t> </w:t>
      </w:r>
      <w:r>
        <w:rPr>
          <w:color w:val="211E1F"/>
        </w:rPr>
        <w:t>Boom </w:t>
      </w:r>
      <w:r>
        <w:rPr>
          <w:color w:val="211E1F"/>
          <w:spacing w:val="-2"/>
        </w:rPr>
        <w:t>Sections.</w:t>
      </w:r>
    </w:p>
    <w:p>
      <w:pPr>
        <w:pStyle w:val="ListParagraph"/>
        <w:numPr>
          <w:ilvl w:val="0"/>
          <w:numId w:val="21"/>
        </w:numPr>
        <w:tabs>
          <w:tab w:pos="910" w:val="left" w:leader="none"/>
        </w:tabs>
        <w:spacing w:line="240" w:lineRule="auto" w:before="0" w:after="0"/>
        <w:ind w:left="575" w:right="357" w:firstLine="0"/>
        <w:jc w:val="both"/>
        <w:rPr>
          <w:sz w:val="24"/>
        </w:rPr>
      </w:pPr>
      <w:r>
        <w:rPr>
          <w:color w:val="211E1F"/>
          <w:sz w:val="24"/>
        </w:rPr>
        <w:t>The</w:t>
      </w:r>
      <w:r>
        <w:rPr>
          <w:color w:val="211E1F"/>
          <w:spacing w:val="-6"/>
          <w:sz w:val="24"/>
        </w:rPr>
        <w:t> </w:t>
      </w:r>
      <w:r>
        <w:rPr>
          <w:color w:val="211E1F"/>
          <w:sz w:val="24"/>
        </w:rPr>
        <w:t>test</w:t>
      </w:r>
      <w:r>
        <w:rPr>
          <w:color w:val="211E1F"/>
          <w:spacing w:val="-2"/>
          <w:sz w:val="24"/>
        </w:rPr>
        <w:t> </w:t>
      </w:r>
      <w:r>
        <w:rPr>
          <w:color w:val="211E1F"/>
          <w:sz w:val="24"/>
        </w:rPr>
        <w:t>for</w:t>
      </w:r>
      <w:r>
        <w:rPr>
          <w:color w:val="211E1F"/>
          <w:spacing w:val="-6"/>
          <w:sz w:val="24"/>
        </w:rPr>
        <w:t> </w:t>
      </w:r>
      <w:r>
        <w:rPr>
          <w:color w:val="211E1F"/>
          <w:sz w:val="24"/>
        </w:rPr>
        <w:t>aerial</w:t>
      </w:r>
      <w:r>
        <w:rPr>
          <w:color w:val="211E1F"/>
          <w:spacing w:val="-4"/>
          <w:sz w:val="24"/>
        </w:rPr>
        <w:t> </w:t>
      </w:r>
      <w:r>
        <w:rPr>
          <w:color w:val="211E1F"/>
          <w:sz w:val="24"/>
        </w:rPr>
        <w:t>ladders</w:t>
      </w:r>
      <w:r>
        <w:rPr>
          <w:color w:val="211E1F"/>
          <w:spacing w:val="-5"/>
          <w:sz w:val="24"/>
        </w:rPr>
        <w:t> </w:t>
      </w:r>
      <w:r>
        <w:rPr>
          <w:color w:val="211E1F"/>
          <w:sz w:val="24"/>
        </w:rPr>
        <w:t>shall</w:t>
      </w:r>
      <w:r>
        <w:rPr>
          <w:color w:val="211E1F"/>
          <w:spacing w:val="-4"/>
          <w:sz w:val="24"/>
        </w:rPr>
        <w:t> </w:t>
      </w:r>
      <w:r>
        <w:rPr>
          <w:color w:val="211E1F"/>
          <w:sz w:val="24"/>
        </w:rPr>
        <w:t>be</w:t>
      </w:r>
      <w:r>
        <w:rPr>
          <w:color w:val="211E1F"/>
          <w:spacing w:val="-3"/>
          <w:sz w:val="24"/>
        </w:rPr>
        <w:t> </w:t>
      </w:r>
      <w:r>
        <w:rPr>
          <w:color w:val="211E1F"/>
          <w:sz w:val="24"/>
        </w:rPr>
        <w:t>conducted</w:t>
      </w:r>
      <w:r>
        <w:rPr>
          <w:color w:val="211E1F"/>
          <w:spacing w:val="-2"/>
          <w:sz w:val="24"/>
        </w:rPr>
        <w:t> </w:t>
      </w:r>
      <w:r>
        <w:rPr>
          <w:color w:val="211E1F"/>
          <w:sz w:val="24"/>
        </w:rPr>
        <w:t>with</w:t>
      </w:r>
      <w:r>
        <w:rPr>
          <w:color w:val="211E1F"/>
          <w:spacing w:val="-5"/>
          <w:sz w:val="24"/>
        </w:rPr>
        <w:t> </w:t>
      </w:r>
      <w:r>
        <w:rPr>
          <w:color w:val="211E1F"/>
          <w:sz w:val="24"/>
        </w:rPr>
        <w:t>the</w:t>
      </w:r>
      <w:r>
        <w:rPr>
          <w:color w:val="211E1F"/>
          <w:spacing w:val="-5"/>
          <w:sz w:val="24"/>
        </w:rPr>
        <w:t> </w:t>
      </w:r>
      <w:r>
        <w:rPr>
          <w:color w:val="211E1F"/>
          <w:sz w:val="24"/>
        </w:rPr>
        <w:t>upper</w:t>
      </w:r>
      <w:r>
        <w:rPr>
          <w:color w:val="211E1F"/>
          <w:spacing w:val="-6"/>
          <w:sz w:val="24"/>
        </w:rPr>
        <w:t> </w:t>
      </w:r>
      <w:r>
        <w:rPr>
          <w:color w:val="211E1F"/>
          <w:sz w:val="24"/>
        </w:rPr>
        <w:t>section</w:t>
      </w:r>
      <w:r>
        <w:rPr>
          <w:color w:val="211E1F"/>
          <w:spacing w:val="-5"/>
          <w:sz w:val="24"/>
        </w:rPr>
        <w:t> </w:t>
      </w:r>
      <w:r>
        <w:rPr>
          <w:color w:val="211E1F"/>
          <w:sz w:val="24"/>
        </w:rPr>
        <w:t>extended</w:t>
      </w:r>
      <w:r>
        <w:rPr>
          <w:color w:val="211E1F"/>
          <w:spacing w:val="-5"/>
          <w:sz w:val="24"/>
        </w:rPr>
        <w:t> </w:t>
      </w:r>
      <w:r>
        <w:rPr>
          <w:color w:val="211E1F"/>
          <w:sz w:val="24"/>
        </w:rPr>
        <w:t>only</w:t>
      </w:r>
      <w:r>
        <w:rPr>
          <w:color w:val="211E1F"/>
          <w:spacing w:val="-4"/>
          <w:sz w:val="24"/>
        </w:rPr>
        <w:t> </w:t>
      </w:r>
      <w:r>
        <w:rPr>
          <w:color w:val="211E1F"/>
          <w:sz w:val="24"/>
        </w:rPr>
        <w:t>far</w:t>
      </w:r>
      <w:r>
        <w:rPr>
          <w:color w:val="211E1F"/>
          <w:spacing w:val="-6"/>
          <w:sz w:val="24"/>
        </w:rPr>
        <w:t> </w:t>
      </w:r>
      <w:r>
        <w:rPr>
          <w:color w:val="211E1F"/>
          <w:sz w:val="24"/>
        </w:rPr>
        <w:t>enough</w:t>
      </w:r>
      <w:r>
        <w:rPr>
          <w:color w:val="211E1F"/>
          <w:spacing w:val="-5"/>
          <w:sz w:val="24"/>
        </w:rPr>
        <w:t> </w:t>
      </w:r>
      <w:r>
        <w:rPr>
          <w:color w:val="211E1F"/>
          <w:sz w:val="24"/>
        </w:rPr>
        <w:t>to</w:t>
      </w:r>
      <w:r>
        <w:rPr>
          <w:color w:val="211E1F"/>
          <w:spacing w:val="-5"/>
          <w:sz w:val="24"/>
        </w:rPr>
        <w:t> </w:t>
      </w:r>
      <w:r>
        <w:rPr>
          <w:color w:val="211E1F"/>
          <w:sz w:val="24"/>
        </w:rPr>
        <w:t>permit the ladder platform to drop into its operating position or for a predetermined extended length, as indicated on the ladder section.</w:t>
      </w:r>
    </w:p>
    <w:p>
      <w:pPr>
        <w:pStyle w:val="ListParagraph"/>
        <w:numPr>
          <w:ilvl w:val="0"/>
          <w:numId w:val="21"/>
        </w:numPr>
        <w:tabs>
          <w:tab w:pos="917" w:val="left" w:leader="none"/>
        </w:tabs>
        <w:spacing w:line="240" w:lineRule="auto" w:before="1" w:after="0"/>
        <w:ind w:left="575" w:right="356" w:firstLine="0"/>
        <w:jc w:val="both"/>
        <w:rPr>
          <w:sz w:val="24"/>
        </w:rPr>
      </w:pPr>
      <w:r>
        <w:rPr>
          <w:color w:val="211E1F"/>
          <w:sz w:val="24"/>
        </w:rPr>
        <w:t>Vertical towers shall be tested with the tower platform rails raised within the confines of the platform, and with the unit in its normally stored position or as recommended by the manufacturer.</w:t>
      </w:r>
    </w:p>
    <w:p>
      <w:pPr>
        <w:pStyle w:val="ListParagraph"/>
        <w:numPr>
          <w:ilvl w:val="0"/>
          <w:numId w:val="21"/>
        </w:numPr>
        <w:tabs>
          <w:tab w:pos="945" w:val="left" w:leader="none"/>
        </w:tabs>
        <w:spacing w:line="240" w:lineRule="auto" w:before="0" w:after="0"/>
        <w:ind w:left="575" w:right="363" w:firstLine="0"/>
        <w:jc w:val="both"/>
        <w:rPr>
          <w:sz w:val="24"/>
        </w:rPr>
      </w:pPr>
      <w:r>
        <w:rPr>
          <w:color w:val="211E1F"/>
          <w:sz w:val="24"/>
        </w:rPr>
        <w:t>Aerial ladders or vertical towers that are rated by the manufacturer as insulating shall be tested in accordance with 5.4.3.2.</w:t>
      </w:r>
    </w:p>
    <w:p>
      <w:pPr>
        <w:pStyle w:val="BodyText"/>
      </w:pPr>
    </w:p>
    <w:p>
      <w:pPr>
        <w:pStyle w:val="Heading5"/>
        <w:numPr>
          <w:ilvl w:val="3"/>
          <w:numId w:val="4"/>
        </w:numPr>
        <w:tabs>
          <w:tab w:pos="1295" w:val="left" w:leader="none"/>
        </w:tabs>
        <w:spacing w:line="240" w:lineRule="auto" w:before="0" w:after="0"/>
        <w:ind w:left="1295" w:right="0" w:hanging="720"/>
        <w:jc w:val="left"/>
        <w:rPr>
          <w:color w:val="211E1F"/>
        </w:rPr>
      </w:pPr>
      <w:bookmarkStart w:name="_TOC_250028" w:id="34"/>
      <w:r>
        <w:rPr>
          <w:color w:val="211E1F"/>
        </w:rPr>
        <w:t>Test</w:t>
      </w:r>
      <w:r>
        <w:rPr>
          <w:color w:val="211E1F"/>
          <w:spacing w:val="-1"/>
        </w:rPr>
        <w:t> </w:t>
      </w:r>
      <w:r>
        <w:rPr>
          <w:color w:val="211E1F"/>
        </w:rPr>
        <w:t>Procedures</w:t>
      </w:r>
      <w:r>
        <w:rPr>
          <w:color w:val="211E1F"/>
          <w:spacing w:val="2"/>
        </w:rPr>
        <w:t> </w:t>
      </w:r>
      <w:r>
        <w:rPr>
          <w:color w:val="211E1F"/>
        </w:rPr>
        <w:t>for</w:t>
      </w:r>
      <w:r>
        <w:rPr>
          <w:color w:val="211E1F"/>
          <w:spacing w:val="-3"/>
        </w:rPr>
        <w:t> </w:t>
      </w:r>
      <w:r>
        <w:rPr>
          <w:color w:val="211E1F"/>
        </w:rPr>
        <w:t>Chassis</w:t>
      </w:r>
      <w:r>
        <w:rPr>
          <w:color w:val="211E1F"/>
          <w:spacing w:val="-1"/>
        </w:rPr>
        <w:t> </w:t>
      </w:r>
      <w:r>
        <w:rPr>
          <w:color w:val="211E1F"/>
        </w:rPr>
        <w:t>Insulating</w:t>
      </w:r>
      <w:r>
        <w:rPr>
          <w:color w:val="211E1F"/>
          <w:spacing w:val="-3"/>
        </w:rPr>
        <w:t> </w:t>
      </w:r>
      <w:bookmarkEnd w:id="34"/>
      <w:r>
        <w:rPr>
          <w:color w:val="211E1F"/>
          <w:spacing w:val="-2"/>
        </w:rPr>
        <w:t>Systems.</w:t>
      </w:r>
    </w:p>
    <w:p>
      <w:pPr>
        <w:pStyle w:val="ListParagraph"/>
        <w:numPr>
          <w:ilvl w:val="0"/>
          <w:numId w:val="22"/>
        </w:numPr>
        <w:tabs>
          <w:tab w:pos="912" w:val="left" w:leader="none"/>
        </w:tabs>
        <w:spacing w:line="240" w:lineRule="auto" w:before="0" w:after="0"/>
        <w:ind w:left="912" w:right="0" w:hanging="337"/>
        <w:jc w:val="left"/>
        <w:rPr>
          <w:sz w:val="24"/>
        </w:rPr>
      </w:pPr>
      <w:r>
        <w:rPr>
          <w:color w:val="211E1F"/>
          <w:sz w:val="24"/>
        </w:rPr>
        <w:t>Voltage</w:t>
      </w:r>
      <w:r>
        <w:rPr>
          <w:color w:val="211E1F"/>
          <w:spacing w:val="-3"/>
          <w:sz w:val="24"/>
        </w:rPr>
        <w:t> </w:t>
      </w:r>
      <w:r>
        <w:rPr>
          <w:color w:val="211E1F"/>
          <w:sz w:val="24"/>
        </w:rPr>
        <w:t>shall be</w:t>
      </w:r>
      <w:r>
        <w:rPr>
          <w:color w:val="211E1F"/>
          <w:spacing w:val="-1"/>
          <w:sz w:val="24"/>
        </w:rPr>
        <w:t> </w:t>
      </w:r>
      <w:r>
        <w:rPr>
          <w:color w:val="211E1F"/>
          <w:sz w:val="24"/>
        </w:rPr>
        <w:t>applied</w:t>
      </w:r>
      <w:r>
        <w:rPr>
          <w:color w:val="211E1F"/>
          <w:spacing w:val="-1"/>
          <w:sz w:val="24"/>
        </w:rPr>
        <w:t> </w:t>
      </w:r>
      <w:r>
        <w:rPr>
          <w:color w:val="211E1F"/>
          <w:sz w:val="24"/>
        </w:rPr>
        <w:t>to the</w:t>
      </w:r>
      <w:r>
        <w:rPr>
          <w:color w:val="211E1F"/>
          <w:spacing w:val="-1"/>
          <w:sz w:val="24"/>
        </w:rPr>
        <w:t> </w:t>
      </w:r>
      <w:r>
        <w:rPr>
          <w:color w:val="211E1F"/>
          <w:sz w:val="24"/>
        </w:rPr>
        <w:t>metal</w:t>
      </w:r>
      <w:r>
        <w:rPr>
          <w:color w:val="211E1F"/>
          <w:spacing w:val="-1"/>
          <w:sz w:val="24"/>
        </w:rPr>
        <w:t> </w:t>
      </w:r>
      <w:r>
        <w:rPr>
          <w:color w:val="211E1F"/>
          <w:sz w:val="24"/>
        </w:rPr>
        <w:t>above</w:t>
      </w:r>
      <w:r>
        <w:rPr>
          <w:color w:val="211E1F"/>
          <w:spacing w:val="-2"/>
          <w:sz w:val="24"/>
        </w:rPr>
        <w:t> </w:t>
      </w:r>
      <w:r>
        <w:rPr>
          <w:color w:val="211E1F"/>
          <w:sz w:val="24"/>
        </w:rPr>
        <w:t>the</w:t>
      </w:r>
      <w:r>
        <w:rPr>
          <w:color w:val="211E1F"/>
          <w:spacing w:val="1"/>
          <w:sz w:val="24"/>
        </w:rPr>
        <w:t> </w:t>
      </w:r>
      <w:r>
        <w:rPr>
          <w:color w:val="211E1F"/>
          <w:sz w:val="24"/>
        </w:rPr>
        <w:t>insulating </w:t>
      </w:r>
      <w:r>
        <w:rPr>
          <w:color w:val="211E1F"/>
          <w:spacing w:val="-2"/>
          <w:sz w:val="24"/>
        </w:rPr>
        <w:t>system.</w:t>
      </w:r>
    </w:p>
    <w:p>
      <w:pPr>
        <w:pStyle w:val="ListParagraph"/>
        <w:numPr>
          <w:ilvl w:val="0"/>
          <w:numId w:val="22"/>
        </w:numPr>
        <w:tabs>
          <w:tab w:pos="912" w:val="left" w:leader="none"/>
        </w:tabs>
        <w:spacing w:line="240" w:lineRule="auto" w:before="0" w:after="0"/>
        <w:ind w:left="912" w:right="0" w:hanging="337"/>
        <w:jc w:val="left"/>
        <w:rPr>
          <w:sz w:val="24"/>
        </w:rPr>
      </w:pPr>
      <w:r>
        <w:rPr>
          <w:color w:val="211E1F"/>
          <w:sz w:val="24"/>
        </w:rPr>
        <w:t>All</w:t>
      </w:r>
      <w:r>
        <w:rPr>
          <w:color w:val="211E1F"/>
          <w:spacing w:val="-3"/>
          <w:sz w:val="24"/>
        </w:rPr>
        <w:t> </w:t>
      </w:r>
      <w:r>
        <w:rPr>
          <w:color w:val="211E1F"/>
          <w:sz w:val="24"/>
        </w:rPr>
        <w:t>hydraulic</w:t>
      </w:r>
      <w:r>
        <w:rPr>
          <w:color w:val="211E1F"/>
          <w:spacing w:val="-1"/>
          <w:sz w:val="24"/>
        </w:rPr>
        <w:t> </w:t>
      </w:r>
      <w:r>
        <w:rPr>
          <w:color w:val="211E1F"/>
          <w:sz w:val="24"/>
        </w:rPr>
        <w:t>lines crossing the</w:t>
      </w:r>
      <w:r>
        <w:rPr>
          <w:color w:val="211E1F"/>
          <w:spacing w:val="-1"/>
          <w:sz w:val="24"/>
        </w:rPr>
        <w:t> </w:t>
      </w:r>
      <w:r>
        <w:rPr>
          <w:color w:val="211E1F"/>
          <w:sz w:val="24"/>
        </w:rPr>
        <w:t>insulating system shall be</w:t>
      </w:r>
      <w:r>
        <w:rPr>
          <w:color w:val="211E1F"/>
          <w:spacing w:val="-1"/>
          <w:sz w:val="24"/>
        </w:rPr>
        <w:t> </w:t>
      </w:r>
      <w:r>
        <w:rPr>
          <w:color w:val="211E1F"/>
          <w:sz w:val="24"/>
        </w:rPr>
        <w:t>filled</w:t>
      </w:r>
      <w:r>
        <w:rPr>
          <w:color w:val="211E1F"/>
          <w:spacing w:val="-1"/>
          <w:sz w:val="24"/>
        </w:rPr>
        <w:t> </w:t>
      </w:r>
      <w:r>
        <w:rPr>
          <w:color w:val="211E1F"/>
          <w:sz w:val="24"/>
        </w:rPr>
        <w:t>with oil during the</w:t>
      </w:r>
      <w:r>
        <w:rPr>
          <w:color w:val="211E1F"/>
          <w:spacing w:val="-1"/>
          <w:sz w:val="24"/>
        </w:rPr>
        <w:t> </w:t>
      </w:r>
      <w:r>
        <w:rPr>
          <w:color w:val="211E1F"/>
          <w:spacing w:val="-2"/>
          <w:sz w:val="24"/>
        </w:rPr>
        <w:t>test.</w:t>
      </w:r>
    </w:p>
    <w:p>
      <w:pPr>
        <w:pStyle w:val="ListParagraph"/>
        <w:numPr>
          <w:ilvl w:val="0"/>
          <w:numId w:val="22"/>
        </w:numPr>
        <w:tabs>
          <w:tab w:pos="943" w:val="left" w:leader="none"/>
        </w:tabs>
        <w:spacing w:line="240" w:lineRule="auto" w:before="0" w:after="0"/>
        <w:ind w:left="575" w:right="358" w:firstLine="0"/>
        <w:jc w:val="left"/>
        <w:rPr>
          <w:sz w:val="24"/>
        </w:rPr>
      </w:pPr>
      <w:r>
        <w:rPr>
          <w:color w:val="211E1F"/>
          <w:sz w:val="24"/>
        </w:rPr>
        <w:t>The</w:t>
      </w:r>
      <w:r>
        <w:rPr>
          <w:color w:val="211E1F"/>
          <w:spacing w:val="31"/>
          <w:sz w:val="24"/>
        </w:rPr>
        <w:t> </w:t>
      </w:r>
      <w:r>
        <w:rPr>
          <w:color w:val="211E1F"/>
          <w:sz w:val="24"/>
        </w:rPr>
        <w:t>mobile</w:t>
      </w:r>
      <w:r>
        <w:rPr>
          <w:color w:val="211E1F"/>
          <w:spacing w:val="28"/>
          <w:sz w:val="24"/>
        </w:rPr>
        <w:t> </w:t>
      </w:r>
      <w:r>
        <w:rPr>
          <w:color w:val="211E1F"/>
          <w:sz w:val="24"/>
        </w:rPr>
        <w:t>unit</w:t>
      </w:r>
      <w:r>
        <w:rPr>
          <w:color w:val="211E1F"/>
          <w:spacing w:val="29"/>
          <w:sz w:val="24"/>
        </w:rPr>
        <w:t> </w:t>
      </w:r>
      <w:r>
        <w:rPr>
          <w:color w:val="211E1F"/>
          <w:sz w:val="24"/>
        </w:rPr>
        <w:t>(MEWP)</w:t>
      </w:r>
      <w:r>
        <w:rPr>
          <w:color w:val="211E1F"/>
          <w:spacing w:val="30"/>
          <w:sz w:val="24"/>
        </w:rPr>
        <w:t> </w:t>
      </w:r>
      <w:r>
        <w:rPr>
          <w:color w:val="211E1F"/>
          <w:sz w:val="24"/>
        </w:rPr>
        <w:t>shall</w:t>
      </w:r>
      <w:r>
        <w:rPr>
          <w:color w:val="211E1F"/>
          <w:spacing w:val="29"/>
          <w:sz w:val="24"/>
        </w:rPr>
        <w:t> </w:t>
      </w:r>
      <w:r>
        <w:rPr>
          <w:color w:val="211E1F"/>
          <w:sz w:val="24"/>
        </w:rPr>
        <w:t>be</w:t>
      </w:r>
      <w:r>
        <w:rPr>
          <w:color w:val="211E1F"/>
          <w:spacing w:val="30"/>
          <w:sz w:val="24"/>
        </w:rPr>
        <w:t> </w:t>
      </w:r>
      <w:r>
        <w:rPr>
          <w:color w:val="211E1F"/>
          <w:sz w:val="24"/>
        </w:rPr>
        <w:t>connected</w:t>
      </w:r>
      <w:r>
        <w:rPr>
          <w:color w:val="211E1F"/>
          <w:spacing w:val="28"/>
          <w:sz w:val="24"/>
        </w:rPr>
        <w:t> </w:t>
      </w:r>
      <w:r>
        <w:rPr>
          <w:color w:val="211E1F"/>
          <w:sz w:val="24"/>
        </w:rPr>
        <w:t>through</w:t>
      </w:r>
      <w:r>
        <w:rPr>
          <w:color w:val="211E1F"/>
          <w:spacing w:val="28"/>
          <w:sz w:val="24"/>
        </w:rPr>
        <w:t> </w:t>
      </w:r>
      <w:r>
        <w:rPr>
          <w:color w:val="211E1F"/>
          <w:sz w:val="24"/>
        </w:rPr>
        <w:t>a</w:t>
      </w:r>
      <w:r>
        <w:rPr>
          <w:color w:val="211E1F"/>
          <w:spacing w:val="28"/>
          <w:sz w:val="24"/>
        </w:rPr>
        <w:t> </w:t>
      </w:r>
      <w:r>
        <w:rPr>
          <w:color w:val="211E1F"/>
          <w:sz w:val="24"/>
        </w:rPr>
        <w:t>shielded</w:t>
      </w:r>
      <w:r>
        <w:rPr>
          <w:color w:val="211E1F"/>
          <w:spacing w:val="28"/>
          <w:sz w:val="24"/>
        </w:rPr>
        <w:t> </w:t>
      </w:r>
      <w:r>
        <w:rPr>
          <w:color w:val="211E1F"/>
          <w:sz w:val="24"/>
        </w:rPr>
        <w:t>cable</w:t>
      </w:r>
      <w:r>
        <w:rPr>
          <w:color w:val="211E1F"/>
          <w:spacing w:val="28"/>
          <w:sz w:val="24"/>
        </w:rPr>
        <w:t> </w:t>
      </w:r>
      <w:r>
        <w:rPr>
          <w:color w:val="211E1F"/>
          <w:sz w:val="24"/>
        </w:rPr>
        <w:t>to</w:t>
      </w:r>
      <w:r>
        <w:rPr>
          <w:color w:val="211E1F"/>
          <w:spacing w:val="29"/>
          <w:sz w:val="24"/>
        </w:rPr>
        <w:t> </w:t>
      </w:r>
      <w:r>
        <w:rPr>
          <w:color w:val="211E1F"/>
          <w:sz w:val="24"/>
        </w:rPr>
        <w:t>a</w:t>
      </w:r>
      <w:r>
        <w:rPr>
          <w:color w:val="211E1F"/>
          <w:spacing w:val="30"/>
          <w:sz w:val="24"/>
        </w:rPr>
        <w:t> </w:t>
      </w:r>
      <w:r>
        <w:rPr>
          <w:color w:val="211E1F"/>
          <w:sz w:val="24"/>
        </w:rPr>
        <w:t>current</w:t>
      </w:r>
      <w:r>
        <w:rPr>
          <w:color w:val="211E1F"/>
          <w:spacing w:val="29"/>
          <w:sz w:val="24"/>
        </w:rPr>
        <w:t> </w:t>
      </w:r>
      <w:r>
        <w:rPr>
          <w:color w:val="211E1F"/>
          <w:sz w:val="24"/>
        </w:rPr>
        <w:t>meter</w:t>
      </w:r>
      <w:r>
        <w:rPr>
          <w:color w:val="211E1F"/>
          <w:spacing w:val="30"/>
          <w:sz w:val="24"/>
        </w:rPr>
        <w:t> </w:t>
      </w:r>
      <w:r>
        <w:rPr>
          <w:color w:val="211E1F"/>
          <w:sz w:val="24"/>
        </w:rPr>
        <w:t>and</w:t>
      </w:r>
      <w:r>
        <w:rPr>
          <w:color w:val="211E1F"/>
          <w:spacing w:val="28"/>
          <w:sz w:val="24"/>
        </w:rPr>
        <w:t> </w:t>
      </w:r>
      <w:r>
        <w:rPr>
          <w:color w:val="211E1F"/>
          <w:sz w:val="24"/>
        </w:rPr>
        <w:t>then connected to ground.</w:t>
      </w:r>
    </w:p>
    <w:p>
      <w:pPr>
        <w:pStyle w:val="ListParagraph"/>
        <w:numPr>
          <w:ilvl w:val="0"/>
          <w:numId w:val="22"/>
        </w:numPr>
        <w:tabs>
          <w:tab w:pos="913" w:val="left" w:leader="none"/>
        </w:tabs>
        <w:spacing w:line="240" w:lineRule="auto" w:before="1" w:after="0"/>
        <w:ind w:left="913" w:right="0" w:hanging="338"/>
        <w:jc w:val="left"/>
        <w:rPr>
          <w:sz w:val="24"/>
        </w:rPr>
      </w:pPr>
      <w:r>
        <w:rPr>
          <w:color w:val="211E1F"/>
          <w:sz w:val="24"/>
        </w:rPr>
        <w:t>Booms</w:t>
      </w:r>
      <w:r>
        <w:rPr>
          <w:color w:val="211E1F"/>
          <w:spacing w:val="-1"/>
          <w:sz w:val="24"/>
        </w:rPr>
        <w:t> </w:t>
      </w:r>
      <w:r>
        <w:rPr>
          <w:color w:val="211E1F"/>
          <w:sz w:val="24"/>
        </w:rPr>
        <w:t>positioned for</w:t>
      </w:r>
      <w:r>
        <w:rPr>
          <w:color w:val="211E1F"/>
          <w:spacing w:val="-3"/>
          <w:sz w:val="24"/>
        </w:rPr>
        <w:t> </w:t>
      </w:r>
      <w:r>
        <w:rPr>
          <w:color w:val="211E1F"/>
          <w:sz w:val="24"/>
        </w:rPr>
        <w:t>test</w:t>
      </w:r>
      <w:r>
        <w:rPr>
          <w:color w:val="211E1F"/>
          <w:spacing w:val="1"/>
          <w:sz w:val="24"/>
        </w:rPr>
        <w:t> </w:t>
      </w:r>
      <w:r>
        <w:rPr>
          <w:color w:val="211E1F"/>
          <w:sz w:val="24"/>
        </w:rPr>
        <w:t>as</w:t>
      </w:r>
      <w:r>
        <w:rPr>
          <w:color w:val="211E1F"/>
          <w:spacing w:val="-1"/>
          <w:sz w:val="24"/>
        </w:rPr>
        <w:t> </w:t>
      </w:r>
      <w:r>
        <w:rPr>
          <w:color w:val="211E1F"/>
          <w:sz w:val="24"/>
        </w:rPr>
        <w:t>shown</w:t>
      </w:r>
      <w:r>
        <w:rPr>
          <w:color w:val="211E1F"/>
          <w:spacing w:val="-1"/>
          <w:sz w:val="24"/>
        </w:rPr>
        <w:t> </w:t>
      </w:r>
      <w:r>
        <w:rPr>
          <w:color w:val="211E1F"/>
          <w:sz w:val="24"/>
        </w:rPr>
        <w:t>in Figure</w:t>
      </w:r>
      <w:r>
        <w:rPr>
          <w:color w:val="211E1F"/>
          <w:spacing w:val="-2"/>
          <w:sz w:val="24"/>
        </w:rPr>
        <w:t> </w:t>
      </w:r>
      <w:r>
        <w:rPr>
          <w:color w:val="211E1F"/>
          <w:spacing w:val="-5"/>
          <w:sz w:val="24"/>
        </w:rPr>
        <w:t>3.</w:t>
      </w:r>
    </w:p>
    <w:p>
      <w:pPr>
        <w:pStyle w:val="ListParagraph"/>
        <w:numPr>
          <w:ilvl w:val="0"/>
          <w:numId w:val="22"/>
        </w:numPr>
        <w:tabs>
          <w:tab w:pos="912" w:val="left" w:leader="none"/>
        </w:tabs>
        <w:spacing w:line="240" w:lineRule="auto" w:before="0" w:after="0"/>
        <w:ind w:left="912" w:right="0" w:hanging="337"/>
        <w:jc w:val="left"/>
        <w:rPr>
          <w:sz w:val="24"/>
        </w:rPr>
      </w:pPr>
      <w:r>
        <w:rPr>
          <w:color w:val="211E1F"/>
          <w:sz w:val="24"/>
        </w:rPr>
        <w:t>One</w:t>
      </w:r>
      <w:r>
        <w:rPr>
          <w:color w:val="211E1F"/>
          <w:spacing w:val="-2"/>
          <w:sz w:val="24"/>
        </w:rPr>
        <w:t> </w:t>
      </w:r>
      <w:r>
        <w:rPr>
          <w:color w:val="211E1F"/>
          <w:sz w:val="24"/>
        </w:rPr>
        <w:t>of the</w:t>
      </w:r>
      <w:r>
        <w:rPr>
          <w:color w:val="211E1F"/>
          <w:spacing w:val="-2"/>
          <w:sz w:val="24"/>
        </w:rPr>
        <w:t> </w:t>
      </w:r>
      <w:r>
        <w:rPr>
          <w:color w:val="211E1F"/>
          <w:sz w:val="24"/>
        </w:rPr>
        <w:t>following</w:t>
      </w:r>
      <w:r>
        <w:rPr>
          <w:color w:val="211E1F"/>
          <w:spacing w:val="3"/>
          <w:sz w:val="24"/>
        </w:rPr>
        <w:t> </w:t>
      </w:r>
      <w:r>
        <w:rPr>
          <w:color w:val="211E1F"/>
          <w:sz w:val="24"/>
        </w:rPr>
        <w:t>tests shall be</w:t>
      </w:r>
      <w:r>
        <w:rPr>
          <w:color w:val="211E1F"/>
          <w:spacing w:val="1"/>
          <w:sz w:val="24"/>
        </w:rPr>
        <w:t> </w:t>
      </w:r>
      <w:r>
        <w:rPr>
          <w:color w:val="211E1F"/>
          <w:spacing w:val="-2"/>
          <w:sz w:val="24"/>
        </w:rPr>
        <w:t>performed:</w:t>
      </w:r>
    </w:p>
    <w:p>
      <w:pPr>
        <w:pStyle w:val="ListParagraph"/>
        <w:numPr>
          <w:ilvl w:val="1"/>
          <w:numId w:val="22"/>
        </w:numPr>
        <w:tabs>
          <w:tab w:pos="1260" w:val="left" w:leader="none"/>
        </w:tabs>
        <w:spacing w:line="240" w:lineRule="auto" w:before="0" w:after="0"/>
        <w:ind w:left="1260" w:right="0" w:hanging="324"/>
        <w:jc w:val="left"/>
        <w:rPr>
          <w:sz w:val="24"/>
        </w:rPr>
      </w:pPr>
      <w:r>
        <w:rPr>
          <w:color w:val="211E1F"/>
          <w:sz w:val="24"/>
        </w:rPr>
        <w:t>An</w:t>
      </w:r>
      <w:r>
        <w:rPr>
          <w:color w:val="211E1F"/>
          <w:spacing w:val="-1"/>
          <w:sz w:val="24"/>
        </w:rPr>
        <w:t> </w:t>
      </w:r>
      <w:r>
        <w:rPr>
          <w:color w:val="211E1F"/>
          <w:sz w:val="24"/>
        </w:rPr>
        <w:t>ac</w:t>
      </w:r>
      <w:r>
        <w:rPr>
          <w:color w:val="211E1F"/>
          <w:spacing w:val="-2"/>
          <w:sz w:val="24"/>
        </w:rPr>
        <w:t> </w:t>
      </w:r>
      <w:r>
        <w:rPr>
          <w:color w:val="211E1F"/>
          <w:sz w:val="24"/>
        </w:rPr>
        <w:t>voltage</w:t>
      </w:r>
      <w:r>
        <w:rPr>
          <w:color w:val="211E1F"/>
          <w:spacing w:val="-1"/>
          <w:sz w:val="24"/>
        </w:rPr>
        <w:t> </w:t>
      </w:r>
      <w:r>
        <w:rPr>
          <w:color w:val="211E1F"/>
          <w:sz w:val="24"/>
        </w:rPr>
        <w:t>of</w:t>
      </w:r>
      <w:r>
        <w:rPr>
          <w:color w:val="211E1F"/>
          <w:spacing w:val="-1"/>
          <w:sz w:val="24"/>
        </w:rPr>
        <w:t> </w:t>
      </w:r>
      <w:r>
        <w:rPr>
          <w:color w:val="211E1F"/>
          <w:sz w:val="24"/>
        </w:rPr>
        <w:t>35 kV</w:t>
      </w:r>
      <w:r>
        <w:rPr>
          <w:color w:val="211E1F"/>
          <w:spacing w:val="-1"/>
          <w:sz w:val="24"/>
        </w:rPr>
        <w:t> </w:t>
      </w:r>
      <w:r>
        <w:rPr>
          <w:color w:val="211E1F"/>
          <w:sz w:val="24"/>
        </w:rPr>
        <w:t>for 3</w:t>
      </w:r>
      <w:r>
        <w:rPr>
          <w:color w:val="211E1F"/>
          <w:spacing w:val="-1"/>
          <w:sz w:val="24"/>
        </w:rPr>
        <w:t> </w:t>
      </w:r>
      <w:r>
        <w:rPr>
          <w:color w:val="211E1F"/>
          <w:sz w:val="24"/>
        </w:rPr>
        <w:t>minutes. The</w:t>
      </w:r>
      <w:r>
        <w:rPr>
          <w:color w:val="211E1F"/>
          <w:spacing w:val="-2"/>
          <w:sz w:val="24"/>
        </w:rPr>
        <w:t> </w:t>
      </w:r>
      <w:r>
        <w:rPr>
          <w:color w:val="211E1F"/>
          <w:sz w:val="24"/>
        </w:rPr>
        <w:t>current shall</w:t>
      </w:r>
      <w:r>
        <w:rPr>
          <w:color w:val="211E1F"/>
          <w:spacing w:val="-1"/>
          <w:sz w:val="24"/>
        </w:rPr>
        <w:t> </w:t>
      </w:r>
      <w:r>
        <w:rPr>
          <w:color w:val="211E1F"/>
          <w:sz w:val="24"/>
        </w:rPr>
        <w:t>not exceed</w:t>
      </w:r>
      <w:r>
        <w:rPr>
          <w:color w:val="211E1F"/>
          <w:spacing w:val="-1"/>
          <w:sz w:val="24"/>
        </w:rPr>
        <w:t> </w:t>
      </w:r>
      <w:r>
        <w:rPr>
          <w:color w:val="211E1F"/>
          <w:sz w:val="24"/>
        </w:rPr>
        <w:t>3 </w:t>
      </w:r>
      <w:r>
        <w:rPr>
          <w:color w:val="211E1F"/>
          <w:spacing w:val="-2"/>
          <w:sz w:val="24"/>
        </w:rPr>
        <w:t>milliamperes;</w:t>
      </w:r>
    </w:p>
    <w:p>
      <w:pPr>
        <w:pStyle w:val="ListParagraph"/>
        <w:numPr>
          <w:ilvl w:val="1"/>
          <w:numId w:val="22"/>
        </w:numPr>
        <w:tabs>
          <w:tab w:pos="1273" w:val="left" w:leader="none"/>
        </w:tabs>
        <w:spacing w:line="240" w:lineRule="auto" w:before="0" w:after="0"/>
        <w:ind w:left="936" w:right="2752" w:firstLine="0"/>
        <w:jc w:val="left"/>
        <w:rPr>
          <w:sz w:val="24"/>
        </w:rPr>
      </w:pPr>
      <w:r>
        <w:rPr>
          <w:color w:val="211E1F"/>
          <w:sz w:val="24"/>
        </w:rPr>
        <w:t>A</w:t>
      </w:r>
      <w:r>
        <w:rPr>
          <w:color w:val="211E1F"/>
          <w:spacing w:val="-3"/>
          <w:sz w:val="24"/>
        </w:rPr>
        <w:t> </w:t>
      </w:r>
      <w:r>
        <w:rPr>
          <w:color w:val="211E1F"/>
          <w:sz w:val="24"/>
        </w:rPr>
        <w:t>dc</w:t>
      </w:r>
      <w:r>
        <w:rPr>
          <w:color w:val="211E1F"/>
          <w:spacing w:val="-5"/>
          <w:sz w:val="24"/>
        </w:rPr>
        <w:t> </w:t>
      </w:r>
      <w:r>
        <w:rPr>
          <w:color w:val="211E1F"/>
          <w:sz w:val="24"/>
        </w:rPr>
        <w:t>test</w:t>
      </w:r>
      <w:r>
        <w:rPr>
          <w:color w:val="211E1F"/>
          <w:spacing w:val="-3"/>
          <w:sz w:val="24"/>
        </w:rPr>
        <w:t> </w:t>
      </w:r>
      <w:r>
        <w:rPr>
          <w:color w:val="211E1F"/>
          <w:sz w:val="24"/>
        </w:rPr>
        <w:t>voltage</w:t>
      </w:r>
      <w:r>
        <w:rPr>
          <w:color w:val="211E1F"/>
          <w:spacing w:val="-5"/>
          <w:sz w:val="24"/>
        </w:rPr>
        <w:t> </w:t>
      </w:r>
      <w:r>
        <w:rPr>
          <w:color w:val="211E1F"/>
          <w:sz w:val="24"/>
        </w:rPr>
        <w:t>of</w:t>
      </w:r>
      <w:r>
        <w:rPr>
          <w:color w:val="211E1F"/>
          <w:spacing w:val="-3"/>
          <w:sz w:val="24"/>
        </w:rPr>
        <w:t> </w:t>
      </w:r>
      <w:r>
        <w:rPr>
          <w:color w:val="211E1F"/>
          <w:sz w:val="24"/>
        </w:rPr>
        <w:t>50</w:t>
      </w:r>
      <w:r>
        <w:rPr>
          <w:color w:val="211E1F"/>
          <w:spacing w:val="-3"/>
          <w:sz w:val="24"/>
        </w:rPr>
        <w:t> </w:t>
      </w:r>
      <w:r>
        <w:rPr>
          <w:color w:val="211E1F"/>
          <w:sz w:val="24"/>
        </w:rPr>
        <w:t>kV</w:t>
      </w:r>
      <w:r>
        <w:rPr>
          <w:color w:val="211E1F"/>
          <w:spacing w:val="-3"/>
          <w:sz w:val="24"/>
        </w:rPr>
        <w:t> </w:t>
      </w:r>
      <w:r>
        <w:rPr>
          <w:color w:val="211E1F"/>
          <w:sz w:val="24"/>
        </w:rPr>
        <w:t>for</w:t>
      </w:r>
      <w:r>
        <w:rPr>
          <w:color w:val="211E1F"/>
          <w:spacing w:val="-3"/>
          <w:sz w:val="24"/>
        </w:rPr>
        <w:t> </w:t>
      </w:r>
      <w:r>
        <w:rPr>
          <w:color w:val="211E1F"/>
          <w:sz w:val="24"/>
        </w:rPr>
        <w:t>3</w:t>
      </w:r>
      <w:r>
        <w:rPr>
          <w:color w:val="211E1F"/>
          <w:spacing w:val="-3"/>
          <w:sz w:val="24"/>
        </w:rPr>
        <w:t> </w:t>
      </w:r>
      <w:r>
        <w:rPr>
          <w:color w:val="211E1F"/>
          <w:sz w:val="24"/>
        </w:rPr>
        <w:t>minutes.</w:t>
      </w:r>
      <w:r>
        <w:rPr>
          <w:color w:val="211E1F"/>
          <w:spacing w:val="-3"/>
          <w:sz w:val="24"/>
        </w:rPr>
        <w:t> </w:t>
      </w:r>
      <w:r>
        <w:rPr>
          <w:color w:val="211E1F"/>
          <w:sz w:val="24"/>
        </w:rPr>
        <w:t>The</w:t>
      </w:r>
      <w:r>
        <w:rPr>
          <w:color w:val="211E1F"/>
          <w:spacing w:val="-2"/>
          <w:sz w:val="24"/>
        </w:rPr>
        <w:t> </w:t>
      </w:r>
      <w:r>
        <w:rPr>
          <w:color w:val="211E1F"/>
          <w:sz w:val="24"/>
        </w:rPr>
        <w:t>current</w:t>
      </w:r>
      <w:r>
        <w:rPr>
          <w:color w:val="211E1F"/>
          <w:spacing w:val="-3"/>
          <w:sz w:val="24"/>
        </w:rPr>
        <w:t> </w:t>
      </w:r>
      <w:r>
        <w:rPr>
          <w:color w:val="211E1F"/>
          <w:sz w:val="24"/>
        </w:rPr>
        <w:t>shall</w:t>
      </w:r>
      <w:r>
        <w:rPr>
          <w:color w:val="211E1F"/>
          <w:spacing w:val="-3"/>
          <w:sz w:val="24"/>
        </w:rPr>
        <w:t> </w:t>
      </w:r>
      <w:r>
        <w:rPr>
          <w:color w:val="211E1F"/>
          <w:sz w:val="24"/>
        </w:rPr>
        <w:t>not</w:t>
      </w:r>
      <w:r>
        <w:rPr>
          <w:color w:val="211E1F"/>
          <w:spacing w:val="-3"/>
          <w:sz w:val="24"/>
        </w:rPr>
        <w:t> </w:t>
      </w:r>
      <w:r>
        <w:rPr>
          <w:color w:val="211E1F"/>
          <w:sz w:val="24"/>
        </w:rPr>
        <w:t>exceed</w:t>
      </w:r>
      <w:r>
        <w:rPr>
          <w:color w:val="211E1F"/>
          <w:spacing w:val="-1"/>
          <w:sz w:val="24"/>
        </w:rPr>
        <w:t> </w:t>
      </w:r>
      <w:r>
        <w:rPr>
          <w:color w:val="211E1F"/>
          <w:sz w:val="24"/>
        </w:rPr>
        <w:t>100 </w:t>
      </w:r>
      <w:r>
        <w:rPr>
          <w:color w:val="211E1F"/>
          <w:spacing w:val="-2"/>
          <w:sz w:val="24"/>
        </w:rPr>
        <w:t>microamperes.</w:t>
      </w:r>
    </w:p>
    <w:p>
      <w:pPr>
        <w:pStyle w:val="ListParagraph"/>
        <w:numPr>
          <w:ilvl w:val="0"/>
          <w:numId w:val="22"/>
        </w:numPr>
        <w:tabs>
          <w:tab w:pos="912" w:val="left" w:leader="none"/>
        </w:tabs>
        <w:spacing w:line="240" w:lineRule="auto" w:before="0" w:after="0"/>
        <w:ind w:left="912" w:right="0" w:hanging="337"/>
        <w:jc w:val="left"/>
        <w:rPr>
          <w:sz w:val="24"/>
        </w:rPr>
      </w:pPr>
      <w:r>
        <w:rPr>
          <w:color w:val="211E1F"/>
          <w:sz w:val="24"/>
        </w:rPr>
        <w:t>The</w:t>
      </w:r>
      <w:r>
        <w:rPr>
          <w:color w:val="211E1F"/>
          <w:spacing w:val="-3"/>
          <w:sz w:val="24"/>
        </w:rPr>
        <w:t> </w:t>
      </w:r>
      <w:r>
        <w:rPr>
          <w:color w:val="211E1F"/>
          <w:sz w:val="24"/>
        </w:rPr>
        <w:t>test voltage and</w:t>
      </w:r>
      <w:r>
        <w:rPr>
          <w:color w:val="211E1F"/>
          <w:spacing w:val="-1"/>
          <w:sz w:val="24"/>
        </w:rPr>
        <w:t> </w:t>
      </w:r>
      <w:r>
        <w:rPr>
          <w:color w:val="211E1F"/>
          <w:sz w:val="24"/>
        </w:rPr>
        <w:t>final current value</w:t>
      </w:r>
      <w:r>
        <w:rPr>
          <w:color w:val="211E1F"/>
          <w:spacing w:val="-1"/>
          <w:sz w:val="24"/>
        </w:rPr>
        <w:t> </w:t>
      </w:r>
      <w:r>
        <w:rPr>
          <w:color w:val="211E1F"/>
          <w:sz w:val="24"/>
        </w:rPr>
        <w:t>for the</w:t>
      </w:r>
      <w:r>
        <w:rPr>
          <w:color w:val="211E1F"/>
          <w:spacing w:val="1"/>
          <w:sz w:val="24"/>
        </w:rPr>
        <w:t> </w:t>
      </w:r>
      <w:r>
        <w:rPr>
          <w:color w:val="211E1F"/>
          <w:sz w:val="24"/>
        </w:rPr>
        <w:t>test</w:t>
      </w:r>
      <w:r>
        <w:rPr>
          <w:color w:val="211E1F"/>
          <w:spacing w:val="-1"/>
          <w:sz w:val="24"/>
        </w:rPr>
        <w:t> </w:t>
      </w:r>
      <w:r>
        <w:rPr>
          <w:color w:val="211E1F"/>
          <w:sz w:val="24"/>
        </w:rPr>
        <w:t>shall be </w:t>
      </w:r>
      <w:r>
        <w:rPr>
          <w:color w:val="211E1F"/>
          <w:spacing w:val="-2"/>
          <w:sz w:val="24"/>
        </w:rPr>
        <w:t>documented.</w:t>
      </w:r>
    </w:p>
    <w:p>
      <w:pPr>
        <w:pStyle w:val="BodyText"/>
      </w:pPr>
    </w:p>
    <w:p>
      <w:pPr>
        <w:pStyle w:val="ListParagraph"/>
        <w:numPr>
          <w:ilvl w:val="3"/>
          <w:numId w:val="4"/>
        </w:numPr>
        <w:tabs>
          <w:tab w:pos="1295" w:val="left" w:leader="none"/>
        </w:tabs>
        <w:spacing w:line="240" w:lineRule="auto" w:before="0" w:after="0"/>
        <w:ind w:left="1295" w:right="0" w:hanging="720"/>
        <w:jc w:val="both"/>
        <w:rPr>
          <w:b/>
          <w:color w:val="211E1F"/>
          <w:sz w:val="24"/>
        </w:rPr>
      </w:pPr>
      <w:r>
        <w:rPr>
          <w:b/>
          <w:color w:val="211E1F"/>
          <w:sz w:val="24"/>
        </w:rPr>
        <w:t>Test</w:t>
      </w:r>
      <w:r>
        <w:rPr>
          <w:b/>
          <w:color w:val="211E1F"/>
          <w:spacing w:val="-1"/>
          <w:sz w:val="24"/>
        </w:rPr>
        <w:t> </w:t>
      </w:r>
      <w:r>
        <w:rPr>
          <w:b/>
          <w:color w:val="211E1F"/>
          <w:sz w:val="24"/>
        </w:rPr>
        <w:t>Procedures</w:t>
      </w:r>
      <w:r>
        <w:rPr>
          <w:b/>
          <w:color w:val="211E1F"/>
          <w:spacing w:val="1"/>
          <w:sz w:val="24"/>
        </w:rPr>
        <w:t> </w:t>
      </w:r>
      <w:r>
        <w:rPr>
          <w:b/>
          <w:color w:val="211E1F"/>
          <w:sz w:val="24"/>
        </w:rPr>
        <w:t>for</w:t>
      </w:r>
      <w:r>
        <w:rPr>
          <w:b/>
          <w:color w:val="211E1F"/>
          <w:spacing w:val="-3"/>
          <w:sz w:val="24"/>
        </w:rPr>
        <w:t> </w:t>
      </w:r>
      <w:r>
        <w:rPr>
          <w:b/>
          <w:color w:val="211E1F"/>
          <w:sz w:val="24"/>
        </w:rPr>
        <w:t>Insulating</w:t>
      </w:r>
      <w:r>
        <w:rPr>
          <w:b/>
          <w:color w:val="211E1F"/>
          <w:spacing w:val="-1"/>
          <w:sz w:val="24"/>
        </w:rPr>
        <w:t> </w:t>
      </w:r>
      <w:r>
        <w:rPr>
          <w:b/>
          <w:color w:val="211E1F"/>
          <w:sz w:val="24"/>
        </w:rPr>
        <w:t>Liners.</w:t>
      </w:r>
      <w:r>
        <w:rPr>
          <w:b/>
          <w:color w:val="211E1F"/>
          <w:spacing w:val="2"/>
          <w:sz w:val="24"/>
        </w:rPr>
        <w:t> </w:t>
      </w:r>
      <w:r>
        <w:rPr>
          <w:color w:val="211E1F"/>
          <w:sz w:val="24"/>
        </w:rPr>
        <w:t>One</w:t>
      </w:r>
      <w:r>
        <w:rPr>
          <w:color w:val="211E1F"/>
          <w:spacing w:val="-3"/>
          <w:sz w:val="24"/>
        </w:rPr>
        <w:t> </w:t>
      </w:r>
      <w:r>
        <w:rPr>
          <w:color w:val="211E1F"/>
          <w:sz w:val="24"/>
        </w:rPr>
        <w:t>of</w:t>
      </w:r>
      <w:r>
        <w:rPr>
          <w:color w:val="211E1F"/>
          <w:spacing w:val="-1"/>
          <w:sz w:val="24"/>
        </w:rPr>
        <w:t> </w:t>
      </w:r>
      <w:r>
        <w:rPr>
          <w:color w:val="211E1F"/>
          <w:sz w:val="24"/>
        </w:rPr>
        <w:t>the</w:t>
      </w:r>
      <w:r>
        <w:rPr>
          <w:color w:val="211E1F"/>
          <w:spacing w:val="-3"/>
          <w:sz w:val="24"/>
        </w:rPr>
        <w:t> </w:t>
      </w:r>
      <w:r>
        <w:rPr>
          <w:color w:val="211E1F"/>
          <w:sz w:val="24"/>
        </w:rPr>
        <w:t>following</w:t>
      </w:r>
      <w:r>
        <w:rPr>
          <w:color w:val="211E1F"/>
          <w:spacing w:val="-1"/>
          <w:sz w:val="24"/>
        </w:rPr>
        <w:t> </w:t>
      </w:r>
      <w:r>
        <w:rPr>
          <w:color w:val="211E1F"/>
          <w:sz w:val="24"/>
        </w:rPr>
        <w:t>tests</w:t>
      </w:r>
      <w:r>
        <w:rPr>
          <w:color w:val="211E1F"/>
          <w:spacing w:val="3"/>
          <w:sz w:val="24"/>
        </w:rPr>
        <w:t> </w:t>
      </w:r>
      <w:r>
        <w:rPr>
          <w:color w:val="211E1F"/>
          <w:sz w:val="24"/>
        </w:rPr>
        <w:t>shall</w:t>
      </w:r>
      <w:r>
        <w:rPr>
          <w:color w:val="211E1F"/>
          <w:spacing w:val="-1"/>
          <w:sz w:val="24"/>
        </w:rPr>
        <w:t> </w:t>
      </w:r>
      <w:r>
        <w:rPr>
          <w:color w:val="211E1F"/>
          <w:sz w:val="24"/>
        </w:rPr>
        <w:t>be</w:t>
      </w:r>
      <w:r>
        <w:rPr>
          <w:color w:val="211E1F"/>
          <w:spacing w:val="-1"/>
          <w:sz w:val="24"/>
        </w:rPr>
        <w:t> </w:t>
      </w:r>
      <w:r>
        <w:rPr>
          <w:color w:val="211E1F"/>
          <w:spacing w:val="-2"/>
          <w:sz w:val="24"/>
        </w:rPr>
        <w:t>performed:</w:t>
      </w:r>
    </w:p>
    <w:p>
      <w:pPr>
        <w:pStyle w:val="ListParagraph"/>
        <w:numPr>
          <w:ilvl w:val="0"/>
          <w:numId w:val="23"/>
        </w:numPr>
        <w:tabs>
          <w:tab w:pos="924" w:val="left" w:leader="none"/>
        </w:tabs>
        <w:spacing w:line="240" w:lineRule="auto" w:before="0" w:after="0"/>
        <w:ind w:left="575" w:right="358" w:firstLine="0"/>
        <w:jc w:val="both"/>
        <w:rPr>
          <w:sz w:val="24"/>
        </w:rPr>
      </w:pPr>
      <w:r>
        <w:rPr>
          <w:color w:val="211E1F"/>
          <w:sz w:val="24"/>
        </w:rPr>
        <w:t>Platform liners used for insulation shall be tested in a conductive liquid. The liquid level around both the</w:t>
      </w:r>
      <w:r>
        <w:rPr>
          <w:color w:val="211E1F"/>
          <w:spacing w:val="-1"/>
          <w:sz w:val="24"/>
        </w:rPr>
        <w:t> </w:t>
      </w:r>
      <w:r>
        <w:rPr>
          <w:color w:val="211E1F"/>
          <w:sz w:val="24"/>
        </w:rPr>
        <w:t>inner</w:t>
      </w:r>
      <w:r>
        <w:rPr>
          <w:color w:val="211E1F"/>
          <w:spacing w:val="-2"/>
          <w:sz w:val="24"/>
        </w:rPr>
        <w:t> </w:t>
      </w:r>
      <w:r>
        <w:rPr>
          <w:color w:val="211E1F"/>
          <w:sz w:val="24"/>
        </w:rPr>
        <w:t>and outer</w:t>
      </w:r>
      <w:r>
        <w:rPr>
          <w:color w:val="211E1F"/>
          <w:spacing w:val="-2"/>
          <w:sz w:val="24"/>
        </w:rPr>
        <w:t> </w:t>
      </w:r>
      <w:r>
        <w:rPr>
          <w:color w:val="211E1F"/>
          <w:sz w:val="24"/>
        </w:rPr>
        <w:t>surfaces of</w:t>
      </w:r>
      <w:r>
        <w:rPr>
          <w:color w:val="211E1F"/>
          <w:spacing w:val="-1"/>
          <w:sz w:val="24"/>
        </w:rPr>
        <w:t> </w:t>
      </w:r>
      <w:r>
        <w:rPr>
          <w:color w:val="211E1F"/>
          <w:sz w:val="24"/>
        </w:rPr>
        <w:t>the</w:t>
      </w:r>
      <w:r>
        <w:rPr>
          <w:color w:val="211E1F"/>
          <w:spacing w:val="-1"/>
          <w:sz w:val="24"/>
        </w:rPr>
        <w:t> </w:t>
      </w:r>
      <w:r>
        <w:rPr>
          <w:color w:val="211E1F"/>
          <w:sz w:val="24"/>
        </w:rPr>
        <w:t>liner</w:t>
      </w:r>
      <w:r>
        <w:rPr>
          <w:color w:val="211E1F"/>
          <w:spacing w:val="-1"/>
          <w:sz w:val="24"/>
        </w:rPr>
        <w:t> </w:t>
      </w:r>
      <w:r>
        <w:rPr>
          <w:color w:val="211E1F"/>
          <w:sz w:val="24"/>
        </w:rPr>
        <w:t>shall be</w:t>
      </w:r>
      <w:r>
        <w:rPr>
          <w:color w:val="211E1F"/>
          <w:spacing w:val="-1"/>
          <w:sz w:val="24"/>
        </w:rPr>
        <w:t> </w:t>
      </w:r>
      <w:r>
        <w:rPr>
          <w:color w:val="211E1F"/>
          <w:sz w:val="24"/>
        </w:rPr>
        <w:t>within 6 inches (152</w:t>
      </w:r>
      <w:r>
        <w:rPr>
          <w:color w:val="211E1F"/>
          <w:spacing w:val="-1"/>
          <w:sz w:val="24"/>
        </w:rPr>
        <w:t> </w:t>
      </w:r>
      <w:r>
        <w:rPr>
          <w:color w:val="211E1F"/>
          <w:sz w:val="24"/>
        </w:rPr>
        <w:t>mm)</w:t>
      </w:r>
      <w:r>
        <w:rPr>
          <w:color w:val="211E1F"/>
          <w:spacing w:val="-1"/>
          <w:sz w:val="24"/>
        </w:rPr>
        <w:t> </w:t>
      </w:r>
      <w:r>
        <w:rPr>
          <w:color w:val="211E1F"/>
          <w:sz w:val="24"/>
        </w:rPr>
        <w:t>of</w:t>
      </w:r>
      <w:r>
        <w:rPr>
          <w:color w:val="211E1F"/>
          <w:spacing w:val="-1"/>
          <w:sz w:val="24"/>
        </w:rPr>
        <w:t> </w:t>
      </w:r>
      <w:r>
        <w:rPr>
          <w:color w:val="211E1F"/>
          <w:sz w:val="24"/>
        </w:rPr>
        <w:t>the</w:t>
      </w:r>
      <w:r>
        <w:rPr>
          <w:color w:val="211E1F"/>
          <w:spacing w:val="-1"/>
          <w:sz w:val="24"/>
        </w:rPr>
        <w:t> </w:t>
      </w:r>
      <w:r>
        <w:rPr>
          <w:color w:val="211E1F"/>
          <w:sz w:val="24"/>
        </w:rPr>
        <w:t>top of</w:t>
      </w:r>
      <w:r>
        <w:rPr>
          <w:color w:val="211E1F"/>
          <w:spacing w:val="-1"/>
          <w:sz w:val="24"/>
        </w:rPr>
        <w:t> </w:t>
      </w:r>
      <w:r>
        <w:rPr>
          <w:color w:val="211E1F"/>
          <w:sz w:val="24"/>
        </w:rPr>
        <w:t>the</w:t>
      </w:r>
      <w:r>
        <w:rPr>
          <w:color w:val="211E1F"/>
          <w:spacing w:val="-1"/>
          <w:sz w:val="24"/>
        </w:rPr>
        <w:t> </w:t>
      </w:r>
      <w:r>
        <w:rPr>
          <w:color w:val="211E1F"/>
          <w:sz w:val="24"/>
        </w:rPr>
        <w:t>liner. The</w:t>
      </w:r>
      <w:r>
        <w:rPr>
          <w:color w:val="211E1F"/>
          <w:spacing w:val="-2"/>
          <w:sz w:val="24"/>
        </w:rPr>
        <w:t> </w:t>
      </w:r>
      <w:r>
        <w:rPr>
          <w:color w:val="211E1F"/>
          <w:sz w:val="24"/>
        </w:rPr>
        <w:t>liner shall</w:t>
      </w:r>
      <w:r>
        <w:rPr>
          <w:color w:val="211E1F"/>
          <w:spacing w:val="-4"/>
          <w:sz w:val="24"/>
        </w:rPr>
        <w:t> </w:t>
      </w:r>
      <w:r>
        <w:rPr>
          <w:color w:val="211E1F"/>
          <w:sz w:val="24"/>
        </w:rPr>
        <w:t>withstand</w:t>
      </w:r>
      <w:r>
        <w:rPr>
          <w:color w:val="211E1F"/>
          <w:spacing w:val="-5"/>
          <w:sz w:val="24"/>
        </w:rPr>
        <w:t> </w:t>
      </w:r>
      <w:r>
        <w:rPr>
          <w:color w:val="211E1F"/>
          <w:sz w:val="24"/>
        </w:rPr>
        <w:t>a</w:t>
      </w:r>
      <w:r>
        <w:rPr>
          <w:color w:val="211E1F"/>
          <w:spacing w:val="-6"/>
          <w:sz w:val="24"/>
        </w:rPr>
        <w:t> </w:t>
      </w:r>
      <w:r>
        <w:rPr>
          <w:color w:val="211E1F"/>
          <w:sz w:val="24"/>
        </w:rPr>
        <w:t>minimum</w:t>
      </w:r>
      <w:r>
        <w:rPr>
          <w:color w:val="211E1F"/>
          <w:spacing w:val="-4"/>
          <w:sz w:val="24"/>
        </w:rPr>
        <w:t> </w:t>
      </w:r>
      <w:r>
        <w:rPr>
          <w:color w:val="211E1F"/>
          <w:sz w:val="24"/>
        </w:rPr>
        <w:t>ac</w:t>
      </w:r>
      <w:r>
        <w:rPr>
          <w:color w:val="211E1F"/>
          <w:spacing w:val="-6"/>
          <w:sz w:val="24"/>
        </w:rPr>
        <w:t> </w:t>
      </w:r>
      <w:r>
        <w:rPr>
          <w:color w:val="211E1F"/>
          <w:sz w:val="24"/>
        </w:rPr>
        <w:t>voltage</w:t>
      </w:r>
      <w:r>
        <w:rPr>
          <w:color w:val="211E1F"/>
          <w:spacing w:val="-6"/>
          <w:sz w:val="24"/>
        </w:rPr>
        <w:t> </w:t>
      </w:r>
      <w:r>
        <w:rPr>
          <w:color w:val="211E1F"/>
          <w:sz w:val="24"/>
        </w:rPr>
        <w:t>of</w:t>
      </w:r>
      <w:r>
        <w:rPr>
          <w:color w:val="211E1F"/>
          <w:spacing w:val="-6"/>
          <w:sz w:val="24"/>
        </w:rPr>
        <w:t> </w:t>
      </w:r>
      <w:r>
        <w:rPr>
          <w:color w:val="211E1F"/>
          <w:sz w:val="24"/>
        </w:rPr>
        <w:t>35</w:t>
      </w:r>
      <w:r>
        <w:rPr>
          <w:color w:val="211E1F"/>
          <w:spacing w:val="-5"/>
          <w:sz w:val="24"/>
        </w:rPr>
        <w:t> </w:t>
      </w:r>
      <w:r>
        <w:rPr>
          <w:color w:val="211E1F"/>
          <w:sz w:val="24"/>
        </w:rPr>
        <w:t>kV</w:t>
      </w:r>
      <w:r>
        <w:rPr>
          <w:color w:val="211E1F"/>
          <w:spacing w:val="-5"/>
          <w:sz w:val="24"/>
        </w:rPr>
        <w:t> </w:t>
      </w:r>
      <w:r>
        <w:rPr>
          <w:color w:val="211E1F"/>
          <w:sz w:val="24"/>
        </w:rPr>
        <w:t>for</w:t>
      </w:r>
      <w:r>
        <w:rPr>
          <w:color w:val="211E1F"/>
          <w:spacing w:val="-6"/>
          <w:sz w:val="24"/>
        </w:rPr>
        <w:t> </w:t>
      </w:r>
      <w:r>
        <w:rPr>
          <w:color w:val="211E1F"/>
          <w:sz w:val="24"/>
        </w:rPr>
        <w:t>1</w:t>
      </w:r>
      <w:r>
        <w:rPr>
          <w:color w:val="211E1F"/>
          <w:spacing w:val="-5"/>
          <w:sz w:val="24"/>
        </w:rPr>
        <w:t> </w:t>
      </w:r>
      <w:r>
        <w:rPr>
          <w:color w:val="211E1F"/>
          <w:sz w:val="24"/>
        </w:rPr>
        <w:t>minute</w:t>
      </w:r>
      <w:r>
        <w:rPr>
          <w:color w:val="211E1F"/>
          <w:spacing w:val="-5"/>
          <w:sz w:val="24"/>
        </w:rPr>
        <w:t> </w:t>
      </w:r>
      <w:r>
        <w:rPr>
          <w:color w:val="211E1F"/>
          <w:sz w:val="24"/>
        </w:rPr>
        <w:t>or</w:t>
      </w:r>
      <w:r>
        <w:rPr>
          <w:color w:val="211E1F"/>
          <w:spacing w:val="-6"/>
          <w:sz w:val="24"/>
        </w:rPr>
        <w:t> </w:t>
      </w:r>
      <w:r>
        <w:rPr>
          <w:color w:val="211E1F"/>
          <w:sz w:val="24"/>
        </w:rPr>
        <w:t>dc</w:t>
      </w:r>
      <w:r>
        <w:rPr>
          <w:color w:val="211E1F"/>
          <w:spacing w:val="-6"/>
          <w:sz w:val="24"/>
        </w:rPr>
        <w:t> </w:t>
      </w:r>
      <w:r>
        <w:rPr>
          <w:color w:val="211E1F"/>
          <w:sz w:val="24"/>
        </w:rPr>
        <w:t>voltage</w:t>
      </w:r>
      <w:r>
        <w:rPr>
          <w:color w:val="211E1F"/>
          <w:spacing w:val="-6"/>
          <w:sz w:val="24"/>
        </w:rPr>
        <w:t> </w:t>
      </w:r>
      <w:r>
        <w:rPr>
          <w:color w:val="211E1F"/>
          <w:sz w:val="24"/>
        </w:rPr>
        <w:t>of</w:t>
      </w:r>
      <w:r>
        <w:rPr>
          <w:color w:val="211E1F"/>
          <w:spacing w:val="-6"/>
          <w:sz w:val="24"/>
        </w:rPr>
        <w:t> </w:t>
      </w:r>
      <w:r>
        <w:rPr>
          <w:color w:val="211E1F"/>
          <w:sz w:val="24"/>
        </w:rPr>
        <w:t>100</w:t>
      </w:r>
      <w:r>
        <w:rPr>
          <w:color w:val="211E1F"/>
          <w:spacing w:val="-5"/>
          <w:sz w:val="24"/>
        </w:rPr>
        <w:t> </w:t>
      </w:r>
      <w:r>
        <w:rPr>
          <w:color w:val="211E1F"/>
          <w:sz w:val="24"/>
        </w:rPr>
        <w:t>kV</w:t>
      </w:r>
      <w:r>
        <w:rPr>
          <w:color w:val="211E1F"/>
          <w:spacing w:val="-5"/>
          <w:sz w:val="24"/>
        </w:rPr>
        <w:t> </w:t>
      </w:r>
      <w:r>
        <w:rPr>
          <w:color w:val="211E1F"/>
          <w:sz w:val="24"/>
        </w:rPr>
        <w:t>for</w:t>
      </w:r>
      <w:r>
        <w:rPr>
          <w:color w:val="211E1F"/>
          <w:spacing w:val="-6"/>
          <w:sz w:val="24"/>
        </w:rPr>
        <w:t> </w:t>
      </w:r>
      <w:r>
        <w:rPr>
          <w:color w:val="211E1F"/>
          <w:sz w:val="24"/>
        </w:rPr>
        <w:t>3</w:t>
      </w:r>
      <w:r>
        <w:rPr>
          <w:color w:val="211E1F"/>
          <w:spacing w:val="-5"/>
          <w:sz w:val="24"/>
        </w:rPr>
        <w:t> </w:t>
      </w:r>
      <w:r>
        <w:rPr>
          <w:color w:val="211E1F"/>
          <w:sz w:val="24"/>
        </w:rPr>
        <w:t>minutes</w:t>
      </w:r>
      <w:r>
        <w:rPr>
          <w:color w:val="211E1F"/>
          <w:spacing w:val="-5"/>
          <w:sz w:val="24"/>
        </w:rPr>
        <w:t> </w:t>
      </w:r>
      <w:r>
        <w:rPr>
          <w:color w:val="211E1F"/>
          <w:sz w:val="24"/>
        </w:rPr>
        <w:t>without breakdown through the material.</w:t>
      </w:r>
    </w:p>
    <w:p>
      <w:pPr>
        <w:pStyle w:val="ListParagraph"/>
        <w:numPr>
          <w:ilvl w:val="0"/>
          <w:numId w:val="23"/>
        </w:numPr>
        <w:tabs>
          <w:tab w:pos="917" w:val="left" w:leader="none"/>
        </w:tabs>
        <w:spacing w:line="240" w:lineRule="auto" w:before="1" w:after="0"/>
        <w:ind w:left="575" w:right="353" w:firstLine="0"/>
        <w:jc w:val="both"/>
        <w:rPr>
          <w:sz w:val="24"/>
        </w:rPr>
      </w:pPr>
      <w:r>
        <w:rPr>
          <w:color w:val="211E1F"/>
          <w:sz w:val="24"/>
        </w:rPr>
        <w:t>Alternate test method for platform liner is as follows: The entire surface inside and outside to within 6 inches</w:t>
      </w:r>
      <w:r>
        <w:rPr>
          <w:color w:val="211E1F"/>
          <w:spacing w:val="-15"/>
          <w:sz w:val="24"/>
        </w:rPr>
        <w:t> </w:t>
      </w:r>
      <w:r>
        <w:rPr>
          <w:color w:val="211E1F"/>
          <w:sz w:val="24"/>
        </w:rPr>
        <w:t>(152</w:t>
      </w:r>
      <w:r>
        <w:rPr>
          <w:color w:val="211E1F"/>
          <w:spacing w:val="-15"/>
          <w:sz w:val="24"/>
        </w:rPr>
        <w:t> </w:t>
      </w:r>
      <w:r>
        <w:rPr>
          <w:color w:val="211E1F"/>
          <w:sz w:val="24"/>
        </w:rPr>
        <w:t>mm)</w:t>
      </w:r>
      <w:r>
        <w:rPr>
          <w:color w:val="211E1F"/>
          <w:spacing w:val="-15"/>
          <w:sz w:val="24"/>
        </w:rPr>
        <w:t> </w:t>
      </w:r>
      <w:r>
        <w:rPr>
          <w:color w:val="211E1F"/>
          <w:sz w:val="24"/>
        </w:rPr>
        <w:t>of</w:t>
      </w:r>
      <w:r>
        <w:rPr>
          <w:color w:val="211E1F"/>
          <w:spacing w:val="-15"/>
          <w:sz w:val="24"/>
        </w:rPr>
        <w:t> </w:t>
      </w:r>
      <w:r>
        <w:rPr>
          <w:color w:val="211E1F"/>
          <w:sz w:val="24"/>
        </w:rPr>
        <w:t>the</w:t>
      </w:r>
      <w:r>
        <w:rPr>
          <w:color w:val="211E1F"/>
          <w:spacing w:val="-15"/>
          <w:sz w:val="24"/>
        </w:rPr>
        <w:t> </w:t>
      </w:r>
      <w:r>
        <w:rPr>
          <w:color w:val="211E1F"/>
          <w:sz w:val="24"/>
        </w:rPr>
        <w:t>top</w:t>
      </w:r>
      <w:r>
        <w:rPr>
          <w:color w:val="211E1F"/>
          <w:spacing w:val="-14"/>
          <w:sz w:val="24"/>
        </w:rPr>
        <w:t> </w:t>
      </w:r>
      <w:r>
        <w:rPr>
          <w:color w:val="211E1F"/>
          <w:sz w:val="24"/>
        </w:rPr>
        <w:t>of</w:t>
      </w:r>
      <w:r>
        <w:rPr>
          <w:color w:val="211E1F"/>
          <w:spacing w:val="-15"/>
          <w:sz w:val="24"/>
        </w:rPr>
        <w:t> </w:t>
      </w:r>
      <w:r>
        <w:rPr>
          <w:color w:val="211E1F"/>
          <w:sz w:val="24"/>
        </w:rPr>
        <w:t>the</w:t>
      </w:r>
      <w:r>
        <w:rPr>
          <w:color w:val="211E1F"/>
          <w:spacing w:val="-15"/>
          <w:sz w:val="24"/>
        </w:rPr>
        <w:t> </w:t>
      </w:r>
      <w:r>
        <w:rPr>
          <w:color w:val="211E1F"/>
          <w:sz w:val="24"/>
        </w:rPr>
        <w:t>liner</w:t>
      </w:r>
      <w:r>
        <w:rPr>
          <w:color w:val="211E1F"/>
          <w:spacing w:val="-15"/>
          <w:sz w:val="24"/>
        </w:rPr>
        <w:t> </w:t>
      </w:r>
      <w:r>
        <w:rPr>
          <w:color w:val="211E1F"/>
          <w:sz w:val="24"/>
        </w:rPr>
        <w:t>may</w:t>
      </w:r>
      <w:r>
        <w:rPr>
          <w:color w:val="211E1F"/>
          <w:spacing w:val="-15"/>
          <w:sz w:val="24"/>
        </w:rPr>
        <w:t> </w:t>
      </w:r>
      <w:r>
        <w:rPr>
          <w:color w:val="211E1F"/>
          <w:sz w:val="24"/>
        </w:rPr>
        <w:t>be</w:t>
      </w:r>
      <w:r>
        <w:rPr>
          <w:color w:val="211E1F"/>
          <w:spacing w:val="-15"/>
          <w:sz w:val="24"/>
        </w:rPr>
        <w:t> </w:t>
      </w:r>
      <w:r>
        <w:rPr>
          <w:color w:val="211E1F"/>
          <w:sz w:val="24"/>
        </w:rPr>
        <w:t>tested</w:t>
      </w:r>
      <w:r>
        <w:rPr>
          <w:color w:val="211E1F"/>
          <w:spacing w:val="-14"/>
          <w:sz w:val="24"/>
        </w:rPr>
        <w:t> </w:t>
      </w:r>
      <w:r>
        <w:rPr>
          <w:color w:val="211E1F"/>
          <w:sz w:val="24"/>
        </w:rPr>
        <w:t>using</w:t>
      </w:r>
      <w:r>
        <w:rPr>
          <w:color w:val="211E1F"/>
          <w:spacing w:val="-14"/>
          <w:sz w:val="24"/>
        </w:rPr>
        <w:t> </w:t>
      </w:r>
      <w:r>
        <w:rPr>
          <w:color w:val="211E1F"/>
          <w:sz w:val="24"/>
        </w:rPr>
        <w:t>other</w:t>
      </w:r>
      <w:r>
        <w:rPr>
          <w:color w:val="211E1F"/>
          <w:spacing w:val="-15"/>
          <w:sz w:val="24"/>
        </w:rPr>
        <w:t> </w:t>
      </w:r>
      <w:r>
        <w:rPr>
          <w:color w:val="211E1F"/>
          <w:sz w:val="24"/>
        </w:rPr>
        <w:t>conductive</w:t>
      </w:r>
      <w:r>
        <w:rPr>
          <w:color w:val="211E1F"/>
          <w:spacing w:val="-13"/>
          <w:sz w:val="24"/>
        </w:rPr>
        <w:t> </w:t>
      </w:r>
      <w:r>
        <w:rPr>
          <w:color w:val="211E1F"/>
          <w:sz w:val="24"/>
        </w:rPr>
        <w:t>electrodes</w:t>
      </w:r>
      <w:r>
        <w:rPr>
          <w:color w:val="211E1F"/>
          <w:spacing w:val="-14"/>
          <w:sz w:val="24"/>
        </w:rPr>
        <w:t> </w:t>
      </w:r>
      <w:r>
        <w:rPr>
          <w:color w:val="211E1F"/>
          <w:sz w:val="24"/>
        </w:rPr>
        <w:t>such</w:t>
      </w:r>
      <w:r>
        <w:rPr>
          <w:color w:val="211E1F"/>
          <w:spacing w:val="-14"/>
          <w:sz w:val="24"/>
        </w:rPr>
        <w:t> </w:t>
      </w:r>
      <w:r>
        <w:rPr>
          <w:color w:val="211E1F"/>
          <w:sz w:val="24"/>
        </w:rPr>
        <w:t>as</w:t>
      </w:r>
      <w:r>
        <w:rPr>
          <w:color w:val="211E1F"/>
          <w:spacing w:val="-11"/>
          <w:sz w:val="24"/>
        </w:rPr>
        <w:t> </w:t>
      </w:r>
      <w:r>
        <w:rPr>
          <w:sz w:val="24"/>
        </w:rPr>
        <w:t>wet</w:t>
      </w:r>
      <w:r>
        <w:rPr>
          <w:spacing w:val="-14"/>
          <w:sz w:val="24"/>
        </w:rPr>
        <w:t> </w:t>
      </w:r>
      <w:r>
        <w:rPr>
          <w:sz w:val="24"/>
        </w:rPr>
        <w:t>cellulose sponges,</w:t>
      </w:r>
      <w:r>
        <w:rPr>
          <w:spacing w:val="-15"/>
          <w:sz w:val="24"/>
        </w:rPr>
        <w:t> </w:t>
      </w:r>
      <w:r>
        <w:rPr>
          <w:sz w:val="24"/>
        </w:rPr>
        <w:t>wet</w:t>
      </w:r>
      <w:r>
        <w:rPr>
          <w:spacing w:val="-15"/>
          <w:sz w:val="24"/>
        </w:rPr>
        <w:t> </w:t>
      </w:r>
      <w:r>
        <w:rPr>
          <w:sz w:val="24"/>
        </w:rPr>
        <w:t>cloth</w:t>
      </w:r>
      <w:r>
        <w:rPr>
          <w:spacing w:val="-15"/>
          <w:sz w:val="24"/>
        </w:rPr>
        <w:t> </w:t>
      </w:r>
      <w:r>
        <w:rPr>
          <w:sz w:val="24"/>
        </w:rPr>
        <w:t>towels,</w:t>
      </w:r>
      <w:r>
        <w:rPr>
          <w:spacing w:val="-15"/>
          <w:sz w:val="24"/>
        </w:rPr>
        <w:t> </w:t>
      </w:r>
      <w:r>
        <w:rPr>
          <w:sz w:val="24"/>
        </w:rPr>
        <w:t>or</w:t>
      </w:r>
      <w:r>
        <w:rPr>
          <w:spacing w:val="-15"/>
          <w:sz w:val="24"/>
        </w:rPr>
        <w:t> </w:t>
      </w:r>
      <w:r>
        <w:rPr>
          <w:sz w:val="24"/>
        </w:rPr>
        <w:t>metal</w:t>
      </w:r>
      <w:r>
        <w:rPr>
          <w:spacing w:val="-15"/>
          <w:sz w:val="24"/>
        </w:rPr>
        <w:t> </w:t>
      </w:r>
      <w:r>
        <w:rPr>
          <w:sz w:val="24"/>
        </w:rPr>
        <w:t>foil.</w:t>
      </w:r>
      <w:r>
        <w:rPr>
          <w:spacing w:val="-15"/>
          <w:sz w:val="24"/>
        </w:rPr>
        <w:t> </w:t>
      </w:r>
      <w:r>
        <w:rPr>
          <w:sz w:val="24"/>
        </w:rPr>
        <w:t>The</w:t>
      </w:r>
      <w:r>
        <w:rPr>
          <w:spacing w:val="-15"/>
          <w:sz w:val="24"/>
        </w:rPr>
        <w:t> </w:t>
      </w:r>
      <w:r>
        <w:rPr>
          <w:sz w:val="24"/>
        </w:rPr>
        <w:t>electrodes</w:t>
      </w:r>
      <w:r>
        <w:rPr>
          <w:spacing w:val="-15"/>
          <w:sz w:val="24"/>
        </w:rPr>
        <w:t> </w:t>
      </w:r>
      <w:r>
        <w:rPr>
          <w:sz w:val="24"/>
        </w:rPr>
        <w:t>shall</w:t>
      </w:r>
      <w:r>
        <w:rPr>
          <w:spacing w:val="-15"/>
          <w:sz w:val="24"/>
        </w:rPr>
        <w:t> </w:t>
      </w:r>
      <w:r>
        <w:rPr>
          <w:sz w:val="24"/>
        </w:rPr>
        <w:t>adhere</w:t>
      </w:r>
      <w:r>
        <w:rPr>
          <w:spacing w:val="-15"/>
          <w:sz w:val="24"/>
        </w:rPr>
        <w:t> </w:t>
      </w:r>
      <w:r>
        <w:rPr>
          <w:sz w:val="24"/>
        </w:rPr>
        <w:t>closely</w:t>
      </w:r>
      <w:r>
        <w:rPr>
          <w:spacing w:val="-15"/>
          <w:sz w:val="24"/>
        </w:rPr>
        <w:t> </w:t>
      </w:r>
      <w:r>
        <w:rPr>
          <w:sz w:val="24"/>
        </w:rPr>
        <w:t>to</w:t>
      </w:r>
      <w:r>
        <w:rPr>
          <w:spacing w:val="-15"/>
          <w:sz w:val="24"/>
        </w:rPr>
        <w:t> </w:t>
      </w:r>
      <w:r>
        <w:rPr>
          <w:sz w:val="24"/>
        </w:rPr>
        <w:t>the</w:t>
      </w:r>
      <w:r>
        <w:rPr>
          <w:spacing w:val="-15"/>
          <w:sz w:val="24"/>
        </w:rPr>
        <w:t> </w:t>
      </w:r>
      <w:r>
        <w:rPr>
          <w:sz w:val="24"/>
        </w:rPr>
        <w:t>inside</w:t>
      </w:r>
      <w:r>
        <w:rPr>
          <w:spacing w:val="-15"/>
          <w:sz w:val="24"/>
        </w:rPr>
        <w:t> </w:t>
      </w:r>
      <w:r>
        <w:rPr>
          <w:sz w:val="24"/>
        </w:rPr>
        <w:t>and</w:t>
      </w:r>
      <w:r>
        <w:rPr>
          <w:spacing w:val="-15"/>
          <w:sz w:val="24"/>
        </w:rPr>
        <w:t> </w:t>
      </w:r>
      <w:r>
        <w:rPr>
          <w:sz w:val="24"/>
        </w:rPr>
        <w:t>outside</w:t>
      </w:r>
      <w:r>
        <w:rPr>
          <w:spacing w:val="-15"/>
          <w:sz w:val="24"/>
        </w:rPr>
        <w:t> </w:t>
      </w:r>
      <w:r>
        <w:rPr>
          <w:sz w:val="24"/>
        </w:rPr>
        <w:t>surface. Each side and the bottom of the liner may be tested one surface at a time if the procedure ensures that the area in all corners is tested. (For testing the bottom of the liner, the user may find it easier to use a mix of electrode</w:t>
      </w:r>
      <w:r>
        <w:rPr>
          <w:spacing w:val="-11"/>
          <w:sz w:val="24"/>
        </w:rPr>
        <w:t> </w:t>
      </w:r>
      <w:r>
        <w:rPr>
          <w:sz w:val="24"/>
        </w:rPr>
        <w:t>materials</w:t>
      </w:r>
      <w:r>
        <w:rPr>
          <w:spacing w:val="-11"/>
          <w:sz w:val="24"/>
        </w:rPr>
        <w:t> </w:t>
      </w:r>
      <w:r>
        <w:rPr>
          <w:sz w:val="24"/>
        </w:rPr>
        <w:t>such</w:t>
      </w:r>
      <w:r>
        <w:rPr>
          <w:spacing w:val="-8"/>
          <w:sz w:val="24"/>
        </w:rPr>
        <w:t> </w:t>
      </w:r>
      <w:r>
        <w:rPr>
          <w:sz w:val="24"/>
        </w:rPr>
        <w:t>as</w:t>
      </w:r>
      <w:r>
        <w:rPr>
          <w:spacing w:val="-12"/>
          <w:sz w:val="24"/>
        </w:rPr>
        <w:t> </w:t>
      </w:r>
      <w:r>
        <w:rPr>
          <w:sz w:val="24"/>
        </w:rPr>
        <w:t>a</w:t>
      </w:r>
      <w:r>
        <w:rPr>
          <w:spacing w:val="-13"/>
          <w:sz w:val="24"/>
        </w:rPr>
        <w:t> </w:t>
      </w:r>
      <w:r>
        <w:rPr>
          <w:sz w:val="24"/>
        </w:rPr>
        <w:t>conductive</w:t>
      </w:r>
      <w:r>
        <w:rPr>
          <w:spacing w:val="-13"/>
          <w:sz w:val="24"/>
        </w:rPr>
        <w:t> </w:t>
      </w:r>
      <w:r>
        <w:rPr>
          <w:sz w:val="24"/>
        </w:rPr>
        <w:t>liquid</w:t>
      </w:r>
      <w:r>
        <w:rPr>
          <w:spacing w:val="-12"/>
          <w:sz w:val="24"/>
        </w:rPr>
        <w:t> </w:t>
      </w:r>
      <w:r>
        <w:rPr>
          <w:sz w:val="24"/>
        </w:rPr>
        <w:t>for</w:t>
      </w:r>
      <w:r>
        <w:rPr>
          <w:spacing w:val="-11"/>
          <w:sz w:val="24"/>
        </w:rPr>
        <w:t> </w:t>
      </w:r>
      <w:r>
        <w:rPr>
          <w:sz w:val="24"/>
        </w:rPr>
        <w:t>the</w:t>
      </w:r>
      <w:r>
        <w:rPr>
          <w:spacing w:val="-13"/>
          <w:sz w:val="24"/>
        </w:rPr>
        <w:t> </w:t>
      </w:r>
      <w:r>
        <w:rPr>
          <w:sz w:val="24"/>
        </w:rPr>
        <w:t>inside</w:t>
      </w:r>
      <w:r>
        <w:rPr>
          <w:spacing w:val="-13"/>
          <w:sz w:val="24"/>
        </w:rPr>
        <w:t> </w:t>
      </w:r>
      <w:r>
        <w:rPr>
          <w:sz w:val="24"/>
        </w:rPr>
        <w:t>electrode</w:t>
      </w:r>
      <w:r>
        <w:rPr>
          <w:spacing w:val="-13"/>
          <w:sz w:val="24"/>
        </w:rPr>
        <w:t> </w:t>
      </w:r>
      <w:r>
        <w:rPr>
          <w:sz w:val="24"/>
        </w:rPr>
        <w:t>and</w:t>
      </w:r>
      <w:r>
        <w:rPr>
          <w:spacing w:val="-10"/>
          <w:sz w:val="24"/>
        </w:rPr>
        <w:t> </w:t>
      </w:r>
      <w:r>
        <w:rPr>
          <w:sz w:val="24"/>
        </w:rPr>
        <w:t>a</w:t>
      </w:r>
      <w:r>
        <w:rPr>
          <w:spacing w:val="-11"/>
          <w:sz w:val="24"/>
        </w:rPr>
        <w:t> </w:t>
      </w:r>
      <w:r>
        <w:rPr>
          <w:sz w:val="24"/>
        </w:rPr>
        <w:t>wet</w:t>
      </w:r>
      <w:r>
        <w:rPr>
          <w:spacing w:val="-12"/>
          <w:sz w:val="24"/>
        </w:rPr>
        <w:t> </w:t>
      </w:r>
      <w:r>
        <w:rPr>
          <w:sz w:val="24"/>
        </w:rPr>
        <w:t>cellulose</w:t>
      </w:r>
      <w:r>
        <w:rPr>
          <w:spacing w:val="-12"/>
          <w:sz w:val="24"/>
        </w:rPr>
        <w:t> </w:t>
      </w:r>
      <w:r>
        <w:rPr>
          <w:sz w:val="24"/>
        </w:rPr>
        <w:t>sponge,</w:t>
      </w:r>
      <w:r>
        <w:rPr>
          <w:spacing w:val="-10"/>
          <w:sz w:val="24"/>
        </w:rPr>
        <w:t> </w:t>
      </w:r>
      <w:r>
        <w:rPr>
          <w:sz w:val="24"/>
        </w:rPr>
        <w:t>wet</w:t>
      </w:r>
      <w:r>
        <w:rPr>
          <w:spacing w:val="-9"/>
          <w:sz w:val="24"/>
        </w:rPr>
        <w:t> </w:t>
      </w:r>
      <w:r>
        <w:rPr>
          <w:sz w:val="24"/>
        </w:rPr>
        <w:t>cloth towel, or metal foil for the outside electrode).</w:t>
      </w:r>
    </w:p>
    <w:p>
      <w:pPr>
        <w:pStyle w:val="BodyText"/>
        <w:ind w:left="575" w:right="536"/>
        <w:jc w:val="both"/>
      </w:pPr>
      <w:r>
        <w:rPr>
          <w:color w:val="211E1F"/>
        </w:rPr>
        <w:t>The liner shall withstand a minimum ac voltage of 35 kV for 1 minute, or dc voltage of 100 kV for 3 minutes without puncture of the liner wall.</w:t>
      </w:r>
    </w:p>
    <w:p>
      <w:pPr>
        <w:pStyle w:val="BodyText"/>
      </w:pPr>
    </w:p>
    <w:p>
      <w:pPr>
        <w:pStyle w:val="ListParagraph"/>
        <w:numPr>
          <w:ilvl w:val="3"/>
          <w:numId w:val="4"/>
        </w:numPr>
        <w:tabs>
          <w:tab w:pos="1316" w:val="left" w:leader="none"/>
        </w:tabs>
        <w:spacing w:line="240" w:lineRule="auto" w:before="0" w:after="0"/>
        <w:ind w:left="575" w:right="746" w:firstLine="0"/>
        <w:jc w:val="both"/>
        <w:rPr>
          <w:b/>
          <w:color w:val="211E1F"/>
          <w:sz w:val="24"/>
        </w:rPr>
      </w:pPr>
      <w:r>
        <w:rPr>
          <w:b/>
          <w:color w:val="211E1F"/>
          <w:sz w:val="24"/>
        </w:rPr>
        <w:t>Test of Upper Control Components with High Electrical Resistance. </w:t>
      </w:r>
      <w:r>
        <w:rPr>
          <w:color w:val="211E1F"/>
          <w:sz w:val="24"/>
        </w:rPr>
        <w:t>Upper controls that incorporate</w:t>
      </w:r>
      <w:r>
        <w:rPr>
          <w:color w:val="211E1F"/>
          <w:spacing w:val="-15"/>
          <w:sz w:val="24"/>
        </w:rPr>
        <w:t> </w:t>
      </w:r>
      <w:r>
        <w:rPr>
          <w:color w:val="211E1F"/>
          <w:sz w:val="24"/>
        </w:rPr>
        <w:t>components</w:t>
      </w:r>
      <w:r>
        <w:rPr>
          <w:color w:val="211E1F"/>
          <w:spacing w:val="-14"/>
          <w:sz w:val="24"/>
        </w:rPr>
        <w:t> </w:t>
      </w:r>
      <w:r>
        <w:rPr>
          <w:color w:val="211E1F"/>
          <w:sz w:val="24"/>
        </w:rPr>
        <w:t>for</w:t>
      </w:r>
      <w:r>
        <w:rPr>
          <w:color w:val="211E1F"/>
          <w:spacing w:val="-15"/>
          <w:sz w:val="24"/>
        </w:rPr>
        <w:t> </w:t>
      </w:r>
      <w:r>
        <w:rPr>
          <w:color w:val="211E1F"/>
          <w:sz w:val="24"/>
        </w:rPr>
        <w:t>their</w:t>
      </w:r>
      <w:r>
        <w:rPr>
          <w:color w:val="211E1F"/>
          <w:spacing w:val="-15"/>
          <w:sz w:val="24"/>
        </w:rPr>
        <w:t> </w:t>
      </w:r>
      <w:r>
        <w:rPr>
          <w:color w:val="211E1F"/>
          <w:sz w:val="24"/>
        </w:rPr>
        <w:t>electrical</w:t>
      </w:r>
      <w:r>
        <w:rPr>
          <w:color w:val="211E1F"/>
          <w:spacing w:val="-15"/>
          <w:sz w:val="24"/>
        </w:rPr>
        <w:t> </w:t>
      </w:r>
      <w:r>
        <w:rPr>
          <w:color w:val="211E1F"/>
          <w:sz w:val="24"/>
        </w:rPr>
        <w:t>resistance</w:t>
      </w:r>
      <w:r>
        <w:rPr>
          <w:color w:val="211E1F"/>
          <w:spacing w:val="-13"/>
          <w:sz w:val="24"/>
        </w:rPr>
        <w:t> </w:t>
      </w:r>
      <w:r>
        <w:rPr>
          <w:color w:val="211E1F"/>
          <w:sz w:val="24"/>
        </w:rPr>
        <w:t>shall</w:t>
      </w:r>
      <w:r>
        <w:rPr>
          <w:color w:val="211E1F"/>
          <w:spacing w:val="-14"/>
          <w:sz w:val="24"/>
        </w:rPr>
        <w:t> </w:t>
      </w:r>
      <w:r>
        <w:rPr>
          <w:color w:val="211E1F"/>
          <w:sz w:val="24"/>
        </w:rPr>
        <w:t>be</w:t>
      </w:r>
      <w:r>
        <w:rPr>
          <w:color w:val="211E1F"/>
          <w:spacing w:val="-14"/>
          <w:sz w:val="24"/>
        </w:rPr>
        <w:t> </w:t>
      </w:r>
      <w:r>
        <w:rPr>
          <w:color w:val="211E1F"/>
          <w:sz w:val="24"/>
        </w:rPr>
        <w:t>tested</w:t>
      </w:r>
      <w:r>
        <w:rPr>
          <w:color w:val="211E1F"/>
          <w:spacing w:val="-15"/>
          <w:sz w:val="24"/>
        </w:rPr>
        <w:t> </w:t>
      </w:r>
      <w:r>
        <w:rPr>
          <w:color w:val="211E1F"/>
          <w:sz w:val="24"/>
        </w:rPr>
        <w:t>to</w:t>
      </w:r>
      <w:r>
        <w:rPr>
          <w:color w:val="211E1F"/>
          <w:spacing w:val="-14"/>
          <w:sz w:val="24"/>
        </w:rPr>
        <w:t> </w:t>
      </w:r>
      <w:r>
        <w:rPr>
          <w:color w:val="211E1F"/>
          <w:sz w:val="24"/>
        </w:rPr>
        <w:t>ensure</w:t>
      </w:r>
      <w:r>
        <w:rPr>
          <w:color w:val="211E1F"/>
          <w:spacing w:val="-15"/>
          <w:sz w:val="24"/>
        </w:rPr>
        <w:t> </w:t>
      </w:r>
      <w:r>
        <w:rPr>
          <w:color w:val="211E1F"/>
          <w:sz w:val="24"/>
        </w:rPr>
        <w:t>resistance</w:t>
      </w:r>
      <w:r>
        <w:rPr>
          <w:color w:val="211E1F"/>
          <w:spacing w:val="-15"/>
          <w:sz w:val="24"/>
        </w:rPr>
        <w:t> </w:t>
      </w:r>
      <w:r>
        <w:rPr>
          <w:color w:val="211E1F"/>
          <w:sz w:val="24"/>
        </w:rPr>
        <w:t>by</w:t>
      </w:r>
      <w:r>
        <w:rPr>
          <w:color w:val="211E1F"/>
          <w:spacing w:val="-15"/>
          <w:sz w:val="24"/>
        </w:rPr>
        <w:t> </w:t>
      </w:r>
      <w:r>
        <w:rPr>
          <w:color w:val="211E1F"/>
          <w:sz w:val="24"/>
        </w:rPr>
        <w:t>testing</w:t>
      </w:r>
      <w:r>
        <w:rPr>
          <w:color w:val="211E1F"/>
          <w:spacing w:val="-15"/>
          <w:sz w:val="24"/>
        </w:rPr>
        <w:t> </w:t>
      </w:r>
      <w:r>
        <w:rPr>
          <w:color w:val="211E1F"/>
          <w:sz w:val="24"/>
        </w:rPr>
        <w:t>them consistent with Figure 6 at either:</w:t>
      </w:r>
    </w:p>
    <w:p>
      <w:pPr>
        <w:pStyle w:val="ListParagraph"/>
        <w:spacing w:after="0" w:line="240" w:lineRule="auto"/>
        <w:jc w:val="both"/>
        <w:rPr>
          <w:b/>
          <w:sz w:val="24"/>
        </w:rPr>
        <w:sectPr>
          <w:pgSz w:w="12240" w:h="15840"/>
          <w:pgMar w:header="0" w:footer="1060" w:top="1360" w:bottom="1260" w:left="720" w:right="360"/>
        </w:sectPr>
      </w:pPr>
    </w:p>
    <w:p>
      <w:pPr>
        <w:pStyle w:val="ListParagraph"/>
        <w:numPr>
          <w:ilvl w:val="0"/>
          <w:numId w:val="24"/>
        </w:numPr>
        <w:tabs>
          <w:tab w:pos="913" w:val="left" w:leader="none"/>
        </w:tabs>
        <w:spacing w:line="240" w:lineRule="auto" w:before="79" w:after="0"/>
        <w:ind w:left="913" w:right="0" w:hanging="338"/>
        <w:jc w:val="left"/>
        <w:rPr>
          <w:sz w:val="24"/>
        </w:rPr>
      </w:pPr>
      <w:r>
        <w:rPr>
          <w:color w:val="211E1F"/>
          <w:sz w:val="24"/>
        </w:rPr>
        <w:t>40kV</w:t>
      </w:r>
      <w:r>
        <w:rPr>
          <w:color w:val="211E1F"/>
          <w:spacing w:val="-3"/>
          <w:sz w:val="24"/>
        </w:rPr>
        <w:t> </w:t>
      </w:r>
      <w:r>
        <w:rPr>
          <w:color w:val="211E1F"/>
          <w:sz w:val="24"/>
        </w:rPr>
        <w:t>ac</w:t>
      </w:r>
      <w:r>
        <w:rPr>
          <w:color w:val="211E1F"/>
          <w:spacing w:val="-1"/>
          <w:sz w:val="24"/>
        </w:rPr>
        <w:t> </w:t>
      </w:r>
      <w:r>
        <w:rPr>
          <w:color w:val="211E1F"/>
          <w:sz w:val="24"/>
        </w:rPr>
        <w:t>for</w:t>
      </w:r>
      <w:r>
        <w:rPr>
          <w:color w:val="211E1F"/>
          <w:spacing w:val="-3"/>
          <w:sz w:val="24"/>
        </w:rPr>
        <w:t> </w:t>
      </w:r>
      <w:r>
        <w:rPr>
          <w:color w:val="211E1F"/>
          <w:sz w:val="24"/>
        </w:rPr>
        <w:t>3 minutes</w:t>
      </w:r>
      <w:r>
        <w:rPr>
          <w:color w:val="211E1F"/>
          <w:spacing w:val="-1"/>
          <w:sz w:val="24"/>
        </w:rPr>
        <w:t> </w:t>
      </w:r>
      <w:r>
        <w:rPr>
          <w:color w:val="211E1F"/>
          <w:sz w:val="24"/>
        </w:rPr>
        <w:t>with a maximum</w:t>
      </w:r>
      <w:r>
        <w:rPr>
          <w:color w:val="211E1F"/>
          <w:spacing w:val="1"/>
          <w:sz w:val="24"/>
        </w:rPr>
        <w:t> </w:t>
      </w:r>
      <w:r>
        <w:rPr>
          <w:color w:val="211E1F"/>
          <w:sz w:val="24"/>
        </w:rPr>
        <w:t>allowable</w:t>
      </w:r>
      <w:r>
        <w:rPr>
          <w:color w:val="211E1F"/>
          <w:spacing w:val="-1"/>
          <w:sz w:val="24"/>
        </w:rPr>
        <w:t> </w:t>
      </w:r>
      <w:r>
        <w:rPr>
          <w:color w:val="211E1F"/>
          <w:sz w:val="24"/>
        </w:rPr>
        <w:t>current</w:t>
      </w:r>
      <w:r>
        <w:rPr>
          <w:color w:val="211E1F"/>
          <w:spacing w:val="-1"/>
          <w:sz w:val="24"/>
        </w:rPr>
        <w:t> </w:t>
      </w:r>
      <w:r>
        <w:rPr>
          <w:color w:val="211E1F"/>
          <w:sz w:val="24"/>
        </w:rPr>
        <w:t>of 400 </w:t>
      </w:r>
      <w:r>
        <w:rPr>
          <w:color w:val="211E1F"/>
          <w:spacing w:val="-2"/>
          <w:sz w:val="24"/>
        </w:rPr>
        <w:t>microamperes</w:t>
      </w:r>
    </w:p>
    <w:p>
      <w:pPr>
        <w:pStyle w:val="ListParagraph"/>
        <w:numPr>
          <w:ilvl w:val="0"/>
          <w:numId w:val="24"/>
        </w:numPr>
        <w:tabs>
          <w:tab w:pos="913" w:val="left" w:leader="none"/>
        </w:tabs>
        <w:spacing w:line="240" w:lineRule="auto" w:before="0" w:after="0"/>
        <w:ind w:left="575" w:right="2622" w:firstLine="0"/>
        <w:jc w:val="left"/>
        <w:rPr>
          <w:sz w:val="24"/>
        </w:rPr>
      </w:pPr>
      <w:r>
        <w:rPr>
          <w:color w:val="211E1F"/>
          <w:sz w:val="24"/>
        </w:rPr>
        <w:t>56kV</w:t>
      </w:r>
      <w:r>
        <w:rPr>
          <w:color w:val="211E1F"/>
          <w:spacing w:val="-3"/>
          <w:sz w:val="24"/>
        </w:rPr>
        <w:t> </w:t>
      </w:r>
      <w:r>
        <w:rPr>
          <w:color w:val="211E1F"/>
          <w:sz w:val="24"/>
        </w:rPr>
        <w:t>dc</w:t>
      </w:r>
      <w:r>
        <w:rPr>
          <w:color w:val="211E1F"/>
          <w:spacing w:val="-3"/>
          <w:sz w:val="24"/>
        </w:rPr>
        <w:t> </w:t>
      </w:r>
      <w:r>
        <w:rPr>
          <w:color w:val="211E1F"/>
          <w:sz w:val="24"/>
        </w:rPr>
        <w:t>for</w:t>
      </w:r>
      <w:r>
        <w:rPr>
          <w:color w:val="211E1F"/>
          <w:spacing w:val="-5"/>
          <w:sz w:val="24"/>
        </w:rPr>
        <w:t> </w:t>
      </w:r>
      <w:r>
        <w:rPr>
          <w:color w:val="211E1F"/>
          <w:sz w:val="24"/>
        </w:rPr>
        <w:t>3</w:t>
      </w:r>
      <w:r>
        <w:rPr>
          <w:color w:val="211E1F"/>
          <w:spacing w:val="-3"/>
          <w:sz w:val="24"/>
        </w:rPr>
        <w:t> </w:t>
      </w:r>
      <w:r>
        <w:rPr>
          <w:color w:val="211E1F"/>
          <w:sz w:val="24"/>
        </w:rPr>
        <w:t>minutes</w:t>
      </w:r>
      <w:r>
        <w:rPr>
          <w:color w:val="211E1F"/>
          <w:spacing w:val="-3"/>
          <w:sz w:val="24"/>
        </w:rPr>
        <w:t> </w:t>
      </w:r>
      <w:r>
        <w:rPr>
          <w:color w:val="211E1F"/>
          <w:sz w:val="24"/>
        </w:rPr>
        <w:t>with</w:t>
      </w:r>
      <w:r>
        <w:rPr>
          <w:color w:val="211E1F"/>
          <w:spacing w:val="-3"/>
          <w:sz w:val="24"/>
        </w:rPr>
        <w:t> </w:t>
      </w:r>
      <w:r>
        <w:rPr>
          <w:color w:val="211E1F"/>
          <w:sz w:val="24"/>
        </w:rPr>
        <w:t>a</w:t>
      </w:r>
      <w:r>
        <w:rPr>
          <w:color w:val="211E1F"/>
          <w:spacing w:val="-3"/>
          <w:sz w:val="24"/>
        </w:rPr>
        <w:t> </w:t>
      </w:r>
      <w:r>
        <w:rPr>
          <w:color w:val="211E1F"/>
          <w:sz w:val="24"/>
        </w:rPr>
        <w:t>maximum</w:t>
      </w:r>
      <w:r>
        <w:rPr>
          <w:color w:val="211E1F"/>
          <w:spacing w:val="-3"/>
          <w:sz w:val="24"/>
        </w:rPr>
        <w:t> </w:t>
      </w:r>
      <w:r>
        <w:rPr>
          <w:color w:val="211E1F"/>
          <w:sz w:val="24"/>
        </w:rPr>
        <w:t>allowable</w:t>
      </w:r>
      <w:r>
        <w:rPr>
          <w:color w:val="211E1F"/>
          <w:spacing w:val="-3"/>
          <w:sz w:val="24"/>
        </w:rPr>
        <w:t> </w:t>
      </w:r>
      <w:r>
        <w:rPr>
          <w:color w:val="211E1F"/>
          <w:sz w:val="24"/>
        </w:rPr>
        <w:t>current</w:t>
      </w:r>
      <w:r>
        <w:rPr>
          <w:color w:val="211E1F"/>
          <w:spacing w:val="-3"/>
          <w:sz w:val="24"/>
        </w:rPr>
        <w:t> </w:t>
      </w:r>
      <w:r>
        <w:rPr>
          <w:color w:val="211E1F"/>
          <w:sz w:val="24"/>
        </w:rPr>
        <w:t>of</w:t>
      </w:r>
      <w:r>
        <w:rPr>
          <w:color w:val="211E1F"/>
          <w:spacing w:val="-3"/>
          <w:sz w:val="24"/>
        </w:rPr>
        <w:t> </w:t>
      </w:r>
      <w:r>
        <w:rPr>
          <w:color w:val="211E1F"/>
          <w:sz w:val="24"/>
        </w:rPr>
        <w:t>56</w:t>
      </w:r>
      <w:r>
        <w:rPr>
          <w:color w:val="211E1F"/>
          <w:spacing w:val="-3"/>
          <w:sz w:val="24"/>
        </w:rPr>
        <w:t> </w:t>
      </w:r>
      <w:r>
        <w:rPr>
          <w:color w:val="211E1F"/>
          <w:sz w:val="24"/>
        </w:rPr>
        <w:t>microamperes. </w:t>
      </w:r>
      <w:r>
        <w:rPr>
          <w:sz w:val="24"/>
        </w:rPr>
        <w:t>The test voltage and final current value for the test shall be documented.</w:t>
      </w:r>
    </w:p>
    <w:p>
      <w:pPr>
        <w:pStyle w:val="BodyText"/>
      </w:pPr>
    </w:p>
    <w:p>
      <w:pPr>
        <w:pStyle w:val="Heading5"/>
        <w:numPr>
          <w:ilvl w:val="3"/>
          <w:numId w:val="4"/>
        </w:numPr>
        <w:tabs>
          <w:tab w:pos="1309" w:val="left" w:leader="none"/>
        </w:tabs>
        <w:spacing w:line="240" w:lineRule="auto" w:before="0" w:after="0"/>
        <w:ind w:left="575" w:right="359" w:firstLine="0"/>
        <w:jc w:val="left"/>
        <w:rPr>
          <w:color w:val="211E1F"/>
        </w:rPr>
      </w:pPr>
      <w:r>
        <w:rPr>
          <w:color w:val="211E1F"/>
        </w:rPr>
        <w:t>Test Procedures for Extensible Boom Aerial Devices without Permanent Electrodes or with Electrodes and Tested as a Category C Device. </w:t>
      </w:r>
      <w:r>
        <w:rPr>
          <w:b w:val="0"/>
          <w:color w:val="211E1F"/>
        </w:rPr>
        <w:t>Follow 5.4.3.2.</w:t>
      </w:r>
    </w:p>
    <w:p>
      <w:pPr>
        <w:pStyle w:val="BodyText"/>
      </w:pPr>
    </w:p>
    <w:p>
      <w:pPr>
        <w:pStyle w:val="Heading5"/>
        <w:numPr>
          <w:ilvl w:val="1"/>
          <w:numId w:val="4"/>
        </w:numPr>
        <w:tabs>
          <w:tab w:pos="935" w:val="left" w:leader="none"/>
        </w:tabs>
        <w:spacing w:line="240" w:lineRule="auto" w:before="0" w:after="0"/>
        <w:ind w:left="935" w:right="0" w:hanging="360"/>
        <w:jc w:val="left"/>
        <w:rPr>
          <w:color w:val="211E1F"/>
        </w:rPr>
      </w:pPr>
      <w:bookmarkStart w:name="_TOC_250027" w:id="35"/>
      <w:r>
        <w:rPr>
          <w:color w:val="211E1F"/>
        </w:rPr>
        <w:t>Electrical</w:t>
      </w:r>
      <w:r>
        <w:rPr>
          <w:color w:val="211E1F"/>
          <w:spacing w:val="-3"/>
        </w:rPr>
        <w:t> </w:t>
      </w:r>
      <w:r>
        <w:rPr>
          <w:color w:val="211E1F"/>
        </w:rPr>
        <w:t>Test</w:t>
      </w:r>
      <w:bookmarkEnd w:id="35"/>
      <w:r>
        <w:rPr>
          <w:color w:val="211E1F"/>
          <w:spacing w:val="-2"/>
        </w:rPr>
        <w:t> Equipment.</w:t>
      </w:r>
    </w:p>
    <w:p>
      <w:pPr>
        <w:pStyle w:val="BodyText"/>
        <w:rPr>
          <w:b/>
        </w:rPr>
      </w:pPr>
    </w:p>
    <w:p>
      <w:pPr>
        <w:pStyle w:val="ListParagraph"/>
        <w:numPr>
          <w:ilvl w:val="2"/>
          <w:numId w:val="4"/>
        </w:numPr>
        <w:tabs>
          <w:tab w:pos="1117" w:val="left" w:leader="none"/>
        </w:tabs>
        <w:spacing w:line="240" w:lineRule="auto" w:before="0" w:after="0"/>
        <w:ind w:left="575" w:right="359" w:firstLine="0"/>
        <w:jc w:val="both"/>
        <w:rPr>
          <w:b/>
          <w:color w:val="211E1F"/>
          <w:sz w:val="24"/>
        </w:rPr>
      </w:pPr>
      <w:r>
        <w:rPr>
          <w:b/>
          <w:color w:val="211E1F"/>
          <w:sz w:val="24"/>
        </w:rPr>
        <w:t>Measurement</w:t>
      </w:r>
      <w:r>
        <w:rPr>
          <w:b/>
          <w:color w:val="211E1F"/>
          <w:spacing w:val="-3"/>
          <w:sz w:val="24"/>
        </w:rPr>
        <w:t> </w:t>
      </w:r>
      <w:r>
        <w:rPr>
          <w:b/>
          <w:color w:val="211E1F"/>
          <w:sz w:val="24"/>
        </w:rPr>
        <w:t>System</w:t>
      </w:r>
      <w:r>
        <w:rPr>
          <w:b/>
          <w:color w:val="211E1F"/>
          <w:spacing w:val="-1"/>
          <w:sz w:val="24"/>
        </w:rPr>
        <w:t> </w:t>
      </w:r>
      <w:r>
        <w:rPr>
          <w:b/>
          <w:color w:val="211E1F"/>
          <w:sz w:val="24"/>
        </w:rPr>
        <w:t>Requirements. </w:t>
      </w:r>
      <w:r>
        <w:rPr>
          <w:color w:val="211E1F"/>
          <w:sz w:val="24"/>
        </w:rPr>
        <w:t>The</w:t>
      </w:r>
      <w:r>
        <w:rPr>
          <w:color w:val="211E1F"/>
          <w:spacing w:val="-3"/>
          <w:sz w:val="24"/>
        </w:rPr>
        <w:t> </w:t>
      </w:r>
      <w:r>
        <w:rPr>
          <w:color w:val="211E1F"/>
          <w:sz w:val="24"/>
        </w:rPr>
        <w:t>test</w:t>
      </w:r>
      <w:r>
        <w:rPr>
          <w:color w:val="211E1F"/>
          <w:spacing w:val="-2"/>
          <w:sz w:val="24"/>
        </w:rPr>
        <w:t> </w:t>
      </w:r>
      <w:r>
        <w:rPr>
          <w:color w:val="211E1F"/>
          <w:sz w:val="24"/>
        </w:rPr>
        <w:t>equipment</w:t>
      </w:r>
      <w:r>
        <w:rPr>
          <w:color w:val="211E1F"/>
          <w:spacing w:val="-2"/>
          <w:sz w:val="24"/>
        </w:rPr>
        <w:t> </w:t>
      </w:r>
      <w:r>
        <w:rPr>
          <w:color w:val="211E1F"/>
          <w:sz w:val="24"/>
        </w:rPr>
        <w:t>shall</w:t>
      </w:r>
      <w:r>
        <w:rPr>
          <w:color w:val="211E1F"/>
          <w:spacing w:val="-2"/>
          <w:sz w:val="24"/>
        </w:rPr>
        <w:t> </w:t>
      </w:r>
      <w:r>
        <w:rPr>
          <w:color w:val="211E1F"/>
          <w:sz w:val="24"/>
        </w:rPr>
        <w:t>meet the</w:t>
      </w:r>
      <w:r>
        <w:rPr>
          <w:color w:val="211E1F"/>
          <w:spacing w:val="-3"/>
          <w:sz w:val="24"/>
        </w:rPr>
        <w:t> </w:t>
      </w:r>
      <w:r>
        <w:rPr>
          <w:color w:val="211E1F"/>
          <w:sz w:val="24"/>
        </w:rPr>
        <w:t>requirements</w:t>
      </w:r>
      <w:r>
        <w:rPr>
          <w:color w:val="211E1F"/>
          <w:spacing w:val="-2"/>
          <w:sz w:val="24"/>
        </w:rPr>
        <w:t> </w:t>
      </w:r>
      <w:r>
        <w:rPr>
          <w:color w:val="211E1F"/>
          <w:sz w:val="24"/>
        </w:rPr>
        <w:t>of</w:t>
      </w:r>
      <w:r>
        <w:rPr>
          <w:color w:val="211E1F"/>
          <w:spacing w:val="-1"/>
          <w:sz w:val="24"/>
        </w:rPr>
        <w:t> </w:t>
      </w:r>
      <w:r>
        <w:rPr>
          <w:color w:val="211E1F"/>
          <w:sz w:val="24"/>
        </w:rPr>
        <w:t>IEEE</w:t>
      </w:r>
      <w:r>
        <w:rPr>
          <w:color w:val="211E1F"/>
          <w:spacing w:val="-1"/>
          <w:sz w:val="24"/>
        </w:rPr>
        <w:t> </w:t>
      </w:r>
      <w:r>
        <w:rPr>
          <w:color w:val="211E1F"/>
          <w:sz w:val="24"/>
        </w:rPr>
        <w:t>Std. 4-2013. The RMS value of the test voltage shall be measured with an overall uncertainty of not more</w:t>
      </w:r>
      <w:r>
        <w:rPr>
          <w:color w:val="211E1F"/>
          <w:spacing w:val="-1"/>
          <w:sz w:val="24"/>
        </w:rPr>
        <w:t> </w:t>
      </w:r>
      <w:r>
        <w:rPr>
          <w:color w:val="211E1F"/>
          <w:sz w:val="24"/>
        </w:rPr>
        <w:t>than 3%. The</w:t>
      </w:r>
      <w:r>
        <w:rPr>
          <w:color w:val="211E1F"/>
          <w:spacing w:val="-1"/>
          <w:sz w:val="24"/>
        </w:rPr>
        <w:t> </w:t>
      </w:r>
      <w:r>
        <w:rPr>
          <w:color w:val="211E1F"/>
          <w:sz w:val="24"/>
        </w:rPr>
        <w:t>RMS value of the leakage current shall be measured with an overall uncertainty of not more</w:t>
      </w:r>
      <w:r>
        <w:rPr>
          <w:color w:val="211E1F"/>
          <w:spacing w:val="-1"/>
          <w:sz w:val="24"/>
        </w:rPr>
        <w:t> </w:t>
      </w:r>
      <w:r>
        <w:rPr>
          <w:color w:val="211E1F"/>
          <w:sz w:val="24"/>
        </w:rPr>
        <w:t>than </w:t>
      </w:r>
      <w:r>
        <w:rPr>
          <w:color w:val="211E1F"/>
          <w:spacing w:val="-4"/>
          <w:sz w:val="24"/>
        </w:rPr>
        <w:t>5%.</w:t>
      </w:r>
    </w:p>
    <w:p>
      <w:pPr>
        <w:pStyle w:val="BodyText"/>
        <w:spacing w:before="1"/>
      </w:pPr>
    </w:p>
    <w:p>
      <w:pPr>
        <w:pStyle w:val="ListParagraph"/>
        <w:numPr>
          <w:ilvl w:val="2"/>
          <w:numId w:val="4"/>
        </w:numPr>
        <w:tabs>
          <w:tab w:pos="1117" w:val="left" w:leader="none"/>
        </w:tabs>
        <w:spacing w:line="240" w:lineRule="auto" w:before="0" w:after="0"/>
        <w:ind w:left="575" w:right="355" w:firstLine="0"/>
        <w:jc w:val="both"/>
        <w:rPr>
          <w:b/>
          <w:color w:val="211E1F"/>
          <w:sz w:val="24"/>
        </w:rPr>
      </w:pPr>
      <w:r>
        <w:rPr>
          <w:b/>
          <w:color w:val="211E1F"/>
          <w:sz w:val="24"/>
        </w:rPr>
        <w:t>Test</w:t>
      </w:r>
      <w:r>
        <w:rPr>
          <w:b/>
          <w:color w:val="211E1F"/>
          <w:spacing w:val="-1"/>
          <w:sz w:val="24"/>
        </w:rPr>
        <w:t> </w:t>
      </w:r>
      <w:r>
        <w:rPr>
          <w:b/>
          <w:color w:val="211E1F"/>
          <w:sz w:val="24"/>
        </w:rPr>
        <w:t>Voltage</w:t>
      </w:r>
      <w:r>
        <w:rPr>
          <w:b/>
          <w:color w:val="211E1F"/>
          <w:spacing w:val="-1"/>
          <w:sz w:val="24"/>
        </w:rPr>
        <w:t> </w:t>
      </w:r>
      <w:r>
        <w:rPr>
          <w:b/>
          <w:color w:val="211E1F"/>
          <w:sz w:val="24"/>
        </w:rPr>
        <w:t>Tolerance. </w:t>
      </w:r>
      <w:r>
        <w:rPr>
          <w:color w:val="211E1F"/>
          <w:sz w:val="24"/>
        </w:rPr>
        <w:t>The</w:t>
      </w:r>
      <w:r>
        <w:rPr>
          <w:color w:val="211E1F"/>
          <w:spacing w:val="-2"/>
          <w:sz w:val="24"/>
        </w:rPr>
        <w:t> </w:t>
      </w:r>
      <w:r>
        <w:rPr>
          <w:color w:val="211E1F"/>
          <w:sz w:val="24"/>
        </w:rPr>
        <w:t>measured value</w:t>
      </w:r>
      <w:r>
        <w:rPr>
          <w:color w:val="211E1F"/>
          <w:spacing w:val="-1"/>
          <w:sz w:val="24"/>
        </w:rPr>
        <w:t> </w:t>
      </w:r>
      <w:r>
        <w:rPr>
          <w:color w:val="211E1F"/>
          <w:sz w:val="24"/>
        </w:rPr>
        <w:t>of</w:t>
      </w:r>
      <w:r>
        <w:rPr>
          <w:color w:val="211E1F"/>
          <w:spacing w:val="-1"/>
          <w:sz w:val="24"/>
        </w:rPr>
        <w:t> </w:t>
      </w:r>
      <w:r>
        <w:rPr>
          <w:color w:val="211E1F"/>
          <w:sz w:val="24"/>
        </w:rPr>
        <w:t>the</w:t>
      </w:r>
      <w:r>
        <w:rPr>
          <w:color w:val="211E1F"/>
          <w:spacing w:val="-1"/>
          <w:sz w:val="24"/>
        </w:rPr>
        <w:t> </w:t>
      </w:r>
      <w:r>
        <w:rPr>
          <w:color w:val="211E1F"/>
          <w:sz w:val="24"/>
        </w:rPr>
        <w:t>test voltage</w:t>
      </w:r>
      <w:r>
        <w:rPr>
          <w:color w:val="211E1F"/>
          <w:spacing w:val="-1"/>
          <w:sz w:val="24"/>
        </w:rPr>
        <w:t> </w:t>
      </w:r>
      <w:r>
        <w:rPr>
          <w:color w:val="211E1F"/>
          <w:sz w:val="24"/>
        </w:rPr>
        <w:t>shall be</w:t>
      </w:r>
      <w:r>
        <w:rPr>
          <w:color w:val="211E1F"/>
          <w:spacing w:val="-1"/>
          <w:sz w:val="24"/>
        </w:rPr>
        <w:t> </w:t>
      </w:r>
      <w:r>
        <w:rPr>
          <w:color w:val="211E1F"/>
          <w:sz w:val="24"/>
        </w:rPr>
        <w:t>maintained within +-3%</w:t>
      </w:r>
      <w:r>
        <w:rPr>
          <w:color w:val="211E1F"/>
          <w:spacing w:val="-1"/>
          <w:sz w:val="24"/>
        </w:rPr>
        <w:t> </w:t>
      </w:r>
      <w:r>
        <w:rPr>
          <w:color w:val="211E1F"/>
          <w:sz w:val="24"/>
        </w:rPr>
        <w:t>of the specified level for all tests.</w:t>
      </w:r>
    </w:p>
    <w:p>
      <w:pPr>
        <w:pStyle w:val="BodyText"/>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26" w:id="36"/>
      <w:r>
        <w:rPr>
          <w:color w:val="211E1F"/>
        </w:rPr>
        <w:t>Electrical</w:t>
      </w:r>
      <w:r>
        <w:rPr>
          <w:color w:val="211E1F"/>
          <w:spacing w:val="-4"/>
        </w:rPr>
        <w:t> </w:t>
      </w:r>
      <w:bookmarkEnd w:id="36"/>
      <w:r>
        <w:rPr>
          <w:color w:val="211E1F"/>
          <w:spacing w:val="-2"/>
        </w:rPr>
        <w:t>Certification.</w:t>
      </w:r>
    </w:p>
    <w:p>
      <w:pPr>
        <w:pStyle w:val="BodyText"/>
        <w:rPr>
          <w:b/>
        </w:rPr>
      </w:pPr>
    </w:p>
    <w:p>
      <w:pPr>
        <w:pStyle w:val="ListParagraph"/>
        <w:numPr>
          <w:ilvl w:val="2"/>
          <w:numId w:val="4"/>
        </w:numPr>
        <w:tabs>
          <w:tab w:pos="1129" w:val="left" w:leader="none"/>
        </w:tabs>
        <w:spacing w:line="240" w:lineRule="auto" w:before="0" w:after="0"/>
        <w:ind w:left="575" w:right="360" w:firstLine="0"/>
        <w:jc w:val="both"/>
        <w:rPr>
          <w:b/>
          <w:color w:val="211E1F"/>
          <w:sz w:val="24"/>
        </w:rPr>
      </w:pPr>
      <w:r>
        <w:rPr>
          <w:b/>
          <w:color w:val="211E1F"/>
          <w:sz w:val="24"/>
        </w:rPr>
        <w:t>Qualification Test. </w:t>
      </w:r>
      <w:r>
        <w:rPr>
          <w:color w:val="211E1F"/>
          <w:sz w:val="24"/>
        </w:rPr>
        <w:t>The qualification test required under Section 5.3.2 shall be documented by the entity performing such, with a certified report provided to the purchaser upon their request.</w:t>
      </w:r>
    </w:p>
    <w:p>
      <w:pPr>
        <w:pStyle w:val="BodyText"/>
        <w:spacing w:before="1"/>
      </w:pPr>
    </w:p>
    <w:p>
      <w:pPr>
        <w:pStyle w:val="ListParagraph"/>
        <w:numPr>
          <w:ilvl w:val="2"/>
          <w:numId w:val="4"/>
        </w:numPr>
        <w:tabs>
          <w:tab w:pos="1100" w:val="left" w:leader="none"/>
        </w:tabs>
        <w:spacing w:line="240" w:lineRule="auto" w:before="0" w:after="0"/>
        <w:ind w:left="575" w:right="359" w:firstLine="0"/>
        <w:jc w:val="both"/>
        <w:rPr>
          <w:b/>
          <w:color w:val="211E1F"/>
          <w:sz w:val="24"/>
        </w:rPr>
      </w:pPr>
      <w:r>
        <w:rPr>
          <w:b/>
          <w:color w:val="211E1F"/>
          <w:spacing w:val="-2"/>
          <w:sz w:val="24"/>
        </w:rPr>
        <w:t>Periodic</w:t>
      </w:r>
      <w:r>
        <w:rPr>
          <w:b/>
          <w:color w:val="211E1F"/>
          <w:spacing w:val="-5"/>
          <w:sz w:val="24"/>
        </w:rPr>
        <w:t> </w:t>
      </w:r>
      <w:r>
        <w:rPr>
          <w:b/>
          <w:color w:val="211E1F"/>
          <w:spacing w:val="-2"/>
          <w:sz w:val="24"/>
        </w:rPr>
        <w:t>Electrical Test. </w:t>
      </w:r>
      <w:r>
        <w:rPr>
          <w:color w:val="211E1F"/>
          <w:spacing w:val="-2"/>
          <w:sz w:val="24"/>
        </w:rPr>
        <w:t>The</w:t>
      </w:r>
      <w:r>
        <w:rPr>
          <w:color w:val="211E1F"/>
          <w:spacing w:val="-6"/>
          <w:sz w:val="24"/>
        </w:rPr>
        <w:t> </w:t>
      </w:r>
      <w:r>
        <w:rPr>
          <w:color w:val="211E1F"/>
          <w:spacing w:val="-2"/>
          <w:sz w:val="24"/>
        </w:rPr>
        <w:t>periodic</w:t>
      </w:r>
      <w:r>
        <w:rPr>
          <w:color w:val="211E1F"/>
          <w:spacing w:val="-6"/>
          <w:sz w:val="24"/>
        </w:rPr>
        <w:t> </w:t>
      </w:r>
      <w:r>
        <w:rPr>
          <w:color w:val="211E1F"/>
          <w:spacing w:val="-2"/>
          <w:sz w:val="24"/>
        </w:rPr>
        <w:t>electrical</w:t>
      </w:r>
      <w:r>
        <w:rPr>
          <w:color w:val="211E1F"/>
          <w:spacing w:val="-3"/>
          <w:sz w:val="24"/>
        </w:rPr>
        <w:t> </w:t>
      </w:r>
      <w:r>
        <w:rPr>
          <w:color w:val="211E1F"/>
          <w:spacing w:val="-2"/>
          <w:sz w:val="24"/>
        </w:rPr>
        <w:t>test</w:t>
      </w:r>
      <w:r>
        <w:rPr>
          <w:color w:val="211E1F"/>
          <w:spacing w:val="-5"/>
          <w:sz w:val="24"/>
        </w:rPr>
        <w:t> </w:t>
      </w:r>
      <w:r>
        <w:rPr>
          <w:color w:val="211E1F"/>
          <w:spacing w:val="-2"/>
          <w:sz w:val="24"/>
        </w:rPr>
        <w:t>required</w:t>
      </w:r>
      <w:r>
        <w:rPr>
          <w:color w:val="211E1F"/>
          <w:spacing w:val="-5"/>
          <w:sz w:val="24"/>
        </w:rPr>
        <w:t> </w:t>
      </w:r>
      <w:r>
        <w:rPr>
          <w:color w:val="211E1F"/>
          <w:spacing w:val="-2"/>
          <w:sz w:val="24"/>
        </w:rPr>
        <w:t>under</w:t>
      </w:r>
      <w:r>
        <w:rPr>
          <w:color w:val="211E1F"/>
          <w:spacing w:val="-6"/>
          <w:sz w:val="24"/>
        </w:rPr>
        <w:t> </w:t>
      </w:r>
      <w:r>
        <w:rPr>
          <w:color w:val="211E1F"/>
          <w:spacing w:val="-2"/>
          <w:sz w:val="24"/>
        </w:rPr>
        <w:t>Section</w:t>
      </w:r>
      <w:r>
        <w:rPr>
          <w:color w:val="211E1F"/>
          <w:spacing w:val="-5"/>
          <w:sz w:val="24"/>
        </w:rPr>
        <w:t> </w:t>
      </w:r>
      <w:r>
        <w:rPr>
          <w:color w:val="211E1F"/>
          <w:spacing w:val="-2"/>
          <w:sz w:val="24"/>
        </w:rPr>
        <w:t>5.3.3</w:t>
      </w:r>
      <w:r>
        <w:rPr>
          <w:color w:val="211E1F"/>
          <w:spacing w:val="-5"/>
          <w:sz w:val="24"/>
        </w:rPr>
        <w:t> </w:t>
      </w:r>
      <w:r>
        <w:rPr>
          <w:color w:val="211E1F"/>
          <w:spacing w:val="-2"/>
          <w:sz w:val="24"/>
        </w:rPr>
        <w:t>shall</w:t>
      </w:r>
      <w:r>
        <w:rPr>
          <w:color w:val="211E1F"/>
          <w:spacing w:val="-3"/>
          <w:sz w:val="24"/>
        </w:rPr>
        <w:t> </w:t>
      </w:r>
      <w:r>
        <w:rPr>
          <w:color w:val="211E1F"/>
          <w:spacing w:val="-2"/>
          <w:sz w:val="24"/>
        </w:rPr>
        <w:t>be</w:t>
      </w:r>
      <w:r>
        <w:rPr>
          <w:color w:val="211E1F"/>
          <w:spacing w:val="-6"/>
          <w:sz w:val="24"/>
        </w:rPr>
        <w:t> </w:t>
      </w:r>
      <w:r>
        <w:rPr>
          <w:color w:val="211E1F"/>
          <w:spacing w:val="-2"/>
          <w:sz w:val="24"/>
        </w:rPr>
        <w:t>documented </w:t>
      </w:r>
      <w:r>
        <w:rPr>
          <w:color w:val="211E1F"/>
          <w:sz w:val="24"/>
        </w:rPr>
        <w:t>by the performing entity, with a certified report provided to the owner upon their request.</w:t>
      </w:r>
    </w:p>
    <w:p>
      <w:pPr>
        <w:pStyle w:val="BodyText"/>
      </w:pPr>
    </w:p>
    <w:p>
      <w:pPr>
        <w:pStyle w:val="ListParagraph"/>
        <w:numPr>
          <w:ilvl w:val="2"/>
          <w:numId w:val="4"/>
        </w:numPr>
        <w:tabs>
          <w:tab w:pos="1115" w:val="left" w:leader="none"/>
        </w:tabs>
        <w:spacing w:line="240" w:lineRule="auto" w:before="0" w:after="0"/>
        <w:ind w:left="1115" w:right="0" w:hanging="540"/>
        <w:jc w:val="left"/>
        <w:rPr>
          <w:b/>
          <w:color w:val="211E1F"/>
          <w:sz w:val="24"/>
        </w:rPr>
      </w:pPr>
      <w:r>
        <w:rPr>
          <w:b/>
          <w:color w:val="211E1F"/>
          <w:sz w:val="24"/>
        </w:rPr>
        <w:t>Test</w:t>
      </w:r>
      <w:r>
        <w:rPr>
          <w:b/>
          <w:color w:val="211E1F"/>
          <w:spacing w:val="-1"/>
          <w:sz w:val="24"/>
        </w:rPr>
        <w:t> </w:t>
      </w:r>
      <w:r>
        <w:rPr>
          <w:b/>
          <w:color w:val="211E1F"/>
          <w:sz w:val="24"/>
        </w:rPr>
        <w:t>Documentation. </w:t>
      </w:r>
      <w:r>
        <w:rPr>
          <w:color w:val="211E1F"/>
          <w:sz w:val="24"/>
        </w:rPr>
        <w:t>The</w:t>
      </w:r>
      <w:r>
        <w:rPr>
          <w:color w:val="211E1F"/>
          <w:spacing w:val="-3"/>
          <w:sz w:val="24"/>
        </w:rPr>
        <w:t> </w:t>
      </w:r>
      <w:r>
        <w:rPr>
          <w:color w:val="211E1F"/>
          <w:sz w:val="24"/>
        </w:rPr>
        <w:t>test document</w:t>
      </w:r>
      <w:r>
        <w:rPr>
          <w:color w:val="211E1F"/>
          <w:spacing w:val="-1"/>
          <w:sz w:val="24"/>
        </w:rPr>
        <w:t> </w:t>
      </w:r>
      <w:r>
        <w:rPr>
          <w:color w:val="211E1F"/>
          <w:sz w:val="24"/>
        </w:rPr>
        <w:t>should include</w:t>
      </w:r>
      <w:r>
        <w:rPr>
          <w:color w:val="211E1F"/>
          <w:spacing w:val="-2"/>
          <w:sz w:val="24"/>
        </w:rPr>
        <w:t> </w:t>
      </w:r>
      <w:r>
        <w:rPr>
          <w:color w:val="211E1F"/>
          <w:sz w:val="24"/>
        </w:rPr>
        <w:t>the </w:t>
      </w:r>
      <w:r>
        <w:rPr>
          <w:color w:val="211E1F"/>
          <w:spacing w:val="-2"/>
          <w:sz w:val="24"/>
        </w:rPr>
        <w:t>following:</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Name</w:t>
      </w:r>
      <w:r>
        <w:rPr>
          <w:color w:val="211E1F"/>
          <w:spacing w:val="-2"/>
          <w:sz w:val="24"/>
        </w:rPr>
        <w:t> </w:t>
      </w:r>
      <w:r>
        <w:rPr>
          <w:color w:val="211E1F"/>
          <w:sz w:val="24"/>
        </w:rPr>
        <w:t>of</w:t>
      </w:r>
      <w:r>
        <w:rPr>
          <w:color w:val="211E1F"/>
          <w:spacing w:val="-1"/>
          <w:sz w:val="24"/>
        </w:rPr>
        <w:t> </w:t>
      </w:r>
      <w:r>
        <w:rPr>
          <w:color w:val="211E1F"/>
          <w:sz w:val="24"/>
        </w:rPr>
        <w:t>entity</w:t>
      </w:r>
      <w:r>
        <w:rPr>
          <w:color w:val="211E1F"/>
          <w:spacing w:val="-2"/>
          <w:sz w:val="24"/>
        </w:rPr>
        <w:t> </w:t>
      </w:r>
      <w:r>
        <w:rPr>
          <w:color w:val="211E1F"/>
          <w:sz w:val="24"/>
        </w:rPr>
        <w:t>performing</w:t>
      </w:r>
      <w:r>
        <w:rPr>
          <w:color w:val="211E1F"/>
          <w:spacing w:val="-1"/>
          <w:sz w:val="24"/>
        </w:rPr>
        <w:t> </w:t>
      </w:r>
      <w:r>
        <w:rPr>
          <w:color w:val="211E1F"/>
          <w:spacing w:val="-2"/>
          <w:sz w:val="24"/>
        </w:rPr>
        <w:t>test.</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Make,</w:t>
      </w:r>
      <w:r>
        <w:rPr>
          <w:color w:val="211E1F"/>
          <w:spacing w:val="-1"/>
          <w:sz w:val="24"/>
        </w:rPr>
        <w:t> </w:t>
      </w:r>
      <w:r>
        <w:rPr>
          <w:color w:val="211E1F"/>
          <w:sz w:val="24"/>
        </w:rPr>
        <w:t>model,</w:t>
      </w:r>
      <w:r>
        <w:rPr>
          <w:color w:val="211E1F"/>
          <w:spacing w:val="-1"/>
          <w:sz w:val="24"/>
        </w:rPr>
        <w:t> </w:t>
      </w:r>
      <w:r>
        <w:rPr>
          <w:color w:val="211E1F"/>
          <w:sz w:val="24"/>
        </w:rPr>
        <w:t>and</w:t>
      </w:r>
      <w:r>
        <w:rPr>
          <w:color w:val="211E1F"/>
          <w:spacing w:val="-1"/>
          <w:sz w:val="24"/>
        </w:rPr>
        <w:t> </w:t>
      </w:r>
      <w:r>
        <w:rPr>
          <w:color w:val="211E1F"/>
          <w:sz w:val="24"/>
        </w:rPr>
        <w:t>serial</w:t>
      </w:r>
      <w:r>
        <w:rPr>
          <w:color w:val="211E1F"/>
          <w:spacing w:val="-1"/>
          <w:sz w:val="24"/>
        </w:rPr>
        <w:t> </w:t>
      </w:r>
      <w:r>
        <w:rPr>
          <w:color w:val="211E1F"/>
          <w:sz w:val="24"/>
        </w:rPr>
        <w:t>number of</w:t>
      </w:r>
      <w:r>
        <w:rPr>
          <w:color w:val="211E1F"/>
          <w:spacing w:val="-3"/>
          <w:sz w:val="24"/>
        </w:rPr>
        <w:t> </w:t>
      </w:r>
      <w:r>
        <w:rPr>
          <w:color w:val="211E1F"/>
          <w:sz w:val="24"/>
        </w:rPr>
        <w:t>the</w:t>
      </w:r>
      <w:r>
        <w:rPr>
          <w:color w:val="211E1F"/>
          <w:spacing w:val="-1"/>
          <w:sz w:val="24"/>
        </w:rPr>
        <w:t> </w:t>
      </w:r>
      <w:r>
        <w:rPr>
          <w:color w:val="211E1F"/>
          <w:sz w:val="24"/>
        </w:rPr>
        <w:t>tested aerial </w:t>
      </w:r>
      <w:r>
        <w:rPr>
          <w:color w:val="211E1F"/>
          <w:spacing w:val="-2"/>
          <w:sz w:val="24"/>
        </w:rPr>
        <w:t>device.</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Electrical</w:t>
      </w:r>
      <w:r>
        <w:rPr>
          <w:color w:val="211E1F"/>
          <w:spacing w:val="-3"/>
          <w:sz w:val="24"/>
        </w:rPr>
        <w:t> </w:t>
      </w:r>
      <w:r>
        <w:rPr>
          <w:color w:val="211E1F"/>
          <w:spacing w:val="-2"/>
          <w:sz w:val="24"/>
        </w:rPr>
        <w:t>Category.</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Rated</w:t>
      </w:r>
      <w:r>
        <w:rPr>
          <w:color w:val="211E1F"/>
          <w:spacing w:val="-1"/>
          <w:sz w:val="24"/>
        </w:rPr>
        <w:t> </w:t>
      </w:r>
      <w:r>
        <w:rPr>
          <w:color w:val="211E1F"/>
          <w:sz w:val="24"/>
        </w:rPr>
        <w:t>Line</w:t>
      </w:r>
      <w:r>
        <w:rPr>
          <w:color w:val="211E1F"/>
          <w:spacing w:val="-1"/>
          <w:sz w:val="24"/>
        </w:rPr>
        <w:t> </w:t>
      </w:r>
      <w:r>
        <w:rPr>
          <w:color w:val="211E1F"/>
          <w:spacing w:val="-2"/>
          <w:sz w:val="24"/>
        </w:rPr>
        <w:t>Voltage.</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Qualification</w:t>
      </w:r>
      <w:r>
        <w:rPr>
          <w:color w:val="211E1F"/>
          <w:spacing w:val="-2"/>
          <w:sz w:val="24"/>
        </w:rPr>
        <w:t> </w:t>
      </w:r>
      <w:r>
        <w:rPr>
          <w:color w:val="211E1F"/>
          <w:sz w:val="24"/>
        </w:rPr>
        <w:t>or</w:t>
      </w:r>
      <w:r>
        <w:rPr>
          <w:color w:val="211E1F"/>
          <w:spacing w:val="-3"/>
          <w:sz w:val="24"/>
        </w:rPr>
        <w:t> </w:t>
      </w:r>
      <w:r>
        <w:rPr>
          <w:color w:val="211E1F"/>
          <w:sz w:val="24"/>
        </w:rPr>
        <w:t>Periodic</w:t>
      </w:r>
      <w:r>
        <w:rPr>
          <w:color w:val="211E1F"/>
          <w:spacing w:val="-2"/>
          <w:sz w:val="24"/>
        </w:rPr>
        <w:t> Test.</w:t>
      </w:r>
    </w:p>
    <w:p>
      <w:pPr>
        <w:pStyle w:val="ListParagraph"/>
        <w:numPr>
          <w:ilvl w:val="0"/>
          <w:numId w:val="25"/>
        </w:numPr>
        <w:tabs>
          <w:tab w:pos="1015" w:val="left" w:leader="none"/>
        </w:tabs>
        <w:spacing w:line="240" w:lineRule="auto" w:before="1" w:after="0"/>
        <w:ind w:left="1015" w:right="0" w:hanging="259"/>
        <w:jc w:val="left"/>
        <w:rPr>
          <w:sz w:val="24"/>
        </w:rPr>
      </w:pPr>
      <w:r>
        <w:rPr>
          <w:color w:val="211E1F"/>
          <w:sz w:val="24"/>
        </w:rPr>
        <w:t>Test</w:t>
      </w:r>
      <w:r>
        <w:rPr>
          <w:color w:val="211E1F"/>
          <w:spacing w:val="-1"/>
          <w:sz w:val="24"/>
        </w:rPr>
        <w:t> </w:t>
      </w:r>
      <w:r>
        <w:rPr>
          <w:color w:val="211E1F"/>
          <w:sz w:val="24"/>
        </w:rPr>
        <w:t>type, ac</w:t>
      </w:r>
      <w:r>
        <w:rPr>
          <w:color w:val="211E1F"/>
          <w:spacing w:val="-2"/>
          <w:sz w:val="24"/>
        </w:rPr>
        <w:t> </w:t>
      </w:r>
      <w:r>
        <w:rPr>
          <w:color w:val="211E1F"/>
          <w:sz w:val="24"/>
        </w:rPr>
        <w:t>or dc</w:t>
      </w:r>
      <w:r>
        <w:rPr>
          <w:color w:val="211E1F"/>
          <w:spacing w:val="-2"/>
          <w:sz w:val="24"/>
        </w:rPr>
        <w:t> </w:t>
      </w:r>
      <w:r>
        <w:rPr>
          <w:color w:val="211E1F"/>
          <w:spacing w:val="-4"/>
          <w:sz w:val="24"/>
        </w:rPr>
        <w:t>test.</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Applied</w:t>
      </w:r>
      <w:r>
        <w:rPr>
          <w:color w:val="211E1F"/>
          <w:spacing w:val="-2"/>
          <w:sz w:val="24"/>
        </w:rPr>
        <w:t> </w:t>
      </w:r>
      <w:r>
        <w:rPr>
          <w:color w:val="211E1F"/>
          <w:sz w:val="24"/>
        </w:rPr>
        <w:t>test</w:t>
      </w:r>
      <w:r>
        <w:rPr>
          <w:color w:val="211E1F"/>
          <w:spacing w:val="-1"/>
          <w:sz w:val="24"/>
        </w:rPr>
        <w:t> </w:t>
      </w:r>
      <w:r>
        <w:rPr>
          <w:color w:val="211E1F"/>
          <w:spacing w:val="-2"/>
          <w:sz w:val="24"/>
        </w:rPr>
        <w:t>voltage.</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Final</w:t>
      </w:r>
      <w:r>
        <w:rPr>
          <w:color w:val="211E1F"/>
          <w:spacing w:val="-2"/>
          <w:sz w:val="24"/>
        </w:rPr>
        <w:t> </w:t>
      </w:r>
      <w:r>
        <w:rPr>
          <w:color w:val="211E1F"/>
          <w:sz w:val="24"/>
        </w:rPr>
        <w:t>leakage</w:t>
      </w:r>
      <w:r>
        <w:rPr>
          <w:color w:val="211E1F"/>
          <w:spacing w:val="-2"/>
          <w:sz w:val="24"/>
        </w:rPr>
        <w:t> </w:t>
      </w:r>
      <w:r>
        <w:rPr>
          <w:color w:val="211E1F"/>
          <w:sz w:val="24"/>
        </w:rPr>
        <w:t>current</w:t>
      </w:r>
      <w:r>
        <w:rPr>
          <w:color w:val="211E1F"/>
          <w:spacing w:val="-1"/>
          <w:sz w:val="24"/>
        </w:rPr>
        <w:t> </w:t>
      </w:r>
      <w:r>
        <w:rPr>
          <w:color w:val="211E1F"/>
          <w:spacing w:val="-2"/>
          <w:sz w:val="24"/>
        </w:rPr>
        <w:t>value.</w:t>
      </w:r>
    </w:p>
    <w:p>
      <w:pPr>
        <w:pStyle w:val="ListParagraph"/>
        <w:numPr>
          <w:ilvl w:val="0"/>
          <w:numId w:val="25"/>
        </w:numPr>
        <w:tabs>
          <w:tab w:pos="1015" w:val="left" w:leader="none"/>
        </w:tabs>
        <w:spacing w:line="240" w:lineRule="auto" w:before="0" w:after="0"/>
        <w:ind w:left="1015" w:right="0" w:hanging="259"/>
        <w:jc w:val="left"/>
        <w:rPr>
          <w:sz w:val="24"/>
        </w:rPr>
      </w:pPr>
      <w:r>
        <w:rPr>
          <w:color w:val="211E1F"/>
          <w:sz w:val="24"/>
        </w:rPr>
        <w:t>Date</w:t>
      </w:r>
      <w:r>
        <w:rPr>
          <w:color w:val="211E1F"/>
          <w:spacing w:val="-2"/>
          <w:sz w:val="24"/>
        </w:rPr>
        <w:t> </w:t>
      </w:r>
      <w:r>
        <w:rPr>
          <w:color w:val="211E1F"/>
          <w:sz w:val="24"/>
        </w:rPr>
        <w:t>of</w:t>
      </w:r>
      <w:r>
        <w:rPr>
          <w:color w:val="211E1F"/>
          <w:spacing w:val="-3"/>
          <w:sz w:val="24"/>
        </w:rPr>
        <w:t> </w:t>
      </w:r>
      <w:r>
        <w:rPr>
          <w:color w:val="211E1F"/>
          <w:spacing w:val="-2"/>
          <w:sz w:val="24"/>
        </w:rPr>
        <w:t>test.</w:t>
      </w:r>
    </w:p>
    <w:p>
      <w:pPr>
        <w:pStyle w:val="ListParagraph"/>
        <w:numPr>
          <w:ilvl w:val="0"/>
          <w:numId w:val="25"/>
        </w:numPr>
        <w:tabs>
          <w:tab w:pos="1135" w:val="left" w:leader="none"/>
        </w:tabs>
        <w:spacing w:line="240" w:lineRule="auto" w:before="0" w:after="0"/>
        <w:ind w:left="1135" w:right="0" w:hanging="379"/>
        <w:jc w:val="left"/>
        <w:rPr>
          <w:sz w:val="24"/>
        </w:rPr>
      </w:pPr>
      <w:r>
        <w:rPr>
          <w:color w:val="211E1F"/>
          <w:sz w:val="24"/>
        </w:rPr>
        <w:t>Signature</w:t>
      </w:r>
      <w:r>
        <w:rPr>
          <w:color w:val="211E1F"/>
          <w:spacing w:val="-3"/>
          <w:sz w:val="24"/>
        </w:rPr>
        <w:t> </w:t>
      </w:r>
      <w:r>
        <w:rPr>
          <w:color w:val="211E1F"/>
          <w:sz w:val="24"/>
        </w:rPr>
        <w:t>of</w:t>
      </w:r>
      <w:r>
        <w:rPr>
          <w:color w:val="211E1F"/>
          <w:spacing w:val="-1"/>
          <w:sz w:val="24"/>
        </w:rPr>
        <w:t> </w:t>
      </w:r>
      <w:r>
        <w:rPr>
          <w:color w:val="211E1F"/>
          <w:sz w:val="24"/>
        </w:rPr>
        <w:t>person</w:t>
      </w:r>
      <w:r>
        <w:rPr>
          <w:color w:val="211E1F"/>
          <w:spacing w:val="-1"/>
          <w:sz w:val="24"/>
        </w:rPr>
        <w:t> </w:t>
      </w:r>
      <w:r>
        <w:rPr>
          <w:color w:val="211E1F"/>
          <w:sz w:val="24"/>
        </w:rPr>
        <w:t>performing </w:t>
      </w:r>
      <w:r>
        <w:rPr>
          <w:color w:val="211E1F"/>
          <w:spacing w:val="-2"/>
          <w:sz w:val="24"/>
        </w:rPr>
        <w:t>test.</w:t>
      </w:r>
    </w:p>
    <w:p>
      <w:pPr>
        <w:pStyle w:val="BodyText"/>
      </w:pPr>
    </w:p>
    <w:p>
      <w:pPr>
        <w:pStyle w:val="Heading5"/>
        <w:numPr>
          <w:ilvl w:val="0"/>
          <w:numId w:val="4"/>
        </w:numPr>
        <w:tabs>
          <w:tab w:pos="815" w:val="left" w:leader="none"/>
        </w:tabs>
        <w:spacing w:line="240" w:lineRule="auto" w:before="0" w:after="0"/>
        <w:ind w:left="815" w:right="0" w:hanging="240"/>
        <w:jc w:val="both"/>
        <w:rPr>
          <w:color w:val="211E1F"/>
        </w:rPr>
      </w:pPr>
      <w:bookmarkStart w:name="_TOC_250025" w:id="37"/>
      <w:r>
        <w:rPr>
          <w:color w:val="211E1F"/>
        </w:rPr>
        <w:t>Responsibilities</w:t>
      </w:r>
      <w:r>
        <w:rPr>
          <w:color w:val="211E1F"/>
          <w:spacing w:val="-2"/>
        </w:rPr>
        <w:t> </w:t>
      </w:r>
      <w:r>
        <w:rPr>
          <w:color w:val="211E1F"/>
        </w:rPr>
        <w:t>of</w:t>
      </w:r>
      <w:bookmarkEnd w:id="37"/>
      <w:r>
        <w:rPr>
          <w:color w:val="211E1F"/>
          <w:spacing w:val="-2"/>
        </w:rPr>
        <w:t> Manufacturers</w:t>
      </w:r>
    </w:p>
    <w:p>
      <w:pPr>
        <w:pStyle w:val="ListParagraph"/>
        <w:numPr>
          <w:ilvl w:val="1"/>
          <w:numId w:val="4"/>
        </w:numPr>
        <w:tabs>
          <w:tab w:pos="973" w:val="left" w:leader="none"/>
        </w:tabs>
        <w:spacing w:line="240" w:lineRule="auto" w:before="240" w:after="0"/>
        <w:ind w:left="575" w:right="572" w:firstLine="0"/>
        <w:jc w:val="both"/>
        <w:rPr>
          <w:b/>
          <w:color w:val="211E1F"/>
          <w:sz w:val="24"/>
        </w:rPr>
      </w:pPr>
      <w:r>
        <w:rPr>
          <w:b/>
          <w:color w:val="211E1F"/>
          <w:sz w:val="24"/>
        </w:rPr>
        <w:t>General Responsibilities. </w:t>
      </w:r>
      <w:r>
        <w:rPr>
          <w:color w:val="211E1F"/>
          <w:sz w:val="24"/>
        </w:rPr>
        <w:t>Each manufacturer of an aerial device covered by this standard shall comply</w:t>
      </w:r>
      <w:r>
        <w:rPr>
          <w:color w:val="211E1F"/>
          <w:spacing w:val="-15"/>
          <w:sz w:val="24"/>
        </w:rPr>
        <w:t> </w:t>
      </w:r>
      <w:r>
        <w:rPr>
          <w:color w:val="211E1F"/>
          <w:sz w:val="24"/>
        </w:rPr>
        <w:t>with</w:t>
      </w:r>
      <w:r>
        <w:rPr>
          <w:color w:val="211E1F"/>
          <w:spacing w:val="-15"/>
          <w:sz w:val="24"/>
        </w:rPr>
        <w:t> </w:t>
      </w:r>
      <w:r>
        <w:rPr>
          <w:color w:val="211E1F"/>
          <w:sz w:val="24"/>
        </w:rPr>
        <w:t>the</w:t>
      </w:r>
      <w:r>
        <w:rPr>
          <w:color w:val="211E1F"/>
          <w:spacing w:val="-15"/>
          <w:sz w:val="24"/>
        </w:rPr>
        <w:t> </w:t>
      </w:r>
      <w:r>
        <w:rPr>
          <w:color w:val="211E1F"/>
          <w:sz w:val="24"/>
        </w:rPr>
        <w:t>requirements</w:t>
      </w:r>
      <w:r>
        <w:rPr>
          <w:color w:val="211E1F"/>
          <w:spacing w:val="-15"/>
          <w:sz w:val="24"/>
        </w:rPr>
        <w:t> </w:t>
      </w:r>
      <w:r>
        <w:rPr>
          <w:color w:val="211E1F"/>
          <w:sz w:val="24"/>
        </w:rPr>
        <w:t>of</w:t>
      </w:r>
      <w:r>
        <w:rPr>
          <w:color w:val="211E1F"/>
          <w:spacing w:val="-15"/>
          <w:sz w:val="24"/>
        </w:rPr>
        <w:t> </w:t>
      </w:r>
      <w:r>
        <w:rPr>
          <w:color w:val="211E1F"/>
          <w:sz w:val="24"/>
        </w:rPr>
        <w:t>Section</w:t>
      </w:r>
      <w:r>
        <w:rPr>
          <w:color w:val="211E1F"/>
          <w:spacing w:val="-15"/>
          <w:sz w:val="24"/>
        </w:rPr>
        <w:t> </w:t>
      </w:r>
      <w:r>
        <w:rPr>
          <w:color w:val="211E1F"/>
          <w:sz w:val="24"/>
        </w:rPr>
        <w:t>4</w:t>
      </w:r>
      <w:r>
        <w:rPr>
          <w:color w:val="211E1F"/>
          <w:spacing w:val="-15"/>
          <w:sz w:val="24"/>
        </w:rPr>
        <w:t> </w:t>
      </w:r>
      <w:r>
        <w:rPr>
          <w:color w:val="211E1F"/>
          <w:sz w:val="24"/>
        </w:rPr>
        <w:t>for</w:t>
      </w:r>
      <w:r>
        <w:rPr>
          <w:color w:val="211E1F"/>
          <w:spacing w:val="-14"/>
          <w:sz w:val="24"/>
        </w:rPr>
        <w:t> </w:t>
      </w:r>
      <w:r>
        <w:rPr>
          <w:color w:val="211E1F"/>
          <w:sz w:val="24"/>
        </w:rPr>
        <w:t>mechanical</w:t>
      </w:r>
      <w:r>
        <w:rPr>
          <w:color w:val="211E1F"/>
          <w:spacing w:val="-15"/>
          <w:sz w:val="24"/>
        </w:rPr>
        <w:t> </w:t>
      </w:r>
      <w:r>
        <w:rPr>
          <w:color w:val="211E1F"/>
          <w:sz w:val="24"/>
        </w:rPr>
        <w:t>design</w:t>
      </w:r>
      <w:r>
        <w:rPr>
          <w:color w:val="211E1F"/>
          <w:spacing w:val="-14"/>
          <w:sz w:val="24"/>
        </w:rPr>
        <w:t> </w:t>
      </w:r>
      <w:r>
        <w:rPr>
          <w:color w:val="211E1F"/>
          <w:sz w:val="24"/>
        </w:rPr>
        <w:t>and</w:t>
      </w:r>
      <w:r>
        <w:rPr>
          <w:color w:val="211E1F"/>
          <w:spacing w:val="-15"/>
          <w:sz w:val="24"/>
        </w:rPr>
        <w:t> </w:t>
      </w:r>
      <w:r>
        <w:rPr>
          <w:color w:val="211E1F"/>
          <w:sz w:val="24"/>
        </w:rPr>
        <w:t>Section</w:t>
      </w:r>
      <w:r>
        <w:rPr>
          <w:color w:val="211E1F"/>
          <w:spacing w:val="-14"/>
          <w:sz w:val="24"/>
        </w:rPr>
        <w:t> </w:t>
      </w:r>
      <w:r>
        <w:rPr>
          <w:color w:val="211E1F"/>
          <w:sz w:val="24"/>
        </w:rPr>
        <w:t>5</w:t>
      </w:r>
      <w:r>
        <w:rPr>
          <w:color w:val="211E1F"/>
          <w:spacing w:val="-15"/>
          <w:sz w:val="24"/>
        </w:rPr>
        <w:t> </w:t>
      </w:r>
      <w:r>
        <w:rPr>
          <w:color w:val="211E1F"/>
          <w:sz w:val="24"/>
        </w:rPr>
        <w:t>for</w:t>
      </w:r>
      <w:r>
        <w:rPr>
          <w:color w:val="211E1F"/>
          <w:spacing w:val="-15"/>
          <w:sz w:val="24"/>
        </w:rPr>
        <w:t> </w:t>
      </w:r>
      <w:r>
        <w:rPr>
          <w:color w:val="211E1F"/>
          <w:sz w:val="24"/>
        </w:rPr>
        <w:t>electrical</w:t>
      </w:r>
      <w:r>
        <w:rPr>
          <w:color w:val="211E1F"/>
          <w:spacing w:val="-15"/>
          <w:sz w:val="24"/>
        </w:rPr>
        <w:t> </w:t>
      </w:r>
      <w:r>
        <w:rPr>
          <w:color w:val="211E1F"/>
          <w:sz w:val="24"/>
        </w:rPr>
        <w:t>performance where related to a manufacturer and the requirements of this section.</w:t>
      </w:r>
    </w:p>
    <w:p>
      <w:pPr>
        <w:pStyle w:val="Heading5"/>
        <w:numPr>
          <w:ilvl w:val="1"/>
          <w:numId w:val="4"/>
        </w:numPr>
        <w:tabs>
          <w:tab w:pos="935" w:val="left" w:leader="none"/>
        </w:tabs>
        <w:spacing w:line="240" w:lineRule="auto" w:before="240" w:after="0"/>
        <w:ind w:left="935" w:right="0" w:hanging="360"/>
        <w:jc w:val="both"/>
        <w:rPr>
          <w:color w:val="211E1F"/>
        </w:rPr>
      </w:pPr>
      <w:bookmarkStart w:name="_TOC_250024" w:id="38"/>
      <w:bookmarkEnd w:id="38"/>
      <w:r>
        <w:rPr>
          <w:color w:val="211E1F"/>
          <w:spacing w:val="-2"/>
        </w:rPr>
        <w:t>Specifications.</w:t>
      </w:r>
    </w:p>
    <w:p>
      <w:pPr>
        <w:pStyle w:val="BodyText"/>
        <w:rPr>
          <w:b/>
        </w:rPr>
      </w:pPr>
    </w:p>
    <w:p>
      <w:pPr>
        <w:pStyle w:val="ListParagraph"/>
        <w:numPr>
          <w:ilvl w:val="2"/>
          <w:numId w:val="4"/>
        </w:numPr>
        <w:tabs>
          <w:tab w:pos="1126" w:val="left" w:leader="none"/>
        </w:tabs>
        <w:spacing w:line="240" w:lineRule="auto" w:before="0" w:after="0"/>
        <w:ind w:left="575" w:right="455" w:firstLine="0"/>
        <w:jc w:val="both"/>
        <w:rPr>
          <w:b/>
          <w:color w:val="211E1F"/>
          <w:sz w:val="24"/>
        </w:rPr>
      </w:pPr>
      <w:r>
        <w:rPr>
          <w:b/>
          <w:color w:val="211E1F"/>
          <w:sz w:val="24"/>
        </w:rPr>
        <w:t>Vehicle Specifications. </w:t>
      </w:r>
      <w:r>
        <w:rPr>
          <w:color w:val="211E1F"/>
          <w:sz w:val="24"/>
        </w:rPr>
        <w:t>The aerial device manufacturer shall provide to the installer the minimum values,</w:t>
      </w:r>
      <w:r>
        <w:rPr>
          <w:color w:val="211E1F"/>
          <w:spacing w:val="53"/>
          <w:sz w:val="24"/>
        </w:rPr>
        <w:t> </w:t>
      </w:r>
      <w:r>
        <w:rPr>
          <w:color w:val="211E1F"/>
          <w:sz w:val="24"/>
        </w:rPr>
        <w:t>as</w:t>
      </w:r>
      <w:r>
        <w:rPr>
          <w:color w:val="211E1F"/>
          <w:spacing w:val="55"/>
          <w:sz w:val="24"/>
        </w:rPr>
        <w:t> </w:t>
      </w:r>
      <w:r>
        <w:rPr>
          <w:color w:val="211E1F"/>
          <w:sz w:val="24"/>
        </w:rPr>
        <w:t>applicable,</w:t>
      </w:r>
      <w:r>
        <w:rPr>
          <w:color w:val="211E1F"/>
          <w:spacing w:val="55"/>
          <w:sz w:val="24"/>
        </w:rPr>
        <w:t> </w:t>
      </w:r>
      <w:r>
        <w:rPr>
          <w:color w:val="211E1F"/>
          <w:sz w:val="24"/>
        </w:rPr>
        <w:t>for</w:t>
      </w:r>
      <w:r>
        <w:rPr>
          <w:color w:val="211E1F"/>
          <w:spacing w:val="54"/>
          <w:sz w:val="24"/>
        </w:rPr>
        <w:t> </w:t>
      </w:r>
      <w:r>
        <w:rPr>
          <w:color w:val="211E1F"/>
          <w:sz w:val="24"/>
        </w:rPr>
        <w:t>the</w:t>
      </w:r>
      <w:r>
        <w:rPr>
          <w:color w:val="211E1F"/>
          <w:spacing w:val="53"/>
          <w:sz w:val="24"/>
        </w:rPr>
        <w:t> </w:t>
      </w:r>
      <w:r>
        <w:rPr>
          <w:color w:val="211E1F"/>
          <w:sz w:val="24"/>
        </w:rPr>
        <w:t>following</w:t>
      </w:r>
      <w:r>
        <w:rPr>
          <w:color w:val="211E1F"/>
          <w:spacing w:val="55"/>
          <w:sz w:val="24"/>
        </w:rPr>
        <w:t> </w:t>
      </w:r>
      <w:r>
        <w:rPr>
          <w:color w:val="211E1F"/>
          <w:sz w:val="24"/>
        </w:rPr>
        <w:t>characteristics</w:t>
      </w:r>
      <w:r>
        <w:rPr>
          <w:color w:val="211E1F"/>
          <w:spacing w:val="53"/>
          <w:sz w:val="24"/>
        </w:rPr>
        <w:t> </w:t>
      </w:r>
      <w:r>
        <w:rPr>
          <w:color w:val="211E1F"/>
          <w:sz w:val="24"/>
        </w:rPr>
        <w:t>of</w:t>
      </w:r>
      <w:r>
        <w:rPr>
          <w:color w:val="211E1F"/>
          <w:spacing w:val="54"/>
          <w:sz w:val="24"/>
        </w:rPr>
        <w:t> </w:t>
      </w:r>
      <w:r>
        <w:rPr>
          <w:color w:val="211E1F"/>
          <w:sz w:val="24"/>
        </w:rPr>
        <w:t>vehicles</w:t>
      </w:r>
      <w:r>
        <w:rPr>
          <w:color w:val="211E1F"/>
          <w:spacing w:val="54"/>
          <w:sz w:val="24"/>
        </w:rPr>
        <w:t> </w:t>
      </w:r>
      <w:r>
        <w:rPr>
          <w:color w:val="211E1F"/>
          <w:sz w:val="24"/>
        </w:rPr>
        <w:t>required</w:t>
      </w:r>
      <w:r>
        <w:rPr>
          <w:color w:val="211E1F"/>
          <w:spacing w:val="54"/>
          <w:sz w:val="24"/>
        </w:rPr>
        <w:t> </w:t>
      </w:r>
      <w:r>
        <w:rPr>
          <w:color w:val="211E1F"/>
          <w:sz w:val="24"/>
        </w:rPr>
        <w:t>to</w:t>
      </w:r>
      <w:r>
        <w:rPr>
          <w:color w:val="211E1F"/>
          <w:spacing w:val="54"/>
          <w:sz w:val="24"/>
        </w:rPr>
        <w:t> </w:t>
      </w:r>
      <w:r>
        <w:rPr>
          <w:color w:val="211E1F"/>
          <w:sz w:val="24"/>
        </w:rPr>
        <w:t>provide</w:t>
      </w:r>
      <w:r>
        <w:rPr>
          <w:color w:val="211E1F"/>
          <w:spacing w:val="53"/>
          <w:sz w:val="24"/>
        </w:rPr>
        <w:t> </w:t>
      </w:r>
      <w:r>
        <w:rPr>
          <w:color w:val="211E1F"/>
          <w:sz w:val="24"/>
        </w:rPr>
        <w:t>a</w:t>
      </w:r>
      <w:r>
        <w:rPr>
          <w:color w:val="211E1F"/>
          <w:spacing w:val="53"/>
          <w:sz w:val="24"/>
        </w:rPr>
        <w:t> </w:t>
      </w:r>
      <w:r>
        <w:rPr>
          <w:color w:val="211E1F"/>
          <w:sz w:val="24"/>
        </w:rPr>
        <w:t>stable</w:t>
      </w:r>
      <w:r>
        <w:rPr>
          <w:color w:val="211E1F"/>
          <w:spacing w:val="54"/>
          <w:sz w:val="24"/>
        </w:rPr>
        <w:t> </w:t>
      </w:r>
      <w:r>
        <w:rPr>
          <w:color w:val="211E1F"/>
          <w:spacing w:val="-5"/>
          <w:sz w:val="24"/>
        </w:rPr>
        <w:t>and</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pPr>
      <w:r>
        <w:rPr>
          <w:color w:val="211E1F"/>
        </w:rPr>
        <w:t>structurally</w:t>
      </w:r>
      <w:r>
        <w:rPr>
          <w:color w:val="211E1F"/>
          <w:spacing w:val="-1"/>
        </w:rPr>
        <w:t> </w:t>
      </w:r>
      <w:r>
        <w:rPr>
          <w:color w:val="211E1F"/>
        </w:rPr>
        <w:t>sound</w:t>
      </w:r>
      <w:r>
        <w:rPr>
          <w:color w:val="211E1F"/>
          <w:spacing w:val="-1"/>
        </w:rPr>
        <w:t> </w:t>
      </w:r>
      <w:r>
        <w:rPr>
          <w:color w:val="211E1F"/>
        </w:rPr>
        <w:t>vehicle</w:t>
      </w:r>
      <w:r>
        <w:rPr>
          <w:color w:val="211E1F"/>
          <w:spacing w:val="-1"/>
        </w:rPr>
        <w:t> </w:t>
      </w:r>
      <w:r>
        <w:rPr>
          <w:color w:val="211E1F"/>
        </w:rPr>
        <w:t>for</w:t>
      </w:r>
      <w:r>
        <w:rPr>
          <w:color w:val="211E1F"/>
          <w:spacing w:val="-3"/>
        </w:rPr>
        <w:t> </w:t>
      </w:r>
      <w:r>
        <w:rPr>
          <w:color w:val="211E1F"/>
        </w:rPr>
        <w:t>the aerial </w:t>
      </w:r>
      <w:r>
        <w:rPr>
          <w:color w:val="211E1F"/>
          <w:spacing w:val="-2"/>
        </w:rPr>
        <w:t>device:</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3"/>
          <w:sz w:val="24"/>
        </w:rPr>
        <w:t> </w:t>
      </w:r>
      <w:r>
        <w:rPr>
          <w:color w:val="211E1F"/>
          <w:sz w:val="24"/>
        </w:rPr>
        <w:t>front</w:t>
      </w:r>
      <w:r>
        <w:rPr>
          <w:color w:val="211E1F"/>
          <w:spacing w:val="-1"/>
          <w:sz w:val="24"/>
        </w:rPr>
        <w:t> </w:t>
      </w:r>
      <w:r>
        <w:rPr>
          <w:color w:val="211E1F"/>
          <w:sz w:val="24"/>
        </w:rPr>
        <w:t>gross</w:t>
      </w:r>
      <w:r>
        <w:rPr>
          <w:color w:val="211E1F"/>
          <w:spacing w:val="-1"/>
          <w:sz w:val="24"/>
        </w:rPr>
        <w:t> </w:t>
      </w:r>
      <w:r>
        <w:rPr>
          <w:color w:val="211E1F"/>
          <w:sz w:val="24"/>
        </w:rPr>
        <w:t>axle weight</w:t>
      </w:r>
      <w:r>
        <w:rPr>
          <w:color w:val="211E1F"/>
          <w:spacing w:val="-1"/>
          <w:sz w:val="24"/>
        </w:rPr>
        <w:t> </w:t>
      </w:r>
      <w:r>
        <w:rPr>
          <w:color w:val="211E1F"/>
          <w:sz w:val="24"/>
        </w:rPr>
        <w:t>rating</w:t>
      </w:r>
      <w:r>
        <w:rPr>
          <w:color w:val="211E1F"/>
          <w:spacing w:val="-1"/>
          <w:sz w:val="24"/>
        </w:rPr>
        <w:t> </w:t>
      </w:r>
      <w:r>
        <w:rPr>
          <w:color w:val="211E1F"/>
          <w:sz w:val="24"/>
        </w:rPr>
        <w:t>(GAWR </w:t>
      </w:r>
      <w:r>
        <w:rPr>
          <w:color w:val="211E1F"/>
          <w:spacing w:val="-2"/>
          <w:sz w:val="24"/>
        </w:rPr>
        <w:t>front).</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4"/>
          <w:sz w:val="24"/>
        </w:rPr>
        <w:t> </w:t>
      </w:r>
      <w:r>
        <w:rPr>
          <w:color w:val="211E1F"/>
          <w:sz w:val="24"/>
        </w:rPr>
        <w:t>rear</w:t>
      </w:r>
      <w:r>
        <w:rPr>
          <w:color w:val="211E1F"/>
          <w:spacing w:val="-1"/>
          <w:sz w:val="24"/>
        </w:rPr>
        <w:t> </w:t>
      </w:r>
      <w:r>
        <w:rPr>
          <w:color w:val="211E1F"/>
          <w:sz w:val="24"/>
        </w:rPr>
        <w:t>gross</w:t>
      </w:r>
      <w:r>
        <w:rPr>
          <w:color w:val="211E1F"/>
          <w:spacing w:val="-1"/>
          <w:sz w:val="24"/>
        </w:rPr>
        <w:t> </w:t>
      </w:r>
      <w:r>
        <w:rPr>
          <w:color w:val="211E1F"/>
          <w:sz w:val="24"/>
        </w:rPr>
        <w:t>axle</w:t>
      </w:r>
      <w:r>
        <w:rPr>
          <w:color w:val="211E1F"/>
          <w:spacing w:val="-1"/>
          <w:sz w:val="24"/>
        </w:rPr>
        <w:t> </w:t>
      </w:r>
      <w:r>
        <w:rPr>
          <w:color w:val="211E1F"/>
          <w:sz w:val="24"/>
        </w:rPr>
        <w:t>weight</w:t>
      </w:r>
      <w:r>
        <w:rPr>
          <w:color w:val="211E1F"/>
          <w:spacing w:val="-1"/>
          <w:sz w:val="24"/>
        </w:rPr>
        <w:t> </w:t>
      </w:r>
      <w:r>
        <w:rPr>
          <w:color w:val="211E1F"/>
          <w:sz w:val="24"/>
        </w:rPr>
        <w:t>rating</w:t>
      </w:r>
      <w:r>
        <w:rPr>
          <w:color w:val="211E1F"/>
          <w:spacing w:val="-1"/>
          <w:sz w:val="24"/>
        </w:rPr>
        <w:t> </w:t>
      </w:r>
      <w:r>
        <w:rPr>
          <w:color w:val="211E1F"/>
          <w:sz w:val="24"/>
        </w:rPr>
        <w:t>(GAWR</w:t>
      </w:r>
      <w:r>
        <w:rPr>
          <w:color w:val="211E1F"/>
          <w:spacing w:val="-1"/>
          <w:sz w:val="24"/>
        </w:rPr>
        <w:t> </w:t>
      </w:r>
      <w:r>
        <w:rPr>
          <w:color w:val="211E1F"/>
          <w:spacing w:val="-2"/>
          <w:sz w:val="24"/>
        </w:rPr>
        <w:t>rear).</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3"/>
          <w:sz w:val="24"/>
        </w:rPr>
        <w:t> </w:t>
      </w:r>
      <w:r>
        <w:rPr>
          <w:color w:val="211E1F"/>
          <w:sz w:val="24"/>
        </w:rPr>
        <w:t>gross vehicle</w:t>
      </w:r>
      <w:r>
        <w:rPr>
          <w:color w:val="211E1F"/>
          <w:spacing w:val="-2"/>
          <w:sz w:val="24"/>
        </w:rPr>
        <w:t> </w:t>
      </w:r>
      <w:r>
        <w:rPr>
          <w:color w:val="211E1F"/>
          <w:sz w:val="24"/>
        </w:rPr>
        <w:t>weight rating </w:t>
      </w:r>
      <w:r>
        <w:rPr>
          <w:color w:val="211E1F"/>
          <w:spacing w:val="-2"/>
          <w:sz w:val="24"/>
        </w:rPr>
        <w:t>(GVWR).</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3"/>
          <w:sz w:val="24"/>
        </w:rPr>
        <w:t> </w:t>
      </w:r>
      <w:r>
        <w:rPr>
          <w:color w:val="211E1F"/>
          <w:sz w:val="24"/>
        </w:rPr>
        <w:t>frame</w:t>
      </w:r>
      <w:r>
        <w:rPr>
          <w:color w:val="211E1F"/>
          <w:spacing w:val="-1"/>
          <w:sz w:val="24"/>
        </w:rPr>
        <w:t> </w:t>
      </w:r>
      <w:r>
        <w:rPr>
          <w:color w:val="211E1F"/>
          <w:sz w:val="24"/>
        </w:rPr>
        <w:t>section </w:t>
      </w:r>
      <w:r>
        <w:rPr>
          <w:color w:val="211E1F"/>
          <w:spacing w:val="-2"/>
          <w:sz w:val="24"/>
        </w:rPr>
        <w:t>modulus.</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3"/>
          <w:sz w:val="24"/>
        </w:rPr>
        <w:t> </w:t>
      </w:r>
      <w:r>
        <w:rPr>
          <w:color w:val="211E1F"/>
          <w:sz w:val="24"/>
        </w:rPr>
        <w:t>yield strength of the vehicle</w:t>
      </w:r>
      <w:r>
        <w:rPr>
          <w:color w:val="211E1F"/>
          <w:spacing w:val="-1"/>
          <w:sz w:val="24"/>
        </w:rPr>
        <w:t> </w:t>
      </w:r>
      <w:r>
        <w:rPr>
          <w:color w:val="211E1F"/>
          <w:spacing w:val="-2"/>
          <w:sz w:val="24"/>
        </w:rPr>
        <w:t>frame.</w:t>
      </w:r>
    </w:p>
    <w:p>
      <w:pPr>
        <w:pStyle w:val="ListParagraph"/>
        <w:numPr>
          <w:ilvl w:val="0"/>
          <w:numId w:val="26"/>
        </w:numPr>
        <w:tabs>
          <w:tab w:pos="912" w:val="left" w:leader="none"/>
        </w:tabs>
        <w:spacing w:line="240" w:lineRule="auto" w:before="0" w:after="0"/>
        <w:ind w:left="912" w:right="0" w:hanging="337"/>
        <w:jc w:val="left"/>
        <w:rPr>
          <w:sz w:val="24"/>
        </w:rPr>
      </w:pPr>
      <w:r>
        <w:rPr>
          <w:sz w:val="24"/>
        </w:rPr>
        <w:t>The</w:t>
      </w:r>
      <w:r>
        <w:rPr>
          <w:spacing w:val="-3"/>
          <w:sz w:val="24"/>
        </w:rPr>
        <w:t> </w:t>
      </w:r>
      <w:r>
        <w:rPr>
          <w:sz w:val="24"/>
        </w:rPr>
        <w:t>frame resisting</w:t>
      </w:r>
      <w:r>
        <w:rPr>
          <w:spacing w:val="-1"/>
          <w:sz w:val="24"/>
        </w:rPr>
        <w:t> </w:t>
      </w:r>
      <w:r>
        <w:rPr>
          <w:sz w:val="24"/>
        </w:rPr>
        <w:t>bending</w:t>
      </w:r>
      <w:r>
        <w:rPr>
          <w:spacing w:val="-1"/>
          <w:sz w:val="24"/>
        </w:rPr>
        <w:t> </w:t>
      </w:r>
      <w:r>
        <w:rPr>
          <w:sz w:val="24"/>
        </w:rPr>
        <w:t>moment </w:t>
      </w:r>
      <w:r>
        <w:rPr>
          <w:spacing w:val="-2"/>
          <w:sz w:val="24"/>
        </w:rPr>
        <w:t>(RBM).</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4"/>
          <w:sz w:val="24"/>
        </w:rPr>
        <w:t> </w:t>
      </w:r>
      <w:r>
        <w:rPr>
          <w:color w:val="211E1F"/>
          <w:sz w:val="24"/>
        </w:rPr>
        <w:t>wheelbase</w:t>
      </w:r>
      <w:r>
        <w:rPr>
          <w:color w:val="211E1F"/>
          <w:spacing w:val="-1"/>
          <w:sz w:val="24"/>
        </w:rPr>
        <w:t> </w:t>
      </w:r>
      <w:r>
        <w:rPr>
          <w:color w:val="211E1F"/>
          <w:sz w:val="24"/>
        </w:rPr>
        <w:t>dimension</w:t>
      </w:r>
      <w:r>
        <w:rPr>
          <w:color w:val="211E1F"/>
          <w:spacing w:val="1"/>
          <w:sz w:val="24"/>
        </w:rPr>
        <w:t> </w:t>
      </w:r>
      <w:r>
        <w:rPr>
          <w:color w:val="211E1F"/>
          <w:spacing w:val="-2"/>
          <w:sz w:val="24"/>
        </w:rPr>
        <w:t>(WB).</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5"/>
          <w:sz w:val="24"/>
        </w:rPr>
        <w:t> </w:t>
      </w:r>
      <w:r>
        <w:rPr>
          <w:color w:val="211E1F"/>
          <w:sz w:val="24"/>
        </w:rPr>
        <w:t>rear of cab</w:t>
      </w:r>
      <w:r>
        <w:rPr>
          <w:color w:val="211E1F"/>
          <w:spacing w:val="-1"/>
          <w:sz w:val="24"/>
        </w:rPr>
        <w:t> </w:t>
      </w:r>
      <w:r>
        <w:rPr>
          <w:color w:val="211E1F"/>
          <w:sz w:val="24"/>
        </w:rPr>
        <w:t>to rear axle</w:t>
      </w:r>
      <w:r>
        <w:rPr>
          <w:color w:val="211E1F"/>
          <w:spacing w:val="-1"/>
          <w:sz w:val="24"/>
        </w:rPr>
        <w:t> </w:t>
      </w:r>
      <w:r>
        <w:rPr>
          <w:color w:val="211E1F"/>
          <w:sz w:val="24"/>
        </w:rPr>
        <w:t>centerline</w:t>
      </w:r>
      <w:r>
        <w:rPr>
          <w:color w:val="211E1F"/>
          <w:spacing w:val="-1"/>
          <w:sz w:val="24"/>
        </w:rPr>
        <w:t> </w:t>
      </w:r>
      <w:r>
        <w:rPr>
          <w:color w:val="211E1F"/>
          <w:sz w:val="24"/>
        </w:rPr>
        <w:t>dimension </w:t>
      </w:r>
      <w:r>
        <w:rPr>
          <w:color w:val="211E1F"/>
          <w:spacing w:val="-2"/>
          <w:sz w:val="24"/>
        </w:rPr>
        <w:t>(CA).</w:t>
      </w:r>
    </w:p>
    <w:p>
      <w:pPr>
        <w:pStyle w:val="ListParagraph"/>
        <w:numPr>
          <w:ilvl w:val="0"/>
          <w:numId w:val="26"/>
        </w:numPr>
        <w:tabs>
          <w:tab w:pos="912" w:val="left" w:leader="none"/>
        </w:tabs>
        <w:spacing w:line="240" w:lineRule="auto" w:before="0" w:after="0"/>
        <w:ind w:left="912" w:right="0" w:hanging="337"/>
        <w:jc w:val="left"/>
        <w:rPr>
          <w:color w:val="211E1F"/>
          <w:sz w:val="24"/>
        </w:rPr>
      </w:pPr>
      <w:r>
        <w:rPr>
          <w:color w:val="211E1F"/>
          <w:sz w:val="24"/>
        </w:rPr>
        <w:t>The</w:t>
      </w:r>
      <w:r>
        <w:rPr>
          <w:color w:val="211E1F"/>
          <w:spacing w:val="-3"/>
          <w:sz w:val="24"/>
        </w:rPr>
        <w:t> </w:t>
      </w:r>
      <w:r>
        <w:rPr>
          <w:color w:val="211E1F"/>
          <w:sz w:val="24"/>
        </w:rPr>
        <w:t>minimum axle</w:t>
      </w:r>
      <w:r>
        <w:rPr>
          <w:color w:val="211E1F"/>
          <w:spacing w:val="-1"/>
          <w:sz w:val="24"/>
        </w:rPr>
        <w:t> </w:t>
      </w:r>
      <w:r>
        <w:rPr>
          <w:color w:val="211E1F"/>
          <w:sz w:val="24"/>
        </w:rPr>
        <w:t>weights</w:t>
      </w:r>
      <w:r>
        <w:rPr>
          <w:color w:val="211E1F"/>
          <w:spacing w:val="-1"/>
          <w:sz w:val="24"/>
        </w:rPr>
        <w:t> </w:t>
      </w:r>
      <w:r>
        <w:rPr>
          <w:color w:val="211E1F"/>
          <w:sz w:val="24"/>
        </w:rPr>
        <w:t>of the</w:t>
      </w:r>
      <w:r>
        <w:rPr>
          <w:color w:val="211E1F"/>
          <w:spacing w:val="1"/>
          <w:sz w:val="24"/>
        </w:rPr>
        <w:t> </w:t>
      </w:r>
      <w:r>
        <w:rPr>
          <w:color w:val="211E1F"/>
          <w:sz w:val="24"/>
        </w:rPr>
        <w:t>mobile unit</w:t>
      </w:r>
      <w:r>
        <w:rPr>
          <w:color w:val="211E1F"/>
          <w:spacing w:val="-1"/>
          <w:sz w:val="24"/>
        </w:rPr>
        <w:t> </w:t>
      </w:r>
      <w:r>
        <w:rPr>
          <w:color w:val="211E1F"/>
          <w:sz w:val="24"/>
        </w:rPr>
        <w:t>(MEWP) to achieve</w:t>
      </w:r>
      <w:r>
        <w:rPr>
          <w:color w:val="211E1F"/>
          <w:spacing w:val="-1"/>
          <w:sz w:val="24"/>
        </w:rPr>
        <w:t> </w:t>
      </w:r>
      <w:r>
        <w:rPr>
          <w:color w:val="211E1F"/>
          <w:spacing w:val="-2"/>
          <w:sz w:val="24"/>
        </w:rPr>
        <w:t>stability.</w:t>
      </w:r>
    </w:p>
    <w:p>
      <w:pPr>
        <w:pStyle w:val="BodyText"/>
        <w:spacing w:before="1"/>
      </w:pPr>
    </w:p>
    <w:p>
      <w:pPr>
        <w:pStyle w:val="Heading5"/>
        <w:numPr>
          <w:ilvl w:val="2"/>
          <w:numId w:val="4"/>
        </w:numPr>
        <w:tabs>
          <w:tab w:pos="1115" w:val="left" w:leader="none"/>
        </w:tabs>
        <w:spacing w:line="240" w:lineRule="auto" w:before="0" w:after="0"/>
        <w:ind w:left="1115" w:right="0" w:hanging="540"/>
        <w:jc w:val="left"/>
        <w:rPr>
          <w:color w:val="211E1F"/>
        </w:rPr>
      </w:pPr>
      <w:bookmarkStart w:name="_TOC_250023" w:id="39"/>
      <w:r>
        <w:rPr>
          <w:color w:val="211E1F"/>
        </w:rPr>
        <w:t>Aerial</w:t>
      </w:r>
      <w:r>
        <w:rPr>
          <w:color w:val="211E1F"/>
          <w:spacing w:val="-3"/>
        </w:rPr>
        <w:t> </w:t>
      </w:r>
      <w:r>
        <w:rPr>
          <w:color w:val="211E1F"/>
        </w:rPr>
        <w:t>Device</w:t>
      </w:r>
      <w:bookmarkEnd w:id="39"/>
      <w:r>
        <w:rPr>
          <w:color w:val="211E1F"/>
          <w:spacing w:val="-2"/>
        </w:rPr>
        <w:t> Specifications</w:t>
      </w:r>
    </w:p>
    <w:p>
      <w:pPr>
        <w:pStyle w:val="BodyText"/>
        <w:rPr>
          <w:b/>
        </w:rPr>
      </w:pPr>
    </w:p>
    <w:p>
      <w:pPr>
        <w:pStyle w:val="ListParagraph"/>
        <w:numPr>
          <w:ilvl w:val="3"/>
          <w:numId w:val="4"/>
        </w:numPr>
        <w:tabs>
          <w:tab w:pos="1304" w:val="left" w:leader="none"/>
        </w:tabs>
        <w:spacing w:line="240" w:lineRule="auto" w:before="0" w:after="0"/>
        <w:ind w:left="575" w:right="359" w:firstLine="0"/>
        <w:jc w:val="left"/>
        <w:rPr>
          <w:b/>
          <w:color w:val="211E1F"/>
          <w:sz w:val="24"/>
        </w:rPr>
      </w:pPr>
      <w:r>
        <w:rPr>
          <w:b/>
          <w:color w:val="211E1F"/>
          <w:sz w:val="24"/>
        </w:rPr>
        <w:t>General. </w:t>
      </w:r>
      <w:r>
        <w:rPr>
          <w:color w:val="211E1F"/>
          <w:sz w:val="24"/>
        </w:rPr>
        <w:t>The aerial device manufacturer shall clearly state in the manual and on the aerial device the following information:</w:t>
      </w:r>
    </w:p>
    <w:p>
      <w:pPr>
        <w:pStyle w:val="ListParagraph"/>
        <w:numPr>
          <w:ilvl w:val="0"/>
          <w:numId w:val="27"/>
        </w:numPr>
        <w:tabs>
          <w:tab w:pos="912" w:val="left" w:leader="none"/>
        </w:tabs>
        <w:spacing w:line="240" w:lineRule="auto" w:before="0" w:after="0"/>
        <w:ind w:left="912" w:right="0" w:hanging="337"/>
        <w:jc w:val="left"/>
        <w:rPr>
          <w:sz w:val="24"/>
        </w:rPr>
      </w:pPr>
      <w:r>
        <w:rPr>
          <w:color w:val="211E1F"/>
          <w:sz w:val="24"/>
        </w:rPr>
        <w:t>Make and</w:t>
      </w:r>
      <w:r>
        <w:rPr>
          <w:color w:val="211E1F"/>
          <w:spacing w:val="-1"/>
          <w:sz w:val="24"/>
        </w:rPr>
        <w:t> </w:t>
      </w:r>
      <w:r>
        <w:rPr>
          <w:color w:val="211E1F"/>
          <w:spacing w:val="-2"/>
          <w:sz w:val="24"/>
        </w:rPr>
        <w:t>model.</w:t>
      </w:r>
    </w:p>
    <w:p>
      <w:pPr>
        <w:pStyle w:val="ListParagraph"/>
        <w:numPr>
          <w:ilvl w:val="0"/>
          <w:numId w:val="27"/>
        </w:numPr>
        <w:tabs>
          <w:tab w:pos="912" w:val="left" w:leader="none"/>
        </w:tabs>
        <w:spacing w:line="240" w:lineRule="auto" w:before="0" w:after="0"/>
        <w:ind w:left="912" w:right="0" w:hanging="337"/>
        <w:jc w:val="left"/>
        <w:rPr>
          <w:sz w:val="24"/>
        </w:rPr>
      </w:pPr>
      <w:r>
        <w:rPr>
          <w:color w:val="211E1F"/>
          <w:sz w:val="24"/>
        </w:rPr>
        <w:t>Rated</w:t>
      </w:r>
      <w:r>
        <w:rPr>
          <w:color w:val="211E1F"/>
          <w:spacing w:val="-1"/>
          <w:sz w:val="24"/>
        </w:rPr>
        <w:t> </w:t>
      </w:r>
      <w:r>
        <w:rPr>
          <w:color w:val="211E1F"/>
          <w:sz w:val="24"/>
        </w:rPr>
        <w:t>load</w:t>
      </w:r>
      <w:r>
        <w:rPr>
          <w:color w:val="211E1F"/>
          <w:spacing w:val="-1"/>
          <w:sz w:val="24"/>
        </w:rPr>
        <w:t> </w:t>
      </w:r>
      <w:r>
        <w:rPr>
          <w:color w:val="211E1F"/>
          <w:spacing w:val="-2"/>
          <w:sz w:val="24"/>
        </w:rPr>
        <w:t>capacity.</w:t>
      </w:r>
    </w:p>
    <w:p>
      <w:pPr>
        <w:pStyle w:val="ListParagraph"/>
        <w:numPr>
          <w:ilvl w:val="0"/>
          <w:numId w:val="27"/>
        </w:numPr>
        <w:tabs>
          <w:tab w:pos="912" w:val="left" w:leader="none"/>
        </w:tabs>
        <w:spacing w:line="240" w:lineRule="auto" w:before="0" w:after="0"/>
        <w:ind w:left="912" w:right="0" w:hanging="337"/>
        <w:jc w:val="left"/>
        <w:rPr>
          <w:sz w:val="24"/>
        </w:rPr>
      </w:pPr>
      <w:r>
        <w:rPr>
          <w:color w:val="211E1F"/>
          <w:sz w:val="24"/>
        </w:rPr>
        <w:t>Rated</w:t>
      </w:r>
      <w:r>
        <w:rPr>
          <w:color w:val="211E1F"/>
          <w:spacing w:val="-2"/>
          <w:sz w:val="24"/>
        </w:rPr>
        <w:t> </w:t>
      </w:r>
      <w:r>
        <w:rPr>
          <w:color w:val="211E1F"/>
          <w:sz w:val="24"/>
        </w:rPr>
        <w:t>platform</w:t>
      </w:r>
      <w:r>
        <w:rPr>
          <w:color w:val="211E1F"/>
          <w:spacing w:val="-1"/>
          <w:sz w:val="24"/>
        </w:rPr>
        <w:t> </w:t>
      </w:r>
      <w:r>
        <w:rPr>
          <w:color w:val="211E1F"/>
          <w:spacing w:val="-2"/>
          <w:sz w:val="24"/>
        </w:rPr>
        <w:t>height.</w:t>
      </w:r>
    </w:p>
    <w:p>
      <w:pPr>
        <w:pStyle w:val="ListParagraph"/>
        <w:numPr>
          <w:ilvl w:val="0"/>
          <w:numId w:val="27"/>
        </w:numPr>
        <w:tabs>
          <w:tab w:pos="912" w:val="left" w:leader="none"/>
        </w:tabs>
        <w:spacing w:line="240" w:lineRule="auto" w:before="0" w:after="0"/>
        <w:ind w:left="912" w:right="0" w:hanging="337"/>
        <w:jc w:val="left"/>
        <w:rPr>
          <w:sz w:val="24"/>
        </w:rPr>
      </w:pPr>
      <w:r>
        <w:rPr>
          <w:color w:val="211E1F"/>
          <w:sz w:val="24"/>
        </w:rPr>
        <w:t>Maximum</w:t>
      </w:r>
      <w:r>
        <w:rPr>
          <w:color w:val="211E1F"/>
          <w:spacing w:val="-1"/>
          <w:sz w:val="24"/>
        </w:rPr>
        <w:t> </w:t>
      </w:r>
      <w:r>
        <w:rPr>
          <w:color w:val="211E1F"/>
          <w:sz w:val="24"/>
        </w:rPr>
        <w:t>pressure</w:t>
      </w:r>
      <w:r>
        <w:rPr>
          <w:color w:val="211E1F"/>
          <w:spacing w:val="-2"/>
          <w:sz w:val="24"/>
        </w:rPr>
        <w:t> </w:t>
      </w:r>
      <w:r>
        <w:rPr>
          <w:color w:val="211E1F"/>
          <w:sz w:val="24"/>
        </w:rPr>
        <w:t>of the</w:t>
      </w:r>
      <w:r>
        <w:rPr>
          <w:color w:val="211E1F"/>
          <w:spacing w:val="-3"/>
          <w:sz w:val="24"/>
        </w:rPr>
        <w:t> </w:t>
      </w:r>
      <w:r>
        <w:rPr>
          <w:color w:val="211E1F"/>
          <w:sz w:val="24"/>
        </w:rPr>
        <w:t>hydraulic</w:t>
      </w:r>
      <w:r>
        <w:rPr>
          <w:color w:val="211E1F"/>
          <w:spacing w:val="-1"/>
          <w:sz w:val="24"/>
        </w:rPr>
        <w:t> </w:t>
      </w:r>
      <w:r>
        <w:rPr>
          <w:color w:val="211E1F"/>
          <w:sz w:val="24"/>
        </w:rPr>
        <w:t>system</w:t>
      </w:r>
      <w:r>
        <w:rPr>
          <w:color w:val="211E1F"/>
          <w:spacing w:val="-1"/>
          <w:sz w:val="24"/>
        </w:rPr>
        <w:t> </w:t>
      </w:r>
      <w:r>
        <w:rPr>
          <w:color w:val="211E1F"/>
          <w:sz w:val="24"/>
        </w:rPr>
        <w:t>and</w:t>
      </w:r>
      <w:r>
        <w:rPr>
          <w:color w:val="211E1F"/>
          <w:spacing w:val="-1"/>
          <w:sz w:val="24"/>
        </w:rPr>
        <w:t> </w:t>
      </w:r>
      <w:r>
        <w:rPr>
          <w:color w:val="211E1F"/>
          <w:sz w:val="24"/>
        </w:rPr>
        <w:t>voltage</w:t>
      </w:r>
      <w:r>
        <w:rPr>
          <w:color w:val="211E1F"/>
          <w:spacing w:val="-1"/>
          <w:sz w:val="24"/>
        </w:rPr>
        <w:t> </w:t>
      </w:r>
      <w:r>
        <w:rPr>
          <w:color w:val="211E1F"/>
          <w:sz w:val="24"/>
        </w:rPr>
        <w:t>of</w:t>
      </w:r>
      <w:r>
        <w:rPr>
          <w:color w:val="211E1F"/>
          <w:spacing w:val="-1"/>
          <w:sz w:val="24"/>
        </w:rPr>
        <w:t> </w:t>
      </w:r>
      <w:r>
        <w:rPr>
          <w:color w:val="211E1F"/>
          <w:sz w:val="24"/>
        </w:rPr>
        <w:t>the</w:t>
      </w:r>
      <w:r>
        <w:rPr>
          <w:color w:val="211E1F"/>
          <w:spacing w:val="-2"/>
          <w:sz w:val="24"/>
        </w:rPr>
        <w:t> </w:t>
      </w:r>
      <w:r>
        <w:rPr>
          <w:color w:val="211E1F"/>
          <w:sz w:val="24"/>
        </w:rPr>
        <w:t>electrical</w:t>
      </w:r>
      <w:r>
        <w:rPr>
          <w:color w:val="211E1F"/>
          <w:spacing w:val="1"/>
          <w:sz w:val="24"/>
        </w:rPr>
        <w:t> </w:t>
      </w:r>
      <w:r>
        <w:rPr>
          <w:color w:val="211E1F"/>
          <w:sz w:val="24"/>
        </w:rPr>
        <w:t>control </w:t>
      </w:r>
      <w:r>
        <w:rPr>
          <w:color w:val="211E1F"/>
          <w:spacing w:val="-2"/>
          <w:sz w:val="24"/>
        </w:rPr>
        <w:t>system.</w:t>
      </w:r>
    </w:p>
    <w:p>
      <w:pPr>
        <w:pStyle w:val="ListParagraph"/>
        <w:numPr>
          <w:ilvl w:val="0"/>
          <w:numId w:val="27"/>
        </w:numPr>
        <w:tabs>
          <w:tab w:pos="910" w:val="left" w:leader="none"/>
        </w:tabs>
        <w:spacing w:line="240" w:lineRule="auto" w:before="0" w:after="0"/>
        <w:ind w:left="575" w:right="359" w:firstLine="0"/>
        <w:jc w:val="left"/>
        <w:rPr>
          <w:sz w:val="24"/>
        </w:rPr>
      </w:pPr>
      <w:r>
        <w:rPr>
          <w:color w:val="211E1F"/>
          <w:sz w:val="24"/>
        </w:rPr>
        <w:t>Cautions</w:t>
      </w:r>
      <w:r>
        <w:rPr>
          <w:color w:val="211E1F"/>
          <w:spacing w:val="-6"/>
          <w:sz w:val="24"/>
        </w:rPr>
        <w:t> </w:t>
      </w:r>
      <w:r>
        <w:rPr>
          <w:color w:val="211E1F"/>
          <w:sz w:val="24"/>
        </w:rPr>
        <w:t>and</w:t>
      </w:r>
      <w:r>
        <w:rPr>
          <w:color w:val="211E1F"/>
          <w:spacing w:val="-6"/>
          <w:sz w:val="24"/>
        </w:rPr>
        <w:t> </w:t>
      </w:r>
      <w:r>
        <w:rPr>
          <w:color w:val="211E1F"/>
          <w:sz w:val="24"/>
        </w:rPr>
        <w:t>restrictions</w:t>
      </w:r>
      <w:r>
        <w:rPr>
          <w:color w:val="211E1F"/>
          <w:spacing w:val="-6"/>
          <w:sz w:val="24"/>
        </w:rPr>
        <w:t> </w:t>
      </w:r>
      <w:r>
        <w:rPr>
          <w:color w:val="211E1F"/>
          <w:sz w:val="24"/>
        </w:rPr>
        <w:t>of</w:t>
      </w:r>
      <w:r>
        <w:rPr>
          <w:color w:val="211E1F"/>
          <w:spacing w:val="-7"/>
          <w:sz w:val="24"/>
        </w:rPr>
        <w:t> </w:t>
      </w:r>
      <w:r>
        <w:rPr>
          <w:color w:val="211E1F"/>
          <w:sz w:val="24"/>
        </w:rPr>
        <w:t>operation,</w:t>
      </w:r>
      <w:r>
        <w:rPr>
          <w:color w:val="211E1F"/>
          <w:spacing w:val="-6"/>
          <w:sz w:val="24"/>
        </w:rPr>
        <w:t> </w:t>
      </w:r>
      <w:r>
        <w:rPr>
          <w:color w:val="211E1F"/>
          <w:sz w:val="24"/>
        </w:rPr>
        <w:t>including</w:t>
      </w:r>
      <w:r>
        <w:rPr>
          <w:color w:val="211E1F"/>
          <w:spacing w:val="-6"/>
          <w:sz w:val="24"/>
        </w:rPr>
        <w:t> </w:t>
      </w:r>
      <w:r>
        <w:rPr>
          <w:color w:val="211E1F"/>
          <w:sz w:val="24"/>
        </w:rPr>
        <w:t>the</w:t>
      </w:r>
      <w:r>
        <w:rPr>
          <w:color w:val="211E1F"/>
          <w:spacing w:val="-6"/>
          <w:sz w:val="24"/>
        </w:rPr>
        <w:t> </w:t>
      </w:r>
      <w:r>
        <w:rPr>
          <w:color w:val="211E1F"/>
          <w:sz w:val="24"/>
        </w:rPr>
        <w:t>applicable</w:t>
      </w:r>
      <w:r>
        <w:rPr>
          <w:color w:val="211E1F"/>
          <w:spacing w:val="-3"/>
          <w:sz w:val="24"/>
        </w:rPr>
        <w:t> </w:t>
      </w:r>
      <w:r>
        <w:rPr>
          <w:color w:val="211E1F"/>
          <w:sz w:val="24"/>
        </w:rPr>
        <w:t>ambient</w:t>
      </w:r>
      <w:r>
        <w:rPr>
          <w:color w:val="211E1F"/>
          <w:spacing w:val="-5"/>
          <w:sz w:val="24"/>
        </w:rPr>
        <w:t> </w:t>
      </w:r>
      <w:r>
        <w:rPr>
          <w:color w:val="211E1F"/>
          <w:sz w:val="24"/>
        </w:rPr>
        <w:t>temperature</w:t>
      </w:r>
      <w:r>
        <w:rPr>
          <w:color w:val="211E1F"/>
          <w:spacing w:val="-5"/>
          <w:sz w:val="24"/>
        </w:rPr>
        <w:t> </w:t>
      </w:r>
      <w:r>
        <w:rPr>
          <w:color w:val="211E1F"/>
          <w:sz w:val="24"/>
        </w:rPr>
        <w:t>range</w:t>
      </w:r>
      <w:r>
        <w:rPr>
          <w:color w:val="211E1F"/>
          <w:spacing w:val="-7"/>
          <w:sz w:val="24"/>
        </w:rPr>
        <w:t> </w:t>
      </w:r>
      <w:r>
        <w:rPr>
          <w:color w:val="211E1F"/>
          <w:sz w:val="24"/>
        </w:rPr>
        <w:t>in</w:t>
      </w:r>
      <w:r>
        <w:rPr>
          <w:color w:val="211E1F"/>
          <w:spacing w:val="-3"/>
          <w:sz w:val="24"/>
        </w:rPr>
        <w:t> </w:t>
      </w:r>
      <w:r>
        <w:rPr>
          <w:color w:val="211E1F"/>
          <w:sz w:val="24"/>
        </w:rPr>
        <w:t>which</w:t>
      </w:r>
      <w:r>
        <w:rPr>
          <w:color w:val="211E1F"/>
          <w:spacing w:val="-6"/>
          <w:sz w:val="24"/>
        </w:rPr>
        <w:t> </w:t>
      </w:r>
      <w:r>
        <w:rPr>
          <w:color w:val="211E1F"/>
          <w:sz w:val="24"/>
        </w:rPr>
        <w:t>the aerial device may be used.</w:t>
      </w:r>
    </w:p>
    <w:p>
      <w:pPr>
        <w:pStyle w:val="ListParagraph"/>
        <w:numPr>
          <w:ilvl w:val="0"/>
          <w:numId w:val="27"/>
        </w:numPr>
        <w:tabs>
          <w:tab w:pos="914" w:val="left" w:leader="none"/>
        </w:tabs>
        <w:spacing w:line="240" w:lineRule="auto" w:before="1" w:after="0"/>
        <w:ind w:left="914" w:right="0" w:hanging="339"/>
        <w:jc w:val="left"/>
        <w:rPr>
          <w:sz w:val="24"/>
        </w:rPr>
      </w:pPr>
      <w:r>
        <w:rPr>
          <w:color w:val="211E1F"/>
          <w:sz w:val="24"/>
        </w:rPr>
        <w:t>Insulating</w:t>
      </w:r>
      <w:r>
        <w:rPr>
          <w:color w:val="211E1F"/>
          <w:spacing w:val="-2"/>
          <w:sz w:val="24"/>
        </w:rPr>
        <w:t> </w:t>
      </w:r>
      <w:r>
        <w:rPr>
          <w:color w:val="211E1F"/>
          <w:sz w:val="24"/>
        </w:rPr>
        <w:t>aerial</w:t>
      </w:r>
      <w:r>
        <w:rPr>
          <w:color w:val="211E1F"/>
          <w:spacing w:val="-1"/>
          <w:sz w:val="24"/>
        </w:rPr>
        <w:t> </w:t>
      </w:r>
      <w:r>
        <w:rPr>
          <w:color w:val="211E1F"/>
          <w:sz w:val="24"/>
        </w:rPr>
        <w:t>device</w:t>
      </w:r>
      <w:r>
        <w:rPr>
          <w:color w:val="211E1F"/>
          <w:spacing w:val="-2"/>
          <w:sz w:val="24"/>
        </w:rPr>
        <w:t> </w:t>
      </w:r>
      <w:r>
        <w:rPr>
          <w:color w:val="211E1F"/>
          <w:sz w:val="24"/>
        </w:rPr>
        <w:t>category,</w:t>
      </w:r>
      <w:r>
        <w:rPr>
          <w:color w:val="211E1F"/>
          <w:spacing w:val="-1"/>
          <w:sz w:val="24"/>
        </w:rPr>
        <w:t> </w:t>
      </w:r>
      <w:r>
        <w:rPr>
          <w:color w:val="211E1F"/>
          <w:sz w:val="24"/>
        </w:rPr>
        <w:t>if </w:t>
      </w:r>
      <w:r>
        <w:rPr>
          <w:color w:val="211E1F"/>
          <w:spacing w:val="-2"/>
          <w:sz w:val="24"/>
        </w:rPr>
        <w:t>applicable.</w:t>
      </w:r>
    </w:p>
    <w:p>
      <w:pPr>
        <w:pStyle w:val="ListParagraph"/>
        <w:numPr>
          <w:ilvl w:val="0"/>
          <w:numId w:val="27"/>
        </w:numPr>
        <w:tabs>
          <w:tab w:pos="912" w:val="left" w:leader="none"/>
        </w:tabs>
        <w:spacing w:line="240" w:lineRule="auto" w:before="0" w:after="0"/>
        <w:ind w:left="912" w:right="0" w:hanging="337"/>
        <w:jc w:val="left"/>
        <w:rPr>
          <w:sz w:val="24"/>
        </w:rPr>
      </w:pPr>
      <w:r>
        <w:rPr>
          <w:color w:val="211E1F"/>
          <w:sz w:val="24"/>
        </w:rPr>
        <w:t>Multiple</w:t>
      </w:r>
      <w:r>
        <w:rPr>
          <w:color w:val="211E1F"/>
          <w:spacing w:val="-1"/>
          <w:sz w:val="24"/>
        </w:rPr>
        <w:t> </w:t>
      </w:r>
      <w:r>
        <w:rPr>
          <w:color w:val="211E1F"/>
          <w:spacing w:val="-2"/>
          <w:sz w:val="24"/>
        </w:rPr>
        <w:t>configurations.</w:t>
      </w:r>
    </w:p>
    <w:p>
      <w:pPr>
        <w:pStyle w:val="BodyText"/>
      </w:pPr>
    </w:p>
    <w:p>
      <w:pPr>
        <w:pStyle w:val="ListParagraph"/>
        <w:numPr>
          <w:ilvl w:val="3"/>
          <w:numId w:val="4"/>
        </w:numPr>
        <w:tabs>
          <w:tab w:pos="1337" w:val="left" w:leader="none"/>
        </w:tabs>
        <w:spacing w:line="240" w:lineRule="auto" w:before="0" w:after="0"/>
        <w:ind w:left="575" w:right="474" w:firstLine="0"/>
        <w:jc w:val="both"/>
        <w:rPr>
          <w:b/>
          <w:color w:val="211E1F"/>
          <w:sz w:val="24"/>
        </w:rPr>
      </w:pPr>
      <w:r>
        <w:rPr>
          <w:b/>
          <w:color w:val="211E1F"/>
          <w:sz w:val="24"/>
        </w:rPr>
        <w:t>Capacity. </w:t>
      </w:r>
      <w:r>
        <w:rPr>
          <w:color w:val="211E1F"/>
          <w:sz w:val="24"/>
        </w:rPr>
        <w:t>Rated load capacity is of two distinct types: Platform Capacity and Supplemental Capacity. The capacity rating in either case shall be designated with boom or booms and load carrying attachments</w:t>
      </w:r>
      <w:r>
        <w:rPr>
          <w:color w:val="211E1F"/>
          <w:spacing w:val="-10"/>
          <w:sz w:val="24"/>
        </w:rPr>
        <w:t> </w:t>
      </w:r>
      <w:r>
        <w:rPr>
          <w:color w:val="211E1F"/>
          <w:sz w:val="24"/>
        </w:rPr>
        <w:t>extended</w:t>
      </w:r>
      <w:r>
        <w:rPr>
          <w:color w:val="211E1F"/>
          <w:spacing w:val="-11"/>
          <w:sz w:val="24"/>
        </w:rPr>
        <w:t> </w:t>
      </w:r>
      <w:r>
        <w:rPr>
          <w:color w:val="211E1F"/>
          <w:sz w:val="24"/>
        </w:rPr>
        <w:t>to</w:t>
      </w:r>
      <w:r>
        <w:rPr>
          <w:color w:val="211E1F"/>
          <w:spacing w:val="-10"/>
          <w:sz w:val="24"/>
        </w:rPr>
        <w:t> </w:t>
      </w:r>
      <w:r>
        <w:rPr>
          <w:color w:val="211E1F"/>
          <w:sz w:val="24"/>
        </w:rPr>
        <w:t>the</w:t>
      </w:r>
      <w:r>
        <w:rPr>
          <w:color w:val="211E1F"/>
          <w:spacing w:val="-12"/>
          <w:sz w:val="24"/>
        </w:rPr>
        <w:t> </w:t>
      </w:r>
      <w:r>
        <w:rPr>
          <w:color w:val="211E1F"/>
          <w:sz w:val="24"/>
        </w:rPr>
        <w:t>position</w:t>
      </w:r>
      <w:r>
        <w:rPr>
          <w:color w:val="211E1F"/>
          <w:spacing w:val="-11"/>
          <w:sz w:val="24"/>
        </w:rPr>
        <w:t> </w:t>
      </w:r>
      <w:r>
        <w:rPr>
          <w:color w:val="211E1F"/>
          <w:sz w:val="24"/>
        </w:rPr>
        <w:t>of</w:t>
      </w:r>
      <w:r>
        <w:rPr>
          <w:color w:val="211E1F"/>
          <w:spacing w:val="-11"/>
          <w:sz w:val="24"/>
        </w:rPr>
        <w:t> </w:t>
      </w:r>
      <w:r>
        <w:rPr>
          <w:color w:val="211E1F"/>
          <w:sz w:val="24"/>
        </w:rPr>
        <w:t>maximum</w:t>
      </w:r>
      <w:r>
        <w:rPr>
          <w:color w:val="211E1F"/>
          <w:spacing w:val="-10"/>
          <w:sz w:val="24"/>
        </w:rPr>
        <w:t> </w:t>
      </w:r>
      <w:r>
        <w:rPr>
          <w:color w:val="211E1F"/>
          <w:sz w:val="24"/>
        </w:rPr>
        <w:t>overturning</w:t>
      </w:r>
      <w:r>
        <w:rPr>
          <w:color w:val="211E1F"/>
          <w:spacing w:val="-10"/>
          <w:sz w:val="24"/>
        </w:rPr>
        <w:t> </w:t>
      </w:r>
      <w:r>
        <w:rPr>
          <w:color w:val="211E1F"/>
          <w:sz w:val="24"/>
        </w:rPr>
        <w:t>moment</w:t>
      </w:r>
      <w:r>
        <w:rPr>
          <w:color w:val="211E1F"/>
          <w:spacing w:val="-10"/>
          <w:sz w:val="24"/>
        </w:rPr>
        <w:t> </w:t>
      </w:r>
      <w:r>
        <w:rPr>
          <w:color w:val="211E1F"/>
          <w:sz w:val="24"/>
        </w:rPr>
        <w:t>attainable</w:t>
      </w:r>
      <w:r>
        <w:rPr>
          <w:color w:val="211E1F"/>
          <w:spacing w:val="-11"/>
          <w:sz w:val="24"/>
        </w:rPr>
        <w:t> </w:t>
      </w:r>
      <w:r>
        <w:rPr>
          <w:color w:val="211E1F"/>
          <w:sz w:val="24"/>
        </w:rPr>
        <w:t>throughout</w:t>
      </w:r>
      <w:r>
        <w:rPr>
          <w:color w:val="211E1F"/>
          <w:spacing w:val="-10"/>
          <w:sz w:val="24"/>
        </w:rPr>
        <w:t> </w:t>
      </w:r>
      <w:r>
        <w:rPr>
          <w:color w:val="211E1F"/>
          <w:sz w:val="24"/>
        </w:rPr>
        <w:t>full</w:t>
      </w:r>
      <w:r>
        <w:rPr>
          <w:color w:val="211E1F"/>
          <w:spacing w:val="-10"/>
          <w:sz w:val="24"/>
        </w:rPr>
        <w:t> </w:t>
      </w:r>
      <w:r>
        <w:rPr>
          <w:color w:val="211E1F"/>
          <w:sz w:val="24"/>
        </w:rPr>
        <w:t>rotation. Capacities</w:t>
      </w:r>
      <w:r>
        <w:rPr>
          <w:color w:val="211E1F"/>
          <w:spacing w:val="-11"/>
          <w:sz w:val="24"/>
        </w:rPr>
        <w:t> </w:t>
      </w:r>
      <w:r>
        <w:rPr>
          <w:color w:val="211E1F"/>
          <w:sz w:val="24"/>
        </w:rPr>
        <w:t>of</w:t>
      </w:r>
      <w:r>
        <w:rPr>
          <w:color w:val="211E1F"/>
          <w:spacing w:val="-11"/>
          <w:sz w:val="24"/>
        </w:rPr>
        <w:t> </w:t>
      </w:r>
      <w:r>
        <w:rPr>
          <w:color w:val="211E1F"/>
          <w:sz w:val="24"/>
        </w:rPr>
        <w:t>the</w:t>
      </w:r>
      <w:r>
        <w:rPr>
          <w:color w:val="211E1F"/>
          <w:spacing w:val="-11"/>
          <w:sz w:val="24"/>
        </w:rPr>
        <w:t> </w:t>
      </w:r>
      <w:r>
        <w:rPr>
          <w:color w:val="211E1F"/>
          <w:sz w:val="24"/>
        </w:rPr>
        <w:t>aerial</w:t>
      </w:r>
      <w:r>
        <w:rPr>
          <w:color w:val="211E1F"/>
          <w:spacing w:val="-10"/>
          <w:sz w:val="24"/>
        </w:rPr>
        <w:t> </w:t>
      </w:r>
      <w:r>
        <w:rPr>
          <w:color w:val="211E1F"/>
          <w:sz w:val="24"/>
        </w:rPr>
        <w:t>device</w:t>
      </w:r>
      <w:r>
        <w:rPr>
          <w:color w:val="211E1F"/>
          <w:spacing w:val="-12"/>
          <w:sz w:val="24"/>
        </w:rPr>
        <w:t> </w:t>
      </w:r>
      <w:r>
        <w:rPr>
          <w:color w:val="211E1F"/>
          <w:sz w:val="24"/>
        </w:rPr>
        <w:t>in</w:t>
      </w:r>
      <w:r>
        <w:rPr>
          <w:color w:val="211E1F"/>
          <w:spacing w:val="-10"/>
          <w:sz w:val="24"/>
        </w:rPr>
        <w:t> </w:t>
      </w:r>
      <w:r>
        <w:rPr>
          <w:color w:val="211E1F"/>
          <w:sz w:val="24"/>
        </w:rPr>
        <w:t>other</w:t>
      </w:r>
      <w:r>
        <w:rPr>
          <w:color w:val="211E1F"/>
          <w:spacing w:val="-12"/>
          <w:sz w:val="24"/>
        </w:rPr>
        <w:t> </w:t>
      </w:r>
      <w:r>
        <w:rPr>
          <w:color w:val="211E1F"/>
          <w:sz w:val="24"/>
        </w:rPr>
        <w:t>positions</w:t>
      </w:r>
      <w:r>
        <w:rPr>
          <w:color w:val="211E1F"/>
          <w:spacing w:val="-10"/>
          <w:sz w:val="24"/>
        </w:rPr>
        <w:t> </w:t>
      </w:r>
      <w:r>
        <w:rPr>
          <w:color w:val="211E1F"/>
          <w:sz w:val="24"/>
        </w:rPr>
        <w:t>shall</w:t>
      </w:r>
      <w:r>
        <w:rPr>
          <w:color w:val="211E1F"/>
          <w:spacing w:val="-10"/>
          <w:sz w:val="24"/>
        </w:rPr>
        <w:t> </w:t>
      </w:r>
      <w:r>
        <w:rPr>
          <w:color w:val="211E1F"/>
          <w:sz w:val="24"/>
        </w:rPr>
        <w:t>be</w:t>
      </w:r>
      <w:r>
        <w:rPr>
          <w:color w:val="211E1F"/>
          <w:spacing w:val="-12"/>
          <w:sz w:val="24"/>
        </w:rPr>
        <w:t> </w:t>
      </w:r>
      <w:r>
        <w:rPr>
          <w:color w:val="211E1F"/>
          <w:sz w:val="24"/>
        </w:rPr>
        <w:t>specified</w:t>
      </w:r>
      <w:r>
        <w:rPr>
          <w:color w:val="211E1F"/>
          <w:spacing w:val="-11"/>
          <w:sz w:val="24"/>
        </w:rPr>
        <w:t> </w:t>
      </w:r>
      <w:r>
        <w:rPr>
          <w:color w:val="211E1F"/>
          <w:sz w:val="24"/>
        </w:rPr>
        <w:t>separately.</w:t>
      </w:r>
      <w:r>
        <w:rPr>
          <w:color w:val="211E1F"/>
          <w:spacing w:val="-10"/>
          <w:sz w:val="24"/>
        </w:rPr>
        <w:t> </w:t>
      </w:r>
      <w:r>
        <w:rPr>
          <w:color w:val="211E1F"/>
          <w:sz w:val="24"/>
        </w:rPr>
        <w:t>The</w:t>
      </w:r>
      <w:r>
        <w:rPr>
          <w:color w:val="211E1F"/>
          <w:spacing w:val="-12"/>
          <w:sz w:val="24"/>
        </w:rPr>
        <w:t> </w:t>
      </w:r>
      <w:r>
        <w:rPr>
          <w:color w:val="211E1F"/>
          <w:sz w:val="24"/>
        </w:rPr>
        <w:t>manufacturer</w:t>
      </w:r>
      <w:r>
        <w:rPr>
          <w:color w:val="211E1F"/>
          <w:spacing w:val="-11"/>
          <w:sz w:val="24"/>
        </w:rPr>
        <w:t> </w:t>
      </w:r>
      <w:r>
        <w:rPr>
          <w:color w:val="211E1F"/>
          <w:sz w:val="24"/>
        </w:rPr>
        <w:t>shall</w:t>
      </w:r>
      <w:r>
        <w:rPr>
          <w:color w:val="211E1F"/>
          <w:spacing w:val="-10"/>
          <w:sz w:val="24"/>
        </w:rPr>
        <w:t> </w:t>
      </w:r>
      <w:r>
        <w:rPr>
          <w:color w:val="211E1F"/>
          <w:sz w:val="24"/>
        </w:rPr>
        <w:t>state all applicable ratings in the manual and on placards affixed to the aerial device. It shall be indicated if these capacity ratings are based on fixed conditions of the load carrying attachments.</w:t>
      </w:r>
    </w:p>
    <w:p>
      <w:pPr>
        <w:pStyle w:val="BodyText"/>
      </w:pPr>
    </w:p>
    <w:p>
      <w:pPr>
        <w:pStyle w:val="ListParagraph"/>
        <w:numPr>
          <w:ilvl w:val="3"/>
          <w:numId w:val="4"/>
        </w:numPr>
        <w:tabs>
          <w:tab w:pos="1359" w:val="left" w:leader="none"/>
        </w:tabs>
        <w:spacing w:line="240" w:lineRule="auto" w:before="1" w:after="0"/>
        <w:ind w:left="575" w:right="354" w:firstLine="0"/>
        <w:jc w:val="both"/>
        <w:rPr>
          <w:b/>
          <w:color w:val="211E1F"/>
          <w:sz w:val="24"/>
        </w:rPr>
      </w:pPr>
      <w:r>
        <w:rPr>
          <w:b/>
          <w:color w:val="211E1F"/>
          <w:sz w:val="24"/>
        </w:rPr>
        <w:t>Multiple Configurations. </w:t>
      </w:r>
      <w:r>
        <w:rPr>
          <w:color w:val="211E1F"/>
          <w:sz w:val="24"/>
        </w:rPr>
        <w:t>When the aerial device supplied has multiple configurations, the manufacturer shall clearly describe these configurations in the manual and on the aerial device, including but not limited to:</w:t>
      </w:r>
    </w:p>
    <w:p>
      <w:pPr>
        <w:pStyle w:val="ListParagraph"/>
        <w:numPr>
          <w:ilvl w:val="0"/>
          <w:numId w:val="28"/>
        </w:numPr>
        <w:tabs>
          <w:tab w:pos="912" w:val="left" w:leader="none"/>
        </w:tabs>
        <w:spacing w:line="240" w:lineRule="auto" w:before="0" w:after="0"/>
        <w:ind w:left="912" w:right="0" w:hanging="337"/>
        <w:jc w:val="both"/>
        <w:rPr>
          <w:sz w:val="24"/>
        </w:rPr>
      </w:pPr>
      <w:r>
        <w:rPr>
          <w:color w:val="211E1F"/>
          <w:sz w:val="24"/>
        </w:rPr>
        <w:t>With</w:t>
      </w:r>
      <w:r>
        <w:rPr>
          <w:color w:val="211E1F"/>
          <w:spacing w:val="-3"/>
          <w:sz w:val="24"/>
        </w:rPr>
        <w:t> </w:t>
      </w:r>
      <w:r>
        <w:rPr>
          <w:color w:val="211E1F"/>
          <w:sz w:val="24"/>
        </w:rPr>
        <w:t>outriggers or</w:t>
      </w:r>
      <w:r>
        <w:rPr>
          <w:color w:val="211E1F"/>
          <w:spacing w:val="-3"/>
          <w:sz w:val="24"/>
        </w:rPr>
        <w:t> </w:t>
      </w:r>
      <w:r>
        <w:rPr>
          <w:color w:val="211E1F"/>
          <w:sz w:val="24"/>
        </w:rPr>
        <w:t>other stabilizing components</w:t>
      </w:r>
      <w:r>
        <w:rPr>
          <w:color w:val="211E1F"/>
          <w:spacing w:val="-1"/>
          <w:sz w:val="24"/>
        </w:rPr>
        <w:t> </w:t>
      </w:r>
      <w:r>
        <w:rPr>
          <w:color w:val="211E1F"/>
          <w:sz w:val="24"/>
        </w:rPr>
        <w:t>utilized versus</w:t>
      </w:r>
      <w:r>
        <w:rPr>
          <w:color w:val="211E1F"/>
          <w:spacing w:val="-1"/>
          <w:sz w:val="24"/>
        </w:rPr>
        <w:t> </w:t>
      </w:r>
      <w:r>
        <w:rPr>
          <w:color w:val="211E1F"/>
          <w:sz w:val="24"/>
        </w:rPr>
        <w:t>not being </w:t>
      </w:r>
      <w:r>
        <w:rPr>
          <w:color w:val="211E1F"/>
          <w:spacing w:val="-2"/>
          <w:sz w:val="24"/>
        </w:rPr>
        <w:t>utilized.</w:t>
      </w:r>
    </w:p>
    <w:p>
      <w:pPr>
        <w:pStyle w:val="ListParagraph"/>
        <w:numPr>
          <w:ilvl w:val="0"/>
          <w:numId w:val="28"/>
        </w:numPr>
        <w:tabs>
          <w:tab w:pos="912" w:val="left" w:leader="none"/>
        </w:tabs>
        <w:spacing w:line="240" w:lineRule="auto" w:before="0" w:after="0"/>
        <w:ind w:left="912" w:right="0" w:hanging="337"/>
        <w:jc w:val="both"/>
        <w:rPr>
          <w:sz w:val="24"/>
        </w:rPr>
      </w:pPr>
      <w:r>
        <w:rPr>
          <w:color w:val="211E1F"/>
          <w:sz w:val="24"/>
        </w:rPr>
        <w:t>With</w:t>
      </w:r>
      <w:r>
        <w:rPr>
          <w:color w:val="211E1F"/>
          <w:spacing w:val="-3"/>
          <w:sz w:val="24"/>
        </w:rPr>
        <w:t> </w:t>
      </w:r>
      <w:r>
        <w:rPr>
          <w:color w:val="211E1F"/>
          <w:sz w:val="24"/>
        </w:rPr>
        <w:t>chassis</w:t>
      </w:r>
      <w:r>
        <w:rPr>
          <w:color w:val="211E1F"/>
          <w:spacing w:val="1"/>
          <w:sz w:val="24"/>
        </w:rPr>
        <w:t> </w:t>
      </w:r>
      <w:r>
        <w:rPr>
          <w:color w:val="211E1F"/>
          <w:sz w:val="24"/>
        </w:rPr>
        <w:t>suspension locking</w:t>
      </w:r>
      <w:r>
        <w:rPr>
          <w:color w:val="211E1F"/>
          <w:spacing w:val="-1"/>
          <w:sz w:val="24"/>
        </w:rPr>
        <w:t> </w:t>
      </w:r>
      <w:r>
        <w:rPr>
          <w:color w:val="211E1F"/>
          <w:sz w:val="24"/>
        </w:rPr>
        <w:t>device</w:t>
      </w:r>
      <w:r>
        <w:rPr>
          <w:color w:val="211E1F"/>
          <w:spacing w:val="-2"/>
          <w:sz w:val="24"/>
        </w:rPr>
        <w:t> </w:t>
      </w:r>
      <w:r>
        <w:rPr>
          <w:color w:val="211E1F"/>
          <w:sz w:val="24"/>
        </w:rPr>
        <w:t>engaged versus </w:t>
      </w:r>
      <w:r>
        <w:rPr>
          <w:color w:val="211E1F"/>
          <w:spacing w:val="-2"/>
          <w:sz w:val="24"/>
        </w:rPr>
        <w:t>disengaged.</w:t>
      </w:r>
    </w:p>
    <w:p>
      <w:pPr>
        <w:pStyle w:val="ListParagraph"/>
        <w:numPr>
          <w:ilvl w:val="0"/>
          <w:numId w:val="28"/>
        </w:numPr>
        <w:tabs>
          <w:tab w:pos="912" w:val="left" w:leader="none"/>
        </w:tabs>
        <w:spacing w:line="240" w:lineRule="auto" w:before="0" w:after="0"/>
        <w:ind w:left="912" w:right="0" w:hanging="337"/>
        <w:jc w:val="both"/>
        <w:rPr>
          <w:sz w:val="24"/>
        </w:rPr>
      </w:pPr>
      <w:r>
        <w:rPr>
          <w:color w:val="211E1F"/>
          <w:sz w:val="24"/>
        </w:rPr>
        <w:t>With one</w:t>
      </w:r>
      <w:r>
        <w:rPr>
          <w:color w:val="211E1F"/>
          <w:spacing w:val="-1"/>
          <w:sz w:val="24"/>
        </w:rPr>
        <w:t> </w:t>
      </w:r>
      <w:r>
        <w:rPr>
          <w:color w:val="211E1F"/>
          <w:sz w:val="24"/>
        </w:rPr>
        <w:t>platform versus more</w:t>
      </w:r>
      <w:r>
        <w:rPr>
          <w:color w:val="211E1F"/>
          <w:spacing w:val="-2"/>
          <w:sz w:val="24"/>
        </w:rPr>
        <w:t> </w:t>
      </w:r>
      <w:r>
        <w:rPr>
          <w:color w:val="211E1F"/>
          <w:sz w:val="24"/>
        </w:rPr>
        <w:t>than one</w:t>
      </w:r>
      <w:r>
        <w:rPr>
          <w:color w:val="211E1F"/>
          <w:spacing w:val="-2"/>
          <w:sz w:val="24"/>
        </w:rPr>
        <w:t> platform.</w:t>
      </w:r>
    </w:p>
    <w:p>
      <w:pPr>
        <w:pStyle w:val="ListParagraph"/>
        <w:numPr>
          <w:ilvl w:val="0"/>
          <w:numId w:val="28"/>
        </w:numPr>
        <w:tabs>
          <w:tab w:pos="912" w:val="left" w:leader="none"/>
        </w:tabs>
        <w:spacing w:line="240" w:lineRule="auto" w:before="0" w:after="0"/>
        <w:ind w:left="912" w:right="0" w:hanging="337"/>
        <w:jc w:val="both"/>
        <w:rPr>
          <w:sz w:val="24"/>
        </w:rPr>
      </w:pPr>
      <w:r>
        <w:rPr>
          <w:color w:val="211E1F"/>
          <w:sz w:val="24"/>
        </w:rPr>
        <w:t>Used</w:t>
      </w:r>
      <w:r>
        <w:rPr>
          <w:color w:val="211E1F"/>
          <w:spacing w:val="-1"/>
          <w:sz w:val="24"/>
        </w:rPr>
        <w:t> </w:t>
      </w:r>
      <w:r>
        <w:rPr>
          <w:color w:val="211E1F"/>
          <w:sz w:val="24"/>
        </w:rPr>
        <w:t>as</w:t>
      </w:r>
      <w:r>
        <w:rPr>
          <w:color w:val="211E1F"/>
          <w:spacing w:val="-1"/>
          <w:sz w:val="24"/>
        </w:rPr>
        <w:t> </w:t>
      </w:r>
      <w:r>
        <w:rPr>
          <w:color w:val="211E1F"/>
          <w:sz w:val="24"/>
        </w:rPr>
        <w:t>a</w:t>
      </w:r>
      <w:r>
        <w:rPr>
          <w:color w:val="211E1F"/>
          <w:spacing w:val="-2"/>
          <w:sz w:val="24"/>
        </w:rPr>
        <w:t> </w:t>
      </w:r>
      <w:r>
        <w:rPr>
          <w:color w:val="211E1F"/>
          <w:sz w:val="24"/>
        </w:rPr>
        <w:t>personnel-carrying</w:t>
      </w:r>
      <w:r>
        <w:rPr>
          <w:color w:val="211E1F"/>
          <w:spacing w:val="-1"/>
          <w:sz w:val="24"/>
        </w:rPr>
        <w:t> </w:t>
      </w:r>
      <w:r>
        <w:rPr>
          <w:color w:val="211E1F"/>
          <w:sz w:val="24"/>
        </w:rPr>
        <w:t>and</w:t>
      </w:r>
      <w:r>
        <w:rPr>
          <w:color w:val="211E1F"/>
          <w:spacing w:val="-1"/>
          <w:sz w:val="24"/>
        </w:rPr>
        <w:t> </w:t>
      </w:r>
      <w:r>
        <w:rPr>
          <w:color w:val="211E1F"/>
          <w:sz w:val="24"/>
        </w:rPr>
        <w:t>material-handling </w:t>
      </w:r>
      <w:r>
        <w:rPr>
          <w:color w:val="211E1F"/>
          <w:spacing w:val="-2"/>
          <w:sz w:val="24"/>
        </w:rPr>
        <w:t>device.</w:t>
      </w:r>
    </w:p>
    <w:p>
      <w:pPr>
        <w:pStyle w:val="ListParagraph"/>
        <w:numPr>
          <w:ilvl w:val="0"/>
          <w:numId w:val="28"/>
        </w:numPr>
        <w:tabs>
          <w:tab w:pos="912" w:val="left" w:leader="none"/>
        </w:tabs>
        <w:spacing w:line="240" w:lineRule="auto" w:before="0" w:after="0"/>
        <w:ind w:left="912" w:right="0" w:hanging="337"/>
        <w:jc w:val="both"/>
        <w:rPr>
          <w:sz w:val="24"/>
        </w:rPr>
      </w:pPr>
      <w:r>
        <w:rPr>
          <w:color w:val="211E1F"/>
          <w:sz w:val="24"/>
        </w:rPr>
        <w:t>With</w:t>
      </w:r>
      <w:r>
        <w:rPr>
          <w:color w:val="211E1F"/>
          <w:spacing w:val="-1"/>
          <w:sz w:val="24"/>
        </w:rPr>
        <w:t> </w:t>
      </w:r>
      <w:r>
        <w:rPr>
          <w:color w:val="211E1F"/>
          <w:sz w:val="24"/>
        </w:rPr>
        <w:t>extensible</w:t>
      </w:r>
      <w:r>
        <w:rPr>
          <w:color w:val="211E1F"/>
          <w:spacing w:val="-2"/>
          <w:sz w:val="24"/>
        </w:rPr>
        <w:t> </w:t>
      </w:r>
      <w:r>
        <w:rPr>
          <w:color w:val="211E1F"/>
          <w:sz w:val="24"/>
        </w:rPr>
        <w:t>aerial device</w:t>
      </w:r>
      <w:r>
        <w:rPr>
          <w:color w:val="211E1F"/>
          <w:spacing w:val="-3"/>
          <w:sz w:val="24"/>
        </w:rPr>
        <w:t> </w:t>
      </w:r>
      <w:r>
        <w:rPr>
          <w:color w:val="211E1F"/>
          <w:sz w:val="24"/>
        </w:rPr>
        <w:t>retracted</w:t>
      </w:r>
      <w:r>
        <w:rPr>
          <w:color w:val="211E1F"/>
          <w:spacing w:val="-1"/>
          <w:sz w:val="24"/>
        </w:rPr>
        <w:t> </w:t>
      </w:r>
      <w:r>
        <w:rPr>
          <w:color w:val="211E1F"/>
          <w:sz w:val="24"/>
        </w:rPr>
        <w:t>or</w:t>
      </w:r>
      <w:r>
        <w:rPr>
          <w:color w:val="211E1F"/>
          <w:spacing w:val="-2"/>
          <w:sz w:val="24"/>
        </w:rPr>
        <w:t> extended.</w:t>
      </w:r>
    </w:p>
    <w:p>
      <w:pPr>
        <w:pStyle w:val="ListParagraph"/>
        <w:numPr>
          <w:ilvl w:val="0"/>
          <w:numId w:val="28"/>
        </w:numPr>
        <w:tabs>
          <w:tab w:pos="912" w:val="left" w:leader="none"/>
        </w:tabs>
        <w:spacing w:line="240" w:lineRule="auto" w:before="0" w:after="0"/>
        <w:ind w:left="912" w:right="0" w:hanging="337"/>
        <w:jc w:val="both"/>
        <w:rPr>
          <w:sz w:val="24"/>
        </w:rPr>
      </w:pPr>
      <w:r>
        <w:rPr>
          <w:color w:val="211E1F"/>
          <w:sz w:val="24"/>
        </w:rPr>
        <w:t>When</w:t>
      </w:r>
      <w:r>
        <w:rPr>
          <w:color w:val="211E1F"/>
          <w:spacing w:val="-1"/>
          <w:sz w:val="24"/>
        </w:rPr>
        <w:t> </w:t>
      </w:r>
      <w:r>
        <w:rPr>
          <w:color w:val="211E1F"/>
          <w:sz w:val="24"/>
        </w:rPr>
        <w:t>using</w:t>
      </w:r>
      <w:r>
        <w:rPr>
          <w:color w:val="211E1F"/>
          <w:spacing w:val="-1"/>
          <w:sz w:val="24"/>
        </w:rPr>
        <w:t> </w:t>
      </w:r>
      <w:r>
        <w:rPr>
          <w:color w:val="211E1F"/>
          <w:sz w:val="24"/>
        </w:rPr>
        <w:t>the</w:t>
      </w:r>
      <w:r>
        <w:rPr>
          <w:color w:val="211E1F"/>
          <w:spacing w:val="1"/>
          <w:sz w:val="24"/>
        </w:rPr>
        <w:t> </w:t>
      </w:r>
      <w:r>
        <w:rPr>
          <w:color w:val="211E1F"/>
          <w:sz w:val="24"/>
        </w:rPr>
        <w:t>aerial device</w:t>
      </w:r>
      <w:r>
        <w:rPr>
          <w:color w:val="211E1F"/>
          <w:spacing w:val="-2"/>
          <w:sz w:val="24"/>
        </w:rPr>
        <w:t> </w:t>
      </w:r>
      <w:r>
        <w:rPr>
          <w:color w:val="211E1F"/>
          <w:sz w:val="24"/>
        </w:rPr>
        <w:t>with</w:t>
      </w:r>
      <w:r>
        <w:rPr>
          <w:color w:val="211E1F"/>
          <w:spacing w:val="-1"/>
          <w:sz w:val="24"/>
        </w:rPr>
        <w:t> </w:t>
      </w:r>
      <w:r>
        <w:rPr>
          <w:color w:val="211E1F"/>
          <w:sz w:val="24"/>
        </w:rPr>
        <w:t>the</w:t>
      </w:r>
      <w:r>
        <w:rPr>
          <w:color w:val="211E1F"/>
          <w:spacing w:val="-1"/>
          <w:sz w:val="24"/>
        </w:rPr>
        <w:t> </w:t>
      </w:r>
      <w:r>
        <w:rPr>
          <w:color w:val="211E1F"/>
          <w:sz w:val="24"/>
        </w:rPr>
        <w:t>vehicle</w:t>
      </w:r>
      <w:r>
        <w:rPr>
          <w:color w:val="211E1F"/>
          <w:spacing w:val="-1"/>
          <w:sz w:val="24"/>
        </w:rPr>
        <w:t> </w:t>
      </w:r>
      <w:r>
        <w:rPr>
          <w:color w:val="211E1F"/>
          <w:sz w:val="24"/>
        </w:rPr>
        <w:t>in </w:t>
      </w:r>
      <w:r>
        <w:rPr>
          <w:color w:val="211E1F"/>
          <w:spacing w:val="-2"/>
          <w:sz w:val="24"/>
        </w:rPr>
        <w:t>motion.</w:t>
      </w:r>
    </w:p>
    <w:p>
      <w:pPr>
        <w:pStyle w:val="ListParagraph"/>
        <w:numPr>
          <w:ilvl w:val="0"/>
          <w:numId w:val="28"/>
        </w:numPr>
        <w:tabs>
          <w:tab w:pos="913" w:val="left" w:leader="none"/>
        </w:tabs>
        <w:spacing w:line="240" w:lineRule="auto" w:before="0" w:after="0"/>
        <w:ind w:left="575" w:right="387" w:firstLine="0"/>
        <w:jc w:val="both"/>
        <w:rPr>
          <w:sz w:val="24"/>
        </w:rPr>
      </w:pPr>
      <w:r>
        <w:rPr>
          <w:color w:val="211E1F"/>
          <w:sz w:val="24"/>
        </w:rPr>
        <w:t>Configurations</w:t>
      </w:r>
      <w:r>
        <w:rPr>
          <w:color w:val="211E1F"/>
          <w:spacing w:val="-3"/>
          <w:sz w:val="24"/>
        </w:rPr>
        <w:t> </w:t>
      </w:r>
      <w:r>
        <w:rPr>
          <w:color w:val="211E1F"/>
          <w:sz w:val="24"/>
        </w:rPr>
        <w:t>for</w:t>
      </w:r>
      <w:r>
        <w:rPr>
          <w:color w:val="211E1F"/>
          <w:spacing w:val="-4"/>
          <w:sz w:val="24"/>
        </w:rPr>
        <w:t> </w:t>
      </w:r>
      <w:r>
        <w:rPr>
          <w:color w:val="211E1F"/>
          <w:sz w:val="24"/>
        </w:rPr>
        <w:t>intended</w:t>
      </w:r>
      <w:r>
        <w:rPr>
          <w:color w:val="211E1F"/>
          <w:spacing w:val="-2"/>
          <w:sz w:val="24"/>
        </w:rPr>
        <w:t> </w:t>
      </w:r>
      <w:r>
        <w:rPr>
          <w:color w:val="211E1F"/>
          <w:sz w:val="24"/>
        </w:rPr>
        <w:t>use,</w:t>
      </w:r>
      <w:r>
        <w:rPr>
          <w:color w:val="211E1F"/>
          <w:spacing w:val="-3"/>
          <w:sz w:val="24"/>
        </w:rPr>
        <w:t> </w:t>
      </w:r>
      <w:r>
        <w:rPr>
          <w:color w:val="211E1F"/>
          <w:sz w:val="24"/>
        </w:rPr>
        <w:t>e.g.,</w:t>
      </w:r>
      <w:r>
        <w:rPr>
          <w:color w:val="211E1F"/>
          <w:spacing w:val="-3"/>
          <w:sz w:val="24"/>
        </w:rPr>
        <w:t> </w:t>
      </w:r>
      <w:r>
        <w:rPr>
          <w:color w:val="211E1F"/>
          <w:sz w:val="24"/>
        </w:rPr>
        <w:t>Bare-hand</w:t>
      </w:r>
      <w:r>
        <w:rPr>
          <w:color w:val="211E1F"/>
          <w:spacing w:val="-3"/>
          <w:sz w:val="24"/>
        </w:rPr>
        <w:t> </w:t>
      </w:r>
      <w:r>
        <w:rPr>
          <w:color w:val="211E1F"/>
          <w:sz w:val="24"/>
        </w:rPr>
        <w:t>work,</w:t>
      </w:r>
      <w:r>
        <w:rPr>
          <w:color w:val="211E1F"/>
          <w:spacing w:val="-3"/>
          <w:sz w:val="24"/>
        </w:rPr>
        <w:t> </w:t>
      </w:r>
      <w:r>
        <w:rPr>
          <w:color w:val="211E1F"/>
          <w:sz w:val="24"/>
        </w:rPr>
        <w:t>Live</w:t>
      </w:r>
      <w:r>
        <w:rPr>
          <w:color w:val="211E1F"/>
          <w:spacing w:val="-3"/>
          <w:sz w:val="24"/>
        </w:rPr>
        <w:t> </w:t>
      </w:r>
      <w:r>
        <w:rPr>
          <w:color w:val="211E1F"/>
          <w:sz w:val="24"/>
        </w:rPr>
        <w:t>line</w:t>
      </w:r>
      <w:r>
        <w:rPr>
          <w:color w:val="211E1F"/>
          <w:spacing w:val="-3"/>
          <w:sz w:val="24"/>
        </w:rPr>
        <w:t> </w:t>
      </w:r>
      <w:r>
        <w:rPr>
          <w:color w:val="211E1F"/>
          <w:sz w:val="24"/>
        </w:rPr>
        <w:t>tool</w:t>
      </w:r>
      <w:r>
        <w:rPr>
          <w:color w:val="211E1F"/>
          <w:spacing w:val="-3"/>
          <w:sz w:val="24"/>
        </w:rPr>
        <w:t> </w:t>
      </w:r>
      <w:r>
        <w:rPr>
          <w:color w:val="211E1F"/>
          <w:sz w:val="24"/>
        </w:rPr>
        <w:t>work,</w:t>
      </w:r>
      <w:r>
        <w:rPr>
          <w:color w:val="211E1F"/>
          <w:spacing w:val="-3"/>
          <w:sz w:val="24"/>
        </w:rPr>
        <w:t> </w:t>
      </w:r>
      <w:r>
        <w:rPr>
          <w:color w:val="211E1F"/>
          <w:sz w:val="24"/>
        </w:rPr>
        <w:t>Gloving,</w:t>
      </w:r>
      <w:r>
        <w:rPr>
          <w:color w:val="211E1F"/>
          <w:spacing w:val="-3"/>
          <w:sz w:val="24"/>
        </w:rPr>
        <w:t> </w:t>
      </w:r>
      <w:r>
        <w:rPr>
          <w:color w:val="211E1F"/>
          <w:sz w:val="24"/>
        </w:rPr>
        <w:t>Low</w:t>
      </w:r>
      <w:r>
        <w:rPr>
          <w:color w:val="211E1F"/>
          <w:spacing w:val="-3"/>
          <w:sz w:val="24"/>
        </w:rPr>
        <w:t> </w:t>
      </w:r>
      <w:r>
        <w:rPr>
          <w:color w:val="211E1F"/>
          <w:sz w:val="24"/>
        </w:rPr>
        <w:t>voltage,</w:t>
      </w:r>
      <w:r>
        <w:rPr>
          <w:color w:val="211E1F"/>
          <w:spacing w:val="-3"/>
          <w:sz w:val="24"/>
        </w:rPr>
        <w:t> </w:t>
      </w:r>
      <w:r>
        <w:rPr>
          <w:color w:val="211E1F"/>
          <w:sz w:val="24"/>
        </w:rPr>
        <w:t>and or Non-live line work.</w:t>
      </w:r>
    </w:p>
    <w:p>
      <w:pPr>
        <w:pStyle w:val="BodyText"/>
      </w:pPr>
    </w:p>
    <w:p>
      <w:pPr>
        <w:pStyle w:val="BodyText"/>
        <w:ind w:left="575" w:right="360"/>
      </w:pPr>
      <w:r>
        <w:rPr>
          <w:color w:val="211E1F"/>
        </w:rPr>
        <w:t>If the rated load capacity of the configuration is related to an angle which a boom(s) makes with the horizontal,</w:t>
      </w:r>
      <w:r>
        <w:rPr>
          <w:color w:val="211E1F"/>
          <w:spacing w:val="-3"/>
        </w:rPr>
        <w:t> </w:t>
      </w:r>
      <w:r>
        <w:rPr>
          <w:color w:val="211E1F"/>
        </w:rPr>
        <w:t>the</w:t>
      </w:r>
      <w:r>
        <w:rPr>
          <w:color w:val="211E1F"/>
          <w:spacing w:val="-3"/>
        </w:rPr>
        <w:t> </w:t>
      </w:r>
      <w:r>
        <w:rPr>
          <w:color w:val="211E1F"/>
        </w:rPr>
        <w:t>manufacturer</w:t>
      </w:r>
      <w:r>
        <w:rPr>
          <w:color w:val="211E1F"/>
          <w:spacing w:val="-3"/>
        </w:rPr>
        <w:t> </w:t>
      </w:r>
      <w:r>
        <w:rPr>
          <w:color w:val="211E1F"/>
        </w:rPr>
        <w:t>shall</w:t>
      </w:r>
      <w:r>
        <w:rPr>
          <w:color w:val="211E1F"/>
          <w:spacing w:val="-3"/>
        </w:rPr>
        <w:t> </w:t>
      </w:r>
      <w:r>
        <w:rPr>
          <w:color w:val="211E1F"/>
        </w:rPr>
        <w:t>install</w:t>
      </w:r>
      <w:r>
        <w:rPr>
          <w:color w:val="211E1F"/>
          <w:spacing w:val="-3"/>
        </w:rPr>
        <w:t> </w:t>
      </w:r>
      <w:r>
        <w:rPr>
          <w:color w:val="211E1F"/>
        </w:rPr>
        <w:t>a</w:t>
      </w:r>
      <w:r>
        <w:rPr>
          <w:color w:val="211E1F"/>
          <w:spacing w:val="-4"/>
        </w:rPr>
        <w:t> </w:t>
      </w:r>
      <w:r>
        <w:rPr>
          <w:color w:val="211E1F"/>
        </w:rPr>
        <w:t>means</w:t>
      </w:r>
      <w:r>
        <w:rPr>
          <w:color w:val="211E1F"/>
          <w:spacing w:val="-1"/>
        </w:rPr>
        <w:t> </w:t>
      </w:r>
      <w:r>
        <w:rPr>
          <w:color w:val="211E1F"/>
        </w:rPr>
        <w:t>by</w:t>
      </w:r>
      <w:r>
        <w:rPr>
          <w:color w:val="211E1F"/>
          <w:spacing w:val="-3"/>
        </w:rPr>
        <w:t> </w:t>
      </w:r>
      <w:r>
        <w:rPr>
          <w:color w:val="211E1F"/>
        </w:rPr>
        <w:t>which</w:t>
      </w:r>
      <w:r>
        <w:rPr>
          <w:color w:val="211E1F"/>
          <w:spacing w:val="-3"/>
        </w:rPr>
        <w:t> </w:t>
      </w:r>
      <w:r>
        <w:rPr>
          <w:color w:val="211E1F"/>
        </w:rPr>
        <w:t>the</w:t>
      </w:r>
      <w:r>
        <w:rPr>
          <w:color w:val="211E1F"/>
          <w:spacing w:val="-3"/>
        </w:rPr>
        <w:t> </w:t>
      </w:r>
      <w:r>
        <w:rPr>
          <w:color w:val="211E1F"/>
        </w:rPr>
        <w:t>angle</w:t>
      </w:r>
      <w:r>
        <w:rPr>
          <w:color w:val="211E1F"/>
          <w:spacing w:val="-3"/>
        </w:rPr>
        <w:t> </w:t>
      </w:r>
      <w:r>
        <w:rPr>
          <w:color w:val="211E1F"/>
        </w:rPr>
        <w:t>of</w:t>
      </w:r>
      <w:r>
        <w:rPr>
          <w:color w:val="211E1F"/>
          <w:spacing w:val="-5"/>
        </w:rPr>
        <w:t> </w:t>
      </w:r>
      <w:r>
        <w:rPr>
          <w:color w:val="211E1F"/>
        </w:rPr>
        <w:t>the</w:t>
      </w:r>
      <w:r>
        <w:rPr>
          <w:color w:val="211E1F"/>
          <w:spacing w:val="-2"/>
        </w:rPr>
        <w:t> </w:t>
      </w:r>
      <w:r>
        <w:rPr>
          <w:color w:val="211E1F"/>
        </w:rPr>
        <w:t>boom(s)</w:t>
      </w:r>
      <w:r>
        <w:rPr>
          <w:color w:val="211E1F"/>
          <w:spacing w:val="-3"/>
        </w:rPr>
        <w:t> </w:t>
      </w:r>
      <w:r>
        <w:rPr>
          <w:color w:val="211E1F"/>
        </w:rPr>
        <w:t>can</w:t>
      </w:r>
      <w:r>
        <w:rPr>
          <w:color w:val="211E1F"/>
          <w:spacing w:val="-3"/>
        </w:rPr>
        <w:t> </w:t>
      </w:r>
      <w:r>
        <w:rPr>
          <w:color w:val="211E1F"/>
        </w:rPr>
        <w:t>be</w:t>
      </w:r>
      <w:r>
        <w:rPr>
          <w:color w:val="211E1F"/>
          <w:spacing w:val="-4"/>
        </w:rPr>
        <w:t> </w:t>
      </w:r>
      <w:r>
        <w:rPr>
          <w:color w:val="211E1F"/>
        </w:rPr>
        <w:t>determined</w:t>
      </w:r>
      <w:r>
        <w:rPr>
          <w:color w:val="211E1F"/>
          <w:spacing w:val="-3"/>
        </w:rPr>
        <w:t> </w:t>
      </w:r>
      <w:r>
        <w:rPr>
          <w:color w:val="211E1F"/>
        </w:rPr>
        <w:t>by the operator.</w:t>
      </w:r>
    </w:p>
    <w:p>
      <w:pPr>
        <w:pStyle w:val="BodyText"/>
        <w:spacing w:after="0"/>
        <w:sectPr>
          <w:pgSz w:w="12240" w:h="15840"/>
          <w:pgMar w:header="0" w:footer="1060" w:top="1360" w:bottom="1260" w:left="720" w:right="360"/>
        </w:sectPr>
      </w:pPr>
    </w:p>
    <w:p>
      <w:pPr>
        <w:pStyle w:val="ListParagraph"/>
        <w:numPr>
          <w:ilvl w:val="3"/>
          <w:numId w:val="4"/>
        </w:numPr>
        <w:tabs>
          <w:tab w:pos="1294" w:val="left" w:leader="none"/>
        </w:tabs>
        <w:spacing w:line="240" w:lineRule="auto" w:before="79" w:after="0"/>
        <w:ind w:left="1294" w:right="0" w:hanging="719"/>
        <w:jc w:val="both"/>
        <w:rPr>
          <w:b/>
          <w:color w:val="211E1F"/>
          <w:sz w:val="24"/>
        </w:rPr>
      </w:pPr>
      <w:r>
        <w:rPr>
          <w:b/>
          <w:color w:val="211E1F"/>
          <w:sz w:val="24"/>
        </w:rPr>
        <w:t>Design</w:t>
      </w:r>
      <w:r>
        <w:rPr>
          <w:b/>
          <w:color w:val="211E1F"/>
          <w:spacing w:val="-1"/>
          <w:sz w:val="24"/>
        </w:rPr>
        <w:t> </w:t>
      </w:r>
      <w:r>
        <w:rPr>
          <w:b/>
          <w:color w:val="211E1F"/>
          <w:sz w:val="24"/>
        </w:rPr>
        <w:t>Voltage.</w:t>
      </w:r>
      <w:r>
        <w:rPr>
          <w:b/>
          <w:color w:val="211E1F"/>
          <w:spacing w:val="1"/>
          <w:sz w:val="24"/>
        </w:rPr>
        <w:t> </w:t>
      </w:r>
      <w:r>
        <w:rPr>
          <w:color w:val="211E1F"/>
          <w:sz w:val="24"/>
        </w:rPr>
        <w:t>The</w:t>
      </w:r>
      <w:r>
        <w:rPr>
          <w:color w:val="211E1F"/>
          <w:spacing w:val="-3"/>
          <w:sz w:val="24"/>
        </w:rPr>
        <w:t> </w:t>
      </w:r>
      <w:r>
        <w:rPr>
          <w:color w:val="211E1F"/>
          <w:sz w:val="24"/>
        </w:rPr>
        <w:t>manufacturer</w:t>
      </w:r>
      <w:r>
        <w:rPr>
          <w:color w:val="211E1F"/>
          <w:spacing w:val="-1"/>
          <w:sz w:val="24"/>
        </w:rPr>
        <w:t> </w:t>
      </w:r>
      <w:r>
        <w:rPr>
          <w:color w:val="211E1F"/>
          <w:sz w:val="24"/>
        </w:rPr>
        <w:t>shall</w:t>
      </w:r>
      <w:r>
        <w:rPr>
          <w:color w:val="211E1F"/>
          <w:spacing w:val="-1"/>
          <w:sz w:val="24"/>
        </w:rPr>
        <w:t> </w:t>
      </w:r>
      <w:r>
        <w:rPr>
          <w:color w:val="211E1F"/>
          <w:sz w:val="24"/>
        </w:rPr>
        <w:t>state</w:t>
      </w:r>
      <w:r>
        <w:rPr>
          <w:color w:val="211E1F"/>
          <w:spacing w:val="-2"/>
          <w:sz w:val="24"/>
        </w:rPr>
        <w:t> </w:t>
      </w:r>
      <w:r>
        <w:rPr>
          <w:color w:val="211E1F"/>
          <w:sz w:val="24"/>
        </w:rPr>
        <w:t>the</w:t>
      </w:r>
      <w:r>
        <w:rPr>
          <w:color w:val="211E1F"/>
          <w:spacing w:val="-1"/>
          <w:sz w:val="24"/>
        </w:rPr>
        <w:t> </w:t>
      </w:r>
      <w:r>
        <w:rPr>
          <w:color w:val="211E1F"/>
          <w:sz w:val="24"/>
        </w:rPr>
        <w:t>design</w:t>
      </w:r>
      <w:r>
        <w:rPr>
          <w:color w:val="211E1F"/>
          <w:spacing w:val="-1"/>
          <w:sz w:val="24"/>
        </w:rPr>
        <w:t> </w:t>
      </w:r>
      <w:r>
        <w:rPr>
          <w:color w:val="211E1F"/>
          <w:sz w:val="24"/>
        </w:rPr>
        <w:t>voltage (ac or</w:t>
      </w:r>
      <w:r>
        <w:rPr>
          <w:color w:val="211E1F"/>
          <w:spacing w:val="-1"/>
          <w:sz w:val="24"/>
        </w:rPr>
        <w:t> </w:t>
      </w:r>
      <w:r>
        <w:rPr>
          <w:color w:val="211E1F"/>
          <w:sz w:val="24"/>
        </w:rPr>
        <w:t>dc)</w:t>
      </w:r>
      <w:r>
        <w:rPr>
          <w:color w:val="211E1F"/>
          <w:spacing w:val="-1"/>
          <w:sz w:val="24"/>
        </w:rPr>
        <w:t> </w:t>
      </w:r>
      <w:r>
        <w:rPr>
          <w:color w:val="211E1F"/>
          <w:sz w:val="24"/>
        </w:rPr>
        <w:t>in</w:t>
      </w:r>
      <w:r>
        <w:rPr>
          <w:color w:val="211E1F"/>
          <w:spacing w:val="-1"/>
          <w:sz w:val="24"/>
        </w:rPr>
        <w:t> </w:t>
      </w:r>
      <w:r>
        <w:rPr>
          <w:color w:val="211E1F"/>
          <w:sz w:val="24"/>
        </w:rPr>
        <w:t>the</w:t>
      </w:r>
      <w:r>
        <w:rPr>
          <w:color w:val="211E1F"/>
          <w:spacing w:val="-2"/>
          <w:sz w:val="24"/>
        </w:rPr>
        <w:t> manual.</w:t>
      </w:r>
    </w:p>
    <w:p>
      <w:pPr>
        <w:pStyle w:val="BodyText"/>
      </w:pPr>
    </w:p>
    <w:p>
      <w:pPr>
        <w:pStyle w:val="ListParagraph"/>
        <w:numPr>
          <w:ilvl w:val="3"/>
          <w:numId w:val="4"/>
        </w:numPr>
        <w:tabs>
          <w:tab w:pos="1330" w:val="left" w:leader="none"/>
        </w:tabs>
        <w:spacing w:line="240" w:lineRule="auto" w:before="0" w:after="0"/>
        <w:ind w:left="575" w:right="359" w:firstLine="0"/>
        <w:jc w:val="both"/>
        <w:rPr>
          <w:b/>
          <w:color w:val="211E1F"/>
          <w:sz w:val="24"/>
        </w:rPr>
      </w:pPr>
      <w:r>
        <w:rPr>
          <w:b/>
          <w:color w:val="211E1F"/>
          <w:sz w:val="24"/>
        </w:rPr>
        <w:t>Qualification Voltage. </w:t>
      </w:r>
      <w:r>
        <w:rPr>
          <w:color w:val="211E1F"/>
          <w:sz w:val="24"/>
        </w:rPr>
        <w:t>The manufacturer shall state the qualification voltage (ac or dc) in the manual and on the identification plate(s).</w:t>
      </w:r>
    </w:p>
    <w:p>
      <w:pPr>
        <w:pStyle w:val="BodyText"/>
        <w:ind w:left="575"/>
      </w:pPr>
      <w:r>
        <w:rPr>
          <w:b/>
          <w:color w:val="211E1F"/>
        </w:rPr>
        <w:t>Note</w:t>
      </w:r>
      <w:r>
        <w:rPr>
          <w:color w:val="211E1F"/>
        </w:rPr>
        <w:t>:</w:t>
      </w:r>
      <w:r>
        <w:rPr>
          <w:color w:val="211E1F"/>
          <w:spacing w:val="-1"/>
        </w:rPr>
        <w:t> </w:t>
      </w:r>
      <w:r>
        <w:rPr>
          <w:color w:val="211E1F"/>
        </w:rPr>
        <w:t>Section</w:t>
      </w:r>
      <w:r>
        <w:rPr>
          <w:color w:val="211E1F"/>
          <w:spacing w:val="-1"/>
        </w:rPr>
        <w:t> </w:t>
      </w:r>
      <w:r>
        <w:rPr>
          <w:color w:val="211E1F"/>
        </w:rPr>
        <w:t>5</w:t>
      </w:r>
      <w:r>
        <w:rPr>
          <w:color w:val="211E1F"/>
          <w:spacing w:val="-1"/>
        </w:rPr>
        <w:t> </w:t>
      </w:r>
      <w:r>
        <w:rPr>
          <w:color w:val="211E1F"/>
        </w:rPr>
        <w:t>details the</w:t>
      </w:r>
      <w:r>
        <w:rPr>
          <w:color w:val="211E1F"/>
          <w:spacing w:val="-2"/>
        </w:rPr>
        <w:t> </w:t>
      </w:r>
      <w:r>
        <w:rPr>
          <w:color w:val="211E1F"/>
        </w:rPr>
        <w:t>procedures</w:t>
      </w:r>
      <w:r>
        <w:rPr>
          <w:color w:val="211E1F"/>
          <w:spacing w:val="-1"/>
        </w:rPr>
        <w:t> </w:t>
      </w:r>
      <w:r>
        <w:rPr>
          <w:color w:val="211E1F"/>
        </w:rPr>
        <w:t>for electrical </w:t>
      </w:r>
      <w:r>
        <w:rPr>
          <w:color w:val="211E1F"/>
          <w:spacing w:val="-2"/>
        </w:rPr>
        <w:t>requirements.</w:t>
      </w:r>
    </w:p>
    <w:p>
      <w:pPr>
        <w:pStyle w:val="BodyText"/>
      </w:pPr>
    </w:p>
    <w:p>
      <w:pPr>
        <w:pStyle w:val="ListParagraph"/>
        <w:numPr>
          <w:ilvl w:val="1"/>
          <w:numId w:val="4"/>
        </w:numPr>
        <w:tabs>
          <w:tab w:pos="937" w:val="left" w:leader="none"/>
        </w:tabs>
        <w:spacing w:line="240" w:lineRule="auto" w:before="0" w:after="0"/>
        <w:ind w:left="575" w:right="359" w:firstLine="0"/>
        <w:jc w:val="both"/>
        <w:rPr>
          <w:b/>
          <w:color w:val="211E1F"/>
          <w:sz w:val="24"/>
        </w:rPr>
      </w:pPr>
      <w:r>
        <w:rPr>
          <w:b/>
          <w:color w:val="211E1F"/>
          <w:sz w:val="24"/>
        </w:rPr>
        <w:t>Quality</w:t>
      </w:r>
      <w:r>
        <w:rPr>
          <w:b/>
          <w:color w:val="211E1F"/>
          <w:spacing w:val="-2"/>
          <w:sz w:val="24"/>
        </w:rPr>
        <w:t> </w:t>
      </w:r>
      <w:r>
        <w:rPr>
          <w:b/>
          <w:color w:val="211E1F"/>
          <w:sz w:val="24"/>
        </w:rPr>
        <w:t>Assurance. </w:t>
      </w:r>
      <w:r>
        <w:rPr>
          <w:color w:val="211E1F"/>
          <w:sz w:val="24"/>
        </w:rPr>
        <w:t>The</w:t>
      </w:r>
      <w:r>
        <w:rPr>
          <w:color w:val="211E1F"/>
          <w:spacing w:val="-3"/>
          <w:sz w:val="24"/>
        </w:rPr>
        <w:t> </w:t>
      </w:r>
      <w:r>
        <w:rPr>
          <w:color w:val="211E1F"/>
          <w:sz w:val="24"/>
        </w:rPr>
        <w:t>manufacturer</w:t>
      </w:r>
      <w:r>
        <w:rPr>
          <w:color w:val="211E1F"/>
          <w:spacing w:val="-2"/>
          <w:sz w:val="24"/>
        </w:rPr>
        <w:t> </w:t>
      </w:r>
      <w:r>
        <w:rPr>
          <w:color w:val="211E1F"/>
          <w:sz w:val="24"/>
        </w:rPr>
        <w:t>shall</w:t>
      </w:r>
      <w:r>
        <w:rPr>
          <w:color w:val="211E1F"/>
          <w:spacing w:val="-1"/>
          <w:sz w:val="24"/>
        </w:rPr>
        <w:t> </w:t>
      </w:r>
      <w:r>
        <w:rPr>
          <w:color w:val="211E1F"/>
          <w:sz w:val="24"/>
        </w:rPr>
        <w:t>have</w:t>
      </w:r>
      <w:r>
        <w:rPr>
          <w:color w:val="211E1F"/>
          <w:spacing w:val="-2"/>
          <w:sz w:val="24"/>
        </w:rPr>
        <w:t> </w:t>
      </w:r>
      <w:r>
        <w:rPr>
          <w:color w:val="211E1F"/>
          <w:sz w:val="24"/>
        </w:rPr>
        <w:t>a</w:t>
      </w:r>
      <w:r>
        <w:rPr>
          <w:color w:val="211E1F"/>
          <w:spacing w:val="-2"/>
          <w:sz w:val="24"/>
        </w:rPr>
        <w:t> </w:t>
      </w:r>
      <w:r>
        <w:rPr>
          <w:color w:val="211E1F"/>
          <w:sz w:val="24"/>
        </w:rPr>
        <w:t>documented</w:t>
      </w:r>
      <w:r>
        <w:rPr>
          <w:color w:val="211E1F"/>
          <w:spacing w:val="-1"/>
          <w:sz w:val="24"/>
        </w:rPr>
        <w:t> </w:t>
      </w:r>
      <w:r>
        <w:rPr>
          <w:color w:val="211E1F"/>
          <w:sz w:val="24"/>
        </w:rPr>
        <w:t>quality</w:t>
      </w:r>
      <w:r>
        <w:rPr>
          <w:color w:val="211E1F"/>
          <w:spacing w:val="-1"/>
          <w:sz w:val="24"/>
        </w:rPr>
        <w:t> </w:t>
      </w:r>
      <w:r>
        <w:rPr>
          <w:color w:val="211E1F"/>
          <w:sz w:val="24"/>
        </w:rPr>
        <w:t>assurance</w:t>
      </w:r>
      <w:r>
        <w:rPr>
          <w:color w:val="211E1F"/>
          <w:spacing w:val="-2"/>
          <w:sz w:val="24"/>
        </w:rPr>
        <w:t> </w:t>
      </w:r>
      <w:r>
        <w:rPr>
          <w:color w:val="211E1F"/>
          <w:sz w:val="24"/>
        </w:rPr>
        <w:t>program</w:t>
      </w:r>
      <w:r>
        <w:rPr>
          <w:color w:val="211E1F"/>
          <w:spacing w:val="-1"/>
          <w:sz w:val="24"/>
        </w:rPr>
        <w:t> </w:t>
      </w:r>
      <w:r>
        <w:rPr>
          <w:color w:val="211E1F"/>
          <w:sz w:val="24"/>
        </w:rPr>
        <w:t>which</w:t>
      </w:r>
      <w:r>
        <w:rPr>
          <w:color w:val="211E1F"/>
          <w:spacing w:val="-1"/>
          <w:sz w:val="24"/>
        </w:rPr>
        <w:t> </w:t>
      </w:r>
      <w:r>
        <w:rPr>
          <w:color w:val="211E1F"/>
          <w:sz w:val="24"/>
        </w:rPr>
        <w:t>will ensure compliance with this standard.</w:t>
      </w:r>
    </w:p>
    <w:p>
      <w:pPr>
        <w:pStyle w:val="BodyText"/>
      </w:pPr>
    </w:p>
    <w:p>
      <w:pPr>
        <w:pStyle w:val="ListParagraph"/>
        <w:numPr>
          <w:ilvl w:val="1"/>
          <w:numId w:val="4"/>
        </w:numPr>
        <w:tabs>
          <w:tab w:pos="920" w:val="left" w:leader="none"/>
        </w:tabs>
        <w:spacing w:line="240" w:lineRule="auto" w:before="0" w:after="0"/>
        <w:ind w:left="575" w:right="353" w:firstLine="0"/>
        <w:jc w:val="both"/>
        <w:rPr>
          <w:b/>
          <w:color w:val="211E1F"/>
          <w:sz w:val="24"/>
        </w:rPr>
      </w:pPr>
      <w:r>
        <w:rPr>
          <w:b/>
          <w:color w:val="211E1F"/>
          <w:sz w:val="24"/>
        </w:rPr>
        <w:t>Manuals.</w:t>
      </w:r>
      <w:r>
        <w:rPr>
          <w:b/>
          <w:color w:val="211E1F"/>
          <w:spacing w:val="-15"/>
          <w:sz w:val="24"/>
        </w:rPr>
        <w:t> </w:t>
      </w:r>
      <w:r>
        <w:rPr>
          <w:color w:val="211E1F"/>
          <w:sz w:val="24"/>
        </w:rPr>
        <w:t>The</w:t>
      </w:r>
      <w:r>
        <w:rPr>
          <w:color w:val="211E1F"/>
          <w:spacing w:val="-15"/>
          <w:sz w:val="24"/>
        </w:rPr>
        <w:t> </w:t>
      </w:r>
      <w:r>
        <w:rPr>
          <w:color w:val="211E1F"/>
          <w:sz w:val="24"/>
        </w:rPr>
        <w:t>manufacturer</w:t>
      </w:r>
      <w:r>
        <w:rPr>
          <w:color w:val="211E1F"/>
          <w:spacing w:val="-15"/>
          <w:sz w:val="24"/>
        </w:rPr>
        <w:t> </w:t>
      </w:r>
      <w:r>
        <w:rPr>
          <w:color w:val="211E1F"/>
          <w:sz w:val="24"/>
        </w:rPr>
        <w:t>shall</w:t>
      </w:r>
      <w:r>
        <w:rPr>
          <w:color w:val="211E1F"/>
          <w:spacing w:val="-15"/>
          <w:sz w:val="24"/>
        </w:rPr>
        <w:t> </w:t>
      </w:r>
      <w:r>
        <w:rPr>
          <w:color w:val="211E1F"/>
          <w:sz w:val="24"/>
        </w:rPr>
        <w:t>provide</w:t>
      </w:r>
      <w:r>
        <w:rPr>
          <w:color w:val="211E1F"/>
          <w:spacing w:val="-15"/>
          <w:sz w:val="24"/>
        </w:rPr>
        <w:t> </w:t>
      </w:r>
      <w:r>
        <w:rPr>
          <w:color w:val="211E1F"/>
          <w:sz w:val="24"/>
        </w:rPr>
        <w:t>a</w:t>
      </w:r>
      <w:r>
        <w:rPr>
          <w:color w:val="211E1F"/>
          <w:spacing w:val="-15"/>
          <w:sz w:val="24"/>
        </w:rPr>
        <w:t> </w:t>
      </w:r>
      <w:r>
        <w:rPr>
          <w:color w:val="211E1F"/>
          <w:sz w:val="24"/>
        </w:rPr>
        <w:t>separate</w:t>
      </w:r>
      <w:r>
        <w:rPr>
          <w:color w:val="211E1F"/>
          <w:spacing w:val="-15"/>
          <w:sz w:val="24"/>
        </w:rPr>
        <w:t> </w:t>
      </w:r>
      <w:r>
        <w:rPr>
          <w:color w:val="211E1F"/>
          <w:sz w:val="24"/>
        </w:rPr>
        <w:t>operators</w:t>
      </w:r>
      <w:r>
        <w:rPr>
          <w:color w:val="211E1F"/>
          <w:spacing w:val="-15"/>
          <w:sz w:val="24"/>
        </w:rPr>
        <w:t> </w:t>
      </w:r>
      <w:r>
        <w:rPr>
          <w:color w:val="211E1F"/>
          <w:sz w:val="24"/>
        </w:rPr>
        <w:t>manual</w:t>
      </w:r>
      <w:r>
        <w:rPr>
          <w:color w:val="211E1F"/>
          <w:spacing w:val="-15"/>
          <w:sz w:val="24"/>
        </w:rPr>
        <w:t> </w:t>
      </w:r>
      <w:r>
        <w:rPr>
          <w:color w:val="211E1F"/>
          <w:sz w:val="24"/>
        </w:rPr>
        <w:t>and</w:t>
      </w:r>
      <w:r>
        <w:rPr>
          <w:color w:val="211E1F"/>
          <w:spacing w:val="-15"/>
          <w:sz w:val="24"/>
        </w:rPr>
        <w:t> </w:t>
      </w:r>
      <w:r>
        <w:rPr>
          <w:color w:val="211E1F"/>
          <w:sz w:val="24"/>
        </w:rPr>
        <w:t>a</w:t>
      </w:r>
      <w:r>
        <w:rPr>
          <w:color w:val="211E1F"/>
          <w:spacing w:val="-15"/>
          <w:sz w:val="24"/>
        </w:rPr>
        <w:t> </w:t>
      </w:r>
      <w:r>
        <w:rPr>
          <w:color w:val="211E1F"/>
          <w:sz w:val="24"/>
        </w:rPr>
        <w:t>separate</w:t>
      </w:r>
      <w:r>
        <w:rPr>
          <w:color w:val="211E1F"/>
          <w:spacing w:val="-15"/>
          <w:sz w:val="24"/>
        </w:rPr>
        <w:t> </w:t>
      </w:r>
      <w:r>
        <w:rPr>
          <w:color w:val="211E1F"/>
          <w:sz w:val="24"/>
        </w:rPr>
        <w:t>parts/</w:t>
      </w:r>
      <w:r>
        <w:rPr>
          <w:color w:val="211E1F"/>
          <w:spacing w:val="-15"/>
          <w:sz w:val="24"/>
        </w:rPr>
        <w:t> </w:t>
      </w:r>
      <w:r>
        <w:rPr>
          <w:color w:val="211E1F"/>
          <w:sz w:val="24"/>
        </w:rPr>
        <w:t>maintenance manual</w:t>
      </w:r>
      <w:r>
        <w:rPr>
          <w:color w:val="211E1F"/>
          <w:spacing w:val="-8"/>
          <w:sz w:val="24"/>
        </w:rPr>
        <w:t> </w:t>
      </w:r>
      <w:r>
        <w:rPr>
          <w:color w:val="211E1F"/>
          <w:sz w:val="24"/>
        </w:rPr>
        <w:t>for</w:t>
      </w:r>
      <w:r>
        <w:rPr>
          <w:color w:val="211E1F"/>
          <w:spacing w:val="-10"/>
          <w:sz w:val="24"/>
        </w:rPr>
        <w:t> </w:t>
      </w:r>
      <w:r>
        <w:rPr>
          <w:color w:val="211E1F"/>
          <w:sz w:val="24"/>
        </w:rPr>
        <w:t>each</w:t>
      </w:r>
      <w:r>
        <w:rPr>
          <w:color w:val="211E1F"/>
          <w:spacing w:val="-8"/>
          <w:sz w:val="24"/>
        </w:rPr>
        <w:t> </w:t>
      </w:r>
      <w:r>
        <w:rPr>
          <w:color w:val="211E1F"/>
          <w:sz w:val="24"/>
        </w:rPr>
        <w:t>aerial</w:t>
      </w:r>
      <w:r>
        <w:rPr>
          <w:color w:val="211E1F"/>
          <w:spacing w:val="-8"/>
          <w:sz w:val="24"/>
        </w:rPr>
        <w:t> </w:t>
      </w:r>
      <w:r>
        <w:rPr>
          <w:color w:val="211E1F"/>
          <w:sz w:val="24"/>
        </w:rPr>
        <w:t>device.</w:t>
      </w:r>
      <w:r>
        <w:rPr>
          <w:color w:val="211E1F"/>
          <w:spacing w:val="-8"/>
          <w:sz w:val="24"/>
        </w:rPr>
        <w:t> </w:t>
      </w:r>
      <w:r>
        <w:rPr>
          <w:color w:val="211E1F"/>
          <w:sz w:val="24"/>
        </w:rPr>
        <w:t>Two</w:t>
      </w:r>
      <w:r>
        <w:rPr>
          <w:color w:val="211E1F"/>
          <w:spacing w:val="-8"/>
          <w:sz w:val="24"/>
        </w:rPr>
        <w:t> </w:t>
      </w:r>
      <w:r>
        <w:rPr>
          <w:color w:val="211E1F"/>
          <w:sz w:val="24"/>
        </w:rPr>
        <w:t>sets</w:t>
      </w:r>
      <w:r>
        <w:rPr>
          <w:color w:val="211E1F"/>
          <w:spacing w:val="-8"/>
          <w:sz w:val="24"/>
        </w:rPr>
        <w:t> </w:t>
      </w:r>
      <w:r>
        <w:rPr>
          <w:color w:val="211E1F"/>
          <w:sz w:val="24"/>
        </w:rPr>
        <w:t>of</w:t>
      </w:r>
      <w:r>
        <w:rPr>
          <w:color w:val="211E1F"/>
          <w:spacing w:val="-9"/>
          <w:sz w:val="24"/>
        </w:rPr>
        <w:t> </w:t>
      </w:r>
      <w:r>
        <w:rPr>
          <w:color w:val="211E1F"/>
          <w:sz w:val="24"/>
        </w:rPr>
        <w:t>manuals</w:t>
      </w:r>
      <w:r>
        <w:rPr>
          <w:color w:val="211E1F"/>
          <w:spacing w:val="-8"/>
          <w:sz w:val="24"/>
        </w:rPr>
        <w:t> </w:t>
      </w:r>
      <w:r>
        <w:rPr>
          <w:color w:val="211E1F"/>
          <w:sz w:val="24"/>
        </w:rPr>
        <w:t>shall</w:t>
      </w:r>
      <w:r>
        <w:rPr>
          <w:color w:val="211E1F"/>
          <w:spacing w:val="-8"/>
          <w:sz w:val="24"/>
        </w:rPr>
        <w:t> </w:t>
      </w:r>
      <w:r>
        <w:rPr>
          <w:color w:val="211E1F"/>
          <w:sz w:val="24"/>
        </w:rPr>
        <w:t>accompany</w:t>
      </w:r>
      <w:r>
        <w:rPr>
          <w:color w:val="211E1F"/>
          <w:spacing w:val="-9"/>
          <w:sz w:val="24"/>
        </w:rPr>
        <w:t> </w:t>
      </w:r>
      <w:r>
        <w:rPr>
          <w:color w:val="211E1F"/>
          <w:sz w:val="24"/>
        </w:rPr>
        <w:t>each</w:t>
      </w:r>
      <w:r>
        <w:rPr>
          <w:color w:val="211E1F"/>
          <w:spacing w:val="-8"/>
          <w:sz w:val="24"/>
        </w:rPr>
        <w:t> </w:t>
      </w:r>
      <w:r>
        <w:rPr>
          <w:color w:val="211E1F"/>
          <w:sz w:val="24"/>
        </w:rPr>
        <w:t>device.</w:t>
      </w:r>
      <w:r>
        <w:rPr>
          <w:color w:val="211E1F"/>
          <w:spacing w:val="-7"/>
          <w:sz w:val="24"/>
        </w:rPr>
        <w:t> </w:t>
      </w:r>
      <w:r>
        <w:rPr>
          <w:color w:val="211E1F"/>
          <w:sz w:val="24"/>
        </w:rPr>
        <w:t>One</w:t>
      </w:r>
      <w:r>
        <w:rPr>
          <w:color w:val="211E1F"/>
          <w:spacing w:val="-10"/>
          <w:sz w:val="24"/>
        </w:rPr>
        <w:t> </w:t>
      </w:r>
      <w:r>
        <w:rPr>
          <w:color w:val="211E1F"/>
          <w:sz w:val="24"/>
        </w:rPr>
        <w:t>set</w:t>
      </w:r>
      <w:r>
        <w:rPr>
          <w:color w:val="211E1F"/>
          <w:spacing w:val="-8"/>
          <w:sz w:val="24"/>
        </w:rPr>
        <w:t> </w:t>
      </w:r>
      <w:r>
        <w:rPr>
          <w:color w:val="211E1F"/>
          <w:sz w:val="24"/>
        </w:rPr>
        <w:t>shall</w:t>
      </w:r>
      <w:r>
        <w:rPr>
          <w:color w:val="211E1F"/>
          <w:spacing w:val="-8"/>
          <w:sz w:val="24"/>
        </w:rPr>
        <w:t> </w:t>
      </w:r>
      <w:r>
        <w:rPr>
          <w:color w:val="211E1F"/>
          <w:sz w:val="24"/>
        </w:rPr>
        <w:t>be</w:t>
      </w:r>
      <w:r>
        <w:rPr>
          <w:color w:val="211E1F"/>
          <w:spacing w:val="-9"/>
          <w:sz w:val="24"/>
        </w:rPr>
        <w:t> </w:t>
      </w:r>
      <w:r>
        <w:rPr>
          <w:color w:val="211E1F"/>
          <w:sz w:val="24"/>
        </w:rPr>
        <w:t>a</w:t>
      </w:r>
      <w:r>
        <w:rPr>
          <w:color w:val="211E1F"/>
          <w:spacing w:val="-9"/>
          <w:sz w:val="24"/>
        </w:rPr>
        <w:t> </w:t>
      </w:r>
      <w:r>
        <w:rPr>
          <w:color w:val="211E1F"/>
          <w:sz w:val="24"/>
        </w:rPr>
        <w:t>printed copy, the other set may be provided in an electronic format. The manuals shall contain:</w:t>
      </w:r>
    </w:p>
    <w:p>
      <w:pPr>
        <w:pStyle w:val="ListParagraph"/>
        <w:numPr>
          <w:ilvl w:val="0"/>
          <w:numId w:val="29"/>
        </w:numPr>
        <w:tabs>
          <w:tab w:pos="912" w:val="left" w:leader="none"/>
        </w:tabs>
        <w:spacing w:line="240" w:lineRule="auto" w:before="1" w:after="0"/>
        <w:ind w:left="912" w:right="0" w:hanging="337"/>
        <w:jc w:val="both"/>
        <w:rPr>
          <w:color w:val="211E1F"/>
          <w:sz w:val="24"/>
        </w:rPr>
      </w:pPr>
      <w:r>
        <w:rPr>
          <w:color w:val="211E1F"/>
          <w:sz w:val="24"/>
        </w:rPr>
        <w:t>Descriptions,</w:t>
      </w:r>
      <w:r>
        <w:rPr>
          <w:color w:val="211E1F"/>
          <w:spacing w:val="-2"/>
          <w:sz w:val="24"/>
        </w:rPr>
        <w:t> </w:t>
      </w:r>
      <w:r>
        <w:rPr>
          <w:color w:val="211E1F"/>
          <w:sz w:val="24"/>
        </w:rPr>
        <w:t>specifications,</w:t>
      </w:r>
      <w:r>
        <w:rPr>
          <w:color w:val="211E1F"/>
          <w:spacing w:val="-1"/>
          <w:sz w:val="24"/>
        </w:rPr>
        <w:t> </w:t>
      </w:r>
      <w:r>
        <w:rPr>
          <w:color w:val="211E1F"/>
          <w:sz w:val="24"/>
        </w:rPr>
        <w:t>and</w:t>
      </w:r>
      <w:r>
        <w:rPr>
          <w:color w:val="211E1F"/>
          <w:spacing w:val="-2"/>
          <w:sz w:val="24"/>
        </w:rPr>
        <w:t> </w:t>
      </w:r>
      <w:r>
        <w:rPr>
          <w:color w:val="211E1F"/>
          <w:sz w:val="24"/>
        </w:rPr>
        <w:t>ratings</w:t>
      </w:r>
      <w:r>
        <w:rPr>
          <w:color w:val="211E1F"/>
          <w:spacing w:val="-1"/>
          <w:sz w:val="24"/>
        </w:rPr>
        <w:t> </w:t>
      </w:r>
      <w:r>
        <w:rPr>
          <w:color w:val="211E1F"/>
          <w:sz w:val="24"/>
        </w:rPr>
        <w:t>of</w:t>
      </w:r>
      <w:r>
        <w:rPr>
          <w:color w:val="211E1F"/>
          <w:spacing w:val="-2"/>
          <w:sz w:val="24"/>
        </w:rPr>
        <w:t> </w:t>
      </w:r>
      <w:r>
        <w:rPr>
          <w:color w:val="211E1F"/>
          <w:sz w:val="24"/>
        </w:rPr>
        <w:t>the aerial</w:t>
      </w:r>
      <w:r>
        <w:rPr>
          <w:color w:val="211E1F"/>
          <w:spacing w:val="-1"/>
          <w:sz w:val="24"/>
        </w:rPr>
        <w:t> </w:t>
      </w:r>
      <w:r>
        <w:rPr>
          <w:color w:val="211E1F"/>
          <w:spacing w:val="-2"/>
          <w:sz w:val="24"/>
        </w:rPr>
        <w:t>device.</w:t>
      </w:r>
    </w:p>
    <w:p>
      <w:pPr>
        <w:pStyle w:val="ListParagraph"/>
        <w:numPr>
          <w:ilvl w:val="0"/>
          <w:numId w:val="29"/>
        </w:numPr>
        <w:tabs>
          <w:tab w:pos="912" w:val="left" w:leader="none"/>
        </w:tabs>
        <w:spacing w:line="240" w:lineRule="auto" w:before="0" w:after="0"/>
        <w:ind w:left="912" w:right="0" w:hanging="337"/>
        <w:jc w:val="both"/>
        <w:rPr>
          <w:color w:val="211E1F"/>
          <w:sz w:val="24"/>
        </w:rPr>
      </w:pPr>
      <w:r>
        <w:rPr>
          <w:color w:val="211E1F"/>
          <w:sz w:val="24"/>
        </w:rPr>
        <w:t>Operating</w:t>
      </w:r>
      <w:r>
        <w:rPr>
          <w:color w:val="211E1F"/>
          <w:spacing w:val="-1"/>
          <w:sz w:val="24"/>
        </w:rPr>
        <w:t> </w:t>
      </w:r>
      <w:r>
        <w:rPr>
          <w:color w:val="211E1F"/>
          <w:sz w:val="24"/>
        </w:rPr>
        <w:t>instructions</w:t>
      </w:r>
      <w:r>
        <w:rPr>
          <w:color w:val="211E1F"/>
          <w:spacing w:val="-1"/>
          <w:sz w:val="24"/>
        </w:rPr>
        <w:t> </w:t>
      </w:r>
      <w:r>
        <w:rPr>
          <w:color w:val="211E1F"/>
          <w:sz w:val="24"/>
        </w:rPr>
        <w:t>for</w:t>
      </w:r>
      <w:r>
        <w:rPr>
          <w:color w:val="211E1F"/>
          <w:spacing w:val="-3"/>
          <w:sz w:val="24"/>
        </w:rPr>
        <w:t> </w:t>
      </w:r>
      <w:r>
        <w:rPr>
          <w:color w:val="211E1F"/>
          <w:sz w:val="24"/>
        </w:rPr>
        <w:t>the aerial device</w:t>
      </w:r>
      <w:r>
        <w:rPr>
          <w:color w:val="211E1F"/>
          <w:spacing w:val="-2"/>
          <w:sz w:val="24"/>
        </w:rPr>
        <w:t> </w:t>
      </w:r>
      <w:r>
        <w:rPr>
          <w:color w:val="211E1F"/>
          <w:sz w:val="24"/>
        </w:rPr>
        <w:t>and</w:t>
      </w:r>
      <w:r>
        <w:rPr>
          <w:color w:val="211E1F"/>
          <w:spacing w:val="-1"/>
          <w:sz w:val="24"/>
        </w:rPr>
        <w:t> </w:t>
      </w:r>
      <w:r>
        <w:rPr>
          <w:color w:val="211E1F"/>
          <w:sz w:val="24"/>
        </w:rPr>
        <w:t>its</w:t>
      </w:r>
      <w:r>
        <w:rPr>
          <w:color w:val="211E1F"/>
          <w:spacing w:val="-1"/>
          <w:sz w:val="24"/>
        </w:rPr>
        <w:t> </w:t>
      </w:r>
      <w:r>
        <w:rPr>
          <w:color w:val="211E1F"/>
          <w:sz w:val="24"/>
        </w:rPr>
        <w:t>auxiliary </w:t>
      </w:r>
      <w:r>
        <w:rPr>
          <w:color w:val="211E1F"/>
          <w:spacing w:val="-2"/>
          <w:sz w:val="24"/>
        </w:rPr>
        <w:t>systems.</w:t>
      </w:r>
    </w:p>
    <w:p>
      <w:pPr>
        <w:pStyle w:val="ListParagraph"/>
        <w:numPr>
          <w:ilvl w:val="0"/>
          <w:numId w:val="29"/>
        </w:numPr>
        <w:tabs>
          <w:tab w:pos="912" w:val="left" w:leader="none"/>
        </w:tabs>
        <w:spacing w:line="240" w:lineRule="auto" w:before="0" w:after="0"/>
        <w:ind w:left="575" w:right="359" w:firstLine="0"/>
        <w:jc w:val="both"/>
        <w:rPr>
          <w:color w:val="211E1F"/>
          <w:sz w:val="24"/>
        </w:rPr>
      </w:pPr>
      <w:r>
        <w:rPr>
          <w:color w:val="211E1F"/>
          <w:sz w:val="24"/>
        </w:rPr>
        <w:t>Precautions</w:t>
      </w:r>
      <w:r>
        <w:rPr>
          <w:color w:val="211E1F"/>
          <w:spacing w:val="-3"/>
          <w:sz w:val="24"/>
        </w:rPr>
        <w:t> </w:t>
      </w:r>
      <w:r>
        <w:rPr>
          <w:color w:val="211E1F"/>
          <w:sz w:val="24"/>
        </w:rPr>
        <w:t>relating</w:t>
      </w:r>
      <w:r>
        <w:rPr>
          <w:color w:val="211E1F"/>
          <w:spacing w:val="-3"/>
          <w:sz w:val="24"/>
        </w:rPr>
        <w:t> </w:t>
      </w:r>
      <w:r>
        <w:rPr>
          <w:color w:val="211E1F"/>
          <w:sz w:val="24"/>
        </w:rPr>
        <w:t>to</w:t>
      </w:r>
      <w:r>
        <w:rPr>
          <w:color w:val="211E1F"/>
          <w:spacing w:val="-3"/>
          <w:sz w:val="24"/>
        </w:rPr>
        <w:t> </w:t>
      </w:r>
      <w:r>
        <w:rPr>
          <w:color w:val="211E1F"/>
          <w:sz w:val="24"/>
        </w:rPr>
        <w:t>multiple</w:t>
      </w:r>
      <w:r>
        <w:rPr>
          <w:color w:val="211E1F"/>
          <w:spacing w:val="-3"/>
          <w:sz w:val="24"/>
        </w:rPr>
        <w:t> </w:t>
      </w:r>
      <w:r>
        <w:rPr>
          <w:color w:val="211E1F"/>
          <w:sz w:val="24"/>
        </w:rPr>
        <w:t>configurations</w:t>
      </w:r>
      <w:r>
        <w:rPr>
          <w:color w:val="211E1F"/>
          <w:spacing w:val="-3"/>
          <w:sz w:val="24"/>
        </w:rPr>
        <w:t> </w:t>
      </w:r>
      <w:r>
        <w:rPr>
          <w:color w:val="211E1F"/>
          <w:sz w:val="24"/>
        </w:rPr>
        <w:t>(6.2.2.3)</w:t>
      </w:r>
      <w:r>
        <w:rPr>
          <w:color w:val="211E1F"/>
          <w:spacing w:val="-3"/>
          <w:sz w:val="24"/>
        </w:rPr>
        <w:t> </w:t>
      </w:r>
      <w:r>
        <w:rPr>
          <w:color w:val="211E1F"/>
          <w:sz w:val="24"/>
        </w:rPr>
        <w:t>such</w:t>
      </w:r>
      <w:r>
        <w:rPr>
          <w:color w:val="211E1F"/>
          <w:spacing w:val="-1"/>
          <w:sz w:val="24"/>
        </w:rPr>
        <w:t> </w:t>
      </w:r>
      <w:r>
        <w:rPr>
          <w:color w:val="211E1F"/>
          <w:sz w:val="24"/>
        </w:rPr>
        <w:t>as</w:t>
      </w:r>
      <w:r>
        <w:rPr>
          <w:color w:val="211E1F"/>
          <w:spacing w:val="-3"/>
          <w:sz w:val="24"/>
        </w:rPr>
        <w:t> </w:t>
      </w:r>
      <w:r>
        <w:rPr>
          <w:color w:val="211E1F"/>
          <w:sz w:val="24"/>
        </w:rPr>
        <w:t>performing</w:t>
      </w:r>
      <w:r>
        <w:rPr>
          <w:color w:val="211E1F"/>
          <w:spacing w:val="-3"/>
          <w:sz w:val="24"/>
        </w:rPr>
        <w:t> </w:t>
      </w:r>
      <w:r>
        <w:rPr>
          <w:color w:val="211E1F"/>
          <w:sz w:val="24"/>
        </w:rPr>
        <w:t>aerial</w:t>
      </w:r>
      <w:r>
        <w:rPr>
          <w:color w:val="211E1F"/>
          <w:spacing w:val="-3"/>
          <w:sz w:val="24"/>
        </w:rPr>
        <w:t> </w:t>
      </w:r>
      <w:r>
        <w:rPr>
          <w:color w:val="211E1F"/>
          <w:sz w:val="24"/>
        </w:rPr>
        <w:t>work</w:t>
      </w:r>
      <w:r>
        <w:rPr>
          <w:color w:val="211E1F"/>
          <w:spacing w:val="-3"/>
          <w:sz w:val="24"/>
        </w:rPr>
        <w:t> </w:t>
      </w:r>
      <w:r>
        <w:rPr>
          <w:color w:val="211E1F"/>
          <w:sz w:val="24"/>
        </w:rPr>
        <w:t>from</w:t>
      </w:r>
      <w:r>
        <w:rPr>
          <w:color w:val="211E1F"/>
          <w:spacing w:val="-2"/>
          <w:sz w:val="24"/>
        </w:rPr>
        <w:t> </w:t>
      </w:r>
      <w:r>
        <w:rPr>
          <w:color w:val="211E1F"/>
          <w:sz w:val="24"/>
        </w:rPr>
        <w:t>a</w:t>
      </w:r>
      <w:r>
        <w:rPr>
          <w:color w:val="211E1F"/>
          <w:spacing w:val="-2"/>
          <w:sz w:val="24"/>
        </w:rPr>
        <w:t> </w:t>
      </w:r>
      <w:r>
        <w:rPr>
          <w:color w:val="211E1F"/>
          <w:sz w:val="24"/>
        </w:rPr>
        <w:t>moving </w:t>
      </w:r>
      <w:r>
        <w:rPr>
          <w:color w:val="211E1F"/>
          <w:spacing w:val="-2"/>
          <w:sz w:val="24"/>
        </w:rPr>
        <w:t>vehicle.</w:t>
      </w:r>
    </w:p>
    <w:p>
      <w:pPr>
        <w:pStyle w:val="ListParagraph"/>
        <w:numPr>
          <w:ilvl w:val="0"/>
          <w:numId w:val="29"/>
        </w:numPr>
        <w:tabs>
          <w:tab w:pos="914" w:val="left" w:leader="none"/>
        </w:tabs>
        <w:spacing w:line="240" w:lineRule="auto" w:before="0" w:after="0"/>
        <w:ind w:left="914" w:right="0" w:hanging="339"/>
        <w:jc w:val="both"/>
        <w:rPr>
          <w:color w:val="211E1F"/>
          <w:sz w:val="24"/>
        </w:rPr>
      </w:pPr>
      <w:r>
        <w:rPr>
          <w:color w:val="211E1F"/>
          <w:sz w:val="24"/>
        </w:rPr>
        <w:t>Instructions</w:t>
      </w:r>
      <w:r>
        <w:rPr>
          <w:color w:val="211E1F"/>
          <w:spacing w:val="-4"/>
          <w:sz w:val="24"/>
        </w:rPr>
        <w:t> </w:t>
      </w:r>
      <w:r>
        <w:rPr>
          <w:color w:val="211E1F"/>
          <w:sz w:val="24"/>
        </w:rPr>
        <w:t>regarding</w:t>
      </w:r>
      <w:r>
        <w:rPr>
          <w:color w:val="211E1F"/>
          <w:spacing w:val="-2"/>
          <w:sz w:val="24"/>
        </w:rPr>
        <w:t> </w:t>
      </w:r>
      <w:r>
        <w:rPr>
          <w:color w:val="211E1F"/>
          <w:sz w:val="24"/>
        </w:rPr>
        <w:t>routine</w:t>
      </w:r>
      <w:r>
        <w:rPr>
          <w:color w:val="211E1F"/>
          <w:spacing w:val="-1"/>
          <w:sz w:val="24"/>
        </w:rPr>
        <w:t> </w:t>
      </w:r>
      <w:r>
        <w:rPr>
          <w:color w:val="211E1F"/>
          <w:sz w:val="24"/>
        </w:rPr>
        <w:t>and</w:t>
      </w:r>
      <w:r>
        <w:rPr>
          <w:color w:val="211E1F"/>
          <w:spacing w:val="-2"/>
          <w:sz w:val="24"/>
        </w:rPr>
        <w:t> </w:t>
      </w:r>
      <w:r>
        <w:rPr>
          <w:color w:val="211E1F"/>
          <w:sz w:val="24"/>
        </w:rPr>
        <w:t>frequency</w:t>
      </w:r>
      <w:r>
        <w:rPr>
          <w:color w:val="211E1F"/>
          <w:spacing w:val="-2"/>
          <w:sz w:val="24"/>
        </w:rPr>
        <w:t> </w:t>
      </w:r>
      <w:r>
        <w:rPr>
          <w:color w:val="211E1F"/>
          <w:sz w:val="24"/>
        </w:rPr>
        <w:t>of</w:t>
      </w:r>
      <w:r>
        <w:rPr>
          <w:color w:val="211E1F"/>
          <w:spacing w:val="-1"/>
          <w:sz w:val="24"/>
        </w:rPr>
        <w:t> </w:t>
      </w:r>
      <w:r>
        <w:rPr>
          <w:color w:val="211E1F"/>
          <w:sz w:val="24"/>
        </w:rPr>
        <w:t>recommended</w:t>
      </w:r>
      <w:r>
        <w:rPr>
          <w:color w:val="211E1F"/>
          <w:spacing w:val="-2"/>
          <w:sz w:val="24"/>
        </w:rPr>
        <w:t> maintenance.</w:t>
      </w:r>
    </w:p>
    <w:p>
      <w:pPr>
        <w:pStyle w:val="ListParagraph"/>
        <w:numPr>
          <w:ilvl w:val="0"/>
          <w:numId w:val="29"/>
        </w:numPr>
        <w:tabs>
          <w:tab w:pos="912" w:val="left" w:leader="none"/>
        </w:tabs>
        <w:spacing w:line="240" w:lineRule="auto" w:before="0" w:after="0"/>
        <w:ind w:left="912" w:right="0" w:hanging="337"/>
        <w:jc w:val="both"/>
        <w:rPr>
          <w:color w:val="211E1F"/>
          <w:sz w:val="24"/>
        </w:rPr>
      </w:pPr>
      <w:r>
        <w:rPr>
          <w:color w:val="211E1F"/>
          <w:sz w:val="24"/>
        </w:rPr>
        <w:t>Replacement</w:t>
      </w:r>
      <w:r>
        <w:rPr>
          <w:color w:val="211E1F"/>
          <w:spacing w:val="-2"/>
          <w:sz w:val="24"/>
        </w:rPr>
        <w:t> </w:t>
      </w:r>
      <w:r>
        <w:rPr>
          <w:color w:val="211E1F"/>
          <w:sz w:val="24"/>
        </w:rPr>
        <w:t>part </w:t>
      </w:r>
      <w:r>
        <w:rPr>
          <w:color w:val="211E1F"/>
          <w:spacing w:val="-2"/>
          <w:sz w:val="24"/>
        </w:rPr>
        <w:t>information.</w:t>
      </w:r>
    </w:p>
    <w:p>
      <w:pPr>
        <w:pStyle w:val="ListParagraph"/>
        <w:numPr>
          <w:ilvl w:val="0"/>
          <w:numId w:val="29"/>
        </w:numPr>
        <w:tabs>
          <w:tab w:pos="914" w:val="left" w:leader="none"/>
        </w:tabs>
        <w:spacing w:line="240" w:lineRule="auto" w:before="0" w:after="0"/>
        <w:ind w:left="914" w:right="0" w:hanging="339"/>
        <w:jc w:val="both"/>
        <w:rPr>
          <w:color w:val="211E1F"/>
          <w:sz w:val="24"/>
        </w:rPr>
      </w:pPr>
      <w:r>
        <w:rPr>
          <w:color w:val="211E1F"/>
          <w:sz w:val="24"/>
        </w:rPr>
        <w:t>Instructional</w:t>
      </w:r>
      <w:r>
        <w:rPr>
          <w:color w:val="211E1F"/>
          <w:spacing w:val="-4"/>
          <w:sz w:val="24"/>
        </w:rPr>
        <w:t> </w:t>
      </w:r>
      <w:r>
        <w:rPr>
          <w:color w:val="211E1F"/>
          <w:sz w:val="24"/>
        </w:rPr>
        <w:t>markings</w:t>
      </w:r>
      <w:r>
        <w:rPr>
          <w:color w:val="211E1F"/>
          <w:spacing w:val="-2"/>
          <w:sz w:val="24"/>
        </w:rPr>
        <w:t> </w:t>
      </w:r>
      <w:r>
        <w:rPr>
          <w:color w:val="211E1F"/>
          <w:sz w:val="24"/>
        </w:rPr>
        <w:t>per</w:t>
      </w:r>
      <w:r>
        <w:rPr>
          <w:color w:val="211E1F"/>
          <w:spacing w:val="-2"/>
          <w:sz w:val="24"/>
        </w:rPr>
        <w:t> 6.5.4.</w:t>
      </w:r>
    </w:p>
    <w:p>
      <w:pPr>
        <w:pStyle w:val="ListParagraph"/>
        <w:numPr>
          <w:ilvl w:val="0"/>
          <w:numId w:val="29"/>
        </w:numPr>
        <w:tabs>
          <w:tab w:pos="921" w:val="left" w:leader="none"/>
        </w:tabs>
        <w:spacing w:line="240" w:lineRule="auto" w:before="0" w:after="0"/>
        <w:ind w:left="575" w:right="367" w:firstLine="0"/>
        <w:jc w:val="both"/>
        <w:rPr>
          <w:color w:val="211E1F"/>
          <w:sz w:val="24"/>
        </w:rPr>
      </w:pPr>
      <w:r>
        <w:rPr>
          <w:color w:val="211E1F"/>
          <w:sz w:val="24"/>
        </w:rPr>
        <w:t>Notice of the requirements of dealers, installers, owners, users, operators, lessors, lessees and brokers to comply with the appropriate section(s) of this standard.</w:t>
      </w:r>
    </w:p>
    <w:p>
      <w:pPr>
        <w:pStyle w:val="ListParagraph"/>
        <w:numPr>
          <w:ilvl w:val="0"/>
          <w:numId w:val="29"/>
        </w:numPr>
        <w:tabs>
          <w:tab w:pos="912" w:val="left" w:leader="none"/>
        </w:tabs>
        <w:spacing w:line="240" w:lineRule="auto" w:before="1" w:after="0"/>
        <w:ind w:left="912" w:right="0" w:hanging="337"/>
        <w:jc w:val="both"/>
        <w:rPr>
          <w:color w:val="211E1F"/>
          <w:sz w:val="24"/>
        </w:rPr>
      </w:pPr>
      <w:r>
        <w:rPr>
          <w:color w:val="211E1F"/>
          <w:sz w:val="24"/>
        </w:rPr>
        <w:t>Facsimiles</w:t>
      </w:r>
      <w:r>
        <w:rPr>
          <w:color w:val="211E1F"/>
          <w:spacing w:val="-3"/>
          <w:sz w:val="24"/>
        </w:rPr>
        <w:t> </w:t>
      </w:r>
      <w:r>
        <w:rPr>
          <w:color w:val="211E1F"/>
          <w:sz w:val="24"/>
        </w:rPr>
        <w:t>of</w:t>
      </w:r>
      <w:r>
        <w:rPr>
          <w:color w:val="211E1F"/>
          <w:spacing w:val="-1"/>
          <w:sz w:val="24"/>
        </w:rPr>
        <w:t> </w:t>
      </w:r>
      <w:r>
        <w:rPr>
          <w:color w:val="211E1F"/>
          <w:sz w:val="24"/>
        </w:rPr>
        <w:t>all</w:t>
      </w:r>
      <w:r>
        <w:rPr>
          <w:color w:val="211E1F"/>
          <w:spacing w:val="-1"/>
          <w:sz w:val="24"/>
        </w:rPr>
        <w:t> </w:t>
      </w:r>
      <w:r>
        <w:rPr>
          <w:color w:val="211E1F"/>
          <w:sz w:val="24"/>
        </w:rPr>
        <w:t>safety</w:t>
      </w:r>
      <w:r>
        <w:rPr>
          <w:color w:val="211E1F"/>
          <w:spacing w:val="-1"/>
          <w:sz w:val="24"/>
        </w:rPr>
        <w:t> </w:t>
      </w:r>
      <w:r>
        <w:rPr>
          <w:color w:val="211E1F"/>
          <w:sz w:val="24"/>
        </w:rPr>
        <w:t>and operating</w:t>
      </w:r>
      <w:r>
        <w:rPr>
          <w:color w:val="211E1F"/>
          <w:spacing w:val="-1"/>
          <w:sz w:val="24"/>
        </w:rPr>
        <w:t> </w:t>
      </w:r>
      <w:r>
        <w:rPr>
          <w:color w:val="211E1F"/>
          <w:sz w:val="24"/>
        </w:rPr>
        <w:t>decals</w:t>
      </w:r>
      <w:r>
        <w:rPr>
          <w:color w:val="211E1F"/>
          <w:spacing w:val="-1"/>
          <w:sz w:val="24"/>
        </w:rPr>
        <w:t> </w:t>
      </w:r>
      <w:r>
        <w:rPr>
          <w:color w:val="211E1F"/>
          <w:sz w:val="24"/>
        </w:rPr>
        <w:t>and</w:t>
      </w:r>
      <w:r>
        <w:rPr>
          <w:color w:val="211E1F"/>
          <w:spacing w:val="-1"/>
          <w:sz w:val="24"/>
        </w:rPr>
        <w:t> </w:t>
      </w:r>
      <w:r>
        <w:rPr>
          <w:color w:val="211E1F"/>
          <w:sz w:val="24"/>
        </w:rPr>
        <w:t>their</w:t>
      </w:r>
      <w:r>
        <w:rPr>
          <w:color w:val="211E1F"/>
          <w:spacing w:val="-1"/>
          <w:sz w:val="24"/>
        </w:rPr>
        <w:t> </w:t>
      </w:r>
      <w:r>
        <w:rPr>
          <w:color w:val="211E1F"/>
          <w:spacing w:val="-2"/>
          <w:sz w:val="24"/>
        </w:rPr>
        <w:t>locations.</w:t>
      </w:r>
    </w:p>
    <w:p>
      <w:pPr>
        <w:pStyle w:val="ListParagraph"/>
        <w:numPr>
          <w:ilvl w:val="0"/>
          <w:numId w:val="29"/>
        </w:numPr>
        <w:tabs>
          <w:tab w:pos="912" w:val="left" w:leader="none"/>
        </w:tabs>
        <w:spacing w:line="240" w:lineRule="auto" w:before="0" w:after="0"/>
        <w:ind w:left="912" w:right="0" w:hanging="337"/>
        <w:jc w:val="both"/>
        <w:rPr>
          <w:sz w:val="24"/>
        </w:rPr>
      </w:pPr>
      <w:r>
        <w:rPr>
          <w:sz w:val="24"/>
        </w:rPr>
        <w:t>Maximum</w:t>
      </w:r>
      <w:r>
        <w:rPr>
          <w:spacing w:val="-2"/>
          <w:sz w:val="24"/>
        </w:rPr>
        <w:t> </w:t>
      </w:r>
      <w:r>
        <w:rPr>
          <w:sz w:val="24"/>
        </w:rPr>
        <w:t>recommended</w:t>
      </w:r>
      <w:r>
        <w:rPr>
          <w:spacing w:val="-1"/>
          <w:sz w:val="24"/>
        </w:rPr>
        <w:t> </w:t>
      </w:r>
      <w:r>
        <w:rPr>
          <w:sz w:val="24"/>
        </w:rPr>
        <w:t>wind</w:t>
      </w:r>
      <w:r>
        <w:rPr>
          <w:spacing w:val="-1"/>
          <w:sz w:val="24"/>
        </w:rPr>
        <w:t> </w:t>
      </w:r>
      <w:r>
        <w:rPr>
          <w:spacing w:val="-2"/>
          <w:sz w:val="24"/>
        </w:rPr>
        <w:t>speed.</w:t>
      </w:r>
    </w:p>
    <w:p>
      <w:pPr>
        <w:pStyle w:val="ListParagraph"/>
        <w:numPr>
          <w:ilvl w:val="0"/>
          <w:numId w:val="29"/>
        </w:numPr>
        <w:tabs>
          <w:tab w:pos="1033" w:val="left" w:leader="none"/>
        </w:tabs>
        <w:spacing w:line="240" w:lineRule="auto" w:before="0" w:after="0"/>
        <w:ind w:left="1033" w:right="0" w:hanging="458"/>
        <w:jc w:val="both"/>
        <w:rPr>
          <w:sz w:val="24"/>
        </w:rPr>
      </w:pPr>
      <w:r>
        <w:rPr>
          <w:color w:val="211E1F"/>
          <w:sz w:val="24"/>
        </w:rPr>
        <w:t>The</w:t>
      </w:r>
      <w:r>
        <w:rPr>
          <w:color w:val="211E1F"/>
          <w:spacing w:val="-5"/>
          <w:sz w:val="24"/>
        </w:rPr>
        <w:t> </w:t>
      </w:r>
      <w:r>
        <w:rPr>
          <w:color w:val="211E1F"/>
          <w:sz w:val="24"/>
        </w:rPr>
        <w:t>location</w:t>
      </w:r>
      <w:r>
        <w:rPr>
          <w:color w:val="211E1F"/>
          <w:spacing w:val="-1"/>
          <w:sz w:val="24"/>
        </w:rPr>
        <w:t> </w:t>
      </w:r>
      <w:r>
        <w:rPr>
          <w:color w:val="211E1F"/>
          <w:sz w:val="24"/>
        </w:rPr>
        <w:t>of</w:t>
      </w:r>
      <w:r>
        <w:rPr>
          <w:color w:val="211E1F"/>
          <w:spacing w:val="-2"/>
          <w:sz w:val="24"/>
        </w:rPr>
        <w:t> </w:t>
      </w:r>
      <w:r>
        <w:rPr>
          <w:color w:val="211E1F"/>
          <w:sz w:val="24"/>
        </w:rPr>
        <w:t>the vacuum</w:t>
      </w:r>
      <w:r>
        <w:rPr>
          <w:color w:val="211E1F"/>
          <w:spacing w:val="1"/>
          <w:sz w:val="24"/>
        </w:rPr>
        <w:t> </w:t>
      </w:r>
      <w:r>
        <w:rPr>
          <w:color w:val="211E1F"/>
          <w:sz w:val="24"/>
        </w:rPr>
        <w:t>limiting</w:t>
      </w:r>
      <w:r>
        <w:rPr>
          <w:color w:val="211E1F"/>
          <w:spacing w:val="-1"/>
          <w:sz w:val="24"/>
        </w:rPr>
        <w:t> </w:t>
      </w:r>
      <w:r>
        <w:rPr>
          <w:color w:val="211E1F"/>
          <w:sz w:val="24"/>
        </w:rPr>
        <w:t>components shall</w:t>
      </w:r>
      <w:r>
        <w:rPr>
          <w:color w:val="211E1F"/>
          <w:spacing w:val="-1"/>
          <w:sz w:val="24"/>
        </w:rPr>
        <w:t> </w:t>
      </w:r>
      <w:r>
        <w:rPr>
          <w:color w:val="211E1F"/>
          <w:sz w:val="24"/>
        </w:rPr>
        <w:t>be</w:t>
      </w:r>
      <w:r>
        <w:rPr>
          <w:color w:val="211E1F"/>
          <w:spacing w:val="-2"/>
          <w:sz w:val="24"/>
        </w:rPr>
        <w:t> </w:t>
      </w:r>
      <w:r>
        <w:rPr>
          <w:color w:val="211E1F"/>
          <w:sz w:val="24"/>
        </w:rPr>
        <w:t>identified</w:t>
      </w:r>
      <w:r>
        <w:rPr>
          <w:color w:val="211E1F"/>
          <w:spacing w:val="-1"/>
          <w:sz w:val="24"/>
        </w:rPr>
        <w:t> </w:t>
      </w:r>
      <w:r>
        <w:rPr>
          <w:color w:val="211E1F"/>
          <w:sz w:val="24"/>
        </w:rPr>
        <w:t>in</w:t>
      </w:r>
      <w:r>
        <w:rPr>
          <w:color w:val="211E1F"/>
          <w:spacing w:val="-1"/>
          <w:sz w:val="24"/>
        </w:rPr>
        <w:t> </w:t>
      </w:r>
      <w:r>
        <w:rPr>
          <w:color w:val="211E1F"/>
          <w:sz w:val="24"/>
        </w:rPr>
        <w:t>the</w:t>
      </w:r>
      <w:r>
        <w:rPr>
          <w:color w:val="211E1F"/>
          <w:spacing w:val="-2"/>
          <w:sz w:val="24"/>
        </w:rPr>
        <w:t> </w:t>
      </w:r>
      <w:r>
        <w:rPr>
          <w:color w:val="211E1F"/>
          <w:sz w:val="24"/>
        </w:rPr>
        <w:t>service</w:t>
      </w:r>
      <w:r>
        <w:rPr>
          <w:color w:val="211E1F"/>
          <w:spacing w:val="-1"/>
          <w:sz w:val="24"/>
        </w:rPr>
        <w:t> </w:t>
      </w:r>
      <w:r>
        <w:rPr>
          <w:color w:val="211E1F"/>
          <w:spacing w:val="-2"/>
          <w:sz w:val="24"/>
        </w:rPr>
        <w:t>manual.</w:t>
      </w:r>
    </w:p>
    <w:p>
      <w:pPr>
        <w:pStyle w:val="BodyText"/>
      </w:pPr>
    </w:p>
    <w:p>
      <w:pPr>
        <w:pStyle w:val="BodyText"/>
        <w:ind w:left="575" w:right="360"/>
      </w:pPr>
      <w:r>
        <w:rPr>
          <w:color w:val="211E1F"/>
        </w:rPr>
        <w:t>Manufacturers shall provide instructions in the aerial device’s maintenance manual, for performing periodic inspections and servicing of the vacuum protection system. The instructions shall provide values for in-line hydraulic check valves expressed in both pounds per square inch (psi) and bar. Values for atmospheric</w:t>
      </w:r>
      <w:r>
        <w:rPr>
          <w:color w:val="211E1F"/>
          <w:spacing w:val="-5"/>
        </w:rPr>
        <w:t> </w:t>
      </w:r>
      <w:r>
        <w:rPr>
          <w:color w:val="211E1F"/>
        </w:rPr>
        <w:t>check/vent</w:t>
      </w:r>
      <w:r>
        <w:rPr>
          <w:color w:val="211E1F"/>
          <w:spacing w:val="-3"/>
        </w:rPr>
        <w:t> </w:t>
      </w:r>
      <w:r>
        <w:rPr>
          <w:color w:val="211E1F"/>
        </w:rPr>
        <w:t>valves</w:t>
      </w:r>
      <w:r>
        <w:rPr>
          <w:color w:val="211E1F"/>
          <w:spacing w:val="-3"/>
        </w:rPr>
        <w:t> </w:t>
      </w:r>
      <w:r>
        <w:rPr>
          <w:color w:val="211E1F"/>
        </w:rPr>
        <w:t>shall</w:t>
      </w:r>
      <w:r>
        <w:rPr>
          <w:color w:val="211E1F"/>
          <w:spacing w:val="-3"/>
        </w:rPr>
        <w:t> </w:t>
      </w:r>
      <w:r>
        <w:rPr>
          <w:color w:val="211E1F"/>
        </w:rPr>
        <w:t>be</w:t>
      </w:r>
      <w:r>
        <w:rPr>
          <w:color w:val="211E1F"/>
          <w:spacing w:val="-4"/>
        </w:rPr>
        <w:t> </w:t>
      </w:r>
      <w:r>
        <w:rPr>
          <w:color w:val="211E1F"/>
        </w:rPr>
        <w:t>expressed</w:t>
      </w:r>
      <w:r>
        <w:rPr>
          <w:color w:val="211E1F"/>
          <w:spacing w:val="-3"/>
        </w:rPr>
        <w:t> </w:t>
      </w:r>
      <w:r>
        <w:rPr>
          <w:color w:val="211E1F"/>
        </w:rPr>
        <w:t>in</w:t>
      </w:r>
      <w:r>
        <w:rPr>
          <w:color w:val="211E1F"/>
          <w:spacing w:val="-3"/>
        </w:rPr>
        <w:t> </w:t>
      </w:r>
      <w:r>
        <w:rPr>
          <w:color w:val="211E1F"/>
        </w:rPr>
        <w:t>both</w:t>
      </w:r>
      <w:r>
        <w:rPr>
          <w:color w:val="211E1F"/>
          <w:spacing w:val="-3"/>
        </w:rPr>
        <w:t> </w:t>
      </w:r>
      <w:r>
        <w:rPr>
          <w:color w:val="211E1F"/>
        </w:rPr>
        <w:t>inches</w:t>
      </w:r>
      <w:r>
        <w:rPr>
          <w:color w:val="211E1F"/>
          <w:spacing w:val="-3"/>
        </w:rPr>
        <w:t> </w:t>
      </w:r>
      <w:r>
        <w:rPr>
          <w:color w:val="211E1F"/>
        </w:rPr>
        <w:t>of</w:t>
      </w:r>
      <w:r>
        <w:rPr>
          <w:color w:val="211E1F"/>
          <w:spacing w:val="-3"/>
        </w:rPr>
        <w:t> </w:t>
      </w:r>
      <w:r>
        <w:rPr>
          <w:color w:val="211E1F"/>
        </w:rPr>
        <w:t>mercury</w:t>
      </w:r>
      <w:r>
        <w:rPr>
          <w:color w:val="211E1F"/>
          <w:spacing w:val="-2"/>
        </w:rPr>
        <w:t> </w:t>
      </w:r>
      <w:r>
        <w:rPr>
          <w:color w:val="211E1F"/>
        </w:rPr>
        <w:t>(in.Hg)</w:t>
      </w:r>
      <w:r>
        <w:rPr>
          <w:color w:val="211E1F"/>
          <w:spacing w:val="-3"/>
        </w:rPr>
        <w:t> </w:t>
      </w:r>
      <w:r>
        <w:rPr>
          <w:color w:val="211E1F"/>
        </w:rPr>
        <w:t>and</w:t>
      </w:r>
      <w:r>
        <w:rPr>
          <w:color w:val="211E1F"/>
          <w:spacing w:val="-3"/>
        </w:rPr>
        <w:t> </w:t>
      </w:r>
      <w:r>
        <w:rPr>
          <w:color w:val="211E1F"/>
        </w:rPr>
        <w:t>kilopascals</w:t>
      </w:r>
      <w:r>
        <w:rPr>
          <w:color w:val="211E1F"/>
          <w:spacing w:val="-3"/>
        </w:rPr>
        <w:t> </w:t>
      </w:r>
      <w:r>
        <w:rPr>
          <w:color w:val="211E1F"/>
        </w:rPr>
        <w:t>(kPa).</w:t>
      </w:r>
    </w:p>
    <w:p>
      <w:pPr>
        <w:pStyle w:val="BodyText"/>
      </w:pPr>
    </w:p>
    <w:p>
      <w:pPr>
        <w:pStyle w:val="ListParagraph"/>
        <w:numPr>
          <w:ilvl w:val="1"/>
          <w:numId w:val="4"/>
        </w:numPr>
        <w:tabs>
          <w:tab w:pos="968" w:val="left" w:leader="none"/>
        </w:tabs>
        <w:spacing w:line="240" w:lineRule="auto" w:before="0" w:after="0"/>
        <w:ind w:left="575" w:right="452" w:firstLine="0"/>
        <w:jc w:val="both"/>
        <w:rPr>
          <w:b/>
          <w:color w:val="211E1F"/>
          <w:sz w:val="24"/>
        </w:rPr>
      </w:pPr>
      <w:r>
        <w:rPr>
          <w:b/>
          <w:color w:val="211E1F"/>
          <w:sz w:val="24"/>
        </w:rPr>
        <w:t>Markings. </w:t>
      </w:r>
      <w:r>
        <w:rPr>
          <w:color w:val="211E1F"/>
          <w:sz w:val="24"/>
        </w:rPr>
        <w:t>The aerial device shall have identification, operation, and instruction placards, decals, plates</w:t>
      </w:r>
      <w:r>
        <w:rPr>
          <w:color w:val="211E1F"/>
          <w:spacing w:val="-8"/>
          <w:sz w:val="24"/>
        </w:rPr>
        <w:t> </w:t>
      </w:r>
      <w:r>
        <w:rPr>
          <w:color w:val="211E1F"/>
          <w:sz w:val="24"/>
        </w:rPr>
        <w:t>or</w:t>
      </w:r>
      <w:r>
        <w:rPr>
          <w:color w:val="211E1F"/>
          <w:spacing w:val="-8"/>
          <w:sz w:val="24"/>
        </w:rPr>
        <w:t> </w:t>
      </w:r>
      <w:r>
        <w:rPr>
          <w:color w:val="211E1F"/>
          <w:sz w:val="24"/>
        </w:rPr>
        <w:t>the</w:t>
      </w:r>
      <w:r>
        <w:rPr>
          <w:color w:val="211E1F"/>
          <w:spacing w:val="-6"/>
          <w:sz w:val="24"/>
        </w:rPr>
        <w:t> </w:t>
      </w:r>
      <w:r>
        <w:rPr>
          <w:color w:val="211E1F"/>
          <w:sz w:val="24"/>
        </w:rPr>
        <w:t>equivalent,</w:t>
      </w:r>
      <w:r>
        <w:rPr>
          <w:color w:val="211E1F"/>
          <w:spacing w:val="-5"/>
          <w:sz w:val="24"/>
        </w:rPr>
        <w:t> </w:t>
      </w:r>
      <w:r>
        <w:rPr>
          <w:color w:val="211E1F"/>
          <w:sz w:val="24"/>
        </w:rPr>
        <w:t>which</w:t>
      </w:r>
      <w:r>
        <w:rPr>
          <w:color w:val="211E1F"/>
          <w:spacing w:val="-8"/>
          <w:sz w:val="24"/>
        </w:rPr>
        <w:t> </w:t>
      </w:r>
      <w:r>
        <w:rPr>
          <w:color w:val="211E1F"/>
          <w:sz w:val="24"/>
        </w:rPr>
        <w:t>are</w:t>
      </w:r>
      <w:r>
        <w:rPr>
          <w:color w:val="211E1F"/>
          <w:spacing w:val="-8"/>
          <w:sz w:val="24"/>
        </w:rPr>
        <w:t> </w:t>
      </w:r>
      <w:r>
        <w:rPr>
          <w:color w:val="211E1F"/>
          <w:sz w:val="24"/>
        </w:rPr>
        <w:t>legible</w:t>
      </w:r>
      <w:r>
        <w:rPr>
          <w:color w:val="211E1F"/>
          <w:spacing w:val="-6"/>
          <w:sz w:val="24"/>
        </w:rPr>
        <w:t> </w:t>
      </w:r>
      <w:r>
        <w:rPr>
          <w:color w:val="211E1F"/>
          <w:sz w:val="24"/>
        </w:rPr>
        <w:t>and</w:t>
      </w:r>
      <w:r>
        <w:rPr>
          <w:color w:val="211E1F"/>
          <w:spacing w:val="-8"/>
          <w:sz w:val="24"/>
        </w:rPr>
        <w:t> </w:t>
      </w:r>
      <w:r>
        <w:rPr>
          <w:color w:val="211E1F"/>
          <w:sz w:val="24"/>
        </w:rPr>
        <w:t>readily</w:t>
      </w:r>
      <w:r>
        <w:rPr>
          <w:color w:val="211E1F"/>
          <w:spacing w:val="-8"/>
          <w:sz w:val="24"/>
        </w:rPr>
        <w:t> </w:t>
      </w:r>
      <w:r>
        <w:rPr>
          <w:color w:val="211E1F"/>
          <w:sz w:val="24"/>
        </w:rPr>
        <w:t>visible.</w:t>
      </w:r>
      <w:r>
        <w:rPr>
          <w:color w:val="211E1F"/>
          <w:spacing w:val="-8"/>
          <w:sz w:val="24"/>
        </w:rPr>
        <w:t> </w:t>
      </w:r>
      <w:r>
        <w:rPr>
          <w:color w:val="211E1F"/>
          <w:sz w:val="24"/>
        </w:rPr>
        <w:t>In</w:t>
      </w:r>
      <w:r>
        <w:rPr>
          <w:color w:val="211E1F"/>
          <w:spacing w:val="-8"/>
          <w:sz w:val="24"/>
        </w:rPr>
        <w:t> </w:t>
      </w:r>
      <w:r>
        <w:rPr>
          <w:color w:val="211E1F"/>
          <w:sz w:val="24"/>
        </w:rPr>
        <w:t>no</w:t>
      </w:r>
      <w:r>
        <w:rPr>
          <w:color w:val="211E1F"/>
          <w:spacing w:val="-6"/>
          <w:sz w:val="24"/>
        </w:rPr>
        <w:t> </w:t>
      </w:r>
      <w:r>
        <w:rPr>
          <w:color w:val="211E1F"/>
          <w:sz w:val="24"/>
        </w:rPr>
        <w:t>event</w:t>
      </w:r>
      <w:r>
        <w:rPr>
          <w:color w:val="211E1F"/>
          <w:spacing w:val="-8"/>
          <w:sz w:val="24"/>
        </w:rPr>
        <w:t> </w:t>
      </w:r>
      <w:r>
        <w:rPr>
          <w:color w:val="211E1F"/>
          <w:sz w:val="24"/>
        </w:rPr>
        <w:t>shall</w:t>
      </w:r>
      <w:r>
        <w:rPr>
          <w:color w:val="211E1F"/>
          <w:spacing w:val="-8"/>
          <w:sz w:val="24"/>
        </w:rPr>
        <w:t> </w:t>
      </w:r>
      <w:r>
        <w:rPr>
          <w:color w:val="211E1F"/>
          <w:sz w:val="24"/>
        </w:rPr>
        <w:t>markings</w:t>
      </w:r>
      <w:r>
        <w:rPr>
          <w:color w:val="211E1F"/>
          <w:spacing w:val="-8"/>
          <w:sz w:val="24"/>
        </w:rPr>
        <w:t> </w:t>
      </w:r>
      <w:r>
        <w:rPr>
          <w:color w:val="211E1F"/>
          <w:sz w:val="24"/>
        </w:rPr>
        <w:t>be</w:t>
      </w:r>
      <w:r>
        <w:rPr>
          <w:color w:val="211E1F"/>
          <w:spacing w:val="-8"/>
          <w:sz w:val="24"/>
        </w:rPr>
        <w:t> </w:t>
      </w:r>
      <w:r>
        <w:rPr>
          <w:color w:val="211E1F"/>
          <w:sz w:val="24"/>
        </w:rPr>
        <w:t>applied</w:t>
      </w:r>
      <w:r>
        <w:rPr>
          <w:color w:val="211E1F"/>
          <w:spacing w:val="-4"/>
          <w:sz w:val="24"/>
        </w:rPr>
        <w:t> </w:t>
      </w:r>
      <w:r>
        <w:rPr>
          <w:color w:val="211E1F"/>
          <w:sz w:val="24"/>
        </w:rPr>
        <w:t>which reduce the insulating properties of the aerial device. Markings on the aerial device may refer to unit manuals for additional identification, operation, and instructional material.</w:t>
      </w:r>
    </w:p>
    <w:p>
      <w:pPr>
        <w:pStyle w:val="BodyText"/>
      </w:pPr>
    </w:p>
    <w:p>
      <w:pPr>
        <w:pStyle w:val="ListParagraph"/>
        <w:numPr>
          <w:ilvl w:val="2"/>
          <w:numId w:val="4"/>
        </w:numPr>
        <w:tabs>
          <w:tab w:pos="1153" w:val="left" w:leader="none"/>
        </w:tabs>
        <w:spacing w:line="240" w:lineRule="auto" w:before="1" w:after="0"/>
        <w:ind w:left="575" w:right="360" w:firstLine="0"/>
        <w:jc w:val="both"/>
        <w:rPr>
          <w:b/>
          <w:color w:val="211E1F"/>
          <w:sz w:val="24"/>
        </w:rPr>
      </w:pPr>
      <w:r>
        <w:rPr>
          <w:b/>
          <w:color w:val="211E1F"/>
          <w:sz w:val="24"/>
        </w:rPr>
        <w:t>Application of Markings. </w:t>
      </w:r>
      <w:r>
        <w:rPr>
          <w:color w:val="211E1F"/>
          <w:sz w:val="24"/>
        </w:rPr>
        <w:t>The manufacturer shall install on each aerial device the markings or provide these markings with appropriate installation instructions.</w:t>
      </w:r>
    </w:p>
    <w:p>
      <w:pPr>
        <w:pStyle w:val="BodyText"/>
      </w:pPr>
    </w:p>
    <w:p>
      <w:pPr>
        <w:pStyle w:val="ListParagraph"/>
        <w:numPr>
          <w:ilvl w:val="2"/>
          <w:numId w:val="4"/>
        </w:numPr>
        <w:tabs>
          <w:tab w:pos="1160" w:val="left" w:leader="none"/>
        </w:tabs>
        <w:spacing w:line="240" w:lineRule="auto" w:before="0" w:after="0"/>
        <w:ind w:left="575" w:right="361" w:firstLine="0"/>
        <w:jc w:val="left"/>
        <w:rPr>
          <w:b/>
          <w:color w:val="211E1F"/>
          <w:sz w:val="24"/>
        </w:rPr>
      </w:pPr>
      <w:r>
        <w:rPr>
          <w:b/>
          <w:color w:val="211E1F"/>
          <w:sz w:val="24"/>
        </w:rPr>
        <w:t>Identification</w:t>
      </w:r>
      <w:r>
        <w:rPr>
          <w:b/>
          <w:color w:val="211E1F"/>
          <w:spacing w:val="40"/>
          <w:sz w:val="24"/>
        </w:rPr>
        <w:t> </w:t>
      </w:r>
      <w:r>
        <w:rPr>
          <w:b/>
          <w:color w:val="211E1F"/>
          <w:sz w:val="24"/>
        </w:rPr>
        <w:t>Markings.</w:t>
      </w:r>
      <w:r>
        <w:rPr>
          <w:b/>
          <w:color w:val="211E1F"/>
          <w:spacing w:val="40"/>
          <w:sz w:val="24"/>
        </w:rPr>
        <w:t> </w:t>
      </w:r>
      <w:r>
        <w:rPr>
          <w:color w:val="211E1F"/>
          <w:sz w:val="24"/>
        </w:rPr>
        <w:t>The</w:t>
      </w:r>
      <w:r>
        <w:rPr>
          <w:color w:val="211E1F"/>
          <w:spacing w:val="40"/>
          <w:sz w:val="24"/>
        </w:rPr>
        <w:t> </w:t>
      </w:r>
      <w:r>
        <w:rPr>
          <w:color w:val="211E1F"/>
          <w:sz w:val="24"/>
        </w:rPr>
        <w:t>manufacturer</w:t>
      </w:r>
      <w:r>
        <w:rPr>
          <w:color w:val="211E1F"/>
          <w:spacing w:val="40"/>
          <w:sz w:val="24"/>
        </w:rPr>
        <w:t> </w:t>
      </w:r>
      <w:r>
        <w:rPr>
          <w:color w:val="211E1F"/>
          <w:sz w:val="24"/>
        </w:rPr>
        <w:t>shall</w:t>
      </w:r>
      <w:r>
        <w:rPr>
          <w:color w:val="211E1F"/>
          <w:spacing w:val="40"/>
          <w:sz w:val="24"/>
        </w:rPr>
        <w:t> </w:t>
      </w:r>
      <w:r>
        <w:rPr>
          <w:color w:val="211E1F"/>
          <w:sz w:val="24"/>
        </w:rPr>
        <w:t>install</w:t>
      </w:r>
      <w:r>
        <w:rPr>
          <w:color w:val="211E1F"/>
          <w:spacing w:val="40"/>
          <w:sz w:val="24"/>
        </w:rPr>
        <w:t> </w:t>
      </w:r>
      <w:r>
        <w:rPr>
          <w:color w:val="211E1F"/>
          <w:sz w:val="24"/>
        </w:rPr>
        <w:t>or</w:t>
      </w:r>
      <w:r>
        <w:rPr>
          <w:color w:val="211E1F"/>
          <w:spacing w:val="40"/>
          <w:sz w:val="24"/>
        </w:rPr>
        <w:t> </w:t>
      </w:r>
      <w:r>
        <w:rPr>
          <w:color w:val="211E1F"/>
          <w:sz w:val="24"/>
        </w:rPr>
        <w:t>provide</w:t>
      </w:r>
      <w:r>
        <w:rPr>
          <w:color w:val="211E1F"/>
          <w:spacing w:val="40"/>
          <w:sz w:val="24"/>
        </w:rPr>
        <w:t> </w:t>
      </w:r>
      <w:r>
        <w:rPr>
          <w:color w:val="211E1F"/>
          <w:sz w:val="24"/>
        </w:rPr>
        <w:t>an</w:t>
      </w:r>
      <w:r>
        <w:rPr>
          <w:color w:val="211E1F"/>
          <w:spacing w:val="40"/>
          <w:sz w:val="24"/>
        </w:rPr>
        <w:t> </w:t>
      </w:r>
      <w:r>
        <w:rPr>
          <w:color w:val="211E1F"/>
          <w:sz w:val="24"/>
        </w:rPr>
        <w:t>identification</w:t>
      </w:r>
      <w:r>
        <w:rPr>
          <w:color w:val="211E1F"/>
          <w:spacing w:val="40"/>
          <w:sz w:val="24"/>
        </w:rPr>
        <w:t> </w:t>
      </w:r>
      <w:r>
        <w:rPr>
          <w:color w:val="211E1F"/>
          <w:sz w:val="24"/>
        </w:rPr>
        <w:t>plate(s)</w:t>
      </w:r>
      <w:r>
        <w:rPr>
          <w:color w:val="211E1F"/>
          <w:spacing w:val="40"/>
          <w:sz w:val="24"/>
        </w:rPr>
        <w:t> </w:t>
      </w:r>
      <w:r>
        <w:rPr>
          <w:color w:val="211E1F"/>
          <w:sz w:val="24"/>
        </w:rPr>
        <w:t>to indicate the following minimum information (see Figure 7 for recommended identification plate format).</w:t>
      </w:r>
    </w:p>
    <w:p>
      <w:pPr>
        <w:pStyle w:val="ListParagraph"/>
        <w:numPr>
          <w:ilvl w:val="0"/>
          <w:numId w:val="30"/>
        </w:numPr>
        <w:tabs>
          <w:tab w:pos="912" w:val="left" w:leader="none"/>
        </w:tabs>
        <w:spacing w:line="240" w:lineRule="auto" w:before="0" w:after="0"/>
        <w:ind w:left="912" w:right="0" w:hanging="337"/>
        <w:jc w:val="left"/>
        <w:rPr>
          <w:sz w:val="24"/>
        </w:rPr>
      </w:pPr>
      <w:r>
        <w:rPr>
          <w:color w:val="211E1F"/>
          <w:spacing w:val="-2"/>
          <w:sz w:val="24"/>
        </w:rPr>
        <w:t>Make.</w:t>
      </w:r>
    </w:p>
    <w:p>
      <w:pPr>
        <w:pStyle w:val="ListParagraph"/>
        <w:numPr>
          <w:ilvl w:val="0"/>
          <w:numId w:val="30"/>
        </w:numPr>
        <w:tabs>
          <w:tab w:pos="912" w:val="left" w:leader="none"/>
        </w:tabs>
        <w:spacing w:line="240" w:lineRule="auto" w:before="0" w:after="0"/>
        <w:ind w:left="912" w:right="0" w:hanging="337"/>
        <w:jc w:val="left"/>
        <w:rPr>
          <w:sz w:val="24"/>
        </w:rPr>
      </w:pPr>
      <w:r>
        <w:rPr>
          <w:color w:val="211E1F"/>
          <w:spacing w:val="-2"/>
          <w:sz w:val="24"/>
        </w:rPr>
        <w:t>Model.</w:t>
      </w:r>
    </w:p>
    <w:p>
      <w:pPr>
        <w:pStyle w:val="ListParagraph"/>
        <w:numPr>
          <w:ilvl w:val="0"/>
          <w:numId w:val="30"/>
        </w:numPr>
        <w:tabs>
          <w:tab w:pos="914" w:val="left" w:leader="none"/>
        </w:tabs>
        <w:spacing w:line="240" w:lineRule="auto" w:before="0" w:after="0"/>
        <w:ind w:left="914" w:right="0" w:hanging="339"/>
        <w:jc w:val="left"/>
        <w:rPr>
          <w:sz w:val="24"/>
        </w:rPr>
      </w:pPr>
      <w:r>
        <w:rPr>
          <w:color w:val="211E1F"/>
          <w:sz w:val="24"/>
        </w:rPr>
        <w:t>Insulating</w:t>
      </w:r>
      <w:r>
        <w:rPr>
          <w:color w:val="211E1F"/>
          <w:spacing w:val="-3"/>
          <w:sz w:val="24"/>
        </w:rPr>
        <w:t> </w:t>
      </w:r>
      <w:r>
        <w:rPr>
          <w:color w:val="211E1F"/>
          <w:sz w:val="24"/>
        </w:rPr>
        <w:t>or</w:t>
      </w:r>
      <w:r>
        <w:rPr>
          <w:color w:val="211E1F"/>
          <w:spacing w:val="-3"/>
          <w:sz w:val="24"/>
        </w:rPr>
        <w:t> </w:t>
      </w:r>
      <w:r>
        <w:rPr>
          <w:color w:val="211E1F"/>
          <w:sz w:val="24"/>
        </w:rPr>
        <w:t>non-</w:t>
      </w:r>
      <w:r>
        <w:rPr>
          <w:color w:val="211E1F"/>
          <w:spacing w:val="-2"/>
          <w:sz w:val="24"/>
        </w:rPr>
        <w:t>insulating.</w:t>
      </w:r>
    </w:p>
    <w:p>
      <w:pPr>
        <w:pStyle w:val="ListParagraph"/>
        <w:numPr>
          <w:ilvl w:val="0"/>
          <w:numId w:val="30"/>
        </w:numPr>
        <w:tabs>
          <w:tab w:pos="912" w:val="left" w:leader="none"/>
        </w:tabs>
        <w:spacing w:line="240" w:lineRule="auto" w:before="0" w:after="0"/>
        <w:ind w:left="912" w:right="0" w:hanging="337"/>
        <w:jc w:val="left"/>
        <w:rPr>
          <w:sz w:val="24"/>
        </w:rPr>
      </w:pPr>
      <w:r>
        <w:rPr>
          <w:color w:val="211E1F"/>
          <w:sz w:val="24"/>
        </w:rPr>
        <w:t>Qualification</w:t>
      </w:r>
      <w:r>
        <w:rPr>
          <w:color w:val="211E1F"/>
          <w:spacing w:val="-2"/>
          <w:sz w:val="24"/>
        </w:rPr>
        <w:t> </w:t>
      </w:r>
      <w:r>
        <w:rPr>
          <w:color w:val="211E1F"/>
          <w:sz w:val="24"/>
        </w:rPr>
        <w:t>voltage and</w:t>
      </w:r>
      <w:r>
        <w:rPr>
          <w:color w:val="211E1F"/>
          <w:spacing w:val="-1"/>
          <w:sz w:val="24"/>
        </w:rPr>
        <w:t> </w:t>
      </w:r>
      <w:r>
        <w:rPr>
          <w:color w:val="211E1F"/>
          <w:sz w:val="24"/>
        </w:rPr>
        <w:t>date</w:t>
      </w:r>
      <w:r>
        <w:rPr>
          <w:color w:val="211E1F"/>
          <w:spacing w:val="-1"/>
          <w:sz w:val="24"/>
        </w:rPr>
        <w:t> </w:t>
      </w:r>
      <w:r>
        <w:rPr>
          <w:color w:val="211E1F"/>
          <w:sz w:val="24"/>
        </w:rPr>
        <w:t>of</w:t>
      </w:r>
      <w:r>
        <w:rPr>
          <w:color w:val="211E1F"/>
          <w:spacing w:val="-3"/>
          <w:sz w:val="24"/>
        </w:rPr>
        <w:t> </w:t>
      </w:r>
      <w:r>
        <w:rPr>
          <w:color w:val="211E1F"/>
          <w:spacing w:val="-2"/>
          <w:sz w:val="24"/>
        </w:rPr>
        <w:t>test.</w:t>
      </w:r>
    </w:p>
    <w:p>
      <w:pPr>
        <w:pStyle w:val="ListParagraph"/>
        <w:numPr>
          <w:ilvl w:val="0"/>
          <w:numId w:val="30"/>
        </w:numPr>
        <w:tabs>
          <w:tab w:pos="912" w:val="left" w:leader="none"/>
        </w:tabs>
        <w:spacing w:line="240" w:lineRule="auto" w:before="0" w:after="0"/>
        <w:ind w:left="912" w:right="0" w:hanging="337"/>
        <w:jc w:val="left"/>
        <w:rPr>
          <w:sz w:val="24"/>
        </w:rPr>
      </w:pPr>
      <w:r>
        <w:rPr>
          <w:color w:val="211E1F"/>
          <w:sz w:val="24"/>
        </w:rPr>
        <w:t>Serial</w:t>
      </w:r>
      <w:r>
        <w:rPr>
          <w:color w:val="211E1F"/>
          <w:spacing w:val="-3"/>
          <w:sz w:val="24"/>
        </w:rPr>
        <w:t> </w:t>
      </w:r>
      <w:r>
        <w:rPr>
          <w:color w:val="211E1F"/>
          <w:spacing w:val="-2"/>
          <w:sz w:val="24"/>
        </w:rPr>
        <w:t>number.</w:t>
      </w:r>
    </w:p>
    <w:p>
      <w:pPr>
        <w:pStyle w:val="ListParagraph"/>
        <w:numPr>
          <w:ilvl w:val="0"/>
          <w:numId w:val="30"/>
        </w:numPr>
        <w:tabs>
          <w:tab w:pos="912" w:val="left" w:leader="none"/>
        </w:tabs>
        <w:spacing w:line="240" w:lineRule="auto" w:before="0" w:after="0"/>
        <w:ind w:left="912" w:right="0" w:hanging="337"/>
        <w:jc w:val="left"/>
        <w:rPr>
          <w:sz w:val="24"/>
        </w:rPr>
      </w:pPr>
      <w:r>
        <w:rPr>
          <w:color w:val="211E1F"/>
          <w:sz w:val="24"/>
        </w:rPr>
        <w:t>Year</w:t>
      </w:r>
      <w:r>
        <w:rPr>
          <w:color w:val="211E1F"/>
          <w:spacing w:val="-1"/>
          <w:sz w:val="24"/>
        </w:rPr>
        <w:t> </w:t>
      </w:r>
      <w:r>
        <w:rPr>
          <w:color w:val="211E1F"/>
          <w:sz w:val="24"/>
        </w:rPr>
        <w:t>of</w:t>
      </w:r>
      <w:r>
        <w:rPr>
          <w:color w:val="211E1F"/>
          <w:spacing w:val="-2"/>
          <w:sz w:val="24"/>
        </w:rPr>
        <w:t> manufacture.</w:t>
      </w:r>
    </w:p>
    <w:p>
      <w:pPr>
        <w:pStyle w:val="ListParagraph"/>
        <w:numPr>
          <w:ilvl w:val="0"/>
          <w:numId w:val="30"/>
        </w:numPr>
        <w:tabs>
          <w:tab w:pos="913" w:val="left" w:leader="none"/>
        </w:tabs>
        <w:spacing w:line="240" w:lineRule="auto" w:before="0" w:after="0"/>
        <w:ind w:left="913" w:right="0" w:hanging="338"/>
        <w:jc w:val="left"/>
        <w:rPr>
          <w:sz w:val="24"/>
        </w:rPr>
      </w:pPr>
      <w:r>
        <w:rPr>
          <w:color w:val="211E1F"/>
          <w:sz w:val="24"/>
        </w:rPr>
        <w:t>Rated</w:t>
      </w:r>
      <w:r>
        <w:rPr>
          <w:color w:val="211E1F"/>
          <w:spacing w:val="-1"/>
          <w:sz w:val="24"/>
        </w:rPr>
        <w:t> </w:t>
      </w:r>
      <w:r>
        <w:rPr>
          <w:color w:val="211E1F"/>
          <w:sz w:val="24"/>
        </w:rPr>
        <w:t>load</w:t>
      </w:r>
      <w:r>
        <w:rPr>
          <w:color w:val="211E1F"/>
          <w:spacing w:val="-1"/>
          <w:sz w:val="24"/>
        </w:rPr>
        <w:t> </w:t>
      </w:r>
      <w:r>
        <w:rPr>
          <w:color w:val="211E1F"/>
          <w:spacing w:val="-2"/>
          <w:sz w:val="24"/>
        </w:rPr>
        <w:t>capacity.</w:t>
      </w:r>
    </w:p>
    <w:p>
      <w:pPr>
        <w:pStyle w:val="ListParagraph"/>
        <w:spacing w:after="0" w:line="240" w:lineRule="auto"/>
        <w:jc w:val="left"/>
        <w:rPr>
          <w:sz w:val="24"/>
        </w:rPr>
        <w:sectPr>
          <w:pgSz w:w="12240" w:h="15840"/>
          <w:pgMar w:header="0" w:footer="1060" w:top="1360" w:bottom="1260" w:left="720" w:right="360"/>
        </w:sectPr>
      </w:pPr>
    </w:p>
    <w:p>
      <w:pPr>
        <w:pStyle w:val="ListParagraph"/>
        <w:numPr>
          <w:ilvl w:val="0"/>
          <w:numId w:val="30"/>
        </w:numPr>
        <w:tabs>
          <w:tab w:pos="912" w:val="left" w:leader="none"/>
        </w:tabs>
        <w:spacing w:line="240" w:lineRule="auto" w:before="79" w:after="0"/>
        <w:ind w:left="912" w:right="0" w:hanging="337"/>
        <w:jc w:val="left"/>
        <w:rPr>
          <w:sz w:val="24"/>
        </w:rPr>
      </w:pPr>
      <w:r>
        <w:rPr>
          <w:color w:val="211E1F"/>
          <w:sz w:val="24"/>
        </w:rPr>
        <w:t>Rated</w:t>
      </w:r>
      <w:r>
        <w:rPr>
          <w:color w:val="211E1F"/>
          <w:spacing w:val="-2"/>
          <w:sz w:val="24"/>
        </w:rPr>
        <w:t> </w:t>
      </w:r>
      <w:r>
        <w:rPr>
          <w:color w:val="211E1F"/>
          <w:sz w:val="24"/>
        </w:rPr>
        <w:t>platform</w:t>
      </w:r>
      <w:r>
        <w:rPr>
          <w:color w:val="211E1F"/>
          <w:spacing w:val="-1"/>
          <w:sz w:val="24"/>
        </w:rPr>
        <w:t> </w:t>
      </w:r>
      <w:r>
        <w:rPr>
          <w:color w:val="211E1F"/>
          <w:spacing w:val="-2"/>
          <w:sz w:val="24"/>
        </w:rPr>
        <w:t>height.</w:t>
      </w:r>
    </w:p>
    <w:p>
      <w:pPr>
        <w:pStyle w:val="ListParagraph"/>
        <w:numPr>
          <w:ilvl w:val="0"/>
          <w:numId w:val="30"/>
        </w:numPr>
        <w:tabs>
          <w:tab w:pos="912" w:val="left" w:leader="none"/>
        </w:tabs>
        <w:spacing w:line="240" w:lineRule="auto" w:before="0" w:after="0"/>
        <w:ind w:left="912" w:right="0" w:hanging="337"/>
        <w:jc w:val="left"/>
        <w:rPr>
          <w:sz w:val="24"/>
        </w:rPr>
      </w:pPr>
      <w:r>
        <w:rPr>
          <w:color w:val="211E1F"/>
          <w:sz w:val="24"/>
        </w:rPr>
        <w:t>Aerial</w:t>
      </w:r>
      <w:r>
        <w:rPr>
          <w:color w:val="211E1F"/>
          <w:spacing w:val="-1"/>
          <w:sz w:val="24"/>
        </w:rPr>
        <w:t> </w:t>
      </w:r>
      <w:r>
        <w:rPr>
          <w:color w:val="211E1F"/>
          <w:sz w:val="24"/>
        </w:rPr>
        <w:t>device</w:t>
      </w:r>
      <w:r>
        <w:rPr>
          <w:color w:val="211E1F"/>
          <w:spacing w:val="-2"/>
          <w:sz w:val="24"/>
        </w:rPr>
        <w:t> </w:t>
      </w:r>
      <w:r>
        <w:rPr>
          <w:color w:val="211E1F"/>
          <w:sz w:val="24"/>
        </w:rPr>
        <w:t>system</w:t>
      </w:r>
      <w:r>
        <w:rPr>
          <w:color w:val="211E1F"/>
          <w:spacing w:val="1"/>
          <w:sz w:val="24"/>
        </w:rPr>
        <w:t> </w:t>
      </w:r>
      <w:r>
        <w:rPr>
          <w:color w:val="211E1F"/>
          <w:sz w:val="24"/>
        </w:rPr>
        <w:t>pressure</w:t>
      </w:r>
      <w:r>
        <w:rPr>
          <w:color w:val="211E1F"/>
          <w:spacing w:val="-3"/>
          <w:sz w:val="24"/>
        </w:rPr>
        <w:t> </w:t>
      </w:r>
      <w:r>
        <w:rPr>
          <w:color w:val="211E1F"/>
          <w:sz w:val="24"/>
        </w:rPr>
        <w:t>or</w:t>
      </w:r>
      <w:r>
        <w:rPr>
          <w:color w:val="211E1F"/>
          <w:spacing w:val="-1"/>
          <w:sz w:val="24"/>
        </w:rPr>
        <w:t> </w:t>
      </w:r>
      <w:r>
        <w:rPr>
          <w:color w:val="211E1F"/>
          <w:sz w:val="24"/>
        </w:rPr>
        <w:t>aerial device control</w:t>
      </w:r>
      <w:r>
        <w:rPr>
          <w:color w:val="211E1F"/>
          <w:spacing w:val="-1"/>
          <w:sz w:val="24"/>
        </w:rPr>
        <w:t> </w:t>
      </w:r>
      <w:r>
        <w:rPr>
          <w:color w:val="211E1F"/>
          <w:sz w:val="24"/>
        </w:rPr>
        <w:t>system</w:t>
      </w:r>
      <w:r>
        <w:rPr>
          <w:color w:val="211E1F"/>
          <w:spacing w:val="-1"/>
          <w:sz w:val="24"/>
        </w:rPr>
        <w:t> </w:t>
      </w:r>
      <w:r>
        <w:rPr>
          <w:color w:val="211E1F"/>
          <w:sz w:val="24"/>
        </w:rPr>
        <w:t>voltage,</w:t>
      </w:r>
      <w:r>
        <w:rPr>
          <w:color w:val="211E1F"/>
          <w:spacing w:val="-1"/>
          <w:sz w:val="24"/>
        </w:rPr>
        <w:t> </w:t>
      </w:r>
      <w:r>
        <w:rPr>
          <w:color w:val="211E1F"/>
          <w:sz w:val="24"/>
        </w:rPr>
        <w:t>or </w:t>
      </w:r>
      <w:r>
        <w:rPr>
          <w:color w:val="211E1F"/>
          <w:spacing w:val="-2"/>
          <w:sz w:val="24"/>
        </w:rPr>
        <w:t>both.</w:t>
      </w:r>
    </w:p>
    <w:p>
      <w:pPr>
        <w:pStyle w:val="ListParagraph"/>
        <w:numPr>
          <w:ilvl w:val="0"/>
          <w:numId w:val="30"/>
        </w:numPr>
        <w:tabs>
          <w:tab w:pos="1032" w:val="left" w:leader="none"/>
        </w:tabs>
        <w:spacing w:line="240" w:lineRule="auto" w:before="0" w:after="0"/>
        <w:ind w:left="1032" w:right="0" w:hanging="457"/>
        <w:jc w:val="left"/>
        <w:rPr>
          <w:sz w:val="24"/>
        </w:rPr>
      </w:pPr>
      <w:r>
        <w:rPr>
          <w:color w:val="211E1F"/>
          <w:sz w:val="24"/>
        </w:rPr>
        <w:t>Number of </w:t>
      </w:r>
      <w:r>
        <w:rPr>
          <w:color w:val="211E1F"/>
          <w:spacing w:val="-2"/>
          <w:sz w:val="24"/>
        </w:rPr>
        <w:t>platforms.</w:t>
      </w:r>
    </w:p>
    <w:p>
      <w:pPr>
        <w:pStyle w:val="ListParagraph"/>
        <w:numPr>
          <w:ilvl w:val="0"/>
          <w:numId w:val="30"/>
        </w:numPr>
        <w:tabs>
          <w:tab w:pos="1033" w:val="left" w:leader="none"/>
        </w:tabs>
        <w:spacing w:line="240" w:lineRule="auto" w:before="0" w:after="0"/>
        <w:ind w:left="1033" w:right="0" w:hanging="458"/>
        <w:jc w:val="left"/>
        <w:rPr>
          <w:sz w:val="24"/>
        </w:rPr>
      </w:pPr>
      <w:r>
        <w:rPr>
          <w:color w:val="211E1F"/>
          <w:sz w:val="24"/>
        </w:rPr>
        <w:t>Category</w:t>
      </w:r>
      <w:r>
        <w:rPr>
          <w:color w:val="211E1F"/>
          <w:spacing w:val="-1"/>
          <w:sz w:val="24"/>
        </w:rPr>
        <w:t> </w:t>
      </w:r>
      <w:r>
        <w:rPr>
          <w:color w:val="211E1F"/>
          <w:sz w:val="24"/>
        </w:rPr>
        <w:t>of</w:t>
      </w:r>
      <w:r>
        <w:rPr>
          <w:color w:val="211E1F"/>
          <w:spacing w:val="-1"/>
          <w:sz w:val="24"/>
        </w:rPr>
        <w:t> </w:t>
      </w:r>
      <w:r>
        <w:rPr>
          <w:color w:val="211E1F"/>
          <w:sz w:val="24"/>
        </w:rPr>
        <w:t>insulating aerial</w:t>
      </w:r>
      <w:r>
        <w:rPr>
          <w:color w:val="211E1F"/>
          <w:spacing w:val="-1"/>
          <w:sz w:val="24"/>
        </w:rPr>
        <w:t> </w:t>
      </w:r>
      <w:r>
        <w:rPr>
          <w:color w:val="211E1F"/>
          <w:sz w:val="24"/>
        </w:rPr>
        <w:t>device</w:t>
      </w:r>
      <w:r>
        <w:rPr>
          <w:color w:val="211E1F"/>
          <w:spacing w:val="-2"/>
          <w:sz w:val="24"/>
        </w:rPr>
        <w:t> </w:t>
      </w:r>
      <w:r>
        <w:rPr>
          <w:color w:val="211E1F"/>
          <w:sz w:val="24"/>
        </w:rPr>
        <w:t>(if</w:t>
      </w:r>
      <w:r>
        <w:rPr>
          <w:color w:val="211E1F"/>
          <w:spacing w:val="1"/>
          <w:sz w:val="24"/>
        </w:rPr>
        <w:t> </w:t>
      </w:r>
      <w:r>
        <w:rPr>
          <w:color w:val="211E1F"/>
          <w:spacing w:val="-2"/>
          <w:sz w:val="24"/>
        </w:rPr>
        <w:t>applicable).</w:t>
      </w:r>
    </w:p>
    <w:p>
      <w:pPr>
        <w:pStyle w:val="ListParagraph"/>
        <w:numPr>
          <w:ilvl w:val="0"/>
          <w:numId w:val="30"/>
        </w:numPr>
        <w:tabs>
          <w:tab w:pos="1032" w:val="left" w:leader="none"/>
        </w:tabs>
        <w:spacing w:line="240" w:lineRule="auto" w:before="0" w:after="0"/>
        <w:ind w:left="1032" w:right="0" w:hanging="457"/>
        <w:jc w:val="left"/>
        <w:rPr>
          <w:sz w:val="24"/>
        </w:rPr>
      </w:pPr>
      <w:r>
        <w:rPr>
          <w:color w:val="211E1F"/>
          <w:sz w:val="24"/>
        </w:rPr>
        <w:t>Ambient temperature</w:t>
      </w:r>
      <w:r>
        <w:rPr>
          <w:color w:val="211E1F"/>
          <w:spacing w:val="-1"/>
          <w:sz w:val="24"/>
        </w:rPr>
        <w:t> </w:t>
      </w:r>
      <w:r>
        <w:rPr>
          <w:color w:val="211E1F"/>
          <w:sz w:val="24"/>
        </w:rPr>
        <w:t>range</w:t>
      </w:r>
      <w:r>
        <w:rPr>
          <w:color w:val="211E1F"/>
          <w:spacing w:val="1"/>
          <w:sz w:val="24"/>
        </w:rPr>
        <w:t> </w:t>
      </w:r>
      <w:r>
        <w:rPr>
          <w:color w:val="211E1F"/>
          <w:sz w:val="24"/>
        </w:rPr>
        <w:t>for</w:t>
      </w:r>
      <w:r>
        <w:rPr>
          <w:color w:val="211E1F"/>
          <w:spacing w:val="-2"/>
          <w:sz w:val="24"/>
        </w:rPr>
        <w:t> </w:t>
      </w:r>
      <w:r>
        <w:rPr>
          <w:color w:val="211E1F"/>
          <w:sz w:val="24"/>
        </w:rPr>
        <w:t>which the</w:t>
      </w:r>
      <w:r>
        <w:rPr>
          <w:color w:val="211E1F"/>
          <w:spacing w:val="-1"/>
          <w:sz w:val="24"/>
        </w:rPr>
        <w:t> </w:t>
      </w:r>
      <w:r>
        <w:rPr>
          <w:color w:val="211E1F"/>
          <w:sz w:val="24"/>
        </w:rPr>
        <w:t>aerial device</w:t>
      </w:r>
      <w:r>
        <w:rPr>
          <w:color w:val="211E1F"/>
          <w:spacing w:val="-2"/>
          <w:sz w:val="24"/>
        </w:rPr>
        <w:t> </w:t>
      </w:r>
      <w:r>
        <w:rPr>
          <w:color w:val="211E1F"/>
          <w:sz w:val="24"/>
        </w:rPr>
        <w:t>is</w:t>
      </w:r>
      <w:r>
        <w:rPr>
          <w:color w:val="211E1F"/>
          <w:spacing w:val="1"/>
          <w:sz w:val="24"/>
        </w:rPr>
        <w:t> </w:t>
      </w:r>
      <w:r>
        <w:rPr>
          <w:color w:val="211E1F"/>
          <w:spacing w:val="-2"/>
          <w:sz w:val="24"/>
        </w:rPr>
        <w:t>designed.</w:t>
      </w:r>
    </w:p>
    <w:p>
      <w:pPr>
        <w:pStyle w:val="ListParagraph"/>
        <w:numPr>
          <w:ilvl w:val="0"/>
          <w:numId w:val="30"/>
        </w:numPr>
        <w:tabs>
          <w:tab w:pos="1032" w:val="left" w:leader="none"/>
        </w:tabs>
        <w:spacing w:line="240" w:lineRule="auto" w:before="0" w:after="0"/>
        <w:ind w:left="1032" w:right="0" w:hanging="457"/>
        <w:jc w:val="left"/>
        <w:rPr>
          <w:sz w:val="24"/>
        </w:rPr>
      </w:pPr>
      <w:r>
        <w:rPr>
          <w:color w:val="211E1F"/>
          <w:sz w:val="24"/>
        </w:rPr>
        <w:t>Name and</w:t>
      </w:r>
      <w:r>
        <w:rPr>
          <w:color w:val="211E1F"/>
          <w:spacing w:val="-1"/>
          <w:sz w:val="24"/>
        </w:rPr>
        <w:t> </w:t>
      </w:r>
      <w:r>
        <w:rPr>
          <w:color w:val="211E1F"/>
          <w:sz w:val="24"/>
        </w:rPr>
        <w:t>location</w:t>
      </w:r>
      <w:r>
        <w:rPr>
          <w:color w:val="211E1F"/>
          <w:spacing w:val="-1"/>
          <w:sz w:val="24"/>
        </w:rPr>
        <w:t> </w:t>
      </w:r>
      <w:r>
        <w:rPr>
          <w:color w:val="211E1F"/>
          <w:sz w:val="24"/>
        </w:rPr>
        <w:t>of </w:t>
      </w:r>
      <w:r>
        <w:rPr>
          <w:color w:val="211E1F"/>
          <w:spacing w:val="-2"/>
          <w:sz w:val="24"/>
        </w:rPr>
        <w:t>manufacturer.</w:t>
      </w:r>
    </w:p>
    <w:p>
      <w:pPr>
        <w:pStyle w:val="ListParagraph"/>
        <w:numPr>
          <w:ilvl w:val="0"/>
          <w:numId w:val="30"/>
        </w:numPr>
        <w:tabs>
          <w:tab w:pos="1034" w:val="left" w:leader="none"/>
        </w:tabs>
        <w:spacing w:line="240" w:lineRule="auto" w:before="0" w:after="0"/>
        <w:ind w:left="1034" w:right="0" w:hanging="459"/>
        <w:jc w:val="left"/>
        <w:rPr>
          <w:sz w:val="24"/>
        </w:rPr>
      </w:pPr>
      <w:r>
        <w:rPr>
          <w:color w:val="211E1F"/>
          <w:spacing w:val="-2"/>
          <w:sz w:val="24"/>
        </w:rPr>
        <w:t>Installer.</w:t>
      </w:r>
    </w:p>
    <w:p>
      <w:pPr>
        <w:pStyle w:val="ListParagraph"/>
        <w:numPr>
          <w:ilvl w:val="0"/>
          <w:numId w:val="30"/>
        </w:numPr>
        <w:tabs>
          <w:tab w:pos="1032" w:val="left" w:leader="none"/>
        </w:tabs>
        <w:spacing w:line="240" w:lineRule="auto" w:before="0" w:after="0"/>
        <w:ind w:left="1032" w:right="0" w:hanging="457"/>
        <w:jc w:val="left"/>
        <w:rPr>
          <w:sz w:val="24"/>
        </w:rPr>
      </w:pPr>
      <w:r>
        <w:rPr>
          <w:color w:val="211E1F"/>
          <w:sz w:val="24"/>
        </w:rPr>
        <w:t>Unit</w:t>
      </w:r>
      <w:r>
        <w:rPr>
          <w:color w:val="211E1F"/>
          <w:spacing w:val="-1"/>
          <w:sz w:val="24"/>
        </w:rPr>
        <w:t> </w:t>
      </w:r>
      <w:r>
        <w:rPr>
          <w:color w:val="211E1F"/>
          <w:sz w:val="24"/>
        </w:rPr>
        <w:t>equipped</w:t>
      </w:r>
      <w:r>
        <w:rPr>
          <w:color w:val="211E1F"/>
          <w:spacing w:val="-1"/>
          <w:sz w:val="24"/>
        </w:rPr>
        <w:t> </w:t>
      </w:r>
      <w:r>
        <w:rPr>
          <w:color w:val="211E1F"/>
          <w:sz w:val="24"/>
        </w:rPr>
        <w:t>with</w:t>
      </w:r>
      <w:r>
        <w:rPr>
          <w:color w:val="211E1F"/>
          <w:spacing w:val="2"/>
          <w:sz w:val="24"/>
        </w:rPr>
        <w:t> </w:t>
      </w:r>
      <w:r>
        <w:rPr>
          <w:color w:val="211E1F"/>
          <w:sz w:val="24"/>
        </w:rPr>
        <w:t>material</w:t>
      </w:r>
      <w:r>
        <w:rPr>
          <w:color w:val="211E1F"/>
          <w:spacing w:val="-1"/>
          <w:sz w:val="24"/>
        </w:rPr>
        <w:t> </w:t>
      </w:r>
      <w:r>
        <w:rPr>
          <w:color w:val="211E1F"/>
          <w:sz w:val="24"/>
        </w:rPr>
        <w:t>handling attachment</w:t>
      </w:r>
      <w:r>
        <w:rPr>
          <w:color w:val="211E1F"/>
          <w:spacing w:val="-1"/>
          <w:sz w:val="24"/>
        </w:rPr>
        <w:t> </w:t>
      </w:r>
      <w:r>
        <w:rPr>
          <w:color w:val="211E1F"/>
          <w:sz w:val="24"/>
        </w:rPr>
        <w:t>or</w:t>
      </w:r>
      <w:r>
        <w:rPr>
          <w:color w:val="211E1F"/>
          <w:spacing w:val="-1"/>
          <w:sz w:val="24"/>
        </w:rPr>
        <w:t> </w:t>
      </w:r>
      <w:r>
        <w:rPr>
          <w:color w:val="211E1F"/>
          <w:spacing w:val="-4"/>
          <w:sz w:val="24"/>
        </w:rPr>
        <w:t>not.</w:t>
      </w:r>
    </w:p>
    <w:p>
      <w:pPr>
        <w:pStyle w:val="ListParagraph"/>
        <w:numPr>
          <w:ilvl w:val="0"/>
          <w:numId w:val="30"/>
        </w:numPr>
        <w:tabs>
          <w:tab w:pos="1032" w:val="left" w:leader="none"/>
        </w:tabs>
        <w:spacing w:line="240" w:lineRule="auto" w:before="0" w:after="0"/>
        <w:ind w:left="1032" w:right="0" w:hanging="457"/>
        <w:jc w:val="left"/>
        <w:rPr>
          <w:sz w:val="24"/>
        </w:rPr>
      </w:pPr>
      <w:r>
        <w:rPr>
          <w:color w:val="211E1F"/>
          <w:sz w:val="24"/>
        </w:rPr>
        <w:t>Configured</w:t>
      </w:r>
      <w:r>
        <w:rPr>
          <w:color w:val="211E1F"/>
          <w:spacing w:val="-2"/>
          <w:sz w:val="24"/>
        </w:rPr>
        <w:t> </w:t>
      </w:r>
      <w:r>
        <w:rPr>
          <w:color w:val="211E1F"/>
          <w:sz w:val="24"/>
        </w:rPr>
        <w:t>for</w:t>
      </w:r>
      <w:r>
        <w:rPr>
          <w:color w:val="211E1F"/>
          <w:spacing w:val="-1"/>
          <w:sz w:val="24"/>
        </w:rPr>
        <w:t> </w:t>
      </w:r>
      <w:r>
        <w:rPr>
          <w:color w:val="211E1F"/>
          <w:sz w:val="24"/>
        </w:rPr>
        <w:t>electrical</w:t>
      </w:r>
      <w:r>
        <w:rPr>
          <w:color w:val="211E1F"/>
          <w:spacing w:val="-1"/>
          <w:sz w:val="24"/>
        </w:rPr>
        <w:t> </w:t>
      </w:r>
      <w:r>
        <w:rPr>
          <w:color w:val="211E1F"/>
          <w:sz w:val="24"/>
        </w:rPr>
        <w:t>work</w:t>
      </w:r>
      <w:r>
        <w:rPr>
          <w:color w:val="211E1F"/>
          <w:spacing w:val="-1"/>
          <w:sz w:val="24"/>
        </w:rPr>
        <w:t> </w:t>
      </w:r>
      <w:r>
        <w:rPr>
          <w:color w:val="211E1F"/>
          <w:sz w:val="24"/>
        </w:rPr>
        <w:t>rubber</w:t>
      </w:r>
      <w:r>
        <w:rPr>
          <w:color w:val="211E1F"/>
          <w:spacing w:val="-1"/>
          <w:sz w:val="24"/>
        </w:rPr>
        <w:t> </w:t>
      </w:r>
      <w:r>
        <w:rPr>
          <w:color w:val="211E1F"/>
          <w:spacing w:val="-2"/>
          <w:sz w:val="24"/>
        </w:rPr>
        <w:t>gloving.</w:t>
      </w:r>
    </w:p>
    <w:p>
      <w:pPr>
        <w:pStyle w:val="ListParagraph"/>
        <w:numPr>
          <w:ilvl w:val="0"/>
          <w:numId w:val="30"/>
        </w:numPr>
        <w:tabs>
          <w:tab w:pos="1032" w:val="left" w:leader="none"/>
        </w:tabs>
        <w:spacing w:line="240" w:lineRule="auto" w:before="0" w:after="0"/>
        <w:ind w:left="1032" w:right="0" w:hanging="457"/>
        <w:jc w:val="left"/>
        <w:rPr>
          <w:sz w:val="24"/>
        </w:rPr>
      </w:pPr>
      <w:r>
        <w:rPr>
          <w:color w:val="211E1F"/>
          <w:sz w:val="24"/>
        </w:rPr>
        <w:t>Chassis</w:t>
      </w:r>
      <w:r>
        <w:rPr>
          <w:color w:val="211E1F"/>
          <w:spacing w:val="-1"/>
          <w:sz w:val="24"/>
        </w:rPr>
        <w:t> </w:t>
      </w:r>
      <w:r>
        <w:rPr>
          <w:color w:val="211E1F"/>
          <w:sz w:val="24"/>
        </w:rPr>
        <w:t>insulating </w:t>
      </w:r>
      <w:r>
        <w:rPr>
          <w:color w:val="211E1F"/>
          <w:spacing w:val="-2"/>
          <w:sz w:val="24"/>
        </w:rPr>
        <w:t>system.</w:t>
      </w:r>
    </w:p>
    <w:p>
      <w:pPr>
        <w:pStyle w:val="ListParagraph"/>
        <w:numPr>
          <w:ilvl w:val="0"/>
          <w:numId w:val="30"/>
        </w:numPr>
        <w:tabs>
          <w:tab w:pos="1032" w:val="left" w:leader="none"/>
        </w:tabs>
        <w:spacing w:line="240" w:lineRule="auto" w:before="1" w:after="0"/>
        <w:ind w:left="1032" w:right="0" w:hanging="457"/>
        <w:jc w:val="left"/>
        <w:rPr>
          <w:sz w:val="24"/>
        </w:rPr>
      </w:pPr>
      <w:r>
        <w:rPr>
          <w:color w:val="211E1F"/>
          <w:sz w:val="24"/>
        </w:rPr>
        <w:t>Unit</w:t>
      </w:r>
      <w:r>
        <w:rPr>
          <w:color w:val="211E1F"/>
          <w:spacing w:val="-1"/>
          <w:sz w:val="24"/>
        </w:rPr>
        <w:t> </w:t>
      </w:r>
      <w:r>
        <w:rPr>
          <w:color w:val="211E1F"/>
          <w:sz w:val="24"/>
        </w:rPr>
        <w:t>equipped</w:t>
      </w:r>
      <w:r>
        <w:rPr>
          <w:color w:val="211E1F"/>
          <w:spacing w:val="-1"/>
          <w:sz w:val="24"/>
        </w:rPr>
        <w:t> </w:t>
      </w:r>
      <w:r>
        <w:rPr>
          <w:color w:val="211E1F"/>
          <w:sz w:val="24"/>
        </w:rPr>
        <w:t>with</w:t>
      </w:r>
      <w:r>
        <w:rPr>
          <w:color w:val="211E1F"/>
          <w:spacing w:val="1"/>
          <w:sz w:val="24"/>
        </w:rPr>
        <w:t> </w:t>
      </w:r>
      <w:r>
        <w:rPr>
          <w:color w:val="211E1F"/>
          <w:sz w:val="24"/>
        </w:rPr>
        <w:t>high resistance</w:t>
      </w:r>
      <w:r>
        <w:rPr>
          <w:color w:val="211E1F"/>
          <w:spacing w:val="-2"/>
          <w:sz w:val="24"/>
        </w:rPr>
        <w:t> </w:t>
      </w:r>
      <w:r>
        <w:rPr>
          <w:color w:val="211E1F"/>
          <w:sz w:val="24"/>
        </w:rPr>
        <w:t>upper </w:t>
      </w:r>
      <w:r>
        <w:rPr>
          <w:color w:val="211E1F"/>
          <w:spacing w:val="-2"/>
          <w:sz w:val="24"/>
        </w:rPr>
        <w:t>controls.</w:t>
      </w:r>
    </w:p>
    <w:p>
      <w:pPr>
        <w:pStyle w:val="BodyText"/>
      </w:pPr>
    </w:p>
    <w:p>
      <w:pPr>
        <w:pStyle w:val="ListParagraph"/>
        <w:numPr>
          <w:ilvl w:val="2"/>
          <w:numId w:val="4"/>
        </w:numPr>
        <w:tabs>
          <w:tab w:pos="1124" w:val="left" w:leader="none"/>
        </w:tabs>
        <w:spacing w:line="240" w:lineRule="auto" w:before="0" w:after="0"/>
        <w:ind w:left="575" w:right="359" w:firstLine="0"/>
        <w:jc w:val="left"/>
        <w:rPr>
          <w:b/>
          <w:color w:val="211E1F"/>
          <w:sz w:val="24"/>
        </w:rPr>
      </w:pPr>
      <w:r>
        <w:rPr>
          <w:b/>
          <w:color w:val="211E1F"/>
          <w:sz w:val="24"/>
        </w:rPr>
        <w:t>Operational Markings. </w:t>
      </w:r>
      <w:r>
        <w:rPr>
          <w:color w:val="211E1F"/>
          <w:sz w:val="24"/>
        </w:rPr>
        <w:t>The manufacturer shall install or provide markings describing the function of each control (see Appendix G for recommended symbols for control functions).</w:t>
      </w:r>
    </w:p>
    <w:p>
      <w:pPr>
        <w:pStyle w:val="BodyText"/>
      </w:pPr>
    </w:p>
    <w:p>
      <w:pPr>
        <w:pStyle w:val="ListParagraph"/>
        <w:numPr>
          <w:ilvl w:val="2"/>
          <w:numId w:val="4"/>
        </w:numPr>
        <w:tabs>
          <w:tab w:pos="1112" w:val="left" w:leader="none"/>
        </w:tabs>
        <w:spacing w:line="240" w:lineRule="auto" w:before="0" w:after="0"/>
        <w:ind w:left="575" w:right="354" w:firstLine="0"/>
        <w:jc w:val="both"/>
        <w:rPr>
          <w:b/>
          <w:color w:val="211E1F"/>
          <w:sz w:val="24"/>
        </w:rPr>
      </w:pPr>
      <w:r>
        <w:rPr>
          <w:b/>
          <w:color w:val="211E1F"/>
          <w:sz w:val="24"/>
        </w:rPr>
        <w:t>Instructional</w:t>
      </w:r>
      <w:r>
        <w:rPr>
          <w:b/>
          <w:color w:val="211E1F"/>
          <w:spacing w:val="-5"/>
          <w:sz w:val="24"/>
        </w:rPr>
        <w:t> </w:t>
      </w:r>
      <w:r>
        <w:rPr>
          <w:b/>
          <w:color w:val="211E1F"/>
          <w:sz w:val="24"/>
        </w:rPr>
        <w:t>Markings.</w:t>
      </w:r>
      <w:r>
        <w:rPr>
          <w:b/>
          <w:color w:val="211E1F"/>
          <w:spacing w:val="-3"/>
          <w:sz w:val="24"/>
        </w:rPr>
        <w:t> </w:t>
      </w:r>
      <w:r>
        <w:rPr>
          <w:color w:val="211E1F"/>
          <w:sz w:val="24"/>
        </w:rPr>
        <w:t>Markings</w:t>
      </w:r>
      <w:r>
        <w:rPr>
          <w:color w:val="211E1F"/>
          <w:spacing w:val="-6"/>
          <w:sz w:val="24"/>
        </w:rPr>
        <w:t> </w:t>
      </w:r>
      <w:r>
        <w:rPr>
          <w:color w:val="211E1F"/>
          <w:sz w:val="24"/>
        </w:rPr>
        <w:t>shall</w:t>
      </w:r>
      <w:r>
        <w:rPr>
          <w:color w:val="211E1F"/>
          <w:spacing w:val="-7"/>
          <w:sz w:val="24"/>
        </w:rPr>
        <w:t> </w:t>
      </w:r>
      <w:r>
        <w:rPr>
          <w:color w:val="211E1F"/>
          <w:sz w:val="24"/>
        </w:rPr>
        <w:t>be</w:t>
      </w:r>
      <w:r>
        <w:rPr>
          <w:color w:val="211E1F"/>
          <w:spacing w:val="-9"/>
          <w:sz w:val="24"/>
        </w:rPr>
        <w:t> </w:t>
      </w:r>
      <w:r>
        <w:rPr>
          <w:color w:val="211E1F"/>
          <w:sz w:val="24"/>
        </w:rPr>
        <w:t>determined</w:t>
      </w:r>
      <w:r>
        <w:rPr>
          <w:color w:val="211E1F"/>
          <w:spacing w:val="-6"/>
          <w:sz w:val="24"/>
        </w:rPr>
        <w:t> </w:t>
      </w:r>
      <w:r>
        <w:rPr>
          <w:color w:val="211E1F"/>
          <w:sz w:val="24"/>
        </w:rPr>
        <w:t>by</w:t>
      </w:r>
      <w:r>
        <w:rPr>
          <w:color w:val="211E1F"/>
          <w:spacing w:val="-6"/>
          <w:sz w:val="24"/>
        </w:rPr>
        <w:t> </w:t>
      </w:r>
      <w:r>
        <w:rPr>
          <w:color w:val="211E1F"/>
          <w:sz w:val="24"/>
        </w:rPr>
        <w:t>the</w:t>
      </w:r>
      <w:r>
        <w:rPr>
          <w:color w:val="211E1F"/>
          <w:spacing w:val="-6"/>
          <w:sz w:val="24"/>
        </w:rPr>
        <w:t> </w:t>
      </w:r>
      <w:r>
        <w:rPr>
          <w:color w:val="211E1F"/>
          <w:sz w:val="24"/>
        </w:rPr>
        <w:t>manufacturer</w:t>
      </w:r>
      <w:r>
        <w:rPr>
          <w:color w:val="211E1F"/>
          <w:spacing w:val="-7"/>
          <w:sz w:val="24"/>
        </w:rPr>
        <w:t> </w:t>
      </w:r>
      <w:r>
        <w:rPr>
          <w:color w:val="211E1F"/>
          <w:sz w:val="24"/>
        </w:rPr>
        <w:t>or</w:t>
      </w:r>
      <w:r>
        <w:rPr>
          <w:color w:val="211E1F"/>
          <w:spacing w:val="-7"/>
          <w:sz w:val="24"/>
        </w:rPr>
        <w:t> </w:t>
      </w:r>
      <w:r>
        <w:rPr>
          <w:color w:val="211E1F"/>
          <w:sz w:val="24"/>
        </w:rPr>
        <w:t>the</w:t>
      </w:r>
      <w:r>
        <w:rPr>
          <w:color w:val="211E1F"/>
          <w:spacing w:val="-6"/>
          <w:sz w:val="24"/>
        </w:rPr>
        <w:t> </w:t>
      </w:r>
      <w:r>
        <w:rPr>
          <w:color w:val="211E1F"/>
          <w:sz w:val="24"/>
        </w:rPr>
        <w:t>manufacturer</w:t>
      </w:r>
      <w:r>
        <w:rPr>
          <w:color w:val="211E1F"/>
          <w:spacing w:val="-7"/>
          <w:sz w:val="24"/>
        </w:rPr>
        <w:t> </w:t>
      </w:r>
      <w:r>
        <w:rPr>
          <w:color w:val="211E1F"/>
          <w:sz w:val="24"/>
        </w:rPr>
        <w:t>and user jointly as required for operation, maintenance, and testing of an aerial device. Instructional markings shall be provided for:</w:t>
      </w:r>
    </w:p>
    <w:p>
      <w:pPr>
        <w:pStyle w:val="ListParagraph"/>
        <w:numPr>
          <w:ilvl w:val="0"/>
          <w:numId w:val="31"/>
        </w:numPr>
        <w:tabs>
          <w:tab w:pos="900" w:val="left" w:leader="none"/>
        </w:tabs>
        <w:spacing w:line="240" w:lineRule="auto" w:before="0" w:after="0"/>
        <w:ind w:left="575" w:right="358" w:firstLine="0"/>
        <w:jc w:val="both"/>
        <w:rPr>
          <w:color w:val="211E1F"/>
          <w:sz w:val="24"/>
        </w:rPr>
      </w:pPr>
      <w:r>
        <w:rPr>
          <w:color w:val="211E1F"/>
          <w:sz w:val="24"/>
        </w:rPr>
        <w:t>Electrical</w:t>
      </w:r>
      <w:r>
        <w:rPr>
          <w:color w:val="211E1F"/>
          <w:spacing w:val="-14"/>
          <w:sz w:val="24"/>
        </w:rPr>
        <w:t> </w:t>
      </w:r>
      <w:r>
        <w:rPr>
          <w:color w:val="211E1F"/>
          <w:sz w:val="24"/>
        </w:rPr>
        <w:t>hazards</w:t>
      </w:r>
      <w:r>
        <w:rPr>
          <w:color w:val="211E1F"/>
          <w:spacing w:val="-15"/>
          <w:sz w:val="24"/>
        </w:rPr>
        <w:t> </w:t>
      </w:r>
      <w:r>
        <w:rPr>
          <w:color w:val="211E1F"/>
          <w:sz w:val="24"/>
        </w:rPr>
        <w:t>involved</w:t>
      </w:r>
      <w:r>
        <w:rPr>
          <w:color w:val="211E1F"/>
          <w:spacing w:val="-15"/>
          <w:sz w:val="24"/>
        </w:rPr>
        <w:t> </w:t>
      </w:r>
      <w:r>
        <w:rPr>
          <w:color w:val="211E1F"/>
          <w:sz w:val="24"/>
        </w:rPr>
        <w:t>in</w:t>
      </w:r>
      <w:r>
        <w:rPr>
          <w:color w:val="211E1F"/>
          <w:spacing w:val="-14"/>
          <w:sz w:val="24"/>
        </w:rPr>
        <w:t> </w:t>
      </w:r>
      <w:r>
        <w:rPr>
          <w:color w:val="211E1F"/>
          <w:sz w:val="24"/>
        </w:rPr>
        <w:t>the</w:t>
      </w:r>
      <w:r>
        <w:rPr>
          <w:color w:val="211E1F"/>
          <w:spacing w:val="-15"/>
          <w:sz w:val="24"/>
        </w:rPr>
        <w:t> </w:t>
      </w:r>
      <w:r>
        <w:rPr>
          <w:color w:val="211E1F"/>
          <w:sz w:val="24"/>
        </w:rPr>
        <w:t>operation</w:t>
      </w:r>
      <w:r>
        <w:rPr>
          <w:color w:val="211E1F"/>
          <w:spacing w:val="-14"/>
          <w:sz w:val="24"/>
        </w:rPr>
        <w:t> </w:t>
      </w:r>
      <w:r>
        <w:rPr>
          <w:color w:val="211E1F"/>
          <w:sz w:val="24"/>
        </w:rPr>
        <w:t>of</w:t>
      </w:r>
      <w:r>
        <w:rPr>
          <w:color w:val="211E1F"/>
          <w:spacing w:val="-15"/>
          <w:sz w:val="24"/>
        </w:rPr>
        <w:t> </w:t>
      </w:r>
      <w:r>
        <w:rPr>
          <w:color w:val="211E1F"/>
          <w:sz w:val="24"/>
        </w:rPr>
        <w:t>the</w:t>
      </w:r>
      <w:r>
        <w:rPr>
          <w:color w:val="211E1F"/>
          <w:spacing w:val="-15"/>
          <w:sz w:val="24"/>
        </w:rPr>
        <w:t> </w:t>
      </w:r>
      <w:r>
        <w:rPr>
          <w:color w:val="211E1F"/>
          <w:sz w:val="24"/>
        </w:rPr>
        <w:t>machine</w:t>
      </w:r>
      <w:r>
        <w:rPr>
          <w:color w:val="211E1F"/>
          <w:spacing w:val="-15"/>
          <w:sz w:val="24"/>
        </w:rPr>
        <w:t> </w:t>
      </w:r>
      <w:r>
        <w:rPr>
          <w:color w:val="211E1F"/>
          <w:sz w:val="24"/>
        </w:rPr>
        <w:t>to</w:t>
      </w:r>
      <w:r>
        <w:rPr>
          <w:color w:val="211E1F"/>
          <w:spacing w:val="-14"/>
          <w:sz w:val="24"/>
        </w:rPr>
        <w:t> </w:t>
      </w:r>
      <w:r>
        <w:rPr>
          <w:color w:val="211E1F"/>
          <w:sz w:val="24"/>
        </w:rPr>
        <w:t>warn</w:t>
      </w:r>
      <w:r>
        <w:rPr>
          <w:color w:val="211E1F"/>
          <w:spacing w:val="-15"/>
          <w:sz w:val="24"/>
        </w:rPr>
        <w:t> </w:t>
      </w:r>
      <w:r>
        <w:rPr>
          <w:color w:val="211E1F"/>
          <w:sz w:val="24"/>
        </w:rPr>
        <w:t>that</w:t>
      </w:r>
      <w:r>
        <w:rPr>
          <w:color w:val="211E1F"/>
          <w:spacing w:val="-12"/>
          <w:sz w:val="24"/>
        </w:rPr>
        <w:t> </w:t>
      </w:r>
      <w:r>
        <w:rPr>
          <w:color w:val="211E1F"/>
          <w:sz w:val="24"/>
        </w:rPr>
        <w:t>an</w:t>
      </w:r>
      <w:r>
        <w:rPr>
          <w:color w:val="211E1F"/>
          <w:spacing w:val="-14"/>
          <w:sz w:val="24"/>
        </w:rPr>
        <w:t> </w:t>
      </w:r>
      <w:r>
        <w:rPr>
          <w:color w:val="211E1F"/>
          <w:sz w:val="24"/>
        </w:rPr>
        <w:t>aerial</w:t>
      </w:r>
      <w:r>
        <w:rPr>
          <w:color w:val="211E1F"/>
          <w:spacing w:val="-14"/>
          <w:sz w:val="24"/>
        </w:rPr>
        <w:t> </w:t>
      </w:r>
      <w:r>
        <w:rPr>
          <w:color w:val="211E1F"/>
          <w:sz w:val="24"/>
        </w:rPr>
        <w:t>device</w:t>
      </w:r>
      <w:r>
        <w:rPr>
          <w:color w:val="211E1F"/>
          <w:spacing w:val="-15"/>
          <w:sz w:val="24"/>
        </w:rPr>
        <w:t> </w:t>
      </w:r>
      <w:r>
        <w:rPr>
          <w:color w:val="211E1F"/>
          <w:sz w:val="24"/>
        </w:rPr>
        <w:t>does</w:t>
      </w:r>
      <w:r>
        <w:rPr>
          <w:color w:val="211E1F"/>
          <w:spacing w:val="-14"/>
          <w:sz w:val="24"/>
        </w:rPr>
        <w:t> </w:t>
      </w:r>
      <w:r>
        <w:rPr>
          <w:color w:val="211E1F"/>
          <w:sz w:val="24"/>
        </w:rPr>
        <w:t>not</w:t>
      </w:r>
      <w:r>
        <w:rPr>
          <w:color w:val="211E1F"/>
          <w:spacing w:val="-14"/>
          <w:sz w:val="24"/>
        </w:rPr>
        <w:t> </w:t>
      </w:r>
      <w:r>
        <w:rPr>
          <w:color w:val="211E1F"/>
          <w:sz w:val="24"/>
        </w:rPr>
        <w:t>provide protection to the operator from contact with or in proximity to electrically charged equipment, conductor, or other components when the operator is in contact with or in proximity to another electrical component.</w:t>
      </w:r>
    </w:p>
    <w:p>
      <w:pPr>
        <w:pStyle w:val="ListParagraph"/>
        <w:numPr>
          <w:ilvl w:val="0"/>
          <w:numId w:val="31"/>
        </w:numPr>
        <w:tabs>
          <w:tab w:pos="910" w:val="left" w:leader="none"/>
        </w:tabs>
        <w:spacing w:line="240" w:lineRule="auto" w:before="1" w:after="0"/>
        <w:ind w:left="575" w:right="359" w:firstLine="0"/>
        <w:jc w:val="both"/>
        <w:rPr>
          <w:color w:val="211E1F"/>
          <w:sz w:val="24"/>
        </w:rPr>
      </w:pPr>
      <w:r>
        <w:rPr>
          <w:color w:val="211E1F"/>
          <w:sz w:val="24"/>
        </w:rPr>
        <w:t>Electrical</w:t>
      </w:r>
      <w:r>
        <w:rPr>
          <w:color w:val="211E1F"/>
          <w:spacing w:val="-5"/>
          <w:sz w:val="24"/>
        </w:rPr>
        <w:t> </w:t>
      </w:r>
      <w:r>
        <w:rPr>
          <w:color w:val="211E1F"/>
          <w:sz w:val="24"/>
        </w:rPr>
        <w:t>hazards</w:t>
      </w:r>
      <w:r>
        <w:rPr>
          <w:color w:val="211E1F"/>
          <w:spacing w:val="-6"/>
          <w:sz w:val="24"/>
        </w:rPr>
        <w:t> </w:t>
      </w:r>
      <w:r>
        <w:rPr>
          <w:color w:val="211E1F"/>
          <w:sz w:val="24"/>
        </w:rPr>
        <w:t>involved</w:t>
      </w:r>
      <w:r>
        <w:rPr>
          <w:color w:val="211E1F"/>
          <w:spacing w:val="-6"/>
          <w:sz w:val="24"/>
        </w:rPr>
        <w:t> </w:t>
      </w:r>
      <w:r>
        <w:rPr>
          <w:color w:val="211E1F"/>
          <w:sz w:val="24"/>
        </w:rPr>
        <w:t>in</w:t>
      </w:r>
      <w:r>
        <w:rPr>
          <w:color w:val="211E1F"/>
          <w:spacing w:val="-5"/>
          <w:sz w:val="24"/>
        </w:rPr>
        <w:t> </w:t>
      </w:r>
      <w:r>
        <w:rPr>
          <w:color w:val="211E1F"/>
          <w:sz w:val="24"/>
        </w:rPr>
        <w:t>the</w:t>
      </w:r>
      <w:r>
        <w:rPr>
          <w:color w:val="211E1F"/>
          <w:spacing w:val="-6"/>
          <w:sz w:val="24"/>
        </w:rPr>
        <w:t> </w:t>
      </w:r>
      <w:r>
        <w:rPr>
          <w:color w:val="211E1F"/>
          <w:sz w:val="24"/>
        </w:rPr>
        <w:t>operation</w:t>
      </w:r>
      <w:r>
        <w:rPr>
          <w:color w:val="211E1F"/>
          <w:spacing w:val="-6"/>
          <w:sz w:val="24"/>
        </w:rPr>
        <w:t> </w:t>
      </w:r>
      <w:r>
        <w:rPr>
          <w:color w:val="211E1F"/>
          <w:sz w:val="24"/>
        </w:rPr>
        <w:t>of</w:t>
      </w:r>
      <w:r>
        <w:rPr>
          <w:color w:val="211E1F"/>
          <w:spacing w:val="-7"/>
          <w:sz w:val="24"/>
        </w:rPr>
        <w:t> </w:t>
      </w:r>
      <w:r>
        <w:rPr>
          <w:color w:val="211E1F"/>
          <w:sz w:val="24"/>
        </w:rPr>
        <w:t>the</w:t>
      </w:r>
      <w:r>
        <w:rPr>
          <w:color w:val="211E1F"/>
          <w:spacing w:val="-6"/>
          <w:sz w:val="24"/>
        </w:rPr>
        <w:t> </w:t>
      </w:r>
      <w:r>
        <w:rPr>
          <w:color w:val="211E1F"/>
          <w:sz w:val="24"/>
        </w:rPr>
        <w:t>machine</w:t>
      </w:r>
      <w:r>
        <w:rPr>
          <w:color w:val="211E1F"/>
          <w:spacing w:val="-6"/>
          <w:sz w:val="24"/>
        </w:rPr>
        <w:t> </w:t>
      </w:r>
      <w:r>
        <w:rPr>
          <w:color w:val="211E1F"/>
          <w:sz w:val="24"/>
        </w:rPr>
        <w:t>to</w:t>
      </w:r>
      <w:r>
        <w:rPr>
          <w:color w:val="211E1F"/>
          <w:spacing w:val="-5"/>
          <w:sz w:val="24"/>
        </w:rPr>
        <w:t> </w:t>
      </w:r>
      <w:r>
        <w:rPr>
          <w:color w:val="211E1F"/>
          <w:sz w:val="24"/>
        </w:rPr>
        <w:t>warn</w:t>
      </w:r>
      <w:r>
        <w:rPr>
          <w:color w:val="211E1F"/>
          <w:spacing w:val="-7"/>
          <w:sz w:val="24"/>
        </w:rPr>
        <w:t> </w:t>
      </w:r>
      <w:r>
        <w:rPr>
          <w:color w:val="211E1F"/>
          <w:sz w:val="24"/>
        </w:rPr>
        <w:t>that</w:t>
      </w:r>
      <w:r>
        <w:rPr>
          <w:color w:val="211E1F"/>
          <w:spacing w:val="-6"/>
          <w:sz w:val="24"/>
        </w:rPr>
        <w:t> </w:t>
      </w:r>
      <w:r>
        <w:rPr>
          <w:color w:val="211E1F"/>
          <w:sz w:val="24"/>
        </w:rPr>
        <w:t>an</w:t>
      </w:r>
      <w:r>
        <w:rPr>
          <w:color w:val="211E1F"/>
          <w:spacing w:val="-6"/>
          <w:sz w:val="24"/>
        </w:rPr>
        <w:t> </w:t>
      </w:r>
      <w:r>
        <w:rPr>
          <w:color w:val="211E1F"/>
          <w:sz w:val="24"/>
        </w:rPr>
        <w:t>aerial</w:t>
      </w:r>
      <w:r>
        <w:rPr>
          <w:color w:val="211E1F"/>
          <w:spacing w:val="-5"/>
          <w:sz w:val="24"/>
        </w:rPr>
        <w:t> </w:t>
      </w:r>
      <w:r>
        <w:rPr>
          <w:color w:val="211E1F"/>
          <w:sz w:val="24"/>
        </w:rPr>
        <w:t>device,</w:t>
      </w:r>
      <w:r>
        <w:rPr>
          <w:color w:val="211E1F"/>
          <w:spacing w:val="-6"/>
          <w:sz w:val="24"/>
        </w:rPr>
        <w:t> </w:t>
      </w:r>
      <w:r>
        <w:rPr>
          <w:color w:val="211E1F"/>
          <w:sz w:val="24"/>
        </w:rPr>
        <w:t>when</w:t>
      </w:r>
      <w:r>
        <w:rPr>
          <w:color w:val="211E1F"/>
          <w:spacing w:val="-6"/>
          <w:sz w:val="24"/>
        </w:rPr>
        <w:t> </w:t>
      </w:r>
      <w:r>
        <w:rPr>
          <w:color w:val="211E1F"/>
          <w:sz w:val="24"/>
        </w:rPr>
        <w:t>working on or in proximity to energized conductors, shall be considered energized, and that contact with the aerial device or vehicle (including attached trailers) under those conditions may cause serious injuries.</w:t>
      </w:r>
    </w:p>
    <w:p>
      <w:pPr>
        <w:pStyle w:val="ListParagraph"/>
        <w:numPr>
          <w:ilvl w:val="0"/>
          <w:numId w:val="31"/>
        </w:numPr>
        <w:tabs>
          <w:tab w:pos="912" w:val="left" w:leader="none"/>
        </w:tabs>
        <w:spacing w:line="240" w:lineRule="auto" w:before="0" w:after="0"/>
        <w:ind w:left="912" w:right="0" w:hanging="337"/>
        <w:jc w:val="both"/>
        <w:rPr>
          <w:color w:val="211E1F"/>
          <w:sz w:val="24"/>
        </w:rPr>
      </w:pPr>
      <w:r>
        <w:rPr>
          <w:color w:val="211E1F"/>
          <w:sz w:val="24"/>
        </w:rPr>
        <w:t>Hazards</w:t>
      </w:r>
      <w:r>
        <w:rPr>
          <w:color w:val="211E1F"/>
          <w:spacing w:val="-1"/>
          <w:sz w:val="24"/>
        </w:rPr>
        <w:t> </w:t>
      </w:r>
      <w:r>
        <w:rPr>
          <w:color w:val="211E1F"/>
          <w:sz w:val="24"/>
        </w:rPr>
        <w:t>that</w:t>
      </w:r>
      <w:r>
        <w:rPr>
          <w:color w:val="211E1F"/>
          <w:spacing w:val="-1"/>
          <w:sz w:val="24"/>
        </w:rPr>
        <w:t> </w:t>
      </w:r>
      <w:r>
        <w:rPr>
          <w:color w:val="211E1F"/>
          <w:sz w:val="24"/>
        </w:rPr>
        <w:t>result</w:t>
      </w:r>
      <w:r>
        <w:rPr>
          <w:color w:val="211E1F"/>
          <w:spacing w:val="-1"/>
          <w:sz w:val="24"/>
        </w:rPr>
        <w:t> </w:t>
      </w:r>
      <w:r>
        <w:rPr>
          <w:color w:val="211E1F"/>
          <w:sz w:val="24"/>
        </w:rPr>
        <w:t>from failure</w:t>
      </w:r>
      <w:r>
        <w:rPr>
          <w:color w:val="211E1F"/>
          <w:spacing w:val="-3"/>
          <w:sz w:val="24"/>
        </w:rPr>
        <w:t> </w:t>
      </w:r>
      <w:r>
        <w:rPr>
          <w:color w:val="211E1F"/>
          <w:sz w:val="24"/>
        </w:rPr>
        <w:t>to</w:t>
      </w:r>
      <w:r>
        <w:rPr>
          <w:color w:val="211E1F"/>
          <w:spacing w:val="-1"/>
          <w:sz w:val="24"/>
        </w:rPr>
        <w:t> </w:t>
      </w:r>
      <w:r>
        <w:rPr>
          <w:color w:val="211E1F"/>
          <w:sz w:val="24"/>
        </w:rPr>
        <w:t>operate</w:t>
      </w:r>
      <w:r>
        <w:rPr>
          <w:color w:val="211E1F"/>
          <w:spacing w:val="-1"/>
          <w:sz w:val="24"/>
        </w:rPr>
        <w:t> </w:t>
      </w:r>
      <w:r>
        <w:rPr>
          <w:color w:val="211E1F"/>
          <w:sz w:val="24"/>
        </w:rPr>
        <w:t>the</w:t>
      </w:r>
      <w:r>
        <w:rPr>
          <w:color w:val="211E1F"/>
          <w:spacing w:val="1"/>
          <w:sz w:val="24"/>
        </w:rPr>
        <w:t> </w:t>
      </w:r>
      <w:r>
        <w:rPr>
          <w:color w:val="211E1F"/>
          <w:sz w:val="24"/>
        </w:rPr>
        <w:t>equipment</w:t>
      </w:r>
      <w:r>
        <w:rPr>
          <w:color w:val="211E1F"/>
          <w:spacing w:val="-1"/>
          <w:sz w:val="24"/>
        </w:rPr>
        <w:t> </w:t>
      </w:r>
      <w:r>
        <w:rPr>
          <w:color w:val="211E1F"/>
          <w:sz w:val="24"/>
        </w:rPr>
        <w:t>in</w:t>
      </w:r>
      <w:r>
        <w:rPr>
          <w:color w:val="211E1F"/>
          <w:spacing w:val="-1"/>
          <w:sz w:val="24"/>
        </w:rPr>
        <w:t> </w:t>
      </w:r>
      <w:r>
        <w:rPr>
          <w:color w:val="211E1F"/>
          <w:sz w:val="24"/>
        </w:rPr>
        <w:t>a</w:t>
      </w:r>
      <w:r>
        <w:rPr>
          <w:color w:val="211E1F"/>
          <w:spacing w:val="-2"/>
          <w:sz w:val="24"/>
        </w:rPr>
        <w:t> </w:t>
      </w:r>
      <w:r>
        <w:rPr>
          <w:color w:val="211E1F"/>
          <w:sz w:val="24"/>
        </w:rPr>
        <w:t>prescribed </w:t>
      </w:r>
      <w:r>
        <w:rPr>
          <w:color w:val="211E1F"/>
          <w:spacing w:val="-2"/>
          <w:sz w:val="24"/>
        </w:rPr>
        <w:t>manner.</w:t>
      </w:r>
    </w:p>
    <w:p>
      <w:pPr>
        <w:pStyle w:val="ListParagraph"/>
        <w:numPr>
          <w:ilvl w:val="0"/>
          <w:numId w:val="31"/>
        </w:numPr>
        <w:tabs>
          <w:tab w:pos="914" w:val="left" w:leader="none"/>
        </w:tabs>
        <w:spacing w:line="240" w:lineRule="auto" w:before="0" w:after="0"/>
        <w:ind w:left="914" w:right="0" w:hanging="339"/>
        <w:jc w:val="both"/>
        <w:rPr>
          <w:color w:val="211E1F"/>
          <w:sz w:val="24"/>
        </w:rPr>
      </w:pPr>
      <w:r>
        <w:rPr>
          <w:color w:val="211E1F"/>
          <w:sz w:val="24"/>
        </w:rPr>
        <w:t>Information</w:t>
      </w:r>
      <w:r>
        <w:rPr>
          <w:color w:val="211E1F"/>
          <w:spacing w:val="-1"/>
          <w:sz w:val="24"/>
        </w:rPr>
        <w:t> </w:t>
      </w:r>
      <w:r>
        <w:rPr>
          <w:color w:val="211E1F"/>
          <w:sz w:val="24"/>
        </w:rPr>
        <w:t>related</w:t>
      </w:r>
      <w:r>
        <w:rPr>
          <w:color w:val="211E1F"/>
          <w:spacing w:val="-1"/>
          <w:sz w:val="24"/>
        </w:rPr>
        <w:t> </w:t>
      </w:r>
      <w:r>
        <w:rPr>
          <w:color w:val="211E1F"/>
          <w:sz w:val="24"/>
        </w:rPr>
        <w:t>to</w:t>
      </w:r>
      <w:r>
        <w:rPr>
          <w:color w:val="211E1F"/>
          <w:spacing w:val="2"/>
          <w:sz w:val="24"/>
        </w:rPr>
        <w:t> </w:t>
      </w:r>
      <w:r>
        <w:rPr>
          <w:color w:val="211E1F"/>
          <w:sz w:val="24"/>
        </w:rPr>
        <w:t>the</w:t>
      </w:r>
      <w:r>
        <w:rPr>
          <w:color w:val="211E1F"/>
          <w:spacing w:val="-1"/>
          <w:sz w:val="24"/>
        </w:rPr>
        <w:t> </w:t>
      </w:r>
      <w:r>
        <w:rPr>
          <w:color w:val="211E1F"/>
          <w:sz w:val="24"/>
        </w:rPr>
        <w:t>use</w:t>
      </w:r>
      <w:r>
        <w:rPr>
          <w:color w:val="211E1F"/>
          <w:spacing w:val="-2"/>
          <w:sz w:val="24"/>
        </w:rPr>
        <w:t> </w:t>
      </w:r>
      <w:r>
        <w:rPr>
          <w:color w:val="211E1F"/>
          <w:sz w:val="24"/>
        </w:rPr>
        <w:t>and</w:t>
      </w:r>
      <w:r>
        <w:rPr>
          <w:color w:val="211E1F"/>
          <w:spacing w:val="-1"/>
          <w:sz w:val="24"/>
        </w:rPr>
        <w:t> </w:t>
      </w:r>
      <w:r>
        <w:rPr>
          <w:color w:val="211E1F"/>
          <w:sz w:val="24"/>
        </w:rPr>
        <w:t>load rating</w:t>
      </w:r>
      <w:r>
        <w:rPr>
          <w:color w:val="211E1F"/>
          <w:spacing w:val="-1"/>
          <w:sz w:val="24"/>
        </w:rPr>
        <w:t> </w:t>
      </w:r>
      <w:r>
        <w:rPr>
          <w:color w:val="211E1F"/>
          <w:sz w:val="24"/>
        </w:rPr>
        <w:t>of</w:t>
      </w:r>
      <w:r>
        <w:rPr>
          <w:color w:val="211E1F"/>
          <w:spacing w:val="-1"/>
          <w:sz w:val="24"/>
        </w:rPr>
        <w:t> </w:t>
      </w:r>
      <w:r>
        <w:rPr>
          <w:color w:val="211E1F"/>
          <w:sz w:val="24"/>
        </w:rPr>
        <w:t>the</w:t>
      </w:r>
      <w:r>
        <w:rPr>
          <w:color w:val="211E1F"/>
          <w:spacing w:val="-2"/>
          <w:sz w:val="24"/>
        </w:rPr>
        <w:t> </w:t>
      </w:r>
      <w:r>
        <w:rPr>
          <w:color w:val="211E1F"/>
          <w:sz w:val="24"/>
        </w:rPr>
        <w:t>equipment for</w:t>
      </w:r>
      <w:r>
        <w:rPr>
          <w:color w:val="211E1F"/>
          <w:spacing w:val="-2"/>
          <w:sz w:val="24"/>
        </w:rPr>
        <w:t> </w:t>
      </w:r>
      <w:r>
        <w:rPr>
          <w:color w:val="211E1F"/>
          <w:sz w:val="24"/>
        </w:rPr>
        <w:t>material </w:t>
      </w:r>
      <w:r>
        <w:rPr>
          <w:color w:val="211E1F"/>
          <w:spacing w:val="-2"/>
          <w:sz w:val="24"/>
        </w:rPr>
        <w:t>handling.</w:t>
      </w:r>
    </w:p>
    <w:p>
      <w:pPr>
        <w:pStyle w:val="ListParagraph"/>
        <w:numPr>
          <w:ilvl w:val="0"/>
          <w:numId w:val="31"/>
        </w:numPr>
        <w:tabs>
          <w:tab w:pos="914" w:val="left" w:leader="none"/>
        </w:tabs>
        <w:spacing w:line="240" w:lineRule="auto" w:before="0" w:after="0"/>
        <w:ind w:left="914" w:right="0" w:hanging="339"/>
        <w:jc w:val="both"/>
        <w:rPr>
          <w:color w:val="211E1F"/>
          <w:sz w:val="24"/>
        </w:rPr>
      </w:pPr>
      <w:r>
        <w:rPr>
          <w:color w:val="211E1F"/>
          <w:sz w:val="24"/>
        </w:rPr>
        <w:t>Information</w:t>
      </w:r>
      <w:r>
        <w:rPr>
          <w:color w:val="211E1F"/>
          <w:spacing w:val="-3"/>
          <w:sz w:val="24"/>
        </w:rPr>
        <w:t> </w:t>
      </w:r>
      <w:r>
        <w:rPr>
          <w:color w:val="211E1F"/>
          <w:sz w:val="24"/>
        </w:rPr>
        <w:t>related</w:t>
      </w:r>
      <w:r>
        <w:rPr>
          <w:color w:val="211E1F"/>
          <w:spacing w:val="-1"/>
          <w:sz w:val="24"/>
        </w:rPr>
        <w:t> </w:t>
      </w:r>
      <w:r>
        <w:rPr>
          <w:color w:val="211E1F"/>
          <w:sz w:val="24"/>
        </w:rPr>
        <w:t>to</w:t>
      </w:r>
      <w:r>
        <w:rPr>
          <w:color w:val="211E1F"/>
          <w:spacing w:val="1"/>
          <w:sz w:val="24"/>
        </w:rPr>
        <w:t> </w:t>
      </w:r>
      <w:r>
        <w:rPr>
          <w:color w:val="211E1F"/>
          <w:sz w:val="24"/>
        </w:rPr>
        <w:t>the</w:t>
      </w:r>
      <w:r>
        <w:rPr>
          <w:color w:val="211E1F"/>
          <w:spacing w:val="-1"/>
          <w:sz w:val="24"/>
        </w:rPr>
        <w:t> </w:t>
      </w:r>
      <w:r>
        <w:rPr>
          <w:color w:val="211E1F"/>
          <w:sz w:val="24"/>
        </w:rPr>
        <w:t>use</w:t>
      </w:r>
      <w:r>
        <w:rPr>
          <w:color w:val="211E1F"/>
          <w:spacing w:val="-3"/>
          <w:sz w:val="24"/>
        </w:rPr>
        <w:t> </w:t>
      </w:r>
      <w:r>
        <w:rPr>
          <w:color w:val="211E1F"/>
          <w:sz w:val="24"/>
        </w:rPr>
        <w:t>and</w:t>
      </w:r>
      <w:r>
        <w:rPr>
          <w:color w:val="211E1F"/>
          <w:spacing w:val="-1"/>
          <w:sz w:val="24"/>
        </w:rPr>
        <w:t> </w:t>
      </w:r>
      <w:r>
        <w:rPr>
          <w:color w:val="211E1F"/>
          <w:sz w:val="24"/>
        </w:rPr>
        <w:t>load</w:t>
      </w:r>
      <w:r>
        <w:rPr>
          <w:color w:val="211E1F"/>
          <w:spacing w:val="-1"/>
          <w:sz w:val="24"/>
        </w:rPr>
        <w:t> </w:t>
      </w:r>
      <w:r>
        <w:rPr>
          <w:color w:val="211E1F"/>
          <w:sz w:val="24"/>
        </w:rPr>
        <w:t>rating of</w:t>
      </w:r>
      <w:r>
        <w:rPr>
          <w:color w:val="211E1F"/>
          <w:spacing w:val="-2"/>
          <w:sz w:val="24"/>
        </w:rPr>
        <w:t> </w:t>
      </w:r>
      <w:r>
        <w:rPr>
          <w:color w:val="211E1F"/>
          <w:sz w:val="24"/>
        </w:rPr>
        <w:t>the</w:t>
      </w:r>
      <w:r>
        <w:rPr>
          <w:color w:val="211E1F"/>
          <w:spacing w:val="-1"/>
          <w:sz w:val="24"/>
        </w:rPr>
        <w:t> </w:t>
      </w:r>
      <w:r>
        <w:rPr>
          <w:color w:val="211E1F"/>
          <w:sz w:val="24"/>
        </w:rPr>
        <w:t>aerial</w:t>
      </w:r>
      <w:r>
        <w:rPr>
          <w:color w:val="211E1F"/>
          <w:spacing w:val="-1"/>
          <w:sz w:val="24"/>
        </w:rPr>
        <w:t> </w:t>
      </w:r>
      <w:r>
        <w:rPr>
          <w:color w:val="211E1F"/>
          <w:sz w:val="24"/>
        </w:rPr>
        <w:t>device for</w:t>
      </w:r>
      <w:r>
        <w:rPr>
          <w:color w:val="211E1F"/>
          <w:spacing w:val="-3"/>
          <w:sz w:val="24"/>
        </w:rPr>
        <w:t> </w:t>
      </w:r>
      <w:r>
        <w:rPr>
          <w:color w:val="211E1F"/>
          <w:sz w:val="24"/>
        </w:rPr>
        <w:t>multiple</w:t>
      </w:r>
      <w:r>
        <w:rPr>
          <w:color w:val="211E1F"/>
          <w:spacing w:val="-1"/>
          <w:sz w:val="24"/>
        </w:rPr>
        <w:t> </w:t>
      </w:r>
      <w:r>
        <w:rPr>
          <w:color w:val="211E1F"/>
          <w:spacing w:val="-2"/>
          <w:sz w:val="24"/>
        </w:rPr>
        <w:t>configurations.</w:t>
      </w:r>
    </w:p>
    <w:p>
      <w:pPr>
        <w:pStyle w:val="ListParagraph"/>
        <w:numPr>
          <w:ilvl w:val="0"/>
          <w:numId w:val="31"/>
        </w:numPr>
        <w:tabs>
          <w:tab w:pos="914" w:val="left" w:leader="none"/>
        </w:tabs>
        <w:spacing w:line="240" w:lineRule="auto" w:before="0" w:after="0"/>
        <w:ind w:left="914" w:right="0" w:hanging="339"/>
        <w:jc w:val="both"/>
        <w:rPr>
          <w:color w:val="211E1F"/>
          <w:sz w:val="24"/>
        </w:rPr>
      </w:pPr>
      <w:r>
        <w:rPr>
          <w:color w:val="211E1F"/>
          <w:sz w:val="24"/>
        </w:rPr>
        <w:t>Information</w:t>
      </w:r>
      <w:r>
        <w:rPr>
          <w:color w:val="211E1F"/>
          <w:spacing w:val="-3"/>
          <w:sz w:val="24"/>
        </w:rPr>
        <w:t> </w:t>
      </w:r>
      <w:r>
        <w:rPr>
          <w:color w:val="211E1F"/>
          <w:sz w:val="24"/>
        </w:rPr>
        <w:t>related</w:t>
      </w:r>
      <w:r>
        <w:rPr>
          <w:color w:val="211E1F"/>
          <w:spacing w:val="-3"/>
          <w:sz w:val="24"/>
        </w:rPr>
        <w:t> </w:t>
      </w:r>
      <w:r>
        <w:rPr>
          <w:color w:val="211E1F"/>
          <w:sz w:val="24"/>
        </w:rPr>
        <w:t>to</w:t>
      </w:r>
      <w:r>
        <w:rPr>
          <w:color w:val="211E1F"/>
          <w:spacing w:val="-1"/>
          <w:sz w:val="24"/>
        </w:rPr>
        <w:t> </w:t>
      </w:r>
      <w:r>
        <w:rPr>
          <w:color w:val="211E1F"/>
          <w:sz w:val="24"/>
        </w:rPr>
        <w:t>operator</w:t>
      </w:r>
      <w:r>
        <w:rPr>
          <w:color w:val="211E1F"/>
          <w:spacing w:val="-1"/>
          <w:sz w:val="24"/>
        </w:rPr>
        <w:t> </w:t>
      </w:r>
      <w:r>
        <w:rPr>
          <w:color w:val="211E1F"/>
          <w:spacing w:val="-2"/>
          <w:sz w:val="24"/>
        </w:rPr>
        <w:t>cautions.</w:t>
      </w:r>
    </w:p>
    <w:p>
      <w:pPr>
        <w:pStyle w:val="ListParagraph"/>
        <w:numPr>
          <w:ilvl w:val="0"/>
          <w:numId w:val="31"/>
        </w:numPr>
        <w:tabs>
          <w:tab w:pos="914" w:val="left" w:leader="none"/>
        </w:tabs>
        <w:spacing w:line="240" w:lineRule="auto" w:before="0" w:after="0"/>
        <w:ind w:left="914" w:right="0" w:hanging="339"/>
        <w:jc w:val="both"/>
        <w:rPr>
          <w:color w:val="211E1F"/>
          <w:sz w:val="24"/>
        </w:rPr>
      </w:pPr>
      <w:r>
        <w:rPr>
          <w:color w:val="211E1F"/>
          <w:sz w:val="24"/>
        </w:rPr>
        <w:t>Information</w:t>
      </w:r>
      <w:r>
        <w:rPr>
          <w:color w:val="211E1F"/>
          <w:spacing w:val="-3"/>
          <w:sz w:val="24"/>
        </w:rPr>
        <w:t> </w:t>
      </w:r>
      <w:r>
        <w:rPr>
          <w:color w:val="211E1F"/>
          <w:sz w:val="24"/>
        </w:rPr>
        <w:t>related</w:t>
      </w:r>
      <w:r>
        <w:rPr>
          <w:color w:val="211E1F"/>
          <w:spacing w:val="-1"/>
          <w:sz w:val="24"/>
        </w:rPr>
        <w:t> </w:t>
      </w:r>
      <w:r>
        <w:rPr>
          <w:color w:val="211E1F"/>
          <w:sz w:val="24"/>
        </w:rPr>
        <w:t>to</w:t>
      </w:r>
      <w:r>
        <w:rPr>
          <w:color w:val="211E1F"/>
          <w:spacing w:val="1"/>
          <w:sz w:val="24"/>
        </w:rPr>
        <w:t> </w:t>
      </w:r>
      <w:r>
        <w:rPr>
          <w:color w:val="211E1F"/>
          <w:sz w:val="24"/>
        </w:rPr>
        <w:t>the</w:t>
      </w:r>
      <w:r>
        <w:rPr>
          <w:color w:val="211E1F"/>
          <w:spacing w:val="-1"/>
          <w:sz w:val="24"/>
        </w:rPr>
        <w:t> </w:t>
      </w:r>
      <w:r>
        <w:rPr>
          <w:color w:val="211E1F"/>
          <w:sz w:val="24"/>
        </w:rPr>
        <w:t>use</w:t>
      </w:r>
      <w:r>
        <w:rPr>
          <w:color w:val="211E1F"/>
          <w:spacing w:val="-3"/>
          <w:sz w:val="24"/>
        </w:rPr>
        <w:t> </w:t>
      </w:r>
      <w:r>
        <w:rPr>
          <w:color w:val="211E1F"/>
          <w:sz w:val="24"/>
        </w:rPr>
        <w:t>of the</w:t>
      </w:r>
      <w:r>
        <w:rPr>
          <w:color w:val="211E1F"/>
          <w:spacing w:val="-3"/>
          <w:sz w:val="24"/>
        </w:rPr>
        <w:t> </w:t>
      </w:r>
      <w:r>
        <w:rPr>
          <w:color w:val="211E1F"/>
          <w:sz w:val="24"/>
        </w:rPr>
        <w:t>aerial</w:t>
      </w:r>
      <w:r>
        <w:rPr>
          <w:color w:val="211E1F"/>
          <w:spacing w:val="-1"/>
          <w:sz w:val="24"/>
        </w:rPr>
        <w:t> </w:t>
      </w:r>
      <w:r>
        <w:rPr>
          <w:color w:val="211E1F"/>
          <w:sz w:val="24"/>
        </w:rPr>
        <w:t>device</w:t>
      </w:r>
      <w:r>
        <w:rPr>
          <w:color w:val="211E1F"/>
          <w:spacing w:val="-2"/>
          <w:sz w:val="24"/>
        </w:rPr>
        <w:t> </w:t>
      </w:r>
      <w:r>
        <w:rPr>
          <w:color w:val="211E1F"/>
          <w:sz w:val="24"/>
        </w:rPr>
        <w:t>for</w:t>
      </w:r>
      <w:r>
        <w:rPr>
          <w:color w:val="211E1F"/>
          <w:spacing w:val="-3"/>
          <w:sz w:val="24"/>
        </w:rPr>
        <w:t> </w:t>
      </w:r>
      <w:r>
        <w:rPr>
          <w:color w:val="211E1F"/>
          <w:sz w:val="24"/>
        </w:rPr>
        <w:t>mobile </w:t>
      </w:r>
      <w:r>
        <w:rPr>
          <w:color w:val="211E1F"/>
          <w:spacing w:val="-2"/>
          <w:sz w:val="24"/>
        </w:rPr>
        <w:t>operation.</w:t>
      </w:r>
    </w:p>
    <w:p>
      <w:pPr>
        <w:pStyle w:val="ListParagraph"/>
        <w:numPr>
          <w:ilvl w:val="0"/>
          <w:numId w:val="31"/>
        </w:numPr>
        <w:tabs>
          <w:tab w:pos="912" w:val="left" w:leader="none"/>
        </w:tabs>
        <w:spacing w:line="240" w:lineRule="auto" w:before="0" w:after="0"/>
        <w:ind w:left="912" w:right="0" w:hanging="337"/>
        <w:jc w:val="both"/>
        <w:rPr>
          <w:color w:val="211E1F"/>
          <w:sz w:val="24"/>
        </w:rPr>
      </w:pPr>
      <w:r>
        <w:rPr>
          <w:color w:val="211E1F"/>
          <w:sz w:val="24"/>
        </w:rPr>
        <w:t>Notice</w:t>
      </w:r>
      <w:r>
        <w:rPr>
          <w:color w:val="211E1F"/>
          <w:spacing w:val="-5"/>
          <w:sz w:val="24"/>
        </w:rPr>
        <w:t> </w:t>
      </w:r>
      <w:r>
        <w:rPr>
          <w:color w:val="211E1F"/>
          <w:sz w:val="24"/>
        </w:rPr>
        <w:t>of the</w:t>
      </w:r>
      <w:r>
        <w:rPr>
          <w:color w:val="211E1F"/>
          <w:spacing w:val="-2"/>
          <w:sz w:val="24"/>
        </w:rPr>
        <w:t> </w:t>
      </w:r>
      <w:r>
        <w:rPr>
          <w:color w:val="211E1F"/>
          <w:sz w:val="24"/>
        </w:rPr>
        <w:t>requirement to</w:t>
      </w:r>
      <w:r>
        <w:rPr>
          <w:color w:val="211E1F"/>
          <w:spacing w:val="-1"/>
          <w:sz w:val="24"/>
        </w:rPr>
        <w:t> </w:t>
      </w:r>
      <w:r>
        <w:rPr>
          <w:color w:val="211E1F"/>
          <w:sz w:val="24"/>
        </w:rPr>
        <w:t>comply with the</w:t>
      </w:r>
      <w:r>
        <w:rPr>
          <w:color w:val="211E1F"/>
          <w:spacing w:val="-1"/>
          <w:sz w:val="24"/>
        </w:rPr>
        <w:t> </w:t>
      </w:r>
      <w:r>
        <w:rPr>
          <w:color w:val="211E1F"/>
          <w:sz w:val="24"/>
        </w:rPr>
        <w:t>appropriate section(s)</w:t>
      </w:r>
      <w:r>
        <w:rPr>
          <w:color w:val="211E1F"/>
          <w:spacing w:val="-3"/>
          <w:sz w:val="24"/>
        </w:rPr>
        <w:t> </w:t>
      </w:r>
      <w:r>
        <w:rPr>
          <w:color w:val="211E1F"/>
          <w:sz w:val="24"/>
        </w:rPr>
        <w:t>of</w:t>
      </w:r>
      <w:r>
        <w:rPr>
          <w:color w:val="211E1F"/>
          <w:spacing w:val="1"/>
          <w:sz w:val="24"/>
        </w:rPr>
        <w:t> </w:t>
      </w:r>
      <w:r>
        <w:rPr>
          <w:color w:val="211E1F"/>
          <w:sz w:val="24"/>
        </w:rPr>
        <w:t>this </w:t>
      </w:r>
      <w:r>
        <w:rPr>
          <w:color w:val="211E1F"/>
          <w:spacing w:val="-2"/>
          <w:sz w:val="24"/>
        </w:rPr>
        <w:t>standard.</w:t>
      </w:r>
    </w:p>
    <w:p>
      <w:pPr>
        <w:pStyle w:val="ListParagraph"/>
        <w:numPr>
          <w:ilvl w:val="0"/>
          <w:numId w:val="31"/>
        </w:numPr>
        <w:tabs>
          <w:tab w:pos="912" w:val="left" w:leader="none"/>
        </w:tabs>
        <w:spacing w:line="240" w:lineRule="auto" w:before="0" w:after="0"/>
        <w:ind w:left="912" w:right="0" w:hanging="337"/>
        <w:jc w:val="both"/>
        <w:rPr>
          <w:color w:val="211E1F"/>
          <w:sz w:val="24"/>
        </w:rPr>
      </w:pPr>
      <w:r>
        <w:rPr>
          <w:color w:val="211E1F"/>
          <w:sz w:val="24"/>
        </w:rPr>
        <w:t>Notice</w:t>
      </w:r>
      <w:r>
        <w:rPr>
          <w:color w:val="211E1F"/>
          <w:spacing w:val="-5"/>
          <w:sz w:val="24"/>
        </w:rPr>
        <w:t> </w:t>
      </w:r>
      <w:r>
        <w:rPr>
          <w:color w:val="211E1F"/>
          <w:sz w:val="24"/>
        </w:rPr>
        <w:t>that</w:t>
      </w:r>
      <w:r>
        <w:rPr>
          <w:color w:val="211E1F"/>
          <w:spacing w:val="-1"/>
          <w:sz w:val="24"/>
        </w:rPr>
        <w:t> </w:t>
      </w:r>
      <w:r>
        <w:rPr>
          <w:color w:val="211E1F"/>
          <w:sz w:val="24"/>
        </w:rPr>
        <w:t>fiberglass</w:t>
      </w:r>
      <w:r>
        <w:rPr>
          <w:color w:val="211E1F"/>
          <w:spacing w:val="1"/>
          <w:sz w:val="24"/>
        </w:rPr>
        <w:t> </w:t>
      </w:r>
      <w:r>
        <w:rPr>
          <w:color w:val="211E1F"/>
          <w:sz w:val="24"/>
        </w:rPr>
        <w:t>or</w:t>
      </w:r>
      <w:r>
        <w:rPr>
          <w:color w:val="211E1F"/>
          <w:spacing w:val="-1"/>
          <w:sz w:val="24"/>
        </w:rPr>
        <w:t> </w:t>
      </w:r>
      <w:r>
        <w:rPr>
          <w:color w:val="211E1F"/>
          <w:sz w:val="24"/>
        </w:rPr>
        <w:t>plastic</w:t>
      </w:r>
      <w:r>
        <w:rPr>
          <w:color w:val="211E1F"/>
          <w:spacing w:val="-2"/>
          <w:sz w:val="24"/>
        </w:rPr>
        <w:t> </w:t>
      </w:r>
      <w:r>
        <w:rPr>
          <w:color w:val="211E1F"/>
          <w:sz w:val="24"/>
        </w:rPr>
        <w:t>covers are</w:t>
      </w:r>
      <w:r>
        <w:rPr>
          <w:color w:val="211E1F"/>
          <w:spacing w:val="-3"/>
          <w:sz w:val="24"/>
        </w:rPr>
        <w:t> </w:t>
      </w:r>
      <w:r>
        <w:rPr>
          <w:color w:val="211E1F"/>
          <w:sz w:val="24"/>
        </w:rPr>
        <w:t>not </w:t>
      </w:r>
      <w:r>
        <w:rPr>
          <w:color w:val="211E1F"/>
          <w:spacing w:val="-2"/>
          <w:sz w:val="24"/>
        </w:rPr>
        <w:t>insulating.</w:t>
      </w:r>
    </w:p>
    <w:p>
      <w:pPr>
        <w:pStyle w:val="ListParagraph"/>
        <w:numPr>
          <w:ilvl w:val="0"/>
          <w:numId w:val="31"/>
        </w:numPr>
        <w:tabs>
          <w:tab w:pos="1044" w:val="left" w:leader="none"/>
        </w:tabs>
        <w:spacing w:line="240" w:lineRule="auto" w:before="1" w:after="0"/>
        <w:ind w:left="575" w:right="366" w:firstLine="0"/>
        <w:jc w:val="both"/>
        <w:rPr>
          <w:color w:val="211E1F"/>
          <w:sz w:val="24"/>
        </w:rPr>
      </w:pPr>
      <w:r>
        <w:rPr>
          <w:color w:val="211E1F"/>
          <w:sz w:val="24"/>
        </w:rPr>
        <w:t>Notice that the aerial device shall not be operated with missing covers or guards, except as required for maintenance or testing of the aerial device.</w:t>
      </w:r>
    </w:p>
    <w:p>
      <w:pPr>
        <w:pStyle w:val="ListParagraph"/>
        <w:numPr>
          <w:ilvl w:val="0"/>
          <w:numId w:val="31"/>
        </w:numPr>
        <w:tabs>
          <w:tab w:pos="1035" w:val="left" w:leader="none"/>
        </w:tabs>
        <w:spacing w:line="240" w:lineRule="auto" w:before="0" w:after="0"/>
        <w:ind w:left="1035" w:right="0" w:hanging="460"/>
        <w:jc w:val="both"/>
        <w:rPr>
          <w:color w:val="211E1F"/>
          <w:sz w:val="24"/>
        </w:rPr>
      </w:pPr>
      <w:r>
        <w:rPr>
          <w:sz w:val="24"/>
        </w:rPr>
        <w:t>Information</w:t>
      </w:r>
      <w:r>
        <w:rPr>
          <w:spacing w:val="-1"/>
          <w:sz w:val="24"/>
        </w:rPr>
        <w:t> </w:t>
      </w:r>
      <w:r>
        <w:rPr>
          <w:sz w:val="24"/>
        </w:rPr>
        <w:t>required</w:t>
      </w:r>
      <w:r>
        <w:rPr>
          <w:spacing w:val="-1"/>
          <w:sz w:val="24"/>
        </w:rPr>
        <w:t> </w:t>
      </w:r>
      <w:r>
        <w:rPr>
          <w:sz w:val="24"/>
        </w:rPr>
        <w:t>to</w:t>
      </w:r>
      <w:r>
        <w:rPr>
          <w:spacing w:val="-1"/>
          <w:sz w:val="24"/>
        </w:rPr>
        <w:t> </w:t>
      </w:r>
      <w:r>
        <w:rPr>
          <w:sz w:val="24"/>
        </w:rPr>
        <w:t>prepare</w:t>
      </w:r>
      <w:r>
        <w:rPr>
          <w:spacing w:val="-2"/>
          <w:sz w:val="24"/>
        </w:rPr>
        <w:t> </w:t>
      </w:r>
      <w:r>
        <w:rPr>
          <w:sz w:val="24"/>
        </w:rPr>
        <w:t>the aerial</w:t>
      </w:r>
      <w:r>
        <w:rPr>
          <w:spacing w:val="-1"/>
          <w:sz w:val="24"/>
        </w:rPr>
        <w:t> </w:t>
      </w:r>
      <w:r>
        <w:rPr>
          <w:sz w:val="24"/>
        </w:rPr>
        <w:t>device</w:t>
      </w:r>
      <w:r>
        <w:rPr>
          <w:spacing w:val="-3"/>
          <w:sz w:val="24"/>
        </w:rPr>
        <w:t> </w:t>
      </w:r>
      <w:r>
        <w:rPr>
          <w:sz w:val="24"/>
        </w:rPr>
        <w:t>and</w:t>
      </w:r>
      <w:r>
        <w:rPr>
          <w:spacing w:val="-1"/>
          <w:sz w:val="24"/>
        </w:rPr>
        <w:t> </w:t>
      </w:r>
      <w:r>
        <w:rPr>
          <w:sz w:val="24"/>
        </w:rPr>
        <w:t>MEWP</w:t>
      </w:r>
      <w:r>
        <w:rPr>
          <w:spacing w:val="1"/>
          <w:sz w:val="24"/>
        </w:rPr>
        <w:t> </w:t>
      </w:r>
      <w:r>
        <w:rPr>
          <w:sz w:val="24"/>
        </w:rPr>
        <w:t>for</w:t>
      </w:r>
      <w:r>
        <w:rPr>
          <w:spacing w:val="-1"/>
          <w:sz w:val="24"/>
        </w:rPr>
        <w:t> </w:t>
      </w:r>
      <w:r>
        <w:rPr>
          <w:sz w:val="24"/>
        </w:rPr>
        <w:t>dielectric</w:t>
      </w:r>
      <w:r>
        <w:rPr>
          <w:spacing w:val="-2"/>
          <w:sz w:val="24"/>
        </w:rPr>
        <w:t> </w:t>
      </w:r>
      <w:r>
        <w:rPr>
          <w:sz w:val="24"/>
        </w:rPr>
        <w:t>testing</w:t>
      </w:r>
      <w:r>
        <w:rPr>
          <w:spacing w:val="-1"/>
          <w:sz w:val="24"/>
        </w:rPr>
        <w:t> </w:t>
      </w:r>
      <w:r>
        <w:rPr>
          <w:sz w:val="24"/>
        </w:rPr>
        <w:t>per</w:t>
      </w:r>
      <w:r>
        <w:rPr>
          <w:spacing w:val="-2"/>
          <w:sz w:val="24"/>
        </w:rPr>
        <w:t> </w:t>
      </w:r>
      <w:r>
        <w:rPr>
          <w:spacing w:val="-4"/>
          <w:sz w:val="24"/>
        </w:rPr>
        <w:t>5.4.</w:t>
      </w:r>
    </w:p>
    <w:p>
      <w:pPr>
        <w:pStyle w:val="ListParagraph"/>
        <w:numPr>
          <w:ilvl w:val="0"/>
          <w:numId w:val="31"/>
        </w:numPr>
        <w:tabs>
          <w:tab w:pos="1034" w:val="left" w:leader="none"/>
        </w:tabs>
        <w:spacing w:line="240" w:lineRule="auto" w:before="0" w:after="0"/>
        <w:ind w:left="1034" w:right="0" w:hanging="459"/>
        <w:jc w:val="both"/>
        <w:rPr>
          <w:sz w:val="24"/>
        </w:rPr>
      </w:pPr>
      <w:r>
        <w:rPr>
          <w:sz w:val="24"/>
        </w:rPr>
        <w:t>Identification</w:t>
      </w:r>
      <w:r>
        <w:rPr>
          <w:spacing w:val="-4"/>
          <w:sz w:val="24"/>
        </w:rPr>
        <w:t> </w:t>
      </w:r>
      <w:r>
        <w:rPr>
          <w:sz w:val="24"/>
        </w:rPr>
        <w:t>of</w:t>
      </w:r>
      <w:r>
        <w:rPr>
          <w:spacing w:val="-1"/>
          <w:sz w:val="24"/>
        </w:rPr>
        <w:t> </w:t>
      </w:r>
      <w:r>
        <w:rPr>
          <w:sz w:val="24"/>
        </w:rPr>
        <w:t>designated</w:t>
      </w:r>
      <w:r>
        <w:rPr>
          <w:spacing w:val="-2"/>
          <w:sz w:val="24"/>
        </w:rPr>
        <w:t> </w:t>
      </w:r>
      <w:r>
        <w:rPr>
          <w:sz w:val="24"/>
        </w:rPr>
        <w:t>grounding</w:t>
      </w:r>
      <w:r>
        <w:rPr>
          <w:spacing w:val="-1"/>
          <w:sz w:val="24"/>
        </w:rPr>
        <w:t> </w:t>
      </w:r>
      <w:r>
        <w:rPr>
          <w:sz w:val="24"/>
        </w:rPr>
        <w:t>location(s)</w:t>
      </w:r>
      <w:r>
        <w:rPr>
          <w:spacing w:val="-2"/>
          <w:sz w:val="24"/>
        </w:rPr>
        <w:t> </w:t>
      </w:r>
      <w:r>
        <w:rPr>
          <w:sz w:val="24"/>
        </w:rPr>
        <w:t>(if</w:t>
      </w:r>
      <w:r>
        <w:rPr>
          <w:spacing w:val="-2"/>
          <w:sz w:val="24"/>
        </w:rPr>
        <w:t> provided).</w:t>
      </w:r>
    </w:p>
    <w:p>
      <w:pPr>
        <w:pStyle w:val="Heading5"/>
        <w:numPr>
          <w:ilvl w:val="1"/>
          <w:numId w:val="4"/>
        </w:numPr>
        <w:tabs>
          <w:tab w:pos="935" w:val="left" w:leader="none"/>
        </w:tabs>
        <w:spacing w:line="240" w:lineRule="auto" w:before="276" w:after="0"/>
        <w:ind w:left="935" w:right="0" w:hanging="360"/>
        <w:jc w:val="both"/>
        <w:rPr>
          <w:color w:val="211E1F"/>
        </w:rPr>
      </w:pPr>
      <w:bookmarkStart w:name="_TOC_250022" w:id="40"/>
      <w:r>
        <w:rPr>
          <w:color w:val="211E1F"/>
        </w:rPr>
        <w:t>Mechanical</w:t>
      </w:r>
      <w:r>
        <w:rPr>
          <w:color w:val="211E1F"/>
          <w:spacing w:val="-2"/>
        </w:rPr>
        <w:t> </w:t>
      </w:r>
      <w:r>
        <w:rPr>
          <w:color w:val="211E1F"/>
        </w:rPr>
        <w:t>Tests</w:t>
      </w:r>
      <w:r>
        <w:rPr>
          <w:color w:val="211E1F"/>
          <w:spacing w:val="-1"/>
        </w:rPr>
        <w:t> </w:t>
      </w:r>
      <w:r>
        <w:rPr>
          <w:color w:val="211E1F"/>
        </w:rPr>
        <w:t>and</w:t>
      </w:r>
      <w:r>
        <w:rPr>
          <w:color w:val="211E1F"/>
          <w:spacing w:val="-1"/>
        </w:rPr>
        <w:t> </w:t>
      </w:r>
      <w:bookmarkEnd w:id="40"/>
      <w:r>
        <w:rPr>
          <w:color w:val="211E1F"/>
          <w:spacing w:val="-2"/>
        </w:rPr>
        <w:t>Inspection</w:t>
      </w:r>
    </w:p>
    <w:p>
      <w:pPr>
        <w:pStyle w:val="BodyText"/>
        <w:rPr>
          <w:b/>
        </w:rPr>
      </w:pPr>
    </w:p>
    <w:p>
      <w:pPr>
        <w:pStyle w:val="ListParagraph"/>
        <w:numPr>
          <w:ilvl w:val="2"/>
          <w:numId w:val="4"/>
        </w:numPr>
        <w:tabs>
          <w:tab w:pos="1112" w:val="left" w:leader="none"/>
        </w:tabs>
        <w:spacing w:line="240" w:lineRule="auto" w:before="0" w:after="0"/>
        <w:ind w:left="575" w:right="358" w:firstLine="0"/>
        <w:jc w:val="both"/>
        <w:rPr>
          <w:b/>
          <w:color w:val="211E1F"/>
          <w:sz w:val="24"/>
        </w:rPr>
      </w:pPr>
      <w:r>
        <w:rPr>
          <w:b/>
          <w:color w:val="211E1F"/>
          <w:sz w:val="24"/>
        </w:rPr>
        <w:t>Operational</w:t>
      </w:r>
      <w:r>
        <w:rPr>
          <w:b/>
          <w:color w:val="211E1F"/>
          <w:spacing w:val="-6"/>
          <w:sz w:val="24"/>
        </w:rPr>
        <w:t> </w:t>
      </w:r>
      <w:r>
        <w:rPr>
          <w:b/>
          <w:color w:val="211E1F"/>
          <w:sz w:val="24"/>
        </w:rPr>
        <w:t>Tests.</w:t>
      </w:r>
      <w:r>
        <w:rPr>
          <w:b/>
          <w:color w:val="211E1F"/>
          <w:spacing w:val="-6"/>
          <w:sz w:val="24"/>
        </w:rPr>
        <w:t> </w:t>
      </w:r>
      <w:r>
        <w:rPr>
          <w:color w:val="211E1F"/>
          <w:sz w:val="24"/>
        </w:rPr>
        <w:t>In</w:t>
      </w:r>
      <w:r>
        <w:rPr>
          <w:color w:val="211E1F"/>
          <w:spacing w:val="-4"/>
          <w:sz w:val="24"/>
        </w:rPr>
        <w:t> </w:t>
      </w:r>
      <w:r>
        <w:rPr>
          <w:color w:val="211E1F"/>
          <w:sz w:val="24"/>
        </w:rPr>
        <w:t>addition</w:t>
      </w:r>
      <w:r>
        <w:rPr>
          <w:color w:val="211E1F"/>
          <w:spacing w:val="-6"/>
          <w:sz w:val="24"/>
        </w:rPr>
        <w:t> </w:t>
      </w:r>
      <w:r>
        <w:rPr>
          <w:color w:val="211E1F"/>
          <w:sz w:val="24"/>
        </w:rPr>
        <w:t>to</w:t>
      </w:r>
      <w:r>
        <w:rPr>
          <w:color w:val="211E1F"/>
          <w:spacing w:val="-6"/>
          <w:sz w:val="24"/>
        </w:rPr>
        <w:t> </w:t>
      </w:r>
      <w:r>
        <w:rPr>
          <w:color w:val="211E1F"/>
          <w:sz w:val="24"/>
        </w:rPr>
        <w:t>the</w:t>
      </w:r>
      <w:r>
        <w:rPr>
          <w:color w:val="211E1F"/>
          <w:spacing w:val="-7"/>
          <w:sz w:val="24"/>
        </w:rPr>
        <w:t> </w:t>
      </w:r>
      <w:r>
        <w:rPr>
          <w:color w:val="211E1F"/>
          <w:sz w:val="24"/>
        </w:rPr>
        <w:t>manufacturer’s</w:t>
      </w:r>
      <w:r>
        <w:rPr>
          <w:color w:val="211E1F"/>
          <w:spacing w:val="-7"/>
          <w:sz w:val="24"/>
        </w:rPr>
        <w:t> </w:t>
      </w:r>
      <w:r>
        <w:rPr>
          <w:color w:val="211E1F"/>
          <w:sz w:val="24"/>
        </w:rPr>
        <w:t>prototype</w:t>
      </w:r>
      <w:r>
        <w:rPr>
          <w:color w:val="211E1F"/>
          <w:spacing w:val="-8"/>
          <w:sz w:val="24"/>
        </w:rPr>
        <w:t> </w:t>
      </w:r>
      <w:r>
        <w:rPr>
          <w:color w:val="211E1F"/>
          <w:sz w:val="24"/>
        </w:rPr>
        <w:t>tests</w:t>
      </w:r>
      <w:r>
        <w:rPr>
          <w:color w:val="211E1F"/>
          <w:spacing w:val="-5"/>
          <w:sz w:val="24"/>
        </w:rPr>
        <w:t> </w:t>
      </w:r>
      <w:r>
        <w:rPr>
          <w:color w:val="211E1F"/>
          <w:sz w:val="24"/>
        </w:rPr>
        <w:t>and</w:t>
      </w:r>
      <w:r>
        <w:rPr>
          <w:color w:val="211E1F"/>
          <w:spacing w:val="-7"/>
          <w:sz w:val="24"/>
        </w:rPr>
        <w:t> </w:t>
      </w:r>
      <w:r>
        <w:rPr>
          <w:color w:val="211E1F"/>
          <w:sz w:val="24"/>
        </w:rPr>
        <w:t>quality</w:t>
      </w:r>
      <w:r>
        <w:rPr>
          <w:color w:val="211E1F"/>
          <w:spacing w:val="-6"/>
          <w:sz w:val="24"/>
        </w:rPr>
        <w:t> </w:t>
      </w:r>
      <w:r>
        <w:rPr>
          <w:color w:val="211E1F"/>
          <w:sz w:val="24"/>
        </w:rPr>
        <w:t>assurance</w:t>
      </w:r>
      <w:r>
        <w:rPr>
          <w:color w:val="211E1F"/>
          <w:spacing w:val="-8"/>
          <w:sz w:val="24"/>
        </w:rPr>
        <w:t> </w:t>
      </w:r>
      <w:r>
        <w:rPr>
          <w:color w:val="211E1F"/>
          <w:sz w:val="24"/>
        </w:rPr>
        <w:t>measures, each aerial device, including mechanisms, shall be tested by the manufacturer to the extent necessary to ensure compliance with the operational requirements of this section. Some examples are:</w:t>
      </w:r>
    </w:p>
    <w:p>
      <w:pPr>
        <w:pStyle w:val="ListParagraph"/>
        <w:numPr>
          <w:ilvl w:val="0"/>
          <w:numId w:val="32"/>
        </w:numPr>
        <w:tabs>
          <w:tab w:pos="912" w:val="left" w:leader="none"/>
        </w:tabs>
        <w:spacing w:line="240" w:lineRule="auto" w:before="0" w:after="0"/>
        <w:ind w:left="912" w:right="0" w:hanging="337"/>
        <w:jc w:val="both"/>
        <w:rPr>
          <w:sz w:val="24"/>
        </w:rPr>
      </w:pPr>
      <w:r>
        <w:rPr>
          <w:color w:val="211E1F"/>
          <w:sz w:val="24"/>
        </w:rPr>
        <w:t>Boom(s)</w:t>
      </w:r>
      <w:r>
        <w:rPr>
          <w:color w:val="211E1F"/>
          <w:spacing w:val="-2"/>
          <w:sz w:val="24"/>
        </w:rPr>
        <w:t> </w:t>
      </w:r>
      <w:r>
        <w:rPr>
          <w:color w:val="211E1F"/>
          <w:sz w:val="24"/>
        </w:rPr>
        <w:t>elevating and lowering </w:t>
      </w:r>
      <w:r>
        <w:rPr>
          <w:color w:val="211E1F"/>
          <w:spacing w:val="-2"/>
          <w:sz w:val="24"/>
        </w:rPr>
        <w:t>mechanism.</w:t>
      </w:r>
    </w:p>
    <w:p>
      <w:pPr>
        <w:pStyle w:val="ListParagraph"/>
        <w:numPr>
          <w:ilvl w:val="0"/>
          <w:numId w:val="32"/>
        </w:numPr>
        <w:tabs>
          <w:tab w:pos="912" w:val="left" w:leader="none"/>
        </w:tabs>
        <w:spacing w:line="240" w:lineRule="auto" w:before="0" w:after="0"/>
        <w:ind w:left="912" w:right="0" w:hanging="337"/>
        <w:jc w:val="both"/>
        <w:rPr>
          <w:sz w:val="24"/>
        </w:rPr>
      </w:pPr>
      <w:r>
        <w:rPr>
          <w:color w:val="211E1F"/>
          <w:sz w:val="24"/>
        </w:rPr>
        <w:t>Boom</w:t>
      </w:r>
      <w:r>
        <w:rPr>
          <w:color w:val="211E1F"/>
          <w:spacing w:val="-1"/>
          <w:sz w:val="24"/>
        </w:rPr>
        <w:t> </w:t>
      </w:r>
      <w:r>
        <w:rPr>
          <w:color w:val="211E1F"/>
          <w:sz w:val="24"/>
        </w:rPr>
        <w:t>extension </w:t>
      </w:r>
      <w:r>
        <w:rPr>
          <w:color w:val="211E1F"/>
          <w:spacing w:val="-2"/>
          <w:sz w:val="24"/>
        </w:rPr>
        <w:t>mechanism.</w:t>
      </w:r>
    </w:p>
    <w:p>
      <w:pPr>
        <w:pStyle w:val="ListParagraph"/>
        <w:numPr>
          <w:ilvl w:val="0"/>
          <w:numId w:val="32"/>
        </w:numPr>
        <w:tabs>
          <w:tab w:pos="912" w:val="left" w:leader="none"/>
        </w:tabs>
        <w:spacing w:line="240" w:lineRule="auto" w:before="0" w:after="0"/>
        <w:ind w:left="912" w:right="0" w:hanging="337"/>
        <w:jc w:val="both"/>
        <w:rPr>
          <w:sz w:val="24"/>
        </w:rPr>
      </w:pPr>
      <w:r>
        <w:rPr>
          <w:color w:val="211E1F"/>
          <w:sz w:val="24"/>
        </w:rPr>
        <w:t>Rotating </w:t>
      </w:r>
      <w:r>
        <w:rPr>
          <w:color w:val="211E1F"/>
          <w:spacing w:val="-2"/>
          <w:sz w:val="24"/>
        </w:rPr>
        <w:t>mechanism.</w:t>
      </w:r>
    </w:p>
    <w:p>
      <w:pPr>
        <w:pStyle w:val="ListParagraph"/>
        <w:numPr>
          <w:ilvl w:val="0"/>
          <w:numId w:val="32"/>
        </w:numPr>
        <w:tabs>
          <w:tab w:pos="912" w:val="left" w:leader="none"/>
        </w:tabs>
        <w:spacing w:line="240" w:lineRule="auto" w:before="0" w:after="0"/>
        <w:ind w:left="912" w:right="0" w:hanging="337"/>
        <w:jc w:val="both"/>
        <w:rPr>
          <w:sz w:val="24"/>
        </w:rPr>
      </w:pPr>
      <w:r>
        <w:rPr>
          <w:color w:val="211E1F"/>
          <w:sz w:val="24"/>
        </w:rPr>
        <w:t>Stability</w:t>
      </w:r>
      <w:r>
        <w:rPr>
          <w:color w:val="211E1F"/>
          <w:spacing w:val="1"/>
          <w:sz w:val="24"/>
        </w:rPr>
        <w:t> </w:t>
      </w:r>
      <w:r>
        <w:rPr>
          <w:color w:val="211E1F"/>
          <w:spacing w:val="-2"/>
          <w:sz w:val="24"/>
        </w:rPr>
        <w:t>tests.</w:t>
      </w:r>
    </w:p>
    <w:p>
      <w:pPr>
        <w:pStyle w:val="ListParagraph"/>
        <w:numPr>
          <w:ilvl w:val="0"/>
          <w:numId w:val="32"/>
        </w:numPr>
        <w:tabs>
          <w:tab w:pos="913" w:val="left" w:leader="none"/>
        </w:tabs>
        <w:spacing w:line="240" w:lineRule="auto" w:before="0" w:after="0"/>
        <w:ind w:left="913" w:right="0" w:hanging="338"/>
        <w:jc w:val="both"/>
        <w:rPr>
          <w:sz w:val="24"/>
        </w:rPr>
      </w:pPr>
      <w:r>
        <w:rPr>
          <w:color w:val="211E1F"/>
          <w:sz w:val="24"/>
        </w:rPr>
        <w:t>Safety</w:t>
      </w:r>
      <w:r>
        <w:rPr>
          <w:color w:val="211E1F"/>
          <w:spacing w:val="-1"/>
          <w:sz w:val="24"/>
        </w:rPr>
        <w:t> </w:t>
      </w:r>
      <w:r>
        <w:rPr>
          <w:color w:val="211E1F"/>
          <w:sz w:val="24"/>
        </w:rPr>
        <w:t>devices.</w:t>
      </w:r>
      <w:r>
        <w:rPr>
          <w:color w:val="211E1F"/>
          <w:spacing w:val="-1"/>
          <w:sz w:val="24"/>
        </w:rPr>
        <w:t> </w:t>
      </w:r>
      <w:r>
        <w:rPr>
          <w:color w:val="211E1F"/>
          <w:sz w:val="24"/>
        </w:rPr>
        <w:t>Each</w:t>
      </w:r>
      <w:r>
        <w:rPr>
          <w:color w:val="211E1F"/>
          <w:spacing w:val="1"/>
          <w:sz w:val="24"/>
        </w:rPr>
        <w:t> </w:t>
      </w:r>
      <w:r>
        <w:rPr>
          <w:color w:val="211E1F"/>
          <w:sz w:val="24"/>
        </w:rPr>
        <w:t>aerial</w:t>
      </w:r>
      <w:r>
        <w:rPr>
          <w:color w:val="211E1F"/>
          <w:spacing w:val="-1"/>
          <w:sz w:val="24"/>
        </w:rPr>
        <w:t> </w:t>
      </w:r>
      <w:r>
        <w:rPr>
          <w:color w:val="211E1F"/>
          <w:sz w:val="24"/>
        </w:rPr>
        <w:t>device</w:t>
      </w:r>
      <w:r>
        <w:rPr>
          <w:color w:val="211E1F"/>
          <w:spacing w:val="-2"/>
          <w:sz w:val="24"/>
        </w:rPr>
        <w:t> </w:t>
      </w:r>
      <w:r>
        <w:rPr>
          <w:color w:val="211E1F"/>
          <w:sz w:val="24"/>
        </w:rPr>
        <w:t>shall be</w:t>
      </w:r>
      <w:r>
        <w:rPr>
          <w:color w:val="211E1F"/>
          <w:spacing w:val="-2"/>
          <w:sz w:val="24"/>
        </w:rPr>
        <w:t> </w:t>
      </w:r>
      <w:r>
        <w:rPr>
          <w:color w:val="211E1F"/>
          <w:sz w:val="24"/>
        </w:rPr>
        <w:t>operated</w:t>
      </w:r>
      <w:r>
        <w:rPr>
          <w:color w:val="211E1F"/>
          <w:spacing w:val="-1"/>
          <w:sz w:val="24"/>
        </w:rPr>
        <w:t> </w:t>
      </w:r>
      <w:r>
        <w:rPr>
          <w:color w:val="211E1F"/>
          <w:sz w:val="24"/>
        </w:rPr>
        <w:t>to</w:t>
      </w:r>
      <w:r>
        <w:rPr>
          <w:color w:val="211E1F"/>
          <w:spacing w:val="-1"/>
          <w:sz w:val="24"/>
        </w:rPr>
        <w:t> </w:t>
      </w:r>
      <w:r>
        <w:rPr>
          <w:color w:val="211E1F"/>
          <w:sz w:val="24"/>
        </w:rPr>
        <w:t>verify the</w:t>
      </w:r>
      <w:r>
        <w:rPr>
          <w:color w:val="211E1F"/>
          <w:spacing w:val="-2"/>
          <w:sz w:val="24"/>
        </w:rPr>
        <w:t> </w:t>
      </w:r>
      <w:r>
        <w:rPr>
          <w:color w:val="211E1F"/>
          <w:sz w:val="24"/>
        </w:rPr>
        <w:t>function</w:t>
      </w:r>
      <w:r>
        <w:rPr>
          <w:color w:val="211E1F"/>
          <w:spacing w:val="-1"/>
          <w:sz w:val="24"/>
        </w:rPr>
        <w:t> </w:t>
      </w:r>
      <w:r>
        <w:rPr>
          <w:color w:val="211E1F"/>
          <w:sz w:val="24"/>
        </w:rPr>
        <w:t>of</w:t>
      </w:r>
      <w:r>
        <w:rPr>
          <w:color w:val="211E1F"/>
          <w:spacing w:val="-1"/>
          <w:sz w:val="24"/>
        </w:rPr>
        <w:t> </w:t>
      </w:r>
      <w:r>
        <w:rPr>
          <w:color w:val="211E1F"/>
          <w:sz w:val="24"/>
        </w:rPr>
        <w:t>all</w:t>
      </w:r>
      <w:r>
        <w:rPr>
          <w:color w:val="211E1F"/>
          <w:spacing w:val="-1"/>
          <w:sz w:val="24"/>
        </w:rPr>
        <w:t> </w:t>
      </w:r>
      <w:r>
        <w:rPr>
          <w:color w:val="211E1F"/>
          <w:sz w:val="24"/>
        </w:rPr>
        <w:t>safety </w:t>
      </w:r>
      <w:r>
        <w:rPr>
          <w:color w:val="211E1F"/>
          <w:spacing w:val="-2"/>
          <w:sz w:val="24"/>
        </w:rPr>
        <w:t>devices.</w:t>
      </w:r>
    </w:p>
    <w:p>
      <w:pPr>
        <w:pStyle w:val="ListParagraph"/>
        <w:spacing w:after="0" w:line="240" w:lineRule="auto"/>
        <w:jc w:val="both"/>
        <w:rPr>
          <w:sz w:val="24"/>
        </w:rPr>
        <w:sectPr>
          <w:pgSz w:w="12240" w:h="15840"/>
          <w:pgMar w:header="0" w:footer="1060" w:top="1360" w:bottom="1260" w:left="720" w:right="360"/>
        </w:sectPr>
      </w:pPr>
    </w:p>
    <w:p>
      <w:pPr>
        <w:pStyle w:val="BodyText"/>
        <w:spacing w:before="79"/>
        <w:ind w:left="575" w:right="360"/>
      </w:pPr>
      <w:r>
        <w:rPr>
          <w:color w:val="211E1F"/>
        </w:rPr>
        <w:t>When</w:t>
      </w:r>
      <w:r>
        <w:rPr>
          <w:color w:val="211E1F"/>
          <w:spacing w:val="-10"/>
        </w:rPr>
        <w:t> </w:t>
      </w:r>
      <w:r>
        <w:rPr>
          <w:color w:val="211E1F"/>
        </w:rPr>
        <w:t>the</w:t>
      </w:r>
      <w:r>
        <w:rPr>
          <w:color w:val="211E1F"/>
          <w:spacing w:val="-10"/>
        </w:rPr>
        <w:t> </w:t>
      </w:r>
      <w:r>
        <w:rPr>
          <w:color w:val="211E1F"/>
        </w:rPr>
        <w:t>mobile</w:t>
      </w:r>
      <w:r>
        <w:rPr>
          <w:color w:val="211E1F"/>
          <w:spacing w:val="-10"/>
        </w:rPr>
        <w:t> </w:t>
      </w:r>
      <w:r>
        <w:rPr>
          <w:color w:val="211E1F"/>
        </w:rPr>
        <w:t>unit</w:t>
      </w:r>
      <w:r>
        <w:rPr>
          <w:color w:val="211E1F"/>
          <w:spacing w:val="-7"/>
        </w:rPr>
        <w:t> </w:t>
      </w:r>
      <w:r>
        <w:rPr>
          <w:color w:val="211E1F"/>
        </w:rPr>
        <w:t>(MEWP)</w:t>
      </w:r>
      <w:r>
        <w:rPr>
          <w:color w:val="211E1F"/>
          <w:spacing w:val="-9"/>
        </w:rPr>
        <w:t> </w:t>
      </w:r>
      <w:r>
        <w:rPr>
          <w:color w:val="211E1F"/>
        </w:rPr>
        <w:t>is</w:t>
      </w:r>
      <w:r>
        <w:rPr>
          <w:color w:val="211E1F"/>
          <w:spacing w:val="-9"/>
        </w:rPr>
        <w:t> </w:t>
      </w:r>
      <w:r>
        <w:rPr>
          <w:color w:val="211E1F"/>
        </w:rPr>
        <w:t>not</w:t>
      </w:r>
      <w:r>
        <w:rPr>
          <w:color w:val="211E1F"/>
          <w:spacing w:val="-9"/>
        </w:rPr>
        <w:t> </w:t>
      </w:r>
      <w:r>
        <w:rPr>
          <w:color w:val="211E1F"/>
        </w:rPr>
        <w:t>completed</w:t>
      </w:r>
      <w:r>
        <w:rPr>
          <w:color w:val="211E1F"/>
          <w:spacing w:val="-10"/>
        </w:rPr>
        <w:t> </w:t>
      </w:r>
      <w:r>
        <w:rPr>
          <w:color w:val="211E1F"/>
        </w:rPr>
        <w:t>by</w:t>
      </w:r>
      <w:r>
        <w:rPr>
          <w:color w:val="211E1F"/>
          <w:spacing w:val="-10"/>
        </w:rPr>
        <w:t> </w:t>
      </w:r>
      <w:r>
        <w:rPr>
          <w:color w:val="211E1F"/>
        </w:rPr>
        <w:t>the</w:t>
      </w:r>
      <w:r>
        <w:rPr>
          <w:color w:val="211E1F"/>
          <w:spacing w:val="-10"/>
        </w:rPr>
        <w:t> </w:t>
      </w:r>
      <w:r>
        <w:rPr>
          <w:color w:val="211E1F"/>
        </w:rPr>
        <w:t>manufacturer,</w:t>
      </w:r>
      <w:r>
        <w:rPr>
          <w:color w:val="211E1F"/>
          <w:spacing w:val="-10"/>
        </w:rPr>
        <w:t> </w:t>
      </w:r>
      <w:r>
        <w:rPr>
          <w:color w:val="211E1F"/>
        </w:rPr>
        <w:t>such</w:t>
      </w:r>
      <w:r>
        <w:rPr>
          <w:color w:val="211E1F"/>
          <w:spacing w:val="-5"/>
        </w:rPr>
        <w:t> </w:t>
      </w:r>
      <w:r>
        <w:rPr>
          <w:color w:val="211E1F"/>
        </w:rPr>
        <w:t>tests,</w:t>
      </w:r>
      <w:r>
        <w:rPr>
          <w:color w:val="211E1F"/>
          <w:spacing w:val="-9"/>
        </w:rPr>
        <w:t> </w:t>
      </w:r>
      <w:r>
        <w:rPr>
          <w:color w:val="211E1F"/>
        </w:rPr>
        <w:t>which</w:t>
      </w:r>
      <w:r>
        <w:rPr>
          <w:color w:val="211E1F"/>
          <w:spacing w:val="-10"/>
        </w:rPr>
        <w:t> </w:t>
      </w:r>
      <w:r>
        <w:rPr>
          <w:color w:val="211E1F"/>
        </w:rPr>
        <w:t>can</w:t>
      </w:r>
      <w:r>
        <w:rPr>
          <w:color w:val="211E1F"/>
          <w:spacing w:val="-8"/>
        </w:rPr>
        <w:t> </w:t>
      </w:r>
      <w:r>
        <w:rPr>
          <w:color w:val="211E1F"/>
        </w:rPr>
        <w:t>be</w:t>
      </w:r>
      <w:r>
        <w:rPr>
          <w:color w:val="211E1F"/>
          <w:spacing w:val="-11"/>
        </w:rPr>
        <w:t> </w:t>
      </w:r>
      <w:r>
        <w:rPr>
          <w:color w:val="211E1F"/>
        </w:rPr>
        <w:t>performed only after complete assembly and installation, shall be the responsibility of the final installer.</w:t>
      </w:r>
    </w:p>
    <w:p>
      <w:pPr>
        <w:pStyle w:val="BodyText"/>
      </w:pPr>
    </w:p>
    <w:p>
      <w:pPr>
        <w:pStyle w:val="ListParagraph"/>
        <w:numPr>
          <w:ilvl w:val="2"/>
          <w:numId w:val="4"/>
        </w:numPr>
        <w:tabs>
          <w:tab w:pos="1115" w:val="left" w:leader="none"/>
        </w:tabs>
        <w:spacing w:line="240" w:lineRule="auto" w:before="0" w:after="0"/>
        <w:ind w:left="575" w:right="357" w:firstLine="0"/>
        <w:jc w:val="both"/>
        <w:rPr>
          <w:b/>
          <w:color w:val="211E1F"/>
          <w:sz w:val="24"/>
        </w:rPr>
      </w:pPr>
      <w:r>
        <w:rPr>
          <w:b/>
          <w:color w:val="211E1F"/>
          <w:sz w:val="24"/>
        </w:rPr>
        <w:t>Visual</w:t>
      </w:r>
      <w:r>
        <w:rPr>
          <w:b/>
          <w:color w:val="211E1F"/>
          <w:spacing w:val="-3"/>
          <w:sz w:val="24"/>
        </w:rPr>
        <w:t> </w:t>
      </w:r>
      <w:r>
        <w:rPr>
          <w:b/>
          <w:color w:val="211E1F"/>
          <w:sz w:val="24"/>
        </w:rPr>
        <w:t>Inspection.</w:t>
      </w:r>
      <w:r>
        <w:rPr>
          <w:b/>
          <w:color w:val="211E1F"/>
          <w:spacing w:val="-2"/>
          <w:sz w:val="24"/>
        </w:rPr>
        <w:t> </w:t>
      </w:r>
      <w:r>
        <w:rPr>
          <w:color w:val="211E1F"/>
          <w:sz w:val="24"/>
        </w:rPr>
        <w:t>After</w:t>
      </w:r>
      <w:r>
        <w:rPr>
          <w:color w:val="211E1F"/>
          <w:spacing w:val="-4"/>
          <w:sz w:val="24"/>
        </w:rPr>
        <w:t> </w:t>
      </w:r>
      <w:r>
        <w:rPr>
          <w:color w:val="211E1F"/>
          <w:sz w:val="24"/>
        </w:rPr>
        <w:t>testing,</w:t>
      </w:r>
      <w:r>
        <w:rPr>
          <w:color w:val="211E1F"/>
          <w:spacing w:val="-3"/>
          <w:sz w:val="24"/>
        </w:rPr>
        <w:t> </w:t>
      </w:r>
      <w:r>
        <w:rPr>
          <w:color w:val="211E1F"/>
          <w:sz w:val="24"/>
        </w:rPr>
        <w:t>a</w:t>
      </w:r>
      <w:r>
        <w:rPr>
          <w:color w:val="211E1F"/>
          <w:spacing w:val="-3"/>
          <w:sz w:val="24"/>
        </w:rPr>
        <w:t> </w:t>
      </w:r>
      <w:r>
        <w:rPr>
          <w:color w:val="211E1F"/>
          <w:sz w:val="24"/>
        </w:rPr>
        <w:t>visual</w:t>
      </w:r>
      <w:r>
        <w:rPr>
          <w:color w:val="211E1F"/>
          <w:spacing w:val="-3"/>
          <w:sz w:val="24"/>
        </w:rPr>
        <w:t> </w:t>
      </w:r>
      <w:r>
        <w:rPr>
          <w:color w:val="211E1F"/>
          <w:sz w:val="24"/>
        </w:rPr>
        <w:t>inspection</w:t>
      </w:r>
      <w:r>
        <w:rPr>
          <w:color w:val="211E1F"/>
          <w:spacing w:val="-3"/>
          <w:sz w:val="24"/>
        </w:rPr>
        <w:t> </w:t>
      </w:r>
      <w:r>
        <w:rPr>
          <w:color w:val="211E1F"/>
          <w:sz w:val="24"/>
        </w:rPr>
        <w:t>of</w:t>
      </w:r>
      <w:r>
        <w:rPr>
          <w:color w:val="211E1F"/>
          <w:spacing w:val="-4"/>
          <w:sz w:val="24"/>
        </w:rPr>
        <w:t> </w:t>
      </w:r>
      <w:r>
        <w:rPr>
          <w:color w:val="211E1F"/>
          <w:sz w:val="24"/>
        </w:rPr>
        <w:t>all</w:t>
      </w:r>
      <w:r>
        <w:rPr>
          <w:color w:val="211E1F"/>
          <w:spacing w:val="-3"/>
          <w:sz w:val="24"/>
        </w:rPr>
        <w:t> </w:t>
      </w:r>
      <w:r>
        <w:rPr>
          <w:color w:val="211E1F"/>
          <w:sz w:val="24"/>
        </w:rPr>
        <w:t>components</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4"/>
          <w:sz w:val="24"/>
        </w:rPr>
        <w:t> </w:t>
      </w:r>
      <w:r>
        <w:rPr>
          <w:color w:val="211E1F"/>
          <w:sz w:val="24"/>
        </w:rPr>
        <w:t>made</w:t>
      </w:r>
      <w:r>
        <w:rPr>
          <w:color w:val="211E1F"/>
          <w:spacing w:val="-4"/>
          <w:sz w:val="24"/>
        </w:rPr>
        <w:t> </w:t>
      </w:r>
      <w:r>
        <w:rPr>
          <w:color w:val="211E1F"/>
          <w:sz w:val="24"/>
        </w:rPr>
        <w:t>for</w:t>
      </w:r>
      <w:r>
        <w:rPr>
          <w:color w:val="211E1F"/>
          <w:spacing w:val="-3"/>
          <w:sz w:val="24"/>
        </w:rPr>
        <w:t> </w:t>
      </w:r>
      <w:r>
        <w:rPr>
          <w:color w:val="211E1F"/>
          <w:sz w:val="24"/>
        </w:rPr>
        <w:t>evidence</w:t>
      </w:r>
      <w:r>
        <w:rPr>
          <w:color w:val="211E1F"/>
          <w:spacing w:val="-4"/>
          <w:sz w:val="24"/>
        </w:rPr>
        <w:t> </w:t>
      </w:r>
      <w:r>
        <w:rPr>
          <w:color w:val="211E1F"/>
          <w:sz w:val="24"/>
        </w:rPr>
        <w:t>of defects,</w:t>
      </w:r>
      <w:r>
        <w:rPr>
          <w:color w:val="211E1F"/>
          <w:spacing w:val="-13"/>
          <w:sz w:val="24"/>
        </w:rPr>
        <w:t> </w:t>
      </w:r>
      <w:r>
        <w:rPr>
          <w:color w:val="211E1F"/>
          <w:sz w:val="24"/>
        </w:rPr>
        <w:t>such</w:t>
      </w:r>
      <w:r>
        <w:rPr>
          <w:color w:val="211E1F"/>
          <w:spacing w:val="-11"/>
          <w:sz w:val="24"/>
        </w:rPr>
        <w:t> </w:t>
      </w:r>
      <w:r>
        <w:rPr>
          <w:color w:val="211E1F"/>
          <w:sz w:val="24"/>
        </w:rPr>
        <w:t>as</w:t>
      </w:r>
      <w:r>
        <w:rPr>
          <w:color w:val="211E1F"/>
          <w:spacing w:val="-13"/>
          <w:sz w:val="24"/>
        </w:rPr>
        <w:t> </w:t>
      </w:r>
      <w:r>
        <w:rPr>
          <w:color w:val="211E1F"/>
          <w:sz w:val="24"/>
        </w:rPr>
        <w:t>deformation</w:t>
      </w:r>
      <w:r>
        <w:rPr>
          <w:color w:val="211E1F"/>
          <w:spacing w:val="-13"/>
          <w:sz w:val="24"/>
        </w:rPr>
        <w:t> </w:t>
      </w:r>
      <w:r>
        <w:rPr>
          <w:color w:val="211E1F"/>
          <w:sz w:val="24"/>
        </w:rPr>
        <w:t>of</w:t>
      </w:r>
      <w:r>
        <w:rPr>
          <w:color w:val="211E1F"/>
          <w:spacing w:val="-14"/>
          <w:sz w:val="24"/>
        </w:rPr>
        <w:t> </w:t>
      </w:r>
      <w:r>
        <w:rPr>
          <w:color w:val="211E1F"/>
          <w:sz w:val="24"/>
        </w:rPr>
        <w:t>any</w:t>
      </w:r>
      <w:r>
        <w:rPr>
          <w:color w:val="211E1F"/>
          <w:spacing w:val="-13"/>
          <w:sz w:val="24"/>
        </w:rPr>
        <w:t> </w:t>
      </w:r>
      <w:r>
        <w:rPr>
          <w:color w:val="211E1F"/>
          <w:sz w:val="24"/>
        </w:rPr>
        <w:t>component,</w:t>
      </w:r>
      <w:r>
        <w:rPr>
          <w:color w:val="211E1F"/>
          <w:spacing w:val="-13"/>
          <w:sz w:val="24"/>
        </w:rPr>
        <w:t> </w:t>
      </w:r>
      <w:r>
        <w:rPr>
          <w:color w:val="211E1F"/>
          <w:sz w:val="24"/>
        </w:rPr>
        <w:t>loose</w:t>
      </w:r>
      <w:r>
        <w:rPr>
          <w:color w:val="211E1F"/>
          <w:spacing w:val="-13"/>
          <w:sz w:val="24"/>
        </w:rPr>
        <w:t> </w:t>
      </w:r>
      <w:r>
        <w:rPr>
          <w:color w:val="211E1F"/>
          <w:sz w:val="24"/>
        </w:rPr>
        <w:t>connections,</w:t>
      </w:r>
      <w:r>
        <w:rPr>
          <w:color w:val="211E1F"/>
          <w:spacing w:val="-13"/>
          <w:sz w:val="24"/>
        </w:rPr>
        <w:t> </w:t>
      </w:r>
      <w:r>
        <w:rPr>
          <w:color w:val="211E1F"/>
          <w:sz w:val="24"/>
        </w:rPr>
        <w:t>damaged</w:t>
      </w:r>
      <w:r>
        <w:rPr>
          <w:color w:val="211E1F"/>
          <w:spacing w:val="-13"/>
          <w:sz w:val="24"/>
        </w:rPr>
        <w:t> </w:t>
      </w:r>
      <w:r>
        <w:rPr>
          <w:color w:val="211E1F"/>
          <w:sz w:val="24"/>
        </w:rPr>
        <w:t>wire</w:t>
      </w:r>
      <w:r>
        <w:rPr>
          <w:color w:val="211E1F"/>
          <w:spacing w:val="-15"/>
          <w:sz w:val="24"/>
        </w:rPr>
        <w:t> </w:t>
      </w:r>
      <w:r>
        <w:rPr>
          <w:color w:val="211E1F"/>
          <w:sz w:val="24"/>
        </w:rPr>
        <w:t>rope,</w:t>
      </w:r>
      <w:r>
        <w:rPr>
          <w:color w:val="211E1F"/>
          <w:spacing w:val="-13"/>
          <w:sz w:val="24"/>
        </w:rPr>
        <w:t> </w:t>
      </w:r>
      <w:r>
        <w:rPr>
          <w:color w:val="211E1F"/>
          <w:sz w:val="24"/>
        </w:rPr>
        <w:t>hydraulic</w:t>
      </w:r>
      <w:r>
        <w:rPr>
          <w:color w:val="211E1F"/>
          <w:spacing w:val="-14"/>
          <w:sz w:val="24"/>
        </w:rPr>
        <w:t> </w:t>
      </w:r>
      <w:r>
        <w:rPr>
          <w:color w:val="211E1F"/>
          <w:sz w:val="24"/>
        </w:rPr>
        <w:t>leaks,</w:t>
      </w:r>
      <w:r>
        <w:rPr>
          <w:color w:val="211E1F"/>
          <w:spacing w:val="-13"/>
          <w:sz w:val="24"/>
        </w:rPr>
        <w:t> </w:t>
      </w:r>
      <w:r>
        <w:rPr>
          <w:color w:val="211E1F"/>
          <w:sz w:val="24"/>
        </w:rPr>
        <w:t>and other items critical to the safe operation of the aerial device.</w:t>
      </w:r>
    </w:p>
    <w:p>
      <w:pPr>
        <w:pStyle w:val="BodyText"/>
      </w:pPr>
    </w:p>
    <w:p>
      <w:pPr>
        <w:pStyle w:val="ListParagraph"/>
        <w:numPr>
          <w:ilvl w:val="1"/>
          <w:numId w:val="4"/>
        </w:numPr>
        <w:tabs>
          <w:tab w:pos="923" w:val="left" w:leader="none"/>
        </w:tabs>
        <w:spacing w:line="240" w:lineRule="auto" w:before="0" w:after="0"/>
        <w:ind w:left="923" w:right="0" w:hanging="348"/>
        <w:jc w:val="both"/>
        <w:rPr>
          <w:b/>
          <w:color w:val="211E1F"/>
          <w:sz w:val="24"/>
        </w:rPr>
      </w:pPr>
      <w:r>
        <w:rPr>
          <w:b/>
          <w:color w:val="211E1F"/>
          <w:sz w:val="24"/>
        </w:rPr>
        <w:t>Electrical</w:t>
      </w:r>
      <w:r>
        <w:rPr>
          <w:b/>
          <w:color w:val="211E1F"/>
          <w:spacing w:val="-15"/>
          <w:sz w:val="24"/>
        </w:rPr>
        <w:t> </w:t>
      </w:r>
      <w:r>
        <w:rPr>
          <w:b/>
          <w:color w:val="211E1F"/>
          <w:sz w:val="24"/>
        </w:rPr>
        <w:t>Tests.</w:t>
      </w:r>
      <w:r>
        <w:rPr>
          <w:b/>
          <w:color w:val="211E1F"/>
          <w:spacing w:val="-10"/>
          <w:sz w:val="24"/>
        </w:rPr>
        <w:t> </w:t>
      </w:r>
      <w:r>
        <w:rPr>
          <w:color w:val="211E1F"/>
          <w:sz w:val="24"/>
        </w:rPr>
        <w:t>Insulating</w:t>
      </w:r>
      <w:r>
        <w:rPr>
          <w:color w:val="211E1F"/>
          <w:spacing w:val="-13"/>
          <w:sz w:val="24"/>
        </w:rPr>
        <w:t> </w:t>
      </w:r>
      <w:r>
        <w:rPr>
          <w:color w:val="211E1F"/>
          <w:sz w:val="24"/>
        </w:rPr>
        <w:t>aerial</w:t>
      </w:r>
      <w:r>
        <w:rPr>
          <w:color w:val="211E1F"/>
          <w:spacing w:val="-11"/>
          <w:sz w:val="24"/>
        </w:rPr>
        <w:t> </w:t>
      </w:r>
      <w:r>
        <w:rPr>
          <w:color w:val="211E1F"/>
          <w:sz w:val="24"/>
        </w:rPr>
        <w:t>devices</w:t>
      </w:r>
      <w:r>
        <w:rPr>
          <w:color w:val="211E1F"/>
          <w:spacing w:val="-13"/>
          <w:sz w:val="24"/>
        </w:rPr>
        <w:t> </w:t>
      </w:r>
      <w:r>
        <w:rPr>
          <w:color w:val="211E1F"/>
          <w:sz w:val="24"/>
        </w:rPr>
        <w:t>shall</w:t>
      </w:r>
      <w:r>
        <w:rPr>
          <w:color w:val="211E1F"/>
          <w:spacing w:val="-10"/>
          <w:sz w:val="24"/>
        </w:rPr>
        <w:t> </w:t>
      </w:r>
      <w:r>
        <w:rPr>
          <w:color w:val="211E1F"/>
          <w:sz w:val="24"/>
        </w:rPr>
        <w:t>be</w:t>
      </w:r>
      <w:r>
        <w:rPr>
          <w:color w:val="211E1F"/>
          <w:spacing w:val="-14"/>
          <w:sz w:val="24"/>
        </w:rPr>
        <w:t> </w:t>
      </w:r>
      <w:r>
        <w:rPr>
          <w:color w:val="211E1F"/>
          <w:sz w:val="24"/>
        </w:rPr>
        <w:t>tested</w:t>
      </w:r>
      <w:r>
        <w:rPr>
          <w:color w:val="211E1F"/>
          <w:spacing w:val="-13"/>
          <w:sz w:val="24"/>
        </w:rPr>
        <w:t> </w:t>
      </w:r>
      <w:r>
        <w:rPr>
          <w:color w:val="211E1F"/>
          <w:sz w:val="24"/>
        </w:rPr>
        <w:t>in</w:t>
      </w:r>
      <w:r>
        <w:rPr>
          <w:color w:val="211E1F"/>
          <w:spacing w:val="-11"/>
          <w:sz w:val="24"/>
        </w:rPr>
        <w:t> </w:t>
      </w:r>
      <w:r>
        <w:rPr>
          <w:color w:val="211E1F"/>
          <w:sz w:val="24"/>
        </w:rPr>
        <w:t>accordance</w:t>
      </w:r>
      <w:r>
        <w:rPr>
          <w:color w:val="211E1F"/>
          <w:spacing w:val="-12"/>
          <w:sz w:val="24"/>
        </w:rPr>
        <w:t> </w:t>
      </w:r>
      <w:r>
        <w:rPr>
          <w:color w:val="211E1F"/>
          <w:sz w:val="24"/>
        </w:rPr>
        <w:t>with</w:t>
      </w:r>
      <w:r>
        <w:rPr>
          <w:color w:val="211E1F"/>
          <w:spacing w:val="-13"/>
          <w:sz w:val="24"/>
        </w:rPr>
        <w:t> </w:t>
      </w:r>
      <w:r>
        <w:rPr>
          <w:color w:val="211E1F"/>
          <w:sz w:val="24"/>
        </w:rPr>
        <w:t>the</w:t>
      </w:r>
      <w:r>
        <w:rPr>
          <w:color w:val="211E1F"/>
          <w:spacing w:val="-14"/>
          <w:sz w:val="24"/>
        </w:rPr>
        <w:t> </w:t>
      </w:r>
      <w:r>
        <w:rPr>
          <w:color w:val="211E1F"/>
          <w:sz w:val="24"/>
        </w:rPr>
        <w:t>requirements</w:t>
      </w:r>
      <w:r>
        <w:rPr>
          <w:color w:val="211E1F"/>
          <w:spacing w:val="-13"/>
          <w:sz w:val="24"/>
        </w:rPr>
        <w:t> </w:t>
      </w:r>
      <w:r>
        <w:rPr>
          <w:color w:val="211E1F"/>
          <w:sz w:val="24"/>
        </w:rPr>
        <w:t>of</w:t>
      </w:r>
      <w:r>
        <w:rPr>
          <w:color w:val="211E1F"/>
          <w:spacing w:val="-11"/>
          <w:sz w:val="24"/>
        </w:rPr>
        <w:t> </w:t>
      </w:r>
      <w:r>
        <w:rPr>
          <w:color w:val="211E1F"/>
          <w:spacing w:val="-2"/>
          <w:sz w:val="24"/>
        </w:rPr>
        <w:t>Section</w:t>
      </w:r>
    </w:p>
    <w:p>
      <w:pPr>
        <w:pStyle w:val="BodyText"/>
        <w:ind w:left="575" w:right="361"/>
        <w:jc w:val="both"/>
      </w:pPr>
      <w:r>
        <w:rPr>
          <w:color w:val="211E1F"/>
        </w:rPr>
        <w:t>5. The quality control program of the manufacturer shall ensure that the insulating systems provided on each insulating aerial device can pass the dc electrical tests specified in Section 5.4.3.</w:t>
      </w:r>
    </w:p>
    <w:p>
      <w:pPr>
        <w:pStyle w:val="BodyText"/>
        <w:spacing w:before="1"/>
      </w:pPr>
    </w:p>
    <w:p>
      <w:pPr>
        <w:pStyle w:val="ListParagraph"/>
        <w:numPr>
          <w:ilvl w:val="1"/>
          <w:numId w:val="4"/>
        </w:numPr>
        <w:tabs>
          <w:tab w:pos="930" w:val="left" w:leader="none"/>
        </w:tabs>
        <w:spacing w:line="240" w:lineRule="auto" w:before="0" w:after="0"/>
        <w:ind w:left="575" w:right="363" w:firstLine="0"/>
        <w:jc w:val="both"/>
        <w:rPr>
          <w:b/>
          <w:color w:val="211E1F"/>
          <w:sz w:val="24"/>
        </w:rPr>
      </w:pPr>
      <w:r>
        <w:rPr>
          <w:b/>
          <w:color w:val="211E1F"/>
          <w:sz w:val="24"/>
        </w:rPr>
        <w:t>Installation</w:t>
      </w:r>
      <w:r>
        <w:rPr>
          <w:b/>
          <w:color w:val="211E1F"/>
          <w:spacing w:val="-7"/>
          <w:sz w:val="24"/>
        </w:rPr>
        <w:t> </w:t>
      </w:r>
      <w:r>
        <w:rPr>
          <w:b/>
          <w:color w:val="211E1F"/>
          <w:sz w:val="24"/>
        </w:rPr>
        <w:t>Instructions.</w:t>
      </w:r>
      <w:r>
        <w:rPr>
          <w:b/>
          <w:color w:val="211E1F"/>
          <w:spacing w:val="-6"/>
          <w:sz w:val="24"/>
        </w:rPr>
        <w:t> </w:t>
      </w:r>
      <w:r>
        <w:rPr>
          <w:color w:val="211E1F"/>
          <w:sz w:val="24"/>
        </w:rPr>
        <w:t>The</w:t>
      </w:r>
      <w:r>
        <w:rPr>
          <w:color w:val="211E1F"/>
          <w:spacing w:val="-9"/>
          <w:sz w:val="24"/>
        </w:rPr>
        <w:t> </w:t>
      </w:r>
      <w:r>
        <w:rPr>
          <w:color w:val="211E1F"/>
          <w:sz w:val="24"/>
        </w:rPr>
        <w:t>manufacturer</w:t>
      </w:r>
      <w:r>
        <w:rPr>
          <w:color w:val="211E1F"/>
          <w:spacing w:val="-9"/>
          <w:sz w:val="24"/>
        </w:rPr>
        <w:t> </w:t>
      </w:r>
      <w:r>
        <w:rPr>
          <w:color w:val="211E1F"/>
          <w:sz w:val="24"/>
        </w:rPr>
        <w:t>shall</w:t>
      </w:r>
      <w:r>
        <w:rPr>
          <w:color w:val="211E1F"/>
          <w:spacing w:val="-8"/>
          <w:sz w:val="24"/>
        </w:rPr>
        <w:t> </w:t>
      </w:r>
      <w:r>
        <w:rPr>
          <w:color w:val="211E1F"/>
          <w:sz w:val="24"/>
        </w:rPr>
        <w:t>provide</w:t>
      </w:r>
      <w:r>
        <w:rPr>
          <w:color w:val="211E1F"/>
          <w:spacing w:val="-9"/>
          <w:sz w:val="24"/>
        </w:rPr>
        <w:t> </w:t>
      </w:r>
      <w:r>
        <w:rPr>
          <w:color w:val="211E1F"/>
          <w:sz w:val="24"/>
        </w:rPr>
        <w:t>instructions</w:t>
      </w:r>
      <w:r>
        <w:rPr>
          <w:color w:val="211E1F"/>
          <w:spacing w:val="-6"/>
          <w:sz w:val="24"/>
        </w:rPr>
        <w:t> </w:t>
      </w:r>
      <w:r>
        <w:rPr>
          <w:color w:val="211E1F"/>
          <w:sz w:val="24"/>
        </w:rPr>
        <w:t>for</w:t>
      </w:r>
      <w:r>
        <w:rPr>
          <w:color w:val="211E1F"/>
          <w:spacing w:val="-10"/>
          <w:sz w:val="24"/>
        </w:rPr>
        <w:t> </w:t>
      </w:r>
      <w:r>
        <w:rPr>
          <w:color w:val="211E1F"/>
          <w:sz w:val="24"/>
        </w:rPr>
        <w:t>the</w:t>
      </w:r>
      <w:r>
        <w:rPr>
          <w:color w:val="211E1F"/>
          <w:spacing w:val="-7"/>
          <w:sz w:val="24"/>
        </w:rPr>
        <w:t> </w:t>
      </w:r>
      <w:r>
        <w:rPr>
          <w:color w:val="211E1F"/>
          <w:sz w:val="24"/>
        </w:rPr>
        <w:t>proper</w:t>
      </w:r>
      <w:r>
        <w:rPr>
          <w:color w:val="211E1F"/>
          <w:spacing w:val="-9"/>
          <w:sz w:val="24"/>
        </w:rPr>
        <w:t> </w:t>
      </w:r>
      <w:r>
        <w:rPr>
          <w:color w:val="211E1F"/>
          <w:sz w:val="24"/>
        </w:rPr>
        <w:t>installation</w:t>
      </w:r>
      <w:r>
        <w:rPr>
          <w:color w:val="211E1F"/>
          <w:spacing w:val="-6"/>
          <w:sz w:val="24"/>
        </w:rPr>
        <w:t> </w:t>
      </w:r>
      <w:r>
        <w:rPr>
          <w:color w:val="211E1F"/>
          <w:sz w:val="24"/>
        </w:rPr>
        <w:t>of</w:t>
      </w:r>
      <w:r>
        <w:rPr>
          <w:color w:val="211E1F"/>
          <w:spacing w:val="-9"/>
          <w:sz w:val="24"/>
        </w:rPr>
        <w:t> </w:t>
      </w:r>
      <w:r>
        <w:rPr>
          <w:color w:val="211E1F"/>
          <w:sz w:val="24"/>
        </w:rPr>
        <w:t>the aerial device to the entity or person who mounts the aerial device.</w:t>
      </w:r>
    </w:p>
    <w:p>
      <w:pPr>
        <w:pStyle w:val="BodyText"/>
      </w:pPr>
    </w:p>
    <w:p>
      <w:pPr>
        <w:pStyle w:val="ListParagraph"/>
        <w:numPr>
          <w:ilvl w:val="1"/>
          <w:numId w:val="4"/>
        </w:numPr>
        <w:tabs>
          <w:tab w:pos="951" w:val="left" w:leader="none"/>
        </w:tabs>
        <w:spacing w:line="240" w:lineRule="auto" w:before="0" w:after="0"/>
        <w:ind w:left="575" w:right="354" w:firstLine="0"/>
        <w:jc w:val="both"/>
        <w:rPr>
          <w:b/>
          <w:color w:val="211E1F"/>
          <w:sz w:val="24"/>
        </w:rPr>
      </w:pPr>
      <w:r>
        <w:rPr>
          <w:b/>
          <w:color w:val="211E1F"/>
          <w:sz w:val="24"/>
        </w:rPr>
        <w:t>Welding. </w:t>
      </w:r>
      <w:r>
        <w:rPr>
          <w:color w:val="211E1F"/>
          <w:sz w:val="24"/>
        </w:rPr>
        <w:t>All welds whose failure could result in motion of the platform(s) shall meet the Structural Welding Code, AWS D1.1-2020 or AWS D1.2-2016. Welds performed on cylinders shall meet Specifications</w:t>
      </w:r>
      <w:r>
        <w:rPr>
          <w:color w:val="211E1F"/>
          <w:spacing w:val="-3"/>
          <w:sz w:val="24"/>
        </w:rPr>
        <w:t> </w:t>
      </w:r>
      <w:r>
        <w:rPr>
          <w:color w:val="211E1F"/>
          <w:sz w:val="24"/>
        </w:rPr>
        <w:t>for</w:t>
      </w:r>
      <w:r>
        <w:rPr>
          <w:color w:val="211E1F"/>
          <w:spacing w:val="-3"/>
          <w:sz w:val="24"/>
        </w:rPr>
        <w:t> </w:t>
      </w:r>
      <w:r>
        <w:rPr>
          <w:color w:val="211E1F"/>
          <w:sz w:val="24"/>
        </w:rPr>
        <w:t>the</w:t>
      </w:r>
      <w:r>
        <w:rPr>
          <w:color w:val="211E1F"/>
          <w:spacing w:val="-3"/>
          <w:sz w:val="24"/>
        </w:rPr>
        <w:t> </w:t>
      </w:r>
      <w:r>
        <w:rPr>
          <w:color w:val="211E1F"/>
          <w:sz w:val="24"/>
        </w:rPr>
        <w:t>Welding</w:t>
      </w:r>
      <w:r>
        <w:rPr>
          <w:color w:val="211E1F"/>
          <w:spacing w:val="-3"/>
          <w:sz w:val="24"/>
        </w:rPr>
        <w:t> </w:t>
      </w:r>
      <w:r>
        <w:rPr>
          <w:color w:val="211E1F"/>
          <w:sz w:val="24"/>
        </w:rPr>
        <w:t>of</w:t>
      </w:r>
      <w:r>
        <w:rPr>
          <w:color w:val="211E1F"/>
          <w:spacing w:val="-3"/>
          <w:sz w:val="24"/>
        </w:rPr>
        <w:t> </w:t>
      </w:r>
      <w:r>
        <w:rPr>
          <w:color w:val="211E1F"/>
          <w:sz w:val="24"/>
        </w:rPr>
        <w:t>Hydraulic</w:t>
      </w:r>
      <w:r>
        <w:rPr>
          <w:color w:val="211E1F"/>
          <w:spacing w:val="-3"/>
          <w:sz w:val="24"/>
        </w:rPr>
        <w:t> </w:t>
      </w:r>
      <w:r>
        <w:rPr>
          <w:color w:val="211E1F"/>
          <w:sz w:val="24"/>
        </w:rPr>
        <w:t>Cylinders</w:t>
      </w:r>
      <w:r>
        <w:rPr>
          <w:color w:val="211E1F"/>
          <w:spacing w:val="-3"/>
          <w:sz w:val="24"/>
        </w:rPr>
        <w:t> </w:t>
      </w:r>
      <w:r>
        <w:rPr>
          <w:color w:val="211E1F"/>
          <w:sz w:val="24"/>
        </w:rPr>
        <w:t>AWS</w:t>
      </w:r>
      <w:r>
        <w:rPr>
          <w:color w:val="211E1F"/>
          <w:spacing w:val="-3"/>
          <w:sz w:val="24"/>
        </w:rPr>
        <w:t> </w:t>
      </w:r>
      <w:r>
        <w:rPr>
          <w:color w:val="211E1F"/>
          <w:sz w:val="24"/>
        </w:rPr>
        <w:t>D14.9/D14.9:2013</w:t>
      </w:r>
      <w:r>
        <w:rPr>
          <w:color w:val="211E1F"/>
          <w:spacing w:val="-3"/>
          <w:sz w:val="24"/>
        </w:rPr>
        <w:t> </w:t>
      </w:r>
      <w:r>
        <w:rPr>
          <w:color w:val="211E1F"/>
          <w:sz w:val="24"/>
        </w:rPr>
        <w:t>for</w:t>
      </w:r>
      <w:r>
        <w:rPr>
          <w:color w:val="211E1F"/>
          <w:spacing w:val="-3"/>
          <w:sz w:val="24"/>
        </w:rPr>
        <w:t> </w:t>
      </w:r>
      <w:r>
        <w:rPr>
          <w:color w:val="211E1F"/>
          <w:sz w:val="24"/>
        </w:rPr>
        <w:t>High</w:t>
      </w:r>
      <w:r>
        <w:rPr>
          <w:color w:val="211E1F"/>
          <w:spacing w:val="-3"/>
          <w:sz w:val="24"/>
        </w:rPr>
        <w:t> </w:t>
      </w:r>
      <w:r>
        <w:rPr>
          <w:color w:val="211E1F"/>
          <w:sz w:val="24"/>
        </w:rPr>
        <w:t>Cycle</w:t>
      </w:r>
      <w:r>
        <w:rPr>
          <w:color w:val="211E1F"/>
          <w:spacing w:val="-3"/>
          <w:sz w:val="24"/>
        </w:rPr>
        <w:t> </w:t>
      </w:r>
      <w:r>
        <w:rPr>
          <w:color w:val="211E1F"/>
          <w:sz w:val="24"/>
        </w:rPr>
        <w:t>Cylinders. The manufacturer shall establish applicable welding quality assurance procedures for all weldments. Methods of non-destructive examination shall be described in the manufacturer’s quality assurance procedures.</w:t>
      </w:r>
      <w:r>
        <w:rPr>
          <w:color w:val="211E1F"/>
          <w:spacing w:val="-13"/>
          <w:sz w:val="24"/>
        </w:rPr>
        <w:t> </w:t>
      </w:r>
      <w:r>
        <w:rPr>
          <w:color w:val="211E1F"/>
          <w:sz w:val="24"/>
        </w:rPr>
        <w:t>The</w:t>
      </w:r>
      <w:r>
        <w:rPr>
          <w:color w:val="211E1F"/>
          <w:spacing w:val="-14"/>
          <w:sz w:val="24"/>
        </w:rPr>
        <w:t> </w:t>
      </w:r>
      <w:r>
        <w:rPr>
          <w:color w:val="211E1F"/>
          <w:sz w:val="24"/>
        </w:rPr>
        <w:t>manufacturer</w:t>
      </w:r>
      <w:r>
        <w:rPr>
          <w:color w:val="211E1F"/>
          <w:spacing w:val="-14"/>
          <w:sz w:val="24"/>
        </w:rPr>
        <w:t> </w:t>
      </w:r>
      <w:r>
        <w:rPr>
          <w:color w:val="211E1F"/>
          <w:sz w:val="24"/>
        </w:rPr>
        <w:t>shall</w:t>
      </w:r>
      <w:r>
        <w:rPr>
          <w:color w:val="211E1F"/>
          <w:spacing w:val="-12"/>
          <w:sz w:val="24"/>
        </w:rPr>
        <w:t> </w:t>
      </w:r>
      <w:r>
        <w:rPr>
          <w:color w:val="211E1F"/>
          <w:sz w:val="24"/>
        </w:rPr>
        <w:t>designate</w:t>
      </w:r>
      <w:r>
        <w:rPr>
          <w:color w:val="211E1F"/>
          <w:spacing w:val="-14"/>
          <w:sz w:val="24"/>
        </w:rPr>
        <w:t> </w:t>
      </w:r>
      <w:r>
        <w:rPr>
          <w:color w:val="211E1F"/>
          <w:sz w:val="24"/>
        </w:rPr>
        <w:t>in</w:t>
      </w:r>
      <w:r>
        <w:rPr>
          <w:color w:val="211E1F"/>
          <w:spacing w:val="-13"/>
          <w:sz w:val="24"/>
        </w:rPr>
        <w:t> </w:t>
      </w:r>
      <w:r>
        <w:rPr>
          <w:color w:val="211E1F"/>
          <w:sz w:val="24"/>
        </w:rPr>
        <w:t>an</w:t>
      </w:r>
      <w:r>
        <w:rPr>
          <w:color w:val="211E1F"/>
          <w:spacing w:val="-11"/>
          <w:sz w:val="24"/>
        </w:rPr>
        <w:t> </w:t>
      </w:r>
      <w:r>
        <w:rPr>
          <w:color w:val="211E1F"/>
          <w:sz w:val="24"/>
        </w:rPr>
        <w:t>appropriate</w:t>
      </w:r>
      <w:r>
        <w:rPr>
          <w:color w:val="211E1F"/>
          <w:spacing w:val="-14"/>
          <w:sz w:val="24"/>
        </w:rPr>
        <w:t> </w:t>
      </w:r>
      <w:r>
        <w:rPr>
          <w:color w:val="211E1F"/>
          <w:sz w:val="24"/>
        </w:rPr>
        <w:t>manual</w:t>
      </w:r>
      <w:r>
        <w:rPr>
          <w:color w:val="211E1F"/>
          <w:spacing w:val="-13"/>
          <w:sz w:val="24"/>
        </w:rPr>
        <w:t> </w:t>
      </w:r>
      <w:r>
        <w:rPr>
          <w:color w:val="211E1F"/>
          <w:sz w:val="24"/>
        </w:rPr>
        <w:t>the</w:t>
      </w:r>
      <w:r>
        <w:rPr>
          <w:color w:val="211E1F"/>
          <w:spacing w:val="-11"/>
          <w:sz w:val="24"/>
        </w:rPr>
        <w:t> </w:t>
      </w:r>
      <w:r>
        <w:rPr>
          <w:color w:val="211E1F"/>
          <w:sz w:val="24"/>
        </w:rPr>
        <w:t>welds</w:t>
      </w:r>
      <w:r>
        <w:rPr>
          <w:color w:val="211E1F"/>
          <w:spacing w:val="-12"/>
          <w:sz w:val="24"/>
        </w:rPr>
        <w:t> </w:t>
      </w:r>
      <w:r>
        <w:rPr>
          <w:color w:val="211E1F"/>
          <w:sz w:val="24"/>
        </w:rPr>
        <w:t>to</w:t>
      </w:r>
      <w:r>
        <w:rPr>
          <w:color w:val="211E1F"/>
          <w:spacing w:val="-13"/>
          <w:sz w:val="24"/>
        </w:rPr>
        <w:t> </w:t>
      </w:r>
      <w:r>
        <w:rPr>
          <w:color w:val="211E1F"/>
          <w:sz w:val="24"/>
        </w:rPr>
        <w:t>be</w:t>
      </w:r>
      <w:r>
        <w:rPr>
          <w:color w:val="211E1F"/>
          <w:spacing w:val="-14"/>
          <w:sz w:val="24"/>
        </w:rPr>
        <w:t> </w:t>
      </w:r>
      <w:r>
        <w:rPr>
          <w:color w:val="211E1F"/>
          <w:sz w:val="24"/>
        </w:rPr>
        <w:t>examined,</w:t>
      </w:r>
      <w:r>
        <w:rPr>
          <w:color w:val="211E1F"/>
          <w:spacing w:val="-13"/>
          <w:sz w:val="24"/>
        </w:rPr>
        <w:t> </w:t>
      </w:r>
      <w:r>
        <w:rPr>
          <w:color w:val="211E1F"/>
          <w:sz w:val="24"/>
        </w:rPr>
        <w:t>the</w:t>
      </w:r>
      <w:r>
        <w:rPr>
          <w:color w:val="211E1F"/>
          <w:spacing w:val="-14"/>
          <w:sz w:val="24"/>
        </w:rPr>
        <w:t> </w:t>
      </w:r>
      <w:r>
        <w:rPr>
          <w:color w:val="211E1F"/>
          <w:sz w:val="24"/>
        </w:rPr>
        <w:t>extent of the examination, and the method of test. If non-destructive examination is designated, the particular method used shall be in accordance with AWS B1.10-2018.</w:t>
      </w:r>
    </w:p>
    <w:p>
      <w:pPr>
        <w:pStyle w:val="BodyText"/>
        <w:spacing w:before="1"/>
      </w:pPr>
    </w:p>
    <w:p>
      <w:pPr>
        <w:pStyle w:val="ListParagraph"/>
        <w:numPr>
          <w:ilvl w:val="1"/>
          <w:numId w:val="4"/>
        </w:numPr>
        <w:tabs>
          <w:tab w:pos="1060" w:val="left" w:leader="none"/>
        </w:tabs>
        <w:spacing w:line="240" w:lineRule="auto" w:before="0" w:after="0"/>
        <w:ind w:left="575" w:right="359" w:firstLine="0"/>
        <w:jc w:val="both"/>
        <w:rPr>
          <w:b/>
          <w:color w:val="211E1F"/>
          <w:sz w:val="24"/>
        </w:rPr>
      </w:pPr>
      <w:r>
        <w:rPr>
          <w:b/>
          <w:color w:val="211E1F"/>
          <w:sz w:val="24"/>
        </w:rPr>
        <w:t>Training and Training Materials. </w:t>
      </w:r>
      <w:r>
        <w:rPr>
          <w:sz w:val="24"/>
        </w:rPr>
        <w:t>Manufacturers shall develop and offer training materials that aid dealers, owners, installers, and users in the operation, inspection, testing, and maintenance of the aerial </w:t>
      </w:r>
      <w:r>
        <w:rPr>
          <w:spacing w:val="-2"/>
          <w:sz w:val="24"/>
        </w:rPr>
        <w:t>device.</w:t>
      </w:r>
    </w:p>
    <w:p>
      <w:pPr>
        <w:pStyle w:val="Heading5"/>
        <w:numPr>
          <w:ilvl w:val="0"/>
          <w:numId w:val="4"/>
        </w:numPr>
        <w:tabs>
          <w:tab w:pos="815" w:val="left" w:leader="none"/>
        </w:tabs>
        <w:spacing w:line="240" w:lineRule="auto" w:before="240" w:after="0"/>
        <w:ind w:left="815" w:right="0" w:hanging="240"/>
        <w:jc w:val="both"/>
        <w:rPr>
          <w:color w:val="211E1F"/>
        </w:rPr>
      </w:pPr>
      <w:r>
        <w:rPr>
          <w:color w:val="211E1F"/>
        </w:rPr>
        <w:t>Responsibilities</w:t>
      </w:r>
      <w:r>
        <w:rPr>
          <w:color w:val="211E1F"/>
          <w:spacing w:val="-2"/>
        </w:rPr>
        <w:t> </w:t>
      </w:r>
      <w:r>
        <w:rPr>
          <w:color w:val="211E1F"/>
        </w:rPr>
        <w:t>of</w:t>
      </w:r>
      <w:r>
        <w:rPr>
          <w:color w:val="211E1F"/>
          <w:spacing w:val="-1"/>
        </w:rPr>
        <w:t> </w:t>
      </w:r>
      <w:r>
        <w:rPr>
          <w:color w:val="211E1F"/>
        </w:rPr>
        <w:t>Dealers,</w:t>
      </w:r>
      <w:r>
        <w:rPr>
          <w:color w:val="211E1F"/>
          <w:spacing w:val="-2"/>
        </w:rPr>
        <w:t> </w:t>
      </w:r>
      <w:r>
        <w:rPr>
          <w:color w:val="211E1F"/>
        </w:rPr>
        <w:t>Installers</w:t>
      </w:r>
      <w:r>
        <w:rPr>
          <w:color w:val="211E1F"/>
          <w:spacing w:val="-1"/>
        </w:rPr>
        <w:t> </w:t>
      </w:r>
      <w:r>
        <w:rPr>
          <w:color w:val="211E1F"/>
        </w:rPr>
        <w:t>and</w:t>
      </w:r>
      <w:r>
        <w:rPr>
          <w:color w:val="211E1F"/>
          <w:spacing w:val="-1"/>
        </w:rPr>
        <w:t> </w:t>
      </w:r>
      <w:r>
        <w:rPr>
          <w:color w:val="211E1F"/>
        </w:rPr>
        <w:t>Service</w:t>
      </w:r>
      <w:r>
        <w:rPr>
          <w:color w:val="211E1F"/>
          <w:spacing w:val="-3"/>
        </w:rPr>
        <w:t> </w:t>
      </w:r>
      <w:r>
        <w:rPr>
          <w:color w:val="211E1F"/>
          <w:spacing w:val="-2"/>
        </w:rPr>
        <w:t>Entities.</w:t>
      </w:r>
    </w:p>
    <w:p>
      <w:pPr>
        <w:pStyle w:val="ListParagraph"/>
        <w:numPr>
          <w:ilvl w:val="1"/>
          <w:numId w:val="4"/>
        </w:numPr>
        <w:tabs>
          <w:tab w:pos="949" w:val="left" w:leader="none"/>
        </w:tabs>
        <w:spacing w:line="240" w:lineRule="auto" w:before="240" w:after="0"/>
        <w:ind w:left="575" w:right="356" w:firstLine="0"/>
        <w:jc w:val="both"/>
        <w:rPr>
          <w:b/>
          <w:color w:val="211E1F"/>
          <w:sz w:val="24"/>
        </w:rPr>
      </w:pPr>
      <w:r>
        <w:rPr>
          <w:b/>
          <w:color w:val="211E1F"/>
          <w:sz w:val="24"/>
        </w:rPr>
        <w:t>General Responsibilities. </w:t>
      </w:r>
      <w:r>
        <w:rPr>
          <w:color w:val="211E1F"/>
          <w:sz w:val="24"/>
        </w:rPr>
        <w:t>Each dealer, installer or service entity as applicable shall comply with the requirements of this section.</w:t>
      </w:r>
    </w:p>
    <w:p>
      <w:pPr>
        <w:pStyle w:val="BodyText"/>
      </w:pPr>
    </w:p>
    <w:p>
      <w:pPr>
        <w:pStyle w:val="ListParagraph"/>
        <w:numPr>
          <w:ilvl w:val="1"/>
          <w:numId w:val="4"/>
        </w:numPr>
        <w:tabs>
          <w:tab w:pos="953" w:val="left" w:leader="none"/>
        </w:tabs>
        <w:spacing w:line="240" w:lineRule="auto" w:before="1" w:after="0"/>
        <w:ind w:left="575" w:right="363" w:firstLine="0"/>
        <w:jc w:val="both"/>
        <w:rPr>
          <w:b/>
          <w:color w:val="211E1F"/>
          <w:sz w:val="24"/>
        </w:rPr>
      </w:pPr>
      <w:r>
        <w:rPr>
          <w:b/>
          <w:color w:val="211E1F"/>
          <w:sz w:val="24"/>
        </w:rPr>
        <w:t>Vehicle Specifications. </w:t>
      </w:r>
      <w:r>
        <w:rPr>
          <w:color w:val="211E1F"/>
          <w:sz w:val="24"/>
        </w:rPr>
        <w:t>Each dealer or installer, or both, who sells an aerial device shall inform the owner or user, or both, of the manufacturer’s minimum vehicle specifications.</w:t>
      </w:r>
    </w:p>
    <w:p>
      <w:pPr>
        <w:pStyle w:val="ListParagraph"/>
        <w:numPr>
          <w:ilvl w:val="1"/>
          <w:numId w:val="4"/>
        </w:numPr>
        <w:tabs>
          <w:tab w:pos="970" w:val="left" w:leader="none"/>
        </w:tabs>
        <w:spacing w:line="240" w:lineRule="auto" w:before="276" w:after="0"/>
        <w:ind w:left="575" w:right="356" w:firstLine="0"/>
        <w:jc w:val="both"/>
        <w:rPr>
          <w:b/>
          <w:color w:val="211E1F"/>
          <w:sz w:val="24"/>
        </w:rPr>
      </w:pPr>
      <w:r>
        <w:rPr>
          <w:b/>
          <w:color w:val="211E1F"/>
          <w:sz w:val="24"/>
        </w:rPr>
        <w:t>Vehicle Weight Distribution. </w:t>
      </w:r>
      <w:r>
        <w:rPr>
          <w:color w:val="211E1F"/>
          <w:sz w:val="24"/>
        </w:rPr>
        <w:t>The installer shall be responsible for the weight distribution of the completed</w:t>
      </w:r>
      <w:r>
        <w:rPr>
          <w:color w:val="211E1F"/>
          <w:spacing w:val="-10"/>
          <w:sz w:val="24"/>
        </w:rPr>
        <w:t> </w:t>
      </w:r>
      <w:r>
        <w:rPr>
          <w:color w:val="211E1F"/>
          <w:sz w:val="24"/>
        </w:rPr>
        <w:t>mobile</w:t>
      </w:r>
      <w:r>
        <w:rPr>
          <w:color w:val="211E1F"/>
          <w:spacing w:val="-11"/>
          <w:sz w:val="24"/>
        </w:rPr>
        <w:t> </w:t>
      </w:r>
      <w:r>
        <w:rPr>
          <w:color w:val="211E1F"/>
          <w:sz w:val="24"/>
        </w:rPr>
        <w:t>unit</w:t>
      </w:r>
      <w:r>
        <w:rPr>
          <w:color w:val="211E1F"/>
          <w:spacing w:val="-10"/>
          <w:sz w:val="24"/>
        </w:rPr>
        <w:t> </w:t>
      </w:r>
      <w:r>
        <w:rPr>
          <w:color w:val="211E1F"/>
          <w:sz w:val="24"/>
        </w:rPr>
        <w:t>(MEWP)</w:t>
      </w:r>
      <w:r>
        <w:rPr>
          <w:color w:val="211E1F"/>
          <w:spacing w:val="-10"/>
          <w:sz w:val="24"/>
        </w:rPr>
        <w:t> </w:t>
      </w:r>
      <w:r>
        <w:rPr>
          <w:color w:val="211E1F"/>
          <w:sz w:val="24"/>
        </w:rPr>
        <w:t>in</w:t>
      </w:r>
      <w:r>
        <w:rPr>
          <w:color w:val="211E1F"/>
          <w:spacing w:val="-10"/>
          <w:sz w:val="24"/>
        </w:rPr>
        <w:t> </w:t>
      </w:r>
      <w:r>
        <w:rPr>
          <w:color w:val="211E1F"/>
          <w:sz w:val="24"/>
        </w:rPr>
        <w:t>accordance</w:t>
      </w:r>
      <w:r>
        <w:rPr>
          <w:color w:val="211E1F"/>
          <w:spacing w:val="-12"/>
          <w:sz w:val="24"/>
        </w:rPr>
        <w:t> </w:t>
      </w:r>
      <w:r>
        <w:rPr>
          <w:color w:val="211E1F"/>
          <w:sz w:val="24"/>
        </w:rPr>
        <w:t>with</w:t>
      </w:r>
      <w:r>
        <w:rPr>
          <w:color w:val="211E1F"/>
          <w:spacing w:val="-11"/>
          <w:sz w:val="24"/>
        </w:rPr>
        <w:t> </w:t>
      </w:r>
      <w:r>
        <w:rPr>
          <w:color w:val="211E1F"/>
          <w:sz w:val="24"/>
        </w:rPr>
        <w:t>the</w:t>
      </w:r>
      <w:r>
        <w:rPr>
          <w:color w:val="211E1F"/>
          <w:spacing w:val="-11"/>
          <w:sz w:val="24"/>
        </w:rPr>
        <w:t> </w:t>
      </w:r>
      <w:r>
        <w:rPr>
          <w:color w:val="211E1F"/>
          <w:sz w:val="24"/>
        </w:rPr>
        <w:t>requirements</w:t>
      </w:r>
      <w:r>
        <w:rPr>
          <w:color w:val="211E1F"/>
          <w:spacing w:val="-10"/>
          <w:sz w:val="24"/>
        </w:rPr>
        <w:t> </w:t>
      </w:r>
      <w:r>
        <w:rPr>
          <w:color w:val="211E1F"/>
          <w:sz w:val="24"/>
        </w:rPr>
        <w:t>of</w:t>
      </w:r>
      <w:r>
        <w:rPr>
          <w:color w:val="211E1F"/>
          <w:spacing w:val="-11"/>
          <w:sz w:val="24"/>
        </w:rPr>
        <w:t> </w:t>
      </w:r>
      <w:r>
        <w:rPr>
          <w:color w:val="211E1F"/>
          <w:sz w:val="24"/>
        </w:rPr>
        <w:t>the</w:t>
      </w:r>
      <w:r>
        <w:rPr>
          <w:color w:val="211E1F"/>
          <w:spacing w:val="-11"/>
          <w:sz w:val="24"/>
        </w:rPr>
        <w:t> </w:t>
      </w:r>
      <w:r>
        <w:rPr>
          <w:color w:val="211E1F"/>
          <w:sz w:val="24"/>
        </w:rPr>
        <w:t>aerial</w:t>
      </w:r>
      <w:r>
        <w:rPr>
          <w:color w:val="211E1F"/>
          <w:spacing w:val="-10"/>
          <w:sz w:val="24"/>
        </w:rPr>
        <w:t> </w:t>
      </w:r>
      <w:r>
        <w:rPr>
          <w:color w:val="211E1F"/>
          <w:sz w:val="24"/>
        </w:rPr>
        <w:t>device</w:t>
      </w:r>
      <w:r>
        <w:rPr>
          <w:color w:val="211E1F"/>
          <w:spacing w:val="-12"/>
          <w:sz w:val="24"/>
        </w:rPr>
        <w:t> </w:t>
      </w:r>
      <w:r>
        <w:rPr>
          <w:color w:val="211E1F"/>
          <w:sz w:val="24"/>
        </w:rPr>
        <w:t>and</w:t>
      </w:r>
      <w:r>
        <w:rPr>
          <w:color w:val="211E1F"/>
          <w:spacing w:val="-7"/>
          <w:sz w:val="24"/>
        </w:rPr>
        <w:t> </w:t>
      </w:r>
      <w:r>
        <w:rPr>
          <w:color w:val="211E1F"/>
          <w:sz w:val="24"/>
        </w:rPr>
        <w:t>the</w:t>
      </w:r>
      <w:r>
        <w:rPr>
          <w:color w:val="211E1F"/>
          <w:spacing w:val="-12"/>
          <w:sz w:val="24"/>
        </w:rPr>
        <w:t> </w:t>
      </w:r>
      <w:r>
        <w:rPr>
          <w:color w:val="211E1F"/>
          <w:sz w:val="24"/>
        </w:rPr>
        <w:t>applicable regulations. Allowance shall be made for the weight of readily removable tools and material specified by the user.</w:t>
      </w:r>
    </w:p>
    <w:p>
      <w:pPr>
        <w:pStyle w:val="BodyText"/>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21" w:id="41"/>
      <w:r>
        <w:rPr>
          <w:color w:val="211E1F"/>
        </w:rPr>
        <w:t>Sale</w:t>
      </w:r>
      <w:r>
        <w:rPr>
          <w:color w:val="211E1F"/>
          <w:spacing w:val="-1"/>
        </w:rPr>
        <w:t> </w:t>
      </w:r>
      <w:r>
        <w:rPr>
          <w:color w:val="211E1F"/>
        </w:rPr>
        <w:t>or</w:t>
      </w:r>
      <w:r>
        <w:rPr>
          <w:color w:val="211E1F"/>
          <w:spacing w:val="-3"/>
        </w:rPr>
        <w:t> </w:t>
      </w:r>
      <w:r>
        <w:rPr>
          <w:color w:val="211E1F"/>
        </w:rPr>
        <w:t>Transfer</w:t>
      </w:r>
      <w:r>
        <w:rPr>
          <w:color w:val="211E1F"/>
          <w:spacing w:val="-2"/>
        </w:rPr>
        <w:t> </w:t>
      </w:r>
      <w:r>
        <w:rPr>
          <w:color w:val="211E1F"/>
        </w:rPr>
        <w:t>of</w:t>
      </w:r>
      <w:r>
        <w:rPr>
          <w:color w:val="211E1F"/>
          <w:spacing w:val="1"/>
        </w:rPr>
        <w:t> </w:t>
      </w:r>
      <w:bookmarkEnd w:id="41"/>
      <w:r>
        <w:rPr>
          <w:color w:val="211E1F"/>
          <w:spacing w:val="-2"/>
        </w:rPr>
        <w:t>Equipment.</w:t>
      </w:r>
    </w:p>
    <w:p>
      <w:pPr>
        <w:pStyle w:val="BodyText"/>
        <w:rPr>
          <w:b/>
        </w:rPr>
      </w:pPr>
    </w:p>
    <w:p>
      <w:pPr>
        <w:pStyle w:val="ListParagraph"/>
        <w:numPr>
          <w:ilvl w:val="2"/>
          <w:numId w:val="4"/>
        </w:numPr>
        <w:tabs>
          <w:tab w:pos="1125" w:val="left" w:leader="none"/>
        </w:tabs>
        <w:spacing w:line="240" w:lineRule="auto" w:before="0" w:after="0"/>
        <w:ind w:left="575" w:right="355" w:firstLine="0"/>
        <w:jc w:val="both"/>
        <w:rPr>
          <w:b/>
          <w:color w:val="211E1F"/>
          <w:sz w:val="24"/>
        </w:rPr>
      </w:pPr>
      <w:r>
        <w:rPr>
          <w:b/>
          <w:color w:val="211E1F"/>
          <w:sz w:val="24"/>
        </w:rPr>
        <w:t>Manuals. </w:t>
      </w:r>
      <w:r>
        <w:rPr>
          <w:color w:val="211E1F"/>
          <w:sz w:val="24"/>
        </w:rPr>
        <w:t>Upon delivery of the equipment to the owner or user, the dealer or installer shall provide the manuals as required by Paragraph 6.4 of this standard and the manuals for auxiliary equipment added by the installer.</w:t>
      </w:r>
    </w:p>
    <w:p>
      <w:pPr>
        <w:pStyle w:val="BodyText"/>
      </w:pPr>
    </w:p>
    <w:p>
      <w:pPr>
        <w:pStyle w:val="ListParagraph"/>
        <w:numPr>
          <w:ilvl w:val="2"/>
          <w:numId w:val="4"/>
        </w:numPr>
        <w:tabs>
          <w:tab w:pos="1112" w:val="left" w:leader="none"/>
        </w:tabs>
        <w:spacing w:line="240" w:lineRule="auto" w:before="0" w:after="0"/>
        <w:ind w:left="1112" w:right="0" w:hanging="537"/>
        <w:jc w:val="both"/>
        <w:rPr>
          <w:b/>
          <w:color w:val="211E1F"/>
          <w:sz w:val="24"/>
        </w:rPr>
      </w:pPr>
      <w:r>
        <w:rPr>
          <w:b/>
          <w:color w:val="211E1F"/>
          <w:sz w:val="24"/>
        </w:rPr>
        <w:t>Transfer</w:t>
      </w:r>
      <w:r>
        <w:rPr>
          <w:b/>
          <w:color w:val="211E1F"/>
          <w:spacing w:val="-5"/>
          <w:sz w:val="24"/>
        </w:rPr>
        <w:t> </w:t>
      </w:r>
      <w:r>
        <w:rPr>
          <w:b/>
          <w:color w:val="211E1F"/>
          <w:sz w:val="24"/>
        </w:rPr>
        <w:t>of</w:t>
      </w:r>
      <w:r>
        <w:rPr>
          <w:b/>
          <w:color w:val="211E1F"/>
          <w:spacing w:val="-5"/>
          <w:sz w:val="24"/>
        </w:rPr>
        <w:t> </w:t>
      </w:r>
      <w:r>
        <w:rPr>
          <w:b/>
          <w:color w:val="211E1F"/>
          <w:sz w:val="24"/>
        </w:rPr>
        <w:t>Ownership.</w:t>
      </w:r>
      <w:r>
        <w:rPr>
          <w:b/>
          <w:color w:val="211E1F"/>
          <w:spacing w:val="-2"/>
          <w:sz w:val="24"/>
        </w:rPr>
        <w:t> </w:t>
      </w:r>
      <w:r>
        <w:rPr>
          <w:color w:val="211E1F"/>
          <w:sz w:val="24"/>
        </w:rPr>
        <w:t>The</w:t>
      </w:r>
      <w:r>
        <w:rPr>
          <w:color w:val="211E1F"/>
          <w:spacing w:val="-5"/>
          <w:sz w:val="24"/>
        </w:rPr>
        <w:t> </w:t>
      </w:r>
      <w:r>
        <w:rPr>
          <w:color w:val="211E1F"/>
          <w:sz w:val="24"/>
        </w:rPr>
        <w:t>dealer</w:t>
      </w:r>
      <w:r>
        <w:rPr>
          <w:color w:val="211E1F"/>
          <w:spacing w:val="-5"/>
          <w:sz w:val="24"/>
        </w:rPr>
        <w:t> </w:t>
      </w:r>
      <w:r>
        <w:rPr>
          <w:color w:val="211E1F"/>
          <w:sz w:val="24"/>
        </w:rPr>
        <w:t>or</w:t>
      </w:r>
      <w:r>
        <w:rPr>
          <w:color w:val="211E1F"/>
          <w:spacing w:val="-5"/>
          <w:sz w:val="24"/>
        </w:rPr>
        <w:t> </w:t>
      </w:r>
      <w:r>
        <w:rPr>
          <w:color w:val="211E1F"/>
          <w:sz w:val="24"/>
        </w:rPr>
        <w:t>installer</w:t>
      </w:r>
      <w:r>
        <w:rPr>
          <w:color w:val="211E1F"/>
          <w:spacing w:val="-5"/>
          <w:sz w:val="24"/>
        </w:rPr>
        <w:t> </w:t>
      </w:r>
      <w:r>
        <w:rPr>
          <w:color w:val="211E1F"/>
          <w:sz w:val="24"/>
        </w:rPr>
        <w:t>should</w:t>
      </w:r>
      <w:r>
        <w:rPr>
          <w:color w:val="211E1F"/>
          <w:spacing w:val="-4"/>
          <w:sz w:val="24"/>
        </w:rPr>
        <w:t> </w:t>
      </w:r>
      <w:r>
        <w:rPr>
          <w:color w:val="211E1F"/>
          <w:sz w:val="24"/>
        </w:rPr>
        <w:t>notify</w:t>
      </w:r>
      <w:r>
        <w:rPr>
          <w:color w:val="211E1F"/>
          <w:spacing w:val="-5"/>
          <w:sz w:val="24"/>
        </w:rPr>
        <w:t> </w:t>
      </w:r>
      <w:r>
        <w:rPr>
          <w:color w:val="211E1F"/>
          <w:sz w:val="24"/>
        </w:rPr>
        <w:t>the</w:t>
      </w:r>
      <w:r>
        <w:rPr>
          <w:color w:val="211E1F"/>
          <w:spacing w:val="-4"/>
          <w:sz w:val="24"/>
        </w:rPr>
        <w:t> </w:t>
      </w:r>
      <w:r>
        <w:rPr>
          <w:color w:val="211E1F"/>
          <w:sz w:val="24"/>
        </w:rPr>
        <w:t>manufacturer</w:t>
      </w:r>
      <w:r>
        <w:rPr>
          <w:color w:val="211E1F"/>
          <w:spacing w:val="-5"/>
          <w:sz w:val="24"/>
        </w:rPr>
        <w:t> </w:t>
      </w:r>
      <w:r>
        <w:rPr>
          <w:color w:val="211E1F"/>
          <w:sz w:val="24"/>
        </w:rPr>
        <w:t>of</w:t>
      </w:r>
      <w:r>
        <w:rPr>
          <w:color w:val="211E1F"/>
          <w:spacing w:val="-5"/>
          <w:sz w:val="24"/>
        </w:rPr>
        <w:t> </w:t>
      </w:r>
      <w:r>
        <w:rPr>
          <w:color w:val="211E1F"/>
          <w:sz w:val="24"/>
        </w:rPr>
        <w:t>the</w:t>
      </w:r>
      <w:r>
        <w:rPr>
          <w:color w:val="211E1F"/>
          <w:spacing w:val="-4"/>
          <w:sz w:val="24"/>
        </w:rPr>
        <w:t> </w:t>
      </w:r>
      <w:r>
        <w:rPr>
          <w:color w:val="211E1F"/>
          <w:sz w:val="24"/>
        </w:rPr>
        <w:t>unit</w:t>
      </w:r>
      <w:r>
        <w:rPr>
          <w:color w:val="211E1F"/>
          <w:spacing w:val="-3"/>
          <w:sz w:val="24"/>
        </w:rPr>
        <w:t> </w:t>
      </w:r>
      <w:r>
        <w:rPr>
          <w:color w:val="211E1F"/>
          <w:sz w:val="24"/>
        </w:rPr>
        <w:t>model</w:t>
      </w:r>
      <w:r>
        <w:rPr>
          <w:color w:val="211E1F"/>
          <w:spacing w:val="-3"/>
          <w:sz w:val="24"/>
        </w:rPr>
        <w:t> </w:t>
      </w:r>
      <w:r>
        <w:rPr>
          <w:color w:val="211E1F"/>
          <w:spacing w:val="-5"/>
          <w:sz w:val="24"/>
        </w:rPr>
        <w:t>and</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pPr>
      <w:r>
        <w:rPr>
          <w:color w:val="211E1F"/>
        </w:rPr>
        <w:t>serial</w:t>
      </w:r>
      <w:r>
        <w:rPr>
          <w:color w:val="211E1F"/>
          <w:spacing w:val="-1"/>
        </w:rPr>
        <w:t> </w:t>
      </w:r>
      <w:r>
        <w:rPr>
          <w:color w:val="211E1F"/>
        </w:rPr>
        <w:t>number</w:t>
      </w:r>
      <w:r>
        <w:rPr>
          <w:color w:val="211E1F"/>
          <w:spacing w:val="-1"/>
        </w:rPr>
        <w:t> </w:t>
      </w:r>
      <w:r>
        <w:rPr>
          <w:color w:val="211E1F"/>
        </w:rPr>
        <w:t>and the</w:t>
      </w:r>
      <w:r>
        <w:rPr>
          <w:color w:val="211E1F"/>
          <w:spacing w:val="-2"/>
        </w:rPr>
        <w:t> </w:t>
      </w:r>
      <w:r>
        <w:rPr>
          <w:color w:val="211E1F"/>
        </w:rPr>
        <w:t>name and</w:t>
      </w:r>
      <w:r>
        <w:rPr>
          <w:color w:val="211E1F"/>
          <w:spacing w:val="-1"/>
        </w:rPr>
        <w:t> </w:t>
      </w:r>
      <w:r>
        <w:rPr>
          <w:color w:val="211E1F"/>
        </w:rPr>
        <w:t>address</w:t>
      </w:r>
      <w:r>
        <w:rPr>
          <w:color w:val="211E1F"/>
          <w:spacing w:val="-1"/>
        </w:rPr>
        <w:t> </w:t>
      </w:r>
      <w:r>
        <w:rPr>
          <w:color w:val="211E1F"/>
        </w:rPr>
        <w:t>of the</w:t>
      </w:r>
      <w:r>
        <w:rPr>
          <w:color w:val="211E1F"/>
          <w:spacing w:val="-1"/>
        </w:rPr>
        <w:t> </w:t>
      </w:r>
      <w:r>
        <w:rPr>
          <w:color w:val="211E1F"/>
        </w:rPr>
        <w:t>new </w:t>
      </w:r>
      <w:r>
        <w:rPr>
          <w:color w:val="211E1F"/>
          <w:spacing w:val="-2"/>
        </w:rPr>
        <w:t>owner.</w:t>
      </w:r>
    </w:p>
    <w:p>
      <w:pPr>
        <w:pStyle w:val="BodyText"/>
      </w:pPr>
    </w:p>
    <w:p>
      <w:pPr>
        <w:pStyle w:val="ListParagraph"/>
        <w:numPr>
          <w:ilvl w:val="2"/>
          <w:numId w:val="4"/>
        </w:numPr>
        <w:tabs>
          <w:tab w:pos="1124" w:val="left" w:leader="none"/>
        </w:tabs>
        <w:spacing w:line="240" w:lineRule="auto" w:before="0" w:after="0"/>
        <w:ind w:left="575" w:right="360" w:firstLine="0"/>
        <w:jc w:val="both"/>
        <w:rPr>
          <w:b/>
          <w:color w:val="211E1F"/>
          <w:sz w:val="24"/>
        </w:rPr>
      </w:pPr>
      <w:r>
        <w:rPr>
          <w:b/>
          <w:color w:val="211E1F"/>
          <w:sz w:val="24"/>
        </w:rPr>
        <w:t>Notification of Owner/User Responsibilities. </w:t>
      </w:r>
      <w:r>
        <w:rPr>
          <w:color w:val="211E1F"/>
          <w:sz w:val="24"/>
        </w:rPr>
        <w:t>The dealer or installer shall notify the new owner of their</w:t>
      </w:r>
      <w:r>
        <w:rPr>
          <w:color w:val="211E1F"/>
          <w:spacing w:val="-15"/>
          <w:sz w:val="24"/>
        </w:rPr>
        <w:t> </w:t>
      </w:r>
      <w:r>
        <w:rPr>
          <w:color w:val="211E1F"/>
          <w:sz w:val="24"/>
        </w:rPr>
        <w:t>responsibilities</w:t>
      </w:r>
      <w:r>
        <w:rPr>
          <w:color w:val="211E1F"/>
          <w:spacing w:val="-15"/>
          <w:sz w:val="24"/>
        </w:rPr>
        <w:t> </w:t>
      </w:r>
      <w:r>
        <w:rPr>
          <w:color w:val="211E1F"/>
          <w:sz w:val="24"/>
        </w:rPr>
        <w:t>as</w:t>
      </w:r>
      <w:r>
        <w:rPr>
          <w:color w:val="211E1F"/>
          <w:spacing w:val="-15"/>
          <w:sz w:val="24"/>
        </w:rPr>
        <w:t> </w:t>
      </w:r>
      <w:r>
        <w:rPr>
          <w:color w:val="211E1F"/>
          <w:sz w:val="24"/>
        </w:rPr>
        <w:t>an</w:t>
      </w:r>
      <w:r>
        <w:rPr>
          <w:color w:val="211E1F"/>
          <w:spacing w:val="-15"/>
          <w:sz w:val="24"/>
        </w:rPr>
        <w:t> </w:t>
      </w:r>
      <w:r>
        <w:rPr>
          <w:color w:val="211E1F"/>
          <w:sz w:val="24"/>
        </w:rPr>
        <w:t>owner</w:t>
      </w:r>
      <w:r>
        <w:rPr>
          <w:color w:val="211E1F"/>
          <w:spacing w:val="-15"/>
          <w:sz w:val="24"/>
        </w:rPr>
        <w:t> </w:t>
      </w:r>
      <w:r>
        <w:rPr>
          <w:color w:val="211E1F"/>
          <w:sz w:val="24"/>
        </w:rPr>
        <w:t>in</w:t>
      </w:r>
      <w:r>
        <w:rPr>
          <w:color w:val="211E1F"/>
          <w:spacing w:val="-15"/>
          <w:sz w:val="24"/>
        </w:rPr>
        <w:t> </w:t>
      </w:r>
      <w:r>
        <w:rPr>
          <w:color w:val="211E1F"/>
          <w:sz w:val="24"/>
        </w:rPr>
        <w:t>accordance</w:t>
      </w:r>
      <w:r>
        <w:rPr>
          <w:color w:val="211E1F"/>
          <w:spacing w:val="-15"/>
          <w:sz w:val="24"/>
        </w:rPr>
        <w:t> </w:t>
      </w:r>
      <w:r>
        <w:rPr>
          <w:color w:val="211E1F"/>
          <w:sz w:val="24"/>
        </w:rPr>
        <w:t>with</w:t>
      </w:r>
      <w:r>
        <w:rPr>
          <w:color w:val="211E1F"/>
          <w:spacing w:val="-15"/>
          <w:sz w:val="24"/>
        </w:rPr>
        <w:t> </w:t>
      </w:r>
      <w:r>
        <w:rPr>
          <w:color w:val="211E1F"/>
          <w:sz w:val="24"/>
        </w:rPr>
        <w:t>Section</w:t>
      </w:r>
      <w:r>
        <w:rPr>
          <w:color w:val="211E1F"/>
          <w:spacing w:val="-15"/>
          <w:sz w:val="24"/>
        </w:rPr>
        <w:t> </w:t>
      </w:r>
      <w:r>
        <w:rPr>
          <w:color w:val="211E1F"/>
          <w:sz w:val="24"/>
        </w:rPr>
        <w:t>8</w:t>
      </w:r>
      <w:r>
        <w:rPr>
          <w:color w:val="211E1F"/>
          <w:spacing w:val="-15"/>
          <w:sz w:val="24"/>
        </w:rPr>
        <w:t> </w:t>
      </w:r>
      <w:r>
        <w:rPr>
          <w:color w:val="211E1F"/>
          <w:sz w:val="24"/>
        </w:rPr>
        <w:t>of</w:t>
      </w:r>
      <w:r>
        <w:rPr>
          <w:color w:val="211E1F"/>
          <w:spacing w:val="-15"/>
          <w:sz w:val="24"/>
        </w:rPr>
        <w:t> </w:t>
      </w:r>
      <w:r>
        <w:rPr>
          <w:color w:val="211E1F"/>
          <w:sz w:val="24"/>
        </w:rPr>
        <w:t>this</w:t>
      </w:r>
      <w:r>
        <w:rPr>
          <w:color w:val="211E1F"/>
          <w:spacing w:val="-15"/>
          <w:sz w:val="24"/>
        </w:rPr>
        <w:t> </w:t>
      </w:r>
      <w:r>
        <w:rPr>
          <w:color w:val="211E1F"/>
          <w:sz w:val="24"/>
        </w:rPr>
        <w:t>standard</w:t>
      </w:r>
      <w:r>
        <w:rPr>
          <w:color w:val="211E1F"/>
          <w:spacing w:val="-15"/>
          <w:sz w:val="24"/>
        </w:rPr>
        <w:t> </w:t>
      </w:r>
      <w:r>
        <w:rPr>
          <w:color w:val="211E1F"/>
          <w:sz w:val="24"/>
        </w:rPr>
        <w:t>and/or</w:t>
      </w:r>
      <w:r>
        <w:rPr>
          <w:color w:val="211E1F"/>
          <w:spacing w:val="-15"/>
          <w:sz w:val="24"/>
        </w:rPr>
        <w:t> </w:t>
      </w:r>
      <w:r>
        <w:rPr>
          <w:color w:val="211E1F"/>
          <w:sz w:val="24"/>
        </w:rPr>
        <w:t>as</w:t>
      </w:r>
      <w:r>
        <w:rPr>
          <w:color w:val="211E1F"/>
          <w:spacing w:val="-15"/>
          <w:sz w:val="24"/>
        </w:rPr>
        <w:t> </w:t>
      </w:r>
      <w:r>
        <w:rPr>
          <w:color w:val="211E1F"/>
          <w:sz w:val="24"/>
        </w:rPr>
        <w:t>a</w:t>
      </w:r>
      <w:r>
        <w:rPr>
          <w:color w:val="211E1F"/>
          <w:spacing w:val="-15"/>
          <w:sz w:val="24"/>
        </w:rPr>
        <w:t> </w:t>
      </w:r>
      <w:r>
        <w:rPr>
          <w:color w:val="211E1F"/>
          <w:sz w:val="24"/>
        </w:rPr>
        <w:t>user</w:t>
      </w:r>
      <w:r>
        <w:rPr>
          <w:color w:val="211E1F"/>
          <w:spacing w:val="-15"/>
          <w:sz w:val="24"/>
        </w:rPr>
        <w:t> </w:t>
      </w:r>
      <w:r>
        <w:rPr>
          <w:color w:val="211E1F"/>
          <w:sz w:val="24"/>
        </w:rPr>
        <w:t>in</w:t>
      </w:r>
      <w:r>
        <w:rPr>
          <w:color w:val="211E1F"/>
          <w:spacing w:val="-15"/>
          <w:sz w:val="24"/>
        </w:rPr>
        <w:t> </w:t>
      </w:r>
      <w:r>
        <w:rPr>
          <w:color w:val="211E1F"/>
          <w:sz w:val="24"/>
        </w:rPr>
        <w:t>accordance with Section 9 of this standard.</w:t>
      </w:r>
    </w:p>
    <w:p>
      <w:pPr>
        <w:pStyle w:val="BodyText"/>
      </w:pPr>
    </w:p>
    <w:p>
      <w:pPr>
        <w:pStyle w:val="ListParagraph"/>
        <w:numPr>
          <w:ilvl w:val="1"/>
          <w:numId w:val="4"/>
        </w:numPr>
        <w:tabs>
          <w:tab w:pos="958" w:val="left" w:leader="none"/>
        </w:tabs>
        <w:spacing w:line="240" w:lineRule="auto" w:before="0" w:after="0"/>
        <w:ind w:left="575" w:right="566" w:firstLine="0"/>
        <w:jc w:val="both"/>
        <w:rPr>
          <w:b/>
          <w:color w:val="211E1F"/>
          <w:sz w:val="24"/>
        </w:rPr>
      </w:pPr>
      <w:r>
        <w:rPr>
          <w:b/>
          <w:color w:val="211E1F"/>
          <w:sz w:val="24"/>
        </w:rPr>
        <w:t>Installations. </w:t>
      </w:r>
      <w:r>
        <w:rPr>
          <w:color w:val="211E1F"/>
          <w:sz w:val="24"/>
        </w:rPr>
        <w:t>The installer shall comply with Sections 5 and 6 of this standard relating to proper installation and shall follow the instructions of the manufacturer. In the event the original manufacturer no longer exists, an equivalent entity may provide these instructions. The installer shall maintain access to</w:t>
      </w:r>
      <w:r>
        <w:rPr>
          <w:color w:val="211E1F"/>
          <w:spacing w:val="-15"/>
          <w:sz w:val="24"/>
        </w:rPr>
        <w:t> </w:t>
      </w:r>
      <w:r>
        <w:rPr>
          <w:color w:val="211E1F"/>
          <w:sz w:val="24"/>
        </w:rPr>
        <w:t>the</w:t>
      </w:r>
      <w:r>
        <w:rPr>
          <w:color w:val="211E1F"/>
          <w:spacing w:val="-15"/>
          <w:sz w:val="24"/>
        </w:rPr>
        <w:t> </w:t>
      </w:r>
      <w:r>
        <w:rPr>
          <w:color w:val="211E1F"/>
          <w:sz w:val="24"/>
        </w:rPr>
        <w:t>lower</w:t>
      </w:r>
      <w:r>
        <w:rPr>
          <w:color w:val="211E1F"/>
          <w:spacing w:val="-15"/>
          <w:sz w:val="24"/>
        </w:rPr>
        <w:t> </w:t>
      </w:r>
      <w:r>
        <w:rPr>
          <w:color w:val="211E1F"/>
          <w:sz w:val="24"/>
        </w:rPr>
        <w:t>controls</w:t>
      </w:r>
      <w:r>
        <w:rPr>
          <w:color w:val="211E1F"/>
          <w:spacing w:val="-12"/>
          <w:sz w:val="24"/>
        </w:rPr>
        <w:t> </w:t>
      </w:r>
      <w:r>
        <w:rPr>
          <w:color w:val="211E1F"/>
          <w:sz w:val="24"/>
        </w:rPr>
        <w:t>as</w:t>
      </w:r>
      <w:r>
        <w:rPr>
          <w:color w:val="211E1F"/>
          <w:spacing w:val="-14"/>
          <w:sz w:val="24"/>
        </w:rPr>
        <w:t> </w:t>
      </w:r>
      <w:r>
        <w:rPr>
          <w:color w:val="211E1F"/>
          <w:sz w:val="24"/>
        </w:rPr>
        <w:t>described</w:t>
      </w:r>
      <w:r>
        <w:rPr>
          <w:color w:val="211E1F"/>
          <w:spacing w:val="-14"/>
          <w:sz w:val="24"/>
        </w:rPr>
        <w:t> </w:t>
      </w:r>
      <w:r>
        <w:rPr>
          <w:color w:val="211E1F"/>
          <w:sz w:val="24"/>
        </w:rPr>
        <w:t>in</w:t>
      </w:r>
      <w:r>
        <w:rPr>
          <w:color w:val="211E1F"/>
          <w:spacing w:val="-14"/>
          <w:sz w:val="24"/>
        </w:rPr>
        <w:t> </w:t>
      </w:r>
      <w:r>
        <w:rPr>
          <w:color w:val="211E1F"/>
          <w:sz w:val="24"/>
        </w:rPr>
        <w:t>section</w:t>
      </w:r>
      <w:r>
        <w:rPr>
          <w:color w:val="211E1F"/>
          <w:spacing w:val="-14"/>
          <w:sz w:val="24"/>
        </w:rPr>
        <w:t> </w:t>
      </w:r>
      <w:r>
        <w:rPr>
          <w:color w:val="211E1F"/>
          <w:sz w:val="24"/>
        </w:rPr>
        <w:t>4.3.3.</w:t>
      </w:r>
      <w:r>
        <w:rPr>
          <w:color w:val="211E1F"/>
          <w:spacing w:val="-10"/>
          <w:sz w:val="24"/>
        </w:rPr>
        <w:t> </w:t>
      </w:r>
      <w:r>
        <w:rPr>
          <w:color w:val="211E1F"/>
          <w:sz w:val="24"/>
        </w:rPr>
        <w:t>The</w:t>
      </w:r>
      <w:r>
        <w:rPr>
          <w:color w:val="211E1F"/>
          <w:spacing w:val="-15"/>
          <w:sz w:val="24"/>
        </w:rPr>
        <w:t> </w:t>
      </w:r>
      <w:r>
        <w:rPr>
          <w:color w:val="211E1F"/>
          <w:sz w:val="24"/>
        </w:rPr>
        <w:t>installer</w:t>
      </w:r>
      <w:r>
        <w:rPr>
          <w:color w:val="211E1F"/>
          <w:spacing w:val="-15"/>
          <w:sz w:val="24"/>
        </w:rPr>
        <w:t> </w:t>
      </w:r>
      <w:r>
        <w:rPr>
          <w:color w:val="211E1F"/>
          <w:sz w:val="24"/>
        </w:rPr>
        <w:t>of</w:t>
      </w:r>
      <w:r>
        <w:rPr>
          <w:color w:val="211E1F"/>
          <w:spacing w:val="-13"/>
          <w:sz w:val="24"/>
        </w:rPr>
        <w:t> </w:t>
      </w:r>
      <w:r>
        <w:rPr>
          <w:color w:val="211E1F"/>
          <w:sz w:val="24"/>
        </w:rPr>
        <w:t>an</w:t>
      </w:r>
      <w:r>
        <w:rPr>
          <w:color w:val="211E1F"/>
          <w:spacing w:val="-14"/>
          <w:sz w:val="24"/>
        </w:rPr>
        <w:t> </w:t>
      </w:r>
      <w:r>
        <w:rPr>
          <w:color w:val="211E1F"/>
          <w:sz w:val="24"/>
        </w:rPr>
        <w:t>aerial</w:t>
      </w:r>
      <w:r>
        <w:rPr>
          <w:color w:val="211E1F"/>
          <w:spacing w:val="-12"/>
          <w:sz w:val="24"/>
        </w:rPr>
        <w:t> </w:t>
      </w:r>
      <w:r>
        <w:rPr>
          <w:color w:val="211E1F"/>
          <w:sz w:val="24"/>
        </w:rPr>
        <w:t>device</w:t>
      </w:r>
      <w:r>
        <w:rPr>
          <w:color w:val="211E1F"/>
          <w:spacing w:val="-15"/>
          <w:sz w:val="24"/>
        </w:rPr>
        <w:t> </w:t>
      </w:r>
      <w:r>
        <w:rPr>
          <w:color w:val="211E1F"/>
          <w:sz w:val="24"/>
        </w:rPr>
        <w:t>shall,</w:t>
      </w:r>
      <w:r>
        <w:rPr>
          <w:color w:val="211E1F"/>
          <w:spacing w:val="-14"/>
          <w:sz w:val="24"/>
        </w:rPr>
        <w:t> </w:t>
      </w:r>
      <w:r>
        <w:rPr>
          <w:color w:val="211E1F"/>
          <w:sz w:val="24"/>
        </w:rPr>
        <w:t>before</w:t>
      </w:r>
      <w:r>
        <w:rPr>
          <w:color w:val="211E1F"/>
          <w:spacing w:val="-13"/>
          <w:sz w:val="24"/>
        </w:rPr>
        <w:t> </w:t>
      </w:r>
      <w:r>
        <w:rPr>
          <w:color w:val="211E1F"/>
          <w:sz w:val="24"/>
        </w:rPr>
        <w:t>the</w:t>
      </w:r>
      <w:r>
        <w:rPr>
          <w:color w:val="211E1F"/>
          <w:spacing w:val="-12"/>
          <w:sz w:val="24"/>
        </w:rPr>
        <w:t> </w:t>
      </w:r>
      <w:r>
        <w:rPr>
          <w:color w:val="211E1F"/>
          <w:sz w:val="24"/>
        </w:rPr>
        <w:t>mobile unit (MEWP) is placed in operation, perform</w:t>
      </w:r>
      <w:r>
        <w:rPr>
          <w:color w:val="211E1F"/>
          <w:spacing w:val="-1"/>
          <w:sz w:val="24"/>
        </w:rPr>
        <w:t> </w:t>
      </w:r>
      <w:r>
        <w:rPr>
          <w:color w:val="211E1F"/>
          <w:sz w:val="24"/>
        </w:rPr>
        <w:t>stability tests</w:t>
      </w:r>
      <w:r>
        <w:rPr>
          <w:color w:val="211E1F"/>
          <w:spacing w:val="-2"/>
          <w:sz w:val="24"/>
        </w:rPr>
        <w:t> </w:t>
      </w:r>
      <w:r>
        <w:rPr>
          <w:color w:val="211E1F"/>
          <w:sz w:val="24"/>
        </w:rPr>
        <w:t>in accordance</w:t>
      </w:r>
      <w:r>
        <w:rPr>
          <w:color w:val="211E1F"/>
          <w:spacing w:val="-1"/>
          <w:sz w:val="24"/>
        </w:rPr>
        <w:t> </w:t>
      </w:r>
      <w:r>
        <w:rPr>
          <w:color w:val="211E1F"/>
          <w:sz w:val="24"/>
        </w:rPr>
        <w:t>with the</w:t>
      </w:r>
      <w:r>
        <w:rPr>
          <w:color w:val="211E1F"/>
          <w:spacing w:val="-1"/>
          <w:sz w:val="24"/>
        </w:rPr>
        <w:t> </w:t>
      </w:r>
      <w:r>
        <w:rPr>
          <w:color w:val="211E1F"/>
          <w:sz w:val="24"/>
        </w:rPr>
        <w:t>requirements of</w:t>
      </w:r>
      <w:r>
        <w:rPr>
          <w:color w:val="211E1F"/>
          <w:spacing w:val="-1"/>
          <w:sz w:val="24"/>
        </w:rPr>
        <w:t> </w:t>
      </w:r>
      <w:r>
        <w:rPr>
          <w:color w:val="211E1F"/>
          <w:sz w:val="24"/>
        </w:rPr>
        <w:t>4.5.1 and</w:t>
      </w:r>
      <w:r>
        <w:rPr>
          <w:color w:val="211E1F"/>
          <w:spacing w:val="-6"/>
          <w:sz w:val="24"/>
        </w:rPr>
        <w:t> </w:t>
      </w:r>
      <w:r>
        <w:rPr>
          <w:color w:val="211E1F"/>
          <w:sz w:val="24"/>
        </w:rPr>
        <w:t>4.5.2,</w:t>
      </w:r>
      <w:r>
        <w:rPr>
          <w:color w:val="211E1F"/>
          <w:spacing w:val="-6"/>
          <w:sz w:val="24"/>
        </w:rPr>
        <w:t> </w:t>
      </w:r>
      <w:r>
        <w:rPr>
          <w:color w:val="211E1F"/>
          <w:sz w:val="24"/>
        </w:rPr>
        <w:t>the</w:t>
      </w:r>
      <w:r>
        <w:rPr>
          <w:color w:val="211E1F"/>
          <w:spacing w:val="-6"/>
          <w:sz w:val="24"/>
        </w:rPr>
        <w:t> </w:t>
      </w:r>
      <w:r>
        <w:rPr>
          <w:color w:val="211E1F"/>
          <w:sz w:val="24"/>
        </w:rPr>
        <w:t>operational</w:t>
      </w:r>
      <w:r>
        <w:rPr>
          <w:color w:val="211E1F"/>
          <w:spacing w:val="-5"/>
          <w:sz w:val="24"/>
        </w:rPr>
        <w:t> </w:t>
      </w:r>
      <w:r>
        <w:rPr>
          <w:color w:val="211E1F"/>
          <w:sz w:val="24"/>
        </w:rPr>
        <w:t>and</w:t>
      </w:r>
      <w:r>
        <w:rPr>
          <w:color w:val="211E1F"/>
          <w:spacing w:val="-6"/>
          <w:sz w:val="24"/>
        </w:rPr>
        <w:t> </w:t>
      </w:r>
      <w:r>
        <w:rPr>
          <w:color w:val="211E1F"/>
          <w:sz w:val="24"/>
        </w:rPr>
        <w:t>visual</w:t>
      </w:r>
      <w:r>
        <w:rPr>
          <w:color w:val="211E1F"/>
          <w:spacing w:val="-6"/>
          <w:sz w:val="24"/>
        </w:rPr>
        <w:t> </w:t>
      </w:r>
      <w:r>
        <w:rPr>
          <w:color w:val="211E1F"/>
          <w:sz w:val="24"/>
        </w:rPr>
        <w:t>tests</w:t>
      </w:r>
      <w:r>
        <w:rPr>
          <w:color w:val="211E1F"/>
          <w:spacing w:val="-8"/>
          <w:sz w:val="24"/>
        </w:rPr>
        <w:t> </w:t>
      </w:r>
      <w:r>
        <w:rPr>
          <w:color w:val="211E1F"/>
          <w:sz w:val="24"/>
        </w:rPr>
        <w:t>in</w:t>
      </w:r>
      <w:r>
        <w:rPr>
          <w:color w:val="211E1F"/>
          <w:spacing w:val="-5"/>
          <w:sz w:val="24"/>
        </w:rPr>
        <w:t> </w:t>
      </w:r>
      <w:r>
        <w:rPr>
          <w:color w:val="211E1F"/>
          <w:sz w:val="24"/>
        </w:rPr>
        <w:t>accordance</w:t>
      </w:r>
      <w:r>
        <w:rPr>
          <w:color w:val="211E1F"/>
          <w:spacing w:val="-7"/>
          <w:sz w:val="24"/>
        </w:rPr>
        <w:t> </w:t>
      </w:r>
      <w:r>
        <w:rPr>
          <w:color w:val="211E1F"/>
          <w:sz w:val="24"/>
        </w:rPr>
        <w:t>with</w:t>
      </w:r>
      <w:r>
        <w:rPr>
          <w:color w:val="211E1F"/>
          <w:spacing w:val="-5"/>
          <w:sz w:val="24"/>
        </w:rPr>
        <w:t> </w:t>
      </w:r>
      <w:r>
        <w:rPr>
          <w:color w:val="211E1F"/>
          <w:sz w:val="24"/>
        </w:rPr>
        <w:t>the</w:t>
      </w:r>
      <w:r>
        <w:rPr>
          <w:color w:val="211E1F"/>
          <w:spacing w:val="-6"/>
          <w:sz w:val="24"/>
        </w:rPr>
        <w:t> </w:t>
      </w:r>
      <w:r>
        <w:rPr>
          <w:color w:val="211E1F"/>
          <w:sz w:val="24"/>
        </w:rPr>
        <w:t>requirements</w:t>
      </w:r>
      <w:r>
        <w:rPr>
          <w:color w:val="211E1F"/>
          <w:spacing w:val="-5"/>
          <w:sz w:val="24"/>
        </w:rPr>
        <w:t> </w:t>
      </w:r>
      <w:r>
        <w:rPr>
          <w:color w:val="211E1F"/>
          <w:sz w:val="24"/>
        </w:rPr>
        <w:t>of</w:t>
      </w:r>
      <w:r>
        <w:rPr>
          <w:color w:val="211E1F"/>
          <w:spacing w:val="-7"/>
          <w:sz w:val="24"/>
        </w:rPr>
        <w:t> </w:t>
      </w:r>
      <w:r>
        <w:rPr>
          <w:color w:val="211E1F"/>
          <w:sz w:val="24"/>
        </w:rPr>
        <w:t>6.6.1</w:t>
      </w:r>
      <w:r>
        <w:rPr>
          <w:color w:val="211E1F"/>
          <w:spacing w:val="-6"/>
          <w:sz w:val="24"/>
        </w:rPr>
        <w:t> </w:t>
      </w:r>
      <w:r>
        <w:rPr>
          <w:color w:val="211E1F"/>
          <w:sz w:val="24"/>
        </w:rPr>
        <w:t>and</w:t>
      </w:r>
      <w:r>
        <w:rPr>
          <w:color w:val="211E1F"/>
          <w:spacing w:val="-6"/>
          <w:sz w:val="24"/>
        </w:rPr>
        <w:t> </w:t>
      </w:r>
      <w:r>
        <w:rPr>
          <w:color w:val="211E1F"/>
          <w:sz w:val="24"/>
        </w:rPr>
        <w:t>6.6.2,</w:t>
      </w:r>
      <w:r>
        <w:rPr>
          <w:color w:val="211E1F"/>
          <w:spacing w:val="-8"/>
          <w:sz w:val="24"/>
        </w:rPr>
        <w:t> </w:t>
      </w:r>
      <w:r>
        <w:rPr>
          <w:color w:val="211E1F"/>
          <w:sz w:val="24"/>
        </w:rPr>
        <w:t>and</w:t>
      </w:r>
      <w:r>
        <w:rPr>
          <w:color w:val="211E1F"/>
          <w:spacing w:val="-8"/>
          <w:sz w:val="24"/>
        </w:rPr>
        <w:t> </w:t>
      </w:r>
      <w:r>
        <w:rPr>
          <w:color w:val="211E1F"/>
          <w:sz w:val="24"/>
        </w:rPr>
        <w:t>the appropriate</w:t>
      </w:r>
      <w:r>
        <w:rPr>
          <w:color w:val="211E1F"/>
          <w:spacing w:val="-8"/>
          <w:sz w:val="24"/>
        </w:rPr>
        <w:t> </w:t>
      </w:r>
      <w:r>
        <w:rPr>
          <w:color w:val="211E1F"/>
          <w:sz w:val="24"/>
        </w:rPr>
        <w:t>electrical</w:t>
      </w:r>
      <w:r>
        <w:rPr>
          <w:color w:val="211E1F"/>
          <w:spacing w:val="-9"/>
          <w:sz w:val="24"/>
        </w:rPr>
        <w:t> </w:t>
      </w:r>
      <w:r>
        <w:rPr>
          <w:color w:val="211E1F"/>
          <w:sz w:val="24"/>
        </w:rPr>
        <w:t>tests</w:t>
      </w:r>
      <w:r>
        <w:rPr>
          <w:color w:val="211E1F"/>
          <w:spacing w:val="-9"/>
          <w:sz w:val="24"/>
        </w:rPr>
        <w:t> </w:t>
      </w:r>
      <w:r>
        <w:rPr>
          <w:color w:val="211E1F"/>
          <w:sz w:val="24"/>
        </w:rPr>
        <w:t>required</w:t>
      </w:r>
      <w:r>
        <w:rPr>
          <w:color w:val="211E1F"/>
          <w:spacing w:val="-10"/>
          <w:sz w:val="24"/>
        </w:rPr>
        <w:t> </w:t>
      </w:r>
      <w:r>
        <w:rPr>
          <w:color w:val="211E1F"/>
          <w:sz w:val="24"/>
        </w:rPr>
        <w:t>in</w:t>
      </w:r>
      <w:r>
        <w:rPr>
          <w:color w:val="211E1F"/>
          <w:spacing w:val="-9"/>
          <w:sz w:val="24"/>
        </w:rPr>
        <w:t> </w:t>
      </w:r>
      <w:r>
        <w:rPr>
          <w:color w:val="211E1F"/>
          <w:sz w:val="24"/>
        </w:rPr>
        <w:t>5.4</w:t>
      </w:r>
      <w:r>
        <w:rPr>
          <w:color w:val="211E1F"/>
          <w:spacing w:val="-10"/>
          <w:sz w:val="24"/>
        </w:rPr>
        <w:t> </w:t>
      </w:r>
      <w:r>
        <w:rPr>
          <w:color w:val="211E1F"/>
          <w:sz w:val="24"/>
        </w:rPr>
        <w:t>of</w:t>
      </w:r>
      <w:r>
        <w:rPr>
          <w:color w:val="211E1F"/>
          <w:spacing w:val="-8"/>
          <w:sz w:val="24"/>
        </w:rPr>
        <w:t> </w:t>
      </w:r>
      <w:r>
        <w:rPr>
          <w:color w:val="211E1F"/>
          <w:sz w:val="24"/>
        </w:rPr>
        <w:t>this</w:t>
      </w:r>
      <w:r>
        <w:rPr>
          <w:color w:val="211E1F"/>
          <w:spacing w:val="-9"/>
          <w:sz w:val="24"/>
        </w:rPr>
        <w:t> </w:t>
      </w:r>
      <w:r>
        <w:rPr>
          <w:color w:val="211E1F"/>
          <w:sz w:val="24"/>
        </w:rPr>
        <w:t>standard.</w:t>
      </w:r>
      <w:r>
        <w:rPr>
          <w:color w:val="211E1F"/>
          <w:spacing w:val="-8"/>
          <w:sz w:val="24"/>
        </w:rPr>
        <w:t> </w:t>
      </w:r>
      <w:r>
        <w:rPr>
          <w:color w:val="211E1F"/>
          <w:sz w:val="24"/>
        </w:rPr>
        <w:t>For</w:t>
      </w:r>
      <w:r>
        <w:rPr>
          <w:color w:val="211E1F"/>
          <w:spacing w:val="-10"/>
          <w:sz w:val="24"/>
        </w:rPr>
        <w:t> </w:t>
      </w:r>
      <w:r>
        <w:rPr>
          <w:color w:val="211E1F"/>
          <w:sz w:val="24"/>
        </w:rPr>
        <w:t>insulating</w:t>
      </w:r>
      <w:r>
        <w:rPr>
          <w:color w:val="211E1F"/>
          <w:spacing w:val="-10"/>
          <w:sz w:val="24"/>
        </w:rPr>
        <w:t> </w:t>
      </w:r>
      <w:r>
        <w:rPr>
          <w:color w:val="211E1F"/>
          <w:sz w:val="24"/>
        </w:rPr>
        <w:t>aerial</w:t>
      </w:r>
      <w:r>
        <w:rPr>
          <w:color w:val="211E1F"/>
          <w:spacing w:val="-10"/>
          <w:sz w:val="24"/>
        </w:rPr>
        <w:t> </w:t>
      </w:r>
      <w:r>
        <w:rPr>
          <w:color w:val="211E1F"/>
          <w:sz w:val="24"/>
        </w:rPr>
        <w:t>devices,</w:t>
      </w:r>
      <w:r>
        <w:rPr>
          <w:color w:val="211E1F"/>
          <w:spacing w:val="-9"/>
          <w:sz w:val="24"/>
        </w:rPr>
        <w:t> </w:t>
      </w:r>
      <w:r>
        <w:rPr>
          <w:color w:val="211E1F"/>
          <w:sz w:val="24"/>
        </w:rPr>
        <w:t>the</w:t>
      </w:r>
      <w:r>
        <w:rPr>
          <w:color w:val="211E1F"/>
          <w:spacing w:val="-10"/>
          <w:sz w:val="24"/>
        </w:rPr>
        <w:t> </w:t>
      </w:r>
      <w:r>
        <w:rPr>
          <w:color w:val="211E1F"/>
          <w:sz w:val="24"/>
        </w:rPr>
        <w:t>installer</w:t>
      </w:r>
      <w:r>
        <w:rPr>
          <w:color w:val="211E1F"/>
          <w:spacing w:val="-10"/>
          <w:sz w:val="24"/>
        </w:rPr>
        <w:t> </w:t>
      </w:r>
      <w:r>
        <w:rPr>
          <w:color w:val="211E1F"/>
          <w:sz w:val="24"/>
        </w:rPr>
        <w:t>shall ensure conformance to the Qualification test requirements of 5.3.2 by either obtaining a certification of the test and performing a periodic test after installation, or by performing the Qualification test. The installer shall, when installing an aerial device on a chassis that is a highway vehicle, comply with all requirements</w:t>
      </w:r>
      <w:r>
        <w:rPr>
          <w:color w:val="211E1F"/>
          <w:spacing w:val="-15"/>
          <w:sz w:val="24"/>
        </w:rPr>
        <w:t> </w:t>
      </w:r>
      <w:r>
        <w:rPr>
          <w:color w:val="211E1F"/>
          <w:sz w:val="24"/>
        </w:rPr>
        <w:t>of</w:t>
      </w:r>
      <w:r>
        <w:rPr>
          <w:color w:val="211E1F"/>
          <w:spacing w:val="-15"/>
          <w:sz w:val="24"/>
        </w:rPr>
        <w:t> </w:t>
      </w:r>
      <w:r>
        <w:rPr>
          <w:color w:val="211E1F"/>
          <w:sz w:val="24"/>
        </w:rPr>
        <w:t>the</w:t>
      </w:r>
      <w:r>
        <w:rPr>
          <w:color w:val="211E1F"/>
          <w:spacing w:val="-15"/>
          <w:sz w:val="24"/>
        </w:rPr>
        <w:t> </w:t>
      </w:r>
      <w:r>
        <w:rPr>
          <w:color w:val="211E1F"/>
          <w:sz w:val="24"/>
        </w:rPr>
        <w:t>applicable</w:t>
      </w:r>
      <w:r>
        <w:rPr>
          <w:color w:val="211E1F"/>
          <w:spacing w:val="-15"/>
          <w:sz w:val="24"/>
        </w:rPr>
        <w:t> </w:t>
      </w:r>
      <w:r>
        <w:rPr>
          <w:color w:val="211E1F"/>
          <w:sz w:val="24"/>
        </w:rPr>
        <w:t>Federal</w:t>
      </w:r>
      <w:r>
        <w:rPr>
          <w:color w:val="211E1F"/>
          <w:spacing w:val="-15"/>
          <w:sz w:val="24"/>
        </w:rPr>
        <w:t> </w:t>
      </w:r>
      <w:r>
        <w:rPr>
          <w:color w:val="211E1F"/>
          <w:sz w:val="24"/>
        </w:rPr>
        <w:t>Motor</w:t>
      </w:r>
      <w:r>
        <w:rPr>
          <w:color w:val="211E1F"/>
          <w:spacing w:val="-15"/>
          <w:sz w:val="24"/>
        </w:rPr>
        <w:t> </w:t>
      </w:r>
      <w:r>
        <w:rPr>
          <w:color w:val="211E1F"/>
          <w:sz w:val="24"/>
        </w:rPr>
        <w:t>Vehicle</w:t>
      </w:r>
      <w:r>
        <w:rPr>
          <w:color w:val="211E1F"/>
          <w:spacing w:val="-15"/>
          <w:sz w:val="24"/>
        </w:rPr>
        <w:t> </w:t>
      </w:r>
      <w:r>
        <w:rPr>
          <w:color w:val="211E1F"/>
          <w:sz w:val="24"/>
        </w:rPr>
        <w:t>Safety</w:t>
      </w:r>
      <w:r>
        <w:rPr>
          <w:color w:val="211E1F"/>
          <w:spacing w:val="-15"/>
          <w:sz w:val="24"/>
        </w:rPr>
        <w:t> </w:t>
      </w:r>
      <w:r>
        <w:rPr>
          <w:color w:val="211E1F"/>
          <w:sz w:val="24"/>
        </w:rPr>
        <w:t>Standards</w:t>
      </w:r>
      <w:r>
        <w:rPr>
          <w:color w:val="211E1F"/>
          <w:spacing w:val="-15"/>
          <w:sz w:val="24"/>
        </w:rPr>
        <w:t> </w:t>
      </w:r>
      <w:r>
        <w:rPr>
          <w:color w:val="211E1F"/>
          <w:sz w:val="24"/>
        </w:rPr>
        <w:t>in</w:t>
      </w:r>
      <w:r>
        <w:rPr>
          <w:color w:val="211E1F"/>
          <w:spacing w:val="-15"/>
          <w:sz w:val="24"/>
        </w:rPr>
        <w:t> </w:t>
      </w:r>
      <w:r>
        <w:rPr>
          <w:color w:val="211E1F"/>
          <w:sz w:val="24"/>
        </w:rPr>
        <w:t>effect</w:t>
      </w:r>
      <w:r>
        <w:rPr>
          <w:color w:val="211E1F"/>
          <w:spacing w:val="-15"/>
          <w:sz w:val="24"/>
        </w:rPr>
        <w:t> </w:t>
      </w:r>
      <w:r>
        <w:rPr>
          <w:color w:val="211E1F"/>
          <w:sz w:val="24"/>
        </w:rPr>
        <w:t>at</w:t>
      </w:r>
      <w:r>
        <w:rPr>
          <w:color w:val="211E1F"/>
          <w:spacing w:val="-15"/>
          <w:sz w:val="24"/>
        </w:rPr>
        <w:t> </w:t>
      </w:r>
      <w:r>
        <w:rPr>
          <w:color w:val="211E1F"/>
          <w:sz w:val="24"/>
        </w:rPr>
        <w:t>the</w:t>
      </w:r>
      <w:r>
        <w:rPr>
          <w:color w:val="211E1F"/>
          <w:spacing w:val="-15"/>
          <w:sz w:val="24"/>
        </w:rPr>
        <w:t> </w:t>
      </w:r>
      <w:r>
        <w:rPr>
          <w:color w:val="211E1F"/>
          <w:sz w:val="24"/>
        </w:rPr>
        <w:t>time</w:t>
      </w:r>
      <w:r>
        <w:rPr>
          <w:color w:val="211E1F"/>
          <w:spacing w:val="-15"/>
          <w:sz w:val="24"/>
        </w:rPr>
        <w:t> </w:t>
      </w:r>
      <w:r>
        <w:rPr>
          <w:color w:val="211E1F"/>
          <w:sz w:val="24"/>
        </w:rPr>
        <w:t>of</w:t>
      </w:r>
      <w:r>
        <w:rPr>
          <w:color w:val="211E1F"/>
          <w:spacing w:val="-15"/>
          <w:sz w:val="24"/>
        </w:rPr>
        <w:t> </w:t>
      </w:r>
      <w:r>
        <w:rPr>
          <w:color w:val="211E1F"/>
          <w:sz w:val="24"/>
        </w:rPr>
        <w:t>installation. Certification as a manufacturer (alteration, intermediate, or final) of a motor vehicle under the Federal Motor</w:t>
      </w:r>
      <w:r>
        <w:rPr>
          <w:color w:val="211E1F"/>
          <w:spacing w:val="-10"/>
          <w:sz w:val="24"/>
        </w:rPr>
        <w:t> </w:t>
      </w:r>
      <w:r>
        <w:rPr>
          <w:color w:val="211E1F"/>
          <w:sz w:val="24"/>
        </w:rPr>
        <w:t>Vehicle</w:t>
      </w:r>
      <w:r>
        <w:rPr>
          <w:color w:val="211E1F"/>
          <w:spacing w:val="-11"/>
          <w:sz w:val="24"/>
        </w:rPr>
        <w:t> </w:t>
      </w:r>
      <w:r>
        <w:rPr>
          <w:color w:val="211E1F"/>
          <w:sz w:val="24"/>
        </w:rPr>
        <w:t>Safety</w:t>
      </w:r>
      <w:r>
        <w:rPr>
          <w:color w:val="211E1F"/>
          <w:spacing w:val="-9"/>
          <w:sz w:val="24"/>
        </w:rPr>
        <w:t> </w:t>
      </w:r>
      <w:r>
        <w:rPr>
          <w:color w:val="211E1F"/>
          <w:sz w:val="24"/>
        </w:rPr>
        <w:t>Standards</w:t>
      </w:r>
      <w:r>
        <w:rPr>
          <w:color w:val="211E1F"/>
          <w:spacing w:val="-10"/>
          <w:sz w:val="24"/>
        </w:rPr>
        <w:t> </w:t>
      </w:r>
      <w:r>
        <w:rPr>
          <w:color w:val="211E1F"/>
          <w:sz w:val="24"/>
        </w:rPr>
        <w:t>is</w:t>
      </w:r>
      <w:r>
        <w:rPr>
          <w:color w:val="211E1F"/>
          <w:spacing w:val="-9"/>
          <w:sz w:val="24"/>
        </w:rPr>
        <w:t> </w:t>
      </w:r>
      <w:r>
        <w:rPr>
          <w:color w:val="211E1F"/>
          <w:sz w:val="24"/>
        </w:rPr>
        <w:t>required.</w:t>
      </w:r>
      <w:r>
        <w:rPr>
          <w:color w:val="211E1F"/>
          <w:spacing w:val="-10"/>
          <w:sz w:val="24"/>
        </w:rPr>
        <w:t> </w:t>
      </w:r>
      <w:r>
        <w:rPr>
          <w:color w:val="211E1F"/>
          <w:sz w:val="24"/>
        </w:rPr>
        <w:t>The</w:t>
      </w:r>
      <w:r>
        <w:rPr>
          <w:color w:val="211E1F"/>
          <w:spacing w:val="-11"/>
          <w:sz w:val="24"/>
        </w:rPr>
        <w:t> </w:t>
      </w:r>
      <w:r>
        <w:rPr>
          <w:color w:val="211E1F"/>
          <w:sz w:val="24"/>
        </w:rPr>
        <w:t>travel</w:t>
      </w:r>
      <w:r>
        <w:rPr>
          <w:color w:val="211E1F"/>
          <w:spacing w:val="-9"/>
          <w:sz w:val="24"/>
        </w:rPr>
        <w:t> </w:t>
      </w:r>
      <w:r>
        <w:rPr>
          <w:color w:val="211E1F"/>
          <w:sz w:val="24"/>
        </w:rPr>
        <w:t>height</w:t>
      </w:r>
      <w:r>
        <w:rPr>
          <w:color w:val="211E1F"/>
          <w:spacing w:val="-9"/>
          <w:sz w:val="24"/>
        </w:rPr>
        <w:t> </w:t>
      </w:r>
      <w:r>
        <w:rPr>
          <w:color w:val="211E1F"/>
          <w:sz w:val="24"/>
        </w:rPr>
        <w:t>of</w:t>
      </w:r>
      <w:r>
        <w:rPr>
          <w:color w:val="211E1F"/>
          <w:spacing w:val="-10"/>
          <w:sz w:val="24"/>
        </w:rPr>
        <w:t> </w:t>
      </w:r>
      <w:r>
        <w:rPr>
          <w:color w:val="211E1F"/>
          <w:sz w:val="24"/>
        </w:rPr>
        <w:t>the</w:t>
      </w:r>
      <w:r>
        <w:rPr>
          <w:color w:val="211E1F"/>
          <w:spacing w:val="-6"/>
          <w:sz w:val="24"/>
        </w:rPr>
        <w:t> </w:t>
      </w:r>
      <w:r>
        <w:rPr>
          <w:color w:val="211E1F"/>
          <w:sz w:val="24"/>
        </w:rPr>
        <w:t>mobile</w:t>
      </w:r>
      <w:r>
        <w:rPr>
          <w:color w:val="211E1F"/>
          <w:spacing w:val="-8"/>
          <w:sz w:val="24"/>
        </w:rPr>
        <w:t> </w:t>
      </w:r>
      <w:r>
        <w:rPr>
          <w:color w:val="211E1F"/>
          <w:sz w:val="24"/>
        </w:rPr>
        <w:t>unit</w:t>
      </w:r>
      <w:r>
        <w:rPr>
          <w:color w:val="211E1F"/>
          <w:spacing w:val="-9"/>
          <w:sz w:val="24"/>
        </w:rPr>
        <w:t> </w:t>
      </w:r>
      <w:r>
        <w:rPr>
          <w:color w:val="211E1F"/>
          <w:sz w:val="24"/>
        </w:rPr>
        <w:t>(MEWP)</w:t>
      </w:r>
      <w:r>
        <w:rPr>
          <w:color w:val="211E1F"/>
          <w:spacing w:val="-9"/>
          <w:sz w:val="24"/>
        </w:rPr>
        <w:t> </w:t>
      </w:r>
      <w:r>
        <w:rPr>
          <w:color w:val="211E1F"/>
          <w:sz w:val="24"/>
        </w:rPr>
        <w:t>shall</w:t>
      </w:r>
      <w:r>
        <w:rPr>
          <w:color w:val="211E1F"/>
          <w:spacing w:val="-9"/>
          <w:sz w:val="24"/>
        </w:rPr>
        <w:t> </w:t>
      </w:r>
      <w:r>
        <w:rPr>
          <w:color w:val="211E1F"/>
          <w:sz w:val="24"/>
        </w:rPr>
        <w:t>be</w:t>
      </w:r>
      <w:r>
        <w:rPr>
          <w:color w:val="211E1F"/>
          <w:spacing w:val="-11"/>
          <w:sz w:val="24"/>
        </w:rPr>
        <w:t> </w:t>
      </w:r>
      <w:r>
        <w:rPr>
          <w:color w:val="211E1F"/>
          <w:sz w:val="24"/>
        </w:rPr>
        <w:t>posted in a location that is readily visible to the vehicle operator.</w:t>
      </w:r>
    </w:p>
    <w:p>
      <w:pPr>
        <w:pStyle w:val="ListParagraph"/>
        <w:numPr>
          <w:ilvl w:val="2"/>
          <w:numId w:val="4"/>
        </w:numPr>
        <w:tabs>
          <w:tab w:pos="1161" w:val="left" w:leader="none"/>
        </w:tabs>
        <w:spacing w:line="240" w:lineRule="auto" w:before="242" w:after="0"/>
        <w:ind w:left="575" w:right="359" w:firstLine="0"/>
        <w:jc w:val="both"/>
        <w:rPr>
          <w:b/>
          <w:color w:val="211E1F"/>
          <w:sz w:val="24"/>
        </w:rPr>
      </w:pPr>
      <w:r>
        <w:rPr>
          <w:b/>
          <w:color w:val="211E1F"/>
          <w:sz w:val="24"/>
        </w:rPr>
        <w:t>Locking Pins. </w:t>
      </w:r>
      <w:r>
        <w:rPr>
          <w:color w:val="211E1F"/>
          <w:sz w:val="24"/>
        </w:rPr>
        <w:t>Removable locking pins shall have a means to be secured against unintentional disengagement and loss.</w:t>
      </w:r>
    </w:p>
    <w:p>
      <w:pPr>
        <w:pStyle w:val="BodyText"/>
        <w:spacing w:before="60"/>
      </w:pPr>
    </w:p>
    <w:p>
      <w:pPr>
        <w:pStyle w:val="ListParagraph"/>
        <w:numPr>
          <w:ilvl w:val="2"/>
          <w:numId w:val="4"/>
        </w:numPr>
        <w:tabs>
          <w:tab w:pos="1120" w:val="left" w:leader="none"/>
        </w:tabs>
        <w:spacing w:line="240" w:lineRule="auto" w:before="0" w:after="0"/>
        <w:ind w:left="575" w:right="358" w:firstLine="0"/>
        <w:jc w:val="both"/>
        <w:rPr>
          <w:b/>
          <w:color w:val="211E1F"/>
          <w:sz w:val="24"/>
        </w:rPr>
      </w:pPr>
      <w:r>
        <w:rPr>
          <w:b/>
          <w:sz w:val="24"/>
        </w:rPr>
        <w:t>Unauthorized Use </w:t>
      </w:r>
      <w:r>
        <w:rPr>
          <w:sz w:val="24"/>
        </w:rPr>
        <w:t>Mobile Units</w:t>
      </w:r>
      <w:r>
        <w:rPr>
          <w:spacing w:val="-1"/>
          <w:sz w:val="24"/>
        </w:rPr>
        <w:t> </w:t>
      </w:r>
      <w:r>
        <w:rPr>
          <w:sz w:val="24"/>
        </w:rPr>
        <w:t>(MEWPs)</w:t>
      </w:r>
      <w:r>
        <w:rPr>
          <w:spacing w:val="-2"/>
          <w:sz w:val="24"/>
        </w:rPr>
        <w:t> </w:t>
      </w:r>
      <w:r>
        <w:rPr>
          <w:sz w:val="24"/>
        </w:rPr>
        <w:t>shall be equipped with a</w:t>
      </w:r>
      <w:r>
        <w:rPr>
          <w:spacing w:val="-2"/>
          <w:sz w:val="24"/>
        </w:rPr>
        <w:t> </w:t>
      </w:r>
      <w:r>
        <w:rPr>
          <w:sz w:val="24"/>
        </w:rPr>
        <w:t>device to prevent unauthorized </w:t>
      </w:r>
      <w:r>
        <w:rPr>
          <w:spacing w:val="-4"/>
          <w:sz w:val="24"/>
        </w:rPr>
        <w:t>use.</w:t>
      </w:r>
    </w:p>
    <w:p>
      <w:pPr>
        <w:pStyle w:val="BodyText"/>
        <w:spacing w:before="120"/>
      </w:pPr>
    </w:p>
    <w:p>
      <w:pPr>
        <w:pStyle w:val="Heading5"/>
        <w:numPr>
          <w:ilvl w:val="1"/>
          <w:numId w:val="4"/>
        </w:numPr>
        <w:tabs>
          <w:tab w:pos="935" w:val="left" w:leader="none"/>
        </w:tabs>
        <w:spacing w:line="240" w:lineRule="auto" w:before="0" w:after="0"/>
        <w:ind w:left="935" w:right="0" w:hanging="360"/>
        <w:jc w:val="both"/>
      </w:pPr>
      <w:bookmarkStart w:name="_TOC_250020" w:id="42"/>
      <w:bookmarkEnd w:id="42"/>
      <w:r>
        <w:rPr>
          <w:spacing w:val="-2"/>
        </w:rPr>
        <w:t>Ingress/Egress</w:t>
      </w:r>
    </w:p>
    <w:p>
      <w:pPr>
        <w:pStyle w:val="BodyText"/>
        <w:spacing w:before="120"/>
        <w:rPr>
          <w:b/>
        </w:rPr>
      </w:pPr>
    </w:p>
    <w:p>
      <w:pPr>
        <w:pStyle w:val="ListParagraph"/>
        <w:numPr>
          <w:ilvl w:val="2"/>
          <w:numId w:val="4"/>
        </w:numPr>
        <w:tabs>
          <w:tab w:pos="1112" w:val="left" w:leader="none"/>
        </w:tabs>
        <w:spacing w:line="240" w:lineRule="auto" w:before="0" w:after="0"/>
        <w:ind w:left="575" w:right="356" w:firstLine="0"/>
        <w:jc w:val="both"/>
        <w:rPr>
          <w:b/>
          <w:sz w:val="24"/>
        </w:rPr>
      </w:pPr>
      <w:r>
        <w:rPr>
          <w:b/>
          <w:sz w:val="24"/>
        </w:rPr>
        <w:t>Steps/</w:t>
      </w:r>
      <w:r>
        <w:rPr>
          <w:b/>
          <w:spacing w:val="-4"/>
          <w:sz w:val="24"/>
        </w:rPr>
        <w:t> </w:t>
      </w:r>
      <w:r>
        <w:rPr>
          <w:b/>
          <w:sz w:val="24"/>
        </w:rPr>
        <w:t>Ladders.</w:t>
      </w:r>
      <w:r>
        <w:rPr>
          <w:b/>
          <w:spacing w:val="-3"/>
          <w:sz w:val="24"/>
        </w:rPr>
        <w:t> </w:t>
      </w:r>
      <w:r>
        <w:rPr>
          <w:sz w:val="24"/>
        </w:rPr>
        <w:t>Distance</w:t>
      </w:r>
      <w:r>
        <w:rPr>
          <w:spacing w:val="-6"/>
          <w:sz w:val="24"/>
        </w:rPr>
        <w:t> </w:t>
      </w:r>
      <w:r>
        <w:rPr>
          <w:sz w:val="24"/>
        </w:rPr>
        <w:t>between</w:t>
      </w:r>
      <w:r>
        <w:rPr>
          <w:spacing w:val="-5"/>
          <w:sz w:val="24"/>
        </w:rPr>
        <w:t> </w:t>
      </w:r>
      <w:r>
        <w:rPr>
          <w:sz w:val="24"/>
        </w:rPr>
        <w:t>the</w:t>
      </w:r>
      <w:r>
        <w:rPr>
          <w:spacing w:val="-5"/>
          <w:sz w:val="24"/>
        </w:rPr>
        <w:t> </w:t>
      </w:r>
      <w:r>
        <w:rPr>
          <w:sz w:val="24"/>
        </w:rPr>
        <w:t>ground</w:t>
      </w:r>
      <w:r>
        <w:rPr>
          <w:spacing w:val="-5"/>
          <w:sz w:val="24"/>
        </w:rPr>
        <w:t> </w:t>
      </w:r>
      <w:r>
        <w:rPr>
          <w:sz w:val="24"/>
        </w:rPr>
        <w:t>or</w:t>
      </w:r>
      <w:r>
        <w:rPr>
          <w:spacing w:val="-6"/>
          <w:sz w:val="24"/>
        </w:rPr>
        <w:t> </w:t>
      </w:r>
      <w:r>
        <w:rPr>
          <w:sz w:val="24"/>
        </w:rPr>
        <w:t>lower</w:t>
      </w:r>
      <w:r>
        <w:rPr>
          <w:spacing w:val="-6"/>
          <w:sz w:val="24"/>
        </w:rPr>
        <w:t> </w:t>
      </w:r>
      <w:r>
        <w:rPr>
          <w:sz w:val="24"/>
        </w:rPr>
        <w:t>platform</w:t>
      </w:r>
      <w:r>
        <w:rPr>
          <w:spacing w:val="-5"/>
          <w:sz w:val="24"/>
        </w:rPr>
        <w:t> </w:t>
      </w:r>
      <w:r>
        <w:rPr>
          <w:sz w:val="24"/>
        </w:rPr>
        <w:t>surface</w:t>
      </w:r>
      <w:r>
        <w:rPr>
          <w:spacing w:val="-6"/>
          <w:sz w:val="24"/>
        </w:rPr>
        <w:t> </w:t>
      </w:r>
      <w:r>
        <w:rPr>
          <w:sz w:val="24"/>
        </w:rPr>
        <w:t>to</w:t>
      </w:r>
      <w:r>
        <w:rPr>
          <w:spacing w:val="-4"/>
          <w:sz w:val="24"/>
        </w:rPr>
        <w:t> </w:t>
      </w:r>
      <w:r>
        <w:rPr>
          <w:sz w:val="24"/>
        </w:rPr>
        <w:t>the</w:t>
      </w:r>
      <w:r>
        <w:rPr>
          <w:spacing w:val="-5"/>
          <w:sz w:val="24"/>
        </w:rPr>
        <w:t> </w:t>
      </w:r>
      <w:r>
        <w:rPr>
          <w:sz w:val="24"/>
        </w:rPr>
        <w:t>top</w:t>
      </w:r>
      <w:r>
        <w:rPr>
          <w:spacing w:val="-4"/>
          <w:sz w:val="24"/>
        </w:rPr>
        <w:t> </w:t>
      </w:r>
      <w:r>
        <w:rPr>
          <w:sz w:val="24"/>
        </w:rPr>
        <w:t>surface</w:t>
      </w:r>
      <w:r>
        <w:rPr>
          <w:spacing w:val="-6"/>
          <w:sz w:val="24"/>
        </w:rPr>
        <w:t> </w:t>
      </w:r>
      <w:r>
        <w:rPr>
          <w:sz w:val="24"/>
        </w:rPr>
        <w:t>of</w:t>
      </w:r>
      <w:r>
        <w:rPr>
          <w:spacing w:val="-6"/>
          <w:sz w:val="24"/>
        </w:rPr>
        <w:t> </w:t>
      </w:r>
      <w:r>
        <w:rPr>
          <w:sz w:val="24"/>
        </w:rPr>
        <w:t>the</w:t>
      </w:r>
      <w:r>
        <w:rPr>
          <w:spacing w:val="-5"/>
          <w:sz w:val="24"/>
        </w:rPr>
        <w:t> </w:t>
      </w:r>
      <w:r>
        <w:rPr>
          <w:sz w:val="24"/>
        </w:rPr>
        <w:t>first step should not exceed 27 inches (686 mm) where possible. Distance between the top surface of steps or rungs should not exceed 16 inches (406 mm) where possible. Each step or rung should have a minimum width</w:t>
      </w:r>
      <w:r>
        <w:rPr>
          <w:spacing w:val="-6"/>
          <w:sz w:val="24"/>
        </w:rPr>
        <w:t> </w:t>
      </w:r>
      <w:r>
        <w:rPr>
          <w:sz w:val="24"/>
        </w:rPr>
        <w:t>of</w:t>
      </w:r>
      <w:r>
        <w:rPr>
          <w:spacing w:val="-7"/>
          <w:sz w:val="24"/>
        </w:rPr>
        <w:t> </w:t>
      </w:r>
      <w:r>
        <w:rPr>
          <w:sz w:val="24"/>
        </w:rPr>
        <w:t>6</w:t>
      </w:r>
      <w:r>
        <w:rPr>
          <w:spacing w:val="-6"/>
          <w:sz w:val="24"/>
        </w:rPr>
        <w:t> </w:t>
      </w:r>
      <w:r>
        <w:rPr>
          <w:sz w:val="24"/>
        </w:rPr>
        <w:t>inches</w:t>
      </w:r>
      <w:r>
        <w:rPr>
          <w:spacing w:val="-5"/>
          <w:sz w:val="24"/>
        </w:rPr>
        <w:t> </w:t>
      </w:r>
      <w:r>
        <w:rPr>
          <w:sz w:val="24"/>
        </w:rPr>
        <w:t>(152</w:t>
      </w:r>
      <w:r>
        <w:rPr>
          <w:spacing w:val="-7"/>
          <w:sz w:val="24"/>
        </w:rPr>
        <w:t> </w:t>
      </w:r>
      <w:r>
        <w:rPr>
          <w:sz w:val="24"/>
        </w:rPr>
        <w:t>mm)</w:t>
      </w:r>
      <w:r>
        <w:rPr>
          <w:spacing w:val="-6"/>
          <w:sz w:val="24"/>
        </w:rPr>
        <w:t> </w:t>
      </w:r>
      <w:r>
        <w:rPr>
          <w:sz w:val="24"/>
        </w:rPr>
        <w:t>for</w:t>
      </w:r>
      <w:r>
        <w:rPr>
          <w:spacing w:val="-8"/>
          <w:sz w:val="24"/>
        </w:rPr>
        <w:t> </w:t>
      </w:r>
      <w:r>
        <w:rPr>
          <w:sz w:val="24"/>
        </w:rPr>
        <w:t>placement</w:t>
      </w:r>
      <w:r>
        <w:rPr>
          <w:spacing w:val="-6"/>
          <w:sz w:val="24"/>
        </w:rPr>
        <w:t> </w:t>
      </w:r>
      <w:r>
        <w:rPr>
          <w:sz w:val="24"/>
        </w:rPr>
        <w:t>of</w:t>
      </w:r>
      <w:r>
        <w:rPr>
          <w:spacing w:val="-7"/>
          <w:sz w:val="24"/>
        </w:rPr>
        <w:t> </w:t>
      </w:r>
      <w:r>
        <w:rPr>
          <w:sz w:val="24"/>
        </w:rPr>
        <w:t>one</w:t>
      </w:r>
      <w:r>
        <w:rPr>
          <w:spacing w:val="-5"/>
          <w:sz w:val="24"/>
        </w:rPr>
        <w:t> </w:t>
      </w:r>
      <w:r>
        <w:rPr>
          <w:sz w:val="24"/>
        </w:rPr>
        <w:t>foot</w:t>
      </w:r>
      <w:r>
        <w:rPr>
          <w:spacing w:val="-6"/>
          <w:sz w:val="24"/>
        </w:rPr>
        <w:t> </w:t>
      </w:r>
      <w:r>
        <w:rPr>
          <w:sz w:val="24"/>
        </w:rPr>
        <w:t>or</w:t>
      </w:r>
      <w:r>
        <w:rPr>
          <w:spacing w:val="-7"/>
          <w:sz w:val="24"/>
        </w:rPr>
        <w:t> </w:t>
      </w:r>
      <w:r>
        <w:rPr>
          <w:sz w:val="24"/>
        </w:rPr>
        <w:t>12</w:t>
      </w:r>
      <w:r>
        <w:rPr>
          <w:spacing w:val="-6"/>
          <w:sz w:val="24"/>
        </w:rPr>
        <w:t> </w:t>
      </w:r>
      <w:r>
        <w:rPr>
          <w:sz w:val="24"/>
        </w:rPr>
        <w:t>inches</w:t>
      </w:r>
      <w:r>
        <w:rPr>
          <w:spacing w:val="-3"/>
          <w:sz w:val="24"/>
        </w:rPr>
        <w:t> </w:t>
      </w:r>
      <w:r>
        <w:rPr>
          <w:sz w:val="24"/>
        </w:rPr>
        <w:t>(305</w:t>
      </w:r>
      <w:r>
        <w:rPr>
          <w:spacing w:val="-7"/>
          <w:sz w:val="24"/>
        </w:rPr>
        <w:t> </w:t>
      </w:r>
      <w:r>
        <w:rPr>
          <w:sz w:val="24"/>
        </w:rPr>
        <w:t>mm)</w:t>
      </w:r>
      <w:r>
        <w:rPr>
          <w:spacing w:val="-7"/>
          <w:sz w:val="24"/>
        </w:rPr>
        <w:t> </w:t>
      </w:r>
      <w:r>
        <w:rPr>
          <w:sz w:val="24"/>
        </w:rPr>
        <w:t>for</w:t>
      </w:r>
      <w:r>
        <w:rPr>
          <w:spacing w:val="-8"/>
          <w:sz w:val="24"/>
        </w:rPr>
        <w:t> </w:t>
      </w:r>
      <w:r>
        <w:rPr>
          <w:sz w:val="24"/>
        </w:rPr>
        <w:t>placement</w:t>
      </w:r>
      <w:r>
        <w:rPr>
          <w:spacing w:val="-6"/>
          <w:sz w:val="24"/>
        </w:rPr>
        <w:t> </w:t>
      </w:r>
      <w:r>
        <w:rPr>
          <w:sz w:val="24"/>
        </w:rPr>
        <w:t>of</w:t>
      </w:r>
      <w:r>
        <w:rPr>
          <w:spacing w:val="-7"/>
          <w:sz w:val="24"/>
        </w:rPr>
        <w:t> </w:t>
      </w:r>
      <w:r>
        <w:rPr>
          <w:sz w:val="24"/>
        </w:rPr>
        <w:t>two</w:t>
      </w:r>
      <w:r>
        <w:rPr>
          <w:spacing w:val="-4"/>
          <w:sz w:val="24"/>
        </w:rPr>
        <w:t> </w:t>
      </w:r>
      <w:r>
        <w:rPr>
          <w:sz w:val="24"/>
        </w:rPr>
        <w:t>feet</w:t>
      </w:r>
      <w:r>
        <w:rPr>
          <w:spacing w:val="-6"/>
          <w:sz w:val="24"/>
        </w:rPr>
        <w:t> </w:t>
      </w:r>
      <w:r>
        <w:rPr>
          <w:sz w:val="24"/>
        </w:rPr>
        <w:t>and minimum rung diameter of 1 inch (25 mm).</w:t>
      </w:r>
    </w:p>
    <w:p>
      <w:pPr>
        <w:pStyle w:val="BodyText"/>
        <w:spacing w:before="60"/>
      </w:pPr>
    </w:p>
    <w:p>
      <w:pPr>
        <w:pStyle w:val="ListParagraph"/>
        <w:numPr>
          <w:ilvl w:val="2"/>
          <w:numId w:val="4"/>
        </w:numPr>
        <w:tabs>
          <w:tab w:pos="1115" w:val="left" w:leader="none"/>
        </w:tabs>
        <w:spacing w:line="240" w:lineRule="auto" w:before="1" w:after="0"/>
        <w:ind w:left="575" w:right="396" w:firstLine="0"/>
        <w:jc w:val="both"/>
        <w:rPr>
          <w:b/>
          <w:sz w:val="24"/>
        </w:rPr>
      </w:pPr>
      <w:r>
        <w:rPr>
          <w:b/>
          <w:sz w:val="24"/>
        </w:rPr>
        <w:t>Access</w:t>
      </w:r>
      <w:r>
        <w:rPr>
          <w:b/>
          <w:spacing w:val="-4"/>
          <w:sz w:val="24"/>
        </w:rPr>
        <w:t> </w:t>
      </w:r>
      <w:r>
        <w:rPr>
          <w:b/>
          <w:sz w:val="24"/>
        </w:rPr>
        <w:t>Opening/Passage.</w:t>
      </w:r>
      <w:r>
        <w:rPr>
          <w:b/>
          <w:spacing w:val="-4"/>
          <w:sz w:val="24"/>
        </w:rPr>
        <w:t> </w:t>
      </w:r>
      <w:r>
        <w:rPr>
          <w:sz w:val="24"/>
        </w:rPr>
        <w:t>Access</w:t>
      </w:r>
      <w:r>
        <w:rPr>
          <w:spacing w:val="-4"/>
          <w:sz w:val="24"/>
        </w:rPr>
        <w:t> </w:t>
      </w:r>
      <w:r>
        <w:rPr>
          <w:sz w:val="24"/>
        </w:rPr>
        <w:t>opening/passage</w:t>
      </w:r>
      <w:r>
        <w:rPr>
          <w:spacing w:val="-4"/>
          <w:sz w:val="24"/>
        </w:rPr>
        <w:t> </w:t>
      </w:r>
      <w:r>
        <w:rPr>
          <w:sz w:val="24"/>
        </w:rPr>
        <w:t>should</w:t>
      </w:r>
      <w:r>
        <w:rPr>
          <w:spacing w:val="-4"/>
          <w:sz w:val="24"/>
        </w:rPr>
        <w:t> </w:t>
      </w:r>
      <w:r>
        <w:rPr>
          <w:sz w:val="24"/>
        </w:rPr>
        <w:t>have</w:t>
      </w:r>
      <w:r>
        <w:rPr>
          <w:spacing w:val="-4"/>
          <w:sz w:val="24"/>
        </w:rPr>
        <w:t> </w:t>
      </w:r>
      <w:r>
        <w:rPr>
          <w:sz w:val="24"/>
        </w:rPr>
        <w:t>a</w:t>
      </w:r>
      <w:r>
        <w:rPr>
          <w:spacing w:val="-4"/>
          <w:sz w:val="24"/>
        </w:rPr>
        <w:t> </w:t>
      </w:r>
      <w:r>
        <w:rPr>
          <w:sz w:val="24"/>
        </w:rPr>
        <w:t>minimum</w:t>
      </w:r>
      <w:r>
        <w:rPr>
          <w:spacing w:val="-4"/>
          <w:sz w:val="24"/>
        </w:rPr>
        <w:t> </w:t>
      </w:r>
      <w:r>
        <w:rPr>
          <w:sz w:val="24"/>
        </w:rPr>
        <w:t>width</w:t>
      </w:r>
      <w:r>
        <w:rPr>
          <w:spacing w:val="-4"/>
          <w:sz w:val="24"/>
        </w:rPr>
        <w:t> </w:t>
      </w:r>
      <w:r>
        <w:rPr>
          <w:sz w:val="24"/>
        </w:rPr>
        <w:t>of</w:t>
      </w:r>
      <w:r>
        <w:rPr>
          <w:spacing w:val="-4"/>
          <w:sz w:val="24"/>
        </w:rPr>
        <w:t> </w:t>
      </w:r>
      <w:r>
        <w:rPr>
          <w:sz w:val="24"/>
        </w:rPr>
        <w:t>18</w:t>
      </w:r>
      <w:r>
        <w:rPr>
          <w:spacing w:val="-4"/>
          <w:sz w:val="24"/>
        </w:rPr>
        <w:t> </w:t>
      </w:r>
      <w:r>
        <w:rPr>
          <w:sz w:val="24"/>
        </w:rPr>
        <w:t>inches</w:t>
      </w:r>
      <w:r>
        <w:rPr>
          <w:spacing w:val="-1"/>
          <w:sz w:val="24"/>
        </w:rPr>
        <w:t> </w:t>
      </w:r>
      <w:r>
        <w:rPr>
          <w:sz w:val="24"/>
        </w:rPr>
        <w:t>(457 mm) and minimum opening height of 30 inches (762 mm).</w:t>
      </w:r>
    </w:p>
    <w:p>
      <w:pPr>
        <w:pStyle w:val="BodyText"/>
      </w:pPr>
    </w:p>
    <w:p>
      <w:pPr>
        <w:pStyle w:val="ListParagraph"/>
        <w:numPr>
          <w:ilvl w:val="2"/>
          <w:numId w:val="4"/>
        </w:numPr>
        <w:tabs>
          <w:tab w:pos="1115" w:val="left" w:leader="none"/>
        </w:tabs>
        <w:spacing w:line="240" w:lineRule="auto" w:before="0" w:after="0"/>
        <w:ind w:left="575" w:right="499" w:firstLine="0"/>
        <w:jc w:val="left"/>
        <w:rPr>
          <w:b/>
          <w:sz w:val="24"/>
        </w:rPr>
      </w:pPr>
      <w:r>
        <w:rPr>
          <w:b/>
          <w:sz w:val="24"/>
        </w:rPr>
        <w:t>Three Point Support. </w:t>
      </w:r>
      <w:r>
        <w:rPr>
          <w:sz w:val="24"/>
        </w:rPr>
        <w:t>Steps or ladders whose inclined angle from horizontal is greater than 50 degrees</w:t>
      </w:r>
      <w:r>
        <w:rPr>
          <w:spacing w:val="-3"/>
          <w:sz w:val="24"/>
        </w:rPr>
        <w:t> </w:t>
      </w:r>
      <w:r>
        <w:rPr>
          <w:sz w:val="24"/>
        </w:rPr>
        <w:t>should</w:t>
      </w:r>
      <w:r>
        <w:rPr>
          <w:spacing w:val="-3"/>
          <w:sz w:val="24"/>
        </w:rPr>
        <w:t> </w:t>
      </w:r>
      <w:r>
        <w:rPr>
          <w:sz w:val="24"/>
        </w:rPr>
        <w:t>incorporate</w:t>
      </w:r>
      <w:r>
        <w:rPr>
          <w:spacing w:val="-3"/>
          <w:sz w:val="24"/>
        </w:rPr>
        <w:t> </w:t>
      </w:r>
      <w:r>
        <w:rPr>
          <w:sz w:val="24"/>
        </w:rPr>
        <w:t>supports</w:t>
      </w:r>
      <w:r>
        <w:rPr>
          <w:spacing w:val="-1"/>
          <w:sz w:val="24"/>
        </w:rPr>
        <w:t> </w:t>
      </w:r>
      <w:r>
        <w:rPr>
          <w:sz w:val="24"/>
        </w:rPr>
        <w:t>that</w:t>
      </w:r>
      <w:r>
        <w:rPr>
          <w:spacing w:val="-3"/>
          <w:sz w:val="24"/>
        </w:rPr>
        <w:t> </w:t>
      </w:r>
      <w:r>
        <w:rPr>
          <w:sz w:val="24"/>
        </w:rPr>
        <w:t>would</w:t>
      </w:r>
      <w:r>
        <w:rPr>
          <w:spacing w:val="-3"/>
          <w:sz w:val="24"/>
        </w:rPr>
        <w:t> </w:t>
      </w:r>
      <w:r>
        <w:rPr>
          <w:sz w:val="24"/>
        </w:rPr>
        <w:t>permit</w:t>
      </w:r>
      <w:r>
        <w:rPr>
          <w:spacing w:val="-3"/>
          <w:sz w:val="24"/>
        </w:rPr>
        <w:t> </w:t>
      </w:r>
      <w:r>
        <w:rPr>
          <w:sz w:val="24"/>
        </w:rPr>
        <w:t>a</w:t>
      </w:r>
      <w:r>
        <w:rPr>
          <w:spacing w:val="-3"/>
          <w:sz w:val="24"/>
        </w:rPr>
        <w:t> </w:t>
      </w:r>
      <w:r>
        <w:rPr>
          <w:sz w:val="24"/>
        </w:rPr>
        <w:t>person</w:t>
      </w:r>
      <w:r>
        <w:rPr>
          <w:spacing w:val="-3"/>
          <w:sz w:val="24"/>
        </w:rPr>
        <w:t> </w:t>
      </w:r>
      <w:r>
        <w:rPr>
          <w:sz w:val="24"/>
        </w:rPr>
        <w:t>to</w:t>
      </w:r>
      <w:r>
        <w:rPr>
          <w:spacing w:val="-3"/>
          <w:sz w:val="24"/>
        </w:rPr>
        <w:t> </w:t>
      </w:r>
      <w:r>
        <w:rPr>
          <w:sz w:val="24"/>
        </w:rPr>
        <w:t>use</w:t>
      </w:r>
      <w:r>
        <w:rPr>
          <w:spacing w:val="-4"/>
          <w:sz w:val="24"/>
        </w:rPr>
        <w:t> </w:t>
      </w:r>
      <w:r>
        <w:rPr>
          <w:sz w:val="24"/>
        </w:rPr>
        <w:t>simultaneously</w:t>
      </w:r>
      <w:r>
        <w:rPr>
          <w:spacing w:val="-3"/>
          <w:sz w:val="24"/>
        </w:rPr>
        <w:t> </w:t>
      </w:r>
      <w:r>
        <w:rPr>
          <w:sz w:val="24"/>
        </w:rPr>
        <w:t>two</w:t>
      </w:r>
      <w:r>
        <w:rPr>
          <w:spacing w:val="-3"/>
          <w:sz w:val="24"/>
        </w:rPr>
        <w:t> </w:t>
      </w:r>
      <w:r>
        <w:rPr>
          <w:sz w:val="24"/>
        </w:rPr>
        <w:t>hands</w:t>
      </w:r>
      <w:r>
        <w:rPr>
          <w:spacing w:val="-3"/>
          <w:sz w:val="24"/>
        </w:rPr>
        <w:t> </w:t>
      </w:r>
      <w:r>
        <w:rPr>
          <w:sz w:val="24"/>
        </w:rPr>
        <w:t>and</w:t>
      </w:r>
      <w:r>
        <w:rPr>
          <w:spacing w:val="-1"/>
          <w:sz w:val="24"/>
        </w:rPr>
        <w:t> </w:t>
      </w:r>
      <w:r>
        <w:rPr>
          <w:sz w:val="24"/>
        </w:rPr>
        <w:t>one foot or two feet and one hand for support while ascending or descending.</w:t>
      </w:r>
    </w:p>
    <w:p>
      <w:pPr>
        <w:pStyle w:val="BodyText"/>
      </w:pPr>
    </w:p>
    <w:p>
      <w:pPr>
        <w:pStyle w:val="ListParagraph"/>
        <w:numPr>
          <w:ilvl w:val="1"/>
          <w:numId w:val="4"/>
        </w:numPr>
        <w:tabs>
          <w:tab w:pos="925" w:val="left" w:leader="none"/>
        </w:tabs>
        <w:spacing w:line="240" w:lineRule="auto" w:before="0" w:after="0"/>
        <w:ind w:left="575" w:right="361" w:firstLine="0"/>
        <w:jc w:val="left"/>
        <w:rPr>
          <w:b/>
          <w:color w:val="211E1F"/>
          <w:sz w:val="24"/>
        </w:rPr>
      </w:pPr>
      <w:r>
        <w:rPr>
          <w:b/>
          <w:color w:val="211E1F"/>
          <w:sz w:val="24"/>
        </w:rPr>
        <w:t>Quality</w:t>
      </w:r>
      <w:r>
        <w:rPr>
          <w:b/>
          <w:color w:val="211E1F"/>
          <w:spacing w:val="-14"/>
          <w:sz w:val="24"/>
        </w:rPr>
        <w:t> </w:t>
      </w:r>
      <w:r>
        <w:rPr>
          <w:b/>
          <w:color w:val="211E1F"/>
          <w:sz w:val="24"/>
        </w:rPr>
        <w:t>Assurance.</w:t>
      </w:r>
      <w:r>
        <w:rPr>
          <w:b/>
          <w:color w:val="211E1F"/>
          <w:spacing w:val="-12"/>
          <w:sz w:val="24"/>
        </w:rPr>
        <w:t> </w:t>
      </w:r>
      <w:r>
        <w:rPr>
          <w:color w:val="211E1F"/>
          <w:sz w:val="24"/>
        </w:rPr>
        <w:t>The</w:t>
      </w:r>
      <w:r>
        <w:rPr>
          <w:color w:val="211E1F"/>
          <w:spacing w:val="-14"/>
          <w:sz w:val="24"/>
        </w:rPr>
        <w:t> </w:t>
      </w:r>
      <w:r>
        <w:rPr>
          <w:color w:val="211E1F"/>
          <w:sz w:val="24"/>
        </w:rPr>
        <w:t>installer</w:t>
      </w:r>
      <w:r>
        <w:rPr>
          <w:color w:val="211E1F"/>
          <w:spacing w:val="-12"/>
          <w:sz w:val="24"/>
        </w:rPr>
        <w:t> </w:t>
      </w:r>
      <w:r>
        <w:rPr>
          <w:color w:val="211E1F"/>
          <w:sz w:val="24"/>
        </w:rPr>
        <w:t>and</w:t>
      </w:r>
      <w:r>
        <w:rPr>
          <w:color w:val="211E1F"/>
          <w:spacing w:val="-13"/>
          <w:sz w:val="24"/>
        </w:rPr>
        <w:t> </w:t>
      </w:r>
      <w:r>
        <w:rPr>
          <w:color w:val="211E1F"/>
          <w:sz w:val="24"/>
        </w:rPr>
        <w:t>service</w:t>
      </w:r>
      <w:r>
        <w:rPr>
          <w:color w:val="211E1F"/>
          <w:spacing w:val="-12"/>
          <w:sz w:val="24"/>
        </w:rPr>
        <w:t> </w:t>
      </w:r>
      <w:r>
        <w:rPr>
          <w:color w:val="211E1F"/>
          <w:sz w:val="24"/>
        </w:rPr>
        <w:t>entity</w:t>
      </w:r>
      <w:r>
        <w:rPr>
          <w:color w:val="211E1F"/>
          <w:spacing w:val="-12"/>
          <w:sz w:val="24"/>
        </w:rPr>
        <w:t> </w:t>
      </w:r>
      <w:r>
        <w:rPr>
          <w:color w:val="211E1F"/>
          <w:sz w:val="24"/>
        </w:rPr>
        <w:t>shall</w:t>
      </w:r>
      <w:r>
        <w:rPr>
          <w:color w:val="211E1F"/>
          <w:spacing w:val="-12"/>
          <w:sz w:val="24"/>
        </w:rPr>
        <w:t> </w:t>
      </w:r>
      <w:r>
        <w:rPr>
          <w:color w:val="211E1F"/>
          <w:sz w:val="24"/>
        </w:rPr>
        <w:t>have</w:t>
      </w:r>
      <w:r>
        <w:rPr>
          <w:color w:val="211E1F"/>
          <w:spacing w:val="-14"/>
          <w:sz w:val="24"/>
        </w:rPr>
        <w:t> </w:t>
      </w:r>
      <w:r>
        <w:rPr>
          <w:color w:val="211E1F"/>
          <w:sz w:val="24"/>
        </w:rPr>
        <w:t>a</w:t>
      </w:r>
      <w:r>
        <w:rPr>
          <w:color w:val="211E1F"/>
          <w:spacing w:val="-14"/>
          <w:sz w:val="24"/>
        </w:rPr>
        <w:t> </w:t>
      </w:r>
      <w:r>
        <w:rPr>
          <w:color w:val="211E1F"/>
          <w:sz w:val="24"/>
        </w:rPr>
        <w:t>documented</w:t>
      </w:r>
      <w:r>
        <w:rPr>
          <w:color w:val="211E1F"/>
          <w:spacing w:val="-14"/>
          <w:sz w:val="24"/>
        </w:rPr>
        <w:t> </w:t>
      </w:r>
      <w:r>
        <w:rPr>
          <w:color w:val="211E1F"/>
          <w:sz w:val="24"/>
        </w:rPr>
        <w:t>quality</w:t>
      </w:r>
      <w:r>
        <w:rPr>
          <w:color w:val="211E1F"/>
          <w:spacing w:val="-13"/>
          <w:sz w:val="24"/>
        </w:rPr>
        <w:t> </w:t>
      </w:r>
      <w:r>
        <w:rPr>
          <w:color w:val="211E1F"/>
          <w:sz w:val="24"/>
        </w:rPr>
        <w:t>assurance</w:t>
      </w:r>
      <w:r>
        <w:rPr>
          <w:color w:val="211E1F"/>
          <w:spacing w:val="-14"/>
          <w:sz w:val="24"/>
        </w:rPr>
        <w:t> </w:t>
      </w:r>
      <w:r>
        <w:rPr>
          <w:color w:val="211E1F"/>
          <w:sz w:val="24"/>
        </w:rPr>
        <w:t>program that will ensure compliance with this standard.</w:t>
      </w:r>
    </w:p>
    <w:p>
      <w:pPr>
        <w:pStyle w:val="BodyText"/>
      </w:pPr>
    </w:p>
    <w:p>
      <w:pPr>
        <w:pStyle w:val="ListParagraph"/>
        <w:numPr>
          <w:ilvl w:val="1"/>
          <w:numId w:val="4"/>
        </w:numPr>
        <w:tabs>
          <w:tab w:pos="937" w:val="left" w:leader="none"/>
        </w:tabs>
        <w:spacing w:line="240" w:lineRule="auto" w:before="0" w:after="0"/>
        <w:ind w:left="937" w:right="0" w:hanging="362"/>
        <w:jc w:val="left"/>
        <w:rPr>
          <w:b/>
          <w:color w:val="211E1F"/>
          <w:sz w:val="24"/>
        </w:rPr>
      </w:pPr>
      <w:r>
        <w:rPr>
          <w:b/>
          <w:color w:val="211E1F"/>
          <w:sz w:val="24"/>
        </w:rPr>
        <w:t>Weldings. </w:t>
      </w:r>
      <w:r>
        <w:rPr>
          <w:color w:val="211E1F"/>
          <w:sz w:val="24"/>
        </w:rPr>
        <w:t>All</w:t>
      </w:r>
      <w:r>
        <w:rPr>
          <w:color w:val="211E1F"/>
          <w:spacing w:val="1"/>
          <w:sz w:val="24"/>
        </w:rPr>
        <w:t> </w:t>
      </w:r>
      <w:r>
        <w:rPr>
          <w:color w:val="211E1F"/>
          <w:sz w:val="24"/>
        </w:rPr>
        <w:t>welds made by</w:t>
      </w:r>
      <w:r>
        <w:rPr>
          <w:color w:val="211E1F"/>
          <w:spacing w:val="2"/>
          <w:sz w:val="24"/>
        </w:rPr>
        <w:t> </w:t>
      </w:r>
      <w:r>
        <w:rPr>
          <w:color w:val="211E1F"/>
          <w:sz w:val="24"/>
        </w:rPr>
        <w:t>the installer</w:t>
      </w:r>
      <w:r>
        <w:rPr>
          <w:color w:val="211E1F"/>
          <w:spacing w:val="3"/>
          <w:sz w:val="24"/>
        </w:rPr>
        <w:t> </w:t>
      </w:r>
      <w:r>
        <w:rPr>
          <w:color w:val="211E1F"/>
          <w:sz w:val="24"/>
        </w:rPr>
        <w:t>or</w:t>
      </w:r>
      <w:r>
        <w:rPr>
          <w:color w:val="211E1F"/>
          <w:spacing w:val="1"/>
          <w:sz w:val="24"/>
        </w:rPr>
        <w:t> </w:t>
      </w:r>
      <w:r>
        <w:rPr>
          <w:color w:val="211E1F"/>
          <w:sz w:val="24"/>
        </w:rPr>
        <w:t>service</w:t>
      </w:r>
      <w:r>
        <w:rPr>
          <w:color w:val="211E1F"/>
          <w:spacing w:val="2"/>
          <w:sz w:val="24"/>
        </w:rPr>
        <w:t> </w:t>
      </w:r>
      <w:r>
        <w:rPr>
          <w:color w:val="211E1F"/>
          <w:sz w:val="24"/>
        </w:rPr>
        <w:t>entity</w:t>
      </w:r>
      <w:r>
        <w:rPr>
          <w:color w:val="211E1F"/>
          <w:spacing w:val="4"/>
          <w:sz w:val="24"/>
        </w:rPr>
        <w:t> </w:t>
      </w:r>
      <w:r>
        <w:rPr>
          <w:color w:val="211E1F"/>
          <w:sz w:val="24"/>
        </w:rPr>
        <w:t>whose</w:t>
      </w:r>
      <w:r>
        <w:rPr>
          <w:color w:val="211E1F"/>
          <w:spacing w:val="-1"/>
          <w:sz w:val="24"/>
        </w:rPr>
        <w:t> </w:t>
      </w:r>
      <w:r>
        <w:rPr>
          <w:color w:val="211E1F"/>
          <w:sz w:val="24"/>
        </w:rPr>
        <w:t>failure could</w:t>
      </w:r>
      <w:r>
        <w:rPr>
          <w:color w:val="211E1F"/>
          <w:spacing w:val="2"/>
          <w:sz w:val="24"/>
        </w:rPr>
        <w:t> </w:t>
      </w:r>
      <w:r>
        <w:rPr>
          <w:color w:val="211E1F"/>
          <w:sz w:val="24"/>
        </w:rPr>
        <w:t>result</w:t>
      </w:r>
      <w:r>
        <w:rPr>
          <w:color w:val="211E1F"/>
          <w:spacing w:val="2"/>
          <w:sz w:val="24"/>
        </w:rPr>
        <w:t> </w:t>
      </w:r>
      <w:r>
        <w:rPr>
          <w:color w:val="211E1F"/>
          <w:sz w:val="24"/>
        </w:rPr>
        <w:t>in</w:t>
      </w:r>
      <w:r>
        <w:rPr>
          <w:color w:val="211E1F"/>
          <w:spacing w:val="2"/>
          <w:sz w:val="24"/>
        </w:rPr>
        <w:t> </w:t>
      </w:r>
      <w:r>
        <w:rPr>
          <w:color w:val="211E1F"/>
          <w:sz w:val="24"/>
        </w:rPr>
        <w:t>motion</w:t>
      </w:r>
      <w:r>
        <w:rPr>
          <w:color w:val="211E1F"/>
          <w:spacing w:val="-1"/>
          <w:sz w:val="24"/>
        </w:rPr>
        <w:t> </w:t>
      </w:r>
      <w:r>
        <w:rPr>
          <w:color w:val="211E1F"/>
          <w:sz w:val="24"/>
        </w:rPr>
        <w:t>of</w:t>
      </w:r>
      <w:r>
        <w:rPr>
          <w:color w:val="211E1F"/>
          <w:spacing w:val="1"/>
          <w:sz w:val="24"/>
        </w:rPr>
        <w:t> </w:t>
      </w:r>
      <w:r>
        <w:rPr>
          <w:color w:val="211E1F"/>
          <w:spacing w:val="-5"/>
          <w:sz w:val="24"/>
        </w:rPr>
        <w:t>the</w:t>
      </w:r>
    </w:p>
    <w:p>
      <w:pPr>
        <w:pStyle w:val="ListParagraph"/>
        <w:spacing w:after="0" w:line="240" w:lineRule="auto"/>
        <w:jc w:val="left"/>
        <w:rPr>
          <w:b/>
          <w:sz w:val="24"/>
        </w:rPr>
        <w:sectPr>
          <w:pgSz w:w="12240" w:h="15840"/>
          <w:pgMar w:header="0" w:footer="1060" w:top="1360" w:bottom="1260" w:left="720" w:right="360"/>
        </w:sectPr>
      </w:pPr>
    </w:p>
    <w:p>
      <w:pPr>
        <w:pStyle w:val="BodyText"/>
        <w:spacing w:before="79"/>
        <w:ind w:left="575"/>
      </w:pPr>
      <w:r>
        <w:rPr>
          <w:color w:val="211E1F"/>
        </w:rPr>
        <w:t>platform(s) shall meet the Structural Welding Code AWS D1.1-2020 or AWS Dl.2-2016. The installer or service entity shall establish applicable welding quality assurance procedures for all welds.</w:t>
      </w:r>
    </w:p>
    <w:p>
      <w:pPr>
        <w:pStyle w:val="BodyText"/>
      </w:pPr>
    </w:p>
    <w:p>
      <w:pPr>
        <w:pStyle w:val="ListParagraph"/>
        <w:numPr>
          <w:ilvl w:val="1"/>
          <w:numId w:val="4"/>
        </w:numPr>
        <w:tabs>
          <w:tab w:pos="980" w:val="left" w:leader="none"/>
        </w:tabs>
        <w:spacing w:line="240" w:lineRule="auto" w:before="0" w:after="0"/>
        <w:ind w:left="575" w:right="359" w:firstLine="0"/>
        <w:jc w:val="both"/>
        <w:rPr>
          <w:b/>
          <w:color w:val="211E1F"/>
          <w:sz w:val="24"/>
        </w:rPr>
      </w:pPr>
      <w:r>
        <w:rPr>
          <w:b/>
          <w:color w:val="211E1F"/>
          <w:sz w:val="24"/>
        </w:rPr>
        <w:t>Training. </w:t>
      </w:r>
      <w:r>
        <w:rPr>
          <w:color w:val="211E1F"/>
          <w:sz w:val="24"/>
        </w:rPr>
        <w:t>The dealer or installer shall offer training or training materials that aid owners, users, operators, lessors, and lessees in the operation, inspection, testing and maintenance of the aerial device. This training shall be offered initially and subsequently on request.</w:t>
      </w:r>
    </w:p>
    <w:p>
      <w:pPr>
        <w:pStyle w:val="BodyText"/>
      </w:pPr>
    </w:p>
    <w:p>
      <w:pPr>
        <w:pStyle w:val="ListParagraph"/>
        <w:numPr>
          <w:ilvl w:val="2"/>
          <w:numId w:val="4"/>
        </w:numPr>
        <w:tabs>
          <w:tab w:pos="1133" w:val="left" w:leader="none"/>
        </w:tabs>
        <w:spacing w:line="240" w:lineRule="auto" w:before="0" w:after="0"/>
        <w:ind w:left="575" w:right="357" w:firstLine="0"/>
        <w:jc w:val="both"/>
        <w:rPr>
          <w:b/>
          <w:sz w:val="24"/>
        </w:rPr>
      </w:pPr>
      <w:r>
        <w:rPr>
          <w:b/>
          <w:sz w:val="24"/>
        </w:rPr>
        <w:t>Dealer, Installer or Service Entity as User. </w:t>
      </w:r>
      <w:r>
        <w:rPr>
          <w:sz w:val="24"/>
        </w:rPr>
        <w:t>Whenever a dealer, installer or service entity directs personnel to operate an aerial device (inspecting, sales demonstrations, or any form of use), the dealer, installer</w:t>
      </w:r>
      <w:r>
        <w:rPr>
          <w:spacing w:val="-9"/>
          <w:sz w:val="24"/>
        </w:rPr>
        <w:t> </w:t>
      </w:r>
      <w:r>
        <w:rPr>
          <w:sz w:val="24"/>
        </w:rPr>
        <w:t>or</w:t>
      </w:r>
      <w:r>
        <w:rPr>
          <w:spacing w:val="-10"/>
          <w:sz w:val="24"/>
        </w:rPr>
        <w:t> </w:t>
      </w:r>
      <w:r>
        <w:rPr>
          <w:sz w:val="24"/>
        </w:rPr>
        <w:t>service</w:t>
      </w:r>
      <w:r>
        <w:rPr>
          <w:spacing w:val="-8"/>
          <w:sz w:val="24"/>
        </w:rPr>
        <w:t> </w:t>
      </w:r>
      <w:r>
        <w:rPr>
          <w:sz w:val="24"/>
        </w:rPr>
        <w:t>entity</w:t>
      </w:r>
      <w:r>
        <w:rPr>
          <w:spacing w:val="-6"/>
          <w:sz w:val="24"/>
        </w:rPr>
        <w:t> </w:t>
      </w:r>
      <w:r>
        <w:rPr>
          <w:sz w:val="24"/>
        </w:rPr>
        <w:t>shall</w:t>
      </w:r>
      <w:r>
        <w:rPr>
          <w:spacing w:val="-9"/>
          <w:sz w:val="24"/>
        </w:rPr>
        <w:t> </w:t>
      </w:r>
      <w:r>
        <w:rPr>
          <w:sz w:val="24"/>
        </w:rPr>
        <w:t>assume</w:t>
      </w:r>
      <w:r>
        <w:rPr>
          <w:spacing w:val="-11"/>
          <w:sz w:val="24"/>
        </w:rPr>
        <w:t> </w:t>
      </w:r>
      <w:r>
        <w:rPr>
          <w:sz w:val="24"/>
        </w:rPr>
        <w:t>the</w:t>
      </w:r>
      <w:r>
        <w:rPr>
          <w:spacing w:val="-8"/>
          <w:sz w:val="24"/>
        </w:rPr>
        <w:t> </w:t>
      </w:r>
      <w:r>
        <w:rPr>
          <w:sz w:val="24"/>
        </w:rPr>
        <w:t>responsibilities</w:t>
      </w:r>
      <w:r>
        <w:rPr>
          <w:spacing w:val="-10"/>
          <w:sz w:val="24"/>
        </w:rPr>
        <w:t> </w:t>
      </w:r>
      <w:r>
        <w:rPr>
          <w:sz w:val="24"/>
        </w:rPr>
        <w:t>of</w:t>
      </w:r>
      <w:r>
        <w:rPr>
          <w:spacing w:val="-10"/>
          <w:sz w:val="24"/>
        </w:rPr>
        <w:t> </w:t>
      </w:r>
      <w:r>
        <w:rPr>
          <w:sz w:val="24"/>
        </w:rPr>
        <w:t>users</w:t>
      </w:r>
      <w:r>
        <w:rPr>
          <w:spacing w:val="-8"/>
          <w:sz w:val="24"/>
        </w:rPr>
        <w:t> </w:t>
      </w:r>
      <w:r>
        <w:rPr>
          <w:sz w:val="24"/>
        </w:rPr>
        <w:t>as</w:t>
      </w:r>
      <w:r>
        <w:rPr>
          <w:spacing w:val="-9"/>
          <w:sz w:val="24"/>
        </w:rPr>
        <w:t> </w:t>
      </w:r>
      <w:r>
        <w:rPr>
          <w:sz w:val="24"/>
        </w:rPr>
        <w:t>specified</w:t>
      </w:r>
      <w:r>
        <w:rPr>
          <w:spacing w:val="-10"/>
          <w:sz w:val="24"/>
        </w:rPr>
        <w:t> </w:t>
      </w:r>
      <w:r>
        <w:rPr>
          <w:sz w:val="24"/>
        </w:rPr>
        <w:t>in</w:t>
      </w:r>
      <w:r>
        <w:rPr>
          <w:spacing w:val="-9"/>
          <w:sz w:val="24"/>
        </w:rPr>
        <w:t> </w:t>
      </w:r>
      <w:r>
        <w:rPr>
          <w:sz w:val="24"/>
        </w:rPr>
        <w:t>Section</w:t>
      </w:r>
      <w:r>
        <w:rPr>
          <w:spacing w:val="-10"/>
          <w:sz w:val="24"/>
        </w:rPr>
        <w:t> </w:t>
      </w:r>
      <w:r>
        <w:rPr>
          <w:sz w:val="24"/>
        </w:rPr>
        <w:t>9</w:t>
      </w:r>
      <w:r>
        <w:rPr>
          <w:spacing w:val="-8"/>
          <w:sz w:val="24"/>
        </w:rPr>
        <w:t> </w:t>
      </w:r>
      <w:r>
        <w:rPr>
          <w:sz w:val="24"/>
        </w:rPr>
        <w:t>of</w:t>
      </w:r>
      <w:r>
        <w:rPr>
          <w:spacing w:val="-10"/>
          <w:sz w:val="24"/>
        </w:rPr>
        <w:t> </w:t>
      </w:r>
      <w:r>
        <w:rPr>
          <w:sz w:val="24"/>
        </w:rPr>
        <w:t>this</w:t>
      </w:r>
      <w:r>
        <w:rPr>
          <w:spacing w:val="-9"/>
          <w:sz w:val="24"/>
        </w:rPr>
        <w:t> </w:t>
      </w:r>
      <w:r>
        <w:rPr>
          <w:sz w:val="24"/>
        </w:rPr>
        <w:t>standard. All personnel authorized to operate the aerial device shall have been trained in a program that meets the requirements of this standard.</w:t>
      </w:r>
    </w:p>
    <w:p>
      <w:pPr>
        <w:pStyle w:val="BodyText"/>
        <w:spacing w:before="1"/>
      </w:pPr>
    </w:p>
    <w:p>
      <w:pPr>
        <w:pStyle w:val="ListParagraph"/>
        <w:numPr>
          <w:ilvl w:val="1"/>
          <w:numId w:val="4"/>
        </w:numPr>
        <w:tabs>
          <w:tab w:pos="1055" w:val="left" w:leader="none"/>
        </w:tabs>
        <w:spacing w:line="240" w:lineRule="auto" w:before="0" w:after="0"/>
        <w:ind w:left="575" w:right="987" w:firstLine="0"/>
        <w:jc w:val="left"/>
        <w:rPr>
          <w:b/>
          <w:sz w:val="24"/>
        </w:rPr>
      </w:pPr>
      <w:r>
        <w:rPr>
          <w:b/>
          <w:sz w:val="24"/>
        </w:rPr>
        <w:t>Maintenance</w:t>
      </w:r>
      <w:r>
        <w:rPr>
          <w:b/>
          <w:spacing w:val="-5"/>
          <w:sz w:val="24"/>
        </w:rPr>
        <w:t> </w:t>
      </w:r>
      <w:r>
        <w:rPr>
          <w:b/>
          <w:sz w:val="24"/>
        </w:rPr>
        <w:t>Training.</w:t>
      </w:r>
      <w:r>
        <w:rPr>
          <w:b/>
          <w:spacing w:val="-2"/>
          <w:sz w:val="24"/>
        </w:rPr>
        <w:t> </w:t>
      </w:r>
      <w:r>
        <w:rPr>
          <w:sz w:val="24"/>
        </w:rPr>
        <w:t>Dealer</w:t>
      </w:r>
      <w:r>
        <w:rPr>
          <w:spacing w:val="-6"/>
          <w:sz w:val="24"/>
        </w:rPr>
        <w:t> </w:t>
      </w:r>
      <w:r>
        <w:rPr>
          <w:sz w:val="24"/>
        </w:rPr>
        <w:t>and/or</w:t>
      </w:r>
      <w:r>
        <w:rPr>
          <w:spacing w:val="-4"/>
          <w:sz w:val="24"/>
        </w:rPr>
        <w:t> </w:t>
      </w:r>
      <w:r>
        <w:rPr>
          <w:sz w:val="24"/>
        </w:rPr>
        <w:t>service</w:t>
      </w:r>
      <w:r>
        <w:rPr>
          <w:spacing w:val="-5"/>
          <w:sz w:val="24"/>
        </w:rPr>
        <w:t> </w:t>
      </w:r>
      <w:r>
        <w:rPr>
          <w:sz w:val="24"/>
        </w:rPr>
        <w:t>entity</w:t>
      </w:r>
      <w:r>
        <w:rPr>
          <w:spacing w:val="-3"/>
          <w:sz w:val="24"/>
        </w:rPr>
        <w:t> </w:t>
      </w:r>
      <w:r>
        <w:rPr>
          <w:sz w:val="24"/>
        </w:rPr>
        <w:t>maintenance</w:t>
      </w:r>
      <w:r>
        <w:rPr>
          <w:spacing w:val="-5"/>
          <w:sz w:val="24"/>
        </w:rPr>
        <w:t> </w:t>
      </w:r>
      <w:r>
        <w:rPr>
          <w:sz w:val="24"/>
        </w:rPr>
        <w:t>personnel</w:t>
      </w:r>
      <w:r>
        <w:rPr>
          <w:spacing w:val="-4"/>
          <w:sz w:val="24"/>
        </w:rPr>
        <w:t> </w:t>
      </w:r>
      <w:r>
        <w:rPr>
          <w:sz w:val="24"/>
        </w:rPr>
        <w:t>shall</w:t>
      </w:r>
      <w:r>
        <w:rPr>
          <w:spacing w:val="-4"/>
          <w:sz w:val="24"/>
        </w:rPr>
        <w:t> </w:t>
      </w:r>
      <w:r>
        <w:rPr>
          <w:sz w:val="24"/>
        </w:rPr>
        <w:t>be</w:t>
      </w:r>
      <w:r>
        <w:rPr>
          <w:spacing w:val="-5"/>
          <w:sz w:val="24"/>
        </w:rPr>
        <w:t> </w:t>
      </w:r>
      <w:r>
        <w:rPr>
          <w:sz w:val="24"/>
        </w:rPr>
        <w:t>trained</w:t>
      </w:r>
      <w:r>
        <w:rPr>
          <w:spacing w:val="-4"/>
          <w:sz w:val="24"/>
        </w:rPr>
        <w:t> </w:t>
      </w:r>
      <w:r>
        <w:rPr>
          <w:sz w:val="24"/>
        </w:rPr>
        <w:t>in inspection, testing, and maintenance of the aerial device in accordance with the manufacturer’s </w:t>
      </w:r>
      <w:r>
        <w:rPr>
          <w:spacing w:val="-2"/>
          <w:sz w:val="24"/>
        </w:rPr>
        <w:t>recommendations.</w:t>
      </w:r>
    </w:p>
    <w:p>
      <w:pPr>
        <w:pStyle w:val="BodyText"/>
      </w:pPr>
    </w:p>
    <w:p>
      <w:pPr>
        <w:pStyle w:val="Heading5"/>
        <w:numPr>
          <w:ilvl w:val="1"/>
          <w:numId w:val="4"/>
        </w:numPr>
        <w:tabs>
          <w:tab w:pos="1055" w:val="left" w:leader="none"/>
        </w:tabs>
        <w:spacing w:line="240" w:lineRule="auto" w:before="0" w:after="0"/>
        <w:ind w:left="1055" w:right="0" w:hanging="480"/>
        <w:jc w:val="left"/>
      </w:pPr>
      <w:bookmarkStart w:name="_TOC_250019" w:id="43"/>
      <w:r>
        <w:rPr/>
        <w:t>Service</w:t>
      </w:r>
      <w:r>
        <w:rPr>
          <w:spacing w:val="-4"/>
        </w:rPr>
        <w:t> </w:t>
      </w:r>
      <w:r>
        <w:rPr/>
        <w:t>and</w:t>
      </w:r>
      <w:r>
        <w:rPr>
          <w:spacing w:val="-1"/>
        </w:rPr>
        <w:t> </w:t>
      </w:r>
      <w:r>
        <w:rPr/>
        <w:t>Inspection</w:t>
      </w:r>
      <w:r>
        <w:rPr>
          <w:spacing w:val="-1"/>
        </w:rPr>
        <w:t> </w:t>
      </w:r>
      <w:bookmarkEnd w:id="43"/>
      <w:r>
        <w:rPr>
          <w:spacing w:val="-2"/>
        </w:rPr>
        <w:t>Records.</w:t>
      </w:r>
    </w:p>
    <w:p>
      <w:pPr>
        <w:pStyle w:val="BodyText"/>
        <w:rPr>
          <w:b/>
        </w:rPr>
      </w:pPr>
    </w:p>
    <w:p>
      <w:pPr>
        <w:pStyle w:val="ListParagraph"/>
        <w:numPr>
          <w:ilvl w:val="2"/>
          <w:numId w:val="4"/>
        </w:numPr>
        <w:tabs>
          <w:tab w:pos="1235" w:val="left" w:leader="none"/>
        </w:tabs>
        <w:spacing w:line="240" w:lineRule="auto" w:before="0" w:after="0"/>
        <w:ind w:left="575" w:right="459" w:firstLine="0"/>
        <w:jc w:val="left"/>
        <w:rPr>
          <w:b/>
          <w:sz w:val="24"/>
        </w:rPr>
      </w:pPr>
      <w:r>
        <w:rPr>
          <w:b/>
          <w:sz w:val="24"/>
        </w:rPr>
        <w:t>Service</w:t>
      </w:r>
      <w:r>
        <w:rPr>
          <w:b/>
          <w:spacing w:val="-6"/>
          <w:sz w:val="24"/>
        </w:rPr>
        <w:t> </w:t>
      </w:r>
      <w:r>
        <w:rPr>
          <w:b/>
          <w:sz w:val="24"/>
        </w:rPr>
        <w:t>and</w:t>
      </w:r>
      <w:r>
        <w:rPr>
          <w:b/>
          <w:spacing w:val="-4"/>
          <w:sz w:val="24"/>
        </w:rPr>
        <w:t> </w:t>
      </w:r>
      <w:r>
        <w:rPr>
          <w:b/>
          <w:sz w:val="24"/>
        </w:rPr>
        <w:t>Inspection</w:t>
      </w:r>
      <w:r>
        <w:rPr>
          <w:b/>
          <w:spacing w:val="-4"/>
          <w:sz w:val="24"/>
        </w:rPr>
        <w:t> </w:t>
      </w:r>
      <w:r>
        <w:rPr>
          <w:b/>
          <w:sz w:val="24"/>
        </w:rPr>
        <w:t>Documentation.</w:t>
      </w:r>
      <w:r>
        <w:rPr>
          <w:b/>
          <w:spacing w:val="-4"/>
          <w:sz w:val="24"/>
        </w:rPr>
        <w:t> </w:t>
      </w:r>
      <w:r>
        <w:rPr>
          <w:sz w:val="24"/>
        </w:rPr>
        <w:t>Written,</w:t>
      </w:r>
      <w:r>
        <w:rPr>
          <w:spacing w:val="-4"/>
          <w:sz w:val="24"/>
        </w:rPr>
        <w:t> </w:t>
      </w:r>
      <w:r>
        <w:rPr>
          <w:sz w:val="24"/>
        </w:rPr>
        <w:t>or</w:t>
      </w:r>
      <w:r>
        <w:rPr>
          <w:spacing w:val="-5"/>
          <w:sz w:val="24"/>
        </w:rPr>
        <w:t> </w:t>
      </w:r>
      <w:r>
        <w:rPr>
          <w:sz w:val="24"/>
        </w:rPr>
        <w:t>appropriately</w:t>
      </w:r>
      <w:r>
        <w:rPr>
          <w:spacing w:val="-2"/>
          <w:sz w:val="24"/>
        </w:rPr>
        <w:t> </w:t>
      </w:r>
      <w:r>
        <w:rPr>
          <w:sz w:val="24"/>
        </w:rPr>
        <w:t>archived</w:t>
      </w:r>
      <w:r>
        <w:rPr>
          <w:spacing w:val="-3"/>
          <w:sz w:val="24"/>
        </w:rPr>
        <w:t> </w:t>
      </w:r>
      <w:r>
        <w:rPr>
          <w:sz w:val="24"/>
        </w:rPr>
        <w:t>electronic,</w:t>
      </w:r>
      <w:r>
        <w:rPr>
          <w:spacing w:val="-4"/>
          <w:sz w:val="24"/>
        </w:rPr>
        <w:t> </w:t>
      </w:r>
      <w:r>
        <w:rPr>
          <w:sz w:val="24"/>
        </w:rPr>
        <w:t>dated,</w:t>
      </w:r>
      <w:r>
        <w:rPr>
          <w:spacing w:val="-4"/>
          <w:sz w:val="24"/>
        </w:rPr>
        <w:t> </w:t>
      </w:r>
      <w:r>
        <w:rPr>
          <w:sz w:val="24"/>
        </w:rPr>
        <w:t>and signed inspection reports, electrical test reports, and service records shall be retained for a period of five years or as required by applicable standards.</w:t>
      </w:r>
    </w:p>
    <w:p>
      <w:pPr>
        <w:pStyle w:val="BodyText"/>
        <w:spacing w:before="1"/>
      </w:pPr>
    </w:p>
    <w:p>
      <w:pPr>
        <w:pStyle w:val="ListParagraph"/>
        <w:numPr>
          <w:ilvl w:val="2"/>
          <w:numId w:val="4"/>
        </w:numPr>
        <w:tabs>
          <w:tab w:pos="1235" w:val="left" w:leader="none"/>
        </w:tabs>
        <w:spacing w:line="240" w:lineRule="auto" w:before="0" w:after="0"/>
        <w:ind w:left="575" w:right="1053" w:firstLine="0"/>
        <w:jc w:val="left"/>
        <w:rPr>
          <w:b/>
          <w:sz w:val="24"/>
        </w:rPr>
      </w:pPr>
      <w:r>
        <w:rPr>
          <w:b/>
          <w:sz w:val="24"/>
        </w:rPr>
        <w:t>Periodic</w:t>
      </w:r>
      <w:r>
        <w:rPr>
          <w:b/>
          <w:spacing w:val="-4"/>
          <w:sz w:val="24"/>
        </w:rPr>
        <w:t> </w:t>
      </w:r>
      <w:r>
        <w:rPr>
          <w:b/>
          <w:sz w:val="24"/>
        </w:rPr>
        <w:t>Inspection</w:t>
      </w:r>
      <w:r>
        <w:rPr>
          <w:b/>
          <w:spacing w:val="-4"/>
          <w:sz w:val="24"/>
        </w:rPr>
        <w:t> </w:t>
      </w:r>
      <w:r>
        <w:rPr>
          <w:b/>
          <w:sz w:val="24"/>
        </w:rPr>
        <w:t>and</w:t>
      </w:r>
      <w:r>
        <w:rPr>
          <w:b/>
          <w:spacing w:val="-4"/>
          <w:sz w:val="24"/>
        </w:rPr>
        <w:t> </w:t>
      </w:r>
      <w:r>
        <w:rPr>
          <w:b/>
          <w:sz w:val="24"/>
        </w:rPr>
        <w:t>Test</w:t>
      </w:r>
      <w:r>
        <w:rPr>
          <w:b/>
          <w:spacing w:val="-4"/>
          <w:sz w:val="24"/>
        </w:rPr>
        <w:t> </w:t>
      </w:r>
      <w:r>
        <w:rPr>
          <w:b/>
          <w:sz w:val="24"/>
        </w:rPr>
        <w:t>Placard.</w:t>
      </w:r>
      <w:r>
        <w:rPr>
          <w:b/>
          <w:spacing w:val="-4"/>
          <w:sz w:val="24"/>
        </w:rPr>
        <w:t> </w:t>
      </w:r>
      <w:r>
        <w:rPr>
          <w:sz w:val="24"/>
        </w:rPr>
        <w:t>A</w:t>
      </w:r>
      <w:r>
        <w:rPr>
          <w:spacing w:val="-4"/>
          <w:sz w:val="24"/>
        </w:rPr>
        <w:t> </w:t>
      </w:r>
      <w:r>
        <w:rPr>
          <w:sz w:val="24"/>
        </w:rPr>
        <w:t>placard</w:t>
      </w:r>
      <w:r>
        <w:rPr>
          <w:spacing w:val="-4"/>
          <w:sz w:val="24"/>
        </w:rPr>
        <w:t> </w:t>
      </w:r>
      <w:r>
        <w:rPr>
          <w:sz w:val="24"/>
        </w:rPr>
        <w:t>indicating</w:t>
      </w:r>
      <w:r>
        <w:rPr>
          <w:spacing w:val="-4"/>
          <w:sz w:val="24"/>
        </w:rPr>
        <w:t> </w:t>
      </w:r>
      <w:r>
        <w:rPr>
          <w:sz w:val="24"/>
        </w:rPr>
        <w:t>the</w:t>
      </w:r>
      <w:r>
        <w:rPr>
          <w:spacing w:val="-4"/>
          <w:sz w:val="24"/>
        </w:rPr>
        <w:t> </w:t>
      </w:r>
      <w:r>
        <w:rPr>
          <w:sz w:val="24"/>
        </w:rPr>
        <w:t>Periodic</w:t>
      </w:r>
      <w:r>
        <w:rPr>
          <w:spacing w:val="-3"/>
          <w:sz w:val="24"/>
        </w:rPr>
        <w:t> </w:t>
      </w:r>
      <w:r>
        <w:rPr>
          <w:sz w:val="24"/>
        </w:rPr>
        <w:t>Inspection</w:t>
      </w:r>
      <w:r>
        <w:rPr>
          <w:spacing w:val="-4"/>
          <w:sz w:val="24"/>
        </w:rPr>
        <w:t> </w:t>
      </w:r>
      <w:r>
        <w:rPr>
          <w:sz w:val="24"/>
        </w:rPr>
        <w:t>or</w:t>
      </w:r>
      <w:r>
        <w:rPr>
          <w:spacing w:val="-5"/>
          <w:sz w:val="24"/>
        </w:rPr>
        <w:t> </w:t>
      </w:r>
      <w:r>
        <w:rPr>
          <w:sz w:val="24"/>
        </w:rPr>
        <w:t>Test completion date shall be applied to the MEWP.</w:t>
      </w:r>
    </w:p>
    <w:p>
      <w:pPr>
        <w:pStyle w:val="BodyText"/>
      </w:pPr>
    </w:p>
    <w:p>
      <w:pPr>
        <w:pStyle w:val="ListParagraph"/>
        <w:numPr>
          <w:ilvl w:val="2"/>
          <w:numId w:val="4"/>
        </w:numPr>
        <w:tabs>
          <w:tab w:pos="1235" w:val="left" w:leader="none"/>
        </w:tabs>
        <w:spacing w:line="240" w:lineRule="auto" w:before="0" w:after="0"/>
        <w:ind w:left="575" w:right="965" w:firstLine="0"/>
        <w:jc w:val="left"/>
        <w:rPr>
          <w:b/>
          <w:sz w:val="24"/>
        </w:rPr>
      </w:pPr>
      <w:r>
        <w:rPr>
          <w:b/>
          <w:sz w:val="24"/>
        </w:rPr>
        <w:t>Periodic</w:t>
      </w:r>
      <w:r>
        <w:rPr>
          <w:b/>
          <w:spacing w:val="-5"/>
          <w:sz w:val="24"/>
        </w:rPr>
        <w:t> </w:t>
      </w:r>
      <w:r>
        <w:rPr>
          <w:b/>
          <w:sz w:val="24"/>
        </w:rPr>
        <w:t>Mandatory</w:t>
      </w:r>
      <w:r>
        <w:rPr>
          <w:b/>
          <w:spacing w:val="-5"/>
          <w:sz w:val="24"/>
        </w:rPr>
        <w:t> </w:t>
      </w:r>
      <w:r>
        <w:rPr>
          <w:b/>
          <w:sz w:val="24"/>
        </w:rPr>
        <w:t>Component</w:t>
      </w:r>
      <w:r>
        <w:rPr>
          <w:b/>
          <w:spacing w:val="-5"/>
          <w:sz w:val="24"/>
        </w:rPr>
        <w:t> </w:t>
      </w:r>
      <w:r>
        <w:rPr>
          <w:b/>
          <w:sz w:val="24"/>
        </w:rPr>
        <w:t>Replacement.</w:t>
      </w:r>
      <w:r>
        <w:rPr>
          <w:b/>
          <w:spacing w:val="-3"/>
          <w:sz w:val="24"/>
        </w:rPr>
        <w:t> </w:t>
      </w:r>
      <w:r>
        <w:rPr>
          <w:sz w:val="24"/>
        </w:rPr>
        <w:t>A</w:t>
      </w:r>
      <w:r>
        <w:rPr>
          <w:spacing w:val="-6"/>
          <w:sz w:val="24"/>
        </w:rPr>
        <w:t> </w:t>
      </w:r>
      <w:r>
        <w:rPr>
          <w:sz w:val="24"/>
        </w:rPr>
        <w:t>record</w:t>
      </w:r>
      <w:r>
        <w:rPr>
          <w:spacing w:val="-5"/>
          <w:sz w:val="24"/>
        </w:rPr>
        <w:t> </w:t>
      </w:r>
      <w:r>
        <w:rPr>
          <w:sz w:val="24"/>
        </w:rPr>
        <w:t>of</w:t>
      </w:r>
      <w:r>
        <w:rPr>
          <w:spacing w:val="-7"/>
          <w:sz w:val="24"/>
        </w:rPr>
        <w:t> </w:t>
      </w:r>
      <w:r>
        <w:rPr>
          <w:sz w:val="24"/>
        </w:rPr>
        <w:t>any</w:t>
      </w:r>
      <w:r>
        <w:rPr>
          <w:spacing w:val="-3"/>
          <w:sz w:val="24"/>
        </w:rPr>
        <w:t> </w:t>
      </w:r>
      <w:r>
        <w:rPr>
          <w:sz w:val="24"/>
        </w:rPr>
        <w:t>manufacturer’s</w:t>
      </w:r>
      <w:r>
        <w:rPr>
          <w:spacing w:val="-6"/>
          <w:sz w:val="24"/>
        </w:rPr>
        <w:t> </w:t>
      </w:r>
      <w:r>
        <w:rPr>
          <w:sz w:val="24"/>
        </w:rPr>
        <w:t>mandatory structural component replacement shall be maintained on the aerial device.</w:t>
      </w:r>
    </w:p>
    <w:p>
      <w:pPr>
        <w:pStyle w:val="BodyText"/>
      </w:pPr>
    </w:p>
    <w:p>
      <w:pPr>
        <w:pStyle w:val="Heading5"/>
        <w:numPr>
          <w:ilvl w:val="0"/>
          <w:numId w:val="4"/>
        </w:numPr>
        <w:tabs>
          <w:tab w:pos="815" w:val="left" w:leader="none"/>
        </w:tabs>
        <w:spacing w:line="240" w:lineRule="auto" w:before="0" w:after="0"/>
        <w:ind w:left="815" w:right="0" w:hanging="240"/>
        <w:jc w:val="left"/>
        <w:rPr>
          <w:color w:val="211E1F"/>
        </w:rPr>
      </w:pPr>
      <w:bookmarkStart w:name="_TOC_250018" w:id="44"/>
      <w:r>
        <w:rPr>
          <w:color w:val="211E1F"/>
        </w:rPr>
        <w:t>Responsibilities</w:t>
      </w:r>
      <w:r>
        <w:rPr>
          <w:color w:val="211E1F"/>
          <w:spacing w:val="-4"/>
        </w:rPr>
        <w:t> </w:t>
      </w:r>
      <w:r>
        <w:rPr>
          <w:color w:val="211E1F"/>
        </w:rPr>
        <w:t>of</w:t>
      </w:r>
      <w:bookmarkEnd w:id="44"/>
      <w:r>
        <w:rPr>
          <w:color w:val="211E1F"/>
          <w:spacing w:val="-2"/>
        </w:rPr>
        <w:t> Owners</w:t>
      </w:r>
    </w:p>
    <w:p>
      <w:pPr>
        <w:pStyle w:val="ListParagraph"/>
        <w:numPr>
          <w:ilvl w:val="1"/>
          <w:numId w:val="4"/>
        </w:numPr>
        <w:tabs>
          <w:tab w:pos="994" w:val="left" w:leader="none"/>
        </w:tabs>
        <w:spacing w:line="240" w:lineRule="auto" w:before="241" w:after="0"/>
        <w:ind w:left="575" w:right="354" w:firstLine="0"/>
        <w:jc w:val="both"/>
        <w:rPr>
          <w:b/>
          <w:color w:val="211E1F"/>
          <w:sz w:val="24"/>
        </w:rPr>
      </w:pPr>
      <w:r>
        <w:rPr>
          <w:b/>
          <w:color w:val="211E1F"/>
          <w:sz w:val="24"/>
        </w:rPr>
        <w:t>General Responsibilities. </w:t>
      </w:r>
      <w:r>
        <w:rPr>
          <w:color w:val="211E1F"/>
          <w:sz w:val="24"/>
        </w:rPr>
        <w:t>Each owner shall comply with the requirements of this section. The following responsibilities pertain to the owner’s inspection, testing, maintenance, modification, training, and transfer of ownership. These activities shall be performed by qualified person(s).</w:t>
      </w:r>
    </w:p>
    <w:p>
      <w:pPr>
        <w:pStyle w:val="Heading5"/>
        <w:numPr>
          <w:ilvl w:val="1"/>
          <w:numId w:val="4"/>
        </w:numPr>
        <w:tabs>
          <w:tab w:pos="935" w:val="left" w:leader="none"/>
        </w:tabs>
        <w:spacing w:line="240" w:lineRule="auto" w:before="240" w:after="0"/>
        <w:ind w:left="935" w:right="0" w:hanging="360"/>
        <w:jc w:val="left"/>
        <w:rPr>
          <w:color w:val="211E1F"/>
        </w:rPr>
      </w:pPr>
      <w:bookmarkStart w:name="_TOC_250017" w:id="45"/>
      <w:r>
        <w:rPr>
          <w:color w:val="211E1F"/>
        </w:rPr>
        <w:t>Inspection</w:t>
      </w:r>
      <w:r>
        <w:rPr>
          <w:color w:val="211E1F"/>
          <w:spacing w:val="-4"/>
        </w:rPr>
        <w:t> </w:t>
      </w:r>
      <w:r>
        <w:rPr>
          <w:color w:val="211E1F"/>
        </w:rPr>
        <w:t>and</w:t>
      </w:r>
      <w:r>
        <w:rPr>
          <w:color w:val="211E1F"/>
          <w:spacing w:val="-2"/>
        </w:rPr>
        <w:t> </w:t>
      </w:r>
      <w:r>
        <w:rPr>
          <w:color w:val="211E1F"/>
        </w:rPr>
        <w:t>Testing</w:t>
      </w:r>
      <w:bookmarkEnd w:id="45"/>
      <w:r>
        <w:rPr>
          <w:color w:val="211E1F"/>
          <w:spacing w:val="-2"/>
        </w:rPr>
        <w:t> Classifications.</w:t>
      </w:r>
    </w:p>
    <w:p>
      <w:pPr>
        <w:pStyle w:val="ListParagraph"/>
        <w:numPr>
          <w:ilvl w:val="2"/>
          <w:numId w:val="4"/>
        </w:numPr>
        <w:tabs>
          <w:tab w:pos="1117" w:val="left" w:leader="none"/>
        </w:tabs>
        <w:spacing w:line="240" w:lineRule="auto" w:before="276" w:after="0"/>
        <w:ind w:left="575" w:right="355" w:firstLine="0"/>
        <w:jc w:val="both"/>
        <w:rPr>
          <w:b/>
          <w:color w:val="211E1F"/>
          <w:sz w:val="24"/>
        </w:rPr>
      </w:pPr>
      <w:r>
        <w:rPr>
          <w:b/>
          <w:color w:val="211E1F"/>
          <w:sz w:val="24"/>
        </w:rPr>
        <w:t>Initial Inspection and Test. </w:t>
      </w:r>
      <w:r>
        <w:rPr>
          <w:color w:val="211E1F"/>
          <w:sz w:val="24"/>
        </w:rPr>
        <w:t>Prior</w:t>
      </w:r>
      <w:r>
        <w:rPr>
          <w:color w:val="211E1F"/>
          <w:spacing w:val="-1"/>
          <w:sz w:val="24"/>
        </w:rPr>
        <w:t> </w:t>
      </w:r>
      <w:r>
        <w:rPr>
          <w:color w:val="211E1F"/>
          <w:sz w:val="24"/>
        </w:rPr>
        <w:t>to initial</w:t>
      </w:r>
      <w:r>
        <w:rPr>
          <w:color w:val="211E1F"/>
          <w:spacing w:val="-2"/>
          <w:sz w:val="24"/>
        </w:rPr>
        <w:t> </w:t>
      </w:r>
      <w:r>
        <w:rPr>
          <w:color w:val="211E1F"/>
          <w:sz w:val="24"/>
        </w:rPr>
        <w:t>use,</w:t>
      </w:r>
      <w:r>
        <w:rPr>
          <w:color w:val="211E1F"/>
          <w:spacing w:val="-1"/>
          <w:sz w:val="24"/>
        </w:rPr>
        <w:t> </w:t>
      </w:r>
      <w:r>
        <w:rPr>
          <w:color w:val="211E1F"/>
          <w:sz w:val="24"/>
        </w:rPr>
        <w:t>all new</w:t>
      </w:r>
      <w:r>
        <w:rPr>
          <w:color w:val="211E1F"/>
          <w:spacing w:val="-1"/>
          <w:sz w:val="24"/>
        </w:rPr>
        <w:t> </w:t>
      </w:r>
      <w:r>
        <w:rPr>
          <w:color w:val="211E1F"/>
          <w:sz w:val="24"/>
        </w:rPr>
        <w:t>or modified mobile</w:t>
      </w:r>
      <w:r>
        <w:rPr>
          <w:color w:val="211E1F"/>
          <w:spacing w:val="-1"/>
          <w:sz w:val="24"/>
        </w:rPr>
        <w:t> </w:t>
      </w:r>
      <w:r>
        <w:rPr>
          <w:color w:val="211E1F"/>
          <w:sz w:val="24"/>
        </w:rPr>
        <w:t>units (MEWP)s shall be inspected and tested to ensure compliance with the provisions of this standard. Certification by the manufacturer, dealer, final installer, or an equivalent entity(s) meets this requirement.</w:t>
      </w:r>
    </w:p>
    <w:p>
      <w:pPr>
        <w:pStyle w:val="BodyText"/>
      </w:pPr>
    </w:p>
    <w:p>
      <w:pPr>
        <w:pStyle w:val="ListParagraph"/>
        <w:numPr>
          <w:ilvl w:val="2"/>
          <w:numId w:val="4"/>
        </w:numPr>
        <w:tabs>
          <w:tab w:pos="1119" w:val="left" w:leader="none"/>
        </w:tabs>
        <w:spacing w:line="240" w:lineRule="auto" w:before="0" w:after="0"/>
        <w:ind w:left="575" w:right="357" w:firstLine="0"/>
        <w:jc w:val="both"/>
        <w:rPr>
          <w:b/>
          <w:color w:val="211E1F"/>
          <w:sz w:val="24"/>
        </w:rPr>
      </w:pPr>
      <w:r>
        <w:rPr>
          <w:b/>
          <w:color w:val="211E1F"/>
          <w:sz w:val="24"/>
        </w:rPr>
        <w:t>Regular Inspection and Tests. </w:t>
      </w:r>
      <w:r>
        <w:rPr>
          <w:color w:val="211E1F"/>
          <w:sz w:val="24"/>
        </w:rPr>
        <w:t>The inspection procedure for mobile units (MEWP)s is divided into two classifications based upon the intervals at which inspections and tests shall be performed. Intervals shall be set by the owner in accordance with the manufacturer’s recommendations. Such intervals are dependent</w:t>
      </w:r>
      <w:r>
        <w:rPr>
          <w:color w:val="211E1F"/>
          <w:spacing w:val="-8"/>
          <w:sz w:val="24"/>
        </w:rPr>
        <w:t> </w:t>
      </w:r>
      <w:r>
        <w:rPr>
          <w:color w:val="211E1F"/>
          <w:sz w:val="24"/>
        </w:rPr>
        <w:t>upon</w:t>
      </w:r>
      <w:r>
        <w:rPr>
          <w:color w:val="211E1F"/>
          <w:spacing w:val="-6"/>
          <w:sz w:val="24"/>
        </w:rPr>
        <w:t> </w:t>
      </w:r>
      <w:r>
        <w:rPr>
          <w:color w:val="211E1F"/>
          <w:sz w:val="24"/>
        </w:rPr>
        <w:t>component</w:t>
      </w:r>
      <w:r>
        <w:rPr>
          <w:color w:val="211E1F"/>
          <w:spacing w:val="-8"/>
          <w:sz w:val="24"/>
        </w:rPr>
        <w:t> </w:t>
      </w:r>
      <w:r>
        <w:rPr>
          <w:color w:val="211E1F"/>
          <w:sz w:val="24"/>
        </w:rPr>
        <w:t>function</w:t>
      </w:r>
      <w:r>
        <w:rPr>
          <w:color w:val="211E1F"/>
          <w:spacing w:val="-8"/>
          <w:sz w:val="24"/>
        </w:rPr>
        <w:t> </w:t>
      </w:r>
      <w:r>
        <w:rPr>
          <w:color w:val="211E1F"/>
          <w:sz w:val="24"/>
        </w:rPr>
        <w:t>and</w:t>
      </w:r>
      <w:r>
        <w:rPr>
          <w:color w:val="211E1F"/>
          <w:spacing w:val="-6"/>
          <w:sz w:val="24"/>
        </w:rPr>
        <w:t> </w:t>
      </w:r>
      <w:r>
        <w:rPr>
          <w:color w:val="211E1F"/>
          <w:sz w:val="24"/>
        </w:rPr>
        <w:t>exposure</w:t>
      </w:r>
      <w:r>
        <w:rPr>
          <w:color w:val="211E1F"/>
          <w:spacing w:val="-9"/>
          <w:sz w:val="24"/>
        </w:rPr>
        <w:t> </w:t>
      </w:r>
      <w:r>
        <w:rPr>
          <w:color w:val="211E1F"/>
          <w:sz w:val="24"/>
        </w:rPr>
        <w:t>to</w:t>
      </w:r>
      <w:r>
        <w:rPr>
          <w:color w:val="211E1F"/>
          <w:spacing w:val="-8"/>
          <w:sz w:val="24"/>
        </w:rPr>
        <w:t> </w:t>
      </w:r>
      <w:r>
        <w:rPr>
          <w:color w:val="211E1F"/>
          <w:sz w:val="24"/>
        </w:rPr>
        <w:t>wear,</w:t>
      </w:r>
      <w:r>
        <w:rPr>
          <w:color w:val="211E1F"/>
          <w:spacing w:val="-9"/>
          <w:sz w:val="24"/>
        </w:rPr>
        <w:t> </w:t>
      </w:r>
      <w:r>
        <w:rPr>
          <w:color w:val="211E1F"/>
          <w:sz w:val="24"/>
        </w:rPr>
        <w:t>deterioration,</w:t>
      </w:r>
      <w:r>
        <w:rPr>
          <w:color w:val="211E1F"/>
          <w:spacing w:val="-8"/>
          <w:sz w:val="24"/>
        </w:rPr>
        <w:t> </w:t>
      </w:r>
      <w:r>
        <w:rPr>
          <w:color w:val="211E1F"/>
          <w:sz w:val="24"/>
        </w:rPr>
        <w:t>and</w:t>
      </w:r>
      <w:r>
        <w:rPr>
          <w:color w:val="211E1F"/>
          <w:spacing w:val="-8"/>
          <w:sz w:val="24"/>
        </w:rPr>
        <w:t> </w:t>
      </w:r>
      <w:r>
        <w:rPr>
          <w:color w:val="211E1F"/>
          <w:sz w:val="24"/>
        </w:rPr>
        <w:t>other</w:t>
      </w:r>
      <w:r>
        <w:rPr>
          <w:color w:val="211E1F"/>
          <w:spacing w:val="-9"/>
          <w:sz w:val="24"/>
        </w:rPr>
        <w:t> </w:t>
      </w:r>
      <w:r>
        <w:rPr>
          <w:color w:val="211E1F"/>
          <w:sz w:val="24"/>
        </w:rPr>
        <w:t>agents</w:t>
      </w:r>
      <w:r>
        <w:rPr>
          <w:color w:val="211E1F"/>
          <w:spacing w:val="-5"/>
          <w:sz w:val="24"/>
        </w:rPr>
        <w:t> </w:t>
      </w:r>
      <w:r>
        <w:rPr>
          <w:color w:val="211E1F"/>
          <w:sz w:val="24"/>
        </w:rPr>
        <w:t>which</w:t>
      </w:r>
      <w:r>
        <w:rPr>
          <w:color w:val="211E1F"/>
          <w:spacing w:val="-8"/>
          <w:sz w:val="24"/>
        </w:rPr>
        <w:t> </w:t>
      </w:r>
      <w:r>
        <w:rPr>
          <w:color w:val="211E1F"/>
          <w:sz w:val="24"/>
        </w:rPr>
        <w:t>adversely affect component life. Two classifications are designated:</w:t>
      </w:r>
    </w:p>
    <w:p>
      <w:pPr>
        <w:pStyle w:val="ListParagraph"/>
        <w:numPr>
          <w:ilvl w:val="0"/>
          <w:numId w:val="33"/>
        </w:numPr>
        <w:tabs>
          <w:tab w:pos="912" w:val="left" w:leader="none"/>
        </w:tabs>
        <w:spacing w:line="240" w:lineRule="auto" w:before="0" w:after="0"/>
        <w:ind w:left="912" w:right="0" w:hanging="337"/>
        <w:jc w:val="both"/>
        <w:rPr>
          <w:sz w:val="24"/>
        </w:rPr>
      </w:pPr>
      <w:r>
        <w:rPr>
          <w:color w:val="211E1F"/>
          <w:sz w:val="24"/>
        </w:rPr>
        <w:t>Frequent Inspection</w:t>
      </w:r>
      <w:r>
        <w:rPr>
          <w:color w:val="211E1F"/>
          <w:spacing w:val="-1"/>
          <w:sz w:val="24"/>
        </w:rPr>
        <w:t> </w:t>
      </w:r>
      <w:r>
        <w:rPr>
          <w:color w:val="211E1F"/>
          <w:sz w:val="24"/>
        </w:rPr>
        <w:t>and</w:t>
      </w:r>
      <w:r>
        <w:rPr>
          <w:color w:val="211E1F"/>
          <w:spacing w:val="-1"/>
          <w:sz w:val="24"/>
        </w:rPr>
        <w:t> </w:t>
      </w:r>
      <w:r>
        <w:rPr>
          <w:color w:val="211E1F"/>
          <w:sz w:val="24"/>
        </w:rPr>
        <w:t>Test:</w:t>
      </w:r>
      <w:r>
        <w:rPr>
          <w:color w:val="211E1F"/>
          <w:spacing w:val="-1"/>
          <w:sz w:val="24"/>
        </w:rPr>
        <w:t> </w:t>
      </w:r>
      <w:r>
        <w:rPr>
          <w:color w:val="211E1F"/>
          <w:sz w:val="24"/>
        </w:rPr>
        <w:t>Daily</w:t>
      </w:r>
      <w:r>
        <w:rPr>
          <w:color w:val="211E1F"/>
          <w:spacing w:val="-1"/>
          <w:sz w:val="24"/>
        </w:rPr>
        <w:t> </w:t>
      </w:r>
      <w:r>
        <w:rPr>
          <w:color w:val="211E1F"/>
          <w:sz w:val="24"/>
        </w:rPr>
        <w:t>to</w:t>
      </w:r>
      <w:r>
        <w:rPr>
          <w:color w:val="211E1F"/>
          <w:spacing w:val="-1"/>
          <w:sz w:val="24"/>
        </w:rPr>
        <w:t> </w:t>
      </w:r>
      <w:r>
        <w:rPr>
          <w:color w:val="211E1F"/>
          <w:sz w:val="24"/>
        </w:rPr>
        <w:t>monthly</w:t>
      </w:r>
      <w:r>
        <w:rPr>
          <w:color w:val="211E1F"/>
          <w:spacing w:val="-1"/>
          <w:sz w:val="24"/>
        </w:rPr>
        <w:t> </w:t>
      </w:r>
      <w:r>
        <w:rPr>
          <w:color w:val="211E1F"/>
          <w:spacing w:val="-2"/>
          <w:sz w:val="24"/>
        </w:rPr>
        <w:t>intervals.</w:t>
      </w:r>
    </w:p>
    <w:p>
      <w:pPr>
        <w:pStyle w:val="ListParagraph"/>
        <w:spacing w:after="0" w:line="240" w:lineRule="auto"/>
        <w:jc w:val="both"/>
        <w:rPr>
          <w:sz w:val="24"/>
        </w:rPr>
        <w:sectPr>
          <w:pgSz w:w="12240" w:h="15840"/>
          <w:pgMar w:header="0" w:footer="1060" w:top="1360" w:bottom="1260" w:left="720" w:right="360"/>
        </w:sectPr>
      </w:pPr>
    </w:p>
    <w:p>
      <w:pPr>
        <w:pStyle w:val="ListParagraph"/>
        <w:numPr>
          <w:ilvl w:val="0"/>
          <w:numId w:val="33"/>
        </w:numPr>
        <w:tabs>
          <w:tab w:pos="912" w:val="left" w:leader="none"/>
        </w:tabs>
        <w:spacing w:line="240" w:lineRule="auto" w:before="79" w:after="0"/>
        <w:ind w:left="912" w:right="0" w:hanging="337"/>
        <w:jc w:val="both"/>
        <w:rPr>
          <w:sz w:val="24"/>
        </w:rPr>
      </w:pPr>
      <w:r>
        <w:rPr>
          <w:color w:val="211E1F"/>
          <w:sz w:val="24"/>
        </w:rPr>
        <w:t>Periodic Inspection</w:t>
      </w:r>
      <w:r>
        <w:rPr>
          <w:color w:val="211E1F"/>
          <w:spacing w:val="-1"/>
          <w:sz w:val="24"/>
        </w:rPr>
        <w:t> </w:t>
      </w:r>
      <w:r>
        <w:rPr>
          <w:color w:val="211E1F"/>
          <w:sz w:val="24"/>
        </w:rPr>
        <w:t>and</w:t>
      </w:r>
      <w:r>
        <w:rPr>
          <w:color w:val="211E1F"/>
          <w:spacing w:val="-1"/>
          <w:sz w:val="24"/>
        </w:rPr>
        <w:t> </w:t>
      </w:r>
      <w:r>
        <w:rPr>
          <w:color w:val="211E1F"/>
          <w:sz w:val="24"/>
        </w:rPr>
        <w:t>Test:</w:t>
      </w:r>
      <w:r>
        <w:rPr>
          <w:color w:val="211E1F"/>
          <w:spacing w:val="-1"/>
          <w:sz w:val="24"/>
        </w:rPr>
        <w:t> </w:t>
      </w:r>
      <w:r>
        <w:rPr>
          <w:color w:val="211E1F"/>
          <w:sz w:val="24"/>
        </w:rPr>
        <w:t>One</w:t>
      </w:r>
      <w:r>
        <w:rPr>
          <w:color w:val="211E1F"/>
          <w:spacing w:val="-2"/>
          <w:sz w:val="24"/>
        </w:rPr>
        <w:t> </w:t>
      </w:r>
      <w:r>
        <w:rPr>
          <w:color w:val="211E1F"/>
          <w:sz w:val="24"/>
        </w:rPr>
        <w:t>to</w:t>
      </w:r>
      <w:r>
        <w:rPr>
          <w:color w:val="211E1F"/>
          <w:spacing w:val="-1"/>
          <w:sz w:val="24"/>
        </w:rPr>
        <w:t> </w:t>
      </w:r>
      <w:r>
        <w:rPr>
          <w:color w:val="211E1F"/>
          <w:sz w:val="24"/>
        </w:rPr>
        <w:t>twelve</w:t>
      </w:r>
      <w:r>
        <w:rPr>
          <w:color w:val="211E1F"/>
          <w:spacing w:val="-1"/>
          <w:sz w:val="24"/>
        </w:rPr>
        <w:t> </w:t>
      </w:r>
      <w:r>
        <w:rPr>
          <w:color w:val="211E1F"/>
          <w:sz w:val="24"/>
        </w:rPr>
        <w:t>month </w:t>
      </w:r>
      <w:r>
        <w:rPr>
          <w:color w:val="211E1F"/>
          <w:spacing w:val="-2"/>
          <w:sz w:val="24"/>
        </w:rPr>
        <w:t>intervals.</w:t>
      </w:r>
    </w:p>
    <w:p>
      <w:pPr>
        <w:pStyle w:val="BodyText"/>
      </w:pPr>
    </w:p>
    <w:p>
      <w:pPr>
        <w:pStyle w:val="ListParagraph"/>
        <w:numPr>
          <w:ilvl w:val="2"/>
          <w:numId w:val="4"/>
        </w:numPr>
        <w:tabs>
          <w:tab w:pos="1203" w:val="left" w:leader="none"/>
        </w:tabs>
        <w:spacing w:line="240" w:lineRule="auto" w:before="0" w:after="0"/>
        <w:ind w:left="575" w:right="530" w:firstLine="0"/>
        <w:jc w:val="both"/>
        <w:rPr>
          <w:b/>
          <w:color w:val="211E1F"/>
          <w:sz w:val="24"/>
        </w:rPr>
      </w:pPr>
      <w:r>
        <w:rPr>
          <w:b/>
          <w:color w:val="211E1F"/>
          <w:sz w:val="24"/>
        </w:rPr>
        <w:t>Frequent Inspection and Test. </w:t>
      </w:r>
      <w:r>
        <w:rPr>
          <w:color w:val="211E1F"/>
          <w:sz w:val="24"/>
        </w:rPr>
        <w:t>Items determined by the owner in accordance with the manufacturer’s recommendations for each specific aerial device shall be inspected for defects. The following inspections and tests shall be performed by the operator immediately prior to first use at the beginning of each shift:</w:t>
      </w:r>
    </w:p>
    <w:p>
      <w:pPr>
        <w:pStyle w:val="ListParagraph"/>
        <w:numPr>
          <w:ilvl w:val="0"/>
          <w:numId w:val="34"/>
        </w:numPr>
        <w:tabs>
          <w:tab w:pos="902" w:val="left" w:leader="none"/>
        </w:tabs>
        <w:spacing w:line="240" w:lineRule="auto" w:before="0" w:after="0"/>
        <w:ind w:left="575" w:right="355" w:firstLine="0"/>
        <w:jc w:val="both"/>
        <w:rPr>
          <w:color w:val="211E1F"/>
          <w:sz w:val="24"/>
        </w:rPr>
      </w:pPr>
      <w:r>
        <w:rPr>
          <w:color w:val="211E1F"/>
          <w:sz w:val="24"/>
        </w:rPr>
        <w:t>Conduct</w:t>
      </w:r>
      <w:r>
        <w:rPr>
          <w:color w:val="211E1F"/>
          <w:spacing w:val="-15"/>
          <w:sz w:val="24"/>
        </w:rPr>
        <w:t> </w:t>
      </w:r>
      <w:r>
        <w:rPr>
          <w:color w:val="211E1F"/>
          <w:sz w:val="24"/>
        </w:rPr>
        <w:t>walk</w:t>
      </w:r>
      <w:r>
        <w:rPr>
          <w:color w:val="211E1F"/>
          <w:spacing w:val="-14"/>
          <w:sz w:val="24"/>
        </w:rPr>
        <w:t> </w:t>
      </w:r>
      <w:r>
        <w:rPr>
          <w:color w:val="211E1F"/>
          <w:sz w:val="24"/>
        </w:rPr>
        <w:t>around</w:t>
      </w:r>
      <w:r>
        <w:rPr>
          <w:color w:val="211E1F"/>
          <w:spacing w:val="-14"/>
          <w:sz w:val="24"/>
        </w:rPr>
        <w:t> </w:t>
      </w:r>
      <w:r>
        <w:rPr>
          <w:color w:val="211E1F"/>
          <w:sz w:val="24"/>
        </w:rPr>
        <w:t>visual</w:t>
      </w:r>
      <w:r>
        <w:rPr>
          <w:color w:val="211E1F"/>
          <w:spacing w:val="-14"/>
          <w:sz w:val="24"/>
        </w:rPr>
        <w:t> </w:t>
      </w:r>
      <w:r>
        <w:rPr>
          <w:color w:val="211E1F"/>
          <w:sz w:val="24"/>
        </w:rPr>
        <w:t>inspection</w:t>
      </w:r>
      <w:r>
        <w:rPr>
          <w:color w:val="211E1F"/>
          <w:spacing w:val="-14"/>
          <w:sz w:val="24"/>
        </w:rPr>
        <w:t> </w:t>
      </w:r>
      <w:r>
        <w:rPr>
          <w:color w:val="211E1F"/>
          <w:sz w:val="24"/>
        </w:rPr>
        <w:t>looking</w:t>
      </w:r>
      <w:r>
        <w:rPr>
          <w:color w:val="211E1F"/>
          <w:spacing w:val="-15"/>
          <w:sz w:val="24"/>
        </w:rPr>
        <w:t> </w:t>
      </w:r>
      <w:r>
        <w:rPr>
          <w:color w:val="211E1F"/>
          <w:sz w:val="24"/>
        </w:rPr>
        <w:t>for</w:t>
      </w:r>
      <w:r>
        <w:rPr>
          <w:color w:val="211E1F"/>
          <w:spacing w:val="-15"/>
          <w:sz w:val="24"/>
        </w:rPr>
        <w:t> </w:t>
      </w:r>
      <w:r>
        <w:rPr>
          <w:color w:val="211E1F"/>
          <w:sz w:val="24"/>
        </w:rPr>
        <w:t>damaged</w:t>
      </w:r>
      <w:r>
        <w:rPr>
          <w:color w:val="211E1F"/>
          <w:spacing w:val="-14"/>
          <w:sz w:val="24"/>
        </w:rPr>
        <w:t> </w:t>
      </w:r>
      <w:r>
        <w:rPr>
          <w:color w:val="211E1F"/>
          <w:sz w:val="24"/>
        </w:rPr>
        <w:t>components,</w:t>
      </w:r>
      <w:r>
        <w:rPr>
          <w:color w:val="211E1F"/>
          <w:spacing w:val="-14"/>
          <w:sz w:val="24"/>
        </w:rPr>
        <w:t> </w:t>
      </w:r>
      <w:r>
        <w:rPr>
          <w:color w:val="211E1F"/>
          <w:sz w:val="24"/>
        </w:rPr>
        <w:t>cracks</w:t>
      </w:r>
      <w:r>
        <w:rPr>
          <w:color w:val="211E1F"/>
          <w:spacing w:val="-14"/>
          <w:sz w:val="24"/>
        </w:rPr>
        <w:t> </w:t>
      </w:r>
      <w:r>
        <w:rPr>
          <w:color w:val="211E1F"/>
          <w:sz w:val="24"/>
        </w:rPr>
        <w:t>or</w:t>
      </w:r>
      <w:r>
        <w:rPr>
          <w:color w:val="211E1F"/>
          <w:spacing w:val="-14"/>
          <w:sz w:val="24"/>
        </w:rPr>
        <w:t> </w:t>
      </w:r>
      <w:r>
        <w:rPr>
          <w:color w:val="211E1F"/>
          <w:sz w:val="24"/>
        </w:rPr>
        <w:t>corrosion,</w:t>
      </w:r>
      <w:r>
        <w:rPr>
          <w:color w:val="211E1F"/>
          <w:spacing w:val="-10"/>
          <w:sz w:val="24"/>
        </w:rPr>
        <w:t> </w:t>
      </w:r>
      <w:r>
        <w:rPr>
          <w:color w:val="211E1F"/>
          <w:sz w:val="24"/>
        </w:rPr>
        <w:t>excessive wear, and any loose, deformed, or missing bolts, pins, fasteners, locking devices, and covers.</w:t>
      </w:r>
    </w:p>
    <w:p>
      <w:pPr>
        <w:pStyle w:val="ListParagraph"/>
        <w:numPr>
          <w:ilvl w:val="0"/>
          <w:numId w:val="34"/>
        </w:numPr>
        <w:tabs>
          <w:tab w:pos="926" w:val="left" w:leader="none"/>
        </w:tabs>
        <w:spacing w:line="240" w:lineRule="auto" w:before="0" w:after="0"/>
        <w:ind w:left="575" w:right="365" w:firstLine="0"/>
        <w:jc w:val="both"/>
        <w:rPr>
          <w:color w:val="211E1F"/>
          <w:sz w:val="24"/>
        </w:rPr>
      </w:pPr>
      <w:r>
        <w:rPr>
          <w:color w:val="211E1F"/>
          <w:sz w:val="24"/>
        </w:rPr>
        <w:t>Check all controls and associated mechanisms for proper operation to include, but not limited to, the </w:t>
      </w:r>
      <w:r>
        <w:rPr>
          <w:color w:val="211E1F"/>
          <w:spacing w:val="-2"/>
          <w:sz w:val="24"/>
        </w:rPr>
        <w:t>following:</w:t>
      </w:r>
    </w:p>
    <w:p>
      <w:pPr>
        <w:pStyle w:val="ListParagraph"/>
        <w:numPr>
          <w:ilvl w:val="1"/>
          <w:numId w:val="34"/>
        </w:numPr>
        <w:tabs>
          <w:tab w:pos="1259" w:val="left" w:leader="none"/>
        </w:tabs>
        <w:spacing w:line="240" w:lineRule="auto" w:before="1" w:after="0"/>
        <w:ind w:left="1259" w:right="0" w:hanging="323"/>
        <w:jc w:val="left"/>
        <w:rPr>
          <w:color w:val="211E1F"/>
          <w:sz w:val="24"/>
        </w:rPr>
      </w:pPr>
      <w:r>
        <w:rPr>
          <w:color w:val="211E1F"/>
          <w:sz w:val="24"/>
        </w:rPr>
        <w:t>Proper</w:t>
      </w:r>
      <w:r>
        <w:rPr>
          <w:color w:val="211E1F"/>
          <w:spacing w:val="-1"/>
          <w:sz w:val="24"/>
        </w:rPr>
        <w:t> </w:t>
      </w:r>
      <w:r>
        <w:rPr>
          <w:color w:val="211E1F"/>
          <w:sz w:val="24"/>
        </w:rPr>
        <w:t>operation</w:t>
      </w:r>
      <w:r>
        <w:rPr>
          <w:color w:val="211E1F"/>
          <w:spacing w:val="-1"/>
          <w:sz w:val="24"/>
        </w:rPr>
        <w:t> </w:t>
      </w:r>
      <w:r>
        <w:rPr>
          <w:color w:val="211E1F"/>
          <w:sz w:val="24"/>
        </w:rPr>
        <w:t>of</w:t>
      </w:r>
      <w:r>
        <w:rPr>
          <w:color w:val="211E1F"/>
          <w:spacing w:val="-1"/>
          <w:sz w:val="24"/>
        </w:rPr>
        <w:t> </w:t>
      </w:r>
      <w:r>
        <w:rPr>
          <w:color w:val="211E1F"/>
          <w:spacing w:val="-2"/>
          <w:sz w:val="24"/>
        </w:rPr>
        <w:t>interlocks.</w:t>
      </w:r>
    </w:p>
    <w:p>
      <w:pPr>
        <w:pStyle w:val="ListParagraph"/>
        <w:numPr>
          <w:ilvl w:val="1"/>
          <w:numId w:val="34"/>
        </w:numPr>
        <w:tabs>
          <w:tab w:pos="1274" w:val="left" w:leader="none"/>
        </w:tabs>
        <w:spacing w:line="240" w:lineRule="auto" w:before="0" w:after="0"/>
        <w:ind w:left="1274" w:right="0" w:hanging="338"/>
        <w:jc w:val="left"/>
        <w:rPr>
          <w:color w:val="211E1F"/>
          <w:sz w:val="24"/>
        </w:rPr>
      </w:pPr>
      <w:r>
        <w:rPr>
          <w:color w:val="211E1F"/>
          <w:sz w:val="24"/>
        </w:rPr>
        <w:t>Controls</w:t>
      </w:r>
      <w:r>
        <w:rPr>
          <w:color w:val="211E1F"/>
          <w:spacing w:val="-1"/>
          <w:sz w:val="24"/>
        </w:rPr>
        <w:t> </w:t>
      </w:r>
      <w:r>
        <w:rPr>
          <w:color w:val="211E1F"/>
          <w:sz w:val="24"/>
        </w:rPr>
        <w:t>return</w:t>
      </w:r>
      <w:r>
        <w:rPr>
          <w:color w:val="211E1F"/>
          <w:spacing w:val="-1"/>
          <w:sz w:val="24"/>
        </w:rPr>
        <w:t> </w:t>
      </w:r>
      <w:r>
        <w:rPr>
          <w:color w:val="211E1F"/>
          <w:sz w:val="24"/>
        </w:rPr>
        <w:t>to</w:t>
      </w:r>
      <w:r>
        <w:rPr>
          <w:color w:val="211E1F"/>
          <w:spacing w:val="-1"/>
          <w:sz w:val="24"/>
        </w:rPr>
        <w:t> </w:t>
      </w:r>
      <w:r>
        <w:rPr>
          <w:color w:val="211E1F"/>
          <w:sz w:val="24"/>
        </w:rPr>
        <w:t>neutral when</w:t>
      </w:r>
      <w:r>
        <w:rPr>
          <w:color w:val="211E1F"/>
          <w:spacing w:val="-1"/>
          <w:sz w:val="24"/>
        </w:rPr>
        <w:t> </w:t>
      </w:r>
      <w:r>
        <w:rPr>
          <w:color w:val="211E1F"/>
          <w:sz w:val="24"/>
        </w:rPr>
        <w:t>released</w:t>
      </w:r>
      <w:r>
        <w:rPr>
          <w:color w:val="211E1F"/>
          <w:spacing w:val="1"/>
          <w:sz w:val="24"/>
        </w:rPr>
        <w:t> </w:t>
      </w:r>
      <w:r>
        <w:rPr>
          <w:color w:val="211E1F"/>
          <w:sz w:val="24"/>
        </w:rPr>
        <w:t>and</w:t>
      </w:r>
      <w:r>
        <w:rPr>
          <w:color w:val="211E1F"/>
          <w:spacing w:val="-1"/>
          <w:sz w:val="24"/>
        </w:rPr>
        <w:t> </w:t>
      </w:r>
      <w:r>
        <w:rPr>
          <w:color w:val="211E1F"/>
          <w:sz w:val="24"/>
        </w:rPr>
        <w:t>not </w:t>
      </w:r>
      <w:r>
        <w:rPr>
          <w:color w:val="211E1F"/>
          <w:spacing w:val="-2"/>
          <w:sz w:val="24"/>
        </w:rPr>
        <w:t>sticking.</w:t>
      </w:r>
    </w:p>
    <w:p>
      <w:pPr>
        <w:pStyle w:val="ListParagraph"/>
        <w:numPr>
          <w:ilvl w:val="1"/>
          <w:numId w:val="34"/>
        </w:numPr>
        <w:tabs>
          <w:tab w:pos="1260" w:val="left" w:leader="none"/>
        </w:tabs>
        <w:spacing w:line="240" w:lineRule="auto" w:before="0" w:after="0"/>
        <w:ind w:left="1260" w:right="0" w:hanging="324"/>
        <w:jc w:val="left"/>
        <w:rPr>
          <w:color w:val="211E1F"/>
          <w:sz w:val="24"/>
        </w:rPr>
      </w:pPr>
      <w:r>
        <w:rPr>
          <w:color w:val="211E1F"/>
          <w:sz w:val="24"/>
        </w:rPr>
        <w:t>Control</w:t>
      </w:r>
      <w:r>
        <w:rPr>
          <w:color w:val="211E1F"/>
          <w:spacing w:val="-2"/>
          <w:sz w:val="24"/>
        </w:rPr>
        <w:t> </w:t>
      </w:r>
      <w:r>
        <w:rPr>
          <w:color w:val="211E1F"/>
          <w:sz w:val="24"/>
        </w:rPr>
        <w:t>functions</w:t>
      </w:r>
      <w:r>
        <w:rPr>
          <w:color w:val="211E1F"/>
          <w:spacing w:val="-1"/>
          <w:sz w:val="24"/>
        </w:rPr>
        <w:t> </w:t>
      </w:r>
      <w:r>
        <w:rPr>
          <w:color w:val="211E1F"/>
          <w:sz w:val="24"/>
        </w:rPr>
        <w:t>and operation</w:t>
      </w:r>
      <w:r>
        <w:rPr>
          <w:color w:val="211E1F"/>
          <w:spacing w:val="-1"/>
          <w:sz w:val="24"/>
        </w:rPr>
        <w:t> </w:t>
      </w:r>
      <w:r>
        <w:rPr>
          <w:color w:val="211E1F"/>
          <w:sz w:val="24"/>
        </w:rPr>
        <w:t>clearly</w:t>
      </w:r>
      <w:r>
        <w:rPr>
          <w:color w:val="211E1F"/>
          <w:spacing w:val="-1"/>
          <w:sz w:val="24"/>
        </w:rPr>
        <w:t> </w:t>
      </w:r>
      <w:r>
        <w:rPr>
          <w:color w:val="211E1F"/>
          <w:spacing w:val="-2"/>
          <w:sz w:val="24"/>
        </w:rPr>
        <w:t>marked.</w:t>
      </w:r>
    </w:p>
    <w:p>
      <w:pPr>
        <w:pStyle w:val="ListParagraph"/>
        <w:numPr>
          <w:ilvl w:val="0"/>
          <w:numId w:val="34"/>
        </w:numPr>
        <w:tabs>
          <w:tab w:pos="912" w:val="left" w:leader="none"/>
        </w:tabs>
        <w:spacing w:line="240" w:lineRule="auto" w:before="0" w:after="0"/>
        <w:ind w:left="912" w:right="0" w:hanging="337"/>
        <w:jc w:val="left"/>
        <w:rPr>
          <w:color w:val="211E1F"/>
          <w:sz w:val="24"/>
        </w:rPr>
      </w:pPr>
      <w:r>
        <w:rPr>
          <w:color w:val="211E1F"/>
          <w:sz w:val="24"/>
        </w:rPr>
        <w:t>Check</w:t>
      </w:r>
      <w:r>
        <w:rPr>
          <w:color w:val="211E1F"/>
          <w:spacing w:val="-3"/>
          <w:sz w:val="24"/>
        </w:rPr>
        <w:t> </w:t>
      </w:r>
      <w:r>
        <w:rPr>
          <w:color w:val="211E1F"/>
          <w:sz w:val="24"/>
        </w:rPr>
        <w:t>visual and audible</w:t>
      </w:r>
      <w:r>
        <w:rPr>
          <w:color w:val="211E1F"/>
          <w:spacing w:val="-1"/>
          <w:sz w:val="24"/>
        </w:rPr>
        <w:t> </w:t>
      </w:r>
      <w:r>
        <w:rPr>
          <w:color w:val="211E1F"/>
          <w:sz w:val="24"/>
        </w:rPr>
        <w:t>safety devices</w:t>
      </w:r>
      <w:r>
        <w:rPr>
          <w:color w:val="211E1F"/>
          <w:spacing w:val="-1"/>
          <w:sz w:val="24"/>
        </w:rPr>
        <w:t> </w:t>
      </w:r>
      <w:r>
        <w:rPr>
          <w:color w:val="211E1F"/>
          <w:sz w:val="24"/>
        </w:rPr>
        <w:t>for</w:t>
      </w:r>
      <w:r>
        <w:rPr>
          <w:color w:val="211E1F"/>
          <w:spacing w:val="-2"/>
          <w:sz w:val="24"/>
        </w:rPr>
        <w:t> </w:t>
      </w:r>
      <w:r>
        <w:rPr>
          <w:color w:val="211E1F"/>
          <w:sz w:val="24"/>
        </w:rPr>
        <w:t>proper </w:t>
      </w:r>
      <w:r>
        <w:rPr>
          <w:color w:val="211E1F"/>
          <w:spacing w:val="-2"/>
          <w:sz w:val="24"/>
        </w:rPr>
        <w:t>operation.</w:t>
      </w:r>
    </w:p>
    <w:p>
      <w:pPr>
        <w:pStyle w:val="ListParagraph"/>
        <w:numPr>
          <w:ilvl w:val="0"/>
          <w:numId w:val="34"/>
        </w:numPr>
        <w:tabs>
          <w:tab w:pos="912" w:val="left" w:leader="none"/>
        </w:tabs>
        <w:spacing w:line="240" w:lineRule="auto" w:before="0" w:after="0"/>
        <w:ind w:left="912" w:right="0" w:hanging="337"/>
        <w:jc w:val="left"/>
        <w:rPr>
          <w:color w:val="211E1F"/>
          <w:sz w:val="24"/>
        </w:rPr>
      </w:pPr>
      <w:r>
        <w:rPr>
          <w:color w:val="211E1F"/>
          <w:sz w:val="24"/>
        </w:rPr>
        <w:t>Visually</w:t>
      </w:r>
      <w:r>
        <w:rPr>
          <w:color w:val="211E1F"/>
          <w:spacing w:val="-3"/>
          <w:sz w:val="24"/>
        </w:rPr>
        <w:t> </w:t>
      </w:r>
      <w:r>
        <w:rPr>
          <w:color w:val="211E1F"/>
          <w:sz w:val="24"/>
        </w:rPr>
        <w:t>inspect fiberglass</w:t>
      </w:r>
      <w:r>
        <w:rPr>
          <w:color w:val="211E1F"/>
          <w:spacing w:val="-1"/>
          <w:sz w:val="24"/>
        </w:rPr>
        <w:t> </w:t>
      </w:r>
      <w:r>
        <w:rPr>
          <w:color w:val="211E1F"/>
          <w:sz w:val="24"/>
        </w:rPr>
        <w:t>and insulating components</w:t>
      </w:r>
      <w:r>
        <w:rPr>
          <w:color w:val="211E1F"/>
          <w:spacing w:val="-1"/>
          <w:sz w:val="24"/>
        </w:rPr>
        <w:t> </w:t>
      </w:r>
      <w:r>
        <w:rPr>
          <w:color w:val="211E1F"/>
          <w:sz w:val="24"/>
        </w:rPr>
        <w:t>for</w:t>
      </w:r>
      <w:r>
        <w:rPr>
          <w:color w:val="211E1F"/>
          <w:spacing w:val="-1"/>
          <w:sz w:val="24"/>
        </w:rPr>
        <w:t> </w:t>
      </w:r>
      <w:r>
        <w:rPr>
          <w:color w:val="211E1F"/>
          <w:sz w:val="24"/>
        </w:rPr>
        <w:t>visible</w:t>
      </w:r>
      <w:r>
        <w:rPr>
          <w:color w:val="211E1F"/>
          <w:spacing w:val="2"/>
          <w:sz w:val="24"/>
        </w:rPr>
        <w:t> </w:t>
      </w:r>
      <w:r>
        <w:rPr>
          <w:color w:val="211E1F"/>
          <w:sz w:val="24"/>
        </w:rPr>
        <w:t>damage</w:t>
      </w:r>
      <w:r>
        <w:rPr>
          <w:color w:val="211E1F"/>
          <w:spacing w:val="-1"/>
          <w:sz w:val="24"/>
        </w:rPr>
        <w:t> </w:t>
      </w:r>
      <w:r>
        <w:rPr>
          <w:color w:val="211E1F"/>
          <w:sz w:val="24"/>
        </w:rPr>
        <w:t>and </w:t>
      </w:r>
      <w:r>
        <w:rPr>
          <w:color w:val="211E1F"/>
          <w:spacing w:val="-2"/>
          <w:sz w:val="24"/>
        </w:rPr>
        <w:t>contamination.</w:t>
      </w:r>
    </w:p>
    <w:p>
      <w:pPr>
        <w:pStyle w:val="ListParagraph"/>
        <w:numPr>
          <w:ilvl w:val="0"/>
          <w:numId w:val="34"/>
        </w:numPr>
        <w:tabs>
          <w:tab w:pos="912" w:val="left" w:leader="none"/>
        </w:tabs>
        <w:spacing w:line="240" w:lineRule="auto" w:before="0" w:after="0"/>
        <w:ind w:left="912" w:right="0" w:hanging="337"/>
        <w:jc w:val="left"/>
        <w:rPr>
          <w:color w:val="211E1F"/>
          <w:sz w:val="24"/>
        </w:rPr>
      </w:pPr>
      <w:r>
        <w:rPr>
          <w:color w:val="211E1F"/>
          <w:sz w:val="24"/>
        </w:rPr>
        <w:t>Check</w:t>
      </w:r>
      <w:r>
        <w:rPr>
          <w:color w:val="211E1F"/>
          <w:spacing w:val="-2"/>
          <w:sz w:val="24"/>
        </w:rPr>
        <w:t> </w:t>
      </w:r>
      <w:r>
        <w:rPr>
          <w:color w:val="211E1F"/>
          <w:sz w:val="24"/>
        </w:rPr>
        <w:t>for</w:t>
      </w:r>
      <w:r>
        <w:rPr>
          <w:color w:val="211E1F"/>
          <w:spacing w:val="-1"/>
          <w:sz w:val="24"/>
        </w:rPr>
        <w:t> </w:t>
      </w:r>
      <w:r>
        <w:rPr>
          <w:color w:val="211E1F"/>
          <w:sz w:val="24"/>
        </w:rPr>
        <w:t>missing</w:t>
      </w:r>
      <w:r>
        <w:rPr>
          <w:color w:val="211E1F"/>
          <w:spacing w:val="-1"/>
          <w:sz w:val="24"/>
        </w:rPr>
        <w:t> </w:t>
      </w:r>
      <w:r>
        <w:rPr>
          <w:color w:val="211E1F"/>
          <w:sz w:val="24"/>
        </w:rPr>
        <w:t>or</w:t>
      </w:r>
      <w:r>
        <w:rPr>
          <w:color w:val="211E1F"/>
          <w:spacing w:val="-1"/>
          <w:sz w:val="24"/>
        </w:rPr>
        <w:t> </w:t>
      </w:r>
      <w:r>
        <w:rPr>
          <w:color w:val="211E1F"/>
          <w:sz w:val="24"/>
        </w:rPr>
        <w:t>illegible</w:t>
      </w:r>
      <w:r>
        <w:rPr>
          <w:color w:val="211E1F"/>
          <w:spacing w:val="-1"/>
          <w:sz w:val="24"/>
        </w:rPr>
        <w:t> </w:t>
      </w:r>
      <w:r>
        <w:rPr>
          <w:color w:val="211E1F"/>
          <w:sz w:val="24"/>
        </w:rPr>
        <w:t>operational</w:t>
      </w:r>
      <w:r>
        <w:rPr>
          <w:color w:val="211E1F"/>
          <w:spacing w:val="-1"/>
          <w:sz w:val="24"/>
        </w:rPr>
        <w:t> </w:t>
      </w:r>
      <w:r>
        <w:rPr>
          <w:color w:val="211E1F"/>
          <w:sz w:val="24"/>
        </w:rPr>
        <w:t>and instructional</w:t>
      </w:r>
      <w:r>
        <w:rPr>
          <w:color w:val="211E1F"/>
          <w:spacing w:val="-1"/>
          <w:sz w:val="24"/>
        </w:rPr>
        <w:t> </w:t>
      </w:r>
      <w:r>
        <w:rPr>
          <w:color w:val="211E1F"/>
          <w:spacing w:val="-2"/>
          <w:sz w:val="24"/>
        </w:rPr>
        <w:t>markings.</w:t>
      </w:r>
    </w:p>
    <w:p>
      <w:pPr>
        <w:pStyle w:val="ListParagraph"/>
        <w:numPr>
          <w:ilvl w:val="0"/>
          <w:numId w:val="34"/>
        </w:numPr>
        <w:tabs>
          <w:tab w:pos="912" w:val="left" w:leader="none"/>
        </w:tabs>
        <w:spacing w:line="240" w:lineRule="auto" w:before="0" w:after="0"/>
        <w:ind w:left="912" w:right="0" w:hanging="337"/>
        <w:jc w:val="left"/>
        <w:rPr>
          <w:color w:val="211E1F"/>
          <w:sz w:val="24"/>
        </w:rPr>
      </w:pPr>
      <w:r>
        <w:rPr>
          <w:color w:val="211E1F"/>
          <w:sz w:val="24"/>
        </w:rPr>
        <w:t>Check</w:t>
      </w:r>
      <w:r>
        <w:rPr>
          <w:color w:val="211E1F"/>
          <w:spacing w:val="-3"/>
          <w:sz w:val="24"/>
        </w:rPr>
        <w:t> </w:t>
      </w:r>
      <w:r>
        <w:rPr>
          <w:color w:val="211E1F"/>
          <w:sz w:val="24"/>
        </w:rPr>
        <w:t>hydraulic</w:t>
      </w:r>
      <w:r>
        <w:rPr>
          <w:color w:val="211E1F"/>
          <w:spacing w:val="-2"/>
          <w:sz w:val="24"/>
        </w:rPr>
        <w:t> </w:t>
      </w:r>
      <w:r>
        <w:rPr>
          <w:color w:val="211E1F"/>
          <w:sz w:val="24"/>
        </w:rPr>
        <w:t>and</w:t>
      </w:r>
      <w:r>
        <w:rPr>
          <w:color w:val="211E1F"/>
          <w:spacing w:val="1"/>
          <w:sz w:val="24"/>
        </w:rPr>
        <w:t> </w:t>
      </w:r>
      <w:r>
        <w:rPr>
          <w:color w:val="211E1F"/>
          <w:sz w:val="24"/>
        </w:rPr>
        <w:t>pneumatic</w:t>
      </w:r>
      <w:r>
        <w:rPr>
          <w:color w:val="211E1F"/>
          <w:spacing w:val="-1"/>
          <w:sz w:val="24"/>
        </w:rPr>
        <w:t> </w:t>
      </w:r>
      <w:r>
        <w:rPr>
          <w:color w:val="211E1F"/>
          <w:sz w:val="24"/>
        </w:rPr>
        <w:t>systems</w:t>
      </w:r>
      <w:r>
        <w:rPr>
          <w:color w:val="211E1F"/>
          <w:spacing w:val="-1"/>
          <w:sz w:val="24"/>
        </w:rPr>
        <w:t> </w:t>
      </w:r>
      <w:r>
        <w:rPr>
          <w:color w:val="211E1F"/>
          <w:sz w:val="24"/>
        </w:rPr>
        <w:t>for</w:t>
      </w:r>
      <w:r>
        <w:rPr>
          <w:color w:val="211E1F"/>
          <w:spacing w:val="-3"/>
          <w:sz w:val="24"/>
        </w:rPr>
        <w:t> </w:t>
      </w:r>
      <w:r>
        <w:rPr>
          <w:color w:val="211E1F"/>
          <w:sz w:val="24"/>
        </w:rPr>
        <w:t>observable</w:t>
      </w:r>
      <w:r>
        <w:rPr>
          <w:color w:val="211E1F"/>
          <w:spacing w:val="-1"/>
          <w:sz w:val="24"/>
        </w:rPr>
        <w:t> </w:t>
      </w:r>
      <w:r>
        <w:rPr>
          <w:color w:val="211E1F"/>
          <w:sz w:val="24"/>
        </w:rPr>
        <w:t>deterioration</w:t>
      </w:r>
      <w:r>
        <w:rPr>
          <w:color w:val="211E1F"/>
          <w:spacing w:val="-1"/>
          <w:sz w:val="24"/>
        </w:rPr>
        <w:t> </w:t>
      </w:r>
      <w:r>
        <w:rPr>
          <w:color w:val="211E1F"/>
          <w:sz w:val="24"/>
        </w:rPr>
        <w:t>and</w:t>
      </w:r>
      <w:r>
        <w:rPr>
          <w:color w:val="211E1F"/>
          <w:spacing w:val="-1"/>
          <w:sz w:val="24"/>
        </w:rPr>
        <w:t> </w:t>
      </w:r>
      <w:r>
        <w:rPr>
          <w:color w:val="211E1F"/>
          <w:sz w:val="24"/>
        </w:rPr>
        <w:t>excessive</w:t>
      </w:r>
      <w:r>
        <w:rPr>
          <w:color w:val="211E1F"/>
          <w:spacing w:val="-1"/>
          <w:sz w:val="24"/>
        </w:rPr>
        <w:t> </w:t>
      </w:r>
      <w:r>
        <w:rPr>
          <w:color w:val="211E1F"/>
          <w:spacing w:val="-2"/>
          <w:sz w:val="24"/>
        </w:rPr>
        <w:t>leakage.</w:t>
      </w:r>
    </w:p>
    <w:p>
      <w:pPr>
        <w:pStyle w:val="ListParagraph"/>
        <w:numPr>
          <w:ilvl w:val="0"/>
          <w:numId w:val="34"/>
        </w:numPr>
        <w:tabs>
          <w:tab w:pos="917" w:val="left" w:leader="none"/>
        </w:tabs>
        <w:spacing w:line="240" w:lineRule="auto" w:before="0" w:after="0"/>
        <w:ind w:left="575" w:right="360" w:firstLine="0"/>
        <w:jc w:val="left"/>
        <w:rPr>
          <w:color w:val="211E1F"/>
          <w:sz w:val="24"/>
        </w:rPr>
      </w:pPr>
      <w:r>
        <w:rPr>
          <w:color w:val="211E1F"/>
          <w:sz w:val="24"/>
        </w:rPr>
        <w:t>Check electrical systems related to the aerial device for malfunctions, signs of excessive deterioration, and dirt and moisture accumulation.</w:t>
      </w:r>
    </w:p>
    <w:p>
      <w:pPr>
        <w:pStyle w:val="ListParagraph"/>
        <w:numPr>
          <w:ilvl w:val="0"/>
          <w:numId w:val="34"/>
        </w:numPr>
        <w:tabs>
          <w:tab w:pos="912" w:val="left" w:leader="none"/>
        </w:tabs>
        <w:spacing w:line="240" w:lineRule="auto" w:before="0" w:after="0"/>
        <w:ind w:left="912" w:right="0" w:hanging="337"/>
        <w:jc w:val="left"/>
        <w:rPr>
          <w:sz w:val="24"/>
        </w:rPr>
      </w:pPr>
      <w:r>
        <w:rPr>
          <w:sz w:val="24"/>
        </w:rPr>
        <w:t>Perform</w:t>
      </w:r>
      <w:r>
        <w:rPr>
          <w:spacing w:val="-1"/>
          <w:sz w:val="24"/>
        </w:rPr>
        <w:t> </w:t>
      </w:r>
      <w:r>
        <w:rPr>
          <w:sz w:val="24"/>
        </w:rPr>
        <w:t>functional</w:t>
      </w:r>
      <w:r>
        <w:rPr>
          <w:spacing w:val="-1"/>
          <w:sz w:val="24"/>
        </w:rPr>
        <w:t> </w:t>
      </w:r>
      <w:r>
        <w:rPr>
          <w:sz w:val="24"/>
        </w:rPr>
        <w:t>test to</w:t>
      </w:r>
      <w:r>
        <w:rPr>
          <w:spacing w:val="-1"/>
          <w:sz w:val="24"/>
        </w:rPr>
        <w:t> </w:t>
      </w:r>
      <w:r>
        <w:rPr>
          <w:sz w:val="24"/>
        </w:rPr>
        <w:t>include, but</w:t>
      </w:r>
      <w:r>
        <w:rPr>
          <w:spacing w:val="-1"/>
          <w:sz w:val="24"/>
        </w:rPr>
        <w:t> </w:t>
      </w:r>
      <w:r>
        <w:rPr>
          <w:sz w:val="24"/>
        </w:rPr>
        <w:t>not</w:t>
      </w:r>
      <w:r>
        <w:rPr>
          <w:spacing w:val="-1"/>
          <w:sz w:val="24"/>
        </w:rPr>
        <w:t> </w:t>
      </w:r>
      <w:r>
        <w:rPr>
          <w:sz w:val="24"/>
        </w:rPr>
        <w:t>limited to,</w:t>
      </w:r>
      <w:r>
        <w:rPr>
          <w:spacing w:val="-1"/>
          <w:sz w:val="24"/>
        </w:rPr>
        <w:t> </w:t>
      </w:r>
      <w:r>
        <w:rPr>
          <w:sz w:val="24"/>
        </w:rPr>
        <w:t>the </w:t>
      </w:r>
      <w:r>
        <w:rPr>
          <w:spacing w:val="-2"/>
          <w:sz w:val="24"/>
        </w:rPr>
        <w:t>following:</w:t>
      </w:r>
    </w:p>
    <w:p>
      <w:pPr>
        <w:pStyle w:val="ListParagraph"/>
        <w:numPr>
          <w:ilvl w:val="1"/>
          <w:numId w:val="34"/>
        </w:numPr>
        <w:tabs>
          <w:tab w:pos="1260" w:val="left" w:leader="none"/>
        </w:tabs>
        <w:spacing w:line="240" w:lineRule="auto" w:before="0" w:after="0"/>
        <w:ind w:left="1260" w:right="0" w:hanging="324"/>
        <w:jc w:val="left"/>
        <w:rPr>
          <w:sz w:val="24"/>
        </w:rPr>
      </w:pPr>
      <w:r>
        <w:rPr>
          <w:sz w:val="24"/>
        </w:rPr>
        <w:t>Set</w:t>
      </w:r>
      <w:r>
        <w:rPr>
          <w:spacing w:val="-4"/>
          <w:sz w:val="24"/>
        </w:rPr>
        <w:t> </w:t>
      </w:r>
      <w:r>
        <w:rPr>
          <w:sz w:val="24"/>
        </w:rPr>
        <w:t>up the aerial device</w:t>
      </w:r>
      <w:r>
        <w:rPr>
          <w:spacing w:val="-1"/>
          <w:sz w:val="24"/>
        </w:rPr>
        <w:t> </w:t>
      </w:r>
      <w:r>
        <w:rPr>
          <w:sz w:val="24"/>
        </w:rPr>
        <w:t>for</w:t>
      </w:r>
      <w:r>
        <w:rPr>
          <w:spacing w:val="-2"/>
          <w:sz w:val="24"/>
        </w:rPr>
        <w:t> </w:t>
      </w:r>
      <w:r>
        <w:rPr>
          <w:sz w:val="24"/>
        </w:rPr>
        <w:t>operation, including</w:t>
      </w:r>
      <w:r>
        <w:rPr>
          <w:spacing w:val="2"/>
          <w:sz w:val="24"/>
        </w:rPr>
        <w:t> </w:t>
      </w:r>
      <w:r>
        <w:rPr>
          <w:spacing w:val="-2"/>
          <w:sz w:val="24"/>
        </w:rPr>
        <w:t>stabilizers.</w:t>
      </w:r>
    </w:p>
    <w:p>
      <w:pPr>
        <w:pStyle w:val="ListParagraph"/>
        <w:numPr>
          <w:ilvl w:val="1"/>
          <w:numId w:val="34"/>
        </w:numPr>
        <w:tabs>
          <w:tab w:pos="1294" w:val="left" w:leader="none"/>
        </w:tabs>
        <w:spacing w:line="240" w:lineRule="auto" w:before="1" w:after="0"/>
        <w:ind w:left="936" w:right="362" w:firstLine="0"/>
        <w:jc w:val="left"/>
        <w:rPr>
          <w:sz w:val="24"/>
        </w:rPr>
      </w:pPr>
      <w:r>
        <w:rPr>
          <w:sz w:val="24"/>
        </w:rPr>
        <w:t>Cycle the aerial device functions through the complete range of motion from the lower controls,</w:t>
      </w:r>
      <w:r>
        <w:rPr>
          <w:spacing w:val="80"/>
          <w:sz w:val="24"/>
        </w:rPr>
        <w:t> </w:t>
      </w:r>
      <w:r>
        <w:rPr>
          <w:sz w:val="24"/>
        </w:rPr>
        <w:t>except where operation through the complete range of motion would create a hazard.</w:t>
      </w:r>
    </w:p>
    <w:p>
      <w:pPr>
        <w:pStyle w:val="ListParagraph"/>
        <w:numPr>
          <w:ilvl w:val="1"/>
          <w:numId w:val="34"/>
        </w:numPr>
        <w:tabs>
          <w:tab w:pos="1260" w:val="left" w:leader="none"/>
        </w:tabs>
        <w:spacing w:line="240" w:lineRule="auto" w:before="0" w:after="0"/>
        <w:ind w:left="1260" w:right="0" w:hanging="324"/>
        <w:jc w:val="left"/>
        <w:rPr>
          <w:sz w:val="24"/>
        </w:rPr>
      </w:pPr>
      <w:r>
        <w:rPr>
          <w:sz w:val="24"/>
        </w:rPr>
        <w:t>Check</w:t>
      </w:r>
      <w:r>
        <w:rPr>
          <w:spacing w:val="1"/>
          <w:sz w:val="24"/>
        </w:rPr>
        <w:t> </w:t>
      </w:r>
      <w:r>
        <w:rPr>
          <w:sz w:val="24"/>
        </w:rPr>
        <w:t>emergency</w:t>
      </w:r>
      <w:r>
        <w:rPr>
          <w:spacing w:val="-1"/>
          <w:sz w:val="24"/>
        </w:rPr>
        <w:t> </w:t>
      </w:r>
      <w:r>
        <w:rPr>
          <w:sz w:val="24"/>
        </w:rPr>
        <w:t>stop(s)</w:t>
      </w:r>
      <w:r>
        <w:rPr>
          <w:spacing w:val="-1"/>
          <w:sz w:val="24"/>
        </w:rPr>
        <w:t> </w:t>
      </w:r>
      <w:r>
        <w:rPr>
          <w:sz w:val="24"/>
        </w:rPr>
        <w:t>for</w:t>
      </w:r>
      <w:r>
        <w:rPr>
          <w:spacing w:val="-3"/>
          <w:sz w:val="24"/>
        </w:rPr>
        <w:t> </w:t>
      </w:r>
      <w:r>
        <w:rPr>
          <w:sz w:val="24"/>
        </w:rPr>
        <w:t>proper </w:t>
      </w:r>
      <w:r>
        <w:rPr>
          <w:spacing w:val="-2"/>
          <w:sz w:val="24"/>
        </w:rPr>
        <w:t>operation</w:t>
      </w:r>
    </w:p>
    <w:p>
      <w:pPr>
        <w:pStyle w:val="ListParagraph"/>
        <w:numPr>
          <w:ilvl w:val="0"/>
          <w:numId w:val="34"/>
        </w:numPr>
        <w:tabs>
          <w:tab w:pos="912" w:val="left" w:leader="none"/>
        </w:tabs>
        <w:spacing w:line="240" w:lineRule="auto" w:before="0" w:after="0"/>
        <w:ind w:left="912" w:right="0" w:hanging="337"/>
        <w:jc w:val="left"/>
        <w:rPr>
          <w:sz w:val="24"/>
        </w:rPr>
      </w:pPr>
      <w:r>
        <w:rPr>
          <w:sz w:val="24"/>
        </w:rPr>
        <w:t>Check</w:t>
      </w:r>
      <w:r>
        <w:rPr>
          <w:spacing w:val="-3"/>
          <w:sz w:val="24"/>
        </w:rPr>
        <w:t> </w:t>
      </w:r>
      <w:r>
        <w:rPr>
          <w:sz w:val="24"/>
        </w:rPr>
        <w:t>for</w:t>
      </w:r>
      <w:r>
        <w:rPr>
          <w:spacing w:val="-1"/>
          <w:sz w:val="24"/>
        </w:rPr>
        <w:t> </w:t>
      </w:r>
      <w:r>
        <w:rPr>
          <w:sz w:val="24"/>
        </w:rPr>
        <w:t>expiration</w:t>
      </w:r>
      <w:r>
        <w:rPr>
          <w:spacing w:val="-1"/>
          <w:sz w:val="24"/>
        </w:rPr>
        <w:t> </w:t>
      </w:r>
      <w:r>
        <w:rPr>
          <w:sz w:val="24"/>
        </w:rPr>
        <w:t>of</w:t>
      </w:r>
      <w:r>
        <w:rPr>
          <w:spacing w:val="-2"/>
          <w:sz w:val="24"/>
        </w:rPr>
        <w:t> </w:t>
      </w:r>
      <w:r>
        <w:rPr>
          <w:sz w:val="24"/>
        </w:rPr>
        <w:t>the periodic</w:t>
      </w:r>
      <w:r>
        <w:rPr>
          <w:spacing w:val="-2"/>
          <w:sz w:val="24"/>
        </w:rPr>
        <w:t> </w:t>
      </w:r>
      <w:r>
        <w:rPr>
          <w:sz w:val="24"/>
        </w:rPr>
        <w:t>inspection</w:t>
      </w:r>
      <w:r>
        <w:rPr>
          <w:spacing w:val="-1"/>
          <w:sz w:val="24"/>
        </w:rPr>
        <w:t> </w:t>
      </w:r>
      <w:r>
        <w:rPr>
          <w:sz w:val="24"/>
        </w:rPr>
        <w:t>placard and</w:t>
      </w:r>
      <w:r>
        <w:rPr>
          <w:spacing w:val="-1"/>
          <w:sz w:val="24"/>
        </w:rPr>
        <w:t> </w:t>
      </w:r>
      <w:r>
        <w:rPr>
          <w:sz w:val="24"/>
        </w:rPr>
        <w:t>electrical</w:t>
      </w:r>
      <w:r>
        <w:rPr>
          <w:spacing w:val="-1"/>
          <w:sz w:val="24"/>
        </w:rPr>
        <w:t> </w:t>
      </w:r>
      <w:r>
        <w:rPr>
          <w:sz w:val="24"/>
        </w:rPr>
        <w:t>test</w:t>
      </w:r>
      <w:r>
        <w:rPr>
          <w:spacing w:val="-1"/>
          <w:sz w:val="24"/>
        </w:rPr>
        <w:t> </w:t>
      </w:r>
      <w:r>
        <w:rPr>
          <w:spacing w:val="-2"/>
          <w:sz w:val="24"/>
        </w:rPr>
        <w:t>placard.</w:t>
      </w:r>
    </w:p>
    <w:p>
      <w:pPr>
        <w:pStyle w:val="BodyText"/>
        <w:ind w:left="575" w:right="360"/>
      </w:pPr>
      <w:r>
        <w:rPr/>
        <w:t>Any</w:t>
      </w:r>
      <w:r>
        <w:rPr>
          <w:spacing w:val="-2"/>
        </w:rPr>
        <w:t> </w:t>
      </w:r>
      <w:r>
        <w:rPr/>
        <w:t>suspected</w:t>
      </w:r>
      <w:r>
        <w:rPr>
          <w:spacing w:val="-2"/>
        </w:rPr>
        <w:t> </w:t>
      </w:r>
      <w:r>
        <w:rPr/>
        <w:t>items</w:t>
      </w:r>
      <w:r>
        <w:rPr>
          <w:spacing w:val="-1"/>
        </w:rPr>
        <w:t> </w:t>
      </w:r>
      <w:r>
        <w:rPr/>
        <w:t>shall</w:t>
      </w:r>
      <w:r>
        <w:rPr>
          <w:spacing w:val="-1"/>
        </w:rPr>
        <w:t> </w:t>
      </w:r>
      <w:r>
        <w:rPr/>
        <w:t>be</w:t>
      </w:r>
      <w:r>
        <w:rPr>
          <w:spacing w:val="-2"/>
        </w:rPr>
        <w:t> </w:t>
      </w:r>
      <w:r>
        <w:rPr/>
        <w:t>carefully</w:t>
      </w:r>
      <w:r>
        <w:rPr>
          <w:spacing w:val="-1"/>
        </w:rPr>
        <w:t> </w:t>
      </w:r>
      <w:r>
        <w:rPr/>
        <w:t>examined</w:t>
      </w:r>
      <w:r>
        <w:rPr>
          <w:spacing w:val="-1"/>
        </w:rPr>
        <w:t> </w:t>
      </w:r>
      <w:r>
        <w:rPr/>
        <w:t>or</w:t>
      </w:r>
      <w:r>
        <w:rPr>
          <w:spacing w:val="-2"/>
        </w:rPr>
        <w:t> </w:t>
      </w:r>
      <w:r>
        <w:rPr/>
        <w:t>tested</w:t>
      </w:r>
      <w:r>
        <w:rPr>
          <w:spacing w:val="-1"/>
        </w:rPr>
        <w:t> </w:t>
      </w:r>
      <w:r>
        <w:rPr/>
        <w:t>and</w:t>
      </w:r>
      <w:r>
        <w:rPr>
          <w:spacing w:val="-1"/>
        </w:rPr>
        <w:t> </w:t>
      </w:r>
      <w:r>
        <w:rPr/>
        <w:t>a</w:t>
      </w:r>
      <w:r>
        <w:rPr>
          <w:spacing w:val="-2"/>
        </w:rPr>
        <w:t> </w:t>
      </w:r>
      <w:r>
        <w:rPr/>
        <w:t>determination</w:t>
      </w:r>
      <w:r>
        <w:rPr>
          <w:spacing w:val="-1"/>
        </w:rPr>
        <w:t> </w:t>
      </w:r>
      <w:r>
        <w:rPr/>
        <w:t>made</w:t>
      </w:r>
      <w:r>
        <w:rPr>
          <w:spacing w:val="-3"/>
        </w:rPr>
        <w:t> </w:t>
      </w:r>
      <w:r>
        <w:rPr/>
        <w:t>by</w:t>
      </w:r>
      <w:r>
        <w:rPr>
          <w:spacing w:val="-1"/>
        </w:rPr>
        <w:t> </w:t>
      </w:r>
      <w:r>
        <w:rPr/>
        <w:t>a</w:t>
      </w:r>
      <w:r>
        <w:rPr>
          <w:spacing w:val="-2"/>
        </w:rPr>
        <w:t> </w:t>
      </w:r>
      <w:r>
        <w:rPr/>
        <w:t>qualified</w:t>
      </w:r>
      <w:r>
        <w:rPr>
          <w:spacing w:val="-1"/>
        </w:rPr>
        <w:t> </w:t>
      </w:r>
      <w:r>
        <w:rPr/>
        <w:t>person as to whether they constitute a safety hazard. All unsafe items shall be replaced or repaired before use.</w:t>
      </w:r>
    </w:p>
    <w:p>
      <w:pPr>
        <w:pStyle w:val="BodyText"/>
      </w:pPr>
    </w:p>
    <w:p>
      <w:pPr>
        <w:pStyle w:val="ListParagraph"/>
        <w:numPr>
          <w:ilvl w:val="2"/>
          <w:numId w:val="4"/>
        </w:numPr>
        <w:tabs>
          <w:tab w:pos="1133" w:val="left" w:leader="none"/>
        </w:tabs>
        <w:spacing w:line="240" w:lineRule="auto" w:before="0" w:after="0"/>
        <w:ind w:left="575" w:right="356" w:firstLine="0"/>
        <w:jc w:val="both"/>
        <w:rPr>
          <w:b/>
          <w:color w:val="211E1F"/>
          <w:sz w:val="24"/>
        </w:rPr>
      </w:pPr>
      <w:r>
        <w:rPr>
          <w:b/>
          <w:color w:val="211E1F"/>
          <w:sz w:val="24"/>
        </w:rPr>
        <w:t>Periodic Inspection or Test. </w:t>
      </w:r>
      <w:r>
        <w:rPr>
          <w:color w:val="211E1F"/>
          <w:sz w:val="24"/>
        </w:rPr>
        <w:t>An inspection of the mobile unit (MEWP) shall be performed at the intervals</w:t>
      </w:r>
      <w:r>
        <w:rPr>
          <w:color w:val="211E1F"/>
          <w:spacing w:val="-15"/>
          <w:sz w:val="24"/>
        </w:rPr>
        <w:t> </w:t>
      </w:r>
      <w:r>
        <w:rPr>
          <w:color w:val="211E1F"/>
          <w:sz w:val="24"/>
        </w:rPr>
        <w:t>defined</w:t>
      </w:r>
      <w:r>
        <w:rPr>
          <w:color w:val="211E1F"/>
          <w:spacing w:val="-15"/>
          <w:sz w:val="24"/>
        </w:rPr>
        <w:t> </w:t>
      </w:r>
      <w:r>
        <w:rPr>
          <w:color w:val="211E1F"/>
          <w:sz w:val="24"/>
        </w:rPr>
        <w:t>in</w:t>
      </w:r>
      <w:r>
        <w:rPr>
          <w:color w:val="211E1F"/>
          <w:spacing w:val="-15"/>
          <w:sz w:val="24"/>
        </w:rPr>
        <w:t> </w:t>
      </w:r>
      <w:r>
        <w:rPr>
          <w:color w:val="211E1F"/>
          <w:sz w:val="24"/>
        </w:rPr>
        <w:t>8.2.2</w:t>
      </w:r>
      <w:r>
        <w:rPr>
          <w:color w:val="211E1F"/>
          <w:spacing w:val="-15"/>
          <w:sz w:val="24"/>
        </w:rPr>
        <w:t> </w:t>
      </w:r>
      <w:r>
        <w:rPr>
          <w:color w:val="211E1F"/>
          <w:sz w:val="24"/>
        </w:rPr>
        <w:t>depending</w:t>
      </w:r>
      <w:r>
        <w:rPr>
          <w:color w:val="211E1F"/>
          <w:spacing w:val="-15"/>
          <w:sz w:val="24"/>
        </w:rPr>
        <w:t> </w:t>
      </w:r>
      <w:r>
        <w:rPr>
          <w:color w:val="211E1F"/>
          <w:sz w:val="24"/>
        </w:rPr>
        <w:t>upon</w:t>
      </w:r>
      <w:r>
        <w:rPr>
          <w:color w:val="211E1F"/>
          <w:spacing w:val="-15"/>
          <w:sz w:val="24"/>
        </w:rPr>
        <w:t> </w:t>
      </w:r>
      <w:r>
        <w:rPr>
          <w:color w:val="211E1F"/>
          <w:sz w:val="24"/>
        </w:rPr>
        <w:t>its</w:t>
      </w:r>
      <w:r>
        <w:rPr>
          <w:color w:val="211E1F"/>
          <w:spacing w:val="-15"/>
          <w:sz w:val="24"/>
        </w:rPr>
        <w:t> </w:t>
      </w:r>
      <w:r>
        <w:rPr>
          <w:color w:val="211E1F"/>
          <w:sz w:val="24"/>
        </w:rPr>
        <w:t>activity,</w:t>
      </w:r>
      <w:r>
        <w:rPr>
          <w:color w:val="211E1F"/>
          <w:spacing w:val="-15"/>
          <w:sz w:val="24"/>
        </w:rPr>
        <w:t> </w:t>
      </w:r>
      <w:r>
        <w:rPr>
          <w:color w:val="211E1F"/>
          <w:sz w:val="24"/>
        </w:rPr>
        <w:t>severity</w:t>
      </w:r>
      <w:r>
        <w:rPr>
          <w:color w:val="211E1F"/>
          <w:spacing w:val="-15"/>
          <w:sz w:val="24"/>
        </w:rPr>
        <w:t> </w:t>
      </w:r>
      <w:r>
        <w:rPr>
          <w:color w:val="211E1F"/>
          <w:sz w:val="24"/>
        </w:rPr>
        <w:t>of</w:t>
      </w:r>
      <w:r>
        <w:rPr>
          <w:color w:val="211E1F"/>
          <w:spacing w:val="-15"/>
          <w:sz w:val="24"/>
        </w:rPr>
        <w:t> </w:t>
      </w:r>
      <w:r>
        <w:rPr>
          <w:color w:val="211E1F"/>
          <w:sz w:val="24"/>
        </w:rPr>
        <w:t>service,</w:t>
      </w:r>
      <w:r>
        <w:rPr>
          <w:color w:val="211E1F"/>
          <w:spacing w:val="-15"/>
          <w:sz w:val="24"/>
        </w:rPr>
        <w:t> </w:t>
      </w:r>
      <w:r>
        <w:rPr>
          <w:color w:val="211E1F"/>
          <w:sz w:val="24"/>
        </w:rPr>
        <w:t>and</w:t>
      </w:r>
      <w:r>
        <w:rPr>
          <w:color w:val="211E1F"/>
          <w:spacing w:val="-15"/>
          <w:sz w:val="24"/>
        </w:rPr>
        <w:t> </w:t>
      </w:r>
      <w:r>
        <w:rPr>
          <w:color w:val="211E1F"/>
          <w:sz w:val="24"/>
        </w:rPr>
        <w:t>environment,</w:t>
      </w:r>
      <w:r>
        <w:rPr>
          <w:color w:val="211E1F"/>
          <w:spacing w:val="-15"/>
          <w:sz w:val="24"/>
        </w:rPr>
        <w:t> </w:t>
      </w:r>
      <w:r>
        <w:rPr>
          <w:color w:val="211E1F"/>
          <w:sz w:val="24"/>
        </w:rPr>
        <w:t>or</w:t>
      </w:r>
      <w:r>
        <w:rPr>
          <w:color w:val="211E1F"/>
          <w:spacing w:val="-15"/>
          <w:sz w:val="24"/>
        </w:rPr>
        <w:t> </w:t>
      </w:r>
      <w:r>
        <w:rPr>
          <w:color w:val="211E1F"/>
          <w:sz w:val="24"/>
        </w:rPr>
        <w:t>as</w:t>
      </w:r>
      <w:r>
        <w:rPr>
          <w:color w:val="211E1F"/>
          <w:spacing w:val="-15"/>
          <w:sz w:val="24"/>
        </w:rPr>
        <w:t> </w:t>
      </w:r>
      <w:r>
        <w:rPr>
          <w:color w:val="211E1F"/>
          <w:sz w:val="24"/>
        </w:rPr>
        <w:t>specifically indicated below. (These inspections shall include the requirements of 8.2.3):</w:t>
      </w:r>
    </w:p>
    <w:p>
      <w:pPr>
        <w:pStyle w:val="ListParagraph"/>
        <w:numPr>
          <w:ilvl w:val="0"/>
          <w:numId w:val="35"/>
        </w:numPr>
        <w:tabs>
          <w:tab w:pos="912" w:val="left" w:leader="none"/>
        </w:tabs>
        <w:spacing w:line="240" w:lineRule="auto" w:before="1" w:after="0"/>
        <w:ind w:left="912" w:right="0" w:hanging="337"/>
        <w:jc w:val="both"/>
        <w:rPr>
          <w:sz w:val="24"/>
        </w:rPr>
      </w:pPr>
      <w:r>
        <w:rPr>
          <w:color w:val="211E1F"/>
          <w:sz w:val="24"/>
        </w:rPr>
        <w:t>Structural</w:t>
      </w:r>
      <w:r>
        <w:rPr>
          <w:color w:val="211E1F"/>
          <w:spacing w:val="-1"/>
          <w:sz w:val="24"/>
        </w:rPr>
        <w:t> </w:t>
      </w:r>
      <w:r>
        <w:rPr>
          <w:color w:val="211E1F"/>
          <w:sz w:val="24"/>
        </w:rPr>
        <w:t>members</w:t>
      </w:r>
      <w:r>
        <w:rPr>
          <w:color w:val="211E1F"/>
          <w:spacing w:val="-1"/>
          <w:sz w:val="24"/>
        </w:rPr>
        <w:t> </w:t>
      </w:r>
      <w:r>
        <w:rPr>
          <w:color w:val="211E1F"/>
          <w:sz w:val="24"/>
        </w:rPr>
        <w:t>for</w:t>
      </w:r>
      <w:r>
        <w:rPr>
          <w:color w:val="211E1F"/>
          <w:spacing w:val="-1"/>
          <w:sz w:val="24"/>
        </w:rPr>
        <w:t> </w:t>
      </w:r>
      <w:r>
        <w:rPr>
          <w:color w:val="211E1F"/>
          <w:sz w:val="24"/>
        </w:rPr>
        <w:t>deformation,</w:t>
      </w:r>
      <w:r>
        <w:rPr>
          <w:color w:val="211E1F"/>
          <w:spacing w:val="-1"/>
          <w:sz w:val="24"/>
        </w:rPr>
        <w:t> </w:t>
      </w:r>
      <w:r>
        <w:rPr>
          <w:color w:val="211E1F"/>
          <w:sz w:val="24"/>
        </w:rPr>
        <w:t>cracks,</w:t>
      </w:r>
      <w:r>
        <w:rPr>
          <w:color w:val="211E1F"/>
          <w:spacing w:val="-1"/>
          <w:sz w:val="24"/>
        </w:rPr>
        <w:t> </w:t>
      </w:r>
      <w:r>
        <w:rPr>
          <w:color w:val="211E1F"/>
          <w:sz w:val="24"/>
        </w:rPr>
        <w:t>or </w:t>
      </w:r>
      <w:r>
        <w:rPr>
          <w:color w:val="211E1F"/>
          <w:spacing w:val="-2"/>
          <w:sz w:val="24"/>
        </w:rPr>
        <w:t>corrosion.</w:t>
      </w:r>
    </w:p>
    <w:p>
      <w:pPr>
        <w:pStyle w:val="ListParagraph"/>
        <w:numPr>
          <w:ilvl w:val="0"/>
          <w:numId w:val="35"/>
        </w:numPr>
        <w:tabs>
          <w:tab w:pos="929" w:val="left" w:leader="none"/>
        </w:tabs>
        <w:spacing w:line="240" w:lineRule="auto" w:before="0" w:after="0"/>
        <w:ind w:left="575" w:right="365" w:firstLine="0"/>
        <w:jc w:val="both"/>
        <w:rPr>
          <w:sz w:val="24"/>
        </w:rPr>
      </w:pPr>
      <w:r>
        <w:rPr>
          <w:color w:val="211E1F"/>
          <w:sz w:val="24"/>
        </w:rPr>
        <w:t>Parts, such as pins, bearings, shafts, gears, rollers, locking devices, chains, chain sprockets, wire and synthetic ropes, and sheaves for wear, cracks, or distortion.</w:t>
      </w:r>
    </w:p>
    <w:p>
      <w:pPr>
        <w:pStyle w:val="ListParagraph"/>
        <w:numPr>
          <w:ilvl w:val="0"/>
          <w:numId w:val="35"/>
        </w:numPr>
        <w:tabs>
          <w:tab w:pos="912" w:val="left" w:leader="none"/>
        </w:tabs>
        <w:spacing w:line="240" w:lineRule="auto" w:before="0" w:after="0"/>
        <w:ind w:left="912" w:right="0" w:hanging="337"/>
        <w:jc w:val="both"/>
        <w:rPr>
          <w:sz w:val="24"/>
        </w:rPr>
      </w:pPr>
      <w:r>
        <w:rPr>
          <w:color w:val="211E1F"/>
          <w:sz w:val="24"/>
        </w:rPr>
        <w:t>Hydraulic</w:t>
      </w:r>
      <w:r>
        <w:rPr>
          <w:color w:val="211E1F"/>
          <w:spacing w:val="-2"/>
          <w:sz w:val="24"/>
        </w:rPr>
        <w:t> </w:t>
      </w:r>
      <w:r>
        <w:rPr>
          <w:color w:val="211E1F"/>
          <w:sz w:val="24"/>
        </w:rPr>
        <w:t>and</w:t>
      </w:r>
      <w:r>
        <w:rPr>
          <w:color w:val="211E1F"/>
          <w:spacing w:val="-1"/>
          <w:sz w:val="24"/>
        </w:rPr>
        <w:t> </w:t>
      </w:r>
      <w:r>
        <w:rPr>
          <w:color w:val="211E1F"/>
          <w:sz w:val="24"/>
        </w:rPr>
        <w:t>pneumatic</w:t>
      </w:r>
      <w:r>
        <w:rPr>
          <w:color w:val="211E1F"/>
          <w:spacing w:val="-2"/>
          <w:sz w:val="24"/>
        </w:rPr>
        <w:t> </w:t>
      </w:r>
      <w:r>
        <w:rPr>
          <w:color w:val="211E1F"/>
          <w:sz w:val="24"/>
        </w:rPr>
        <w:t>relief</w:t>
      </w:r>
      <w:r>
        <w:rPr>
          <w:color w:val="211E1F"/>
          <w:spacing w:val="-1"/>
          <w:sz w:val="24"/>
        </w:rPr>
        <w:t> </w:t>
      </w:r>
      <w:r>
        <w:rPr>
          <w:color w:val="211E1F"/>
          <w:sz w:val="24"/>
        </w:rPr>
        <w:t>valve</w:t>
      </w:r>
      <w:r>
        <w:rPr>
          <w:color w:val="211E1F"/>
          <w:spacing w:val="-1"/>
          <w:sz w:val="24"/>
        </w:rPr>
        <w:t> </w:t>
      </w:r>
      <w:r>
        <w:rPr>
          <w:color w:val="211E1F"/>
          <w:spacing w:val="-2"/>
          <w:sz w:val="24"/>
        </w:rPr>
        <w:t>settings.</w:t>
      </w:r>
    </w:p>
    <w:p>
      <w:pPr>
        <w:pStyle w:val="ListParagraph"/>
        <w:numPr>
          <w:ilvl w:val="0"/>
          <w:numId w:val="35"/>
        </w:numPr>
        <w:tabs>
          <w:tab w:pos="912" w:val="left" w:leader="none"/>
        </w:tabs>
        <w:spacing w:line="240" w:lineRule="auto" w:before="0" w:after="0"/>
        <w:ind w:left="912" w:right="0" w:hanging="337"/>
        <w:jc w:val="both"/>
        <w:rPr>
          <w:sz w:val="24"/>
        </w:rPr>
      </w:pPr>
      <w:r>
        <w:rPr>
          <w:color w:val="211E1F"/>
          <w:sz w:val="24"/>
        </w:rPr>
        <w:t>Hydraulic</w:t>
      </w:r>
      <w:r>
        <w:rPr>
          <w:color w:val="211E1F"/>
          <w:spacing w:val="-2"/>
          <w:sz w:val="24"/>
        </w:rPr>
        <w:t> </w:t>
      </w:r>
      <w:r>
        <w:rPr>
          <w:color w:val="211E1F"/>
          <w:sz w:val="24"/>
        </w:rPr>
        <w:t>system</w:t>
      </w:r>
      <w:r>
        <w:rPr>
          <w:color w:val="211E1F"/>
          <w:spacing w:val="-1"/>
          <w:sz w:val="24"/>
        </w:rPr>
        <w:t> </w:t>
      </w:r>
      <w:r>
        <w:rPr>
          <w:color w:val="211E1F"/>
          <w:sz w:val="24"/>
        </w:rPr>
        <w:t>for proper</w:t>
      </w:r>
      <w:r>
        <w:rPr>
          <w:color w:val="211E1F"/>
          <w:spacing w:val="-1"/>
          <w:sz w:val="24"/>
        </w:rPr>
        <w:t> </w:t>
      </w:r>
      <w:r>
        <w:rPr>
          <w:color w:val="211E1F"/>
          <w:sz w:val="24"/>
        </w:rPr>
        <w:t>oil </w:t>
      </w:r>
      <w:r>
        <w:rPr>
          <w:color w:val="211E1F"/>
          <w:spacing w:val="-2"/>
          <w:sz w:val="24"/>
        </w:rPr>
        <w:t>level.</w:t>
      </w:r>
    </w:p>
    <w:p>
      <w:pPr>
        <w:pStyle w:val="ListParagraph"/>
        <w:numPr>
          <w:ilvl w:val="0"/>
          <w:numId w:val="35"/>
        </w:numPr>
        <w:tabs>
          <w:tab w:pos="914" w:val="left" w:leader="none"/>
        </w:tabs>
        <w:spacing w:line="240" w:lineRule="auto" w:before="0" w:after="0"/>
        <w:ind w:left="575" w:right="355" w:firstLine="0"/>
        <w:jc w:val="both"/>
        <w:rPr>
          <w:sz w:val="24"/>
        </w:rPr>
      </w:pPr>
      <w:r>
        <w:rPr>
          <w:color w:val="211E1F"/>
          <w:sz w:val="24"/>
        </w:rPr>
        <w:t>Hydraulic</w:t>
      </w:r>
      <w:r>
        <w:rPr>
          <w:color w:val="211E1F"/>
          <w:spacing w:val="-1"/>
          <w:sz w:val="24"/>
        </w:rPr>
        <w:t> </w:t>
      </w:r>
      <w:r>
        <w:rPr>
          <w:color w:val="211E1F"/>
          <w:sz w:val="24"/>
        </w:rPr>
        <w:t>and pneumatic</w:t>
      </w:r>
      <w:r>
        <w:rPr>
          <w:color w:val="211E1F"/>
          <w:spacing w:val="-1"/>
          <w:sz w:val="24"/>
        </w:rPr>
        <w:t> </w:t>
      </w:r>
      <w:r>
        <w:rPr>
          <w:color w:val="211E1F"/>
          <w:sz w:val="24"/>
        </w:rPr>
        <w:t>fittings, hoses, and tubing for</w:t>
      </w:r>
      <w:r>
        <w:rPr>
          <w:color w:val="211E1F"/>
          <w:spacing w:val="-2"/>
          <w:sz w:val="24"/>
        </w:rPr>
        <w:t> </w:t>
      </w:r>
      <w:r>
        <w:rPr>
          <w:color w:val="211E1F"/>
          <w:sz w:val="24"/>
        </w:rPr>
        <w:t>evidence</w:t>
      </w:r>
      <w:r>
        <w:rPr>
          <w:color w:val="211E1F"/>
          <w:spacing w:val="-1"/>
          <w:sz w:val="24"/>
        </w:rPr>
        <w:t> </w:t>
      </w:r>
      <w:r>
        <w:rPr>
          <w:color w:val="211E1F"/>
          <w:sz w:val="24"/>
        </w:rPr>
        <w:t>of</w:t>
      </w:r>
      <w:r>
        <w:rPr>
          <w:color w:val="211E1F"/>
          <w:spacing w:val="-1"/>
          <w:sz w:val="24"/>
        </w:rPr>
        <w:t> </w:t>
      </w:r>
      <w:r>
        <w:rPr>
          <w:color w:val="211E1F"/>
          <w:sz w:val="24"/>
        </w:rPr>
        <w:t>leakage, abnormal deformation, or excessive abrasion.</w:t>
      </w:r>
    </w:p>
    <w:p>
      <w:pPr>
        <w:pStyle w:val="ListParagraph"/>
        <w:numPr>
          <w:ilvl w:val="0"/>
          <w:numId w:val="35"/>
        </w:numPr>
        <w:tabs>
          <w:tab w:pos="931" w:val="left" w:leader="none"/>
        </w:tabs>
        <w:spacing w:line="240" w:lineRule="auto" w:before="0" w:after="0"/>
        <w:ind w:left="575" w:right="354" w:firstLine="0"/>
        <w:jc w:val="both"/>
        <w:rPr>
          <w:sz w:val="24"/>
        </w:rPr>
      </w:pPr>
      <w:r>
        <w:rPr>
          <w:color w:val="211E1F"/>
          <w:sz w:val="24"/>
        </w:rPr>
        <w:t>Compressors, pumps, motors, and generators for loose fasteners, leaks, unusual noises or vibrations, loss of operating speed, and excessive heating.</w:t>
      </w:r>
    </w:p>
    <w:p>
      <w:pPr>
        <w:pStyle w:val="ListParagraph"/>
        <w:numPr>
          <w:ilvl w:val="0"/>
          <w:numId w:val="35"/>
        </w:numPr>
        <w:tabs>
          <w:tab w:pos="907" w:val="left" w:leader="none"/>
        </w:tabs>
        <w:spacing w:line="240" w:lineRule="auto" w:before="0" w:after="0"/>
        <w:ind w:left="575" w:right="364" w:firstLine="0"/>
        <w:jc w:val="both"/>
        <w:rPr>
          <w:sz w:val="24"/>
        </w:rPr>
      </w:pPr>
      <w:r>
        <w:rPr>
          <w:color w:val="211E1F"/>
          <w:sz w:val="24"/>
        </w:rPr>
        <w:t>Hydraulic</w:t>
      </w:r>
      <w:r>
        <w:rPr>
          <w:color w:val="211E1F"/>
          <w:spacing w:val="-7"/>
          <w:sz w:val="24"/>
        </w:rPr>
        <w:t> </w:t>
      </w:r>
      <w:r>
        <w:rPr>
          <w:color w:val="211E1F"/>
          <w:sz w:val="24"/>
        </w:rPr>
        <w:t>and</w:t>
      </w:r>
      <w:r>
        <w:rPr>
          <w:color w:val="211E1F"/>
          <w:spacing w:val="-8"/>
          <w:sz w:val="24"/>
        </w:rPr>
        <w:t> </w:t>
      </w:r>
      <w:r>
        <w:rPr>
          <w:color w:val="211E1F"/>
          <w:sz w:val="24"/>
        </w:rPr>
        <w:t>pneumatic</w:t>
      </w:r>
      <w:r>
        <w:rPr>
          <w:color w:val="211E1F"/>
          <w:spacing w:val="-8"/>
          <w:sz w:val="24"/>
        </w:rPr>
        <w:t> </w:t>
      </w:r>
      <w:r>
        <w:rPr>
          <w:color w:val="211E1F"/>
          <w:sz w:val="24"/>
        </w:rPr>
        <w:t>valves</w:t>
      </w:r>
      <w:r>
        <w:rPr>
          <w:color w:val="211E1F"/>
          <w:spacing w:val="-6"/>
          <w:sz w:val="24"/>
        </w:rPr>
        <w:t> </w:t>
      </w:r>
      <w:r>
        <w:rPr>
          <w:color w:val="211E1F"/>
          <w:sz w:val="24"/>
        </w:rPr>
        <w:t>for</w:t>
      </w:r>
      <w:r>
        <w:rPr>
          <w:color w:val="211E1F"/>
          <w:spacing w:val="-8"/>
          <w:sz w:val="24"/>
        </w:rPr>
        <w:t> </w:t>
      </w:r>
      <w:r>
        <w:rPr>
          <w:color w:val="211E1F"/>
          <w:sz w:val="24"/>
        </w:rPr>
        <w:t>malfunction</w:t>
      </w:r>
      <w:r>
        <w:rPr>
          <w:color w:val="211E1F"/>
          <w:spacing w:val="-8"/>
          <w:sz w:val="24"/>
        </w:rPr>
        <w:t> </w:t>
      </w:r>
      <w:r>
        <w:rPr>
          <w:color w:val="211E1F"/>
          <w:sz w:val="24"/>
        </w:rPr>
        <w:t>and</w:t>
      </w:r>
      <w:r>
        <w:rPr>
          <w:color w:val="211E1F"/>
          <w:spacing w:val="-8"/>
          <w:sz w:val="24"/>
        </w:rPr>
        <w:t> </w:t>
      </w:r>
      <w:r>
        <w:rPr>
          <w:color w:val="211E1F"/>
          <w:sz w:val="24"/>
        </w:rPr>
        <w:t>visible</w:t>
      </w:r>
      <w:r>
        <w:rPr>
          <w:color w:val="211E1F"/>
          <w:spacing w:val="-6"/>
          <w:sz w:val="24"/>
        </w:rPr>
        <w:t> </w:t>
      </w:r>
      <w:r>
        <w:rPr>
          <w:color w:val="211E1F"/>
          <w:sz w:val="24"/>
        </w:rPr>
        <w:t>cracks</w:t>
      </w:r>
      <w:r>
        <w:rPr>
          <w:color w:val="211E1F"/>
          <w:spacing w:val="-8"/>
          <w:sz w:val="24"/>
        </w:rPr>
        <w:t> </w:t>
      </w:r>
      <w:r>
        <w:rPr>
          <w:color w:val="211E1F"/>
          <w:sz w:val="24"/>
        </w:rPr>
        <w:t>in</w:t>
      </w:r>
      <w:r>
        <w:rPr>
          <w:color w:val="211E1F"/>
          <w:spacing w:val="-8"/>
          <w:sz w:val="24"/>
        </w:rPr>
        <w:t> </w:t>
      </w:r>
      <w:r>
        <w:rPr>
          <w:color w:val="211E1F"/>
          <w:sz w:val="24"/>
        </w:rPr>
        <w:t>the</w:t>
      </w:r>
      <w:r>
        <w:rPr>
          <w:color w:val="211E1F"/>
          <w:spacing w:val="-8"/>
          <w:sz w:val="24"/>
        </w:rPr>
        <w:t> </w:t>
      </w:r>
      <w:r>
        <w:rPr>
          <w:color w:val="211E1F"/>
          <w:sz w:val="24"/>
        </w:rPr>
        <w:t>external</w:t>
      </w:r>
      <w:r>
        <w:rPr>
          <w:color w:val="211E1F"/>
          <w:spacing w:val="-8"/>
          <w:sz w:val="24"/>
        </w:rPr>
        <w:t> </w:t>
      </w:r>
      <w:r>
        <w:rPr>
          <w:color w:val="211E1F"/>
          <w:sz w:val="24"/>
        </w:rPr>
        <w:t>valve</w:t>
      </w:r>
      <w:r>
        <w:rPr>
          <w:color w:val="211E1F"/>
          <w:spacing w:val="-8"/>
          <w:sz w:val="24"/>
        </w:rPr>
        <w:t> </w:t>
      </w:r>
      <w:r>
        <w:rPr>
          <w:color w:val="211E1F"/>
          <w:sz w:val="24"/>
        </w:rPr>
        <w:t>housing,</w:t>
      </w:r>
      <w:r>
        <w:rPr>
          <w:color w:val="211E1F"/>
          <w:spacing w:val="-6"/>
          <w:sz w:val="24"/>
        </w:rPr>
        <w:t> </w:t>
      </w:r>
      <w:r>
        <w:rPr>
          <w:color w:val="211E1F"/>
          <w:sz w:val="24"/>
        </w:rPr>
        <w:t>leaks, and sticking spools.</w:t>
      </w:r>
    </w:p>
    <w:p>
      <w:pPr>
        <w:pStyle w:val="ListParagraph"/>
        <w:numPr>
          <w:ilvl w:val="0"/>
          <w:numId w:val="35"/>
        </w:numPr>
        <w:tabs>
          <w:tab w:pos="1003" w:val="left" w:leader="none"/>
        </w:tabs>
        <w:spacing w:line="240" w:lineRule="auto" w:before="0" w:after="0"/>
        <w:ind w:left="575" w:right="358" w:firstLine="0"/>
        <w:jc w:val="both"/>
        <w:rPr>
          <w:sz w:val="24"/>
        </w:rPr>
      </w:pPr>
      <w:r>
        <w:rPr>
          <w:color w:val="211E1F"/>
          <w:sz w:val="24"/>
        </w:rPr>
        <w:t>Visually inspect any vacuum limiting systems and verify function of such systems per the manufacturer’s manual.</w:t>
      </w:r>
    </w:p>
    <w:p>
      <w:pPr>
        <w:pStyle w:val="ListParagraph"/>
        <w:numPr>
          <w:ilvl w:val="0"/>
          <w:numId w:val="35"/>
        </w:numPr>
        <w:tabs>
          <w:tab w:pos="912" w:val="left" w:leader="none"/>
        </w:tabs>
        <w:spacing w:line="240" w:lineRule="auto" w:before="0" w:after="0"/>
        <w:ind w:left="912" w:right="0" w:hanging="337"/>
        <w:jc w:val="both"/>
        <w:rPr>
          <w:sz w:val="24"/>
        </w:rPr>
      </w:pPr>
      <w:r>
        <w:rPr>
          <w:color w:val="211E1F"/>
          <w:sz w:val="24"/>
        </w:rPr>
        <w:t>Hydraulic</w:t>
      </w:r>
      <w:r>
        <w:rPr>
          <w:color w:val="211E1F"/>
          <w:spacing w:val="-4"/>
          <w:sz w:val="24"/>
        </w:rPr>
        <w:t> </w:t>
      </w:r>
      <w:r>
        <w:rPr>
          <w:color w:val="211E1F"/>
          <w:sz w:val="24"/>
        </w:rPr>
        <w:t>and</w:t>
      </w:r>
      <w:r>
        <w:rPr>
          <w:color w:val="211E1F"/>
          <w:spacing w:val="-1"/>
          <w:sz w:val="24"/>
        </w:rPr>
        <w:t> </w:t>
      </w:r>
      <w:r>
        <w:rPr>
          <w:color w:val="211E1F"/>
          <w:sz w:val="24"/>
        </w:rPr>
        <w:t>pneumatic</w:t>
      </w:r>
      <w:r>
        <w:rPr>
          <w:color w:val="211E1F"/>
          <w:spacing w:val="-2"/>
          <w:sz w:val="24"/>
        </w:rPr>
        <w:t> </w:t>
      </w:r>
      <w:r>
        <w:rPr>
          <w:color w:val="211E1F"/>
          <w:sz w:val="24"/>
        </w:rPr>
        <w:t>cylinders</w:t>
      </w:r>
      <w:r>
        <w:rPr>
          <w:color w:val="211E1F"/>
          <w:spacing w:val="-1"/>
          <w:sz w:val="24"/>
        </w:rPr>
        <w:t> </w:t>
      </w:r>
      <w:r>
        <w:rPr>
          <w:color w:val="211E1F"/>
          <w:sz w:val="24"/>
        </w:rPr>
        <w:t>and</w:t>
      </w:r>
      <w:r>
        <w:rPr>
          <w:color w:val="211E1F"/>
          <w:spacing w:val="-1"/>
          <w:sz w:val="24"/>
        </w:rPr>
        <w:t> </w:t>
      </w:r>
      <w:r>
        <w:rPr>
          <w:color w:val="211E1F"/>
          <w:sz w:val="24"/>
        </w:rPr>
        <w:t>holding valves</w:t>
      </w:r>
      <w:r>
        <w:rPr>
          <w:color w:val="211E1F"/>
          <w:spacing w:val="-1"/>
          <w:sz w:val="24"/>
        </w:rPr>
        <w:t> </w:t>
      </w:r>
      <w:r>
        <w:rPr>
          <w:color w:val="211E1F"/>
          <w:sz w:val="24"/>
        </w:rPr>
        <w:t>for</w:t>
      </w:r>
      <w:r>
        <w:rPr>
          <w:color w:val="211E1F"/>
          <w:spacing w:val="-1"/>
          <w:sz w:val="24"/>
        </w:rPr>
        <w:t> </w:t>
      </w:r>
      <w:r>
        <w:rPr>
          <w:color w:val="211E1F"/>
          <w:sz w:val="24"/>
        </w:rPr>
        <w:t>malfunction</w:t>
      </w:r>
      <w:r>
        <w:rPr>
          <w:color w:val="211E1F"/>
          <w:spacing w:val="-1"/>
          <w:sz w:val="24"/>
        </w:rPr>
        <w:t> </w:t>
      </w:r>
      <w:r>
        <w:rPr>
          <w:color w:val="211E1F"/>
          <w:sz w:val="24"/>
        </w:rPr>
        <w:t>and</w:t>
      </w:r>
      <w:r>
        <w:rPr>
          <w:color w:val="211E1F"/>
          <w:spacing w:val="-1"/>
          <w:sz w:val="24"/>
        </w:rPr>
        <w:t> </w:t>
      </w:r>
      <w:r>
        <w:rPr>
          <w:color w:val="211E1F"/>
          <w:sz w:val="24"/>
        </w:rPr>
        <w:t>visible</w:t>
      </w:r>
      <w:r>
        <w:rPr>
          <w:color w:val="211E1F"/>
          <w:spacing w:val="-1"/>
          <w:sz w:val="24"/>
        </w:rPr>
        <w:t> </w:t>
      </w:r>
      <w:r>
        <w:rPr>
          <w:color w:val="211E1F"/>
          <w:spacing w:val="-2"/>
          <w:sz w:val="24"/>
        </w:rPr>
        <w:t>damage.</w:t>
      </w:r>
    </w:p>
    <w:p>
      <w:pPr>
        <w:pStyle w:val="ListParagraph"/>
        <w:numPr>
          <w:ilvl w:val="0"/>
          <w:numId w:val="35"/>
        </w:numPr>
        <w:tabs>
          <w:tab w:pos="1061" w:val="left" w:leader="none"/>
        </w:tabs>
        <w:spacing w:line="240" w:lineRule="auto" w:before="0" w:after="0"/>
        <w:ind w:left="575" w:right="356" w:firstLine="0"/>
        <w:jc w:val="both"/>
        <w:rPr>
          <w:sz w:val="24"/>
        </w:rPr>
      </w:pPr>
      <w:r>
        <w:rPr>
          <w:color w:val="211E1F"/>
          <w:sz w:val="24"/>
        </w:rPr>
        <w:t>Hydraulic and pneumatic filters for cleanliness and the presence of foreign material in the system indicating other component deterioration.</w:t>
      </w:r>
    </w:p>
    <w:p>
      <w:pPr>
        <w:pStyle w:val="ListParagraph"/>
        <w:spacing w:after="0" w:line="240" w:lineRule="auto"/>
        <w:jc w:val="both"/>
        <w:rPr>
          <w:sz w:val="24"/>
        </w:rPr>
        <w:sectPr>
          <w:pgSz w:w="12240" w:h="15840"/>
          <w:pgMar w:header="0" w:footer="1060" w:top="1360" w:bottom="1260" w:left="720" w:right="360"/>
        </w:sectPr>
      </w:pPr>
    </w:p>
    <w:p>
      <w:pPr>
        <w:pStyle w:val="ListParagraph"/>
        <w:numPr>
          <w:ilvl w:val="0"/>
          <w:numId w:val="35"/>
        </w:numPr>
        <w:tabs>
          <w:tab w:pos="1044" w:val="left" w:leader="none"/>
        </w:tabs>
        <w:spacing w:line="240" w:lineRule="auto" w:before="79" w:after="0"/>
        <w:ind w:left="575" w:right="365" w:firstLine="0"/>
        <w:jc w:val="both"/>
        <w:rPr>
          <w:sz w:val="24"/>
        </w:rPr>
      </w:pPr>
      <w:r>
        <w:rPr>
          <w:color w:val="211E1F"/>
          <w:sz w:val="24"/>
        </w:rPr>
        <w:t>Electrical systems and components for deterioration or wear including those not readily visible on a frequent inspection.</w:t>
      </w:r>
    </w:p>
    <w:p>
      <w:pPr>
        <w:pStyle w:val="ListParagraph"/>
        <w:numPr>
          <w:ilvl w:val="0"/>
          <w:numId w:val="35"/>
        </w:numPr>
        <w:tabs>
          <w:tab w:pos="1032" w:val="left" w:leader="none"/>
        </w:tabs>
        <w:spacing w:line="240" w:lineRule="auto" w:before="0" w:after="0"/>
        <w:ind w:left="1032" w:right="0" w:hanging="457"/>
        <w:jc w:val="both"/>
        <w:rPr>
          <w:sz w:val="24"/>
        </w:rPr>
      </w:pPr>
      <w:r>
        <w:rPr>
          <w:color w:val="211E1F"/>
          <w:sz w:val="24"/>
        </w:rPr>
        <w:t>Performance</w:t>
      </w:r>
      <w:r>
        <w:rPr>
          <w:color w:val="211E1F"/>
          <w:spacing w:val="-4"/>
          <w:sz w:val="24"/>
        </w:rPr>
        <w:t> </w:t>
      </w:r>
      <w:r>
        <w:rPr>
          <w:color w:val="211E1F"/>
          <w:sz w:val="24"/>
        </w:rPr>
        <w:t>test</w:t>
      </w:r>
      <w:r>
        <w:rPr>
          <w:color w:val="211E1F"/>
          <w:spacing w:val="-1"/>
          <w:sz w:val="24"/>
        </w:rPr>
        <w:t> </w:t>
      </w:r>
      <w:r>
        <w:rPr>
          <w:color w:val="211E1F"/>
          <w:sz w:val="24"/>
        </w:rPr>
        <w:t>of</w:t>
      </w:r>
      <w:r>
        <w:rPr>
          <w:color w:val="211E1F"/>
          <w:spacing w:val="1"/>
          <w:sz w:val="24"/>
        </w:rPr>
        <w:t> </w:t>
      </w:r>
      <w:r>
        <w:rPr>
          <w:color w:val="211E1F"/>
          <w:sz w:val="24"/>
        </w:rPr>
        <w:t>all</w:t>
      </w:r>
      <w:r>
        <w:rPr>
          <w:color w:val="211E1F"/>
          <w:spacing w:val="-1"/>
          <w:sz w:val="24"/>
        </w:rPr>
        <w:t> </w:t>
      </w:r>
      <w:r>
        <w:rPr>
          <w:color w:val="211E1F"/>
          <w:sz w:val="24"/>
        </w:rPr>
        <w:t>boom </w:t>
      </w:r>
      <w:r>
        <w:rPr>
          <w:color w:val="211E1F"/>
          <w:spacing w:val="-2"/>
          <w:sz w:val="24"/>
        </w:rPr>
        <w:t>movements.</w:t>
      </w:r>
    </w:p>
    <w:p>
      <w:pPr>
        <w:pStyle w:val="ListParagraph"/>
        <w:numPr>
          <w:ilvl w:val="0"/>
          <w:numId w:val="35"/>
        </w:numPr>
        <w:tabs>
          <w:tab w:pos="1116" w:val="left" w:leader="none"/>
        </w:tabs>
        <w:spacing w:line="240" w:lineRule="auto" w:before="0" w:after="0"/>
        <w:ind w:left="575" w:right="365" w:firstLine="0"/>
        <w:jc w:val="both"/>
        <w:rPr>
          <w:sz w:val="24"/>
        </w:rPr>
      </w:pPr>
      <w:r>
        <w:rPr>
          <w:color w:val="211E1F"/>
          <w:sz w:val="24"/>
        </w:rPr>
        <w:t>Condition and tightness of bolts and other fasteners in accordance with the manufacturer’s </w:t>
      </w:r>
      <w:r>
        <w:rPr>
          <w:color w:val="211E1F"/>
          <w:spacing w:val="-2"/>
          <w:sz w:val="24"/>
        </w:rPr>
        <w:t>recommendation.</w:t>
      </w:r>
    </w:p>
    <w:p>
      <w:pPr>
        <w:pStyle w:val="ListParagraph"/>
        <w:numPr>
          <w:ilvl w:val="0"/>
          <w:numId w:val="35"/>
        </w:numPr>
        <w:tabs>
          <w:tab w:pos="1032" w:val="left" w:leader="none"/>
        </w:tabs>
        <w:spacing w:line="240" w:lineRule="auto" w:before="0" w:after="0"/>
        <w:ind w:left="1032" w:right="0" w:hanging="457"/>
        <w:jc w:val="both"/>
        <w:rPr>
          <w:sz w:val="24"/>
        </w:rPr>
      </w:pPr>
      <w:r>
        <w:rPr>
          <w:color w:val="211E1F"/>
          <w:sz w:val="24"/>
        </w:rPr>
        <w:t>Welds,</w:t>
      </w:r>
      <w:r>
        <w:rPr>
          <w:color w:val="211E1F"/>
          <w:spacing w:val="-1"/>
          <w:sz w:val="24"/>
        </w:rPr>
        <w:t> </w:t>
      </w:r>
      <w:r>
        <w:rPr>
          <w:color w:val="211E1F"/>
          <w:sz w:val="24"/>
        </w:rPr>
        <w:t>as</w:t>
      </w:r>
      <w:r>
        <w:rPr>
          <w:color w:val="211E1F"/>
          <w:spacing w:val="-1"/>
          <w:sz w:val="24"/>
        </w:rPr>
        <w:t> </w:t>
      </w:r>
      <w:r>
        <w:rPr>
          <w:color w:val="211E1F"/>
          <w:sz w:val="24"/>
        </w:rPr>
        <w:t>specified</w:t>
      </w:r>
      <w:r>
        <w:rPr>
          <w:color w:val="211E1F"/>
          <w:spacing w:val="2"/>
          <w:sz w:val="24"/>
        </w:rPr>
        <w:t> </w:t>
      </w:r>
      <w:r>
        <w:rPr>
          <w:color w:val="211E1F"/>
          <w:sz w:val="24"/>
        </w:rPr>
        <w:t>by</w:t>
      </w:r>
      <w:r>
        <w:rPr>
          <w:color w:val="211E1F"/>
          <w:spacing w:val="-1"/>
          <w:sz w:val="24"/>
        </w:rPr>
        <w:t> </w:t>
      </w:r>
      <w:r>
        <w:rPr>
          <w:color w:val="211E1F"/>
          <w:sz w:val="24"/>
        </w:rPr>
        <w:t>the </w:t>
      </w:r>
      <w:r>
        <w:rPr>
          <w:color w:val="211E1F"/>
          <w:spacing w:val="-2"/>
          <w:sz w:val="24"/>
        </w:rPr>
        <w:t>manufacturer.</w:t>
      </w:r>
    </w:p>
    <w:p>
      <w:pPr>
        <w:pStyle w:val="ListParagraph"/>
        <w:numPr>
          <w:ilvl w:val="0"/>
          <w:numId w:val="35"/>
        </w:numPr>
        <w:tabs>
          <w:tab w:pos="1032" w:val="left" w:leader="none"/>
        </w:tabs>
        <w:spacing w:line="240" w:lineRule="auto" w:before="0" w:after="0"/>
        <w:ind w:left="1032" w:right="0" w:hanging="457"/>
        <w:jc w:val="both"/>
        <w:rPr>
          <w:sz w:val="24"/>
        </w:rPr>
      </w:pPr>
      <w:r>
        <w:rPr>
          <w:color w:val="211E1F"/>
          <w:sz w:val="24"/>
        </w:rPr>
        <w:t>Legible</w:t>
      </w:r>
      <w:r>
        <w:rPr>
          <w:color w:val="211E1F"/>
          <w:spacing w:val="-5"/>
          <w:sz w:val="24"/>
        </w:rPr>
        <w:t> </w:t>
      </w:r>
      <w:r>
        <w:rPr>
          <w:color w:val="211E1F"/>
          <w:sz w:val="24"/>
        </w:rPr>
        <w:t>and</w:t>
      </w:r>
      <w:r>
        <w:rPr>
          <w:color w:val="211E1F"/>
          <w:spacing w:val="-1"/>
          <w:sz w:val="24"/>
        </w:rPr>
        <w:t> </w:t>
      </w:r>
      <w:r>
        <w:rPr>
          <w:color w:val="211E1F"/>
          <w:sz w:val="24"/>
        </w:rPr>
        <w:t>proper</w:t>
      </w:r>
      <w:r>
        <w:rPr>
          <w:color w:val="211E1F"/>
          <w:spacing w:val="-1"/>
          <w:sz w:val="24"/>
        </w:rPr>
        <w:t> </w:t>
      </w:r>
      <w:r>
        <w:rPr>
          <w:color w:val="211E1F"/>
          <w:sz w:val="24"/>
        </w:rPr>
        <w:t>identification,</w:t>
      </w:r>
      <w:r>
        <w:rPr>
          <w:color w:val="211E1F"/>
          <w:spacing w:val="-1"/>
          <w:sz w:val="24"/>
        </w:rPr>
        <w:t> </w:t>
      </w:r>
      <w:r>
        <w:rPr>
          <w:color w:val="211E1F"/>
          <w:sz w:val="24"/>
        </w:rPr>
        <w:t>operational,</w:t>
      </w:r>
      <w:r>
        <w:rPr>
          <w:color w:val="211E1F"/>
          <w:spacing w:val="-1"/>
          <w:sz w:val="24"/>
        </w:rPr>
        <w:t> </w:t>
      </w:r>
      <w:r>
        <w:rPr>
          <w:color w:val="211E1F"/>
          <w:sz w:val="24"/>
        </w:rPr>
        <w:t>and</w:t>
      </w:r>
      <w:r>
        <w:rPr>
          <w:color w:val="211E1F"/>
          <w:spacing w:val="-1"/>
          <w:sz w:val="24"/>
        </w:rPr>
        <w:t> </w:t>
      </w:r>
      <w:r>
        <w:rPr>
          <w:color w:val="211E1F"/>
          <w:sz w:val="24"/>
        </w:rPr>
        <w:t>instructional</w:t>
      </w:r>
      <w:r>
        <w:rPr>
          <w:color w:val="211E1F"/>
          <w:spacing w:val="-1"/>
          <w:sz w:val="24"/>
        </w:rPr>
        <w:t> </w:t>
      </w:r>
      <w:r>
        <w:rPr>
          <w:color w:val="211E1F"/>
          <w:spacing w:val="-2"/>
          <w:sz w:val="24"/>
        </w:rPr>
        <w:t>markings.</w:t>
      </w:r>
    </w:p>
    <w:p>
      <w:pPr>
        <w:pStyle w:val="ListParagraph"/>
        <w:numPr>
          <w:ilvl w:val="0"/>
          <w:numId w:val="35"/>
        </w:numPr>
        <w:tabs>
          <w:tab w:pos="1034" w:val="left" w:leader="none"/>
        </w:tabs>
        <w:spacing w:line="240" w:lineRule="auto" w:before="0" w:after="0"/>
        <w:ind w:left="575" w:right="361" w:firstLine="0"/>
        <w:jc w:val="both"/>
        <w:rPr>
          <w:sz w:val="24"/>
        </w:rPr>
      </w:pPr>
      <w:r>
        <w:rPr>
          <w:color w:val="211E1F"/>
          <w:sz w:val="24"/>
        </w:rPr>
        <w:t>If</w:t>
      </w:r>
      <w:r>
        <w:rPr>
          <w:color w:val="211E1F"/>
          <w:spacing w:val="-2"/>
          <w:sz w:val="24"/>
        </w:rPr>
        <w:t> </w:t>
      </w:r>
      <w:r>
        <w:rPr>
          <w:color w:val="211E1F"/>
          <w:sz w:val="24"/>
        </w:rPr>
        <w:t>the</w:t>
      </w:r>
      <w:r>
        <w:rPr>
          <w:color w:val="211E1F"/>
          <w:spacing w:val="-3"/>
          <w:sz w:val="24"/>
        </w:rPr>
        <w:t> </w:t>
      </w:r>
      <w:r>
        <w:rPr>
          <w:color w:val="211E1F"/>
          <w:sz w:val="24"/>
        </w:rPr>
        <w:t>aerial</w:t>
      </w:r>
      <w:r>
        <w:rPr>
          <w:color w:val="211E1F"/>
          <w:spacing w:val="-3"/>
          <w:sz w:val="24"/>
        </w:rPr>
        <w:t> </w:t>
      </w:r>
      <w:r>
        <w:rPr>
          <w:color w:val="211E1F"/>
          <w:sz w:val="24"/>
        </w:rPr>
        <w:t>device</w:t>
      </w:r>
      <w:r>
        <w:rPr>
          <w:color w:val="211E1F"/>
          <w:spacing w:val="-5"/>
          <w:sz w:val="24"/>
        </w:rPr>
        <w:t> </w:t>
      </w:r>
      <w:r>
        <w:rPr>
          <w:color w:val="211E1F"/>
          <w:sz w:val="24"/>
        </w:rPr>
        <w:t>is</w:t>
      </w:r>
      <w:r>
        <w:rPr>
          <w:color w:val="211E1F"/>
          <w:spacing w:val="-3"/>
          <w:sz w:val="24"/>
        </w:rPr>
        <w:t> </w:t>
      </w:r>
      <w:r>
        <w:rPr>
          <w:color w:val="211E1F"/>
          <w:sz w:val="24"/>
        </w:rPr>
        <w:t>rated</w:t>
      </w:r>
      <w:r>
        <w:rPr>
          <w:color w:val="211E1F"/>
          <w:spacing w:val="-2"/>
          <w:sz w:val="24"/>
        </w:rPr>
        <w:t> </w:t>
      </w:r>
      <w:r>
        <w:rPr>
          <w:color w:val="211E1F"/>
          <w:sz w:val="24"/>
        </w:rPr>
        <w:t>as</w:t>
      </w:r>
      <w:r>
        <w:rPr>
          <w:color w:val="211E1F"/>
          <w:spacing w:val="-3"/>
          <w:sz w:val="24"/>
        </w:rPr>
        <w:t> </w:t>
      </w:r>
      <w:r>
        <w:rPr>
          <w:color w:val="211E1F"/>
          <w:sz w:val="24"/>
        </w:rPr>
        <w:t>an</w:t>
      </w:r>
      <w:r>
        <w:rPr>
          <w:color w:val="211E1F"/>
          <w:spacing w:val="-3"/>
          <w:sz w:val="24"/>
        </w:rPr>
        <w:t> </w:t>
      </w:r>
      <w:r>
        <w:rPr>
          <w:color w:val="211E1F"/>
          <w:sz w:val="24"/>
        </w:rPr>
        <w:t>insulating</w:t>
      </w:r>
      <w:r>
        <w:rPr>
          <w:color w:val="211E1F"/>
          <w:spacing w:val="-3"/>
          <w:sz w:val="24"/>
        </w:rPr>
        <w:t> </w:t>
      </w:r>
      <w:r>
        <w:rPr>
          <w:color w:val="211E1F"/>
          <w:sz w:val="24"/>
        </w:rPr>
        <w:t>device,</w:t>
      </w:r>
      <w:r>
        <w:rPr>
          <w:color w:val="211E1F"/>
          <w:spacing w:val="-3"/>
          <w:sz w:val="24"/>
        </w:rPr>
        <w:t> </w:t>
      </w:r>
      <w:r>
        <w:rPr>
          <w:color w:val="211E1F"/>
          <w:sz w:val="24"/>
        </w:rPr>
        <w:t>the</w:t>
      </w:r>
      <w:r>
        <w:rPr>
          <w:color w:val="211E1F"/>
          <w:spacing w:val="-2"/>
          <w:sz w:val="24"/>
        </w:rPr>
        <w:t> </w:t>
      </w:r>
      <w:r>
        <w:rPr>
          <w:color w:val="211E1F"/>
          <w:sz w:val="24"/>
        </w:rPr>
        <w:t>electrical</w:t>
      </w:r>
      <w:r>
        <w:rPr>
          <w:color w:val="211E1F"/>
          <w:spacing w:val="-3"/>
          <w:sz w:val="24"/>
        </w:rPr>
        <w:t> </w:t>
      </w:r>
      <w:r>
        <w:rPr>
          <w:color w:val="211E1F"/>
          <w:sz w:val="24"/>
        </w:rPr>
        <w:t>insulating</w:t>
      </w:r>
      <w:r>
        <w:rPr>
          <w:color w:val="211E1F"/>
          <w:spacing w:val="-3"/>
          <w:sz w:val="24"/>
        </w:rPr>
        <w:t> </w:t>
      </w:r>
      <w:r>
        <w:rPr>
          <w:color w:val="211E1F"/>
          <w:sz w:val="24"/>
        </w:rPr>
        <w:t>components</w:t>
      </w:r>
      <w:r>
        <w:rPr>
          <w:color w:val="211E1F"/>
          <w:spacing w:val="-3"/>
          <w:sz w:val="24"/>
        </w:rPr>
        <w:t> </w:t>
      </w:r>
      <w:r>
        <w:rPr>
          <w:color w:val="211E1F"/>
          <w:sz w:val="24"/>
        </w:rPr>
        <w:t>and</w:t>
      </w:r>
      <w:r>
        <w:rPr>
          <w:color w:val="211E1F"/>
          <w:spacing w:val="-3"/>
          <w:sz w:val="24"/>
        </w:rPr>
        <w:t> </w:t>
      </w:r>
      <w:r>
        <w:rPr>
          <w:color w:val="211E1F"/>
          <w:sz w:val="24"/>
        </w:rPr>
        <w:t>system(s) shall</w:t>
      </w:r>
      <w:r>
        <w:rPr>
          <w:color w:val="211E1F"/>
          <w:spacing w:val="-8"/>
          <w:sz w:val="24"/>
        </w:rPr>
        <w:t> </w:t>
      </w:r>
      <w:r>
        <w:rPr>
          <w:color w:val="211E1F"/>
          <w:sz w:val="24"/>
        </w:rPr>
        <w:t>be</w:t>
      </w:r>
      <w:r>
        <w:rPr>
          <w:color w:val="211E1F"/>
          <w:spacing w:val="-9"/>
          <w:sz w:val="24"/>
        </w:rPr>
        <w:t> </w:t>
      </w:r>
      <w:r>
        <w:rPr>
          <w:color w:val="211E1F"/>
          <w:sz w:val="24"/>
        </w:rPr>
        <w:t>thoroughly</w:t>
      </w:r>
      <w:r>
        <w:rPr>
          <w:color w:val="211E1F"/>
          <w:spacing w:val="-8"/>
          <w:sz w:val="24"/>
        </w:rPr>
        <w:t> </w:t>
      </w:r>
      <w:r>
        <w:rPr>
          <w:color w:val="211E1F"/>
          <w:sz w:val="24"/>
        </w:rPr>
        <w:t>inspected</w:t>
      </w:r>
      <w:r>
        <w:rPr>
          <w:color w:val="211E1F"/>
          <w:spacing w:val="-9"/>
          <w:sz w:val="24"/>
        </w:rPr>
        <w:t> </w:t>
      </w:r>
      <w:r>
        <w:rPr>
          <w:color w:val="211E1F"/>
          <w:sz w:val="24"/>
        </w:rPr>
        <w:t>for</w:t>
      </w:r>
      <w:r>
        <w:rPr>
          <w:color w:val="211E1F"/>
          <w:spacing w:val="-10"/>
          <w:sz w:val="24"/>
        </w:rPr>
        <w:t> </w:t>
      </w:r>
      <w:r>
        <w:rPr>
          <w:color w:val="211E1F"/>
          <w:sz w:val="24"/>
        </w:rPr>
        <w:t>lack</w:t>
      </w:r>
      <w:r>
        <w:rPr>
          <w:color w:val="211E1F"/>
          <w:spacing w:val="-8"/>
          <w:sz w:val="24"/>
        </w:rPr>
        <w:t> </w:t>
      </w:r>
      <w:r>
        <w:rPr>
          <w:color w:val="211E1F"/>
          <w:sz w:val="24"/>
        </w:rPr>
        <w:t>of</w:t>
      </w:r>
      <w:r>
        <w:rPr>
          <w:color w:val="211E1F"/>
          <w:spacing w:val="-7"/>
          <w:sz w:val="24"/>
        </w:rPr>
        <w:t> </w:t>
      </w:r>
      <w:r>
        <w:rPr>
          <w:color w:val="211E1F"/>
          <w:sz w:val="24"/>
        </w:rPr>
        <w:t>cleanliness</w:t>
      </w:r>
      <w:r>
        <w:rPr>
          <w:color w:val="211E1F"/>
          <w:spacing w:val="-8"/>
          <w:sz w:val="24"/>
        </w:rPr>
        <w:t> </w:t>
      </w:r>
      <w:r>
        <w:rPr>
          <w:color w:val="211E1F"/>
          <w:sz w:val="24"/>
        </w:rPr>
        <w:t>and</w:t>
      </w:r>
      <w:r>
        <w:rPr>
          <w:color w:val="211E1F"/>
          <w:spacing w:val="-8"/>
          <w:sz w:val="24"/>
        </w:rPr>
        <w:t> </w:t>
      </w:r>
      <w:r>
        <w:rPr>
          <w:color w:val="211E1F"/>
          <w:sz w:val="24"/>
        </w:rPr>
        <w:t>other</w:t>
      </w:r>
      <w:r>
        <w:rPr>
          <w:color w:val="211E1F"/>
          <w:spacing w:val="-9"/>
          <w:sz w:val="24"/>
        </w:rPr>
        <w:t> </w:t>
      </w:r>
      <w:r>
        <w:rPr>
          <w:color w:val="211E1F"/>
          <w:sz w:val="24"/>
        </w:rPr>
        <w:t>conditions</w:t>
      </w:r>
      <w:r>
        <w:rPr>
          <w:color w:val="211E1F"/>
          <w:spacing w:val="-8"/>
          <w:sz w:val="24"/>
        </w:rPr>
        <w:t> </w:t>
      </w:r>
      <w:r>
        <w:rPr>
          <w:color w:val="211E1F"/>
          <w:sz w:val="24"/>
        </w:rPr>
        <w:t>that</w:t>
      </w:r>
      <w:r>
        <w:rPr>
          <w:color w:val="211E1F"/>
          <w:spacing w:val="-8"/>
          <w:sz w:val="24"/>
        </w:rPr>
        <w:t> </w:t>
      </w:r>
      <w:r>
        <w:rPr>
          <w:color w:val="211E1F"/>
          <w:sz w:val="24"/>
        </w:rPr>
        <w:t>compromise</w:t>
      </w:r>
      <w:r>
        <w:rPr>
          <w:color w:val="211E1F"/>
          <w:spacing w:val="-9"/>
          <w:sz w:val="24"/>
        </w:rPr>
        <w:t> </w:t>
      </w:r>
      <w:r>
        <w:rPr>
          <w:color w:val="211E1F"/>
          <w:sz w:val="24"/>
        </w:rPr>
        <w:t>insulation.</w:t>
      </w:r>
      <w:r>
        <w:rPr>
          <w:color w:val="211E1F"/>
          <w:spacing w:val="-8"/>
          <w:sz w:val="24"/>
        </w:rPr>
        <w:t> </w:t>
      </w:r>
      <w:r>
        <w:rPr>
          <w:color w:val="211E1F"/>
          <w:sz w:val="24"/>
        </w:rPr>
        <w:t>Then these components and system(s) shall be tested for compliance with the rating of the aerial device in accordance</w:t>
      </w:r>
      <w:r>
        <w:rPr>
          <w:color w:val="211E1F"/>
          <w:spacing w:val="-6"/>
          <w:sz w:val="24"/>
        </w:rPr>
        <w:t> </w:t>
      </w:r>
      <w:r>
        <w:rPr>
          <w:color w:val="211E1F"/>
          <w:sz w:val="24"/>
        </w:rPr>
        <w:t>with</w:t>
      </w:r>
      <w:r>
        <w:rPr>
          <w:color w:val="211E1F"/>
          <w:spacing w:val="-5"/>
          <w:sz w:val="24"/>
        </w:rPr>
        <w:t> </w:t>
      </w:r>
      <w:r>
        <w:rPr>
          <w:color w:val="211E1F"/>
          <w:sz w:val="24"/>
        </w:rPr>
        <w:t>one</w:t>
      </w:r>
      <w:r>
        <w:rPr>
          <w:color w:val="211E1F"/>
          <w:spacing w:val="-6"/>
          <w:sz w:val="24"/>
        </w:rPr>
        <w:t> </w:t>
      </w:r>
      <w:r>
        <w:rPr>
          <w:color w:val="211E1F"/>
          <w:sz w:val="24"/>
        </w:rPr>
        <w:t>of</w:t>
      </w:r>
      <w:r>
        <w:rPr>
          <w:color w:val="211E1F"/>
          <w:spacing w:val="-6"/>
          <w:sz w:val="24"/>
        </w:rPr>
        <w:t> </w:t>
      </w:r>
      <w:r>
        <w:rPr>
          <w:color w:val="211E1F"/>
          <w:sz w:val="24"/>
        </w:rPr>
        <w:t>the</w:t>
      </w:r>
      <w:r>
        <w:rPr>
          <w:color w:val="211E1F"/>
          <w:spacing w:val="-6"/>
          <w:sz w:val="24"/>
        </w:rPr>
        <w:t> </w:t>
      </w:r>
      <w:r>
        <w:rPr>
          <w:color w:val="211E1F"/>
          <w:sz w:val="24"/>
        </w:rPr>
        <w:t>applicable</w:t>
      </w:r>
      <w:r>
        <w:rPr>
          <w:color w:val="211E1F"/>
          <w:spacing w:val="-5"/>
          <w:sz w:val="24"/>
        </w:rPr>
        <w:t> </w:t>
      </w:r>
      <w:r>
        <w:rPr>
          <w:color w:val="211E1F"/>
          <w:sz w:val="24"/>
        </w:rPr>
        <w:t>methods</w:t>
      </w:r>
      <w:r>
        <w:rPr>
          <w:color w:val="211E1F"/>
          <w:spacing w:val="-3"/>
          <w:sz w:val="24"/>
        </w:rPr>
        <w:t> </w:t>
      </w:r>
      <w:r>
        <w:rPr>
          <w:color w:val="211E1F"/>
          <w:sz w:val="24"/>
        </w:rPr>
        <w:t>and</w:t>
      </w:r>
      <w:r>
        <w:rPr>
          <w:color w:val="211E1F"/>
          <w:spacing w:val="-5"/>
          <w:sz w:val="24"/>
        </w:rPr>
        <w:t> </w:t>
      </w:r>
      <w:r>
        <w:rPr>
          <w:color w:val="211E1F"/>
          <w:sz w:val="24"/>
        </w:rPr>
        <w:t>procedures</w:t>
      </w:r>
      <w:r>
        <w:rPr>
          <w:color w:val="211E1F"/>
          <w:spacing w:val="-5"/>
          <w:sz w:val="24"/>
        </w:rPr>
        <w:t> </w:t>
      </w:r>
      <w:r>
        <w:rPr>
          <w:color w:val="211E1F"/>
          <w:sz w:val="24"/>
        </w:rPr>
        <w:t>as</w:t>
      </w:r>
      <w:r>
        <w:rPr>
          <w:color w:val="211E1F"/>
          <w:spacing w:val="-5"/>
          <w:sz w:val="24"/>
        </w:rPr>
        <w:t> </w:t>
      </w:r>
      <w:r>
        <w:rPr>
          <w:color w:val="211E1F"/>
          <w:sz w:val="24"/>
        </w:rPr>
        <w:t>outlined</w:t>
      </w:r>
      <w:r>
        <w:rPr>
          <w:color w:val="211E1F"/>
          <w:spacing w:val="-5"/>
          <w:sz w:val="24"/>
        </w:rPr>
        <w:t> </w:t>
      </w:r>
      <w:r>
        <w:rPr>
          <w:color w:val="211E1F"/>
          <w:sz w:val="24"/>
        </w:rPr>
        <w:t>in</w:t>
      </w:r>
      <w:r>
        <w:rPr>
          <w:color w:val="211E1F"/>
          <w:spacing w:val="-5"/>
          <w:sz w:val="24"/>
        </w:rPr>
        <w:t> </w:t>
      </w:r>
      <w:r>
        <w:rPr>
          <w:color w:val="211E1F"/>
          <w:sz w:val="24"/>
        </w:rPr>
        <w:t>section</w:t>
      </w:r>
      <w:r>
        <w:rPr>
          <w:color w:val="211E1F"/>
          <w:spacing w:val="-5"/>
          <w:sz w:val="24"/>
        </w:rPr>
        <w:t> </w:t>
      </w:r>
      <w:r>
        <w:rPr>
          <w:color w:val="211E1F"/>
          <w:sz w:val="24"/>
        </w:rPr>
        <w:t>5.4.3</w:t>
      </w:r>
      <w:r>
        <w:rPr>
          <w:color w:val="211E1F"/>
          <w:spacing w:val="-5"/>
          <w:sz w:val="24"/>
        </w:rPr>
        <w:t> </w:t>
      </w:r>
      <w:r>
        <w:rPr>
          <w:color w:val="211E1F"/>
          <w:sz w:val="24"/>
        </w:rPr>
        <w:t>of</w:t>
      </w:r>
      <w:r>
        <w:rPr>
          <w:color w:val="211E1F"/>
          <w:spacing w:val="-6"/>
          <w:sz w:val="24"/>
        </w:rPr>
        <w:t> </w:t>
      </w:r>
      <w:r>
        <w:rPr>
          <w:color w:val="211E1F"/>
          <w:sz w:val="24"/>
        </w:rPr>
        <w:t>this</w:t>
      </w:r>
      <w:r>
        <w:rPr>
          <w:color w:val="211E1F"/>
          <w:spacing w:val="-5"/>
          <w:sz w:val="24"/>
        </w:rPr>
        <w:t> </w:t>
      </w:r>
      <w:r>
        <w:rPr>
          <w:color w:val="211E1F"/>
          <w:sz w:val="24"/>
        </w:rPr>
        <w:t>standard:</w:t>
      </w:r>
    </w:p>
    <w:p>
      <w:pPr>
        <w:pStyle w:val="ListParagraph"/>
        <w:numPr>
          <w:ilvl w:val="1"/>
          <w:numId w:val="35"/>
        </w:numPr>
        <w:tabs>
          <w:tab w:pos="1275" w:val="left" w:leader="none"/>
        </w:tabs>
        <w:spacing w:line="240" w:lineRule="auto" w:before="1" w:after="0"/>
        <w:ind w:left="936" w:right="355" w:firstLine="0"/>
        <w:jc w:val="both"/>
        <w:rPr>
          <w:sz w:val="24"/>
        </w:rPr>
      </w:pPr>
      <w:r>
        <w:rPr>
          <w:color w:val="211E1F"/>
          <w:sz w:val="24"/>
        </w:rPr>
        <w:t>If the aerial device is used for ac bare-hand work, the before use tests outlined in 5.4.3.1 (11) (c) may</w:t>
      </w:r>
      <w:r>
        <w:rPr>
          <w:color w:val="211E1F"/>
          <w:spacing w:val="-9"/>
          <w:sz w:val="24"/>
        </w:rPr>
        <w:t> </w:t>
      </w:r>
      <w:r>
        <w:rPr>
          <w:color w:val="211E1F"/>
          <w:sz w:val="24"/>
        </w:rPr>
        <w:t>be</w:t>
      </w:r>
      <w:r>
        <w:rPr>
          <w:color w:val="211E1F"/>
          <w:spacing w:val="-9"/>
          <w:sz w:val="24"/>
        </w:rPr>
        <w:t> </w:t>
      </w:r>
      <w:r>
        <w:rPr>
          <w:color w:val="211E1F"/>
          <w:sz w:val="24"/>
        </w:rPr>
        <w:t>relied</w:t>
      </w:r>
      <w:r>
        <w:rPr>
          <w:color w:val="211E1F"/>
          <w:spacing w:val="-8"/>
          <w:sz w:val="24"/>
        </w:rPr>
        <w:t> </w:t>
      </w:r>
      <w:r>
        <w:rPr>
          <w:color w:val="211E1F"/>
          <w:sz w:val="24"/>
        </w:rPr>
        <w:t>upon</w:t>
      </w:r>
      <w:r>
        <w:rPr>
          <w:color w:val="211E1F"/>
          <w:spacing w:val="-8"/>
          <w:sz w:val="24"/>
        </w:rPr>
        <w:t> </w:t>
      </w:r>
      <w:r>
        <w:rPr>
          <w:color w:val="211E1F"/>
          <w:sz w:val="24"/>
        </w:rPr>
        <w:t>when</w:t>
      </w:r>
      <w:r>
        <w:rPr>
          <w:color w:val="211E1F"/>
          <w:spacing w:val="-8"/>
          <w:sz w:val="24"/>
        </w:rPr>
        <w:t> </w:t>
      </w:r>
      <w:r>
        <w:rPr>
          <w:color w:val="211E1F"/>
          <w:sz w:val="24"/>
        </w:rPr>
        <w:t>performed</w:t>
      </w:r>
      <w:r>
        <w:rPr>
          <w:color w:val="211E1F"/>
          <w:spacing w:val="-7"/>
          <w:sz w:val="24"/>
        </w:rPr>
        <w:t> </w:t>
      </w:r>
      <w:r>
        <w:rPr>
          <w:color w:val="211E1F"/>
          <w:sz w:val="24"/>
        </w:rPr>
        <w:t>quarterly;</w:t>
      </w:r>
      <w:r>
        <w:rPr>
          <w:color w:val="211E1F"/>
          <w:spacing w:val="-8"/>
          <w:sz w:val="24"/>
        </w:rPr>
        <w:t> </w:t>
      </w:r>
      <w:r>
        <w:rPr>
          <w:color w:val="211E1F"/>
          <w:sz w:val="24"/>
        </w:rPr>
        <w:t>however</w:t>
      </w:r>
      <w:r>
        <w:rPr>
          <w:color w:val="211E1F"/>
          <w:spacing w:val="-9"/>
          <w:sz w:val="24"/>
        </w:rPr>
        <w:t> </w:t>
      </w:r>
      <w:r>
        <w:rPr>
          <w:color w:val="211E1F"/>
          <w:sz w:val="24"/>
        </w:rPr>
        <w:t>the</w:t>
      </w:r>
      <w:r>
        <w:rPr>
          <w:color w:val="211E1F"/>
          <w:spacing w:val="-9"/>
          <w:sz w:val="24"/>
        </w:rPr>
        <w:t> </w:t>
      </w:r>
      <w:r>
        <w:rPr>
          <w:color w:val="211E1F"/>
          <w:sz w:val="24"/>
        </w:rPr>
        <w:t>unit</w:t>
      </w:r>
      <w:r>
        <w:rPr>
          <w:color w:val="211E1F"/>
          <w:spacing w:val="-8"/>
          <w:sz w:val="24"/>
        </w:rPr>
        <w:t> </w:t>
      </w:r>
      <w:r>
        <w:rPr>
          <w:color w:val="211E1F"/>
          <w:sz w:val="24"/>
        </w:rPr>
        <w:t>shall</w:t>
      </w:r>
      <w:r>
        <w:rPr>
          <w:color w:val="211E1F"/>
          <w:spacing w:val="-8"/>
          <w:sz w:val="24"/>
        </w:rPr>
        <w:t> </w:t>
      </w:r>
      <w:r>
        <w:rPr>
          <w:color w:val="211E1F"/>
          <w:sz w:val="24"/>
        </w:rPr>
        <w:t>undergo</w:t>
      </w:r>
      <w:r>
        <w:rPr>
          <w:color w:val="211E1F"/>
          <w:spacing w:val="-9"/>
          <w:sz w:val="24"/>
        </w:rPr>
        <w:t> </w:t>
      </w:r>
      <w:r>
        <w:rPr>
          <w:color w:val="211E1F"/>
          <w:sz w:val="24"/>
        </w:rPr>
        <w:t>an</w:t>
      </w:r>
      <w:r>
        <w:rPr>
          <w:color w:val="211E1F"/>
          <w:spacing w:val="-8"/>
          <w:sz w:val="24"/>
        </w:rPr>
        <w:t> </w:t>
      </w:r>
      <w:r>
        <w:rPr>
          <w:color w:val="211E1F"/>
          <w:sz w:val="24"/>
        </w:rPr>
        <w:t>ac</w:t>
      </w:r>
      <w:r>
        <w:rPr>
          <w:color w:val="211E1F"/>
          <w:spacing w:val="-9"/>
          <w:sz w:val="24"/>
        </w:rPr>
        <w:t> </w:t>
      </w:r>
      <w:r>
        <w:rPr>
          <w:color w:val="211E1F"/>
          <w:sz w:val="24"/>
        </w:rPr>
        <w:t>voltage</w:t>
      </w:r>
      <w:r>
        <w:rPr>
          <w:color w:val="211E1F"/>
          <w:spacing w:val="-9"/>
          <w:sz w:val="24"/>
        </w:rPr>
        <w:t> </w:t>
      </w:r>
      <w:r>
        <w:rPr>
          <w:color w:val="211E1F"/>
          <w:sz w:val="24"/>
        </w:rPr>
        <w:t>test</w:t>
      </w:r>
      <w:r>
        <w:rPr>
          <w:color w:val="211E1F"/>
          <w:spacing w:val="-8"/>
          <w:sz w:val="24"/>
        </w:rPr>
        <w:t> </w:t>
      </w:r>
      <w:r>
        <w:rPr>
          <w:color w:val="211E1F"/>
          <w:sz w:val="24"/>
        </w:rPr>
        <w:t>at</w:t>
      </w:r>
      <w:r>
        <w:rPr>
          <w:color w:val="211E1F"/>
          <w:spacing w:val="-8"/>
          <w:sz w:val="24"/>
        </w:rPr>
        <w:t> </w:t>
      </w:r>
      <w:r>
        <w:rPr>
          <w:color w:val="211E1F"/>
          <w:sz w:val="24"/>
        </w:rPr>
        <w:t>least every</w:t>
      </w:r>
      <w:r>
        <w:rPr>
          <w:color w:val="211E1F"/>
          <w:spacing w:val="-10"/>
          <w:sz w:val="24"/>
        </w:rPr>
        <w:t> </w:t>
      </w:r>
      <w:r>
        <w:rPr>
          <w:color w:val="211E1F"/>
          <w:sz w:val="24"/>
        </w:rPr>
        <w:t>three</w:t>
      </w:r>
      <w:r>
        <w:rPr>
          <w:color w:val="211E1F"/>
          <w:spacing w:val="-11"/>
          <w:sz w:val="24"/>
        </w:rPr>
        <w:t> </w:t>
      </w:r>
      <w:r>
        <w:rPr>
          <w:color w:val="211E1F"/>
          <w:sz w:val="24"/>
        </w:rPr>
        <w:t>years</w:t>
      </w:r>
      <w:r>
        <w:rPr>
          <w:color w:val="211E1F"/>
          <w:spacing w:val="-10"/>
          <w:sz w:val="24"/>
        </w:rPr>
        <w:t> </w:t>
      </w:r>
      <w:r>
        <w:rPr>
          <w:color w:val="211E1F"/>
          <w:sz w:val="24"/>
        </w:rPr>
        <w:t>in</w:t>
      </w:r>
      <w:r>
        <w:rPr>
          <w:color w:val="211E1F"/>
          <w:spacing w:val="-9"/>
          <w:sz w:val="24"/>
        </w:rPr>
        <w:t> </w:t>
      </w:r>
      <w:r>
        <w:rPr>
          <w:color w:val="211E1F"/>
          <w:sz w:val="24"/>
        </w:rPr>
        <w:t>accordance</w:t>
      </w:r>
      <w:r>
        <w:rPr>
          <w:color w:val="211E1F"/>
          <w:spacing w:val="-11"/>
          <w:sz w:val="24"/>
        </w:rPr>
        <w:t> </w:t>
      </w:r>
      <w:r>
        <w:rPr>
          <w:color w:val="211E1F"/>
          <w:sz w:val="24"/>
        </w:rPr>
        <w:t>with</w:t>
      </w:r>
      <w:r>
        <w:rPr>
          <w:color w:val="211E1F"/>
          <w:spacing w:val="-9"/>
          <w:sz w:val="24"/>
        </w:rPr>
        <w:t> </w:t>
      </w:r>
      <w:r>
        <w:rPr>
          <w:color w:val="211E1F"/>
          <w:sz w:val="24"/>
        </w:rPr>
        <w:t>Table</w:t>
      </w:r>
      <w:r>
        <w:rPr>
          <w:color w:val="211E1F"/>
          <w:spacing w:val="-11"/>
          <w:sz w:val="24"/>
        </w:rPr>
        <w:t> </w:t>
      </w:r>
      <w:r>
        <w:rPr>
          <w:color w:val="211E1F"/>
          <w:sz w:val="24"/>
        </w:rPr>
        <w:t>2</w:t>
      </w:r>
      <w:r>
        <w:rPr>
          <w:color w:val="211E1F"/>
          <w:spacing w:val="-10"/>
          <w:sz w:val="24"/>
        </w:rPr>
        <w:t> </w:t>
      </w:r>
      <w:r>
        <w:rPr>
          <w:color w:val="211E1F"/>
          <w:sz w:val="24"/>
        </w:rPr>
        <w:t>criteria;</w:t>
      </w:r>
      <w:r>
        <w:rPr>
          <w:color w:val="211E1F"/>
          <w:spacing w:val="-6"/>
          <w:sz w:val="24"/>
        </w:rPr>
        <w:t> </w:t>
      </w:r>
      <w:r>
        <w:rPr>
          <w:color w:val="211E1F"/>
          <w:sz w:val="24"/>
        </w:rPr>
        <w:t>Tests</w:t>
      </w:r>
      <w:r>
        <w:rPr>
          <w:color w:val="211E1F"/>
          <w:spacing w:val="-9"/>
          <w:sz w:val="24"/>
        </w:rPr>
        <w:t> </w:t>
      </w:r>
      <w:r>
        <w:rPr>
          <w:color w:val="211E1F"/>
          <w:sz w:val="24"/>
        </w:rPr>
        <w:t>performed</w:t>
      </w:r>
      <w:r>
        <w:rPr>
          <w:color w:val="211E1F"/>
          <w:spacing w:val="-10"/>
          <w:sz w:val="24"/>
        </w:rPr>
        <w:t> </w:t>
      </w:r>
      <w:r>
        <w:rPr>
          <w:color w:val="211E1F"/>
          <w:sz w:val="24"/>
        </w:rPr>
        <w:t>on</w:t>
      </w:r>
      <w:r>
        <w:rPr>
          <w:color w:val="211E1F"/>
          <w:spacing w:val="-10"/>
          <w:sz w:val="24"/>
        </w:rPr>
        <w:t> </w:t>
      </w:r>
      <w:r>
        <w:rPr>
          <w:color w:val="211E1F"/>
          <w:sz w:val="24"/>
        </w:rPr>
        <w:t>units</w:t>
      </w:r>
      <w:r>
        <w:rPr>
          <w:color w:val="211E1F"/>
          <w:spacing w:val="-9"/>
          <w:sz w:val="24"/>
        </w:rPr>
        <w:t> </w:t>
      </w:r>
      <w:r>
        <w:rPr>
          <w:color w:val="211E1F"/>
          <w:sz w:val="24"/>
        </w:rPr>
        <w:t>rated</w:t>
      </w:r>
      <w:r>
        <w:rPr>
          <w:color w:val="211E1F"/>
          <w:spacing w:val="-10"/>
          <w:sz w:val="24"/>
        </w:rPr>
        <w:t> </w:t>
      </w:r>
      <w:r>
        <w:rPr>
          <w:color w:val="211E1F"/>
          <w:sz w:val="24"/>
        </w:rPr>
        <w:t>at</w:t>
      </w:r>
      <w:r>
        <w:rPr>
          <w:color w:val="211E1F"/>
          <w:spacing w:val="-9"/>
          <w:sz w:val="24"/>
        </w:rPr>
        <w:t> </w:t>
      </w:r>
      <w:r>
        <w:rPr>
          <w:color w:val="211E1F"/>
          <w:sz w:val="24"/>
        </w:rPr>
        <w:t>138</w:t>
      </w:r>
      <w:r>
        <w:rPr>
          <w:color w:val="211E1F"/>
          <w:spacing w:val="-10"/>
          <w:sz w:val="24"/>
        </w:rPr>
        <w:t> </w:t>
      </w:r>
      <w:r>
        <w:rPr>
          <w:color w:val="211E1F"/>
          <w:sz w:val="24"/>
        </w:rPr>
        <w:t>kV</w:t>
      </w:r>
      <w:r>
        <w:rPr>
          <w:color w:val="211E1F"/>
          <w:spacing w:val="-8"/>
          <w:sz w:val="24"/>
        </w:rPr>
        <w:t> </w:t>
      </w:r>
      <w:r>
        <w:rPr>
          <w:color w:val="211E1F"/>
          <w:sz w:val="24"/>
        </w:rPr>
        <w:t>or</w:t>
      </w:r>
      <w:r>
        <w:rPr>
          <w:color w:val="211E1F"/>
          <w:spacing w:val="-10"/>
          <w:sz w:val="24"/>
        </w:rPr>
        <w:t> </w:t>
      </w:r>
      <w:r>
        <w:rPr>
          <w:color w:val="211E1F"/>
          <w:sz w:val="24"/>
        </w:rPr>
        <w:t>above shall be tested to Table1.</w:t>
      </w:r>
    </w:p>
    <w:p>
      <w:pPr>
        <w:pStyle w:val="ListParagraph"/>
        <w:numPr>
          <w:ilvl w:val="1"/>
          <w:numId w:val="35"/>
        </w:numPr>
        <w:tabs>
          <w:tab w:pos="1290" w:val="left" w:leader="none"/>
        </w:tabs>
        <w:spacing w:line="240" w:lineRule="auto" w:before="0" w:after="0"/>
        <w:ind w:left="936" w:right="355" w:firstLine="0"/>
        <w:jc w:val="both"/>
        <w:rPr>
          <w:sz w:val="24"/>
        </w:rPr>
      </w:pPr>
      <w:r>
        <w:rPr>
          <w:color w:val="211E1F"/>
          <w:sz w:val="24"/>
        </w:rPr>
        <w:t>If the aerial device is used for dc bare-hand work, the before use tests outlined in 5.4.3.1 (11) (c) may be relied upon when performed quarterly; however, the unit shall undergo an appropriate dc over voltage test at least every three years;</w:t>
      </w:r>
    </w:p>
    <w:p>
      <w:pPr>
        <w:pStyle w:val="ListParagraph"/>
        <w:numPr>
          <w:ilvl w:val="1"/>
          <w:numId w:val="35"/>
        </w:numPr>
        <w:tabs>
          <w:tab w:pos="1263" w:val="left" w:leader="none"/>
        </w:tabs>
        <w:spacing w:line="240" w:lineRule="auto" w:before="0" w:after="0"/>
        <w:ind w:left="936" w:right="358" w:firstLine="0"/>
        <w:jc w:val="both"/>
        <w:rPr>
          <w:sz w:val="24"/>
        </w:rPr>
      </w:pPr>
      <w:r>
        <w:rPr>
          <w:color w:val="211E1F"/>
          <w:sz w:val="24"/>
        </w:rPr>
        <w:t>After repair or replacement of any component that crosses the insulating system(s), or the repair or replacement</w:t>
      </w:r>
      <w:r>
        <w:rPr>
          <w:color w:val="211E1F"/>
          <w:spacing w:val="-9"/>
          <w:sz w:val="24"/>
        </w:rPr>
        <w:t> </w:t>
      </w:r>
      <w:r>
        <w:rPr>
          <w:color w:val="211E1F"/>
          <w:sz w:val="24"/>
        </w:rPr>
        <w:t>of</w:t>
      </w:r>
      <w:r>
        <w:rPr>
          <w:color w:val="211E1F"/>
          <w:spacing w:val="-9"/>
          <w:sz w:val="24"/>
        </w:rPr>
        <w:t> </w:t>
      </w:r>
      <w:r>
        <w:rPr>
          <w:color w:val="211E1F"/>
          <w:sz w:val="24"/>
        </w:rPr>
        <w:t>an</w:t>
      </w:r>
      <w:r>
        <w:rPr>
          <w:color w:val="211E1F"/>
          <w:spacing w:val="-9"/>
          <w:sz w:val="24"/>
        </w:rPr>
        <w:t> </w:t>
      </w:r>
      <w:r>
        <w:rPr>
          <w:color w:val="211E1F"/>
          <w:sz w:val="24"/>
        </w:rPr>
        <w:t>insulating</w:t>
      </w:r>
      <w:r>
        <w:rPr>
          <w:color w:val="211E1F"/>
          <w:spacing w:val="-9"/>
          <w:sz w:val="24"/>
        </w:rPr>
        <w:t> </w:t>
      </w:r>
      <w:r>
        <w:rPr>
          <w:color w:val="211E1F"/>
          <w:sz w:val="24"/>
        </w:rPr>
        <w:t>component(s)</w:t>
      </w:r>
      <w:r>
        <w:rPr>
          <w:color w:val="211E1F"/>
          <w:spacing w:val="-9"/>
          <w:sz w:val="24"/>
        </w:rPr>
        <w:t> </w:t>
      </w:r>
      <w:r>
        <w:rPr>
          <w:color w:val="211E1F"/>
          <w:sz w:val="24"/>
        </w:rPr>
        <w:t>(e.g.,</w:t>
      </w:r>
      <w:r>
        <w:rPr>
          <w:color w:val="211E1F"/>
          <w:spacing w:val="-9"/>
          <w:sz w:val="24"/>
        </w:rPr>
        <w:t> </w:t>
      </w:r>
      <w:r>
        <w:rPr>
          <w:color w:val="211E1F"/>
          <w:sz w:val="24"/>
        </w:rPr>
        <w:t>hoses,</w:t>
      </w:r>
      <w:r>
        <w:rPr>
          <w:color w:val="211E1F"/>
          <w:spacing w:val="-9"/>
          <w:sz w:val="24"/>
        </w:rPr>
        <w:t> </w:t>
      </w:r>
      <w:r>
        <w:rPr>
          <w:color w:val="211E1F"/>
          <w:sz w:val="24"/>
        </w:rPr>
        <w:t>leveling</w:t>
      </w:r>
      <w:r>
        <w:rPr>
          <w:color w:val="211E1F"/>
          <w:spacing w:val="-9"/>
          <w:sz w:val="24"/>
        </w:rPr>
        <w:t> </w:t>
      </w:r>
      <w:r>
        <w:rPr>
          <w:color w:val="211E1F"/>
          <w:sz w:val="24"/>
        </w:rPr>
        <w:t>rods,</w:t>
      </w:r>
      <w:r>
        <w:rPr>
          <w:color w:val="211E1F"/>
          <w:spacing w:val="-9"/>
          <w:sz w:val="24"/>
        </w:rPr>
        <w:t> </w:t>
      </w:r>
      <w:r>
        <w:rPr>
          <w:color w:val="211E1F"/>
          <w:sz w:val="24"/>
        </w:rPr>
        <w:t>boom</w:t>
      </w:r>
      <w:r>
        <w:rPr>
          <w:color w:val="211E1F"/>
          <w:spacing w:val="-10"/>
          <w:sz w:val="24"/>
        </w:rPr>
        <w:t> </w:t>
      </w:r>
      <w:r>
        <w:rPr>
          <w:color w:val="211E1F"/>
          <w:sz w:val="24"/>
        </w:rPr>
        <w:t>coating,</w:t>
      </w:r>
      <w:r>
        <w:rPr>
          <w:color w:val="211E1F"/>
          <w:spacing w:val="-9"/>
          <w:sz w:val="24"/>
        </w:rPr>
        <w:t> </w:t>
      </w:r>
      <w:r>
        <w:rPr>
          <w:color w:val="211E1F"/>
          <w:sz w:val="24"/>
        </w:rPr>
        <w:t>etc.),</w:t>
      </w:r>
      <w:r>
        <w:rPr>
          <w:color w:val="211E1F"/>
          <w:spacing w:val="-9"/>
          <w:sz w:val="24"/>
        </w:rPr>
        <w:t> </w:t>
      </w:r>
      <w:r>
        <w:rPr>
          <w:color w:val="211E1F"/>
          <w:sz w:val="24"/>
        </w:rPr>
        <w:t>the</w:t>
      </w:r>
      <w:r>
        <w:rPr>
          <w:color w:val="211E1F"/>
          <w:spacing w:val="-9"/>
          <w:sz w:val="24"/>
        </w:rPr>
        <w:t> </w:t>
      </w:r>
      <w:r>
        <w:rPr>
          <w:color w:val="211E1F"/>
          <w:sz w:val="24"/>
        </w:rPr>
        <w:t>unit</w:t>
      </w:r>
      <w:r>
        <w:rPr>
          <w:color w:val="211E1F"/>
          <w:spacing w:val="-9"/>
          <w:sz w:val="24"/>
        </w:rPr>
        <w:t> </w:t>
      </w:r>
      <w:r>
        <w:rPr>
          <w:color w:val="211E1F"/>
          <w:sz w:val="24"/>
        </w:rPr>
        <w:t>shall be dielectrically tested in accordance with section 5.4.3;</w:t>
      </w:r>
    </w:p>
    <w:p>
      <w:pPr>
        <w:pStyle w:val="ListParagraph"/>
        <w:numPr>
          <w:ilvl w:val="1"/>
          <w:numId w:val="35"/>
        </w:numPr>
        <w:tabs>
          <w:tab w:pos="1273" w:val="left" w:leader="none"/>
        </w:tabs>
        <w:spacing w:line="240" w:lineRule="auto" w:before="1" w:after="0"/>
        <w:ind w:left="1273" w:right="0" w:hanging="337"/>
        <w:jc w:val="both"/>
        <w:rPr>
          <w:sz w:val="24"/>
        </w:rPr>
      </w:pPr>
      <w:r>
        <w:rPr>
          <w:color w:val="211E1F"/>
          <w:sz w:val="24"/>
        </w:rPr>
        <w:t>An</w:t>
      </w:r>
      <w:r>
        <w:rPr>
          <w:color w:val="211E1F"/>
          <w:spacing w:val="-3"/>
          <w:sz w:val="24"/>
        </w:rPr>
        <w:t> </w:t>
      </w:r>
      <w:r>
        <w:rPr>
          <w:color w:val="211E1F"/>
          <w:sz w:val="24"/>
        </w:rPr>
        <w:t>insulating replacement boom shall be</w:t>
      </w:r>
      <w:r>
        <w:rPr>
          <w:color w:val="211E1F"/>
          <w:spacing w:val="-1"/>
          <w:sz w:val="24"/>
        </w:rPr>
        <w:t> </w:t>
      </w:r>
      <w:r>
        <w:rPr>
          <w:color w:val="211E1F"/>
          <w:sz w:val="24"/>
        </w:rPr>
        <w:t>tested to ensure</w:t>
      </w:r>
      <w:r>
        <w:rPr>
          <w:color w:val="211E1F"/>
          <w:spacing w:val="-1"/>
          <w:sz w:val="24"/>
        </w:rPr>
        <w:t> </w:t>
      </w:r>
      <w:r>
        <w:rPr>
          <w:color w:val="211E1F"/>
          <w:sz w:val="24"/>
        </w:rPr>
        <w:t>conformance</w:t>
      </w:r>
      <w:r>
        <w:rPr>
          <w:color w:val="211E1F"/>
          <w:spacing w:val="1"/>
          <w:sz w:val="24"/>
        </w:rPr>
        <w:t> </w:t>
      </w:r>
      <w:r>
        <w:rPr>
          <w:color w:val="211E1F"/>
          <w:sz w:val="24"/>
        </w:rPr>
        <w:t>to 5.3.2 by the </w:t>
      </w:r>
      <w:r>
        <w:rPr>
          <w:color w:val="211E1F"/>
          <w:spacing w:val="-2"/>
          <w:sz w:val="24"/>
        </w:rPr>
        <w:t>supplier;</w:t>
      </w:r>
    </w:p>
    <w:p>
      <w:pPr>
        <w:pStyle w:val="ListParagraph"/>
        <w:numPr>
          <w:ilvl w:val="1"/>
          <w:numId w:val="35"/>
        </w:numPr>
        <w:tabs>
          <w:tab w:pos="1266" w:val="left" w:leader="none"/>
        </w:tabs>
        <w:spacing w:line="240" w:lineRule="auto" w:before="0" w:after="0"/>
        <w:ind w:left="936" w:right="354" w:firstLine="0"/>
        <w:jc w:val="both"/>
        <w:rPr>
          <w:sz w:val="24"/>
        </w:rPr>
      </w:pPr>
      <w:r>
        <w:rPr>
          <w:color w:val="211E1F"/>
          <w:sz w:val="24"/>
        </w:rPr>
        <w:t>Bare-hand work units shall be tested for the applicable unit rating in accordance with Table l after any major repair to the insulating boom or any insulating boom replacement. Major repair to the insulating boom shall include resurfacing or repainting of the exterior or interior boom surfaces. The removal and subsequent reinstallation of a gradient control device is not considered a “major repair,” provided proper reinstallation of the gradient control device is performed by a qualified person in accordance with the manufacturer's instructions.</w:t>
      </w:r>
    </w:p>
    <w:p>
      <w:pPr>
        <w:pStyle w:val="ListParagraph"/>
        <w:numPr>
          <w:ilvl w:val="0"/>
          <w:numId w:val="35"/>
        </w:numPr>
        <w:tabs>
          <w:tab w:pos="1057" w:val="left" w:leader="none"/>
        </w:tabs>
        <w:spacing w:line="240" w:lineRule="auto" w:before="0" w:after="0"/>
        <w:ind w:left="575" w:right="355" w:firstLine="0"/>
        <w:jc w:val="both"/>
        <w:rPr>
          <w:sz w:val="24"/>
        </w:rPr>
      </w:pPr>
      <w:r>
        <w:rPr>
          <w:color w:val="211E1F"/>
          <w:sz w:val="24"/>
        </w:rPr>
        <w:t>If the aerial device has upper controls equipped with high electrical resistance components and the manufacturer so indicates, they shall be maintained as high electrical resistance components and shall be electrically tested per 5.4.3.6.</w:t>
      </w:r>
    </w:p>
    <w:p>
      <w:pPr>
        <w:pStyle w:val="BodyText"/>
      </w:pPr>
    </w:p>
    <w:p>
      <w:pPr>
        <w:pStyle w:val="BodyText"/>
        <w:spacing w:before="1"/>
        <w:ind w:left="575" w:right="360"/>
      </w:pPr>
      <w:r>
        <w:rPr>
          <w:color w:val="211E1F"/>
        </w:rPr>
        <w:t>Any</w:t>
      </w:r>
      <w:r>
        <w:rPr>
          <w:color w:val="211E1F"/>
          <w:spacing w:val="-2"/>
        </w:rPr>
        <w:t> </w:t>
      </w:r>
      <w:r>
        <w:rPr>
          <w:color w:val="211E1F"/>
        </w:rPr>
        <w:t>suspected</w:t>
      </w:r>
      <w:r>
        <w:rPr>
          <w:color w:val="211E1F"/>
          <w:spacing w:val="-2"/>
        </w:rPr>
        <w:t> </w:t>
      </w:r>
      <w:r>
        <w:rPr>
          <w:color w:val="211E1F"/>
        </w:rPr>
        <w:t>items</w:t>
      </w:r>
      <w:r>
        <w:rPr>
          <w:color w:val="211E1F"/>
          <w:spacing w:val="-1"/>
        </w:rPr>
        <w:t> </w:t>
      </w:r>
      <w:r>
        <w:rPr>
          <w:color w:val="211E1F"/>
        </w:rPr>
        <w:t>shall</w:t>
      </w:r>
      <w:r>
        <w:rPr>
          <w:color w:val="211E1F"/>
          <w:spacing w:val="-1"/>
        </w:rPr>
        <w:t> </w:t>
      </w:r>
      <w:r>
        <w:rPr>
          <w:color w:val="211E1F"/>
        </w:rPr>
        <w:t>be</w:t>
      </w:r>
      <w:r>
        <w:rPr>
          <w:color w:val="211E1F"/>
          <w:spacing w:val="-2"/>
        </w:rPr>
        <w:t> </w:t>
      </w:r>
      <w:r>
        <w:rPr>
          <w:color w:val="211E1F"/>
        </w:rPr>
        <w:t>carefully</w:t>
      </w:r>
      <w:r>
        <w:rPr>
          <w:color w:val="211E1F"/>
          <w:spacing w:val="-1"/>
        </w:rPr>
        <w:t> </w:t>
      </w:r>
      <w:r>
        <w:rPr>
          <w:color w:val="211E1F"/>
        </w:rPr>
        <w:t>examined</w:t>
      </w:r>
      <w:r>
        <w:rPr>
          <w:color w:val="211E1F"/>
          <w:spacing w:val="-1"/>
        </w:rPr>
        <w:t> </w:t>
      </w:r>
      <w:r>
        <w:rPr>
          <w:color w:val="211E1F"/>
        </w:rPr>
        <w:t>or</w:t>
      </w:r>
      <w:r>
        <w:rPr>
          <w:color w:val="211E1F"/>
          <w:spacing w:val="-2"/>
        </w:rPr>
        <w:t> </w:t>
      </w:r>
      <w:r>
        <w:rPr>
          <w:color w:val="211E1F"/>
        </w:rPr>
        <w:t>tested</w:t>
      </w:r>
      <w:r>
        <w:rPr>
          <w:color w:val="211E1F"/>
          <w:spacing w:val="-1"/>
        </w:rPr>
        <w:t> </w:t>
      </w:r>
      <w:r>
        <w:rPr>
          <w:color w:val="211E1F"/>
        </w:rPr>
        <w:t>and</w:t>
      </w:r>
      <w:r>
        <w:rPr>
          <w:color w:val="211E1F"/>
          <w:spacing w:val="-1"/>
        </w:rPr>
        <w:t> </w:t>
      </w:r>
      <w:r>
        <w:rPr>
          <w:color w:val="211E1F"/>
        </w:rPr>
        <w:t>a</w:t>
      </w:r>
      <w:r>
        <w:rPr>
          <w:color w:val="211E1F"/>
          <w:spacing w:val="-2"/>
        </w:rPr>
        <w:t> </w:t>
      </w:r>
      <w:r>
        <w:rPr>
          <w:color w:val="211E1F"/>
        </w:rPr>
        <w:t>determination</w:t>
      </w:r>
      <w:r>
        <w:rPr>
          <w:color w:val="211E1F"/>
          <w:spacing w:val="-1"/>
        </w:rPr>
        <w:t> </w:t>
      </w:r>
      <w:r>
        <w:rPr>
          <w:color w:val="211E1F"/>
        </w:rPr>
        <w:t>made</w:t>
      </w:r>
      <w:r>
        <w:rPr>
          <w:color w:val="211E1F"/>
          <w:spacing w:val="-3"/>
        </w:rPr>
        <w:t> </w:t>
      </w:r>
      <w:r>
        <w:rPr>
          <w:color w:val="211E1F"/>
        </w:rPr>
        <w:t>by</w:t>
      </w:r>
      <w:r>
        <w:rPr>
          <w:color w:val="211E1F"/>
          <w:spacing w:val="-1"/>
        </w:rPr>
        <w:t> </w:t>
      </w:r>
      <w:r>
        <w:rPr>
          <w:color w:val="211E1F"/>
        </w:rPr>
        <w:t>a</w:t>
      </w:r>
      <w:r>
        <w:rPr>
          <w:color w:val="211E1F"/>
          <w:spacing w:val="-2"/>
        </w:rPr>
        <w:t> </w:t>
      </w:r>
      <w:r>
        <w:rPr>
          <w:color w:val="211E1F"/>
        </w:rPr>
        <w:t>qualified</w:t>
      </w:r>
      <w:r>
        <w:rPr>
          <w:color w:val="211E1F"/>
          <w:spacing w:val="-1"/>
        </w:rPr>
        <w:t> </w:t>
      </w:r>
      <w:r>
        <w:rPr>
          <w:color w:val="211E1F"/>
        </w:rPr>
        <w:t>person as to whether they constitute a safety hazard. All unsafe items shall be replaced or repaired before use.</w:t>
      </w:r>
    </w:p>
    <w:p>
      <w:pPr>
        <w:pStyle w:val="ListParagraph"/>
        <w:numPr>
          <w:ilvl w:val="2"/>
          <w:numId w:val="4"/>
        </w:numPr>
        <w:tabs>
          <w:tab w:pos="1139" w:val="left" w:leader="none"/>
        </w:tabs>
        <w:spacing w:line="240" w:lineRule="auto" w:before="276" w:after="0"/>
        <w:ind w:left="575" w:right="359" w:firstLine="0"/>
        <w:jc w:val="both"/>
        <w:rPr>
          <w:b/>
          <w:color w:val="211E1F"/>
          <w:sz w:val="24"/>
        </w:rPr>
      </w:pPr>
      <w:r>
        <w:rPr>
          <w:b/>
          <w:color w:val="211E1F"/>
          <w:sz w:val="24"/>
        </w:rPr>
        <w:t>Major Structural Inspection. </w:t>
      </w:r>
      <w:r>
        <w:rPr>
          <w:color w:val="211E1F"/>
          <w:sz w:val="24"/>
        </w:rPr>
        <w:t>A major structural inspection of the mobile unit (MEWP) shall be performed after the first fifteen years of service, and at every ten year interval thereafter, or in accordance with the manufacturer’s recommendations. In addition to the inspection requirements of 8.2.4 Periodic Inspection or Test the following test and inspection shall be performed:</w:t>
      </w:r>
    </w:p>
    <w:p>
      <w:pPr>
        <w:pStyle w:val="ListParagraph"/>
        <w:numPr>
          <w:ilvl w:val="0"/>
          <w:numId w:val="36"/>
        </w:numPr>
        <w:tabs>
          <w:tab w:pos="929" w:val="left" w:leader="none"/>
        </w:tabs>
        <w:spacing w:line="240" w:lineRule="auto" w:before="0" w:after="0"/>
        <w:ind w:left="929" w:right="0" w:hanging="354"/>
        <w:jc w:val="both"/>
        <w:rPr>
          <w:sz w:val="24"/>
        </w:rPr>
      </w:pPr>
      <w:r>
        <w:rPr>
          <w:color w:val="211E1F"/>
          <w:sz w:val="24"/>
        </w:rPr>
        <w:t>Perform</w:t>
      </w:r>
      <w:r>
        <w:rPr>
          <w:color w:val="211E1F"/>
          <w:spacing w:val="17"/>
          <w:sz w:val="24"/>
        </w:rPr>
        <w:t> </w:t>
      </w:r>
      <w:r>
        <w:rPr>
          <w:color w:val="211E1F"/>
          <w:sz w:val="24"/>
        </w:rPr>
        <w:t>a</w:t>
      </w:r>
      <w:r>
        <w:rPr>
          <w:color w:val="211E1F"/>
          <w:spacing w:val="15"/>
          <w:sz w:val="24"/>
        </w:rPr>
        <w:t> </w:t>
      </w:r>
      <w:r>
        <w:rPr>
          <w:color w:val="211E1F"/>
          <w:sz w:val="24"/>
        </w:rPr>
        <w:t>load</w:t>
      </w:r>
      <w:r>
        <w:rPr>
          <w:color w:val="211E1F"/>
          <w:spacing w:val="18"/>
          <w:sz w:val="24"/>
        </w:rPr>
        <w:t> </w:t>
      </w:r>
      <w:r>
        <w:rPr>
          <w:color w:val="211E1F"/>
          <w:sz w:val="24"/>
        </w:rPr>
        <w:t>test</w:t>
      </w:r>
      <w:r>
        <w:rPr>
          <w:color w:val="211E1F"/>
          <w:spacing w:val="16"/>
          <w:sz w:val="24"/>
        </w:rPr>
        <w:t> </w:t>
      </w:r>
      <w:r>
        <w:rPr>
          <w:color w:val="211E1F"/>
          <w:sz w:val="24"/>
        </w:rPr>
        <w:t>of</w:t>
      </w:r>
      <w:r>
        <w:rPr>
          <w:color w:val="211E1F"/>
          <w:spacing w:val="15"/>
          <w:sz w:val="24"/>
        </w:rPr>
        <w:t> </w:t>
      </w:r>
      <w:r>
        <w:rPr>
          <w:color w:val="211E1F"/>
          <w:sz w:val="24"/>
        </w:rPr>
        <w:t>one</w:t>
      </w:r>
      <w:r>
        <w:rPr>
          <w:color w:val="211E1F"/>
          <w:spacing w:val="18"/>
          <w:sz w:val="24"/>
        </w:rPr>
        <w:t> </w:t>
      </w:r>
      <w:r>
        <w:rPr>
          <w:color w:val="211E1F"/>
          <w:sz w:val="24"/>
        </w:rPr>
        <w:t>and</w:t>
      </w:r>
      <w:r>
        <w:rPr>
          <w:color w:val="211E1F"/>
          <w:spacing w:val="16"/>
          <w:sz w:val="24"/>
        </w:rPr>
        <w:t> </w:t>
      </w:r>
      <w:r>
        <w:rPr>
          <w:color w:val="211E1F"/>
          <w:sz w:val="24"/>
        </w:rPr>
        <w:t>one-half</w:t>
      </w:r>
      <w:r>
        <w:rPr>
          <w:color w:val="211E1F"/>
          <w:spacing w:val="16"/>
          <w:sz w:val="24"/>
        </w:rPr>
        <w:t> </w:t>
      </w:r>
      <w:r>
        <w:rPr>
          <w:color w:val="211E1F"/>
          <w:sz w:val="24"/>
        </w:rPr>
        <w:t>times</w:t>
      </w:r>
      <w:r>
        <w:rPr>
          <w:color w:val="211E1F"/>
          <w:spacing w:val="18"/>
          <w:sz w:val="24"/>
        </w:rPr>
        <w:t> </w:t>
      </w:r>
      <w:r>
        <w:rPr>
          <w:color w:val="211E1F"/>
          <w:sz w:val="24"/>
        </w:rPr>
        <w:t>the</w:t>
      </w:r>
      <w:r>
        <w:rPr>
          <w:color w:val="211E1F"/>
          <w:spacing w:val="16"/>
          <w:sz w:val="24"/>
        </w:rPr>
        <w:t> </w:t>
      </w:r>
      <w:r>
        <w:rPr>
          <w:color w:val="211E1F"/>
          <w:sz w:val="24"/>
        </w:rPr>
        <w:t>rated</w:t>
      </w:r>
      <w:r>
        <w:rPr>
          <w:color w:val="211E1F"/>
          <w:spacing w:val="16"/>
          <w:sz w:val="24"/>
        </w:rPr>
        <w:t> </w:t>
      </w:r>
      <w:r>
        <w:rPr>
          <w:color w:val="211E1F"/>
          <w:sz w:val="24"/>
        </w:rPr>
        <w:t>load</w:t>
      </w:r>
      <w:r>
        <w:rPr>
          <w:color w:val="211E1F"/>
          <w:spacing w:val="17"/>
          <w:sz w:val="24"/>
        </w:rPr>
        <w:t> </w:t>
      </w:r>
      <w:r>
        <w:rPr>
          <w:color w:val="211E1F"/>
          <w:sz w:val="24"/>
        </w:rPr>
        <w:t>capacity</w:t>
      </w:r>
      <w:r>
        <w:rPr>
          <w:color w:val="211E1F"/>
          <w:spacing w:val="16"/>
          <w:sz w:val="24"/>
        </w:rPr>
        <w:t> </w:t>
      </w:r>
      <w:r>
        <w:rPr>
          <w:color w:val="211E1F"/>
          <w:sz w:val="24"/>
        </w:rPr>
        <w:t>in</w:t>
      </w:r>
      <w:r>
        <w:rPr>
          <w:color w:val="211E1F"/>
          <w:spacing w:val="17"/>
          <w:sz w:val="24"/>
        </w:rPr>
        <w:t> </w:t>
      </w:r>
      <w:r>
        <w:rPr>
          <w:color w:val="211E1F"/>
          <w:sz w:val="24"/>
        </w:rPr>
        <w:t>accordance</w:t>
      </w:r>
      <w:r>
        <w:rPr>
          <w:color w:val="211E1F"/>
          <w:spacing w:val="17"/>
          <w:sz w:val="24"/>
        </w:rPr>
        <w:t> </w:t>
      </w:r>
      <w:r>
        <w:rPr>
          <w:color w:val="211E1F"/>
          <w:sz w:val="24"/>
        </w:rPr>
        <w:t>with</w:t>
      </w:r>
      <w:r>
        <w:rPr>
          <w:color w:val="211E1F"/>
          <w:spacing w:val="17"/>
          <w:sz w:val="24"/>
        </w:rPr>
        <w:t> </w:t>
      </w:r>
      <w:r>
        <w:rPr>
          <w:color w:val="211E1F"/>
          <w:sz w:val="24"/>
        </w:rPr>
        <w:t>the</w:t>
      </w:r>
      <w:r>
        <w:rPr>
          <w:color w:val="211E1F"/>
          <w:spacing w:val="17"/>
          <w:sz w:val="24"/>
        </w:rPr>
        <w:t> </w:t>
      </w:r>
      <w:r>
        <w:rPr>
          <w:color w:val="211E1F"/>
          <w:spacing w:val="-2"/>
          <w:sz w:val="24"/>
        </w:rPr>
        <w:t>Section</w:t>
      </w:r>
    </w:p>
    <w:p>
      <w:pPr>
        <w:pStyle w:val="BodyText"/>
        <w:ind w:left="575"/>
        <w:jc w:val="both"/>
      </w:pPr>
      <w:r>
        <w:rPr>
          <w:color w:val="211E1F"/>
        </w:rPr>
        <w:t>4.5.1</w:t>
      </w:r>
      <w:r>
        <w:rPr>
          <w:color w:val="211E1F"/>
          <w:spacing w:val="-1"/>
        </w:rPr>
        <w:t> </w:t>
      </w:r>
      <w:r>
        <w:rPr>
          <w:color w:val="211E1F"/>
        </w:rPr>
        <w:t>Stability</w:t>
      </w:r>
      <w:r>
        <w:rPr>
          <w:color w:val="211E1F"/>
          <w:spacing w:val="-1"/>
        </w:rPr>
        <w:t> </w:t>
      </w:r>
      <w:r>
        <w:rPr>
          <w:color w:val="211E1F"/>
        </w:rPr>
        <w:t>on Level</w:t>
      </w:r>
      <w:r>
        <w:rPr>
          <w:color w:val="211E1F"/>
          <w:spacing w:val="-1"/>
        </w:rPr>
        <w:t> </w:t>
      </w:r>
      <w:r>
        <w:rPr>
          <w:color w:val="211E1F"/>
        </w:rPr>
        <w:t>Surface</w:t>
      </w:r>
      <w:r>
        <w:rPr>
          <w:color w:val="211E1F"/>
          <w:spacing w:val="-1"/>
        </w:rPr>
        <w:t> </w:t>
      </w:r>
      <w:r>
        <w:rPr>
          <w:color w:val="211E1F"/>
        </w:rPr>
        <w:t>Test.</w:t>
      </w:r>
      <w:r>
        <w:rPr>
          <w:color w:val="211E1F"/>
          <w:spacing w:val="-1"/>
        </w:rPr>
        <w:t> </w:t>
      </w:r>
      <w:r>
        <w:rPr>
          <w:color w:val="211E1F"/>
        </w:rPr>
        <w:t>Over</w:t>
      </w:r>
      <w:r>
        <w:rPr>
          <w:color w:val="211E1F"/>
          <w:spacing w:val="-1"/>
        </w:rPr>
        <w:t> </w:t>
      </w:r>
      <w:r>
        <w:rPr>
          <w:color w:val="211E1F"/>
        </w:rPr>
        <w:t>center units</w:t>
      </w:r>
      <w:r>
        <w:rPr>
          <w:color w:val="211E1F"/>
          <w:spacing w:val="-1"/>
        </w:rPr>
        <w:t> </w:t>
      </w:r>
      <w:r>
        <w:rPr>
          <w:color w:val="211E1F"/>
        </w:rPr>
        <w:t>shall also</w:t>
      </w:r>
      <w:r>
        <w:rPr>
          <w:color w:val="211E1F"/>
          <w:spacing w:val="-1"/>
        </w:rPr>
        <w:t> </w:t>
      </w:r>
      <w:r>
        <w:rPr>
          <w:color w:val="211E1F"/>
        </w:rPr>
        <w:t>be</w:t>
      </w:r>
      <w:r>
        <w:rPr>
          <w:color w:val="211E1F"/>
          <w:spacing w:val="-2"/>
        </w:rPr>
        <w:t> </w:t>
      </w:r>
      <w:r>
        <w:rPr>
          <w:color w:val="211E1F"/>
        </w:rPr>
        <w:t>tested in</w:t>
      </w:r>
      <w:r>
        <w:rPr>
          <w:color w:val="211E1F"/>
          <w:spacing w:val="-1"/>
        </w:rPr>
        <w:t> </w:t>
      </w:r>
      <w:r>
        <w:rPr>
          <w:color w:val="211E1F"/>
        </w:rPr>
        <w:t>the</w:t>
      </w:r>
      <w:r>
        <w:rPr>
          <w:color w:val="211E1F"/>
          <w:spacing w:val="-1"/>
        </w:rPr>
        <w:t> </w:t>
      </w:r>
      <w:r>
        <w:rPr>
          <w:color w:val="211E1F"/>
        </w:rPr>
        <w:t>over</w:t>
      </w:r>
      <w:r>
        <w:rPr>
          <w:color w:val="211E1F"/>
          <w:spacing w:val="-1"/>
        </w:rPr>
        <w:t> </w:t>
      </w:r>
      <w:r>
        <w:rPr>
          <w:color w:val="211E1F"/>
        </w:rPr>
        <w:t>center </w:t>
      </w:r>
      <w:r>
        <w:rPr>
          <w:color w:val="211E1F"/>
          <w:spacing w:val="-2"/>
        </w:rPr>
        <w:t>position.</w:t>
      </w:r>
    </w:p>
    <w:p>
      <w:pPr>
        <w:pStyle w:val="ListParagraph"/>
        <w:numPr>
          <w:ilvl w:val="0"/>
          <w:numId w:val="36"/>
        </w:numPr>
        <w:tabs>
          <w:tab w:pos="914" w:val="left" w:leader="none"/>
        </w:tabs>
        <w:spacing w:line="240" w:lineRule="auto" w:before="0" w:after="0"/>
        <w:ind w:left="575" w:right="2296" w:firstLine="0"/>
        <w:jc w:val="both"/>
        <w:rPr>
          <w:sz w:val="24"/>
        </w:rPr>
      </w:pPr>
      <w:r>
        <w:rPr>
          <w:color w:val="211E1F"/>
          <w:sz w:val="24"/>
        </w:rPr>
        <w:t>Inspect</w:t>
      </w:r>
      <w:r>
        <w:rPr>
          <w:color w:val="211E1F"/>
          <w:spacing w:val="-4"/>
          <w:sz w:val="24"/>
        </w:rPr>
        <w:t> </w:t>
      </w:r>
      <w:r>
        <w:rPr>
          <w:color w:val="211E1F"/>
          <w:sz w:val="24"/>
        </w:rPr>
        <w:t>the</w:t>
      </w:r>
      <w:r>
        <w:rPr>
          <w:color w:val="211E1F"/>
          <w:spacing w:val="-5"/>
          <w:sz w:val="24"/>
        </w:rPr>
        <w:t> </w:t>
      </w:r>
      <w:r>
        <w:rPr>
          <w:color w:val="211E1F"/>
          <w:sz w:val="24"/>
        </w:rPr>
        <w:t>structure</w:t>
      </w:r>
      <w:r>
        <w:rPr>
          <w:color w:val="211E1F"/>
          <w:spacing w:val="-4"/>
          <w:sz w:val="24"/>
        </w:rPr>
        <w:t> </w:t>
      </w:r>
      <w:r>
        <w:rPr>
          <w:color w:val="211E1F"/>
          <w:sz w:val="24"/>
        </w:rPr>
        <w:t>for</w:t>
      </w:r>
      <w:r>
        <w:rPr>
          <w:color w:val="211E1F"/>
          <w:spacing w:val="-4"/>
          <w:sz w:val="24"/>
        </w:rPr>
        <w:t> </w:t>
      </w:r>
      <w:r>
        <w:rPr>
          <w:color w:val="211E1F"/>
          <w:sz w:val="24"/>
        </w:rPr>
        <w:t>unusual</w:t>
      </w:r>
      <w:r>
        <w:rPr>
          <w:color w:val="211E1F"/>
          <w:spacing w:val="-4"/>
          <w:sz w:val="24"/>
        </w:rPr>
        <w:t> </w:t>
      </w:r>
      <w:r>
        <w:rPr>
          <w:color w:val="211E1F"/>
          <w:sz w:val="24"/>
        </w:rPr>
        <w:t>deformations,</w:t>
      </w:r>
      <w:r>
        <w:rPr>
          <w:color w:val="211E1F"/>
          <w:spacing w:val="-4"/>
          <w:sz w:val="24"/>
        </w:rPr>
        <w:t> </w:t>
      </w:r>
      <w:r>
        <w:rPr>
          <w:color w:val="211E1F"/>
          <w:sz w:val="24"/>
        </w:rPr>
        <w:t>broken</w:t>
      </w:r>
      <w:r>
        <w:rPr>
          <w:color w:val="211E1F"/>
          <w:spacing w:val="-4"/>
          <w:sz w:val="24"/>
        </w:rPr>
        <w:t> </w:t>
      </w:r>
      <w:r>
        <w:rPr>
          <w:color w:val="211E1F"/>
          <w:sz w:val="24"/>
        </w:rPr>
        <w:t>members,</w:t>
      </w:r>
      <w:r>
        <w:rPr>
          <w:color w:val="211E1F"/>
          <w:spacing w:val="-4"/>
          <w:sz w:val="24"/>
        </w:rPr>
        <w:t> </w:t>
      </w:r>
      <w:r>
        <w:rPr>
          <w:color w:val="211E1F"/>
          <w:sz w:val="24"/>
        </w:rPr>
        <w:t>or</w:t>
      </w:r>
      <w:r>
        <w:rPr>
          <w:color w:val="211E1F"/>
          <w:spacing w:val="-4"/>
          <w:sz w:val="24"/>
        </w:rPr>
        <w:t> </w:t>
      </w:r>
      <w:r>
        <w:rPr>
          <w:color w:val="211E1F"/>
          <w:sz w:val="24"/>
        </w:rPr>
        <w:t>cracked</w:t>
      </w:r>
      <w:r>
        <w:rPr>
          <w:color w:val="211E1F"/>
          <w:spacing w:val="-4"/>
          <w:sz w:val="24"/>
        </w:rPr>
        <w:t> </w:t>
      </w:r>
      <w:r>
        <w:rPr>
          <w:color w:val="211E1F"/>
          <w:sz w:val="24"/>
        </w:rPr>
        <w:t>welds. All damaged items shall be replaced or repaired before the unit is returned to service.</w:t>
      </w:r>
    </w:p>
    <w:p>
      <w:pPr>
        <w:pStyle w:val="BodyText"/>
      </w:pPr>
    </w:p>
    <w:p>
      <w:pPr>
        <w:pStyle w:val="ListParagraph"/>
        <w:numPr>
          <w:ilvl w:val="2"/>
          <w:numId w:val="4"/>
        </w:numPr>
        <w:tabs>
          <w:tab w:pos="1115" w:val="left" w:leader="none"/>
        </w:tabs>
        <w:spacing w:line="240" w:lineRule="auto" w:before="0" w:after="0"/>
        <w:ind w:left="575" w:right="357" w:firstLine="0"/>
        <w:jc w:val="both"/>
        <w:rPr>
          <w:b/>
          <w:color w:val="211E1F"/>
          <w:sz w:val="24"/>
        </w:rPr>
      </w:pPr>
      <w:r>
        <w:rPr>
          <w:b/>
          <w:color w:val="211E1F"/>
          <w:sz w:val="24"/>
        </w:rPr>
        <w:t>Post</w:t>
      </w:r>
      <w:r>
        <w:rPr>
          <w:b/>
          <w:color w:val="211E1F"/>
          <w:spacing w:val="-4"/>
          <w:sz w:val="24"/>
        </w:rPr>
        <w:t> </w:t>
      </w:r>
      <w:r>
        <w:rPr>
          <w:b/>
          <w:color w:val="211E1F"/>
          <w:sz w:val="24"/>
        </w:rPr>
        <w:t>Event</w:t>
      </w:r>
      <w:r>
        <w:rPr>
          <w:b/>
          <w:color w:val="211E1F"/>
          <w:spacing w:val="-3"/>
          <w:sz w:val="24"/>
        </w:rPr>
        <w:t> </w:t>
      </w:r>
      <w:r>
        <w:rPr>
          <w:b/>
          <w:color w:val="211E1F"/>
          <w:sz w:val="24"/>
        </w:rPr>
        <w:t>Inspection</w:t>
      </w:r>
      <w:r>
        <w:rPr>
          <w:b/>
          <w:color w:val="211E1F"/>
          <w:spacing w:val="-3"/>
          <w:sz w:val="24"/>
        </w:rPr>
        <w:t> </w:t>
      </w:r>
      <w:r>
        <w:rPr>
          <w:b/>
          <w:color w:val="211E1F"/>
          <w:sz w:val="24"/>
        </w:rPr>
        <w:t>or</w:t>
      </w:r>
      <w:r>
        <w:rPr>
          <w:b/>
          <w:color w:val="211E1F"/>
          <w:spacing w:val="-4"/>
          <w:sz w:val="24"/>
        </w:rPr>
        <w:t> </w:t>
      </w:r>
      <w:r>
        <w:rPr>
          <w:b/>
          <w:color w:val="211E1F"/>
          <w:sz w:val="24"/>
        </w:rPr>
        <w:t>Test.</w:t>
      </w:r>
      <w:r>
        <w:rPr>
          <w:b/>
          <w:color w:val="211E1F"/>
          <w:spacing w:val="-2"/>
          <w:sz w:val="24"/>
        </w:rPr>
        <w:t> </w:t>
      </w:r>
      <w:r>
        <w:rPr>
          <w:color w:val="211E1F"/>
          <w:sz w:val="24"/>
        </w:rPr>
        <w:t>After</w:t>
      </w:r>
      <w:r>
        <w:rPr>
          <w:color w:val="211E1F"/>
          <w:spacing w:val="-5"/>
          <w:sz w:val="24"/>
        </w:rPr>
        <w:t> </w:t>
      </w:r>
      <w:r>
        <w:rPr>
          <w:color w:val="211E1F"/>
          <w:sz w:val="24"/>
        </w:rPr>
        <w:t>any</w:t>
      </w:r>
      <w:r>
        <w:rPr>
          <w:color w:val="211E1F"/>
          <w:spacing w:val="-3"/>
          <w:sz w:val="24"/>
        </w:rPr>
        <w:t> </w:t>
      </w:r>
      <w:r>
        <w:rPr>
          <w:color w:val="211E1F"/>
          <w:sz w:val="24"/>
        </w:rPr>
        <w:t>event</w:t>
      </w:r>
      <w:r>
        <w:rPr>
          <w:color w:val="211E1F"/>
          <w:spacing w:val="-3"/>
          <w:sz w:val="24"/>
        </w:rPr>
        <w:t> </w:t>
      </w:r>
      <w:r>
        <w:rPr>
          <w:color w:val="211E1F"/>
          <w:sz w:val="24"/>
        </w:rPr>
        <w:t>during</w:t>
      </w:r>
      <w:r>
        <w:rPr>
          <w:color w:val="211E1F"/>
          <w:spacing w:val="-3"/>
          <w:sz w:val="24"/>
        </w:rPr>
        <w:t> </w:t>
      </w:r>
      <w:r>
        <w:rPr>
          <w:color w:val="211E1F"/>
          <w:sz w:val="24"/>
        </w:rPr>
        <w:t>which</w:t>
      </w:r>
      <w:r>
        <w:rPr>
          <w:color w:val="211E1F"/>
          <w:spacing w:val="-3"/>
          <w:sz w:val="24"/>
        </w:rPr>
        <w:t> </w:t>
      </w:r>
      <w:r>
        <w:rPr>
          <w:color w:val="211E1F"/>
          <w:sz w:val="24"/>
        </w:rPr>
        <w:t>structural</w:t>
      </w:r>
      <w:r>
        <w:rPr>
          <w:color w:val="211E1F"/>
          <w:spacing w:val="-3"/>
          <w:sz w:val="24"/>
        </w:rPr>
        <w:t> </w:t>
      </w:r>
      <w:r>
        <w:rPr>
          <w:color w:val="211E1F"/>
          <w:sz w:val="24"/>
        </w:rPr>
        <w:t>members</w:t>
      </w:r>
      <w:r>
        <w:rPr>
          <w:color w:val="211E1F"/>
          <w:spacing w:val="-3"/>
          <w:sz w:val="24"/>
        </w:rPr>
        <w:t> </w:t>
      </w:r>
      <w:r>
        <w:rPr>
          <w:color w:val="211E1F"/>
          <w:sz w:val="24"/>
        </w:rPr>
        <w:t>of</w:t>
      </w:r>
      <w:r>
        <w:rPr>
          <w:color w:val="211E1F"/>
          <w:spacing w:val="-3"/>
          <w:sz w:val="24"/>
        </w:rPr>
        <w:t> </w:t>
      </w:r>
      <w:r>
        <w:rPr>
          <w:color w:val="211E1F"/>
          <w:sz w:val="24"/>
        </w:rPr>
        <w:t>an</w:t>
      </w:r>
      <w:r>
        <w:rPr>
          <w:color w:val="211E1F"/>
          <w:spacing w:val="-3"/>
          <w:sz w:val="24"/>
        </w:rPr>
        <w:t> </w:t>
      </w:r>
      <w:r>
        <w:rPr>
          <w:color w:val="211E1F"/>
          <w:sz w:val="24"/>
        </w:rPr>
        <w:t>aerial</w:t>
      </w:r>
      <w:r>
        <w:rPr>
          <w:color w:val="211E1F"/>
          <w:spacing w:val="-3"/>
          <w:sz w:val="24"/>
        </w:rPr>
        <w:t> </w:t>
      </w:r>
      <w:r>
        <w:rPr>
          <w:color w:val="211E1F"/>
          <w:sz w:val="24"/>
        </w:rPr>
        <w:t>device or</w:t>
      </w:r>
      <w:r>
        <w:rPr>
          <w:color w:val="211E1F"/>
          <w:spacing w:val="-5"/>
          <w:sz w:val="24"/>
        </w:rPr>
        <w:t> </w:t>
      </w:r>
      <w:r>
        <w:rPr>
          <w:color w:val="211E1F"/>
          <w:sz w:val="24"/>
        </w:rPr>
        <w:t>mobile</w:t>
      </w:r>
      <w:r>
        <w:rPr>
          <w:color w:val="211E1F"/>
          <w:spacing w:val="-5"/>
          <w:sz w:val="24"/>
        </w:rPr>
        <w:t> </w:t>
      </w:r>
      <w:r>
        <w:rPr>
          <w:color w:val="211E1F"/>
          <w:sz w:val="24"/>
        </w:rPr>
        <w:t>unit</w:t>
      </w:r>
      <w:r>
        <w:rPr>
          <w:color w:val="211E1F"/>
          <w:spacing w:val="-4"/>
          <w:sz w:val="24"/>
        </w:rPr>
        <w:t> </w:t>
      </w:r>
      <w:r>
        <w:rPr>
          <w:color w:val="211E1F"/>
          <w:sz w:val="24"/>
        </w:rPr>
        <w:t>(MEWP)</w:t>
      </w:r>
      <w:r>
        <w:rPr>
          <w:color w:val="211E1F"/>
          <w:spacing w:val="-5"/>
          <w:sz w:val="24"/>
        </w:rPr>
        <w:t> </w:t>
      </w:r>
      <w:r>
        <w:rPr>
          <w:color w:val="211E1F"/>
          <w:sz w:val="24"/>
        </w:rPr>
        <w:t>are</w:t>
      </w:r>
      <w:r>
        <w:rPr>
          <w:color w:val="211E1F"/>
          <w:spacing w:val="-7"/>
          <w:sz w:val="24"/>
        </w:rPr>
        <w:t> </w:t>
      </w:r>
      <w:r>
        <w:rPr>
          <w:color w:val="211E1F"/>
          <w:sz w:val="24"/>
        </w:rPr>
        <w:t>suspected</w:t>
      </w:r>
      <w:r>
        <w:rPr>
          <w:color w:val="211E1F"/>
          <w:spacing w:val="-5"/>
          <w:sz w:val="24"/>
        </w:rPr>
        <w:t> </w:t>
      </w:r>
      <w:r>
        <w:rPr>
          <w:color w:val="211E1F"/>
          <w:sz w:val="24"/>
        </w:rPr>
        <w:t>of</w:t>
      </w:r>
      <w:r>
        <w:rPr>
          <w:color w:val="211E1F"/>
          <w:spacing w:val="-6"/>
          <w:sz w:val="24"/>
        </w:rPr>
        <w:t> </w:t>
      </w:r>
      <w:r>
        <w:rPr>
          <w:color w:val="211E1F"/>
          <w:sz w:val="24"/>
        </w:rPr>
        <w:t>being</w:t>
      </w:r>
      <w:r>
        <w:rPr>
          <w:color w:val="211E1F"/>
          <w:spacing w:val="-4"/>
          <w:sz w:val="24"/>
        </w:rPr>
        <w:t> </w:t>
      </w:r>
      <w:r>
        <w:rPr>
          <w:color w:val="211E1F"/>
          <w:sz w:val="24"/>
        </w:rPr>
        <w:t>subjected</w:t>
      </w:r>
      <w:r>
        <w:rPr>
          <w:color w:val="211E1F"/>
          <w:spacing w:val="-5"/>
          <w:sz w:val="24"/>
        </w:rPr>
        <w:t> </w:t>
      </w:r>
      <w:r>
        <w:rPr>
          <w:color w:val="211E1F"/>
          <w:sz w:val="24"/>
        </w:rPr>
        <w:t>to</w:t>
      </w:r>
      <w:r>
        <w:rPr>
          <w:color w:val="211E1F"/>
          <w:spacing w:val="-3"/>
          <w:sz w:val="24"/>
        </w:rPr>
        <w:t> </w:t>
      </w:r>
      <w:r>
        <w:rPr>
          <w:color w:val="211E1F"/>
          <w:sz w:val="24"/>
        </w:rPr>
        <w:t>excessive</w:t>
      </w:r>
      <w:r>
        <w:rPr>
          <w:color w:val="211E1F"/>
          <w:spacing w:val="-5"/>
          <w:sz w:val="24"/>
        </w:rPr>
        <w:t> </w:t>
      </w:r>
      <w:r>
        <w:rPr>
          <w:color w:val="211E1F"/>
          <w:sz w:val="24"/>
        </w:rPr>
        <w:t>loading</w:t>
      </w:r>
      <w:r>
        <w:rPr>
          <w:color w:val="211E1F"/>
          <w:spacing w:val="-5"/>
          <w:sz w:val="24"/>
        </w:rPr>
        <w:t> </w:t>
      </w:r>
      <w:r>
        <w:rPr>
          <w:color w:val="211E1F"/>
          <w:sz w:val="24"/>
        </w:rPr>
        <w:t>or</w:t>
      </w:r>
      <w:r>
        <w:rPr>
          <w:color w:val="211E1F"/>
          <w:spacing w:val="-6"/>
          <w:sz w:val="24"/>
        </w:rPr>
        <w:t> </w:t>
      </w:r>
      <w:r>
        <w:rPr>
          <w:color w:val="211E1F"/>
          <w:sz w:val="24"/>
        </w:rPr>
        <w:t>stress</w:t>
      </w:r>
      <w:r>
        <w:rPr>
          <w:color w:val="211E1F"/>
          <w:spacing w:val="-4"/>
          <w:sz w:val="24"/>
        </w:rPr>
        <w:t> </w:t>
      </w:r>
      <w:r>
        <w:rPr>
          <w:color w:val="211E1F"/>
          <w:sz w:val="24"/>
        </w:rPr>
        <w:t>such</w:t>
      </w:r>
      <w:r>
        <w:rPr>
          <w:color w:val="211E1F"/>
          <w:spacing w:val="-5"/>
          <w:sz w:val="24"/>
        </w:rPr>
        <w:t> </w:t>
      </w:r>
      <w:r>
        <w:rPr>
          <w:color w:val="211E1F"/>
          <w:sz w:val="24"/>
        </w:rPr>
        <w:t>as</w:t>
      </w:r>
      <w:r>
        <w:rPr>
          <w:color w:val="211E1F"/>
          <w:spacing w:val="-5"/>
          <w:sz w:val="24"/>
        </w:rPr>
        <w:t> </w:t>
      </w:r>
      <w:r>
        <w:rPr>
          <w:color w:val="211E1F"/>
          <w:sz w:val="24"/>
        </w:rPr>
        <w:t>overturning of</w:t>
      </w:r>
      <w:r>
        <w:rPr>
          <w:color w:val="211E1F"/>
          <w:spacing w:val="17"/>
          <w:sz w:val="24"/>
        </w:rPr>
        <w:t> </w:t>
      </w:r>
      <w:r>
        <w:rPr>
          <w:color w:val="211E1F"/>
          <w:sz w:val="24"/>
        </w:rPr>
        <w:t>the</w:t>
      </w:r>
      <w:r>
        <w:rPr>
          <w:color w:val="211E1F"/>
          <w:spacing w:val="18"/>
          <w:sz w:val="24"/>
        </w:rPr>
        <w:t> </w:t>
      </w:r>
      <w:r>
        <w:rPr>
          <w:color w:val="211E1F"/>
          <w:sz w:val="24"/>
        </w:rPr>
        <w:t>mobile</w:t>
      </w:r>
      <w:r>
        <w:rPr>
          <w:color w:val="211E1F"/>
          <w:spacing w:val="17"/>
          <w:sz w:val="24"/>
        </w:rPr>
        <w:t> </w:t>
      </w:r>
      <w:r>
        <w:rPr>
          <w:color w:val="211E1F"/>
          <w:sz w:val="24"/>
        </w:rPr>
        <w:t>unit</w:t>
      </w:r>
      <w:r>
        <w:rPr>
          <w:color w:val="211E1F"/>
          <w:spacing w:val="18"/>
          <w:sz w:val="24"/>
        </w:rPr>
        <w:t> </w:t>
      </w:r>
      <w:r>
        <w:rPr>
          <w:color w:val="211E1F"/>
          <w:sz w:val="24"/>
        </w:rPr>
        <w:t>(MEWP),</w:t>
      </w:r>
      <w:r>
        <w:rPr>
          <w:color w:val="211E1F"/>
          <w:spacing w:val="19"/>
          <w:sz w:val="24"/>
        </w:rPr>
        <w:t> </w:t>
      </w:r>
      <w:r>
        <w:rPr>
          <w:color w:val="211E1F"/>
          <w:sz w:val="24"/>
        </w:rPr>
        <w:t>or</w:t>
      </w:r>
      <w:r>
        <w:rPr>
          <w:color w:val="211E1F"/>
          <w:spacing w:val="17"/>
          <w:sz w:val="24"/>
        </w:rPr>
        <w:t> </w:t>
      </w:r>
      <w:r>
        <w:rPr>
          <w:color w:val="211E1F"/>
          <w:sz w:val="24"/>
        </w:rPr>
        <w:t>application</w:t>
      </w:r>
      <w:r>
        <w:rPr>
          <w:color w:val="211E1F"/>
          <w:spacing w:val="18"/>
          <w:sz w:val="24"/>
        </w:rPr>
        <w:t> </w:t>
      </w:r>
      <w:r>
        <w:rPr>
          <w:color w:val="211E1F"/>
          <w:sz w:val="24"/>
        </w:rPr>
        <w:t>of</w:t>
      </w:r>
      <w:r>
        <w:rPr>
          <w:color w:val="211E1F"/>
          <w:spacing w:val="19"/>
          <w:sz w:val="24"/>
        </w:rPr>
        <w:t> </w:t>
      </w:r>
      <w:r>
        <w:rPr>
          <w:color w:val="211E1F"/>
          <w:sz w:val="24"/>
        </w:rPr>
        <w:t>unintended</w:t>
      </w:r>
      <w:r>
        <w:rPr>
          <w:color w:val="211E1F"/>
          <w:spacing w:val="18"/>
          <w:sz w:val="24"/>
        </w:rPr>
        <w:t> </w:t>
      </w:r>
      <w:r>
        <w:rPr>
          <w:color w:val="211E1F"/>
          <w:sz w:val="24"/>
        </w:rPr>
        <w:t>external</w:t>
      </w:r>
      <w:r>
        <w:rPr>
          <w:color w:val="211E1F"/>
          <w:spacing w:val="18"/>
          <w:sz w:val="24"/>
        </w:rPr>
        <w:t> </w:t>
      </w:r>
      <w:r>
        <w:rPr>
          <w:color w:val="211E1F"/>
          <w:sz w:val="24"/>
        </w:rPr>
        <w:t>mechanical</w:t>
      </w:r>
      <w:r>
        <w:rPr>
          <w:color w:val="211E1F"/>
          <w:spacing w:val="18"/>
          <w:sz w:val="24"/>
        </w:rPr>
        <w:t> </w:t>
      </w:r>
      <w:r>
        <w:rPr>
          <w:color w:val="211E1F"/>
          <w:sz w:val="24"/>
        </w:rPr>
        <w:t>or</w:t>
      </w:r>
      <w:r>
        <w:rPr>
          <w:color w:val="211E1F"/>
          <w:spacing w:val="17"/>
          <w:sz w:val="24"/>
        </w:rPr>
        <w:t> </w:t>
      </w:r>
      <w:r>
        <w:rPr>
          <w:color w:val="211E1F"/>
          <w:sz w:val="24"/>
        </w:rPr>
        <w:t>electrical</w:t>
      </w:r>
      <w:r>
        <w:rPr>
          <w:color w:val="211E1F"/>
          <w:spacing w:val="18"/>
          <w:sz w:val="24"/>
        </w:rPr>
        <w:t> </w:t>
      </w:r>
      <w:r>
        <w:rPr>
          <w:color w:val="211E1F"/>
          <w:sz w:val="24"/>
        </w:rPr>
        <w:t>forces</w:t>
      </w:r>
      <w:r>
        <w:rPr>
          <w:color w:val="211E1F"/>
          <w:spacing w:val="18"/>
          <w:sz w:val="24"/>
        </w:rPr>
        <w:t> </w:t>
      </w:r>
      <w:r>
        <w:rPr>
          <w:color w:val="211E1F"/>
          <w:sz w:val="24"/>
        </w:rPr>
        <w:t>to</w:t>
      </w:r>
      <w:r>
        <w:rPr>
          <w:color w:val="211E1F"/>
          <w:spacing w:val="18"/>
          <w:sz w:val="24"/>
        </w:rPr>
        <w:t> </w:t>
      </w:r>
      <w:r>
        <w:rPr>
          <w:color w:val="211E1F"/>
          <w:sz w:val="24"/>
        </w:rPr>
        <w:t>the</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right="355"/>
        <w:jc w:val="both"/>
      </w:pPr>
      <w:r>
        <w:rPr>
          <w:color w:val="211E1F"/>
        </w:rPr>
        <w:t>aerial device, the aerial device shall be removed from service and subjected to the applicable periodic inspection requirements in 8.2.4. In addition to the periodic inspection, supplemental non-destructive examination procedures or other tests to assist in detecting possible structural damage to the aerial device may be required. All damaged items shall be replaced or repaired before the unit is returned to service. Return to service shall be approved by a qualified person.</w:t>
      </w:r>
    </w:p>
    <w:p>
      <w:pPr>
        <w:pStyle w:val="BodyText"/>
      </w:pPr>
    </w:p>
    <w:p>
      <w:pPr>
        <w:pStyle w:val="Heading5"/>
        <w:numPr>
          <w:ilvl w:val="1"/>
          <w:numId w:val="4"/>
        </w:numPr>
        <w:tabs>
          <w:tab w:pos="935" w:val="left" w:leader="none"/>
        </w:tabs>
        <w:spacing w:line="240" w:lineRule="auto" w:before="0" w:after="0"/>
        <w:ind w:left="935" w:right="0" w:hanging="360"/>
        <w:jc w:val="both"/>
        <w:rPr>
          <w:color w:val="211E1F"/>
        </w:rPr>
      </w:pPr>
      <w:bookmarkStart w:name="_TOC_250016" w:id="46"/>
      <w:r>
        <w:rPr>
          <w:color w:val="211E1F"/>
        </w:rPr>
        <w:t>Inspection</w:t>
      </w:r>
      <w:r>
        <w:rPr>
          <w:color w:val="211E1F"/>
          <w:spacing w:val="-2"/>
        </w:rPr>
        <w:t> </w:t>
      </w:r>
      <w:r>
        <w:rPr>
          <w:color w:val="211E1F"/>
        </w:rPr>
        <w:t>and</w:t>
      </w:r>
      <w:r>
        <w:rPr>
          <w:color w:val="211E1F"/>
          <w:spacing w:val="-1"/>
        </w:rPr>
        <w:t> </w:t>
      </w:r>
      <w:r>
        <w:rPr>
          <w:color w:val="211E1F"/>
        </w:rPr>
        <w:t>Test</w:t>
      </w:r>
      <w:r>
        <w:rPr>
          <w:color w:val="211E1F"/>
          <w:spacing w:val="-3"/>
        </w:rPr>
        <w:t> </w:t>
      </w:r>
      <w:bookmarkEnd w:id="46"/>
      <w:r>
        <w:rPr>
          <w:color w:val="211E1F"/>
          <w:spacing w:val="-2"/>
        </w:rPr>
        <w:t>Records</w:t>
      </w:r>
    </w:p>
    <w:p>
      <w:pPr>
        <w:pStyle w:val="BodyText"/>
        <w:rPr>
          <w:b/>
        </w:rPr>
      </w:pPr>
    </w:p>
    <w:p>
      <w:pPr>
        <w:pStyle w:val="ListParagraph"/>
        <w:numPr>
          <w:ilvl w:val="2"/>
          <w:numId w:val="4"/>
        </w:numPr>
        <w:tabs>
          <w:tab w:pos="1108" w:val="left" w:leader="none"/>
        </w:tabs>
        <w:spacing w:line="240" w:lineRule="auto" w:before="0" w:after="0"/>
        <w:ind w:left="575" w:right="359" w:firstLine="0"/>
        <w:jc w:val="both"/>
        <w:rPr>
          <w:b/>
          <w:color w:val="211E1F"/>
          <w:sz w:val="24"/>
        </w:rPr>
      </w:pPr>
      <w:r>
        <w:rPr>
          <w:b/>
          <w:color w:val="211E1F"/>
          <w:sz w:val="24"/>
        </w:rPr>
        <w:t>Frequent.</w:t>
      </w:r>
      <w:r>
        <w:rPr>
          <w:b/>
          <w:color w:val="211E1F"/>
          <w:spacing w:val="-11"/>
          <w:sz w:val="24"/>
        </w:rPr>
        <w:t> </w:t>
      </w:r>
      <w:r>
        <w:rPr>
          <w:color w:val="211E1F"/>
          <w:sz w:val="24"/>
        </w:rPr>
        <w:t>Items</w:t>
      </w:r>
      <w:r>
        <w:rPr>
          <w:color w:val="211E1F"/>
          <w:spacing w:val="-10"/>
          <w:sz w:val="24"/>
        </w:rPr>
        <w:t> </w:t>
      </w:r>
      <w:r>
        <w:rPr>
          <w:color w:val="211E1F"/>
          <w:sz w:val="24"/>
        </w:rPr>
        <w:t>to</w:t>
      </w:r>
      <w:r>
        <w:rPr>
          <w:color w:val="211E1F"/>
          <w:spacing w:val="-10"/>
          <w:sz w:val="24"/>
        </w:rPr>
        <w:t> </w:t>
      </w:r>
      <w:r>
        <w:rPr>
          <w:color w:val="211E1F"/>
          <w:sz w:val="24"/>
        </w:rPr>
        <w:t>be</w:t>
      </w:r>
      <w:r>
        <w:rPr>
          <w:color w:val="211E1F"/>
          <w:spacing w:val="-12"/>
          <w:sz w:val="24"/>
        </w:rPr>
        <w:t> </w:t>
      </w:r>
      <w:r>
        <w:rPr>
          <w:color w:val="211E1F"/>
          <w:sz w:val="24"/>
        </w:rPr>
        <w:t>inspected</w:t>
      </w:r>
      <w:r>
        <w:rPr>
          <w:color w:val="211E1F"/>
          <w:spacing w:val="-11"/>
          <w:sz w:val="24"/>
        </w:rPr>
        <w:t> </w:t>
      </w:r>
      <w:r>
        <w:rPr>
          <w:color w:val="211E1F"/>
          <w:sz w:val="24"/>
        </w:rPr>
        <w:t>shall</w:t>
      </w:r>
      <w:r>
        <w:rPr>
          <w:color w:val="211E1F"/>
          <w:spacing w:val="-10"/>
          <w:sz w:val="24"/>
        </w:rPr>
        <w:t> </w:t>
      </w:r>
      <w:r>
        <w:rPr>
          <w:color w:val="211E1F"/>
          <w:sz w:val="24"/>
        </w:rPr>
        <w:t>be</w:t>
      </w:r>
      <w:r>
        <w:rPr>
          <w:color w:val="211E1F"/>
          <w:spacing w:val="-12"/>
          <w:sz w:val="24"/>
        </w:rPr>
        <w:t> </w:t>
      </w:r>
      <w:r>
        <w:rPr>
          <w:color w:val="211E1F"/>
          <w:sz w:val="24"/>
        </w:rPr>
        <w:t>designated</w:t>
      </w:r>
      <w:r>
        <w:rPr>
          <w:color w:val="211E1F"/>
          <w:spacing w:val="-11"/>
          <w:sz w:val="24"/>
        </w:rPr>
        <w:t> </w:t>
      </w:r>
      <w:r>
        <w:rPr>
          <w:color w:val="211E1F"/>
          <w:sz w:val="24"/>
        </w:rPr>
        <w:t>to</w:t>
      </w:r>
      <w:r>
        <w:rPr>
          <w:color w:val="211E1F"/>
          <w:spacing w:val="-10"/>
          <w:sz w:val="24"/>
        </w:rPr>
        <w:t> </w:t>
      </w:r>
      <w:r>
        <w:rPr>
          <w:color w:val="211E1F"/>
          <w:sz w:val="24"/>
        </w:rPr>
        <w:t>the</w:t>
      </w:r>
      <w:r>
        <w:rPr>
          <w:color w:val="211E1F"/>
          <w:spacing w:val="-11"/>
          <w:sz w:val="24"/>
        </w:rPr>
        <w:t> </w:t>
      </w:r>
      <w:r>
        <w:rPr>
          <w:color w:val="211E1F"/>
          <w:sz w:val="24"/>
        </w:rPr>
        <w:t>operator</w:t>
      </w:r>
      <w:r>
        <w:rPr>
          <w:color w:val="211E1F"/>
          <w:spacing w:val="-11"/>
          <w:sz w:val="24"/>
        </w:rPr>
        <w:t> </w:t>
      </w:r>
      <w:r>
        <w:rPr>
          <w:color w:val="211E1F"/>
          <w:sz w:val="24"/>
        </w:rPr>
        <w:t>or</w:t>
      </w:r>
      <w:r>
        <w:rPr>
          <w:color w:val="211E1F"/>
          <w:spacing w:val="-9"/>
          <w:sz w:val="24"/>
        </w:rPr>
        <w:t> </w:t>
      </w:r>
      <w:r>
        <w:rPr>
          <w:color w:val="211E1F"/>
          <w:sz w:val="24"/>
        </w:rPr>
        <w:t>other</w:t>
      </w:r>
      <w:r>
        <w:rPr>
          <w:color w:val="211E1F"/>
          <w:spacing w:val="-12"/>
          <w:sz w:val="24"/>
        </w:rPr>
        <w:t> </w:t>
      </w:r>
      <w:r>
        <w:rPr>
          <w:color w:val="211E1F"/>
          <w:sz w:val="24"/>
        </w:rPr>
        <w:t>authorized</w:t>
      </w:r>
      <w:r>
        <w:rPr>
          <w:color w:val="211E1F"/>
          <w:spacing w:val="-11"/>
          <w:sz w:val="24"/>
        </w:rPr>
        <w:t> </w:t>
      </w:r>
      <w:r>
        <w:rPr>
          <w:color w:val="211E1F"/>
          <w:sz w:val="24"/>
        </w:rPr>
        <w:t>person</w:t>
      </w:r>
      <w:r>
        <w:rPr>
          <w:color w:val="211E1F"/>
          <w:spacing w:val="-11"/>
          <w:sz w:val="24"/>
        </w:rPr>
        <w:t> </w:t>
      </w:r>
      <w:r>
        <w:rPr>
          <w:color w:val="211E1F"/>
          <w:sz w:val="24"/>
        </w:rPr>
        <w:t>making frequent</w:t>
      </w:r>
      <w:r>
        <w:rPr>
          <w:color w:val="211E1F"/>
          <w:spacing w:val="-6"/>
          <w:sz w:val="24"/>
        </w:rPr>
        <w:t> </w:t>
      </w:r>
      <w:r>
        <w:rPr>
          <w:color w:val="211E1F"/>
          <w:sz w:val="24"/>
        </w:rPr>
        <w:t>inspections.</w:t>
      </w:r>
      <w:r>
        <w:rPr>
          <w:color w:val="211E1F"/>
          <w:spacing w:val="-7"/>
          <w:sz w:val="24"/>
        </w:rPr>
        <w:t> </w:t>
      </w:r>
      <w:r>
        <w:rPr>
          <w:color w:val="211E1F"/>
          <w:sz w:val="24"/>
        </w:rPr>
        <w:t>Records</w:t>
      </w:r>
      <w:r>
        <w:rPr>
          <w:color w:val="211E1F"/>
          <w:spacing w:val="-7"/>
          <w:sz w:val="24"/>
        </w:rPr>
        <w:t> </w:t>
      </w:r>
      <w:r>
        <w:rPr>
          <w:color w:val="211E1F"/>
          <w:sz w:val="24"/>
        </w:rPr>
        <w:t>of</w:t>
      </w:r>
      <w:r>
        <w:rPr>
          <w:color w:val="211E1F"/>
          <w:spacing w:val="-7"/>
          <w:sz w:val="24"/>
        </w:rPr>
        <w:t> </w:t>
      </w:r>
      <w:r>
        <w:rPr>
          <w:color w:val="211E1F"/>
          <w:sz w:val="24"/>
        </w:rPr>
        <w:t>frequent</w:t>
      </w:r>
      <w:r>
        <w:rPr>
          <w:color w:val="211E1F"/>
          <w:spacing w:val="-6"/>
          <w:sz w:val="24"/>
        </w:rPr>
        <w:t> </w:t>
      </w:r>
      <w:r>
        <w:rPr>
          <w:color w:val="211E1F"/>
          <w:sz w:val="24"/>
        </w:rPr>
        <w:t>inspections</w:t>
      </w:r>
      <w:r>
        <w:rPr>
          <w:color w:val="211E1F"/>
          <w:spacing w:val="-7"/>
          <w:sz w:val="24"/>
        </w:rPr>
        <w:t> </w:t>
      </w:r>
      <w:r>
        <w:rPr>
          <w:color w:val="211E1F"/>
          <w:sz w:val="24"/>
        </w:rPr>
        <w:t>need</w:t>
      </w:r>
      <w:r>
        <w:rPr>
          <w:color w:val="211E1F"/>
          <w:spacing w:val="-7"/>
          <w:sz w:val="24"/>
        </w:rPr>
        <w:t> </w:t>
      </w:r>
      <w:r>
        <w:rPr>
          <w:color w:val="211E1F"/>
          <w:sz w:val="24"/>
        </w:rPr>
        <w:t>not</w:t>
      </w:r>
      <w:r>
        <w:rPr>
          <w:color w:val="211E1F"/>
          <w:spacing w:val="-6"/>
          <w:sz w:val="24"/>
        </w:rPr>
        <w:t> </w:t>
      </w:r>
      <w:r>
        <w:rPr>
          <w:color w:val="211E1F"/>
          <w:sz w:val="24"/>
        </w:rPr>
        <w:t>be</w:t>
      </w:r>
      <w:r>
        <w:rPr>
          <w:color w:val="211E1F"/>
          <w:spacing w:val="-7"/>
          <w:sz w:val="24"/>
        </w:rPr>
        <w:t> </w:t>
      </w:r>
      <w:r>
        <w:rPr>
          <w:color w:val="211E1F"/>
          <w:sz w:val="24"/>
        </w:rPr>
        <w:t>made.</w:t>
      </w:r>
      <w:r>
        <w:rPr>
          <w:color w:val="211E1F"/>
          <w:spacing w:val="-4"/>
          <w:sz w:val="24"/>
        </w:rPr>
        <w:t> </w:t>
      </w:r>
      <w:r>
        <w:rPr>
          <w:color w:val="211E1F"/>
          <w:sz w:val="24"/>
        </w:rPr>
        <w:t>However,</w:t>
      </w:r>
      <w:r>
        <w:rPr>
          <w:color w:val="211E1F"/>
          <w:spacing w:val="-7"/>
          <w:sz w:val="24"/>
        </w:rPr>
        <w:t> </w:t>
      </w:r>
      <w:r>
        <w:rPr>
          <w:color w:val="211E1F"/>
          <w:sz w:val="24"/>
        </w:rPr>
        <w:t>where</w:t>
      </w:r>
      <w:r>
        <w:rPr>
          <w:color w:val="211E1F"/>
          <w:spacing w:val="-8"/>
          <w:sz w:val="24"/>
        </w:rPr>
        <w:t> </w:t>
      </w:r>
      <w:r>
        <w:rPr>
          <w:color w:val="211E1F"/>
          <w:sz w:val="24"/>
        </w:rPr>
        <w:t>a</w:t>
      </w:r>
      <w:r>
        <w:rPr>
          <w:color w:val="211E1F"/>
          <w:spacing w:val="-7"/>
          <w:sz w:val="24"/>
        </w:rPr>
        <w:t> </w:t>
      </w:r>
      <w:r>
        <w:rPr>
          <w:color w:val="211E1F"/>
          <w:sz w:val="24"/>
        </w:rPr>
        <w:t>safety</w:t>
      </w:r>
      <w:r>
        <w:rPr>
          <w:color w:val="211E1F"/>
          <w:spacing w:val="-6"/>
          <w:sz w:val="24"/>
        </w:rPr>
        <w:t> </w:t>
      </w:r>
      <w:r>
        <w:rPr>
          <w:color w:val="211E1F"/>
          <w:sz w:val="24"/>
        </w:rPr>
        <w:t>hazard</w:t>
      </w:r>
      <w:r>
        <w:rPr>
          <w:color w:val="211E1F"/>
          <w:spacing w:val="-7"/>
          <w:sz w:val="24"/>
        </w:rPr>
        <w:t> </w:t>
      </w:r>
      <w:r>
        <w:rPr>
          <w:color w:val="211E1F"/>
          <w:sz w:val="24"/>
        </w:rPr>
        <w:t>is found, it shall be reported in writing to a person responsible for the corrective action and that report and a record of the correction shall be maintained for five years or as required by applicable regulations. (Appropriately archived electronic, dated and signed records meet this requirement.)</w:t>
      </w:r>
    </w:p>
    <w:p>
      <w:pPr>
        <w:pStyle w:val="BodyText"/>
        <w:spacing w:before="1"/>
      </w:pPr>
    </w:p>
    <w:p>
      <w:pPr>
        <w:pStyle w:val="ListParagraph"/>
        <w:numPr>
          <w:ilvl w:val="2"/>
          <w:numId w:val="4"/>
        </w:numPr>
        <w:tabs>
          <w:tab w:pos="1115" w:val="left" w:leader="none"/>
        </w:tabs>
        <w:spacing w:line="240" w:lineRule="auto" w:before="0" w:after="0"/>
        <w:ind w:left="575" w:right="570" w:firstLine="0"/>
        <w:jc w:val="both"/>
        <w:rPr>
          <w:b/>
          <w:color w:val="211E1F"/>
          <w:sz w:val="24"/>
        </w:rPr>
      </w:pPr>
      <w:r>
        <w:rPr>
          <w:b/>
          <w:color w:val="211E1F"/>
          <w:sz w:val="24"/>
        </w:rPr>
        <w:t>Periodic.</w:t>
      </w:r>
      <w:r>
        <w:rPr>
          <w:b/>
          <w:color w:val="211E1F"/>
          <w:spacing w:val="-3"/>
          <w:sz w:val="24"/>
        </w:rPr>
        <w:t> </w:t>
      </w:r>
      <w:r>
        <w:rPr>
          <w:color w:val="211E1F"/>
          <w:sz w:val="24"/>
        </w:rPr>
        <w:t>Written,</w:t>
      </w:r>
      <w:r>
        <w:rPr>
          <w:color w:val="211E1F"/>
          <w:spacing w:val="-3"/>
          <w:sz w:val="24"/>
        </w:rPr>
        <w:t> </w:t>
      </w:r>
      <w:r>
        <w:rPr>
          <w:color w:val="211E1F"/>
          <w:sz w:val="24"/>
        </w:rPr>
        <w:t>or</w:t>
      </w:r>
      <w:r>
        <w:rPr>
          <w:color w:val="211E1F"/>
          <w:spacing w:val="-3"/>
          <w:sz w:val="24"/>
        </w:rPr>
        <w:t> </w:t>
      </w:r>
      <w:r>
        <w:rPr>
          <w:color w:val="211E1F"/>
          <w:sz w:val="24"/>
        </w:rPr>
        <w:t>appropriately</w:t>
      </w:r>
      <w:r>
        <w:rPr>
          <w:color w:val="211E1F"/>
          <w:spacing w:val="-3"/>
          <w:sz w:val="24"/>
        </w:rPr>
        <w:t> </w:t>
      </w:r>
      <w:r>
        <w:rPr>
          <w:color w:val="211E1F"/>
          <w:sz w:val="24"/>
        </w:rPr>
        <w:t>archived</w:t>
      </w:r>
      <w:r>
        <w:rPr>
          <w:color w:val="211E1F"/>
          <w:spacing w:val="-3"/>
          <w:sz w:val="24"/>
        </w:rPr>
        <w:t> </w:t>
      </w:r>
      <w:r>
        <w:rPr>
          <w:color w:val="211E1F"/>
          <w:sz w:val="24"/>
        </w:rPr>
        <w:t>electronic,</w:t>
      </w:r>
      <w:r>
        <w:rPr>
          <w:color w:val="211E1F"/>
          <w:spacing w:val="-2"/>
          <w:sz w:val="24"/>
        </w:rPr>
        <w:t> </w:t>
      </w:r>
      <w:r>
        <w:rPr>
          <w:color w:val="211E1F"/>
          <w:sz w:val="24"/>
        </w:rPr>
        <w:t>dated,</w:t>
      </w:r>
      <w:r>
        <w:rPr>
          <w:color w:val="211E1F"/>
          <w:spacing w:val="-2"/>
          <w:sz w:val="24"/>
        </w:rPr>
        <w:t> </w:t>
      </w:r>
      <w:r>
        <w:rPr>
          <w:color w:val="211E1F"/>
          <w:sz w:val="24"/>
        </w:rPr>
        <w:t>and</w:t>
      </w:r>
      <w:r>
        <w:rPr>
          <w:color w:val="211E1F"/>
          <w:spacing w:val="-3"/>
          <w:sz w:val="24"/>
        </w:rPr>
        <w:t> </w:t>
      </w:r>
      <w:r>
        <w:rPr>
          <w:color w:val="211E1F"/>
          <w:sz w:val="24"/>
        </w:rPr>
        <w:t>signed</w:t>
      </w:r>
      <w:r>
        <w:rPr>
          <w:color w:val="211E1F"/>
          <w:spacing w:val="-3"/>
          <w:sz w:val="24"/>
        </w:rPr>
        <w:t> </w:t>
      </w:r>
      <w:r>
        <w:rPr>
          <w:color w:val="211E1F"/>
          <w:sz w:val="24"/>
        </w:rPr>
        <w:t>reports</w:t>
      </w:r>
      <w:r>
        <w:rPr>
          <w:color w:val="211E1F"/>
          <w:spacing w:val="-3"/>
          <w:sz w:val="24"/>
        </w:rPr>
        <w:t> </w:t>
      </w:r>
      <w:r>
        <w:rPr>
          <w:color w:val="211E1F"/>
          <w:sz w:val="24"/>
        </w:rPr>
        <w:t>and</w:t>
      </w:r>
      <w:r>
        <w:rPr>
          <w:color w:val="211E1F"/>
          <w:spacing w:val="-2"/>
          <w:sz w:val="24"/>
        </w:rPr>
        <w:t> </w:t>
      </w:r>
      <w:r>
        <w:rPr>
          <w:color w:val="211E1F"/>
          <w:sz w:val="24"/>
        </w:rPr>
        <w:t>records</w:t>
      </w:r>
      <w:r>
        <w:rPr>
          <w:color w:val="211E1F"/>
          <w:spacing w:val="-3"/>
          <w:sz w:val="24"/>
        </w:rPr>
        <w:t> </w:t>
      </w:r>
      <w:r>
        <w:rPr>
          <w:color w:val="211E1F"/>
          <w:sz w:val="24"/>
        </w:rPr>
        <w:t>shall be made of periodic inspections and tests and retained for a period of five years or as required by applicable</w:t>
      </w:r>
      <w:r>
        <w:rPr>
          <w:color w:val="211E1F"/>
          <w:spacing w:val="-3"/>
          <w:sz w:val="24"/>
        </w:rPr>
        <w:t> </w:t>
      </w:r>
      <w:r>
        <w:rPr>
          <w:color w:val="211E1F"/>
          <w:sz w:val="24"/>
        </w:rPr>
        <w:t>regulations.</w:t>
      </w:r>
      <w:r>
        <w:rPr>
          <w:color w:val="211E1F"/>
          <w:spacing w:val="-2"/>
          <w:sz w:val="24"/>
        </w:rPr>
        <w:t> </w:t>
      </w:r>
      <w:r>
        <w:rPr>
          <w:color w:val="211E1F"/>
          <w:sz w:val="24"/>
        </w:rPr>
        <w:t>The</w:t>
      </w:r>
      <w:r>
        <w:rPr>
          <w:color w:val="211E1F"/>
          <w:spacing w:val="-4"/>
          <w:sz w:val="24"/>
        </w:rPr>
        <w:t> </w:t>
      </w:r>
      <w:r>
        <w:rPr>
          <w:color w:val="211E1F"/>
          <w:sz w:val="24"/>
        </w:rPr>
        <w:t>Periodic</w:t>
      </w:r>
      <w:r>
        <w:rPr>
          <w:color w:val="211E1F"/>
          <w:spacing w:val="-4"/>
          <w:sz w:val="24"/>
        </w:rPr>
        <w:t> </w:t>
      </w:r>
      <w:r>
        <w:rPr>
          <w:color w:val="211E1F"/>
          <w:sz w:val="24"/>
        </w:rPr>
        <w:t>Electrical</w:t>
      </w:r>
      <w:r>
        <w:rPr>
          <w:color w:val="211E1F"/>
          <w:spacing w:val="-3"/>
          <w:sz w:val="24"/>
        </w:rPr>
        <w:t> </w:t>
      </w:r>
      <w:r>
        <w:rPr>
          <w:color w:val="211E1F"/>
          <w:sz w:val="24"/>
        </w:rPr>
        <w:t>Test</w:t>
      </w:r>
      <w:r>
        <w:rPr>
          <w:color w:val="211E1F"/>
          <w:spacing w:val="-3"/>
          <w:sz w:val="24"/>
        </w:rPr>
        <w:t> </w:t>
      </w:r>
      <w:r>
        <w:rPr>
          <w:color w:val="211E1F"/>
          <w:sz w:val="24"/>
        </w:rPr>
        <w:t>required</w:t>
      </w:r>
      <w:r>
        <w:rPr>
          <w:color w:val="211E1F"/>
          <w:spacing w:val="-3"/>
          <w:sz w:val="24"/>
        </w:rPr>
        <w:t> </w:t>
      </w:r>
      <w:r>
        <w:rPr>
          <w:color w:val="211E1F"/>
          <w:sz w:val="24"/>
        </w:rPr>
        <w:t>under</w:t>
      </w:r>
      <w:r>
        <w:rPr>
          <w:color w:val="211E1F"/>
          <w:spacing w:val="-3"/>
          <w:sz w:val="24"/>
        </w:rPr>
        <w:t> </w:t>
      </w:r>
      <w:r>
        <w:rPr>
          <w:color w:val="211E1F"/>
          <w:sz w:val="24"/>
        </w:rPr>
        <w:t>Section</w:t>
      </w:r>
      <w:r>
        <w:rPr>
          <w:color w:val="211E1F"/>
          <w:spacing w:val="-3"/>
          <w:sz w:val="24"/>
        </w:rPr>
        <w:t> </w:t>
      </w:r>
      <w:r>
        <w:rPr>
          <w:color w:val="211E1F"/>
          <w:sz w:val="24"/>
        </w:rPr>
        <w:t>5.3.3</w:t>
      </w:r>
      <w:r>
        <w:rPr>
          <w:color w:val="211E1F"/>
          <w:spacing w:val="-3"/>
          <w:sz w:val="24"/>
        </w:rPr>
        <w:t> </w:t>
      </w:r>
      <w:r>
        <w:rPr>
          <w:color w:val="211E1F"/>
          <w:sz w:val="24"/>
        </w:rPr>
        <w:t>and</w:t>
      </w:r>
      <w:r>
        <w:rPr>
          <w:color w:val="211E1F"/>
          <w:spacing w:val="-3"/>
          <w:sz w:val="24"/>
        </w:rPr>
        <w:t> </w:t>
      </w:r>
      <w:r>
        <w:rPr>
          <w:color w:val="211E1F"/>
          <w:sz w:val="24"/>
        </w:rPr>
        <w:t>periodic</w:t>
      </w:r>
      <w:r>
        <w:rPr>
          <w:color w:val="211E1F"/>
          <w:spacing w:val="-4"/>
          <w:sz w:val="24"/>
        </w:rPr>
        <w:t> </w:t>
      </w:r>
      <w:r>
        <w:rPr>
          <w:color w:val="211E1F"/>
          <w:sz w:val="24"/>
        </w:rPr>
        <w:t>inspection required under 8.2.4 shall be documented by the entity performing such, with a report provided to the owner indicating items dielectrically tested and a placard(s) indicating proof of test and date completed applied to the MEWP.</w:t>
      </w:r>
    </w:p>
    <w:p>
      <w:pPr>
        <w:pStyle w:val="ListParagraph"/>
        <w:numPr>
          <w:ilvl w:val="1"/>
          <w:numId w:val="4"/>
        </w:numPr>
        <w:tabs>
          <w:tab w:pos="989" w:val="left" w:leader="none"/>
        </w:tabs>
        <w:spacing w:line="240" w:lineRule="auto" w:before="241" w:after="0"/>
        <w:ind w:left="575" w:right="361" w:firstLine="0"/>
        <w:jc w:val="both"/>
        <w:rPr>
          <w:b/>
          <w:color w:val="211E1F"/>
          <w:sz w:val="24"/>
        </w:rPr>
      </w:pPr>
      <w:r>
        <w:rPr>
          <w:b/>
          <w:color w:val="211E1F"/>
          <w:sz w:val="24"/>
        </w:rPr>
        <w:t>Maintenance. </w:t>
      </w:r>
      <w:r>
        <w:rPr>
          <w:color w:val="211E1F"/>
          <w:sz w:val="24"/>
        </w:rPr>
        <w:t>Maintenance and frequency of maintenance shall be determined by the owner in accordance with the manufacturer’s recommendations.</w:t>
      </w:r>
    </w:p>
    <w:p>
      <w:pPr>
        <w:pStyle w:val="BodyText"/>
      </w:pPr>
    </w:p>
    <w:p>
      <w:pPr>
        <w:pStyle w:val="ListParagraph"/>
        <w:numPr>
          <w:ilvl w:val="2"/>
          <w:numId w:val="4"/>
        </w:numPr>
        <w:tabs>
          <w:tab w:pos="1177" w:val="left" w:leader="none"/>
        </w:tabs>
        <w:spacing w:line="240" w:lineRule="auto" w:before="0" w:after="0"/>
        <w:ind w:left="575" w:right="355" w:firstLine="0"/>
        <w:jc w:val="both"/>
        <w:rPr>
          <w:b/>
          <w:color w:val="211E1F"/>
          <w:sz w:val="24"/>
        </w:rPr>
      </w:pPr>
      <w:r>
        <w:rPr>
          <w:b/>
          <w:color w:val="211E1F"/>
          <w:sz w:val="24"/>
        </w:rPr>
        <w:t>Maintenance Training. </w:t>
      </w:r>
      <w:r>
        <w:rPr>
          <w:color w:val="211E1F"/>
          <w:sz w:val="24"/>
        </w:rPr>
        <w:t>The owner shall train their maintenance personnel in inspection and maintenance</w:t>
      </w:r>
      <w:r>
        <w:rPr>
          <w:color w:val="211E1F"/>
          <w:spacing w:val="-4"/>
          <w:sz w:val="24"/>
        </w:rPr>
        <w:t> </w:t>
      </w:r>
      <w:r>
        <w:rPr>
          <w:color w:val="211E1F"/>
          <w:sz w:val="24"/>
        </w:rPr>
        <w:t>of</w:t>
      </w:r>
      <w:r>
        <w:rPr>
          <w:color w:val="211E1F"/>
          <w:spacing w:val="-3"/>
          <w:sz w:val="24"/>
        </w:rPr>
        <w:t> </w:t>
      </w:r>
      <w:r>
        <w:rPr>
          <w:color w:val="211E1F"/>
          <w:sz w:val="24"/>
        </w:rPr>
        <w:t>the</w:t>
      </w:r>
      <w:r>
        <w:rPr>
          <w:color w:val="211E1F"/>
          <w:spacing w:val="-5"/>
          <w:sz w:val="24"/>
        </w:rPr>
        <w:t> </w:t>
      </w:r>
      <w:r>
        <w:rPr>
          <w:color w:val="211E1F"/>
          <w:sz w:val="24"/>
        </w:rPr>
        <w:t>aerial</w:t>
      </w:r>
      <w:r>
        <w:rPr>
          <w:color w:val="211E1F"/>
          <w:spacing w:val="-2"/>
          <w:sz w:val="24"/>
        </w:rPr>
        <w:t> </w:t>
      </w:r>
      <w:r>
        <w:rPr>
          <w:color w:val="211E1F"/>
          <w:sz w:val="24"/>
        </w:rPr>
        <w:t>device</w:t>
      </w:r>
      <w:r>
        <w:rPr>
          <w:color w:val="211E1F"/>
          <w:spacing w:val="-5"/>
          <w:sz w:val="24"/>
        </w:rPr>
        <w:t> </w:t>
      </w:r>
      <w:r>
        <w:rPr>
          <w:color w:val="211E1F"/>
          <w:sz w:val="24"/>
        </w:rPr>
        <w:t>in</w:t>
      </w:r>
      <w:r>
        <w:rPr>
          <w:color w:val="211E1F"/>
          <w:spacing w:val="-2"/>
          <w:sz w:val="24"/>
        </w:rPr>
        <w:t> </w:t>
      </w:r>
      <w:r>
        <w:rPr>
          <w:color w:val="211E1F"/>
          <w:sz w:val="24"/>
        </w:rPr>
        <w:t>accordance</w:t>
      </w:r>
      <w:r>
        <w:rPr>
          <w:color w:val="211E1F"/>
          <w:spacing w:val="-4"/>
          <w:sz w:val="24"/>
        </w:rPr>
        <w:t> </w:t>
      </w:r>
      <w:r>
        <w:rPr>
          <w:color w:val="211E1F"/>
          <w:sz w:val="24"/>
        </w:rPr>
        <w:t>with</w:t>
      </w:r>
      <w:r>
        <w:rPr>
          <w:color w:val="211E1F"/>
          <w:spacing w:val="-3"/>
          <w:sz w:val="24"/>
        </w:rPr>
        <w:t> </w:t>
      </w:r>
      <w:r>
        <w:rPr>
          <w:color w:val="211E1F"/>
          <w:sz w:val="24"/>
        </w:rPr>
        <w:t>the</w:t>
      </w:r>
      <w:r>
        <w:rPr>
          <w:color w:val="211E1F"/>
          <w:spacing w:val="-3"/>
          <w:sz w:val="24"/>
        </w:rPr>
        <w:t> </w:t>
      </w:r>
      <w:r>
        <w:rPr>
          <w:color w:val="211E1F"/>
          <w:sz w:val="24"/>
        </w:rPr>
        <w:t>manufacturer’s</w:t>
      </w:r>
      <w:r>
        <w:rPr>
          <w:color w:val="211E1F"/>
          <w:spacing w:val="-4"/>
          <w:sz w:val="24"/>
        </w:rPr>
        <w:t> </w:t>
      </w:r>
      <w:r>
        <w:rPr>
          <w:color w:val="211E1F"/>
          <w:sz w:val="24"/>
        </w:rPr>
        <w:t>recommendations</w:t>
      </w:r>
      <w:r>
        <w:rPr>
          <w:color w:val="211E1F"/>
          <w:spacing w:val="-4"/>
          <w:sz w:val="24"/>
        </w:rPr>
        <w:t> </w:t>
      </w:r>
      <w:r>
        <w:rPr>
          <w:color w:val="211E1F"/>
          <w:sz w:val="24"/>
        </w:rPr>
        <w:t>and</w:t>
      </w:r>
      <w:r>
        <w:rPr>
          <w:color w:val="211E1F"/>
          <w:spacing w:val="-3"/>
          <w:sz w:val="24"/>
        </w:rPr>
        <w:t> </w:t>
      </w:r>
      <w:r>
        <w:rPr>
          <w:color w:val="211E1F"/>
          <w:sz w:val="24"/>
        </w:rPr>
        <w:t>Section</w:t>
      </w:r>
      <w:r>
        <w:rPr>
          <w:color w:val="211E1F"/>
          <w:spacing w:val="-3"/>
          <w:sz w:val="24"/>
        </w:rPr>
        <w:t> </w:t>
      </w:r>
      <w:r>
        <w:rPr>
          <w:color w:val="211E1F"/>
          <w:sz w:val="24"/>
        </w:rPr>
        <w:t>8</w:t>
      </w:r>
      <w:r>
        <w:rPr>
          <w:color w:val="211E1F"/>
          <w:spacing w:val="-3"/>
          <w:sz w:val="24"/>
        </w:rPr>
        <w:t> </w:t>
      </w:r>
      <w:r>
        <w:rPr>
          <w:color w:val="211E1F"/>
          <w:sz w:val="24"/>
        </w:rPr>
        <w:t>of this standard.</w:t>
      </w:r>
    </w:p>
    <w:p>
      <w:pPr>
        <w:pStyle w:val="BodyText"/>
      </w:pPr>
    </w:p>
    <w:p>
      <w:pPr>
        <w:pStyle w:val="ListParagraph"/>
        <w:numPr>
          <w:ilvl w:val="2"/>
          <w:numId w:val="4"/>
        </w:numPr>
        <w:tabs>
          <w:tab w:pos="1119" w:val="left" w:leader="none"/>
        </w:tabs>
        <w:spacing w:line="240" w:lineRule="auto" w:before="0" w:after="0"/>
        <w:ind w:left="575" w:right="358" w:firstLine="0"/>
        <w:jc w:val="both"/>
        <w:rPr>
          <w:b/>
          <w:color w:val="211E1F"/>
          <w:sz w:val="24"/>
        </w:rPr>
      </w:pPr>
      <w:r>
        <w:rPr>
          <w:b/>
          <w:color w:val="211E1F"/>
          <w:sz w:val="24"/>
        </w:rPr>
        <w:t>Welds. </w:t>
      </w:r>
      <w:r>
        <w:rPr>
          <w:color w:val="211E1F"/>
          <w:sz w:val="24"/>
        </w:rPr>
        <w:t>Welding repairs of components or welds designated as critical in the manufacturer’s manual shall be made in accordance with the manufacturer’s recommendations and shall meet the Structural Welding Code AWS D1.1-2020 or AWS D1.2-2016. Where the manufacturer’s procedures cannot be obtained, procedures may be provided by an equivalent entity after analysis and approval of an engineer.</w:t>
      </w:r>
    </w:p>
    <w:p>
      <w:pPr>
        <w:pStyle w:val="BodyText"/>
      </w:pPr>
    </w:p>
    <w:p>
      <w:pPr>
        <w:pStyle w:val="ListParagraph"/>
        <w:numPr>
          <w:ilvl w:val="1"/>
          <w:numId w:val="4"/>
        </w:numPr>
        <w:tabs>
          <w:tab w:pos="961" w:val="left" w:leader="none"/>
        </w:tabs>
        <w:spacing w:line="240" w:lineRule="auto" w:before="1" w:after="0"/>
        <w:ind w:left="575" w:right="357" w:firstLine="0"/>
        <w:jc w:val="both"/>
        <w:rPr>
          <w:b/>
          <w:color w:val="211E1F"/>
          <w:sz w:val="24"/>
        </w:rPr>
      </w:pPr>
      <w:r>
        <w:rPr>
          <w:b/>
          <w:color w:val="211E1F"/>
          <w:sz w:val="24"/>
        </w:rPr>
        <w:t>Modifications. </w:t>
      </w:r>
      <w:r>
        <w:rPr>
          <w:color w:val="211E1F"/>
          <w:sz w:val="24"/>
        </w:rPr>
        <w:t>Modifications to a MEWP may be made by the owner, such modifications shall be subject to the applicable requirements set forth in this Standard. The modifications to a MEWP should be made only with prior written permission of the manufacturer. Where the manufacturer’s approval cannot be</w:t>
      </w:r>
      <w:r>
        <w:rPr>
          <w:color w:val="211E1F"/>
          <w:spacing w:val="-7"/>
          <w:sz w:val="24"/>
        </w:rPr>
        <w:t> </w:t>
      </w:r>
      <w:r>
        <w:rPr>
          <w:color w:val="211E1F"/>
          <w:sz w:val="24"/>
        </w:rPr>
        <w:t>obtained,</w:t>
      </w:r>
      <w:r>
        <w:rPr>
          <w:color w:val="211E1F"/>
          <w:spacing w:val="-6"/>
          <w:sz w:val="24"/>
        </w:rPr>
        <w:t> </w:t>
      </w:r>
      <w:r>
        <w:rPr>
          <w:color w:val="211E1F"/>
          <w:sz w:val="24"/>
        </w:rPr>
        <w:t>permission</w:t>
      </w:r>
      <w:r>
        <w:rPr>
          <w:color w:val="211E1F"/>
          <w:spacing w:val="-5"/>
          <w:sz w:val="24"/>
        </w:rPr>
        <w:t> </w:t>
      </w:r>
      <w:r>
        <w:rPr>
          <w:color w:val="211E1F"/>
          <w:sz w:val="24"/>
        </w:rPr>
        <w:t>to</w:t>
      </w:r>
      <w:r>
        <w:rPr>
          <w:color w:val="211E1F"/>
          <w:spacing w:val="-6"/>
          <w:sz w:val="24"/>
        </w:rPr>
        <w:t> </w:t>
      </w:r>
      <w:r>
        <w:rPr>
          <w:color w:val="211E1F"/>
          <w:sz w:val="24"/>
        </w:rPr>
        <w:t>perform</w:t>
      </w:r>
      <w:r>
        <w:rPr>
          <w:color w:val="211E1F"/>
          <w:spacing w:val="-6"/>
          <w:sz w:val="24"/>
        </w:rPr>
        <w:t> </w:t>
      </w:r>
      <w:r>
        <w:rPr>
          <w:color w:val="211E1F"/>
          <w:sz w:val="24"/>
        </w:rPr>
        <w:t>modifications</w:t>
      </w:r>
      <w:r>
        <w:rPr>
          <w:color w:val="211E1F"/>
          <w:spacing w:val="-6"/>
          <w:sz w:val="24"/>
        </w:rPr>
        <w:t> </w:t>
      </w:r>
      <w:r>
        <w:rPr>
          <w:color w:val="211E1F"/>
          <w:sz w:val="24"/>
        </w:rPr>
        <w:t>may</w:t>
      </w:r>
      <w:r>
        <w:rPr>
          <w:color w:val="211E1F"/>
          <w:spacing w:val="-6"/>
          <w:sz w:val="24"/>
        </w:rPr>
        <w:t> </w:t>
      </w:r>
      <w:r>
        <w:rPr>
          <w:color w:val="211E1F"/>
          <w:sz w:val="24"/>
        </w:rPr>
        <w:t>be</w:t>
      </w:r>
      <w:r>
        <w:rPr>
          <w:color w:val="211E1F"/>
          <w:spacing w:val="-7"/>
          <w:sz w:val="24"/>
        </w:rPr>
        <w:t> </w:t>
      </w:r>
      <w:r>
        <w:rPr>
          <w:color w:val="211E1F"/>
          <w:sz w:val="24"/>
        </w:rPr>
        <w:t>granted</w:t>
      </w:r>
      <w:r>
        <w:rPr>
          <w:color w:val="211E1F"/>
          <w:spacing w:val="-6"/>
          <w:sz w:val="24"/>
        </w:rPr>
        <w:t> </w:t>
      </w:r>
      <w:r>
        <w:rPr>
          <w:color w:val="211E1F"/>
          <w:sz w:val="24"/>
        </w:rPr>
        <w:t>by</w:t>
      </w:r>
      <w:r>
        <w:rPr>
          <w:color w:val="211E1F"/>
          <w:spacing w:val="-6"/>
          <w:sz w:val="24"/>
        </w:rPr>
        <w:t> </w:t>
      </w:r>
      <w:r>
        <w:rPr>
          <w:color w:val="211E1F"/>
          <w:sz w:val="24"/>
        </w:rPr>
        <w:t>an</w:t>
      </w:r>
      <w:r>
        <w:rPr>
          <w:color w:val="211E1F"/>
          <w:spacing w:val="-6"/>
          <w:sz w:val="24"/>
        </w:rPr>
        <w:t> </w:t>
      </w:r>
      <w:r>
        <w:rPr>
          <w:color w:val="211E1F"/>
          <w:sz w:val="24"/>
        </w:rPr>
        <w:t>equivalent</w:t>
      </w:r>
      <w:r>
        <w:rPr>
          <w:color w:val="211E1F"/>
          <w:spacing w:val="-5"/>
          <w:sz w:val="24"/>
        </w:rPr>
        <w:t> </w:t>
      </w:r>
      <w:r>
        <w:rPr>
          <w:color w:val="211E1F"/>
          <w:sz w:val="24"/>
        </w:rPr>
        <w:t>entity</w:t>
      </w:r>
      <w:r>
        <w:rPr>
          <w:color w:val="211E1F"/>
          <w:spacing w:val="-5"/>
          <w:sz w:val="24"/>
        </w:rPr>
        <w:t> </w:t>
      </w:r>
      <w:r>
        <w:rPr>
          <w:color w:val="211E1F"/>
          <w:sz w:val="24"/>
        </w:rPr>
        <w:t>after</w:t>
      </w:r>
      <w:r>
        <w:rPr>
          <w:color w:val="211E1F"/>
          <w:spacing w:val="-7"/>
          <w:sz w:val="24"/>
        </w:rPr>
        <w:t> </w:t>
      </w:r>
      <w:r>
        <w:rPr>
          <w:color w:val="211E1F"/>
          <w:sz w:val="24"/>
        </w:rPr>
        <w:t>analysis</w:t>
      </w:r>
      <w:r>
        <w:rPr>
          <w:color w:val="211E1F"/>
          <w:spacing w:val="-6"/>
          <w:sz w:val="24"/>
        </w:rPr>
        <w:t> </w:t>
      </w:r>
      <w:r>
        <w:rPr>
          <w:color w:val="211E1F"/>
          <w:sz w:val="24"/>
        </w:rPr>
        <w:t>and approval of an engineer. If such modifications or changes are made, the capacity, operation, and maintenance instruction markings shall be changed accordingly. In no case shall the safety factors be reduced below those specified in this standard or below the design safety factors, whichever is greater.</w:t>
      </w:r>
    </w:p>
    <w:p>
      <w:pPr>
        <w:pStyle w:val="BodyText"/>
      </w:pPr>
    </w:p>
    <w:p>
      <w:pPr>
        <w:pStyle w:val="ListParagraph"/>
        <w:numPr>
          <w:ilvl w:val="2"/>
          <w:numId w:val="4"/>
        </w:numPr>
        <w:tabs>
          <w:tab w:pos="1124" w:val="left" w:leader="none"/>
        </w:tabs>
        <w:spacing w:line="240" w:lineRule="auto" w:before="0" w:after="0"/>
        <w:ind w:left="575" w:right="361" w:firstLine="0"/>
        <w:jc w:val="both"/>
        <w:rPr>
          <w:b/>
          <w:color w:val="211E1F"/>
          <w:sz w:val="24"/>
        </w:rPr>
      </w:pPr>
      <w:r>
        <w:rPr>
          <w:b/>
          <w:color w:val="211E1F"/>
          <w:sz w:val="24"/>
        </w:rPr>
        <w:t>Alterations. </w:t>
      </w:r>
      <w:r>
        <w:rPr>
          <w:color w:val="211E1F"/>
          <w:sz w:val="24"/>
        </w:rPr>
        <w:t>Altering or disabling the function of safety devices, guards, covers, or interlocks, if so equipped, is prohibited.</w:t>
      </w:r>
    </w:p>
    <w:p>
      <w:pPr>
        <w:pStyle w:val="BodyText"/>
      </w:pPr>
    </w:p>
    <w:p>
      <w:pPr>
        <w:pStyle w:val="ListParagraph"/>
        <w:numPr>
          <w:ilvl w:val="2"/>
          <w:numId w:val="4"/>
        </w:numPr>
        <w:tabs>
          <w:tab w:pos="1162" w:val="left" w:leader="none"/>
        </w:tabs>
        <w:spacing w:line="240" w:lineRule="auto" w:before="0" w:after="0"/>
        <w:ind w:left="575" w:right="358" w:firstLine="0"/>
        <w:jc w:val="both"/>
        <w:rPr>
          <w:b/>
          <w:color w:val="211E1F"/>
          <w:sz w:val="24"/>
        </w:rPr>
      </w:pPr>
      <w:r>
        <w:rPr>
          <w:b/>
          <w:color w:val="211E1F"/>
          <w:sz w:val="24"/>
        </w:rPr>
        <w:t>Overriding Safety Devices. </w:t>
      </w:r>
      <w:r>
        <w:rPr>
          <w:color w:val="211E1F"/>
          <w:sz w:val="24"/>
        </w:rPr>
        <w:t>Overriding of safety devices is prohibited, whether during normal operation or rescue, except in accordance with the manufacturer’s prescribed safety override procedures. </w:t>
      </w:r>
      <w:r>
        <w:rPr>
          <w:color w:val="211E1F"/>
          <w:spacing w:val="-2"/>
          <w:sz w:val="24"/>
        </w:rPr>
        <w:t>The</w:t>
      </w:r>
      <w:r>
        <w:rPr>
          <w:color w:val="211E1F"/>
          <w:spacing w:val="-9"/>
          <w:sz w:val="24"/>
        </w:rPr>
        <w:t> </w:t>
      </w:r>
      <w:r>
        <w:rPr>
          <w:color w:val="211E1F"/>
          <w:spacing w:val="-2"/>
          <w:sz w:val="24"/>
        </w:rPr>
        <w:t>overriding</w:t>
      </w:r>
      <w:r>
        <w:rPr>
          <w:color w:val="211E1F"/>
          <w:spacing w:val="-5"/>
          <w:sz w:val="24"/>
        </w:rPr>
        <w:t> </w:t>
      </w:r>
      <w:r>
        <w:rPr>
          <w:color w:val="211E1F"/>
          <w:spacing w:val="-2"/>
          <w:sz w:val="24"/>
        </w:rPr>
        <w:t>of</w:t>
      </w:r>
      <w:r>
        <w:rPr>
          <w:color w:val="211E1F"/>
          <w:spacing w:val="-7"/>
          <w:sz w:val="24"/>
        </w:rPr>
        <w:t> </w:t>
      </w:r>
      <w:r>
        <w:rPr>
          <w:color w:val="211E1F"/>
          <w:spacing w:val="-2"/>
          <w:sz w:val="24"/>
        </w:rPr>
        <w:t>safety</w:t>
      </w:r>
      <w:r>
        <w:rPr>
          <w:color w:val="211E1F"/>
          <w:spacing w:val="-4"/>
          <w:sz w:val="24"/>
        </w:rPr>
        <w:t> </w:t>
      </w:r>
      <w:r>
        <w:rPr>
          <w:color w:val="211E1F"/>
          <w:spacing w:val="-2"/>
          <w:sz w:val="24"/>
        </w:rPr>
        <w:t>devices</w:t>
      </w:r>
      <w:r>
        <w:rPr>
          <w:color w:val="211E1F"/>
          <w:spacing w:val="-5"/>
          <w:sz w:val="24"/>
        </w:rPr>
        <w:t> </w:t>
      </w:r>
      <w:r>
        <w:rPr>
          <w:color w:val="211E1F"/>
          <w:spacing w:val="-2"/>
          <w:sz w:val="24"/>
        </w:rPr>
        <w:t>during</w:t>
      </w:r>
      <w:r>
        <w:rPr>
          <w:color w:val="211E1F"/>
          <w:spacing w:val="-6"/>
          <w:sz w:val="24"/>
        </w:rPr>
        <w:t> </w:t>
      </w:r>
      <w:r>
        <w:rPr>
          <w:color w:val="211E1F"/>
          <w:spacing w:val="-2"/>
          <w:sz w:val="24"/>
        </w:rPr>
        <w:t>the</w:t>
      </w:r>
      <w:r>
        <w:rPr>
          <w:color w:val="211E1F"/>
          <w:spacing w:val="-5"/>
          <w:sz w:val="24"/>
        </w:rPr>
        <w:t> </w:t>
      </w:r>
      <w:r>
        <w:rPr>
          <w:color w:val="211E1F"/>
          <w:spacing w:val="-2"/>
          <w:sz w:val="24"/>
        </w:rPr>
        <w:t>testing, repair,</w:t>
      </w:r>
      <w:r>
        <w:rPr>
          <w:color w:val="211E1F"/>
          <w:spacing w:val="-5"/>
          <w:sz w:val="24"/>
        </w:rPr>
        <w:t> </w:t>
      </w:r>
      <w:r>
        <w:rPr>
          <w:color w:val="211E1F"/>
          <w:spacing w:val="-2"/>
          <w:sz w:val="24"/>
        </w:rPr>
        <w:t>or</w:t>
      </w:r>
      <w:r>
        <w:rPr>
          <w:color w:val="211E1F"/>
          <w:spacing w:val="-6"/>
          <w:sz w:val="24"/>
        </w:rPr>
        <w:t> </w:t>
      </w:r>
      <w:r>
        <w:rPr>
          <w:color w:val="211E1F"/>
          <w:spacing w:val="-2"/>
          <w:sz w:val="24"/>
        </w:rPr>
        <w:t>maintenance</w:t>
      </w:r>
      <w:r>
        <w:rPr>
          <w:color w:val="211E1F"/>
          <w:spacing w:val="-7"/>
          <w:sz w:val="24"/>
        </w:rPr>
        <w:t> </w:t>
      </w:r>
      <w:r>
        <w:rPr>
          <w:color w:val="211E1F"/>
          <w:spacing w:val="-2"/>
          <w:sz w:val="24"/>
        </w:rPr>
        <w:t>of</w:t>
      </w:r>
      <w:r>
        <w:rPr>
          <w:color w:val="211E1F"/>
          <w:spacing w:val="-3"/>
          <w:sz w:val="24"/>
        </w:rPr>
        <w:t> </w:t>
      </w:r>
      <w:r>
        <w:rPr>
          <w:color w:val="211E1F"/>
          <w:spacing w:val="-2"/>
          <w:sz w:val="24"/>
        </w:rPr>
        <w:t>an</w:t>
      </w:r>
      <w:r>
        <w:rPr>
          <w:color w:val="211E1F"/>
          <w:spacing w:val="-5"/>
          <w:sz w:val="24"/>
        </w:rPr>
        <w:t> </w:t>
      </w:r>
      <w:r>
        <w:rPr>
          <w:color w:val="211E1F"/>
          <w:spacing w:val="-2"/>
          <w:sz w:val="24"/>
        </w:rPr>
        <w:t>aerial</w:t>
      </w:r>
      <w:r>
        <w:rPr>
          <w:color w:val="211E1F"/>
          <w:spacing w:val="-4"/>
          <w:sz w:val="24"/>
        </w:rPr>
        <w:t> </w:t>
      </w:r>
      <w:r>
        <w:rPr>
          <w:color w:val="211E1F"/>
          <w:spacing w:val="-2"/>
          <w:sz w:val="24"/>
        </w:rPr>
        <w:t>device</w:t>
      </w:r>
      <w:r>
        <w:rPr>
          <w:color w:val="211E1F"/>
          <w:spacing w:val="-7"/>
          <w:sz w:val="24"/>
        </w:rPr>
        <w:t> </w:t>
      </w:r>
      <w:r>
        <w:rPr>
          <w:color w:val="211E1F"/>
          <w:spacing w:val="-2"/>
          <w:sz w:val="24"/>
        </w:rPr>
        <w:t>shall</w:t>
      </w:r>
      <w:r>
        <w:rPr>
          <w:color w:val="211E1F"/>
          <w:spacing w:val="-4"/>
          <w:sz w:val="24"/>
        </w:rPr>
        <w:t> </w:t>
      </w:r>
      <w:r>
        <w:rPr>
          <w:color w:val="211E1F"/>
          <w:spacing w:val="-2"/>
          <w:sz w:val="24"/>
        </w:rPr>
        <w:t>be</w:t>
      </w:r>
      <w:r>
        <w:rPr>
          <w:color w:val="211E1F"/>
          <w:spacing w:val="-6"/>
          <w:sz w:val="24"/>
        </w:rPr>
        <w:t> </w:t>
      </w:r>
      <w:r>
        <w:rPr>
          <w:color w:val="211E1F"/>
          <w:spacing w:val="-2"/>
          <w:sz w:val="24"/>
        </w:rPr>
        <w:t>carried</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right="360"/>
      </w:pPr>
      <w:r>
        <w:rPr>
          <w:color w:val="211E1F"/>
        </w:rPr>
        <w:t>out in accordance with the manufacturer’s recommendations and procedures.</w:t>
      </w:r>
      <w:r>
        <w:rPr>
          <w:color w:val="211E1F"/>
          <w:spacing w:val="28"/>
        </w:rPr>
        <w:t> </w:t>
      </w:r>
      <w:r>
        <w:rPr>
          <w:color w:val="211E1F"/>
        </w:rPr>
        <w:t>Procedures for overriding</w:t>
      </w:r>
      <w:r>
        <w:rPr>
          <w:color w:val="211E1F"/>
          <w:spacing w:val="80"/>
        </w:rPr>
        <w:t> </w:t>
      </w:r>
      <w:r>
        <w:rPr>
          <w:color w:val="211E1F"/>
        </w:rPr>
        <w:t>safety devices shall be designed to minimize the possibility that an unsafe condition could exist.</w:t>
      </w:r>
    </w:p>
    <w:p>
      <w:pPr>
        <w:pStyle w:val="BodyText"/>
      </w:pPr>
    </w:p>
    <w:p>
      <w:pPr>
        <w:pStyle w:val="ListParagraph"/>
        <w:numPr>
          <w:ilvl w:val="1"/>
          <w:numId w:val="4"/>
        </w:numPr>
        <w:tabs>
          <w:tab w:pos="935" w:val="left" w:leader="none"/>
        </w:tabs>
        <w:spacing w:line="240" w:lineRule="auto" w:before="0" w:after="0"/>
        <w:ind w:left="575" w:right="357" w:firstLine="0"/>
        <w:jc w:val="both"/>
        <w:rPr>
          <w:b/>
          <w:color w:val="211E1F"/>
          <w:sz w:val="24"/>
        </w:rPr>
      </w:pPr>
      <w:r>
        <w:rPr>
          <w:b/>
          <w:color w:val="211E1F"/>
          <w:sz w:val="24"/>
        </w:rPr>
        <w:t>Weight</w:t>
      </w:r>
      <w:r>
        <w:rPr>
          <w:b/>
          <w:color w:val="211E1F"/>
          <w:spacing w:val="-3"/>
          <w:sz w:val="24"/>
        </w:rPr>
        <w:t> </w:t>
      </w:r>
      <w:r>
        <w:rPr>
          <w:b/>
          <w:color w:val="211E1F"/>
          <w:sz w:val="24"/>
        </w:rPr>
        <w:t>Distribution.</w:t>
      </w:r>
      <w:r>
        <w:rPr>
          <w:b/>
          <w:color w:val="211E1F"/>
          <w:spacing w:val="-2"/>
          <w:sz w:val="24"/>
        </w:rPr>
        <w:t> </w:t>
      </w:r>
      <w:r>
        <w:rPr>
          <w:color w:val="211E1F"/>
          <w:sz w:val="24"/>
        </w:rPr>
        <w:t>Changes</w:t>
      </w:r>
      <w:r>
        <w:rPr>
          <w:color w:val="211E1F"/>
          <w:spacing w:val="-3"/>
          <w:sz w:val="24"/>
        </w:rPr>
        <w:t> </w:t>
      </w:r>
      <w:r>
        <w:rPr>
          <w:color w:val="211E1F"/>
          <w:sz w:val="24"/>
        </w:rPr>
        <w:t>in</w:t>
      </w:r>
      <w:r>
        <w:rPr>
          <w:color w:val="211E1F"/>
          <w:spacing w:val="-3"/>
          <w:sz w:val="24"/>
        </w:rPr>
        <w:t> </w:t>
      </w:r>
      <w:r>
        <w:rPr>
          <w:color w:val="211E1F"/>
          <w:sz w:val="24"/>
        </w:rPr>
        <w:t>loading</w:t>
      </w:r>
      <w:r>
        <w:rPr>
          <w:color w:val="211E1F"/>
          <w:spacing w:val="-3"/>
          <w:sz w:val="24"/>
        </w:rPr>
        <w:t> </w:t>
      </w:r>
      <w:r>
        <w:rPr>
          <w:color w:val="211E1F"/>
          <w:sz w:val="24"/>
        </w:rPr>
        <w:t>or</w:t>
      </w:r>
      <w:r>
        <w:rPr>
          <w:color w:val="211E1F"/>
          <w:spacing w:val="-3"/>
          <w:sz w:val="24"/>
        </w:rPr>
        <w:t> </w:t>
      </w:r>
      <w:r>
        <w:rPr>
          <w:color w:val="211E1F"/>
          <w:sz w:val="24"/>
        </w:rPr>
        <w:t>additions</w:t>
      </w:r>
      <w:r>
        <w:rPr>
          <w:color w:val="211E1F"/>
          <w:spacing w:val="-3"/>
          <w:sz w:val="24"/>
        </w:rPr>
        <w:t> </w:t>
      </w:r>
      <w:r>
        <w:rPr>
          <w:color w:val="211E1F"/>
          <w:sz w:val="24"/>
        </w:rPr>
        <w:t>made</w:t>
      </w:r>
      <w:r>
        <w:rPr>
          <w:color w:val="211E1F"/>
          <w:spacing w:val="-4"/>
          <w:sz w:val="24"/>
        </w:rPr>
        <w:t> </w:t>
      </w:r>
      <w:r>
        <w:rPr>
          <w:color w:val="211E1F"/>
          <w:sz w:val="24"/>
        </w:rPr>
        <w:t>to</w:t>
      </w:r>
      <w:r>
        <w:rPr>
          <w:color w:val="211E1F"/>
          <w:spacing w:val="-3"/>
          <w:sz w:val="24"/>
        </w:rPr>
        <w:t> </w:t>
      </w:r>
      <w:r>
        <w:rPr>
          <w:color w:val="211E1F"/>
          <w:sz w:val="24"/>
        </w:rPr>
        <w:t>the</w:t>
      </w:r>
      <w:r>
        <w:rPr>
          <w:color w:val="211E1F"/>
          <w:spacing w:val="-1"/>
          <w:sz w:val="24"/>
        </w:rPr>
        <w:t> </w:t>
      </w:r>
      <w:r>
        <w:rPr>
          <w:color w:val="211E1F"/>
          <w:sz w:val="24"/>
        </w:rPr>
        <w:t>mobile</w:t>
      </w:r>
      <w:r>
        <w:rPr>
          <w:color w:val="211E1F"/>
          <w:spacing w:val="-3"/>
          <w:sz w:val="24"/>
        </w:rPr>
        <w:t> </w:t>
      </w:r>
      <w:r>
        <w:rPr>
          <w:color w:val="211E1F"/>
          <w:sz w:val="24"/>
        </w:rPr>
        <w:t>unit</w:t>
      </w:r>
      <w:r>
        <w:rPr>
          <w:color w:val="211E1F"/>
          <w:spacing w:val="-3"/>
          <w:sz w:val="24"/>
        </w:rPr>
        <w:t> </w:t>
      </w:r>
      <w:r>
        <w:rPr>
          <w:color w:val="211E1F"/>
          <w:sz w:val="24"/>
        </w:rPr>
        <w:t>(MEWP)</w:t>
      </w:r>
      <w:r>
        <w:rPr>
          <w:color w:val="211E1F"/>
          <w:spacing w:val="-3"/>
          <w:sz w:val="24"/>
        </w:rPr>
        <w:t> </w:t>
      </w:r>
      <w:r>
        <w:rPr>
          <w:color w:val="211E1F"/>
          <w:sz w:val="24"/>
        </w:rPr>
        <w:t>after</w:t>
      </w:r>
      <w:r>
        <w:rPr>
          <w:color w:val="211E1F"/>
          <w:spacing w:val="-3"/>
          <w:sz w:val="24"/>
        </w:rPr>
        <w:t> </w:t>
      </w:r>
      <w:r>
        <w:rPr>
          <w:color w:val="211E1F"/>
          <w:sz w:val="24"/>
        </w:rPr>
        <w:t>the</w:t>
      </w:r>
      <w:r>
        <w:rPr>
          <w:color w:val="211E1F"/>
          <w:spacing w:val="-4"/>
          <w:sz w:val="24"/>
        </w:rPr>
        <w:t> </w:t>
      </w:r>
      <w:r>
        <w:rPr>
          <w:color w:val="211E1F"/>
          <w:sz w:val="24"/>
        </w:rPr>
        <w:t>final acceptance that affect weight distribution shall meet applicable regulations by governmental agencies. In no</w:t>
      </w:r>
      <w:r>
        <w:rPr>
          <w:color w:val="211E1F"/>
          <w:spacing w:val="-15"/>
          <w:sz w:val="24"/>
        </w:rPr>
        <w:t> </w:t>
      </w:r>
      <w:r>
        <w:rPr>
          <w:color w:val="211E1F"/>
          <w:sz w:val="24"/>
        </w:rPr>
        <w:t>case</w:t>
      </w:r>
      <w:r>
        <w:rPr>
          <w:color w:val="211E1F"/>
          <w:spacing w:val="-15"/>
          <w:sz w:val="24"/>
        </w:rPr>
        <w:t> </w:t>
      </w:r>
      <w:r>
        <w:rPr>
          <w:color w:val="211E1F"/>
          <w:sz w:val="24"/>
        </w:rPr>
        <w:t>shall</w:t>
      </w:r>
      <w:r>
        <w:rPr>
          <w:color w:val="211E1F"/>
          <w:spacing w:val="-15"/>
          <w:sz w:val="24"/>
        </w:rPr>
        <w:t> </w:t>
      </w:r>
      <w:r>
        <w:rPr>
          <w:color w:val="211E1F"/>
          <w:sz w:val="24"/>
        </w:rPr>
        <w:t>axle</w:t>
      </w:r>
      <w:r>
        <w:rPr>
          <w:color w:val="211E1F"/>
          <w:spacing w:val="-15"/>
          <w:sz w:val="24"/>
        </w:rPr>
        <w:t> </w:t>
      </w:r>
      <w:r>
        <w:rPr>
          <w:color w:val="211E1F"/>
          <w:sz w:val="24"/>
        </w:rPr>
        <w:t>loads</w:t>
      </w:r>
      <w:r>
        <w:rPr>
          <w:color w:val="211E1F"/>
          <w:spacing w:val="-15"/>
          <w:sz w:val="24"/>
        </w:rPr>
        <w:t> </w:t>
      </w:r>
      <w:r>
        <w:rPr>
          <w:color w:val="211E1F"/>
          <w:sz w:val="24"/>
        </w:rPr>
        <w:t>of</w:t>
      </w:r>
      <w:r>
        <w:rPr>
          <w:color w:val="211E1F"/>
          <w:spacing w:val="-15"/>
          <w:sz w:val="24"/>
        </w:rPr>
        <w:t> </w:t>
      </w:r>
      <w:r>
        <w:rPr>
          <w:color w:val="211E1F"/>
          <w:sz w:val="24"/>
        </w:rPr>
        <w:t>the</w:t>
      </w:r>
      <w:r>
        <w:rPr>
          <w:color w:val="211E1F"/>
          <w:spacing w:val="-15"/>
          <w:sz w:val="24"/>
        </w:rPr>
        <w:t> </w:t>
      </w:r>
      <w:r>
        <w:rPr>
          <w:color w:val="211E1F"/>
          <w:sz w:val="24"/>
        </w:rPr>
        <w:t>fully</w:t>
      </w:r>
      <w:r>
        <w:rPr>
          <w:color w:val="211E1F"/>
          <w:spacing w:val="-15"/>
          <w:sz w:val="24"/>
        </w:rPr>
        <w:t> </w:t>
      </w:r>
      <w:r>
        <w:rPr>
          <w:color w:val="211E1F"/>
          <w:sz w:val="24"/>
        </w:rPr>
        <w:t>loaded</w:t>
      </w:r>
      <w:r>
        <w:rPr>
          <w:color w:val="211E1F"/>
          <w:spacing w:val="-15"/>
          <w:sz w:val="24"/>
        </w:rPr>
        <w:t> </w:t>
      </w:r>
      <w:r>
        <w:rPr>
          <w:color w:val="211E1F"/>
          <w:sz w:val="24"/>
        </w:rPr>
        <w:t>vehicle</w:t>
      </w:r>
      <w:r>
        <w:rPr>
          <w:color w:val="211E1F"/>
          <w:spacing w:val="-15"/>
          <w:sz w:val="24"/>
        </w:rPr>
        <w:t> </w:t>
      </w:r>
      <w:r>
        <w:rPr>
          <w:color w:val="211E1F"/>
          <w:sz w:val="24"/>
        </w:rPr>
        <w:t>exceed</w:t>
      </w:r>
      <w:r>
        <w:rPr>
          <w:color w:val="211E1F"/>
          <w:spacing w:val="-15"/>
          <w:sz w:val="24"/>
        </w:rPr>
        <w:t> </w:t>
      </w:r>
      <w:r>
        <w:rPr>
          <w:color w:val="211E1F"/>
          <w:sz w:val="24"/>
        </w:rPr>
        <w:t>the</w:t>
      </w:r>
      <w:r>
        <w:rPr>
          <w:color w:val="211E1F"/>
          <w:spacing w:val="-15"/>
          <w:sz w:val="24"/>
        </w:rPr>
        <w:t> </w:t>
      </w:r>
      <w:r>
        <w:rPr>
          <w:color w:val="211E1F"/>
          <w:sz w:val="24"/>
        </w:rPr>
        <w:t>Gross</w:t>
      </w:r>
      <w:r>
        <w:rPr>
          <w:color w:val="211E1F"/>
          <w:spacing w:val="-15"/>
          <w:sz w:val="24"/>
        </w:rPr>
        <w:t> </w:t>
      </w:r>
      <w:r>
        <w:rPr>
          <w:color w:val="211E1F"/>
          <w:sz w:val="24"/>
        </w:rPr>
        <w:t>Axle</w:t>
      </w:r>
      <w:r>
        <w:rPr>
          <w:color w:val="211E1F"/>
          <w:spacing w:val="-15"/>
          <w:sz w:val="24"/>
        </w:rPr>
        <w:t> </w:t>
      </w:r>
      <w:r>
        <w:rPr>
          <w:color w:val="211E1F"/>
          <w:sz w:val="24"/>
        </w:rPr>
        <w:t>Weight</w:t>
      </w:r>
      <w:r>
        <w:rPr>
          <w:color w:val="211E1F"/>
          <w:spacing w:val="-15"/>
          <w:sz w:val="24"/>
        </w:rPr>
        <w:t> </w:t>
      </w:r>
      <w:r>
        <w:rPr>
          <w:color w:val="211E1F"/>
          <w:sz w:val="24"/>
        </w:rPr>
        <w:t>Ratings</w:t>
      </w:r>
      <w:r>
        <w:rPr>
          <w:color w:val="211E1F"/>
          <w:spacing w:val="-15"/>
          <w:sz w:val="24"/>
        </w:rPr>
        <w:t> </w:t>
      </w:r>
      <w:r>
        <w:rPr>
          <w:color w:val="211E1F"/>
          <w:sz w:val="24"/>
        </w:rPr>
        <w:t>(GAWR)</w:t>
      </w:r>
      <w:r>
        <w:rPr>
          <w:color w:val="211E1F"/>
          <w:spacing w:val="-15"/>
          <w:sz w:val="24"/>
        </w:rPr>
        <w:t> </w:t>
      </w:r>
      <w:r>
        <w:rPr>
          <w:color w:val="211E1F"/>
          <w:sz w:val="24"/>
        </w:rPr>
        <w:t>assigned by the manufacturer.</w:t>
      </w:r>
    </w:p>
    <w:p>
      <w:pPr>
        <w:pStyle w:val="BodyText"/>
      </w:pPr>
    </w:p>
    <w:p>
      <w:pPr>
        <w:pStyle w:val="BodyText"/>
        <w:ind w:left="575"/>
      </w:pPr>
      <w:r>
        <w:rPr>
          <w:b/>
          <w:color w:val="211E1F"/>
        </w:rPr>
        <w:t>Note</w:t>
      </w:r>
      <w:r>
        <w:rPr>
          <w:color w:val="211E1F"/>
        </w:rPr>
        <w:t>:</w:t>
      </w:r>
      <w:r>
        <w:rPr>
          <w:color w:val="211E1F"/>
          <w:spacing w:val="-1"/>
        </w:rPr>
        <w:t> </w:t>
      </w:r>
      <w:r>
        <w:rPr>
          <w:color w:val="211E1F"/>
        </w:rPr>
        <w:t>Any</w:t>
      </w:r>
      <w:r>
        <w:rPr>
          <w:color w:val="211E1F"/>
          <w:spacing w:val="-1"/>
        </w:rPr>
        <w:t> </w:t>
      </w:r>
      <w:r>
        <w:rPr>
          <w:color w:val="211E1F"/>
        </w:rPr>
        <w:t>change</w:t>
      </w:r>
      <w:r>
        <w:rPr>
          <w:color w:val="211E1F"/>
          <w:spacing w:val="-2"/>
        </w:rPr>
        <w:t> </w:t>
      </w:r>
      <w:r>
        <w:rPr>
          <w:color w:val="211E1F"/>
        </w:rPr>
        <w:t>in</w:t>
      </w:r>
      <w:r>
        <w:rPr>
          <w:color w:val="211E1F"/>
          <w:spacing w:val="-1"/>
        </w:rPr>
        <w:t> </w:t>
      </w:r>
      <w:r>
        <w:rPr>
          <w:color w:val="211E1F"/>
        </w:rPr>
        <w:t>weight</w:t>
      </w:r>
      <w:r>
        <w:rPr>
          <w:color w:val="211E1F"/>
          <w:spacing w:val="-1"/>
        </w:rPr>
        <w:t> </w:t>
      </w:r>
      <w:r>
        <w:rPr>
          <w:color w:val="211E1F"/>
        </w:rPr>
        <w:t>distribution</w:t>
      </w:r>
      <w:r>
        <w:rPr>
          <w:color w:val="211E1F"/>
          <w:spacing w:val="-1"/>
        </w:rPr>
        <w:t> </w:t>
      </w:r>
      <w:r>
        <w:rPr>
          <w:color w:val="211E1F"/>
        </w:rPr>
        <w:t>may</w:t>
      </w:r>
      <w:r>
        <w:rPr>
          <w:color w:val="211E1F"/>
          <w:spacing w:val="-1"/>
        </w:rPr>
        <w:t> </w:t>
      </w:r>
      <w:r>
        <w:rPr>
          <w:color w:val="211E1F"/>
        </w:rPr>
        <w:t>adversely</w:t>
      </w:r>
      <w:r>
        <w:rPr>
          <w:color w:val="211E1F"/>
          <w:spacing w:val="-1"/>
        </w:rPr>
        <w:t> </w:t>
      </w:r>
      <w:r>
        <w:rPr>
          <w:color w:val="211E1F"/>
        </w:rPr>
        <w:t>affect </w:t>
      </w:r>
      <w:r>
        <w:rPr>
          <w:color w:val="211E1F"/>
          <w:spacing w:val="-2"/>
        </w:rPr>
        <w:t>stability.</w:t>
      </w:r>
    </w:p>
    <w:p>
      <w:pPr>
        <w:pStyle w:val="BodyText"/>
        <w:spacing w:before="1"/>
      </w:pPr>
    </w:p>
    <w:p>
      <w:pPr>
        <w:pStyle w:val="ListParagraph"/>
        <w:numPr>
          <w:ilvl w:val="1"/>
          <w:numId w:val="4"/>
        </w:numPr>
        <w:tabs>
          <w:tab w:pos="975" w:val="left" w:leader="none"/>
        </w:tabs>
        <w:spacing w:line="240" w:lineRule="auto" w:before="0" w:after="0"/>
        <w:ind w:left="575" w:right="358" w:firstLine="0"/>
        <w:jc w:val="both"/>
        <w:rPr>
          <w:b/>
          <w:color w:val="211E1F"/>
          <w:sz w:val="24"/>
        </w:rPr>
      </w:pPr>
      <w:r>
        <w:rPr>
          <w:b/>
          <w:color w:val="211E1F"/>
          <w:sz w:val="24"/>
        </w:rPr>
        <w:t>Transfer of Ownership. </w:t>
      </w:r>
      <w:r>
        <w:rPr>
          <w:color w:val="211E1F"/>
          <w:sz w:val="24"/>
        </w:rPr>
        <w:t>When a change in ownership of an aerial device occurs, it shall be the responsibility of the seller to provide the operator’s manual(s) for that aerial device to the purchaser. To facilitate the distribution of manufacturer’s bulletins it is the responsibility of the purchaser to notify the manufacturer (if in existence) of the unit model and serial number and the name and address of the new owner</w:t>
      </w:r>
      <w:r>
        <w:rPr>
          <w:color w:val="211E1F"/>
          <w:spacing w:val="-15"/>
          <w:sz w:val="24"/>
        </w:rPr>
        <w:t> </w:t>
      </w:r>
      <w:r>
        <w:rPr>
          <w:color w:val="211E1F"/>
          <w:sz w:val="24"/>
        </w:rPr>
        <w:t>within</w:t>
      </w:r>
      <w:r>
        <w:rPr>
          <w:color w:val="211E1F"/>
          <w:spacing w:val="-15"/>
          <w:sz w:val="24"/>
        </w:rPr>
        <w:t> </w:t>
      </w:r>
      <w:r>
        <w:rPr>
          <w:color w:val="211E1F"/>
          <w:sz w:val="24"/>
        </w:rPr>
        <w:t>60</w:t>
      </w:r>
      <w:r>
        <w:rPr>
          <w:color w:val="211E1F"/>
          <w:spacing w:val="-15"/>
          <w:sz w:val="24"/>
        </w:rPr>
        <w:t> </w:t>
      </w:r>
      <w:r>
        <w:rPr>
          <w:color w:val="211E1F"/>
          <w:sz w:val="24"/>
        </w:rPr>
        <w:t>days.</w:t>
      </w:r>
      <w:r>
        <w:rPr>
          <w:color w:val="211E1F"/>
          <w:spacing w:val="-14"/>
          <w:sz w:val="24"/>
        </w:rPr>
        <w:t> </w:t>
      </w:r>
      <w:r>
        <w:rPr>
          <w:color w:val="211E1F"/>
          <w:sz w:val="24"/>
        </w:rPr>
        <w:t>If</w:t>
      </w:r>
      <w:r>
        <w:rPr>
          <w:color w:val="211E1F"/>
          <w:spacing w:val="-15"/>
          <w:sz w:val="24"/>
        </w:rPr>
        <w:t> </w:t>
      </w:r>
      <w:r>
        <w:rPr>
          <w:color w:val="211E1F"/>
          <w:sz w:val="24"/>
        </w:rPr>
        <w:t>the</w:t>
      </w:r>
      <w:r>
        <w:rPr>
          <w:color w:val="211E1F"/>
          <w:spacing w:val="-15"/>
          <w:sz w:val="24"/>
        </w:rPr>
        <w:t> </w:t>
      </w:r>
      <w:r>
        <w:rPr>
          <w:color w:val="211E1F"/>
          <w:sz w:val="24"/>
        </w:rPr>
        <w:t>owner</w:t>
      </w:r>
      <w:r>
        <w:rPr>
          <w:color w:val="211E1F"/>
          <w:spacing w:val="-15"/>
          <w:sz w:val="24"/>
        </w:rPr>
        <w:t> </w:t>
      </w:r>
      <w:r>
        <w:rPr>
          <w:color w:val="211E1F"/>
          <w:sz w:val="24"/>
        </w:rPr>
        <w:t>uses</w:t>
      </w:r>
      <w:r>
        <w:rPr>
          <w:color w:val="211E1F"/>
          <w:spacing w:val="-14"/>
          <w:sz w:val="24"/>
        </w:rPr>
        <w:t> </w:t>
      </w:r>
      <w:r>
        <w:rPr>
          <w:color w:val="211E1F"/>
          <w:sz w:val="24"/>
        </w:rPr>
        <w:t>other</w:t>
      </w:r>
      <w:r>
        <w:rPr>
          <w:color w:val="211E1F"/>
          <w:spacing w:val="-15"/>
          <w:sz w:val="24"/>
        </w:rPr>
        <w:t> </w:t>
      </w:r>
      <w:r>
        <w:rPr>
          <w:color w:val="211E1F"/>
          <w:sz w:val="24"/>
        </w:rPr>
        <w:t>entities</w:t>
      </w:r>
      <w:r>
        <w:rPr>
          <w:color w:val="211E1F"/>
          <w:spacing w:val="-14"/>
          <w:sz w:val="24"/>
        </w:rPr>
        <w:t> </w:t>
      </w:r>
      <w:r>
        <w:rPr>
          <w:color w:val="211E1F"/>
          <w:sz w:val="24"/>
        </w:rPr>
        <w:t>as</w:t>
      </w:r>
      <w:r>
        <w:rPr>
          <w:color w:val="211E1F"/>
          <w:spacing w:val="-14"/>
          <w:sz w:val="24"/>
        </w:rPr>
        <w:t> </w:t>
      </w:r>
      <w:r>
        <w:rPr>
          <w:color w:val="211E1F"/>
          <w:sz w:val="24"/>
        </w:rPr>
        <w:t>agents</w:t>
      </w:r>
      <w:r>
        <w:rPr>
          <w:color w:val="211E1F"/>
          <w:spacing w:val="-14"/>
          <w:sz w:val="24"/>
        </w:rPr>
        <w:t> </w:t>
      </w:r>
      <w:r>
        <w:rPr>
          <w:color w:val="211E1F"/>
          <w:sz w:val="24"/>
        </w:rPr>
        <w:t>(e.g.</w:t>
      </w:r>
      <w:r>
        <w:rPr>
          <w:color w:val="211E1F"/>
          <w:spacing w:val="-14"/>
          <w:sz w:val="24"/>
        </w:rPr>
        <w:t> </w:t>
      </w:r>
      <w:r>
        <w:rPr>
          <w:color w:val="211E1F"/>
          <w:sz w:val="24"/>
        </w:rPr>
        <w:t>Brokers)</w:t>
      </w:r>
      <w:r>
        <w:rPr>
          <w:color w:val="211E1F"/>
          <w:spacing w:val="-15"/>
          <w:sz w:val="24"/>
        </w:rPr>
        <w:t> </w:t>
      </w:r>
      <w:r>
        <w:rPr>
          <w:color w:val="211E1F"/>
          <w:sz w:val="24"/>
        </w:rPr>
        <w:t>for</w:t>
      </w:r>
      <w:r>
        <w:rPr>
          <w:color w:val="211E1F"/>
          <w:spacing w:val="-15"/>
          <w:sz w:val="24"/>
        </w:rPr>
        <w:t> </w:t>
      </w:r>
      <w:r>
        <w:rPr>
          <w:color w:val="211E1F"/>
          <w:sz w:val="24"/>
        </w:rPr>
        <w:t>the</w:t>
      </w:r>
      <w:r>
        <w:rPr>
          <w:color w:val="211E1F"/>
          <w:spacing w:val="-15"/>
          <w:sz w:val="24"/>
        </w:rPr>
        <w:t> </w:t>
      </w:r>
      <w:r>
        <w:rPr>
          <w:color w:val="211E1F"/>
          <w:sz w:val="24"/>
        </w:rPr>
        <w:t>sale</w:t>
      </w:r>
      <w:r>
        <w:rPr>
          <w:color w:val="211E1F"/>
          <w:spacing w:val="-15"/>
          <w:sz w:val="24"/>
        </w:rPr>
        <w:t> </w:t>
      </w:r>
      <w:r>
        <w:rPr>
          <w:color w:val="211E1F"/>
          <w:sz w:val="24"/>
        </w:rPr>
        <w:t>or</w:t>
      </w:r>
      <w:r>
        <w:rPr>
          <w:color w:val="211E1F"/>
          <w:spacing w:val="-15"/>
          <w:sz w:val="24"/>
        </w:rPr>
        <w:t> </w:t>
      </w:r>
      <w:r>
        <w:rPr>
          <w:color w:val="211E1F"/>
          <w:sz w:val="24"/>
        </w:rPr>
        <w:t>the</w:t>
      </w:r>
      <w:r>
        <w:rPr>
          <w:color w:val="211E1F"/>
          <w:spacing w:val="-15"/>
          <w:sz w:val="24"/>
        </w:rPr>
        <w:t> </w:t>
      </w:r>
      <w:r>
        <w:rPr>
          <w:color w:val="211E1F"/>
          <w:sz w:val="24"/>
        </w:rPr>
        <w:t>arrangement of a sale of an aerial device(s), their responsibilities under this section continue.</w:t>
      </w:r>
    </w:p>
    <w:p>
      <w:pPr>
        <w:pStyle w:val="BodyText"/>
      </w:pPr>
    </w:p>
    <w:p>
      <w:pPr>
        <w:pStyle w:val="ListParagraph"/>
        <w:numPr>
          <w:ilvl w:val="1"/>
          <w:numId w:val="4"/>
        </w:numPr>
        <w:tabs>
          <w:tab w:pos="937" w:val="left" w:leader="none"/>
        </w:tabs>
        <w:spacing w:line="240" w:lineRule="auto" w:before="0" w:after="0"/>
        <w:ind w:left="575" w:right="358" w:firstLine="0"/>
        <w:jc w:val="both"/>
        <w:rPr>
          <w:b/>
          <w:color w:val="211E1F"/>
          <w:sz w:val="24"/>
        </w:rPr>
      </w:pPr>
      <w:r>
        <w:rPr>
          <w:b/>
          <w:color w:val="211E1F"/>
          <w:sz w:val="24"/>
        </w:rPr>
        <w:t>Markings. </w:t>
      </w:r>
      <w:r>
        <w:rPr>
          <w:color w:val="211E1F"/>
          <w:sz w:val="24"/>
        </w:rPr>
        <w:t>The</w:t>
      </w:r>
      <w:r>
        <w:rPr>
          <w:color w:val="211E1F"/>
          <w:spacing w:val="-3"/>
          <w:sz w:val="24"/>
        </w:rPr>
        <w:t> </w:t>
      </w:r>
      <w:r>
        <w:rPr>
          <w:color w:val="211E1F"/>
          <w:sz w:val="24"/>
        </w:rPr>
        <w:t>markings</w:t>
      </w:r>
      <w:r>
        <w:rPr>
          <w:color w:val="211E1F"/>
          <w:spacing w:val="-1"/>
          <w:sz w:val="24"/>
        </w:rPr>
        <w:t> </w:t>
      </w:r>
      <w:r>
        <w:rPr>
          <w:color w:val="211E1F"/>
          <w:sz w:val="24"/>
        </w:rPr>
        <w:t>on</w:t>
      </w:r>
      <w:r>
        <w:rPr>
          <w:color w:val="211E1F"/>
          <w:spacing w:val="-1"/>
          <w:sz w:val="24"/>
        </w:rPr>
        <w:t> </w:t>
      </w:r>
      <w:r>
        <w:rPr>
          <w:color w:val="211E1F"/>
          <w:sz w:val="24"/>
        </w:rPr>
        <w:t>the</w:t>
      </w:r>
      <w:r>
        <w:rPr>
          <w:color w:val="211E1F"/>
          <w:spacing w:val="-2"/>
          <w:sz w:val="24"/>
        </w:rPr>
        <w:t> </w:t>
      </w:r>
      <w:r>
        <w:rPr>
          <w:color w:val="211E1F"/>
          <w:sz w:val="24"/>
        </w:rPr>
        <w:t>aerial</w:t>
      </w:r>
      <w:r>
        <w:rPr>
          <w:color w:val="211E1F"/>
          <w:spacing w:val="-1"/>
          <w:sz w:val="24"/>
        </w:rPr>
        <w:t> </w:t>
      </w:r>
      <w:r>
        <w:rPr>
          <w:color w:val="211E1F"/>
          <w:sz w:val="24"/>
        </w:rPr>
        <w:t>device</w:t>
      </w:r>
      <w:r>
        <w:rPr>
          <w:color w:val="211E1F"/>
          <w:spacing w:val="-3"/>
          <w:sz w:val="24"/>
        </w:rPr>
        <w:t> </w:t>
      </w:r>
      <w:r>
        <w:rPr>
          <w:color w:val="211E1F"/>
          <w:sz w:val="24"/>
        </w:rPr>
        <w:t>shall</w:t>
      </w:r>
      <w:r>
        <w:rPr>
          <w:color w:val="211E1F"/>
          <w:spacing w:val="-1"/>
          <w:sz w:val="24"/>
        </w:rPr>
        <w:t> </w:t>
      </w:r>
      <w:r>
        <w:rPr>
          <w:color w:val="211E1F"/>
          <w:sz w:val="24"/>
        </w:rPr>
        <w:t>not</w:t>
      </w:r>
      <w:r>
        <w:rPr>
          <w:color w:val="211E1F"/>
          <w:spacing w:val="-1"/>
          <w:sz w:val="24"/>
        </w:rPr>
        <w:t> </w:t>
      </w:r>
      <w:r>
        <w:rPr>
          <w:color w:val="211E1F"/>
          <w:sz w:val="24"/>
        </w:rPr>
        <w:t>be</w:t>
      </w:r>
      <w:r>
        <w:rPr>
          <w:color w:val="211E1F"/>
          <w:spacing w:val="-2"/>
          <w:sz w:val="24"/>
        </w:rPr>
        <w:t> </w:t>
      </w:r>
      <w:r>
        <w:rPr>
          <w:color w:val="211E1F"/>
          <w:sz w:val="24"/>
        </w:rPr>
        <w:t>removed,</w:t>
      </w:r>
      <w:r>
        <w:rPr>
          <w:color w:val="211E1F"/>
          <w:spacing w:val="-2"/>
          <w:sz w:val="24"/>
        </w:rPr>
        <w:t> </w:t>
      </w:r>
      <w:r>
        <w:rPr>
          <w:color w:val="211E1F"/>
          <w:sz w:val="24"/>
        </w:rPr>
        <w:t>defaced,</w:t>
      </w:r>
      <w:r>
        <w:rPr>
          <w:color w:val="211E1F"/>
          <w:spacing w:val="-1"/>
          <w:sz w:val="24"/>
        </w:rPr>
        <w:t> </w:t>
      </w:r>
      <w:r>
        <w:rPr>
          <w:color w:val="211E1F"/>
          <w:sz w:val="24"/>
        </w:rPr>
        <w:t>or</w:t>
      </w:r>
      <w:r>
        <w:rPr>
          <w:color w:val="211E1F"/>
          <w:spacing w:val="-2"/>
          <w:sz w:val="24"/>
        </w:rPr>
        <w:t> </w:t>
      </w:r>
      <w:r>
        <w:rPr>
          <w:color w:val="211E1F"/>
          <w:sz w:val="24"/>
        </w:rPr>
        <w:t>altered.</w:t>
      </w:r>
      <w:r>
        <w:rPr>
          <w:color w:val="211E1F"/>
          <w:spacing w:val="-1"/>
          <w:sz w:val="24"/>
        </w:rPr>
        <w:t> </w:t>
      </w:r>
      <w:r>
        <w:rPr>
          <w:color w:val="211E1F"/>
          <w:sz w:val="24"/>
        </w:rPr>
        <w:t>All</w:t>
      </w:r>
      <w:r>
        <w:rPr>
          <w:color w:val="211E1F"/>
          <w:spacing w:val="-1"/>
          <w:sz w:val="24"/>
        </w:rPr>
        <w:t> </w:t>
      </w:r>
      <w:r>
        <w:rPr>
          <w:color w:val="211E1F"/>
          <w:sz w:val="24"/>
        </w:rPr>
        <w:t>missing</w:t>
      </w:r>
      <w:r>
        <w:rPr>
          <w:color w:val="211E1F"/>
          <w:spacing w:val="-1"/>
          <w:sz w:val="24"/>
        </w:rPr>
        <w:t> </w:t>
      </w:r>
      <w:r>
        <w:rPr>
          <w:color w:val="211E1F"/>
          <w:sz w:val="24"/>
        </w:rPr>
        <w:t>or illegible markings shall be promptly replaced.</w:t>
      </w:r>
    </w:p>
    <w:p>
      <w:pPr>
        <w:pStyle w:val="BodyText"/>
      </w:pPr>
    </w:p>
    <w:p>
      <w:pPr>
        <w:pStyle w:val="ListParagraph"/>
        <w:numPr>
          <w:ilvl w:val="1"/>
          <w:numId w:val="4"/>
        </w:numPr>
        <w:tabs>
          <w:tab w:pos="941" w:val="left" w:leader="none"/>
        </w:tabs>
        <w:spacing w:line="240" w:lineRule="auto" w:before="0" w:after="0"/>
        <w:ind w:left="575" w:right="361" w:firstLine="0"/>
        <w:jc w:val="both"/>
        <w:rPr>
          <w:b/>
          <w:color w:val="211E1F"/>
          <w:sz w:val="24"/>
        </w:rPr>
      </w:pPr>
      <w:r>
        <w:rPr>
          <w:b/>
          <w:color w:val="211E1F"/>
          <w:sz w:val="24"/>
        </w:rPr>
        <w:t>Parts. </w:t>
      </w:r>
      <w:r>
        <w:rPr>
          <w:color w:val="211E1F"/>
          <w:sz w:val="24"/>
        </w:rPr>
        <w:t>When parts or components are replaced, they shall be identical in specification and function to the original aerial device parts or components or shall provide an equal or greater factor of safety.</w:t>
      </w:r>
    </w:p>
    <w:p>
      <w:pPr>
        <w:pStyle w:val="BodyText"/>
        <w:spacing w:before="1"/>
      </w:pPr>
    </w:p>
    <w:p>
      <w:pPr>
        <w:pStyle w:val="ListParagraph"/>
        <w:numPr>
          <w:ilvl w:val="1"/>
          <w:numId w:val="4"/>
        </w:numPr>
        <w:tabs>
          <w:tab w:pos="1043" w:val="left" w:leader="none"/>
        </w:tabs>
        <w:spacing w:line="240" w:lineRule="auto" w:before="0" w:after="0"/>
        <w:ind w:left="575" w:right="358" w:firstLine="0"/>
        <w:jc w:val="both"/>
        <w:rPr>
          <w:b/>
          <w:color w:val="211E1F"/>
          <w:sz w:val="24"/>
        </w:rPr>
      </w:pPr>
      <w:r>
        <w:rPr>
          <w:b/>
          <w:color w:val="211E1F"/>
          <w:sz w:val="24"/>
        </w:rPr>
        <w:t>Safety</w:t>
      </w:r>
      <w:r>
        <w:rPr>
          <w:b/>
          <w:color w:val="211E1F"/>
          <w:spacing w:val="-15"/>
          <w:sz w:val="24"/>
        </w:rPr>
        <w:t> </w:t>
      </w:r>
      <w:r>
        <w:rPr>
          <w:b/>
          <w:color w:val="211E1F"/>
          <w:sz w:val="24"/>
        </w:rPr>
        <w:t>Bulletins.</w:t>
      </w:r>
      <w:r>
        <w:rPr>
          <w:b/>
          <w:color w:val="211E1F"/>
          <w:spacing w:val="-14"/>
          <w:sz w:val="24"/>
        </w:rPr>
        <w:t> </w:t>
      </w:r>
      <w:r>
        <w:rPr>
          <w:color w:val="211E1F"/>
          <w:sz w:val="24"/>
        </w:rPr>
        <w:t>Owners</w:t>
      </w:r>
      <w:r>
        <w:rPr>
          <w:color w:val="211E1F"/>
          <w:spacing w:val="-15"/>
          <w:sz w:val="24"/>
        </w:rPr>
        <w:t> </w:t>
      </w:r>
      <w:r>
        <w:rPr>
          <w:color w:val="211E1F"/>
          <w:sz w:val="24"/>
        </w:rPr>
        <w:t>shall</w:t>
      </w:r>
      <w:r>
        <w:rPr>
          <w:color w:val="211E1F"/>
          <w:spacing w:val="-15"/>
          <w:sz w:val="24"/>
        </w:rPr>
        <w:t> </w:t>
      </w:r>
      <w:r>
        <w:rPr>
          <w:color w:val="211E1F"/>
          <w:sz w:val="24"/>
        </w:rPr>
        <w:t>comply</w:t>
      </w:r>
      <w:r>
        <w:rPr>
          <w:color w:val="211E1F"/>
          <w:spacing w:val="-15"/>
          <w:sz w:val="24"/>
        </w:rPr>
        <w:t> </w:t>
      </w:r>
      <w:r>
        <w:rPr>
          <w:color w:val="211E1F"/>
          <w:sz w:val="24"/>
        </w:rPr>
        <w:t>with</w:t>
      </w:r>
      <w:r>
        <w:rPr>
          <w:color w:val="211E1F"/>
          <w:spacing w:val="-13"/>
          <w:sz w:val="24"/>
        </w:rPr>
        <w:t> </w:t>
      </w:r>
      <w:r>
        <w:rPr>
          <w:color w:val="211E1F"/>
          <w:sz w:val="24"/>
        </w:rPr>
        <w:t>safety</w:t>
      </w:r>
      <w:r>
        <w:rPr>
          <w:color w:val="211E1F"/>
          <w:spacing w:val="-13"/>
          <w:sz w:val="24"/>
        </w:rPr>
        <w:t> </w:t>
      </w:r>
      <w:r>
        <w:rPr>
          <w:color w:val="211E1F"/>
          <w:sz w:val="24"/>
        </w:rPr>
        <w:t>related</w:t>
      </w:r>
      <w:r>
        <w:rPr>
          <w:color w:val="211E1F"/>
          <w:spacing w:val="-13"/>
          <w:sz w:val="24"/>
        </w:rPr>
        <w:t> </w:t>
      </w:r>
      <w:r>
        <w:rPr>
          <w:color w:val="211E1F"/>
          <w:sz w:val="24"/>
        </w:rPr>
        <w:t>bulletins</w:t>
      </w:r>
      <w:r>
        <w:rPr>
          <w:color w:val="211E1F"/>
          <w:spacing w:val="-15"/>
          <w:sz w:val="24"/>
        </w:rPr>
        <w:t> </w:t>
      </w:r>
      <w:r>
        <w:rPr>
          <w:color w:val="211E1F"/>
          <w:sz w:val="24"/>
        </w:rPr>
        <w:t>as</w:t>
      </w:r>
      <w:r>
        <w:rPr>
          <w:color w:val="211E1F"/>
          <w:spacing w:val="-13"/>
          <w:sz w:val="24"/>
        </w:rPr>
        <w:t> </w:t>
      </w:r>
      <w:r>
        <w:rPr>
          <w:color w:val="211E1F"/>
          <w:sz w:val="24"/>
        </w:rPr>
        <w:t>received</w:t>
      </w:r>
      <w:r>
        <w:rPr>
          <w:color w:val="211E1F"/>
          <w:spacing w:val="-15"/>
          <w:sz w:val="24"/>
        </w:rPr>
        <w:t> </w:t>
      </w:r>
      <w:r>
        <w:rPr>
          <w:color w:val="211E1F"/>
          <w:sz w:val="24"/>
        </w:rPr>
        <w:t>from</w:t>
      </w:r>
      <w:r>
        <w:rPr>
          <w:color w:val="211E1F"/>
          <w:spacing w:val="-15"/>
          <w:sz w:val="24"/>
        </w:rPr>
        <w:t> </w:t>
      </w:r>
      <w:r>
        <w:rPr>
          <w:color w:val="211E1F"/>
          <w:sz w:val="24"/>
        </w:rPr>
        <w:t>the</w:t>
      </w:r>
      <w:r>
        <w:rPr>
          <w:color w:val="211E1F"/>
          <w:spacing w:val="-10"/>
          <w:sz w:val="24"/>
        </w:rPr>
        <w:t> </w:t>
      </w:r>
      <w:r>
        <w:rPr>
          <w:color w:val="211E1F"/>
          <w:sz w:val="24"/>
        </w:rPr>
        <w:t>manufacturer, dealer, or installer.</w:t>
      </w:r>
    </w:p>
    <w:p>
      <w:pPr>
        <w:pStyle w:val="BodyText"/>
      </w:pPr>
    </w:p>
    <w:p>
      <w:pPr>
        <w:pStyle w:val="ListParagraph"/>
        <w:numPr>
          <w:ilvl w:val="1"/>
          <w:numId w:val="4"/>
        </w:numPr>
        <w:tabs>
          <w:tab w:pos="1055" w:val="left" w:leader="none"/>
        </w:tabs>
        <w:spacing w:line="240" w:lineRule="auto" w:before="0" w:after="0"/>
        <w:ind w:left="1055" w:right="0" w:hanging="480"/>
        <w:jc w:val="both"/>
        <w:rPr>
          <w:b/>
          <w:color w:val="211E1F"/>
          <w:sz w:val="24"/>
        </w:rPr>
      </w:pPr>
      <w:r>
        <w:rPr>
          <w:b/>
          <w:color w:val="211E1F"/>
          <w:sz w:val="24"/>
        </w:rPr>
        <w:t>Manuals. </w:t>
      </w:r>
      <w:r>
        <w:rPr>
          <w:color w:val="211E1F"/>
          <w:sz w:val="24"/>
        </w:rPr>
        <w:t>The</w:t>
      </w:r>
      <w:r>
        <w:rPr>
          <w:color w:val="211E1F"/>
          <w:spacing w:val="-3"/>
          <w:sz w:val="24"/>
        </w:rPr>
        <w:t> </w:t>
      </w:r>
      <w:r>
        <w:rPr>
          <w:color w:val="211E1F"/>
          <w:sz w:val="24"/>
        </w:rPr>
        <w:t>owner shall ensure</w:t>
      </w:r>
      <w:r>
        <w:rPr>
          <w:color w:val="211E1F"/>
          <w:spacing w:val="-2"/>
          <w:sz w:val="24"/>
        </w:rPr>
        <w:t> </w:t>
      </w:r>
      <w:r>
        <w:rPr>
          <w:color w:val="211E1F"/>
          <w:sz w:val="24"/>
        </w:rPr>
        <w:t>that</w:t>
      </w:r>
      <w:r>
        <w:rPr>
          <w:color w:val="211E1F"/>
          <w:spacing w:val="-1"/>
          <w:sz w:val="24"/>
        </w:rPr>
        <w:t> </w:t>
      </w:r>
      <w:r>
        <w:rPr>
          <w:color w:val="211E1F"/>
          <w:sz w:val="24"/>
        </w:rPr>
        <w:t>the operating</w:t>
      </w:r>
      <w:r>
        <w:rPr>
          <w:color w:val="211E1F"/>
          <w:spacing w:val="-1"/>
          <w:sz w:val="24"/>
        </w:rPr>
        <w:t> </w:t>
      </w:r>
      <w:r>
        <w:rPr>
          <w:color w:val="211E1F"/>
          <w:sz w:val="24"/>
        </w:rPr>
        <w:t>manual(s) is</w:t>
      </w:r>
      <w:r>
        <w:rPr>
          <w:color w:val="211E1F"/>
          <w:spacing w:val="-1"/>
          <w:sz w:val="24"/>
        </w:rPr>
        <w:t> </w:t>
      </w:r>
      <w:r>
        <w:rPr>
          <w:color w:val="211E1F"/>
          <w:sz w:val="24"/>
        </w:rPr>
        <w:t>stored on</w:t>
      </w:r>
      <w:r>
        <w:rPr>
          <w:color w:val="211E1F"/>
          <w:spacing w:val="-1"/>
          <w:sz w:val="24"/>
        </w:rPr>
        <w:t> </w:t>
      </w:r>
      <w:r>
        <w:rPr>
          <w:color w:val="211E1F"/>
          <w:sz w:val="24"/>
        </w:rPr>
        <w:t>the</w:t>
      </w:r>
      <w:r>
        <w:rPr>
          <w:color w:val="211E1F"/>
          <w:spacing w:val="1"/>
          <w:sz w:val="24"/>
        </w:rPr>
        <w:t> </w:t>
      </w:r>
      <w:r>
        <w:rPr>
          <w:color w:val="211E1F"/>
          <w:sz w:val="24"/>
        </w:rPr>
        <w:t>mobile</w:t>
      </w:r>
      <w:r>
        <w:rPr>
          <w:color w:val="211E1F"/>
          <w:spacing w:val="-1"/>
          <w:sz w:val="24"/>
        </w:rPr>
        <w:t> </w:t>
      </w:r>
      <w:r>
        <w:rPr>
          <w:color w:val="211E1F"/>
          <w:sz w:val="24"/>
        </w:rPr>
        <w:t>unit </w:t>
      </w:r>
      <w:r>
        <w:rPr>
          <w:color w:val="211E1F"/>
          <w:spacing w:val="-2"/>
          <w:sz w:val="24"/>
        </w:rPr>
        <w:t>(MEWP).</w:t>
      </w:r>
    </w:p>
    <w:p>
      <w:pPr>
        <w:pStyle w:val="BodyText"/>
      </w:pPr>
    </w:p>
    <w:p>
      <w:pPr>
        <w:pStyle w:val="Heading5"/>
        <w:numPr>
          <w:ilvl w:val="1"/>
          <w:numId w:val="4"/>
        </w:numPr>
        <w:tabs>
          <w:tab w:pos="1055" w:val="left" w:leader="none"/>
        </w:tabs>
        <w:spacing w:line="240" w:lineRule="auto" w:before="0" w:after="0"/>
        <w:ind w:left="1055" w:right="0" w:hanging="480"/>
        <w:jc w:val="both"/>
        <w:rPr>
          <w:color w:val="211E1F"/>
        </w:rPr>
      </w:pPr>
      <w:bookmarkStart w:name="_TOC_250015" w:id="47"/>
      <w:r>
        <w:rPr>
          <w:color w:val="211E1F"/>
        </w:rPr>
        <w:t>Training,</w:t>
      </w:r>
      <w:r>
        <w:rPr>
          <w:color w:val="211E1F"/>
          <w:spacing w:val="-2"/>
        </w:rPr>
        <w:t> </w:t>
      </w:r>
      <w:r>
        <w:rPr>
          <w:color w:val="211E1F"/>
        </w:rPr>
        <w:t>Retraining,</w:t>
      </w:r>
      <w:r>
        <w:rPr>
          <w:color w:val="211E1F"/>
          <w:spacing w:val="-1"/>
        </w:rPr>
        <w:t> </w:t>
      </w:r>
      <w:r>
        <w:rPr>
          <w:color w:val="211E1F"/>
        </w:rPr>
        <w:t>and</w:t>
      </w:r>
      <w:r>
        <w:rPr>
          <w:color w:val="211E1F"/>
          <w:spacing w:val="-2"/>
        </w:rPr>
        <w:t> </w:t>
      </w:r>
      <w:r>
        <w:rPr>
          <w:color w:val="211E1F"/>
        </w:rPr>
        <w:t>Familiarization</w:t>
      </w:r>
      <w:r>
        <w:rPr>
          <w:color w:val="211E1F"/>
          <w:spacing w:val="-3"/>
        </w:rPr>
        <w:t> </w:t>
      </w:r>
      <w:r>
        <w:rPr>
          <w:color w:val="211E1F"/>
        </w:rPr>
        <w:t>of</w:t>
      </w:r>
      <w:r>
        <w:rPr>
          <w:color w:val="211E1F"/>
          <w:spacing w:val="-1"/>
        </w:rPr>
        <w:t> </w:t>
      </w:r>
      <w:bookmarkEnd w:id="47"/>
      <w:r>
        <w:rPr>
          <w:color w:val="211E1F"/>
          <w:spacing w:val="-2"/>
        </w:rPr>
        <w:t>Operators.</w:t>
      </w:r>
    </w:p>
    <w:p>
      <w:pPr>
        <w:pStyle w:val="BodyText"/>
        <w:rPr>
          <w:b/>
        </w:rPr>
      </w:pPr>
    </w:p>
    <w:p>
      <w:pPr>
        <w:pStyle w:val="ListParagraph"/>
        <w:numPr>
          <w:ilvl w:val="2"/>
          <w:numId w:val="4"/>
        </w:numPr>
        <w:tabs>
          <w:tab w:pos="1256" w:val="left" w:leader="none"/>
        </w:tabs>
        <w:spacing w:line="240" w:lineRule="auto" w:before="0" w:after="0"/>
        <w:ind w:left="575" w:right="357" w:firstLine="0"/>
        <w:jc w:val="both"/>
        <w:rPr>
          <w:b/>
          <w:color w:val="211E1F"/>
          <w:sz w:val="24"/>
        </w:rPr>
      </w:pPr>
      <w:r>
        <w:rPr>
          <w:b/>
          <w:color w:val="211E1F"/>
          <w:sz w:val="24"/>
        </w:rPr>
        <w:t>General Training. </w:t>
      </w:r>
      <w:r>
        <w:rPr>
          <w:color w:val="211E1F"/>
          <w:sz w:val="24"/>
        </w:rPr>
        <w:t>Only personnel who have received general instructions by a qualified person regarding</w:t>
      </w:r>
      <w:r>
        <w:rPr>
          <w:color w:val="211E1F"/>
          <w:spacing w:val="-2"/>
          <w:sz w:val="24"/>
        </w:rPr>
        <w:t> </w:t>
      </w:r>
      <w:r>
        <w:rPr>
          <w:color w:val="211E1F"/>
          <w:sz w:val="24"/>
        </w:rPr>
        <w:t>the</w:t>
      </w:r>
      <w:r>
        <w:rPr>
          <w:color w:val="211E1F"/>
          <w:spacing w:val="-2"/>
          <w:sz w:val="24"/>
        </w:rPr>
        <w:t> </w:t>
      </w:r>
      <w:r>
        <w:rPr>
          <w:color w:val="211E1F"/>
          <w:sz w:val="24"/>
        </w:rPr>
        <w:t>inspection, application,</w:t>
      </w:r>
      <w:r>
        <w:rPr>
          <w:color w:val="211E1F"/>
          <w:spacing w:val="-1"/>
          <w:sz w:val="24"/>
        </w:rPr>
        <w:t> </w:t>
      </w:r>
      <w:r>
        <w:rPr>
          <w:color w:val="211E1F"/>
          <w:sz w:val="24"/>
        </w:rPr>
        <w:t>and</w:t>
      </w:r>
      <w:r>
        <w:rPr>
          <w:color w:val="211E1F"/>
          <w:spacing w:val="-1"/>
          <w:sz w:val="24"/>
        </w:rPr>
        <w:t> </w:t>
      </w:r>
      <w:r>
        <w:rPr>
          <w:color w:val="211E1F"/>
          <w:sz w:val="24"/>
        </w:rPr>
        <w:t>operation</w:t>
      </w:r>
      <w:r>
        <w:rPr>
          <w:color w:val="211E1F"/>
          <w:spacing w:val="-1"/>
          <w:sz w:val="24"/>
        </w:rPr>
        <w:t> </w:t>
      </w:r>
      <w:r>
        <w:rPr>
          <w:color w:val="211E1F"/>
          <w:sz w:val="24"/>
        </w:rPr>
        <w:t>of</w:t>
      </w:r>
      <w:r>
        <w:rPr>
          <w:color w:val="211E1F"/>
          <w:spacing w:val="-2"/>
          <w:sz w:val="24"/>
        </w:rPr>
        <w:t> </w:t>
      </w:r>
      <w:r>
        <w:rPr>
          <w:color w:val="211E1F"/>
          <w:sz w:val="24"/>
        </w:rPr>
        <w:t>aerial</w:t>
      </w:r>
      <w:r>
        <w:rPr>
          <w:color w:val="211E1F"/>
          <w:spacing w:val="-1"/>
          <w:sz w:val="24"/>
        </w:rPr>
        <w:t> </w:t>
      </w:r>
      <w:r>
        <w:rPr>
          <w:color w:val="211E1F"/>
          <w:sz w:val="24"/>
        </w:rPr>
        <w:t>devices,</w:t>
      </w:r>
      <w:r>
        <w:rPr>
          <w:color w:val="211E1F"/>
          <w:spacing w:val="-1"/>
          <w:sz w:val="24"/>
        </w:rPr>
        <w:t> </w:t>
      </w:r>
      <w:r>
        <w:rPr>
          <w:color w:val="211E1F"/>
          <w:sz w:val="24"/>
        </w:rPr>
        <w:t>including</w:t>
      </w:r>
      <w:r>
        <w:rPr>
          <w:color w:val="211E1F"/>
          <w:spacing w:val="-1"/>
          <w:sz w:val="24"/>
        </w:rPr>
        <w:t> </w:t>
      </w:r>
      <w:r>
        <w:rPr>
          <w:color w:val="211E1F"/>
          <w:sz w:val="24"/>
        </w:rPr>
        <w:t>recognition</w:t>
      </w:r>
      <w:r>
        <w:rPr>
          <w:color w:val="211E1F"/>
          <w:spacing w:val="-1"/>
          <w:sz w:val="24"/>
        </w:rPr>
        <w:t> </w:t>
      </w:r>
      <w:r>
        <w:rPr>
          <w:color w:val="211E1F"/>
          <w:sz w:val="24"/>
        </w:rPr>
        <w:t>and avoidance of</w:t>
      </w:r>
      <w:r>
        <w:rPr>
          <w:color w:val="211E1F"/>
          <w:spacing w:val="-4"/>
          <w:sz w:val="24"/>
        </w:rPr>
        <w:t> </w:t>
      </w:r>
      <w:r>
        <w:rPr>
          <w:color w:val="211E1F"/>
          <w:sz w:val="24"/>
        </w:rPr>
        <w:t>hazards</w:t>
      </w:r>
      <w:r>
        <w:rPr>
          <w:color w:val="211E1F"/>
          <w:spacing w:val="-4"/>
          <w:sz w:val="24"/>
        </w:rPr>
        <w:t> </w:t>
      </w:r>
      <w:r>
        <w:rPr>
          <w:color w:val="211E1F"/>
          <w:sz w:val="24"/>
        </w:rPr>
        <w:t>associated</w:t>
      </w:r>
      <w:r>
        <w:rPr>
          <w:color w:val="211E1F"/>
          <w:spacing w:val="-4"/>
          <w:sz w:val="24"/>
        </w:rPr>
        <w:t> </w:t>
      </w:r>
      <w:r>
        <w:rPr>
          <w:color w:val="211E1F"/>
          <w:sz w:val="24"/>
        </w:rPr>
        <w:t>with</w:t>
      </w:r>
      <w:r>
        <w:rPr>
          <w:color w:val="211E1F"/>
          <w:spacing w:val="-4"/>
          <w:sz w:val="24"/>
        </w:rPr>
        <w:t> </w:t>
      </w:r>
      <w:r>
        <w:rPr>
          <w:color w:val="211E1F"/>
          <w:sz w:val="24"/>
        </w:rPr>
        <w:t>their</w:t>
      </w:r>
      <w:r>
        <w:rPr>
          <w:color w:val="211E1F"/>
          <w:spacing w:val="-4"/>
          <w:sz w:val="24"/>
        </w:rPr>
        <w:t> </w:t>
      </w:r>
      <w:r>
        <w:rPr>
          <w:color w:val="211E1F"/>
          <w:sz w:val="24"/>
        </w:rPr>
        <w:t>operation,</w:t>
      </w:r>
      <w:r>
        <w:rPr>
          <w:color w:val="211E1F"/>
          <w:spacing w:val="-4"/>
          <w:sz w:val="24"/>
        </w:rPr>
        <w:t> </w:t>
      </w:r>
      <w:r>
        <w:rPr>
          <w:color w:val="211E1F"/>
          <w:sz w:val="24"/>
        </w:rPr>
        <w:t>shall</w:t>
      </w:r>
      <w:r>
        <w:rPr>
          <w:color w:val="211E1F"/>
          <w:spacing w:val="-4"/>
          <w:sz w:val="24"/>
        </w:rPr>
        <w:t> </w:t>
      </w:r>
      <w:r>
        <w:rPr>
          <w:color w:val="211E1F"/>
          <w:sz w:val="24"/>
        </w:rPr>
        <w:t>operate</w:t>
      </w:r>
      <w:r>
        <w:rPr>
          <w:color w:val="211E1F"/>
          <w:spacing w:val="-4"/>
          <w:sz w:val="24"/>
        </w:rPr>
        <w:t> </w:t>
      </w:r>
      <w:r>
        <w:rPr>
          <w:color w:val="211E1F"/>
          <w:sz w:val="24"/>
        </w:rPr>
        <w:t>an</w:t>
      </w:r>
      <w:r>
        <w:rPr>
          <w:color w:val="211E1F"/>
          <w:spacing w:val="-4"/>
          <w:sz w:val="24"/>
        </w:rPr>
        <w:t> </w:t>
      </w:r>
      <w:r>
        <w:rPr>
          <w:color w:val="211E1F"/>
          <w:sz w:val="24"/>
        </w:rPr>
        <w:t>aerial</w:t>
      </w:r>
      <w:r>
        <w:rPr>
          <w:color w:val="211E1F"/>
          <w:spacing w:val="-4"/>
          <w:sz w:val="24"/>
        </w:rPr>
        <w:t> </w:t>
      </w:r>
      <w:r>
        <w:rPr>
          <w:color w:val="211E1F"/>
          <w:sz w:val="24"/>
        </w:rPr>
        <w:t>device.</w:t>
      </w:r>
      <w:r>
        <w:rPr>
          <w:color w:val="211E1F"/>
          <w:spacing w:val="-4"/>
          <w:sz w:val="24"/>
        </w:rPr>
        <w:t> </w:t>
      </w:r>
      <w:r>
        <w:rPr>
          <w:color w:val="211E1F"/>
          <w:sz w:val="24"/>
        </w:rPr>
        <w:t>Such</w:t>
      </w:r>
      <w:r>
        <w:rPr>
          <w:color w:val="211E1F"/>
          <w:spacing w:val="-4"/>
          <w:sz w:val="24"/>
        </w:rPr>
        <w:t> </w:t>
      </w:r>
      <w:r>
        <w:rPr>
          <w:color w:val="211E1F"/>
          <w:sz w:val="24"/>
        </w:rPr>
        <w:t>items covered</w:t>
      </w:r>
      <w:r>
        <w:rPr>
          <w:color w:val="211E1F"/>
          <w:spacing w:val="-4"/>
          <w:sz w:val="24"/>
        </w:rPr>
        <w:t> </w:t>
      </w:r>
      <w:r>
        <w:rPr>
          <w:color w:val="211E1F"/>
          <w:sz w:val="24"/>
        </w:rPr>
        <w:t>shall</w:t>
      </w:r>
      <w:r>
        <w:rPr>
          <w:color w:val="211E1F"/>
          <w:spacing w:val="-4"/>
          <w:sz w:val="24"/>
        </w:rPr>
        <w:t> </w:t>
      </w:r>
      <w:r>
        <w:rPr>
          <w:color w:val="211E1F"/>
          <w:sz w:val="24"/>
        </w:rPr>
        <w:t>include, but not necessarily be limited to, the following issues and requirements:</w:t>
      </w:r>
    </w:p>
    <w:p>
      <w:pPr>
        <w:pStyle w:val="ListParagraph"/>
        <w:numPr>
          <w:ilvl w:val="0"/>
          <w:numId w:val="37"/>
        </w:numPr>
        <w:tabs>
          <w:tab w:pos="912" w:val="left" w:leader="none"/>
        </w:tabs>
        <w:spacing w:line="240" w:lineRule="auto" w:before="1" w:after="0"/>
        <w:ind w:left="912" w:right="0" w:hanging="337"/>
        <w:jc w:val="both"/>
        <w:rPr>
          <w:sz w:val="24"/>
        </w:rPr>
      </w:pPr>
      <w:r>
        <w:rPr>
          <w:color w:val="211E1F"/>
          <w:sz w:val="24"/>
        </w:rPr>
        <w:t>The</w:t>
      </w:r>
      <w:r>
        <w:rPr>
          <w:color w:val="211E1F"/>
          <w:spacing w:val="-2"/>
          <w:sz w:val="24"/>
        </w:rPr>
        <w:t> </w:t>
      </w:r>
      <w:r>
        <w:rPr>
          <w:color w:val="211E1F"/>
          <w:sz w:val="24"/>
        </w:rPr>
        <w:t>purpose</w:t>
      </w:r>
      <w:r>
        <w:rPr>
          <w:color w:val="211E1F"/>
          <w:spacing w:val="-1"/>
          <w:sz w:val="24"/>
        </w:rPr>
        <w:t> </w:t>
      </w:r>
      <w:r>
        <w:rPr>
          <w:color w:val="211E1F"/>
          <w:sz w:val="24"/>
        </w:rPr>
        <w:t>and use</w:t>
      </w:r>
      <w:r>
        <w:rPr>
          <w:color w:val="211E1F"/>
          <w:spacing w:val="1"/>
          <w:sz w:val="24"/>
        </w:rPr>
        <w:t> </w:t>
      </w:r>
      <w:r>
        <w:rPr>
          <w:color w:val="211E1F"/>
          <w:sz w:val="24"/>
        </w:rPr>
        <w:t>of </w:t>
      </w:r>
      <w:r>
        <w:rPr>
          <w:color w:val="211E1F"/>
          <w:spacing w:val="-2"/>
          <w:sz w:val="24"/>
        </w:rPr>
        <w:t>manuals.</w:t>
      </w:r>
    </w:p>
    <w:p>
      <w:pPr>
        <w:pStyle w:val="ListParagraph"/>
        <w:numPr>
          <w:ilvl w:val="0"/>
          <w:numId w:val="37"/>
        </w:numPr>
        <w:tabs>
          <w:tab w:pos="938" w:val="left" w:leader="none"/>
        </w:tabs>
        <w:spacing w:line="240" w:lineRule="auto" w:before="0" w:after="0"/>
        <w:ind w:left="575" w:right="364" w:firstLine="0"/>
        <w:jc w:val="both"/>
        <w:rPr>
          <w:sz w:val="24"/>
        </w:rPr>
      </w:pPr>
      <w:r>
        <w:rPr>
          <w:color w:val="211E1F"/>
          <w:sz w:val="24"/>
        </w:rPr>
        <w:t>That operating manuals are an integral part of the aerial device and must be properly stored on the vehicle when not in use.</w:t>
      </w:r>
    </w:p>
    <w:p>
      <w:pPr>
        <w:pStyle w:val="ListParagraph"/>
        <w:numPr>
          <w:ilvl w:val="0"/>
          <w:numId w:val="37"/>
        </w:numPr>
        <w:tabs>
          <w:tab w:pos="912" w:val="left" w:leader="none"/>
        </w:tabs>
        <w:spacing w:line="240" w:lineRule="auto" w:before="0" w:after="0"/>
        <w:ind w:left="912" w:right="0" w:hanging="337"/>
        <w:jc w:val="both"/>
        <w:rPr>
          <w:sz w:val="24"/>
        </w:rPr>
      </w:pPr>
      <w:r>
        <w:rPr>
          <w:color w:val="211E1F"/>
          <w:sz w:val="24"/>
        </w:rPr>
        <w:t>A</w:t>
      </w:r>
      <w:r>
        <w:rPr>
          <w:color w:val="211E1F"/>
          <w:spacing w:val="-2"/>
          <w:sz w:val="24"/>
        </w:rPr>
        <w:t> </w:t>
      </w:r>
      <w:r>
        <w:rPr>
          <w:color w:val="211E1F"/>
          <w:sz w:val="24"/>
        </w:rPr>
        <w:t>pre-start</w:t>
      </w:r>
      <w:r>
        <w:rPr>
          <w:color w:val="211E1F"/>
          <w:spacing w:val="-1"/>
          <w:sz w:val="24"/>
        </w:rPr>
        <w:t> </w:t>
      </w:r>
      <w:r>
        <w:rPr>
          <w:color w:val="211E1F"/>
          <w:spacing w:val="-2"/>
          <w:sz w:val="24"/>
        </w:rPr>
        <w:t>inspection.</w:t>
      </w:r>
    </w:p>
    <w:p>
      <w:pPr>
        <w:pStyle w:val="ListParagraph"/>
        <w:numPr>
          <w:ilvl w:val="0"/>
          <w:numId w:val="37"/>
        </w:numPr>
        <w:tabs>
          <w:tab w:pos="912" w:val="left" w:leader="none"/>
        </w:tabs>
        <w:spacing w:line="240" w:lineRule="auto" w:before="0" w:after="0"/>
        <w:ind w:left="912" w:right="0" w:hanging="337"/>
        <w:jc w:val="both"/>
        <w:rPr>
          <w:sz w:val="24"/>
        </w:rPr>
      </w:pPr>
      <w:r>
        <w:rPr>
          <w:color w:val="211E1F"/>
          <w:sz w:val="24"/>
        </w:rPr>
        <w:t>Responsibilities</w:t>
      </w:r>
      <w:r>
        <w:rPr>
          <w:color w:val="211E1F"/>
          <w:spacing w:val="-4"/>
          <w:sz w:val="24"/>
        </w:rPr>
        <w:t> </w:t>
      </w:r>
      <w:r>
        <w:rPr>
          <w:color w:val="211E1F"/>
          <w:sz w:val="24"/>
        </w:rPr>
        <w:t>associated</w:t>
      </w:r>
      <w:r>
        <w:rPr>
          <w:color w:val="211E1F"/>
          <w:spacing w:val="-2"/>
          <w:sz w:val="24"/>
        </w:rPr>
        <w:t> </w:t>
      </w:r>
      <w:r>
        <w:rPr>
          <w:color w:val="211E1F"/>
          <w:sz w:val="24"/>
        </w:rPr>
        <w:t>with</w:t>
      </w:r>
      <w:r>
        <w:rPr>
          <w:color w:val="211E1F"/>
          <w:spacing w:val="-1"/>
          <w:sz w:val="24"/>
        </w:rPr>
        <w:t> </w:t>
      </w:r>
      <w:r>
        <w:rPr>
          <w:color w:val="211E1F"/>
          <w:sz w:val="24"/>
        </w:rPr>
        <w:t>problems</w:t>
      </w:r>
      <w:r>
        <w:rPr>
          <w:color w:val="211E1F"/>
          <w:spacing w:val="-2"/>
          <w:sz w:val="24"/>
        </w:rPr>
        <w:t> </w:t>
      </w:r>
      <w:r>
        <w:rPr>
          <w:color w:val="211E1F"/>
          <w:sz w:val="24"/>
        </w:rPr>
        <w:t>or</w:t>
      </w:r>
      <w:r>
        <w:rPr>
          <w:color w:val="211E1F"/>
          <w:spacing w:val="-1"/>
          <w:sz w:val="24"/>
        </w:rPr>
        <w:t> </w:t>
      </w:r>
      <w:r>
        <w:rPr>
          <w:color w:val="211E1F"/>
          <w:sz w:val="24"/>
        </w:rPr>
        <w:t>malfunctions</w:t>
      </w:r>
      <w:r>
        <w:rPr>
          <w:color w:val="211E1F"/>
          <w:spacing w:val="-2"/>
          <w:sz w:val="24"/>
        </w:rPr>
        <w:t> </w:t>
      </w:r>
      <w:r>
        <w:rPr>
          <w:color w:val="211E1F"/>
          <w:sz w:val="24"/>
        </w:rPr>
        <w:t>affecting</w:t>
      </w:r>
      <w:r>
        <w:rPr>
          <w:color w:val="211E1F"/>
          <w:spacing w:val="-2"/>
          <w:sz w:val="24"/>
        </w:rPr>
        <w:t> </w:t>
      </w:r>
      <w:r>
        <w:rPr>
          <w:color w:val="211E1F"/>
          <w:sz w:val="24"/>
        </w:rPr>
        <w:t>the operation</w:t>
      </w:r>
      <w:r>
        <w:rPr>
          <w:color w:val="211E1F"/>
          <w:spacing w:val="-2"/>
          <w:sz w:val="24"/>
        </w:rPr>
        <w:t> </w:t>
      </w:r>
      <w:r>
        <w:rPr>
          <w:color w:val="211E1F"/>
          <w:sz w:val="24"/>
        </w:rPr>
        <w:t>of</w:t>
      </w:r>
      <w:r>
        <w:rPr>
          <w:color w:val="211E1F"/>
          <w:spacing w:val="-2"/>
          <w:sz w:val="24"/>
        </w:rPr>
        <w:t> </w:t>
      </w:r>
      <w:r>
        <w:rPr>
          <w:color w:val="211E1F"/>
          <w:sz w:val="24"/>
        </w:rPr>
        <w:t>the</w:t>
      </w:r>
      <w:r>
        <w:rPr>
          <w:color w:val="211E1F"/>
          <w:spacing w:val="-1"/>
          <w:sz w:val="24"/>
        </w:rPr>
        <w:t> </w:t>
      </w:r>
      <w:r>
        <w:rPr>
          <w:color w:val="211E1F"/>
          <w:sz w:val="24"/>
        </w:rPr>
        <w:t>aerial</w:t>
      </w:r>
      <w:r>
        <w:rPr>
          <w:color w:val="211E1F"/>
          <w:spacing w:val="-1"/>
          <w:sz w:val="24"/>
        </w:rPr>
        <w:t> </w:t>
      </w:r>
      <w:r>
        <w:rPr>
          <w:color w:val="211E1F"/>
          <w:spacing w:val="-2"/>
          <w:sz w:val="24"/>
        </w:rPr>
        <w:t>device.</w:t>
      </w:r>
    </w:p>
    <w:p>
      <w:pPr>
        <w:pStyle w:val="ListParagraph"/>
        <w:numPr>
          <w:ilvl w:val="0"/>
          <w:numId w:val="37"/>
        </w:numPr>
        <w:tabs>
          <w:tab w:pos="912" w:val="left" w:leader="none"/>
        </w:tabs>
        <w:spacing w:line="240" w:lineRule="auto" w:before="0" w:after="0"/>
        <w:ind w:left="912" w:right="0" w:hanging="337"/>
        <w:jc w:val="both"/>
        <w:rPr>
          <w:sz w:val="24"/>
        </w:rPr>
      </w:pPr>
      <w:r>
        <w:rPr>
          <w:color w:val="211E1F"/>
          <w:sz w:val="24"/>
        </w:rPr>
        <w:t>Prohibition</w:t>
      </w:r>
      <w:r>
        <w:rPr>
          <w:color w:val="211E1F"/>
          <w:spacing w:val="-1"/>
          <w:sz w:val="24"/>
        </w:rPr>
        <w:t> </w:t>
      </w:r>
      <w:r>
        <w:rPr>
          <w:color w:val="211E1F"/>
          <w:sz w:val="24"/>
        </w:rPr>
        <w:t>of overriding</w:t>
      </w:r>
      <w:r>
        <w:rPr>
          <w:color w:val="211E1F"/>
          <w:spacing w:val="-1"/>
          <w:sz w:val="24"/>
        </w:rPr>
        <w:t> </w:t>
      </w:r>
      <w:r>
        <w:rPr>
          <w:color w:val="211E1F"/>
          <w:sz w:val="24"/>
        </w:rPr>
        <w:t>safety devices</w:t>
      </w:r>
      <w:r>
        <w:rPr>
          <w:color w:val="211E1F"/>
          <w:spacing w:val="-1"/>
          <w:sz w:val="24"/>
        </w:rPr>
        <w:t> </w:t>
      </w:r>
      <w:r>
        <w:rPr>
          <w:color w:val="211E1F"/>
          <w:sz w:val="24"/>
        </w:rPr>
        <w:t>except as</w:t>
      </w:r>
      <w:r>
        <w:rPr>
          <w:color w:val="211E1F"/>
          <w:spacing w:val="-1"/>
          <w:sz w:val="24"/>
        </w:rPr>
        <w:t> </w:t>
      </w:r>
      <w:r>
        <w:rPr>
          <w:color w:val="211E1F"/>
          <w:sz w:val="24"/>
        </w:rPr>
        <w:t>approved</w:t>
      </w:r>
      <w:r>
        <w:rPr>
          <w:color w:val="211E1F"/>
          <w:spacing w:val="-1"/>
          <w:sz w:val="24"/>
        </w:rPr>
        <w:t> </w:t>
      </w:r>
      <w:r>
        <w:rPr>
          <w:color w:val="211E1F"/>
          <w:sz w:val="24"/>
        </w:rPr>
        <w:t>by the</w:t>
      </w:r>
      <w:r>
        <w:rPr>
          <w:color w:val="211E1F"/>
          <w:spacing w:val="-1"/>
          <w:sz w:val="24"/>
        </w:rPr>
        <w:t> </w:t>
      </w:r>
      <w:r>
        <w:rPr>
          <w:color w:val="211E1F"/>
          <w:sz w:val="24"/>
        </w:rPr>
        <w:t>manufacturer</w:t>
      </w:r>
      <w:r>
        <w:rPr>
          <w:color w:val="211E1F"/>
          <w:spacing w:val="-1"/>
          <w:sz w:val="24"/>
        </w:rPr>
        <w:t> </w:t>
      </w:r>
      <w:r>
        <w:rPr>
          <w:color w:val="211E1F"/>
          <w:sz w:val="24"/>
        </w:rPr>
        <w:t>(see</w:t>
      </w:r>
      <w:r>
        <w:rPr>
          <w:color w:val="211E1F"/>
          <w:spacing w:val="-1"/>
          <w:sz w:val="24"/>
        </w:rPr>
        <w:t> </w:t>
      </w:r>
      <w:r>
        <w:rPr>
          <w:color w:val="211E1F"/>
          <w:spacing w:val="-2"/>
          <w:sz w:val="24"/>
        </w:rPr>
        <w:t>8.5.2).</w:t>
      </w:r>
    </w:p>
    <w:p>
      <w:pPr>
        <w:pStyle w:val="ListParagraph"/>
        <w:numPr>
          <w:ilvl w:val="0"/>
          <w:numId w:val="37"/>
        </w:numPr>
        <w:tabs>
          <w:tab w:pos="914" w:val="left" w:leader="none"/>
        </w:tabs>
        <w:spacing w:line="240" w:lineRule="auto" w:before="0" w:after="0"/>
        <w:ind w:left="575" w:right="363" w:firstLine="0"/>
        <w:jc w:val="both"/>
        <w:rPr>
          <w:sz w:val="24"/>
        </w:rPr>
      </w:pPr>
      <w:r>
        <w:rPr>
          <w:color w:val="211E1F"/>
          <w:sz w:val="24"/>
        </w:rPr>
        <w:t>That secondary</w:t>
      </w:r>
      <w:r>
        <w:rPr>
          <w:color w:val="211E1F"/>
          <w:spacing w:val="-1"/>
          <w:sz w:val="24"/>
        </w:rPr>
        <w:t> </w:t>
      </w:r>
      <w:r>
        <w:rPr>
          <w:color w:val="211E1F"/>
          <w:sz w:val="24"/>
        </w:rPr>
        <w:t>operating systems shall not be</w:t>
      </w:r>
      <w:r>
        <w:rPr>
          <w:color w:val="211E1F"/>
          <w:spacing w:val="-3"/>
          <w:sz w:val="24"/>
        </w:rPr>
        <w:t> </w:t>
      </w:r>
      <w:r>
        <w:rPr>
          <w:color w:val="211E1F"/>
          <w:sz w:val="24"/>
        </w:rPr>
        <w:t>used for</w:t>
      </w:r>
      <w:r>
        <w:rPr>
          <w:color w:val="211E1F"/>
          <w:spacing w:val="-2"/>
          <w:sz w:val="24"/>
        </w:rPr>
        <w:t> </w:t>
      </w:r>
      <w:r>
        <w:rPr>
          <w:color w:val="211E1F"/>
          <w:sz w:val="24"/>
        </w:rPr>
        <w:t>purposes other</w:t>
      </w:r>
      <w:r>
        <w:rPr>
          <w:color w:val="211E1F"/>
          <w:spacing w:val="-2"/>
          <w:sz w:val="24"/>
        </w:rPr>
        <w:t> </w:t>
      </w:r>
      <w:r>
        <w:rPr>
          <w:color w:val="211E1F"/>
          <w:sz w:val="24"/>
        </w:rPr>
        <w:t>than test or</w:t>
      </w:r>
      <w:r>
        <w:rPr>
          <w:color w:val="211E1F"/>
          <w:spacing w:val="-1"/>
          <w:sz w:val="24"/>
        </w:rPr>
        <w:t> </w:t>
      </w:r>
      <w:r>
        <w:rPr>
          <w:color w:val="211E1F"/>
          <w:sz w:val="24"/>
        </w:rPr>
        <w:t>recovering</w:t>
      </w:r>
      <w:r>
        <w:rPr>
          <w:color w:val="211E1F"/>
          <w:spacing w:val="-1"/>
          <w:sz w:val="24"/>
        </w:rPr>
        <w:t> </w:t>
      </w:r>
      <w:r>
        <w:rPr>
          <w:color w:val="211E1F"/>
          <w:sz w:val="24"/>
        </w:rPr>
        <w:t>the work </w:t>
      </w:r>
      <w:r>
        <w:rPr>
          <w:color w:val="211E1F"/>
          <w:spacing w:val="-2"/>
          <w:sz w:val="24"/>
        </w:rPr>
        <w:t>platform.</w:t>
      </w:r>
    </w:p>
    <w:p>
      <w:pPr>
        <w:pStyle w:val="ListParagraph"/>
        <w:numPr>
          <w:ilvl w:val="0"/>
          <w:numId w:val="37"/>
        </w:numPr>
        <w:tabs>
          <w:tab w:pos="913" w:val="left" w:leader="none"/>
        </w:tabs>
        <w:spacing w:line="240" w:lineRule="auto" w:before="0" w:after="0"/>
        <w:ind w:left="913" w:right="0" w:hanging="338"/>
        <w:jc w:val="both"/>
        <w:rPr>
          <w:sz w:val="24"/>
        </w:rPr>
      </w:pPr>
      <w:r>
        <w:rPr>
          <w:color w:val="211E1F"/>
          <w:sz w:val="24"/>
        </w:rPr>
        <w:t>Factors</w:t>
      </w:r>
      <w:r>
        <w:rPr>
          <w:color w:val="211E1F"/>
          <w:spacing w:val="-4"/>
          <w:sz w:val="24"/>
        </w:rPr>
        <w:t> </w:t>
      </w:r>
      <w:r>
        <w:rPr>
          <w:color w:val="211E1F"/>
          <w:sz w:val="24"/>
        </w:rPr>
        <w:t>affecting</w:t>
      </w:r>
      <w:r>
        <w:rPr>
          <w:color w:val="211E1F"/>
          <w:spacing w:val="-1"/>
          <w:sz w:val="24"/>
        </w:rPr>
        <w:t> </w:t>
      </w:r>
      <w:r>
        <w:rPr>
          <w:color w:val="211E1F"/>
          <w:sz w:val="24"/>
        </w:rPr>
        <w:t>stability</w:t>
      </w:r>
      <w:r>
        <w:rPr>
          <w:color w:val="211E1F"/>
          <w:spacing w:val="-1"/>
          <w:sz w:val="24"/>
        </w:rPr>
        <w:t> </w:t>
      </w:r>
      <w:r>
        <w:rPr>
          <w:color w:val="211E1F"/>
          <w:sz w:val="24"/>
        </w:rPr>
        <w:t>including</w:t>
      </w:r>
      <w:r>
        <w:rPr>
          <w:color w:val="211E1F"/>
          <w:spacing w:val="-1"/>
          <w:sz w:val="24"/>
        </w:rPr>
        <w:t> </w:t>
      </w:r>
      <w:r>
        <w:rPr>
          <w:color w:val="211E1F"/>
          <w:sz w:val="24"/>
        </w:rPr>
        <w:t>manufacturer’s</w:t>
      </w:r>
      <w:r>
        <w:rPr>
          <w:color w:val="211E1F"/>
          <w:spacing w:val="-2"/>
          <w:sz w:val="24"/>
        </w:rPr>
        <w:t> </w:t>
      </w:r>
      <w:r>
        <w:rPr>
          <w:color w:val="211E1F"/>
          <w:sz w:val="24"/>
        </w:rPr>
        <w:t>maximum</w:t>
      </w:r>
      <w:r>
        <w:rPr>
          <w:color w:val="211E1F"/>
          <w:spacing w:val="-1"/>
          <w:sz w:val="24"/>
        </w:rPr>
        <w:t> </w:t>
      </w:r>
      <w:r>
        <w:rPr>
          <w:color w:val="211E1F"/>
          <w:sz w:val="24"/>
        </w:rPr>
        <w:t>allowable</w:t>
      </w:r>
      <w:r>
        <w:rPr>
          <w:color w:val="211E1F"/>
          <w:spacing w:val="-3"/>
          <w:sz w:val="24"/>
        </w:rPr>
        <w:t> </w:t>
      </w:r>
      <w:r>
        <w:rPr>
          <w:color w:val="211E1F"/>
          <w:sz w:val="24"/>
        </w:rPr>
        <w:t>slope and</w:t>
      </w:r>
      <w:r>
        <w:rPr>
          <w:color w:val="211E1F"/>
          <w:spacing w:val="-1"/>
          <w:sz w:val="24"/>
        </w:rPr>
        <w:t> </w:t>
      </w:r>
      <w:r>
        <w:rPr>
          <w:color w:val="211E1F"/>
          <w:spacing w:val="-2"/>
          <w:sz w:val="24"/>
        </w:rPr>
        <w:t>limits.</w:t>
      </w:r>
    </w:p>
    <w:p>
      <w:pPr>
        <w:pStyle w:val="ListParagraph"/>
        <w:numPr>
          <w:ilvl w:val="0"/>
          <w:numId w:val="37"/>
        </w:numPr>
        <w:tabs>
          <w:tab w:pos="913" w:val="left" w:leader="none"/>
        </w:tabs>
        <w:spacing w:line="240" w:lineRule="auto" w:before="0" w:after="0"/>
        <w:ind w:left="913" w:right="0" w:hanging="338"/>
        <w:jc w:val="both"/>
        <w:rPr>
          <w:sz w:val="24"/>
        </w:rPr>
      </w:pPr>
      <w:r>
        <w:rPr>
          <w:color w:val="211E1F"/>
          <w:sz w:val="24"/>
        </w:rPr>
        <w:t>The</w:t>
      </w:r>
      <w:r>
        <w:rPr>
          <w:color w:val="211E1F"/>
          <w:spacing w:val="-4"/>
          <w:sz w:val="24"/>
        </w:rPr>
        <w:t> </w:t>
      </w:r>
      <w:r>
        <w:rPr>
          <w:color w:val="211E1F"/>
          <w:sz w:val="24"/>
        </w:rPr>
        <w:t>purpose</w:t>
      </w:r>
      <w:r>
        <w:rPr>
          <w:color w:val="211E1F"/>
          <w:spacing w:val="-1"/>
          <w:sz w:val="24"/>
        </w:rPr>
        <w:t> </w:t>
      </w:r>
      <w:r>
        <w:rPr>
          <w:color w:val="211E1F"/>
          <w:sz w:val="24"/>
        </w:rPr>
        <w:t>of</w:t>
      </w:r>
      <w:r>
        <w:rPr>
          <w:color w:val="211E1F"/>
          <w:spacing w:val="-1"/>
          <w:sz w:val="24"/>
        </w:rPr>
        <w:t> </w:t>
      </w:r>
      <w:r>
        <w:rPr>
          <w:color w:val="211E1F"/>
          <w:sz w:val="24"/>
        </w:rPr>
        <w:t>placards and </w:t>
      </w:r>
      <w:r>
        <w:rPr>
          <w:color w:val="211E1F"/>
          <w:spacing w:val="-2"/>
          <w:sz w:val="24"/>
        </w:rPr>
        <w:t>decals.</w:t>
      </w:r>
    </w:p>
    <w:p>
      <w:pPr>
        <w:pStyle w:val="ListParagraph"/>
        <w:numPr>
          <w:ilvl w:val="0"/>
          <w:numId w:val="37"/>
        </w:numPr>
        <w:tabs>
          <w:tab w:pos="913" w:val="left" w:leader="none"/>
        </w:tabs>
        <w:spacing w:line="240" w:lineRule="auto" w:before="0" w:after="0"/>
        <w:ind w:left="913" w:right="0" w:hanging="338"/>
        <w:jc w:val="both"/>
        <w:rPr>
          <w:sz w:val="24"/>
        </w:rPr>
      </w:pPr>
      <w:r>
        <w:rPr>
          <w:color w:val="211E1F"/>
          <w:sz w:val="24"/>
        </w:rPr>
        <w:t>Workplace</w:t>
      </w:r>
      <w:r>
        <w:rPr>
          <w:color w:val="211E1F"/>
          <w:spacing w:val="-4"/>
          <w:sz w:val="24"/>
        </w:rPr>
        <w:t> </w:t>
      </w:r>
      <w:r>
        <w:rPr>
          <w:color w:val="211E1F"/>
          <w:spacing w:val="-2"/>
          <w:sz w:val="24"/>
        </w:rPr>
        <w:t>inspection.</w:t>
      </w:r>
    </w:p>
    <w:p>
      <w:pPr>
        <w:pStyle w:val="ListParagraph"/>
        <w:numPr>
          <w:ilvl w:val="0"/>
          <w:numId w:val="37"/>
        </w:numPr>
        <w:tabs>
          <w:tab w:pos="1017" w:val="left" w:leader="none"/>
        </w:tabs>
        <w:spacing w:line="240" w:lineRule="auto" w:before="0" w:after="0"/>
        <w:ind w:left="575" w:right="358" w:firstLine="0"/>
        <w:jc w:val="both"/>
        <w:rPr>
          <w:sz w:val="24"/>
        </w:rPr>
      </w:pPr>
      <w:r>
        <w:rPr>
          <w:color w:val="211E1F"/>
          <w:sz w:val="24"/>
        </w:rPr>
        <w:t>Applicable</w:t>
      </w:r>
      <w:r>
        <w:rPr>
          <w:color w:val="211E1F"/>
          <w:spacing w:val="-15"/>
          <w:sz w:val="24"/>
        </w:rPr>
        <w:t> </w:t>
      </w:r>
      <w:r>
        <w:rPr>
          <w:color w:val="211E1F"/>
          <w:sz w:val="24"/>
        </w:rPr>
        <w:t>safety</w:t>
      </w:r>
      <w:r>
        <w:rPr>
          <w:color w:val="211E1F"/>
          <w:spacing w:val="-15"/>
          <w:sz w:val="24"/>
        </w:rPr>
        <w:t> </w:t>
      </w:r>
      <w:r>
        <w:rPr>
          <w:color w:val="211E1F"/>
          <w:sz w:val="24"/>
        </w:rPr>
        <w:t>rules</w:t>
      </w:r>
      <w:r>
        <w:rPr>
          <w:color w:val="211E1F"/>
          <w:spacing w:val="-15"/>
          <w:sz w:val="24"/>
        </w:rPr>
        <w:t> </w:t>
      </w:r>
      <w:r>
        <w:rPr>
          <w:color w:val="211E1F"/>
          <w:sz w:val="24"/>
        </w:rPr>
        <w:t>and</w:t>
      </w:r>
      <w:r>
        <w:rPr>
          <w:color w:val="211E1F"/>
          <w:spacing w:val="-15"/>
          <w:sz w:val="24"/>
        </w:rPr>
        <w:t> </w:t>
      </w:r>
      <w:r>
        <w:rPr>
          <w:color w:val="211E1F"/>
          <w:sz w:val="24"/>
        </w:rPr>
        <w:t>regulations,</w:t>
      </w:r>
      <w:r>
        <w:rPr>
          <w:color w:val="211E1F"/>
          <w:spacing w:val="-15"/>
          <w:sz w:val="24"/>
        </w:rPr>
        <w:t> </w:t>
      </w:r>
      <w:r>
        <w:rPr>
          <w:color w:val="211E1F"/>
          <w:sz w:val="24"/>
        </w:rPr>
        <w:t>such</w:t>
      </w:r>
      <w:r>
        <w:rPr>
          <w:color w:val="211E1F"/>
          <w:spacing w:val="-15"/>
          <w:sz w:val="24"/>
        </w:rPr>
        <w:t> </w:t>
      </w:r>
      <w:r>
        <w:rPr>
          <w:color w:val="211E1F"/>
          <w:sz w:val="24"/>
        </w:rPr>
        <w:t>as</w:t>
      </w:r>
      <w:r>
        <w:rPr>
          <w:color w:val="211E1F"/>
          <w:spacing w:val="-15"/>
          <w:sz w:val="24"/>
        </w:rPr>
        <w:t> </w:t>
      </w:r>
      <w:r>
        <w:rPr>
          <w:color w:val="211E1F"/>
          <w:sz w:val="24"/>
        </w:rPr>
        <w:t>Part</w:t>
      </w:r>
      <w:r>
        <w:rPr>
          <w:color w:val="211E1F"/>
          <w:spacing w:val="-15"/>
          <w:sz w:val="24"/>
        </w:rPr>
        <w:t> </w:t>
      </w:r>
      <w:r>
        <w:rPr>
          <w:color w:val="211E1F"/>
          <w:sz w:val="24"/>
        </w:rPr>
        <w:t>4,</w:t>
      </w:r>
      <w:r>
        <w:rPr>
          <w:color w:val="211E1F"/>
          <w:spacing w:val="-15"/>
          <w:sz w:val="24"/>
        </w:rPr>
        <w:t> </w:t>
      </w:r>
      <w:r>
        <w:rPr>
          <w:color w:val="211E1F"/>
          <w:sz w:val="24"/>
        </w:rPr>
        <w:t>ANSI/IEEE</w:t>
      </w:r>
      <w:r>
        <w:rPr>
          <w:color w:val="211E1F"/>
          <w:spacing w:val="-15"/>
          <w:sz w:val="24"/>
        </w:rPr>
        <w:t> </w:t>
      </w:r>
      <w:r>
        <w:rPr>
          <w:color w:val="211E1F"/>
          <w:sz w:val="24"/>
        </w:rPr>
        <w:t>C2-2017,</w:t>
      </w:r>
      <w:r>
        <w:rPr>
          <w:color w:val="211E1F"/>
          <w:spacing w:val="-15"/>
          <w:sz w:val="24"/>
        </w:rPr>
        <w:t> </w:t>
      </w:r>
      <w:r>
        <w:rPr>
          <w:color w:val="211E1F"/>
          <w:sz w:val="24"/>
        </w:rPr>
        <w:t>National</w:t>
      </w:r>
      <w:r>
        <w:rPr>
          <w:color w:val="211E1F"/>
          <w:spacing w:val="-15"/>
          <w:sz w:val="24"/>
        </w:rPr>
        <w:t> </w:t>
      </w:r>
      <w:r>
        <w:rPr>
          <w:color w:val="211E1F"/>
          <w:sz w:val="24"/>
        </w:rPr>
        <w:t>Electrical</w:t>
      </w:r>
      <w:r>
        <w:rPr>
          <w:color w:val="211E1F"/>
          <w:spacing w:val="-15"/>
          <w:sz w:val="24"/>
        </w:rPr>
        <w:t> </w:t>
      </w:r>
      <w:r>
        <w:rPr>
          <w:color w:val="211E1F"/>
          <w:sz w:val="24"/>
        </w:rPr>
        <w:t>Safety Code</w:t>
      </w:r>
      <w:r>
        <w:rPr>
          <w:color w:val="211E1F"/>
          <w:spacing w:val="13"/>
          <w:sz w:val="24"/>
        </w:rPr>
        <w:t> </w:t>
      </w:r>
      <w:r>
        <w:rPr>
          <w:color w:val="211E1F"/>
          <w:sz w:val="24"/>
        </w:rPr>
        <w:t>(applies</w:t>
      </w:r>
      <w:r>
        <w:rPr>
          <w:color w:val="211E1F"/>
          <w:spacing w:val="14"/>
          <w:sz w:val="24"/>
        </w:rPr>
        <w:t> </w:t>
      </w:r>
      <w:r>
        <w:rPr>
          <w:color w:val="211E1F"/>
          <w:sz w:val="24"/>
        </w:rPr>
        <w:t>to</w:t>
      </w:r>
      <w:r>
        <w:rPr>
          <w:color w:val="211E1F"/>
          <w:spacing w:val="15"/>
          <w:sz w:val="24"/>
        </w:rPr>
        <w:t> </w:t>
      </w:r>
      <w:r>
        <w:rPr>
          <w:color w:val="211E1F"/>
          <w:sz w:val="24"/>
        </w:rPr>
        <w:t>utility</w:t>
      </w:r>
      <w:r>
        <w:rPr>
          <w:color w:val="211E1F"/>
          <w:spacing w:val="15"/>
          <w:sz w:val="24"/>
        </w:rPr>
        <w:t> </w:t>
      </w:r>
      <w:r>
        <w:rPr>
          <w:color w:val="211E1F"/>
          <w:sz w:val="24"/>
        </w:rPr>
        <w:t>workers</w:t>
      </w:r>
      <w:r>
        <w:rPr>
          <w:color w:val="211E1F"/>
          <w:spacing w:val="16"/>
          <w:sz w:val="24"/>
        </w:rPr>
        <w:t> </w:t>
      </w:r>
      <w:r>
        <w:rPr>
          <w:color w:val="211E1F"/>
          <w:sz w:val="24"/>
        </w:rPr>
        <w:t>as</w:t>
      </w:r>
      <w:r>
        <w:rPr>
          <w:color w:val="211E1F"/>
          <w:spacing w:val="14"/>
          <w:sz w:val="24"/>
        </w:rPr>
        <w:t> </w:t>
      </w:r>
      <w:r>
        <w:rPr>
          <w:color w:val="211E1F"/>
          <w:sz w:val="24"/>
        </w:rPr>
        <w:t>defined</w:t>
      </w:r>
      <w:r>
        <w:rPr>
          <w:color w:val="211E1F"/>
          <w:spacing w:val="14"/>
          <w:sz w:val="24"/>
        </w:rPr>
        <w:t> </w:t>
      </w:r>
      <w:r>
        <w:rPr>
          <w:color w:val="211E1F"/>
          <w:sz w:val="24"/>
        </w:rPr>
        <w:t>in</w:t>
      </w:r>
      <w:r>
        <w:rPr>
          <w:color w:val="211E1F"/>
          <w:spacing w:val="15"/>
          <w:sz w:val="24"/>
        </w:rPr>
        <w:t> </w:t>
      </w:r>
      <w:r>
        <w:rPr>
          <w:color w:val="211E1F"/>
          <w:sz w:val="24"/>
        </w:rPr>
        <w:t>ANSI/IEEE</w:t>
      </w:r>
      <w:r>
        <w:rPr>
          <w:color w:val="211E1F"/>
          <w:spacing w:val="15"/>
          <w:sz w:val="24"/>
        </w:rPr>
        <w:t> </w:t>
      </w:r>
      <w:r>
        <w:rPr>
          <w:color w:val="211E1F"/>
          <w:sz w:val="24"/>
        </w:rPr>
        <w:t>C2).</w:t>
      </w:r>
      <w:r>
        <w:rPr>
          <w:color w:val="211E1F"/>
          <w:spacing w:val="13"/>
          <w:sz w:val="24"/>
        </w:rPr>
        <w:t> </w:t>
      </w:r>
      <w:r>
        <w:rPr>
          <w:color w:val="211E1F"/>
          <w:sz w:val="24"/>
        </w:rPr>
        <w:t>The</w:t>
      </w:r>
      <w:r>
        <w:rPr>
          <w:color w:val="211E1F"/>
          <w:spacing w:val="15"/>
          <w:sz w:val="24"/>
        </w:rPr>
        <w:t> </w:t>
      </w:r>
      <w:r>
        <w:rPr>
          <w:color w:val="211E1F"/>
          <w:sz w:val="24"/>
        </w:rPr>
        <w:t>above</w:t>
      </w:r>
      <w:r>
        <w:rPr>
          <w:color w:val="211E1F"/>
          <w:spacing w:val="13"/>
          <w:sz w:val="24"/>
        </w:rPr>
        <w:t> </w:t>
      </w:r>
      <w:r>
        <w:rPr>
          <w:color w:val="211E1F"/>
          <w:sz w:val="24"/>
        </w:rPr>
        <w:t>standard</w:t>
      </w:r>
      <w:r>
        <w:rPr>
          <w:color w:val="211E1F"/>
          <w:spacing w:val="13"/>
          <w:sz w:val="24"/>
        </w:rPr>
        <w:t> </w:t>
      </w:r>
      <w:r>
        <w:rPr>
          <w:color w:val="211E1F"/>
          <w:sz w:val="24"/>
        </w:rPr>
        <w:t>is</w:t>
      </w:r>
      <w:r>
        <w:rPr>
          <w:color w:val="211E1F"/>
          <w:spacing w:val="17"/>
          <w:sz w:val="24"/>
        </w:rPr>
        <w:t> </w:t>
      </w:r>
      <w:r>
        <w:rPr>
          <w:color w:val="211E1F"/>
          <w:sz w:val="24"/>
        </w:rPr>
        <w:t>an</w:t>
      </w:r>
      <w:r>
        <w:rPr>
          <w:color w:val="211E1F"/>
          <w:spacing w:val="14"/>
          <w:sz w:val="24"/>
        </w:rPr>
        <w:t> </w:t>
      </w:r>
      <w:r>
        <w:rPr>
          <w:color w:val="211E1F"/>
          <w:sz w:val="24"/>
        </w:rPr>
        <w:t>example;</w:t>
      </w:r>
      <w:r>
        <w:rPr>
          <w:color w:val="211E1F"/>
          <w:spacing w:val="15"/>
          <w:sz w:val="24"/>
        </w:rPr>
        <w:t> </w:t>
      </w:r>
      <w:r>
        <w:rPr>
          <w:color w:val="211E1F"/>
          <w:sz w:val="24"/>
        </w:rPr>
        <w:t>other</w:t>
      </w:r>
    </w:p>
    <w:p>
      <w:pPr>
        <w:pStyle w:val="ListParagraph"/>
        <w:spacing w:after="0" w:line="240" w:lineRule="auto"/>
        <w:jc w:val="both"/>
        <w:rPr>
          <w:sz w:val="24"/>
        </w:rPr>
        <w:sectPr>
          <w:pgSz w:w="12240" w:h="15840"/>
          <w:pgMar w:header="0" w:footer="1060" w:top="1360" w:bottom="1260" w:left="720" w:right="360"/>
        </w:sectPr>
      </w:pPr>
    </w:p>
    <w:p>
      <w:pPr>
        <w:pStyle w:val="BodyText"/>
        <w:spacing w:before="79"/>
        <w:ind w:left="575"/>
      </w:pPr>
      <w:r>
        <w:rPr>
          <w:color w:val="211E1F"/>
        </w:rPr>
        <w:t>industries</w:t>
      </w:r>
      <w:r>
        <w:rPr>
          <w:color w:val="211E1F"/>
          <w:spacing w:val="-1"/>
        </w:rPr>
        <w:t> </w:t>
      </w:r>
      <w:r>
        <w:rPr>
          <w:color w:val="211E1F"/>
        </w:rPr>
        <w:t>using aerial</w:t>
      </w:r>
      <w:r>
        <w:rPr>
          <w:color w:val="211E1F"/>
          <w:spacing w:val="-1"/>
        </w:rPr>
        <w:t> </w:t>
      </w:r>
      <w:r>
        <w:rPr>
          <w:color w:val="211E1F"/>
        </w:rPr>
        <w:t>devices have</w:t>
      </w:r>
      <w:r>
        <w:rPr>
          <w:color w:val="211E1F"/>
          <w:spacing w:val="-2"/>
        </w:rPr>
        <w:t> </w:t>
      </w:r>
      <w:r>
        <w:rPr>
          <w:color w:val="211E1F"/>
        </w:rPr>
        <w:t>safety rules</w:t>
      </w:r>
      <w:r>
        <w:rPr>
          <w:color w:val="211E1F"/>
          <w:spacing w:val="-1"/>
        </w:rPr>
        <w:t> </w:t>
      </w:r>
      <w:r>
        <w:rPr>
          <w:color w:val="211E1F"/>
        </w:rPr>
        <w:t>pertinent to</w:t>
      </w:r>
      <w:r>
        <w:rPr>
          <w:color w:val="211E1F"/>
          <w:spacing w:val="-1"/>
        </w:rPr>
        <w:t> </w:t>
      </w:r>
      <w:r>
        <w:rPr>
          <w:color w:val="211E1F"/>
        </w:rPr>
        <w:t>that </w:t>
      </w:r>
      <w:r>
        <w:rPr>
          <w:color w:val="211E1F"/>
          <w:spacing w:val="-2"/>
        </w:rPr>
        <w:t>industry.</w:t>
      </w:r>
    </w:p>
    <w:p>
      <w:pPr>
        <w:pStyle w:val="ListParagraph"/>
        <w:numPr>
          <w:ilvl w:val="0"/>
          <w:numId w:val="37"/>
        </w:numPr>
        <w:tabs>
          <w:tab w:pos="1033" w:val="left" w:leader="none"/>
        </w:tabs>
        <w:spacing w:line="240" w:lineRule="auto" w:before="0" w:after="0"/>
        <w:ind w:left="1033" w:right="0" w:hanging="458"/>
        <w:jc w:val="left"/>
        <w:rPr>
          <w:sz w:val="24"/>
        </w:rPr>
      </w:pPr>
      <w:r>
        <w:rPr>
          <w:color w:val="211E1F"/>
          <w:sz w:val="24"/>
        </w:rPr>
        <w:t>Authorization</w:t>
      </w:r>
      <w:r>
        <w:rPr>
          <w:color w:val="211E1F"/>
          <w:spacing w:val="-1"/>
          <w:sz w:val="24"/>
        </w:rPr>
        <w:t> </w:t>
      </w:r>
      <w:r>
        <w:rPr>
          <w:color w:val="211E1F"/>
          <w:sz w:val="24"/>
        </w:rPr>
        <w:t>to</w:t>
      </w:r>
      <w:r>
        <w:rPr>
          <w:color w:val="211E1F"/>
          <w:spacing w:val="-1"/>
          <w:sz w:val="24"/>
        </w:rPr>
        <w:t> </w:t>
      </w:r>
      <w:r>
        <w:rPr>
          <w:color w:val="211E1F"/>
          <w:spacing w:val="-2"/>
          <w:sz w:val="24"/>
        </w:rPr>
        <w:t>operate.</w:t>
      </w:r>
    </w:p>
    <w:p>
      <w:pPr>
        <w:pStyle w:val="ListParagraph"/>
        <w:numPr>
          <w:ilvl w:val="0"/>
          <w:numId w:val="37"/>
        </w:numPr>
        <w:tabs>
          <w:tab w:pos="1033" w:val="left" w:leader="none"/>
        </w:tabs>
        <w:spacing w:line="240" w:lineRule="auto" w:before="0" w:after="0"/>
        <w:ind w:left="1033" w:right="0" w:hanging="458"/>
        <w:jc w:val="left"/>
        <w:rPr>
          <w:sz w:val="24"/>
        </w:rPr>
      </w:pPr>
      <w:r>
        <w:rPr>
          <w:color w:val="211E1F"/>
          <w:sz w:val="24"/>
        </w:rPr>
        <w:t>Securing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and</w:t>
      </w:r>
      <w:r>
        <w:rPr>
          <w:color w:val="211E1F"/>
          <w:spacing w:val="-1"/>
          <w:sz w:val="24"/>
        </w:rPr>
        <w:t> </w:t>
      </w:r>
      <w:r>
        <w:rPr>
          <w:color w:val="211E1F"/>
          <w:sz w:val="24"/>
        </w:rPr>
        <w:t>mobile</w:t>
      </w:r>
      <w:r>
        <w:rPr>
          <w:color w:val="211E1F"/>
          <w:spacing w:val="-1"/>
          <w:sz w:val="24"/>
        </w:rPr>
        <w:t> </w:t>
      </w:r>
      <w:r>
        <w:rPr>
          <w:color w:val="211E1F"/>
          <w:sz w:val="24"/>
        </w:rPr>
        <w:t>unit</w:t>
      </w:r>
      <w:r>
        <w:rPr>
          <w:color w:val="211E1F"/>
          <w:spacing w:val="-1"/>
          <w:sz w:val="24"/>
        </w:rPr>
        <w:t> </w:t>
      </w:r>
      <w:r>
        <w:rPr>
          <w:color w:val="211E1F"/>
          <w:sz w:val="24"/>
        </w:rPr>
        <w:t>(MEWP)</w:t>
      </w:r>
      <w:r>
        <w:rPr>
          <w:color w:val="211E1F"/>
          <w:spacing w:val="-1"/>
          <w:sz w:val="24"/>
        </w:rPr>
        <w:t> </w:t>
      </w:r>
      <w:r>
        <w:rPr>
          <w:color w:val="211E1F"/>
          <w:sz w:val="24"/>
        </w:rPr>
        <w:t>from</w:t>
      </w:r>
      <w:r>
        <w:rPr>
          <w:color w:val="211E1F"/>
          <w:spacing w:val="-1"/>
          <w:sz w:val="24"/>
        </w:rPr>
        <w:t> </w:t>
      </w:r>
      <w:r>
        <w:rPr>
          <w:color w:val="211E1F"/>
          <w:sz w:val="24"/>
        </w:rPr>
        <w:t>unauthorized</w:t>
      </w:r>
      <w:r>
        <w:rPr>
          <w:color w:val="211E1F"/>
          <w:spacing w:val="1"/>
          <w:sz w:val="24"/>
        </w:rPr>
        <w:t> </w:t>
      </w:r>
      <w:r>
        <w:rPr>
          <w:color w:val="211E1F"/>
          <w:spacing w:val="-4"/>
          <w:sz w:val="24"/>
        </w:rPr>
        <w:t>use.</w:t>
      </w:r>
    </w:p>
    <w:p>
      <w:pPr>
        <w:pStyle w:val="ListParagraph"/>
        <w:numPr>
          <w:ilvl w:val="0"/>
          <w:numId w:val="37"/>
        </w:numPr>
        <w:tabs>
          <w:tab w:pos="1033" w:val="left" w:leader="none"/>
        </w:tabs>
        <w:spacing w:line="240" w:lineRule="auto" w:before="0" w:after="0"/>
        <w:ind w:left="1033" w:right="0" w:hanging="458"/>
        <w:jc w:val="left"/>
        <w:rPr>
          <w:sz w:val="24"/>
        </w:rPr>
      </w:pPr>
      <w:r>
        <w:rPr>
          <w:color w:val="211E1F"/>
          <w:sz w:val="24"/>
        </w:rPr>
        <w:t>Operator</w:t>
      </w:r>
      <w:r>
        <w:rPr>
          <w:color w:val="211E1F"/>
          <w:spacing w:val="-1"/>
          <w:sz w:val="24"/>
        </w:rPr>
        <w:t> </w:t>
      </w:r>
      <w:r>
        <w:rPr>
          <w:color w:val="211E1F"/>
          <w:sz w:val="24"/>
        </w:rPr>
        <w:t>warnings</w:t>
      </w:r>
      <w:r>
        <w:rPr>
          <w:color w:val="211E1F"/>
          <w:spacing w:val="-1"/>
          <w:sz w:val="24"/>
        </w:rPr>
        <w:t> </w:t>
      </w:r>
      <w:r>
        <w:rPr>
          <w:color w:val="211E1F"/>
          <w:sz w:val="24"/>
        </w:rPr>
        <w:t>and </w:t>
      </w:r>
      <w:r>
        <w:rPr>
          <w:color w:val="211E1F"/>
          <w:spacing w:val="-2"/>
          <w:sz w:val="24"/>
        </w:rPr>
        <w:t>instructions.</w:t>
      </w:r>
    </w:p>
    <w:p>
      <w:pPr>
        <w:pStyle w:val="ListParagraph"/>
        <w:numPr>
          <w:ilvl w:val="0"/>
          <w:numId w:val="37"/>
        </w:numPr>
        <w:tabs>
          <w:tab w:pos="1032" w:val="left" w:leader="none"/>
        </w:tabs>
        <w:spacing w:line="240" w:lineRule="auto" w:before="0" w:after="0"/>
        <w:ind w:left="575" w:right="728" w:firstLine="0"/>
        <w:jc w:val="left"/>
        <w:rPr>
          <w:sz w:val="24"/>
        </w:rPr>
      </w:pPr>
      <w:r>
        <w:rPr>
          <w:color w:val="211E1F"/>
          <w:sz w:val="24"/>
        </w:rPr>
        <w:t>Proper</w:t>
      </w:r>
      <w:r>
        <w:rPr>
          <w:color w:val="211E1F"/>
          <w:spacing w:val="-3"/>
          <w:sz w:val="24"/>
        </w:rPr>
        <w:t> </w:t>
      </w:r>
      <w:r>
        <w:rPr>
          <w:color w:val="211E1F"/>
          <w:sz w:val="24"/>
        </w:rPr>
        <w:t>use</w:t>
      </w:r>
      <w:r>
        <w:rPr>
          <w:color w:val="211E1F"/>
          <w:spacing w:val="-4"/>
          <w:sz w:val="24"/>
        </w:rPr>
        <w:t> </w:t>
      </w:r>
      <w:r>
        <w:rPr>
          <w:color w:val="211E1F"/>
          <w:sz w:val="24"/>
        </w:rPr>
        <w:t>of</w:t>
      </w:r>
      <w:r>
        <w:rPr>
          <w:color w:val="211E1F"/>
          <w:spacing w:val="-3"/>
          <w:sz w:val="24"/>
        </w:rPr>
        <w:t> </w:t>
      </w:r>
      <w:r>
        <w:rPr>
          <w:color w:val="211E1F"/>
          <w:sz w:val="24"/>
        </w:rPr>
        <w:t>personal</w:t>
      </w:r>
      <w:r>
        <w:rPr>
          <w:color w:val="211E1F"/>
          <w:spacing w:val="-3"/>
          <w:sz w:val="24"/>
        </w:rPr>
        <w:t> </w:t>
      </w:r>
      <w:r>
        <w:rPr>
          <w:color w:val="211E1F"/>
          <w:sz w:val="24"/>
        </w:rPr>
        <w:t>fall</w:t>
      </w:r>
      <w:r>
        <w:rPr>
          <w:color w:val="211E1F"/>
          <w:spacing w:val="-3"/>
          <w:sz w:val="24"/>
        </w:rPr>
        <w:t> </w:t>
      </w:r>
      <w:r>
        <w:rPr>
          <w:color w:val="211E1F"/>
          <w:sz w:val="24"/>
        </w:rPr>
        <w:t>protection</w:t>
      </w:r>
      <w:r>
        <w:rPr>
          <w:color w:val="211E1F"/>
          <w:spacing w:val="-2"/>
          <w:sz w:val="24"/>
        </w:rPr>
        <w:t> </w:t>
      </w:r>
      <w:r>
        <w:rPr>
          <w:color w:val="211E1F"/>
          <w:sz w:val="24"/>
        </w:rPr>
        <w:t>equipment.</w:t>
      </w:r>
      <w:r>
        <w:rPr>
          <w:color w:val="211E1F"/>
          <w:spacing w:val="-3"/>
          <w:sz w:val="24"/>
        </w:rPr>
        <w:t> </w:t>
      </w:r>
      <w:r>
        <w:rPr>
          <w:color w:val="211E1F"/>
          <w:sz w:val="24"/>
        </w:rPr>
        <w:t>Fall</w:t>
      </w:r>
      <w:r>
        <w:rPr>
          <w:color w:val="211E1F"/>
          <w:spacing w:val="-3"/>
          <w:sz w:val="24"/>
        </w:rPr>
        <w:t> </w:t>
      </w:r>
      <w:r>
        <w:rPr>
          <w:color w:val="211E1F"/>
          <w:sz w:val="24"/>
        </w:rPr>
        <w:t>protection</w:t>
      </w:r>
      <w:r>
        <w:rPr>
          <w:color w:val="211E1F"/>
          <w:spacing w:val="-3"/>
          <w:sz w:val="24"/>
        </w:rPr>
        <w:t> </w:t>
      </w:r>
      <w:r>
        <w:rPr>
          <w:color w:val="211E1F"/>
          <w:sz w:val="24"/>
        </w:rPr>
        <w:t>systems</w:t>
      </w:r>
      <w:r>
        <w:rPr>
          <w:color w:val="211E1F"/>
          <w:spacing w:val="-3"/>
          <w:sz w:val="24"/>
        </w:rPr>
        <w:t> </w:t>
      </w:r>
      <w:r>
        <w:rPr>
          <w:color w:val="211E1F"/>
          <w:sz w:val="24"/>
        </w:rPr>
        <w:t>criteria</w:t>
      </w:r>
      <w:r>
        <w:rPr>
          <w:color w:val="211E1F"/>
          <w:spacing w:val="-5"/>
          <w:sz w:val="24"/>
        </w:rPr>
        <w:t> </w:t>
      </w:r>
      <w:r>
        <w:rPr>
          <w:color w:val="211E1F"/>
          <w:sz w:val="24"/>
        </w:rPr>
        <w:t>and</w:t>
      </w:r>
      <w:r>
        <w:rPr>
          <w:color w:val="211E1F"/>
          <w:spacing w:val="-3"/>
          <w:sz w:val="24"/>
        </w:rPr>
        <w:t> </w:t>
      </w:r>
      <w:r>
        <w:rPr>
          <w:color w:val="211E1F"/>
          <w:sz w:val="24"/>
        </w:rPr>
        <w:t>practices</w:t>
      </w:r>
      <w:r>
        <w:rPr>
          <w:color w:val="211E1F"/>
          <w:spacing w:val="-2"/>
          <w:sz w:val="24"/>
        </w:rPr>
        <w:t> </w:t>
      </w:r>
      <w:r>
        <w:rPr>
          <w:color w:val="211E1F"/>
          <w:sz w:val="24"/>
        </w:rPr>
        <w:t>are covered in 29 CFR 1926.502.</w:t>
      </w:r>
    </w:p>
    <w:p>
      <w:pPr>
        <w:pStyle w:val="ListParagraph"/>
        <w:numPr>
          <w:ilvl w:val="0"/>
          <w:numId w:val="37"/>
        </w:numPr>
        <w:tabs>
          <w:tab w:pos="1022" w:val="left" w:leader="none"/>
        </w:tabs>
        <w:spacing w:line="240" w:lineRule="auto" w:before="0" w:after="0"/>
        <w:ind w:left="575" w:right="359" w:firstLine="0"/>
        <w:jc w:val="both"/>
        <w:rPr>
          <w:sz w:val="24"/>
        </w:rPr>
      </w:pPr>
      <w:r>
        <w:rPr>
          <w:color w:val="211E1F"/>
          <w:sz w:val="24"/>
        </w:rPr>
        <w:t>Actual</w:t>
      </w:r>
      <w:r>
        <w:rPr>
          <w:color w:val="211E1F"/>
          <w:spacing w:val="-12"/>
          <w:sz w:val="24"/>
        </w:rPr>
        <w:t> </w:t>
      </w:r>
      <w:r>
        <w:rPr>
          <w:color w:val="211E1F"/>
          <w:sz w:val="24"/>
        </w:rPr>
        <w:t>operation</w:t>
      </w:r>
      <w:r>
        <w:rPr>
          <w:color w:val="211E1F"/>
          <w:spacing w:val="-12"/>
          <w:sz w:val="24"/>
        </w:rPr>
        <w:t> </w:t>
      </w:r>
      <w:r>
        <w:rPr>
          <w:color w:val="211E1F"/>
          <w:sz w:val="24"/>
        </w:rPr>
        <w:t>of</w:t>
      </w:r>
      <w:r>
        <w:rPr>
          <w:color w:val="211E1F"/>
          <w:spacing w:val="-13"/>
          <w:sz w:val="24"/>
        </w:rPr>
        <w:t> </w:t>
      </w:r>
      <w:r>
        <w:rPr>
          <w:color w:val="211E1F"/>
          <w:sz w:val="24"/>
        </w:rPr>
        <w:t>the</w:t>
      </w:r>
      <w:r>
        <w:rPr>
          <w:color w:val="211E1F"/>
          <w:spacing w:val="-13"/>
          <w:sz w:val="24"/>
        </w:rPr>
        <w:t> </w:t>
      </w:r>
      <w:r>
        <w:rPr>
          <w:color w:val="211E1F"/>
          <w:sz w:val="24"/>
        </w:rPr>
        <w:t>aerial</w:t>
      </w:r>
      <w:r>
        <w:rPr>
          <w:color w:val="211E1F"/>
          <w:spacing w:val="-12"/>
          <w:sz w:val="24"/>
        </w:rPr>
        <w:t> </w:t>
      </w:r>
      <w:r>
        <w:rPr>
          <w:color w:val="211E1F"/>
          <w:sz w:val="24"/>
        </w:rPr>
        <w:t>device.</w:t>
      </w:r>
      <w:r>
        <w:rPr>
          <w:color w:val="211E1F"/>
          <w:spacing w:val="-12"/>
          <w:sz w:val="24"/>
        </w:rPr>
        <w:t> </w:t>
      </w:r>
      <w:r>
        <w:rPr>
          <w:color w:val="211E1F"/>
          <w:sz w:val="24"/>
        </w:rPr>
        <w:t>Under</w:t>
      </w:r>
      <w:r>
        <w:rPr>
          <w:color w:val="211E1F"/>
          <w:spacing w:val="-13"/>
          <w:sz w:val="24"/>
        </w:rPr>
        <w:t> </w:t>
      </w:r>
      <w:r>
        <w:rPr>
          <w:color w:val="211E1F"/>
          <w:sz w:val="24"/>
        </w:rPr>
        <w:t>the</w:t>
      </w:r>
      <w:r>
        <w:rPr>
          <w:color w:val="211E1F"/>
          <w:spacing w:val="-13"/>
          <w:sz w:val="24"/>
        </w:rPr>
        <w:t> </w:t>
      </w:r>
      <w:r>
        <w:rPr>
          <w:color w:val="211E1F"/>
          <w:sz w:val="24"/>
        </w:rPr>
        <w:t>direction</w:t>
      </w:r>
      <w:r>
        <w:rPr>
          <w:color w:val="211E1F"/>
          <w:spacing w:val="-12"/>
          <w:sz w:val="24"/>
        </w:rPr>
        <w:t> </w:t>
      </w:r>
      <w:r>
        <w:rPr>
          <w:color w:val="211E1F"/>
          <w:sz w:val="24"/>
        </w:rPr>
        <w:t>of</w:t>
      </w:r>
      <w:r>
        <w:rPr>
          <w:color w:val="211E1F"/>
          <w:spacing w:val="-13"/>
          <w:sz w:val="24"/>
        </w:rPr>
        <w:t> </w:t>
      </w:r>
      <w:r>
        <w:rPr>
          <w:color w:val="211E1F"/>
          <w:sz w:val="24"/>
        </w:rPr>
        <w:t>a</w:t>
      </w:r>
      <w:r>
        <w:rPr>
          <w:color w:val="211E1F"/>
          <w:spacing w:val="-13"/>
          <w:sz w:val="24"/>
        </w:rPr>
        <w:t> </w:t>
      </w:r>
      <w:r>
        <w:rPr>
          <w:color w:val="211E1F"/>
          <w:sz w:val="24"/>
        </w:rPr>
        <w:t>qualified</w:t>
      </w:r>
      <w:r>
        <w:rPr>
          <w:color w:val="211E1F"/>
          <w:spacing w:val="-10"/>
          <w:sz w:val="24"/>
        </w:rPr>
        <w:t> </w:t>
      </w:r>
      <w:r>
        <w:rPr>
          <w:color w:val="211E1F"/>
          <w:sz w:val="24"/>
        </w:rPr>
        <w:t>person,</w:t>
      </w:r>
      <w:r>
        <w:rPr>
          <w:color w:val="211E1F"/>
          <w:spacing w:val="-13"/>
          <w:sz w:val="24"/>
        </w:rPr>
        <w:t> </w:t>
      </w:r>
      <w:r>
        <w:rPr>
          <w:color w:val="211E1F"/>
          <w:sz w:val="24"/>
        </w:rPr>
        <w:t>the</w:t>
      </w:r>
      <w:r>
        <w:rPr>
          <w:color w:val="211E1F"/>
          <w:spacing w:val="-13"/>
          <w:sz w:val="24"/>
        </w:rPr>
        <w:t> </w:t>
      </w:r>
      <w:r>
        <w:rPr>
          <w:color w:val="211E1F"/>
          <w:sz w:val="24"/>
        </w:rPr>
        <w:t>trainee</w:t>
      </w:r>
      <w:r>
        <w:rPr>
          <w:color w:val="211E1F"/>
          <w:spacing w:val="-13"/>
          <w:sz w:val="24"/>
        </w:rPr>
        <w:t> </w:t>
      </w:r>
      <w:r>
        <w:rPr>
          <w:color w:val="211E1F"/>
          <w:sz w:val="24"/>
        </w:rPr>
        <w:t>shall</w:t>
      </w:r>
      <w:r>
        <w:rPr>
          <w:color w:val="211E1F"/>
          <w:spacing w:val="-11"/>
          <w:sz w:val="24"/>
        </w:rPr>
        <w:t> </w:t>
      </w:r>
      <w:r>
        <w:rPr>
          <w:color w:val="211E1F"/>
          <w:sz w:val="24"/>
        </w:rPr>
        <w:t>operate the aerial device for a sufficient period of time to demonstrate proficiency in the operation of all control functions of the aerial device and safe use at operating height and reach.</w:t>
      </w:r>
    </w:p>
    <w:p>
      <w:pPr>
        <w:pStyle w:val="ListParagraph"/>
        <w:numPr>
          <w:ilvl w:val="0"/>
          <w:numId w:val="37"/>
        </w:numPr>
        <w:tabs>
          <w:tab w:pos="1033" w:val="left" w:leader="none"/>
        </w:tabs>
        <w:spacing w:line="240" w:lineRule="auto" w:before="0" w:after="0"/>
        <w:ind w:left="1033" w:right="0" w:hanging="458"/>
        <w:jc w:val="both"/>
        <w:rPr>
          <w:sz w:val="24"/>
        </w:rPr>
      </w:pPr>
      <w:r>
        <w:rPr>
          <w:color w:val="211E1F"/>
          <w:sz w:val="24"/>
        </w:rPr>
        <w:t>Stowing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for</w:t>
      </w:r>
      <w:r>
        <w:rPr>
          <w:color w:val="211E1F"/>
          <w:spacing w:val="-1"/>
          <w:sz w:val="24"/>
        </w:rPr>
        <w:t> </w:t>
      </w:r>
      <w:r>
        <w:rPr>
          <w:color w:val="211E1F"/>
          <w:sz w:val="24"/>
        </w:rPr>
        <w:t>transport and</w:t>
      </w:r>
      <w:r>
        <w:rPr>
          <w:color w:val="211E1F"/>
          <w:spacing w:val="-1"/>
          <w:sz w:val="24"/>
        </w:rPr>
        <w:t> </w:t>
      </w:r>
      <w:r>
        <w:rPr>
          <w:color w:val="211E1F"/>
          <w:sz w:val="24"/>
        </w:rPr>
        <w:t>precautions related</w:t>
      </w:r>
      <w:r>
        <w:rPr>
          <w:color w:val="211E1F"/>
          <w:spacing w:val="-1"/>
          <w:sz w:val="24"/>
        </w:rPr>
        <w:t> </w:t>
      </w:r>
      <w:r>
        <w:rPr>
          <w:color w:val="211E1F"/>
          <w:sz w:val="24"/>
        </w:rPr>
        <w:t>to moving</w:t>
      </w:r>
      <w:r>
        <w:rPr>
          <w:color w:val="211E1F"/>
          <w:spacing w:val="-1"/>
          <w:sz w:val="24"/>
        </w:rPr>
        <w:t> </w:t>
      </w:r>
      <w:r>
        <w:rPr>
          <w:color w:val="211E1F"/>
          <w:sz w:val="24"/>
        </w:rPr>
        <w:t>the mobile</w:t>
      </w:r>
      <w:r>
        <w:rPr>
          <w:color w:val="211E1F"/>
          <w:spacing w:val="-2"/>
          <w:sz w:val="24"/>
        </w:rPr>
        <w:t> </w:t>
      </w:r>
      <w:r>
        <w:rPr>
          <w:color w:val="211E1F"/>
          <w:sz w:val="24"/>
        </w:rPr>
        <w:t>unit </w:t>
      </w:r>
      <w:r>
        <w:rPr>
          <w:color w:val="211E1F"/>
          <w:spacing w:val="-2"/>
          <w:sz w:val="24"/>
        </w:rPr>
        <w:t>(MEWP).</w:t>
      </w:r>
    </w:p>
    <w:p>
      <w:pPr>
        <w:pStyle w:val="BodyText"/>
        <w:spacing w:before="1"/>
      </w:pPr>
    </w:p>
    <w:p>
      <w:pPr>
        <w:pStyle w:val="ListParagraph"/>
        <w:numPr>
          <w:ilvl w:val="2"/>
          <w:numId w:val="4"/>
        </w:numPr>
        <w:tabs>
          <w:tab w:pos="1235" w:val="left" w:leader="none"/>
        </w:tabs>
        <w:spacing w:line="240" w:lineRule="auto" w:before="0" w:after="0"/>
        <w:ind w:left="575" w:right="1571" w:firstLine="0"/>
        <w:jc w:val="left"/>
        <w:rPr>
          <w:b/>
          <w:color w:val="211E1F"/>
          <w:sz w:val="24"/>
        </w:rPr>
      </w:pPr>
      <w:r>
        <w:rPr>
          <w:b/>
          <w:color w:val="211E1F"/>
          <w:sz w:val="24"/>
        </w:rPr>
        <w:t>Retraining.</w:t>
      </w:r>
      <w:r>
        <w:rPr>
          <w:b/>
          <w:color w:val="211E1F"/>
          <w:spacing w:val="-3"/>
          <w:sz w:val="24"/>
        </w:rPr>
        <w:t> </w:t>
      </w:r>
      <w:r>
        <w:rPr>
          <w:color w:val="211E1F"/>
          <w:sz w:val="24"/>
        </w:rPr>
        <w:t>The</w:t>
      </w:r>
      <w:r>
        <w:rPr>
          <w:color w:val="211E1F"/>
          <w:spacing w:val="-5"/>
          <w:sz w:val="24"/>
        </w:rPr>
        <w:t> </w:t>
      </w:r>
      <w:r>
        <w:rPr>
          <w:color w:val="211E1F"/>
          <w:sz w:val="24"/>
        </w:rPr>
        <w:t>operator</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2"/>
          <w:sz w:val="24"/>
        </w:rPr>
        <w:t> </w:t>
      </w:r>
      <w:r>
        <w:rPr>
          <w:color w:val="211E1F"/>
          <w:sz w:val="24"/>
        </w:rPr>
        <w:t>retrained,</w:t>
      </w:r>
      <w:r>
        <w:rPr>
          <w:color w:val="211E1F"/>
          <w:spacing w:val="-2"/>
          <w:sz w:val="24"/>
        </w:rPr>
        <w:t> </w:t>
      </w:r>
      <w:r>
        <w:rPr>
          <w:color w:val="211E1F"/>
          <w:sz w:val="24"/>
        </w:rPr>
        <w:t>when</w:t>
      </w:r>
      <w:r>
        <w:rPr>
          <w:color w:val="211E1F"/>
          <w:spacing w:val="-3"/>
          <w:sz w:val="24"/>
        </w:rPr>
        <w:t> </w:t>
      </w:r>
      <w:r>
        <w:rPr>
          <w:color w:val="211E1F"/>
          <w:sz w:val="24"/>
        </w:rPr>
        <w:t>so</w:t>
      </w:r>
      <w:r>
        <w:rPr>
          <w:color w:val="211E1F"/>
          <w:spacing w:val="-3"/>
          <w:sz w:val="24"/>
        </w:rPr>
        <w:t> </w:t>
      </w:r>
      <w:r>
        <w:rPr>
          <w:color w:val="211E1F"/>
          <w:sz w:val="24"/>
        </w:rPr>
        <w:t>directed</w:t>
      </w:r>
      <w:r>
        <w:rPr>
          <w:color w:val="211E1F"/>
          <w:spacing w:val="-3"/>
          <w:sz w:val="24"/>
        </w:rPr>
        <w:t> </w:t>
      </w:r>
      <w:r>
        <w:rPr>
          <w:color w:val="211E1F"/>
          <w:sz w:val="24"/>
        </w:rPr>
        <w:t>by</w:t>
      </w:r>
      <w:r>
        <w:rPr>
          <w:color w:val="211E1F"/>
          <w:spacing w:val="-3"/>
          <w:sz w:val="24"/>
        </w:rPr>
        <w:t> </w:t>
      </w:r>
      <w:r>
        <w:rPr>
          <w:color w:val="211E1F"/>
          <w:sz w:val="24"/>
        </w:rPr>
        <w:t>the</w:t>
      </w:r>
      <w:r>
        <w:rPr>
          <w:color w:val="211E1F"/>
          <w:spacing w:val="-2"/>
          <w:sz w:val="24"/>
        </w:rPr>
        <w:t> </w:t>
      </w:r>
      <w:r>
        <w:rPr>
          <w:color w:val="211E1F"/>
          <w:sz w:val="24"/>
        </w:rPr>
        <w:t>user,</w:t>
      </w:r>
      <w:r>
        <w:rPr>
          <w:color w:val="211E1F"/>
          <w:spacing w:val="-3"/>
          <w:sz w:val="24"/>
        </w:rPr>
        <w:t> </w:t>
      </w:r>
      <w:r>
        <w:rPr>
          <w:color w:val="211E1F"/>
          <w:sz w:val="24"/>
        </w:rPr>
        <w:t>based</w:t>
      </w:r>
      <w:r>
        <w:rPr>
          <w:color w:val="211E1F"/>
          <w:spacing w:val="-3"/>
          <w:sz w:val="24"/>
        </w:rPr>
        <w:t> </w:t>
      </w:r>
      <w:r>
        <w:rPr>
          <w:color w:val="211E1F"/>
          <w:sz w:val="24"/>
        </w:rPr>
        <w:t>on</w:t>
      </w:r>
      <w:r>
        <w:rPr>
          <w:color w:val="211E1F"/>
          <w:spacing w:val="-3"/>
          <w:sz w:val="24"/>
        </w:rPr>
        <w:t> </w:t>
      </w:r>
      <w:r>
        <w:rPr>
          <w:color w:val="211E1F"/>
          <w:sz w:val="24"/>
        </w:rPr>
        <w:t>the </w:t>
      </w:r>
      <w:r>
        <w:rPr>
          <w:color w:val="211E1F"/>
          <w:spacing w:val="-2"/>
          <w:sz w:val="24"/>
        </w:rPr>
        <w:t>following:</w:t>
      </w:r>
    </w:p>
    <w:p>
      <w:pPr>
        <w:pStyle w:val="ListParagraph"/>
        <w:numPr>
          <w:ilvl w:val="0"/>
          <w:numId w:val="38"/>
        </w:numPr>
        <w:tabs>
          <w:tab w:pos="912" w:val="left" w:leader="none"/>
        </w:tabs>
        <w:spacing w:line="240" w:lineRule="auto" w:before="0" w:after="0"/>
        <w:ind w:left="575" w:right="756" w:firstLine="0"/>
        <w:jc w:val="left"/>
        <w:rPr>
          <w:sz w:val="24"/>
        </w:rPr>
      </w:pPr>
      <w:r>
        <w:rPr>
          <w:color w:val="211E1F"/>
          <w:sz w:val="24"/>
        </w:rPr>
        <w:t>The</w:t>
      </w:r>
      <w:r>
        <w:rPr>
          <w:color w:val="211E1F"/>
          <w:spacing w:val="-4"/>
          <w:sz w:val="24"/>
        </w:rPr>
        <w:t> </w:t>
      </w:r>
      <w:r>
        <w:rPr>
          <w:color w:val="211E1F"/>
          <w:sz w:val="24"/>
        </w:rPr>
        <w:t>user’s</w:t>
      </w:r>
      <w:r>
        <w:rPr>
          <w:color w:val="211E1F"/>
          <w:spacing w:val="-3"/>
          <w:sz w:val="24"/>
        </w:rPr>
        <w:t> </w:t>
      </w:r>
      <w:r>
        <w:rPr>
          <w:color w:val="211E1F"/>
          <w:sz w:val="24"/>
        </w:rPr>
        <w:t>observation</w:t>
      </w:r>
      <w:r>
        <w:rPr>
          <w:color w:val="211E1F"/>
          <w:spacing w:val="-2"/>
          <w:sz w:val="24"/>
        </w:rPr>
        <w:t> </w:t>
      </w:r>
      <w:r>
        <w:rPr>
          <w:color w:val="211E1F"/>
          <w:sz w:val="24"/>
        </w:rPr>
        <w:t>and</w:t>
      </w:r>
      <w:r>
        <w:rPr>
          <w:color w:val="211E1F"/>
          <w:spacing w:val="-2"/>
          <w:sz w:val="24"/>
        </w:rPr>
        <w:t> </w:t>
      </w:r>
      <w:r>
        <w:rPr>
          <w:color w:val="211E1F"/>
          <w:sz w:val="24"/>
        </w:rPr>
        <w:t>evaluation</w:t>
      </w:r>
      <w:r>
        <w:rPr>
          <w:color w:val="211E1F"/>
          <w:spacing w:val="-2"/>
          <w:sz w:val="24"/>
        </w:rPr>
        <w:t> </w:t>
      </w:r>
      <w:r>
        <w:rPr>
          <w:color w:val="211E1F"/>
          <w:sz w:val="24"/>
        </w:rPr>
        <w:t>of</w:t>
      </w:r>
      <w:r>
        <w:rPr>
          <w:color w:val="211E1F"/>
          <w:spacing w:val="-2"/>
          <w:sz w:val="24"/>
        </w:rPr>
        <w:t> </w:t>
      </w:r>
      <w:r>
        <w:rPr>
          <w:color w:val="211E1F"/>
          <w:sz w:val="24"/>
        </w:rPr>
        <w:t>the</w:t>
      </w:r>
      <w:r>
        <w:rPr>
          <w:color w:val="211E1F"/>
          <w:spacing w:val="-3"/>
          <w:sz w:val="24"/>
        </w:rPr>
        <w:t> </w:t>
      </w:r>
      <w:r>
        <w:rPr>
          <w:color w:val="211E1F"/>
          <w:sz w:val="24"/>
        </w:rPr>
        <w:t>operator.</w:t>
      </w:r>
      <w:r>
        <w:rPr>
          <w:color w:val="211E1F"/>
          <w:spacing w:val="-2"/>
          <w:sz w:val="24"/>
        </w:rPr>
        <w:t> </w:t>
      </w:r>
      <w:r>
        <w:rPr>
          <w:color w:val="211E1F"/>
          <w:sz w:val="24"/>
        </w:rPr>
        <w:t>This</w:t>
      </w:r>
      <w:r>
        <w:rPr>
          <w:color w:val="211E1F"/>
          <w:spacing w:val="-2"/>
          <w:sz w:val="24"/>
        </w:rPr>
        <w:t> </w:t>
      </w:r>
      <w:r>
        <w:rPr>
          <w:color w:val="211E1F"/>
          <w:sz w:val="24"/>
        </w:rPr>
        <w:t>evaluation</w:t>
      </w:r>
      <w:r>
        <w:rPr>
          <w:color w:val="211E1F"/>
          <w:spacing w:val="-1"/>
          <w:sz w:val="24"/>
        </w:rPr>
        <w:t> </w:t>
      </w:r>
      <w:r>
        <w:rPr>
          <w:color w:val="211E1F"/>
          <w:sz w:val="24"/>
        </w:rPr>
        <w:t>of</w:t>
      </w:r>
      <w:r>
        <w:rPr>
          <w:color w:val="211E1F"/>
          <w:spacing w:val="-2"/>
          <w:sz w:val="24"/>
        </w:rPr>
        <w:t> </w:t>
      </w:r>
      <w:r>
        <w:rPr>
          <w:color w:val="211E1F"/>
          <w:sz w:val="24"/>
        </w:rPr>
        <w:t>the</w:t>
      </w:r>
      <w:r>
        <w:rPr>
          <w:color w:val="211E1F"/>
          <w:spacing w:val="-4"/>
          <w:sz w:val="24"/>
        </w:rPr>
        <w:t> </w:t>
      </w:r>
      <w:r>
        <w:rPr>
          <w:color w:val="211E1F"/>
          <w:sz w:val="24"/>
        </w:rPr>
        <w:t>operator</w:t>
      </w:r>
      <w:r>
        <w:rPr>
          <w:color w:val="211E1F"/>
          <w:spacing w:val="-2"/>
          <w:sz w:val="24"/>
        </w:rPr>
        <w:t> </w:t>
      </w:r>
      <w:r>
        <w:rPr>
          <w:color w:val="211E1F"/>
          <w:sz w:val="24"/>
        </w:rPr>
        <w:t>shall</w:t>
      </w:r>
      <w:r>
        <w:rPr>
          <w:color w:val="211E1F"/>
          <w:spacing w:val="-2"/>
          <w:sz w:val="24"/>
        </w:rPr>
        <w:t> </w:t>
      </w:r>
      <w:r>
        <w:rPr>
          <w:color w:val="211E1F"/>
          <w:sz w:val="24"/>
        </w:rPr>
        <w:t>include evaluating the operator’s proficiency of operating the aerial device in a safe manner.</w:t>
      </w:r>
    </w:p>
    <w:p>
      <w:pPr>
        <w:pStyle w:val="ListParagraph"/>
        <w:numPr>
          <w:ilvl w:val="0"/>
          <w:numId w:val="38"/>
        </w:numPr>
        <w:tabs>
          <w:tab w:pos="913" w:val="left" w:leader="none"/>
        </w:tabs>
        <w:spacing w:line="240" w:lineRule="auto" w:before="0" w:after="0"/>
        <w:ind w:left="913" w:right="0" w:hanging="338"/>
        <w:jc w:val="left"/>
        <w:rPr>
          <w:sz w:val="24"/>
        </w:rPr>
      </w:pPr>
      <w:r>
        <w:rPr>
          <w:color w:val="211E1F"/>
          <w:sz w:val="24"/>
        </w:rPr>
        <w:t>After</w:t>
      </w:r>
      <w:r>
        <w:rPr>
          <w:color w:val="211E1F"/>
          <w:spacing w:val="-1"/>
          <w:sz w:val="24"/>
        </w:rPr>
        <w:t> </w:t>
      </w:r>
      <w:r>
        <w:rPr>
          <w:color w:val="211E1F"/>
          <w:sz w:val="24"/>
        </w:rPr>
        <w:t>an</w:t>
      </w:r>
      <w:r>
        <w:rPr>
          <w:color w:val="211E1F"/>
          <w:spacing w:val="-1"/>
          <w:sz w:val="24"/>
        </w:rPr>
        <w:t> </w:t>
      </w:r>
      <w:r>
        <w:rPr>
          <w:color w:val="211E1F"/>
          <w:sz w:val="24"/>
        </w:rPr>
        <w:t>accident</w:t>
      </w:r>
      <w:r>
        <w:rPr>
          <w:color w:val="211E1F"/>
          <w:spacing w:val="-1"/>
          <w:sz w:val="24"/>
        </w:rPr>
        <w:t> </w:t>
      </w:r>
      <w:r>
        <w:rPr>
          <w:color w:val="211E1F"/>
          <w:sz w:val="24"/>
        </w:rPr>
        <w:t>or</w:t>
      </w:r>
      <w:r>
        <w:rPr>
          <w:color w:val="211E1F"/>
          <w:spacing w:val="-2"/>
          <w:sz w:val="24"/>
        </w:rPr>
        <w:t> </w:t>
      </w:r>
      <w:r>
        <w:rPr>
          <w:color w:val="211E1F"/>
          <w:sz w:val="24"/>
        </w:rPr>
        <w:t>near</w:t>
      </w:r>
      <w:r>
        <w:rPr>
          <w:color w:val="211E1F"/>
          <w:spacing w:val="-1"/>
          <w:sz w:val="24"/>
        </w:rPr>
        <w:t> </w:t>
      </w:r>
      <w:r>
        <w:rPr>
          <w:color w:val="211E1F"/>
          <w:sz w:val="24"/>
        </w:rPr>
        <w:t>miss</w:t>
      </w:r>
      <w:r>
        <w:rPr>
          <w:color w:val="211E1F"/>
          <w:spacing w:val="-1"/>
          <w:sz w:val="24"/>
        </w:rPr>
        <w:t> </w:t>
      </w:r>
      <w:r>
        <w:rPr>
          <w:color w:val="211E1F"/>
          <w:sz w:val="24"/>
        </w:rPr>
        <w:t>while</w:t>
      </w:r>
      <w:r>
        <w:rPr>
          <w:color w:val="211E1F"/>
          <w:spacing w:val="-1"/>
          <w:sz w:val="24"/>
        </w:rPr>
        <w:t> </w:t>
      </w:r>
      <w:r>
        <w:rPr>
          <w:color w:val="211E1F"/>
          <w:sz w:val="24"/>
        </w:rPr>
        <w:t>operating</w:t>
      </w:r>
      <w:r>
        <w:rPr>
          <w:color w:val="211E1F"/>
          <w:spacing w:val="-1"/>
          <w:sz w:val="24"/>
        </w:rPr>
        <w:t> </w:t>
      </w:r>
      <w:r>
        <w:rPr>
          <w:color w:val="211E1F"/>
          <w:sz w:val="24"/>
        </w:rPr>
        <w:t>an</w:t>
      </w:r>
      <w:r>
        <w:rPr>
          <w:color w:val="211E1F"/>
          <w:spacing w:val="-1"/>
          <w:sz w:val="24"/>
        </w:rPr>
        <w:t> </w:t>
      </w:r>
      <w:r>
        <w:rPr>
          <w:color w:val="211E1F"/>
          <w:sz w:val="24"/>
        </w:rPr>
        <w:t>aerial </w:t>
      </w:r>
      <w:r>
        <w:rPr>
          <w:color w:val="211E1F"/>
          <w:spacing w:val="-2"/>
          <w:sz w:val="24"/>
        </w:rPr>
        <w:t>device.</w:t>
      </w:r>
    </w:p>
    <w:p>
      <w:pPr>
        <w:pStyle w:val="BodyText"/>
      </w:pPr>
    </w:p>
    <w:p>
      <w:pPr>
        <w:pStyle w:val="ListParagraph"/>
        <w:numPr>
          <w:ilvl w:val="2"/>
          <w:numId w:val="4"/>
        </w:numPr>
        <w:tabs>
          <w:tab w:pos="1232" w:val="left" w:leader="none"/>
        </w:tabs>
        <w:spacing w:line="240" w:lineRule="auto" w:before="0" w:after="0"/>
        <w:ind w:left="575" w:right="359" w:firstLine="0"/>
        <w:jc w:val="left"/>
        <w:rPr>
          <w:b/>
          <w:color w:val="211E1F"/>
          <w:sz w:val="24"/>
        </w:rPr>
      </w:pPr>
      <w:r>
        <w:rPr>
          <w:b/>
          <w:color w:val="211E1F"/>
          <w:sz w:val="24"/>
        </w:rPr>
        <w:t>Familiarization.</w:t>
      </w:r>
      <w:r>
        <w:rPr>
          <w:b/>
          <w:color w:val="211E1F"/>
          <w:spacing w:val="-7"/>
          <w:sz w:val="24"/>
        </w:rPr>
        <w:t> </w:t>
      </w:r>
      <w:r>
        <w:rPr>
          <w:color w:val="211E1F"/>
          <w:sz w:val="24"/>
        </w:rPr>
        <w:t>When</w:t>
      </w:r>
      <w:r>
        <w:rPr>
          <w:color w:val="211E1F"/>
          <w:spacing w:val="-6"/>
          <w:sz w:val="24"/>
        </w:rPr>
        <w:t> </w:t>
      </w:r>
      <w:r>
        <w:rPr>
          <w:color w:val="211E1F"/>
          <w:sz w:val="24"/>
        </w:rPr>
        <w:t>an</w:t>
      </w:r>
      <w:r>
        <w:rPr>
          <w:color w:val="211E1F"/>
          <w:spacing w:val="-6"/>
          <w:sz w:val="24"/>
        </w:rPr>
        <w:t> </w:t>
      </w:r>
      <w:r>
        <w:rPr>
          <w:color w:val="211E1F"/>
          <w:sz w:val="24"/>
        </w:rPr>
        <w:t>operator</w:t>
      </w:r>
      <w:r>
        <w:rPr>
          <w:color w:val="211E1F"/>
          <w:spacing w:val="-5"/>
          <w:sz w:val="24"/>
        </w:rPr>
        <w:t> </w:t>
      </w:r>
      <w:r>
        <w:rPr>
          <w:color w:val="211E1F"/>
          <w:sz w:val="24"/>
        </w:rPr>
        <w:t>is</w:t>
      </w:r>
      <w:r>
        <w:rPr>
          <w:color w:val="211E1F"/>
          <w:spacing w:val="-5"/>
          <w:sz w:val="24"/>
        </w:rPr>
        <w:t> </w:t>
      </w:r>
      <w:r>
        <w:rPr>
          <w:color w:val="211E1F"/>
          <w:sz w:val="24"/>
        </w:rPr>
        <w:t>directed</w:t>
      </w:r>
      <w:r>
        <w:rPr>
          <w:color w:val="211E1F"/>
          <w:spacing w:val="-6"/>
          <w:sz w:val="24"/>
        </w:rPr>
        <w:t> </w:t>
      </w:r>
      <w:r>
        <w:rPr>
          <w:color w:val="211E1F"/>
          <w:sz w:val="24"/>
        </w:rPr>
        <w:t>to</w:t>
      </w:r>
      <w:r>
        <w:rPr>
          <w:color w:val="211E1F"/>
          <w:spacing w:val="-5"/>
          <w:sz w:val="24"/>
        </w:rPr>
        <w:t> </w:t>
      </w:r>
      <w:r>
        <w:rPr>
          <w:color w:val="211E1F"/>
          <w:sz w:val="24"/>
        </w:rPr>
        <w:t>operate</w:t>
      </w:r>
      <w:r>
        <w:rPr>
          <w:color w:val="211E1F"/>
          <w:spacing w:val="-6"/>
          <w:sz w:val="24"/>
        </w:rPr>
        <w:t> </w:t>
      </w:r>
      <w:r>
        <w:rPr>
          <w:color w:val="211E1F"/>
          <w:sz w:val="24"/>
        </w:rPr>
        <w:t>an</w:t>
      </w:r>
      <w:r>
        <w:rPr>
          <w:color w:val="211E1F"/>
          <w:spacing w:val="-6"/>
          <w:sz w:val="24"/>
        </w:rPr>
        <w:t> </w:t>
      </w:r>
      <w:r>
        <w:rPr>
          <w:color w:val="211E1F"/>
          <w:sz w:val="24"/>
        </w:rPr>
        <w:t>aerial</w:t>
      </w:r>
      <w:r>
        <w:rPr>
          <w:color w:val="211E1F"/>
          <w:spacing w:val="-5"/>
          <w:sz w:val="24"/>
        </w:rPr>
        <w:t> </w:t>
      </w:r>
      <w:r>
        <w:rPr>
          <w:color w:val="211E1F"/>
          <w:sz w:val="24"/>
        </w:rPr>
        <w:t>device</w:t>
      </w:r>
      <w:r>
        <w:rPr>
          <w:color w:val="211E1F"/>
          <w:spacing w:val="-7"/>
          <w:sz w:val="24"/>
        </w:rPr>
        <w:t> </w:t>
      </w:r>
      <w:r>
        <w:rPr>
          <w:color w:val="211E1F"/>
          <w:sz w:val="24"/>
        </w:rPr>
        <w:t>they</w:t>
      </w:r>
      <w:r>
        <w:rPr>
          <w:color w:val="211E1F"/>
          <w:spacing w:val="-6"/>
          <w:sz w:val="24"/>
        </w:rPr>
        <w:t> </w:t>
      </w:r>
      <w:r>
        <w:rPr>
          <w:color w:val="211E1F"/>
          <w:sz w:val="24"/>
        </w:rPr>
        <w:t>are</w:t>
      </w:r>
      <w:r>
        <w:rPr>
          <w:color w:val="211E1F"/>
          <w:spacing w:val="-7"/>
          <w:sz w:val="24"/>
        </w:rPr>
        <w:t> </w:t>
      </w:r>
      <w:r>
        <w:rPr>
          <w:color w:val="211E1F"/>
          <w:sz w:val="24"/>
        </w:rPr>
        <w:t>not</w:t>
      </w:r>
      <w:r>
        <w:rPr>
          <w:color w:val="211E1F"/>
          <w:spacing w:val="-5"/>
          <w:sz w:val="24"/>
        </w:rPr>
        <w:t> </w:t>
      </w:r>
      <w:r>
        <w:rPr>
          <w:color w:val="211E1F"/>
          <w:sz w:val="24"/>
        </w:rPr>
        <w:t>familiar</w:t>
      </w:r>
      <w:r>
        <w:rPr>
          <w:color w:val="211E1F"/>
          <w:spacing w:val="-7"/>
          <w:sz w:val="24"/>
        </w:rPr>
        <w:t> </w:t>
      </w:r>
      <w:r>
        <w:rPr>
          <w:color w:val="211E1F"/>
          <w:sz w:val="24"/>
        </w:rPr>
        <w:t>with, the operator shall:</w:t>
      </w:r>
    </w:p>
    <w:p>
      <w:pPr>
        <w:pStyle w:val="ListParagraph"/>
        <w:numPr>
          <w:ilvl w:val="0"/>
          <w:numId w:val="39"/>
        </w:numPr>
        <w:tabs>
          <w:tab w:pos="912" w:val="left" w:leader="none"/>
        </w:tabs>
        <w:spacing w:line="240" w:lineRule="auto" w:before="0" w:after="0"/>
        <w:ind w:left="912" w:right="0" w:hanging="337"/>
        <w:jc w:val="left"/>
        <w:rPr>
          <w:color w:val="211E1F"/>
          <w:sz w:val="24"/>
        </w:rPr>
      </w:pPr>
      <w:r>
        <w:rPr>
          <w:color w:val="211E1F"/>
          <w:sz w:val="24"/>
        </w:rPr>
        <w:t>Prior</w:t>
      </w:r>
      <w:r>
        <w:rPr>
          <w:color w:val="211E1F"/>
          <w:spacing w:val="-4"/>
          <w:sz w:val="24"/>
        </w:rPr>
        <w:t> </w:t>
      </w:r>
      <w:r>
        <w:rPr>
          <w:color w:val="211E1F"/>
          <w:sz w:val="24"/>
        </w:rPr>
        <w:t>to</w:t>
      </w:r>
      <w:r>
        <w:rPr>
          <w:color w:val="211E1F"/>
          <w:spacing w:val="-1"/>
          <w:sz w:val="24"/>
        </w:rPr>
        <w:t> </w:t>
      </w:r>
      <w:r>
        <w:rPr>
          <w:color w:val="211E1F"/>
          <w:sz w:val="24"/>
        </w:rPr>
        <w:t>operating, be</w:t>
      </w:r>
      <w:r>
        <w:rPr>
          <w:color w:val="211E1F"/>
          <w:spacing w:val="-2"/>
          <w:sz w:val="24"/>
        </w:rPr>
        <w:t> </w:t>
      </w:r>
      <w:r>
        <w:rPr>
          <w:color w:val="211E1F"/>
          <w:sz w:val="24"/>
        </w:rPr>
        <w:t>instructed</w:t>
      </w:r>
      <w:r>
        <w:rPr>
          <w:color w:val="211E1F"/>
          <w:spacing w:val="-1"/>
          <w:sz w:val="24"/>
        </w:rPr>
        <w:t> </w:t>
      </w:r>
      <w:r>
        <w:rPr>
          <w:color w:val="211E1F"/>
          <w:sz w:val="24"/>
        </w:rPr>
        <w:t>by a</w:t>
      </w:r>
      <w:r>
        <w:rPr>
          <w:color w:val="211E1F"/>
          <w:spacing w:val="-3"/>
          <w:sz w:val="24"/>
        </w:rPr>
        <w:t> </w:t>
      </w:r>
      <w:r>
        <w:rPr>
          <w:color w:val="211E1F"/>
          <w:sz w:val="24"/>
        </w:rPr>
        <w:t>qualified</w:t>
      </w:r>
      <w:r>
        <w:rPr>
          <w:color w:val="211E1F"/>
          <w:spacing w:val="1"/>
          <w:sz w:val="24"/>
        </w:rPr>
        <w:t> </w:t>
      </w:r>
      <w:r>
        <w:rPr>
          <w:color w:val="211E1F"/>
          <w:sz w:val="24"/>
        </w:rPr>
        <w:t>person regarding</w:t>
      </w:r>
      <w:r>
        <w:rPr>
          <w:color w:val="211E1F"/>
          <w:spacing w:val="-1"/>
          <w:sz w:val="24"/>
        </w:rPr>
        <w:t> </w:t>
      </w:r>
      <w:r>
        <w:rPr>
          <w:color w:val="211E1F"/>
          <w:sz w:val="24"/>
        </w:rPr>
        <w:t>the</w:t>
      </w:r>
      <w:r>
        <w:rPr>
          <w:color w:val="211E1F"/>
          <w:spacing w:val="-1"/>
          <w:sz w:val="24"/>
        </w:rPr>
        <w:t> </w:t>
      </w:r>
      <w:r>
        <w:rPr>
          <w:color w:val="211E1F"/>
          <w:sz w:val="24"/>
        </w:rPr>
        <w:t>following </w:t>
      </w:r>
      <w:r>
        <w:rPr>
          <w:color w:val="211E1F"/>
          <w:spacing w:val="-2"/>
          <w:sz w:val="24"/>
        </w:rPr>
        <w:t>items:</w:t>
      </w:r>
    </w:p>
    <w:p>
      <w:pPr>
        <w:pStyle w:val="ListParagraph"/>
        <w:numPr>
          <w:ilvl w:val="1"/>
          <w:numId w:val="39"/>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2"/>
          <w:sz w:val="24"/>
        </w:rPr>
        <w:t> </w:t>
      </w:r>
      <w:r>
        <w:rPr>
          <w:color w:val="211E1F"/>
          <w:sz w:val="24"/>
        </w:rPr>
        <w:t>location of</w:t>
      </w:r>
      <w:r>
        <w:rPr>
          <w:color w:val="211E1F"/>
          <w:spacing w:val="-1"/>
          <w:sz w:val="24"/>
        </w:rPr>
        <w:t> </w:t>
      </w:r>
      <w:r>
        <w:rPr>
          <w:color w:val="211E1F"/>
          <w:sz w:val="24"/>
        </w:rPr>
        <w:t>the </w:t>
      </w:r>
      <w:r>
        <w:rPr>
          <w:color w:val="211E1F"/>
          <w:spacing w:val="-2"/>
          <w:sz w:val="24"/>
        </w:rPr>
        <w:t>manuals.</w:t>
      </w:r>
    </w:p>
    <w:p>
      <w:pPr>
        <w:pStyle w:val="ListParagraph"/>
        <w:numPr>
          <w:ilvl w:val="1"/>
          <w:numId w:val="39"/>
        </w:numPr>
        <w:tabs>
          <w:tab w:pos="1274" w:val="left" w:leader="none"/>
        </w:tabs>
        <w:spacing w:line="240" w:lineRule="auto" w:before="1" w:after="0"/>
        <w:ind w:left="1274" w:right="0" w:hanging="338"/>
        <w:jc w:val="left"/>
        <w:rPr>
          <w:color w:val="211E1F"/>
          <w:sz w:val="24"/>
        </w:rPr>
      </w:pPr>
      <w:r>
        <w:rPr>
          <w:color w:val="211E1F"/>
          <w:sz w:val="24"/>
        </w:rPr>
        <w:t>The</w:t>
      </w:r>
      <w:r>
        <w:rPr>
          <w:color w:val="211E1F"/>
          <w:spacing w:val="-5"/>
          <w:sz w:val="24"/>
        </w:rPr>
        <w:t> </w:t>
      </w:r>
      <w:r>
        <w:rPr>
          <w:color w:val="211E1F"/>
          <w:sz w:val="24"/>
        </w:rPr>
        <w:t>manufacturer’s</w:t>
      </w:r>
      <w:r>
        <w:rPr>
          <w:color w:val="211E1F"/>
          <w:spacing w:val="-1"/>
          <w:sz w:val="24"/>
        </w:rPr>
        <w:t> </w:t>
      </w:r>
      <w:r>
        <w:rPr>
          <w:color w:val="211E1F"/>
          <w:sz w:val="24"/>
        </w:rPr>
        <w:t>warnings</w:t>
      </w:r>
      <w:r>
        <w:rPr>
          <w:color w:val="211E1F"/>
          <w:spacing w:val="-4"/>
          <w:sz w:val="24"/>
        </w:rPr>
        <w:t> </w:t>
      </w:r>
      <w:r>
        <w:rPr>
          <w:color w:val="211E1F"/>
          <w:sz w:val="24"/>
        </w:rPr>
        <w:t>and</w:t>
      </w:r>
      <w:r>
        <w:rPr>
          <w:color w:val="211E1F"/>
          <w:spacing w:val="-3"/>
          <w:sz w:val="24"/>
        </w:rPr>
        <w:t> </w:t>
      </w:r>
      <w:r>
        <w:rPr>
          <w:color w:val="211E1F"/>
          <w:spacing w:val="-2"/>
          <w:sz w:val="24"/>
        </w:rPr>
        <w:t>instructions.</w:t>
      </w:r>
    </w:p>
    <w:p>
      <w:pPr>
        <w:pStyle w:val="ListParagraph"/>
        <w:numPr>
          <w:ilvl w:val="1"/>
          <w:numId w:val="39"/>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3"/>
          <w:sz w:val="24"/>
        </w:rPr>
        <w:t> </w:t>
      </w:r>
      <w:r>
        <w:rPr>
          <w:color w:val="211E1F"/>
          <w:sz w:val="24"/>
        </w:rPr>
        <w:t>purpose</w:t>
      </w:r>
      <w:r>
        <w:rPr>
          <w:color w:val="211E1F"/>
          <w:spacing w:val="-2"/>
          <w:sz w:val="24"/>
        </w:rPr>
        <w:t> </w:t>
      </w:r>
      <w:r>
        <w:rPr>
          <w:color w:val="211E1F"/>
          <w:sz w:val="24"/>
        </w:rPr>
        <w:t>and function of</w:t>
      </w:r>
      <w:r>
        <w:rPr>
          <w:color w:val="211E1F"/>
          <w:spacing w:val="-1"/>
          <w:sz w:val="24"/>
        </w:rPr>
        <w:t> </w:t>
      </w:r>
      <w:r>
        <w:rPr>
          <w:color w:val="211E1F"/>
          <w:sz w:val="24"/>
        </w:rPr>
        <w:t>all</w:t>
      </w:r>
      <w:r>
        <w:rPr>
          <w:color w:val="211E1F"/>
          <w:spacing w:val="1"/>
          <w:sz w:val="24"/>
        </w:rPr>
        <w:t> </w:t>
      </w:r>
      <w:r>
        <w:rPr>
          <w:color w:val="211E1F"/>
          <w:spacing w:val="-2"/>
          <w:sz w:val="24"/>
        </w:rPr>
        <w:t>controls.</w:t>
      </w:r>
    </w:p>
    <w:p>
      <w:pPr>
        <w:pStyle w:val="ListParagraph"/>
        <w:numPr>
          <w:ilvl w:val="1"/>
          <w:numId w:val="39"/>
        </w:numPr>
        <w:tabs>
          <w:tab w:pos="1274" w:val="left" w:leader="none"/>
        </w:tabs>
        <w:spacing w:line="240" w:lineRule="auto" w:before="0" w:after="0"/>
        <w:ind w:left="1274" w:right="0" w:hanging="338"/>
        <w:jc w:val="left"/>
        <w:rPr>
          <w:sz w:val="24"/>
        </w:rPr>
      </w:pPr>
      <w:r>
        <w:rPr>
          <w:sz w:val="24"/>
        </w:rPr>
        <w:t>Safety</w:t>
      </w:r>
      <w:r>
        <w:rPr>
          <w:spacing w:val="-4"/>
          <w:sz w:val="24"/>
        </w:rPr>
        <w:t> </w:t>
      </w:r>
      <w:r>
        <w:rPr>
          <w:sz w:val="24"/>
        </w:rPr>
        <w:t>devices</w:t>
      </w:r>
      <w:r>
        <w:rPr>
          <w:spacing w:val="-1"/>
          <w:sz w:val="24"/>
        </w:rPr>
        <w:t> </w:t>
      </w:r>
      <w:r>
        <w:rPr>
          <w:sz w:val="24"/>
        </w:rPr>
        <w:t>and</w:t>
      </w:r>
      <w:r>
        <w:rPr>
          <w:spacing w:val="-1"/>
          <w:sz w:val="24"/>
        </w:rPr>
        <w:t> </w:t>
      </w:r>
      <w:r>
        <w:rPr>
          <w:sz w:val="24"/>
        </w:rPr>
        <w:t>operating</w:t>
      </w:r>
      <w:r>
        <w:rPr>
          <w:spacing w:val="-1"/>
          <w:sz w:val="24"/>
        </w:rPr>
        <w:t> </w:t>
      </w:r>
      <w:r>
        <w:rPr>
          <w:sz w:val="24"/>
        </w:rPr>
        <w:t>characteristics</w:t>
      </w:r>
      <w:r>
        <w:rPr>
          <w:spacing w:val="-1"/>
          <w:sz w:val="24"/>
        </w:rPr>
        <w:t> </w:t>
      </w:r>
      <w:r>
        <w:rPr>
          <w:sz w:val="24"/>
        </w:rPr>
        <w:t>specific</w:t>
      </w:r>
      <w:r>
        <w:rPr>
          <w:spacing w:val="-2"/>
          <w:sz w:val="24"/>
        </w:rPr>
        <w:t> </w:t>
      </w:r>
      <w:r>
        <w:rPr>
          <w:sz w:val="24"/>
        </w:rPr>
        <w:t>to</w:t>
      </w:r>
      <w:r>
        <w:rPr>
          <w:spacing w:val="-1"/>
          <w:sz w:val="24"/>
        </w:rPr>
        <w:t> </w:t>
      </w:r>
      <w:r>
        <w:rPr>
          <w:sz w:val="24"/>
        </w:rPr>
        <w:t>the</w:t>
      </w:r>
      <w:r>
        <w:rPr>
          <w:spacing w:val="-2"/>
          <w:sz w:val="24"/>
        </w:rPr>
        <w:t> </w:t>
      </w:r>
      <w:r>
        <w:rPr>
          <w:sz w:val="24"/>
        </w:rPr>
        <w:t>aerial</w:t>
      </w:r>
      <w:r>
        <w:rPr>
          <w:spacing w:val="-1"/>
          <w:sz w:val="24"/>
        </w:rPr>
        <w:t> </w:t>
      </w:r>
      <w:r>
        <w:rPr>
          <w:spacing w:val="-2"/>
          <w:sz w:val="24"/>
        </w:rPr>
        <w:t>device.</w:t>
      </w:r>
    </w:p>
    <w:p>
      <w:pPr>
        <w:pStyle w:val="ListParagraph"/>
        <w:numPr>
          <w:ilvl w:val="0"/>
          <w:numId w:val="39"/>
        </w:numPr>
        <w:tabs>
          <w:tab w:pos="988" w:val="left" w:leader="none"/>
        </w:tabs>
        <w:spacing w:line="240" w:lineRule="auto" w:before="0" w:after="0"/>
        <w:ind w:left="575" w:right="360" w:firstLine="0"/>
        <w:jc w:val="left"/>
        <w:rPr>
          <w:sz w:val="24"/>
        </w:rPr>
      </w:pPr>
      <w:r>
        <w:rPr>
          <w:sz w:val="24"/>
        </w:rPr>
        <w:t>Operate the aerial device for a sufficient period of time to achieve proficiency in the actual operation of the aerial device.</w:t>
      </w:r>
    </w:p>
    <w:p>
      <w:pPr>
        <w:pStyle w:val="BodyText"/>
        <w:ind w:left="575"/>
      </w:pPr>
      <w:r>
        <w:rPr/>
        <w:t>Where</w:t>
      </w:r>
      <w:r>
        <w:rPr>
          <w:spacing w:val="-3"/>
        </w:rPr>
        <w:t> </w:t>
      </w:r>
      <w:r>
        <w:rPr/>
        <w:t>authorized</w:t>
      </w:r>
      <w:r>
        <w:rPr>
          <w:spacing w:val="-1"/>
        </w:rPr>
        <w:t> </w:t>
      </w:r>
      <w:r>
        <w:rPr/>
        <w:t>by the user, a</w:t>
      </w:r>
      <w:r>
        <w:rPr>
          <w:spacing w:val="-3"/>
        </w:rPr>
        <w:t> </w:t>
      </w:r>
      <w:r>
        <w:rPr/>
        <w:t>qualified person may self-familiarize</w:t>
      </w:r>
      <w:r>
        <w:rPr>
          <w:spacing w:val="-2"/>
        </w:rPr>
        <w:t> </w:t>
      </w:r>
      <w:r>
        <w:rPr/>
        <w:t>if the</w:t>
      </w:r>
      <w:r>
        <w:rPr>
          <w:spacing w:val="-2"/>
        </w:rPr>
        <w:t> </w:t>
      </w:r>
      <w:r>
        <w:rPr/>
        <w:t>items above</w:t>
      </w:r>
      <w:r>
        <w:rPr>
          <w:spacing w:val="-3"/>
        </w:rPr>
        <w:t> </w:t>
      </w:r>
      <w:r>
        <w:rPr/>
        <w:t>are</w:t>
      </w:r>
      <w:r>
        <w:rPr>
          <w:spacing w:val="-2"/>
        </w:rPr>
        <w:t> completed.</w:t>
      </w:r>
    </w:p>
    <w:p>
      <w:pPr>
        <w:pStyle w:val="BodyText"/>
      </w:pPr>
    </w:p>
    <w:p>
      <w:pPr>
        <w:pStyle w:val="ListParagraph"/>
        <w:numPr>
          <w:ilvl w:val="1"/>
          <w:numId w:val="4"/>
        </w:numPr>
        <w:tabs>
          <w:tab w:pos="1073" w:val="left" w:leader="none"/>
        </w:tabs>
        <w:spacing w:line="240" w:lineRule="auto" w:before="0" w:after="0"/>
        <w:ind w:left="575" w:right="358" w:firstLine="0"/>
        <w:jc w:val="both"/>
        <w:rPr>
          <w:b/>
          <w:sz w:val="24"/>
        </w:rPr>
      </w:pPr>
      <w:r>
        <w:rPr>
          <w:b/>
          <w:sz w:val="24"/>
        </w:rPr>
        <w:t>Owner as a Lessor. </w:t>
      </w:r>
      <w:r>
        <w:rPr>
          <w:sz w:val="24"/>
        </w:rPr>
        <w:t>When owners function as lessors, they shall have the same responsibilities as specified under Section 11 of this standard.</w:t>
      </w:r>
    </w:p>
    <w:p>
      <w:pPr>
        <w:pStyle w:val="BodyText"/>
      </w:pPr>
    </w:p>
    <w:p>
      <w:pPr>
        <w:pStyle w:val="Heading5"/>
        <w:numPr>
          <w:ilvl w:val="0"/>
          <w:numId w:val="4"/>
        </w:numPr>
        <w:tabs>
          <w:tab w:pos="815" w:val="left" w:leader="none"/>
        </w:tabs>
        <w:spacing w:line="240" w:lineRule="auto" w:before="1" w:after="0"/>
        <w:ind w:left="815" w:right="0" w:hanging="240"/>
        <w:jc w:val="both"/>
        <w:rPr>
          <w:color w:val="211E1F"/>
        </w:rPr>
      </w:pPr>
      <w:bookmarkStart w:name="_TOC_250014" w:id="48"/>
      <w:r>
        <w:rPr>
          <w:color w:val="211E1F"/>
        </w:rPr>
        <w:t>Responsibilities</w:t>
      </w:r>
      <w:r>
        <w:rPr>
          <w:color w:val="211E1F"/>
          <w:spacing w:val="-4"/>
        </w:rPr>
        <w:t> </w:t>
      </w:r>
      <w:r>
        <w:rPr>
          <w:color w:val="211E1F"/>
        </w:rPr>
        <w:t>of</w:t>
      </w:r>
      <w:r>
        <w:rPr>
          <w:color w:val="211E1F"/>
          <w:spacing w:val="-2"/>
        </w:rPr>
        <w:t> </w:t>
      </w:r>
      <w:bookmarkEnd w:id="48"/>
      <w:r>
        <w:rPr>
          <w:color w:val="211E1F"/>
          <w:spacing w:val="-4"/>
        </w:rPr>
        <w:t>Users</w:t>
      </w:r>
    </w:p>
    <w:p>
      <w:pPr>
        <w:pStyle w:val="ListParagraph"/>
        <w:numPr>
          <w:ilvl w:val="1"/>
          <w:numId w:val="4"/>
        </w:numPr>
        <w:tabs>
          <w:tab w:pos="935" w:val="left" w:leader="none"/>
        </w:tabs>
        <w:spacing w:line="240" w:lineRule="auto" w:before="240" w:after="0"/>
        <w:ind w:left="935" w:right="0" w:hanging="360"/>
        <w:jc w:val="both"/>
        <w:rPr>
          <w:b/>
          <w:color w:val="211E1F"/>
          <w:sz w:val="24"/>
        </w:rPr>
      </w:pPr>
      <w:r>
        <w:rPr>
          <w:b/>
          <w:color w:val="211E1F"/>
          <w:sz w:val="24"/>
        </w:rPr>
        <w:t>General</w:t>
      </w:r>
      <w:r>
        <w:rPr>
          <w:b/>
          <w:color w:val="211E1F"/>
          <w:spacing w:val="-2"/>
          <w:sz w:val="24"/>
        </w:rPr>
        <w:t> </w:t>
      </w:r>
      <w:r>
        <w:rPr>
          <w:b/>
          <w:color w:val="211E1F"/>
          <w:sz w:val="24"/>
        </w:rPr>
        <w:t>Responsibilities.</w:t>
      </w:r>
      <w:r>
        <w:rPr>
          <w:b/>
          <w:color w:val="211E1F"/>
          <w:spacing w:val="1"/>
          <w:sz w:val="24"/>
        </w:rPr>
        <w:t> </w:t>
      </w:r>
      <w:r>
        <w:rPr>
          <w:color w:val="211E1F"/>
          <w:sz w:val="24"/>
        </w:rPr>
        <w:t>Each</w:t>
      </w:r>
      <w:r>
        <w:rPr>
          <w:color w:val="211E1F"/>
          <w:spacing w:val="-1"/>
          <w:sz w:val="24"/>
        </w:rPr>
        <w:t> </w:t>
      </w:r>
      <w:r>
        <w:rPr>
          <w:color w:val="211E1F"/>
          <w:sz w:val="24"/>
        </w:rPr>
        <w:t>User</w:t>
      </w:r>
      <w:r>
        <w:rPr>
          <w:color w:val="211E1F"/>
          <w:spacing w:val="-1"/>
          <w:sz w:val="24"/>
        </w:rPr>
        <w:t> </w:t>
      </w:r>
      <w:r>
        <w:rPr>
          <w:color w:val="211E1F"/>
          <w:sz w:val="24"/>
        </w:rPr>
        <w:t>shall</w:t>
      </w:r>
      <w:r>
        <w:rPr>
          <w:color w:val="211E1F"/>
          <w:spacing w:val="-1"/>
          <w:sz w:val="24"/>
        </w:rPr>
        <w:t> </w:t>
      </w:r>
      <w:r>
        <w:rPr>
          <w:color w:val="211E1F"/>
          <w:sz w:val="24"/>
        </w:rPr>
        <w:t>comply</w:t>
      </w:r>
      <w:r>
        <w:rPr>
          <w:color w:val="211E1F"/>
          <w:spacing w:val="-1"/>
          <w:sz w:val="24"/>
        </w:rPr>
        <w:t> </w:t>
      </w:r>
      <w:r>
        <w:rPr>
          <w:color w:val="211E1F"/>
          <w:sz w:val="24"/>
        </w:rPr>
        <w:t>with</w:t>
      </w:r>
      <w:r>
        <w:rPr>
          <w:color w:val="211E1F"/>
          <w:spacing w:val="-1"/>
          <w:sz w:val="24"/>
        </w:rPr>
        <w:t> </w:t>
      </w:r>
      <w:r>
        <w:rPr>
          <w:color w:val="211E1F"/>
          <w:sz w:val="24"/>
        </w:rPr>
        <w:t>the</w:t>
      </w:r>
      <w:r>
        <w:rPr>
          <w:color w:val="211E1F"/>
          <w:spacing w:val="-1"/>
          <w:sz w:val="24"/>
        </w:rPr>
        <w:t> </w:t>
      </w:r>
      <w:r>
        <w:rPr>
          <w:color w:val="211E1F"/>
          <w:sz w:val="24"/>
        </w:rPr>
        <w:t>requirements</w:t>
      </w:r>
      <w:r>
        <w:rPr>
          <w:color w:val="211E1F"/>
          <w:spacing w:val="-1"/>
          <w:sz w:val="24"/>
        </w:rPr>
        <w:t> </w:t>
      </w:r>
      <w:r>
        <w:rPr>
          <w:color w:val="211E1F"/>
          <w:sz w:val="24"/>
        </w:rPr>
        <w:t>of</w:t>
      </w:r>
      <w:r>
        <w:rPr>
          <w:color w:val="211E1F"/>
          <w:spacing w:val="-1"/>
          <w:sz w:val="24"/>
        </w:rPr>
        <w:t> </w:t>
      </w:r>
      <w:r>
        <w:rPr>
          <w:color w:val="211E1F"/>
          <w:sz w:val="24"/>
        </w:rPr>
        <w:t>this</w:t>
      </w:r>
      <w:r>
        <w:rPr>
          <w:color w:val="211E1F"/>
          <w:spacing w:val="-1"/>
          <w:sz w:val="24"/>
        </w:rPr>
        <w:t> </w:t>
      </w:r>
      <w:r>
        <w:rPr>
          <w:color w:val="211E1F"/>
          <w:spacing w:val="-2"/>
          <w:sz w:val="24"/>
        </w:rPr>
        <w:t>section.</w:t>
      </w:r>
    </w:p>
    <w:p>
      <w:pPr>
        <w:pStyle w:val="ListParagraph"/>
        <w:numPr>
          <w:ilvl w:val="1"/>
          <w:numId w:val="4"/>
        </w:numPr>
        <w:tabs>
          <w:tab w:pos="935" w:val="left" w:leader="none"/>
        </w:tabs>
        <w:spacing w:line="240" w:lineRule="auto" w:before="276" w:after="0"/>
        <w:ind w:left="935" w:right="0" w:hanging="360"/>
        <w:jc w:val="both"/>
        <w:rPr>
          <w:b/>
          <w:color w:val="211E1F"/>
          <w:sz w:val="24"/>
        </w:rPr>
      </w:pPr>
      <w:r>
        <w:rPr>
          <w:b/>
          <w:color w:val="211E1F"/>
          <w:sz w:val="24"/>
        </w:rPr>
        <w:t>Personnel.</w:t>
      </w:r>
      <w:r>
        <w:rPr>
          <w:b/>
          <w:color w:val="211E1F"/>
          <w:spacing w:val="-1"/>
          <w:sz w:val="24"/>
        </w:rPr>
        <w:t> </w:t>
      </w:r>
      <w:r>
        <w:rPr>
          <w:color w:val="211E1F"/>
          <w:sz w:val="24"/>
        </w:rPr>
        <w:t>Only</w:t>
      </w:r>
      <w:r>
        <w:rPr>
          <w:color w:val="211E1F"/>
          <w:spacing w:val="-1"/>
          <w:sz w:val="24"/>
        </w:rPr>
        <w:t> </w:t>
      </w:r>
      <w:r>
        <w:rPr>
          <w:color w:val="211E1F"/>
          <w:sz w:val="24"/>
        </w:rPr>
        <w:t>trained</w:t>
      </w:r>
      <w:r>
        <w:rPr>
          <w:color w:val="211E1F"/>
          <w:spacing w:val="-1"/>
          <w:sz w:val="24"/>
        </w:rPr>
        <w:t> </w:t>
      </w:r>
      <w:r>
        <w:rPr>
          <w:color w:val="211E1F"/>
          <w:sz w:val="24"/>
        </w:rPr>
        <w:t>and</w:t>
      </w:r>
      <w:r>
        <w:rPr>
          <w:color w:val="211E1F"/>
          <w:spacing w:val="-1"/>
          <w:sz w:val="24"/>
        </w:rPr>
        <w:t> </w:t>
      </w:r>
      <w:r>
        <w:rPr>
          <w:color w:val="211E1F"/>
          <w:sz w:val="24"/>
        </w:rPr>
        <w:t>authorized</w:t>
      </w:r>
      <w:r>
        <w:rPr>
          <w:color w:val="211E1F"/>
          <w:spacing w:val="-2"/>
          <w:sz w:val="24"/>
        </w:rPr>
        <w:t> </w:t>
      </w:r>
      <w:r>
        <w:rPr>
          <w:color w:val="211E1F"/>
          <w:sz w:val="24"/>
        </w:rPr>
        <w:t>personnel</w:t>
      </w:r>
      <w:r>
        <w:rPr>
          <w:color w:val="211E1F"/>
          <w:spacing w:val="-1"/>
          <w:sz w:val="24"/>
        </w:rPr>
        <w:t> </w:t>
      </w:r>
      <w:r>
        <w:rPr>
          <w:color w:val="211E1F"/>
          <w:sz w:val="24"/>
        </w:rPr>
        <w:t>shall</w:t>
      </w:r>
      <w:r>
        <w:rPr>
          <w:color w:val="211E1F"/>
          <w:spacing w:val="-1"/>
          <w:sz w:val="24"/>
        </w:rPr>
        <w:t> </w:t>
      </w:r>
      <w:r>
        <w:rPr>
          <w:color w:val="211E1F"/>
          <w:sz w:val="24"/>
        </w:rPr>
        <w:t>be</w:t>
      </w:r>
      <w:r>
        <w:rPr>
          <w:color w:val="211E1F"/>
          <w:spacing w:val="-2"/>
          <w:sz w:val="24"/>
        </w:rPr>
        <w:t> </w:t>
      </w:r>
      <w:r>
        <w:rPr>
          <w:color w:val="211E1F"/>
          <w:sz w:val="24"/>
        </w:rPr>
        <w:t>permitted</w:t>
      </w:r>
      <w:r>
        <w:rPr>
          <w:color w:val="211E1F"/>
          <w:spacing w:val="-2"/>
          <w:sz w:val="24"/>
        </w:rPr>
        <w:t> </w:t>
      </w:r>
      <w:r>
        <w:rPr>
          <w:color w:val="211E1F"/>
          <w:sz w:val="24"/>
        </w:rPr>
        <w:t>to</w:t>
      </w:r>
      <w:r>
        <w:rPr>
          <w:color w:val="211E1F"/>
          <w:spacing w:val="-1"/>
          <w:sz w:val="24"/>
        </w:rPr>
        <w:t> </w:t>
      </w:r>
      <w:r>
        <w:rPr>
          <w:color w:val="211E1F"/>
          <w:sz w:val="24"/>
        </w:rPr>
        <w:t>operate</w:t>
      </w:r>
      <w:r>
        <w:rPr>
          <w:color w:val="211E1F"/>
          <w:spacing w:val="-1"/>
          <w:sz w:val="24"/>
        </w:rPr>
        <w:t> </w:t>
      </w:r>
      <w:r>
        <w:rPr>
          <w:color w:val="211E1F"/>
          <w:sz w:val="24"/>
        </w:rPr>
        <w:t>the aerial</w:t>
      </w:r>
      <w:r>
        <w:rPr>
          <w:color w:val="211E1F"/>
          <w:spacing w:val="-1"/>
          <w:sz w:val="24"/>
        </w:rPr>
        <w:t> </w:t>
      </w:r>
      <w:r>
        <w:rPr>
          <w:color w:val="211E1F"/>
          <w:spacing w:val="-2"/>
          <w:sz w:val="24"/>
        </w:rPr>
        <w:t>device.</w:t>
      </w:r>
    </w:p>
    <w:p>
      <w:pPr>
        <w:pStyle w:val="Heading5"/>
        <w:numPr>
          <w:ilvl w:val="1"/>
          <w:numId w:val="4"/>
        </w:numPr>
        <w:tabs>
          <w:tab w:pos="935" w:val="left" w:leader="none"/>
        </w:tabs>
        <w:spacing w:line="240" w:lineRule="auto" w:before="276" w:after="0"/>
        <w:ind w:left="935" w:right="0" w:hanging="360"/>
        <w:jc w:val="both"/>
        <w:rPr>
          <w:color w:val="211E1F"/>
        </w:rPr>
      </w:pPr>
      <w:bookmarkStart w:name="_TOC_250013" w:id="49"/>
      <w:r>
        <w:rPr>
          <w:color w:val="211E1F"/>
        </w:rPr>
        <w:t>Training,</w:t>
      </w:r>
      <w:r>
        <w:rPr>
          <w:color w:val="211E1F"/>
          <w:spacing w:val="-4"/>
        </w:rPr>
        <w:t> </w:t>
      </w:r>
      <w:r>
        <w:rPr>
          <w:color w:val="211E1F"/>
        </w:rPr>
        <w:t>Retraining,</w:t>
      </w:r>
      <w:r>
        <w:rPr>
          <w:color w:val="211E1F"/>
          <w:spacing w:val="-2"/>
        </w:rPr>
        <w:t> </w:t>
      </w:r>
      <w:r>
        <w:rPr>
          <w:color w:val="211E1F"/>
        </w:rPr>
        <w:t>and</w:t>
      </w:r>
      <w:r>
        <w:rPr>
          <w:color w:val="211E1F"/>
          <w:spacing w:val="-1"/>
        </w:rPr>
        <w:t> </w:t>
      </w:r>
      <w:r>
        <w:rPr>
          <w:color w:val="211E1F"/>
        </w:rPr>
        <w:t>Familiarization</w:t>
      </w:r>
      <w:r>
        <w:rPr>
          <w:color w:val="211E1F"/>
          <w:spacing w:val="-2"/>
        </w:rPr>
        <w:t> </w:t>
      </w:r>
      <w:r>
        <w:rPr>
          <w:color w:val="211E1F"/>
        </w:rPr>
        <w:t>of</w:t>
      </w:r>
      <w:r>
        <w:rPr>
          <w:color w:val="211E1F"/>
          <w:spacing w:val="-1"/>
        </w:rPr>
        <w:t> </w:t>
      </w:r>
      <w:bookmarkEnd w:id="49"/>
      <w:r>
        <w:rPr>
          <w:color w:val="211E1F"/>
          <w:spacing w:val="-2"/>
        </w:rPr>
        <w:t>Operators</w:t>
      </w:r>
    </w:p>
    <w:p>
      <w:pPr>
        <w:pStyle w:val="ListParagraph"/>
        <w:numPr>
          <w:ilvl w:val="2"/>
          <w:numId w:val="4"/>
        </w:numPr>
        <w:tabs>
          <w:tab w:pos="1145" w:val="left" w:leader="none"/>
        </w:tabs>
        <w:spacing w:line="240" w:lineRule="auto" w:before="276" w:after="0"/>
        <w:ind w:left="575" w:right="357" w:firstLine="0"/>
        <w:jc w:val="both"/>
        <w:rPr>
          <w:b/>
          <w:color w:val="211E1F"/>
          <w:sz w:val="24"/>
        </w:rPr>
      </w:pPr>
      <w:r>
        <w:rPr>
          <w:b/>
          <w:color w:val="211E1F"/>
          <w:sz w:val="24"/>
        </w:rPr>
        <w:t>General Training. </w:t>
      </w:r>
      <w:r>
        <w:rPr>
          <w:color w:val="211E1F"/>
          <w:sz w:val="24"/>
        </w:rPr>
        <w:t>Only personnel who have received general instructions by a qualified person regarding</w:t>
      </w:r>
      <w:r>
        <w:rPr>
          <w:color w:val="211E1F"/>
          <w:spacing w:val="-2"/>
          <w:sz w:val="24"/>
        </w:rPr>
        <w:t> </w:t>
      </w:r>
      <w:r>
        <w:rPr>
          <w:color w:val="211E1F"/>
          <w:sz w:val="24"/>
        </w:rPr>
        <w:t>the</w:t>
      </w:r>
      <w:r>
        <w:rPr>
          <w:color w:val="211E1F"/>
          <w:spacing w:val="-2"/>
          <w:sz w:val="24"/>
        </w:rPr>
        <w:t> </w:t>
      </w:r>
      <w:r>
        <w:rPr>
          <w:color w:val="211E1F"/>
          <w:sz w:val="24"/>
        </w:rPr>
        <w:t>inspection, application,</w:t>
      </w:r>
      <w:r>
        <w:rPr>
          <w:color w:val="211E1F"/>
          <w:spacing w:val="-1"/>
          <w:sz w:val="24"/>
        </w:rPr>
        <w:t> </w:t>
      </w:r>
      <w:r>
        <w:rPr>
          <w:color w:val="211E1F"/>
          <w:sz w:val="24"/>
        </w:rPr>
        <w:t>and</w:t>
      </w:r>
      <w:r>
        <w:rPr>
          <w:color w:val="211E1F"/>
          <w:spacing w:val="-1"/>
          <w:sz w:val="24"/>
        </w:rPr>
        <w:t> </w:t>
      </w:r>
      <w:r>
        <w:rPr>
          <w:color w:val="211E1F"/>
          <w:sz w:val="24"/>
        </w:rPr>
        <w:t>operation of</w:t>
      </w:r>
      <w:r>
        <w:rPr>
          <w:color w:val="211E1F"/>
          <w:spacing w:val="-2"/>
          <w:sz w:val="24"/>
        </w:rPr>
        <w:t> </w:t>
      </w:r>
      <w:r>
        <w:rPr>
          <w:color w:val="211E1F"/>
          <w:sz w:val="24"/>
        </w:rPr>
        <w:t>aerial</w:t>
      </w:r>
      <w:r>
        <w:rPr>
          <w:color w:val="211E1F"/>
          <w:spacing w:val="-1"/>
          <w:sz w:val="24"/>
        </w:rPr>
        <w:t> </w:t>
      </w:r>
      <w:r>
        <w:rPr>
          <w:color w:val="211E1F"/>
          <w:sz w:val="24"/>
        </w:rPr>
        <w:t>devices,</w:t>
      </w:r>
      <w:r>
        <w:rPr>
          <w:color w:val="211E1F"/>
          <w:spacing w:val="-1"/>
          <w:sz w:val="24"/>
        </w:rPr>
        <w:t> </w:t>
      </w:r>
      <w:r>
        <w:rPr>
          <w:color w:val="211E1F"/>
          <w:sz w:val="24"/>
        </w:rPr>
        <w:t>including</w:t>
      </w:r>
      <w:r>
        <w:rPr>
          <w:color w:val="211E1F"/>
          <w:spacing w:val="-1"/>
          <w:sz w:val="24"/>
        </w:rPr>
        <w:t> </w:t>
      </w:r>
      <w:r>
        <w:rPr>
          <w:color w:val="211E1F"/>
          <w:sz w:val="24"/>
        </w:rPr>
        <w:t>recognition</w:t>
      </w:r>
      <w:r>
        <w:rPr>
          <w:color w:val="211E1F"/>
          <w:spacing w:val="-1"/>
          <w:sz w:val="24"/>
        </w:rPr>
        <w:t> </w:t>
      </w:r>
      <w:r>
        <w:rPr>
          <w:color w:val="211E1F"/>
          <w:sz w:val="24"/>
        </w:rPr>
        <w:t>and avoidance of</w:t>
      </w:r>
      <w:r>
        <w:rPr>
          <w:color w:val="211E1F"/>
          <w:spacing w:val="-4"/>
          <w:sz w:val="24"/>
        </w:rPr>
        <w:t> </w:t>
      </w:r>
      <w:r>
        <w:rPr>
          <w:color w:val="211E1F"/>
          <w:sz w:val="24"/>
        </w:rPr>
        <w:t>hazards</w:t>
      </w:r>
      <w:r>
        <w:rPr>
          <w:color w:val="211E1F"/>
          <w:spacing w:val="-4"/>
          <w:sz w:val="24"/>
        </w:rPr>
        <w:t> </w:t>
      </w:r>
      <w:r>
        <w:rPr>
          <w:color w:val="211E1F"/>
          <w:sz w:val="24"/>
        </w:rPr>
        <w:t>associated</w:t>
      </w:r>
      <w:r>
        <w:rPr>
          <w:color w:val="211E1F"/>
          <w:spacing w:val="-4"/>
          <w:sz w:val="24"/>
        </w:rPr>
        <w:t> </w:t>
      </w:r>
      <w:r>
        <w:rPr>
          <w:color w:val="211E1F"/>
          <w:sz w:val="24"/>
        </w:rPr>
        <w:t>with</w:t>
      </w:r>
      <w:r>
        <w:rPr>
          <w:color w:val="211E1F"/>
          <w:spacing w:val="-4"/>
          <w:sz w:val="24"/>
        </w:rPr>
        <w:t> </w:t>
      </w:r>
      <w:r>
        <w:rPr>
          <w:color w:val="211E1F"/>
          <w:sz w:val="24"/>
        </w:rPr>
        <w:t>their</w:t>
      </w:r>
      <w:r>
        <w:rPr>
          <w:color w:val="211E1F"/>
          <w:spacing w:val="-4"/>
          <w:sz w:val="24"/>
        </w:rPr>
        <w:t> </w:t>
      </w:r>
      <w:r>
        <w:rPr>
          <w:color w:val="211E1F"/>
          <w:sz w:val="24"/>
        </w:rPr>
        <w:t>operation,</w:t>
      </w:r>
      <w:r>
        <w:rPr>
          <w:color w:val="211E1F"/>
          <w:spacing w:val="-4"/>
          <w:sz w:val="24"/>
        </w:rPr>
        <w:t> </w:t>
      </w:r>
      <w:r>
        <w:rPr>
          <w:color w:val="211E1F"/>
          <w:sz w:val="24"/>
        </w:rPr>
        <w:t>shall</w:t>
      </w:r>
      <w:r>
        <w:rPr>
          <w:color w:val="211E1F"/>
          <w:spacing w:val="-4"/>
          <w:sz w:val="24"/>
        </w:rPr>
        <w:t> </w:t>
      </w:r>
      <w:r>
        <w:rPr>
          <w:color w:val="211E1F"/>
          <w:sz w:val="24"/>
        </w:rPr>
        <w:t>operate</w:t>
      </w:r>
      <w:r>
        <w:rPr>
          <w:color w:val="211E1F"/>
          <w:spacing w:val="-4"/>
          <w:sz w:val="24"/>
        </w:rPr>
        <w:t> </w:t>
      </w:r>
      <w:r>
        <w:rPr>
          <w:color w:val="211E1F"/>
          <w:sz w:val="24"/>
        </w:rPr>
        <w:t>an</w:t>
      </w:r>
      <w:r>
        <w:rPr>
          <w:color w:val="211E1F"/>
          <w:spacing w:val="-4"/>
          <w:sz w:val="24"/>
        </w:rPr>
        <w:t> </w:t>
      </w:r>
      <w:r>
        <w:rPr>
          <w:color w:val="211E1F"/>
          <w:sz w:val="24"/>
        </w:rPr>
        <w:t>aerial</w:t>
      </w:r>
      <w:r>
        <w:rPr>
          <w:color w:val="211E1F"/>
          <w:spacing w:val="-4"/>
          <w:sz w:val="24"/>
        </w:rPr>
        <w:t> </w:t>
      </w:r>
      <w:r>
        <w:rPr>
          <w:color w:val="211E1F"/>
          <w:sz w:val="24"/>
        </w:rPr>
        <w:t>device.</w:t>
      </w:r>
      <w:r>
        <w:rPr>
          <w:color w:val="211E1F"/>
          <w:spacing w:val="-4"/>
          <w:sz w:val="24"/>
        </w:rPr>
        <w:t> </w:t>
      </w:r>
      <w:r>
        <w:rPr>
          <w:color w:val="211E1F"/>
          <w:sz w:val="24"/>
        </w:rPr>
        <w:t>Such</w:t>
      </w:r>
      <w:r>
        <w:rPr>
          <w:color w:val="211E1F"/>
          <w:spacing w:val="-4"/>
          <w:sz w:val="24"/>
        </w:rPr>
        <w:t> </w:t>
      </w:r>
      <w:r>
        <w:rPr>
          <w:color w:val="211E1F"/>
          <w:sz w:val="24"/>
        </w:rPr>
        <w:t>items</w:t>
      </w:r>
      <w:r>
        <w:rPr>
          <w:color w:val="211E1F"/>
          <w:spacing w:val="-4"/>
          <w:sz w:val="24"/>
        </w:rPr>
        <w:t> </w:t>
      </w:r>
      <w:r>
        <w:rPr>
          <w:color w:val="211E1F"/>
          <w:sz w:val="24"/>
        </w:rPr>
        <w:t>covered</w:t>
      </w:r>
      <w:r>
        <w:rPr>
          <w:color w:val="211E1F"/>
          <w:spacing w:val="-4"/>
          <w:sz w:val="24"/>
        </w:rPr>
        <w:t> </w:t>
      </w:r>
      <w:r>
        <w:rPr>
          <w:color w:val="211E1F"/>
          <w:sz w:val="24"/>
        </w:rPr>
        <w:t>shall</w:t>
      </w:r>
      <w:r>
        <w:rPr>
          <w:color w:val="211E1F"/>
          <w:spacing w:val="-4"/>
          <w:sz w:val="24"/>
        </w:rPr>
        <w:t> </w:t>
      </w:r>
      <w:r>
        <w:rPr>
          <w:color w:val="211E1F"/>
          <w:sz w:val="24"/>
        </w:rPr>
        <w:t>include, but not necessarily be limited to, the following issues and requirements:</w:t>
      </w:r>
    </w:p>
    <w:p>
      <w:pPr>
        <w:pStyle w:val="ListParagraph"/>
        <w:numPr>
          <w:ilvl w:val="0"/>
          <w:numId w:val="40"/>
        </w:numPr>
        <w:tabs>
          <w:tab w:pos="912" w:val="left" w:leader="none"/>
        </w:tabs>
        <w:spacing w:line="240" w:lineRule="auto" w:before="0" w:after="0"/>
        <w:ind w:left="912" w:right="0" w:hanging="337"/>
        <w:jc w:val="both"/>
        <w:rPr>
          <w:sz w:val="24"/>
        </w:rPr>
      </w:pPr>
      <w:r>
        <w:rPr>
          <w:color w:val="211E1F"/>
          <w:sz w:val="24"/>
        </w:rPr>
        <w:t>The</w:t>
      </w:r>
      <w:r>
        <w:rPr>
          <w:color w:val="211E1F"/>
          <w:spacing w:val="-2"/>
          <w:sz w:val="24"/>
        </w:rPr>
        <w:t> </w:t>
      </w:r>
      <w:r>
        <w:rPr>
          <w:color w:val="211E1F"/>
          <w:sz w:val="24"/>
        </w:rPr>
        <w:t>purpose</w:t>
      </w:r>
      <w:r>
        <w:rPr>
          <w:color w:val="211E1F"/>
          <w:spacing w:val="-1"/>
          <w:sz w:val="24"/>
        </w:rPr>
        <w:t> </w:t>
      </w:r>
      <w:r>
        <w:rPr>
          <w:color w:val="211E1F"/>
          <w:sz w:val="24"/>
        </w:rPr>
        <w:t>and use</w:t>
      </w:r>
      <w:r>
        <w:rPr>
          <w:color w:val="211E1F"/>
          <w:spacing w:val="1"/>
          <w:sz w:val="24"/>
        </w:rPr>
        <w:t> </w:t>
      </w:r>
      <w:r>
        <w:rPr>
          <w:color w:val="211E1F"/>
          <w:sz w:val="24"/>
        </w:rPr>
        <w:t>of</w:t>
      </w:r>
      <w:r>
        <w:rPr>
          <w:color w:val="211E1F"/>
          <w:spacing w:val="1"/>
          <w:sz w:val="24"/>
        </w:rPr>
        <w:t> </w:t>
      </w:r>
      <w:r>
        <w:rPr>
          <w:color w:val="211E1F"/>
          <w:spacing w:val="-2"/>
          <w:sz w:val="24"/>
        </w:rPr>
        <w:t>manuals.</w:t>
      </w:r>
    </w:p>
    <w:p>
      <w:pPr>
        <w:pStyle w:val="ListParagraph"/>
        <w:numPr>
          <w:ilvl w:val="0"/>
          <w:numId w:val="40"/>
        </w:numPr>
        <w:tabs>
          <w:tab w:pos="938" w:val="left" w:leader="none"/>
        </w:tabs>
        <w:spacing w:line="240" w:lineRule="auto" w:before="0" w:after="0"/>
        <w:ind w:left="575" w:right="364" w:firstLine="0"/>
        <w:jc w:val="both"/>
        <w:rPr>
          <w:sz w:val="24"/>
        </w:rPr>
      </w:pPr>
      <w:r>
        <w:rPr>
          <w:color w:val="211E1F"/>
          <w:sz w:val="24"/>
        </w:rPr>
        <w:t>That operating manuals are an integral part of the aerial device and must be properly stored on the vehicle when not in use.</w:t>
      </w:r>
    </w:p>
    <w:p>
      <w:pPr>
        <w:pStyle w:val="ListParagraph"/>
        <w:numPr>
          <w:ilvl w:val="0"/>
          <w:numId w:val="40"/>
        </w:numPr>
        <w:tabs>
          <w:tab w:pos="912" w:val="left" w:leader="none"/>
        </w:tabs>
        <w:spacing w:line="240" w:lineRule="auto" w:before="0" w:after="0"/>
        <w:ind w:left="912" w:right="0" w:hanging="337"/>
        <w:jc w:val="both"/>
        <w:rPr>
          <w:sz w:val="24"/>
        </w:rPr>
      </w:pPr>
      <w:r>
        <w:rPr>
          <w:color w:val="211E1F"/>
          <w:sz w:val="24"/>
        </w:rPr>
        <w:t>A</w:t>
      </w:r>
      <w:r>
        <w:rPr>
          <w:color w:val="211E1F"/>
          <w:spacing w:val="-2"/>
          <w:sz w:val="24"/>
        </w:rPr>
        <w:t> </w:t>
      </w:r>
      <w:r>
        <w:rPr>
          <w:color w:val="211E1F"/>
          <w:sz w:val="24"/>
        </w:rPr>
        <w:t>pre-start</w:t>
      </w:r>
      <w:r>
        <w:rPr>
          <w:color w:val="211E1F"/>
          <w:spacing w:val="-1"/>
          <w:sz w:val="24"/>
        </w:rPr>
        <w:t> </w:t>
      </w:r>
      <w:r>
        <w:rPr>
          <w:color w:val="211E1F"/>
          <w:spacing w:val="-2"/>
          <w:sz w:val="24"/>
        </w:rPr>
        <w:t>inspection.</w:t>
      </w:r>
    </w:p>
    <w:p>
      <w:pPr>
        <w:pStyle w:val="ListParagraph"/>
        <w:spacing w:after="0" w:line="240" w:lineRule="auto"/>
        <w:jc w:val="both"/>
        <w:rPr>
          <w:sz w:val="24"/>
        </w:rPr>
        <w:sectPr>
          <w:pgSz w:w="12240" w:h="15840"/>
          <w:pgMar w:header="0" w:footer="1060" w:top="1360" w:bottom="1260" w:left="720" w:right="360"/>
        </w:sectPr>
      </w:pPr>
    </w:p>
    <w:p>
      <w:pPr>
        <w:pStyle w:val="ListParagraph"/>
        <w:numPr>
          <w:ilvl w:val="0"/>
          <w:numId w:val="40"/>
        </w:numPr>
        <w:tabs>
          <w:tab w:pos="912" w:val="left" w:leader="none"/>
        </w:tabs>
        <w:spacing w:line="240" w:lineRule="auto" w:before="79" w:after="0"/>
        <w:ind w:left="912" w:right="0" w:hanging="337"/>
        <w:jc w:val="both"/>
        <w:rPr>
          <w:sz w:val="24"/>
        </w:rPr>
      </w:pPr>
      <w:r>
        <w:rPr>
          <w:color w:val="211E1F"/>
          <w:sz w:val="24"/>
        </w:rPr>
        <w:t>Responsibilities</w:t>
      </w:r>
      <w:r>
        <w:rPr>
          <w:color w:val="211E1F"/>
          <w:spacing w:val="-4"/>
          <w:sz w:val="24"/>
        </w:rPr>
        <w:t> </w:t>
      </w:r>
      <w:r>
        <w:rPr>
          <w:color w:val="211E1F"/>
          <w:sz w:val="24"/>
        </w:rPr>
        <w:t>associated</w:t>
      </w:r>
      <w:r>
        <w:rPr>
          <w:color w:val="211E1F"/>
          <w:spacing w:val="-1"/>
          <w:sz w:val="24"/>
        </w:rPr>
        <w:t> </w:t>
      </w:r>
      <w:r>
        <w:rPr>
          <w:color w:val="211E1F"/>
          <w:sz w:val="24"/>
        </w:rPr>
        <w:t>with</w:t>
      </w:r>
      <w:r>
        <w:rPr>
          <w:color w:val="211E1F"/>
          <w:spacing w:val="-1"/>
          <w:sz w:val="24"/>
        </w:rPr>
        <w:t> </w:t>
      </w:r>
      <w:r>
        <w:rPr>
          <w:color w:val="211E1F"/>
          <w:sz w:val="24"/>
        </w:rPr>
        <w:t>problems</w:t>
      </w:r>
      <w:r>
        <w:rPr>
          <w:color w:val="211E1F"/>
          <w:spacing w:val="-1"/>
          <w:sz w:val="24"/>
        </w:rPr>
        <w:t> </w:t>
      </w:r>
      <w:r>
        <w:rPr>
          <w:color w:val="211E1F"/>
          <w:sz w:val="24"/>
        </w:rPr>
        <w:t>or</w:t>
      </w:r>
      <w:r>
        <w:rPr>
          <w:color w:val="211E1F"/>
          <w:spacing w:val="-2"/>
          <w:sz w:val="24"/>
        </w:rPr>
        <w:t> </w:t>
      </w:r>
      <w:r>
        <w:rPr>
          <w:color w:val="211E1F"/>
          <w:sz w:val="24"/>
        </w:rPr>
        <w:t>malfunctions</w:t>
      </w:r>
      <w:r>
        <w:rPr>
          <w:color w:val="211E1F"/>
          <w:spacing w:val="-1"/>
          <w:sz w:val="24"/>
        </w:rPr>
        <w:t> </w:t>
      </w:r>
      <w:r>
        <w:rPr>
          <w:color w:val="211E1F"/>
          <w:sz w:val="24"/>
        </w:rPr>
        <w:t>affecting</w:t>
      </w:r>
      <w:r>
        <w:rPr>
          <w:color w:val="211E1F"/>
          <w:spacing w:val="-1"/>
          <w:sz w:val="24"/>
        </w:rPr>
        <w:t> </w:t>
      </w:r>
      <w:r>
        <w:rPr>
          <w:color w:val="211E1F"/>
          <w:sz w:val="24"/>
        </w:rPr>
        <w:t>the operation</w:t>
      </w:r>
      <w:r>
        <w:rPr>
          <w:color w:val="211E1F"/>
          <w:spacing w:val="-2"/>
          <w:sz w:val="24"/>
        </w:rPr>
        <w:t> </w:t>
      </w:r>
      <w:r>
        <w:rPr>
          <w:color w:val="211E1F"/>
          <w:sz w:val="24"/>
        </w:rPr>
        <w:t>of</w:t>
      </w:r>
      <w:r>
        <w:rPr>
          <w:color w:val="211E1F"/>
          <w:spacing w:val="-2"/>
          <w:sz w:val="24"/>
        </w:rPr>
        <w:t> </w:t>
      </w:r>
      <w:r>
        <w:rPr>
          <w:color w:val="211E1F"/>
          <w:sz w:val="24"/>
        </w:rPr>
        <w:t>the aerial</w:t>
      </w:r>
      <w:r>
        <w:rPr>
          <w:color w:val="211E1F"/>
          <w:spacing w:val="-1"/>
          <w:sz w:val="24"/>
        </w:rPr>
        <w:t> </w:t>
      </w:r>
      <w:r>
        <w:rPr>
          <w:color w:val="211E1F"/>
          <w:spacing w:val="-2"/>
          <w:sz w:val="24"/>
        </w:rPr>
        <w:t>device.</w:t>
      </w:r>
    </w:p>
    <w:p>
      <w:pPr>
        <w:pStyle w:val="ListParagraph"/>
        <w:numPr>
          <w:ilvl w:val="0"/>
          <w:numId w:val="40"/>
        </w:numPr>
        <w:tabs>
          <w:tab w:pos="912" w:val="left" w:leader="none"/>
        </w:tabs>
        <w:spacing w:line="240" w:lineRule="auto" w:before="0" w:after="0"/>
        <w:ind w:left="912" w:right="0" w:hanging="337"/>
        <w:jc w:val="both"/>
        <w:rPr>
          <w:sz w:val="24"/>
        </w:rPr>
      </w:pPr>
      <w:r>
        <w:rPr>
          <w:color w:val="211E1F"/>
          <w:sz w:val="24"/>
        </w:rPr>
        <w:t>Prohibition</w:t>
      </w:r>
      <w:r>
        <w:rPr>
          <w:color w:val="211E1F"/>
          <w:spacing w:val="-1"/>
          <w:sz w:val="24"/>
        </w:rPr>
        <w:t> </w:t>
      </w:r>
      <w:r>
        <w:rPr>
          <w:color w:val="211E1F"/>
          <w:sz w:val="24"/>
        </w:rPr>
        <w:t>of overriding</w:t>
      </w:r>
      <w:r>
        <w:rPr>
          <w:color w:val="211E1F"/>
          <w:spacing w:val="-1"/>
          <w:sz w:val="24"/>
        </w:rPr>
        <w:t> </w:t>
      </w:r>
      <w:r>
        <w:rPr>
          <w:color w:val="211E1F"/>
          <w:sz w:val="24"/>
        </w:rPr>
        <w:t>safety devices</w:t>
      </w:r>
      <w:r>
        <w:rPr>
          <w:color w:val="211E1F"/>
          <w:spacing w:val="-1"/>
          <w:sz w:val="24"/>
        </w:rPr>
        <w:t> </w:t>
      </w:r>
      <w:r>
        <w:rPr>
          <w:color w:val="211E1F"/>
          <w:sz w:val="24"/>
        </w:rPr>
        <w:t>except as</w:t>
      </w:r>
      <w:r>
        <w:rPr>
          <w:color w:val="211E1F"/>
          <w:spacing w:val="-1"/>
          <w:sz w:val="24"/>
        </w:rPr>
        <w:t> </w:t>
      </w:r>
      <w:r>
        <w:rPr>
          <w:color w:val="211E1F"/>
          <w:sz w:val="24"/>
        </w:rPr>
        <w:t>approved</w:t>
      </w:r>
      <w:r>
        <w:rPr>
          <w:color w:val="211E1F"/>
          <w:spacing w:val="-1"/>
          <w:sz w:val="24"/>
        </w:rPr>
        <w:t> </w:t>
      </w:r>
      <w:r>
        <w:rPr>
          <w:color w:val="211E1F"/>
          <w:sz w:val="24"/>
        </w:rPr>
        <w:t>by the</w:t>
      </w:r>
      <w:r>
        <w:rPr>
          <w:color w:val="211E1F"/>
          <w:spacing w:val="-1"/>
          <w:sz w:val="24"/>
        </w:rPr>
        <w:t> </w:t>
      </w:r>
      <w:r>
        <w:rPr>
          <w:color w:val="211E1F"/>
          <w:sz w:val="24"/>
        </w:rPr>
        <w:t>manufacturer</w:t>
      </w:r>
      <w:r>
        <w:rPr>
          <w:color w:val="211E1F"/>
          <w:spacing w:val="-1"/>
          <w:sz w:val="24"/>
        </w:rPr>
        <w:t> </w:t>
      </w:r>
      <w:r>
        <w:rPr>
          <w:color w:val="211E1F"/>
          <w:sz w:val="24"/>
        </w:rPr>
        <w:t>(see</w:t>
      </w:r>
      <w:r>
        <w:rPr>
          <w:color w:val="211E1F"/>
          <w:spacing w:val="-1"/>
          <w:sz w:val="24"/>
        </w:rPr>
        <w:t> </w:t>
      </w:r>
      <w:r>
        <w:rPr>
          <w:color w:val="211E1F"/>
          <w:spacing w:val="-2"/>
          <w:sz w:val="24"/>
        </w:rPr>
        <w:t>8.5.2).</w:t>
      </w:r>
    </w:p>
    <w:p>
      <w:pPr>
        <w:pStyle w:val="ListParagraph"/>
        <w:numPr>
          <w:ilvl w:val="0"/>
          <w:numId w:val="40"/>
        </w:numPr>
        <w:tabs>
          <w:tab w:pos="914" w:val="left" w:leader="none"/>
        </w:tabs>
        <w:spacing w:line="240" w:lineRule="auto" w:before="0" w:after="0"/>
        <w:ind w:left="575" w:right="364" w:firstLine="0"/>
        <w:jc w:val="both"/>
        <w:rPr>
          <w:sz w:val="24"/>
        </w:rPr>
      </w:pPr>
      <w:r>
        <w:rPr>
          <w:color w:val="211E1F"/>
          <w:sz w:val="24"/>
        </w:rPr>
        <w:t>That secondary</w:t>
      </w:r>
      <w:r>
        <w:rPr>
          <w:color w:val="211E1F"/>
          <w:spacing w:val="-1"/>
          <w:sz w:val="24"/>
        </w:rPr>
        <w:t> </w:t>
      </w:r>
      <w:r>
        <w:rPr>
          <w:color w:val="211E1F"/>
          <w:sz w:val="24"/>
        </w:rPr>
        <w:t>operating systems</w:t>
      </w:r>
      <w:r>
        <w:rPr>
          <w:color w:val="211E1F"/>
          <w:spacing w:val="-1"/>
          <w:sz w:val="24"/>
        </w:rPr>
        <w:t> </w:t>
      </w:r>
      <w:r>
        <w:rPr>
          <w:color w:val="211E1F"/>
          <w:sz w:val="24"/>
        </w:rPr>
        <w:t>shall not</w:t>
      </w:r>
      <w:r>
        <w:rPr>
          <w:color w:val="211E1F"/>
          <w:spacing w:val="-1"/>
          <w:sz w:val="24"/>
        </w:rPr>
        <w:t> </w:t>
      </w:r>
      <w:r>
        <w:rPr>
          <w:color w:val="211E1F"/>
          <w:sz w:val="24"/>
        </w:rPr>
        <w:t>be</w:t>
      </w:r>
      <w:r>
        <w:rPr>
          <w:color w:val="211E1F"/>
          <w:spacing w:val="-3"/>
          <w:sz w:val="24"/>
        </w:rPr>
        <w:t> </w:t>
      </w:r>
      <w:r>
        <w:rPr>
          <w:color w:val="211E1F"/>
          <w:sz w:val="24"/>
        </w:rPr>
        <w:t>used for</w:t>
      </w:r>
      <w:r>
        <w:rPr>
          <w:color w:val="211E1F"/>
          <w:spacing w:val="-2"/>
          <w:sz w:val="24"/>
        </w:rPr>
        <w:t> </w:t>
      </w:r>
      <w:r>
        <w:rPr>
          <w:color w:val="211E1F"/>
          <w:sz w:val="24"/>
        </w:rPr>
        <w:t>purposes other</w:t>
      </w:r>
      <w:r>
        <w:rPr>
          <w:color w:val="211E1F"/>
          <w:spacing w:val="-2"/>
          <w:sz w:val="24"/>
        </w:rPr>
        <w:t> </w:t>
      </w:r>
      <w:r>
        <w:rPr>
          <w:color w:val="211E1F"/>
          <w:sz w:val="24"/>
        </w:rPr>
        <w:t>than test</w:t>
      </w:r>
      <w:r>
        <w:rPr>
          <w:color w:val="211E1F"/>
          <w:spacing w:val="-1"/>
          <w:sz w:val="24"/>
        </w:rPr>
        <w:t> </w:t>
      </w:r>
      <w:r>
        <w:rPr>
          <w:color w:val="211E1F"/>
          <w:sz w:val="24"/>
        </w:rPr>
        <w:t>or</w:t>
      </w:r>
      <w:r>
        <w:rPr>
          <w:color w:val="211E1F"/>
          <w:spacing w:val="-1"/>
          <w:sz w:val="24"/>
        </w:rPr>
        <w:t> </w:t>
      </w:r>
      <w:r>
        <w:rPr>
          <w:color w:val="211E1F"/>
          <w:sz w:val="24"/>
        </w:rPr>
        <w:t>recovering</w:t>
      </w:r>
      <w:r>
        <w:rPr>
          <w:color w:val="211E1F"/>
          <w:spacing w:val="-1"/>
          <w:sz w:val="24"/>
        </w:rPr>
        <w:t> </w:t>
      </w:r>
      <w:r>
        <w:rPr>
          <w:color w:val="211E1F"/>
          <w:sz w:val="24"/>
        </w:rPr>
        <w:t>the work </w:t>
      </w:r>
      <w:r>
        <w:rPr>
          <w:color w:val="211E1F"/>
          <w:spacing w:val="-2"/>
          <w:sz w:val="24"/>
        </w:rPr>
        <w:t>platform.</w:t>
      </w:r>
    </w:p>
    <w:p>
      <w:pPr>
        <w:pStyle w:val="ListParagraph"/>
        <w:numPr>
          <w:ilvl w:val="0"/>
          <w:numId w:val="40"/>
        </w:numPr>
        <w:tabs>
          <w:tab w:pos="912" w:val="left" w:leader="none"/>
        </w:tabs>
        <w:spacing w:line="240" w:lineRule="auto" w:before="0" w:after="0"/>
        <w:ind w:left="912" w:right="0" w:hanging="337"/>
        <w:jc w:val="both"/>
        <w:rPr>
          <w:sz w:val="24"/>
        </w:rPr>
      </w:pPr>
      <w:r>
        <w:rPr>
          <w:color w:val="211E1F"/>
          <w:sz w:val="24"/>
        </w:rPr>
        <w:t>Factors</w:t>
      </w:r>
      <w:r>
        <w:rPr>
          <w:color w:val="211E1F"/>
          <w:spacing w:val="-4"/>
          <w:sz w:val="24"/>
        </w:rPr>
        <w:t> </w:t>
      </w:r>
      <w:r>
        <w:rPr>
          <w:color w:val="211E1F"/>
          <w:sz w:val="24"/>
        </w:rPr>
        <w:t>affecting</w:t>
      </w:r>
      <w:r>
        <w:rPr>
          <w:color w:val="211E1F"/>
          <w:spacing w:val="-1"/>
          <w:sz w:val="24"/>
        </w:rPr>
        <w:t> </w:t>
      </w:r>
      <w:r>
        <w:rPr>
          <w:color w:val="211E1F"/>
          <w:sz w:val="24"/>
        </w:rPr>
        <w:t>stability</w:t>
      </w:r>
      <w:r>
        <w:rPr>
          <w:color w:val="211E1F"/>
          <w:spacing w:val="-1"/>
          <w:sz w:val="24"/>
        </w:rPr>
        <w:t> </w:t>
      </w:r>
      <w:r>
        <w:rPr>
          <w:color w:val="211E1F"/>
          <w:sz w:val="24"/>
        </w:rPr>
        <w:t>including</w:t>
      </w:r>
      <w:r>
        <w:rPr>
          <w:color w:val="211E1F"/>
          <w:spacing w:val="-1"/>
          <w:sz w:val="24"/>
        </w:rPr>
        <w:t> </w:t>
      </w:r>
      <w:r>
        <w:rPr>
          <w:color w:val="211E1F"/>
          <w:sz w:val="24"/>
        </w:rPr>
        <w:t>manufacturer’s</w:t>
      </w:r>
      <w:r>
        <w:rPr>
          <w:color w:val="211E1F"/>
          <w:spacing w:val="-2"/>
          <w:sz w:val="24"/>
        </w:rPr>
        <w:t> </w:t>
      </w:r>
      <w:r>
        <w:rPr>
          <w:color w:val="211E1F"/>
          <w:sz w:val="24"/>
        </w:rPr>
        <w:t>maximum</w:t>
      </w:r>
      <w:r>
        <w:rPr>
          <w:color w:val="211E1F"/>
          <w:spacing w:val="-1"/>
          <w:sz w:val="24"/>
        </w:rPr>
        <w:t> </w:t>
      </w:r>
      <w:r>
        <w:rPr>
          <w:color w:val="211E1F"/>
          <w:sz w:val="24"/>
        </w:rPr>
        <w:t>allowable</w:t>
      </w:r>
      <w:r>
        <w:rPr>
          <w:color w:val="211E1F"/>
          <w:spacing w:val="-3"/>
          <w:sz w:val="24"/>
        </w:rPr>
        <w:t> </w:t>
      </w:r>
      <w:r>
        <w:rPr>
          <w:color w:val="211E1F"/>
          <w:sz w:val="24"/>
        </w:rPr>
        <w:t>slope and</w:t>
      </w:r>
      <w:r>
        <w:rPr>
          <w:color w:val="211E1F"/>
          <w:spacing w:val="-1"/>
          <w:sz w:val="24"/>
        </w:rPr>
        <w:t> </w:t>
      </w:r>
      <w:r>
        <w:rPr>
          <w:color w:val="211E1F"/>
          <w:spacing w:val="-2"/>
          <w:sz w:val="24"/>
        </w:rPr>
        <w:t>limits.</w:t>
      </w:r>
    </w:p>
    <w:p>
      <w:pPr>
        <w:pStyle w:val="ListParagraph"/>
        <w:numPr>
          <w:ilvl w:val="0"/>
          <w:numId w:val="40"/>
        </w:numPr>
        <w:tabs>
          <w:tab w:pos="912" w:val="left" w:leader="none"/>
        </w:tabs>
        <w:spacing w:line="240" w:lineRule="auto" w:before="0" w:after="0"/>
        <w:ind w:left="912" w:right="0" w:hanging="337"/>
        <w:jc w:val="both"/>
        <w:rPr>
          <w:sz w:val="24"/>
        </w:rPr>
      </w:pPr>
      <w:r>
        <w:rPr>
          <w:color w:val="211E1F"/>
          <w:sz w:val="24"/>
        </w:rPr>
        <w:t>The</w:t>
      </w:r>
      <w:r>
        <w:rPr>
          <w:color w:val="211E1F"/>
          <w:spacing w:val="-5"/>
          <w:sz w:val="24"/>
        </w:rPr>
        <w:t> </w:t>
      </w:r>
      <w:r>
        <w:rPr>
          <w:color w:val="211E1F"/>
          <w:sz w:val="24"/>
        </w:rPr>
        <w:t>purpose</w:t>
      </w:r>
      <w:r>
        <w:rPr>
          <w:color w:val="211E1F"/>
          <w:spacing w:val="-1"/>
          <w:sz w:val="24"/>
        </w:rPr>
        <w:t> </w:t>
      </w:r>
      <w:r>
        <w:rPr>
          <w:color w:val="211E1F"/>
          <w:sz w:val="24"/>
        </w:rPr>
        <w:t>of placards and </w:t>
      </w:r>
      <w:r>
        <w:rPr>
          <w:color w:val="211E1F"/>
          <w:spacing w:val="-2"/>
          <w:sz w:val="24"/>
        </w:rPr>
        <w:t>decals.</w:t>
      </w:r>
    </w:p>
    <w:p>
      <w:pPr>
        <w:pStyle w:val="ListParagraph"/>
        <w:numPr>
          <w:ilvl w:val="0"/>
          <w:numId w:val="40"/>
        </w:numPr>
        <w:tabs>
          <w:tab w:pos="912" w:val="left" w:leader="none"/>
        </w:tabs>
        <w:spacing w:line="240" w:lineRule="auto" w:before="0" w:after="0"/>
        <w:ind w:left="912" w:right="0" w:hanging="337"/>
        <w:jc w:val="both"/>
        <w:rPr>
          <w:sz w:val="24"/>
        </w:rPr>
      </w:pPr>
      <w:r>
        <w:rPr>
          <w:color w:val="211E1F"/>
          <w:sz w:val="24"/>
        </w:rPr>
        <w:t>Workplace</w:t>
      </w:r>
      <w:r>
        <w:rPr>
          <w:color w:val="211E1F"/>
          <w:spacing w:val="-3"/>
          <w:sz w:val="24"/>
        </w:rPr>
        <w:t> </w:t>
      </w:r>
      <w:r>
        <w:rPr>
          <w:color w:val="211E1F"/>
          <w:spacing w:val="-2"/>
          <w:sz w:val="24"/>
        </w:rPr>
        <w:t>inspection.</w:t>
      </w:r>
    </w:p>
    <w:p>
      <w:pPr>
        <w:pStyle w:val="ListParagraph"/>
        <w:numPr>
          <w:ilvl w:val="0"/>
          <w:numId w:val="40"/>
        </w:numPr>
        <w:tabs>
          <w:tab w:pos="1018" w:val="left" w:leader="none"/>
        </w:tabs>
        <w:spacing w:line="240" w:lineRule="auto" w:before="0" w:after="0"/>
        <w:ind w:left="575" w:right="357" w:firstLine="0"/>
        <w:jc w:val="both"/>
        <w:rPr>
          <w:sz w:val="24"/>
        </w:rPr>
      </w:pPr>
      <w:r>
        <w:rPr>
          <w:color w:val="211E1F"/>
          <w:sz w:val="24"/>
        </w:rPr>
        <w:t>Applicable</w:t>
      </w:r>
      <w:r>
        <w:rPr>
          <w:color w:val="211E1F"/>
          <w:spacing w:val="-15"/>
          <w:sz w:val="24"/>
        </w:rPr>
        <w:t> </w:t>
      </w:r>
      <w:r>
        <w:rPr>
          <w:color w:val="211E1F"/>
          <w:sz w:val="24"/>
        </w:rPr>
        <w:t>safety</w:t>
      </w:r>
      <w:r>
        <w:rPr>
          <w:color w:val="211E1F"/>
          <w:spacing w:val="-15"/>
          <w:sz w:val="24"/>
        </w:rPr>
        <w:t> </w:t>
      </w:r>
      <w:r>
        <w:rPr>
          <w:color w:val="211E1F"/>
          <w:sz w:val="24"/>
        </w:rPr>
        <w:t>rules</w:t>
      </w:r>
      <w:r>
        <w:rPr>
          <w:color w:val="211E1F"/>
          <w:spacing w:val="-15"/>
          <w:sz w:val="24"/>
        </w:rPr>
        <w:t> </w:t>
      </w:r>
      <w:r>
        <w:rPr>
          <w:color w:val="211E1F"/>
          <w:sz w:val="24"/>
        </w:rPr>
        <w:t>and</w:t>
      </w:r>
      <w:r>
        <w:rPr>
          <w:color w:val="211E1F"/>
          <w:spacing w:val="-15"/>
          <w:sz w:val="24"/>
        </w:rPr>
        <w:t> </w:t>
      </w:r>
      <w:r>
        <w:rPr>
          <w:color w:val="211E1F"/>
          <w:sz w:val="24"/>
        </w:rPr>
        <w:t>regulations,</w:t>
      </w:r>
      <w:r>
        <w:rPr>
          <w:color w:val="211E1F"/>
          <w:spacing w:val="-15"/>
          <w:sz w:val="24"/>
        </w:rPr>
        <w:t> </w:t>
      </w:r>
      <w:r>
        <w:rPr>
          <w:color w:val="211E1F"/>
          <w:sz w:val="24"/>
        </w:rPr>
        <w:t>such</w:t>
      </w:r>
      <w:r>
        <w:rPr>
          <w:color w:val="211E1F"/>
          <w:spacing w:val="-15"/>
          <w:sz w:val="24"/>
        </w:rPr>
        <w:t> </w:t>
      </w:r>
      <w:r>
        <w:rPr>
          <w:color w:val="211E1F"/>
          <w:sz w:val="24"/>
        </w:rPr>
        <w:t>as</w:t>
      </w:r>
      <w:r>
        <w:rPr>
          <w:color w:val="211E1F"/>
          <w:spacing w:val="-15"/>
          <w:sz w:val="24"/>
        </w:rPr>
        <w:t> </w:t>
      </w:r>
      <w:r>
        <w:rPr>
          <w:color w:val="211E1F"/>
          <w:sz w:val="24"/>
        </w:rPr>
        <w:t>Part</w:t>
      </w:r>
      <w:r>
        <w:rPr>
          <w:color w:val="211E1F"/>
          <w:spacing w:val="-15"/>
          <w:sz w:val="24"/>
        </w:rPr>
        <w:t> </w:t>
      </w:r>
      <w:r>
        <w:rPr>
          <w:color w:val="211E1F"/>
          <w:sz w:val="24"/>
        </w:rPr>
        <w:t>4,</w:t>
      </w:r>
      <w:r>
        <w:rPr>
          <w:color w:val="211E1F"/>
          <w:spacing w:val="-15"/>
          <w:sz w:val="24"/>
        </w:rPr>
        <w:t> </w:t>
      </w:r>
      <w:r>
        <w:rPr>
          <w:color w:val="211E1F"/>
          <w:sz w:val="24"/>
        </w:rPr>
        <w:t>ANSI/IEEE</w:t>
      </w:r>
      <w:r>
        <w:rPr>
          <w:color w:val="211E1F"/>
          <w:spacing w:val="-15"/>
          <w:sz w:val="24"/>
        </w:rPr>
        <w:t> </w:t>
      </w:r>
      <w:r>
        <w:rPr>
          <w:color w:val="211E1F"/>
          <w:sz w:val="24"/>
        </w:rPr>
        <w:t>C2-2017,</w:t>
      </w:r>
      <w:r>
        <w:rPr>
          <w:color w:val="211E1F"/>
          <w:spacing w:val="-15"/>
          <w:sz w:val="24"/>
        </w:rPr>
        <w:t> </w:t>
      </w:r>
      <w:r>
        <w:rPr>
          <w:color w:val="211E1F"/>
          <w:sz w:val="24"/>
        </w:rPr>
        <w:t>National</w:t>
      </w:r>
      <w:r>
        <w:rPr>
          <w:color w:val="211E1F"/>
          <w:spacing w:val="-15"/>
          <w:sz w:val="24"/>
        </w:rPr>
        <w:t> </w:t>
      </w:r>
      <w:r>
        <w:rPr>
          <w:color w:val="211E1F"/>
          <w:sz w:val="24"/>
        </w:rPr>
        <w:t>Electrical</w:t>
      </w:r>
      <w:r>
        <w:rPr>
          <w:color w:val="211E1F"/>
          <w:spacing w:val="-15"/>
          <w:sz w:val="24"/>
        </w:rPr>
        <w:t> </w:t>
      </w:r>
      <w:r>
        <w:rPr>
          <w:color w:val="211E1F"/>
          <w:sz w:val="24"/>
        </w:rPr>
        <w:t>Safety Code (applies to utility workers as defined in ANSI/IEEE C2). The above standard is an example; other industries using aerial devices have safety rules pertinent to that industry.</w:t>
      </w:r>
    </w:p>
    <w:p>
      <w:pPr>
        <w:pStyle w:val="ListParagraph"/>
        <w:numPr>
          <w:ilvl w:val="0"/>
          <w:numId w:val="40"/>
        </w:numPr>
        <w:tabs>
          <w:tab w:pos="1032" w:val="left" w:leader="none"/>
        </w:tabs>
        <w:spacing w:line="240" w:lineRule="auto" w:before="1" w:after="0"/>
        <w:ind w:left="1032" w:right="0" w:hanging="457"/>
        <w:jc w:val="both"/>
        <w:rPr>
          <w:sz w:val="24"/>
        </w:rPr>
      </w:pPr>
      <w:r>
        <w:rPr>
          <w:color w:val="211E1F"/>
          <w:sz w:val="24"/>
        </w:rPr>
        <w:t>Authorization</w:t>
      </w:r>
      <w:r>
        <w:rPr>
          <w:color w:val="211E1F"/>
          <w:spacing w:val="-1"/>
          <w:sz w:val="24"/>
        </w:rPr>
        <w:t> </w:t>
      </w:r>
      <w:r>
        <w:rPr>
          <w:color w:val="211E1F"/>
          <w:sz w:val="24"/>
        </w:rPr>
        <w:t>to </w:t>
      </w:r>
      <w:r>
        <w:rPr>
          <w:color w:val="211E1F"/>
          <w:spacing w:val="-2"/>
          <w:sz w:val="24"/>
        </w:rPr>
        <w:t>operate.</w:t>
      </w:r>
    </w:p>
    <w:p>
      <w:pPr>
        <w:pStyle w:val="ListParagraph"/>
        <w:numPr>
          <w:ilvl w:val="0"/>
          <w:numId w:val="40"/>
        </w:numPr>
        <w:tabs>
          <w:tab w:pos="1032" w:val="left" w:leader="none"/>
        </w:tabs>
        <w:spacing w:line="240" w:lineRule="auto" w:before="0" w:after="0"/>
        <w:ind w:left="1032" w:right="0" w:hanging="457"/>
        <w:jc w:val="both"/>
        <w:rPr>
          <w:sz w:val="24"/>
        </w:rPr>
      </w:pPr>
      <w:r>
        <w:rPr>
          <w:color w:val="211E1F"/>
          <w:sz w:val="24"/>
        </w:rPr>
        <w:t>Securing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and</w:t>
      </w:r>
      <w:r>
        <w:rPr>
          <w:color w:val="211E1F"/>
          <w:spacing w:val="-1"/>
          <w:sz w:val="24"/>
        </w:rPr>
        <w:t> </w:t>
      </w:r>
      <w:r>
        <w:rPr>
          <w:color w:val="211E1F"/>
          <w:sz w:val="24"/>
        </w:rPr>
        <w:t>mobile</w:t>
      </w:r>
      <w:r>
        <w:rPr>
          <w:color w:val="211E1F"/>
          <w:spacing w:val="-1"/>
          <w:sz w:val="24"/>
        </w:rPr>
        <w:t> </w:t>
      </w:r>
      <w:r>
        <w:rPr>
          <w:color w:val="211E1F"/>
          <w:sz w:val="24"/>
        </w:rPr>
        <w:t>unit</w:t>
      </w:r>
      <w:r>
        <w:rPr>
          <w:color w:val="211E1F"/>
          <w:spacing w:val="-1"/>
          <w:sz w:val="24"/>
        </w:rPr>
        <w:t> </w:t>
      </w:r>
      <w:r>
        <w:rPr>
          <w:color w:val="211E1F"/>
          <w:sz w:val="24"/>
        </w:rPr>
        <w:t>(MEWP)</w:t>
      </w:r>
      <w:r>
        <w:rPr>
          <w:color w:val="211E1F"/>
          <w:spacing w:val="-1"/>
          <w:sz w:val="24"/>
        </w:rPr>
        <w:t> </w:t>
      </w:r>
      <w:r>
        <w:rPr>
          <w:color w:val="211E1F"/>
          <w:sz w:val="24"/>
        </w:rPr>
        <w:t>from</w:t>
      </w:r>
      <w:r>
        <w:rPr>
          <w:color w:val="211E1F"/>
          <w:spacing w:val="-1"/>
          <w:sz w:val="24"/>
        </w:rPr>
        <w:t> </w:t>
      </w:r>
      <w:r>
        <w:rPr>
          <w:color w:val="211E1F"/>
          <w:sz w:val="24"/>
        </w:rPr>
        <w:t>unauthorized</w:t>
      </w:r>
      <w:r>
        <w:rPr>
          <w:color w:val="211E1F"/>
          <w:spacing w:val="1"/>
          <w:sz w:val="24"/>
        </w:rPr>
        <w:t> </w:t>
      </w:r>
      <w:r>
        <w:rPr>
          <w:color w:val="211E1F"/>
          <w:spacing w:val="-4"/>
          <w:sz w:val="24"/>
        </w:rPr>
        <w:t>use.</w:t>
      </w:r>
    </w:p>
    <w:p>
      <w:pPr>
        <w:pStyle w:val="ListParagraph"/>
        <w:numPr>
          <w:ilvl w:val="0"/>
          <w:numId w:val="40"/>
        </w:numPr>
        <w:tabs>
          <w:tab w:pos="1032" w:val="left" w:leader="none"/>
        </w:tabs>
        <w:spacing w:line="240" w:lineRule="auto" w:before="0" w:after="0"/>
        <w:ind w:left="1032" w:right="0" w:hanging="457"/>
        <w:jc w:val="both"/>
        <w:rPr>
          <w:sz w:val="24"/>
        </w:rPr>
      </w:pPr>
      <w:r>
        <w:rPr>
          <w:color w:val="211E1F"/>
          <w:sz w:val="24"/>
        </w:rPr>
        <w:t>Operator</w:t>
      </w:r>
      <w:r>
        <w:rPr>
          <w:color w:val="211E1F"/>
          <w:spacing w:val="-1"/>
          <w:sz w:val="24"/>
        </w:rPr>
        <w:t> </w:t>
      </w:r>
      <w:r>
        <w:rPr>
          <w:color w:val="211E1F"/>
          <w:sz w:val="24"/>
        </w:rPr>
        <w:t>warnings and </w:t>
      </w:r>
      <w:r>
        <w:rPr>
          <w:color w:val="211E1F"/>
          <w:spacing w:val="-2"/>
          <w:sz w:val="24"/>
        </w:rPr>
        <w:t>instructions.</w:t>
      </w:r>
    </w:p>
    <w:p>
      <w:pPr>
        <w:pStyle w:val="ListParagraph"/>
        <w:numPr>
          <w:ilvl w:val="0"/>
          <w:numId w:val="40"/>
        </w:numPr>
        <w:tabs>
          <w:tab w:pos="1032" w:val="left" w:leader="none"/>
        </w:tabs>
        <w:spacing w:line="240" w:lineRule="auto" w:before="0" w:after="0"/>
        <w:ind w:left="575" w:right="730" w:firstLine="0"/>
        <w:jc w:val="both"/>
        <w:rPr>
          <w:sz w:val="24"/>
        </w:rPr>
      </w:pPr>
      <w:r>
        <w:rPr>
          <w:color w:val="211E1F"/>
          <w:sz w:val="24"/>
        </w:rPr>
        <w:t>Proper</w:t>
      </w:r>
      <w:r>
        <w:rPr>
          <w:color w:val="211E1F"/>
          <w:spacing w:val="-3"/>
          <w:sz w:val="24"/>
        </w:rPr>
        <w:t> </w:t>
      </w:r>
      <w:r>
        <w:rPr>
          <w:color w:val="211E1F"/>
          <w:sz w:val="24"/>
        </w:rPr>
        <w:t>use</w:t>
      </w:r>
      <w:r>
        <w:rPr>
          <w:color w:val="211E1F"/>
          <w:spacing w:val="-4"/>
          <w:sz w:val="24"/>
        </w:rPr>
        <w:t> </w:t>
      </w:r>
      <w:r>
        <w:rPr>
          <w:color w:val="211E1F"/>
          <w:sz w:val="24"/>
        </w:rPr>
        <w:t>of</w:t>
      </w:r>
      <w:r>
        <w:rPr>
          <w:color w:val="211E1F"/>
          <w:spacing w:val="-3"/>
          <w:sz w:val="24"/>
        </w:rPr>
        <w:t> </w:t>
      </w:r>
      <w:r>
        <w:rPr>
          <w:color w:val="211E1F"/>
          <w:sz w:val="24"/>
        </w:rPr>
        <w:t>personal</w:t>
      </w:r>
      <w:r>
        <w:rPr>
          <w:color w:val="211E1F"/>
          <w:spacing w:val="-3"/>
          <w:sz w:val="24"/>
        </w:rPr>
        <w:t> </w:t>
      </w:r>
      <w:r>
        <w:rPr>
          <w:color w:val="211E1F"/>
          <w:sz w:val="24"/>
        </w:rPr>
        <w:t>fall</w:t>
      </w:r>
      <w:r>
        <w:rPr>
          <w:color w:val="211E1F"/>
          <w:spacing w:val="-3"/>
          <w:sz w:val="24"/>
        </w:rPr>
        <w:t> </w:t>
      </w:r>
      <w:r>
        <w:rPr>
          <w:color w:val="211E1F"/>
          <w:sz w:val="24"/>
        </w:rPr>
        <w:t>protection</w:t>
      </w:r>
      <w:r>
        <w:rPr>
          <w:color w:val="211E1F"/>
          <w:spacing w:val="-3"/>
          <w:sz w:val="24"/>
        </w:rPr>
        <w:t> </w:t>
      </w:r>
      <w:r>
        <w:rPr>
          <w:color w:val="211E1F"/>
          <w:sz w:val="24"/>
        </w:rPr>
        <w:t>equipment.</w:t>
      </w:r>
      <w:r>
        <w:rPr>
          <w:color w:val="211E1F"/>
          <w:spacing w:val="-3"/>
          <w:sz w:val="24"/>
        </w:rPr>
        <w:t> </w:t>
      </w:r>
      <w:r>
        <w:rPr>
          <w:color w:val="211E1F"/>
          <w:sz w:val="24"/>
        </w:rPr>
        <w:t>Fall</w:t>
      </w:r>
      <w:r>
        <w:rPr>
          <w:color w:val="211E1F"/>
          <w:spacing w:val="-3"/>
          <w:sz w:val="24"/>
        </w:rPr>
        <w:t> </w:t>
      </w:r>
      <w:r>
        <w:rPr>
          <w:color w:val="211E1F"/>
          <w:sz w:val="24"/>
        </w:rPr>
        <w:t>protection</w:t>
      </w:r>
      <w:r>
        <w:rPr>
          <w:color w:val="211E1F"/>
          <w:spacing w:val="-3"/>
          <w:sz w:val="24"/>
        </w:rPr>
        <w:t> </w:t>
      </w:r>
      <w:r>
        <w:rPr>
          <w:color w:val="211E1F"/>
          <w:sz w:val="24"/>
        </w:rPr>
        <w:t>systems</w:t>
      </w:r>
      <w:r>
        <w:rPr>
          <w:color w:val="211E1F"/>
          <w:spacing w:val="-3"/>
          <w:sz w:val="24"/>
        </w:rPr>
        <w:t> </w:t>
      </w:r>
      <w:r>
        <w:rPr>
          <w:color w:val="211E1F"/>
          <w:sz w:val="24"/>
        </w:rPr>
        <w:t>criteria</w:t>
      </w:r>
      <w:r>
        <w:rPr>
          <w:color w:val="211E1F"/>
          <w:spacing w:val="-5"/>
          <w:sz w:val="24"/>
        </w:rPr>
        <w:t> </w:t>
      </w:r>
      <w:r>
        <w:rPr>
          <w:color w:val="211E1F"/>
          <w:sz w:val="24"/>
        </w:rPr>
        <w:t>and</w:t>
      </w:r>
      <w:r>
        <w:rPr>
          <w:color w:val="211E1F"/>
          <w:spacing w:val="-3"/>
          <w:sz w:val="24"/>
        </w:rPr>
        <w:t> </w:t>
      </w:r>
      <w:r>
        <w:rPr>
          <w:color w:val="211E1F"/>
          <w:sz w:val="24"/>
        </w:rPr>
        <w:t>practices</w:t>
      </w:r>
      <w:r>
        <w:rPr>
          <w:color w:val="211E1F"/>
          <w:spacing w:val="-2"/>
          <w:sz w:val="24"/>
        </w:rPr>
        <w:t> </w:t>
      </w:r>
      <w:r>
        <w:rPr>
          <w:color w:val="211E1F"/>
          <w:sz w:val="24"/>
        </w:rPr>
        <w:t>are covered in 29 CFR 1926.502.</w:t>
      </w:r>
    </w:p>
    <w:p>
      <w:pPr>
        <w:pStyle w:val="ListParagraph"/>
        <w:numPr>
          <w:ilvl w:val="0"/>
          <w:numId w:val="40"/>
        </w:numPr>
        <w:tabs>
          <w:tab w:pos="1022" w:val="left" w:leader="none"/>
        </w:tabs>
        <w:spacing w:line="240" w:lineRule="auto" w:before="0" w:after="0"/>
        <w:ind w:left="575" w:right="360" w:firstLine="0"/>
        <w:jc w:val="both"/>
        <w:rPr>
          <w:sz w:val="24"/>
        </w:rPr>
      </w:pPr>
      <w:r>
        <w:rPr>
          <w:color w:val="211E1F"/>
          <w:sz w:val="24"/>
        </w:rPr>
        <w:t>Actual</w:t>
      </w:r>
      <w:r>
        <w:rPr>
          <w:color w:val="211E1F"/>
          <w:spacing w:val="-12"/>
          <w:sz w:val="24"/>
        </w:rPr>
        <w:t> </w:t>
      </w:r>
      <w:r>
        <w:rPr>
          <w:color w:val="211E1F"/>
          <w:sz w:val="24"/>
        </w:rPr>
        <w:t>operation</w:t>
      </w:r>
      <w:r>
        <w:rPr>
          <w:color w:val="211E1F"/>
          <w:spacing w:val="-12"/>
          <w:sz w:val="24"/>
        </w:rPr>
        <w:t> </w:t>
      </w:r>
      <w:r>
        <w:rPr>
          <w:color w:val="211E1F"/>
          <w:sz w:val="24"/>
        </w:rPr>
        <w:t>of</w:t>
      </w:r>
      <w:r>
        <w:rPr>
          <w:color w:val="211E1F"/>
          <w:spacing w:val="-13"/>
          <w:sz w:val="24"/>
        </w:rPr>
        <w:t> </w:t>
      </w:r>
      <w:r>
        <w:rPr>
          <w:color w:val="211E1F"/>
          <w:sz w:val="24"/>
        </w:rPr>
        <w:t>the</w:t>
      </w:r>
      <w:r>
        <w:rPr>
          <w:color w:val="211E1F"/>
          <w:spacing w:val="-13"/>
          <w:sz w:val="24"/>
        </w:rPr>
        <w:t> </w:t>
      </w:r>
      <w:r>
        <w:rPr>
          <w:color w:val="211E1F"/>
          <w:sz w:val="24"/>
        </w:rPr>
        <w:t>aerial</w:t>
      </w:r>
      <w:r>
        <w:rPr>
          <w:color w:val="211E1F"/>
          <w:spacing w:val="-12"/>
          <w:sz w:val="24"/>
        </w:rPr>
        <w:t> </w:t>
      </w:r>
      <w:r>
        <w:rPr>
          <w:color w:val="211E1F"/>
          <w:sz w:val="24"/>
        </w:rPr>
        <w:t>device.</w:t>
      </w:r>
      <w:r>
        <w:rPr>
          <w:color w:val="211E1F"/>
          <w:spacing w:val="-12"/>
          <w:sz w:val="24"/>
        </w:rPr>
        <w:t> </w:t>
      </w:r>
      <w:r>
        <w:rPr>
          <w:color w:val="211E1F"/>
          <w:sz w:val="24"/>
        </w:rPr>
        <w:t>Under</w:t>
      </w:r>
      <w:r>
        <w:rPr>
          <w:color w:val="211E1F"/>
          <w:spacing w:val="-13"/>
          <w:sz w:val="24"/>
        </w:rPr>
        <w:t> </w:t>
      </w:r>
      <w:r>
        <w:rPr>
          <w:color w:val="211E1F"/>
          <w:sz w:val="24"/>
        </w:rPr>
        <w:t>the</w:t>
      </w:r>
      <w:r>
        <w:rPr>
          <w:color w:val="211E1F"/>
          <w:spacing w:val="-13"/>
          <w:sz w:val="24"/>
        </w:rPr>
        <w:t> </w:t>
      </w:r>
      <w:r>
        <w:rPr>
          <w:color w:val="211E1F"/>
          <w:sz w:val="24"/>
        </w:rPr>
        <w:t>direction</w:t>
      </w:r>
      <w:r>
        <w:rPr>
          <w:color w:val="211E1F"/>
          <w:spacing w:val="-12"/>
          <w:sz w:val="24"/>
        </w:rPr>
        <w:t> </w:t>
      </w:r>
      <w:r>
        <w:rPr>
          <w:color w:val="211E1F"/>
          <w:sz w:val="24"/>
        </w:rPr>
        <w:t>of</w:t>
      </w:r>
      <w:r>
        <w:rPr>
          <w:color w:val="211E1F"/>
          <w:spacing w:val="-13"/>
          <w:sz w:val="24"/>
        </w:rPr>
        <w:t> </w:t>
      </w:r>
      <w:r>
        <w:rPr>
          <w:color w:val="211E1F"/>
          <w:sz w:val="24"/>
        </w:rPr>
        <w:t>a</w:t>
      </w:r>
      <w:r>
        <w:rPr>
          <w:color w:val="211E1F"/>
          <w:spacing w:val="-13"/>
          <w:sz w:val="24"/>
        </w:rPr>
        <w:t> </w:t>
      </w:r>
      <w:r>
        <w:rPr>
          <w:color w:val="211E1F"/>
          <w:sz w:val="24"/>
        </w:rPr>
        <w:t>qualified</w:t>
      </w:r>
      <w:r>
        <w:rPr>
          <w:color w:val="211E1F"/>
          <w:spacing w:val="-10"/>
          <w:sz w:val="24"/>
        </w:rPr>
        <w:t> </w:t>
      </w:r>
      <w:r>
        <w:rPr>
          <w:color w:val="211E1F"/>
          <w:sz w:val="24"/>
        </w:rPr>
        <w:t>person,</w:t>
      </w:r>
      <w:r>
        <w:rPr>
          <w:color w:val="211E1F"/>
          <w:spacing w:val="-13"/>
          <w:sz w:val="24"/>
        </w:rPr>
        <w:t> </w:t>
      </w:r>
      <w:r>
        <w:rPr>
          <w:color w:val="211E1F"/>
          <w:sz w:val="24"/>
        </w:rPr>
        <w:t>the</w:t>
      </w:r>
      <w:r>
        <w:rPr>
          <w:color w:val="211E1F"/>
          <w:spacing w:val="-13"/>
          <w:sz w:val="24"/>
        </w:rPr>
        <w:t> </w:t>
      </w:r>
      <w:r>
        <w:rPr>
          <w:color w:val="211E1F"/>
          <w:sz w:val="24"/>
        </w:rPr>
        <w:t>trainee</w:t>
      </w:r>
      <w:r>
        <w:rPr>
          <w:color w:val="211E1F"/>
          <w:spacing w:val="-13"/>
          <w:sz w:val="24"/>
        </w:rPr>
        <w:t> </w:t>
      </w:r>
      <w:r>
        <w:rPr>
          <w:color w:val="211E1F"/>
          <w:sz w:val="24"/>
        </w:rPr>
        <w:t>shall</w:t>
      </w:r>
      <w:r>
        <w:rPr>
          <w:color w:val="211E1F"/>
          <w:spacing w:val="-11"/>
          <w:sz w:val="24"/>
        </w:rPr>
        <w:t> </w:t>
      </w:r>
      <w:r>
        <w:rPr>
          <w:color w:val="211E1F"/>
          <w:sz w:val="24"/>
        </w:rPr>
        <w:t>operate the aerial device for a sufficient period of time to demonstrate proficiency in the operation of all control functions of the aerial device and safe use at operating height and reach.</w:t>
      </w:r>
    </w:p>
    <w:p>
      <w:pPr>
        <w:pStyle w:val="ListParagraph"/>
        <w:numPr>
          <w:ilvl w:val="0"/>
          <w:numId w:val="40"/>
        </w:numPr>
        <w:tabs>
          <w:tab w:pos="1033" w:val="left" w:leader="none"/>
        </w:tabs>
        <w:spacing w:line="240" w:lineRule="auto" w:before="0" w:after="0"/>
        <w:ind w:left="1033" w:right="0" w:hanging="458"/>
        <w:jc w:val="both"/>
        <w:rPr>
          <w:sz w:val="24"/>
        </w:rPr>
      </w:pPr>
      <w:r>
        <w:rPr>
          <w:color w:val="211E1F"/>
          <w:sz w:val="24"/>
        </w:rPr>
        <w:t>Stowing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for</w:t>
      </w:r>
      <w:r>
        <w:rPr>
          <w:color w:val="211E1F"/>
          <w:spacing w:val="-1"/>
          <w:sz w:val="24"/>
        </w:rPr>
        <w:t> </w:t>
      </w:r>
      <w:r>
        <w:rPr>
          <w:color w:val="211E1F"/>
          <w:sz w:val="24"/>
        </w:rPr>
        <w:t>transport and</w:t>
      </w:r>
      <w:r>
        <w:rPr>
          <w:color w:val="211E1F"/>
          <w:spacing w:val="-1"/>
          <w:sz w:val="24"/>
        </w:rPr>
        <w:t> </w:t>
      </w:r>
      <w:r>
        <w:rPr>
          <w:color w:val="211E1F"/>
          <w:sz w:val="24"/>
        </w:rPr>
        <w:t>precautions related</w:t>
      </w:r>
      <w:r>
        <w:rPr>
          <w:color w:val="211E1F"/>
          <w:spacing w:val="-1"/>
          <w:sz w:val="24"/>
        </w:rPr>
        <w:t> </w:t>
      </w:r>
      <w:r>
        <w:rPr>
          <w:color w:val="211E1F"/>
          <w:sz w:val="24"/>
        </w:rPr>
        <w:t>to moving</w:t>
      </w:r>
      <w:r>
        <w:rPr>
          <w:color w:val="211E1F"/>
          <w:spacing w:val="-1"/>
          <w:sz w:val="24"/>
        </w:rPr>
        <w:t> </w:t>
      </w:r>
      <w:r>
        <w:rPr>
          <w:color w:val="211E1F"/>
          <w:sz w:val="24"/>
        </w:rPr>
        <w:t>the mobile</w:t>
      </w:r>
      <w:r>
        <w:rPr>
          <w:color w:val="211E1F"/>
          <w:spacing w:val="-2"/>
          <w:sz w:val="24"/>
        </w:rPr>
        <w:t> </w:t>
      </w:r>
      <w:r>
        <w:rPr>
          <w:color w:val="211E1F"/>
          <w:sz w:val="24"/>
        </w:rPr>
        <w:t>unit </w:t>
      </w:r>
      <w:r>
        <w:rPr>
          <w:color w:val="211E1F"/>
          <w:spacing w:val="-2"/>
          <w:sz w:val="24"/>
        </w:rPr>
        <w:t>(MEWP).</w:t>
      </w:r>
    </w:p>
    <w:p>
      <w:pPr>
        <w:pStyle w:val="BodyText"/>
      </w:pPr>
    </w:p>
    <w:p>
      <w:pPr>
        <w:pStyle w:val="ListParagraph"/>
        <w:numPr>
          <w:ilvl w:val="2"/>
          <w:numId w:val="4"/>
        </w:numPr>
        <w:tabs>
          <w:tab w:pos="1115" w:val="left" w:leader="none"/>
        </w:tabs>
        <w:spacing w:line="240" w:lineRule="auto" w:before="0" w:after="0"/>
        <w:ind w:left="575" w:right="1691" w:firstLine="0"/>
        <w:jc w:val="left"/>
        <w:rPr>
          <w:b/>
          <w:color w:val="211E1F"/>
          <w:sz w:val="24"/>
        </w:rPr>
      </w:pPr>
      <w:r>
        <w:rPr>
          <w:b/>
          <w:color w:val="211E1F"/>
          <w:sz w:val="24"/>
        </w:rPr>
        <w:t>Retraining.</w:t>
      </w:r>
      <w:r>
        <w:rPr>
          <w:b/>
          <w:color w:val="211E1F"/>
          <w:spacing w:val="-3"/>
          <w:sz w:val="24"/>
        </w:rPr>
        <w:t> </w:t>
      </w:r>
      <w:r>
        <w:rPr>
          <w:color w:val="211E1F"/>
          <w:sz w:val="24"/>
        </w:rPr>
        <w:t>The</w:t>
      </w:r>
      <w:r>
        <w:rPr>
          <w:color w:val="211E1F"/>
          <w:spacing w:val="-5"/>
          <w:sz w:val="24"/>
        </w:rPr>
        <w:t> </w:t>
      </w:r>
      <w:r>
        <w:rPr>
          <w:color w:val="211E1F"/>
          <w:sz w:val="24"/>
        </w:rPr>
        <w:t>operator</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2"/>
          <w:sz w:val="24"/>
        </w:rPr>
        <w:t> </w:t>
      </w:r>
      <w:r>
        <w:rPr>
          <w:color w:val="211E1F"/>
          <w:sz w:val="24"/>
        </w:rPr>
        <w:t>retrained,</w:t>
      </w:r>
      <w:r>
        <w:rPr>
          <w:color w:val="211E1F"/>
          <w:spacing w:val="-2"/>
          <w:sz w:val="24"/>
        </w:rPr>
        <w:t> </w:t>
      </w:r>
      <w:r>
        <w:rPr>
          <w:color w:val="211E1F"/>
          <w:sz w:val="24"/>
        </w:rPr>
        <w:t>when</w:t>
      </w:r>
      <w:r>
        <w:rPr>
          <w:color w:val="211E1F"/>
          <w:spacing w:val="-3"/>
          <w:sz w:val="24"/>
        </w:rPr>
        <w:t> </w:t>
      </w:r>
      <w:r>
        <w:rPr>
          <w:color w:val="211E1F"/>
          <w:sz w:val="24"/>
        </w:rPr>
        <w:t>so</w:t>
      </w:r>
      <w:r>
        <w:rPr>
          <w:color w:val="211E1F"/>
          <w:spacing w:val="-3"/>
          <w:sz w:val="24"/>
        </w:rPr>
        <w:t> </w:t>
      </w:r>
      <w:r>
        <w:rPr>
          <w:color w:val="211E1F"/>
          <w:sz w:val="24"/>
        </w:rPr>
        <w:t>directed</w:t>
      </w:r>
      <w:r>
        <w:rPr>
          <w:color w:val="211E1F"/>
          <w:spacing w:val="-3"/>
          <w:sz w:val="24"/>
        </w:rPr>
        <w:t> </w:t>
      </w:r>
      <w:r>
        <w:rPr>
          <w:color w:val="211E1F"/>
          <w:sz w:val="24"/>
        </w:rPr>
        <w:t>by</w:t>
      </w:r>
      <w:r>
        <w:rPr>
          <w:color w:val="211E1F"/>
          <w:spacing w:val="-3"/>
          <w:sz w:val="24"/>
        </w:rPr>
        <w:t> </w:t>
      </w:r>
      <w:r>
        <w:rPr>
          <w:color w:val="211E1F"/>
          <w:sz w:val="24"/>
        </w:rPr>
        <w:t>the</w:t>
      </w:r>
      <w:r>
        <w:rPr>
          <w:color w:val="211E1F"/>
          <w:spacing w:val="-2"/>
          <w:sz w:val="24"/>
        </w:rPr>
        <w:t> </w:t>
      </w:r>
      <w:r>
        <w:rPr>
          <w:color w:val="211E1F"/>
          <w:sz w:val="24"/>
        </w:rPr>
        <w:t>user,</w:t>
      </w:r>
      <w:r>
        <w:rPr>
          <w:color w:val="211E1F"/>
          <w:spacing w:val="-3"/>
          <w:sz w:val="24"/>
        </w:rPr>
        <w:t> </w:t>
      </w:r>
      <w:r>
        <w:rPr>
          <w:color w:val="211E1F"/>
          <w:sz w:val="24"/>
        </w:rPr>
        <w:t>based</w:t>
      </w:r>
      <w:r>
        <w:rPr>
          <w:color w:val="211E1F"/>
          <w:spacing w:val="-3"/>
          <w:sz w:val="24"/>
        </w:rPr>
        <w:t> </w:t>
      </w:r>
      <w:r>
        <w:rPr>
          <w:color w:val="211E1F"/>
          <w:sz w:val="24"/>
        </w:rPr>
        <w:t>on</w:t>
      </w:r>
      <w:r>
        <w:rPr>
          <w:color w:val="211E1F"/>
          <w:spacing w:val="-3"/>
          <w:sz w:val="24"/>
        </w:rPr>
        <w:t> </w:t>
      </w:r>
      <w:r>
        <w:rPr>
          <w:color w:val="211E1F"/>
          <w:sz w:val="24"/>
        </w:rPr>
        <w:t>the </w:t>
      </w:r>
      <w:r>
        <w:rPr>
          <w:color w:val="211E1F"/>
          <w:spacing w:val="-2"/>
          <w:sz w:val="24"/>
        </w:rPr>
        <w:t>following:</w:t>
      </w:r>
    </w:p>
    <w:p>
      <w:pPr>
        <w:pStyle w:val="ListParagraph"/>
        <w:numPr>
          <w:ilvl w:val="0"/>
          <w:numId w:val="41"/>
        </w:numPr>
        <w:tabs>
          <w:tab w:pos="938" w:val="left" w:leader="none"/>
        </w:tabs>
        <w:spacing w:line="240" w:lineRule="auto" w:before="1" w:after="0"/>
        <w:ind w:left="575" w:right="358" w:firstLine="0"/>
        <w:jc w:val="left"/>
        <w:rPr>
          <w:sz w:val="24"/>
        </w:rPr>
      </w:pPr>
      <w:r>
        <w:rPr>
          <w:color w:val="211E1F"/>
          <w:sz w:val="24"/>
        </w:rPr>
        <w:t>The</w:t>
      </w:r>
      <w:r>
        <w:rPr>
          <w:color w:val="211E1F"/>
          <w:spacing w:val="23"/>
          <w:sz w:val="24"/>
        </w:rPr>
        <w:t> </w:t>
      </w:r>
      <w:r>
        <w:rPr>
          <w:color w:val="211E1F"/>
          <w:sz w:val="24"/>
        </w:rPr>
        <w:t>user’s</w:t>
      </w:r>
      <w:r>
        <w:rPr>
          <w:color w:val="211E1F"/>
          <w:spacing w:val="24"/>
          <w:sz w:val="24"/>
        </w:rPr>
        <w:t> </w:t>
      </w:r>
      <w:r>
        <w:rPr>
          <w:color w:val="211E1F"/>
          <w:sz w:val="24"/>
        </w:rPr>
        <w:t>observation</w:t>
      </w:r>
      <w:r>
        <w:rPr>
          <w:color w:val="211E1F"/>
          <w:spacing w:val="24"/>
          <w:sz w:val="24"/>
        </w:rPr>
        <w:t> </w:t>
      </w:r>
      <w:r>
        <w:rPr>
          <w:color w:val="211E1F"/>
          <w:sz w:val="24"/>
        </w:rPr>
        <w:t>and</w:t>
      </w:r>
      <w:r>
        <w:rPr>
          <w:color w:val="211E1F"/>
          <w:spacing w:val="27"/>
          <w:sz w:val="24"/>
        </w:rPr>
        <w:t> </w:t>
      </w:r>
      <w:r>
        <w:rPr>
          <w:color w:val="211E1F"/>
          <w:sz w:val="24"/>
        </w:rPr>
        <w:t>evaluation</w:t>
      </w:r>
      <w:r>
        <w:rPr>
          <w:color w:val="211E1F"/>
          <w:spacing w:val="24"/>
          <w:sz w:val="24"/>
        </w:rPr>
        <w:t> </w:t>
      </w:r>
      <w:r>
        <w:rPr>
          <w:color w:val="211E1F"/>
          <w:sz w:val="24"/>
        </w:rPr>
        <w:t>of</w:t>
      </w:r>
      <w:r>
        <w:rPr>
          <w:color w:val="211E1F"/>
          <w:spacing w:val="23"/>
          <w:sz w:val="24"/>
        </w:rPr>
        <w:t> </w:t>
      </w:r>
      <w:r>
        <w:rPr>
          <w:color w:val="211E1F"/>
          <w:sz w:val="24"/>
        </w:rPr>
        <w:t>the</w:t>
      </w:r>
      <w:r>
        <w:rPr>
          <w:color w:val="211E1F"/>
          <w:spacing w:val="25"/>
          <w:sz w:val="24"/>
        </w:rPr>
        <w:t> </w:t>
      </w:r>
      <w:r>
        <w:rPr>
          <w:color w:val="211E1F"/>
          <w:sz w:val="24"/>
        </w:rPr>
        <w:t>operator.</w:t>
      </w:r>
      <w:r>
        <w:rPr>
          <w:color w:val="211E1F"/>
          <w:spacing w:val="28"/>
          <w:sz w:val="24"/>
        </w:rPr>
        <w:t> </w:t>
      </w:r>
      <w:r>
        <w:rPr>
          <w:color w:val="211E1F"/>
          <w:sz w:val="24"/>
        </w:rPr>
        <w:t>This</w:t>
      </w:r>
      <w:r>
        <w:rPr>
          <w:color w:val="211E1F"/>
          <w:spacing w:val="24"/>
          <w:sz w:val="24"/>
        </w:rPr>
        <w:t> </w:t>
      </w:r>
      <w:r>
        <w:rPr>
          <w:color w:val="211E1F"/>
          <w:sz w:val="24"/>
        </w:rPr>
        <w:t>evaluation</w:t>
      </w:r>
      <w:r>
        <w:rPr>
          <w:color w:val="211E1F"/>
          <w:spacing w:val="24"/>
          <w:sz w:val="24"/>
        </w:rPr>
        <w:t> </w:t>
      </w:r>
      <w:r>
        <w:rPr>
          <w:color w:val="211E1F"/>
          <w:sz w:val="24"/>
        </w:rPr>
        <w:t>of</w:t>
      </w:r>
      <w:r>
        <w:rPr>
          <w:color w:val="211E1F"/>
          <w:spacing w:val="23"/>
          <w:sz w:val="24"/>
        </w:rPr>
        <w:t> </w:t>
      </w:r>
      <w:r>
        <w:rPr>
          <w:color w:val="211E1F"/>
          <w:sz w:val="24"/>
        </w:rPr>
        <w:t>the</w:t>
      </w:r>
      <w:r>
        <w:rPr>
          <w:color w:val="211E1F"/>
          <w:spacing w:val="23"/>
          <w:sz w:val="24"/>
        </w:rPr>
        <w:t> </w:t>
      </w:r>
      <w:r>
        <w:rPr>
          <w:color w:val="211E1F"/>
          <w:sz w:val="24"/>
        </w:rPr>
        <w:t>operator</w:t>
      </w:r>
      <w:r>
        <w:rPr>
          <w:color w:val="211E1F"/>
          <w:spacing w:val="23"/>
          <w:sz w:val="24"/>
        </w:rPr>
        <w:t> </w:t>
      </w:r>
      <w:r>
        <w:rPr>
          <w:color w:val="211E1F"/>
          <w:sz w:val="24"/>
        </w:rPr>
        <w:t>shall</w:t>
      </w:r>
      <w:r>
        <w:rPr>
          <w:color w:val="211E1F"/>
          <w:spacing w:val="24"/>
          <w:sz w:val="24"/>
        </w:rPr>
        <w:t> </w:t>
      </w:r>
      <w:r>
        <w:rPr>
          <w:color w:val="211E1F"/>
          <w:sz w:val="24"/>
        </w:rPr>
        <w:t>include evaluating the operator’s proficiency of operating the aerial device in a safe manner.</w:t>
      </w:r>
    </w:p>
    <w:p>
      <w:pPr>
        <w:pStyle w:val="ListParagraph"/>
        <w:numPr>
          <w:ilvl w:val="0"/>
          <w:numId w:val="41"/>
        </w:numPr>
        <w:tabs>
          <w:tab w:pos="913" w:val="left" w:leader="none"/>
        </w:tabs>
        <w:spacing w:line="240" w:lineRule="auto" w:before="0" w:after="0"/>
        <w:ind w:left="913" w:right="0" w:hanging="338"/>
        <w:jc w:val="left"/>
        <w:rPr>
          <w:sz w:val="24"/>
        </w:rPr>
      </w:pPr>
      <w:r>
        <w:rPr>
          <w:color w:val="211E1F"/>
          <w:sz w:val="24"/>
        </w:rPr>
        <w:t>After</w:t>
      </w:r>
      <w:r>
        <w:rPr>
          <w:color w:val="211E1F"/>
          <w:spacing w:val="-1"/>
          <w:sz w:val="24"/>
        </w:rPr>
        <w:t> </w:t>
      </w:r>
      <w:r>
        <w:rPr>
          <w:color w:val="211E1F"/>
          <w:sz w:val="24"/>
        </w:rPr>
        <w:t>an</w:t>
      </w:r>
      <w:r>
        <w:rPr>
          <w:color w:val="211E1F"/>
          <w:spacing w:val="-1"/>
          <w:sz w:val="24"/>
        </w:rPr>
        <w:t> </w:t>
      </w:r>
      <w:r>
        <w:rPr>
          <w:color w:val="211E1F"/>
          <w:sz w:val="24"/>
        </w:rPr>
        <w:t>accident</w:t>
      </w:r>
      <w:r>
        <w:rPr>
          <w:color w:val="211E1F"/>
          <w:spacing w:val="-1"/>
          <w:sz w:val="24"/>
        </w:rPr>
        <w:t> </w:t>
      </w:r>
      <w:r>
        <w:rPr>
          <w:color w:val="211E1F"/>
          <w:sz w:val="24"/>
        </w:rPr>
        <w:t>or</w:t>
      </w:r>
      <w:r>
        <w:rPr>
          <w:color w:val="211E1F"/>
          <w:spacing w:val="-2"/>
          <w:sz w:val="24"/>
        </w:rPr>
        <w:t> </w:t>
      </w:r>
      <w:r>
        <w:rPr>
          <w:color w:val="211E1F"/>
          <w:sz w:val="24"/>
        </w:rPr>
        <w:t>near</w:t>
      </w:r>
      <w:r>
        <w:rPr>
          <w:color w:val="211E1F"/>
          <w:spacing w:val="-1"/>
          <w:sz w:val="24"/>
        </w:rPr>
        <w:t> </w:t>
      </w:r>
      <w:r>
        <w:rPr>
          <w:color w:val="211E1F"/>
          <w:sz w:val="24"/>
        </w:rPr>
        <w:t>miss</w:t>
      </w:r>
      <w:r>
        <w:rPr>
          <w:color w:val="211E1F"/>
          <w:spacing w:val="-1"/>
          <w:sz w:val="24"/>
        </w:rPr>
        <w:t> </w:t>
      </w:r>
      <w:r>
        <w:rPr>
          <w:color w:val="211E1F"/>
          <w:sz w:val="24"/>
        </w:rPr>
        <w:t>while</w:t>
      </w:r>
      <w:r>
        <w:rPr>
          <w:color w:val="211E1F"/>
          <w:spacing w:val="-1"/>
          <w:sz w:val="24"/>
        </w:rPr>
        <w:t> </w:t>
      </w:r>
      <w:r>
        <w:rPr>
          <w:color w:val="211E1F"/>
          <w:sz w:val="24"/>
        </w:rPr>
        <w:t>operating</w:t>
      </w:r>
      <w:r>
        <w:rPr>
          <w:color w:val="211E1F"/>
          <w:spacing w:val="-1"/>
          <w:sz w:val="24"/>
        </w:rPr>
        <w:t> </w:t>
      </w:r>
      <w:r>
        <w:rPr>
          <w:color w:val="211E1F"/>
          <w:sz w:val="24"/>
        </w:rPr>
        <w:t>an</w:t>
      </w:r>
      <w:r>
        <w:rPr>
          <w:color w:val="211E1F"/>
          <w:spacing w:val="-1"/>
          <w:sz w:val="24"/>
        </w:rPr>
        <w:t> </w:t>
      </w:r>
      <w:r>
        <w:rPr>
          <w:color w:val="211E1F"/>
          <w:sz w:val="24"/>
        </w:rPr>
        <w:t>aerial </w:t>
      </w:r>
      <w:r>
        <w:rPr>
          <w:color w:val="211E1F"/>
          <w:spacing w:val="-2"/>
          <w:sz w:val="24"/>
        </w:rPr>
        <w:t>device.</w:t>
      </w:r>
    </w:p>
    <w:p>
      <w:pPr>
        <w:pStyle w:val="BodyText"/>
      </w:pPr>
    </w:p>
    <w:p>
      <w:pPr>
        <w:pStyle w:val="ListParagraph"/>
        <w:numPr>
          <w:ilvl w:val="2"/>
          <w:numId w:val="4"/>
        </w:numPr>
        <w:tabs>
          <w:tab w:pos="1119" w:val="left" w:leader="none"/>
        </w:tabs>
        <w:spacing w:line="240" w:lineRule="auto" w:before="0" w:after="0"/>
        <w:ind w:left="575" w:right="361" w:firstLine="0"/>
        <w:jc w:val="left"/>
        <w:rPr>
          <w:b/>
          <w:color w:val="211E1F"/>
          <w:sz w:val="24"/>
        </w:rPr>
      </w:pPr>
      <w:r>
        <w:rPr>
          <w:b/>
          <w:color w:val="211E1F"/>
          <w:sz w:val="24"/>
        </w:rPr>
        <w:t>Familiarization. </w:t>
      </w:r>
      <w:r>
        <w:rPr>
          <w:color w:val="211E1F"/>
          <w:sz w:val="24"/>
        </w:rPr>
        <w:t>When an operator is directed to operate an aerial device they are not familiar with, the operator shall:</w:t>
      </w:r>
    </w:p>
    <w:p>
      <w:pPr>
        <w:pStyle w:val="ListParagraph"/>
        <w:numPr>
          <w:ilvl w:val="0"/>
          <w:numId w:val="42"/>
        </w:numPr>
        <w:tabs>
          <w:tab w:pos="912" w:val="left" w:leader="none"/>
        </w:tabs>
        <w:spacing w:line="240" w:lineRule="auto" w:before="0" w:after="0"/>
        <w:ind w:left="912" w:right="0" w:hanging="337"/>
        <w:jc w:val="left"/>
        <w:rPr>
          <w:color w:val="211E1F"/>
          <w:sz w:val="24"/>
        </w:rPr>
      </w:pPr>
      <w:r>
        <w:rPr>
          <w:color w:val="211E1F"/>
          <w:sz w:val="24"/>
        </w:rPr>
        <w:t>Prior</w:t>
      </w:r>
      <w:r>
        <w:rPr>
          <w:color w:val="211E1F"/>
          <w:spacing w:val="-2"/>
          <w:sz w:val="24"/>
        </w:rPr>
        <w:t> </w:t>
      </w:r>
      <w:r>
        <w:rPr>
          <w:color w:val="211E1F"/>
          <w:sz w:val="24"/>
        </w:rPr>
        <w:t>to</w:t>
      </w:r>
      <w:r>
        <w:rPr>
          <w:color w:val="211E1F"/>
          <w:spacing w:val="-1"/>
          <w:sz w:val="24"/>
        </w:rPr>
        <w:t> </w:t>
      </w:r>
      <w:r>
        <w:rPr>
          <w:color w:val="211E1F"/>
          <w:sz w:val="24"/>
        </w:rPr>
        <w:t>operating, be</w:t>
      </w:r>
      <w:r>
        <w:rPr>
          <w:color w:val="211E1F"/>
          <w:spacing w:val="-2"/>
          <w:sz w:val="24"/>
        </w:rPr>
        <w:t> </w:t>
      </w:r>
      <w:r>
        <w:rPr>
          <w:color w:val="211E1F"/>
          <w:sz w:val="24"/>
        </w:rPr>
        <w:t>instructed by</w:t>
      </w:r>
      <w:r>
        <w:rPr>
          <w:color w:val="211E1F"/>
          <w:spacing w:val="-1"/>
          <w:sz w:val="24"/>
        </w:rPr>
        <w:t> </w:t>
      </w:r>
      <w:r>
        <w:rPr>
          <w:color w:val="211E1F"/>
          <w:sz w:val="24"/>
        </w:rPr>
        <w:t>a</w:t>
      </w:r>
      <w:r>
        <w:rPr>
          <w:color w:val="211E1F"/>
          <w:spacing w:val="-3"/>
          <w:sz w:val="24"/>
        </w:rPr>
        <w:t> </w:t>
      </w:r>
      <w:r>
        <w:rPr>
          <w:color w:val="211E1F"/>
          <w:sz w:val="24"/>
        </w:rPr>
        <w:t>qualified</w:t>
      </w:r>
      <w:r>
        <w:rPr>
          <w:color w:val="211E1F"/>
          <w:spacing w:val="2"/>
          <w:sz w:val="24"/>
        </w:rPr>
        <w:t> </w:t>
      </w:r>
      <w:r>
        <w:rPr>
          <w:color w:val="211E1F"/>
          <w:sz w:val="24"/>
        </w:rPr>
        <w:t>person</w:t>
      </w:r>
      <w:r>
        <w:rPr>
          <w:color w:val="211E1F"/>
          <w:spacing w:val="-1"/>
          <w:sz w:val="24"/>
        </w:rPr>
        <w:t> </w:t>
      </w:r>
      <w:r>
        <w:rPr>
          <w:color w:val="211E1F"/>
          <w:sz w:val="24"/>
        </w:rPr>
        <w:t>regarding the</w:t>
      </w:r>
      <w:r>
        <w:rPr>
          <w:color w:val="211E1F"/>
          <w:spacing w:val="-1"/>
          <w:sz w:val="24"/>
        </w:rPr>
        <w:t> </w:t>
      </w:r>
      <w:r>
        <w:rPr>
          <w:color w:val="211E1F"/>
          <w:sz w:val="24"/>
        </w:rPr>
        <w:t>following </w:t>
      </w:r>
      <w:r>
        <w:rPr>
          <w:color w:val="211E1F"/>
          <w:spacing w:val="-2"/>
          <w:sz w:val="24"/>
        </w:rPr>
        <w:t>items:</w:t>
      </w:r>
    </w:p>
    <w:p>
      <w:pPr>
        <w:pStyle w:val="ListParagraph"/>
        <w:numPr>
          <w:ilvl w:val="1"/>
          <w:numId w:val="42"/>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2"/>
          <w:sz w:val="24"/>
        </w:rPr>
        <w:t> </w:t>
      </w:r>
      <w:r>
        <w:rPr>
          <w:color w:val="211E1F"/>
          <w:sz w:val="24"/>
        </w:rPr>
        <w:t>location of</w:t>
      </w:r>
      <w:r>
        <w:rPr>
          <w:color w:val="211E1F"/>
          <w:spacing w:val="-1"/>
          <w:sz w:val="24"/>
        </w:rPr>
        <w:t> </w:t>
      </w:r>
      <w:r>
        <w:rPr>
          <w:color w:val="211E1F"/>
          <w:sz w:val="24"/>
        </w:rPr>
        <w:t>the </w:t>
      </w:r>
      <w:r>
        <w:rPr>
          <w:color w:val="211E1F"/>
          <w:spacing w:val="-2"/>
          <w:sz w:val="24"/>
        </w:rPr>
        <w:t>manuals.</w:t>
      </w:r>
    </w:p>
    <w:p>
      <w:pPr>
        <w:pStyle w:val="ListParagraph"/>
        <w:numPr>
          <w:ilvl w:val="1"/>
          <w:numId w:val="42"/>
        </w:numPr>
        <w:tabs>
          <w:tab w:pos="1274" w:val="left" w:leader="none"/>
        </w:tabs>
        <w:spacing w:line="240" w:lineRule="auto" w:before="0" w:after="0"/>
        <w:ind w:left="1274" w:right="0" w:hanging="338"/>
        <w:jc w:val="left"/>
        <w:rPr>
          <w:color w:val="211E1F"/>
          <w:sz w:val="24"/>
        </w:rPr>
      </w:pPr>
      <w:r>
        <w:rPr>
          <w:color w:val="211E1F"/>
          <w:sz w:val="24"/>
        </w:rPr>
        <w:t>The</w:t>
      </w:r>
      <w:r>
        <w:rPr>
          <w:color w:val="211E1F"/>
          <w:spacing w:val="-7"/>
          <w:sz w:val="24"/>
        </w:rPr>
        <w:t> </w:t>
      </w:r>
      <w:r>
        <w:rPr>
          <w:color w:val="211E1F"/>
          <w:sz w:val="24"/>
        </w:rPr>
        <w:t>manufacturer’s</w:t>
      </w:r>
      <w:r>
        <w:rPr>
          <w:color w:val="211E1F"/>
          <w:spacing w:val="-1"/>
          <w:sz w:val="24"/>
        </w:rPr>
        <w:t> </w:t>
      </w:r>
      <w:r>
        <w:rPr>
          <w:color w:val="211E1F"/>
          <w:sz w:val="24"/>
        </w:rPr>
        <w:t>warnings</w:t>
      </w:r>
      <w:r>
        <w:rPr>
          <w:color w:val="211E1F"/>
          <w:spacing w:val="-4"/>
          <w:sz w:val="24"/>
        </w:rPr>
        <w:t> </w:t>
      </w:r>
      <w:r>
        <w:rPr>
          <w:color w:val="211E1F"/>
          <w:sz w:val="24"/>
        </w:rPr>
        <w:t>and</w:t>
      </w:r>
      <w:r>
        <w:rPr>
          <w:color w:val="211E1F"/>
          <w:spacing w:val="-3"/>
          <w:sz w:val="24"/>
        </w:rPr>
        <w:t> </w:t>
      </w:r>
      <w:r>
        <w:rPr>
          <w:color w:val="211E1F"/>
          <w:spacing w:val="-2"/>
          <w:sz w:val="24"/>
        </w:rPr>
        <w:t>instructions.</w:t>
      </w:r>
    </w:p>
    <w:p>
      <w:pPr>
        <w:pStyle w:val="ListParagraph"/>
        <w:numPr>
          <w:ilvl w:val="1"/>
          <w:numId w:val="42"/>
        </w:numPr>
        <w:tabs>
          <w:tab w:pos="1260" w:val="left" w:leader="none"/>
        </w:tabs>
        <w:spacing w:line="240" w:lineRule="auto" w:before="1" w:after="0"/>
        <w:ind w:left="1260" w:right="0" w:hanging="324"/>
        <w:jc w:val="left"/>
        <w:rPr>
          <w:color w:val="211E1F"/>
          <w:sz w:val="24"/>
        </w:rPr>
      </w:pPr>
      <w:r>
        <w:rPr>
          <w:color w:val="211E1F"/>
          <w:sz w:val="24"/>
        </w:rPr>
        <w:t>The</w:t>
      </w:r>
      <w:r>
        <w:rPr>
          <w:color w:val="211E1F"/>
          <w:spacing w:val="-3"/>
          <w:sz w:val="24"/>
        </w:rPr>
        <w:t> </w:t>
      </w:r>
      <w:r>
        <w:rPr>
          <w:color w:val="211E1F"/>
          <w:sz w:val="24"/>
        </w:rPr>
        <w:t>purpose</w:t>
      </w:r>
      <w:r>
        <w:rPr>
          <w:color w:val="211E1F"/>
          <w:spacing w:val="-2"/>
          <w:sz w:val="24"/>
        </w:rPr>
        <w:t> </w:t>
      </w:r>
      <w:r>
        <w:rPr>
          <w:color w:val="211E1F"/>
          <w:sz w:val="24"/>
        </w:rPr>
        <w:t>and function of</w:t>
      </w:r>
      <w:r>
        <w:rPr>
          <w:color w:val="211E1F"/>
          <w:spacing w:val="-1"/>
          <w:sz w:val="24"/>
        </w:rPr>
        <w:t> </w:t>
      </w:r>
      <w:r>
        <w:rPr>
          <w:color w:val="211E1F"/>
          <w:sz w:val="24"/>
        </w:rPr>
        <w:t>all</w:t>
      </w:r>
      <w:r>
        <w:rPr>
          <w:color w:val="211E1F"/>
          <w:spacing w:val="1"/>
          <w:sz w:val="24"/>
        </w:rPr>
        <w:t> </w:t>
      </w:r>
      <w:r>
        <w:rPr>
          <w:color w:val="211E1F"/>
          <w:spacing w:val="-2"/>
          <w:sz w:val="24"/>
        </w:rPr>
        <w:t>controls.</w:t>
      </w:r>
    </w:p>
    <w:p>
      <w:pPr>
        <w:pStyle w:val="ListParagraph"/>
        <w:numPr>
          <w:ilvl w:val="1"/>
          <w:numId w:val="42"/>
        </w:numPr>
        <w:tabs>
          <w:tab w:pos="1274" w:val="left" w:leader="none"/>
        </w:tabs>
        <w:spacing w:line="240" w:lineRule="auto" w:before="0" w:after="0"/>
        <w:ind w:left="1274" w:right="0" w:hanging="338"/>
        <w:jc w:val="left"/>
        <w:rPr>
          <w:sz w:val="24"/>
        </w:rPr>
      </w:pPr>
      <w:r>
        <w:rPr>
          <w:sz w:val="24"/>
        </w:rPr>
        <w:t>Safety</w:t>
      </w:r>
      <w:r>
        <w:rPr>
          <w:spacing w:val="-3"/>
          <w:sz w:val="24"/>
        </w:rPr>
        <w:t> </w:t>
      </w:r>
      <w:r>
        <w:rPr>
          <w:sz w:val="24"/>
        </w:rPr>
        <w:t>devices</w:t>
      </w:r>
      <w:r>
        <w:rPr>
          <w:spacing w:val="-1"/>
          <w:sz w:val="24"/>
        </w:rPr>
        <w:t> </w:t>
      </w:r>
      <w:r>
        <w:rPr>
          <w:sz w:val="24"/>
        </w:rPr>
        <w:t>and</w:t>
      </w:r>
      <w:r>
        <w:rPr>
          <w:spacing w:val="-1"/>
          <w:sz w:val="24"/>
        </w:rPr>
        <w:t> </w:t>
      </w:r>
      <w:r>
        <w:rPr>
          <w:sz w:val="24"/>
        </w:rPr>
        <w:t>operating</w:t>
      </w:r>
      <w:r>
        <w:rPr>
          <w:spacing w:val="-1"/>
          <w:sz w:val="24"/>
        </w:rPr>
        <w:t> </w:t>
      </w:r>
      <w:r>
        <w:rPr>
          <w:sz w:val="24"/>
        </w:rPr>
        <w:t>characteristics</w:t>
      </w:r>
      <w:r>
        <w:rPr>
          <w:spacing w:val="-1"/>
          <w:sz w:val="24"/>
        </w:rPr>
        <w:t> </w:t>
      </w:r>
      <w:r>
        <w:rPr>
          <w:sz w:val="24"/>
        </w:rPr>
        <w:t>specific</w:t>
      </w:r>
      <w:r>
        <w:rPr>
          <w:spacing w:val="-2"/>
          <w:sz w:val="24"/>
        </w:rPr>
        <w:t> </w:t>
      </w:r>
      <w:r>
        <w:rPr>
          <w:sz w:val="24"/>
        </w:rPr>
        <w:t>to</w:t>
      </w:r>
      <w:r>
        <w:rPr>
          <w:spacing w:val="-1"/>
          <w:sz w:val="24"/>
        </w:rPr>
        <w:t> </w:t>
      </w:r>
      <w:r>
        <w:rPr>
          <w:sz w:val="24"/>
        </w:rPr>
        <w:t>the</w:t>
      </w:r>
      <w:r>
        <w:rPr>
          <w:spacing w:val="-2"/>
          <w:sz w:val="24"/>
        </w:rPr>
        <w:t> </w:t>
      </w:r>
      <w:r>
        <w:rPr>
          <w:sz w:val="24"/>
        </w:rPr>
        <w:t>aerial </w:t>
      </w:r>
      <w:r>
        <w:rPr>
          <w:spacing w:val="-2"/>
          <w:sz w:val="24"/>
        </w:rPr>
        <w:t>device.</w:t>
      </w:r>
    </w:p>
    <w:p>
      <w:pPr>
        <w:pStyle w:val="ListParagraph"/>
        <w:numPr>
          <w:ilvl w:val="0"/>
          <w:numId w:val="42"/>
        </w:numPr>
        <w:tabs>
          <w:tab w:pos="910" w:val="left" w:leader="none"/>
        </w:tabs>
        <w:spacing w:line="240" w:lineRule="auto" w:before="0" w:after="0"/>
        <w:ind w:left="575" w:right="360" w:firstLine="0"/>
        <w:jc w:val="left"/>
        <w:rPr>
          <w:sz w:val="24"/>
        </w:rPr>
      </w:pPr>
      <w:r>
        <w:rPr>
          <w:sz w:val="24"/>
        </w:rPr>
        <w:t>Operate</w:t>
      </w:r>
      <w:r>
        <w:rPr>
          <w:spacing w:val="-6"/>
          <w:sz w:val="24"/>
        </w:rPr>
        <w:t> </w:t>
      </w:r>
      <w:r>
        <w:rPr>
          <w:sz w:val="24"/>
        </w:rPr>
        <w:t>the</w:t>
      </w:r>
      <w:r>
        <w:rPr>
          <w:spacing w:val="-6"/>
          <w:sz w:val="24"/>
        </w:rPr>
        <w:t> </w:t>
      </w:r>
      <w:r>
        <w:rPr>
          <w:sz w:val="24"/>
        </w:rPr>
        <w:t>aerial</w:t>
      </w:r>
      <w:r>
        <w:rPr>
          <w:spacing w:val="-5"/>
          <w:sz w:val="24"/>
        </w:rPr>
        <w:t> </w:t>
      </w:r>
      <w:r>
        <w:rPr>
          <w:sz w:val="24"/>
        </w:rPr>
        <w:t>device</w:t>
      </w:r>
      <w:r>
        <w:rPr>
          <w:spacing w:val="-6"/>
          <w:sz w:val="24"/>
        </w:rPr>
        <w:t> </w:t>
      </w:r>
      <w:r>
        <w:rPr>
          <w:sz w:val="24"/>
        </w:rPr>
        <w:t>for</w:t>
      </w:r>
      <w:r>
        <w:rPr>
          <w:spacing w:val="-6"/>
          <w:sz w:val="24"/>
        </w:rPr>
        <w:t> </w:t>
      </w:r>
      <w:r>
        <w:rPr>
          <w:sz w:val="24"/>
        </w:rPr>
        <w:t>a</w:t>
      </w:r>
      <w:r>
        <w:rPr>
          <w:spacing w:val="-6"/>
          <w:sz w:val="24"/>
        </w:rPr>
        <w:t> </w:t>
      </w:r>
      <w:r>
        <w:rPr>
          <w:sz w:val="24"/>
        </w:rPr>
        <w:t>sufficient</w:t>
      </w:r>
      <w:r>
        <w:rPr>
          <w:spacing w:val="-6"/>
          <w:sz w:val="24"/>
        </w:rPr>
        <w:t> </w:t>
      </w:r>
      <w:r>
        <w:rPr>
          <w:sz w:val="24"/>
        </w:rPr>
        <w:t>period</w:t>
      </w:r>
      <w:r>
        <w:rPr>
          <w:spacing w:val="-4"/>
          <w:sz w:val="24"/>
        </w:rPr>
        <w:t> </w:t>
      </w:r>
      <w:r>
        <w:rPr>
          <w:sz w:val="24"/>
        </w:rPr>
        <w:t>of</w:t>
      </w:r>
      <w:r>
        <w:rPr>
          <w:spacing w:val="-6"/>
          <w:sz w:val="24"/>
        </w:rPr>
        <w:t> </w:t>
      </w:r>
      <w:r>
        <w:rPr>
          <w:sz w:val="24"/>
        </w:rPr>
        <w:t>time</w:t>
      </w:r>
      <w:r>
        <w:rPr>
          <w:spacing w:val="-6"/>
          <w:sz w:val="24"/>
        </w:rPr>
        <w:t> </w:t>
      </w:r>
      <w:r>
        <w:rPr>
          <w:sz w:val="24"/>
        </w:rPr>
        <w:t>to</w:t>
      </w:r>
      <w:r>
        <w:rPr>
          <w:spacing w:val="-5"/>
          <w:sz w:val="24"/>
        </w:rPr>
        <w:t> </w:t>
      </w:r>
      <w:r>
        <w:rPr>
          <w:sz w:val="24"/>
        </w:rPr>
        <w:t>achieve</w:t>
      </w:r>
      <w:r>
        <w:rPr>
          <w:spacing w:val="-6"/>
          <w:sz w:val="24"/>
        </w:rPr>
        <w:t> </w:t>
      </w:r>
      <w:r>
        <w:rPr>
          <w:sz w:val="24"/>
        </w:rPr>
        <w:t>proficiency</w:t>
      </w:r>
      <w:r>
        <w:rPr>
          <w:spacing w:val="-6"/>
          <w:sz w:val="24"/>
        </w:rPr>
        <w:t> </w:t>
      </w:r>
      <w:r>
        <w:rPr>
          <w:sz w:val="24"/>
        </w:rPr>
        <w:t>in</w:t>
      </w:r>
      <w:r>
        <w:rPr>
          <w:spacing w:val="-5"/>
          <w:sz w:val="24"/>
        </w:rPr>
        <w:t> </w:t>
      </w:r>
      <w:r>
        <w:rPr>
          <w:sz w:val="24"/>
        </w:rPr>
        <w:t>the</w:t>
      </w:r>
      <w:r>
        <w:rPr>
          <w:spacing w:val="-6"/>
          <w:sz w:val="24"/>
        </w:rPr>
        <w:t> </w:t>
      </w:r>
      <w:r>
        <w:rPr>
          <w:sz w:val="24"/>
        </w:rPr>
        <w:t>actual</w:t>
      </w:r>
      <w:r>
        <w:rPr>
          <w:spacing w:val="-6"/>
          <w:sz w:val="24"/>
        </w:rPr>
        <w:t> </w:t>
      </w:r>
      <w:r>
        <w:rPr>
          <w:sz w:val="24"/>
        </w:rPr>
        <w:t>operation</w:t>
      </w:r>
      <w:r>
        <w:rPr>
          <w:spacing w:val="-6"/>
          <w:sz w:val="24"/>
        </w:rPr>
        <w:t> </w:t>
      </w:r>
      <w:r>
        <w:rPr>
          <w:sz w:val="24"/>
        </w:rPr>
        <w:t>of the aerial device.</w:t>
      </w:r>
    </w:p>
    <w:p>
      <w:pPr>
        <w:pStyle w:val="BodyText"/>
        <w:spacing w:before="276"/>
        <w:ind w:left="575"/>
      </w:pPr>
      <w:r>
        <w:rPr/>
        <w:t>Where</w:t>
      </w:r>
      <w:r>
        <w:rPr>
          <w:spacing w:val="-3"/>
        </w:rPr>
        <w:t> </w:t>
      </w:r>
      <w:r>
        <w:rPr/>
        <w:t>authorized</w:t>
      </w:r>
      <w:r>
        <w:rPr>
          <w:spacing w:val="-1"/>
        </w:rPr>
        <w:t> </w:t>
      </w:r>
      <w:r>
        <w:rPr/>
        <w:t>by the user, a</w:t>
      </w:r>
      <w:r>
        <w:rPr>
          <w:spacing w:val="-3"/>
        </w:rPr>
        <w:t> </w:t>
      </w:r>
      <w:r>
        <w:rPr/>
        <w:t>qualified person may self-familiarize</w:t>
      </w:r>
      <w:r>
        <w:rPr>
          <w:spacing w:val="-2"/>
        </w:rPr>
        <w:t> </w:t>
      </w:r>
      <w:r>
        <w:rPr/>
        <w:t>if the</w:t>
      </w:r>
      <w:r>
        <w:rPr>
          <w:spacing w:val="-1"/>
        </w:rPr>
        <w:t> </w:t>
      </w:r>
      <w:r>
        <w:rPr/>
        <w:t>items above</w:t>
      </w:r>
      <w:r>
        <w:rPr>
          <w:spacing w:val="-3"/>
        </w:rPr>
        <w:t> </w:t>
      </w:r>
      <w:r>
        <w:rPr/>
        <w:t>are</w:t>
      </w:r>
      <w:r>
        <w:rPr>
          <w:spacing w:val="-2"/>
        </w:rPr>
        <w:t> completed.</w:t>
      </w:r>
    </w:p>
    <w:p>
      <w:pPr>
        <w:pStyle w:val="BodyText"/>
      </w:pPr>
    </w:p>
    <w:p>
      <w:pPr>
        <w:pStyle w:val="ListParagraph"/>
        <w:numPr>
          <w:ilvl w:val="2"/>
          <w:numId w:val="4"/>
        </w:numPr>
        <w:tabs>
          <w:tab w:pos="1119" w:val="left" w:leader="none"/>
        </w:tabs>
        <w:spacing w:line="240" w:lineRule="auto" w:before="0" w:after="0"/>
        <w:ind w:left="575" w:right="361" w:firstLine="0"/>
        <w:jc w:val="both"/>
        <w:rPr>
          <w:b/>
          <w:sz w:val="24"/>
        </w:rPr>
      </w:pPr>
      <w:r>
        <w:rPr>
          <w:b/>
          <w:sz w:val="24"/>
        </w:rPr>
        <w:t>Proof of Training. </w:t>
      </w:r>
      <w:r>
        <w:rPr>
          <w:sz w:val="24"/>
        </w:rPr>
        <w:t>Users providing training should provide successful trainees a means to evidence their</w:t>
      </w:r>
      <w:r>
        <w:rPr>
          <w:spacing w:val="-2"/>
          <w:sz w:val="24"/>
        </w:rPr>
        <w:t> </w:t>
      </w:r>
      <w:r>
        <w:rPr>
          <w:sz w:val="24"/>
        </w:rPr>
        <w:t>training</w:t>
      </w:r>
      <w:r>
        <w:rPr>
          <w:spacing w:val="-1"/>
          <w:sz w:val="24"/>
        </w:rPr>
        <w:t> </w:t>
      </w:r>
      <w:r>
        <w:rPr>
          <w:sz w:val="24"/>
        </w:rPr>
        <w:t>and</w:t>
      </w:r>
      <w:r>
        <w:rPr>
          <w:spacing w:val="-1"/>
          <w:sz w:val="24"/>
        </w:rPr>
        <w:t> </w:t>
      </w:r>
      <w:r>
        <w:rPr>
          <w:sz w:val="24"/>
        </w:rPr>
        <w:t>should</w:t>
      </w:r>
      <w:r>
        <w:rPr>
          <w:spacing w:val="-3"/>
          <w:sz w:val="24"/>
        </w:rPr>
        <w:t> </w:t>
      </w:r>
      <w:r>
        <w:rPr>
          <w:sz w:val="24"/>
        </w:rPr>
        <w:t>provide</w:t>
      </w:r>
      <w:r>
        <w:rPr>
          <w:spacing w:val="-2"/>
          <w:sz w:val="24"/>
        </w:rPr>
        <w:t> </w:t>
      </w:r>
      <w:r>
        <w:rPr>
          <w:sz w:val="24"/>
        </w:rPr>
        <w:t>such</w:t>
      </w:r>
      <w:r>
        <w:rPr>
          <w:spacing w:val="-1"/>
          <w:sz w:val="24"/>
        </w:rPr>
        <w:t> </w:t>
      </w:r>
      <w:r>
        <w:rPr>
          <w:sz w:val="24"/>
        </w:rPr>
        <w:t>proof</w:t>
      </w:r>
      <w:r>
        <w:rPr>
          <w:spacing w:val="-3"/>
          <w:sz w:val="24"/>
        </w:rPr>
        <w:t> </w:t>
      </w:r>
      <w:r>
        <w:rPr>
          <w:sz w:val="24"/>
        </w:rPr>
        <w:t>if</w:t>
      </w:r>
      <w:r>
        <w:rPr>
          <w:spacing w:val="-2"/>
          <w:sz w:val="24"/>
        </w:rPr>
        <w:t> </w:t>
      </w:r>
      <w:r>
        <w:rPr>
          <w:sz w:val="24"/>
        </w:rPr>
        <w:t>requested</w:t>
      </w:r>
      <w:r>
        <w:rPr>
          <w:spacing w:val="-2"/>
          <w:sz w:val="24"/>
        </w:rPr>
        <w:t> </w:t>
      </w:r>
      <w:r>
        <w:rPr>
          <w:sz w:val="24"/>
        </w:rPr>
        <w:t>by</w:t>
      </w:r>
      <w:r>
        <w:rPr>
          <w:spacing w:val="-1"/>
          <w:sz w:val="24"/>
        </w:rPr>
        <w:t> </w:t>
      </w:r>
      <w:r>
        <w:rPr>
          <w:sz w:val="24"/>
        </w:rPr>
        <w:t>the</w:t>
      </w:r>
      <w:r>
        <w:rPr>
          <w:spacing w:val="-2"/>
          <w:sz w:val="24"/>
        </w:rPr>
        <w:t> </w:t>
      </w:r>
      <w:r>
        <w:rPr>
          <w:sz w:val="24"/>
        </w:rPr>
        <w:t>trainee.</w:t>
      </w:r>
      <w:r>
        <w:rPr>
          <w:spacing w:val="-1"/>
          <w:sz w:val="24"/>
        </w:rPr>
        <w:t> </w:t>
      </w:r>
      <w:r>
        <w:rPr>
          <w:sz w:val="24"/>
        </w:rPr>
        <w:t>The</w:t>
      </w:r>
      <w:r>
        <w:rPr>
          <w:spacing w:val="-2"/>
          <w:sz w:val="24"/>
        </w:rPr>
        <w:t> </w:t>
      </w:r>
      <w:r>
        <w:rPr>
          <w:sz w:val="24"/>
        </w:rPr>
        <w:t>document</w:t>
      </w:r>
      <w:r>
        <w:rPr>
          <w:spacing w:val="-1"/>
          <w:sz w:val="24"/>
        </w:rPr>
        <w:t> </w:t>
      </w:r>
      <w:r>
        <w:rPr>
          <w:sz w:val="24"/>
        </w:rPr>
        <w:t>evidencing</w:t>
      </w:r>
      <w:r>
        <w:rPr>
          <w:spacing w:val="-1"/>
          <w:sz w:val="24"/>
        </w:rPr>
        <w:t> </w:t>
      </w:r>
      <w:r>
        <w:rPr>
          <w:sz w:val="24"/>
        </w:rPr>
        <w:t>training shall include the following information:</w:t>
      </w:r>
    </w:p>
    <w:p>
      <w:pPr>
        <w:pStyle w:val="ListParagraph"/>
        <w:numPr>
          <w:ilvl w:val="0"/>
          <w:numId w:val="43"/>
        </w:numPr>
        <w:tabs>
          <w:tab w:pos="912" w:val="left" w:leader="none"/>
        </w:tabs>
        <w:spacing w:line="240" w:lineRule="auto" w:before="0" w:after="0"/>
        <w:ind w:left="912" w:right="0" w:hanging="337"/>
        <w:jc w:val="both"/>
        <w:rPr>
          <w:sz w:val="24"/>
        </w:rPr>
      </w:pPr>
      <w:r>
        <w:rPr>
          <w:sz w:val="24"/>
        </w:rPr>
        <w:t>Name</w:t>
      </w:r>
      <w:r>
        <w:rPr>
          <w:spacing w:val="-1"/>
          <w:sz w:val="24"/>
        </w:rPr>
        <w:t> </w:t>
      </w:r>
      <w:r>
        <w:rPr>
          <w:sz w:val="24"/>
        </w:rPr>
        <w:t>of </w:t>
      </w:r>
      <w:r>
        <w:rPr>
          <w:spacing w:val="-2"/>
          <w:sz w:val="24"/>
        </w:rPr>
        <w:t>trainee</w:t>
      </w:r>
    </w:p>
    <w:p>
      <w:pPr>
        <w:pStyle w:val="ListParagraph"/>
        <w:numPr>
          <w:ilvl w:val="0"/>
          <w:numId w:val="43"/>
        </w:numPr>
        <w:tabs>
          <w:tab w:pos="912" w:val="left" w:leader="none"/>
        </w:tabs>
        <w:spacing w:line="240" w:lineRule="auto" w:before="0" w:after="0"/>
        <w:ind w:left="912" w:right="0" w:hanging="337"/>
        <w:jc w:val="both"/>
        <w:rPr>
          <w:sz w:val="24"/>
        </w:rPr>
      </w:pPr>
      <w:r>
        <w:rPr>
          <w:sz w:val="24"/>
        </w:rPr>
        <w:t>Name</w:t>
      </w:r>
      <w:r>
        <w:rPr>
          <w:spacing w:val="-1"/>
          <w:sz w:val="24"/>
        </w:rPr>
        <w:t> </w:t>
      </w:r>
      <w:r>
        <w:rPr>
          <w:sz w:val="24"/>
        </w:rPr>
        <w:t>of entity</w:t>
      </w:r>
      <w:r>
        <w:rPr>
          <w:spacing w:val="-1"/>
          <w:sz w:val="24"/>
        </w:rPr>
        <w:t> </w:t>
      </w:r>
      <w:r>
        <w:rPr>
          <w:sz w:val="24"/>
        </w:rPr>
        <w:t>providing training</w:t>
      </w:r>
      <w:r>
        <w:rPr>
          <w:spacing w:val="-1"/>
          <w:sz w:val="24"/>
        </w:rPr>
        <w:t> </w:t>
      </w:r>
      <w:r>
        <w:rPr>
          <w:sz w:val="24"/>
        </w:rPr>
        <w:t>or</w:t>
      </w:r>
      <w:r>
        <w:rPr>
          <w:spacing w:val="-1"/>
          <w:sz w:val="24"/>
        </w:rPr>
        <w:t> </w:t>
      </w:r>
      <w:r>
        <w:rPr>
          <w:spacing w:val="-2"/>
          <w:sz w:val="24"/>
        </w:rPr>
        <w:t>retraining</w:t>
      </w:r>
    </w:p>
    <w:p>
      <w:pPr>
        <w:pStyle w:val="ListParagraph"/>
        <w:numPr>
          <w:ilvl w:val="0"/>
          <w:numId w:val="43"/>
        </w:numPr>
        <w:tabs>
          <w:tab w:pos="912" w:val="left" w:leader="none"/>
        </w:tabs>
        <w:spacing w:line="240" w:lineRule="auto" w:before="0" w:after="0"/>
        <w:ind w:left="912" w:right="0" w:hanging="337"/>
        <w:jc w:val="both"/>
        <w:rPr>
          <w:sz w:val="24"/>
        </w:rPr>
      </w:pPr>
      <w:r>
        <w:rPr>
          <w:sz w:val="24"/>
        </w:rPr>
        <w:t>Name</w:t>
      </w:r>
      <w:r>
        <w:rPr>
          <w:spacing w:val="-1"/>
          <w:sz w:val="24"/>
        </w:rPr>
        <w:t> </w:t>
      </w:r>
      <w:r>
        <w:rPr>
          <w:sz w:val="24"/>
        </w:rPr>
        <w:t>of </w:t>
      </w:r>
      <w:r>
        <w:rPr>
          <w:spacing w:val="-2"/>
          <w:sz w:val="24"/>
        </w:rPr>
        <w:t>trainer(s)</w:t>
      </w:r>
    </w:p>
    <w:p>
      <w:pPr>
        <w:pStyle w:val="ListParagraph"/>
        <w:numPr>
          <w:ilvl w:val="0"/>
          <w:numId w:val="43"/>
        </w:numPr>
        <w:tabs>
          <w:tab w:pos="919" w:val="left" w:leader="none"/>
        </w:tabs>
        <w:spacing w:line="240" w:lineRule="auto" w:before="0" w:after="0"/>
        <w:ind w:left="575" w:right="360" w:firstLine="0"/>
        <w:jc w:val="both"/>
        <w:rPr>
          <w:sz w:val="24"/>
        </w:rPr>
      </w:pPr>
      <w:r>
        <w:rPr>
          <w:sz w:val="24"/>
        </w:rPr>
        <w:t>Clear identification of the make(s) and model(s) of the mobile unit (MEWP)(s) on which the operator has been trained.</w:t>
      </w:r>
    </w:p>
    <w:p>
      <w:pPr>
        <w:pStyle w:val="ListParagraph"/>
        <w:numPr>
          <w:ilvl w:val="0"/>
          <w:numId w:val="43"/>
        </w:numPr>
        <w:tabs>
          <w:tab w:pos="912" w:val="left" w:leader="none"/>
        </w:tabs>
        <w:spacing w:line="240" w:lineRule="auto" w:before="0" w:after="0"/>
        <w:ind w:left="912" w:right="0" w:hanging="337"/>
        <w:jc w:val="both"/>
        <w:rPr>
          <w:sz w:val="24"/>
        </w:rPr>
      </w:pPr>
      <w:r>
        <w:rPr>
          <w:sz w:val="24"/>
        </w:rPr>
        <w:t>The</w:t>
      </w:r>
      <w:r>
        <w:rPr>
          <w:spacing w:val="-1"/>
          <w:sz w:val="24"/>
        </w:rPr>
        <w:t> </w:t>
      </w:r>
      <w:r>
        <w:rPr>
          <w:sz w:val="24"/>
        </w:rPr>
        <w:t>date</w:t>
      </w:r>
      <w:r>
        <w:rPr>
          <w:spacing w:val="-1"/>
          <w:sz w:val="24"/>
        </w:rPr>
        <w:t> </w:t>
      </w:r>
      <w:r>
        <w:rPr>
          <w:sz w:val="24"/>
        </w:rPr>
        <w:t>of</w:t>
      </w:r>
      <w:r>
        <w:rPr>
          <w:spacing w:val="1"/>
          <w:sz w:val="24"/>
        </w:rPr>
        <w:t> </w:t>
      </w:r>
      <w:r>
        <w:rPr>
          <w:spacing w:val="-2"/>
          <w:sz w:val="24"/>
        </w:rPr>
        <w:t>training</w:t>
      </w:r>
    </w:p>
    <w:p>
      <w:pPr>
        <w:pStyle w:val="ListParagraph"/>
        <w:spacing w:after="0" w:line="240" w:lineRule="auto"/>
        <w:jc w:val="both"/>
        <w:rPr>
          <w:sz w:val="24"/>
        </w:rPr>
        <w:sectPr>
          <w:pgSz w:w="12240" w:h="15840"/>
          <w:pgMar w:header="0" w:footer="1060" w:top="1360" w:bottom="1260" w:left="720" w:right="360"/>
        </w:sectPr>
      </w:pPr>
    </w:p>
    <w:p>
      <w:pPr>
        <w:pStyle w:val="ListParagraph"/>
        <w:numPr>
          <w:ilvl w:val="0"/>
          <w:numId w:val="43"/>
        </w:numPr>
        <w:tabs>
          <w:tab w:pos="912" w:val="left" w:leader="none"/>
        </w:tabs>
        <w:spacing w:line="240" w:lineRule="auto" w:before="79" w:after="0"/>
        <w:ind w:left="912" w:right="0" w:hanging="337"/>
        <w:jc w:val="left"/>
        <w:rPr>
          <w:sz w:val="24"/>
        </w:rPr>
      </w:pPr>
      <w:r>
        <w:rPr>
          <w:sz w:val="24"/>
        </w:rPr>
        <w:t>The</w:t>
      </w:r>
      <w:r>
        <w:rPr>
          <w:spacing w:val="-5"/>
          <w:sz w:val="24"/>
        </w:rPr>
        <w:t> </w:t>
      </w:r>
      <w:r>
        <w:rPr>
          <w:sz w:val="24"/>
        </w:rPr>
        <w:t>specific</w:t>
      </w:r>
      <w:r>
        <w:rPr>
          <w:spacing w:val="-1"/>
          <w:sz w:val="24"/>
        </w:rPr>
        <w:t> </w:t>
      </w:r>
      <w:r>
        <w:rPr>
          <w:sz w:val="24"/>
        </w:rPr>
        <w:t>period of</w:t>
      </w:r>
      <w:r>
        <w:rPr>
          <w:spacing w:val="1"/>
          <w:sz w:val="24"/>
        </w:rPr>
        <w:t> </w:t>
      </w:r>
      <w:r>
        <w:rPr>
          <w:sz w:val="24"/>
        </w:rPr>
        <w:t>time the</w:t>
      </w:r>
      <w:r>
        <w:rPr>
          <w:spacing w:val="-1"/>
          <w:sz w:val="24"/>
        </w:rPr>
        <w:t> </w:t>
      </w:r>
      <w:r>
        <w:rPr>
          <w:sz w:val="24"/>
        </w:rPr>
        <w:t>training is </w:t>
      </w:r>
      <w:r>
        <w:rPr>
          <w:spacing w:val="-2"/>
          <w:sz w:val="24"/>
        </w:rPr>
        <w:t>valid.</w:t>
      </w:r>
    </w:p>
    <w:p>
      <w:pPr>
        <w:pStyle w:val="BodyText"/>
      </w:pPr>
    </w:p>
    <w:p>
      <w:pPr>
        <w:pStyle w:val="ListParagraph"/>
        <w:numPr>
          <w:ilvl w:val="2"/>
          <w:numId w:val="4"/>
        </w:numPr>
        <w:tabs>
          <w:tab w:pos="1115" w:val="left" w:leader="none"/>
        </w:tabs>
        <w:spacing w:line="240" w:lineRule="auto" w:before="0" w:after="0"/>
        <w:ind w:left="575" w:right="461" w:firstLine="0"/>
        <w:jc w:val="left"/>
        <w:rPr>
          <w:b/>
          <w:sz w:val="24"/>
        </w:rPr>
      </w:pPr>
      <w:r>
        <w:rPr>
          <w:b/>
          <w:sz w:val="24"/>
        </w:rPr>
        <w:t>Record Keeping. </w:t>
      </w:r>
      <w:r>
        <w:rPr>
          <w:sz w:val="24"/>
        </w:rPr>
        <w:t>Records of the person(s) trained in the operation of an aerial device should be retained</w:t>
      </w:r>
      <w:r>
        <w:rPr>
          <w:spacing w:val="-3"/>
          <w:sz w:val="24"/>
        </w:rPr>
        <w:t> </w:t>
      </w:r>
      <w:r>
        <w:rPr>
          <w:sz w:val="24"/>
        </w:rPr>
        <w:t>by</w:t>
      </w:r>
      <w:r>
        <w:rPr>
          <w:spacing w:val="-3"/>
          <w:sz w:val="24"/>
        </w:rPr>
        <w:t> </w:t>
      </w:r>
      <w:r>
        <w:rPr>
          <w:sz w:val="24"/>
        </w:rPr>
        <w:t>the</w:t>
      </w:r>
      <w:r>
        <w:rPr>
          <w:spacing w:val="-3"/>
          <w:sz w:val="24"/>
        </w:rPr>
        <w:t> </w:t>
      </w:r>
      <w:r>
        <w:rPr>
          <w:sz w:val="24"/>
        </w:rPr>
        <w:t>training</w:t>
      </w:r>
      <w:r>
        <w:rPr>
          <w:spacing w:val="-3"/>
          <w:sz w:val="24"/>
        </w:rPr>
        <w:t> </w:t>
      </w:r>
      <w:r>
        <w:rPr>
          <w:sz w:val="24"/>
        </w:rPr>
        <w:t>entity. These</w:t>
      </w:r>
      <w:r>
        <w:rPr>
          <w:spacing w:val="-4"/>
          <w:sz w:val="24"/>
        </w:rPr>
        <w:t> </w:t>
      </w:r>
      <w:r>
        <w:rPr>
          <w:sz w:val="24"/>
        </w:rPr>
        <w:t>records</w:t>
      </w:r>
      <w:r>
        <w:rPr>
          <w:spacing w:val="-3"/>
          <w:sz w:val="24"/>
        </w:rPr>
        <w:t> </w:t>
      </w:r>
      <w:r>
        <w:rPr>
          <w:sz w:val="24"/>
        </w:rPr>
        <w:t>should</w:t>
      </w:r>
      <w:r>
        <w:rPr>
          <w:spacing w:val="-3"/>
          <w:sz w:val="24"/>
        </w:rPr>
        <w:t> </w:t>
      </w:r>
      <w:r>
        <w:rPr>
          <w:sz w:val="24"/>
        </w:rPr>
        <w:t>be</w:t>
      </w:r>
      <w:r>
        <w:rPr>
          <w:spacing w:val="-3"/>
          <w:sz w:val="24"/>
        </w:rPr>
        <w:t> </w:t>
      </w:r>
      <w:r>
        <w:rPr>
          <w:sz w:val="24"/>
        </w:rPr>
        <w:t>retained</w:t>
      </w:r>
      <w:r>
        <w:rPr>
          <w:spacing w:val="-1"/>
          <w:sz w:val="24"/>
        </w:rPr>
        <w:t> </w:t>
      </w:r>
      <w:r>
        <w:rPr>
          <w:sz w:val="24"/>
        </w:rPr>
        <w:t>for</w:t>
      </w:r>
      <w:r>
        <w:rPr>
          <w:spacing w:val="-5"/>
          <w:sz w:val="24"/>
        </w:rPr>
        <w:t> </w:t>
      </w:r>
      <w:r>
        <w:rPr>
          <w:sz w:val="24"/>
        </w:rPr>
        <w:t>at</w:t>
      </w:r>
      <w:r>
        <w:rPr>
          <w:spacing w:val="-3"/>
          <w:sz w:val="24"/>
        </w:rPr>
        <w:t> </w:t>
      </w:r>
      <w:r>
        <w:rPr>
          <w:sz w:val="24"/>
        </w:rPr>
        <w:t>least</w:t>
      </w:r>
      <w:r>
        <w:rPr>
          <w:spacing w:val="-3"/>
          <w:sz w:val="24"/>
        </w:rPr>
        <w:t> </w:t>
      </w:r>
      <w:r>
        <w:rPr>
          <w:sz w:val="24"/>
        </w:rPr>
        <w:t>the</w:t>
      </w:r>
      <w:r>
        <w:rPr>
          <w:spacing w:val="-4"/>
          <w:sz w:val="24"/>
        </w:rPr>
        <w:t> </w:t>
      </w:r>
      <w:r>
        <w:rPr>
          <w:sz w:val="24"/>
        </w:rPr>
        <w:t>period</w:t>
      </w:r>
      <w:r>
        <w:rPr>
          <w:spacing w:val="-3"/>
          <w:sz w:val="24"/>
        </w:rPr>
        <w:t> </w:t>
      </w:r>
      <w:r>
        <w:rPr>
          <w:sz w:val="24"/>
        </w:rPr>
        <w:t>of</w:t>
      </w:r>
      <w:r>
        <w:rPr>
          <w:spacing w:val="-4"/>
          <w:sz w:val="24"/>
        </w:rPr>
        <w:t> </w:t>
      </w:r>
      <w:r>
        <w:rPr>
          <w:sz w:val="24"/>
        </w:rPr>
        <w:t>time</w:t>
      </w:r>
      <w:r>
        <w:rPr>
          <w:spacing w:val="-3"/>
          <w:sz w:val="24"/>
        </w:rPr>
        <w:t> </w:t>
      </w:r>
      <w:r>
        <w:rPr>
          <w:sz w:val="24"/>
        </w:rPr>
        <w:t>the</w:t>
      </w:r>
      <w:r>
        <w:rPr>
          <w:spacing w:val="-4"/>
          <w:sz w:val="24"/>
        </w:rPr>
        <w:t> </w:t>
      </w:r>
      <w:r>
        <w:rPr>
          <w:sz w:val="24"/>
        </w:rPr>
        <w:t>training is valid.</w:t>
      </w:r>
    </w:p>
    <w:p>
      <w:pPr>
        <w:pStyle w:val="BodyText"/>
      </w:pPr>
    </w:p>
    <w:p>
      <w:pPr>
        <w:pStyle w:val="ListParagraph"/>
        <w:numPr>
          <w:ilvl w:val="1"/>
          <w:numId w:val="4"/>
        </w:numPr>
        <w:tabs>
          <w:tab w:pos="944" w:val="left" w:leader="none"/>
        </w:tabs>
        <w:spacing w:line="240" w:lineRule="auto" w:before="0" w:after="0"/>
        <w:ind w:left="575" w:right="356" w:firstLine="0"/>
        <w:jc w:val="both"/>
        <w:rPr>
          <w:b/>
          <w:color w:val="211E1F"/>
          <w:sz w:val="24"/>
        </w:rPr>
      </w:pPr>
      <w:r>
        <w:rPr>
          <w:b/>
          <w:color w:val="211E1F"/>
          <w:sz w:val="24"/>
        </w:rPr>
        <w:t>Application. </w:t>
      </w:r>
      <w:r>
        <w:rPr>
          <w:color w:val="211E1F"/>
          <w:sz w:val="24"/>
        </w:rPr>
        <w:t>The employer and authorized operator(s) shall ensure that the aerial device is used only for intended applications as defined in the operating manual and that all recognized safety practices are observed. The aerial device shall not be operated while the mobile unit (MEWP) is positioned on trucks, trailers,</w:t>
      </w:r>
      <w:r>
        <w:rPr>
          <w:color w:val="211E1F"/>
          <w:spacing w:val="-3"/>
          <w:sz w:val="24"/>
        </w:rPr>
        <w:t> </w:t>
      </w:r>
      <w:r>
        <w:rPr>
          <w:color w:val="211E1F"/>
          <w:sz w:val="24"/>
        </w:rPr>
        <w:t>railway</w:t>
      </w:r>
      <w:r>
        <w:rPr>
          <w:color w:val="211E1F"/>
          <w:spacing w:val="-3"/>
          <w:sz w:val="24"/>
        </w:rPr>
        <w:t> </w:t>
      </w:r>
      <w:r>
        <w:rPr>
          <w:color w:val="211E1F"/>
          <w:sz w:val="24"/>
        </w:rPr>
        <w:t>cars,</w:t>
      </w:r>
      <w:r>
        <w:rPr>
          <w:color w:val="211E1F"/>
          <w:spacing w:val="-3"/>
          <w:sz w:val="24"/>
        </w:rPr>
        <w:t> </w:t>
      </w:r>
      <w:r>
        <w:rPr>
          <w:color w:val="211E1F"/>
          <w:sz w:val="24"/>
        </w:rPr>
        <w:t>floating</w:t>
      </w:r>
      <w:r>
        <w:rPr>
          <w:color w:val="211E1F"/>
          <w:spacing w:val="-3"/>
          <w:sz w:val="24"/>
        </w:rPr>
        <w:t> </w:t>
      </w:r>
      <w:r>
        <w:rPr>
          <w:color w:val="211E1F"/>
          <w:sz w:val="24"/>
        </w:rPr>
        <w:t>vessels,</w:t>
      </w:r>
      <w:r>
        <w:rPr>
          <w:color w:val="211E1F"/>
          <w:spacing w:val="-3"/>
          <w:sz w:val="24"/>
        </w:rPr>
        <w:t> </w:t>
      </w:r>
      <w:r>
        <w:rPr>
          <w:color w:val="211E1F"/>
          <w:sz w:val="24"/>
        </w:rPr>
        <w:t>scaffolds,</w:t>
      </w:r>
      <w:r>
        <w:rPr>
          <w:color w:val="211E1F"/>
          <w:spacing w:val="-3"/>
          <w:sz w:val="24"/>
        </w:rPr>
        <w:t> </w:t>
      </w:r>
      <w:r>
        <w:rPr>
          <w:color w:val="211E1F"/>
          <w:sz w:val="24"/>
        </w:rPr>
        <w:t>or</w:t>
      </w:r>
      <w:r>
        <w:rPr>
          <w:color w:val="211E1F"/>
          <w:spacing w:val="-2"/>
          <w:sz w:val="24"/>
        </w:rPr>
        <w:t> </w:t>
      </w:r>
      <w:r>
        <w:rPr>
          <w:color w:val="211E1F"/>
          <w:sz w:val="24"/>
        </w:rPr>
        <w:t>similar</w:t>
      </w:r>
      <w:r>
        <w:rPr>
          <w:color w:val="211E1F"/>
          <w:spacing w:val="-3"/>
          <w:sz w:val="24"/>
        </w:rPr>
        <w:t> </w:t>
      </w:r>
      <w:r>
        <w:rPr>
          <w:color w:val="211E1F"/>
          <w:sz w:val="24"/>
        </w:rPr>
        <w:t>equipment</w:t>
      </w:r>
      <w:r>
        <w:rPr>
          <w:color w:val="211E1F"/>
          <w:spacing w:val="-3"/>
          <w:sz w:val="24"/>
        </w:rPr>
        <w:t> </w:t>
      </w:r>
      <w:r>
        <w:rPr>
          <w:color w:val="211E1F"/>
          <w:sz w:val="24"/>
        </w:rPr>
        <w:t>unless</w:t>
      </w:r>
      <w:r>
        <w:rPr>
          <w:color w:val="211E1F"/>
          <w:spacing w:val="-3"/>
          <w:sz w:val="24"/>
        </w:rPr>
        <w:t> </w:t>
      </w:r>
      <w:r>
        <w:rPr>
          <w:color w:val="211E1F"/>
          <w:sz w:val="24"/>
        </w:rPr>
        <w:t>the</w:t>
      </w:r>
      <w:r>
        <w:rPr>
          <w:color w:val="211E1F"/>
          <w:spacing w:val="-4"/>
          <w:sz w:val="24"/>
        </w:rPr>
        <w:t> </w:t>
      </w:r>
      <w:r>
        <w:rPr>
          <w:color w:val="211E1F"/>
          <w:sz w:val="24"/>
        </w:rPr>
        <w:t>application</w:t>
      </w:r>
      <w:r>
        <w:rPr>
          <w:color w:val="211E1F"/>
          <w:spacing w:val="-3"/>
          <w:sz w:val="24"/>
        </w:rPr>
        <w:t> </w:t>
      </w:r>
      <w:r>
        <w:rPr>
          <w:color w:val="211E1F"/>
          <w:sz w:val="24"/>
        </w:rPr>
        <w:t>is</w:t>
      </w:r>
      <w:r>
        <w:rPr>
          <w:color w:val="211E1F"/>
          <w:spacing w:val="-3"/>
          <w:sz w:val="24"/>
        </w:rPr>
        <w:t> </w:t>
      </w:r>
      <w:r>
        <w:rPr>
          <w:color w:val="211E1F"/>
          <w:sz w:val="24"/>
        </w:rPr>
        <w:t>approved</w:t>
      </w:r>
      <w:r>
        <w:rPr>
          <w:color w:val="211E1F"/>
          <w:spacing w:val="-3"/>
          <w:sz w:val="24"/>
        </w:rPr>
        <w:t> </w:t>
      </w:r>
      <w:r>
        <w:rPr>
          <w:color w:val="211E1F"/>
          <w:sz w:val="24"/>
        </w:rPr>
        <w:t>in writing by the manufacturer or a qualified person,</w:t>
      </w:r>
    </w:p>
    <w:p>
      <w:pPr>
        <w:pStyle w:val="BodyText"/>
        <w:spacing w:before="1"/>
      </w:pPr>
    </w:p>
    <w:p>
      <w:pPr>
        <w:pStyle w:val="BodyText"/>
        <w:ind w:left="575"/>
      </w:pPr>
      <w:r>
        <w:rPr>
          <w:b/>
          <w:color w:val="211E1F"/>
        </w:rPr>
        <w:t>Note</w:t>
      </w:r>
      <w:r>
        <w:rPr>
          <w:color w:val="211E1F"/>
        </w:rPr>
        <w:t>:</w:t>
      </w:r>
      <w:r>
        <w:rPr>
          <w:color w:val="211E1F"/>
          <w:spacing w:val="-1"/>
        </w:rPr>
        <w:t> </w:t>
      </w:r>
      <w:r>
        <w:rPr>
          <w:color w:val="211E1F"/>
        </w:rPr>
        <w:t>The</w:t>
      </w:r>
      <w:r>
        <w:rPr>
          <w:color w:val="211E1F"/>
          <w:spacing w:val="-2"/>
        </w:rPr>
        <w:t> </w:t>
      </w:r>
      <w:r>
        <w:rPr>
          <w:color w:val="211E1F"/>
        </w:rPr>
        <w:t>User is</w:t>
      </w:r>
      <w:r>
        <w:rPr>
          <w:color w:val="211E1F"/>
          <w:spacing w:val="-1"/>
        </w:rPr>
        <w:t> </w:t>
      </w:r>
      <w:r>
        <w:rPr>
          <w:color w:val="211E1F"/>
        </w:rPr>
        <w:t>directed</w:t>
      </w:r>
      <w:r>
        <w:rPr>
          <w:color w:val="211E1F"/>
          <w:spacing w:val="-1"/>
        </w:rPr>
        <w:t> </w:t>
      </w:r>
      <w:r>
        <w:rPr>
          <w:color w:val="211E1F"/>
        </w:rPr>
        <w:t>to Appendix</w:t>
      </w:r>
      <w:r>
        <w:rPr>
          <w:color w:val="211E1F"/>
          <w:spacing w:val="-1"/>
        </w:rPr>
        <w:t> </w:t>
      </w:r>
      <w:r>
        <w:rPr>
          <w:color w:val="211E1F"/>
        </w:rPr>
        <w:t>C for</w:t>
      </w:r>
      <w:r>
        <w:rPr>
          <w:color w:val="211E1F"/>
          <w:spacing w:val="-3"/>
        </w:rPr>
        <w:t> </w:t>
      </w:r>
      <w:r>
        <w:rPr>
          <w:color w:val="211E1F"/>
        </w:rPr>
        <w:t>guidance as to</w:t>
      </w:r>
      <w:r>
        <w:rPr>
          <w:color w:val="211E1F"/>
          <w:spacing w:val="-1"/>
        </w:rPr>
        <w:t> </w:t>
      </w:r>
      <w:r>
        <w:rPr>
          <w:color w:val="211E1F"/>
        </w:rPr>
        <w:t>appropriate</w:t>
      </w:r>
      <w:r>
        <w:rPr>
          <w:color w:val="211E1F"/>
          <w:spacing w:val="-1"/>
        </w:rPr>
        <w:t> </w:t>
      </w:r>
      <w:r>
        <w:rPr>
          <w:color w:val="211E1F"/>
          <w:spacing w:val="-2"/>
        </w:rPr>
        <w:t>applications.</w:t>
      </w:r>
    </w:p>
    <w:p>
      <w:pPr>
        <w:pStyle w:val="BodyText"/>
      </w:pPr>
    </w:p>
    <w:p>
      <w:pPr>
        <w:pStyle w:val="ListParagraph"/>
        <w:numPr>
          <w:ilvl w:val="1"/>
          <w:numId w:val="4"/>
        </w:numPr>
        <w:tabs>
          <w:tab w:pos="965" w:val="left" w:leader="none"/>
        </w:tabs>
        <w:spacing w:line="240" w:lineRule="auto" w:before="0" w:after="0"/>
        <w:ind w:left="575" w:right="355" w:firstLine="0"/>
        <w:jc w:val="both"/>
        <w:rPr>
          <w:b/>
          <w:color w:val="211E1F"/>
          <w:sz w:val="24"/>
        </w:rPr>
      </w:pPr>
      <w:r>
        <w:rPr>
          <w:b/>
          <w:color w:val="211E1F"/>
          <w:sz w:val="24"/>
        </w:rPr>
        <w:t>Electrical Hazard. </w:t>
      </w:r>
      <w:r>
        <w:rPr>
          <w:color w:val="211E1F"/>
          <w:sz w:val="24"/>
        </w:rPr>
        <w:t>All applicable safety-related work practices intended to protect personnel from electrical hazards shall be defined and explained to the operator by a qualified person. The operator shall maintain the appropriate Minimum Approach Distance (MAD) from energized conductors and apparatus, commensurate with the operator’s qualifications. Aerial device or apparatus used to lift energized lines require</w:t>
      </w:r>
      <w:r>
        <w:rPr>
          <w:color w:val="211E1F"/>
          <w:spacing w:val="-15"/>
          <w:sz w:val="24"/>
        </w:rPr>
        <w:t> </w:t>
      </w:r>
      <w:r>
        <w:rPr>
          <w:color w:val="211E1F"/>
          <w:sz w:val="24"/>
        </w:rPr>
        <w:t>use</w:t>
      </w:r>
      <w:r>
        <w:rPr>
          <w:color w:val="211E1F"/>
          <w:spacing w:val="-15"/>
          <w:sz w:val="24"/>
        </w:rPr>
        <w:t> </w:t>
      </w:r>
      <w:r>
        <w:rPr>
          <w:color w:val="211E1F"/>
          <w:sz w:val="24"/>
        </w:rPr>
        <w:t>of</w:t>
      </w:r>
      <w:r>
        <w:rPr>
          <w:color w:val="211E1F"/>
          <w:spacing w:val="-15"/>
          <w:sz w:val="24"/>
        </w:rPr>
        <w:t> </w:t>
      </w:r>
      <w:r>
        <w:rPr>
          <w:color w:val="211E1F"/>
          <w:sz w:val="24"/>
        </w:rPr>
        <w:t>an</w:t>
      </w:r>
      <w:r>
        <w:rPr>
          <w:color w:val="211E1F"/>
          <w:spacing w:val="-15"/>
          <w:sz w:val="24"/>
        </w:rPr>
        <w:t> </w:t>
      </w:r>
      <w:r>
        <w:rPr>
          <w:color w:val="211E1F"/>
          <w:sz w:val="24"/>
        </w:rPr>
        <w:t>insulating</w:t>
      </w:r>
      <w:r>
        <w:rPr>
          <w:color w:val="211E1F"/>
          <w:spacing w:val="-15"/>
          <w:sz w:val="24"/>
        </w:rPr>
        <w:t> </w:t>
      </w:r>
      <w:r>
        <w:rPr>
          <w:color w:val="211E1F"/>
          <w:sz w:val="24"/>
        </w:rPr>
        <w:t>device;</w:t>
      </w:r>
      <w:r>
        <w:rPr>
          <w:color w:val="211E1F"/>
          <w:spacing w:val="-15"/>
          <w:sz w:val="24"/>
        </w:rPr>
        <w:t> </w:t>
      </w:r>
      <w:r>
        <w:rPr>
          <w:color w:val="211E1F"/>
          <w:sz w:val="24"/>
        </w:rPr>
        <w:t>that</w:t>
      </w:r>
      <w:r>
        <w:rPr>
          <w:color w:val="211E1F"/>
          <w:spacing w:val="-15"/>
          <w:sz w:val="24"/>
        </w:rPr>
        <w:t> </w:t>
      </w:r>
      <w:r>
        <w:rPr>
          <w:color w:val="211E1F"/>
          <w:sz w:val="24"/>
        </w:rPr>
        <w:t>has</w:t>
      </w:r>
      <w:r>
        <w:rPr>
          <w:color w:val="211E1F"/>
          <w:spacing w:val="-15"/>
          <w:sz w:val="24"/>
        </w:rPr>
        <w:t> </w:t>
      </w:r>
      <w:r>
        <w:rPr>
          <w:color w:val="211E1F"/>
          <w:sz w:val="24"/>
        </w:rPr>
        <w:t>been</w:t>
      </w:r>
      <w:r>
        <w:rPr>
          <w:color w:val="211E1F"/>
          <w:spacing w:val="-15"/>
          <w:sz w:val="24"/>
        </w:rPr>
        <w:t> </w:t>
      </w:r>
      <w:r>
        <w:rPr>
          <w:color w:val="211E1F"/>
          <w:sz w:val="24"/>
        </w:rPr>
        <w:t>rated,</w:t>
      </w:r>
      <w:r>
        <w:rPr>
          <w:color w:val="211E1F"/>
          <w:spacing w:val="-15"/>
          <w:sz w:val="24"/>
        </w:rPr>
        <w:t> </w:t>
      </w:r>
      <w:r>
        <w:rPr>
          <w:color w:val="211E1F"/>
          <w:sz w:val="24"/>
        </w:rPr>
        <w:t>tested</w:t>
      </w:r>
      <w:r>
        <w:rPr>
          <w:color w:val="211E1F"/>
          <w:spacing w:val="-15"/>
          <w:sz w:val="24"/>
        </w:rPr>
        <w:t> </w:t>
      </w:r>
      <w:r>
        <w:rPr>
          <w:color w:val="211E1F"/>
          <w:sz w:val="24"/>
        </w:rPr>
        <w:t>and</w:t>
      </w:r>
      <w:r>
        <w:rPr>
          <w:color w:val="211E1F"/>
          <w:spacing w:val="-15"/>
          <w:sz w:val="24"/>
        </w:rPr>
        <w:t> </w:t>
      </w:r>
      <w:r>
        <w:rPr>
          <w:color w:val="211E1F"/>
          <w:sz w:val="24"/>
        </w:rPr>
        <w:t>maintained</w:t>
      </w:r>
      <w:r>
        <w:rPr>
          <w:color w:val="211E1F"/>
          <w:spacing w:val="-15"/>
          <w:sz w:val="24"/>
        </w:rPr>
        <w:t> </w:t>
      </w:r>
      <w:r>
        <w:rPr>
          <w:color w:val="211E1F"/>
          <w:sz w:val="24"/>
        </w:rPr>
        <w:t>for</w:t>
      </w:r>
      <w:r>
        <w:rPr>
          <w:color w:val="211E1F"/>
          <w:spacing w:val="-15"/>
          <w:sz w:val="24"/>
        </w:rPr>
        <w:t> </w:t>
      </w:r>
      <w:r>
        <w:rPr>
          <w:color w:val="211E1F"/>
          <w:sz w:val="24"/>
        </w:rPr>
        <w:t>the</w:t>
      </w:r>
      <w:r>
        <w:rPr>
          <w:color w:val="211E1F"/>
          <w:spacing w:val="-15"/>
          <w:sz w:val="24"/>
        </w:rPr>
        <w:t> </w:t>
      </w:r>
      <w:r>
        <w:rPr>
          <w:color w:val="211E1F"/>
          <w:sz w:val="24"/>
        </w:rPr>
        <w:t>appropriate</w:t>
      </w:r>
      <w:r>
        <w:rPr>
          <w:color w:val="211E1F"/>
          <w:spacing w:val="-15"/>
          <w:sz w:val="24"/>
        </w:rPr>
        <w:t> </w:t>
      </w:r>
      <w:r>
        <w:rPr>
          <w:color w:val="211E1F"/>
          <w:sz w:val="24"/>
        </w:rPr>
        <w:t>line</w:t>
      </w:r>
      <w:r>
        <w:rPr>
          <w:color w:val="211E1F"/>
          <w:spacing w:val="-15"/>
          <w:sz w:val="24"/>
        </w:rPr>
        <w:t> </w:t>
      </w:r>
      <w:r>
        <w:rPr>
          <w:color w:val="211E1F"/>
          <w:sz w:val="24"/>
        </w:rPr>
        <w:t>voltage to</w:t>
      </w:r>
      <w:r>
        <w:rPr>
          <w:color w:val="211E1F"/>
          <w:spacing w:val="-15"/>
          <w:sz w:val="24"/>
        </w:rPr>
        <w:t> </w:t>
      </w:r>
      <w:r>
        <w:rPr>
          <w:color w:val="211E1F"/>
          <w:sz w:val="24"/>
        </w:rPr>
        <w:t>prevent</w:t>
      </w:r>
      <w:r>
        <w:rPr>
          <w:color w:val="211E1F"/>
          <w:spacing w:val="-15"/>
          <w:sz w:val="24"/>
        </w:rPr>
        <w:t> </w:t>
      </w:r>
      <w:r>
        <w:rPr>
          <w:color w:val="211E1F"/>
          <w:sz w:val="24"/>
        </w:rPr>
        <w:t>energizing</w:t>
      </w:r>
      <w:r>
        <w:rPr>
          <w:color w:val="211E1F"/>
          <w:spacing w:val="-15"/>
          <w:sz w:val="24"/>
        </w:rPr>
        <w:t> </w:t>
      </w:r>
      <w:r>
        <w:rPr>
          <w:color w:val="211E1F"/>
          <w:sz w:val="24"/>
        </w:rPr>
        <w:t>the</w:t>
      </w:r>
      <w:r>
        <w:rPr>
          <w:color w:val="211E1F"/>
          <w:spacing w:val="-15"/>
          <w:sz w:val="24"/>
        </w:rPr>
        <w:t> </w:t>
      </w:r>
      <w:r>
        <w:rPr>
          <w:color w:val="211E1F"/>
          <w:sz w:val="24"/>
        </w:rPr>
        <w:t>boom</w:t>
      </w:r>
      <w:r>
        <w:rPr>
          <w:color w:val="211E1F"/>
          <w:spacing w:val="-15"/>
          <w:sz w:val="24"/>
        </w:rPr>
        <w:t> </w:t>
      </w:r>
      <w:r>
        <w:rPr>
          <w:color w:val="211E1F"/>
          <w:sz w:val="24"/>
        </w:rPr>
        <w:t>tip.</w:t>
      </w:r>
      <w:r>
        <w:rPr>
          <w:color w:val="211E1F"/>
          <w:spacing w:val="-15"/>
          <w:sz w:val="24"/>
        </w:rPr>
        <w:t> </w:t>
      </w:r>
      <w:r>
        <w:rPr>
          <w:color w:val="211E1F"/>
          <w:sz w:val="24"/>
        </w:rPr>
        <w:t>See</w:t>
      </w:r>
      <w:r>
        <w:rPr>
          <w:color w:val="211E1F"/>
          <w:spacing w:val="-15"/>
          <w:sz w:val="24"/>
        </w:rPr>
        <w:t> </w:t>
      </w:r>
      <w:r>
        <w:rPr>
          <w:color w:val="211E1F"/>
          <w:sz w:val="24"/>
        </w:rPr>
        <w:t>Appendix</w:t>
      </w:r>
      <w:r>
        <w:rPr>
          <w:color w:val="211E1F"/>
          <w:spacing w:val="-15"/>
          <w:sz w:val="24"/>
        </w:rPr>
        <w:t> </w:t>
      </w:r>
      <w:r>
        <w:rPr>
          <w:color w:val="211E1F"/>
          <w:sz w:val="24"/>
        </w:rPr>
        <w:t>F</w:t>
      </w:r>
      <w:r>
        <w:rPr>
          <w:color w:val="211E1F"/>
          <w:spacing w:val="-15"/>
          <w:sz w:val="24"/>
        </w:rPr>
        <w:t> </w:t>
      </w:r>
      <w:r>
        <w:rPr>
          <w:color w:val="211E1F"/>
          <w:sz w:val="24"/>
        </w:rPr>
        <w:t>for</w:t>
      </w:r>
      <w:r>
        <w:rPr>
          <w:color w:val="211E1F"/>
          <w:spacing w:val="-15"/>
          <w:sz w:val="24"/>
        </w:rPr>
        <w:t> </w:t>
      </w:r>
      <w:r>
        <w:rPr>
          <w:color w:val="211E1F"/>
          <w:sz w:val="24"/>
        </w:rPr>
        <w:t>the</w:t>
      </w:r>
      <w:r>
        <w:rPr>
          <w:color w:val="211E1F"/>
          <w:spacing w:val="-15"/>
          <w:sz w:val="24"/>
        </w:rPr>
        <w:t> </w:t>
      </w:r>
      <w:r>
        <w:rPr>
          <w:color w:val="211E1F"/>
          <w:sz w:val="24"/>
        </w:rPr>
        <w:t>information</w:t>
      </w:r>
      <w:r>
        <w:rPr>
          <w:color w:val="211E1F"/>
          <w:spacing w:val="-15"/>
          <w:sz w:val="24"/>
        </w:rPr>
        <w:t> </w:t>
      </w:r>
      <w:r>
        <w:rPr>
          <w:color w:val="211E1F"/>
          <w:sz w:val="24"/>
        </w:rPr>
        <w:t>on</w:t>
      </w:r>
      <w:r>
        <w:rPr>
          <w:color w:val="211E1F"/>
          <w:spacing w:val="-15"/>
          <w:sz w:val="24"/>
        </w:rPr>
        <w:t> </w:t>
      </w:r>
      <w:r>
        <w:rPr>
          <w:color w:val="211E1F"/>
          <w:sz w:val="24"/>
        </w:rPr>
        <w:t>the</w:t>
      </w:r>
      <w:r>
        <w:rPr>
          <w:color w:val="211E1F"/>
          <w:spacing w:val="-15"/>
          <w:sz w:val="24"/>
        </w:rPr>
        <w:t> </w:t>
      </w:r>
      <w:r>
        <w:rPr>
          <w:color w:val="211E1F"/>
          <w:sz w:val="24"/>
        </w:rPr>
        <w:t>Minimum</w:t>
      </w:r>
      <w:r>
        <w:rPr>
          <w:color w:val="211E1F"/>
          <w:spacing w:val="-15"/>
          <w:sz w:val="24"/>
        </w:rPr>
        <w:t> </w:t>
      </w:r>
      <w:r>
        <w:rPr>
          <w:color w:val="211E1F"/>
          <w:sz w:val="24"/>
        </w:rPr>
        <w:t>Approach</w:t>
      </w:r>
      <w:r>
        <w:rPr>
          <w:color w:val="211E1F"/>
          <w:spacing w:val="-15"/>
          <w:sz w:val="24"/>
        </w:rPr>
        <w:t> </w:t>
      </w:r>
      <w:r>
        <w:rPr>
          <w:color w:val="211E1F"/>
          <w:sz w:val="24"/>
        </w:rPr>
        <w:t>Distance handling energized apparatus and other precautions.</w:t>
      </w:r>
    </w:p>
    <w:p>
      <w:pPr>
        <w:pStyle w:val="BodyText"/>
        <w:spacing w:before="1"/>
      </w:pPr>
    </w:p>
    <w:p>
      <w:pPr>
        <w:pStyle w:val="ListParagraph"/>
        <w:numPr>
          <w:ilvl w:val="1"/>
          <w:numId w:val="4"/>
        </w:numPr>
        <w:tabs>
          <w:tab w:pos="935" w:val="left" w:leader="none"/>
        </w:tabs>
        <w:spacing w:line="240" w:lineRule="auto" w:before="0" w:after="0"/>
        <w:ind w:left="935" w:right="0" w:hanging="360"/>
        <w:jc w:val="both"/>
        <w:rPr>
          <w:b/>
          <w:color w:val="211E1F"/>
          <w:sz w:val="24"/>
        </w:rPr>
      </w:pPr>
      <w:r>
        <w:rPr>
          <w:b/>
          <w:color w:val="211E1F"/>
          <w:sz w:val="24"/>
        </w:rPr>
        <w:t>Bare-Hand</w:t>
      </w:r>
      <w:r>
        <w:rPr>
          <w:b/>
          <w:color w:val="211E1F"/>
          <w:spacing w:val="-1"/>
          <w:sz w:val="24"/>
        </w:rPr>
        <w:t> </w:t>
      </w:r>
      <w:r>
        <w:rPr>
          <w:b/>
          <w:color w:val="211E1F"/>
          <w:sz w:val="24"/>
        </w:rPr>
        <w:t>Work.</w:t>
      </w:r>
      <w:r>
        <w:rPr>
          <w:b/>
          <w:color w:val="211E1F"/>
          <w:spacing w:val="-1"/>
          <w:sz w:val="24"/>
        </w:rPr>
        <w:t> </w:t>
      </w:r>
      <w:r>
        <w:rPr>
          <w:color w:val="211E1F"/>
          <w:sz w:val="24"/>
        </w:rPr>
        <w:t>For</w:t>
      </w:r>
      <w:r>
        <w:rPr>
          <w:color w:val="211E1F"/>
          <w:spacing w:val="-1"/>
          <w:sz w:val="24"/>
        </w:rPr>
        <w:t> </w:t>
      </w:r>
      <w:r>
        <w:rPr>
          <w:color w:val="211E1F"/>
          <w:sz w:val="24"/>
        </w:rPr>
        <w:t>bare-hand work,</w:t>
      </w:r>
      <w:r>
        <w:rPr>
          <w:color w:val="211E1F"/>
          <w:spacing w:val="-1"/>
          <w:sz w:val="24"/>
        </w:rPr>
        <w:t> </w:t>
      </w:r>
      <w:r>
        <w:rPr>
          <w:color w:val="211E1F"/>
          <w:sz w:val="24"/>
        </w:rPr>
        <w:t>a</w:t>
      </w:r>
      <w:r>
        <w:rPr>
          <w:color w:val="211E1F"/>
          <w:spacing w:val="-2"/>
          <w:sz w:val="24"/>
        </w:rPr>
        <w:t> </w:t>
      </w:r>
      <w:r>
        <w:rPr>
          <w:color w:val="211E1F"/>
          <w:sz w:val="24"/>
        </w:rPr>
        <w:t>Category</w:t>
      </w:r>
      <w:r>
        <w:rPr>
          <w:color w:val="211E1F"/>
          <w:spacing w:val="-2"/>
          <w:sz w:val="24"/>
        </w:rPr>
        <w:t> </w:t>
      </w:r>
      <w:r>
        <w:rPr>
          <w:color w:val="211E1F"/>
          <w:sz w:val="24"/>
        </w:rPr>
        <w:t>A</w:t>
      </w:r>
      <w:r>
        <w:rPr>
          <w:color w:val="211E1F"/>
          <w:spacing w:val="-1"/>
          <w:sz w:val="24"/>
        </w:rPr>
        <w:t> </w:t>
      </w:r>
      <w:r>
        <w:rPr>
          <w:color w:val="211E1F"/>
          <w:sz w:val="24"/>
        </w:rPr>
        <w:t>aerial device</w:t>
      </w:r>
      <w:r>
        <w:rPr>
          <w:color w:val="211E1F"/>
          <w:spacing w:val="-2"/>
          <w:sz w:val="24"/>
        </w:rPr>
        <w:t> </w:t>
      </w:r>
      <w:r>
        <w:rPr>
          <w:color w:val="211E1F"/>
          <w:sz w:val="24"/>
        </w:rPr>
        <w:t>shall</w:t>
      </w:r>
      <w:r>
        <w:rPr>
          <w:color w:val="211E1F"/>
          <w:spacing w:val="-1"/>
          <w:sz w:val="24"/>
        </w:rPr>
        <w:t> </w:t>
      </w:r>
      <w:r>
        <w:rPr>
          <w:color w:val="211E1F"/>
          <w:sz w:val="24"/>
        </w:rPr>
        <w:t>be</w:t>
      </w:r>
      <w:r>
        <w:rPr>
          <w:color w:val="211E1F"/>
          <w:spacing w:val="-1"/>
          <w:sz w:val="24"/>
        </w:rPr>
        <w:t> </w:t>
      </w:r>
      <w:r>
        <w:rPr>
          <w:color w:val="211E1F"/>
          <w:spacing w:val="-2"/>
          <w:sz w:val="24"/>
        </w:rPr>
        <w:t>used.</w:t>
      </w:r>
    </w:p>
    <w:p>
      <w:pPr>
        <w:pStyle w:val="BodyText"/>
      </w:pPr>
    </w:p>
    <w:p>
      <w:pPr>
        <w:pStyle w:val="ListParagraph"/>
        <w:numPr>
          <w:ilvl w:val="1"/>
          <w:numId w:val="4"/>
        </w:numPr>
        <w:tabs>
          <w:tab w:pos="937" w:val="left" w:leader="none"/>
        </w:tabs>
        <w:spacing w:line="240" w:lineRule="auto" w:before="0" w:after="0"/>
        <w:ind w:left="575" w:right="361" w:firstLine="0"/>
        <w:jc w:val="both"/>
        <w:rPr>
          <w:b/>
          <w:color w:val="211E1F"/>
          <w:sz w:val="24"/>
        </w:rPr>
      </w:pPr>
      <w:r>
        <w:rPr>
          <w:b/>
          <w:color w:val="211E1F"/>
          <w:sz w:val="24"/>
        </w:rPr>
        <w:t>Lower</w:t>
      </w:r>
      <w:r>
        <w:rPr>
          <w:b/>
          <w:color w:val="211E1F"/>
          <w:spacing w:val="-2"/>
          <w:sz w:val="24"/>
        </w:rPr>
        <w:t> </w:t>
      </w:r>
      <w:r>
        <w:rPr>
          <w:b/>
          <w:color w:val="211E1F"/>
          <w:sz w:val="24"/>
        </w:rPr>
        <w:t>Controls. </w:t>
      </w:r>
      <w:r>
        <w:rPr>
          <w:color w:val="211E1F"/>
          <w:sz w:val="24"/>
        </w:rPr>
        <w:t>The</w:t>
      </w:r>
      <w:r>
        <w:rPr>
          <w:color w:val="211E1F"/>
          <w:spacing w:val="-3"/>
          <w:sz w:val="24"/>
        </w:rPr>
        <w:t> </w:t>
      </w:r>
      <w:r>
        <w:rPr>
          <w:color w:val="211E1F"/>
          <w:sz w:val="24"/>
        </w:rPr>
        <w:t>lower controls</w:t>
      </w:r>
      <w:r>
        <w:rPr>
          <w:color w:val="211E1F"/>
          <w:spacing w:val="-1"/>
          <w:sz w:val="24"/>
        </w:rPr>
        <w:t> </w:t>
      </w:r>
      <w:r>
        <w:rPr>
          <w:color w:val="211E1F"/>
          <w:sz w:val="24"/>
        </w:rPr>
        <w:t>of aerial devices</w:t>
      </w:r>
      <w:r>
        <w:rPr>
          <w:color w:val="211E1F"/>
          <w:spacing w:val="-1"/>
          <w:sz w:val="24"/>
        </w:rPr>
        <w:t> </w:t>
      </w:r>
      <w:r>
        <w:rPr>
          <w:color w:val="211E1F"/>
          <w:sz w:val="24"/>
        </w:rPr>
        <w:t>shall</w:t>
      </w:r>
      <w:r>
        <w:rPr>
          <w:color w:val="211E1F"/>
          <w:spacing w:val="-1"/>
          <w:sz w:val="24"/>
        </w:rPr>
        <w:t> </w:t>
      </w:r>
      <w:r>
        <w:rPr>
          <w:color w:val="211E1F"/>
          <w:sz w:val="24"/>
        </w:rPr>
        <w:t>not</w:t>
      </w:r>
      <w:r>
        <w:rPr>
          <w:color w:val="211E1F"/>
          <w:spacing w:val="-1"/>
          <w:sz w:val="24"/>
        </w:rPr>
        <w:t> </w:t>
      </w:r>
      <w:r>
        <w:rPr>
          <w:color w:val="211E1F"/>
          <w:sz w:val="24"/>
        </w:rPr>
        <w:t>be</w:t>
      </w:r>
      <w:r>
        <w:rPr>
          <w:color w:val="211E1F"/>
          <w:spacing w:val="-2"/>
          <w:sz w:val="24"/>
        </w:rPr>
        <w:t> </w:t>
      </w:r>
      <w:r>
        <w:rPr>
          <w:color w:val="211E1F"/>
          <w:sz w:val="24"/>
        </w:rPr>
        <w:t>used with</w:t>
      </w:r>
      <w:r>
        <w:rPr>
          <w:color w:val="211E1F"/>
          <w:spacing w:val="-1"/>
          <w:sz w:val="24"/>
        </w:rPr>
        <w:t> </w:t>
      </w:r>
      <w:r>
        <w:rPr>
          <w:color w:val="211E1F"/>
          <w:sz w:val="24"/>
        </w:rPr>
        <w:t>personnel</w:t>
      </w:r>
      <w:r>
        <w:rPr>
          <w:color w:val="211E1F"/>
          <w:spacing w:val="-1"/>
          <w:sz w:val="24"/>
        </w:rPr>
        <w:t> </w:t>
      </w:r>
      <w:r>
        <w:rPr>
          <w:color w:val="211E1F"/>
          <w:sz w:val="24"/>
        </w:rPr>
        <w:t>in</w:t>
      </w:r>
      <w:r>
        <w:rPr>
          <w:color w:val="211E1F"/>
          <w:spacing w:val="-1"/>
          <w:sz w:val="24"/>
        </w:rPr>
        <w:t> </w:t>
      </w:r>
      <w:r>
        <w:rPr>
          <w:color w:val="211E1F"/>
          <w:sz w:val="24"/>
        </w:rPr>
        <w:t>the</w:t>
      </w:r>
      <w:r>
        <w:rPr>
          <w:color w:val="211E1F"/>
          <w:spacing w:val="-2"/>
          <w:sz w:val="24"/>
        </w:rPr>
        <w:t> </w:t>
      </w:r>
      <w:r>
        <w:rPr>
          <w:color w:val="211E1F"/>
          <w:sz w:val="24"/>
        </w:rPr>
        <w:t>platform except for operator rescue or platform recovery.</w:t>
      </w:r>
    </w:p>
    <w:p>
      <w:pPr>
        <w:pStyle w:val="BodyText"/>
      </w:pPr>
    </w:p>
    <w:p>
      <w:pPr>
        <w:pStyle w:val="ListParagraph"/>
        <w:numPr>
          <w:ilvl w:val="1"/>
          <w:numId w:val="4"/>
        </w:numPr>
        <w:tabs>
          <w:tab w:pos="930" w:val="left" w:leader="none"/>
        </w:tabs>
        <w:spacing w:line="240" w:lineRule="auto" w:before="0" w:after="0"/>
        <w:ind w:left="575" w:right="354" w:firstLine="0"/>
        <w:jc w:val="both"/>
        <w:rPr>
          <w:b/>
          <w:color w:val="211E1F"/>
          <w:sz w:val="24"/>
        </w:rPr>
      </w:pPr>
      <w:r>
        <w:rPr>
          <w:b/>
          <w:color w:val="211E1F"/>
          <w:sz w:val="24"/>
        </w:rPr>
        <w:t>Manufacturer’s</w:t>
      </w:r>
      <w:r>
        <w:rPr>
          <w:b/>
          <w:color w:val="211E1F"/>
          <w:spacing w:val="-10"/>
          <w:sz w:val="24"/>
        </w:rPr>
        <w:t> </w:t>
      </w:r>
      <w:r>
        <w:rPr>
          <w:b/>
          <w:color w:val="211E1F"/>
          <w:sz w:val="24"/>
        </w:rPr>
        <w:t>Safety</w:t>
      </w:r>
      <w:r>
        <w:rPr>
          <w:b/>
          <w:color w:val="211E1F"/>
          <w:spacing w:val="-10"/>
          <w:sz w:val="24"/>
        </w:rPr>
        <w:t> </w:t>
      </w:r>
      <w:r>
        <w:rPr>
          <w:b/>
          <w:color w:val="211E1F"/>
          <w:sz w:val="24"/>
        </w:rPr>
        <w:t>Bulletins.</w:t>
      </w:r>
      <w:r>
        <w:rPr>
          <w:b/>
          <w:color w:val="211E1F"/>
          <w:spacing w:val="-6"/>
          <w:sz w:val="24"/>
        </w:rPr>
        <w:t> </w:t>
      </w:r>
      <w:r>
        <w:rPr>
          <w:color w:val="211E1F"/>
          <w:sz w:val="24"/>
        </w:rPr>
        <w:t>The</w:t>
      </w:r>
      <w:r>
        <w:rPr>
          <w:color w:val="211E1F"/>
          <w:spacing w:val="-10"/>
          <w:sz w:val="24"/>
        </w:rPr>
        <w:t> </w:t>
      </w:r>
      <w:r>
        <w:rPr>
          <w:color w:val="211E1F"/>
          <w:sz w:val="24"/>
        </w:rPr>
        <w:t>user</w:t>
      </w:r>
      <w:r>
        <w:rPr>
          <w:color w:val="211E1F"/>
          <w:spacing w:val="-10"/>
          <w:sz w:val="24"/>
        </w:rPr>
        <w:t> </w:t>
      </w:r>
      <w:r>
        <w:rPr>
          <w:color w:val="211E1F"/>
          <w:sz w:val="24"/>
        </w:rPr>
        <w:t>shall</w:t>
      </w:r>
      <w:r>
        <w:rPr>
          <w:color w:val="211E1F"/>
          <w:spacing w:val="-9"/>
          <w:sz w:val="24"/>
        </w:rPr>
        <w:t> </w:t>
      </w:r>
      <w:r>
        <w:rPr>
          <w:color w:val="211E1F"/>
          <w:sz w:val="24"/>
        </w:rPr>
        <w:t>comply</w:t>
      </w:r>
      <w:r>
        <w:rPr>
          <w:color w:val="211E1F"/>
          <w:spacing w:val="-9"/>
          <w:sz w:val="24"/>
        </w:rPr>
        <w:t> </w:t>
      </w:r>
      <w:r>
        <w:rPr>
          <w:color w:val="211E1F"/>
          <w:sz w:val="24"/>
        </w:rPr>
        <w:t>with</w:t>
      </w:r>
      <w:r>
        <w:rPr>
          <w:color w:val="211E1F"/>
          <w:spacing w:val="-10"/>
          <w:sz w:val="24"/>
        </w:rPr>
        <w:t> </w:t>
      </w:r>
      <w:r>
        <w:rPr>
          <w:color w:val="211E1F"/>
          <w:sz w:val="24"/>
        </w:rPr>
        <w:t>the</w:t>
      </w:r>
      <w:r>
        <w:rPr>
          <w:color w:val="211E1F"/>
          <w:spacing w:val="-10"/>
          <w:sz w:val="24"/>
        </w:rPr>
        <w:t> </w:t>
      </w:r>
      <w:r>
        <w:rPr>
          <w:color w:val="211E1F"/>
          <w:sz w:val="24"/>
        </w:rPr>
        <w:t>applicable</w:t>
      </w:r>
      <w:r>
        <w:rPr>
          <w:color w:val="211E1F"/>
          <w:spacing w:val="-10"/>
          <w:sz w:val="24"/>
        </w:rPr>
        <w:t> </w:t>
      </w:r>
      <w:r>
        <w:rPr>
          <w:color w:val="211E1F"/>
          <w:sz w:val="24"/>
        </w:rPr>
        <w:t>safety-related</w:t>
      </w:r>
      <w:r>
        <w:rPr>
          <w:color w:val="211E1F"/>
          <w:spacing w:val="-9"/>
          <w:sz w:val="24"/>
        </w:rPr>
        <w:t> </w:t>
      </w:r>
      <w:r>
        <w:rPr>
          <w:color w:val="211E1F"/>
          <w:sz w:val="24"/>
        </w:rPr>
        <w:t>bulletins</w:t>
      </w:r>
      <w:r>
        <w:rPr>
          <w:color w:val="211E1F"/>
          <w:spacing w:val="-9"/>
          <w:sz w:val="24"/>
        </w:rPr>
        <w:t> </w:t>
      </w:r>
      <w:r>
        <w:rPr>
          <w:color w:val="211E1F"/>
          <w:sz w:val="24"/>
        </w:rPr>
        <w:t>as received from the manufacturer, installer, dealer or owner.</w:t>
      </w:r>
    </w:p>
    <w:p>
      <w:pPr>
        <w:pStyle w:val="BodyText"/>
      </w:pPr>
    </w:p>
    <w:p>
      <w:pPr>
        <w:pStyle w:val="Heading5"/>
        <w:numPr>
          <w:ilvl w:val="0"/>
          <w:numId w:val="4"/>
        </w:numPr>
        <w:tabs>
          <w:tab w:pos="935" w:val="left" w:leader="none"/>
        </w:tabs>
        <w:spacing w:line="240" w:lineRule="auto" w:before="0" w:after="0"/>
        <w:ind w:left="935" w:right="0" w:hanging="360"/>
        <w:jc w:val="both"/>
        <w:rPr>
          <w:color w:val="211E1F"/>
        </w:rPr>
      </w:pPr>
      <w:bookmarkStart w:name="_TOC_250012" w:id="50"/>
      <w:r>
        <w:rPr>
          <w:color w:val="211E1F"/>
        </w:rPr>
        <w:t>Responsibilities</w:t>
      </w:r>
      <w:r>
        <w:rPr>
          <w:color w:val="211E1F"/>
          <w:spacing w:val="-4"/>
        </w:rPr>
        <w:t> </w:t>
      </w:r>
      <w:r>
        <w:rPr>
          <w:color w:val="211E1F"/>
        </w:rPr>
        <w:t>of</w:t>
      </w:r>
      <w:bookmarkEnd w:id="50"/>
      <w:r>
        <w:rPr>
          <w:color w:val="211E1F"/>
          <w:spacing w:val="-2"/>
        </w:rPr>
        <w:t> Operators</w:t>
      </w:r>
    </w:p>
    <w:p>
      <w:pPr>
        <w:pStyle w:val="BodyText"/>
        <w:rPr>
          <w:b/>
        </w:rPr>
      </w:pPr>
    </w:p>
    <w:p>
      <w:pPr>
        <w:pStyle w:val="ListParagraph"/>
        <w:numPr>
          <w:ilvl w:val="1"/>
          <w:numId w:val="4"/>
        </w:numPr>
        <w:tabs>
          <w:tab w:pos="1055" w:val="left" w:leader="none"/>
        </w:tabs>
        <w:spacing w:line="240" w:lineRule="auto" w:before="1" w:after="0"/>
        <w:ind w:left="1055" w:right="0" w:hanging="480"/>
        <w:jc w:val="both"/>
        <w:rPr>
          <w:b/>
          <w:color w:val="211E1F"/>
          <w:sz w:val="24"/>
        </w:rPr>
      </w:pPr>
      <w:r>
        <w:rPr>
          <w:b/>
          <w:color w:val="211E1F"/>
          <w:sz w:val="24"/>
        </w:rPr>
        <w:t>General</w:t>
      </w:r>
      <w:r>
        <w:rPr>
          <w:b/>
          <w:color w:val="211E1F"/>
          <w:spacing w:val="-3"/>
          <w:sz w:val="24"/>
        </w:rPr>
        <w:t> </w:t>
      </w:r>
      <w:r>
        <w:rPr>
          <w:b/>
          <w:color w:val="211E1F"/>
          <w:sz w:val="24"/>
        </w:rPr>
        <w:t>Responsibilities. </w:t>
      </w:r>
      <w:r>
        <w:rPr>
          <w:color w:val="211E1F"/>
          <w:sz w:val="24"/>
        </w:rPr>
        <w:t>Each</w:t>
      </w:r>
      <w:r>
        <w:rPr>
          <w:color w:val="211E1F"/>
          <w:spacing w:val="-1"/>
          <w:sz w:val="24"/>
        </w:rPr>
        <w:t> </w:t>
      </w:r>
      <w:r>
        <w:rPr>
          <w:color w:val="211E1F"/>
          <w:sz w:val="24"/>
        </w:rPr>
        <w:t>operator</w:t>
      </w:r>
      <w:r>
        <w:rPr>
          <w:color w:val="211E1F"/>
          <w:spacing w:val="-1"/>
          <w:sz w:val="24"/>
        </w:rPr>
        <w:t> </w:t>
      </w:r>
      <w:r>
        <w:rPr>
          <w:color w:val="211E1F"/>
          <w:sz w:val="24"/>
        </w:rPr>
        <w:t>shall</w:t>
      </w:r>
      <w:r>
        <w:rPr>
          <w:color w:val="211E1F"/>
          <w:spacing w:val="-1"/>
          <w:sz w:val="24"/>
        </w:rPr>
        <w:t> </w:t>
      </w:r>
      <w:r>
        <w:rPr>
          <w:color w:val="211E1F"/>
          <w:sz w:val="24"/>
        </w:rPr>
        <w:t>comply</w:t>
      </w:r>
      <w:r>
        <w:rPr>
          <w:color w:val="211E1F"/>
          <w:spacing w:val="-1"/>
          <w:sz w:val="24"/>
        </w:rPr>
        <w:t> </w:t>
      </w:r>
      <w:r>
        <w:rPr>
          <w:color w:val="211E1F"/>
          <w:sz w:val="24"/>
        </w:rPr>
        <w:t>with</w:t>
      </w:r>
      <w:r>
        <w:rPr>
          <w:color w:val="211E1F"/>
          <w:spacing w:val="-1"/>
          <w:sz w:val="24"/>
        </w:rPr>
        <w:t> </w:t>
      </w:r>
      <w:r>
        <w:rPr>
          <w:color w:val="211E1F"/>
          <w:sz w:val="24"/>
        </w:rPr>
        <w:t>the requirements</w:t>
      </w:r>
      <w:r>
        <w:rPr>
          <w:color w:val="211E1F"/>
          <w:spacing w:val="-1"/>
          <w:sz w:val="24"/>
        </w:rPr>
        <w:t> </w:t>
      </w:r>
      <w:r>
        <w:rPr>
          <w:color w:val="211E1F"/>
          <w:sz w:val="24"/>
        </w:rPr>
        <w:t>of</w:t>
      </w:r>
      <w:r>
        <w:rPr>
          <w:color w:val="211E1F"/>
          <w:spacing w:val="-1"/>
          <w:sz w:val="24"/>
        </w:rPr>
        <w:t> </w:t>
      </w:r>
      <w:r>
        <w:rPr>
          <w:color w:val="211E1F"/>
          <w:sz w:val="24"/>
        </w:rPr>
        <w:t>this</w:t>
      </w:r>
      <w:r>
        <w:rPr>
          <w:color w:val="211E1F"/>
          <w:spacing w:val="-1"/>
          <w:sz w:val="24"/>
        </w:rPr>
        <w:t> </w:t>
      </w:r>
      <w:r>
        <w:rPr>
          <w:color w:val="211E1F"/>
          <w:spacing w:val="-2"/>
          <w:sz w:val="24"/>
        </w:rPr>
        <w:t>section.</w:t>
      </w:r>
    </w:p>
    <w:p>
      <w:pPr>
        <w:pStyle w:val="ListParagraph"/>
        <w:numPr>
          <w:ilvl w:val="1"/>
          <w:numId w:val="4"/>
        </w:numPr>
        <w:tabs>
          <w:tab w:pos="1045" w:val="left" w:leader="none"/>
        </w:tabs>
        <w:spacing w:line="240" w:lineRule="auto" w:before="276" w:after="0"/>
        <w:ind w:left="575" w:right="358" w:firstLine="0"/>
        <w:jc w:val="both"/>
        <w:rPr>
          <w:b/>
          <w:sz w:val="24"/>
        </w:rPr>
      </w:pPr>
      <w:r>
        <w:rPr>
          <w:b/>
          <w:sz w:val="24"/>
        </w:rPr>
        <w:t>Personnel.</w:t>
      </w:r>
      <w:r>
        <w:rPr>
          <w:b/>
          <w:spacing w:val="-13"/>
          <w:sz w:val="24"/>
        </w:rPr>
        <w:t> </w:t>
      </w:r>
      <w:r>
        <w:rPr>
          <w:sz w:val="24"/>
        </w:rPr>
        <w:t>Only</w:t>
      </w:r>
      <w:r>
        <w:rPr>
          <w:spacing w:val="-14"/>
          <w:sz w:val="24"/>
        </w:rPr>
        <w:t> </w:t>
      </w:r>
      <w:r>
        <w:rPr>
          <w:sz w:val="24"/>
        </w:rPr>
        <w:t>trained,</w:t>
      </w:r>
      <w:r>
        <w:rPr>
          <w:spacing w:val="-14"/>
          <w:sz w:val="24"/>
        </w:rPr>
        <w:t> </w:t>
      </w:r>
      <w:r>
        <w:rPr>
          <w:sz w:val="24"/>
        </w:rPr>
        <w:t>familiarized,</w:t>
      </w:r>
      <w:r>
        <w:rPr>
          <w:spacing w:val="-14"/>
          <w:sz w:val="24"/>
        </w:rPr>
        <w:t> </w:t>
      </w:r>
      <w:r>
        <w:rPr>
          <w:sz w:val="24"/>
        </w:rPr>
        <w:t>and</w:t>
      </w:r>
      <w:r>
        <w:rPr>
          <w:spacing w:val="-14"/>
          <w:sz w:val="24"/>
        </w:rPr>
        <w:t> </w:t>
      </w:r>
      <w:r>
        <w:rPr>
          <w:sz w:val="24"/>
        </w:rPr>
        <w:t>authorized</w:t>
      </w:r>
      <w:r>
        <w:rPr>
          <w:spacing w:val="-14"/>
          <w:sz w:val="24"/>
        </w:rPr>
        <w:t> </w:t>
      </w:r>
      <w:r>
        <w:rPr>
          <w:sz w:val="24"/>
        </w:rPr>
        <w:t>personnel</w:t>
      </w:r>
      <w:r>
        <w:rPr>
          <w:spacing w:val="-14"/>
          <w:sz w:val="24"/>
        </w:rPr>
        <w:t> </w:t>
      </w:r>
      <w:r>
        <w:rPr>
          <w:sz w:val="24"/>
        </w:rPr>
        <w:t>shall</w:t>
      </w:r>
      <w:r>
        <w:rPr>
          <w:spacing w:val="-13"/>
          <w:sz w:val="24"/>
        </w:rPr>
        <w:t> </w:t>
      </w:r>
      <w:r>
        <w:rPr>
          <w:sz w:val="24"/>
        </w:rPr>
        <w:t>be</w:t>
      </w:r>
      <w:r>
        <w:rPr>
          <w:spacing w:val="-15"/>
          <w:sz w:val="24"/>
        </w:rPr>
        <w:t> </w:t>
      </w:r>
      <w:r>
        <w:rPr>
          <w:sz w:val="24"/>
        </w:rPr>
        <w:t>permitted</w:t>
      </w:r>
      <w:r>
        <w:rPr>
          <w:spacing w:val="-14"/>
          <w:sz w:val="24"/>
        </w:rPr>
        <w:t> </w:t>
      </w:r>
      <w:r>
        <w:rPr>
          <w:sz w:val="24"/>
        </w:rPr>
        <w:t>to</w:t>
      </w:r>
      <w:r>
        <w:rPr>
          <w:spacing w:val="-14"/>
          <w:sz w:val="24"/>
        </w:rPr>
        <w:t> </w:t>
      </w:r>
      <w:r>
        <w:rPr>
          <w:sz w:val="24"/>
        </w:rPr>
        <w:t>operate</w:t>
      </w:r>
      <w:r>
        <w:rPr>
          <w:spacing w:val="-15"/>
          <w:sz w:val="24"/>
        </w:rPr>
        <w:t> </w:t>
      </w:r>
      <w:r>
        <w:rPr>
          <w:sz w:val="24"/>
        </w:rPr>
        <w:t>the</w:t>
      </w:r>
      <w:r>
        <w:rPr>
          <w:spacing w:val="-12"/>
          <w:sz w:val="24"/>
        </w:rPr>
        <w:t> </w:t>
      </w:r>
      <w:r>
        <w:rPr>
          <w:sz w:val="24"/>
        </w:rPr>
        <w:t>aerial </w:t>
      </w:r>
      <w:r>
        <w:rPr>
          <w:spacing w:val="-2"/>
          <w:sz w:val="24"/>
        </w:rPr>
        <w:t>device.</w:t>
      </w:r>
    </w:p>
    <w:p>
      <w:pPr>
        <w:pStyle w:val="ListParagraph"/>
        <w:numPr>
          <w:ilvl w:val="1"/>
          <w:numId w:val="4"/>
        </w:numPr>
        <w:tabs>
          <w:tab w:pos="1055" w:val="left" w:leader="none"/>
        </w:tabs>
        <w:spacing w:line="240" w:lineRule="auto" w:before="276" w:after="0"/>
        <w:ind w:left="1055" w:right="0" w:hanging="480"/>
        <w:jc w:val="both"/>
        <w:rPr>
          <w:b/>
          <w:color w:val="211E1F"/>
          <w:sz w:val="24"/>
        </w:rPr>
      </w:pPr>
      <w:r>
        <w:rPr>
          <w:b/>
          <w:color w:val="211E1F"/>
          <w:sz w:val="24"/>
        </w:rPr>
        <w:t>Operation.</w:t>
      </w:r>
      <w:r>
        <w:rPr>
          <w:b/>
          <w:color w:val="211E1F"/>
          <w:spacing w:val="-2"/>
          <w:sz w:val="24"/>
        </w:rPr>
        <w:t> </w:t>
      </w:r>
      <w:r>
        <w:rPr>
          <w:color w:val="211E1F"/>
          <w:sz w:val="24"/>
        </w:rPr>
        <w:t>During</w:t>
      </w:r>
      <w:r>
        <w:rPr>
          <w:color w:val="211E1F"/>
          <w:spacing w:val="-2"/>
          <w:sz w:val="24"/>
        </w:rPr>
        <w:t> </w:t>
      </w:r>
      <w:r>
        <w:rPr>
          <w:color w:val="211E1F"/>
          <w:sz w:val="24"/>
        </w:rPr>
        <w:t>operation</w:t>
      </w:r>
      <w:r>
        <w:rPr>
          <w:color w:val="211E1F"/>
          <w:spacing w:val="-1"/>
          <w:sz w:val="24"/>
        </w:rPr>
        <w:t> </w:t>
      </w:r>
      <w:r>
        <w:rPr>
          <w:color w:val="211E1F"/>
          <w:sz w:val="24"/>
        </w:rPr>
        <w:t>of</w:t>
      </w:r>
      <w:r>
        <w:rPr>
          <w:color w:val="211E1F"/>
          <w:spacing w:val="-3"/>
          <w:sz w:val="24"/>
        </w:rPr>
        <w:t> </w:t>
      </w:r>
      <w:r>
        <w:rPr>
          <w:color w:val="211E1F"/>
          <w:sz w:val="24"/>
        </w:rPr>
        <w:t>the</w:t>
      </w:r>
      <w:r>
        <w:rPr>
          <w:color w:val="211E1F"/>
          <w:spacing w:val="-1"/>
          <w:sz w:val="24"/>
        </w:rPr>
        <w:t> </w:t>
      </w:r>
      <w:r>
        <w:rPr>
          <w:color w:val="211E1F"/>
          <w:sz w:val="24"/>
        </w:rPr>
        <w:t>aerial</w:t>
      </w:r>
      <w:r>
        <w:rPr>
          <w:color w:val="211E1F"/>
          <w:spacing w:val="-1"/>
          <w:sz w:val="24"/>
        </w:rPr>
        <w:t> </w:t>
      </w:r>
      <w:r>
        <w:rPr>
          <w:color w:val="211E1F"/>
          <w:spacing w:val="-2"/>
          <w:sz w:val="24"/>
        </w:rPr>
        <w:t>device</w:t>
      </w:r>
    </w:p>
    <w:p>
      <w:pPr>
        <w:pStyle w:val="ListParagraph"/>
        <w:numPr>
          <w:ilvl w:val="0"/>
          <w:numId w:val="44"/>
        </w:numPr>
        <w:tabs>
          <w:tab w:pos="915" w:val="left" w:leader="none"/>
        </w:tabs>
        <w:spacing w:line="240" w:lineRule="auto" w:before="0" w:after="0"/>
        <w:ind w:left="575" w:right="359" w:firstLine="0"/>
        <w:jc w:val="both"/>
        <w:rPr>
          <w:sz w:val="24"/>
        </w:rPr>
      </w:pPr>
      <w:r>
        <w:rPr>
          <w:color w:val="211E1F"/>
          <w:sz w:val="24"/>
        </w:rPr>
        <w:t>The</w:t>
      </w:r>
      <w:r>
        <w:rPr>
          <w:color w:val="211E1F"/>
          <w:spacing w:val="-1"/>
          <w:sz w:val="24"/>
        </w:rPr>
        <w:t> </w:t>
      </w:r>
      <w:r>
        <w:rPr>
          <w:color w:val="211E1F"/>
          <w:sz w:val="24"/>
        </w:rPr>
        <w:t>operator shall make</w:t>
      </w:r>
      <w:r>
        <w:rPr>
          <w:color w:val="211E1F"/>
          <w:spacing w:val="-1"/>
          <w:sz w:val="24"/>
        </w:rPr>
        <w:t> </w:t>
      </w:r>
      <w:r>
        <w:rPr>
          <w:color w:val="211E1F"/>
          <w:sz w:val="24"/>
        </w:rPr>
        <w:t>decisions on the use and operation of</w:t>
      </w:r>
      <w:r>
        <w:rPr>
          <w:color w:val="211E1F"/>
          <w:spacing w:val="-1"/>
          <w:sz w:val="24"/>
        </w:rPr>
        <w:t> </w:t>
      </w:r>
      <w:r>
        <w:rPr>
          <w:color w:val="211E1F"/>
          <w:sz w:val="24"/>
        </w:rPr>
        <w:t>the aerial device with due consideration for the fact that their own safety as well as the safety of others is dependent on those decisions.</w:t>
      </w:r>
    </w:p>
    <w:p>
      <w:pPr>
        <w:pStyle w:val="ListParagraph"/>
        <w:numPr>
          <w:ilvl w:val="0"/>
          <w:numId w:val="44"/>
        </w:numPr>
        <w:tabs>
          <w:tab w:pos="962" w:val="left" w:leader="none"/>
        </w:tabs>
        <w:spacing w:line="240" w:lineRule="auto" w:before="0" w:after="0"/>
        <w:ind w:left="575" w:right="357" w:firstLine="0"/>
        <w:jc w:val="both"/>
        <w:rPr>
          <w:sz w:val="24"/>
        </w:rPr>
      </w:pPr>
      <w:r>
        <w:rPr>
          <w:color w:val="211E1F"/>
          <w:sz w:val="24"/>
        </w:rPr>
        <w:t>The operator shall immediately report to an authorized person (or supervisor) any safety related problem(s)</w:t>
      </w:r>
      <w:r>
        <w:rPr>
          <w:color w:val="211E1F"/>
          <w:spacing w:val="-10"/>
          <w:sz w:val="24"/>
        </w:rPr>
        <w:t> </w:t>
      </w:r>
      <w:r>
        <w:rPr>
          <w:color w:val="211E1F"/>
          <w:sz w:val="24"/>
        </w:rPr>
        <w:t>or</w:t>
      </w:r>
      <w:r>
        <w:rPr>
          <w:color w:val="211E1F"/>
          <w:spacing w:val="-10"/>
          <w:sz w:val="24"/>
        </w:rPr>
        <w:t> </w:t>
      </w:r>
      <w:r>
        <w:rPr>
          <w:color w:val="211E1F"/>
          <w:sz w:val="24"/>
        </w:rPr>
        <w:t>malfunction(s)</w:t>
      </w:r>
      <w:r>
        <w:rPr>
          <w:color w:val="211E1F"/>
          <w:spacing w:val="-11"/>
          <w:sz w:val="24"/>
        </w:rPr>
        <w:t> </w:t>
      </w:r>
      <w:r>
        <w:rPr>
          <w:color w:val="211E1F"/>
          <w:sz w:val="24"/>
        </w:rPr>
        <w:t>that</w:t>
      </w:r>
      <w:r>
        <w:rPr>
          <w:color w:val="211E1F"/>
          <w:spacing w:val="-10"/>
          <w:sz w:val="24"/>
        </w:rPr>
        <w:t> </w:t>
      </w:r>
      <w:r>
        <w:rPr>
          <w:color w:val="211E1F"/>
          <w:sz w:val="24"/>
        </w:rPr>
        <w:t>become</w:t>
      </w:r>
      <w:r>
        <w:rPr>
          <w:color w:val="211E1F"/>
          <w:spacing w:val="-8"/>
          <w:sz w:val="24"/>
        </w:rPr>
        <w:t> </w:t>
      </w:r>
      <w:r>
        <w:rPr>
          <w:color w:val="211E1F"/>
          <w:sz w:val="24"/>
        </w:rPr>
        <w:t>evident.</w:t>
      </w:r>
      <w:r>
        <w:rPr>
          <w:color w:val="211E1F"/>
          <w:spacing w:val="-5"/>
          <w:sz w:val="24"/>
        </w:rPr>
        <w:t> </w:t>
      </w:r>
      <w:r>
        <w:rPr>
          <w:color w:val="211E1F"/>
          <w:sz w:val="24"/>
        </w:rPr>
        <w:t>The</w:t>
      </w:r>
      <w:r>
        <w:rPr>
          <w:color w:val="211E1F"/>
          <w:spacing w:val="-11"/>
          <w:sz w:val="24"/>
        </w:rPr>
        <w:t> </w:t>
      </w:r>
      <w:r>
        <w:rPr>
          <w:color w:val="211E1F"/>
          <w:sz w:val="24"/>
        </w:rPr>
        <w:t>operator</w:t>
      </w:r>
      <w:r>
        <w:rPr>
          <w:color w:val="211E1F"/>
          <w:spacing w:val="-10"/>
          <w:sz w:val="24"/>
        </w:rPr>
        <w:t> </w:t>
      </w:r>
      <w:r>
        <w:rPr>
          <w:color w:val="211E1F"/>
          <w:sz w:val="24"/>
        </w:rPr>
        <w:t>shall</w:t>
      </w:r>
      <w:r>
        <w:rPr>
          <w:color w:val="211E1F"/>
          <w:spacing w:val="-7"/>
          <w:sz w:val="24"/>
        </w:rPr>
        <w:t> </w:t>
      </w:r>
      <w:r>
        <w:rPr>
          <w:color w:val="211E1F"/>
          <w:sz w:val="24"/>
        </w:rPr>
        <w:t>ensure</w:t>
      </w:r>
      <w:r>
        <w:rPr>
          <w:color w:val="211E1F"/>
          <w:spacing w:val="-11"/>
          <w:sz w:val="24"/>
        </w:rPr>
        <w:t> </w:t>
      </w:r>
      <w:r>
        <w:rPr>
          <w:color w:val="211E1F"/>
          <w:sz w:val="24"/>
        </w:rPr>
        <w:t>all</w:t>
      </w:r>
      <w:r>
        <w:rPr>
          <w:color w:val="211E1F"/>
          <w:spacing w:val="-9"/>
          <w:sz w:val="24"/>
        </w:rPr>
        <w:t> </w:t>
      </w:r>
      <w:r>
        <w:rPr>
          <w:color w:val="211E1F"/>
          <w:sz w:val="24"/>
        </w:rPr>
        <w:t>problems</w:t>
      </w:r>
      <w:r>
        <w:rPr>
          <w:color w:val="211E1F"/>
          <w:spacing w:val="-9"/>
          <w:sz w:val="24"/>
        </w:rPr>
        <w:t> </w:t>
      </w:r>
      <w:r>
        <w:rPr>
          <w:color w:val="211E1F"/>
          <w:sz w:val="24"/>
        </w:rPr>
        <w:t>and</w:t>
      </w:r>
      <w:r>
        <w:rPr>
          <w:color w:val="211E1F"/>
          <w:spacing w:val="-8"/>
          <w:sz w:val="24"/>
        </w:rPr>
        <w:t> </w:t>
      </w:r>
      <w:r>
        <w:rPr>
          <w:color w:val="211E1F"/>
          <w:sz w:val="24"/>
        </w:rPr>
        <w:t>malfunctions that affect the safety of operations are repaired prior to continued use.</w:t>
      </w:r>
    </w:p>
    <w:p>
      <w:pPr>
        <w:pStyle w:val="ListParagraph"/>
        <w:numPr>
          <w:ilvl w:val="0"/>
          <w:numId w:val="44"/>
        </w:numPr>
        <w:tabs>
          <w:tab w:pos="907" w:val="left" w:leader="none"/>
        </w:tabs>
        <w:spacing w:line="240" w:lineRule="auto" w:before="0" w:after="0"/>
        <w:ind w:left="907" w:right="0" w:hanging="332"/>
        <w:jc w:val="both"/>
        <w:rPr>
          <w:sz w:val="24"/>
        </w:rPr>
      </w:pPr>
      <w:r>
        <w:rPr>
          <w:color w:val="211E1F"/>
          <w:sz w:val="24"/>
        </w:rPr>
        <w:t>All</w:t>
      </w:r>
      <w:r>
        <w:rPr>
          <w:color w:val="211E1F"/>
          <w:spacing w:val="-6"/>
          <w:sz w:val="24"/>
        </w:rPr>
        <w:t> </w:t>
      </w:r>
      <w:r>
        <w:rPr>
          <w:color w:val="211E1F"/>
          <w:sz w:val="24"/>
        </w:rPr>
        <w:t>platform</w:t>
      </w:r>
      <w:r>
        <w:rPr>
          <w:color w:val="211E1F"/>
          <w:spacing w:val="-6"/>
          <w:sz w:val="24"/>
        </w:rPr>
        <w:t> </w:t>
      </w:r>
      <w:r>
        <w:rPr>
          <w:color w:val="211E1F"/>
          <w:sz w:val="24"/>
        </w:rPr>
        <w:t>occupants</w:t>
      </w:r>
      <w:r>
        <w:rPr>
          <w:color w:val="211E1F"/>
          <w:spacing w:val="-5"/>
          <w:sz w:val="24"/>
        </w:rPr>
        <w:t> </w:t>
      </w:r>
      <w:r>
        <w:rPr>
          <w:color w:val="211E1F"/>
          <w:sz w:val="24"/>
        </w:rPr>
        <w:t>shall</w:t>
      </w:r>
      <w:r>
        <w:rPr>
          <w:color w:val="211E1F"/>
          <w:spacing w:val="-5"/>
          <w:sz w:val="24"/>
        </w:rPr>
        <w:t> </w:t>
      </w:r>
      <w:r>
        <w:rPr>
          <w:color w:val="211E1F"/>
          <w:sz w:val="24"/>
        </w:rPr>
        <w:t>use</w:t>
      </w:r>
      <w:r>
        <w:rPr>
          <w:color w:val="211E1F"/>
          <w:spacing w:val="-6"/>
          <w:sz w:val="24"/>
        </w:rPr>
        <w:t> </w:t>
      </w:r>
      <w:r>
        <w:rPr>
          <w:color w:val="211E1F"/>
          <w:sz w:val="24"/>
        </w:rPr>
        <w:t>appropriate</w:t>
      </w:r>
      <w:r>
        <w:rPr>
          <w:color w:val="211E1F"/>
          <w:spacing w:val="-4"/>
          <w:sz w:val="24"/>
        </w:rPr>
        <w:t> </w:t>
      </w:r>
      <w:r>
        <w:rPr>
          <w:color w:val="211E1F"/>
          <w:sz w:val="24"/>
        </w:rPr>
        <w:t>fall</w:t>
      </w:r>
      <w:r>
        <w:rPr>
          <w:color w:val="211E1F"/>
          <w:spacing w:val="-5"/>
          <w:sz w:val="24"/>
        </w:rPr>
        <w:t> </w:t>
      </w:r>
      <w:r>
        <w:rPr>
          <w:color w:val="211E1F"/>
          <w:sz w:val="24"/>
        </w:rPr>
        <w:t>protection</w:t>
      </w:r>
      <w:r>
        <w:rPr>
          <w:color w:val="211E1F"/>
          <w:spacing w:val="-5"/>
          <w:sz w:val="24"/>
        </w:rPr>
        <w:t> </w:t>
      </w:r>
      <w:r>
        <w:rPr>
          <w:color w:val="211E1F"/>
          <w:sz w:val="24"/>
        </w:rPr>
        <w:t>connected</w:t>
      </w:r>
      <w:r>
        <w:rPr>
          <w:color w:val="211E1F"/>
          <w:spacing w:val="-6"/>
          <w:sz w:val="24"/>
        </w:rPr>
        <w:t> </w:t>
      </w:r>
      <w:r>
        <w:rPr>
          <w:color w:val="211E1F"/>
          <w:sz w:val="24"/>
        </w:rPr>
        <w:t>to</w:t>
      </w:r>
      <w:r>
        <w:rPr>
          <w:color w:val="211E1F"/>
          <w:spacing w:val="-2"/>
          <w:sz w:val="24"/>
        </w:rPr>
        <w:t> </w:t>
      </w:r>
      <w:r>
        <w:rPr>
          <w:color w:val="211E1F"/>
          <w:sz w:val="24"/>
        </w:rPr>
        <w:t>the</w:t>
      </w:r>
      <w:r>
        <w:rPr>
          <w:color w:val="211E1F"/>
          <w:spacing w:val="-6"/>
          <w:sz w:val="24"/>
        </w:rPr>
        <w:t> </w:t>
      </w:r>
      <w:r>
        <w:rPr>
          <w:color w:val="211E1F"/>
          <w:sz w:val="24"/>
        </w:rPr>
        <w:t>aerial</w:t>
      </w:r>
      <w:r>
        <w:rPr>
          <w:color w:val="211E1F"/>
          <w:spacing w:val="-5"/>
          <w:sz w:val="24"/>
        </w:rPr>
        <w:t> </w:t>
      </w:r>
      <w:r>
        <w:rPr>
          <w:color w:val="211E1F"/>
          <w:sz w:val="24"/>
        </w:rPr>
        <w:t>device</w:t>
      </w:r>
      <w:r>
        <w:rPr>
          <w:color w:val="211E1F"/>
          <w:spacing w:val="-6"/>
          <w:sz w:val="24"/>
        </w:rPr>
        <w:t> </w:t>
      </w:r>
      <w:r>
        <w:rPr>
          <w:color w:val="211E1F"/>
          <w:spacing w:val="-2"/>
          <w:sz w:val="24"/>
        </w:rPr>
        <w:t>anchorage(s).</w:t>
      </w:r>
    </w:p>
    <w:p>
      <w:pPr>
        <w:pStyle w:val="BodyText"/>
      </w:pPr>
    </w:p>
    <w:p>
      <w:pPr>
        <w:pStyle w:val="ListParagraph"/>
        <w:numPr>
          <w:ilvl w:val="1"/>
          <w:numId w:val="4"/>
        </w:numPr>
        <w:tabs>
          <w:tab w:pos="1050" w:val="left" w:leader="none"/>
        </w:tabs>
        <w:spacing w:line="240" w:lineRule="auto" w:before="0" w:after="0"/>
        <w:ind w:left="575" w:right="357" w:firstLine="0"/>
        <w:jc w:val="both"/>
        <w:rPr>
          <w:b/>
          <w:color w:val="211E1F"/>
          <w:sz w:val="24"/>
        </w:rPr>
      </w:pPr>
      <w:r>
        <w:rPr>
          <w:b/>
          <w:color w:val="211E1F"/>
          <w:sz w:val="24"/>
        </w:rPr>
        <w:t>Work</w:t>
      </w:r>
      <w:r>
        <w:rPr>
          <w:b/>
          <w:color w:val="211E1F"/>
          <w:spacing w:val="-7"/>
          <w:sz w:val="24"/>
        </w:rPr>
        <w:t> </w:t>
      </w:r>
      <w:r>
        <w:rPr>
          <w:b/>
          <w:color w:val="211E1F"/>
          <w:sz w:val="24"/>
        </w:rPr>
        <w:t>Platform.</w:t>
      </w:r>
      <w:r>
        <w:rPr>
          <w:b/>
          <w:color w:val="211E1F"/>
          <w:spacing w:val="-6"/>
          <w:sz w:val="24"/>
        </w:rPr>
        <w:t> </w:t>
      </w:r>
      <w:r>
        <w:rPr>
          <w:sz w:val="24"/>
        </w:rPr>
        <w:t>Personnel</w:t>
      </w:r>
      <w:r>
        <w:rPr>
          <w:spacing w:val="-7"/>
          <w:sz w:val="24"/>
        </w:rPr>
        <w:t> </w:t>
      </w:r>
      <w:r>
        <w:rPr>
          <w:sz w:val="24"/>
        </w:rPr>
        <w:t>shall</w:t>
      </w:r>
      <w:r>
        <w:rPr>
          <w:spacing w:val="-7"/>
          <w:sz w:val="24"/>
        </w:rPr>
        <w:t> </w:t>
      </w:r>
      <w:r>
        <w:rPr>
          <w:sz w:val="24"/>
        </w:rPr>
        <w:t>maintain</w:t>
      </w:r>
      <w:r>
        <w:rPr>
          <w:spacing w:val="-7"/>
          <w:sz w:val="24"/>
        </w:rPr>
        <w:t> </w:t>
      </w:r>
      <w:r>
        <w:rPr>
          <w:sz w:val="24"/>
        </w:rPr>
        <w:t>a</w:t>
      </w:r>
      <w:r>
        <w:rPr>
          <w:spacing w:val="-8"/>
          <w:sz w:val="24"/>
        </w:rPr>
        <w:t> </w:t>
      </w:r>
      <w:r>
        <w:rPr>
          <w:sz w:val="24"/>
        </w:rPr>
        <w:t>firm</w:t>
      </w:r>
      <w:r>
        <w:rPr>
          <w:spacing w:val="-7"/>
          <w:sz w:val="24"/>
        </w:rPr>
        <w:t> </w:t>
      </w:r>
      <w:r>
        <w:rPr>
          <w:sz w:val="24"/>
        </w:rPr>
        <w:t>footing</w:t>
      </w:r>
      <w:r>
        <w:rPr>
          <w:spacing w:val="-7"/>
          <w:sz w:val="24"/>
        </w:rPr>
        <w:t> </w:t>
      </w:r>
      <w:r>
        <w:rPr>
          <w:sz w:val="24"/>
        </w:rPr>
        <w:t>on</w:t>
      </w:r>
      <w:r>
        <w:rPr>
          <w:spacing w:val="-7"/>
          <w:sz w:val="24"/>
        </w:rPr>
        <w:t> </w:t>
      </w:r>
      <w:r>
        <w:rPr>
          <w:sz w:val="24"/>
        </w:rPr>
        <w:t>the</w:t>
      </w:r>
      <w:r>
        <w:rPr>
          <w:spacing w:val="-8"/>
          <w:sz w:val="24"/>
        </w:rPr>
        <w:t> </w:t>
      </w:r>
      <w:r>
        <w:rPr>
          <w:sz w:val="24"/>
        </w:rPr>
        <w:t>platform</w:t>
      </w:r>
      <w:r>
        <w:rPr>
          <w:spacing w:val="-7"/>
          <w:sz w:val="24"/>
        </w:rPr>
        <w:t> </w:t>
      </w:r>
      <w:r>
        <w:rPr>
          <w:sz w:val="24"/>
        </w:rPr>
        <w:t>floor</w:t>
      </w:r>
      <w:r>
        <w:rPr>
          <w:spacing w:val="-8"/>
          <w:sz w:val="24"/>
        </w:rPr>
        <w:t> </w:t>
      </w:r>
      <w:r>
        <w:rPr>
          <w:sz w:val="24"/>
        </w:rPr>
        <w:t>while</w:t>
      </w:r>
      <w:r>
        <w:rPr>
          <w:spacing w:val="-8"/>
          <w:sz w:val="24"/>
        </w:rPr>
        <w:t> </w:t>
      </w:r>
      <w:r>
        <w:rPr>
          <w:sz w:val="24"/>
        </w:rPr>
        <w:t>working</w:t>
      </w:r>
      <w:r>
        <w:rPr>
          <w:spacing w:val="-7"/>
          <w:sz w:val="24"/>
        </w:rPr>
        <w:t> </w:t>
      </w:r>
      <w:r>
        <w:rPr>
          <w:sz w:val="24"/>
        </w:rPr>
        <w:t>thereon. Climbing</w:t>
      </w:r>
      <w:r>
        <w:rPr>
          <w:spacing w:val="12"/>
          <w:sz w:val="24"/>
        </w:rPr>
        <w:t> </w:t>
      </w:r>
      <w:r>
        <w:rPr>
          <w:sz w:val="24"/>
        </w:rPr>
        <w:t>by</w:t>
      </w:r>
      <w:r>
        <w:rPr>
          <w:spacing w:val="12"/>
          <w:sz w:val="24"/>
        </w:rPr>
        <w:t> </w:t>
      </w:r>
      <w:r>
        <w:rPr>
          <w:sz w:val="24"/>
        </w:rPr>
        <w:t>occupants</w:t>
      </w:r>
      <w:r>
        <w:rPr>
          <w:spacing w:val="12"/>
          <w:sz w:val="24"/>
        </w:rPr>
        <w:t> </w:t>
      </w:r>
      <w:r>
        <w:rPr>
          <w:sz w:val="24"/>
        </w:rPr>
        <w:t>on</w:t>
      </w:r>
      <w:r>
        <w:rPr>
          <w:spacing w:val="12"/>
          <w:sz w:val="24"/>
        </w:rPr>
        <w:t> </w:t>
      </w:r>
      <w:r>
        <w:rPr>
          <w:sz w:val="24"/>
        </w:rPr>
        <w:t>the</w:t>
      </w:r>
      <w:r>
        <w:rPr>
          <w:spacing w:val="11"/>
          <w:sz w:val="24"/>
        </w:rPr>
        <w:t> </w:t>
      </w:r>
      <w:r>
        <w:rPr>
          <w:sz w:val="24"/>
        </w:rPr>
        <w:t>mid-rail</w:t>
      </w:r>
      <w:r>
        <w:rPr>
          <w:spacing w:val="12"/>
          <w:sz w:val="24"/>
        </w:rPr>
        <w:t> </w:t>
      </w:r>
      <w:r>
        <w:rPr>
          <w:sz w:val="24"/>
        </w:rPr>
        <w:t>or</w:t>
      </w:r>
      <w:r>
        <w:rPr>
          <w:spacing w:val="11"/>
          <w:sz w:val="24"/>
        </w:rPr>
        <w:t> </w:t>
      </w:r>
      <w:r>
        <w:rPr>
          <w:sz w:val="24"/>
        </w:rPr>
        <w:t>top-rail</w:t>
      </w:r>
      <w:r>
        <w:rPr>
          <w:spacing w:val="12"/>
          <w:sz w:val="24"/>
        </w:rPr>
        <w:t> </w:t>
      </w:r>
      <w:r>
        <w:rPr>
          <w:sz w:val="24"/>
        </w:rPr>
        <w:t>of</w:t>
      </w:r>
      <w:r>
        <w:rPr>
          <w:spacing w:val="11"/>
          <w:sz w:val="24"/>
        </w:rPr>
        <w:t> </w:t>
      </w:r>
      <w:r>
        <w:rPr>
          <w:sz w:val="24"/>
        </w:rPr>
        <w:t>the</w:t>
      </w:r>
      <w:r>
        <w:rPr>
          <w:spacing w:val="11"/>
          <w:sz w:val="24"/>
        </w:rPr>
        <w:t> </w:t>
      </w:r>
      <w:r>
        <w:rPr>
          <w:sz w:val="24"/>
        </w:rPr>
        <w:t>work</w:t>
      </w:r>
      <w:r>
        <w:rPr>
          <w:spacing w:val="12"/>
          <w:sz w:val="24"/>
        </w:rPr>
        <w:t> </w:t>
      </w:r>
      <w:r>
        <w:rPr>
          <w:sz w:val="24"/>
        </w:rPr>
        <w:t>platform</w:t>
      </w:r>
      <w:r>
        <w:rPr>
          <w:spacing w:val="12"/>
          <w:sz w:val="24"/>
        </w:rPr>
        <w:t> </w:t>
      </w:r>
      <w:r>
        <w:rPr>
          <w:sz w:val="24"/>
        </w:rPr>
        <w:t>is</w:t>
      </w:r>
      <w:r>
        <w:rPr>
          <w:spacing w:val="12"/>
          <w:sz w:val="24"/>
        </w:rPr>
        <w:t> </w:t>
      </w:r>
      <w:r>
        <w:rPr>
          <w:sz w:val="24"/>
        </w:rPr>
        <w:t>prohibited.</w:t>
      </w:r>
      <w:r>
        <w:rPr>
          <w:spacing w:val="15"/>
          <w:sz w:val="24"/>
        </w:rPr>
        <w:t> </w:t>
      </w:r>
      <w:r>
        <w:rPr>
          <w:color w:val="211E1F"/>
          <w:sz w:val="24"/>
        </w:rPr>
        <w:t>The</w:t>
      </w:r>
      <w:r>
        <w:rPr>
          <w:color w:val="211E1F"/>
          <w:spacing w:val="11"/>
          <w:sz w:val="24"/>
        </w:rPr>
        <w:t> </w:t>
      </w:r>
      <w:r>
        <w:rPr>
          <w:color w:val="211E1F"/>
          <w:sz w:val="24"/>
        </w:rPr>
        <w:t>occupant</w:t>
      </w:r>
      <w:r>
        <w:rPr>
          <w:color w:val="211E1F"/>
          <w:spacing w:val="15"/>
          <w:sz w:val="24"/>
        </w:rPr>
        <w:t> </w:t>
      </w:r>
      <w:r>
        <w:rPr>
          <w:color w:val="211E1F"/>
          <w:sz w:val="24"/>
        </w:rPr>
        <w:t>shall</w:t>
      </w:r>
    </w:p>
    <w:p>
      <w:pPr>
        <w:pStyle w:val="ListParagraph"/>
        <w:spacing w:after="0" w:line="240" w:lineRule="auto"/>
        <w:jc w:val="both"/>
        <w:rPr>
          <w:b/>
          <w:sz w:val="24"/>
        </w:rPr>
        <w:sectPr>
          <w:pgSz w:w="12240" w:h="15840"/>
          <w:pgMar w:header="0" w:footer="1060" w:top="1360" w:bottom="1260" w:left="720" w:right="360"/>
        </w:sectPr>
      </w:pPr>
    </w:p>
    <w:p>
      <w:pPr>
        <w:pStyle w:val="BodyText"/>
        <w:spacing w:before="79"/>
        <w:ind w:left="575"/>
      </w:pPr>
      <w:r>
        <w:rPr>
          <w:color w:val="211E1F"/>
        </w:rPr>
        <w:t>not use railings, planks, ladders, or any other device in or on the work platform for achieving additional</w:t>
      </w:r>
      <w:r>
        <w:rPr>
          <w:color w:val="211E1F"/>
          <w:spacing w:val="80"/>
        </w:rPr>
        <w:t> </w:t>
      </w:r>
      <w:r>
        <w:rPr>
          <w:color w:val="211E1F"/>
        </w:rPr>
        <w:t>working height or reach.</w:t>
      </w:r>
    </w:p>
    <w:p>
      <w:pPr>
        <w:pStyle w:val="BodyText"/>
      </w:pPr>
    </w:p>
    <w:p>
      <w:pPr>
        <w:pStyle w:val="ListParagraph"/>
        <w:numPr>
          <w:ilvl w:val="1"/>
          <w:numId w:val="4"/>
        </w:numPr>
        <w:tabs>
          <w:tab w:pos="1050" w:val="left" w:leader="none"/>
        </w:tabs>
        <w:spacing w:line="240" w:lineRule="auto" w:before="0" w:after="0"/>
        <w:ind w:left="575" w:right="354" w:firstLine="0"/>
        <w:jc w:val="both"/>
        <w:rPr>
          <w:b/>
          <w:color w:val="211E1F"/>
          <w:sz w:val="24"/>
        </w:rPr>
      </w:pPr>
      <w:r>
        <w:rPr>
          <w:b/>
          <w:color w:val="211E1F"/>
          <w:sz w:val="24"/>
        </w:rPr>
        <w:t>Brakes</w:t>
      </w:r>
      <w:r>
        <w:rPr>
          <w:color w:val="211E1F"/>
          <w:sz w:val="24"/>
        </w:rPr>
        <w:t>.</w:t>
      </w:r>
      <w:r>
        <w:rPr>
          <w:color w:val="211E1F"/>
          <w:spacing w:val="-7"/>
          <w:sz w:val="24"/>
        </w:rPr>
        <w:t> </w:t>
      </w:r>
      <w:r>
        <w:rPr>
          <w:color w:val="211E1F"/>
          <w:sz w:val="24"/>
        </w:rPr>
        <w:t>The</w:t>
      </w:r>
      <w:r>
        <w:rPr>
          <w:color w:val="211E1F"/>
          <w:spacing w:val="-8"/>
          <w:sz w:val="24"/>
        </w:rPr>
        <w:t> </w:t>
      </w:r>
      <w:r>
        <w:rPr>
          <w:color w:val="211E1F"/>
          <w:sz w:val="24"/>
        </w:rPr>
        <w:t>vehicle</w:t>
      </w:r>
      <w:r>
        <w:rPr>
          <w:color w:val="211E1F"/>
          <w:spacing w:val="-6"/>
          <w:sz w:val="24"/>
        </w:rPr>
        <w:t> </w:t>
      </w:r>
      <w:r>
        <w:rPr>
          <w:color w:val="211E1F"/>
          <w:sz w:val="24"/>
        </w:rPr>
        <w:t>parking</w:t>
      </w:r>
      <w:r>
        <w:rPr>
          <w:color w:val="211E1F"/>
          <w:spacing w:val="-8"/>
          <w:sz w:val="24"/>
        </w:rPr>
        <w:t> </w:t>
      </w:r>
      <w:r>
        <w:rPr>
          <w:color w:val="211E1F"/>
          <w:sz w:val="24"/>
        </w:rPr>
        <w:t>brake(s),</w:t>
      </w:r>
      <w:r>
        <w:rPr>
          <w:color w:val="211E1F"/>
          <w:spacing w:val="-7"/>
          <w:sz w:val="24"/>
        </w:rPr>
        <w:t> </w:t>
      </w:r>
      <w:r>
        <w:rPr>
          <w:color w:val="211E1F"/>
          <w:sz w:val="24"/>
        </w:rPr>
        <w:t>if</w:t>
      </w:r>
      <w:r>
        <w:rPr>
          <w:color w:val="211E1F"/>
          <w:spacing w:val="-8"/>
          <w:sz w:val="24"/>
        </w:rPr>
        <w:t> </w:t>
      </w:r>
      <w:r>
        <w:rPr>
          <w:color w:val="211E1F"/>
          <w:sz w:val="24"/>
        </w:rPr>
        <w:t>so</w:t>
      </w:r>
      <w:r>
        <w:rPr>
          <w:color w:val="211E1F"/>
          <w:spacing w:val="-7"/>
          <w:sz w:val="24"/>
        </w:rPr>
        <w:t> </w:t>
      </w:r>
      <w:r>
        <w:rPr>
          <w:color w:val="211E1F"/>
          <w:sz w:val="24"/>
        </w:rPr>
        <w:t>equipped,</w:t>
      </w:r>
      <w:r>
        <w:rPr>
          <w:color w:val="211E1F"/>
          <w:spacing w:val="-7"/>
          <w:sz w:val="24"/>
        </w:rPr>
        <w:t> </w:t>
      </w:r>
      <w:r>
        <w:rPr>
          <w:color w:val="211E1F"/>
          <w:sz w:val="24"/>
        </w:rPr>
        <w:t>shall</w:t>
      </w:r>
      <w:r>
        <w:rPr>
          <w:color w:val="211E1F"/>
          <w:spacing w:val="-7"/>
          <w:sz w:val="24"/>
        </w:rPr>
        <w:t> </w:t>
      </w:r>
      <w:r>
        <w:rPr>
          <w:color w:val="211E1F"/>
          <w:sz w:val="24"/>
        </w:rPr>
        <w:t>be</w:t>
      </w:r>
      <w:r>
        <w:rPr>
          <w:color w:val="211E1F"/>
          <w:spacing w:val="-8"/>
          <w:sz w:val="24"/>
        </w:rPr>
        <w:t> </w:t>
      </w:r>
      <w:r>
        <w:rPr>
          <w:color w:val="211E1F"/>
          <w:sz w:val="24"/>
        </w:rPr>
        <w:t>set</w:t>
      </w:r>
      <w:r>
        <w:rPr>
          <w:color w:val="211E1F"/>
          <w:spacing w:val="-7"/>
          <w:sz w:val="24"/>
        </w:rPr>
        <w:t> </w:t>
      </w:r>
      <w:r>
        <w:rPr>
          <w:color w:val="211E1F"/>
          <w:sz w:val="24"/>
        </w:rPr>
        <w:t>at</w:t>
      </w:r>
      <w:r>
        <w:rPr>
          <w:color w:val="211E1F"/>
          <w:spacing w:val="-7"/>
          <w:sz w:val="24"/>
        </w:rPr>
        <w:t> </w:t>
      </w:r>
      <w:r>
        <w:rPr>
          <w:color w:val="211E1F"/>
          <w:sz w:val="24"/>
        </w:rPr>
        <w:t>all</w:t>
      </w:r>
      <w:r>
        <w:rPr>
          <w:color w:val="211E1F"/>
          <w:spacing w:val="-7"/>
          <w:sz w:val="24"/>
        </w:rPr>
        <w:t> </w:t>
      </w:r>
      <w:r>
        <w:rPr>
          <w:color w:val="211E1F"/>
          <w:sz w:val="24"/>
        </w:rPr>
        <w:t>times</w:t>
      </w:r>
      <w:r>
        <w:rPr>
          <w:color w:val="211E1F"/>
          <w:spacing w:val="-6"/>
          <w:sz w:val="24"/>
        </w:rPr>
        <w:t> </w:t>
      </w:r>
      <w:r>
        <w:rPr>
          <w:color w:val="211E1F"/>
          <w:sz w:val="24"/>
        </w:rPr>
        <w:t>that</w:t>
      </w:r>
      <w:r>
        <w:rPr>
          <w:color w:val="211E1F"/>
          <w:spacing w:val="-7"/>
          <w:sz w:val="24"/>
        </w:rPr>
        <w:t> </w:t>
      </w:r>
      <w:r>
        <w:rPr>
          <w:color w:val="211E1F"/>
          <w:sz w:val="24"/>
        </w:rPr>
        <w:t>the</w:t>
      </w:r>
      <w:r>
        <w:rPr>
          <w:color w:val="211E1F"/>
          <w:spacing w:val="-8"/>
          <w:sz w:val="24"/>
        </w:rPr>
        <w:t> </w:t>
      </w:r>
      <w:r>
        <w:rPr>
          <w:color w:val="211E1F"/>
          <w:sz w:val="24"/>
        </w:rPr>
        <w:t>boom</w:t>
      </w:r>
      <w:r>
        <w:rPr>
          <w:color w:val="211E1F"/>
          <w:spacing w:val="-7"/>
          <w:sz w:val="24"/>
        </w:rPr>
        <w:t> </w:t>
      </w:r>
      <w:r>
        <w:rPr>
          <w:color w:val="211E1F"/>
          <w:sz w:val="24"/>
        </w:rPr>
        <w:t>is</w:t>
      </w:r>
      <w:r>
        <w:rPr>
          <w:color w:val="211E1F"/>
          <w:spacing w:val="-9"/>
          <w:sz w:val="24"/>
        </w:rPr>
        <w:t> </w:t>
      </w:r>
      <w:r>
        <w:rPr>
          <w:color w:val="211E1F"/>
          <w:sz w:val="24"/>
        </w:rPr>
        <w:t>elevated except when the aerial device is being used in accordance with 10.11.</w:t>
      </w:r>
    </w:p>
    <w:p>
      <w:pPr>
        <w:pStyle w:val="BodyText"/>
      </w:pPr>
    </w:p>
    <w:p>
      <w:pPr>
        <w:pStyle w:val="Heading5"/>
        <w:numPr>
          <w:ilvl w:val="1"/>
          <w:numId w:val="4"/>
        </w:numPr>
        <w:tabs>
          <w:tab w:pos="1055" w:val="left" w:leader="none"/>
        </w:tabs>
        <w:spacing w:line="240" w:lineRule="auto" w:before="0" w:after="0"/>
        <w:ind w:left="1055" w:right="0" w:hanging="480"/>
        <w:jc w:val="both"/>
        <w:rPr>
          <w:color w:val="211E1F"/>
        </w:rPr>
      </w:pPr>
      <w:bookmarkStart w:name="_TOC_250011" w:id="51"/>
      <w:bookmarkEnd w:id="51"/>
      <w:r>
        <w:rPr>
          <w:color w:val="211E1F"/>
          <w:spacing w:val="-2"/>
        </w:rPr>
        <w:t>Loading.</w:t>
      </w:r>
    </w:p>
    <w:p>
      <w:pPr>
        <w:pStyle w:val="ListParagraph"/>
        <w:numPr>
          <w:ilvl w:val="0"/>
          <w:numId w:val="45"/>
        </w:numPr>
        <w:tabs>
          <w:tab w:pos="948" w:val="left" w:leader="none"/>
        </w:tabs>
        <w:spacing w:line="240" w:lineRule="auto" w:before="0" w:after="0"/>
        <w:ind w:left="575" w:right="356" w:firstLine="0"/>
        <w:jc w:val="both"/>
        <w:rPr>
          <w:sz w:val="24"/>
        </w:rPr>
      </w:pPr>
      <w:r>
        <w:rPr>
          <w:color w:val="211E1F"/>
          <w:sz w:val="24"/>
        </w:rPr>
        <w:t>Any loading which includes a horizontal load shall be avoided unless the mobile unit (MEWP) is designed for that application.</w:t>
      </w:r>
    </w:p>
    <w:p>
      <w:pPr>
        <w:pStyle w:val="ListParagraph"/>
        <w:numPr>
          <w:ilvl w:val="0"/>
          <w:numId w:val="45"/>
        </w:numPr>
        <w:tabs>
          <w:tab w:pos="902" w:val="left" w:leader="none"/>
        </w:tabs>
        <w:spacing w:line="240" w:lineRule="auto" w:before="0" w:after="0"/>
        <w:ind w:left="575" w:right="360" w:firstLine="0"/>
        <w:jc w:val="both"/>
        <w:rPr>
          <w:sz w:val="24"/>
        </w:rPr>
      </w:pPr>
      <w:r>
        <w:rPr>
          <w:color w:val="211E1F"/>
          <w:sz w:val="24"/>
        </w:rPr>
        <w:t>Adding</w:t>
      </w:r>
      <w:r>
        <w:rPr>
          <w:color w:val="211E1F"/>
          <w:spacing w:val="-13"/>
          <w:sz w:val="24"/>
        </w:rPr>
        <w:t> </w:t>
      </w:r>
      <w:r>
        <w:rPr>
          <w:color w:val="211E1F"/>
          <w:sz w:val="24"/>
        </w:rPr>
        <w:t>material</w:t>
      </w:r>
      <w:r>
        <w:rPr>
          <w:color w:val="211E1F"/>
          <w:spacing w:val="-13"/>
          <w:sz w:val="24"/>
        </w:rPr>
        <w:t> </w:t>
      </w:r>
      <w:r>
        <w:rPr>
          <w:color w:val="211E1F"/>
          <w:sz w:val="24"/>
        </w:rPr>
        <w:t>or</w:t>
      </w:r>
      <w:r>
        <w:rPr>
          <w:color w:val="211E1F"/>
          <w:spacing w:val="-14"/>
          <w:sz w:val="24"/>
        </w:rPr>
        <w:t> </w:t>
      </w:r>
      <w:r>
        <w:rPr>
          <w:color w:val="211E1F"/>
          <w:sz w:val="24"/>
        </w:rPr>
        <w:t>personnel</w:t>
      </w:r>
      <w:r>
        <w:rPr>
          <w:color w:val="211E1F"/>
          <w:spacing w:val="-13"/>
          <w:sz w:val="24"/>
        </w:rPr>
        <w:t> </w:t>
      </w:r>
      <w:r>
        <w:rPr>
          <w:color w:val="211E1F"/>
          <w:sz w:val="24"/>
        </w:rPr>
        <w:t>loads</w:t>
      </w:r>
      <w:r>
        <w:rPr>
          <w:color w:val="211E1F"/>
          <w:spacing w:val="-13"/>
          <w:sz w:val="24"/>
        </w:rPr>
        <w:t> </w:t>
      </w:r>
      <w:r>
        <w:rPr>
          <w:color w:val="211E1F"/>
          <w:sz w:val="24"/>
        </w:rPr>
        <w:t>at</w:t>
      </w:r>
      <w:r>
        <w:rPr>
          <w:color w:val="211E1F"/>
          <w:spacing w:val="-13"/>
          <w:sz w:val="24"/>
        </w:rPr>
        <w:t> </w:t>
      </w:r>
      <w:r>
        <w:rPr>
          <w:color w:val="211E1F"/>
          <w:sz w:val="24"/>
        </w:rPr>
        <w:t>height</w:t>
      </w:r>
      <w:r>
        <w:rPr>
          <w:color w:val="211E1F"/>
          <w:spacing w:val="-12"/>
          <w:sz w:val="24"/>
        </w:rPr>
        <w:t> </w:t>
      </w:r>
      <w:r>
        <w:rPr>
          <w:color w:val="211E1F"/>
          <w:sz w:val="24"/>
        </w:rPr>
        <w:t>may</w:t>
      </w:r>
      <w:r>
        <w:rPr>
          <w:color w:val="211E1F"/>
          <w:spacing w:val="-13"/>
          <w:sz w:val="24"/>
        </w:rPr>
        <w:t> </w:t>
      </w:r>
      <w:r>
        <w:rPr>
          <w:color w:val="211E1F"/>
          <w:sz w:val="24"/>
        </w:rPr>
        <w:t>be</w:t>
      </w:r>
      <w:r>
        <w:rPr>
          <w:color w:val="211E1F"/>
          <w:spacing w:val="-14"/>
          <w:sz w:val="24"/>
        </w:rPr>
        <w:t> </w:t>
      </w:r>
      <w:r>
        <w:rPr>
          <w:color w:val="211E1F"/>
          <w:sz w:val="24"/>
        </w:rPr>
        <w:t>done</w:t>
      </w:r>
      <w:r>
        <w:rPr>
          <w:color w:val="211E1F"/>
          <w:spacing w:val="-14"/>
          <w:sz w:val="24"/>
        </w:rPr>
        <w:t> </w:t>
      </w:r>
      <w:r>
        <w:rPr>
          <w:color w:val="211E1F"/>
          <w:sz w:val="24"/>
        </w:rPr>
        <w:t>provided</w:t>
      </w:r>
      <w:r>
        <w:rPr>
          <w:color w:val="211E1F"/>
          <w:spacing w:val="-13"/>
          <w:sz w:val="24"/>
        </w:rPr>
        <w:t> </w:t>
      </w:r>
      <w:r>
        <w:rPr>
          <w:color w:val="211E1F"/>
          <w:sz w:val="24"/>
        </w:rPr>
        <w:t>the</w:t>
      </w:r>
      <w:r>
        <w:rPr>
          <w:color w:val="211E1F"/>
          <w:spacing w:val="-14"/>
          <w:sz w:val="24"/>
        </w:rPr>
        <w:t> </w:t>
      </w:r>
      <w:r>
        <w:rPr>
          <w:color w:val="211E1F"/>
          <w:sz w:val="24"/>
        </w:rPr>
        <w:t>manufacturer</w:t>
      </w:r>
      <w:r>
        <w:rPr>
          <w:color w:val="211E1F"/>
          <w:spacing w:val="-14"/>
          <w:sz w:val="24"/>
        </w:rPr>
        <w:t> </w:t>
      </w:r>
      <w:r>
        <w:rPr>
          <w:color w:val="211E1F"/>
          <w:sz w:val="24"/>
        </w:rPr>
        <w:t>of</w:t>
      </w:r>
      <w:r>
        <w:rPr>
          <w:color w:val="211E1F"/>
          <w:spacing w:val="-14"/>
          <w:sz w:val="24"/>
        </w:rPr>
        <w:t> </w:t>
      </w:r>
      <w:r>
        <w:rPr>
          <w:color w:val="211E1F"/>
          <w:sz w:val="24"/>
        </w:rPr>
        <w:t>the</w:t>
      </w:r>
      <w:r>
        <w:rPr>
          <w:color w:val="211E1F"/>
          <w:spacing w:val="-14"/>
          <w:sz w:val="24"/>
        </w:rPr>
        <w:t> </w:t>
      </w:r>
      <w:r>
        <w:rPr>
          <w:color w:val="211E1F"/>
          <w:sz w:val="24"/>
        </w:rPr>
        <w:t>aerial</w:t>
      </w:r>
      <w:r>
        <w:rPr>
          <w:color w:val="211E1F"/>
          <w:spacing w:val="-13"/>
          <w:sz w:val="24"/>
        </w:rPr>
        <w:t> </w:t>
      </w:r>
      <w:r>
        <w:rPr>
          <w:color w:val="211E1F"/>
          <w:sz w:val="24"/>
        </w:rPr>
        <w:t>device being used does not prohibit such activities. The addition of</w:t>
      </w:r>
      <w:r>
        <w:rPr>
          <w:color w:val="211E1F"/>
          <w:spacing w:val="-1"/>
          <w:sz w:val="24"/>
        </w:rPr>
        <w:t> </w:t>
      </w:r>
      <w:r>
        <w:rPr>
          <w:color w:val="211E1F"/>
          <w:sz w:val="24"/>
        </w:rPr>
        <w:t>such loads</w:t>
      </w:r>
      <w:r>
        <w:rPr>
          <w:color w:val="211E1F"/>
          <w:spacing w:val="-1"/>
          <w:sz w:val="24"/>
        </w:rPr>
        <w:t> </w:t>
      </w:r>
      <w:r>
        <w:rPr>
          <w:color w:val="211E1F"/>
          <w:sz w:val="24"/>
        </w:rPr>
        <w:t>shall not exceed the rated capacity for the configuration being used.</w:t>
      </w:r>
    </w:p>
    <w:p>
      <w:pPr>
        <w:pStyle w:val="BodyText"/>
        <w:spacing w:before="1"/>
      </w:pPr>
    </w:p>
    <w:p>
      <w:pPr>
        <w:pStyle w:val="BodyText"/>
        <w:ind w:left="575"/>
      </w:pPr>
      <w:r>
        <w:rPr>
          <w:b/>
          <w:color w:val="211E1F"/>
        </w:rPr>
        <w:t>Note:</w:t>
      </w:r>
      <w:r>
        <w:rPr>
          <w:b/>
          <w:color w:val="211E1F"/>
          <w:spacing w:val="-4"/>
        </w:rPr>
        <w:t> </w:t>
      </w:r>
      <w:r>
        <w:rPr>
          <w:color w:val="211E1F"/>
        </w:rPr>
        <w:t>Load</w:t>
      </w:r>
      <w:r>
        <w:rPr>
          <w:color w:val="211E1F"/>
          <w:spacing w:val="-1"/>
        </w:rPr>
        <w:t> </w:t>
      </w:r>
      <w:r>
        <w:rPr>
          <w:color w:val="211E1F"/>
        </w:rPr>
        <w:t>sensing</w:t>
      </w:r>
      <w:r>
        <w:rPr>
          <w:color w:val="211E1F"/>
          <w:spacing w:val="-1"/>
        </w:rPr>
        <w:t> </w:t>
      </w:r>
      <w:r>
        <w:rPr>
          <w:color w:val="211E1F"/>
        </w:rPr>
        <w:t>systems</w:t>
      </w:r>
      <w:r>
        <w:rPr>
          <w:color w:val="211E1F"/>
          <w:spacing w:val="-1"/>
        </w:rPr>
        <w:t> </w:t>
      </w:r>
      <w:r>
        <w:rPr>
          <w:color w:val="211E1F"/>
        </w:rPr>
        <w:t>may not</w:t>
      </w:r>
      <w:r>
        <w:rPr>
          <w:color w:val="211E1F"/>
          <w:spacing w:val="-1"/>
        </w:rPr>
        <w:t> </w:t>
      </w:r>
      <w:r>
        <w:rPr>
          <w:color w:val="211E1F"/>
        </w:rPr>
        <w:t>provide</w:t>
      </w:r>
      <w:r>
        <w:rPr>
          <w:color w:val="211E1F"/>
          <w:spacing w:val="-2"/>
        </w:rPr>
        <w:t> </w:t>
      </w:r>
      <w:r>
        <w:rPr>
          <w:color w:val="211E1F"/>
        </w:rPr>
        <w:t>protection</w:t>
      </w:r>
      <w:r>
        <w:rPr>
          <w:color w:val="211E1F"/>
          <w:spacing w:val="-1"/>
        </w:rPr>
        <w:t> </w:t>
      </w:r>
      <w:r>
        <w:rPr>
          <w:color w:val="211E1F"/>
        </w:rPr>
        <w:t>in</w:t>
      </w:r>
      <w:r>
        <w:rPr>
          <w:color w:val="211E1F"/>
          <w:spacing w:val="-1"/>
        </w:rPr>
        <w:t> </w:t>
      </w:r>
      <w:r>
        <w:rPr>
          <w:color w:val="211E1F"/>
        </w:rPr>
        <w:t>these</w:t>
      </w:r>
      <w:r>
        <w:rPr>
          <w:color w:val="211E1F"/>
          <w:spacing w:val="-1"/>
        </w:rPr>
        <w:t> </w:t>
      </w:r>
      <w:r>
        <w:rPr>
          <w:color w:val="211E1F"/>
          <w:spacing w:val="-2"/>
        </w:rPr>
        <w:t>situations.</w:t>
      </w:r>
    </w:p>
    <w:p>
      <w:pPr>
        <w:pStyle w:val="BodyText"/>
      </w:pPr>
    </w:p>
    <w:p>
      <w:pPr>
        <w:pStyle w:val="ListParagraph"/>
        <w:numPr>
          <w:ilvl w:val="2"/>
          <w:numId w:val="4"/>
        </w:numPr>
        <w:tabs>
          <w:tab w:pos="1258" w:val="left" w:leader="none"/>
        </w:tabs>
        <w:spacing w:line="240" w:lineRule="auto" w:before="0" w:after="0"/>
        <w:ind w:left="575" w:right="356" w:firstLine="0"/>
        <w:jc w:val="both"/>
        <w:rPr>
          <w:b/>
          <w:color w:val="211E1F"/>
          <w:sz w:val="24"/>
        </w:rPr>
      </w:pPr>
      <w:r>
        <w:rPr>
          <w:b/>
          <w:color w:val="211E1F"/>
          <w:sz w:val="24"/>
        </w:rPr>
        <w:t>Vacating or Entering an Elevated Aerial Device. </w:t>
      </w:r>
      <w:r>
        <w:rPr>
          <w:color w:val="211E1F"/>
          <w:sz w:val="24"/>
        </w:rPr>
        <w:t>Personnel shall only vacate or enter a raised aerial</w:t>
      </w:r>
      <w:r>
        <w:rPr>
          <w:color w:val="211E1F"/>
          <w:spacing w:val="-8"/>
          <w:sz w:val="24"/>
        </w:rPr>
        <w:t> </w:t>
      </w:r>
      <w:r>
        <w:rPr>
          <w:color w:val="211E1F"/>
          <w:sz w:val="24"/>
        </w:rPr>
        <w:t>platform</w:t>
      </w:r>
      <w:r>
        <w:rPr>
          <w:color w:val="211E1F"/>
          <w:spacing w:val="-9"/>
          <w:sz w:val="24"/>
        </w:rPr>
        <w:t> </w:t>
      </w:r>
      <w:r>
        <w:rPr>
          <w:color w:val="211E1F"/>
          <w:sz w:val="24"/>
        </w:rPr>
        <w:t>if</w:t>
      </w:r>
      <w:r>
        <w:rPr>
          <w:color w:val="211E1F"/>
          <w:spacing w:val="-9"/>
          <w:sz w:val="24"/>
        </w:rPr>
        <w:t> </w:t>
      </w:r>
      <w:r>
        <w:rPr>
          <w:color w:val="211E1F"/>
          <w:sz w:val="24"/>
        </w:rPr>
        <w:t>not</w:t>
      </w:r>
      <w:r>
        <w:rPr>
          <w:color w:val="211E1F"/>
          <w:spacing w:val="-8"/>
          <w:sz w:val="24"/>
        </w:rPr>
        <w:t> </w:t>
      </w:r>
      <w:r>
        <w:rPr>
          <w:color w:val="211E1F"/>
          <w:sz w:val="24"/>
        </w:rPr>
        <w:t>prohibited</w:t>
      </w:r>
      <w:r>
        <w:rPr>
          <w:color w:val="211E1F"/>
          <w:spacing w:val="-8"/>
          <w:sz w:val="24"/>
        </w:rPr>
        <w:t> </w:t>
      </w:r>
      <w:r>
        <w:rPr>
          <w:color w:val="211E1F"/>
          <w:sz w:val="24"/>
        </w:rPr>
        <w:t>by</w:t>
      </w:r>
      <w:r>
        <w:rPr>
          <w:color w:val="211E1F"/>
          <w:spacing w:val="-8"/>
          <w:sz w:val="24"/>
        </w:rPr>
        <w:t> </w:t>
      </w:r>
      <w:r>
        <w:rPr>
          <w:color w:val="211E1F"/>
          <w:sz w:val="24"/>
        </w:rPr>
        <w:t>the</w:t>
      </w:r>
      <w:r>
        <w:rPr>
          <w:color w:val="211E1F"/>
          <w:spacing w:val="-9"/>
          <w:sz w:val="24"/>
        </w:rPr>
        <w:t> </w:t>
      </w:r>
      <w:r>
        <w:rPr>
          <w:color w:val="211E1F"/>
          <w:sz w:val="24"/>
        </w:rPr>
        <w:t>manufacturer</w:t>
      </w:r>
      <w:r>
        <w:rPr>
          <w:color w:val="211E1F"/>
          <w:spacing w:val="-9"/>
          <w:sz w:val="24"/>
        </w:rPr>
        <w:t> </w:t>
      </w:r>
      <w:r>
        <w:rPr>
          <w:color w:val="211E1F"/>
          <w:sz w:val="24"/>
        </w:rPr>
        <w:t>and</w:t>
      </w:r>
      <w:r>
        <w:rPr>
          <w:color w:val="211E1F"/>
          <w:spacing w:val="-8"/>
          <w:sz w:val="24"/>
        </w:rPr>
        <w:t> </w:t>
      </w:r>
      <w:r>
        <w:rPr>
          <w:color w:val="211E1F"/>
          <w:sz w:val="24"/>
        </w:rPr>
        <w:t>by</w:t>
      </w:r>
      <w:r>
        <w:rPr>
          <w:color w:val="211E1F"/>
          <w:spacing w:val="-6"/>
          <w:sz w:val="24"/>
        </w:rPr>
        <w:t> </w:t>
      </w:r>
      <w:r>
        <w:rPr>
          <w:color w:val="211E1F"/>
          <w:sz w:val="24"/>
        </w:rPr>
        <w:t>complying</w:t>
      </w:r>
      <w:r>
        <w:rPr>
          <w:color w:val="211E1F"/>
          <w:spacing w:val="-8"/>
          <w:sz w:val="24"/>
        </w:rPr>
        <w:t> </w:t>
      </w:r>
      <w:r>
        <w:rPr>
          <w:color w:val="211E1F"/>
          <w:sz w:val="24"/>
        </w:rPr>
        <w:t>with</w:t>
      </w:r>
      <w:r>
        <w:rPr>
          <w:color w:val="211E1F"/>
          <w:spacing w:val="-8"/>
          <w:sz w:val="24"/>
        </w:rPr>
        <w:t> </w:t>
      </w:r>
      <w:r>
        <w:rPr>
          <w:color w:val="211E1F"/>
          <w:sz w:val="24"/>
        </w:rPr>
        <w:t>current</w:t>
      </w:r>
      <w:r>
        <w:rPr>
          <w:color w:val="211E1F"/>
          <w:spacing w:val="-8"/>
          <w:sz w:val="24"/>
        </w:rPr>
        <w:t> </w:t>
      </w:r>
      <w:r>
        <w:rPr>
          <w:color w:val="211E1F"/>
          <w:sz w:val="24"/>
        </w:rPr>
        <w:t>OSHA</w:t>
      </w:r>
      <w:r>
        <w:rPr>
          <w:color w:val="211E1F"/>
          <w:spacing w:val="-6"/>
          <w:sz w:val="24"/>
        </w:rPr>
        <w:t> </w:t>
      </w:r>
      <w:r>
        <w:rPr>
          <w:color w:val="211E1F"/>
          <w:sz w:val="24"/>
        </w:rPr>
        <w:t>regulations</w:t>
      </w:r>
      <w:r>
        <w:rPr>
          <w:color w:val="211E1F"/>
          <w:spacing w:val="-8"/>
          <w:sz w:val="24"/>
        </w:rPr>
        <w:t> </w:t>
      </w:r>
      <w:r>
        <w:rPr>
          <w:color w:val="211E1F"/>
          <w:sz w:val="24"/>
        </w:rPr>
        <w:t>and IEEE 1307 standard for transferring from an elevated platform to a structure.</w:t>
      </w:r>
    </w:p>
    <w:p>
      <w:pPr>
        <w:pStyle w:val="BodyText"/>
      </w:pPr>
    </w:p>
    <w:p>
      <w:pPr>
        <w:pStyle w:val="ListParagraph"/>
        <w:numPr>
          <w:ilvl w:val="2"/>
          <w:numId w:val="4"/>
        </w:numPr>
        <w:tabs>
          <w:tab w:pos="1277" w:val="left" w:leader="none"/>
        </w:tabs>
        <w:spacing w:line="240" w:lineRule="auto" w:before="0" w:after="0"/>
        <w:ind w:left="575" w:right="355" w:firstLine="0"/>
        <w:jc w:val="both"/>
        <w:rPr>
          <w:b/>
          <w:color w:val="211E1F"/>
          <w:sz w:val="24"/>
        </w:rPr>
      </w:pPr>
      <w:r>
        <w:rPr>
          <w:b/>
          <w:color w:val="211E1F"/>
          <w:sz w:val="24"/>
        </w:rPr>
        <w:t>Carrying Materials Larger than the Platform. </w:t>
      </w:r>
      <w:r>
        <w:rPr>
          <w:color w:val="211E1F"/>
          <w:sz w:val="24"/>
        </w:rPr>
        <w:t>The operator shall ensure that only properly secured</w:t>
      </w:r>
      <w:r>
        <w:rPr>
          <w:color w:val="211E1F"/>
          <w:spacing w:val="-11"/>
          <w:sz w:val="24"/>
        </w:rPr>
        <w:t> </w:t>
      </w:r>
      <w:r>
        <w:rPr>
          <w:color w:val="211E1F"/>
          <w:sz w:val="24"/>
        </w:rPr>
        <w:t>and</w:t>
      </w:r>
      <w:r>
        <w:rPr>
          <w:color w:val="211E1F"/>
          <w:spacing w:val="-11"/>
          <w:sz w:val="24"/>
        </w:rPr>
        <w:t> </w:t>
      </w:r>
      <w:r>
        <w:rPr>
          <w:color w:val="211E1F"/>
          <w:sz w:val="24"/>
        </w:rPr>
        <w:t>distributed</w:t>
      </w:r>
      <w:r>
        <w:rPr>
          <w:color w:val="211E1F"/>
          <w:spacing w:val="-11"/>
          <w:sz w:val="24"/>
        </w:rPr>
        <w:t> </w:t>
      </w:r>
      <w:r>
        <w:rPr>
          <w:color w:val="211E1F"/>
          <w:sz w:val="24"/>
        </w:rPr>
        <w:t>tools</w:t>
      </w:r>
      <w:r>
        <w:rPr>
          <w:color w:val="211E1F"/>
          <w:spacing w:val="-10"/>
          <w:sz w:val="24"/>
        </w:rPr>
        <w:t> </w:t>
      </w:r>
      <w:r>
        <w:rPr>
          <w:color w:val="211E1F"/>
          <w:sz w:val="24"/>
        </w:rPr>
        <w:t>and</w:t>
      </w:r>
      <w:r>
        <w:rPr>
          <w:color w:val="211E1F"/>
          <w:spacing w:val="-11"/>
          <w:sz w:val="24"/>
        </w:rPr>
        <w:t> </w:t>
      </w:r>
      <w:r>
        <w:rPr>
          <w:color w:val="211E1F"/>
          <w:sz w:val="24"/>
        </w:rPr>
        <w:t>materials</w:t>
      </w:r>
      <w:r>
        <w:rPr>
          <w:color w:val="211E1F"/>
          <w:spacing w:val="-10"/>
          <w:sz w:val="24"/>
        </w:rPr>
        <w:t> </w:t>
      </w:r>
      <w:r>
        <w:rPr>
          <w:color w:val="211E1F"/>
          <w:sz w:val="24"/>
        </w:rPr>
        <w:t>which</w:t>
      </w:r>
      <w:r>
        <w:rPr>
          <w:color w:val="211E1F"/>
          <w:spacing w:val="-11"/>
          <w:sz w:val="24"/>
        </w:rPr>
        <w:t> </w:t>
      </w:r>
      <w:r>
        <w:rPr>
          <w:color w:val="211E1F"/>
          <w:sz w:val="24"/>
        </w:rPr>
        <w:t>can</w:t>
      </w:r>
      <w:r>
        <w:rPr>
          <w:color w:val="211E1F"/>
          <w:spacing w:val="-11"/>
          <w:sz w:val="24"/>
        </w:rPr>
        <w:t> </w:t>
      </w:r>
      <w:r>
        <w:rPr>
          <w:color w:val="211E1F"/>
          <w:sz w:val="24"/>
        </w:rPr>
        <w:t>be</w:t>
      </w:r>
      <w:r>
        <w:rPr>
          <w:color w:val="211E1F"/>
          <w:spacing w:val="-9"/>
          <w:sz w:val="24"/>
        </w:rPr>
        <w:t> </w:t>
      </w:r>
      <w:r>
        <w:rPr>
          <w:color w:val="211E1F"/>
          <w:sz w:val="24"/>
        </w:rPr>
        <w:t>handled</w:t>
      </w:r>
      <w:r>
        <w:rPr>
          <w:color w:val="211E1F"/>
          <w:spacing w:val="-11"/>
          <w:sz w:val="24"/>
        </w:rPr>
        <w:t> </w:t>
      </w:r>
      <w:r>
        <w:rPr>
          <w:color w:val="211E1F"/>
          <w:sz w:val="24"/>
        </w:rPr>
        <w:t>by</w:t>
      </w:r>
      <w:r>
        <w:rPr>
          <w:color w:val="211E1F"/>
          <w:spacing w:val="-11"/>
          <w:sz w:val="24"/>
        </w:rPr>
        <w:t> </w:t>
      </w:r>
      <w:r>
        <w:rPr>
          <w:color w:val="211E1F"/>
          <w:sz w:val="24"/>
        </w:rPr>
        <w:t>a</w:t>
      </w:r>
      <w:r>
        <w:rPr>
          <w:color w:val="211E1F"/>
          <w:spacing w:val="-12"/>
          <w:sz w:val="24"/>
        </w:rPr>
        <w:t> </w:t>
      </w:r>
      <w:r>
        <w:rPr>
          <w:color w:val="211E1F"/>
          <w:sz w:val="24"/>
        </w:rPr>
        <w:t>person(s)</w:t>
      </w:r>
      <w:r>
        <w:rPr>
          <w:color w:val="211E1F"/>
          <w:spacing w:val="-12"/>
          <w:sz w:val="24"/>
        </w:rPr>
        <w:t> </w:t>
      </w:r>
      <w:r>
        <w:rPr>
          <w:color w:val="211E1F"/>
          <w:sz w:val="24"/>
        </w:rPr>
        <w:t>working</w:t>
      </w:r>
      <w:r>
        <w:rPr>
          <w:color w:val="211E1F"/>
          <w:spacing w:val="-10"/>
          <w:sz w:val="24"/>
        </w:rPr>
        <w:t> </w:t>
      </w:r>
      <w:r>
        <w:rPr>
          <w:color w:val="211E1F"/>
          <w:sz w:val="24"/>
        </w:rPr>
        <w:t>from</w:t>
      </w:r>
      <w:r>
        <w:rPr>
          <w:color w:val="211E1F"/>
          <w:spacing w:val="-10"/>
          <w:sz w:val="24"/>
        </w:rPr>
        <w:t> </w:t>
      </w:r>
      <w:r>
        <w:rPr>
          <w:color w:val="211E1F"/>
          <w:sz w:val="24"/>
        </w:rPr>
        <w:t>the</w:t>
      </w:r>
      <w:r>
        <w:rPr>
          <w:color w:val="211E1F"/>
          <w:spacing w:val="-11"/>
          <w:sz w:val="24"/>
        </w:rPr>
        <w:t> </w:t>
      </w:r>
      <w:r>
        <w:rPr>
          <w:color w:val="211E1F"/>
          <w:sz w:val="24"/>
        </w:rPr>
        <w:t>platform, shall</w:t>
      </w:r>
      <w:r>
        <w:rPr>
          <w:color w:val="211E1F"/>
          <w:spacing w:val="-8"/>
          <w:sz w:val="24"/>
        </w:rPr>
        <w:t> </w:t>
      </w:r>
      <w:r>
        <w:rPr>
          <w:color w:val="211E1F"/>
          <w:sz w:val="24"/>
        </w:rPr>
        <w:t>be</w:t>
      </w:r>
      <w:r>
        <w:rPr>
          <w:color w:val="211E1F"/>
          <w:spacing w:val="-9"/>
          <w:sz w:val="24"/>
        </w:rPr>
        <w:t> </w:t>
      </w:r>
      <w:r>
        <w:rPr>
          <w:color w:val="211E1F"/>
          <w:sz w:val="24"/>
        </w:rPr>
        <w:t>moved.</w:t>
      </w:r>
      <w:r>
        <w:rPr>
          <w:color w:val="211E1F"/>
          <w:spacing w:val="-8"/>
          <w:sz w:val="24"/>
        </w:rPr>
        <w:t> </w:t>
      </w:r>
      <w:r>
        <w:rPr>
          <w:color w:val="211E1F"/>
          <w:sz w:val="24"/>
        </w:rPr>
        <w:t>Such</w:t>
      </w:r>
      <w:r>
        <w:rPr>
          <w:color w:val="211E1F"/>
          <w:spacing w:val="-8"/>
          <w:sz w:val="24"/>
        </w:rPr>
        <w:t> </w:t>
      </w:r>
      <w:r>
        <w:rPr>
          <w:color w:val="211E1F"/>
          <w:sz w:val="24"/>
        </w:rPr>
        <w:t>operations</w:t>
      </w:r>
      <w:r>
        <w:rPr>
          <w:color w:val="211E1F"/>
          <w:spacing w:val="-8"/>
          <w:sz w:val="24"/>
        </w:rPr>
        <w:t> </w:t>
      </w:r>
      <w:r>
        <w:rPr>
          <w:color w:val="211E1F"/>
          <w:sz w:val="24"/>
        </w:rPr>
        <w:t>shall</w:t>
      </w:r>
      <w:r>
        <w:rPr>
          <w:color w:val="211E1F"/>
          <w:spacing w:val="-8"/>
          <w:sz w:val="24"/>
        </w:rPr>
        <w:t> </w:t>
      </w:r>
      <w:r>
        <w:rPr>
          <w:color w:val="211E1F"/>
          <w:sz w:val="24"/>
        </w:rPr>
        <w:t>be</w:t>
      </w:r>
      <w:r>
        <w:rPr>
          <w:color w:val="211E1F"/>
          <w:spacing w:val="-9"/>
          <w:sz w:val="24"/>
        </w:rPr>
        <w:t> </w:t>
      </w:r>
      <w:r>
        <w:rPr>
          <w:color w:val="211E1F"/>
          <w:sz w:val="24"/>
        </w:rPr>
        <w:t>performed</w:t>
      </w:r>
      <w:r>
        <w:rPr>
          <w:color w:val="211E1F"/>
          <w:spacing w:val="-8"/>
          <w:sz w:val="24"/>
        </w:rPr>
        <w:t> </w:t>
      </w:r>
      <w:r>
        <w:rPr>
          <w:color w:val="211E1F"/>
          <w:sz w:val="24"/>
        </w:rPr>
        <w:t>in</w:t>
      </w:r>
      <w:r>
        <w:rPr>
          <w:color w:val="211E1F"/>
          <w:spacing w:val="-8"/>
          <w:sz w:val="24"/>
        </w:rPr>
        <w:t> </w:t>
      </w:r>
      <w:r>
        <w:rPr>
          <w:color w:val="211E1F"/>
          <w:sz w:val="24"/>
        </w:rPr>
        <w:t>accordance</w:t>
      </w:r>
      <w:r>
        <w:rPr>
          <w:color w:val="211E1F"/>
          <w:spacing w:val="-9"/>
          <w:sz w:val="24"/>
        </w:rPr>
        <w:t> </w:t>
      </w:r>
      <w:r>
        <w:rPr>
          <w:color w:val="211E1F"/>
          <w:sz w:val="24"/>
        </w:rPr>
        <w:t>with</w:t>
      </w:r>
      <w:r>
        <w:rPr>
          <w:color w:val="211E1F"/>
          <w:spacing w:val="-8"/>
          <w:sz w:val="24"/>
        </w:rPr>
        <w:t> </w:t>
      </w:r>
      <w:r>
        <w:rPr>
          <w:color w:val="211E1F"/>
          <w:sz w:val="24"/>
        </w:rPr>
        <w:t>the</w:t>
      </w:r>
      <w:r>
        <w:rPr>
          <w:color w:val="211E1F"/>
          <w:spacing w:val="-6"/>
          <w:sz w:val="24"/>
        </w:rPr>
        <w:t> </w:t>
      </w:r>
      <w:r>
        <w:rPr>
          <w:color w:val="211E1F"/>
          <w:sz w:val="24"/>
        </w:rPr>
        <w:t>manufacturer’s</w:t>
      </w:r>
      <w:r>
        <w:rPr>
          <w:color w:val="211E1F"/>
          <w:spacing w:val="-8"/>
          <w:sz w:val="24"/>
        </w:rPr>
        <w:t> </w:t>
      </w:r>
      <w:r>
        <w:rPr>
          <w:color w:val="211E1F"/>
          <w:sz w:val="24"/>
        </w:rPr>
        <w:t>instructions</w:t>
      </w:r>
      <w:r>
        <w:rPr>
          <w:color w:val="211E1F"/>
          <w:spacing w:val="-8"/>
          <w:sz w:val="24"/>
        </w:rPr>
        <w:t> </w:t>
      </w:r>
      <w:r>
        <w:rPr>
          <w:color w:val="211E1F"/>
          <w:sz w:val="24"/>
        </w:rPr>
        <w:t>and limits.</w:t>
      </w:r>
      <w:r>
        <w:rPr>
          <w:color w:val="211E1F"/>
          <w:spacing w:val="-4"/>
          <w:sz w:val="24"/>
        </w:rPr>
        <w:t> </w:t>
      </w:r>
      <w:r>
        <w:rPr>
          <w:color w:val="211E1F"/>
          <w:sz w:val="24"/>
        </w:rPr>
        <w:t>Where</w:t>
      </w:r>
      <w:r>
        <w:rPr>
          <w:color w:val="211E1F"/>
          <w:spacing w:val="-7"/>
          <w:sz w:val="24"/>
        </w:rPr>
        <w:t> </w:t>
      </w:r>
      <w:r>
        <w:rPr>
          <w:color w:val="211E1F"/>
          <w:sz w:val="24"/>
        </w:rPr>
        <w:t>the</w:t>
      </w:r>
      <w:r>
        <w:rPr>
          <w:color w:val="211E1F"/>
          <w:spacing w:val="-5"/>
          <w:sz w:val="24"/>
        </w:rPr>
        <w:t> </w:t>
      </w:r>
      <w:r>
        <w:rPr>
          <w:color w:val="211E1F"/>
          <w:sz w:val="24"/>
        </w:rPr>
        <w:t>manufacturer’s</w:t>
      </w:r>
      <w:r>
        <w:rPr>
          <w:color w:val="211E1F"/>
          <w:spacing w:val="-4"/>
          <w:sz w:val="24"/>
        </w:rPr>
        <w:t> </w:t>
      </w:r>
      <w:r>
        <w:rPr>
          <w:color w:val="211E1F"/>
          <w:sz w:val="24"/>
        </w:rPr>
        <w:t>instructions</w:t>
      </w:r>
      <w:r>
        <w:rPr>
          <w:color w:val="211E1F"/>
          <w:spacing w:val="-5"/>
          <w:sz w:val="24"/>
        </w:rPr>
        <w:t> </w:t>
      </w:r>
      <w:r>
        <w:rPr>
          <w:color w:val="211E1F"/>
          <w:sz w:val="24"/>
        </w:rPr>
        <w:t>and</w:t>
      </w:r>
      <w:r>
        <w:rPr>
          <w:color w:val="211E1F"/>
          <w:spacing w:val="-5"/>
          <w:sz w:val="24"/>
        </w:rPr>
        <w:t> </w:t>
      </w:r>
      <w:r>
        <w:rPr>
          <w:color w:val="211E1F"/>
          <w:sz w:val="24"/>
        </w:rPr>
        <w:t>limits</w:t>
      </w:r>
      <w:r>
        <w:rPr>
          <w:color w:val="211E1F"/>
          <w:spacing w:val="-5"/>
          <w:sz w:val="24"/>
        </w:rPr>
        <w:t> </w:t>
      </w:r>
      <w:r>
        <w:rPr>
          <w:color w:val="211E1F"/>
          <w:sz w:val="24"/>
        </w:rPr>
        <w:t>cannot</w:t>
      </w:r>
      <w:r>
        <w:rPr>
          <w:color w:val="211E1F"/>
          <w:spacing w:val="-5"/>
          <w:sz w:val="24"/>
        </w:rPr>
        <w:t> </w:t>
      </w:r>
      <w:r>
        <w:rPr>
          <w:color w:val="211E1F"/>
          <w:sz w:val="24"/>
        </w:rPr>
        <w:t>be</w:t>
      </w:r>
      <w:r>
        <w:rPr>
          <w:color w:val="211E1F"/>
          <w:spacing w:val="-6"/>
          <w:sz w:val="24"/>
        </w:rPr>
        <w:t> </w:t>
      </w:r>
      <w:r>
        <w:rPr>
          <w:color w:val="211E1F"/>
          <w:sz w:val="24"/>
        </w:rPr>
        <w:t>obtained,</w:t>
      </w:r>
      <w:r>
        <w:rPr>
          <w:color w:val="211E1F"/>
          <w:spacing w:val="-4"/>
          <w:sz w:val="24"/>
        </w:rPr>
        <w:t> </w:t>
      </w:r>
      <w:r>
        <w:rPr>
          <w:color w:val="211E1F"/>
          <w:sz w:val="24"/>
        </w:rPr>
        <w:t>instructions</w:t>
      </w:r>
      <w:r>
        <w:rPr>
          <w:color w:val="211E1F"/>
          <w:spacing w:val="-5"/>
          <w:sz w:val="24"/>
        </w:rPr>
        <w:t> </w:t>
      </w:r>
      <w:r>
        <w:rPr>
          <w:color w:val="211E1F"/>
          <w:sz w:val="24"/>
        </w:rPr>
        <w:t>and</w:t>
      </w:r>
      <w:r>
        <w:rPr>
          <w:color w:val="211E1F"/>
          <w:spacing w:val="-5"/>
          <w:sz w:val="24"/>
        </w:rPr>
        <w:t> </w:t>
      </w:r>
      <w:r>
        <w:rPr>
          <w:color w:val="211E1F"/>
          <w:sz w:val="24"/>
        </w:rPr>
        <w:t>limits</w:t>
      </w:r>
      <w:r>
        <w:rPr>
          <w:color w:val="211E1F"/>
          <w:spacing w:val="-1"/>
          <w:sz w:val="24"/>
        </w:rPr>
        <w:t> </w:t>
      </w:r>
      <w:r>
        <w:rPr>
          <w:color w:val="211E1F"/>
          <w:sz w:val="24"/>
        </w:rPr>
        <w:t>may</w:t>
      </w:r>
      <w:r>
        <w:rPr>
          <w:color w:val="211E1F"/>
          <w:spacing w:val="-5"/>
          <w:sz w:val="24"/>
        </w:rPr>
        <w:t> </w:t>
      </w:r>
      <w:r>
        <w:rPr>
          <w:color w:val="211E1F"/>
          <w:sz w:val="24"/>
        </w:rPr>
        <w:t>be provided by an equivalent entity after analysis and approval of an engineer.</w:t>
      </w:r>
    </w:p>
    <w:p>
      <w:pPr>
        <w:pStyle w:val="BodyText"/>
        <w:spacing w:before="1"/>
      </w:pPr>
    </w:p>
    <w:p>
      <w:pPr>
        <w:pStyle w:val="ListParagraph"/>
        <w:numPr>
          <w:ilvl w:val="1"/>
          <w:numId w:val="4"/>
        </w:numPr>
        <w:tabs>
          <w:tab w:pos="1052" w:val="left" w:leader="none"/>
        </w:tabs>
        <w:spacing w:line="240" w:lineRule="auto" w:before="0" w:after="0"/>
        <w:ind w:left="575" w:right="357" w:firstLine="0"/>
        <w:jc w:val="both"/>
        <w:rPr>
          <w:b/>
          <w:color w:val="211E1F"/>
          <w:sz w:val="24"/>
        </w:rPr>
      </w:pPr>
      <w:r>
        <w:rPr>
          <w:b/>
          <w:color w:val="211E1F"/>
          <w:sz w:val="24"/>
        </w:rPr>
        <w:t>Alterations.</w:t>
      </w:r>
      <w:r>
        <w:rPr>
          <w:b/>
          <w:color w:val="211E1F"/>
          <w:spacing w:val="-4"/>
          <w:sz w:val="24"/>
        </w:rPr>
        <w:t> </w:t>
      </w:r>
      <w:r>
        <w:rPr>
          <w:color w:val="211E1F"/>
          <w:sz w:val="24"/>
        </w:rPr>
        <w:t>Altering</w:t>
      </w:r>
      <w:r>
        <w:rPr>
          <w:color w:val="211E1F"/>
          <w:spacing w:val="-5"/>
          <w:sz w:val="24"/>
        </w:rPr>
        <w:t> </w:t>
      </w:r>
      <w:r>
        <w:rPr>
          <w:color w:val="211E1F"/>
          <w:sz w:val="24"/>
        </w:rPr>
        <w:t>or</w:t>
      </w:r>
      <w:r>
        <w:rPr>
          <w:color w:val="211E1F"/>
          <w:spacing w:val="-6"/>
          <w:sz w:val="24"/>
        </w:rPr>
        <w:t> </w:t>
      </w:r>
      <w:r>
        <w:rPr>
          <w:color w:val="211E1F"/>
          <w:sz w:val="24"/>
        </w:rPr>
        <w:t>disabling</w:t>
      </w:r>
      <w:r>
        <w:rPr>
          <w:color w:val="211E1F"/>
          <w:spacing w:val="-5"/>
          <w:sz w:val="24"/>
        </w:rPr>
        <w:t> </w:t>
      </w:r>
      <w:r>
        <w:rPr>
          <w:color w:val="211E1F"/>
          <w:sz w:val="24"/>
        </w:rPr>
        <w:t>the</w:t>
      </w:r>
      <w:r>
        <w:rPr>
          <w:color w:val="211E1F"/>
          <w:spacing w:val="-5"/>
          <w:sz w:val="24"/>
        </w:rPr>
        <w:t> </w:t>
      </w:r>
      <w:r>
        <w:rPr>
          <w:color w:val="211E1F"/>
          <w:sz w:val="24"/>
        </w:rPr>
        <w:t>function</w:t>
      </w:r>
      <w:r>
        <w:rPr>
          <w:color w:val="211E1F"/>
          <w:spacing w:val="-5"/>
          <w:sz w:val="24"/>
        </w:rPr>
        <w:t> </w:t>
      </w:r>
      <w:r>
        <w:rPr>
          <w:color w:val="211E1F"/>
          <w:sz w:val="24"/>
        </w:rPr>
        <w:t>of</w:t>
      </w:r>
      <w:r>
        <w:rPr>
          <w:color w:val="211E1F"/>
          <w:spacing w:val="-6"/>
          <w:sz w:val="24"/>
        </w:rPr>
        <w:t> </w:t>
      </w:r>
      <w:r>
        <w:rPr>
          <w:color w:val="211E1F"/>
          <w:sz w:val="24"/>
        </w:rPr>
        <w:t>safety</w:t>
      </w:r>
      <w:r>
        <w:rPr>
          <w:color w:val="211E1F"/>
          <w:spacing w:val="-4"/>
          <w:sz w:val="24"/>
        </w:rPr>
        <w:t> </w:t>
      </w:r>
      <w:r>
        <w:rPr>
          <w:color w:val="211E1F"/>
          <w:sz w:val="24"/>
        </w:rPr>
        <w:t>devices,</w:t>
      </w:r>
      <w:r>
        <w:rPr>
          <w:color w:val="211E1F"/>
          <w:spacing w:val="-5"/>
          <w:sz w:val="24"/>
        </w:rPr>
        <w:t> </w:t>
      </w:r>
      <w:r>
        <w:rPr>
          <w:color w:val="211E1F"/>
          <w:sz w:val="24"/>
        </w:rPr>
        <w:t>guards,</w:t>
      </w:r>
      <w:r>
        <w:rPr>
          <w:color w:val="211E1F"/>
          <w:spacing w:val="-5"/>
          <w:sz w:val="24"/>
        </w:rPr>
        <w:t> </w:t>
      </w:r>
      <w:r>
        <w:rPr>
          <w:color w:val="211E1F"/>
          <w:sz w:val="24"/>
        </w:rPr>
        <w:t>or</w:t>
      </w:r>
      <w:r>
        <w:rPr>
          <w:color w:val="211E1F"/>
          <w:spacing w:val="-6"/>
          <w:sz w:val="24"/>
        </w:rPr>
        <w:t> </w:t>
      </w:r>
      <w:r>
        <w:rPr>
          <w:color w:val="211E1F"/>
          <w:sz w:val="24"/>
        </w:rPr>
        <w:t>interlocks,</w:t>
      </w:r>
      <w:r>
        <w:rPr>
          <w:color w:val="211E1F"/>
          <w:spacing w:val="-5"/>
          <w:sz w:val="24"/>
        </w:rPr>
        <w:t> </w:t>
      </w:r>
      <w:r>
        <w:rPr>
          <w:color w:val="211E1F"/>
          <w:sz w:val="24"/>
        </w:rPr>
        <w:t>if</w:t>
      </w:r>
      <w:r>
        <w:rPr>
          <w:color w:val="211E1F"/>
          <w:spacing w:val="-5"/>
          <w:sz w:val="24"/>
        </w:rPr>
        <w:t> </w:t>
      </w:r>
      <w:r>
        <w:rPr>
          <w:color w:val="211E1F"/>
          <w:sz w:val="24"/>
        </w:rPr>
        <w:t>so</w:t>
      </w:r>
      <w:r>
        <w:rPr>
          <w:color w:val="211E1F"/>
          <w:spacing w:val="-5"/>
          <w:sz w:val="24"/>
        </w:rPr>
        <w:t> </w:t>
      </w:r>
      <w:r>
        <w:rPr>
          <w:color w:val="211E1F"/>
          <w:sz w:val="24"/>
        </w:rPr>
        <w:t>equipped, is prohibited</w:t>
      </w:r>
      <w:r>
        <w:rPr>
          <w:b/>
          <w:color w:val="211E1F"/>
          <w:sz w:val="24"/>
        </w:rPr>
        <w:t>.</w:t>
      </w:r>
    </w:p>
    <w:p>
      <w:pPr>
        <w:pStyle w:val="BodyText"/>
        <w:rPr>
          <w:b/>
        </w:rPr>
      </w:pPr>
    </w:p>
    <w:p>
      <w:pPr>
        <w:pStyle w:val="ListParagraph"/>
        <w:numPr>
          <w:ilvl w:val="2"/>
          <w:numId w:val="4"/>
        </w:numPr>
        <w:tabs>
          <w:tab w:pos="1273" w:val="left" w:leader="none"/>
        </w:tabs>
        <w:spacing w:line="240" w:lineRule="auto" w:before="0" w:after="0"/>
        <w:ind w:left="575" w:right="358" w:firstLine="0"/>
        <w:jc w:val="both"/>
        <w:rPr>
          <w:b/>
          <w:color w:val="211E1F"/>
          <w:sz w:val="24"/>
        </w:rPr>
      </w:pPr>
      <w:r>
        <w:rPr>
          <w:b/>
          <w:color w:val="211E1F"/>
          <w:sz w:val="24"/>
        </w:rPr>
        <w:t>Overriding Safety Devices. </w:t>
      </w:r>
      <w:r>
        <w:rPr>
          <w:color w:val="211E1F"/>
          <w:sz w:val="24"/>
        </w:rPr>
        <w:t>Overriding of safety devices is prohibited, whether during normal operation or rescue, except in accordance with the manufacturer’s prescribed safety override procedures. The</w:t>
      </w:r>
      <w:r>
        <w:rPr>
          <w:color w:val="211E1F"/>
          <w:spacing w:val="-15"/>
          <w:sz w:val="24"/>
        </w:rPr>
        <w:t> </w:t>
      </w:r>
      <w:r>
        <w:rPr>
          <w:color w:val="211E1F"/>
          <w:sz w:val="24"/>
        </w:rPr>
        <w:t>overriding</w:t>
      </w:r>
      <w:r>
        <w:rPr>
          <w:color w:val="211E1F"/>
          <w:spacing w:val="-15"/>
          <w:sz w:val="24"/>
        </w:rPr>
        <w:t> </w:t>
      </w:r>
      <w:r>
        <w:rPr>
          <w:color w:val="211E1F"/>
          <w:sz w:val="24"/>
        </w:rPr>
        <w:t>of</w:t>
      </w:r>
      <w:r>
        <w:rPr>
          <w:color w:val="211E1F"/>
          <w:spacing w:val="-15"/>
          <w:sz w:val="24"/>
        </w:rPr>
        <w:t> </w:t>
      </w:r>
      <w:r>
        <w:rPr>
          <w:color w:val="211E1F"/>
          <w:sz w:val="24"/>
        </w:rPr>
        <w:t>safety</w:t>
      </w:r>
      <w:r>
        <w:rPr>
          <w:color w:val="211E1F"/>
          <w:spacing w:val="-15"/>
          <w:sz w:val="24"/>
        </w:rPr>
        <w:t> </w:t>
      </w:r>
      <w:r>
        <w:rPr>
          <w:color w:val="211E1F"/>
          <w:sz w:val="24"/>
        </w:rPr>
        <w:t>devices</w:t>
      </w:r>
      <w:r>
        <w:rPr>
          <w:color w:val="211E1F"/>
          <w:spacing w:val="-15"/>
          <w:sz w:val="24"/>
        </w:rPr>
        <w:t> </w:t>
      </w:r>
      <w:r>
        <w:rPr>
          <w:color w:val="211E1F"/>
          <w:sz w:val="24"/>
        </w:rPr>
        <w:t>during</w:t>
      </w:r>
      <w:r>
        <w:rPr>
          <w:color w:val="211E1F"/>
          <w:spacing w:val="-15"/>
          <w:sz w:val="24"/>
        </w:rPr>
        <w:t> </w:t>
      </w:r>
      <w:r>
        <w:rPr>
          <w:color w:val="211E1F"/>
          <w:sz w:val="24"/>
        </w:rPr>
        <w:t>the</w:t>
      </w:r>
      <w:r>
        <w:rPr>
          <w:color w:val="211E1F"/>
          <w:spacing w:val="-15"/>
          <w:sz w:val="24"/>
        </w:rPr>
        <w:t> </w:t>
      </w:r>
      <w:r>
        <w:rPr>
          <w:color w:val="211E1F"/>
          <w:sz w:val="24"/>
        </w:rPr>
        <w:t>testing,</w:t>
      </w:r>
      <w:r>
        <w:rPr>
          <w:color w:val="211E1F"/>
          <w:spacing w:val="-15"/>
          <w:sz w:val="24"/>
        </w:rPr>
        <w:t> </w:t>
      </w:r>
      <w:r>
        <w:rPr>
          <w:color w:val="211E1F"/>
          <w:sz w:val="24"/>
        </w:rPr>
        <w:t>repair,</w:t>
      </w:r>
      <w:r>
        <w:rPr>
          <w:color w:val="211E1F"/>
          <w:spacing w:val="-15"/>
          <w:sz w:val="24"/>
        </w:rPr>
        <w:t> </w:t>
      </w:r>
      <w:r>
        <w:rPr>
          <w:color w:val="211E1F"/>
          <w:sz w:val="24"/>
        </w:rPr>
        <w:t>or</w:t>
      </w:r>
      <w:r>
        <w:rPr>
          <w:color w:val="211E1F"/>
          <w:spacing w:val="-15"/>
          <w:sz w:val="24"/>
        </w:rPr>
        <w:t> </w:t>
      </w:r>
      <w:r>
        <w:rPr>
          <w:color w:val="211E1F"/>
          <w:sz w:val="24"/>
        </w:rPr>
        <w:t>maintenance</w:t>
      </w:r>
      <w:r>
        <w:rPr>
          <w:color w:val="211E1F"/>
          <w:spacing w:val="-15"/>
          <w:sz w:val="24"/>
        </w:rPr>
        <w:t> </w:t>
      </w:r>
      <w:r>
        <w:rPr>
          <w:color w:val="211E1F"/>
          <w:sz w:val="24"/>
        </w:rPr>
        <w:t>of</w:t>
      </w:r>
      <w:r>
        <w:rPr>
          <w:color w:val="211E1F"/>
          <w:spacing w:val="-15"/>
          <w:sz w:val="24"/>
        </w:rPr>
        <w:t> </w:t>
      </w:r>
      <w:r>
        <w:rPr>
          <w:color w:val="211E1F"/>
          <w:sz w:val="24"/>
        </w:rPr>
        <w:t>an</w:t>
      </w:r>
      <w:r>
        <w:rPr>
          <w:color w:val="211E1F"/>
          <w:spacing w:val="-15"/>
          <w:sz w:val="24"/>
        </w:rPr>
        <w:t> </w:t>
      </w:r>
      <w:r>
        <w:rPr>
          <w:color w:val="211E1F"/>
          <w:sz w:val="24"/>
        </w:rPr>
        <w:t>aerial</w:t>
      </w:r>
      <w:r>
        <w:rPr>
          <w:color w:val="211E1F"/>
          <w:spacing w:val="-15"/>
          <w:sz w:val="24"/>
        </w:rPr>
        <w:t> </w:t>
      </w:r>
      <w:r>
        <w:rPr>
          <w:color w:val="211E1F"/>
          <w:sz w:val="24"/>
        </w:rPr>
        <w:t>device</w:t>
      </w:r>
      <w:r>
        <w:rPr>
          <w:color w:val="211E1F"/>
          <w:spacing w:val="-15"/>
          <w:sz w:val="24"/>
        </w:rPr>
        <w:t> </w:t>
      </w:r>
      <w:r>
        <w:rPr>
          <w:color w:val="211E1F"/>
          <w:sz w:val="24"/>
        </w:rPr>
        <w:t>shall</w:t>
      </w:r>
      <w:r>
        <w:rPr>
          <w:color w:val="211E1F"/>
          <w:spacing w:val="-15"/>
          <w:sz w:val="24"/>
        </w:rPr>
        <w:t> </w:t>
      </w:r>
      <w:r>
        <w:rPr>
          <w:color w:val="211E1F"/>
          <w:sz w:val="24"/>
        </w:rPr>
        <w:t>be</w:t>
      </w:r>
      <w:r>
        <w:rPr>
          <w:color w:val="211E1F"/>
          <w:spacing w:val="-15"/>
          <w:sz w:val="24"/>
        </w:rPr>
        <w:t> </w:t>
      </w:r>
      <w:r>
        <w:rPr>
          <w:color w:val="211E1F"/>
          <w:sz w:val="24"/>
        </w:rPr>
        <w:t>carried out in accordance with the manufacturer’s recommendations and procedures. Procedures for overriding safety devices shall be designed to minimize the possibility that an unsafe condition could exist.</w:t>
      </w:r>
    </w:p>
    <w:p>
      <w:pPr>
        <w:pStyle w:val="BodyText"/>
      </w:pPr>
    </w:p>
    <w:p>
      <w:pPr>
        <w:pStyle w:val="ListParagraph"/>
        <w:numPr>
          <w:ilvl w:val="1"/>
          <w:numId w:val="4"/>
        </w:numPr>
        <w:tabs>
          <w:tab w:pos="1052" w:val="left" w:leader="none"/>
        </w:tabs>
        <w:spacing w:line="240" w:lineRule="auto" w:before="1" w:after="0"/>
        <w:ind w:left="1052" w:right="0" w:hanging="477"/>
        <w:jc w:val="both"/>
        <w:rPr>
          <w:b/>
          <w:color w:val="211E1F"/>
          <w:sz w:val="24"/>
        </w:rPr>
      </w:pPr>
      <w:r>
        <w:rPr>
          <w:b/>
          <w:color w:val="211E1F"/>
          <w:sz w:val="24"/>
        </w:rPr>
        <w:t>Observations.</w:t>
      </w:r>
      <w:r>
        <w:rPr>
          <w:b/>
          <w:color w:val="211E1F"/>
          <w:spacing w:val="-5"/>
          <w:sz w:val="24"/>
        </w:rPr>
        <w:t> </w:t>
      </w:r>
      <w:r>
        <w:rPr>
          <w:color w:val="211E1F"/>
          <w:sz w:val="24"/>
        </w:rPr>
        <w:t>Observations</w:t>
      </w:r>
      <w:r>
        <w:rPr>
          <w:color w:val="211E1F"/>
          <w:spacing w:val="-3"/>
          <w:sz w:val="24"/>
        </w:rPr>
        <w:t> </w:t>
      </w:r>
      <w:r>
        <w:rPr>
          <w:color w:val="211E1F"/>
          <w:sz w:val="24"/>
        </w:rPr>
        <w:t>during</w:t>
      </w:r>
      <w:r>
        <w:rPr>
          <w:color w:val="211E1F"/>
          <w:spacing w:val="-4"/>
          <w:sz w:val="24"/>
        </w:rPr>
        <w:t> </w:t>
      </w:r>
      <w:r>
        <w:rPr>
          <w:color w:val="211E1F"/>
          <w:sz w:val="24"/>
        </w:rPr>
        <w:t>operation</w:t>
      </w:r>
      <w:r>
        <w:rPr>
          <w:color w:val="211E1F"/>
          <w:spacing w:val="-1"/>
          <w:sz w:val="24"/>
        </w:rPr>
        <w:t> </w:t>
      </w:r>
      <w:r>
        <w:rPr>
          <w:color w:val="211E1F"/>
          <w:sz w:val="24"/>
        </w:rPr>
        <w:t>for</w:t>
      </w:r>
      <w:r>
        <w:rPr>
          <w:color w:val="211E1F"/>
          <w:spacing w:val="-3"/>
          <w:sz w:val="24"/>
        </w:rPr>
        <w:t> </w:t>
      </w:r>
      <w:r>
        <w:rPr>
          <w:color w:val="211E1F"/>
          <w:sz w:val="24"/>
        </w:rPr>
        <w:t>any</w:t>
      </w:r>
      <w:r>
        <w:rPr>
          <w:color w:val="211E1F"/>
          <w:spacing w:val="-3"/>
          <w:sz w:val="24"/>
        </w:rPr>
        <w:t> </w:t>
      </w:r>
      <w:r>
        <w:rPr>
          <w:color w:val="211E1F"/>
          <w:sz w:val="24"/>
        </w:rPr>
        <w:t>defects</w:t>
      </w:r>
      <w:r>
        <w:rPr>
          <w:color w:val="211E1F"/>
          <w:spacing w:val="-3"/>
          <w:sz w:val="24"/>
        </w:rPr>
        <w:t> </w:t>
      </w:r>
      <w:r>
        <w:rPr>
          <w:color w:val="211E1F"/>
          <w:sz w:val="24"/>
        </w:rPr>
        <w:t>shall</w:t>
      </w:r>
      <w:r>
        <w:rPr>
          <w:color w:val="211E1F"/>
          <w:spacing w:val="-2"/>
          <w:sz w:val="24"/>
        </w:rPr>
        <w:t> </w:t>
      </w:r>
      <w:r>
        <w:rPr>
          <w:color w:val="211E1F"/>
          <w:sz w:val="24"/>
        </w:rPr>
        <w:t>be</w:t>
      </w:r>
      <w:r>
        <w:rPr>
          <w:color w:val="211E1F"/>
          <w:spacing w:val="-3"/>
          <w:sz w:val="24"/>
        </w:rPr>
        <w:t> </w:t>
      </w:r>
      <w:r>
        <w:rPr>
          <w:color w:val="211E1F"/>
          <w:sz w:val="24"/>
        </w:rPr>
        <w:t>conducted</w:t>
      </w:r>
      <w:r>
        <w:rPr>
          <w:color w:val="211E1F"/>
          <w:spacing w:val="-3"/>
          <w:sz w:val="24"/>
        </w:rPr>
        <w:t> </w:t>
      </w:r>
      <w:r>
        <w:rPr>
          <w:color w:val="211E1F"/>
          <w:sz w:val="24"/>
        </w:rPr>
        <w:t>on</w:t>
      </w:r>
      <w:r>
        <w:rPr>
          <w:color w:val="211E1F"/>
          <w:spacing w:val="-1"/>
          <w:sz w:val="24"/>
        </w:rPr>
        <w:t> </w:t>
      </w:r>
      <w:r>
        <w:rPr>
          <w:color w:val="211E1F"/>
          <w:sz w:val="24"/>
        </w:rPr>
        <w:t>an</w:t>
      </w:r>
      <w:r>
        <w:rPr>
          <w:color w:val="211E1F"/>
          <w:spacing w:val="-3"/>
          <w:sz w:val="24"/>
        </w:rPr>
        <w:t> </w:t>
      </w:r>
      <w:r>
        <w:rPr>
          <w:color w:val="211E1F"/>
          <w:sz w:val="24"/>
        </w:rPr>
        <w:t>ongoing </w:t>
      </w:r>
      <w:r>
        <w:rPr>
          <w:color w:val="211E1F"/>
          <w:spacing w:val="-2"/>
          <w:sz w:val="24"/>
        </w:rPr>
        <w:t>basis.</w:t>
      </w:r>
    </w:p>
    <w:p>
      <w:pPr>
        <w:pStyle w:val="ListParagraph"/>
        <w:numPr>
          <w:ilvl w:val="2"/>
          <w:numId w:val="4"/>
        </w:numPr>
        <w:tabs>
          <w:tab w:pos="1287" w:val="left" w:leader="none"/>
        </w:tabs>
        <w:spacing w:line="240" w:lineRule="auto" w:before="276" w:after="0"/>
        <w:ind w:left="575" w:right="360" w:firstLine="0"/>
        <w:jc w:val="both"/>
        <w:rPr>
          <w:b/>
          <w:color w:val="211E1F"/>
          <w:sz w:val="24"/>
        </w:rPr>
      </w:pPr>
      <w:r>
        <w:rPr>
          <w:b/>
          <w:color w:val="211E1F"/>
          <w:sz w:val="24"/>
        </w:rPr>
        <w:t>Pre-Start Inspection. </w:t>
      </w:r>
      <w:r>
        <w:rPr>
          <w:color w:val="211E1F"/>
          <w:sz w:val="24"/>
        </w:rPr>
        <w:t>Items determined by the owner in accordance with the manufacturer’s recommendations</w:t>
      </w:r>
      <w:r>
        <w:rPr>
          <w:color w:val="211E1F"/>
          <w:spacing w:val="-10"/>
          <w:sz w:val="24"/>
        </w:rPr>
        <w:t> </w:t>
      </w:r>
      <w:r>
        <w:rPr>
          <w:color w:val="211E1F"/>
          <w:sz w:val="24"/>
        </w:rPr>
        <w:t>for</w:t>
      </w:r>
      <w:r>
        <w:rPr>
          <w:color w:val="211E1F"/>
          <w:spacing w:val="-12"/>
          <w:sz w:val="24"/>
        </w:rPr>
        <w:t> </w:t>
      </w:r>
      <w:r>
        <w:rPr>
          <w:color w:val="211E1F"/>
          <w:sz w:val="24"/>
        </w:rPr>
        <w:t>each</w:t>
      </w:r>
      <w:r>
        <w:rPr>
          <w:color w:val="211E1F"/>
          <w:spacing w:val="-13"/>
          <w:sz w:val="24"/>
        </w:rPr>
        <w:t> </w:t>
      </w:r>
      <w:r>
        <w:rPr>
          <w:color w:val="211E1F"/>
          <w:sz w:val="24"/>
        </w:rPr>
        <w:t>specific</w:t>
      </w:r>
      <w:r>
        <w:rPr>
          <w:color w:val="211E1F"/>
          <w:spacing w:val="-12"/>
          <w:sz w:val="24"/>
        </w:rPr>
        <w:t> </w:t>
      </w:r>
      <w:r>
        <w:rPr>
          <w:color w:val="211E1F"/>
          <w:sz w:val="24"/>
        </w:rPr>
        <w:t>aerial</w:t>
      </w:r>
      <w:r>
        <w:rPr>
          <w:color w:val="211E1F"/>
          <w:spacing w:val="-13"/>
          <w:sz w:val="24"/>
        </w:rPr>
        <w:t> </w:t>
      </w:r>
      <w:r>
        <w:rPr>
          <w:color w:val="211E1F"/>
          <w:sz w:val="24"/>
        </w:rPr>
        <w:t>device</w:t>
      </w:r>
      <w:r>
        <w:rPr>
          <w:color w:val="211E1F"/>
          <w:spacing w:val="-13"/>
          <w:sz w:val="24"/>
        </w:rPr>
        <w:t> </w:t>
      </w:r>
      <w:r>
        <w:rPr>
          <w:color w:val="211E1F"/>
          <w:sz w:val="24"/>
        </w:rPr>
        <w:t>shall</w:t>
      </w:r>
      <w:r>
        <w:rPr>
          <w:color w:val="211E1F"/>
          <w:spacing w:val="-12"/>
          <w:sz w:val="24"/>
        </w:rPr>
        <w:t> </w:t>
      </w:r>
      <w:r>
        <w:rPr>
          <w:color w:val="211E1F"/>
          <w:sz w:val="24"/>
        </w:rPr>
        <w:t>be</w:t>
      </w:r>
      <w:r>
        <w:rPr>
          <w:color w:val="211E1F"/>
          <w:spacing w:val="-13"/>
          <w:sz w:val="24"/>
        </w:rPr>
        <w:t> </w:t>
      </w:r>
      <w:r>
        <w:rPr>
          <w:color w:val="211E1F"/>
          <w:sz w:val="24"/>
        </w:rPr>
        <w:t>inspected</w:t>
      </w:r>
      <w:r>
        <w:rPr>
          <w:color w:val="211E1F"/>
          <w:spacing w:val="-13"/>
          <w:sz w:val="24"/>
        </w:rPr>
        <w:t> </w:t>
      </w:r>
      <w:r>
        <w:rPr>
          <w:color w:val="211E1F"/>
          <w:sz w:val="24"/>
        </w:rPr>
        <w:t>for</w:t>
      </w:r>
      <w:r>
        <w:rPr>
          <w:color w:val="211E1F"/>
          <w:spacing w:val="-13"/>
          <w:sz w:val="24"/>
        </w:rPr>
        <w:t> </w:t>
      </w:r>
      <w:r>
        <w:rPr>
          <w:color w:val="211E1F"/>
          <w:sz w:val="24"/>
        </w:rPr>
        <w:t>defects</w:t>
      </w:r>
      <w:r>
        <w:rPr>
          <w:color w:val="211E1F"/>
          <w:spacing w:val="-12"/>
          <w:sz w:val="24"/>
        </w:rPr>
        <w:t> </w:t>
      </w:r>
      <w:r>
        <w:rPr>
          <w:color w:val="211E1F"/>
          <w:sz w:val="24"/>
        </w:rPr>
        <w:t>prior</w:t>
      </w:r>
      <w:r>
        <w:rPr>
          <w:color w:val="211E1F"/>
          <w:spacing w:val="-13"/>
          <w:sz w:val="24"/>
        </w:rPr>
        <w:t> </w:t>
      </w:r>
      <w:r>
        <w:rPr>
          <w:color w:val="211E1F"/>
          <w:sz w:val="24"/>
        </w:rPr>
        <w:t>to</w:t>
      </w:r>
      <w:r>
        <w:rPr>
          <w:color w:val="211E1F"/>
          <w:spacing w:val="-10"/>
          <w:sz w:val="24"/>
        </w:rPr>
        <w:t> </w:t>
      </w:r>
      <w:r>
        <w:rPr>
          <w:color w:val="211E1F"/>
          <w:sz w:val="24"/>
        </w:rPr>
        <w:t>each</w:t>
      </w:r>
      <w:r>
        <w:rPr>
          <w:color w:val="211E1F"/>
          <w:spacing w:val="-11"/>
          <w:sz w:val="24"/>
        </w:rPr>
        <w:t> </w:t>
      </w:r>
      <w:r>
        <w:rPr>
          <w:color w:val="211E1F"/>
          <w:sz w:val="24"/>
        </w:rPr>
        <w:t>day’s</w:t>
      </w:r>
      <w:r>
        <w:rPr>
          <w:color w:val="211E1F"/>
          <w:spacing w:val="-11"/>
          <w:sz w:val="24"/>
        </w:rPr>
        <w:t> </w:t>
      </w:r>
      <w:r>
        <w:rPr>
          <w:color w:val="211E1F"/>
          <w:sz w:val="24"/>
        </w:rPr>
        <w:t>operation. The following tests and inspections shall be performed by the operator once daily, prior to first use:</w:t>
      </w:r>
    </w:p>
    <w:p>
      <w:pPr>
        <w:pStyle w:val="ListParagraph"/>
        <w:numPr>
          <w:ilvl w:val="0"/>
          <w:numId w:val="46"/>
        </w:numPr>
        <w:tabs>
          <w:tab w:pos="977" w:val="left" w:leader="none"/>
        </w:tabs>
        <w:spacing w:line="240" w:lineRule="auto" w:before="0" w:after="0"/>
        <w:ind w:left="575" w:right="363" w:firstLine="0"/>
        <w:jc w:val="both"/>
        <w:rPr>
          <w:sz w:val="24"/>
        </w:rPr>
      </w:pPr>
      <w:r>
        <w:rPr>
          <w:color w:val="211E1F"/>
          <w:sz w:val="24"/>
        </w:rPr>
        <w:t>Conduct walk around visual inspection, looking for damaged components, cracks or corrosion, excessive wear, and any loose, deformed, or missing bolts, pins, fasteners, locking devices, and covers.</w:t>
      </w:r>
    </w:p>
    <w:p>
      <w:pPr>
        <w:pStyle w:val="ListParagraph"/>
        <w:numPr>
          <w:ilvl w:val="0"/>
          <w:numId w:val="46"/>
        </w:numPr>
        <w:tabs>
          <w:tab w:pos="927" w:val="left" w:leader="none"/>
        </w:tabs>
        <w:spacing w:line="240" w:lineRule="auto" w:before="0" w:after="0"/>
        <w:ind w:left="575" w:right="365" w:firstLine="0"/>
        <w:jc w:val="both"/>
        <w:rPr>
          <w:sz w:val="24"/>
        </w:rPr>
      </w:pPr>
      <w:r>
        <w:rPr>
          <w:color w:val="211E1F"/>
          <w:sz w:val="24"/>
        </w:rPr>
        <w:t>Check all controls and associated mechanisms for proper operation to include, but not limited to, the </w:t>
      </w:r>
      <w:r>
        <w:rPr>
          <w:color w:val="211E1F"/>
          <w:spacing w:val="-2"/>
          <w:sz w:val="24"/>
        </w:rPr>
        <w:t>following:</w:t>
      </w:r>
    </w:p>
    <w:p>
      <w:pPr>
        <w:pStyle w:val="ListParagraph"/>
        <w:numPr>
          <w:ilvl w:val="1"/>
          <w:numId w:val="46"/>
        </w:numPr>
        <w:tabs>
          <w:tab w:pos="1260" w:val="left" w:leader="none"/>
        </w:tabs>
        <w:spacing w:line="240" w:lineRule="auto" w:before="0" w:after="0"/>
        <w:ind w:left="1260" w:right="0" w:hanging="324"/>
        <w:jc w:val="left"/>
        <w:rPr>
          <w:sz w:val="24"/>
        </w:rPr>
      </w:pPr>
      <w:r>
        <w:rPr>
          <w:color w:val="211E1F"/>
          <w:sz w:val="24"/>
        </w:rPr>
        <w:t>Proper</w:t>
      </w:r>
      <w:r>
        <w:rPr>
          <w:color w:val="211E1F"/>
          <w:spacing w:val="-1"/>
          <w:sz w:val="24"/>
        </w:rPr>
        <w:t> </w:t>
      </w:r>
      <w:r>
        <w:rPr>
          <w:color w:val="211E1F"/>
          <w:sz w:val="24"/>
        </w:rPr>
        <w:t>operation</w:t>
      </w:r>
      <w:r>
        <w:rPr>
          <w:color w:val="211E1F"/>
          <w:spacing w:val="-1"/>
          <w:sz w:val="24"/>
        </w:rPr>
        <w:t> </w:t>
      </w:r>
      <w:r>
        <w:rPr>
          <w:color w:val="211E1F"/>
          <w:sz w:val="24"/>
        </w:rPr>
        <w:t>of</w:t>
      </w:r>
      <w:r>
        <w:rPr>
          <w:color w:val="211E1F"/>
          <w:spacing w:val="-1"/>
          <w:sz w:val="24"/>
        </w:rPr>
        <w:t> </w:t>
      </w:r>
      <w:r>
        <w:rPr>
          <w:color w:val="211E1F"/>
          <w:spacing w:val="-2"/>
          <w:sz w:val="24"/>
        </w:rPr>
        <w:t>interlocks.</w:t>
      </w:r>
    </w:p>
    <w:p>
      <w:pPr>
        <w:pStyle w:val="ListParagraph"/>
        <w:numPr>
          <w:ilvl w:val="1"/>
          <w:numId w:val="46"/>
        </w:numPr>
        <w:tabs>
          <w:tab w:pos="1273" w:val="left" w:leader="none"/>
        </w:tabs>
        <w:spacing w:line="240" w:lineRule="auto" w:before="0" w:after="0"/>
        <w:ind w:left="1273" w:right="0" w:hanging="337"/>
        <w:jc w:val="left"/>
        <w:rPr>
          <w:sz w:val="24"/>
        </w:rPr>
      </w:pPr>
      <w:r>
        <w:rPr>
          <w:color w:val="211E1F"/>
          <w:sz w:val="24"/>
        </w:rPr>
        <w:t>Controls</w:t>
      </w:r>
      <w:r>
        <w:rPr>
          <w:color w:val="211E1F"/>
          <w:spacing w:val="-1"/>
          <w:sz w:val="24"/>
        </w:rPr>
        <w:t> </w:t>
      </w:r>
      <w:r>
        <w:rPr>
          <w:color w:val="211E1F"/>
          <w:sz w:val="24"/>
        </w:rPr>
        <w:t>return</w:t>
      </w:r>
      <w:r>
        <w:rPr>
          <w:color w:val="211E1F"/>
          <w:spacing w:val="-1"/>
          <w:sz w:val="24"/>
        </w:rPr>
        <w:t> </w:t>
      </w:r>
      <w:r>
        <w:rPr>
          <w:color w:val="211E1F"/>
          <w:sz w:val="24"/>
        </w:rPr>
        <w:t>to</w:t>
      </w:r>
      <w:r>
        <w:rPr>
          <w:color w:val="211E1F"/>
          <w:spacing w:val="-1"/>
          <w:sz w:val="24"/>
        </w:rPr>
        <w:t> </w:t>
      </w:r>
      <w:r>
        <w:rPr>
          <w:color w:val="211E1F"/>
          <w:sz w:val="24"/>
        </w:rPr>
        <w:t>neutral when</w:t>
      </w:r>
      <w:r>
        <w:rPr>
          <w:color w:val="211E1F"/>
          <w:spacing w:val="-1"/>
          <w:sz w:val="24"/>
        </w:rPr>
        <w:t> </w:t>
      </w:r>
      <w:r>
        <w:rPr>
          <w:color w:val="211E1F"/>
          <w:sz w:val="24"/>
        </w:rPr>
        <w:t>released</w:t>
      </w:r>
      <w:r>
        <w:rPr>
          <w:color w:val="211E1F"/>
          <w:spacing w:val="1"/>
          <w:sz w:val="24"/>
        </w:rPr>
        <w:t> </w:t>
      </w:r>
      <w:r>
        <w:rPr>
          <w:color w:val="211E1F"/>
          <w:sz w:val="24"/>
        </w:rPr>
        <w:t>and</w:t>
      </w:r>
      <w:r>
        <w:rPr>
          <w:color w:val="211E1F"/>
          <w:spacing w:val="-1"/>
          <w:sz w:val="24"/>
        </w:rPr>
        <w:t> </w:t>
      </w:r>
      <w:r>
        <w:rPr>
          <w:color w:val="211E1F"/>
          <w:sz w:val="24"/>
        </w:rPr>
        <w:t>not </w:t>
      </w:r>
      <w:r>
        <w:rPr>
          <w:color w:val="211E1F"/>
          <w:spacing w:val="-2"/>
          <w:sz w:val="24"/>
        </w:rPr>
        <w:t>sticking.</w:t>
      </w:r>
    </w:p>
    <w:p>
      <w:pPr>
        <w:pStyle w:val="ListParagraph"/>
        <w:numPr>
          <w:ilvl w:val="1"/>
          <w:numId w:val="46"/>
        </w:numPr>
        <w:tabs>
          <w:tab w:pos="1260" w:val="left" w:leader="none"/>
        </w:tabs>
        <w:spacing w:line="240" w:lineRule="auto" w:before="0" w:after="0"/>
        <w:ind w:left="1260" w:right="0" w:hanging="324"/>
        <w:jc w:val="left"/>
        <w:rPr>
          <w:sz w:val="24"/>
        </w:rPr>
      </w:pPr>
      <w:r>
        <w:rPr>
          <w:color w:val="211E1F"/>
          <w:sz w:val="24"/>
        </w:rPr>
        <w:t>Control</w:t>
      </w:r>
      <w:r>
        <w:rPr>
          <w:color w:val="211E1F"/>
          <w:spacing w:val="-2"/>
          <w:sz w:val="24"/>
        </w:rPr>
        <w:t> </w:t>
      </w:r>
      <w:r>
        <w:rPr>
          <w:color w:val="211E1F"/>
          <w:sz w:val="24"/>
        </w:rPr>
        <w:t>functions</w:t>
      </w:r>
      <w:r>
        <w:rPr>
          <w:color w:val="211E1F"/>
          <w:spacing w:val="-1"/>
          <w:sz w:val="24"/>
        </w:rPr>
        <w:t> </w:t>
      </w:r>
      <w:r>
        <w:rPr>
          <w:color w:val="211E1F"/>
          <w:sz w:val="24"/>
        </w:rPr>
        <w:t>and operation</w:t>
      </w:r>
      <w:r>
        <w:rPr>
          <w:color w:val="211E1F"/>
          <w:spacing w:val="-1"/>
          <w:sz w:val="24"/>
        </w:rPr>
        <w:t> </w:t>
      </w:r>
      <w:r>
        <w:rPr>
          <w:color w:val="211E1F"/>
          <w:sz w:val="24"/>
        </w:rPr>
        <w:t>clearly</w:t>
      </w:r>
      <w:r>
        <w:rPr>
          <w:color w:val="211E1F"/>
          <w:spacing w:val="-1"/>
          <w:sz w:val="24"/>
        </w:rPr>
        <w:t> </w:t>
      </w:r>
      <w:r>
        <w:rPr>
          <w:color w:val="211E1F"/>
          <w:spacing w:val="-2"/>
          <w:sz w:val="24"/>
        </w:rPr>
        <w:t>marked.</w:t>
      </w:r>
    </w:p>
    <w:p>
      <w:pPr>
        <w:pStyle w:val="ListParagraph"/>
        <w:numPr>
          <w:ilvl w:val="0"/>
          <w:numId w:val="46"/>
        </w:numPr>
        <w:tabs>
          <w:tab w:pos="913" w:val="left" w:leader="none"/>
        </w:tabs>
        <w:spacing w:line="240" w:lineRule="auto" w:before="0" w:after="0"/>
        <w:ind w:left="913" w:right="0" w:hanging="338"/>
        <w:jc w:val="left"/>
        <w:rPr>
          <w:sz w:val="24"/>
        </w:rPr>
      </w:pPr>
      <w:r>
        <w:rPr>
          <w:color w:val="211E1F"/>
          <w:sz w:val="24"/>
        </w:rPr>
        <w:t>Check</w:t>
      </w:r>
      <w:r>
        <w:rPr>
          <w:color w:val="211E1F"/>
          <w:spacing w:val="-3"/>
          <w:sz w:val="24"/>
        </w:rPr>
        <w:t> </w:t>
      </w:r>
      <w:r>
        <w:rPr>
          <w:color w:val="211E1F"/>
          <w:sz w:val="24"/>
        </w:rPr>
        <w:t>visual</w:t>
      </w:r>
      <w:r>
        <w:rPr>
          <w:color w:val="211E1F"/>
          <w:spacing w:val="-1"/>
          <w:sz w:val="24"/>
        </w:rPr>
        <w:t> </w:t>
      </w:r>
      <w:r>
        <w:rPr>
          <w:color w:val="211E1F"/>
          <w:sz w:val="24"/>
        </w:rPr>
        <w:t>and audible</w:t>
      </w:r>
      <w:r>
        <w:rPr>
          <w:color w:val="211E1F"/>
          <w:spacing w:val="-1"/>
          <w:sz w:val="24"/>
        </w:rPr>
        <w:t> </w:t>
      </w:r>
      <w:r>
        <w:rPr>
          <w:color w:val="211E1F"/>
          <w:sz w:val="24"/>
        </w:rPr>
        <w:t>safety</w:t>
      </w:r>
      <w:r>
        <w:rPr>
          <w:color w:val="211E1F"/>
          <w:spacing w:val="-1"/>
          <w:sz w:val="24"/>
        </w:rPr>
        <w:t> </w:t>
      </w:r>
      <w:r>
        <w:rPr>
          <w:color w:val="211E1F"/>
          <w:sz w:val="24"/>
        </w:rPr>
        <w:t>devices</w:t>
      </w:r>
      <w:r>
        <w:rPr>
          <w:color w:val="211E1F"/>
          <w:spacing w:val="-2"/>
          <w:sz w:val="24"/>
        </w:rPr>
        <w:t> </w:t>
      </w:r>
      <w:r>
        <w:rPr>
          <w:color w:val="211E1F"/>
          <w:sz w:val="24"/>
        </w:rPr>
        <w:t>for</w:t>
      </w:r>
      <w:r>
        <w:rPr>
          <w:color w:val="211E1F"/>
          <w:spacing w:val="-2"/>
          <w:sz w:val="24"/>
        </w:rPr>
        <w:t> </w:t>
      </w:r>
      <w:r>
        <w:rPr>
          <w:color w:val="211E1F"/>
          <w:sz w:val="24"/>
        </w:rPr>
        <w:t>proper</w:t>
      </w:r>
      <w:r>
        <w:rPr>
          <w:color w:val="211E1F"/>
          <w:spacing w:val="-1"/>
          <w:sz w:val="24"/>
        </w:rPr>
        <w:t> </w:t>
      </w:r>
      <w:r>
        <w:rPr>
          <w:color w:val="211E1F"/>
          <w:sz w:val="24"/>
        </w:rPr>
        <w:t>operation</w:t>
      </w:r>
      <w:r>
        <w:rPr>
          <w:color w:val="211E1F"/>
          <w:spacing w:val="-1"/>
          <w:sz w:val="24"/>
        </w:rPr>
        <w:t> </w:t>
      </w:r>
      <w:r>
        <w:rPr>
          <w:color w:val="211E1F"/>
          <w:sz w:val="24"/>
        </w:rPr>
        <w:t>per the</w:t>
      </w:r>
      <w:r>
        <w:rPr>
          <w:color w:val="211E1F"/>
          <w:spacing w:val="-3"/>
          <w:sz w:val="24"/>
        </w:rPr>
        <w:t> </w:t>
      </w:r>
      <w:r>
        <w:rPr>
          <w:color w:val="211E1F"/>
          <w:sz w:val="24"/>
        </w:rPr>
        <w:t>manufacturer’s</w:t>
      </w:r>
      <w:r>
        <w:rPr>
          <w:color w:val="211E1F"/>
          <w:spacing w:val="-1"/>
          <w:sz w:val="24"/>
        </w:rPr>
        <w:t> </w:t>
      </w:r>
      <w:r>
        <w:rPr>
          <w:color w:val="211E1F"/>
          <w:spacing w:val="-2"/>
          <w:sz w:val="24"/>
        </w:rPr>
        <w:t>requirements.</w:t>
      </w:r>
    </w:p>
    <w:p>
      <w:pPr>
        <w:pStyle w:val="ListParagraph"/>
        <w:spacing w:after="0" w:line="240" w:lineRule="auto"/>
        <w:jc w:val="left"/>
        <w:rPr>
          <w:sz w:val="24"/>
        </w:rPr>
        <w:sectPr>
          <w:pgSz w:w="12240" w:h="15840"/>
          <w:pgMar w:header="0" w:footer="1060" w:top="1360" w:bottom="1260" w:left="720" w:right="360"/>
        </w:sectPr>
      </w:pPr>
    </w:p>
    <w:p>
      <w:pPr>
        <w:pStyle w:val="ListParagraph"/>
        <w:numPr>
          <w:ilvl w:val="0"/>
          <w:numId w:val="46"/>
        </w:numPr>
        <w:tabs>
          <w:tab w:pos="912" w:val="left" w:leader="none"/>
        </w:tabs>
        <w:spacing w:line="240" w:lineRule="auto" w:before="79" w:after="0"/>
        <w:ind w:left="912" w:right="0" w:hanging="337"/>
        <w:jc w:val="left"/>
        <w:rPr>
          <w:sz w:val="24"/>
        </w:rPr>
      </w:pPr>
      <w:r>
        <w:rPr>
          <w:color w:val="211E1F"/>
          <w:sz w:val="24"/>
        </w:rPr>
        <w:t>Visually</w:t>
      </w:r>
      <w:r>
        <w:rPr>
          <w:color w:val="211E1F"/>
          <w:spacing w:val="-3"/>
          <w:sz w:val="24"/>
        </w:rPr>
        <w:t> </w:t>
      </w:r>
      <w:r>
        <w:rPr>
          <w:color w:val="211E1F"/>
          <w:sz w:val="24"/>
        </w:rPr>
        <w:t>inspect fiberglass</w:t>
      </w:r>
      <w:r>
        <w:rPr>
          <w:color w:val="211E1F"/>
          <w:spacing w:val="-1"/>
          <w:sz w:val="24"/>
        </w:rPr>
        <w:t> </w:t>
      </w:r>
      <w:r>
        <w:rPr>
          <w:color w:val="211E1F"/>
          <w:sz w:val="24"/>
        </w:rPr>
        <w:t>and insulating</w:t>
      </w:r>
      <w:r>
        <w:rPr>
          <w:color w:val="211E1F"/>
          <w:spacing w:val="-1"/>
          <w:sz w:val="24"/>
        </w:rPr>
        <w:t> </w:t>
      </w:r>
      <w:r>
        <w:rPr>
          <w:color w:val="211E1F"/>
          <w:sz w:val="24"/>
        </w:rPr>
        <w:t>components for</w:t>
      </w:r>
      <w:r>
        <w:rPr>
          <w:color w:val="211E1F"/>
          <w:spacing w:val="1"/>
          <w:sz w:val="24"/>
        </w:rPr>
        <w:t> </w:t>
      </w:r>
      <w:r>
        <w:rPr>
          <w:color w:val="211E1F"/>
          <w:sz w:val="24"/>
        </w:rPr>
        <w:t>visible damage</w:t>
      </w:r>
      <w:r>
        <w:rPr>
          <w:color w:val="211E1F"/>
          <w:spacing w:val="-2"/>
          <w:sz w:val="24"/>
        </w:rPr>
        <w:t> </w:t>
      </w:r>
      <w:r>
        <w:rPr>
          <w:color w:val="211E1F"/>
          <w:sz w:val="24"/>
        </w:rPr>
        <w:t>and </w:t>
      </w:r>
      <w:r>
        <w:rPr>
          <w:color w:val="211E1F"/>
          <w:spacing w:val="-2"/>
          <w:sz w:val="24"/>
        </w:rPr>
        <w:t>contamination.</w:t>
      </w:r>
    </w:p>
    <w:p>
      <w:pPr>
        <w:pStyle w:val="ListParagraph"/>
        <w:numPr>
          <w:ilvl w:val="0"/>
          <w:numId w:val="46"/>
        </w:numPr>
        <w:tabs>
          <w:tab w:pos="912" w:val="left" w:leader="none"/>
        </w:tabs>
        <w:spacing w:line="240" w:lineRule="auto" w:before="0" w:after="0"/>
        <w:ind w:left="912" w:right="0" w:hanging="337"/>
        <w:jc w:val="left"/>
        <w:rPr>
          <w:sz w:val="24"/>
        </w:rPr>
      </w:pPr>
      <w:r>
        <w:rPr>
          <w:color w:val="211E1F"/>
          <w:sz w:val="24"/>
        </w:rPr>
        <w:t>Check</w:t>
      </w:r>
      <w:r>
        <w:rPr>
          <w:color w:val="211E1F"/>
          <w:spacing w:val="-2"/>
          <w:sz w:val="24"/>
        </w:rPr>
        <w:t> </w:t>
      </w:r>
      <w:r>
        <w:rPr>
          <w:color w:val="211E1F"/>
          <w:sz w:val="24"/>
        </w:rPr>
        <w:t>for</w:t>
      </w:r>
      <w:r>
        <w:rPr>
          <w:color w:val="211E1F"/>
          <w:spacing w:val="-1"/>
          <w:sz w:val="24"/>
        </w:rPr>
        <w:t> </w:t>
      </w:r>
      <w:r>
        <w:rPr>
          <w:color w:val="211E1F"/>
          <w:sz w:val="24"/>
        </w:rPr>
        <w:t>missing</w:t>
      </w:r>
      <w:r>
        <w:rPr>
          <w:color w:val="211E1F"/>
          <w:spacing w:val="-1"/>
          <w:sz w:val="24"/>
        </w:rPr>
        <w:t> </w:t>
      </w:r>
      <w:r>
        <w:rPr>
          <w:color w:val="211E1F"/>
          <w:sz w:val="24"/>
        </w:rPr>
        <w:t>or</w:t>
      </w:r>
      <w:r>
        <w:rPr>
          <w:color w:val="211E1F"/>
          <w:spacing w:val="-1"/>
          <w:sz w:val="24"/>
        </w:rPr>
        <w:t> </w:t>
      </w:r>
      <w:r>
        <w:rPr>
          <w:color w:val="211E1F"/>
          <w:sz w:val="24"/>
        </w:rPr>
        <w:t>illegible</w:t>
      </w:r>
      <w:r>
        <w:rPr>
          <w:color w:val="211E1F"/>
          <w:spacing w:val="-1"/>
          <w:sz w:val="24"/>
        </w:rPr>
        <w:t> </w:t>
      </w:r>
      <w:r>
        <w:rPr>
          <w:color w:val="211E1F"/>
          <w:sz w:val="24"/>
        </w:rPr>
        <w:t>operational</w:t>
      </w:r>
      <w:r>
        <w:rPr>
          <w:color w:val="211E1F"/>
          <w:spacing w:val="-1"/>
          <w:sz w:val="24"/>
        </w:rPr>
        <w:t> </w:t>
      </w:r>
      <w:r>
        <w:rPr>
          <w:color w:val="211E1F"/>
          <w:sz w:val="24"/>
        </w:rPr>
        <w:t>and instructional</w:t>
      </w:r>
      <w:r>
        <w:rPr>
          <w:color w:val="211E1F"/>
          <w:spacing w:val="-1"/>
          <w:sz w:val="24"/>
        </w:rPr>
        <w:t> </w:t>
      </w:r>
      <w:r>
        <w:rPr>
          <w:color w:val="211E1F"/>
          <w:spacing w:val="-2"/>
          <w:sz w:val="24"/>
        </w:rPr>
        <w:t>markings.</w:t>
      </w:r>
    </w:p>
    <w:p>
      <w:pPr>
        <w:pStyle w:val="ListParagraph"/>
        <w:numPr>
          <w:ilvl w:val="0"/>
          <w:numId w:val="46"/>
        </w:numPr>
        <w:tabs>
          <w:tab w:pos="912" w:val="left" w:leader="none"/>
        </w:tabs>
        <w:spacing w:line="240" w:lineRule="auto" w:before="0" w:after="0"/>
        <w:ind w:left="912" w:right="0" w:hanging="337"/>
        <w:jc w:val="left"/>
        <w:rPr>
          <w:sz w:val="24"/>
        </w:rPr>
      </w:pPr>
      <w:r>
        <w:rPr>
          <w:color w:val="211E1F"/>
          <w:sz w:val="24"/>
        </w:rPr>
        <w:t>Check</w:t>
      </w:r>
      <w:r>
        <w:rPr>
          <w:color w:val="211E1F"/>
          <w:spacing w:val="-1"/>
          <w:sz w:val="24"/>
        </w:rPr>
        <w:t> </w:t>
      </w:r>
      <w:r>
        <w:rPr>
          <w:color w:val="211E1F"/>
          <w:sz w:val="24"/>
        </w:rPr>
        <w:t>hydraulic</w:t>
      </w:r>
      <w:r>
        <w:rPr>
          <w:color w:val="211E1F"/>
          <w:spacing w:val="-2"/>
          <w:sz w:val="24"/>
        </w:rPr>
        <w:t> </w:t>
      </w:r>
      <w:r>
        <w:rPr>
          <w:color w:val="211E1F"/>
          <w:sz w:val="24"/>
        </w:rPr>
        <w:t>and</w:t>
      </w:r>
      <w:r>
        <w:rPr>
          <w:color w:val="211E1F"/>
          <w:spacing w:val="1"/>
          <w:sz w:val="24"/>
        </w:rPr>
        <w:t> </w:t>
      </w:r>
      <w:r>
        <w:rPr>
          <w:color w:val="211E1F"/>
          <w:sz w:val="24"/>
        </w:rPr>
        <w:t>pneumatic</w:t>
      </w:r>
      <w:r>
        <w:rPr>
          <w:color w:val="211E1F"/>
          <w:spacing w:val="-1"/>
          <w:sz w:val="24"/>
        </w:rPr>
        <w:t> </w:t>
      </w:r>
      <w:r>
        <w:rPr>
          <w:color w:val="211E1F"/>
          <w:sz w:val="24"/>
        </w:rPr>
        <w:t>systems</w:t>
      </w:r>
      <w:r>
        <w:rPr>
          <w:color w:val="211E1F"/>
          <w:spacing w:val="-1"/>
          <w:sz w:val="24"/>
        </w:rPr>
        <w:t> </w:t>
      </w:r>
      <w:r>
        <w:rPr>
          <w:color w:val="211E1F"/>
          <w:sz w:val="24"/>
        </w:rPr>
        <w:t>for</w:t>
      </w:r>
      <w:r>
        <w:rPr>
          <w:color w:val="211E1F"/>
          <w:spacing w:val="-2"/>
          <w:sz w:val="24"/>
        </w:rPr>
        <w:t> </w:t>
      </w:r>
      <w:r>
        <w:rPr>
          <w:color w:val="211E1F"/>
          <w:sz w:val="24"/>
        </w:rPr>
        <w:t>observable</w:t>
      </w:r>
      <w:r>
        <w:rPr>
          <w:color w:val="211E1F"/>
          <w:spacing w:val="-1"/>
          <w:sz w:val="24"/>
        </w:rPr>
        <w:t> </w:t>
      </w:r>
      <w:r>
        <w:rPr>
          <w:color w:val="211E1F"/>
          <w:sz w:val="24"/>
        </w:rPr>
        <w:t>deterioration</w:t>
      </w:r>
      <w:r>
        <w:rPr>
          <w:color w:val="211E1F"/>
          <w:spacing w:val="-1"/>
          <w:sz w:val="24"/>
        </w:rPr>
        <w:t> </w:t>
      </w:r>
      <w:r>
        <w:rPr>
          <w:color w:val="211E1F"/>
          <w:sz w:val="24"/>
        </w:rPr>
        <w:t>and</w:t>
      </w:r>
      <w:r>
        <w:rPr>
          <w:color w:val="211E1F"/>
          <w:spacing w:val="-1"/>
          <w:sz w:val="24"/>
        </w:rPr>
        <w:t> </w:t>
      </w:r>
      <w:r>
        <w:rPr>
          <w:color w:val="211E1F"/>
          <w:sz w:val="24"/>
        </w:rPr>
        <w:t>excessive</w:t>
      </w:r>
      <w:r>
        <w:rPr>
          <w:color w:val="211E1F"/>
          <w:spacing w:val="-2"/>
          <w:sz w:val="24"/>
        </w:rPr>
        <w:t> </w:t>
      </w:r>
      <w:r>
        <w:rPr>
          <w:color w:val="211E1F"/>
          <w:sz w:val="24"/>
        </w:rPr>
        <w:t>leakage. </w:t>
      </w:r>
      <w:r>
        <w:rPr>
          <w:color w:val="211E1F"/>
          <w:spacing w:val="-10"/>
          <w:sz w:val="24"/>
        </w:rPr>
        <w:t>.</w:t>
      </w:r>
    </w:p>
    <w:p>
      <w:pPr>
        <w:pStyle w:val="ListParagraph"/>
        <w:numPr>
          <w:ilvl w:val="0"/>
          <w:numId w:val="46"/>
        </w:numPr>
        <w:tabs>
          <w:tab w:pos="924" w:val="left" w:leader="none"/>
        </w:tabs>
        <w:spacing w:line="240" w:lineRule="auto" w:before="0" w:after="0"/>
        <w:ind w:left="575" w:right="361" w:firstLine="0"/>
        <w:jc w:val="left"/>
        <w:rPr>
          <w:sz w:val="24"/>
        </w:rPr>
      </w:pPr>
      <w:r>
        <w:rPr>
          <w:color w:val="211E1F"/>
          <w:sz w:val="24"/>
        </w:rPr>
        <w:t>Check electrical systems related to the aerial device for malfunction, signs of excessive deterioration, dirt, and moisture accumulation.</w:t>
      </w:r>
    </w:p>
    <w:p>
      <w:pPr>
        <w:pStyle w:val="ListParagraph"/>
        <w:numPr>
          <w:ilvl w:val="0"/>
          <w:numId w:val="46"/>
        </w:numPr>
        <w:tabs>
          <w:tab w:pos="912" w:val="left" w:leader="none"/>
        </w:tabs>
        <w:spacing w:line="240" w:lineRule="auto" w:before="0" w:after="0"/>
        <w:ind w:left="912" w:right="0" w:hanging="337"/>
        <w:jc w:val="left"/>
        <w:rPr>
          <w:sz w:val="24"/>
        </w:rPr>
      </w:pPr>
      <w:r>
        <w:rPr>
          <w:color w:val="211E1F"/>
          <w:sz w:val="24"/>
        </w:rPr>
        <w:t>Perform</w:t>
      </w:r>
      <w:r>
        <w:rPr>
          <w:color w:val="211E1F"/>
          <w:spacing w:val="-1"/>
          <w:sz w:val="24"/>
        </w:rPr>
        <w:t> </w:t>
      </w:r>
      <w:r>
        <w:rPr>
          <w:color w:val="211E1F"/>
          <w:sz w:val="24"/>
        </w:rPr>
        <w:t>functional</w:t>
      </w:r>
      <w:r>
        <w:rPr>
          <w:color w:val="211E1F"/>
          <w:spacing w:val="-1"/>
          <w:sz w:val="24"/>
        </w:rPr>
        <w:t> </w:t>
      </w:r>
      <w:r>
        <w:rPr>
          <w:color w:val="211E1F"/>
          <w:sz w:val="24"/>
        </w:rPr>
        <w:t>test to</w:t>
      </w:r>
      <w:r>
        <w:rPr>
          <w:color w:val="211E1F"/>
          <w:spacing w:val="-1"/>
          <w:sz w:val="24"/>
        </w:rPr>
        <w:t> </w:t>
      </w:r>
      <w:r>
        <w:rPr>
          <w:color w:val="211E1F"/>
          <w:sz w:val="24"/>
        </w:rPr>
        <w:t>include, but</w:t>
      </w:r>
      <w:r>
        <w:rPr>
          <w:color w:val="211E1F"/>
          <w:spacing w:val="-1"/>
          <w:sz w:val="24"/>
        </w:rPr>
        <w:t> </w:t>
      </w:r>
      <w:r>
        <w:rPr>
          <w:color w:val="211E1F"/>
          <w:sz w:val="24"/>
        </w:rPr>
        <w:t>not</w:t>
      </w:r>
      <w:r>
        <w:rPr>
          <w:color w:val="211E1F"/>
          <w:spacing w:val="-1"/>
          <w:sz w:val="24"/>
        </w:rPr>
        <w:t> </w:t>
      </w:r>
      <w:r>
        <w:rPr>
          <w:color w:val="211E1F"/>
          <w:sz w:val="24"/>
        </w:rPr>
        <w:t>limited, to</w:t>
      </w:r>
      <w:r>
        <w:rPr>
          <w:color w:val="211E1F"/>
          <w:spacing w:val="-1"/>
          <w:sz w:val="24"/>
        </w:rPr>
        <w:t> </w:t>
      </w:r>
      <w:r>
        <w:rPr>
          <w:color w:val="211E1F"/>
          <w:sz w:val="24"/>
        </w:rPr>
        <w:t>the </w:t>
      </w:r>
      <w:r>
        <w:rPr>
          <w:color w:val="211E1F"/>
          <w:spacing w:val="-2"/>
          <w:sz w:val="24"/>
        </w:rPr>
        <w:t>following:</w:t>
      </w:r>
    </w:p>
    <w:p>
      <w:pPr>
        <w:pStyle w:val="ListParagraph"/>
        <w:numPr>
          <w:ilvl w:val="1"/>
          <w:numId w:val="46"/>
        </w:numPr>
        <w:tabs>
          <w:tab w:pos="1259" w:val="left" w:leader="none"/>
        </w:tabs>
        <w:spacing w:line="240" w:lineRule="auto" w:before="0" w:after="0"/>
        <w:ind w:left="1259" w:right="0" w:hanging="323"/>
        <w:jc w:val="left"/>
        <w:rPr>
          <w:sz w:val="24"/>
        </w:rPr>
      </w:pPr>
      <w:r>
        <w:rPr>
          <w:color w:val="211E1F"/>
          <w:sz w:val="24"/>
        </w:rPr>
        <w:t>Set</w:t>
      </w:r>
      <w:r>
        <w:rPr>
          <w:color w:val="211E1F"/>
          <w:spacing w:val="-1"/>
          <w:sz w:val="24"/>
        </w:rPr>
        <w:t> </w:t>
      </w:r>
      <w:r>
        <w:rPr>
          <w:color w:val="211E1F"/>
          <w:sz w:val="24"/>
        </w:rPr>
        <w:t>up</w:t>
      </w:r>
      <w:r>
        <w:rPr>
          <w:color w:val="211E1F"/>
          <w:spacing w:val="-1"/>
          <w:sz w:val="24"/>
        </w:rPr>
        <w:t> </w:t>
      </w:r>
      <w:r>
        <w:rPr>
          <w:color w:val="211E1F"/>
          <w:sz w:val="24"/>
        </w:rPr>
        <w:t>aerial</w:t>
      </w:r>
      <w:r>
        <w:rPr>
          <w:color w:val="211E1F"/>
          <w:spacing w:val="-1"/>
          <w:sz w:val="24"/>
        </w:rPr>
        <w:t> </w:t>
      </w:r>
      <w:r>
        <w:rPr>
          <w:color w:val="211E1F"/>
          <w:sz w:val="24"/>
        </w:rPr>
        <w:t>device</w:t>
      </w:r>
      <w:r>
        <w:rPr>
          <w:color w:val="211E1F"/>
          <w:spacing w:val="-1"/>
          <w:sz w:val="24"/>
        </w:rPr>
        <w:t> </w:t>
      </w:r>
      <w:r>
        <w:rPr>
          <w:color w:val="211E1F"/>
          <w:sz w:val="24"/>
        </w:rPr>
        <w:t>for</w:t>
      </w:r>
      <w:r>
        <w:rPr>
          <w:color w:val="211E1F"/>
          <w:spacing w:val="-1"/>
          <w:sz w:val="24"/>
        </w:rPr>
        <w:t> </w:t>
      </w:r>
      <w:r>
        <w:rPr>
          <w:color w:val="211E1F"/>
          <w:sz w:val="24"/>
        </w:rPr>
        <w:t>operation,</w:t>
      </w:r>
      <w:r>
        <w:rPr>
          <w:color w:val="211E1F"/>
          <w:spacing w:val="-1"/>
          <w:sz w:val="24"/>
        </w:rPr>
        <w:t> </w:t>
      </w:r>
      <w:r>
        <w:rPr>
          <w:color w:val="211E1F"/>
          <w:sz w:val="24"/>
        </w:rPr>
        <w:t>including</w:t>
      </w:r>
      <w:r>
        <w:rPr>
          <w:color w:val="211E1F"/>
          <w:spacing w:val="2"/>
          <w:sz w:val="24"/>
        </w:rPr>
        <w:t> </w:t>
      </w:r>
      <w:r>
        <w:rPr>
          <w:color w:val="211E1F"/>
          <w:spacing w:val="-2"/>
          <w:sz w:val="24"/>
        </w:rPr>
        <w:t>stabilizers.</w:t>
      </w:r>
    </w:p>
    <w:p>
      <w:pPr>
        <w:pStyle w:val="ListParagraph"/>
        <w:numPr>
          <w:ilvl w:val="1"/>
          <w:numId w:val="46"/>
        </w:numPr>
        <w:tabs>
          <w:tab w:pos="1314" w:val="left" w:leader="none"/>
        </w:tabs>
        <w:spacing w:line="240" w:lineRule="auto" w:before="0" w:after="0"/>
        <w:ind w:left="936" w:right="363" w:firstLine="0"/>
        <w:jc w:val="left"/>
        <w:rPr>
          <w:sz w:val="24"/>
        </w:rPr>
      </w:pPr>
      <w:r>
        <w:rPr>
          <w:color w:val="211E1F"/>
          <w:sz w:val="24"/>
        </w:rPr>
        <w:t>Cycle</w:t>
      </w:r>
      <w:r>
        <w:rPr>
          <w:color w:val="211E1F"/>
          <w:spacing w:val="37"/>
          <w:sz w:val="24"/>
        </w:rPr>
        <w:t> </w:t>
      </w:r>
      <w:r>
        <w:rPr>
          <w:color w:val="211E1F"/>
          <w:sz w:val="24"/>
        </w:rPr>
        <w:t>each</w:t>
      </w:r>
      <w:r>
        <w:rPr>
          <w:color w:val="211E1F"/>
          <w:spacing w:val="37"/>
          <w:sz w:val="24"/>
        </w:rPr>
        <w:t> </w:t>
      </w:r>
      <w:r>
        <w:rPr>
          <w:color w:val="211E1F"/>
          <w:sz w:val="24"/>
        </w:rPr>
        <w:t>aerial</w:t>
      </w:r>
      <w:r>
        <w:rPr>
          <w:color w:val="211E1F"/>
          <w:spacing w:val="38"/>
          <w:sz w:val="24"/>
        </w:rPr>
        <w:t> </w:t>
      </w:r>
      <w:r>
        <w:rPr>
          <w:color w:val="211E1F"/>
          <w:sz w:val="24"/>
        </w:rPr>
        <w:t>device</w:t>
      </w:r>
      <w:r>
        <w:rPr>
          <w:color w:val="211E1F"/>
          <w:spacing w:val="36"/>
          <w:sz w:val="24"/>
        </w:rPr>
        <w:t> </w:t>
      </w:r>
      <w:r>
        <w:rPr>
          <w:color w:val="211E1F"/>
          <w:sz w:val="24"/>
        </w:rPr>
        <w:t>boom</w:t>
      </w:r>
      <w:r>
        <w:rPr>
          <w:color w:val="211E1F"/>
          <w:spacing w:val="38"/>
          <w:sz w:val="24"/>
        </w:rPr>
        <w:t> </w:t>
      </w:r>
      <w:r>
        <w:rPr>
          <w:color w:val="211E1F"/>
          <w:sz w:val="24"/>
        </w:rPr>
        <w:t>function</w:t>
      </w:r>
      <w:r>
        <w:rPr>
          <w:color w:val="211E1F"/>
          <w:spacing w:val="37"/>
          <w:sz w:val="24"/>
        </w:rPr>
        <w:t> </w:t>
      </w:r>
      <w:r>
        <w:rPr>
          <w:color w:val="211E1F"/>
          <w:sz w:val="24"/>
        </w:rPr>
        <w:t>through</w:t>
      </w:r>
      <w:r>
        <w:rPr>
          <w:color w:val="211E1F"/>
          <w:spacing w:val="37"/>
          <w:sz w:val="24"/>
        </w:rPr>
        <w:t> </w:t>
      </w:r>
      <w:r>
        <w:rPr>
          <w:color w:val="211E1F"/>
          <w:sz w:val="24"/>
        </w:rPr>
        <w:t>its</w:t>
      </w:r>
      <w:r>
        <w:rPr>
          <w:color w:val="211E1F"/>
          <w:spacing w:val="37"/>
          <w:sz w:val="24"/>
        </w:rPr>
        <w:t> </w:t>
      </w:r>
      <w:r>
        <w:rPr>
          <w:color w:val="211E1F"/>
          <w:sz w:val="24"/>
        </w:rPr>
        <w:t>complete</w:t>
      </w:r>
      <w:r>
        <w:rPr>
          <w:color w:val="211E1F"/>
          <w:spacing w:val="37"/>
          <w:sz w:val="24"/>
        </w:rPr>
        <w:t> </w:t>
      </w:r>
      <w:r>
        <w:rPr>
          <w:color w:val="211E1F"/>
          <w:sz w:val="24"/>
        </w:rPr>
        <w:t>range</w:t>
      </w:r>
      <w:r>
        <w:rPr>
          <w:color w:val="211E1F"/>
          <w:spacing w:val="39"/>
          <w:sz w:val="24"/>
        </w:rPr>
        <w:t> </w:t>
      </w:r>
      <w:r>
        <w:rPr>
          <w:color w:val="211E1F"/>
          <w:sz w:val="24"/>
        </w:rPr>
        <w:t>of</w:t>
      </w:r>
      <w:r>
        <w:rPr>
          <w:color w:val="211E1F"/>
          <w:spacing w:val="36"/>
          <w:sz w:val="24"/>
        </w:rPr>
        <w:t> </w:t>
      </w:r>
      <w:r>
        <w:rPr>
          <w:color w:val="211E1F"/>
          <w:sz w:val="24"/>
        </w:rPr>
        <w:t>motion</w:t>
      </w:r>
      <w:r>
        <w:rPr>
          <w:color w:val="211E1F"/>
          <w:spacing w:val="38"/>
          <w:sz w:val="24"/>
        </w:rPr>
        <w:t> </w:t>
      </w:r>
      <w:r>
        <w:rPr>
          <w:color w:val="211E1F"/>
          <w:sz w:val="24"/>
        </w:rPr>
        <w:t>from</w:t>
      </w:r>
      <w:r>
        <w:rPr>
          <w:color w:val="211E1F"/>
          <w:spacing w:val="38"/>
          <w:sz w:val="24"/>
        </w:rPr>
        <w:t> </w:t>
      </w:r>
      <w:r>
        <w:rPr>
          <w:color w:val="211E1F"/>
          <w:sz w:val="24"/>
        </w:rPr>
        <w:t>the</w:t>
      </w:r>
      <w:r>
        <w:rPr>
          <w:color w:val="211E1F"/>
          <w:spacing w:val="37"/>
          <w:sz w:val="24"/>
        </w:rPr>
        <w:t> </w:t>
      </w:r>
      <w:r>
        <w:rPr>
          <w:color w:val="211E1F"/>
          <w:sz w:val="24"/>
        </w:rPr>
        <w:t>lower controls, except where operation through the complete range of motion would create a hazard.</w:t>
      </w:r>
    </w:p>
    <w:p>
      <w:pPr>
        <w:pStyle w:val="ListParagraph"/>
        <w:numPr>
          <w:ilvl w:val="1"/>
          <w:numId w:val="46"/>
        </w:numPr>
        <w:tabs>
          <w:tab w:pos="1260" w:val="left" w:leader="none"/>
        </w:tabs>
        <w:spacing w:line="240" w:lineRule="auto" w:before="0" w:after="0"/>
        <w:ind w:left="1260" w:right="0" w:hanging="324"/>
        <w:jc w:val="left"/>
        <w:rPr>
          <w:sz w:val="24"/>
        </w:rPr>
      </w:pPr>
      <w:r>
        <w:rPr>
          <w:color w:val="211E1F"/>
          <w:sz w:val="24"/>
        </w:rPr>
        <w:t>Check functionality</w:t>
      </w:r>
      <w:r>
        <w:rPr>
          <w:color w:val="211E1F"/>
          <w:spacing w:val="-2"/>
          <w:sz w:val="24"/>
        </w:rPr>
        <w:t> </w:t>
      </w:r>
      <w:r>
        <w:rPr>
          <w:color w:val="211E1F"/>
          <w:sz w:val="24"/>
        </w:rPr>
        <w:t>of</w:t>
      </w:r>
      <w:r>
        <w:rPr>
          <w:color w:val="211E1F"/>
          <w:spacing w:val="-2"/>
          <w:sz w:val="24"/>
        </w:rPr>
        <w:t> </w:t>
      </w:r>
      <w:r>
        <w:rPr>
          <w:color w:val="211E1F"/>
          <w:sz w:val="24"/>
        </w:rPr>
        <w:t>emergency</w:t>
      </w:r>
      <w:r>
        <w:rPr>
          <w:color w:val="211E1F"/>
          <w:spacing w:val="-1"/>
          <w:sz w:val="24"/>
        </w:rPr>
        <w:t> </w:t>
      </w:r>
      <w:r>
        <w:rPr>
          <w:color w:val="211E1F"/>
          <w:spacing w:val="-2"/>
          <w:sz w:val="24"/>
        </w:rPr>
        <w:t>controls.</w:t>
      </w:r>
    </w:p>
    <w:p>
      <w:pPr>
        <w:pStyle w:val="ListParagraph"/>
        <w:numPr>
          <w:ilvl w:val="0"/>
          <w:numId w:val="46"/>
        </w:numPr>
        <w:tabs>
          <w:tab w:pos="912" w:val="left" w:leader="none"/>
        </w:tabs>
        <w:spacing w:line="240" w:lineRule="auto" w:before="1" w:after="0"/>
        <w:ind w:left="912" w:right="0" w:hanging="337"/>
        <w:jc w:val="left"/>
        <w:rPr>
          <w:sz w:val="24"/>
        </w:rPr>
      </w:pPr>
      <w:r>
        <w:rPr>
          <w:color w:val="211E1F"/>
          <w:sz w:val="24"/>
        </w:rPr>
        <w:t>Check</w:t>
      </w:r>
      <w:r>
        <w:rPr>
          <w:color w:val="211E1F"/>
          <w:spacing w:val="-2"/>
          <w:sz w:val="24"/>
        </w:rPr>
        <w:t> </w:t>
      </w:r>
      <w:r>
        <w:rPr>
          <w:color w:val="211E1F"/>
          <w:sz w:val="24"/>
        </w:rPr>
        <w:t>for</w:t>
      </w:r>
      <w:r>
        <w:rPr>
          <w:color w:val="211E1F"/>
          <w:spacing w:val="-1"/>
          <w:sz w:val="24"/>
        </w:rPr>
        <w:t> </w:t>
      </w:r>
      <w:r>
        <w:rPr>
          <w:color w:val="211E1F"/>
          <w:sz w:val="24"/>
        </w:rPr>
        <w:t>expiration</w:t>
      </w:r>
      <w:r>
        <w:rPr>
          <w:color w:val="211E1F"/>
          <w:spacing w:val="-1"/>
          <w:sz w:val="24"/>
        </w:rPr>
        <w:t> </w:t>
      </w:r>
      <w:r>
        <w:rPr>
          <w:color w:val="211E1F"/>
          <w:sz w:val="24"/>
        </w:rPr>
        <w:t>of</w:t>
      </w:r>
      <w:r>
        <w:rPr>
          <w:color w:val="211E1F"/>
          <w:spacing w:val="-3"/>
          <w:sz w:val="24"/>
        </w:rPr>
        <w:t> </w:t>
      </w:r>
      <w:r>
        <w:rPr>
          <w:color w:val="211E1F"/>
          <w:sz w:val="24"/>
        </w:rPr>
        <w:t>the</w:t>
      </w:r>
      <w:r>
        <w:rPr>
          <w:color w:val="211E1F"/>
          <w:spacing w:val="-1"/>
          <w:sz w:val="24"/>
        </w:rPr>
        <w:t> </w:t>
      </w:r>
      <w:r>
        <w:rPr>
          <w:color w:val="211E1F"/>
          <w:sz w:val="24"/>
        </w:rPr>
        <w:t>annual</w:t>
      </w:r>
      <w:r>
        <w:rPr>
          <w:color w:val="211E1F"/>
          <w:spacing w:val="-1"/>
          <w:sz w:val="24"/>
        </w:rPr>
        <w:t> </w:t>
      </w:r>
      <w:r>
        <w:rPr>
          <w:color w:val="211E1F"/>
          <w:sz w:val="24"/>
        </w:rPr>
        <w:t>inspection</w:t>
      </w:r>
      <w:r>
        <w:rPr>
          <w:color w:val="211E1F"/>
          <w:spacing w:val="-1"/>
          <w:sz w:val="24"/>
        </w:rPr>
        <w:t> </w:t>
      </w:r>
      <w:r>
        <w:rPr>
          <w:color w:val="211E1F"/>
          <w:sz w:val="24"/>
        </w:rPr>
        <w:t>placard</w:t>
      </w:r>
      <w:r>
        <w:rPr>
          <w:color w:val="211E1F"/>
          <w:spacing w:val="-1"/>
          <w:sz w:val="24"/>
        </w:rPr>
        <w:t> </w:t>
      </w:r>
      <w:r>
        <w:rPr>
          <w:color w:val="211E1F"/>
          <w:sz w:val="24"/>
        </w:rPr>
        <w:t>and</w:t>
      </w:r>
      <w:r>
        <w:rPr>
          <w:color w:val="211E1F"/>
          <w:spacing w:val="-1"/>
          <w:sz w:val="24"/>
        </w:rPr>
        <w:t> </w:t>
      </w:r>
      <w:r>
        <w:rPr>
          <w:color w:val="211E1F"/>
          <w:sz w:val="24"/>
        </w:rPr>
        <w:t>electrical</w:t>
      </w:r>
      <w:r>
        <w:rPr>
          <w:color w:val="211E1F"/>
          <w:spacing w:val="-1"/>
          <w:sz w:val="24"/>
        </w:rPr>
        <w:t> </w:t>
      </w:r>
      <w:r>
        <w:rPr>
          <w:color w:val="211E1F"/>
          <w:sz w:val="24"/>
        </w:rPr>
        <w:t>test</w:t>
      </w:r>
      <w:r>
        <w:rPr>
          <w:color w:val="211E1F"/>
          <w:spacing w:val="1"/>
          <w:sz w:val="24"/>
        </w:rPr>
        <w:t> </w:t>
      </w:r>
      <w:r>
        <w:rPr>
          <w:color w:val="211E1F"/>
          <w:spacing w:val="-2"/>
          <w:sz w:val="24"/>
        </w:rPr>
        <w:t>placard.</w:t>
      </w:r>
    </w:p>
    <w:p>
      <w:pPr>
        <w:pStyle w:val="BodyText"/>
        <w:spacing w:before="240"/>
        <w:ind w:left="575" w:right="360"/>
      </w:pPr>
      <w:r>
        <w:rPr>
          <w:color w:val="211E1F"/>
        </w:rPr>
        <w:t>Any</w:t>
      </w:r>
      <w:r>
        <w:rPr>
          <w:color w:val="211E1F"/>
          <w:spacing w:val="-2"/>
        </w:rPr>
        <w:t> </w:t>
      </w:r>
      <w:r>
        <w:rPr>
          <w:color w:val="211E1F"/>
        </w:rPr>
        <w:t>suspected</w:t>
      </w:r>
      <w:r>
        <w:rPr>
          <w:color w:val="211E1F"/>
          <w:spacing w:val="-2"/>
        </w:rPr>
        <w:t> </w:t>
      </w:r>
      <w:r>
        <w:rPr>
          <w:color w:val="211E1F"/>
        </w:rPr>
        <w:t>items</w:t>
      </w:r>
      <w:r>
        <w:rPr>
          <w:color w:val="211E1F"/>
          <w:spacing w:val="-1"/>
        </w:rPr>
        <w:t> </w:t>
      </w:r>
      <w:r>
        <w:rPr>
          <w:color w:val="211E1F"/>
        </w:rPr>
        <w:t>shall</w:t>
      </w:r>
      <w:r>
        <w:rPr>
          <w:color w:val="211E1F"/>
          <w:spacing w:val="-1"/>
        </w:rPr>
        <w:t> </w:t>
      </w:r>
      <w:r>
        <w:rPr>
          <w:color w:val="211E1F"/>
        </w:rPr>
        <w:t>be</w:t>
      </w:r>
      <w:r>
        <w:rPr>
          <w:color w:val="211E1F"/>
          <w:spacing w:val="-2"/>
        </w:rPr>
        <w:t> </w:t>
      </w:r>
      <w:r>
        <w:rPr>
          <w:color w:val="211E1F"/>
        </w:rPr>
        <w:t>carefully</w:t>
      </w:r>
      <w:r>
        <w:rPr>
          <w:color w:val="211E1F"/>
          <w:spacing w:val="-1"/>
        </w:rPr>
        <w:t> </w:t>
      </w:r>
      <w:r>
        <w:rPr>
          <w:color w:val="211E1F"/>
        </w:rPr>
        <w:t>examined</w:t>
      </w:r>
      <w:r>
        <w:rPr>
          <w:color w:val="211E1F"/>
          <w:spacing w:val="-1"/>
        </w:rPr>
        <w:t> </w:t>
      </w:r>
      <w:r>
        <w:rPr>
          <w:color w:val="211E1F"/>
        </w:rPr>
        <w:t>or</w:t>
      </w:r>
      <w:r>
        <w:rPr>
          <w:color w:val="211E1F"/>
          <w:spacing w:val="-2"/>
        </w:rPr>
        <w:t> </w:t>
      </w:r>
      <w:r>
        <w:rPr>
          <w:color w:val="211E1F"/>
        </w:rPr>
        <w:t>tested</w:t>
      </w:r>
      <w:r>
        <w:rPr>
          <w:color w:val="211E1F"/>
          <w:spacing w:val="-1"/>
        </w:rPr>
        <w:t> </w:t>
      </w:r>
      <w:r>
        <w:rPr>
          <w:color w:val="211E1F"/>
        </w:rPr>
        <w:t>and</w:t>
      </w:r>
      <w:r>
        <w:rPr>
          <w:color w:val="211E1F"/>
          <w:spacing w:val="-1"/>
        </w:rPr>
        <w:t> </w:t>
      </w:r>
      <w:r>
        <w:rPr>
          <w:color w:val="211E1F"/>
        </w:rPr>
        <w:t>a</w:t>
      </w:r>
      <w:r>
        <w:rPr>
          <w:color w:val="211E1F"/>
          <w:spacing w:val="-2"/>
        </w:rPr>
        <w:t> </w:t>
      </w:r>
      <w:r>
        <w:rPr>
          <w:color w:val="211E1F"/>
        </w:rPr>
        <w:t>determination</w:t>
      </w:r>
      <w:r>
        <w:rPr>
          <w:color w:val="211E1F"/>
          <w:spacing w:val="-1"/>
        </w:rPr>
        <w:t> </w:t>
      </w:r>
      <w:r>
        <w:rPr>
          <w:color w:val="211E1F"/>
        </w:rPr>
        <w:t>made</w:t>
      </w:r>
      <w:r>
        <w:rPr>
          <w:color w:val="211E1F"/>
          <w:spacing w:val="-3"/>
        </w:rPr>
        <w:t> </w:t>
      </w:r>
      <w:r>
        <w:rPr>
          <w:color w:val="211E1F"/>
        </w:rPr>
        <w:t>by</w:t>
      </w:r>
      <w:r>
        <w:rPr>
          <w:color w:val="211E1F"/>
          <w:spacing w:val="-1"/>
        </w:rPr>
        <w:t> </w:t>
      </w:r>
      <w:r>
        <w:rPr>
          <w:color w:val="211E1F"/>
        </w:rPr>
        <w:t>a</w:t>
      </w:r>
      <w:r>
        <w:rPr>
          <w:color w:val="211E1F"/>
          <w:spacing w:val="-2"/>
        </w:rPr>
        <w:t> </w:t>
      </w:r>
      <w:r>
        <w:rPr>
          <w:color w:val="211E1F"/>
        </w:rPr>
        <w:t>qualified</w:t>
      </w:r>
      <w:r>
        <w:rPr>
          <w:color w:val="211E1F"/>
          <w:spacing w:val="-1"/>
        </w:rPr>
        <w:t> </w:t>
      </w:r>
      <w:r>
        <w:rPr>
          <w:color w:val="211E1F"/>
        </w:rPr>
        <w:t>person as to whether they constitute a safety hazard. All unsafe items shall be replaced or repaired before use.</w:t>
      </w:r>
    </w:p>
    <w:p>
      <w:pPr>
        <w:pStyle w:val="ListParagraph"/>
        <w:numPr>
          <w:ilvl w:val="2"/>
          <w:numId w:val="4"/>
        </w:numPr>
        <w:tabs>
          <w:tab w:pos="1235" w:val="left" w:leader="none"/>
        </w:tabs>
        <w:spacing w:line="240" w:lineRule="auto" w:before="240" w:after="0"/>
        <w:ind w:left="575" w:right="1494" w:firstLine="0"/>
        <w:jc w:val="left"/>
        <w:rPr>
          <w:b/>
          <w:sz w:val="24"/>
        </w:rPr>
      </w:pPr>
      <w:r>
        <w:rPr>
          <w:b/>
          <w:sz w:val="24"/>
        </w:rPr>
        <w:t>Transporting.</w:t>
      </w:r>
      <w:r>
        <w:rPr>
          <w:b/>
          <w:spacing w:val="-3"/>
          <w:sz w:val="24"/>
        </w:rPr>
        <w:t> </w:t>
      </w:r>
      <w:r>
        <w:rPr>
          <w:sz w:val="24"/>
        </w:rPr>
        <w:t>The</w:t>
      </w:r>
      <w:r>
        <w:rPr>
          <w:spacing w:val="-4"/>
          <w:sz w:val="24"/>
        </w:rPr>
        <w:t> </w:t>
      </w:r>
      <w:r>
        <w:rPr>
          <w:sz w:val="24"/>
        </w:rPr>
        <w:t>aerial</w:t>
      </w:r>
      <w:r>
        <w:rPr>
          <w:spacing w:val="-3"/>
          <w:sz w:val="24"/>
        </w:rPr>
        <w:t> </w:t>
      </w:r>
      <w:r>
        <w:rPr>
          <w:sz w:val="24"/>
        </w:rPr>
        <w:t>device,</w:t>
      </w:r>
      <w:r>
        <w:rPr>
          <w:spacing w:val="-3"/>
          <w:sz w:val="24"/>
        </w:rPr>
        <w:t> </w:t>
      </w:r>
      <w:r>
        <w:rPr>
          <w:sz w:val="24"/>
        </w:rPr>
        <w:t>including</w:t>
      </w:r>
      <w:r>
        <w:rPr>
          <w:spacing w:val="-3"/>
          <w:sz w:val="24"/>
        </w:rPr>
        <w:t> </w:t>
      </w:r>
      <w:r>
        <w:rPr>
          <w:sz w:val="24"/>
        </w:rPr>
        <w:t>its</w:t>
      </w:r>
      <w:r>
        <w:rPr>
          <w:spacing w:val="-3"/>
          <w:sz w:val="24"/>
        </w:rPr>
        <w:t> </w:t>
      </w:r>
      <w:r>
        <w:rPr>
          <w:sz w:val="24"/>
        </w:rPr>
        <w:t>stabilizers,</w:t>
      </w:r>
      <w:r>
        <w:rPr>
          <w:spacing w:val="-3"/>
          <w:sz w:val="24"/>
        </w:rPr>
        <w:t> </w:t>
      </w:r>
      <w:r>
        <w:rPr>
          <w:sz w:val="24"/>
        </w:rPr>
        <w:t>if</w:t>
      </w:r>
      <w:r>
        <w:rPr>
          <w:spacing w:val="-4"/>
          <w:sz w:val="24"/>
        </w:rPr>
        <w:t> </w:t>
      </w:r>
      <w:r>
        <w:rPr>
          <w:sz w:val="24"/>
        </w:rPr>
        <w:t>so</w:t>
      </w:r>
      <w:r>
        <w:rPr>
          <w:spacing w:val="-3"/>
          <w:sz w:val="24"/>
        </w:rPr>
        <w:t> </w:t>
      </w:r>
      <w:r>
        <w:rPr>
          <w:sz w:val="24"/>
        </w:rPr>
        <w:t>equipped,</w:t>
      </w:r>
      <w:r>
        <w:rPr>
          <w:spacing w:val="-3"/>
          <w:sz w:val="24"/>
        </w:rPr>
        <w:t> </w:t>
      </w:r>
      <w:r>
        <w:rPr>
          <w:sz w:val="24"/>
        </w:rPr>
        <w:t>shall</w:t>
      </w:r>
      <w:r>
        <w:rPr>
          <w:spacing w:val="-3"/>
          <w:sz w:val="24"/>
        </w:rPr>
        <w:t> </w:t>
      </w:r>
      <w:r>
        <w:rPr>
          <w:sz w:val="24"/>
        </w:rPr>
        <w:t>be</w:t>
      </w:r>
      <w:r>
        <w:rPr>
          <w:spacing w:val="-4"/>
          <w:sz w:val="24"/>
        </w:rPr>
        <w:t> </w:t>
      </w:r>
      <w:r>
        <w:rPr>
          <w:sz w:val="24"/>
        </w:rPr>
        <w:t>in</w:t>
      </w:r>
      <w:r>
        <w:rPr>
          <w:spacing w:val="-3"/>
          <w:sz w:val="24"/>
        </w:rPr>
        <w:t> </w:t>
      </w:r>
      <w:r>
        <w:rPr>
          <w:sz w:val="24"/>
        </w:rPr>
        <w:t>the manufacturer’s recommended configuration when being transported.</w:t>
      </w:r>
    </w:p>
    <w:p>
      <w:pPr>
        <w:pStyle w:val="BodyText"/>
      </w:pPr>
    </w:p>
    <w:p>
      <w:pPr>
        <w:pStyle w:val="ListParagraph"/>
        <w:numPr>
          <w:ilvl w:val="1"/>
          <w:numId w:val="4"/>
        </w:numPr>
        <w:tabs>
          <w:tab w:pos="1055" w:val="left" w:leader="none"/>
        </w:tabs>
        <w:spacing w:line="240" w:lineRule="auto" w:before="0" w:after="0"/>
        <w:ind w:left="1055" w:right="0" w:hanging="480"/>
        <w:jc w:val="left"/>
        <w:rPr>
          <w:b/>
          <w:color w:val="211E1F"/>
          <w:sz w:val="24"/>
        </w:rPr>
      </w:pPr>
      <w:r>
        <w:rPr>
          <w:b/>
          <w:color w:val="211E1F"/>
          <w:sz w:val="24"/>
        </w:rPr>
        <w:t>Worksite.</w:t>
      </w:r>
      <w:r>
        <w:rPr>
          <w:b/>
          <w:color w:val="211E1F"/>
          <w:spacing w:val="-3"/>
          <w:sz w:val="24"/>
        </w:rPr>
        <w:t> </w:t>
      </w:r>
      <w:r>
        <w:rPr>
          <w:color w:val="211E1F"/>
          <w:sz w:val="24"/>
        </w:rPr>
        <w:t>Before</w:t>
      </w:r>
      <w:r>
        <w:rPr>
          <w:color w:val="211E1F"/>
          <w:spacing w:val="-1"/>
          <w:sz w:val="24"/>
        </w:rPr>
        <w:t> </w:t>
      </w:r>
      <w:r>
        <w:rPr>
          <w:color w:val="211E1F"/>
          <w:sz w:val="24"/>
        </w:rPr>
        <w:t>the</w:t>
      </w:r>
      <w:r>
        <w:rPr>
          <w:color w:val="211E1F"/>
          <w:spacing w:val="-1"/>
          <w:sz w:val="24"/>
        </w:rPr>
        <w:t> </w:t>
      </w:r>
      <w:r>
        <w:rPr>
          <w:color w:val="211E1F"/>
          <w:sz w:val="24"/>
        </w:rPr>
        <w:t>aerial device</w:t>
      </w:r>
      <w:r>
        <w:rPr>
          <w:color w:val="211E1F"/>
          <w:spacing w:val="-2"/>
          <w:sz w:val="24"/>
        </w:rPr>
        <w:t> </w:t>
      </w:r>
      <w:r>
        <w:rPr>
          <w:color w:val="211E1F"/>
          <w:sz w:val="24"/>
        </w:rPr>
        <w:t>is used,</w:t>
      </w:r>
      <w:r>
        <w:rPr>
          <w:color w:val="211E1F"/>
          <w:spacing w:val="-1"/>
          <w:sz w:val="24"/>
        </w:rPr>
        <w:t> </w:t>
      </w:r>
      <w:r>
        <w:rPr>
          <w:color w:val="211E1F"/>
          <w:sz w:val="24"/>
        </w:rPr>
        <w:t>the</w:t>
      </w:r>
      <w:r>
        <w:rPr>
          <w:color w:val="211E1F"/>
          <w:spacing w:val="-1"/>
          <w:sz w:val="24"/>
        </w:rPr>
        <w:t> </w:t>
      </w:r>
      <w:r>
        <w:rPr>
          <w:color w:val="211E1F"/>
          <w:sz w:val="24"/>
        </w:rPr>
        <w:t>worksite</w:t>
      </w:r>
      <w:r>
        <w:rPr>
          <w:color w:val="211E1F"/>
          <w:spacing w:val="-2"/>
          <w:sz w:val="24"/>
        </w:rPr>
        <w:t> </w:t>
      </w:r>
      <w:r>
        <w:rPr>
          <w:color w:val="211E1F"/>
          <w:sz w:val="24"/>
        </w:rPr>
        <w:t>shall be</w:t>
      </w:r>
      <w:r>
        <w:rPr>
          <w:color w:val="211E1F"/>
          <w:spacing w:val="-2"/>
          <w:sz w:val="24"/>
        </w:rPr>
        <w:t> </w:t>
      </w:r>
      <w:r>
        <w:rPr>
          <w:color w:val="211E1F"/>
          <w:sz w:val="24"/>
        </w:rPr>
        <w:t>surveyed for</w:t>
      </w:r>
      <w:r>
        <w:rPr>
          <w:color w:val="211E1F"/>
          <w:spacing w:val="-3"/>
          <w:sz w:val="24"/>
        </w:rPr>
        <w:t> </w:t>
      </w:r>
      <w:r>
        <w:rPr>
          <w:color w:val="211E1F"/>
          <w:sz w:val="24"/>
        </w:rPr>
        <w:t>hazards such </w:t>
      </w:r>
      <w:r>
        <w:rPr>
          <w:color w:val="211E1F"/>
          <w:spacing w:val="-5"/>
          <w:sz w:val="24"/>
        </w:rPr>
        <w:t>as:</w:t>
      </w:r>
    </w:p>
    <w:p>
      <w:pPr>
        <w:pStyle w:val="ListParagraph"/>
        <w:numPr>
          <w:ilvl w:val="0"/>
          <w:numId w:val="47"/>
        </w:numPr>
        <w:tabs>
          <w:tab w:pos="914" w:val="left" w:leader="none"/>
        </w:tabs>
        <w:spacing w:line="240" w:lineRule="auto" w:before="0" w:after="0"/>
        <w:ind w:left="914" w:right="0" w:hanging="339"/>
        <w:jc w:val="left"/>
        <w:rPr>
          <w:sz w:val="24"/>
        </w:rPr>
      </w:pPr>
      <w:r>
        <w:rPr>
          <w:color w:val="211E1F"/>
          <w:sz w:val="24"/>
        </w:rPr>
        <w:t>Insufficient</w:t>
      </w:r>
      <w:r>
        <w:rPr>
          <w:color w:val="211E1F"/>
          <w:spacing w:val="-1"/>
          <w:sz w:val="24"/>
        </w:rPr>
        <w:t> </w:t>
      </w:r>
      <w:r>
        <w:rPr>
          <w:color w:val="211E1F"/>
          <w:sz w:val="24"/>
        </w:rPr>
        <w:t>supporting</w:t>
      </w:r>
      <w:r>
        <w:rPr>
          <w:color w:val="211E1F"/>
          <w:spacing w:val="-1"/>
          <w:sz w:val="24"/>
        </w:rPr>
        <w:t> </w:t>
      </w:r>
      <w:r>
        <w:rPr>
          <w:color w:val="211E1F"/>
          <w:sz w:val="24"/>
        </w:rPr>
        <w:t>surfaces</w:t>
      </w:r>
      <w:r>
        <w:rPr>
          <w:color w:val="211E1F"/>
          <w:spacing w:val="-1"/>
          <w:sz w:val="24"/>
        </w:rPr>
        <w:t> </w:t>
      </w:r>
      <w:r>
        <w:rPr>
          <w:color w:val="211E1F"/>
          <w:sz w:val="24"/>
        </w:rPr>
        <w:t>such</w:t>
      </w:r>
      <w:r>
        <w:rPr>
          <w:color w:val="211E1F"/>
          <w:spacing w:val="-1"/>
          <w:sz w:val="24"/>
        </w:rPr>
        <w:t> </w:t>
      </w:r>
      <w:r>
        <w:rPr>
          <w:color w:val="211E1F"/>
          <w:sz w:val="24"/>
        </w:rPr>
        <w:t>as soft</w:t>
      </w:r>
      <w:r>
        <w:rPr>
          <w:color w:val="211E1F"/>
          <w:spacing w:val="-1"/>
          <w:sz w:val="24"/>
        </w:rPr>
        <w:t> </w:t>
      </w:r>
      <w:r>
        <w:rPr>
          <w:color w:val="211E1F"/>
          <w:sz w:val="24"/>
        </w:rPr>
        <w:t>ground</w:t>
      </w:r>
      <w:r>
        <w:rPr>
          <w:color w:val="211E1F"/>
          <w:spacing w:val="-1"/>
          <w:sz w:val="24"/>
        </w:rPr>
        <w:t> </w:t>
      </w:r>
      <w:r>
        <w:rPr>
          <w:color w:val="211E1F"/>
          <w:sz w:val="24"/>
        </w:rPr>
        <w:t>or</w:t>
      </w:r>
      <w:r>
        <w:rPr>
          <w:color w:val="211E1F"/>
          <w:spacing w:val="-2"/>
          <w:sz w:val="24"/>
        </w:rPr>
        <w:t> </w:t>
      </w:r>
      <w:r>
        <w:rPr>
          <w:color w:val="211E1F"/>
          <w:sz w:val="24"/>
        </w:rPr>
        <w:t>tamped</w:t>
      </w:r>
      <w:r>
        <w:rPr>
          <w:color w:val="211E1F"/>
          <w:spacing w:val="-1"/>
          <w:sz w:val="24"/>
        </w:rPr>
        <w:t> </w:t>
      </w:r>
      <w:r>
        <w:rPr>
          <w:color w:val="211E1F"/>
          <w:sz w:val="24"/>
        </w:rPr>
        <w:t>earth </w:t>
      </w:r>
      <w:r>
        <w:rPr>
          <w:color w:val="211E1F"/>
          <w:spacing w:val="-2"/>
          <w:sz w:val="24"/>
        </w:rPr>
        <w:t>fills.</w:t>
      </w:r>
    </w:p>
    <w:p>
      <w:pPr>
        <w:pStyle w:val="ListParagraph"/>
        <w:numPr>
          <w:ilvl w:val="0"/>
          <w:numId w:val="47"/>
        </w:numPr>
        <w:tabs>
          <w:tab w:pos="912" w:val="left" w:leader="none"/>
        </w:tabs>
        <w:spacing w:line="240" w:lineRule="auto" w:before="0" w:after="0"/>
        <w:ind w:left="912" w:right="0" w:hanging="337"/>
        <w:jc w:val="left"/>
        <w:rPr>
          <w:sz w:val="24"/>
        </w:rPr>
      </w:pPr>
      <w:r>
        <w:rPr>
          <w:color w:val="211E1F"/>
          <w:spacing w:val="-2"/>
          <w:sz w:val="24"/>
        </w:rPr>
        <w:t>Ditches.</w:t>
      </w:r>
    </w:p>
    <w:p>
      <w:pPr>
        <w:pStyle w:val="ListParagraph"/>
        <w:numPr>
          <w:ilvl w:val="0"/>
          <w:numId w:val="47"/>
        </w:numPr>
        <w:tabs>
          <w:tab w:pos="912" w:val="left" w:leader="none"/>
        </w:tabs>
        <w:spacing w:line="240" w:lineRule="auto" w:before="1" w:after="0"/>
        <w:ind w:left="912" w:right="0" w:hanging="337"/>
        <w:jc w:val="left"/>
        <w:rPr>
          <w:sz w:val="24"/>
        </w:rPr>
      </w:pPr>
      <w:r>
        <w:rPr>
          <w:color w:val="211E1F"/>
          <w:sz w:val="24"/>
        </w:rPr>
        <w:t>Excessive</w:t>
      </w:r>
      <w:r>
        <w:rPr>
          <w:color w:val="211E1F"/>
          <w:spacing w:val="-2"/>
          <w:sz w:val="24"/>
        </w:rPr>
        <w:t> </w:t>
      </w:r>
      <w:r>
        <w:rPr>
          <w:color w:val="211E1F"/>
          <w:sz w:val="24"/>
        </w:rPr>
        <w:t>slopes,</w:t>
      </w:r>
      <w:r>
        <w:rPr>
          <w:color w:val="211E1F"/>
          <w:spacing w:val="-1"/>
          <w:sz w:val="24"/>
        </w:rPr>
        <w:t> </w:t>
      </w:r>
      <w:r>
        <w:rPr>
          <w:color w:val="211E1F"/>
          <w:sz w:val="24"/>
        </w:rPr>
        <w:t>drop-offs, curbs,</w:t>
      </w:r>
      <w:r>
        <w:rPr>
          <w:color w:val="211E1F"/>
          <w:spacing w:val="-1"/>
          <w:sz w:val="24"/>
        </w:rPr>
        <w:t> </w:t>
      </w:r>
      <w:r>
        <w:rPr>
          <w:color w:val="211E1F"/>
          <w:sz w:val="24"/>
        </w:rPr>
        <w:t>and</w:t>
      </w:r>
      <w:r>
        <w:rPr>
          <w:color w:val="211E1F"/>
          <w:spacing w:val="-1"/>
          <w:sz w:val="24"/>
        </w:rPr>
        <w:t> </w:t>
      </w:r>
      <w:r>
        <w:rPr>
          <w:color w:val="211E1F"/>
          <w:sz w:val="24"/>
        </w:rPr>
        <w:t>floor</w:t>
      </w:r>
      <w:r>
        <w:rPr>
          <w:color w:val="211E1F"/>
          <w:spacing w:val="-1"/>
          <w:sz w:val="24"/>
        </w:rPr>
        <w:t> </w:t>
      </w:r>
      <w:r>
        <w:rPr>
          <w:color w:val="211E1F"/>
          <w:spacing w:val="-2"/>
          <w:sz w:val="24"/>
        </w:rPr>
        <w:t>obstructions.</w:t>
      </w:r>
    </w:p>
    <w:p>
      <w:pPr>
        <w:pStyle w:val="ListParagraph"/>
        <w:numPr>
          <w:ilvl w:val="0"/>
          <w:numId w:val="47"/>
        </w:numPr>
        <w:tabs>
          <w:tab w:pos="912" w:val="left" w:leader="none"/>
        </w:tabs>
        <w:spacing w:line="240" w:lineRule="auto" w:before="0" w:after="0"/>
        <w:ind w:left="912" w:right="0" w:hanging="337"/>
        <w:jc w:val="left"/>
        <w:rPr>
          <w:sz w:val="24"/>
        </w:rPr>
      </w:pPr>
      <w:r>
        <w:rPr>
          <w:color w:val="211E1F"/>
          <w:spacing w:val="-2"/>
          <w:sz w:val="24"/>
        </w:rPr>
        <w:t>Debris.</w:t>
      </w:r>
    </w:p>
    <w:p>
      <w:pPr>
        <w:pStyle w:val="ListParagraph"/>
        <w:numPr>
          <w:ilvl w:val="0"/>
          <w:numId w:val="47"/>
        </w:numPr>
        <w:tabs>
          <w:tab w:pos="912" w:val="left" w:leader="none"/>
        </w:tabs>
        <w:spacing w:line="240" w:lineRule="auto" w:before="0" w:after="0"/>
        <w:ind w:left="912" w:right="0" w:hanging="337"/>
        <w:jc w:val="left"/>
        <w:rPr>
          <w:sz w:val="24"/>
        </w:rPr>
      </w:pPr>
      <w:r>
        <w:rPr>
          <w:color w:val="211E1F"/>
          <w:sz w:val="24"/>
        </w:rPr>
        <w:t>Overhead</w:t>
      </w:r>
      <w:r>
        <w:rPr>
          <w:color w:val="211E1F"/>
          <w:spacing w:val="-2"/>
          <w:sz w:val="24"/>
        </w:rPr>
        <w:t> </w:t>
      </w:r>
      <w:r>
        <w:rPr>
          <w:color w:val="211E1F"/>
          <w:sz w:val="24"/>
        </w:rPr>
        <w:t>obstructions</w:t>
      </w:r>
      <w:r>
        <w:rPr>
          <w:color w:val="211E1F"/>
          <w:spacing w:val="-2"/>
          <w:sz w:val="24"/>
        </w:rPr>
        <w:t> </w:t>
      </w:r>
      <w:r>
        <w:rPr>
          <w:color w:val="211E1F"/>
          <w:sz w:val="24"/>
        </w:rPr>
        <w:t>and</w:t>
      </w:r>
      <w:r>
        <w:rPr>
          <w:color w:val="211E1F"/>
          <w:spacing w:val="-2"/>
          <w:sz w:val="24"/>
        </w:rPr>
        <w:t> </w:t>
      </w:r>
      <w:r>
        <w:rPr>
          <w:color w:val="211E1F"/>
          <w:sz w:val="24"/>
        </w:rPr>
        <w:t>electrical</w:t>
      </w:r>
      <w:r>
        <w:rPr>
          <w:color w:val="211E1F"/>
          <w:spacing w:val="-1"/>
          <w:sz w:val="24"/>
        </w:rPr>
        <w:t> </w:t>
      </w:r>
      <w:r>
        <w:rPr>
          <w:color w:val="211E1F"/>
          <w:spacing w:val="-2"/>
          <w:sz w:val="24"/>
        </w:rPr>
        <w:t>conductors.</w:t>
      </w:r>
    </w:p>
    <w:p>
      <w:pPr>
        <w:pStyle w:val="ListParagraph"/>
        <w:numPr>
          <w:ilvl w:val="0"/>
          <w:numId w:val="47"/>
        </w:numPr>
        <w:tabs>
          <w:tab w:pos="912" w:val="left" w:leader="none"/>
        </w:tabs>
        <w:spacing w:line="240" w:lineRule="auto" w:before="0" w:after="0"/>
        <w:ind w:left="912" w:right="0" w:hanging="337"/>
        <w:jc w:val="left"/>
        <w:rPr>
          <w:sz w:val="24"/>
        </w:rPr>
      </w:pPr>
      <w:r>
        <w:rPr>
          <w:color w:val="211E1F"/>
          <w:sz w:val="24"/>
        </w:rPr>
        <w:t>Weather</w:t>
      </w:r>
      <w:r>
        <w:rPr>
          <w:color w:val="211E1F"/>
          <w:spacing w:val="-1"/>
          <w:sz w:val="24"/>
        </w:rPr>
        <w:t> </w:t>
      </w:r>
      <w:r>
        <w:rPr>
          <w:color w:val="211E1F"/>
          <w:spacing w:val="-2"/>
          <w:sz w:val="24"/>
        </w:rPr>
        <w:t>conditions.</w:t>
      </w:r>
    </w:p>
    <w:p>
      <w:pPr>
        <w:pStyle w:val="ListParagraph"/>
        <w:numPr>
          <w:ilvl w:val="0"/>
          <w:numId w:val="47"/>
        </w:numPr>
        <w:tabs>
          <w:tab w:pos="912" w:val="left" w:leader="none"/>
        </w:tabs>
        <w:spacing w:line="240" w:lineRule="auto" w:before="0" w:after="0"/>
        <w:ind w:left="912" w:right="0" w:hanging="337"/>
        <w:jc w:val="left"/>
        <w:rPr>
          <w:sz w:val="24"/>
        </w:rPr>
      </w:pPr>
      <w:r>
        <w:rPr>
          <w:color w:val="211E1F"/>
          <w:sz w:val="24"/>
        </w:rPr>
        <w:t>Presence</w:t>
      </w:r>
      <w:r>
        <w:rPr>
          <w:color w:val="211E1F"/>
          <w:spacing w:val="-2"/>
          <w:sz w:val="24"/>
        </w:rPr>
        <w:t> </w:t>
      </w:r>
      <w:r>
        <w:rPr>
          <w:color w:val="211E1F"/>
          <w:sz w:val="24"/>
        </w:rPr>
        <w:t>of</w:t>
      </w:r>
      <w:r>
        <w:rPr>
          <w:color w:val="211E1F"/>
          <w:spacing w:val="-1"/>
          <w:sz w:val="24"/>
        </w:rPr>
        <w:t> </w:t>
      </w:r>
      <w:r>
        <w:rPr>
          <w:color w:val="211E1F"/>
          <w:sz w:val="24"/>
        </w:rPr>
        <w:t>unauthorized </w:t>
      </w:r>
      <w:r>
        <w:rPr>
          <w:color w:val="211E1F"/>
          <w:spacing w:val="-2"/>
          <w:sz w:val="24"/>
        </w:rPr>
        <w:t>persons.</w:t>
      </w:r>
    </w:p>
    <w:p>
      <w:pPr>
        <w:pStyle w:val="ListParagraph"/>
        <w:numPr>
          <w:ilvl w:val="0"/>
          <w:numId w:val="47"/>
        </w:numPr>
        <w:tabs>
          <w:tab w:pos="912" w:val="left" w:leader="none"/>
        </w:tabs>
        <w:spacing w:line="240" w:lineRule="auto" w:before="0" w:after="0"/>
        <w:ind w:left="912" w:right="0" w:hanging="337"/>
        <w:jc w:val="left"/>
        <w:rPr>
          <w:sz w:val="24"/>
        </w:rPr>
      </w:pPr>
      <w:r>
        <w:rPr>
          <w:color w:val="211E1F"/>
          <w:sz w:val="24"/>
        </w:rPr>
        <w:t>Road</w:t>
      </w:r>
      <w:r>
        <w:rPr>
          <w:color w:val="211E1F"/>
          <w:spacing w:val="-1"/>
          <w:sz w:val="24"/>
        </w:rPr>
        <w:t> </w:t>
      </w:r>
      <w:r>
        <w:rPr>
          <w:color w:val="211E1F"/>
          <w:sz w:val="24"/>
        </w:rPr>
        <w:t>or worksite </w:t>
      </w:r>
      <w:r>
        <w:rPr>
          <w:color w:val="211E1F"/>
          <w:spacing w:val="-2"/>
          <w:sz w:val="24"/>
        </w:rPr>
        <w:t>traffic.</w:t>
      </w:r>
    </w:p>
    <w:p>
      <w:pPr>
        <w:pStyle w:val="ListParagraph"/>
        <w:numPr>
          <w:ilvl w:val="0"/>
          <w:numId w:val="47"/>
        </w:numPr>
        <w:tabs>
          <w:tab w:pos="912" w:val="left" w:leader="none"/>
        </w:tabs>
        <w:spacing w:line="240" w:lineRule="auto" w:before="0" w:after="0"/>
        <w:ind w:left="912" w:right="0" w:hanging="337"/>
        <w:jc w:val="left"/>
        <w:rPr>
          <w:sz w:val="24"/>
        </w:rPr>
      </w:pPr>
      <w:r>
        <w:rPr>
          <w:color w:val="211E1F"/>
          <w:sz w:val="24"/>
        </w:rPr>
        <w:t>Subsurface</w:t>
      </w:r>
      <w:r>
        <w:rPr>
          <w:color w:val="211E1F"/>
          <w:spacing w:val="-2"/>
          <w:sz w:val="24"/>
        </w:rPr>
        <w:t> </w:t>
      </w:r>
      <w:r>
        <w:rPr>
          <w:color w:val="211E1F"/>
          <w:sz w:val="24"/>
        </w:rPr>
        <w:t>chambers</w:t>
      </w:r>
      <w:r>
        <w:rPr>
          <w:color w:val="211E1F"/>
          <w:spacing w:val="1"/>
          <w:sz w:val="24"/>
        </w:rPr>
        <w:t> </w:t>
      </w:r>
      <w:r>
        <w:rPr>
          <w:color w:val="211E1F"/>
          <w:sz w:val="24"/>
        </w:rPr>
        <w:t>such</w:t>
      </w:r>
      <w:r>
        <w:rPr>
          <w:color w:val="211E1F"/>
          <w:spacing w:val="-1"/>
          <w:sz w:val="24"/>
        </w:rPr>
        <w:t> </w:t>
      </w:r>
      <w:r>
        <w:rPr>
          <w:color w:val="211E1F"/>
          <w:sz w:val="24"/>
        </w:rPr>
        <w:t>as</w:t>
      </w:r>
      <w:r>
        <w:rPr>
          <w:color w:val="211E1F"/>
          <w:spacing w:val="-1"/>
          <w:sz w:val="24"/>
        </w:rPr>
        <w:t> </w:t>
      </w:r>
      <w:r>
        <w:rPr>
          <w:color w:val="211E1F"/>
          <w:sz w:val="24"/>
        </w:rPr>
        <w:t>underground</w:t>
      </w:r>
      <w:r>
        <w:rPr>
          <w:color w:val="211E1F"/>
          <w:spacing w:val="-2"/>
          <w:sz w:val="24"/>
        </w:rPr>
        <w:t> </w:t>
      </w:r>
      <w:r>
        <w:rPr>
          <w:color w:val="211E1F"/>
          <w:sz w:val="24"/>
        </w:rPr>
        <w:t>utility</w:t>
      </w:r>
      <w:r>
        <w:rPr>
          <w:color w:val="211E1F"/>
          <w:spacing w:val="-1"/>
          <w:sz w:val="24"/>
        </w:rPr>
        <w:t> </w:t>
      </w:r>
      <w:r>
        <w:rPr>
          <w:color w:val="211E1F"/>
          <w:sz w:val="24"/>
        </w:rPr>
        <w:t>components</w:t>
      </w:r>
      <w:r>
        <w:rPr>
          <w:color w:val="211E1F"/>
          <w:spacing w:val="-1"/>
          <w:sz w:val="24"/>
        </w:rPr>
        <w:t> </w:t>
      </w:r>
      <w:r>
        <w:rPr>
          <w:color w:val="211E1F"/>
          <w:sz w:val="24"/>
        </w:rPr>
        <w:t>or</w:t>
      </w:r>
      <w:r>
        <w:rPr>
          <w:color w:val="211E1F"/>
          <w:spacing w:val="-1"/>
          <w:sz w:val="24"/>
        </w:rPr>
        <w:t> </w:t>
      </w:r>
      <w:r>
        <w:rPr>
          <w:color w:val="211E1F"/>
          <w:sz w:val="24"/>
        </w:rPr>
        <w:t>septic</w:t>
      </w:r>
      <w:r>
        <w:rPr>
          <w:color w:val="211E1F"/>
          <w:spacing w:val="-1"/>
          <w:sz w:val="24"/>
        </w:rPr>
        <w:t> </w:t>
      </w:r>
      <w:r>
        <w:rPr>
          <w:color w:val="211E1F"/>
          <w:spacing w:val="-2"/>
          <w:sz w:val="24"/>
        </w:rPr>
        <w:t>systems.</w:t>
      </w:r>
    </w:p>
    <w:p>
      <w:pPr>
        <w:pStyle w:val="ListParagraph"/>
        <w:numPr>
          <w:ilvl w:val="0"/>
          <w:numId w:val="47"/>
        </w:numPr>
        <w:tabs>
          <w:tab w:pos="1032" w:val="left" w:leader="none"/>
        </w:tabs>
        <w:spacing w:line="240" w:lineRule="auto" w:before="0" w:after="0"/>
        <w:ind w:left="1032" w:right="0" w:hanging="457"/>
        <w:jc w:val="left"/>
        <w:rPr>
          <w:sz w:val="24"/>
        </w:rPr>
      </w:pPr>
      <w:r>
        <w:rPr>
          <w:color w:val="211E1F"/>
          <w:sz w:val="24"/>
        </w:rPr>
        <w:t>Hazardous</w:t>
      </w:r>
      <w:r>
        <w:rPr>
          <w:color w:val="211E1F"/>
          <w:spacing w:val="-1"/>
          <w:sz w:val="24"/>
        </w:rPr>
        <w:t> </w:t>
      </w:r>
      <w:r>
        <w:rPr>
          <w:color w:val="211E1F"/>
          <w:sz w:val="24"/>
        </w:rPr>
        <w:t>locations</w:t>
      </w:r>
      <w:r>
        <w:rPr>
          <w:color w:val="211E1F"/>
          <w:spacing w:val="-1"/>
          <w:sz w:val="24"/>
        </w:rPr>
        <w:t> </w:t>
      </w:r>
      <w:r>
        <w:rPr>
          <w:color w:val="211E1F"/>
          <w:sz w:val="24"/>
        </w:rPr>
        <w:t>and</w:t>
      </w:r>
      <w:r>
        <w:rPr>
          <w:color w:val="211E1F"/>
          <w:spacing w:val="-1"/>
          <w:sz w:val="24"/>
        </w:rPr>
        <w:t> </w:t>
      </w:r>
      <w:r>
        <w:rPr>
          <w:color w:val="211E1F"/>
          <w:spacing w:val="-2"/>
          <w:sz w:val="24"/>
        </w:rPr>
        <w:t>environments.</w:t>
      </w:r>
    </w:p>
    <w:p>
      <w:pPr>
        <w:pStyle w:val="BodyText"/>
      </w:pPr>
    </w:p>
    <w:p>
      <w:pPr>
        <w:pStyle w:val="ListParagraph"/>
        <w:numPr>
          <w:ilvl w:val="1"/>
          <w:numId w:val="4"/>
        </w:numPr>
        <w:tabs>
          <w:tab w:pos="1175" w:val="left" w:leader="none"/>
        </w:tabs>
        <w:spacing w:line="240" w:lineRule="auto" w:before="0" w:after="0"/>
        <w:ind w:left="1175" w:right="0" w:hanging="600"/>
        <w:jc w:val="left"/>
        <w:rPr>
          <w:b/>
          <w:color w:val="211E1F"/>
          <w:sz w:val="24"/>
        </w:rPr>
      </w:pPr>
      <w:r>
        <w:rPr>
          <w:b/>
          <w:color w:val="211E1F"/>
          <w:sz w:val="24"/>
        </w:rPr>
        <w:t>Precautions.</w:t>
      </w:r>
      <w:r>
        <w:rPr>
          <w:b/>
          <w:color w:val="211E1F"/>
          <w:spacing w:val="-3"/>
          <w:sz w:val="24"/>
        </w:rPr>
        <w:t> </w:t>
      </w:r>
      <w:r>
        <w:rPr>
          <w:color w:val="211E1F"/>
          <w:sz w:val="24"/>
        </w:rPr>
        <w:t>Before</w:t>
      </w:r>
      <w:r>
        <w:rPr>
          <w:color w:val="211E1F"/>
          <w:spacing w:val="-3"/>
          <w:sz w:val="24"/>
        </w:rPr>
        <w:t> </w:t>
      </w:r>
      <w:r>
        <w:rPr>
          <w:color w:val="211E1F"/>
          <w:sz w:val="24"/>
        </w:rPr>
        <w:t>and</w:t>
      </w:r>
      <w:r>
        <w:rPr>
          <w:color w:val="211E1F"/>
          <w:spacing w:val="-1"/>
          <w:sz w:val="24"/>
        </w:rPr>
        <w:t> </w:t>
      </w:r>
      <w:r>
        <w:rPr>
          <w:color w:val="211E1F"/>
          <w:sz w:val="24"/>
        </w:rPr>
        <w:t>during</w:t>
      </w:r>
      <w:r>
        <w:rPr>
          <w:color w:val="211E1F"/>
          <w:spacing w:val="1"/>
          <w:sz w:val="24"/>
        </w:rPr>
        <w:t> </w:t>
      </w:r>
      <w:r>
        <w:rPr>
          <w:color w:val="211E1F"/>
          <w:sz w:val="24"/>
        </w:rPr>
        <w:t>each</w:t>
      </w:r>
      <w:r>
        <w:rPr>
          <w:color w:val="211E1F"/>
          <w:spacing w:val="-1"/>
          <w:sz w:val="24"/>
        </w:rPr>
        <w:t> </w:t>
      </w:r>
      <w:r>
        <w:rPr>
          <w:color w:val="211E1F"/>
          <w:sz w:val="24"/>
        </w:rPr>
        <w:t>use</w:t>
      </w:r>
      <w:r>
        <w:rPr>
          <w:color w:val="211E1F"/>
          <w:spacing w:val="-2"/>
          <w:sz w:val="24"/>
        </w:rPr>
        <w:t> </w:t>
      </w:r>
      <w:r>
        <w:rPr>
          <w:color w:val="211E1F"/>
          <w:sz w:val="24"/>
        </w:rPr>
        <w:t>the</w:t>
      </w:r>
      <w:r>
        <w:rPr>
          <w:color w:val="211E1F"/>
          <w:spacing w:val="-1"/>
          <w:sz w:val="24"/>
        </w:rPr>
        <w:t> </w:t>
      </w:r>
      <w:r>
        <w:rPr>
          <w:color w:val="211E1F"/>
          <w:sz w:val="24"/>
        </w:rPr>
        <w:t>operator</w:t>
      </w:r>
      <w:r>
        <w:rPr>
          <w:color w:val="211E1F"/>
          <w:spacing w:val="-1"/>
          <w:sz w:val="24"/>
        </w:rPr>
        <w:t> </w:t>
      </w:r>
      <w:r>
        <w:rPr>
          <w:color w:val="211E1F"/>
          <w:spacing w:val="-2"/>
          <w:sz w:val="24"/>
        </w:rPr>
        <w:t>shall:</w:t>
      </w:r>
    </w:p>
    <w:p>
      <w:pPr>
        <w:pStyle w:val="ListParagraph"/>
        <w:numPr>
          <w:ilvl w:val="0"/>
          <w:numId w:val="48"/>
        </w:numPr>
        <w:tabs>
          <w:tab w:pos="912" w:val="left" w:leader="none"/>
        </w:tabs>
        <w:spacing w:line="240" w:lineRule="auto" w:before="1" w:after="0"/>
        <w:ind w:left="912" w:right="0" w:hanging="337"/>
        <w:jc w:val="left"/>
        <w:rPr>
          <w:sz w:val="24"/>
        </w:rPr>
      </w:pPr>
      <w:r>
        <w:rPr>
          <w:color w:val="211E1F"/>
          <w:sz w:val="24"/>
        </w:rPr>
        <w:t>Check</w:t>
      </w:r>
      <w:r>
        <w:rPr>
          <w:color w:val="211E1F"/>
          <w:spacing w:val="-2"/>
          <w:sz w:val="24"/>
        </w:rPr>
        <w:t> </w:t>
      </w:r>
      <w:r>
        <w:rPr>
          <w:color w:val="211E1F"/>
          <w:sz w:val="24"/>
        </w:rPr>
        <w:t>for</w:t>
      </w:r>
      <w:r>
        <w:rPr>
          <w:color w:val="211E1F"/>
          <w:spacing w:val="-1"/>
          <w:sz w:val="24"/>
        </w:rPr>
        <w:t> </w:t>
      </w:r>
      <w:r>
        <w:rPr>
          <w:color w:val="211E1F"/>
          <w:sz w:val="24"/>
        </w:rPr>
        <w:t>overhead</w:t>
      </w:r>
      <w:r>
        <w:rPr>
          <w:color w:val="211E1F"/>
          <w:spacing w:val="-1"/>
          <w:sz w:val="24"/>
        </w:rPr>
        <w:t> </w:t>
      </w:r>
      <w:r>
        <w:rPr>
          <w:color w:val="211E1F"/>
          <w:sz w:val="24"/>
        </w:rPr>
        <w:t>obstructions</w:t>
      </w:r>
      <w:r>
        <w:rPr>
          <w:color w:val="211E1F"/>
          <w:spacing w:val="-1"/>
          <w:sz w:val="24"/>
        </w:rPr>
        <w:t> </w:t>
      </w:r>
      <w:r>
        <w:rPr>
          <w:color w:val="211E1F"/>
          <w:sz w:val="24"/>
        </w:rPr>
        <w:t>and</w:t>
      </w:r>
      <w:r>
        <w:rPr>
          <w:color w:val="211E1F"/>
          <w:spacing w:val="-1"/>
          <w:sz w:val="24"/>
        </w:rPr>
        <w:t> </w:t>
      </w:r>
      <w:r>
        <w:rPr>
          <w:color w:val="211E1F"/>
          <w:sz w:val="24"/>
        </w:rPr>
        <w:t>electrical</w:t>
      </w:r>
      <w:r>
        <w:rPr>
          <w:color w:val="211E1F"/>
          <w:spacing w:val="1"/>
          <w:sz w:val="24"/>
        </w:rPr>
        <w:t> </w:t>
      </w:r>
      <w:r>
        <w:rPr>
          <w:color w:val="211E1F"/>
          <w:spacing w:val="-2"/>
          <w:sz w:val="24"/>
        </w:rPr>
        <w:t>conductors.</w:t>
      </w:r>
    </w:p>
    <w:p>
      <w:pPr>
        <w:pStyle w:val="ListParagraph"/>
        <w:numPr>
          <w:ilvl w:val="0"/>
          <w:numId w:val="48"/>
        </w:numPr>
        <w:tabs>
          <w:tab w:pos="912" w:val="left" w:leader="none"/>
        </w:tabs>
        <w:spacing w:line="240" w:lineRule="auto" w:before="0" w:after="0"/>
        <w:ind w:left="912" w:right="0" w:hanging="337"/>
        <w:jc w:val="left"/>
        <w:rPr>
          <w:sz w:val="24"/>
        </w:rPr>
      </w:pPr>
      <w:r>
        <w:rPr>
          <w:color w:val="211E1F"/>
          <w:sz w:val="24"/>
        </w:rPr>
        <w:t>Maintain</w:t>
      </w:r>
      <w:r>
        <w:rPr>
          <w:color w:val="211E1F"/>
          <w:spacing w:val="-4"/>
          <w:sz w:val="24"/>
        </w:rPr>
        <w:t> </w:t>
      </w:r>
      <w:r>
        <w:rPr>
          <w:color w:val="211E1F"/>
          <w:sz w:val="24"/>
        </w:rPr>
        <w:t>adequate</w:t>
      </w:r>
      <w:r>
        <w:rPr>
          <w:color w:val="211E1F"/>
          <w:spacing w:val="-2"/>
          <w:sz w:val="24"/>
        </w:rPr>
        <w:t> </w:t>
      </w:r>
      <w:r>
        <w:rPr>
          <w:color w:val="211E1F"/>
          <w:sz w:val="24"/>
        </w:rPr>
        <w:t>clearance</w:t>
      </w:r>
      <w:r>
        <w:rPr>
          <w:color w:val="211E1F"/>
          <w:spacing w:val="-1"/>
          <w:sz w:val="24"/>
        </w:rPr>
        <w:t> </w:t>
      </w:r>
      <w:r>
        <w:rPr>
          <w:color w:val="211E1F"/>
          <w:sz w:val="24"/>
        </w:rPr>
        <w:t>from</w:t>
      </w:r>
      <w:r>
        <w:rPr>
          <w:color w:val="211E1F"/>
          <w:spacing w:val="-1"/>
          <w:sz w:val="24"/>
        </w:rPr>
        <w:t> </w:t>
      </w:r>
      <w:r>
        <w:rPr>
          <w:color w:val="211E1F"/>
          <w:sz w:val="24"/>
        </w:rPr>
        <w:t>obstructions</w:t>
      </w:r>
      <w:r>
        <w:rPr>
          <w:color w:val="211E1F"/>
          <w:spacing w:val="-2"/>
          <w:sz w:val="24"/>
        </w:rPr>
        <w:t> </w:t>
      </w:r>
      <w:r>
        <w:rPr>
          <w:color w:val="211E1F"/>
          <w:sz w:val="24"/>
        </w:rPr>
        <w:t>and</w:t>
      </w:r>
      <w:r>
        <w:rPr>
          <w:color w:val="211E1F"/>
          <w:spacing w:val="-2"/>
          <w:sz w:val="24"/>
        </w:rPr>
        <w:t> </w:t>
      </w:r>
      <w:r>
        <w:rPr>
          <w:color w:val="211E1F"/>
          <w:sz w:val="24"/>
        </w:rPr>
        <w:t>electrical</w:t>
      </w:r>
      <w:r>
        <w:rPr>
          <w:color w:val="211E1F"/>
          <w:spacing w:val="-1"/>
          <w:sz w:val="24"/>
        </w:rPr>
        <w:t> </w:t>
      </w:r>
      <w:r>
        <w:rPr>
          <w:color w:val="211E1F"/>
          <w:spacing w:val="-2"/>
          <w:sz w:val="24"/>
        </w:rPr>
        <w:t>apparatus.</w:t>
      </w:r>
    </w:p>
    <w:p>
      <w:pPr>
        <w:pStyle w:val="ListParagraph"/>
        <w:numPr>
          <w:ilvl w:val="0"/>
          <w:numId w:val="48"/>
        </w:numPr>
        <w:tabs>
          <w:tab w:pos="912" w:val="left" w:leader="none"/>
        </w:tabs>
        <w:spacing w:line="240" w:lineRule="auto" w:before="0" w:after="0"/>
        <w:ind w:left="575" w:right="361" w:firstLine="0"/>
        <w:jc w:val="left"/>
        <w:rPr>
          <w:sz w:val="24"/>
        </w:rPr>
      </w:pPr>
      <w:r>
        <w:rPr>
          <w:color w:val="211E1F"/>
          <w:sz w:val="24"/>
        </w:rPr>
        <w:t>Ensure</w:t>
      </w:r>
      <w:r>
        <w:rPr>
          <w:color w:val="211E1F"/>
          <w:spacing w:val="-4"/>
          <w:sz w:val="24"/>
        </w:rPr>
        <w:t> </w:t>
      </w:r>
      <w:r>
        <w:rPr>
          <w:color w:val="211E1F"/>
          <w:sz w:val="24"/>
        </w:rPr>
        <w:t>that</w:t>
      </w:r>
      <w:r>
        <w:rPr>
          <w:color w:val="211E1F"/>
          <w:spacing w:val="-2"/>
          <w:sz w:val="24"/>
        </w:rPr>
        <w:t> </w:t>
      </w:r>
      <w:r>
        <w:rPr>
          <w:color w:val="211E1F"/>
          <w:sz w:val="24"/>
        </w:rPr>
        <w:t>the</w:t>
      </w:r>
      <w:r>
        <w:rPr>
          <w:color w:val="211E1F"/>
          <w:spacing w:val="-3"/>
          <w:sz w:val="24"/>
        </w:rPr>
        <w:t> </w:t>
      </w:r>
      <w:r>
        <w:rPr>
          <w:color w:val="211E1F"/>
          <w:sz w:val="24"/>
        </w:rPr>
        <w:t>load</w:t>
      </w:r>
      <w:r>
        <w:rPr>
          <w:color w:val="211E1F"/>
          <w:spacing w:val="-2"/>
          <w:sz w:val="24"/>
        </w:rPr>
        <w:t> </w:t>
      </w:r>
      <w:r>
        <w:rPr>
          <w:color w:val="211E1F"/>
          <w:sz w:val="24"/>
        </w:rPr>
        <w:t>and</w:t>
      </w:r>
      <w:r>
        <w:rPr>
          <w:color w:val="211E1F"/>
          <w:spacing w:val="-2"/>
          <w:sz w:val="24"/>
        </w:rPr>
        <w:t> </w:t>
      </w:r>
      <w:r>
        <w:rPr>
          <w:color w:val="211E1F"/>
          <w:sz w:val="24"/>
        </w:rPr>
        <w:t>its</w:t>
      </w:r>
      <w:r>
        <w:rPr>
          <w:color w:val="211E1F"/>
          <w:spacing w:val="-2"/>
          <w:sz w:val="24"/>
        </w:rPr>
        <w:t> </w:t>
      </w:r>
      <w:r>
        <w:rPr>
          <w:color w:val="211E1F"/>
          <w:sz w:val="24"/>
        </w:rPr>
        <w:t>distribution</w:t>
      </w:r>
      <w:r>
        <w:rPr>
          <w:color w:val="211E1F"/>
          <w:spacing w:val="-2"/>
          <w:sz w:val="24"/>
        </w:rPr>
        <w:t> </w:t>
      </w:r>
      <w:r>
        <w:rPr>
          <w:color w:val="211E1F"/>
          <w:sz w:val="24"/>
        </w:rPr>
        <w:t>on</w:t>
      </w:r>
      <w:r>
        <w:rPr>
          <w:color w:val="211E1F"/>
          <w:spacing w:val="-4"/>
          <w:sz w:val="24"/>
        </w:rPr>
        <w:t> </w:t>
      </w:r>
      <w:r>
        <w:rPr>
          <w:color w:val="211E1F"/>
          <w:sz w:val="24"/>
        </w:rPr>
        <w:t>the</w:t>
      </w:r>
      <w:r>
        <w:rPr>
          <w:color w:val="211E1F"/>
          <w:spacing w:val="-2"/>
          <w:sz w:val="24"/>
        </w:rPr>
        <w:t> </w:t>
      </w:r>
      <w:r>
        <w:rPr>
          <w:color w:val="211E1F"/>
          <w:sz w:val="24"/>
        </w:rPr>
        <w:t>platform</w:t>
      </w:r>
      <w:r>
        <w:rPr>
          <w:color w:val="211E1F"/>
          <w:spacing w:val="-2"/>
          <w:sz w:val="24"/>
        </w:rPr>
        <w:t> </w:t>
      </w:r>
      <w:r>
        <w:rPr>
          <w:color w:val="211E1F"/>
          <w:sz w:val="24"/>
        </w:rPr>
        <w:t>and/or</w:t>
      </w:r>
      <w:r>
        <w:rPr>
          <w:color w:val="211E1F"/>
          <w:spacing w:val="-3"/>
          <w:sz w:val="24"/>
        </w:rPr>
        <w:t> </w:t>
      </w:r>
      <w:r>
        <w:rPr>
          <w:color w:val="211E1F"/>
          <w:sz w:val="24"/>
        </w:rPr>
        <w:t>load</w:t>
      </w:r>
      <w:r>
        <w:rPr>
          <w:color w:val="211E1F"/>
          <w:spacing w:val="-2"/>
          <w:sz w:val="24"/>
        </w:rPr>
        <w:t> </w:t>
      </w:r>
      <w:r>
        <w:rPr>
          <w:color w:val="211E1F"/>
          <w:sz w:val="24"/>
        </w:rPr>
        <w:t>lifting</w:t>
      </w:r>
      <w:r>
        <w:rPr>
          <w:color w:val="211E1F"/>
          <w:spacing w:val="-2"/>
          <w:sz w:val="24"/>
        </w:rPr>
        <w:t> </w:t>
      </w:r>
      <w:r>
        <w:rPr>
          <w:color w:val="211E1F"/>
          <w:sz w:val="24"/>
        </w:rPr>
        <w:t>device</w:t>
      </w:r>
      <w:r>
        <w:rPr>
          <w:color w:val="211E1F"/>
          <w:spacing w:val="-3"/>
          <w:sz w:val="24"/>
        </w:rPr>
        <w:t> </w:t>
      </w:r>
      <w:r>
        <w:rPr>
          <w:color w:val="211E1F"/>
          <w:sz w:val="24"/>
        </w:rPr>
        <w:t>is</w:t>
      </w:r>
      <w:r>
        <w:rPr>
          <w:color w:val="211E1F"/>
          <w:spacing w:val="-2"/>
          <w:sz w:val="24"/>
        </w:rPr>
        <w:t> </w:t>
      </w:r>
      <w:r>
        <w:rPr>
          <w:color w:val="211E1F"/>
          <w:sz w:val="24"/>
        </w:rPr>
        <w:t>in</w:t>
      </w:r>
      <w:r>
        <w:rPr>
          <w:color w:val="211E1F"/>
          <w:spacing w:val="-2"/>
          <w:sz w:val="24"/>
        </w:rPr>
        <w:t> </w:t>
      </w:r>
      <w:r>
        <w:rPr>
          <w:color w:val="211E1F"/>
          <w:sz w:val="24"/>
        </w:rPr>
        <w:t>accordance</w:t>
      </w:r>
      <w:r>
        <w:rPr>
          <w:color w:val="211E1F"/>
          <w:spacing w:val="-3"/>
          <w:sz w:val="24"/>
        </w:rPr>
        <w:t> </w:t>
      </w:r>
      <w:r>
        <w:rPr>
          <w:color w:val="211E1F"/>
          <w:sz w:val="24"/>
        </w:rPr>
        <w:t>with the manufacturer’s requirements.</w:t>
      </w:r>
    </w:p>
    <w:p>
      <w:pPr>
        <w:pStyle w:val="ListParagraph"/>
        <w:numPr>
          <w:ilvl w:val="0"/>
          <w:numId w:val="48"/>
        </w:numPr>
        <w:tabs>
          <w:tab w:pos="912" w:val="left" w:leader="none"/>
        </w:tabs>
        <w:spacing w:line="240" w:lineRule="auto" w:before="0" w:after="0"/>
        <w:ind w:left="912" w:right="0" w:hanging="337"/>
        <w:jc w:val="left"/>
        <w:rPr>
          <w:sz w:val="24"/>
        </w:rPr>
      </w:pPr>
      <w:r>
        <w:rPr>
          <w:color w:val="211E1F"/>
          <w:sz w:val="24"/>
        </w:rPr>
        <w:t>Ensure</w:t>
      </w:r>
      <w:r>
        <w:rPr>
          <w:color w:val="211E1F"/>
          <w:spacing w:val="-6"/>
          <w:sz w:val="24"/>
        </w:rPr>
        <w:t> </w:t>
      </w:r>
      <w:r>
        <w:rPr>
          <w:color w:val="211E1F"/>
          <w:sz w:val="24"/>
        </w:rPr>
        <w:t>that</w:t>
      </w:r>
      <w:r>
        <w:rPr>
          <w:color w:val="211E1F"/>
          <w:spacing w:val="-1"/>
          <w:sz w:val="24"/>
        </w:rPr>
        <w:t> </w:t>
      </w:r>
      <w:r>
        <w:rPr>
          <w:color w:val="211E1F"/>
          <w:sz w:val="24"/>
        </w:rPr>
        <w:t>outriggers</w:t>
      </w:r>
      <w:r>
        <w:rPr>
          <w:color w:val="211E1F"/>
          <w:spacing w:val="-2"/>
          <w:sz w:val="24"/>
        </w:rPr>
        <w:t> </w:t>
      </w:r>
      <w:r>
        <w:rPr>
          <w:color w:val="211E1F"/>
          <w:sz w:val="24"/>
        </w:rPr>
        <w:t>and</w:t>
      </w:r>
      <w:r>
        <w:rPr>
          <w:color w:val="211E1F"/>
          <w:spacing w:val="-1"/>
          <w:sz w:val="24"/>
        </w:rPr>
        <w:t> </w:t>
      </w:r>
      <w:r>
        <w:rPr>
          <w:color w:val="211E1F"/>
          <w:sz w:val="24"/>
        </w:rPr>
        <w:t>stabilizers</w:t>
      </w:r>
      <w:r>
        <w:rPr>
          <w:color w:val="211E1F"/>
          <w:spacing w:val="-2"/>
          <w:sz w:val="24"/>
        </w:rPr>
        <w:t> </w:t>
      </w:r>
      <w:r>
        <w:rPr>
          <w:color w:val="211E1F"/>
          <w:sz w:val="24"/>
        </w:rPr>
        <w:t>are</w:t>
      </w:r>
      <w:r>
        <w:rPr>
          <w:color w:val="211E1F"/>
          <w:spacing w:val="-2"/>
          <w:sz w:val="24"/>
        </w:rPr>
        <w:t> </w:t>
      </w:r>
      <w:r>
        <w:rPr>
          <w:color w:val="211E1F"/>
          <w:sz w:val="24"/>
        </w:rPr>
        <w:t>used if</w:t>
      </w:r>
      <w:r>
        <w:rPr>
          <w:color w:val="211E1F"/>
          <w:spacing w:val="-1"/>
          <w:sz w:val="24"/>
        </w:rPr>
        <w:t> </w:t>
      </w:r>
      <w:r>
        <w:rPr>
          <w:color w:val="211E1F"/>
          <w:sz w:val="24"/>
        </w:rPr>
        <w:t>the</w:t>
      </w:r>
      <w:r>
        <w:rPr>
          <w:color w:val="211E1F"/>
          <w:spacing w:val="-2"/>
          <w:sz w:val="24"/>
        </w:rPr>
        <w:t> </w:t>
      </w:r>
      <w:r>
        <w:rPr>
          <w:color w:val="211E1F"/>
          <w:sz w:val="24"/>
        </w:rPr>
        <w:t>manufacturer’s</w:t>
      </w:r>
      <w:r>
        <w:rPr>
          <w:color w:val="211E1F"/>
          <w:spacing w:val="-2"/>
          <w:sz w:val="24"/>
        </w:rPr>
        <w:t> </w:t>
      </w:r>
      <w:r>
        <w:rPr>
          <w:color w:val="211E1F"/>
          <w:sz w:val="24"/>
        </w:rPr>
        <w:t>instructions</w:t>
      </w:r>
      <w:r>
        <w:rPr>
          <w:color w:val="211E1F"/>
          <w:spacing w:val="-2"/>
          <w:sz w:val="24"/>
        </w:rPr>
        <w:t> </w:t>
      </w:r>
      <w:r>
        <w:rPr>
          <w:color w:val="211E1F"/>
          <w:sz w:val="24"/>
        </w:rPr>
        <w:t>require</w:t>
      </w:r>
      <w:r>
        <w:rPr>
          <w:color w:val="211E1F"/>
          <w:spacing w:val="-3"/>
          <w:sz w:val="24"/>
        </w:rPr>
        <w:t> </w:t>
      </w:r>
      <w:r>
        <w:rPr>
          <w:color w:val="211E1F"/>
          <w:sz w:val="24"/>
        </w:rPr>
        <w:t>their</w:t>
      </w:r>
      <w:r>
        <w:rPr>
          <w:color w:val="211E1F"/>
          <w:spacing w:val="-1"/>
          <w:sz w:val="24"/>
        </w:rPr>
        <w:t> </w:t>
      </w:r>
      <w:r>
        <w:rPr>
          <w:color w:val="211E1F"/>
          <w:spacing w:val="-4"/>
          <w:sz w:val="24"/>
        </w:rPr>
        <w:t>use.</w:t>
      </w:r>
    </w:p>
    <w:p>
      <w:pPr>
        <w:pStyle w:val="ListParagraph"/>
        <w:numPr>
          <w:ilvl w:val="0"/>
          <w:numId w:val="48"/>
        </w:numPr>
        <w:tabs>
          <w:tab w:pos="912" w:val="left" w:leader="none"/>
        </w:tabs>
        <w:spacing w:line="240" w:lineRule="auto" w:before="0" w:after="0"/>
        <w:ind w:left="912" w:right="0" w:hanging="337"/>
        <w:jc w:val="left"/>
        <w:rPr>
          <w:sz w:val="24"/>
        </w:rPr>
      </w:pPr>
      <w:r>
        <w:rPr>
          <w:color w:val="211E1F"/>
          <w:sz w:val="24"/>
        </w:rPr>
        <w:t>Ensure</w:t>
      </w:r>
      <w:r>
        <w:rPr>
          <w:color w:val="211E1F"/>
          <w:spacing w:val="-5"/>
          <w:sz w:val="24"/>
        </w:rPr>
        <w:t> </w:t>
      </w:r>
      <w:r>
        <w:rPr>
          <w:color w:val="211E1F"/>
          <w:sz w:val="24"/>
        </w:rPr>
        <w:t>that</w:t>
      </w:r>
      <w:r>
        <w:rPr>
          <w:color w:val="211E1F"/>
          <w:spacing w:val="-1"/>
          <w:sz w:val="24"/>
        </w:rPr>
        <w:t> </w:t>
      </w:r>
      <w:r>
        <w:rPr>
          <w:color w:val="211E1F"/>
          <w:sz w:val="24"/>
        </w:rPr>
        <w:t>guardrails are</w:t>
      </w:r>
      <w:r>
        <w:rPr>
          <w:color w:val="211E1F"/>
          <w:spacing w:val="-3"/>
          <w:sz w:val="24"/>
        </w:rPr>
        <w:t> </w:t>
      </w:r>
      <w:r>
        <w:rPr>
          <w:color w:val="211E1F"/>
          <w:sz w:val="24"/>
        </w:rPr>
        <w:t>properly</w:t>
      </w:r>
      <w:r>
        <w:rPr>
          <w:color w:val="211E1F"/>
          <w:spacing w:val="1"/>
          <w:sz w:val="24"/>
        </w:rPr>
        <w:t> </w:t>
      </w:r>
      <w:r>
        <w:rPr>
          <w:color w:val="211E1F"/>
          <w:sz w:val="24"/>
        </w:rPr>
        <w:t>installed,</w:t>
      </w:r>
      <w:r>
        <w:rPr>
          <w:color w:val="211E1F"/>
          <w:spacing w:val="-1"/>
          <w:sz w:val="24"/>
        </w:rPr>
        <w:t> </w:t>
      </w:r>
      <w:r>
        <w:rPr>
          <w:color w:val="211E1F"/>
          <w:sz w:val="24"/>
        </w:rPr>
        <w:t>and</w:t>
      </w:r>
      <w:r>
        <w:rPr>
          <w:color w:val="211E1F"/>
          <w:spacing w:val="-1"/>
          <w:sz w:val="24"/>
        </w:rPr>
        <w:t> </w:t>
      </w:r>
      <w:r>
        <w:rPr>
          <w:color w:val="211E1F"/>
          <w:sz w:val="24"/>
        </w:rPr>
        <w:t>the gates</w:t>
      </w:r>
      <w:r>
        <w:rPr>
          <w:color w:val="211E1F"/>
          <w:spacing w:val="-1"/>
          <w:sz w:val="24"/>
        </w:rPr>
        <w:t> </w:t>
      </w:r>
      <w:r>
        <w:rPr>
          <w:color w:val="211E1F"/>
          <w:sz w:val="24"/>
        </w:rPr>
        <w:t>are</w:t>
      </w:r>
      <w:r>
        <w:rPr>
          <w:color w:val="211E1F"/>
          <w:spacing w:val="-1"/>
          <w:sz w:val="24"/>
        </w:rPr>
        <w:t> </w:t>
      </w:r>
      <w:r>
        <w:rPr>
          <w:color w:val="211E1F"/>
          <w:spacing w:val="-2"/>
          <w:sz w:val="24"/>
        </w:rPr>
        <w:t>closed.</w:t>
      </w:r>
    </w:p>
    <w:p>
      <w:pPr>
        <w:pStyle w:val="ListParagraph"/>
        <w:numPr>
          <w:ilvl w:val="0"/>
          <w:numId w:val="48"/>
        </w:numPr>
        <w:tabs>
          <w:tab w:pos="913" w:val="left" w:leader="none"/>
        </w:tabs>
        <w:spacing w:line="240" w:lineRule="auto" w:before="0" w:after="0"/>
        <w:ind w:left="913" w:right="0" w:hanging="338"/>
        <w:jc w:val="left"/>
        <w:rPr>
          <w:sz w:val="24"/>
        </w:rPr>
      </w:pPr>
      <w:r>
        <w:rPr>
          <w:color w:val="211E1F"/>
          <w:sz w:val="24"/>
        </w:rPr>
        <w:t>Use</w:t>
      </w:r>
      <w:r>
        <w:rPr>
          <w:color w:val="211E1F"/>
          <w:spacing w:val="-2"/>
          <w:sz w:val="24"/>
        </w:rPr>
        <w:t> </w:t>
      </w:r>
      <w:r>
        <w:rPr>
          <w:color w:val="211E1F"/>
          <w:sz w:val="24"/>
        </w:rPr>
        <w:t>outrigger</w:t>
      </w:r>
      <w:r>
        <w:rPr>
          <w:color w:val="211E1F"/>
          <w:spacing w:val="-1"/>
          <w:sz w:val="24"/>
        </w:rPr>
        <w:t> </w:t>
      </w:r>
      <w:r>
        <w:rPr>
          <w:color w:val="211E1F"/>
          <w:sz w:val="24"/>
        </w:rPr>
        <w:t>pads</w:t>
      </w:r>
      <w:r>
        <w:rPr>
          <w:color w:val="211E1F"/>
          <w:spacing w:val="-1"/>
          <w:sz w:val="24"/>
        </w:rPr>
        <w:t> </w:t>
      </w:r>
      <w:r>
        <w:rPr>
          <w:color w:val="211E1F"/>
          <w:sz w:val="24"/>
        </w:rPr>
        <w:t>when</w:t>
      </w:r>
      <w:r>
        <w:rPr>
          <w:color w:val="211E1F"/>
          <w:spacing w:val="-1"/>
          <w:sz w:val="24"/>
        </w:rPr>
        <w:t> </w:t>
      </w:r>
      <w:r>
        <w:rPr>
          <w:color w:val="211E1F"/>
          <w:sz w:val="24"/>
        </w:rPr>
        <w:t>necessary</w:t>
      </w:r>
      <w:r>
        <w:rPr>
          <w:color w:val="211E1F"/>
          <w:spacing w:val="-1"/>
          <w:sz w:val="24"/>
        </w:rPr>
        <w:t> </w:t>
      </w:r>
      <w:r>
        <w:rPr>
          <w:color w:val="211E1F"/>
          <w:sz w:val="24"/>
        </w:rPr>
        <w:t>to</w:t>
      </w:r>
      <w:r>
        <w:rPr>
          <w:color w:val="211E1F"/>
          <w:spacing w:val="-1"/>
          <w:sz w:val="24"/>
        </w:rPr>
        <w:t> </w:t>
      </w:r>
      <w:r>
        <w:rPr>
          <w:color w:val="211E1F"/>
          <w:sz w:val="24"/>
        </w:rPr>
        <w:t>provide firm </w:t>
      </w:r>
      <w:r>
        <w:rPr>
          <w:color w:val="211E1F"/>
          <w:spacing w:val="-2"/>
          <w:sz w:val="24"/>
        </w:rPr>
        <w:t>footing.</w:t>
      </w:r>
    </w:p>
    <w:p>
      <w:pPr>
        <w:pStyle w:val="ListParagraph"/>
        <w:numPr>
          <w:ilvl w:val="0"/>
          <w:numId w:val="48"/>
        </w:numPr>
        <w:tabs>
          <w:tab w:pos="921" w:val="left" w:leader="none"/>
        </w:tabs>
        <w:spacing w:line="240" w:lineRule="auto" w:before="0" w:after="0"/>
        <w:ind w:left="575" w:right="365" w:firstLine="0"/>
        <w:jc w:val="left"/>
        <w:rPr>
          <w:sz w:val="24"/>
        </w:rPr>
      </w:pPr>
      <w:r>
        <w:rPr>
          <w:color w:val="211E1F"/>
          <w:sz w:val="24"/>
        </w:rPr>
        <w:t>Cease operation of the aerial device and request further information from the user should the operator encounter any suspected malfunction of the aerial device or any hazard or potentially unsafe condition.</w:t>
      </w:r>
    </w:p>
    <w:p>
      <w:pPr>
        <w:pStyle w:val="ListParagraph"/>
        <w:numPr>
          <w:ilvl w:val="0"/>
          <w:numId w:val="48"/>
        </w:numPr>
        <w:tabs>
          <w:tab w:pos="931" w:val="left" w:leader="none"/>
        </w:tabs>
        <w:spacing w:line="240" w:lineRule="auto" w:before="0" w:after="0"/>
        <w:ind w:left="575" w:right="358" w:firstLine="0"/>
        <w:jc w:val="both"/>
        <w:rPr>
          <w:sz w:val="24"/>
        </w:rPr>
      </w:pPr>
      <w:r>
        <w:rPr>
          <w:color w:val="211E1F"/>
          <w:sz w:val="24"/>
        </w:rPr>
        <w:t>If the platform or elevating assembly becomes caught, snagged, or otherwise prevented from normal motion by external obstacles such that control reversal does not free the platform, all personnel should be removed from the platform before attempts are made to free the platform or elevating assembly.</w:t>
      </w:r>
    </w:p>
    <w:p>
      <w:pPr>
        <w:pStyle w:val="BodyText"/>
      </w:pPr>
    </w:p>
    <w:p>
      <w:pPr>
        <w:pStyle w:val="ListParagraph"/>
        <w:numPr>
          <w:ilvl w:val="1"/>
          <w:numId w:val="4"/>
        </w:numPr>
        <w:tabs>
          <w:tab w:pos="1172" w:val="left" w:leader="none"/>
        </w:tabs>
        <w:spacing w:line="240" w:lineRule="auto" w:before="0" w:after="0"/>
        <w:ind w:left="575" w:right="361" w:firstLine="0"/>
        <w:jc w:val="both"/>
        <w:rPr>
          <w:b/>
          <w:sz w:val="24"/>
        </w:rPr>
      </w:pPr>
      <w:r>
        <w:rPr>
          <w:b/>
          <w:sz w:val="24"/>
        </w:rPr>
        <w:t>Mobile</w:t>
      </w:r>
      <w:r>
        <w:rPr>
          <w:b/>
          <w:spacing w:val="-7"/>
          <w:sz w:val="24"/>
        </w:rPr>
        <w:t> </w:t>
      </w:r>
      <w:r>
        <w:rPr>
          <w:b/>
          <w:sz w:val="24"/>
        </w:rPr>
        <w:t>Operation.</w:t>
      </w:r>
      <w:r>
        <w:rPr>
          <w:b/>
          <w:spacing w:val="-4"/>
          <w:sz w:val="24"/>
        </w:rPr>
        <w:t> </w:t>
      </w:r>
      <w:r>
        <w:rPr>
          <w:sz w:val="24"/>
        </w:rPr>
        <w:t>Before</w:t>
      </w:r>
      <w:r>
        <w:rPr>
          <w:spacing w:val="-5"/>
          <w:sz w:val="24"/>
        </w:rPr>
        <w:t> </w:t>
      </w:r>
      <w:r>
        <w:rPr>
          <w:sz w:val="24"/>
        </w:rPr>
        <w:t>engaging</w:t>
      </w:r>
      <w:r>
        <w:rPr>
          <w:spacing w:val="-5"/>
          <w:sz w:val="24"/>
        </w:rPr>
        <w:t> </w:t>
      </w:r>
      <w:r>
        <w:rPr>
          <w:sz w:val="24"/>
        </w:rPr>
        <w:t>in</w:t>
      </w:r>
      <w:r>
        <w:rPr>
          <w:spacing w:val="-5"/>
          <w:sz w:val="24"/>
        </w:rPr>
        <w:t> </w:t>
      </w:r>
      <w:r>
        <w:rPr>
          <w:sz w:val="24"/>
        </w:rPr>
        <w:t>mobile</w:t>
      </w:r>
      <w:r>
        <w:rPr>
          <w:spacing w:val="-6"/>
          <w:sz w:val="24"/>
        </w:rPr>
        <w:t> </w:t>
      </w:r>
      <w:r>
        <w:rPr>
          <w:sz w:val="24"/>
        </w:rPr>
        <w:t>operation,</w:t>
      </w:r>
      <w:r>
        <w:rPr>
          <w:spacing w:val="-6"/>
          <w:sz w:val="24"/>
        </w:rPr>
        <w:t> </w:t>
      </w:r>
      <w:r>
        <w:rPr>
          <w:sz w:val="24"/>
        </w:rPr>
        <w:t>the</w:t>
      </w:r>
      <w:r>
        <w:rPr>
          <w:spacing w:val="-6"/>
          <w:sz w:val="24"/>
        </w:rPr>
        <w:t> </w:t>
      </w:r>
      <w:r>
        <w:rPr>
          <w:sz w:val="24"/>
        </w:rPr>
        <w:t>operator</w:t>
      </w:r>
      <w:r>
        <w:rPr>
          <w:spacing w:val="-7"/>
          <w:sz w:val="24"/>
        </w:rPr>
        <w:t> </w:t>
      </w:r>
      <w:r>
        <w:rPr>
          <w:sz w:val="24"/>
        </w:rPr>
        <w:t>shall</w:t>
      </w:r>
      <w:r>
        <w:rPr>
          <w:spacing w:val="-5"/>
          <w:sz w:val="24"/>
        </w:rPr>
        <w:t> </w:t>
      </w:r>
      <w:r>
        <w:rPr>
          <w:sz w:val="24"/>
        </w:rPr>
        <w:t>determine</w:t>
      </w:r>
      <w:r>
        <w:rPr>
          <w:spacing w:val="-7"/>
          <w:sz w:val="24"/>
        </w:rPr>
        <w:t> </w:t>
      </w:r>
      <w:r>
        <w:rPr>
          <w:sz w:val="24"/>
        </w:rPr>
        <w:t>that</w:t>
      </w:r>
      <w:r>
        <w:rPr>
          <w:spacing w:val="-6"/>
          <w:sz w:val="24"/>
        </w:rPr>
        <w:t> </w:t>
      </w:r>
      <w:r>
        <w:rPr>
          <w:sz w:val="24"/>
        </w:rPr>
        <w:t>the</w:t>
      </w:r>
      <w:r>
        <w:rPr>
          <w:spacing w:val="-4"/>
          <w:sz w:val="24"/>
        </w:rPr>
        <w:t> </w:t>
      </w:r>
      <w:r>
        <w:rPr>
          <w:sz w:val="24"/>
        </w:rPr>
        <w:t>aerial device is specifically designed for mobile operation.</w:t>
      </w:r>
    </w:p>
    <w:p>
      <w:pPr>
        <w:pStyle w:val="ListParagraph"/>
        <w:spacing w:after="0" w:line="240" w:lineRule="auto"/>
        <w:jc w:val="both"/>
        <w:rPr>
          <w:b/>
          <w:sz w:val="24"/>
        </w:rPr>
        <w:sectPr>
          <w:pgSz w:w="12240" w:h="15840"/>
          <w:pgMar w:header="0" w:footer="1060" w:top="1360" w:bottom="1260" w:left="720" w:right="360"/>
        </w:sectPr>
      </w:pPr>
    </w:p>
    <w:p>
      <w:pPr>
        <w:pStyle w:val="ListParagraph"/>
        <w:numPr>
          <w:ilvl w:val="2"/>
          <w:numId w:val="4"/>
        </w:numPr>
        <w:tabs>
          <w:tab w:pos="1355" w:val="left" w:leader="none"/>
        </w:tabs>
        <w:spacing w:line="240" w:lineRule="auto" w:before="79" w:after="0"/>
        <w:ind w:left="1355" w:right="0" w:hanging="780"/>
        <w:jc w:val="left"/>
        <w:rPr>
          <w:b/>
          <w:sz w:val="24"/>
        </w:rPr>
      </w:pPr>
      <w:r>
        <w:rPr>
          <w:b/>
          <w:sz w:val="24"/>
        </w:rPr>
        <w:t>Driver</w:t>
      </w:r>
      <w:r>
        <w:rPr>
          <w:b/>
          <w:spacing w:val="-5"/>
          <w:sz w:val="24"/>
        </w:rPr>
        <w:t> </w:t>
      </w:r>
      <w:r>
        <w:rPr>
          <w:b/>
          <w:sz w:val="24"/>
        </w:rPr>
        <w:t>Precautions. </w:t>
      </w:r>
      <w:r>
        <w:rPr>
          <w:sz w:val="24"/>
        </w:rPr>
        <w:t>Before</w:t>
      </w:r>
      <w:r>
        <w:rPr>
          <w:spacing w:val="-2"/>
          <w:sz w:val="24"/>
        </w:rPr>
        <w:t> </w:t>
      </w:r>
      <w:r>
        <w:rPr>
          <w:sz w:val="24"/>
        </w:rPr>
        <w:t>and</w:t>
      </w:r>
      <w:r>
        <w:rPr>
          <w:spacing w:val="-1"/>
          <w:sz w:val="24"/>
        </w:rPr>
        <w:t> </w:t>
      </w:r>
      <w:r>
        <w:rPr>
          <w:sz w:val="24"/>
        </w:rPr>
        <w:t>during</w:t>
      </w:r>
      <w:r>
        <w:rPr>
          <w:spacing w:val="-1"/>
          <w:sz w:val="24"/>
        </w:rPr>
        <w:t> </w:t>
      </w:r>
      <w:r>
        <w:rPr>
          <w:sz w:val="24"/>
        </w:rPr>
        <w:t>driving,</w:t>
      </w:r>
      <w:r>
        <w:rPr>
          <w:spacing w:val="-1"/>
          <w:sz w:val="24"/>
        </w:rPr>
        <w:t> </w:t>
      </w:r>
      <w:r>
        <w:rPr>
          <w:sz w:val="24"/>
        </w:rPr>
        <w:t>the</w:t>
      </w:r>
      <w:r>
        <w:rPr>
          <w:spacing w:val="-2"/>
          <w:sz w:val="24"/>
        </w:rPr>
        <w:t> </w:t>
      </w:r>
      <w:r>
        <w:rPr>
          <w:sz w:val="24"/>
        </w:rPr>
        <w:t>driver</w:t>
      </w:r>
      <w:r>
        <w:rPr>
          <w:spacing w:val="-1"/>
          <w:sz w:val="24"/>
        </w:rPr>
        <w:t> </w:t>
      </w:r>
      <w:r>
        <w:rPr>
          <w:spacing w:val="-2"/>
          <w:sz w:val="24"/>
        </w:rPr>
        <w:t>shall</w:t>
      </w:r>
    </w:p>
    <w:p>
      <w:pPr>
        <w:pStyle w:val="ListParagraph"/>
        <w:numPr>
          <w:ilvl w:val="0"/>
          <w:numId w:val="49"/>
        </w:numPr>
        <w:tabs>
          <w:tab w:pos="912" w:val="left" w:leader="none"/>
        </w:tabs>
        <w:spacing w:line="240" w:lineRule="auto" w:before="0" w:after="0"/>
        <w:ind w:left="912" w:right="0" w:hanging="337"/>
        <w:jc w:val="left"/>
        <w:rPr>
          <w:sz w:val="24"/>
        </w:rPr>
      </w:pPr>
      <w:r>
        <w:rPr>
          <w:sz w:val="24"/>
        </w:rPr>
        <w:t>Avoid</w:t>
      </w:r>
      <w:r>
        <w:rPr>
          <w:spacing w:val="-1"/>
          <w:sz w:val="24"/>
        </w:rPr>
        <w:t> </w:t>
      </w:r>
      <w:r>
        <w:rPr>
          <w:sz w:val="24"/>
        </w:rPr>
        <w:t>traveling</w:t>
      </w:r>
      <w:r>
        <w:rPr>
          <w:spacing w:val="-1"/>
          <w:sz w:val="24"/>
        </w:rPr>
        <w:t> </w:t>
      </w:r>
      <w:r>
        <w:rPr>
          <w:sz w:val="24"/>
        </w:rPr>
        <w:t>on</w:t>
      </w:r>
      <w:r>
        <w:rPr>
          <w:spacing w:val="-1"/>
          <w:sz w:val="24"/>
        </w:rPr>
        <w:t> </w:t>
      </w:r>
      <w:r>
        <w:rPr>
          <w:sz w:val="24"/>
        </w:rPr>
        <w:t>any</w:t>
      </w:r>
      <w:r>
        <w:rPr>
          <w:spacing w:val="-1"/>
          <w:sz w:val="24"/>
        </w:rPr>
        <w:t> </w:t>
      </w:r>
      <w:r>
        <w:rPr>
          <w:sz w:val="24"/>
        </w:rPr>
        <w:t>surface</w:t>
      </w:r>
      <w:r>
        <w:rPr>
          <w:spacing w:val="-2"/>
          <w:sz w:val="24"/>
        </w:rPr>
        <w:t> </w:t>
      </w:r>
      <w:r>
        <w:rPr>
          <w:sz w:val="24"/>
        </w:rPr>
        <w:t>that</w:t>
      </w:r>
      <w:r>
        <w:rPr>
          <w:spacing w:val="-1"/>
          <w:sz w:val="24"/>
        </w:rPr>
        <w:t> </w:t>
      </w:r>
      <w:r>
        <w:rPr>
          <w:sz w:val="24"/>
        </w:rPr>
        <w:t>adversely</w:t>
      </w:r>
      <w:r>
        <w:rPr>
          <w:spacing w:val="-1"/>
          <w:sz w:val="24"/>
        </w:rPr>
        <w:t> </w:t>
      </w:r>
      <w:r>
        <w:rPr>
          <w:sz w:val="24"/>
        </w:rPr>
        <w:t>affects</w:t>
      </w:r>
      <w:r>
        <w:rPr>
          <w:spacing w:val="-1"/>
          <w:sz w:val="24"/>
        </w:rPr>
        <w:t> </w:t>
      </w:r>
      <w:r>
        <w:rPr>
          <w:sz w:val="24"/>
        </w:rPr>
        <w:t>vehicle </w:t>
      </w:r>
      <w:r>
        <w:rPr>
          <w:spacing w:val="-2"/>
          <w:sz w:val="24"/>
        </w:rPr>
        <w:t>stability.</w:t>
      </w:r>
    </w:p>
    <w:p>
      <w:pPr>
        <w:pStyle w:val="ListParagraph"/>
        <w:numPr>
          <w:ilvl w:val="0"/>
          <w:numId w:val="49"/>
        </w:numPr>
        <w:tabs>
          <w:tab w:pos="912" w:val="left" w:leader="none"/>
        </w:tabs>
        <w:spacing w:line="240" w:lineRule="auto" w:before="0" w:after="0"/>
        <w:ind w:left="912" w:right="0" w:hanging="337"/>
        <w:jc w:val="left"/>
        <w:rPr>
          <w:sz w:val="24"/>
        </w:rPr>
      </w:pPr>
      <w:r>
        <w:rPr>
          <w:sz w:val="24"/>
        </w:rPr>
        <w:t>Maintain</w:t>
      </w:r>
      <w:r>
        <w:rPr>
          <w:spacing w:val="-1"/>
          <w:sz w:val="24"/>
        </w:rPr>
        <w:t> </w:t>
      </w:r>
      <w:r>
        <w:rPr>
          <w:sz w:val="24"/>
        </w:rPr>
        <w:t>a</w:t>
      </w:r>
      <w:r>
        <w:rPr>
          <w:spacing w:val="-2"/>
          <w:sz w:val="24"/>
        </w:rPr>
        <w:t> </w:t>
      </w:r>
      <w:r>
        <w:rPr>
          <w:sz w:val="24"/>
        </w:rPr>
        <w:t>safe</w:t>
      </w:r>
      <w:r>
        <w:rPr>
          <w:spacing w:val="-2"/>
          <w:sz w:val="24"/>
        </w:rPr>
        <w:t> </w:t>
      </w:r>
      <w:r>
        <w:rPr>
          <w:sz w:val="24"/>
        </w:rPr>
        <w:t>distance</w:t>
      </w:r>
      <w:r>
        <w:rPr>
          <w:spacing w:val="-2"/>
          <w:sz w:val="24"/>
        </w:rPr>
        <w:t> </w:t>
      </w:r>
      <w:r>
        <w:rPr>
          <w:sz w:val="24"/>
        </w:rPr>
        <w:t>from</w:t>
      </w:r>
      <w:r>
        <w:rPr>
          <w:spacing w:val="-1"/>
          <w:sz w:val="24"/>
        </w:rPr>
        <w:t> </w:t>
      </w:r>
      <w:r>
        <w:rPr>
          <w:sz w:val="24"/>
        </w:rPr>
        <w:t>obstacles</w:t>
      </w:r>
      <w:r>
        <w:rPr>
          <w:spacing w:val="-1"/>
          <w:sz w:val="24"/>
        </w:rPr>
        <w:t> </w:t>
      </w:r>
      <w:r>
        <w:rPr>
          <w:sz w:val="24"/>
        </w:rPr>
        <w:t>and</w:t>
      </w:r>
      <w:r>
        <w:rPr>
          <w:spacing w:val="-1"/>
          <w:sz w:val="24"/>
        </w:rPr>
        <w:t> </w:t>
      </w:r>
      <w:r>
        <w:rPr>
          <w:sz w:val="24"/>
        </w:rPr>
        <w:t>overhead</w:t>
      </w:r>
      <w:r>
        <w:rPr>
          <w:spacing w:val="-1"/>
          <w:sz w:val="24"/>
        </w:rPr>
        <w:t> </w:t>
      </w:r>
      <w:r>
        <w:rPr>
          <w:spacing w:val="-2"/>
          <w:sz w:val="24"/>
        </w:rPr>
        <w:t>lines.</w:t>
      </w:r>
    </w:p>
    <w:p>
      <w:pPr>
        <w:pStyle w:val="ListParagraph"/>
        <w:numPr>
          <w:ilvl w:val="0"/>
          <w:numId w:val="49"/>
        </w:numPr>
        <w:tabs>
          <w:tab w:pos="912" w:val="left" w:leader="none"/>
        </w:tabs>
        <w:spacing w:line="240" w:lineRule="auto" w:before="0" w:after="0"/>
        <w:ind w:left="912" w:right="0" w:hanging="337"/>
        <w:jc w:val="left"/>
        <w:rPr>
          <w:sz w:val="24"/>
        </w:rPr>
      </w:pPr>
      <w:r>
        <w:rPr>
          <w:sz w:val="24"/>
        </w:rPr>
        <w:t>Maintain</w:t>
      </w:r>
      <w:r>
        <w:rPr>
          <w:spacing w:val="-2"/>
          <w:sz w:val="24"/>
        </w:rPr>
        <w:t> </w:t>
      </w:r>
      <w:r>
        <w:rPr>
          <w:sz w:val="24"/>
        </w:rPr>
        <w:t>communications</w:t>
      </w:r>
      <w:r>
        <w:rPr>
          <w:spacing w:val="-1"/>
          <w:sz w:val="24"/>
        </w:rPr>
        <w:t> </w:t>
      </w:r>
      <w:r>
        <w:rPr>
          <w:sz w:val="24"/>
        </w:rPr>
        <w:t>between</w:t>
      </w:r>
      <w:r>
        <w:rPr>
          <w:spacing w:val="-2"/>
          <w:sz w:val="24"/>
        </w:rPr>
        <w:t> </w:t>
      </w:r>
      <w:r>
        <w:rPr>
          <w:sz w:val="24"/>
        </w:rPr>
        <w:t>driver</w:t>
      </w:r>
      <w:r>
        <w:rPr>
          <w:spacing w:val="-1"/>
          <w:sz w:val="24"/>
        </w:rPr>
        <w:t> </w:t>
      </w:r>
      <w:r>
        <w:rPr>
          <w:sz w:val="24"/>
        </w:rPr>
        <w:t>and</w:t>
      </w:r>
      <w:r>
        <w:rPr>
          <w:spacing w:val="1"/>
          <w:sz w:val="24"/>
        </w:rPr>
        <w:t> </w:t>
      </w:r>
      <w:r>
        <w:rPr>
          <w:spacing w:val="-2"/>
          <w:sz w:val="24"/>
        </w:rPr>
        <w:t>operator.</w:t>
      </w:r>
    </w:p>
    <w:p>
      <w:pPr>
        <w:pStyle w:val="ListParagraph"/>
        <w:numPr>
          <w:ilvl w:val="0"/>
          <w:numId w:val="49"/>
        </w:numPr>
        <w:tabs>
          <w:tab w:pos="898" w:val="left" w:leader="none"/>
        </w:tabs>
        <w:spacing w:line="240" w:lineRule="auto" w:before="0" w:after="0"/>
        <w:ind w:left="575" w:right="359" w:firstLine="0"/>
        <w:jc w:val="left"/>
        <w:rPr>
          <w:sz w:val="24"/>
        </w:rPr>
      </w:pPr>
      <w:r>
        <w:rPr>
          <w:sz w:val="24"/>
        </w:rPr>
        <w:t>Under</w:t>
      </w:r>
      <w:r>
        <w:rPr>
          <w:spacing w:val="-15"/>
          <w:sz w:val="24"/>
        </w:rPr>
        <w:t> </w:t>
      </w:r>
      <w:r>
        <w:rPr>
          <w:sz w:val="24"/>
        </w:rPr>
        <w:t>all</w:t>
      </w:r>
      <w:r>
        <w:rPr>
          <w:spacing w:val="-15"/>
          <w:sz w:val="24"/>
        </w:rPr>
        <w:t> </w:t>
      </w:r>
      <w:r>
        <w:rPr>
          <w:sz w:val="24"/>
        </w:rPr>
        <w:t>travel</w:t>
      </w:r>
      <w:r>
        <w:rPr>
          <w:spacing w:val="-15"/>
          <w:sz w:val="24"/>
        </w:rPr>
        <w:t> </w:t>
      </w:r>
      <w:r>
        <w:rPr>
          <w:sz w:val="24"/>
        </w:rPr>
        <w:t>conditions,</w:t>
      </w:r>
      <w:r>
        <w:rPr>
          <w:spacing w:val="-15"/>
          <w:sz w:val="24"/>
        </w:rPr>
        <w:t> </w:t>
      </w:r>
      <w:r>
        <w:rPr>
          <w:sz w:val="24"/>
        </w:rPr>
        <w:t>the</w:t>
      </w:r>
      <w:r>
        <w:rPr>
          <w:spacing w:val="-15"/>
          <w:sz w:val="24"/>
        </w:rPr>
        <w:t> </w:t>
      </w:r>
      <w:r>
        <w:rPr>
          <w:sz w:val="24"/>
        </w:rPr>
        <w:t>driver</w:t>
      </w:r>
      <w:r>
        <w:rPr>
          <w:spacing w:val="-16"/>
          <w:sz w:val="24"/>
        </w:rPr>
        <w:t> </w:t>
      </w:r>
      <w:r>
        <w:rPr>
          <w:sz w:val="24"/>
        </w:rPr>
        <w:t>shall</w:t>
      </w:r>
      <w:r>
        <w:rPr>
          <w:spacing w:val="-15"/>
          <w:sz w:val="24"/>
        </w:rPr>
        <w:t> </w:t>
      </w:r>
      <w:r>
        <w:rPr>
          <w:sz w:val="24"/>
        </w:rPr>
        <w:t>limit</w:t>
      </w:r>
      <w:r>
        <w:rPr>
          <w:spacing w:val="-17"/>
          <w:sz w:val="24"/>
        </w:rPr>
        <w:t> </w:t>
      </w:r>
      <w:r>
        <w:rPr>
          <w:sz w:val="24"/>
        </w:rPr>
        <w:t>travel</w:t>
      </w:r>
      <w:r>
        <w:rPr>
          <w:spacing w:val="-15"/>
          <w:sz w:val="24"/>
        </w:rPr>
        <w:t> </w:t>
      </w:r>
      <w:r>
        <w:rPr>
          <w:sz w:val="24"/>
        </w:rPr>
        <w:t>speed</w:t>
      </w:r>
      <w:r>
        <w:rPr>
          <w:spacing w:val="-15"/>
          <w:sz w:val="24"/>
        </w:rPr>
        <w:t> </w:t>
      </w:r>
      <w:r>
        <w:rPr>
          <w:sz w:val="24"/>
        </w:rPr>
        <w:t>in</w:t>
      </w:r>
      <w:r>
        <w:rPr>
          <w:spacing w:val="-15"/>
          <w:sz w:val="24"/>
        </w:rPr>
        <w:t> </w:t>
      </w:r>
      <w:r>
        <w:rPr>
          <w:sz w:val="24"/>
        </w:rPr>
        <w:t>accordance</w:t>
      </w:r>
      <w:r>
        <w:rPr>
          <w:spacing w:val="-16"/>
          <w:sz w:val="24"/>
        </w:rPr>
        <w:t> </w:t>
      </w:r>
      <w:r>
        <w:rPr>
          <w:sz w:val="24"/>
        </w:rPr>
        <w:t>with</w:t>
      </w:r>
      <w:r>
        <w:rPr>
          <w:spacing w:val="-15"/>
          <w:sz w:val="24"/>
        </w:rPr>
        <w:t> </w:t>
      </w:r>
      <w:r>
        <w:rPr>
          <w:sz w:val="24"/>
        </w:rPr>
        <w:t>conditions</w:t>
      </w:r>
      <w:r>
        <w:rPr>
          <w:spacing w:val="-15"/>
          <w:sz w:val="24"/>
        </w:rPr>
        <w:t> </w:t>
      </w:r>
      <w:r>
        <w:rPr>
          <w:sz w:val="24"/>
        </w:rPr>
        <w:t>of</w:t>
      </w:r>
      <w:r>
        <w:rPr>
          <w:spacing w:val="-16"/>
          <w:sz w:val="24"/>
        </w:rPr>
        <w:t> </w:t>
      </w:r>
      <w:r>
        <w:rPr>
          <w:sz w:val="24"/>
        </w:rPr>
        <w:t>the</w:t>
      </w:r>
      <w:r>
        <w:rPr>
          <w:spacing w:val="-15"/>
          <w:sz w:val="24"/>
        </w:rPr>
        <w:t> </w:t>
      </w:r>
      <w:r>
        <w:rPr>
          <w:sz w:val="24"/>
        </w:rPr>
        <w:t>ground surface, congestion, and slope.</w:t>
      </w:r>
    </w:p>
    <w:p>
      <w:pPr>
        <w:pStyle w:val="BodyText"/>
      </w:pPr>
    </w:p>
    <w:p>
      <w:pPr>
        <w:pStyle w:val="Heading5"/>
        <w:numPr>
          <w:ilvl w:val="1"/>
          <w:numId w:val="4"/>
        </w:numPr>
        <w:tabs>
          <w:tab w:pos="1175" w:val="left" w:leader="none"/>
        </w:tabs>
        <w:spacing w:line="240" w:lineRule="auto" w:before="0" w:after="0"/>
        <w:ind w:left="1175" w:right="0" w:hanging="600"/>
        <w:jc w:val="left"/>
        <w:rPr>
          <w:color w:val="211E1F"/>
        </w:rPr>
      </w:pPr>
      <w:bookmarkStart w:name="_TOC_250010" w:id="52"/>
      <w:r>
        <w:rPr>
          <w:color w:val="211E1F"/>
        </w:rPr>
        <w:t>Training,</w:t>
      </w:r>
      <w:r>
        <w:rPr>
          <w:color w:val="211E1F"/>
          <w:spacing w:val="-4"/>
        </w:rPr>
        <w:t> </w:t>
      </w:r>
      <w:r>
        <w:rPr>
          <w:color w:val="211E1F"/>
        </w:rPr>
        <w:t>Retraining,</w:t>
      </w:r>
      <w:r>
        <w:rPr>
          <w:color w:val="211E1F"/>
          <w:spacing w:val="-1"/>
        </w:rPr>
        <w:t> </w:t>
      </w:r>
      <w:r>
        <w:rPr>
          <w:color w:val="211E1F"/>
        </w:rPr>
        <w:t>and</w:t>
      </w:r>
      <w:r>
        <w:rPr>
          <w:color w:val="211E1F"/>
          <w:spacing w:val="2"/>
        </w:rPr>
        <w:t> </w:t>
      </w:r>
      <w:r>
        <w:rPr>
          <w:color w:val="211E1F"/>
        </w:rPr>
        <w:t>Familiarization</w:t>
      </w:r>
      <w:r>
        <w:rPr>
          <w:color w:val="211E1F"/>
          <w:spacing w:val="-1"/>
        </w:rPr>
        <w:t> </w:t>
      </w:r>
      <w:r>
        <w:rPr>
          <w:color w:val="211E1F"/>
        </w:rPr>
        <w:t>of</w:t>
      </w:r>
      <w:r>
        <w:rPr>
          <w:color w:val="211E1F"/>
          <w:spacing w:val="-1"/>
        </w:rPr>
        <w:t> </w:t>
      </w:r>
      <w:bookmarkEnd w:id="52"/>
      <w:r>
        <w:rPr>
          <w:color w:val="211E1F"/>
          <w:spacing w:val="-2"/>
        </w:rPr>
        <w:t>Operators</w:t>
      </w:r>
    </w:p>
    <w:p>
      <w:pPr>
        <w:pStyle w:val="BodyText"/>
        <w:rPr>
          <w:b/>
        </w:rPr>
      </w:pPr>
    </w:p>
    <w:p>
      <w:pPr>
        <w:pStyle w:val="ListParagraph"/>
        <w:numPr>
          <w:ilvl w:val="2"/>
          <w:numId w:val="4"/>
        </w:numPr>
        <w:tabs>
          <w:tab w:pos="1369" w:val="left" w:leader="none"/>
        </w:tabs>
        <w:spacing w:line="240" w:lineRule="auto" w:before="0" w:after="0"/>
        <w:ind w:left="575" w:right="357" w:firstLine="0"/>
        <w:jc w:val="both"/>
        <w:rPr>
          <w:b/>
          <w:color w:val="211E1F"/>
          <w:sz w:val="24"/>
        </w:rPr>
      </w:pPr>
      <w:r>
        <w:rPr>
          <w:b/>
          <w:color w:val="211E1F"/>
          <w:sz w:val="24"/>
        </w:rPr>
        <w:t>General Training. </w:t>
      </w:r>
      <w:r>
        <w:rPr>
          <w:color w:val="211E1F"/>
          <w:sz w:val="24"/>
        </w:rPr>
        <w:t>Only personnel who have received general instructions by a qualified person regarding the inspection, application and operation of aerial devices, including recognition and avoidance of</w:t>
      </w:r>
      <w:r>
        <w:rPr>
          <w:color w:val="211E1F"/>
          <w:spacing w:val="-4"/>
          <w:sz w:val="24"/>
        </w:rPr>
        <w:t> </w:t>
      </w:r>
      <w:r>
        <w:rPr>
          <w:color w:val="211E1F"/>
          <w:sz w:val="24"/>
        </w:rPr>
        <w:t>hazards</w:t>
      </w:r>
      <w:r>
        <w:rPr>
          <w:color w:val="211E1F"/>
          <w:spacing w:val="-4"/>
          <w:sz w:val="24"/>
        </w:rPr>
        <w:t> </w:t>
      </w:r>
      <w:r>
        <w:rPr>
          <w:color w:val="211E1F"/>
          <w:sz w:val="24"/>
        </w:rPr>
        <w:t>associated</w:t>
      </w:r>
      <w:r>
        <w:rPr>
          <w:color w:val="211E1F"/>
          <w:spacing w:val="-4"/>
          <w:sz w:val="24"/>
        </w:rPr>
        <w:t> </w:t>
      </w:r>
      <w:r>
        <w:rPr>
          <w:color w:val="211E1F"/>
          <w:sz w:val="24"/>
        </w:rPr>
        <w:t>with</w:t>
      </w:r>
      <w:r>
        <w:rPr>
          <w:color w:val="211E1F"/>
          <w:spacing w:val="-4"/>
          <w:sz w:val="24"/>
        </w:rPr>
        <w:t> </w:t>
      </w:r>
      <w:r>
        <w:rPr>
          <w:color w:val="211E1F"/>
          <w:sz w:val="24"/>
        </w:rPr>
        <w:t>their</w:t>
      </w:r>
      <w:r>
        <w:rPr>
          <w:color w:val="211E1F"/>
          <w:spacing w:val="-4"/>
          <w:sz w:val="24"/>
        </w:rPr>
        <w:t> </w:t>
      </w:r>
      <w:r>
        <w:rPr>
          <w:color w:val="211E1F"/>
          <w:sz w:val="24"/>
        </w:rPr>
        <w:t>operation,</w:t>
      </w:r>
      <w:r>
        <w:rPr>
          <w:color w:val="211E1F"/>
          <w:spacing w:val="-4"/>
          <w:sz w:val="24"/>
        </w:rPr>
        <w:t> </w:t>
      </w:r>
      <w:r>
        <w:rPr>
          <w:color w:val="211E1F"/>
          <w:sz w:val="24"/>
        </w:rPr>
        <w:t>shall</w:t>
      </w:r>
      <w:r>
        <w:rPr>
          <w:color w:val="211E1F"/>
          <w:spacing w:val="-4"/>
          <w:sz w:val="24"/>
        </w:rPr>
        <w:t> </w:t>
      </w:r>
      <w:r>
        <w:rPr>
          <w:color w:val="211E1F"/>
          <w:sz w:val="24"/>
        </w:rPr>
        <w:t>operate</w:t>
      </w:r>
      <w:r>
        <w:rPr>
          <w:color w:val="211E1F"/>
          <w:spacing w:val="-4"/>
          <w:sz w:val="24"/>
        </w:rPr>
        <w:t> </w:t>
      </w:r>
      <w:r>
        <w:rPr>
          <w:color w:val="211E1F"/>
          <w:sz w:val="24"/>
        </w:rPr>
        <w:t>an</w:t>
      </w:r>
      <w:r>
        <w:rPr>
          <w:color w:val="211E1F"/>
          <w:spacing w:val="-4"/>
          <w:sz w:val="24"/>
        </w:rPr>
        <w:t> </w:t>
      </w:r>
      <w:r>
        <w:rPr>
          <w:color w:val="211E1F"/>
          <w:sz w:val="24"/>
        </w:rPr>
        <w:t>aerial</w:t>
      </w:r>
      <w:r>
        <w:rPr>
          <w:color w:val="211E1F"/>
          <w:spacing w:val="-4"/>
          <w:sz w:val="24"/>
        </w:rPr>
        <w:t> </w:t>
      </w:r>
      <w:r>
        <w:rPr>
          <w:color w:val="211E1F"/>
          <w:sz w:val="24"/>
        </w:rPr>
        <w:t>device.</w:t>
      </w:r>
      <w:r>
        <w:rPr>
          <w:color w:val="211E1F"/>
          <w:spacing w:val="-4"/>
          <w:sz w:val="24"/>
        </w:rPr>
        <w:t> </w:t>
      </w:r>
      <w:r>
        <w:rPr>
          <w:color w:val="211E1F"/>
          <w:sz w:val="24"/>
        </w:rPr>
        <w:t>Such</w:t>
      </w:r>
      <w:r>
        <w:rPr>
          <w:color w:val="211E1F"/>
          <w:spacing w:val="-4"/>
          <w:sz w:val="24"/>
        </w:rPr>
        <w:t> </w:t>
      </w:r>
      <w:r>
        <w:rPr>
          <w:color w:val="211E1F"/>
          <w:sz w:val="24"/>
        </w:rPr>
        <w:t>items</w:t>
      </w:r>
      <w:r>
        <w:rPr>
          <w:color w:val="211E1F"/>
          <w:spacing w:val="-4"/>
          <w:sz w:val="24"/>
        </w:rPr>
        <w:t> </w:t>
      </w:r>
      <w:r>
        <w:rPr>
          <w:color w:val="211E1F"/>
          <w:sz w:val="24"/>
        </w:rPr>
        <w:t>covered</w:t>
      </w:r>
      <w:r>
        <w:rPr>
          <w:color w:val="211E1F"/>
          <w:spacing w:val="-4"/>
          <w:sz w:val="24"/>
        </w:rPr>
        <w:t> </w:t>
      </w:r>
      <w:r>
        <w:rPr>
          <w:color w:val="211E1F"/>
          <w:sz w:val="24"/>
        </w:rPr>
        <w:t>shall</w:t>
      </w:r>
      <w:r>
        <w:rPr>
          <w:color w:val="211E1F"/>
          <w:spacing w:val="-4"/>
          <w:sz w:val="24"/>
        </w:rPr>
        <w:t> </w:t>
      </w:r>
      <w:r>
        <w:rPr>
          <w:color w:val="211E1F"/>
          <w:sz w:val="24"/>
        </w:rPr>
        <w:t>include, but not necessarily be limited to, the following issues and requirements:</w:t>
      </w:r>
    </w:p>
    <w:p>
      <w:pPr>
        <w:pStyle w:val="ListParagraph"/>
        <w:numPr>
          <w:ilvl w:val="0"/>
          <w:numId w:val="50"/>
        </w:numPr>
        <w:tabs>
          <w:tab w:pos="912" w:val="left" w:leader="none"/>
        </w:tabs>
        <w:spacing w:line="240" w:lineRule="auto" w:before="1" w:after="0"/>
        <w:ind w:left="912" w:right="0" w:hanging="337"/>
        <w:jc w:val="both"/>
        <w:rPr>
          <w:sz w:val="24"/>
        </w:rPr>
      </w:pPr>
      <w:r>
        <w:rPr>
          <w:color w:val="211E1F"/>
          <w:sz w:val="24"/>
        </w:rPr>
        <w:t>The</w:t>
      </w:r>
      <w:r>
        <w:rPr>
          <w:color w:val="211E1F"/>
          <w:spacing w:val="-2"/>
          <w:sz w:val="24"/>
        </w:rPr>
        <w:t> </w:t>
      </w:r>
      <w:r>
        <w:rPr>
          <w:color w:val="211E1F"/>
          <w:sz w:val="24"/>
        </w:rPr>
        <w:t>purpose</w:t>
      </w:r>
      <w:r>
        <w:rPr>
          <w:color w:val="211E1F"/>
          <w:spacing w:val="-1"/>
          <w:sz w:val="24"/>
        </w:rPr>
        <w:t> </w:t>
      </w:r>
      <w:r>
        <w:rPr>
          <w:color w:val="211E1F"/>
          <w:sz w:val="24"/>
        </w:rPr>
        <w:t>and use</w:t>
      </w:r>
      <w:r>
        <w:rPr>
          <w:color w:val="211E1F"/>
          <w:spacing w:val="1"/>
          <w:sz w:val="24"/>
        </w:rPr>
        <w:t> </w:t>
      </w:r>
      <w:r>
        <w:rPr>
          <w:color w:val="211E1F"/>
          <w:sz w:val="24"/>
        </w:rPr>
        <w:t>of </w:t>
      </w:r>
      <w:r>
        <w:rPr>
          <w:color w:val="211E1F"/>
          <w:spacing w:val="-2"/>
          <w:sz w:val="24"/>
        </w:rPr>
        <w:t>manuals.</w:t>
      </w:r>
    </w:p>
    <w:p>
      <w:pPr>
        <w:pStyle w:val="ListParagraph"/>
        <w:numPr>
          <w:ilvl w:val="0"/>
          <w:numId w:val="50"/>
        </w:numPr>
        <w:tabs>
          <w:tab w:pos="938" w:val="left" w:leader="none"/>
        </w:tabs>
        <w:spacing w:line="240" w:lineRule="auto" w:before="0" w:after="0"/>
        <w:ind w:left="575" w:right="364" w:firstLine="0"/>
        <w:jc w:val="both"/>
        <w:rPr>
          <w:sz w:val="24"/>
        </w:rPr>
      </w:pPr>
      <w:r>
        <w:rPr>
          <w:color w:val="211E1F"/>
          <w:sz w:val="24"/>
        </w:rPr>
        <w:t>That operating manuals are an integral part of the aerial device and must be properly stored on the vehicle when not in use.</w:t>
      </w:r>
    </w:p>
    <w:p>
      <w:pPr>
        <w:pStyle w:val="ListParagraph"/>
        <w:numPr>
          <w:ilvl w:val="0"/>
          <w:numId w:val="50"/>
        </w:numPr>
        <w:tabs>
          <w:tab w:pos="912" w:val="left" w:leader="none"/>
        </w:tabs>
        <w:spacing w:line="240" w:lineRule="auto" w:before="0" w:after="0"/>
        <w:ind w:left="912" w:right="0" w:hanging="337"/>
        <w:jc w:val="both"/>
        <w:rPr>
          <w:sz w:val="24"/>
        </w:rPr>
      </w:pPr>
      <w:r>
        <w:rPr>
          <w:color w:val="211E1F"/>
          <w:sz w:val="24"/>
        </w:rPr>
        <w:t>A</w:t>
      </w:r>
      <w:r>
        <w:rPr>
          <w:color w:val="211E1F"/>
          <w:spacing w:val="-2"/>
          <w:sz w:val="24"/>
        </w:rPr>
        <w:t> </w:t>
      </w:r>
      <w:r>
        <w:rPr>
          <w:color w:val="211E1F"/>
          <w:sz w:val="24"/>
        </w:rPr>
        <w:t>pre-start</w:t>
      </w:r>
      <w:r>
        <w:rPr>
          <w:color w:val="211E1F"/>
          <w:spacing w:val="-1"/>
          <w:sz w:val="24"/>
        </w:rPr>
        <w:t> </w:t>
      </w:r>
      <w:r>
        <w:rPr>
          <w:color w:val="211E1F"/>
          <w:spacing w:val="-2"/>
          <w:sz w:val="24"/>
        </w:rPr>
        <w:t>inspection.</w:t>
      </w:r>
    </w:p>
    <w:p>
      <w:pPr>
        <w:pStyle w:val="ListParagraph"/>
        <w:numPr>
          <w:ilvl w:val="0"/>
          <w:numId w:val="50"/>
        </w:numPr>
        <w:tabs>
          <w:tab w:pos="912" w:val="left" w:leader="none"/>
        </w:tabs>
        <w:spacing w:line="240" w:lineRule="auto" w:before="0" w:after="0"/>
        <w:ind w:left="912" w:right="0" w:hanging="337"/>
        <w:jc w:val="both"/>
        <w:rPr>
          <w:sz w:val="24"/>
        </w:rPr>
      </w:pPr>
      <w:r>
        <w:rPr>
          <w:color w:val="211E1F"/>
          <w:sz w:val="24"/>
        </w:rPr>
        <w:t>Responsibilities</w:t>
      </w:r>
      <w:r>
        <w:rPr>
          <w:color w:val="211E1F"/>
          <w:spacing w:val="-4"/>
          <w:sz w:val="24"/>
        </w:rPr>
        <w:t> </w:t>
      </w:r>
      <w:r>
        <w:rPr>
          <w:color w:val="211E1F"/>
          <w:sz w:val="24"/>
        </w:rPr>
        <w:t>associated</w:t>
      </w:r>
      <w:r>
        <w:rPr>
          <w:color w:val="211E1F"/>
          <w:spacing w:val="-1"/>
          <w:sz w:val="24"/>
        </w:rPr>
        <w:t> </w:t>
      </w:r>
      <w:r>
        <w:rPr>
          <w:color w:val="211E1F"/>
          <w:sz w:val="24"/>
        </w:rPr>
        <w:t>with</w:t>
      </w:r>
      <w:r>
        <w:rPr>
          <w:color w:val="211E1F"/>
          <w:spacing w:val="-1"/>
          <w:sz w:val="24"/>
        </w:rPr>
        <w:t> </w:t>
      </w:r>
      <w:r>
        <w:rPr>
          <w:color w:val="211E1F"/>
          <w:sz w:val="24"/>
        </w:rPr>
        <w:t>problems</w:t>
      </w:r>
      <w:r>
        <w:rPr>
          <w:color w:val="211E1F"/>
          <w:spacing w:val="-2"/>
          <w:sz w:val="24"/>
        </w:rPr>
        <w:t> </w:t>
      </w:r>
      <w:r>
        <w:rPr>
          <w:color w:val="211E1F"/>
          <w:sz w:val="24"/>
        </w:rPr>
        <w:t>or</w:t>
      </w:r>
      <w:r>
        <w:rPr>
          <w:color w:val="211E1F"/>
          <w:spacing w:val="-1"/>
          <w:sz w:val="24"/>
        </w:rPr>
        <w:t> </w:t>
      </w:r>
      <w:r>
        <w:rPr>
          <w:color w:val="211E1F"/>
          <w:sz w:val="24"/>
        </w:rPr>
        <w:t>malfunctions</w:t>
      </w:r>
      <w:r>
        <w:rPr>
          <w:color w:val="211E1F"/>
          <w:spacing w:val="-1"/>
          <w:sz w:val="24"/>
        </w:rPr>
        <w:t> </w:t>
      </w:r>
      <w:r>
        <w:rPr>
          <w:color w:val="211E1F"/>
          <w:sz w:val="24"/>
        </w:rPr>
        <w:t>affecting</w:t>
      </w:r>
      <w:r>
        <w:rPr>
          <w:color w:val="211E1F"/>
          <w:spacing w:val="-2"/>
          <w:sz w:val="24"/>
        </w:rPr>
        <w:t> </w:t>
      </w:r>
      <w:r>
        <w:rPr>
          <w:color w:val="211E1F"/>
          <w:sz w:val="24"/>
        </w:rPr>
        <w:t>the operation</w:t>
      </w:r>
      <w:r>
        <w:rPr>
          <w:color w:val="211E1F"/>
          <w:spacing w:val="-1"/>
          <w:sz w:val="24"/>
        </w:rPr>
        <w:t> </w:t>
      </w:r>
      <w:r>
        <w:rPr>
          <w:color w:val="211E1F"/>
          <w:sz w:val="24"/>
        </w:rPr>
        <w:t>of</w:t>
      </w:r>
      <w:r>
        <w:rPr>
          <w:color w:val="211E1F"/>
          <w:spacing w:val="-3"/>
          <w:sz w:val="24"/>
        </w:rPr>
        <w:t> </w:t>
      </w:r>
      <w:r>
        <w:rPr>
          <w:color w:val="211E1F"/>
          <w:sz w:val="24"/>
        </w:rPr>
        <w:t>the aerial</w:t>
      </w:r>
      <w:r>
        <w:rPr>
          <w:color w:val="211E1F"/>
          <w:spacing w:val="-1"/>
          <w:sz w:val="24"/>
        </w:rPr>
        <w:t> </w:t>
      </w:r>
      <w:r>
        <w:rPr>
          <w:color w:val="211E1F"/>
          <w:spacing w:val="-2"/>
          <w:sz w:val="24"/>
        </w:rPr>
        <w:t>device.</w:t>
      </w:r>
    </w:p>
    <w:p>
      <w:pPr>
        <w:pStyle w:val="ListParagraph"/>
        <w:numPr>
          <w:ilvl w:val="0"/>
          <w:numId w:val="50"/>
        </w:numPr>
        <w:tabs>
          <w:tab w:pos="912" w:val="left" w:leader="none"/>
        </w:tabs>
        <w:spacing w:line="240" w:lineRule="auto" w:before="0" w:after="0"/>
        <w:ind w:left="912" w:right="0" w:hanging="337"/>
        <w:jc w:val="both"/>
        <w:rPr>
          <w:sz w:val="24"/>
        </w:rPr>
      </w:pPr>
      <w:r>
        <w:rPr>
          <w:color w:val="211E1F"/>
          <w:sz w:val="24"/>
        </w:rPr>
        <w:t>Prohibition</w:t>
      </w:r>
      <w:r>
        <w:rPr>
          <w:color w:val="211E1F"/>
          <w:spacing w:val="-1"/>
          <w:sz w:val="24"/>
        </w:rPr>
        <w:t> </w:t>
      </w:r>
      <w:r>
        <w:rPr>
          <w:color w:val="211E1F"/>
          <w:sz w:val="24"/>
        </w:rPr>
        <w:t>of</w:t>
      </w:r>
      <w:r>
        <w:rPr>
          <w:color w:val="211E1F"/>
          <w:spacing w:val="-1"/>
          <w:sz w:val="24"/>
        </w:rPr>
        <w:t> </w:t>
      </w:r>
      <w:r>
        <w:rPr>
          <w:color w:val="211E1F"/>
          <w:sz w:val="24"/>
        </w:rPr>
        <w:t>overriding safety</w:t>
      </w:r>
      <w:r>
        <w:rPr>
          <w:color w:val="211E1F"/>
          <w:spacing w:val="-1"/>
          <w:sz w:val="24"/>
        </w:rPr>
        <w:t> </w:t>
      </w:r>
      <w:r>
        <w:rPr>
          <w:color w:val="211E1F"/>
          <w:sz w:val="24"/>
        </w:rPr>
        <w:t>devices except</w:t>
      </w:r>
      <w:r>
        <w:rPr>
          <w:color w:val="211E1F"/>
          <w:spacing w:val="-1"/>
          <w:sz w:val="24"/>
        </w:rPr>
        <w:t> </w:t>
      </w:r>
      <w:r>
        <w:rPr>
          <w:color w:val="211E1F"/>
          <w:sz w:val="24"/>
        </w:rPr>
        <w:t>as approved</w:t>
      </w:r>
      <w:r>
        <w:rPr>
          <w:color w:val="211E1F"/>
          <w:spacing w:val="-1"/>
          <w:sz w:val="24"/>
        </w:rPr>
        <w:t> </w:t>
      </w:r>
      <w:r>
        <w:rPr>
          <w:color w:val="211E1F"/>
          <w:sz w:val="24"/>
        </w:rPr>
        <w:t>by the</w:t>
      </w:r>
      <w:r>
        <w:rPr>
          <w:color w:val="211E1F"/>
          <w:spacing w:val="-2"/>
          <w:sz w:val="24"/>
        </w:rPr>
        <w:t> </w:t>
      </w:r>
      <w:r>
        <w:rPr>
          <w:color w:val="211E1F"/>
          <w:sz w:val="24"/>
        </w:rPr>
        <w:t>manufacturer.(see</w:t>
      </w:r>
      <w:r>
        <w:rPr>
          <w:color w:val="211E1F"/>
          <w:spacing w:val="-1"/>
          <w:sz w:val="24"/>
        </w:rPr>
        <w:t> </w:t>
      </w:r>
      <w:r>
        <w:rPr>
          <w:color w:val="211E1F"/>
          <w:spacing w:val="-2"/>
          <w:sz w:val="24"/>
        </w:rPr>
        <w:t>8.5.2).</w:t>
      </w:r>
    </w:p>
    <w:p>
      <w:pPr>
        <w:pStyle w:val="ListParagraph"/>
        <w:numPr>
          <w:ilvl w:val="0"/>
          <w:numId w:val="50"/>
        </w:numPr>
        <w:tabs>
          <w:tab w:pos="914" w:val="left" w:leader="none"/>
        </w:tabs>
        <w:spacing w:line="240" w:lineRule="auto" w:before="0" w:after="0"/>
        <w:ind w:left="575" w:right="364" w:firstLine="0"/>
        <w:jc w:val="both"/>
        <w:rPr>
          <w:sz w:val="24"/>
        </w:rPr>
      </w:pPr>
      <w:r>
        <w:rPr>
          <w:color w:val="211E1F"/>
          <w:sz w:val="24"/>
        </w:rPr>
        <w:t>That secondary</w:t>
      </w:r>
      <w:r>
        <w:rPr>
          <w:color w:val="211E1F"/>
          <w:spacing w:val="-1"/>
          <w:sz w:val="24"/>
        </w:rPr>
        <w:t> </w:t>
      </w:r>
      <w:r>
        <w:rPr>
          <w:color w:val="211E1F"/>
          <w:sz w:val="24"/>
        </w:rPr>
        <w:t>operating systems</w:t>
      </w:r>
      <w:r>
        <w:rPr>
          <w:color w:val="211E1F"/>
          <w:spacing w:val="-1"/>
          <w:sz w:val="24"/>
        </w:rPr>
        <w:t> </w:t>
      </w:r>
      <w:r>
        <w:rPr>
          <w:color w:val="211E1F"/>
          <w:sz w:val="24"/>
        </w:rPr>
        <w:t>shall not</w:t>
      </w:r>
      <w:r>
        <w:rPr>
          <w:color w:val="211E1F"/>
          <w:spacing w:val="-1"/>
          <w:sz w:val="24"/>
        </w:rPr>
        <w:t> </w:t>
      </w:r>
      <w:r>
        <w:rPr>
          <w:color w:val="211E1F"/>
          <w:sz w:val="24"/>
        </w:rPr>
        <w:t>be</w:t>
      </w:r>
      <w:r>
        <w:rPr>
          <w:color w:val="211E1F"/>
          <w:spacing w:val="-3"/>
          <w:sz w:val="24"/>
        </w:rPr>
        <w:t> </w:t>
      </w:r>
      <w:r>
        <w:rPr>
          <w:color w:val="211E1F"/>
          <w:sz w:val="24"/>
        </w:rPr>
        <w:t>used for</w:t>
      </w:r>
      <w:r>
        <w:rPr>
          <w:color w:val="211E1F"/>
          <w:spacing w:val="-2"/>
          <w:sz w:val="24"/>
        </w:rPr>
        <w:t> </w:t>
      </w:r>
      <w:r>
        <w:rPr>
          <w:color w:val="211E1F"/>
          <w:sz w:val="24"/>
        </w:rPr>
        <w:t>purposes other</w:t>
      </w:r>
      <w:r>
        <w:rPr>
          <w:color w:val="211E1F"/>
          <w:spacing w:val="-2"/>
          <w:sz w:val="24"/>
        </w:rPr>
        <w:t> </w:t>
      </w:r>
      <w:r>
        <w:rPr>
          <w:color w:val="211E1F"/>
          <w:sz w:val="24"/>
        </w:rPr>
        <w:t>than test</w:t>
      </w:r>
      <w:r>
        <w:rPr>
          <w:color w:val="211E1F"/>
          <w:spacing w:val="-1"/>
          <w:sz w:val="24"/>
        </w:rPr>
        <w:t> </w:t>
      </w:r>
      <w:r>
        <w:rPr>
          <w:color w:val="211E1F"/>
          <w:sz w:val="24"/>
        </w:rPr>
        <w:t>or</w:t>
      </w:r>
      <w:r>
        <w:rPr>
          <w:color w:val="211E1F"/>
          <w:spacing w:val="-1"/>
          <w:sz w:val="24"/>
        </w:rPr>
        <w:t> </w:t>
      </w:r>
      <w:r>
        <w:rPr>
          <w:color w:val="211E1F"/>
          <w:sz w:val="24"/>
        </w:rPr>
        <w:t>recovering</w:t>
      </w:r>
      <w:r>
        <w:rPr>
          <w:color w:val="211E1F"/>
          <w:spacing w:val="-1"/>
          <w:sz w:val="24"/>
        </w:rPr>
        <w:t> </w:t>
      </w:r>
      <w:r>
        <w:rPr>
          <w:color w:val="211E1F"/>
          <w:sz w:val="24"/>
        </w:rPr>
        <w:t>the work </w:t>
      </w:r>
      <w:r>
        <w:rPr>
          <w:color w:val="211E1F"/>
          <w:spacing w:val="-2"/>
          <w:sz w:val="24"/>
        </w:rPr>
        <w:t>platform.</w:t>
      </w:r>
    </w:p>
    <w:p>
      <w:pPr>
        <w:pStyle w:val="ListParagraph"/>
        <w:numPr>
          <w:ilvl w:val="0"/>
          <w:numId w:val="50"/>
        </w:numPr>
        <w:tabs>
          <w:tab w:pos="912" w:val="left" w:leader="none"/>
        </w:tabs>
        <w:spacing w:line="240" w:lineRule="auto" w:before="1" w:after="0"/>
        <w:ind w:left="912" w:right="0" w:hanging="337"/>
        <w:jc w:val="both"/>
        <w:rPr>
          <w:sz w:val="24"/>
        </w:rPr>
      </w:pPr>
      <w:r>
        <w:rPr>
          <w:color w:val="211E1F"/>
          <w:sz w:val="24"/>
        </w:rPr>
        <w:t>Factors</w:t>
      </w:r>
      <w:r>
        <w:rPr>
          <w:color w:val="211E1F"/>
          <w:spacing w:val="-4"/>
          <w:sz w:val="24"/>
        </w:rPr>
        <w:t> </w:t>
      </w:r>
      <w:r>
        <w:rPr>
          <w:color w:val="211E1F"/>
          <w:sz w:val="24"/>
        </w:rPr>
        <w:t>affecting</w:t>
      </w:r>
      <w:r>
        <w:rPr>
          <w:color w:val="211E1F"/>
          <w:spacing w:val="-1"/>
          <w:sz w:val="24"/>
        </w:rPr>
        <w:t> </w:t>
      </w:r>
      <w:r>
        <w:rPr>
          <w:color w:val="211E1F"/>
          <w:sz w:val="24"/>
        </w:rPr>
        <w:t>stability including</w:t>
      </w:r>
      <w:r>
        <w:rPr>
          <w:color w:val="211E1F"/>
          <w:spacing w:val="-1"/>
          <w:sz w:val="24"/>
        </w:rPr>
        <w:t> </w:t>
      </w:r>
      <w:r>
        <w:rPr>
          <w:color w:val="211E1F"/>
          <w:sz w:val="24"/>
        </w:rPr>
        <w:t>manufacturer’s</w:t>
      </w:r>
      <w:r>
        <w:rPr>
          <w:color w:val="211E1F"/>
          <w:spacing w:val="-3"/>
          <w:sz w:val="24"/>
        </w:rPr>
        <w:t> </w:t>
      </w:r>
      <w:r>
        <w:rPr>
          <w:color w:val="211E1F"/>
          <w:sz w:val="24"/>
        </w:rPr>
        <w:t>maximum</w:t>
      </w:r>
      <w:r>
        <w:rPr>
          <w:color w:val="211E1F"/>
          <w:spacing w:val="-1"/>
          <w:sz w:val="24"/>
        </w:rPr>
        <w:t> </w:t>
      </w:r>
      <w:r>
        <w:rPr>
          <w:color w:val="211E1F"/>
          <w:sz w:val="24"/>
        </w:rPr>
        <w:t>allowable</w:t>
      </w:r>
      <w:r>
        <w:rPr>
          <w:color w:val="211E1F"/>
          <w:spacing w:val="-3"/>
          <w:sz w:val="24"/>
        </w:rPr>
        <w:t> </w:t>
      </w:r>
      <w:r>
        <w:rPr>
          <w:color w:val="211E1F"/>
          <w:sz w:val="24"/>
        </w:rPr>
        <w:t>slope</w:t>
      </w:r>
      <w:r>
        <w:rPr>
          <w:color w:val="211E1F"/>
          <w:spacing w:val="-1"/>
          <w:sz w:val="24"/>
        </w:rPr>
        <w:t> </w:t>
      </w:r>
      <w:r>
        <w:rPr>
          <w:color w:val="211E1F"/>
          <w:sz w:val="24"/>
        </w:rPr>
        <w:t>and</w:t>
      </w:r>
      <w:r>
        <w:rPr>
          <w:color w:val="211E1F"/>
          <w:spacing w:val="-1"/>
          <w:sz w:val="24"/>
        </w:rPr>
        <w:t> </w:t>
      </w:r>
      <w:r>
        <w:rPr>
          <w:color w:val="211E1F"/>
          <w:spacing w:val="-2"/>
          <w:sz w:val="24"/>
        </w:rPr>
        <w:t>limits.</w:t>
      </w:r>
    </w:p>
    <w:p>
      <w:pPr>
        <w:pStyle w:val="ListParagraph"/>
        <w:numPr>
          <w:ilvl w:val="0"/>
          <w:numId w:val="50"/>
        </w:numPr>
        <w:tabs>
          <w:tab w:pos="912" w:val="left" w:leader="none"/>
        </w:tabs>
        <w:spacing w:line="240" w:lineRule="auto" w:before="0" w:after="0"/>
        <w:ind w:left="912" w:right="0" w:hanging="337"/>
        <w:jc w:val="both"/>
        <w:rPr>
          <w:sz w:val="24"/>
        </w:rPr>
      </w:pPr>
      <w:r>
        <w:rPr>
          <w:color w:val="211E1F"/>
          <w:sz w:val="24"/>
        </w:rPr>
        <w:t>The</w:t>
      </w:r>
      <w:r>
        <w:rPr>
          <w:color w:val="211E1F"/>
          <w:spacing w:val="-5"/>
          <w:sz w:val="24"/>
        </w:rPr>
        <w:t> </w:t>
      </w:r>
      <w:r>
        <w:rPr>
          <w:color w:val="211E1F"/>
          <w:sz w:val="24"/>
        </w:rPr>
        <w:t>purpose</w:t>
      </w:r>
      <w:r>
        <w:rPr>
          <w:color w:val="211E1F"/>
          <w:spacing w:val="-1"/>
          <w:sz w:val="24"/>
        </w:rPr>
        <w:t> </w:t>
      </w:r>
      <w:r>
        <w:rPr>
          <w:color w:val="211E1F"/>
          <w:sz w:val="24"/>
        </w:rPr>
        <w:t>of placards and </w:t>
      </w:r>
      <w:r>
        <w:rPr>
          <w:color w:val="211E1F"/>
          <w:spacing w:val="-2"/>
          <w:sz w:val="24"/>
        </w:rPr>
        <w:t>decals.</w:t>
      </w:r>
    </w:p>
    <w:p>
      <w:pPr>
        <w:pStyle w:val="ListParagraph"/>
        <w:numPr>
          <w:ilvl w:val="0"/>
          <w:numId w:val="50"/>
        </w:numPr>
        <w:tabs>
          <w:tab w:pos="912" w:val="left" w:leader="none"/>
        </w:tabs>
        <w:spacing w:line="240" w:lineRule="auto" w:before="0" w:after="0"/>
        <w:ind w:left="912" w:right="0" w:hanging="337"/>
        <w:jc w:val="both"/>
        <w:rPr>
          <w:sz w:val="24"/>
        </w:rPr>
      </w:pPr>
      <w:r>
        <w:rPr>
          <w:color w:val="211E1F"/>
          <w:sz w:val="24"/>
        </w:rPr>
        <w:t>Workplace</w:t>
      </w:r>
      <w:r>
        <w:rPr>
          <w:color w:val="211E1F"/>
          <w:spacing w:val="-3"/>
          <w:sz w:val="24"/>
        </w:rPr>
        <w:t> </w:t>
      </w:r>
      <w:r>
        <w:rPr>
          <w:color w:val="211E1F"/>
          <w:spacing w:val="-2"/>
          <w:sz w:val="24"/>
        </w:rPr>
        <w:t>inspection.</w:t>
      </w:r>
    </w:p>
    <w:p>
      <w:pPr>
        <w:pStyle w:val="ListParagraph"/>
        <w:numPr>
          <w:ilvl w:val="0"/>
          <w:numId w:val="50"/>
        </w:numPr>
        <w:tabs>
          <w:tab w:pos="1018" w:val="left" w:leader="none"/>
        </w:tabs>
        <w:spacing w:line="240" w:lineRule="auto" w:before="0" w:after="0"/>
        <w:ind w:left="575" w:right="357" w:firstLine="0"/>
        <w:jc w:val="both"/>
        <w:rPr>
          <w:sz w:val="24"/>
        </w:rPr>
      </w:pPr>
      <w:r>
        <w:rPr>
          <w:color w:val="211E1F"/>
          <w:sz w:val="24"/>
        </w:rPr>
        <w:t>Applicable</w:t>
      </w:r>
      <w:r>
        <w:rPr>
          <w:color w:val="211E1F"/>
          <w:spacing w:val="-15"/>
          <w:sz w:val="24"/>
        </w:rPr>
        <w:t> </w:t>
      </w:r>
      <w:r>
        <w:rPr>
          <w:color w:val="211E1F"/>
          <w:sz w:val="24"/>
        </w:rPr>
        <w:t>safety</w:t>
      </w:r>
      <w:r>
        <w:rPr>
          <w:color w:val="211E1F"/>
          <w:spacing w:val="-15"/>
          <w:sz w:val="24"/>
        </w:rPr>
        <w:t> </w:t>
      </w:r>
      <w:r>
        <w:rPr>
          <w:color w:val="211E1F"/>
          <w:sz w:val="24"/>
        </w:rPr>
        <w:t>rules</w:t>
      </w:r>
      <w:r>
        <w:rPr>
          <w:color w:val="211E1F"/>
          <w:spacing w:val="-15"/>
          <w:sz w:val="24"/>
        </w:rPr>
        <w:t> </w:t>
      </w:r>
      <w:r>
        <w:rPr>
          <w:color w:val="211E1F"/>
          <w:sz w:val="24"/>
        </w:rPr>
        <w:t>and</w:t>
      </w:r>
      <w:r>
        <w:rPr>
          <w:color w:val="211E1F"/>
          <w:spacing w:val="-15"/>
          <w:sz w:val="24"/>
        </w:rPr>
        <w:t> </w:t>
      </w:r>
      <w:r>
        <w:rPr>
          <w:color w:val="211E1F"/>
          <w:sz w:val="24"/>
        </w:rPr>
        <w:t>regulations,</w:t>
      </w:r>
      <w:r>
        <w:rPr>
          <w:color w:val="211E1F"/>
          <w:spacing w:val="-15"/>
          <w:sz w:val="24"/>
        </w:rPr>
        <w:t> </w:t>
      </w:r>
      <w:r>
        <w:rPr>
          <w:color w:val="211E1F"/>
          <w:sz w:val="24"/>
        </w:rPr>
        <w:t>such</w:t>
      </w:r>
      <w:r>
        <w:rPr>
          <w:color w:val="211E1F"/>
          <w:spacing w:val="-15"/>
          <w:sz w:val="24"/>
        </w:rPr>
        <w:t> </w:t>
      </w:r>
      <w:r>
        <w:rPr>
          <w:color w:val="211E1F"/>
          <w:sz w:val="24"/>
        </w:rPr>
        <w:t>as</w:t>
      </w:r>
      <w:r>
        <w:rPr>
          <w:color w:val="211E1F"/>
          <w:spacing w:val="-15"/>
          <w:sz w:val="24"/>
        </w:rPr>
        <w:t> </w:t>
      </w:r>
      <w:r>
        <w:rPr>
          <w:color w:val="211E1F"/>
          <w:sz w:val="24"/>
        </w:rPr>
        <w:t>Part</w:t>
      </w:r>
      <w:r>
        <w:rPr>
          <w:color w:val="211E1F"/>
          <w:spacing w:val="-15"/>
          <w:sz w:val="24"/>
        </w:rPr>
        <w:t> </w:t>
      </w:r>
      <w:r>
        <w:rPr>
          <w:color w:val="211E1F"/>
          <w:sz w:val="24"/>
        </w:rPr>
        <w:t>4,</w:t>
      </w:r>
      <w:r>
        <w:rPr>
          <w:color w:val="211E1F"/>
          <w:spacing w:val="-15"/>
          <w:sz w:val="24"/>
        </w:rPr>
        <w:t> </w:t>
      </w:r>
      <w:r>
        <w:rPr>
          <w:color w:val="211E1F"/>
          <w:sz w:val="24"/>
        </w:rPr>
        <w:t>ANSI/IEEE</w:t>
      </w:r>
      <w:r>
        <w:rPr>
          <w:color w:val="211E1F"/>
          <w:spacing w:val="-15"/>
          <w:sz w:val="24"/>
        </w:rPr>
        <w:t> </w:t>
      </w:r>
      <w:r>
        <w:rPr>
          <w:color w:val="211E1F"/>
          <w:sz w:val="24"/>
        </w:rPr>
        <w:t>C2-2017,</w:t>
      </w:r>
      <w:r>
        <w:rPr>
          <w:color w:val="211E1F"/>
          <w:spacing w:val="-15"/>
          <w:sz w:val="24"/>
        </w:rPr>
        <w:t> </w:t>
      </w:r>
      <w:r>
        <w:rPr>
          <w:color w:val="211E1F"/>
          <w:sz w:val="24"/>
        </w:rPr>
        <w:t>National</w:t>
      </w:r>
      <w:r>
        <w:rPr>
          <w:color w:val="211E1F"/>
          <w:spacing w:val="-15"/>
          <w:sz w:val="24"/>
        </w:rPr>
        <w:t> </w:t>
      </w:r>
      <w:r>
        <w:rPr>
          <w:color w:val="211E1F"/>
          <w:sz w:val="24"/>
        </w:rPr>
        <w:t>Electrical</w:t>
      </w:r>
      <w:r>
        <w:rPr>
          <w:color w:val="211E1F"/>
          <w:spacing w:val="-15"/>
          <w:sz w:val="24"/>
        </w:rPr>
        <w:t> </w:t>
      </w:r>
      <w:r>
        <w:rPr>
          <w:color w:val="211E1F"/>
          <w:sz w:val="24"/>
        </w:rPr>
        <w:t>Safety Code (applies to utility workers as defined in ANSI/IEEE C2). The above standard is an example; other industries using aerial devices have safety rules pertinent to that industry.</w:t>
      </w:r>
    </w:p>
    <w:p>
      <w:pPr>
        <w:pStyle w:val="ListParagraph"/>
        <w:numPr>
          <w:ilvl w:val="0"/>
          <w:numId w:val="50"/>
        </w:numPr>
        <w:tabs>
          <w:tab w:pos="1032" w:val="left" w:leader="none"/>
        </w:tabs>
        <w:spacing w:line="240" w:lineRule="auto" w:before="0" w:after="0"/>
        <w:ind w:left="1032" w:right="0" w:hanging="457"/>
        <w:jc w:val="both"/>
        <w:rPr>
          <w:sz w:val="24"/>
        </w:rPr>
      </w:pPr>
      <w:r>
        <w:rPr>
          <w:color w:val="211E1F"/>
          <w:sz w:val="24"/>
        </w:rPr>
        <w:t>Authorization</w:t>
      </w:r>
      <w:r>
        <w:rPr>
          <w:color w:val="211E1F"/>
          <w:spacing w:val="-1"/>
          <w:sz w:val="24"/>
        </w:rPr>
        <w:t> </w:t>
      </w:r>
      <w:r>
        <w:rPr>
          <w:color w:val="211E1F"/>
          <w:sz w:val="24"/>
        </w:rPr>
        <w:t>to </w:t>
      </w:r>
      <w:r>
        <w:rPr>
          <w:color w:val="211E1F"/>
          <w:spacing w:val="-2"/>
          <w:sz w:val="24"/>
        </w:rPr>
        <w:t>operate.</w:t>
      </w:r>
    </w:p>
    <w:p>
      <w:pPr>
        <w:pStyle w:val="ListParagraph"/>
        <w:numPr>
          <w:ilvl w:val="0"/>
          <w:numId w:val="50"/>
        </w:numPr>
        <w:tabs>
          <w:tab w:pos="1032" w:val="left" w:leader="none"/>
        </w:tabs>
        <w:spacing w:line="240" w:lineRule="auto" w:before="0" w:after="0"/>
        <w:ind w:left="1032" w:right="0" w:hanging="457"/>
        <w:jc w:val="both"/>
        <w:rPr>
          <w:sz w:val="24"/>
        </w:rPr>
      </w:pPr>
      <w:r>
        <w:rPr>
          <w:color w:val="211E1F"/>
          <w:sz w:val="24"/>
        </w:rPr>
        <w:t>Securing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and</w:t>
      </w:r>
      <w:r>
        <w:rPr>
          <w:color w:val="211E1F"/>
          <w:spacing w:val="-1"/>
          <w:sz w:val="24"/>
        </w:rPr>
        <w:t> </w:t>
      </w:r>
      <w:r>
        <w:rPr>
          <w:color w:val="211E1F"/>
          <w:sz w:val="24"/>
        </w:rPr>
        <w:t>mobile</w:t>
      </w:r>
      <w:r>
        <w:rPr>
          <w:color w:val="211E1F"/>
          <w:spacing w:val="-1"/>
          <w:sz w:val="24"/>
        </w:rPr>
        <w:t> </w:t>
      </w:r>
      <w:r>
        <w:rPr>
          <w:color w:val="211E1F"/>
          <w:sz w:val="24"/>
        </w:rPr>
        <w:t>unit</w:t>
      </w:r>
      <w:r>
        <w:rPr>
          <w:color w:val="211E1F"/>
          <w:spacing w:val="-1"/>
          <w:sz w:val="24"/>
        </w:rPr>
        <w:t> </w:t>
      </w:r>
      <w:r>
        <w:rPr>
          <w:color w:val="211E1F"/>
          <w:sz w:val="24"/>
        </w:rPr>
        <w:t>(MEWP)</w:t>
      </w:r>
      <w:r>
        <w:rPr>
          <w:color w:val="211E1F"/>
          <w:spacing w:val="-1"/>
          <w:sz w:val="24"/>
        </w:rPr>
        <w:t> </w:t>
      </w:r>
      <w:r>
        <w:rPr>
          <w:color w:val="211E1F"/>
          <w:sz w:val="24"/>
        </w:rPr>
        <w:t>from</w:t>
      </w:r>
      <w:r>
        <w:rPr>
          <w:color w:val="211E1F"/>
          <w:spacing w:val="-1"/>
          <w:sz w:val="24"/>
        </w:rPr>
        <w:t> </w:t>
      </w:r>
      <w:r>
        <w:rPr>
          <w:color w:val="211E1F"/>
          <w:sz w:val="24"/>
        </w:rPr>
        <w:t>unauthorized</w:t>
      </w:r>
      <w:r>
        <w:rPr>
          <w:color w:val="211E1F"/>
          <w:spacing w:val="2"/>
          <w:sz w:val="24"/>
        </w:rPr>
        <w:t> </w:t>
      </w:r>
      <w:r>
        <w:rPr>
          <w:color w:val="211E1F"/>
          <w:spacing w:val="-4"/>
          <w:sz w:val="24"/>
        </w:rPr>
        <w:t>use.</w:t>
      </w:r>
    </w:p>
    <w:p>
      <w:pPr>
        <w:pStyle w:val="ListParagraph"/>
        <w:numPr>
          <w:ilvl w:val="0"/>
          <w:numId w:val="50"/>
        </w:numPr>
        <w:tabs>
          <w:tab w:pos="1032" w:val="left" w:leader="none"/>
        </w:tabs>
        <w:spacing w:line="240" w:lineRule="auto" w:before="0" w:after="0"/>
        <w:ind w:left="1032" w:right="0" w:hanging="457"/>
        <w:jc w:val="both"/>
        <w:rPr>
          <w:sz w:val="24"/>
        </w:rPr>
      </w:pPr>
      <w:r>
        <w:rPr>
          <w:color w:val="211E1F"/>
          <w:sz w:val="24"/>
        </w:rPr>
        <w:t>Operator</w:t>
      </w:r>
      <w:r>
        <w:rPr>
          <w:color w:val="211E1F"/>
          <w:spacing w:val="-1"/>
          <w:sz w:val="24"/>
        </w:rPr>
        <w:t> </w:t>
      </w:r>
      <w:r>
        <w:rPr>
          <w:color w:val="211E1F"/>
          <w:sz w:val="24"/>
        </w:rPr>
        <w:t>warnings and </w:t>
      </w:r>
      <w:r>
        <w:rPr>
          <w:color w:val="211E1F"/>
          <w:spacing w:val="-2"/>
          <w:sz w:val="24"/>
        </w:rPr>
        <w:t>instructions.</w:t>
      </w:r>
    </w:p>
    <w:p>
      <w:pPr>
        <w:pStyle w:val="ListParagraph"/>
        <w:numPr>
          <w:ilvl w:val="0"/>
          <w:numId w:val="50"/>
        </w:numPr>
        <w:tabs>
          <w:tab w:pos="1033" w:val="left" w:leader="none"/>
        </w:tabs>
        <w:spacing w:line="240" w:lineRule="auto" w:before="0" w:after="0"/>
        <w:ind w:left="575" w:right="730" w:firstLine="0"/>
        <w:jc w:val="both"/>
        <w:rPr>
          <w:sz w:val="24"/>
        </w:rPr>
      </w:pPr>
      <w:r>
        <w:rPr>
          <w:color w:val="211E1F"/>
          <w:sz w:val="24"/>
        </w:rPr>
        <w:t>Proper</w:t>
      </w:r>
      <w:r>
        <w:rPr>
          <w:color w:val="211E1F"/>
          <w:spacing w:val="-3"/>
          <w:sz w:val="24"/>
        </w:rPr>
        <w:t> </w:t>
      </w:r>
      <w:r>
        <w:rPr>
          <w:color w:val="211E1F"/>
          <w:sz w:val="24"/>
        </w:rPr>
        <w:t>use</w:t>
      </w:r>
      <w:r>
        <w:rPr>
          <w:color w:val="211E1F"/>
          <w:spacing w:val="-4"/>
          <w:sz w:val="24"/>
        </w:rPr>
        <w:t> </w:t>
      </w:r>
      <w:r>
        <w:rPr>
          <w:color w:val="211E1F"/>
          <w:sz w:val="24"/>
        </w:rPr>
        <w:t>of</w:t>
      </w:r>
      <w:r>
        <w:rPr>
          <w:color w:val="211E1F"/>
          <w:spacing w:val="-3"/>
          <w:sz w:val="24"/>
        </w:rPr>
        <w:t> </w:t>
      </w:r>
      <w:r>
        <w:rPr>
          <w:color w:val="211E1F"/>
          <w:sz w:val="24"/>
        </w:rPr>
        <w:t>personal</w:t>
      </w:r>
      <w:r>
        <w:rPr>
          <w:color w:val="211E1F"/>
          <w:spacing w:val="-3"/>
          <w:sz w:val="24"/>
        </w:rPr>
        <w:t> </w:t>
      </w:r>
      <w:r>
        <w:rPr>
          <w:color w:val="211E1F"/>
          <w:sz w:val="24"/>
        </w:rPr>
        <w:t>fall</w:t>
      </w:r>
      <w:r>
        <w:rPr>
          <w:color w:val="211E1F"/>
          <w:spacing w:val="-4"/>
          <w:sz w:val="24"/>
        </w:rPr>
        <w:t> </w:t>
      </w:r>
      <w:r>
        <w:rPr>
          <w:color w:val="211E1F"/>
          <w:sz w:val="24"/>
        </w:rPr>
        <w:t>protection</w:t>
      </w:r>
      <w:r>
        <w:rPr>
          <w:color w:val="211E1F"/>
          <w:spacing w:val="-3"/>
          <w:sz w:val="24"/>
        </w:rPr>
        <w:t> </w:t>
      </w:r>
      <w:r>
        <w:rPr>
          <w:color w:val="211E1F"/>
          <w:sz w:val="24"/>
        </w:rPr>
        <w:t>equipment.</w:t>
      </w:r>
      <w:r>
        <w:rPr>
          <w:color w:val="211E1F"/>
          <w:spacing w:val="-3"/>
          <w:sz w:val="24"/>
        </w:rPr>
        <w:t> </w:t>
      </w:r>
      <w:r>
        <w:rPr>
          <w:color w:val="211E1F"/>
          <w:sz w:val="24"/>
        </w:rPr>
        <w:t>Fall</w:t>
      </w:r>
      <w:r>
        <w:rPr>
          <w:color w:val="211E1F"/>
          <w:spacing w:val="-4"/>
          <w:sz w:val="24"/>
        </w:rPr>
        <w:t> </w:t>
      </w:r>
      <w:r>
        <w:rPr>
          <w:color w:val="211E1F"/>
          <w:sz w:val="24"/>
        </w:rPr>
        <w:t>protection</w:t>
      </w:r>
      <w:r>
        <w:rPr>
          <w:color w:val="211E1F"/>
          <w:spacing w:val="-3"/>
          <w:sz w:val="24"/>
        </w:rPr>
        <w:t> </w:t>
      </w:r>
      <w:r>
        <w:rPr>
          <w:color w:val="211E1F"/>
          <w:sz w:val="24"/>
        </w:rPr>
        <w:t>systems</w:t>
      </w:r>
      <w:r>
        <w:rPr>
          <w:color w:val="211E1F"/>
          <w:spacing w:val="-3"/>
          <w:sz w:val="24"/>
        </w:rPr>
        <w:t> </w:t>
      </w:r>
      <w:r>
        <w:rPr>
          <w:color w:val="211E1F"/>
          <w:sz w:val="24"/>
        </w:rPr>
        <w:t>criteria</w:t>
      </w:r>
      <w:r>
        <w:rPr>
          <w:color w:val="211E1F"/>
          <w:spacing w:val="-5"/>
          <w:sz w:val="24"/>
        </w:rPr>
        <w:t> </w:t>
      </w:r>
      <w:r>
        <w:rPr>
          <w:color w:val="211E1F"/>
          <w:sz w:val="24"/>
        </w:rPr>
        <w:t>and</w:t>
      </w:r>
      <w:r>
        <w:rPr>
          <w:color w:val="211E1F"/>
          <w:spacing w:val="-3"/>
          <w:sz w:val="24"/>
        </w:rPr>
        <w:t> </w:t>
      </w:r>
      <w:r>
        <w:rPr>
          <w:color w:val="211E1F"/>
          <w:sz w:val="24"/>
        </w:rPr>
        <w:t>practices</w:t>
      </w:r>
      <w:r>
        <w:rPr>
          <w:color w:val="211E1F"/>
          <w:spacing w:val="-2"/>
          <w:sz w:val="24"/>
        </w:rPr>
        <w:t> </w:t>
      </w:r>
      <w:r>
        <w:rPr>
          <w:color w:val="211E1F"/>
          <w:sz w:val="24"/>
        </w:rPr>
        <w:t>are covered in 29 CFR 1926.502.</w:t>
      </w:r>
    </w:p>
    <w:p>
      <w:pPr>
        <w:pStyle w:val="ListParagraph"/>
        <w:numPr>
          <w:ilvl w:val="0"/>
          <w:numId w:val="50"/>
        </w:numPr>
        <w:tabs>
          <w:tab w:pos="1022" w:val="left" w:leader="none"/>
        </w:tabs>
        <w:spacing w:line="240" w:lineRule="auto" w:before="1" w:after="0"/>
        <w:ind w:left="575" w:right="360" w:firstLine="0"/>
        <w:jc w:val="both"/>
        <w:rPr>
          <w:sz w:val="24"/>
        </w:rPr>
      </w:pPr>
      <w:r>
        <w:rPr>
          <w:color w:val="211E1F"/>
          <w:sz w:val="24"/>
        </w:rPr>
        <w:t>Actual</w:t>
      </w:r>
      <w:r>
        <w:rPr>
          <w:color w:val="211E1F"/>
          <w:spacing w:val="-12"/>
          <w:sz w:val="24"/>
        </w:rPr>
        <w:t> </w:t>
      </w:r>
      <w:r>
        <w:rPr>
          <w:color w:val="211E1F"/>
          <w:sz w:val="24"/>
        </w:rPr>
        <w:t>operation</w:t>
      </w:r>
      <w:r>
        <w:rPr>
          <w:color w:val="211E1F"/>
          <w:spacing w:val="-12"/>
          <w:sz w:val="24"/>
        </w:rPr>
        <w:t> </w:t>
      </w:r>
      <w:r>
        <w:rPr>
          <w:color w:val="211E1F"/>
          <w:sz w:val="24"/>
        </w:rPr>
        <w:t>of</w:t>
      </w:r>
      <w:r>
        <w:rPr>
          <w:color w:val="211E1F"/>
          <w:spacing w:val="-13"/>
          <w:sz w:val="24"/>
        </w:rPr>
        <w:t> </w:t>
      </w:r>
      <w:r>
        <w:rPr>
          <w:color w:val="211E1F"/>
          <w:sz w:val="24"/>
        </w:rPr>
        <w:t>the</w:t>
      </w:r>
      <w:r>
        <w:rPr>
          <w:color w:val="211E1F"/>
          <w:spacing w:val="-13"/>
          <w:sz w:val="24"/>
        </w:rPr>
        <w:t> </w:t>
      </w:r>
      <w:r>
        <w:rPr>
          <w:color w:val="211E1F"/>
          <w:sz w:val="24"/>
        </w:rPr>
        <w:t>aerial</w:t>
      </w:r>
      <w:r>
        <w:rPr>
          <w:color w:val="211E1F"/>
          <w:spacing w:val="-12"/>
          <w:sz w:val="24"/>
        </w:rPr>
        <w:t> </w:t>
      </w:r>
      <w:r>
        <w:rPr>
          <w:color w:val="211E1F"/>
          <w:sz w:val="24"/>
        </w:rPr>
        <w:t>device.</w:t>
      </w:r>
      <w:r>
        <w:rPr>
          <w:color w:val="211E1F"/>
          <w:spacing w:val="-12"/>
          <w:sz w:val="24"/>
        </w:rPr>
        <w:t> </w:t>
      </w:r>
      <w:r>
        <w:rPr>
          <w:color w:val="211E1F"/>
          <w:sz w:val="24"/>
        </w:rPr>
        <w:t>Under</w:t>
      </w:r>
      <w:r>
        <w:rPr>
          <w:color w:val="211E1F"/>
          <w:spacing w:val="-13"/>
          <w:sz w:val="24"/>
        </w:rPr>
        <w:t> </w:t>
      </w:r>
      <w:r>
        <w:rPr>
          <w:color w:val="211E1F"/>
          <w:sz w:val="24"/>
        </w:rPr>
        <w:t>the</w:t>
      </w:r>
      <w:r>
        <w:rPr>
          <w:color w:val="211E1F"/>
          <w:spacing w:val="-13"/>
          <w:sz w:val="24"/>
        </w:rPr>
        <w:t> </w:t>
      </w:r>
      <w:r>
        <w:rPr>
          <w:color w:val="211E1F"/>
          <w:sz w:val="24"/>
        </w:rPr>
        <w:t>direction</w:t>
      </w:r>
      <w:r>
        <w:rPr>
          <w:color w:val="211E1F"/>
          <w:spacing w:val="-12"/>
          <w:sz w:val="24"/>
        </w:rPr>
        <w:t> </w:t>
      </w:r>
      <w:r>
        <w:rPr>
          <w:color w:val="211E1F"/>
          <w:sz w:val="24"/>
        </w:rPr>
        <w:t>of</w:t>
      </w:r>
      <w:r>
        <w:rPr>
          <w:color w:val="211E1F"/>
          <w:spacing w:val="-13"/>
          <w:sz w:val="24"/>
        </w:rPr>
        <w:t> </w:t>
      </w:r>
      <w:r>
        <w:rPr>
          <w:color w:val="211E1F"/>
          <w:sz w:val="24"/>
        </w:rPr>
        <w:t>a</w:t>
      </w:r>
      <w:r>
        <w:rPr>
          <w:color w:val="211E1F"/>
          <w:spacing w:val="-13"/>
          <w:sz w:val="24"/>
        </w:rPr>
        <w:t> </w:t>
      </w:r>
      <w:r>
        <w:rPr>
          <w:color w:val="211E1F"/>
          <w:sz w:val="24"/>
        </w:rPr>
        <w:t>qualified</w:t>
      </w:r>
      <w:r>
        <w:rPr>
          <w:color w:val="211E1F"/>
          <w:spacing w:val="-10"/>
          <w:sz w:val="24"/>
        </w:rPr>
        <w:t> </w:t>
      </w:r>
      <w:r>
        <w:rPr>
          <w:color w:val="211E1F"/>
          <w:sz w:val="24"/>
        </w:rPr>
        <w:t>person,</w:t>
      </w:r>
      <w:r>
        <w:rPr>
          <w:color w:val="211E1F"/>
          <w:spacing w:val="-13"/>
          <w:sz w:val="24"/>
        </w:rPr>
        <w:t> </w:t>
      </w:r>
      <w:r>
        <w:rPr>
          <w:color w:val="211E1F"/>
          <w:sz w:val="24"/>
        </w:rPr>
        <w:t>the</w:t>
      </w:r>
      <w:r>
        <w:rPr>
          <w:color w:val="211E1F"/>
          <w:spacing w:val="-13"/>
          <w:sz w:val="24"/>
        </w:rPr>
        <w:t> </w:t>
      </w:r>
      <w:r>
        <w:rPr>
          <w:color w:val="211E1F"/>
          <w:sz w:val="24"/>
        </w:rPr>
        <w:t>trainee</w:t>
      </w:r>
      <w:r>
        <w:rPr>
          <w:color w:val="211E1F"/>
          <w:spacing w:val="-13"/>
          <w:sz w:val="24"/>
        </w:rPr>
        <w:t> </w:t>
      </w:r>
      <w:r>
        <w:rPr>
          <w:color w:val="211E1F"/>
          <w:sz w:val="24"/>
        </w:rPr>
        <w:t>shall</w:t>
      </w:r>
      <w:r>
        <w:rPr>
          <w:color w:val="211E1F"/>
          <w:spacing w:val="-11"/>
          <w:sz w:val="24"/>
        </w:rPr>
        <w:t> </w:t>
      </w:r>
      <w:r>
        <w:rPr>
          <w:color w:val="211E1F"/>
          <w:sz w:val="24"/>
        </w:rPr>
        <w:t>operate the aerial device for a sufficient period of time to demonstrate proficiency in the operation of all control functions of the aerial device and safe use at operating height and reach.</w:t>
      </w:r>
    </w:p>
    <w:p>
      <w:pPr>
        <w:pStyle w:val="ListParagraph"/>
        <w:numPr>
          <w:ilvl w:val="0"/>
          <w:numId w:val="50"/>
        </w:numPr>
        <w:tabs>
          <w:tab w:pos="1033" w:val="left" w:leader="none"/>
        </w:tabs>
        <w:spacing w:line="240" w:lineRule="auto" w:before="0" w:after="0"/>
        <w:ind w:left="1033" w:right="0" w:hanging="458"/>
        <w:jc w:val="both"/>
        <w:rPr>
          <w:sz w:val="24"/>
        </w:rPr>
      </w:pPr>
      <w:r>
        <w:rPr>
          <w:color w:val="211E1F"/>
          <w:sz w:val="24"/>
        </w:rPr>
        <w:t>Stowing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for</w:t>
      </w:r>
      <w:r>
        <w:rPr>
          <w:color w:val="211E1F"/>
          <w:spacing w:val="-1"/>
          <w:sz w:val="24"/>
        </w:rPr>
        <w:t> </w:t>
      </w:r>
      <w:r>
        <w:rPr>
          <w:color w:val="211E1F"/>
          <w:sz w:val="24"/>
        </w:rPr>
        <w:t>transport and</w:t>
      </w:r>
      <w:r>
        <w:rPr>
          <w:color w:val="211E1F"/>
          <w:spacing w:val="-1"/>
          <w:sz w:val="24"/>
        </w:rPr>
        <w:t> </w:t>
      </w:r>
      <w:r>
        <w:rPr>
          <w:color w:val="211E1F"/>
          <w:sz w:val="24"/>
        </w:rPr>
        <w:t>precautions related</w:t>
      </w:r>
      <w:r>
        <w:rPr>
          <w:color w:val="211E1F"/>
          <w:spacing w:val="-1"/>
          <w:sz w:val="24"/>
        </w:rPr>
        <w:t> </w:t>
      </w:r>
      <w:r>
        <w:rPr>
          <w:color w:val="211E1F"/>
          <w:sz w:val="24"/>
        </w:rPr>
        <w:t>to moving</w:t>
      </w:r>
      <w:r>
        <w:rPr>
          <w:color w:val="211E1F"/>
          <w:spacing w:val="-1"/>
          <w:sz w:val="24"/>
        </w:rPr>
        <w:t> </w:t>
      </w:r>
      <w:r>
        <w:rPr>
          <w:color w:val="211E1F"/>
          <w:sz w:val="24"/>
        </w:rPr>
        <w:t>the mobile</w:t>
      </w:r>
      <w:r>
        <w:rPr>
          <w:color w:val="211E1F"/>
          <w:spacing w:val="-2"/>
          <w:sz w:val="24"/>
        </w:rPr>
        <w:t> </w:t>
      </w:r>
      <w:r>
        <w:rPr>
          <w:color w:val="211E1F"/>
          <w:sz w:val="24"/>
        </w:rPr>
        <w:t>unit </w:t>
      </w:r>
      <w:r>
        <w:rPr>
          <w:color w:val="211E1F"/>
          <w:spacing w:val="-2"/>
          <w:sz w:val="24"/>
        </w:rPr>
        <w:t>(MEWP).</w:t>
      </w:r>
    </w:p>
    <w:p>
      <w:pPr>
        <w:pStyle w:val="BodyText"/>
      </w:pPr>
    </w:p>
    <w:p>
      <w:pPr>
        <w:pStyle w:val="ListParagraph"/>
        <w:numPr>
          <w:ilvl w:val="2"/>
          <w:numId w:val="4"/>
        </w:numPr>
        <w:tabs>
          <w:tab w:pos="1355" w:val="left" w:leader="none"/>
        </w:tabs>
        <w:spacing w:line="240" w:lineRule="auto" w:before="0" w:after="0"/>
        <w:ind w:left="575" w:right="1514" w:firstLine="0"/>
        <w:jc w:val="left"/>
        <w:rPr>
          <w:b/>
          <w:color w:val="211E1F"/>
          <w:sz w:val="24"/>
        </w:rPr>
      </w:pPr>
      <w:r>
        <w:rPr>
          <w:b/>
          <w:color w:val="211E1F"/>
          <w:sz w:val="24"/>
        </w:rPr>
        <w:t>Retraining.</w:t>
      </w:r>
      <w:r>
        <w:rPr>
          <w:b/>
          <w:color w:val="211E1F"/>
          <w:spacing w:val="-3"/>
          <w:sz w:val="24"/>
        </w:rPr>
        <w:t> </w:t>
      </w:r>
      <w:r>
        <w:rPr>
          <w:color w:val="211E1F"/>
          <w:sz w:val="24"/>
        </w:rPr>
        <w:t>The</w:t>
      </w:r>
      <w:r>
        <w:rPr>
          <w:color w:val="211E1F"/>
          <w:spacing w:val="-3"/>
          <w:sz w:val="24"/>
        </w:rPr>
        <w:t> </w:t>
      </w:r>
      <w:r>
        <w:rPr>
          <w:color w:val="211E1F"/>
          <w:sz w:val="24"/>
        </w:rPr>
        <w:t>operator</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2"/>
          <w:sz w:val="24"/>
        </w:rPr>
        <w:t> </w:t>
      </w:r>
      <w:r>
        <w:rPr>
          <w:color w:val="211E1F"/>
          <w:sz w:val="24"/>
        </w:rPr>
        <w:t>retrained</w:t>
      </w:r>
      <w:r>
        <w:rPr>
          <w:color w:val="211E1F"/>
          <w:spacing w:val="-3"/>
          <w:sz w:val="24"/>
        </w:rPr>
        <w:t> </w:t>
      </w:r>
      <w:r>
        <w:rPr>
          <w:color w:val="211E1F"/>
          <w:sz w:val="24"/>
        </w:rPr>
        <w:t>when</w:t>
      </w:r>
      <w:r>
        <w:rPr>
          <w:color w:val="211E1F"/>
          <w:spacing w:val="-3"/>
          <w:sz w:val="24"/>
        </w:rPr>
        <w:t> </w:t>
      </w:r>
      <w:r>
        <w:rPr>
          <w:color w:val="211E1F"/>
          <w:sz w:val="24"/>
        </w:rPr>
        <w:t>so</w:t>
      </w:r>
      <w:r>
        <w:rPr>
          <w:color w:val="211E1F"/>
          <w:spacing w:val="-3"/>
          <w:sz w:val="24"/>
        </w:rPr>
        <w:t> </w:t>
      </w:r>
      <w:r>
        <w:rPr>
          <w:color w:val="211E1F"/>
          <w:sz w:val="24"/>
        </w:rPr>
        <w:t>directed</w:t>
      </w:r>
      <w:r>
        <w:rPr>
          <w:color w:val="211E1F"/>
          <w:spacing w:val="-3"/>
          <w:sz w:val="24"/>
        </w:rPr>
        <w:t> </w:t>
      </w:r>
      <w:r>
        <w:rPr>
          <w:color w:val="211E1F"/>
          <w:sz w:val="24"/>
        </w:rPr>
        <w:t>by</w:t>
      </w:r>
      <w:r>
        <w:rPr>
          <w:color w:val="211E1F"/>
          <w:spacing w:val="-3"/>
          <w:sz w:val="24"/>
        </w:rPr>
        <w:t> </w:t>
      </w:r>
      <w:r>
        <w:rPr>
          <w:color w:val="211E1F"/>
          <w:sz w:val="24"/>
        </w:rPr>
        <w:t>the</w:t>
      </w:r>
      <w:r>
        <w:rPr>
          <w:color w:val="211E1F"/>
          <w:spacing w:val="-3"/>
          <w:sz w:val="24"/>
        </w:rPr>
        <w:t> </w:t>
      </w:r>
      <w:r>
        <w:rPr>
          <w:color w:val="211E1F"/>
          <w:sz w:val="24"/>
        </w:rPr>
        <w:t>user,</w:t>
      </w:r>
      <w:r>
        <w:rPr>
          <w:color w:val="211E1F"/>
          <w:spacing w:val="-3"/>
          <w:sz w:val="24"/>
        </w:rPr>
        <w:t> </w:t>
      </w:r>
      <w:r>
        <w:rPr>
          <w:color w:val="211E1F"/>
          <w:sz w:val="24"/>
        </w:rPr>
        <w:t>based</w:t>
      </w:r>
      <w:r>
        <w:rPr>
          <w:color w:val="211E1F"/>
          <w:spacing w:val="-3"/>
          <w:sz w:val="24"/>
        </w:rPr>
        <w:t> </w:t>
      </w:r>
      <w:r>
        <w:rPr>
          <w:color w:val="211E1F"/>
          <w:sz w:val="24"/>
        </w:rPr>
        <w:t>on</w:t>
      </w:r>
      <w:r>
        <w:rPr>
          <w:color w:val="211E1F"/>
          <w:spacing w:val="-3"/>
          <w:sz w:val="24"/>
        </w:rPr>
        <w:t> </w:t>
      </w:r>
      <w:r>
        <w:rPr>
          <w:color w:val="211E1F"/>
          <w:sz w:val="24"/>
        </w:rPr>
        <w:t>the </w:t>
      </w:r>
      <w:r>
        <w:rPr>
          <w:color w:val="211E1F"/>
          <w:spacing w:val="-2"/>
          <w:sz w:val="24"/>
        </w:rPr>
        <w:t>following:</w:t>
      </w:r>
    </w:p>
    <w:p>
      <w:pPr>
        <w:pStyle w:val="ListParagraph"/>
        <w:numPr>
          <w:ilvl w:val="0"/>
          <w:numId w:val="51"/>
        </w:numPr>
        <w:tabs>
          <w:tab w:pos="938" w:val="left" w:leader="none"/>
        </w:tabs>
        <w:spacing w:line="240" w:lineRule="auto" w:before="0" w:after="0"/>
        <w:ind w:left="575" w:right="358" w:firstLine="0"/>
        <w:jc w:val="left"/>
        <w:rPr>
          <w:sz w:val="24"/>
        </w:rPr>
      </w:pPr>
      <w:r>
        <w:rPr>
          <w:color w:val="211E1F"/>
          <w:sz w:val="24"/>
        </w:rPr>
        <w:t>The</w:t>
      </w:r>
      <w:r>
        <w:rPr>
          <w:color w:val="211E1F"/>
          <w:spacing w:val="23"/>
          <w:sz w:val="24"/>
        </w:rPr>
        <w:t> </w:t>
      </w:r>
      <w:r>
        <w:rPr>
          <w:color w:val="211E1F"/>
          <w:sz w:val="24"/>
        </w:rPr>
        <w:t>user’s</w:t>
      </w:r>
      <w:r>
        <w:rPr>
          <w:color w:val="211E1F"/>
          <w:spacing w:val="25"/>
          <w:sz w:val="24"/>
        </w:rPr>
        <w:t> </w:t>
      </w:r>
      <w:r>
        <w:rPr>
          <w:color w:val="211E1F"/>
          <w:sz w:val="24"/>
        </w:rPr>
        <w:t>observation</w:t>
      </w:r>
      <w:r>
        <w:rPr>
          <w:color w:val="211E1F"/>
          <w:spacing w:val="24"/>
          <w:sz w:val="24"/>
        </w:rPr>
        <w:t> </w:t>
      </w:r>
      <w:r>
        <w:rPr>
          <w:color w:val="211E1F"/>
          <w:sz w:val="24"/>
        </w:rPr>
        <w:t>and</w:t>
      </w:r>
      <w:r>
        <w:rPr>
          <w:color w:val="211E1F"/>
          <w:spacing w:val="24"/>
          <w:sz w:val="24"/>
        </w:rPr>
        <w:t> </w:t>
      </w:r>
      <w:r>
        <w:rPr>
          <w:color w:val="211E1F"/>
          <w:sz w:val="24"/>
        </w:rPr>
        <w:t>evaluation</w:t>
      </w:r>
      <w:r>
        <w:rPr>
          <w:color w:val="211E1F"/>
          <w:spacing w:val="24"/>
          <w:sz w:val="24"/>
        </w:rPr>
        <w:t> </w:t>
      </w:r>
      <w:r>
        <w:rPr>
          <w:color w:val="211E1F"/>
          <w:sz w:val="24"/>
        </w:rPr>
        <w:t>of</w:t>
      </w:r>
      <w:r>
        <w:rPr>
          <w:color w:val="211E1F"/>
          <w:spacing w:val="23"/>
          <w:sz w:val="24"/>
        </w:rPr>
        <w:t> </w:t>
      </w:r>
      <w:r>
        <w:rPr>
          <w:color w:val="211E1F"/>
          <w:sz w:val="24"/>
        </w:rPr>
        <w:t>the</w:t>
      </w:r>
      <w:r>
        <w:rPr>
          <w:color w:val="211E1F"/>
          <w:spacing w:val="25"/>
          <w:sz w:val="24"/>
        </w:rPr>
        <w:t> </w:t>
      </w:r>
      <w:r>
        <w:rPr>
          <w:color w:val="211E1F"/>
          <w:sz w:val="24"/>
        </w:rPr>
        <w:t>operator.</w:t>
      </w:r>
      <w:r>
        <w:rPr>
          <w:color w:val="211E1F"/>
          <w:spacing w:val="29"/>
          <w:sz w:val="24"/>
        </w:rPr>
        <w:t> </w:t>
      </w:r>
      <w:r>
        <w:rPr>
          <w:color w:val="211E1F"/>
          <w:sz w:val="24"/>
        </w:rPr>
        <w:t>This</w:t>
      </w:r>
      <w:r>
        <w:rPr>
          <w:color w:val="211E1F"/>
          <w:spacing w:val="24"/>
          <w:sz w:val="24"/>
        </w:rPr>
        <w:t> </w:t>
      </w:r>
      <w:r>
        <w:rPr>
          <w:color w:val="211E1F"/>
          <w:sz w:val="24"/>
        </w:rPr>
        <w:t>evaluation</w:t>
      </w:r>
      <w:r>
        <w:rPr>
          <w:color w:val="211E1F"/>
          <w:spacing w:val="24"/>
          <w:sz w:val="24"/>
        </w:rPr>
        <w:t> </w:t>
      </w:r>
      <w:r>
        <w:rPr>
          <w:color w:val="211E1F"/>
          <w:sz w:val="24"/>
        </w:rPr>
        <w:t>of</w:t>
      </w:r>
      <w:r>
        <w:rPr>
          <w:color w:val="211E1F"/>
          <w:spacing w:val="23"/>
          <w:sz w:val="24"/>
        </w:rPr>
        <w:t> </w:t>
      </w:r>
      <w:r>
        <w:rPr>
          <w:color w:val="211E1F"/>
          <w:sz w:val="24"/>
        </w:rPr>
        <w:t>the</w:t>
      </w:r>
      <w:r>
        <w:rPr>
          <w:color w:val="211E1F"/>
          <w:spacing w:val="23"/>
          <w:sz w:val="24"/>
        </w:rPr>
        <w:t> </w:t>
      </w:r>
      <w:r>
        <w:rPr>
          <w:color w:val="211E1F"/>
          <w:sz w:val="24"/>
        </w:rPr>
        <w:t>operator</w:t>
      </w:r>
      <w:r>
        <w:rPr>
          <w:color w:val="211E1F"/>
          <w:spacing w:val="23"/>
          <w:sz w:val="24"/>
        </w:rPr>
        <w:t> </w:t>
      </w:r>
      <w:r>
        <w:rPr>
          <w:color w:val="211E1F"/>
          <w:sz w:val="24"/>
        </w:rPr>
        <w:t>shall</w:t>
      </w:r>
      <w:r>
        <w:rPr>
          <w:color w:val="211E1F"/>
          <w:spacing w:val="24"/>
          <w:sz w:val="24"/>
        </w:rPr>
        <w:t> </w:t>
      </w:r>
      <w:r>
        <w:rPr>
          <w:color w:val="211E1F"/>
          <w:sz w:val="24"/>
        </w:rPr>
        <w:t>include evaluating the operator’s proficiency of operating the aerial device in a safe manner.</w:t>
      </w:r>
    </w:p>
    <w:p>
      <w:pPr>
        <w:pStyle w:val="ListParagraph"/>
        <w:numPr>
          <w:ilvl w:val="0"/>
          <w:numId w:val="51"/>
        </w:numPr>
        <w:tabs>
          <w:tab w:pos="913" w:val="left" w:leader="none"/>
        </w:tabs>
        <w:spacing w:line="240" w:lineRule="auto" w:before="0" w:after="0"/>
        <w:ind w:left="913" w:right="0" w:hanging="338"/>
        <w:jc w:val="left"/>
        <w:rPr>
          <w:sz w:val="24"/>
        </w:rPr>
      </w:pPr>
      <w:r>
        <w:rPr>
          <w:color w:val="211E1F"/>
          <w:sz w:val="24"/>
        </w:rPr>
        <w:t>After</w:t>
      </w:r>
      <w:r>
        <w:rPr>
          <w:color w:val="211E1F"/>
          <w:spacing w:val="-1"/>
          <w:sz w:val="24"/>
        </w:rPr>
        <w:t> </w:t>
      </w:r>
      <w:r>
        <w:rPr>
          <w:color w:val="211E1F"/>
          <w:sz w:val="24"/>
        </w:rPr>
        <w:t>an</w:t>
      </w:r>
      <w:r>
        <w:rPr>
          <w:color w:val="211E1F"/>
          <w:spacing w:val="-1"/>
          <w:sz w:val="24"/>
        </w:rPr>
        <w:t> </w:t>
      </w:r>
      <w:r>
        <w:rPr>
          <w:color w:val="211E1F"/>
          <w:sz w:val="24"/>
        </w:rPr>
        <w:t>accident</w:t>
      </w:r>
      <w:r>
        <w:rPr>
          <w:color w:val="211E1F"/>
          <w:spacing w:val="-1"/>
          <w:sz w:val="24"/>
        </w:rPr>
        <w:t> </w:t>
      </w:r>
      <w:r>
        <w:rPr>
          <w:color w:val="211E1F"/>
          <w:sz w:val="24"/>
        </w:rPr>
        <w:t>or</w:t>
      </w:r>
      <w:r>
        <w:rPr>
          <w:color w:val="211E1F"/>
          <w:spacing w:val="-2"/>
          <w:sz w:val="24"/>
        </w:rPr>
        <w:t> </w:t>
      </w:r>
      <w:r>
        <w:rPr>
          <w:color w:val="211E1F"/>
          <w:sz w:val="24"/>
        </w:rPr>
        <w:t>near</w:t>
      </w:r>
      <w:r>
        <w:rPr>
          <w:color w:val="211E1F"/>
          <w:spacing w:val="-1"/>
          <w:sz w:val="24"/>
        </w:rPr>
        <w:t> </w:t>
      </w:r>
      <w:r>
        <w:rPr>
          <w:color w:val="211E1F"/>
          <w:sz w:val="24"/>
        </w:rPr>
        <w:t>miss</w:t>
      </w:r>
      <w:r>
        <w:rPr>
          <w:color w:val="211E1F"/>
          <w:spacing w:val="-1"/>
          <w:sz w:val="24"/>
        </w:rPr>
        <w:t> </w:t>
      </w:r>
      <w:r>
        <w:rPr>
          <w:color w:val="211E1F"/>
          <w:sz w:val="24"/>
        </w:rPr>
        <w:t>while</w:t>
      </w:r>
      <w:r>
        <w:rPr>
          <w:color w:val="211E1F"/>
          <w:spacing w:val="-1"/>
          <w:sz w:val="24"/>
        </w:rPr>
        <w:t> </w:t>
      </w:r>
      <w:r>
        <w:rPr>
          <w:color w:val="211E1F"/>
          <w:sz w:val="24"/>
        </w:rPr>
        <w:t>operating</w:t>
      </w:r>
      <w:r>
        <w:rPr>
          <w:color w:val="211E1F"/>
          <w:spacing w:val="-1"/>
          <w:sz w:val="24"/>
        </w:rPr>
        <w:t> </w:t>
      </w:r>
      <w:r>
        <w:rPr>
          <w:color w:val="211E1F"/>
          <w:sz w:val="24"/>
        </w:rPr>
        <w:t>an</w:t>
      </w:r>
      <w:r>
        <w:rPr>
          <w:color w:val="211E1F"/>
          <w:spacing w:val="-1"/>
          <w:sz w:val="24"/>
        </w:rPr>
        <w:t> </w:t>
      </w:r>
      <w:r>
        <w:rPr>
          <w:color w:val="211E1F"/>
          <w:sz w:val="24"/>
        </w:rPr>
        <w:t>aerial </w:t>
      </w:r>
      <w:r>
        <w:rPr>
          <w:color w:val="211E1F"/>
          <w:spacing w:val="-2"/>
          <w:sz w:val="24"/>
        </w:rPr>
        <w:t>device.</w:t>
      </w:r>
    </w:p>
    <w:p>
      <w:pPr>
        <w:pStyle w:val="BodyText"/>
      </w:pPr>
    </w:p>
    <w:p>
      <w:pPr>
        <w:pStyle w:val="ListParagraph"/>
        <w:numPr>
          <w:ilvl w:val="2"/>
          <w:numId w:val="4"/>
        </w:numPr>
        <w:tabs>
          <w:tab w:pos="1345" w:val="left" w:leader="none"/>
        </w:tabs>
        <w:spacing w:line="240" w:lineRule="auto" w:before="0" w:after="0"/>
        <w:ind w:left="575" w:right="357" w:firstLine="0"/>
        <w:jc w:val="left"/>
        <w:rPr>
          <w:b/>
          <w:color w:val="211E1F"/>
          <w:sz w:val="24"/>
        </w:rPr>
      </w:pPr>
      <w:r>
        <w:rPr>
          <w:b/>
          <w:color w:val="211E1F"/>
          <w:sz w:val="24"/>
        </w:rPr>
        <w:t>Familiarization.</w:t>
      </w:r>
      <w:r>
        <w:rPr>
          <w:b/>
          <w:color w:val="211E1F"/>
          <w:spacing w:val="-12"/>
          <w:sz w:val="24"/>
        </w:rPr>
        <w:t> </w:t>
      </w:r>
      <w:r>
        <w:rPr>
          <w:color w:val="211E1F"/>
          <w:sz w:val="24"/>
        </w:rPr>
        <w:t>When</w:t>
      </w:r>
      <w:r>
        <w:rPr>
          <w:color w:val="211E1F"/>
          <w:spacing w:val="-13"/>
          <w:sz w:val="24"/>
        </w:rPr>
        <w:t> </w:t>
      </w:r>
      <w:r>
        <w:rPr>
          <w:color w:val="211E1F"/>
          <w:sz w:val="24"/>
        </w:rPr>
        <w:t>an</w:t>
      </w:r>
      <w:r>
        <w:rPr>
          <w:color w:val="211E1F"/>
          <w:spacing w:val="-13"/>
          <w:sz w:val="24"/>
        </w:rPr>
        <w:t> </w:t>
      </w:r>
      <w:r>
        <w:rPr>
          <w:color w:val="211E1F"/>
          <w:sz w:val="24"/>
        </w:rPr>
        <w:t>operator</w:t>
      </w:r>
      <w:r>
        <w:rPr>
          <w:color w:val="211E1F"/>
          <w:spacing w:val="-13"/>
          <w:sz w:val="24"/>
        </w:rPr>
        <w:t> </w:t>
      </w:r>
      <w:r>
        <w:rPr>
          <w:color w:val="211E1F"/>
          <w:sz w:val="24"/>
        </w:rPr>
        <w:t>is</w:t>
      </w:r>
      <w:r>
        <w:rPr>
          <w:color w:val="211E1F"/>
          <w:spacing w:val="-12"/>
          <w:sz w:val="24"/>
        </w:rPr>
        <w:t> </w:t>
      </w:r>
      <w:r>
        <w:rPr>
          <w:color w:val="211E1F"/>
          <w:sz w:val="24"/>
        </w:rPr>
        <w:t>directed</w:t>
      </w:r>
      <w:r>
        <w:rPr>
          <w:color w:val="211E1F"/>
          <w:spacing w:val="-14"/>
          <w:sz w:val="24"/>
        </w:rPr>
        <w:t> </w:t>
      </w:r>
      <w:r>
        <w:rPr>
          <w:color w:val="211E1F"/>
          <w:sz w:val="24"/>
        </w:rPr>
        <w:t>to</w:t>
      </w:r>
      <w:r>
        <w:rPr>
          <w:color w:val="211E1F"/>
          <w:spacing w:val="-13"/>
          <w:sz w:val="24"/>
        </w:rPr>
        <w:t> </w:t>
      </w:r>
      <w:r>
        <w:rPr>
          <w:color w:val="211E1F"/>
          <w:sz w:val="24"/>
        </w:rPr>
        <w:t>operate</w:t>
      </w:r>
      <w:r>
        <w:rPr>
          <w:color w:val="211E1F"/>
          <w:spacing w:val="-14"/>
          <w:sz w:val="24"/>
        </w:rPr>
        <w:t> </w:t>
      </w:r>
      <w:r>
        <w:rPr>
          <w:color w:val="211E1F"/>
          <w:sz w:val="24"/>
        </w:rPr>
        <w:t>an</w:t>
      </w:r>
      <w:r>
        <w:rPr>
          <w:color w:val="211E1F"/>
          <w:spacing w:val="-13"/>
          <w:sz w:val="24"/>
        </w:rPr>
        <w:t> </w:t>
      </w:r>
      <w:r>
        <w:rPr>
          <w:color w:val="211E1F"/>
          <w:sz w:val="24"/>
        </w:rPr>
        <w:t>aerial</w:t>
      </w:r>
      <w:r>
        <w:rPr>
          <w:color w:val="211E1F"/>
          <w:spacing w:val="-13"/>
          <w:sz w:val="24"/>
        </w:rPr>
        <w:t> </w:t>
      </w:r>
      <w:r>
        <w:rPr>
          <w:color w:val="211E1F"/>
          <w:sz w:val="24"/>
        </w:rPr>
        <w:t>device</w:t>
      </w:r>
      <w:r>
        <w:rPr>
          <w:color w:val="211E1F"/>
          <w:spacing w:val="-15"/>
          <w:sz w:val="24"/>
        </w:rPr>
        <w:t> </w:t>
      </w:r>
      <w:r>
        <w:rPr>
          <w:color w:val="211E1F"/>
          <w:sz w:val="24"/>
        </w:rPr>
        <w:t>they</w:t>
      </w:r>
      <w:r>
        <w:rPr>
          <w:color w:val="211E1F"/>
          <w:spacing w:val="-14"/>
          <w:sz w:val="24"/>
        </w:rPr>
        <w:t> </w:t>
      </w:r>
      <w:r>
        <w:rPr>
          <w:color w:val="211E1F"/>
          <w:sz w:val="24"/>
        </w:rPr>
        <w:t>are</w:t>
      </w:r>
      <w:r>
        <w:rPr>
          <w:color w:val="211E1F"/>
          <w:spacing w:val="-15"/>
          <w:sz w:val="24"/>
        </w:rPr>
        <w:t> </w:t>
      </w:r>
      <w:r>
        <w:rPr>
          <w:color w:val="211E1F"/>
          <w:sz w:val="24"/>
        </w:rPr>
        <w:t>not</w:t>
      </w:r>
      <w:r>
        <w:rPr>
          <w:color w:val="211E1F"/>
          <w:spacing w:val="-13"/>
          <w:sz w:val="24"/>
        </w:rPr>
        <w:t> </w:t>
      </w:r>
      <w:r>
        <w:rPr>
          <w:color w:val="211E1F"/>
          <w:sz w:val="24"/>
        </w:rPr>
        <w:t>familiar</w:t>
      </w:r>
      <w:r>
        <w:rPr>
          <w:color w:val="211E1F"/>
          <w:spacing w:val="-14"/>
          <w:sz w:val="24"/>
        </w:rPr>
        <w:t> </w:t>
      </w:r>
      <w:r>
        <w:rPr>
          <w:color w:val="211E1F"/>
          <w:sz w:val="24"/>
        </w:rPr>
        <w:t>with, the operator shall:,</w:t>
      </w:r>
    </w:p>
    <w:p>
      <w:pPr>
        <w:pStyle w:val="ListParagraph"/>
        <w:numPr>
          <w:ilvl w:val="0"/>
          <w:numId w:val="52"/>
        </w:numPr>
        <w:tabs>
          <w:tab w:pos="912" w:val="left" w:leader="none"/>
        </w:tabs>
        <w:spacing w:line="240" w:lineRule="auto" w:before="0" w:after="0"/>
        <w:ind w:left="912" w:right="0" w:hanging="337"/>
        <w:jc w:val="left"/>
        <w:rPr>
          <w:color w:val="211E1F"/>
          <w:sz w:val="24"/>
        </w:rPr>
      </w:pPr>
      <w:r>
        <w:rPr>
          <w:color w:val="211E1F"/>
          <w:sz w:val="24"/>
        </w:rPr>
        <w:t>Prior</w:t>
      </w:r>
      <w:r>
        <w:rPr>
          <w:color w:val="211E1F"/>
          <w:spacing w:val="-2"/>
          <w:sz w:val="24"/>
        </w:rPr>
        <w:t> </w:t>
      </w:r>
      <w:r>
        <w:rPr>
          <w:color w:val="211E1F"/>
          <w:sz w:val="24"/>
        </w:rPr>
        <w:t>to</w:t>
      </w:r>
      <w:r>
        <w:rPr>
          <w:color w:val="211E1F"/>
          <w:spacing w:val="-1"/>
          <w:sz w:val="24"/>
        </w:rPr>
        <w:t> </w:t>
      </w:r>
      <w:r>
        <w:rPr>
          <w:color w:val="211E1F"/>
          <w:sz w:val="24"/>
        </w:rPr>
        <w:t>operating, be</w:t>
      </w:r>
      <w:r>
        <w:rPr>
          <w:color w:val="211E1F"/>
          <w:spacing w:val="-2"/>
          <w:sz w:val="24"/>
        </w:rPr>
        <w:t> </w:t>
      </w:r>
      <w:r>
        <w:rPr>
          <w:color w:val="211E1F"/>
          <w:sz w:val="24"/>
        </w:rPr>
        <w:t>instructed by</w:t>
      </w:r>
      <w:r>
        <w:rPr>
          <w:color w:val="211E1F"/>
          <w:spacing w:val="-1"/>
          <w:sz w:val="24"/>
        </w:rPr>
        <w:t> </w:t>
      </w:r>
      <w:r>
        <w:rPr>
          <w:color w:val="211E1F"/>
          <w:sz w:val="24"/>
        </w:rPr>
        <w:t>a</w:t>
      </w:r>
      <w:r>
        <w:rPr>
          <w:color w:val="211E1F"/>
          <w:spacing w:val="-3"/>
          <w:sz w:val="24"/>
        </w:rPr>
        <w:t> </w:t>
      </w:r>
      <w:r>
        <w:rPr>
          <w:color w:val="211E1F"/>
          <w:sz w:val="24"/>
        </w:rPr>
        <w:t>qualified</w:t>
      </w:r>
      <w:r>
        <w:rPr>
          <w:color w:val="211E1F"/>
          <w:spacing w:val="2"/>
          <w:sz w:val="24"/>
        </w:rPr>
        <w:t> </w:t>
      </w:r>
      <w:r>
        <w:rPr>
          <w:color w:val="211E1F"/>
          <w:sz w:val="24"/>
        </w:rPr>
        <w:t>person</w:t>
      </w:r>
      <w:r>
        <w:rPr>
          <w:color w:val="211E1F"/>
          <w:spacing w:val="-1"/>
          <w:sz w:val="24"/>
        </w:rPr>
        <w:t> </w:t>
      </w:r>
      <w:r>
        <w:rPr>
          <w:color w:val="211E1F"/>
          <w:sz w:val="24"/>
        </w:rPr>
        <w:t>regarding the</w:t>
      </w:r>
      <w:r>
        <w:rPr>
          <w:color w:val="211E1F"/>
          <w:spacing w:val="-1"/>
          <w:sz w:val="24"/>
        </w:rPr>
        <w:t> </w:t>
      </w:r>
      <w:r>
        <w:rPr>
          <w:color w:val="211E1F"/>
          <w:sz w:val="24"/>
        </w:rPr>
        <w:t>following </w:t>
      </w:r>
      <w:r>
        <w:rPr>
          <w:color w:val="211E1F"/>
          <w:spacing w:val="-2"/>
          <w:sz w:val="24"/>
        </w:rPr>
        <w:t>items:</w:t>
      </w:r>
    </w:p>
    <w:p>
      <w:pPr>
        <w:pStyle w:val="ListParagraph"/>
        <w:numPr>
          <w:ilvl w:val="1"/>
          <w:numId w:val="52"/>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2"/>
          <w:sz w:val="24"/>
        </w:rPr>
        <w:t> </w:t>
      </w:r>
      <w:r>
        <w:rPr>
          <w:color w:val="211E1F"/>
          <w:sz w:val="24"/>
        </w:rPr>
        <w:t>location of</w:t>
      </w:r>
      <w:r>
        <w:rPr>
          <w:color w:val="211E1F"/>
          <w:spacing w:val="-1"/>
          <w:sz w:val="24"/>
        </w:rPr>
        <w:t> </w:t>
      </w:r>
      <w:r>
        <w:rPr>
          <w:color w:val="211E1F"/>
          <w:sz w:val="24"/>
        </w:rPr>
        <w:t>the </w:t>
      </w:r>
      <w:r>
        <w:rPr>
          <w:color w:val="211E1F"/>
          <w:spacing w:val="-2"/>
          <w:sz w:val="24"/>
        </w:rPr>
        <w:t>manuals.</w:t>
      </w:r>
    </w:p>
    <w:p>
      <w:pPr>
        <w:pStyle w:val="ListParagraph"/>
        <w:spacing w:after="0" w:line="240" w:lineRule="auto"/>
        <w:jc w:val="left"/>
        <w:rPr>
          <w:sz w:val="24"/>
        </w:rPr>
        <w:sectPr>
          <w:pgSz w:w="12240" w:h="15840"/>
          <w:pgMar w:header="0" w:footer="1060" w:top="1360" w:bottom="1260" w:left="720" w:right="360"/>
        </w:sectPr>
      </w:pPr>
    </w:p>
    <w:p>
      <w:pPr>
        <w:pStyle w:val="ListParagraph"/>
        <w:numPr>
          <w:ilvl w:val="1"/>
          <w:numId w:val="52"/>
        </w:numPr>
        <w:tabs>
          <w:tab w:pos="1274" w:val="left" w:leader="none"/>
        </w:tabs>
        <w:spacing w:line="240" w:lineRule="auto" w:before="79" w:after="0"/>
        <w:ind w:left="1274" w:right="0" w:hanging="338"/>
        <w:jc w:val="left"/>
        <w:rPr>
          <w:color w:val="211E1F"/>
          <w:sz w:val="24"/>
        </w:rPr>
      </w:pPr>
      <w:r>
        <w:rPr>
          <w:color w:val="211E1F"/>
          <w:sz w:val="24"/>
        </w:rPr>
        <w:t>The</w:t>
      </w:r>
      <w:r>
        <w:rPr>
          <w:color w:val="211E1F"/>
          <w:spacing w:val="-7"/>
          <w:sz w:val="24"/>
        </w:rPr>
        <w:t> </w:t>
      </w:r>
      <w:r>
        <w:rPr>
          <w:color w:val="211E1F"/>
          <w:sz w:val="24"/>
        </w:rPr>
        <w:t>manufacturer’s</w:t>
      </w:r>
      <w:r>
        <w:rPr>
          <w:color w:val="211E1F"/>
          <w:spacing w:val="-1"/>
          <w:sz w:val="24"/>
        </w:rPr>
        <w:t> </w:t>
      </w:r>
      <w:r>
        <w:rPr>
          <w:color w:val="211E1F"/>
          <w:sz w:val="24"/>
        </w:rPr>
        <w:t>warnings</w:t>
      </w:r>
      <w:r>
        <w:rPr>
          <w:color w:val="211E1F"/>
          <w:spacing w:val="-4"/>
          <w:sz w:val="24"/>
        </w:rPr>
        <w:t> </w:t>
      </w:r>
      <w:r>
        <w:rPr>
          <w:color w:val="211E1F"/>
          <w:sz w:val="24"/>
        </w:rPr>
        <w:t>and</w:t>
      </w:r>
      <w:r>
        <w:rPr>
          <w:color w:val="211E1F"/>
          <w:spacing w:val="-3"/>
          <w:sz w:val="24"/>
        </w:rPr>
        <w:t> </w:t>
      </w:r>
      <w:r>
        <w:rPr>
          <w:color w:val="211E1F"/>
          <w:spacing w:val="-2"/>
          <w:sz w:val="24"/>
        </w:rPr>
        <w:t>instructions.</w:t>
      </w:r>
    </w:p>
    <w:p>
      <w:pPr>
        <w:pStyle w:val="ListParagraph"/>
        <w:numPr>
          <w:ilvl w:val="1"/>
          <w:numId w:val="52"/>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3"/>
          <w:sz w:val="24"/>
        </w:rPr>
        <w:t> </w:t>
      </w:r>
      <w:r>
        <w:rPr>
          <w:color w:val="211E1F"/>
          <w:sz w:val="24"/>
        </w:rPr>
        <w:t>purpose</w:t>
      </w:r>
      <w:r>
        <w:rPr>
          <w:color w:val="211E1F"/>
          <w:spacing w:val="-2"/>
          <w:sz w:val="24"/>
        </w:rPr>
        <w:t> </w:t>
      </w:r>
      <w:r>
        <w:rPr>
          <w:color w:val="211E1F"/>
          <w:sz w:val="24"/>
        </w:rPr>
        <w:t>and function of</w:t>
      </w:r>
      <w:r>
        <w:rPr>
          <w:color w:val="211E1F"/>
          <w:spacing w:val="-1"/>
          <w:sz w:val="24"/>
        </w:rPr>
        <w:t> </w:t>
      </w:r>
      <w:r>
        <w:rPr>
          <w:color w:val="211E1F"/>
          <w:sz w:val="24"/>
        </w:rPr>
        <w:t>all</w:t>
      </w:r>
      <w:r>
        <w:rPr>
          <w:color w:val="211E1F"/>
          <w:spacing w:val="1"/>
          <w:sz w:val="24"/>
        </w:rPr>
        <w:t> </w:t>
      </w:r>
      <w:r>
        <w:rPr>
          <w:color w:val="211E1F"/>
          <w:spacing w:val="-2"/>
          <w:sz w:val="24"/>
        </w:rPr>
        <w:t>controls.</w:t>
      </w:r>
    </w:p>
    <w:p>
      <w:pPr>
        <w:pStyle w:val="ListParagraph"/>
        <w:numPr>
          <w:ilvl w:val="1"/>
          <w:numId w:val="52"/>
        </w:numPr>
        <w:tabs>
          <w:tab w:pos="1274" w:val="left" w:leader="none"/>
        </w:tabs>
        <w:spacing w:line="240" w:lineRule="auto" w:before="0" w:after="0"/>
        <w:ind w:left="1274" w:right="0" w:hanging="338"/>
        <w:jc w:val="left"/>
        <w:rPr>
          <w:sz w:val="24"/>
        </w:rPr>
      </w:pPr>
      <w:r>
        <w:rPr>
          <w:sz w:val="24"/>
        </w:rPr>
        <w:t>Safety</w:t>
      </w:r>
      <w:r>
        <w:rPr>
          <w:spacing w:val="-4"/>
          <w:sz w:val="24"/>
        </w:rPr>
        <w:t> </w:t>
      </w:r>
      <w:r>
        <w:rPr>
          <w:sz w:val="24"/>
        </w:rPr>
        <w:t>devices</w:t>
      </w:r>
      <w:r>
        <w:rPr>
          <w:spacing w:val="-1"/>
          <w:sz w:val="24"/>
        </w:rPr>
        <w:t> </w:t>
      </w:r>
      <w:r>
        <w:rPr>
          <w:sz w:val="24"/>
        </w:rPr>
        <w:t>and</w:t>
      </w:r>
      <w:r>
        <w:rPr>
          <w:spacing w:val="-1"/>
          <w:sz w:val="24"/>
        </w:rPr>
        <w:t> </w:t>
      </w:r>
      <w:r>
        <w:rPr>
          <w:sz w:val="24"/>
        </w:rPr>
        <w:t>operating</w:t>
      </w:r>
      <w:r>
        <w:rPr>
          <w:spacing w:val="-1"/>
          <w:sz w:val="24"/>
        </w:rPr>
        <w:t> </w:t>
      </w:r>
      <w:r>
        <w:rPr>
          <w:sz w:val="24"/>
        </w:rPr>
        <w:t>characteristics</w:t>
      </w:r>
      <w:r>
        <w:rPr>
          <w:spacing w:val="-1"/>
          <w:sz w:val="24"/>
        </w:rPr>
        <w:t> </w:t>
      </w:r>
      <w:r>
        <w:rPr>
          <w:sz w:val="24"/>
        </w:rPr>
        <w:t>specific</w:t>
      </w:r>
      <w:r>
        <w:rPr>
          <w:spacing w:val="-2"/>
          <w:sz w:val="24"/>
        </w:rPr>
        <w:t> </w:t>
      </w:r>
      <w:r>
        <w:rPr>
          <w:sz w:val="24"/>
        </w:rPr>
        <w:t>to</w:t>
      </w:r>
      <w:r>
        <w:rPr>
          <w:spacing w:val="-1"/>
          <w:sz w:val="24"/>
        </w:rPr>
        <w:t> </w:t>
      </w:r>
      <w:r>
        <w:rPr>
          <w:sz w:val="24"/>
        </w:rPr>
        <w:t>the</w:t>
      </w:r>
      <w:r>
        <w:rPr>
          <w:spacing w:val="-2"/>
          <w:sz w:val="24"/>
        </w:rPr>
        <w:t> </w:t>
      </w:r>
      <w:r>
        <w:rPr>
          <w:sz w:val="24"/>
        </w:rPr>
        <w:t>aerial</w:t>
      </w:r>
      <w:r>
        <w:rPr>
          <w:spacing w:val="-1"/>
          <w:sz w:val="24"/>
        </w:rPr>
        <w:t> </w:t>
      </w:r>
      <w:r>
        <w:rPr>
          <w:spacing w:val="-2"/>
          <w:sz w:val="24"/>
        </w:rPr>
        <w:t>device.</w:t>
      </w:r>
    </w:p>
    <w:p>
      <w:pPr>
        <w:pStyle w:val="ListParagraph"/>
        <w:numPr>
          <w:ilvl w:val="0"/>
          <w:numId w:val="52"/>
        </w:numPr>
        <w:tabs>
          <w:tab w:pos="910" w:val="left" w:leader="none"/>
        </w:tabs>
        <w:spacing w:line="240" w:lineRule="auto" w:before="0" w:after="0"/>
        <w:ind w:left="575" w:right="357" w:firstLine="0"/>
        <w:jc w:val="left"/>
        <w:rPr>
          <w:sz w:val="24"/>
        </w:rPr>
      </w:pPr>
      <w:r>
        <w:rPr>
          <w:sz w:val="24"/>
        </w:rPr>
        <w:t>Operate</w:t>
      </w:r>
      <w:r>
        <w:rPr>
          <w:spacing w:val="-5"/>
          <w:sz w:val="24"/>
        </w:rPr>
        <w:t> </w:t>
      </w:r>
      <w:r>
        <w:rPr>
          <w:sz w:val="24"/>
        </w:rPr>
        <w:t>the</w:t>
      </w:r>
      <w:r>
        <w:rPr>
          <w:spacing w:val="-5"/>
          <w:sz w:val="24"/>
        </w:rPr>
        <w:t> </w:t>
      </w:r>
      <w:r>
        <w:rPr>
          <w:sz w:val="24"/>
        </w:rPr>
        <w:t>aerial</w:t>
      </w:r>
      <w:r>
        <w:rPr>
          <w:spacing w:val="-4"/>
          <w:sz w:val="24"/>
        </w:rPr>
        <w:t> </w:t>
      </w:r>
      <w:r>
        <w:rPr>
          <w:sz w:val="24"/>
        </w:rPr>
        <w:t>device</w:t>
      </w:r>
      <w:r>
        <w:rPr>
          <w:spacing w:val="-6"/>
          <w:sz w:val="24"/>
        </w:rPr>
        <w:t> </w:t>
      </w:r>
      <w:r>
        <w:rPr>
          <w:sz w:val="24"/>
        </w:rPr>
        <w:t>for</w:t>
      </w:r>
      <w:r>
        <w:rPr>
          <w:spacing w:val="-6"/>
          <w:sz w:val="24"/>
        </w:rPr>
        <w:t> </w:t>
      </w:r>
      <w:r>
        <w:rPr>
          <w:sz w:val="24"/>
        </w:rPr>
        <w:t>a</w:t>
      </w:r>
      <w:r>
        <w:rPr>
          <w:spacing w:val="-6"/>
          <w:sz w:val="24"/>
        </w:rPr>
        <w:t> </w:t>
      </w:r>
      <w:r>
        <w:rPr>
          <w:sz w:val="24"/>
        </w:rPr>
        <w:t>sufficient</w:t>
      </w:r>
      <w:r>
        <w:rPr>
          <w:spacing w:val="-5"/>
          <w:sz w:val="24"/>
        </w:rPr>
        <w:t> </w:t>
      </w:r>
      <w:r>
        <w:rPr>
          <w:sz w:val="24"/>
        </w:rPr>
        <w:t>period</w:t>
      </w:r>
      <w:r>
        <w:rPr>
          <w:spacing w:val="-3"/>
          <w:sz w:val="24"/>
        </w:rPr>
        <w:t> </w:t>
      </w:r>
      <w:r>
        <w:rPr>
          <w:sz w:val="24"/>
        </w:rPr>
        <w:t>of</w:t>
      </w:r>
      <w:r>
        <w:rPr>
          <w:spacing w:val="-6"/>
          <w:sz w:val="24"/>
        </w:rPr>
        <w:t> </w:t>
      </w:r>
      <w:r>
        <w:rPr>
          <w:sz w:val="24"/>
        </w:rPr>
        <w:t>time</w:t>
      </w:r>
      <w:r>
        <w:rPr>
          <w:spacing w:val="-5"/>
          <w:sz w:val="24"/>
        </w:rPr>
        <w:t> </w:t>
      </w:r>
      <w:r>
        <w:rPr>
          <w:sz w:val="24"/>
        </w:rPr>
        <w:t>to</w:t>
      </w:r>
      <w:r>
        <w:rPr>
          <w:spacing w:val="-4"/>
          <w:sz w:val="24"/>
        </w:rPr>
        <w:t> </w:t>
      </w:r>
      <w:r>
        <w:rPr>
          <w:sz w:val="24"/>
        </w:rPr>
        <w:t>achieve</w:t>
      </w:r>
      <w:r>
        <w:rPr>
          <w:spacing w:val="-6"/>
          <w:sz w:val="24"/>
        </w:rPr>
        <w:t> </w:t>
      </w:r>
      <w:r>
        <w:rPr>
          <w:sz w:val="24"/>
        </w:rPr>
        <w:t>proficiency</w:t>
      </w:r>
      <w:r>
        <w:rPr>
          <w:spacing w:val="-5"/>
          <w:sz w:val="24"/>
        </w:rPr>
        <w:t> </w:t>
      </w:r>
      <w:r>
        <w:rPr>
          <w:sz w:val="24"/>
        </w:rPr>
        <w:t>in</w:t>
      </w:r>
      <w:r>
        <w:rPr>
          <w:spacing w:val="-4"/>
          <w:sz w:val="24"/>
        </w:rPr>
        <w:t> </w:t>
      </w:r>
      <w:r>
        <w:rPr>
          <w:sz w:val="24"/>
        </w:rPr>
        <w:t>the</w:t>
      </w:r>
      <w:r>
        <w:rPr>
          <w:spacing w:val="-5"/>
          <w:sz w:val="24"/>
        </w:rPr>
        <w:t> </w:t>
      </w:r>
      <w:r>
        <w:rPr>
          <w:sz w:val="24"/>
        </w:rPr>
        <w:t>actual</w:t>
      </w:r>
      <w:r>
        <w:rPr>
          <w:spacing w:val="-5"/>
          <w:sz w:val="24"/>
        </w:rPr>
        <w:t> </w:t>
      </w:r>
      <w:r>
        <w:rPr>
          <w:sz w:val="24"/>
        </w:rPr>
        <w:t>operation</w:t>
      </w:r>
      <w:r>
        <w:rPr>
          <w:spacing w:val="-5"/>
          <w:sz w:val="24"/>
        </w:rPr>
        <w:t> </w:t>
      </w:r>
      <w:r>
        <w:rPr>
          <w:sz w:val="24"/>
        </w:rPr>
        <w:t>of the aerial device.</w:t>
      </w:r>
    </w:p>
    <w:p>
      <w:pPr>
        <w:pStyle w:val="BodyText"/>
        <w:ind w:left="575"/>
      </w:pPr>
      <w:r>
        <w:rPr/>
        <w:t>Where</w:t>
      </w:r>
      <w:r>
        <w:rPr>
          <w:spacing w:val="-3"/>
        </w:rPr>
        <w:t> </w:t>
      </w:r>
      <w:r>
        <w:rPr/>
        <w:t>authorized</w:t>
      </w:r>
      <w:r>
        <w:rPr>
          <w:spacing w:val="-1"/>
        </w:rPr>
        <w:t> </w:t>
      </w:r>
      <w:r>
        <w:rPr/>
        <w:t>by the user, a</w:t>
      </w:r>
      <w:r>
        <w:rPr>
          <w:spacing w:val="-3"/>
        </w:rPr>
        <w:t> </w:t>
      </w:r>
      <w:r>
        <w:rPr/>
        <w:t>qualified person may self-familiarize</w:t>
      </w:r>
      <w:r>
        <w:rPr>
          <w:spacing w:val="-2"/>
        </w:rPr>
        <w:t> </w:t>
      </w:r>
      <w:r>
        <w:rPr/>
        <w:t>if the</w:t>
      </w:r>
      <w:r>
        <w:rPr>
          <w:spacing w:val="-2"/>
        </w:rPr>
        <w:t> </w:t>
      </w:r>
      <w:r>
        <w:rPr/>
        <w:t>items above</w:t>
      </w:r>
      <w:r>
        <w:rPr>
          <w:spacing w:val="-3"/>
        </w:rPr>
        <w:t> </w:t>
      </w:r>
      <w:r>
        <w:rPr/>
        <w:t>are</w:t>
      </w:r>
      <w:r>
        <w:rPr>
          <w:spacing w:val="-2"/>
        </w:rPr>
        <w:t> completed.</w:t>
      </w:r>
    </w:p>
    <w:p>
      <w:pPr>
        <w:pStyle w:val="BodyText"/>
      </w:pPr>
    </w:p>
    <w:p>
      <w:pPr>
        <w:pStyle w:val="ListParagraph"/>
        <w:numPr>
          <w:ilvl w:val="1"/>
          <w:numId w:val="4"/>
        </w:numPr>
        <w:tabs>
          <w:tab w:pos="1184" w:val="left" w:leader="none"/>
        </w:tabs>
        <w:spacing w:line="240" w:lineRule="auto" w:before="0" w:after="0"/>
        <w:ind w:left="575" w:right="356" w:firstLine="0"/>
        <w:jc w:val="both"/>
        <w:rPr>
          <w:b/>
          <w:sz w:val="24"/>
        </w:rPr>
      </w:pPr>
      <w:r>
        <w:rPr>
          <w:b/>
          <w:sz w:val="24"/>
        </w:rPr>
        <w:t>Electrical Hazard. </w:t>
      </w:r>
      <w:r>
        <w:rPr>
          <w:sz w:val="24"/>
        </w:rPr>
        <w:t>All applicable safety-related work practices intended to protect personnel from electrical hazards shall be defined and explained to the operator by a qualified person. The operator shall maintain the appropriate Minimum Approach Distance (MAD) from energized conductors and apparatus, commensurate with the operator’s qualifications. Aerial device or apparatus used to lift energized lines require</w:t>
      </w:r>
      <w:r>
        <w:rPr>
          <w:spacing w:val="-15"/>
          <w:sz w:val="24"/>
        </w:rPr>
        <w:t> </w:t>
      </w:r>
      <w:r>
        <w:rPr>
          <w:sz w:val="24"/>
        </w:rPr>
        <w:t>use</w:t>
      </w:r>
      <w:r>
        <w:rPr>
          <w:spacing w:val="-15"/>
          <w:sz w:val="24"/>
        </w:rPr>
        <w:t> </w:t>
      </w:r>
      <w:r>
        <w:rPr>
          <w:sz w:val="24"/>
        </w:rPr>
        <w:t>of</w:t>
      </w:r>
      <w:r>
        <w:rPr>
          <w:spacing w:val="-15"/>
          <w:sz w:val="24"/>
        </w:rPr>
        <w:t> </w:t>
      </w:r>
      <w:r>
        <w:rPr>
          <w:sz w:val="24"/>
        </w:rPr>
        <w:t>an</w:t>
      </w:r>
      <w:r>
        <w:rPr>
          <w:spacing w:val="-15"/>
          <w:sz w:val="24"/>
        </w:rPr>
        <w:t> </w:t>
      </w:r>
      <w:r>
        <w:rPr>
          <w:sz w:val="24"/>
        </w:rPr>
        <w:t>insulating</w:t>
      </w:r>
      <w:r>
        <w:rPr>
          <w:spacing w:val="-15"/>
          <w:sz w:val="24"/>
        </w:rPr>
        <w:t> </w:t>
      </w:r>
      <w:r>
        <w:rPr>
          <w:sz w:val="24"/>
        </w:rPr>
        <w:t>device;</w:t>
      </w:r>
      <w:r>
        <w:rPr>
          <w:spacing w:val="-15"/>
          <w:sz w:val="24"/>
        </w:rPr>
        <w:t> </w:t>
      </w:r>
      <w:r>
        <w:rPr>
          <w:sz w:val="24"/>
        </w:rPr>
        <w:t>that</w:t>
      </w:r>
      <w:r>
        <w:rPr>
          <w:spacing w:val="-15"/>
          <w:sz w:val="24"/>
        </w:rPr>
        <w:t> </w:t>
      </w:r>
      <w:r>
        <w:rPr>
          <w:sz w:val="24"/>
        </w:rPr>
        <w:t>has</w:t>
      </w:r>
      <w:r>
        <w:rPr>
          <w:spacing w:val="-15"/>
          <w:sz w:val="24"/>
        </w:rPr>
        <w:t> </w:t>
      </w:r>
      <w:r>
        <w:rPr>
          <w:sz w:val="24"/>
        </w:rPr>
        <w:t>been</w:t>
      </w:r>
      <w:r>
        <w:rPr>
          <w:spacing w:val="-15"/>
          <w:sz w:val="24"/>
        </w:rPr>
        <w:t> </w:t>
      </w:r>
      <w:r>
        <w:rPr>
          <w:sz w:val="24"/>
        </w:rPr>
        <w:t>rated,</w:t>
      </w:r>
      <w:r>
        <w:rPr>
          <w:spacing w:val="-15"/>
          <w:sz w:val="24"/>
        </w:rPr>
        <w:t> </w:t>
      </w:r>
      <w:r>
        <w:rPr>
          <w:sz w:val="24"/>
        </w:rPr>
        <w:t>tested</w:t>
      </w:r>
      <w:r>
        <w:rPr>
          <w:spacing w:val="-15"/>
          <w:sz w:val="24"/>
        </w:rPr>
        <w:t> </w:t>
      </w:r>
      <w:r>
        <w:rPr>
          <w:sz w:val="24"/>
        </w:rPr>
        <w:t>and</w:t>
      </w:r>
      <w:r>
        <w:rPr>
          <w:spacing w:val="-15"/>
          <w:sz w:val="24"/>
        </w:rPr>
        <w:t> </w:t>
      </w:r>
      <w:r>
        <w:rPr>
          <w:sz w:val="24"/>
        </w:rPr>
        <w:t>maintained</w:t>
      </w:r>
      <w:r>
        <w:rPr>
          <w:spacing w:val="-15"/>
          <w:sz w:val="24"/>
        </w:rPr>
        <w:t> </w:t>
      </w:r>
      <w:r>
        <w:rPr>
          <w:sz w:val="24"/>
        </w:rPr>
        <w:t>for</w:t>
      </w:r>
      <w:r>
        <w:rPr>
          <w:spacing w:val="-15"/>
          <w:sz w:val="24"/>
        </w:rPr>
        <w:t> </w:t>
      </w:r>
      <w:r>
        <w:rPr>
          <w:sz w:val="24"/>
        </w:rPr>
        <w:t>the</w:t>
      </w:r>
      <w:r>
        <w:rPr>
          <w:spacing w:val="-15"/>
          <w:sz w:val="24"/>
        </w:rPr>
        <w:t> </w:t>
      </w:r>
      <w:r>
        <w:rPr>
          <w:sz w:val="24"/>
        </w:rPr>
        <w:t>appropriate</w:t>
      </w:r>
      <w:r>
        <w:rPr>
          <w:spacing w:val="-15"/>
          <w:sz w:val="24"/>
        </w:rPr>
        <w:t> </w:t>
      </w:r>
      <w:r>
        <w:rPr>
          <w:sz w:val="24"/>
        </w:rPr>
        <w:t>line</w:t>
      </w:r>
      <w:r>
        <w:rPr>
          <w:spacing w:val="-15"/>
          <w:sz w:val="24"/>
        </w:rPr>
        <w:t> </w:t>
      </w:r>
      <w:r>
        <w:rPr>
          <w:sz w:val="24"/>
        </w:rPr>
        <w:t>voltage to prevent energizing the boom tip. See Appendix F for information on the Minimum Approach Distance, handling energized apparatus and other precautions.</w:t>
      </w:r>
    </w:p>
    <w:p>
      <w:pPr>
        <w:pStyle w:val="BodyText"/>
        <w:spacing w:before="1"/>
      </w:pPr>
    </w:p>
    <w:p>
      <w:pPr>
        <w:pStyle w:val="Heading5"/>
        <w:numPr>
          <w:ilvl w:val="0"/>
          <w:numId w:val="4"/>
        </w:numPr>
        <w:tabs>
          <w:tab w:pos="935" w:val="left" w:leader="none"/>
        </w:tabs>
        <w:spacing w:line="240" w:lineRule="auto" w:before="0" w:after="0"/>
        <w:ind w:left="935" w:right="0" w:hanging="360"/>
        <w:jc w:val="both"/>
        <w:rPr>
          <w:color w:val="211E1F"/>
        </w:rPr>
      </w:pPr>
      <w:bookmarkStart w:name="_TOC_250009" w:id="53"/>
      <w:r>
        <w:rPr>
          <w:color w:val="211E1F"/>
        </w:rPr>
        <w:t>Responsibilities</w:t>
      </w:r>
      <w:r>
        <w:rPr>
          <w:color w:val="211E1F"/>
          <w:spacing w:val="-2"/>
        </w:rPr>
        <w:t> </w:t>
      </w:r>
      <w:r>
        <w:rPr>
          <w:color w:val="211E1F"/>
        </w:rPr>
        <w:t>of</w:t>
      </w:r>
      <w:r>
        <w:rPr>
          <w:color w:val="211E1F"/>
          <w:spacing w:val="-2"/>
        </w:rPr>
        <w:t> </w:t>
      </w:r>
      <w:r>
        <w:rPr>
          <w:color w:val="211E1F"/>
        </w:rPr>
        <w:t>Lessors</w:t>
      </w:r>
      <w:r>
        <w:rPr>
          <w:color w:val="211E1F"/>
          <w:spacing w:val="-1"/>
        </w:rPr>
        <w:t> </w:t>
      </w:r>
      <w:r>
        <w:rPr>
          <w:color w:val="211E1F"/>
        </w:rPr>
        <w:t>or</w:t>
      </w:r>
      <w:bookmarkEnd w:id="53"/>
      <w:r>
        <w:rPr>
          <w:color w:val="211E1F"/>
          <w:spacing w:val="-2"/>
        </w:rPr>
        <w:t> Lessees</w:t>
      </w:r>
    </w:p>
    <w:p>
      <w:pPr>
        <w:pStyle w:val="ListParagraph"/>
        <w:numPr>
          <w:ilvl w:val="1"/>
          <w:numId w:val="4"/>
        </w:numPr>
        <w:tabs>
          <w:tab w:pos="1050" w:val="left" w:leader="none"/>
        </w:tabs>
        <w:spacing w:line="240" w:lineRule="auto" w:before="240" w:after="0"/>
        <w:ind w:left="575" w:right="455" w:firstLine="0"/>
        <w:jc w:val="both"/>
        <w:rPr>
          <w:b/>
          <w:color w:val="211E1F"/>
          <w:sz w:val="24"/>
        </w:rPr>
      </w:pPr>
      <w:r>
        <w:rPr>
          <w:b/>
          <w:color w:val="211E1F"/>
          <w:sz w:val="24"/>
        </w:rPr>
        <w:t>General</w:t>
      </w:r>
      <w:r>
        <w:rPr>
          <w:b/>
          <w:color w:val="211E1F"/>
          <w:spacing w:val="-8"/>
          <w:sz w:val="24"/>
        </w:rPr>
        <w:t> </w:t>
      </w:r>
      <w:r>
        <w:rPr>
          <w:b/>
          <w:color w:val="211E1F"/>
          <w:sz w:val="24"/>
        </w:rPr>
        <w:t>Responsibilities.</w:t>
      </w:r>
      <w:r>
        <w:rPr>
          <w:b/>
          <w:color w:val="211E1F"/>
          <w:spacing w:val="-6"/>
          <w:sz w:val="24"/>
        </w:rPr>
        <w:t> </w:t>
      </w:r>
      <w:r>
        <w:rPr>
          <w:color w:val="211E1F"/>
          <w:sz w:val="24"/>
        </w:rPr>
        <w:t>Each</w:t>
      </w:r>
      <w:r>
        <w:rPr>
          <w:color w:val="211E1F"/>
          <w:spacing w:val="-8"/>
          <w:sz w:val="24"/>
        </w:rPr>
        <w:t> </w:t>
      </w:r>
      <w:r>
        <w:rPr>
          <w:color w:val="211E1F"/>
          <w:sz w:val="24"/>
        </w:rPr>
        <w:t>lessor</w:t>
      </w:r>
      <w:r>
        <w:rPr>
          <w:color w:val="211E1F"/>
          <w:spacing w:val="-9"/>
          <w:sz w:val="24"/>
        </w:rPr>
        <w:t> </w:t>
      </w:r>
      <w:r>
        <w:rPr>
          <w:color w:val="211E1F"/>
          <w:sz w:val="24"/>
        </w:rPr>
        <w:t>or</w:t>
      </w:r>
      <w:r>
        <w:rPr>
          <w:color w:val="211E1F"/>
          <w:spacing w:val="-7"/>
          <w:sz w:val="24"/>
        </w:rPr>
        <w:t> </w:t>
      </w:r>
      <w:r>
        <w:rPr>
          <w:color w:val="211E1F"/>
          <w:sz w:val="24"/>
        </w:rPr>
        <w:t>lessee</w:t>
      </w:r>
      <w:r>
        <w:rPr>
          <w:color w:val="211E1F"/>
          <w:spacing w:val="-9"/>
          <w:sz w:val="24"/>
        </w:rPr>
        <w:t> </w:t>
      </w:r>
      <w:r>
        <w:rPr>
          <w:color w:val="211E1F"/>
          <w:sz w:val="24"/>
        </w:rPr>
        <w:t>shall</w:t>
      </w:r>
      <w:r>
        <w:rPr>
          <w:color w:val="211E1F"/>
          <w:spacing w:val="-5"/>
          <w:sz w:val="24"/>
        </w:rPr>
        <w:t> </w:t>
      </w:r>
      <w:r>
        <w:rPr>
          <w:color w:val="211E1F"/>
          <w:sz w:val="24"/>
        </w:rPr>
        <w:t>comply</w:t>
      </w:r>
      <w:r>
        <w:rPr>
          <w:color w:val="211E1F"/>
          <w:spacing w:val="-8"/>
          <w:sz w:val="24"/>
        </w:rPr>
        <w:t> </w:t>
      </w:r>
      <w:r>
        <w:rPr>
          <w:color w:val="211E1F"/>
          <w:sz w:val="24"/>
        </w:rPr>
        <w:t>with</w:t>
      </w:r>
      <w:r>
        <w:rPr>
          <w:color w:val="211E1F"/>
          <w:spacing w:val="-8"/>
          <w:sz w:val="24"/>
        </w:rPr>
        <w:t> </w:t>
      </w:r>
      <w:r>
        <w:rPr>
          <w:color w:val="211E1F"/>
          <w:sz w:val="24"/>
        </w:rPr>
        <w:t>the</w:t>
      </w:r>
      <w:r>
        <w:rPr>
          <w:color w:val="211E1F"/>
          <w:spacing w:val="-6"/>
          <w:sz w:val="24"/>
        </w:rPr>
        <w:t> </w:t>
      </w:r>
      <w:r>
        <w:rPr>
          <w:color w:val="211E1F"/>
          <w:sz w:val="24"/>
        </w:rPr>
        <w:t>requirements</w:t>
      </w:r>
      <w:r>
        <w:rPr>
          <w:color w:val="211E1F"/>
          <w:spacing w:val="-8"/>
          <w:sz w:val="24"/>
        </w:rPr>
        <w:t> </w:t>
      </w:r>
      <w:r>
        <w:rPr>
          <w:color w:val="211E1F"/>
          <w:sz w:val="24"/>
        </w:rPr>
        <w:t>of</w:t>
      </w:r>
      <w:r>
        <w:rPr>
          <w:color w:val="211E1F"/>
          <w:spacing w:val="-9"/>
          <w:sz w:val="24"/>
        </w:rPr>
        <w:t> </w:t>
      </w:r>
      <w:r>
        <w:rPr>
          <w:color w:val="211E1F"/>
          <w:sz w:val="24"/>
        </w:rPr>
        <w:t>the</w:t>
      </w:r>
      <w:r>
        <w:rPr>
          <w:color w:val="211E1F"/>
          <w:spacing w:val="-7"/>
          <w:sz w:val="24"/>
        </w:rPr>
        <w:t> </w:t>
      </w:r>
      <w:r>
        <w:rPr>
          <w:color w:val="211E1F"/>
          <w:sz w:val="24"/>
        </w:rPr>
        <w:t>applicable section or sections below.</w:t>
      </w:r>
    </w:p>
    <w:p>
      <w:pPr>
        <w:pStyle w:val="BodyText"/>
      </w:pPr>
    </w:p>
    <w:p>
      <w:pPr>
        <w:pStyle w:val="ListParagraph"/>
        <w:numPr>
          <w:ilvl w:val="2"/>
          <w:numId w:val="4"/>
        </w:numPr>
        <w:tabs>
          <w:tab w:pos="1239" w:val="left" w:leader="none"/>
        </w:tabs>
        <w:spacing w:line="240" w:lineRule="auto" w:before="0" w:after="0"/>
        <w:ind w:left="575" w:right="360" w:firstLine="0"/>
        <w:jc w:val="both"/>
        <w:rPr>
          <w:b/>
          <w:color w:val="211E1F"/>
          <w:sz w:val="24"/>
        </w:rPr>
      </w:pPr>
      <w:r>
        <w:rPr>
          <w:b/>
          <w:color w:val="211E1F"/>
          <w:sz w:val="24"/>
        </w:rPr>
        <w:t>Lessor or Lessee as Dealer or Installer. </w:t>
      </w:r>
      <w:r>
        <w:rPr>
          <w:color w:val="211E1F"/>
          <w:sz w:val="24"/>
        </w:rPr>
        <w:t>When a lessor or lessee uses the aerial device as a dealer or installer they shall have the same responsibilities as specified under Section 7 of this standard.</w:t>
      </w:r>
    </w:p>
    <w:p>
      <w:pPr>
        <w:pStyle w:val="BodyText"/>
        <w:spacing w:before="1"/>
      </w:pPr>
    </w:p>
    <w:p>
      <w:pPr>
        <w:pStyle w:val="ListParagraph"/>
        <w:numPr>
          <w:ilvl w:val="2"/>
          <w:numId w:val="4"/>
        </w:numPr>
        <w:tabs>
          <w:tab w:pos="1239" w:val="left" w:leader="none"/>
        </w:tabs>
        <w:spacing w:line="240" w:lineRule="auto" w:before="0" w:after="0"/>
        <w:ind w:left="575" w:right="357" w:firstLine="0"/>
        <w:jc w:val="both"/>
        <w:rPr>
          <w:b/>
          <w:color w:val="211E1F"/>
          <w:sz w:val="24"/>
        </w:rPr>
      </w:pPr>
      <w:r>
        <w:rPr>
          <w:b/>
          <w:color w:val="211E1F"/>
          <w:sz w:val="24"/>
        </w:rPr>
        <w:t>Lessor or Lessee as Owner. </w:t>
      </w:r>
      <w:r>
        <w:rPr>
          <w:color w:val="211E1F"/>
          <w:sz w:val="24"/>
        </w:rPr>
        <w:t>When a lessor or lessee uses the aerial device as an owner, they shall have the same responsibilities as specified under Section 8 of this standard.</w:t>
      </w:r>
    </w:p>
    <w:p>
      <w:pPr>
        <w:pStyle w:val="BodyText"/>
      </w:pPr>
    </w:p>
    <w:p>
      <w:pPr>
        <w:pStyle w:val="ListParagraph"/>
        <w:numPr>
          <w:ilvl w:val="2"/>
          <w:numId w:val="4"/>
        </w:numPr>
        <w:tabs>
          <w:tab w:pos="1241" w:val="left" w:leader="none"/>
        </w:tabs>
        <w:spacing w:line="240" w:lineRule="auto" w:before="0" w:after="0"/>
        <w:ind w:left="575" w:right="355" w:firstLine="0"/>
        <w:jc w:val="both"/>
        <w:rPr>
          <w:b/>
          <w:color w:val="211E1F"/>
          <w:sz w:val="24"/>
        </w:rPr>
      </w:pPr>
      <w:r>
        <w:rPr>
          <w:b/>
          <w:color w:val="211E1F"/>
          <w:sz w:val="24"/>
        </w:rPr>
        <w:t>Lessor or Lessee as User. </w:t>
      </w:r>
      <w:r>
        <w:rPr>
          <w:color w:val="211E1F"/>
          <w:sz w:val="24"/>
        </w:rPr>
        <w:t>When a lessor or lessee uses the aerial device as a user, they shall have the same responsibilities as specified under Section 9 of this standard.</w:t>
      </w:r>
    </w:p>
    <w:p>
      <w:pPr>
        <w:pStyle w:val="BodyText"/>
      </w:pPr>
    </w:p>
    <w:p>
      <w:pPr>
        <w:pStyle w:val="ListParagraph"/>
        <w:numPr>
          <w:ilvl w:val="2"/>
          <w:numId w:val="4"/>
        </w:numPr>
        <w:tabs>
          <w:tab w:pos="1244" w:val="left" w:leader="none"/>
        </w:tabs>
        <w:spacing w:line="240" w:lineRule="auto" w:before="0" w:after="0"/>
        <w:ind w:left="575" w:right="355" w:firstLine="0"/>
        <w:jc w:val="both"/>
        <w:rPr>
          <w:b/>
          <w:color w:val="211E1F"/>
          <w:sz w:val="24"/>
        </w:rPr>
      </w:pPr>
      <w:r>
        <w:rPr>
          <w:b/>
          <w:color w:val="211E1F"/>
          <w:sz w:val="24"/>
        </w:rPr>
        <w:t>Lessor or Lessee as Operator. </w:t>
      </w:r>
      <w:r>
        <w:rPr>
          <w:color w:val="211E1F"/>
          <w:sz w:val="24"/>
        </w:rPr>
        <w:t>When a lessor or lessee uses the aerial device as an operator, they shall have the same responsibilities as specified under Section 10 of this standard.</w:t>
      </w:r>
    </w:p>
    <w:p>
      <w:pPr>
        <w:pStyle w:val="BodyText"/>
      </w:pPr>
    </w:p>
    <w:p>
      <w:pPr>
        <w:pStyle w:val="ListParagraph"/>
        <w:numPr>
          <w:ilvl w:val="1"/>
          <w:numId w:val="4"/>
        </w:numPr>
        <w:tabs>
          <w:tab w:pos="1057" w:val="left" w:leader="none"/>
        </w:tabs>
        <w:spacing w:line="240" w:lineRule="auto" w:before="1" w:after="0"/>
        <w:ind w:left="575" w:right="362" w:firstLine="0"/>
        <w:jc w:val="both"/>
        <w:rPr>
          <w:b/>
          <w:color w:val="211E1F"/>
          <w:sz w:val="24"/>
        </w:rPr>
      </w:pPr>
      <w:r>
        <w:rPr>
          <w:b/>
          <w:color w:val="211E1F"/>
          <w:sz w:val="24"/>
        </w:rPr>
        <w:t>Ownership Responsibilities. </w:t>
      </w:r>
      <w:r>
        <w:rPr>
          <w:color w:val="211E1F"/>
          <w:sz w:val="24"/>
        </w:rPr>
        <w:t>The</w:t>
      </w:r>
      <w:r>
        <w:rPr>
          <w:color w:val="211E1F"/>
          <w:spacing w:val="-2"/>
          <w:sz w:val="24"/>
        </w:rPr>
        <w:t> </w:t>
      </w:r>
      <w:r>
        <w:rPr>
          <w:color w:val="211E1F"/>
          <w:sz w:val="24"/>
        </w:rPr>
        <w:t>lessor</w:t>
      </w:r>
      <w:r>
        <w:rPr>
          <w:color w:val="211E1F"/>
          <w:spacing w:val="-1"/>
          <w:sz w:val="24"/>
        </w:rPr>
        <w:t> </w:t>
      </w:r>
      <w:r>
        <w:rPr>
          <w:color w:val="211E1F"/>
          <w:sz w:val="24"/>
        </w:rPr>
        <w:t>shall carry</w:t>
      </w:r>
      <w:r>
        <w:rPr>
          <w:color w:val="211E1F"/>
          <w:spacing w:val="-1"/>
          <w:sz w:val="24"/>
        </w:rPr>
        <w:t> </w:t>
      </w:r>
      <w:r>
        <w:rPr>
          <w:color w:val="211E1F"/>
          <w:sz w:val="24"/>
        </w:rPr>
        <w:t>out the responsibilities</w:t>
      </w:r>
      <w:r>
        <w:rPr>
          <w:color w:val="211E1F"/>
          <w:spacing w:val="-1"/>
          <w:sz w:val="24"/>
        </w:rPr>
        <w:t> </w:t>
      </w:r>
      <w:r>
        <w:rPr>
          <w:color w:val="211E1F"/>
          <w:sz w:val="24"/>
        </w:rPr>
        <w:t>of</w:t>
      </w:r>
      <w:r>
        <w:rPr>
          <w:color w:val="211E1F"/>
          <w:spacing w:val="-1"/>
          <w:sz w:val="24"/>
        </w:rPr>
        <w:t> </w:t>
      </w:r>
      <w:r>
        <w:rPr>
          <w:color w:val="211E1F"/>
          <w:sz w:val="24"/>
        </w:rPr>
        <w:t>ownership specified</w:t>
      </w:r>
      <w:r>
        <w:rPr>
          <w:color w:val="211E1F"/>
          <w:spacing w:val="-1"/>
          <w:sz w:val="24"/>
        </w:rPr>
        <w:t> </w:t>
      </w:r>
      <w:r>
        <w:rPr>
          <w:color w:val="211E1F"/>
          <w:sz w:val="24"/>
        </w:rPr>
        <w:t>in this standard which are not assigned to the lessee as the user.</w:t>
      </w:r>
    </w:p>
    <w:p>
      <w:pPr>
        <w:pStyle w:val="ListParagraph"/>
        <w:numPr>
          <w:ilvl w:val="1"/>
          <w:numId w:val="4"/>
        </w:numPr>
        <w:tabs>
          <w:tab w:pos="1047" w:val="left" w:leader="none"/>
        </w:tabs>
        <w:spacing w:line="240" w:lineRule="auto" w:before="276" w:after="0"/>
        <w:ind w:left="575" w:right="355" w:firstLine="0"/>
        <w:jc w:val="both"/>
        <w:rPr>
          <w:b/>
          <w:color w:val="211E1F"/>
          <w:sz w:val="24"/>
        </w:rPr>
      </w:pPr>
      <w:r>
        <w:rPr>
          <w:b/>
          <w:color w:val="211E1F"/>
          <w:sz w:val="24"/>
        </w:rPr>
        <w:t>Obligations.</w:t>
      </w:r>
      <w:r>
        <w:rPr>
          <w:b/>
          <w:color w:val="211E1F"/>
          <w:spacing w:val="-8"/>
          <w:sz w:val="24"/>
        </w:rPr>
        <w:t> </w:t>
      </w:r>
      <w:r>
        <w:rPr>
          <w:color w:val="211E1F"/>
          <w:sz w:val="24"/>
        </w:rPr>
        <w:t>Upon</w:t>
      </w:r>
      <w:r>
        <w:rPr>
          <w:color w:val="211E1F"/>
          <w:spacing w:val="-10"/>
          <w:sz w:val="24"/>
        </w:rPr>
        <w:t> </w:t>
      </w:r>
      <w:r>
        <w:rPr>
          <w:color w:val="211E1F"/>
          <w:sz w:val="24"/>
        </w:rPr>
        <w:t>delivery,</w:t>
      </w:r>
      <w:r>
        <w:rPr>
          <w:color w:val="211E1F"/>
          <w:spacing w:val="-10"/>
          <w:sz w:val="24"/>
        </w:rPr>
        <w:t> </w:t>
      </w:r>
      <w:r>
        <w:rPr>
          <w:color w:val="211E1F"/>
          <w:sz w:val="24"/>
        </w:rPr>
        <w:t>each</w:t>
      </w:r>
      <w:r>
        <w:rPr>
          <w:color w:val="211E1F"/>
          <w:spacing w:val="-10"/>
          <w:sz w:val="24"/>
        </w:rPr>
        <w:t> </w:t>
      </w:r>
      <w:r>
        <w:rPr>
          <w:color w:val="211E1F"/>
          <w:sz w:val="24"/>
        </w:rPr>
        <w:t>lessor</w:t>
      </w:r>
      <w:r>
        <w:rPr>
          <w:color w:val="211E1F"/>
          <w:spacing w:val="-10"/>
          <w:sz w:val="24"/>
        </w:rPr>
        <w:t> </w:t>
      </w:r>
      <w:r>
        <w:rPr>
          <w:color w:val="211E1F"/>
          <w:sz w:val="24"/>
        </w:rPr>
        <w:t>of</w:t>
      </w:r>
      <w:r>
        <w:rPr>
          <w:color w:val="211E1F"/>
          <w:spacing w:val="-8"/>
          <w:sz w:val="24"/>
        </w:rPr>
        <w:t> </w:t>
      </w:r>
      <w:r>
        <w:rPr>
          <w:color w:val="211E1F"/>
          <w:sz w:val="24"/>
        </w:rPr>
        <w:t>an</w:t>
      </w:r>
      <w:r>
        <w:rPr>
          <w:color w:val="211E1F"/>
          <w:spacing w:val="-10"/>
          <w:sz w:val="24"/>
        </w:rPr>
        <w:t> </w:t>
      </w:r>
      <w:r>
        <w:rPr>
          <w:color w:val="211E1F"/>
          <w:sz w:val="24"/>
        </w:rPr>
        <w:t>aerial</w:t>
      </w:r>
      <w:r>
        <w:rPr>
          <w:color w:val="211E1F"/>
          <w:spacing w:val="-7"/>
          <w:sz w:val="24"/>
        </w:rPr>
        <w:t> </w:t>
      </w:r>
      <w:r>
        <w:rPr>
          <w:color w:val="211E1F"/>
          <w:sz w:val="24"/>
        </w:rPr>
        <w:t>device</w:t>
      </w:r>
      <w:r>
        <w:rPr>
          <w:color w:val="211E1F"/>
          <w:spacing w:val="-9"/>
          <w:sz w:val="24"/>
        </w:rPr>
        <w:t> </w:t>
      </w:r>
      <w:r>
        <w:rPr>
          <w:color w:val="211E1F"/>
          <w:sz w:val="24"/>
        </w:rPr>
        <w:t>shall</w:t>
      </w:r>
      <w:r>
        <w:rPr>
          <w:color w:val="211E1F"/>
          <w:spacing w:val="-9"/>
          <w:sz w:val="24"/>
        </w:rPr>
        <w:t> </w:t>
      </w:r>
      <w:r>
        <w:rPr>
          <w:color w:val="211E1F"/>
          <w:sz w:val="24"/>
        </w:rPr>
        <w:t>provide</w:t>
      </w:r>
      <w:r>
        <w:rPr>
          <w:color w:val="211E1F"/>
          <w:spacing w:val="-11"/>
          <w:sz w:val="24"/>
        </w:rPr>
        <w:t> </w:t>
      </w:r>
      <w:r>
        <w:rPr>
          <w:color w:val="211E1F"/>
          <w:sz w:val="24"/>
        </w:rPr>
        <w:t>the</w:t>
      </w:r>
      <w:r>
        <w:rPr>
          <w:color w:val="211E1F"/>
          <w:spacing w:val="-10"/>
          <w:sz w:val="24"/>
        </w:rPr>
        <w:t> </w:t>
      </w:r>
      <w:r>
        <w:rPr>
          <w:color w:val="211E1F"/>
          <w:sz w:val="24"/>
        </w:rPr>
        <w:t>operator’s</w:t>
      </w:r>
      <w:r>
        <w:rPr>
          <w:color w:val="211E1F"/>
          <w:spacing w:val="-9"/>
          <w:sz w:val="24"/>
        </w:rPr>
        <w:t> </w:t>
      </w:r>
      <w:r>
        <w:rPr>
          <w:color w:val="211E1F"/>
          <w:sz w:val="24"/>
        </w:rPr>
        <w:t>manual.</w:t>
      </w:r>
      <w:r>
        <w:rPr>
          <w:color w:val="211E1F"/>
          <w:spacing w:val="-7"/>
          <w:sz w:val="24"/>
        </w:rPr>
        <w:t> </w:t>
      </w:r>
      <w:r>
        <w:rPr>
          <w:color w:val="211E1F"/>
          <w:sz w:val="24"/>
        </w:rPr>
        <w:t>These manuals shall be stored on the mobile unit (MEWP).</w:t>
      </w:r>
    </w:p>
    <w:p>
      <w:pPr>
        <w:pStyle w:val="ListParagraph"/>
        <w:numPr>
          <w:ilvl w:val="2"/>
          <w:numId w:val="4"/>
        </w:numPr>
        <w:tabs>
          <w:tab w:pos="1273" w:val="left" w:leader="none"/>
        </w:tabs>
        <w:spacing w:line="240" w:lineRule="auto" w:before="276" w:after="0"/>
        <w:ind w:left="575" w:right="363" w:firstLine="0"/>
        <w:jc w:val="both"/>
        <w:rPr>
          <w:b/>
          <w:color w:val="211E1F"/>
          <w:sz w:val="24"/>
        </w:rPr>
      </w:pPr>
      <w:r>
        <w:rPr>
          <w:b/>
          <w:color w:val="211E1F"/>
          <w:sz w:val="24"/>
        </w:rPr>
        <w:t>Inspection and Test. </w:t>
      </w:r>
      <w:r>
        <w:rPr>
          <w:color w:val="211E1F"/>
          <w:sz w:val="24"/>
        </w:rPr>
        <w:t>Prior to delivery, the lessor of an aerial device shall perform a frequent inspection as specified in Section 8.2.3 of this standard.</w:t>
      </w:r>
    </w:p>
    <w:p>
      <w:pPr>
        <w:pStyle w:val="BodyText"/>
      </w:pPr>
    </w:p>
    <w:p>
      <w:pPr>
        <w:pStyle w:val="ListParagraph"/>
        <w:numPr>
          <w:ilvl w:val="2"/>
          <w:numId w:val="4"/>
        </w:numPr>
        <w:tabs>
          <w:tab w:pos="1268" w:val="left" w:leader="none"/>
        </w:tabs>
        <w:spacing w:line="240" w:lineRule="auto" w:before="0" w:after="0"/>
        <w:ind w:left="575" w:right="356" w:firstLine="0"/>
        <w:jc w:val="both"/>
        <w:rPr>
          <w:b/>
          <w:color w:val="211E1F"/>
          <w:sz w:val="24"/>
        </w:rPr>
      </w:pPr>
      <w:r>
        <w:rPr>
          <w:b/>
          <w:color w:val="211E1F"/>
          <w:sz w:val="24"/>
        </w:rPr>
        <w:t>Responsibilities. </w:t>
      </w:r>
      <w:r>
        <w:rPr>
          <w:color w:val="211E1F"/>
          <w:sz w:val="24"/>
        </w:rPr>
        <w:t>Upon delivery, each lessor of an aerial device shall inform the lessee of their responsibilities in accordance with Section 8 as to inspection, testing, and maintenance requirements; Section 9 as to user’s responsibilities; and Section 10 as to operator’s responsibilities.</w:t>
      </w:r>
    </w:p>
    <w:p>
      <w:pPr>
        <w:pStyle w:val="ListParagraph"/>
        <w:spacing w:after="0" w:line="240" w:lineRule="auto"/>
        <w:jc w:val="both"/>
        <w:rPr>
          <w:b/>
          <w:sz w:val="24"/>
        </w:rPr>
        <w:sectPr>
          <w:pgSz w:w="12240" w:h="15840"/>
          <w:pgMar w:header="0" w:footer="1060" w:top="1360" w:bottom="1260" w:left="720" w:right="360"/>
        </w:sectPr>
      </w:pPr>
    </w:p>
    <w:p>
      <w:pPr>
        <w:pStyle w:val="ListParagraph"/>
        <w:numPr>
          <w:ilvl w:val="1"/>
          <w:numId w:val="4"/>
        </w:numPr>
        <w:tabs>
          <w:tab w:pos="1085" w:val="left" w:leader="none"/>
        </w:tabs>
        <w:spacing w:line="240" w:lineRule="auto" w:before="79" w:after="0"/>
        <w:ind w:left="575" w:right="358" w:firstLine="0"/>
        <w:jc w:val="both"/>
        <w:rPr>
          <w:b/>
          <w:color w:val="211E1F"/>
          <w:sz w:val="24"/>
        </w:rPr>
      </w:pPr>
      <w:r>
        <w:rPr>
          <w:b/>
          <w:color w:val="211E1F"/>
          <w:sz w:val="24"/>
        </w:rPr>
        <w:t>Training. </w:t>
      </w:r>
      <w:r>
        <w:rPr>
          <w:color w:val="211E1F"/>
          <w:sz w:val="24"/>
        </w:rPr>
        <w:t>The lessor shall offer training or training materials that aid the lessee in the operation, inspection, testing, and maintenance of the aerial device. This training shall be offered initially and subsequently on request.</w:t>
      </w:r>
    </w:p>
    <w:p>
      <w:pPr>
        <w:pStyle w:val="BodyText"/>
      </w:pPr>
    </w:p>
    <w:p>
      <w:pPr>
        <w:pStyle w:val="ListParagraph"/>
        <w:numPr>
          <w:ilvl w:val="2"/>
          <w:numId w:val="4"/>
        </w:numPr>
        <w:tabs>
          <w:tab w:pos="1256" w:val="left" w:leader="none"/>
        </w:tabs>
        <w:spacing w:line="240" w:lineRule="auto" w:before="0" w:after="0"/>
        <w:ind w:left="575" w:right="357" w:firstLine="0"/>
        <w:jc w:val="both"/>
        <w:rPr>
          <w:b/>
          <w:color w:val="211E1F"/>
          <w:sz w:val="24"/>
        </w:rPr>
      </w:pPr>
      <w:r>
        <w:rPr>
          <w:b/>
          <w:color w:val="211E1F"/>
          <w:sz w:val="24"/>
        </w:rPr>
        <w:t>General Training. </w:t>
      </w:r>
      <w:r>
        <w:rPr>
          <w:color w:val="211E1F"/>
          <w:sz w:val="24"/>
        </w:rPr>
        <w:t>Only personnel who have received general instructions by a qualified person regarding</w:t>
      </w:r>
      <w:r>
        <w:rPr>
          <w:color w:val="211E1F"/>
          <w:spacing w:val="-2"/>
          <w:sz w:val="24"/>
        </w:rPr>
        <w:t> </w:t>
      </w:r>
      <w:r>
        <w:rPr>
          <w:color w:val="211E1F"/>
          <w:sz w:val="24"/>
        </w:rPr>
        <w:t>the</w:t>
      </w:r>
      <w:r>
        <w:rPr>
          <w:color w:val="211E1F"/>
          <w:spacing w:val="-2"/>
          <w:sz w:val="24"/>
        </w:rPr>
        <w:t> </w:t>
      </w:r>
      <w:r>
        <w:rPr>
          <w:color w:val="211E1F"/>
          <w:sz w:val="24"/>
        </w:rPr>
        <w:t>inspection, application,</w:t>
      </w:r>
      <w:r>
        <w:rPr>
          <w:color w:val="211E1F"/>
          <w:spacing w:val="-1"/>
          <w:sz w:val="24"/>
        </w:rPr>
        <w:t> </w:t>
      </w:r>
      <w:r>
        <w:rPr>
          <w:color w:val="211E1F"/>
          <w:sz w:val="24"/>
        </w:rPr>
        <w:t>and</w:t>
      </w:r>
      <w:r>
        <w:rPr>
          <w:color w:val="211E1F"/>
          <w:spacing w:val="-1"/>
          <w:sz w:val="24"/>
        </w:rPr>
        <w:t> </w:t>
      </w:r>
      <w:r>
        <w:rPr>
          <w:color w:val="211E1F"/>
          <w:sz w:val="24"/>
        </w:rPr>
        <w:t>operation</w:t>
      </w:r>
      <w:r>
        <w:rPr>
          <w:color w:val="211E1F"/>
          <w:spacing w:val="-1"/>
          <w:sz w:val="24"/>
        </w:rPr>
        <w:t> </w:t>
      </w:r>
      <w:r>
        <w:rPr>
          <w:color w:val="211E1F"/>
          <w:sz w:val="24"/>
        </w:rPr>
        <w:t>of</w:t>
      </w:r>
      <w:r>
        <w:rPr>
          <w:color w:val="211E1F"/>
          <w:spacing w:val="-2"/>
          <w:sz w:val="24"/>
        </w:rPr>
        <w:t> </w:t>
      </w:r>
      <w:r>
        <w:rPr>
          <w:color w:val="211E1F"/>
          <w:sz w:val="24"/>
        </w:rPr>
        <w:t>aerial</w:t>
      </w:r>
      <w:r>
        <w:rPr>
          <w:color w:val="211E1F"/>
          <w:spacing w:val="-1"/>
          <w:sz w:val="24"/>
        </w:rPr>
        <w:t> </w:t>
      </w:r>
      <w:r>
        <w:rPr>
          <w:color w:val="211E1F"/>
          <w:sz w:val="24"/>
        </w:rPr>
        <w:t>devices,</w:t>
      </w:r>
      <w:r>
        <w:rPr>
          <w:color w:val="211E1F"/>
          <w:spacing w:val="-1"/>
          <w:sz w:val="24"/>
        </w:rPr>
        <w:t> </w:t>
      </w:r>
      <w:r>
        <w:rPr>
          <w:color w:val="211E1F"/>
          <w:sz w:val="24"/>
        </w:rPr>
        <w:t>including</w:t>
      </w:r>
      <w:r>
        <w:rPr>
          <w:color w:val="211E1F"/>
          <w:spacing w:val="-1"/>
          <w:sz w:val="24"/>
        </w:rPr>
        <w:t> </w:t>
      </w:r>
      <w:r>
        <w:rPr>
          <w:color w:val="211E1F"/>
          <w:sz w:val="24"/>
        </w:rPr>
        <w:t>recognition</w:t>
      </w:r>
      <w:r>
        <w:rPr>
          <w:color w:val="211E1F"/>
          <w:spacing w:val="-1"/>
          <w:sz w:val="24"/>
        </w:rPr>
        <w:t> </w:t>
      </w:r>
      <w:r>
        <w:rPr>
          <w:color w:val="211E1F"/>
          <w:sz w:val="24"/>
        </w:rPr>
        <w:t>and avoidance of</w:t>
      </w:r>
      <w:r>
        <w:rPr>
          <w:color w:val="211E1F"/>
          <w:spacing w:val="-4"/>
          <w:sz w:val="24"/>
        </w:rPr>
        <w:t> </w:t>
      </w:r>
      <w:r>
        <w:rPr>
          <w:color w:val="211E1F"/>
          <w:sz w:val="24"/>
        </w:rPr>
        <w:t>hazards</w:t>
      </w:r>
      <w:r>
        <w:rPr>
          <w:color w:val="211E1F"/>
          <w:spacing w:val="-4"/>
          <w:sz w:val="24"/>
        </w:rPr>
        <w:t> </w:t>
      </w:r>
      <w:r>
        <w:rPr>
          <w:color w:val="211E1F"/>
          <w:sz w:val="24"/>
        </w:rPr>
        <w:t>associated</w:t>
      </w:r>
      <w:r>
        <w:rPr>
          <w:color w:val="211E1F"/>
          <w:spacing w:val="-4"/>
          <w:sz w:val="24"/>
        </w:rPr>
        <w:t> </w:t>
      </w:r>
      <w:r>
        <w:rPr>
          <w:color w:val="211E1F"/>
          <w:sz w:val="24"/>
        </w:rPr>
        <w:t>with</w:t>
      </w:r>
      <w:r>
        <w:rPr>
          <w:color w:val="211E1F"/>
          <w:spacing w:val="-4"/>
          <w:sz w:val="24"/>
        </w:rPr>
        <w:t> </w:t>
      </w:r>
      <w:r>
        <w:rPr>
          <w:color w:val="211E1F"/>
          <w:sz w:val="24"/>
        </w:rPr>
        <w:t>their</w:t>
      </w:r>
      <w:r>
        <w:rPr>
          <w:color w:val="211E1F"/>
          <w:spacing w:val="-4"/>
          <w:sz w:val="24"/>
        </w:rPr>
        <w:t> </w:t>
      </w:r>
      <w:r>
        <w:rPr>
          <w:color w:val="211E1F"/>
          <w:sz w:val="24"/>
        </w:rPr>
        <w:t>operation,</w:t>
      </w:r>
      <w:r>
        <w:rPr>
          <w:color w:val="211E1F"/>
          <w:spacing w:val="-4"/>
          <w:sz w:val="24"/>
        </w:rPr>
        <w:t> </w:t>
      </w:r>
      <w:r>
        <w:rPr>
          <w:color w:val="211E1F"/>
          <w:sz w:val="24"/>
        </w:rPr>
        <w:t>shall</w:t>
      </w:r>
      <w:r>
        <w:rPr>
          <w:color w:val="211E1F"/>
          <w:spacing w:val="-4"/>
          <w:sz w:val="24"/>
        </w:rPr>
        <w:t> </w:t>
      </w:r>
      <w:r>
        <w:rPr>
          <w:color w:val="211E1F"/>
          <w:sz w:val="24"/>
        </w:rPr>
        <w:t>operate</w:t>
      </w:r>
      <w:r>
        <w:rPr>
          <w:color w:val="211E1F"/>
          <w:spacing w:val="-4"/>
          <w:sz w:val="24"/>
        </w:rPr>
        <w:t> </w:t>
      </w:r>
      <w:r>
        <w:rPr>
          <w:color w:val="211E1F"/>
          <w:sz w:val="24"/>
        </w:rPr>
        <w:t>an</w:t>
      </w:r>
      <w:r>
        <w:rPr>
          <w:color w:val="211E1F"/>
          <w:spacing w:val="-4"/>
          <w:sz w:val="24"/>
        </w:rPr>
        <w:t> </w:t>
      </w:r>
      <w:r>
        <w:rPr>
          <w:color w:val="211E1F"/>
          <w:sz w:val="24"/>
        </w:rPr>
        <w:t>aerial</w:t>
      </w:r>
      <w:r>
        <w:rPr>
          <w:color w:val="211E1F"/>
          <w:spacing w:val="-4"/>
          <w:sz w:val="24"/>
        </w:rPr>
        <w:t> </w:t>
      </w:r>
      <w:r>
        <w:rPr>
          <w:color w:val="211E1F"/>
          <w:sz w:val="24"/>
        </w:rPr>
        <w:t>device.</w:t>
      </w:r>
      <w:r>
        <w:rPr>
          <w:color w:val="211E1F"/>
          <w:spacing w:val="-1"/>
          <w:sz w:val="24"/>
        </w:rPr>
        <w:t> </w:t>
      </w:r>
      <w:r>
        <w:rPr>
          <w:color w:val="211E1F"/>
          <w:sz w:val="24"/>
        </w:rPr>
        <w:t>Such</w:t>
      </w:r>
      <w:r>
        <w:rPr>
          <w:color w:val="211E1F"/>
          <w:spacing w:val="-4"/>
          <w:sz w:val="24"/>
        </w:rPr>
        <w:t> </w:t>
      </w:r>
      <w:r>
        <w:rPr>
          <w:color w:val="211E1F"/>
          <w:sz w:val="24"/>
        </w:rPr>
        <w:t>items</w:t>
      </w:r>
      <w:r>
        <w:rPr>
          <w:color w:val="211E1F"/>
          <w:spacing w:val="-4"/>
          <w:sz w:val="24"/>
        </w:rPr>
        <w:t> </w:t>
      </w:r>
      <w:r>
        <w:rPr>
          <w:color w:val="211E1F"/>
          <w:sz w:val="24"/>
        </w:rPr>
        <w:t>covered</w:t>
      </w:r>
      <w:r>
        <w:rPr>
          <w:color w:val="211E1F"/>
          <w:spacing w:val="-4"/>
          <w:sz w:val="24"/>
        </w:rPr>
        <w:t> </w:t>
      </w:r>
      <w:r>
        <w:rPr>
          <w:color w:val="211E1F"/>
          <w:sz w:val="24"/>
        </w:rPr>
        <w:t>shall</w:t>
      </w:r>
      <w:r>
        <w:rPr>
          <w:color w:val="211E1F"/>
          <w:spacing w:val="-4"/>
          <w:sz w:val="24"/>
        </w:rPr>
        <w:t> </w:t>
      </w:r>
      <w:r>
        <w:rPr>
          <w:color w:val="211E1F"/>
          <w:sz w:val="24"/>
        </w:rPr>
        <w:t>include, but not necessarily be limited to, the following issues and requirements:</w:t>
      </w:r>
    </w:p>
    <w:p>
      <w:pPr>
        <w:pStyle w:val="ListParagraph"/>
        <w:numPr>
          <w:ilvl w:val="0"/>
          <w:numId w:val="53"/>
        </w:numPr>
        <w:tabs>
          <w:tab w:pos="912" w:val="left" w:leader="none"/>
        </w:tabs>
        <w:spacing w:line="240" w:lineRule="auto" w:before="0" w:after="0"/>
        <w:ind w:left="912" w:right="0" w:hanging="337"/>
        <w:jc w:val="both"/>
        <w:rPr>
          <w:sz w:val="24"/>
        </w:rPr>
      </w:pPr>
      <w:r>
        <w:rPr>
          <w:color w:val="211E1F"/>
          <w:sz w:val="24"/>
        </w:rPr>
        <w:t>The</w:t>
      </w:r>
      <w:r>
        <w:rPr>
          <w:color w:val="211E1F"/>
          <w:spacing w:val="-2"/>
          <w:sz w:val="24"/>
        </w:rPr>
        <w:t> </w:t>
      </w:r>
      <w:r>
        <w:rPr>
          <w:color w:val="211E1F"/>
          <w:sz w:val="24"/>
        </w:rPr>
        <w:t>purpose</w:t>
      </w:r>
      <w:r>
        <w:rPr>
          <w:color w:val="211E1F"/>
          <w:spacing w:val="-1"/>
          <w:sz w:val="24"/>
        </w:rPr>
        <w:t> </w:t>
      </w:r>
      <w:r>
        <w:rPr>
          <w:color w:val="211E1F"/>
          <w:sz w:val="24"/>
        </w:rPr>
        <w:t>and use</w:t>
      </w:r>
      <w:r>
        <w:rPr>
          <w:color w:val="211E1F"/>
          <w:spacing w:val="1"/>
          <w:sz w:val="24"/>
        </w:rPr>
        <w:t> </w:t>
      </w:r>
      <w:r>
        <w:rPr>
          <w:color w:val="211E1F"/>
          <w:sz w:val="24"/>
        </w:rPr>
        <w:t>of </w:t>
      </w:r>
      <w:r>
        <w:rPr>
          <w:color w:val="211E1F"/>
          <w:spacing w:val="-2"/>
          <w:sz w:val="24"/>
        </w:rPr>
        <w:t>manuals.</w:t>
      </w:r>
    </w:p>
    <w:p>
      <w:pPr>
        <w:pStyle w:val="ListParagraph"/>
        <w:numPr>
          <w:ilvl w:val="0"/>
          <w:numId w:val="53"/>
        </w:numPr>
        <w:tabs>
          <w:tab w:pos="938" w:val="left" w:leader="none"/>
        </w:tabs>
        <w:spacing w:line="240" w:lineRule="auto" w:before="0" w:after="0"/>
        <w:ind w:left="575" w:right="364" w:firstLine="0"/>
        <w:jc w:val="both"/>
        <w:rPr>
          <w:sz w:val="24"/>
        </w:rPr>
      </w:pPr>
      <w:r>
        <w:rPr>
          <w:color w:val="211E1F"/>
          <w:sz w:val="24"/>
        </w:rPr>
        <w:t>That operating manuals are an integral part of the aerial device and must be properly stored on the mobile unit (MEWP) when not in use.</w:t>
      </w:r>
    </w:p>
    <w:p>
      <w:pPr>
        <w:pStyle w:val="ListParagraph"/>
        <w:numPr>
          <w:ilvl w:val="0"/>
          <w:numId w:val="53"/>
        </w:numPr>
        <w:tabs>
          <w:tab w:pos="912" w:val="left" w:leader="none"/>
        </w:tabs>
        <w:spacing w:line="240" w:lineRule="auto" w:before="1" w:after="0"/>
        <w:ind w:left="912" w:right="0" w:hanging="337"/>
        <w:jc w:val="both"/>
        <w:rPr>
          <w:sz w:val="24"/>
        </w:rPr>
      </w:pPr>
      <w:r>
        <w:rPr>
          <w:color w:val="211E1F"/>
          <w:sz w:val="24"/>
        </w:rPr>
        <w:t>A</w:t>
      </w:r>
      <w:r>
        <w:rPr>
          <w:color w:val="211E1F"/>
          <w:spacing w:val="-2"/>
          <w:sz w:val="24"/>
        </w:rPr>
        <w:t> </w:t>
      </w:r>
      <w:r>
        <w:rPr>
          <w:color w:val="211E1F"/>
          <w:sz w:val="24"/>
        </w:rPr>
        <w:t>pre-start</w:t>
      </w:r>
      <w:r>
        <w:rPr>
          <w:color w:val="211E1F"/>
          <w:spacing w:val="-1"/>
          <w:sz w:val="24"/>
        </w:rPr>
        <w:t> </w:t>
      </w:r>
      <w:r>
        <w:rPr>
          <w:color w:val="211E1F"/>
          <w:spacing w:val="-2"/>
          <w:sz w:val="24"/>
        </w:rPr>
        <w:t>inspection.</w:t>
      </w:r>
    </w:p>
    <w:p>
      <w:pPr>
        <w:pStyle w:val="ListParagraph"/>
        <w:numPr>
          <w:ilvl w:val="0"/>
          <w:numId w:val="53"/>
        </w:numPr>
        <w:tabs>
          <w:tab w:pos="912" w:val="left" w:leader="none"/>
        </w:tabs>
        <w:spacing w:line="240" w:lineRule="auto" w:before="0" w:after="0"/>
        <w:ind w:left="912" w:right="0" w:hanging="337"/>
        <w:jc w:val="both"/>
        <w:rPr>
          <w:sz w:val="24"/>
        </w:rPr>
      </w:pPr>
      <w:r>
        <w:rPr>
          <w:color w:val="211E1F"/>
          <w:sz w:val="24"/>
        </w:rPr>
        <w:t>Responsibilities</w:t>
      </w:r>
      <w:r>
        <w:rPr>
          <w:color w:val="211E1F"/>
          <w:spacing w:val="-4"/>
          <w:sz w:val="24"/>
        </w:rPr>
        <w:t> </w:t>
      </w:r>
      <w:r>
        <w:rPr>
          <w:color w:val="211E1F"/>
          <w:sz w:val="24"/>
        </w:rPr>
        <w:t>associated</w:t>
      </w:r>
      <w:r>
        <w:rPr>
          <w:color w:val="211E1F"/>
          <w:spacing w:val="-2"/>
          <w:sz w:val="24"/>
        </w:rPr>
        <w:t> </w:t>
      </w:r>
      <w:r>
        <w:rPr>
          <w:color w:val="211E1F"/>
          <w:sz w:val="24"/>
        </w:rPr>
        <w:t>with</w:t>
      </w:r>
      <w:r>
        <w:rPr>
          <w:color w:val="211E1F"/>
          <w:spacing w:val="-1"/>
          <w:sz w:val="24"/>
        </w:rPr>
        <w:t> </w:t>
      </w:r>
      <w:r>
        <w:rPr>
          <w:color w:val="211E1F"/>
          <w:sz w:val="24"/>
        </w:rPr>
        <w:t>problems</w:t>
      </w:r>
      <w:r>
        <w:rPr>
          <w:color w:val="211E1F"/>
          <w:spacing w:val="-2"/>
          <w:sz w:val="24"/>
        </w:rPr>
        <w:t> </w:t>
      </w:r>
      <w:r>
        <w:rPr>
          <w:color w:val="211E1F"/>
          <w:sz w:val="24"/>
        </w:rPr>
        <w:t>or</w:t>
      </w:r>
      <w:r>
        <w:rPr>
          <w:color w:val="211E1F"/>
          <w:spacing w:val="-1"/>
          <w:sz w:val="24"/>
        </w:rPr>
        <w:t> </w:t>
      </w:r>
      <w:r>
        <w:rPr>
          <w:color w:val="211E1F"/>
          <w:sz w:val="24"/>
        </w:rPr>
        <w:t>malfunctions</w:t>
      </w:r>
      <w:r>
        <w:rPr>
          <w:color w:val="211E1F"/>
          <w:spacing w:val="-2"/>
          <w:sz w:val="24"/>
        </w:rPr>
        <w:t> </w:t>
      </w:r>
      <w:r>
        <w:rPr>
          <w:color w:val="211E1F"/>
          <w:sz w:val="24"/>
        </w:rPr>
        <w:t>affecting</w:t>
      </w:r>
      <w:r>
        <w:rPr>
          <w:color w:val="211E1F"/>
          <w:spacing w:val="-2"/>
          <w:sz w:val="24"/>
        </w:rPr>
        <w:t> </w:t>
      </w:r>
      <w:r>
        <w:rPr>
          <w:color w:val="211E1F"/>
          <w:sz w:val="24"/>
        </w:rPr>
        <w:t>the operation</w:t>
      </w:r>
      <w:r>
        <w:rPr>
          <w:color w:val="211E1F"/>
          <w:spacing w:val="-2"/>
          <w:sz w:val="24"/>
        </w:rPr>
        <w:t> </w:t>
      </w:r>
      <w:r>
        <w:rPr>
          <w:color w:val="211E1F"/>
          <w:sz w:val="24"/>
        </w:rPr>
        <w:t>of</w:t>
      </w:r>
      <w:r>
        <w:rPr>
          <w:color w:val="211E1F"/>
          <w:spacing w:val="-2"/>
          <w:sz w:val="24"/>
        </w:rPr>
        <w:t> </w:t>
      </w:r>
      <w:r>
        <w:rPr>
          <w:color w:val="211E1F"/>
          <w:sz w:val="24"/>
        </w:rPr>
        <w:t>the</w:t>
      </w:r>
      <w:r>
        <w:rPr>
          <w:color w:val="211E1F"/>
          <w:spacing w:val="-1"/>
          <w:sz w:val="24"/>
        </w:rPr>
        <w:t> </w:t>
      </w:r>
      <w:r>
        <w:rPr>
          <w:color w:val="211E1F"/>
          <w:sz w:val="24"/>
        </w:rPr>
        <w:t>aerial</w:t>
      </w:r>
      <w:r>
        <w:rPr>
          <w:color w:val="211E1F"/>
          <w:spacing w:val="-1"/>
          <w:sz w:val="24"/>
        </w:rPr>
        <w:t> </w:t>
      </w:r>
      <w:r>
        <w:rPr>
          <w:color w:val="211E1F"/>
          <w:spacing w:val="-2"/>
          <w:sz w:val="24"/>
        </w:rPr>
        <w:t>device.</w:t>
      </w:r>
    </w:p>
    <w:p>
      <w:pPr>
        <w:pStyle w:val="ListParagraph"/>
        <w:numPr>
          <w:ilvl w:val="0"/>
          <w:numId w:val="53"/>
        </w:numPr>
        <w:tabs>
          <w:tab w:pos="912" w:val="left" w:leader="none"/>
        </w:tabs>
        <w:spacing w:line="240" w:lineRule="auto" w:before="0" w:after="0"/>
        <w:ind w:left="912" w:right="0" w:hanging="337"/>
        <w:jc w:val="both"/>
        <w:rPr>
          <w:sz w:val="24"/>
        </w:rPr>
      </w:pPr>
      <w:r>
        <w:rPr>
          <w:color w:val="211E1F"/>
          <w:sz w:val="24"/>
        </w:rPr>
        <w:t>Prohibition</w:t>
      </w:r>
      <w:r>
        <w:rPr>
          <w:color w:val="211E1F"/>
          <w:spacing w:val="-1"/>
          <w:sz w:val="24"/>
        </w:rPr>
        <w:t> </w:t>
      </w:r>
      <w:r>
        <w:rPr>
          <w:color w:val="211E1F"/>
          <w:sz w:val="24"/>
        </w:rPr>
        <w:t>of</w:t>
      </w:r>
      <w:r>
        <w:rPr>
          <w:color w:val="211E1F"/>
          <w:spacing w:val="-1"/>
          <w:sz w:val="24"/>
        </w:rPr>
        <w:t> </w:t>
      </w:r>
      <w:r>
        <w:rPr>
          <w:color w:val="211E1F"/>
          <w:sz w:val="24"/>
        </w:rPr>
        <w:t>overriding</w:t>
      </w:r>
      <w:r>
        <w:rPr>
          <w:color w:val="211E1F"/>
          <w:spacing w:val="-1"/>
          <w:sz w:val="24"/>
        </w:rPr>
        <w:t> </w:t>
      </w:r>
      <w:r>
        <w:rPr>
          <w:color w:val="211E1F"/>
          <w:sz w:val="24"/>
        </w:rPr>
        <w:t>safety devices</w:t>
      </w:r>
      <w:r>
        <w:rPr>
          <w:color w:val="211E1F"/>
          <w:spacing w:val="-1"/>
          <w:sz w:val="24"/>
        </w:rPr>
        <w:t> </w:t>
      </w:r>
      <w:r>
        <w:rPr>
          <w:color w:val="211E1F"/>
          <w:sz w:val="24"/>
        </w:rPr>
        <w:t>except</w:t>
      </w:r>
      <w:r>
        <w:rPr>
          <w:color w:val="211E1F"/>
          <w:spacing w:val="-1"/>
          <w:sz w:val="24"/>
        </w:rPr>
        <w:t> </w:t>
      </w:r>
      <w:r>
        <w:rPr>
          <w:color w:val="211E1F"/>
          <w:sz w:val="24"/>
        </w:rPr>
        <w:t>as</w:t>
      </w:r>
      <w:r>
        <w:rPr>
          <w:color w:val="211E1F"/>
          <w:spacing w:val="-1"/>
          <w:sz w:val="24"/>
        </w:rPr>
        <w:t> </w:t>
      </w:r>
      <w:r>
        <w:rPr>
          <w:color w:val="211E1F"/>
          <w:sz w:val="24"/>
        </w:rPr>
        <w:t>approved by</w:t>
      </w:r>
      <w:r>
        <w:rPr>
          <w:color w:val="211E1F"/>
          <w:spacing w:val="-1"/>
          <w:sz w:val="24"/>
        </w:rPr>
        <w:t> </w:t>
      </w:r>
      <w:r>
        <w:rPr>
          <w:color w:val="211E1F"/>
          <w:sz w:val="24"/>
        </w:rPr>
        <w:t>the</w:t>
      </w:r>
      <w:r>
        <w:rPr>
          <w:color w:val="211E1F"/>
          <w:spacing w:val="1"/>
          <w:sz w:val="24"/>
        </w:rPr>
        <w:t> </w:t>
      </w:r>
      <w:r>
        <w:rPr>
          <w:color w:val="211E1F"/>
          <w:sz w:val="24"/>
        </w:rPr>
        <w:t>manufacturer</w:t>
      </w:r>
      <w:r>
        <w:rPr>
          <w:color w:val="211E1F"/>
          <w:spacing w:val="-1"/>
          <w:sz w:val="24"/>
        </w:rPr>
        <w:t> </w:t>
      </w:r>
      <w:r>
        <w:rPr>
          <w:color w:val="211E1F"/>
          <w:sz w:val="24"/>
        </w:rPr>
        <w:t>(see</w:t>
      </w:r>
      <w:r>
        <w:rPr>
          <w:color w:val="211E1F"/>
          <w:spacing w:val="-1"/>
          <w:sz w:val="24"/>
        </w:rPr>
        <w:t> </w:t>
      </w:r>
      <w:r>
        <w:rPr>
          <w:color w:val="211E1F"/>
          <w:spacing w:val="-2"/>
          <w:sz w:val="24"/>
        </w:rPr>
        <w:t>8.5.2).</w:t>
      </w:r>
    </w:p>
    <w:p>
      <w:pPr>
        <w:pStyle w:val="ListParagraph"/>
        <w:numPr>
          <w:ilvl w:val="0"/>
          <w:numId w:val="53"/>
        </w:numPr>
        <w:tabs>
          <w:tab w:pos="914" w:val="left" w:leader="none"/>
        </w:tabs>
        <w:spacing w:line="240" w:lineRule="auto" w:before="0" w:after="0"/>
        <w:ind w:left="575" w:right="364" w:firstLine="0"/>
        <w:jc w:val="both"/>
        <w:rPr>
          <w:sz w:val="24"/>
        </w:rPr>
      </w:pPr>
      <w:r>
        <w:rPr>
          <w:color w:val="211E1F"/>
          <w:sz w:val="24"/>
        </w:rPr>
        <w:t>That secondary</w:t>
      </w:r>
      <w:r>
        <w:rPr>
          <w:color w:val="211E1F"/>
          <w:spacing w:val="-1"/>
          <w:sz w:val="24"/>
        </w:rPr>
        <w:t> </w:t>
      </w:r>
      <w:r>
        <w:rPr>
          <w:color w:val="211E1F"/>
          <w:sz w:val="24"/>
        </w:rPr>
        <w:t>operating systems</w:t>
      </w:r>
      <w:r>
        <w:rPr>
          <w:color w:val="211E1F"/>
          <w:spacing w:val="-1"/>
          <w:sz w:val="24"/>
        </w:rPr>
        <w:t> </w:t>
      </w:r>
      <w:r>
        <w:rPr>
          <w:color w:val="211E1F"/>
          <w:sz w:val="24"/>
        </w:rPr>
        <w:t>shall not</w:t>
      </w:r>
      <w:r>
        <w:rPr>
          <w:color w:val="211E1F"/>
          <w:spacing w:val="-1"/>
          <w:sz w:val="24"/>
        </w:rPr>
        <w:t> </w:t>
      </w:r>
      <w:r>
        <w:rPr>
          <w:color w:val="211E1F"/>
          <w:sz w:val="24"/>
        </w:rPr>
        <w:t>be</w:t>
      </w:r>
      <w:r>
        <w:rPr>
          <w:color w:val="211E1F"/>
          <w:spacing w:val="-3"/>
          <w:sz w:val="24"/>
        </w:rPr>
        <w:t> </w:t>
      </w:r>
      <w:r>
        <w:rPr>
          <w:color w:val="211E1F"/>
          <w:sz w:val="24"/>
        </w:rPr>
        <w:t>used for</w:t>
      </w:r>
      <w:r>
        <w:rPr>
          <w:color w:val="211E1F"/>
          <w:spacing w:val="-2"/>
          <w:sz w:val="24"/>
        </w:rPr>
        <w:t> </w:t>
      </w:r>
      <w:r>
        <w:rPr>
          <w:color w:val="211E1F"/>
          <w:sz w:val="24"/>
        </w:rPr>
        <w:t>purposes other</w:t>
      </w:r>
      <w:r>
        <w:rPr>
          <w:color w:val="211E1F"/>
          <w:spacing w:val="-2"/>
          <w:sz w:val="24"/>
        </w:rPr>
        <w:t> </w:t>
      </w:r>
      <w:r>
        <w:rPr>
          <w:color w:val="211E1F"/>
          <w:sz w:val="24"/>
        </w:rPr>
        <w:t>than test</w:t>
      </w:r>
      <w:r>
        <w:rPr>
          <w:color w:val="211E1F"/>
          <w:spacing w:val="-1"/>
          <w:sz w:val="24"/>
        </w:rPr>
        <w:t> </w:t>
      </w:r>
      <w:r>
        <w:rPr>
          <w:color w:val="211E1F"/>
          <w:sz w:val="24"/>
        </w:rPr>
        <w:t>or</w:t>
      </w:r>
      <w:r>
        <w:rPr>
          <w:color w:val="211E1F"/>
          <w:spacing w:val="-1"/>
          <w:sz w:val="24"/>
        </w:rPr>
        <w:t> </w:t>
      </w:r>
      <w:r>
        <w:rPr>
          <w:color w:val="211E1F"/>
          <w:sz w:val="24"/>
        </w:rPr>
        <w:t>recovering</w:t>
      </w:r>
      <w:r>
        <w:rPr>
          <w:color w:val="211E1F"/>
          <w:spacing w:val="-1"/>
          <w:sz w:val="24"/>
        </w:rPr>
        <w:t> </w:t>
      </w:r>
      <w:r>
        <w:rPr>
          <w:color w:val="211E1F"/>
          <w:sz w:val="24"/>
        </w:rPr>
        <w:t>the work </w:t>
      </w:r>
      <w:r>
        <w:rPr>
          <w:color w:val="211E1F"/>
          <w:spacing w:val="-2"/>
          <w:sz w:val="24"/>
        </w:rPr>
        <w:t>platform.</w:t>
      </w:r>
    </w:p>
    <w:p>
      <w:pPr>
        <w:pStyle w:val="ListParagraph"/>
        <w:numPr>
          <w:ilvl w:val="0"/>
          <w:numId w:val="53"/>
        </w:numPr>
        <w:tabs>
          <w:tab w:pos="912" w:val="left" w:leader="none"/>
        </w:tabs>
        <w:spacing w:line="240" w:lineRule="auto" w:before="0" w:after="0"/>
        <w:ind w:left="912" w:right="0" w:hanging="337"/>
        <w:jc w:val="both"/>
        <w:rPr>
          <w:sz w:val="24"/>
        </w:rPr>
      </w:pPr>
      <w:r>
        <w:rPr>
          <w:color w:val="211E1F"/>
          <w:sz w:val="24"/>
        </w:rPr>
        <w:t>Factors</w:t>
      </w:r>
      <w:r>
        <w:rPr>
          <w:color w:val="211E1F"/>
          <w:spacing w:val="-4"/>
          <w:sz w:val="24"/>
        </w:rPr>
        <w:t> </w:t>
      </w:r>
      <w:r>
        <w:rPr>
          <w:color w:val="211E1F"/>
          <w:sz w:val="24"/>
        </w:rPr>
        <w:t>affecting</w:t>
      </w:r>
      <w:r>
        <w:rPr>
          <w:color w:val="211E1F"/>
          <w:spacing w:val="-1"/>
          <w:sz w:val="24"/>
        </w:rPr>
        <w:t> </w:t>
      </w:r>
      <w:r>
        <w:rPr>
          <w:color w:val="211E1F"/>
          <w:spacing w:val="-2"/>
          <w:sz w:val="24"/>
        </w:rPr>
        <w:t>stability.</w:t>
      </w:r>
    </w:p>
    <w:p>
      <w:pPr>
        <w:pStyle w:val="ListParagraph"/>
        <w:numPr>
          <w:ilvl w:val="0"/>
          <w:numId w:val="53"/>
        </w:numPr>
        <w:tabs>
          <w:tab w:pos="912" w:val="left" w:leader="none"/>
        </w:tabs>
        <w:spacing w:line="240" w:lineRule="auto" w:before="0" w:after="0"/>
        <w:ind w:left="912" w:right="0" w:hanging="337"/>
        <w:jc w:val="both"/>
        <w:rPr>
          <w:sz w:val="24"/>
        </w:rPr>
      </w:pPr>
      <w:r>
        <w:rPr>
          <w:color w:val="211E1F"/>
          <w:sz w:val="24"/>
        </w:rPr>
        <w:t>The</w:t>
      </w:r>
      <w:r>
        <w:rPr>
          <w:color w:val="211E1F"/>
          <w:spacing w:val="-5"/>
          <w:sz w:val="24"/>
        </w:rPr>
        <w:t> </w:t>
      </w:r>
      <w:r>
        <w:rPr>
          <w:color w:val="211E1F"/>
          <w:sz w:val="24"/>
        </w:rPr>
        <w:t>purpose</w:t>
      </w:r>
      <w:r>
        <w:rPr>
          <w:color w:val="211E1F"/>
          <w:spacing w:val="-1"/>
          <w:sz w:val="24"/>
        </w:rPr>
        <w:t> </w:t>
      </w:r>
      <w:r>
        <w:rPr>
          <w:color w:val="211E1F"/>
          <w:sz w:val="24"/>
        </w:rPr>
        <w:t>of placards and </w:t>
      </w:r>
      <w:r>
        <w:rPr>
          <w:color w:val="211E1F"/>
          <w:spacing w:val="-2"/>
          <w:sz w:val="24"/>
        </w:rPr>
        <w:t>decals.</w:t>
      </w:r>
    </w:p>
    <w:p>
      <w:pPr>
        <w:pStyle w:val="ListParagraph"/>
        <w:numPr>
          <w:ilvl w:val="0"/>
          <w:numId w:val="53"/>
        </w:numPr>
        <w:tabs>
          <w:tab w:pos="912" w:val="left" w:leader="none"/>
        </w:tabs>
        <w:spacing w:line="240" w:lineRule="auto" w:before="0" w:after="0"/>
        <w:ind w:left="912" w:right="0" w:hanging="337"/>
        <w:jc w:val="both"/>
        <w:rPr>
          <w:sz w:val="24"/>
        </w:rPr>
      </w:pPr>
      <w:r>
        <w:rPr>
          <w:color w:val="211E1F"/>
          <w:sz w:val="24"/>
        </w:rPr>
        <w:t>Workplace</w:t>
      </w:r>
      <w:r>
        <w:rPr>
          <w:color w:val="211E1F"/>
          <w:spacing w:val="-3"/>
          <w:sz w:val="24"/>
        </w:rPr>
        <w:t> </w:t>
      </w:r>
      <w:r>
        <w:rPr>
          <w:color w:val="211E1F"/>
          <w:spacing w:val="-2"/>
          <w:sz w:val="24"/>
        </w:rPr>
        <w:t>inspection.</w:t>
      </w:r>
    </w:p>
    <w:p>
      <w:pPr>
        <w:pStyle w:val="ListParagraph"/>
        <w:numPr>
          <w:ilvl w:val="0"/>
          <w:numId w:val="53"/>
        </w:numPr>
        <w:tabs>
          <w:tab w:pos="1018" w:val="left" w:leader="none"/>
        </w:tabs>
        <w:spacing w:line="240" w:lineRule="auto" w:before="0" w:after="0"/>
        <w:ind w:left="575" w:right="358" w:firstLine="0"/>
        <w:jc w:val="both"/>
        <w:rPr>
          <w:sz w:val="24"/>
        </w:rPr>
      </w:pPr>
      <w:r>
        <w:rPr>
          <w:color w:val="211E1F"/>
          <w:sz w:val="24"/>
        </w:rPr>
        <w:t>Applicable</w:t>
      </w:r>
      <w:r>
        <w:rPr>
          <w:color w:val="211E1F"/>
          <w:spacing w:val="-15"/>
          <w:sz w:val="24"/>
        </w:rPr>
        <w:t> </w:t>
      </w:r>
      <w:r>
        <w:rPr>
          <w:color w:val="211E1F"/>
          <w:sz w:val="24"/>
        </w:rPr>
        <w:t>safety</w:t>
      </w:r>
      <w:r>
        <w:rPr>
          <w:color w:val="211E1F"/>
          <w:spacing w:val="-15"/>
          <w:sz w:val="24"/>
        </w:rPr>
        <w:t> </w:t>
      </w:r>
      <w:r>
        <w:rPr>
          <w:color w:val="211E1F"/>
          <w:sz w:val="24"/>
        </w:rPr>
        <w:t>rules</w:t>
      </w:r>
      <w:r>
        <w:rPr>
          <w:color w:val="211E1F"/>
          <w:spacing w:val="-15"/>
          <w:sz w:val="24"/>
        </w:rPr>
        <w:t> </w:t>
      </w:r>
      <w:r>
        <w:rPr>
          <w:color w:val="211E1F"/>
          <w:sz w:val="24"/>
        </w:rPr>
        <w:t>and</w:t>
      </w:r>
      <w:r>
        <w:rPr>
          <w:color w:val="211E1F"/>
          <w:spacing w:val="-15"/>
          <w:sz w:val="24"/>
        </w:rPr>
        <w:t> </w:t>
      </w:r>
      <w:r>
        <w:rPr>
          <w:color w:val="211E1F"/>
          <w:sz w:val="24"/>
        </w:rPr>
        <w:t>regulations,</w:t>
      </w:r>
      <w:r>
        <w:rPr>
          <w:color w:val="211E1F"/>
          <w:spacing w:val="-15"/>
          <w:sz w:val="24"/>
        </w:rPr>
        <w:t> </w:t>
      </w:r>
      <w:r>
        <w:rPr>
          <w:color w:val="211E1F"/>
          <w:sz w:val="24"/>
        </w:rPr>
        <w:t>such</w:t>
      </w:r>
      <w:r>
        <w:rPr>
          <w:color w:val="211E1F"/>
          <w:spacing w:val="-15"/>
          <w:sz w:val="24"/>
        </w:rPr>
        <w:t> </w:t>
      </w:r>
      <w:r>
        <w:rPr>
          <w:color w:val="211E1F"/>
          <w:sz w:val="24"/>
        </w:rPr>
        <w:t>as</w:t>
      </w:r>
      <w:r>
        <w:rPr>
          <w:color w:val="211E1F"/>
          <w:spacing w:val="-15"/>
          <w:sz w:val="24"/>
        </w:rPr>
        <w:t> </w:t>
      </w:r>
      <w:r>
        <w:rPr>
          <w:color w:val="211E1F"/>
          <w:sz w:val="24"/>
        </w:rPr>
        <w:t>Part</w:t>
      </w:r>
      <w:r>
        <w:rPr>
          <w:color w:val="211E1F"/>
          <w:spacing w:val="-15"/>
          <w:sz w:val="24"/>
        </w:rPr>
        <w:t> </w:t>
      </w:r>
      <w:r>
        <w:rPr>
          <w:color w:val="211E1F"/>
          <w:sz w:val="24"/>
        </w:rPr>
        <w:t>4,</w:t>
      </w:r>
      <w:r>
        <w:rPr>
          <w:color w:val="211E1F"/>
          <w:spacing w:val="-15"/>
          <w:sz w:val="24"/>
        </w:rPr>
        <w:t> </w:t>
      </w:r>
      <w:r>
        <w:rPr>
          <w:color w:val="211E1F"/>
          <w:sz w:val="24"/>
        </w:rPr>
        <w:t>ANSI/IEEE</w:t>
      </w:r>
      <w:r>
        <w:rPr>
          <w:color w:val="211E1F"/>
          <w:spacing w:val="-15"/>
          <w:sz w:val="24"/>
        </w:rPr>
        <w:t> </w:t>
      </w:r>
      <w:r>
        <w:rPr>
          <w:color w:val="211E1F"/>
          <w:sz w:val="24"/>
        </w:rPr>
        <w:t>C2-2017,</w:t>
      </w:r>
      <w:r>
        <w:rPr>
          <w:color w:val="211E1F"/>
          <w:spacing w:val="-15"/>
          <w:sz w:val="24"/>
        </w:rPr>
        <w:t> </w:t>
      </w:r>
      <w:r>
        <w:rPr>
          <w:color w:val="211E1F"/>
          <w:sz w:val="24"/>
        </w:rPr>
        <w:t>National</w:t>
      </w:r>
      <w:r>
        <w:rPr>
          <w:color w:val="211E1F"/>
          <w:spacing w:val="-15"/>
          <w:sz w:val="24"/>
        </w:rPr>
        <w:t> </w:t>
      </w:r>
      <w:r>
        <w:rPr>
          <w:color w:val="211E1F"/>
          <w:sz w:val="24"/>
        </w:rPr>
        <w:t>Electrical</w:t>
      </w:r>
      <w:r>
        <w:rPr>
          <w:color w:val="211E1F"/>
          <w:spacing w:val="-15"/>
          <w:sz w:val="24"/>
        </w:rPr>
        <w:t> </w:t>
      </w:r>
      <w:r>
        <w:rPr>
          <w:color w:val="211E1F"/>
          <w:sz w:val="24"/>
        </w:rPr>
        <w:t>Safety Code (applies to utility workers as defined in ANSI/IEEE C2). The above standard is an example; other industries using aerial devices have safety rules pertinent to that industry.</w:t>
      </w:r>
    </w:p>
    <w:p>
      <w:pPr>
        <w:pStyle w:val="ListParagraph"/>
        <w:numPr>
          <w:ilvl w:val="0"/>
          <w:numId w:val="53"/>
        </w:numPr>
        <w:tabs>
          <w:tab w:pos="1032" w:val="left" w:leader="none"/>
        </w:tabs>
        <w:spacing w:line="240" w:lineRule="auto" w:before="1" w:after="0"/>
        <w:ind w:left="1032" w:right="0" w:hanging="457"/>
        <w:jc w:val="both"/>
        <w:rPr>
          <w:sz w:val="24"/>
        </w:rPr>
      </w:pPr>
      <w:r>
        <w:rPr>
          <w:color w:val="211E1F"/>
          <w:sz w:val="24"/>
        </w:rPr>
        <w:t>Authorization</w:t>
      </w:r>
      <w:r>
        <w:rPr>
          <w:color w:val="211E1F"/>
          <w:spacing w:val="-1"/>
          <w:sz w:val="24"/>
        </w:rPr>
        <w:t> </w:t>
      </w:r>
      <w:r>
        <w:rPr>
          <w:color w:val="211E1F"/>
          <w:sz w:val="24"/>
        </w:rPr>
        <w:t>to </w:t>
      </w:r>
      <w:r>
        <w:rPr>
          <w:color w:val="211E1F"/>
          <w:spacing w:val="-2"/>
          <w:sz w:val="24"/>
        </w:rPr>
        <w:t>operate.</w:t>
      </w:r>
    </w:p>
    <w:p>
      <w:pPr>
        <w:pStyle w:val="ListParagraph"/>
        <w:numPr>
          <w:ilvl w:val="0"/>
          <w:numId w:val="53"/>
        </w:numPr>
        <w:tabs>
          <w:tab w:pos="1032" w:val="left" w:leader="none"/>
        </w:tabs>
        <w:spacing w:line="240" w:lineRule="auto" w:before="0" w:after="0"/>
        <w:ind w:left="1032" w:right="0" w:hanging="457"/>
        <w:jc w:val="both"/>
        <w:rPr>
          <w:sz w:val="24"/>
        </w:rPr>
      </w:pPr>
      <w:r>
        <w:rPr>
          <w:color w:val="211E1F"/>
          <w:sz w:val="24"/>
        </w:rPr>
        <w:t>Securing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and</w:t>
      </w:r>
      <w:r>
        <w:rPr>
          <w:color w:val="211E1F"/>
          <w:spacing w:val="-1"/>
          <w:sz w:val="24"/>
        </w:rPr>
        <w:t> </w:t>
      </w:r>
      <w:r>
        <w:rPr>
          <w:color w:val="211E1F"/>
          <w:sz w:val="24"/>
        </w:rPr>
        <w:t>mobile</w:t>
      </w:r>
      <w:r>
        <w:rPr>
          <w:color w:val="211E1F"/>
          <w:spacing w:val="-1"/>
          <w:sz w:val="24"/>
        </w:rPr>
        <w:t> </w:t>
      </w:r>
      <w:r>
        <w:rPr>
          <w:color w:val="211E1F"/>
          <w:sz w:val="24"/>
        </w:rPr>
        <w:t>unit</w:t>
      </w:r>
      <w:r>
        <w:rPr>
          <w:color w:val="211E1F"/>
          <w:spacing w:val="-1"/>
          <w:sz w:val="24"/>
        </w:rPr>
        <w:t> </w:t>
      </w:r>
      <w:r>
        <w:rPr>
          <w:color w:val="211E1F"/>
          <w:sz w:val="24"/>
        </w:rPr>
        <w:t>(MEWP)</w:t>
      </w:r>
      <w:r>
        <w:rPr>
          <w:color w:val="211E1F"/>
          <w:spacing w:val="-1"/>
          <w:sz w:val="24"/>
        </w:rPr>
        <w:t> </w:t>
      </w:r>
      <w:r>
        <w:rPr>
          <w:color w:val="211E1F"/>
          <w:sz w:val="24"/>
        </w:rPr>
        <w:t>from</w:t>
      </w:r>
      <w:r>
        <w:rPr>
          <w:color w:val="211E1F"/>
          <w:spacing w:val="-1"/>
          <w:sz w:val="24"/>
        </w:rPr>
        <w:t> </w:t>
      </w:r>
      <w:r>
        <w:rPr>
          <w:color w:val="211E1F"/>
          <w:sz w:val="24"/>
        </w:rPr>
        <w:t>unauthorized</w:t>
      </w:r>
      <w:r>
        <w:rPr>
          <w:color w:val="211E1F"/>
          <w:spacing w:val="1"/>
          <w:sz w:val="24"/>
        </w:rPr>
        <w:t> </w:t>
      </w:r>
      <w:r>
        <w:rPr>
          <w:color w:val="211E1F"/>
          <w:spacing w:val="-4"/>
          <w:sz w:val="24"/>
        </w:rPr>
        <w:t>use.</w:t>
      </w:r>
    </w:p>
    <w:p>
      <w:pPr>
        <w:pStyle w:val="ListParagraph"/>
        <w:numPr>
          <w:ilvl w:val="0"/>
          <w:numId w:val="53"/>
        </w:numPr>
        <w:tabs>
          <w:tab w:pos="1032" w:val="left" w:leader="none"/>
        </w:tabs>
        <w:spacing w:line="240" w:lineRule="auto" w:before="0" w:after="0"/>
        <w:ind w:left="1032" w:right="0" w:hanging="457"/>
        <w:jc w:val="both"/>
        <w:rPr>
          <w:sz w:val="24"/>
        </w:rPr>
      </w:pPr>
      <w:r>
        <w:rPr>
          <w:color w:val="211E1F"/>
          <w:sz w:val="24"/>
        </w:rPr>
        <w:t>Operator</w:t>
      </w:r>
      <w:r>
        <w:rPr>
          <w:color w:val="211E1F"/>
          <w:spacing w:val="-1"/>
          <w:sz w:val="24"/>
        </w:rPr>
        <w:t> </w:t>
      </w:r>
      <w:r>
        <w:rPr>
          <w:color w:val="211E1F"/>
          <w:sz w:val="24"/>
        </w:rPr>
        <w:t>warnings and </w:t>
      </w:r>
      <w:r>
        <w:rPr>
          <w:color w:val="211E1F"/>
          <w:spacing w:val="-2"/>
          <w:sz w:val="24"/>
        </w:rPr>
        <w:t>instructions.</w:t>
      </w:r>
    </w:p>
    <w:p>
      <w:pPr>
        <w:pStyle w:val="ListParagraph"/>
        <w:numPr>
          <w:ilvl w:val="0"/>
          <w:numId w:val="53"/>
        </w:numPr>
        <w:tabs>
          <w:tab w:pos="1032" w:val="left" w:leader="none"/>
        </w:tabs>
        <w:spacing w:line="240" w:lineRule="auto" w:before="0" w:after="0"/>
        <w:ind w:left="575" w:right="725" w:firstLine="0"/>
        <w:jc w:val="both"/>
        <w:rPr>
          <w:sz w:val="24"/>
        </w:rPr>
      </w:pPr>
      <w:r>
        <w:rPr>
          <w:color w:val="211E1F"/>
          <w:sz w:val="24"/>
        </w:rPr>
        <w:t>Proper</w:t>
      </w:r>
      <w:r>
        <w:rPr>
          <w:color w:val="211E1F"/>
          <w:spacing w:val="-3"/>
          <w:sz w:val="24"/>
        </w:rPr>
        <w:t> </w:t>
      </w:r>
      <w:r>
        <w:rPr>
          <w:color w:val="211E1F"/>
          <w:sz w:val="24"/>
        </w:rPr>
        <w:t>use</w:t>
      </w:r>
      <w:r>
        <w:rPr>
          <w:color w:val="211E1F"/>
          <w:spacing w:val="-4"/>
          <w:sz w:val="24"/>
        </w:rPr>
        <w:t> </w:t>
      </w:r>
      <w:r>
        <w:rPr>
          <w:color w:val="211E1F"/>
          <w:sz w:val="24"/>
        </w:rPr>
        <w:t>of</w:t>
      </w:r>
      <w:r>
        <w:rPr>
          <w:color w:val="211E1F"/>
          <w:spacing w:val="-3"/>
          <w:sz w:val="24"/>
        </w:rPr>
        <w:t> </w:t>
      </w:r>
      <w:r>
        <w:rPr>
          <w:color w:val="211E1F"/>
          <w:sz w:val="24"/>
        </w:rPr>
        <w:t>personal</w:t>
      </w:r>
      <w:r>
        <w:rPr>
          <w:color w:val="211E1F"/>
          <w:spacing w:val="-3"/>
          <w:sz w:val="24"/>
        </w:rPr>
        <w:t> </w:t>
      </w:r>
      <w:r>
        <w:rPr>
          <w:color w:val="211E1F"/>
          <w:sz w:val="24"/>
        </w:rPr>
        <w:t>fall</w:t>
      </w:r>
      <w:r>
        <w:rPr>
          <w:color w:val="211E1F"/>
          <w:spacing w:val="-3"/>
          <w:sz w:val="24"/>
        </w:rPr>
        <w:t> </w:t>
      </w:r>
      <w:r>
        <w:rPr>
          <w:color w:val="211E1F"/>
          <w:sz w:val="24"/>
        </w:rPr>
        <w:t>protection</w:t>
      </w:r>
      <w:r>
        <w:rPr>
          <w:color w:val="211E1F"/>
          <w:spacing w:val="-3"/>
          <w:sz w:val="24"/>
        </w:rPr>
        <w:t> </w:t>
      </w:r>
      <w:r>
        <w:rPr>
          <w:color w:val="211E1F"/>
          <w:sz w:val="24"/>
        </w:rPr>
        <w:t>equipment.</w:t>
      </w:r>
      <w:r>
        <w:rPr>
          <w:color w:val="211E1F"/>
          <w:spacing w:val="-3"/>
          <w:sz w:val="24"/>
        </w:rPr>
        <w:t> </w:t>
      </w:r>
      <w:r>
        <w:rPr>
          <w:color w:val="211E1F"/>
          <w:sz w:val="24"/>
        </w:rPr>
        <w:t>Fall</w:t>
      </w:r>
      <w:r>
        <w:rPr>
          <w:color w:val="211E1F"/>
          <w:spacing w:val="-3"/>
          <w:sz w:val="24"/>
        </w:rPr>
        <w:t> </w:t>
      </w:r>
      <w:r>
        <w:rPr>
          <w:color w:val="211E1F"/>
          <w:sz w:val="24"/>
        </w:rPr>
        <w:t>protection</w:t>
      </w:r>
      <w:r>
        <w:rPr>
          <w:color w:val="211E1F"/>
          <w:spacing w:val="-3"/>
          <w:sz w:val="24"/>
        </w:rPr>
        <w:t> </w:t>
      </w:r>
      <w:r>
        <w:rPr>
          <w:color w:val="211E1F"/>
          <w:sz w:val="24"/>
        </w:rPr>
        <w:t>systems</w:t>
      </w:r>
      <w:r>
        <w:rPr>
          <w:color w:val="211E1F"/>
          <w:spacing w:val="-3"/>
          <w:sz w:val="24"/>
        </w:rPr>
        <w:t> </w:t>
      </w:r>
      <w:r>
        <w:rPr>
          <w:color w:val="211E1F"/>
          <w:sz w:val="24"/>
        </w:rPr>
        <w:t>criteria</w:t>
      </w:r>
      <w:r>
        <w:rPr>
          <w:color w:val="211E1F"/>
          <w:spacing w:val="-5"/>
          <w:sz w:val="24"/>
        </w:rPr>
        <w:t> </w:t>
      </w:r>
      <w:r>
        <w:rPr>
          <w:color w:val="211E1F"/>
          <w:sz w:val="24"/>
        </w:rPr>
        <w:t>and</w:t>
      </w:r>
      <w:r>
        <w:rPr>
          <w:color w:val="211E1F"/>
          <w:spacing w:val="-3"/>
          <w:sz w:val="24"/>
        </w:rPr>
        <w:t> </w:t>
      </w:r>
      <w:r>
        <w:rPr>
          <w:color w:val="211E1F"/>
          <w:sz w:val="24"/>
        </w:rPr>
        <w:t>practices</w:t>
      </w:r>
      <w:r>
        <w:rPr>
          <w:color w:val="211E1F"/>
          <w:spacing w:val="-1"/>
          <w:sz w:val="24"/>
        </w:rPr>
        <w:t> </w:t>
      </w:r>
      <w:r>
        <w:rPr>
          <w:color w:val="211E1F"/>
          <w:sz w:val="24"/>
        </w:rPr>
        <w:t>are covered in 29 CFR 1926.502.</w:t>
      </w:r>
    </w:p>
    <w:p>
      <w:pPr>
        <w:pStyle w:val="ListParagraph"/>
        <w:numPr>
          <w:ilvl w:val="0"/>
          <w:numId w:val="53"/>
        </w:numPr>
        <w:tabs>
          <w:tab w:pos="1022" w:val="left" w:leader="none"/>
        </w:tabs>
        <w:spacing w:line="240" w:lineRule="auto" w:before="0" w:after="0"/>
        <w:ind w:left="575" w:right="355" w:firstLine="0"/>
        <w:jc w:val="both"/>
        <w:rPr>
          <w:sz w:val="24"/>
        </w:rPr>
      </w:pPr>
      <w:r>
        <w:rPr>
          <w:color w:val="211E1F"/>
          <w:sz w:val="24"/>
        </w:rPr>
        <w:t>Actual</w:t>
      </w:r>
      <w:r>
        <w:rPr>
          <w:color w:val="211E1F"/>
          <w:spacing w:val="-12"/>
          <w:sz w:val="24"/>
        </w:rPr>
        <w:t> </w:t>
      </w:r>
      <w:r>
        <w:rPr>
          <w:color w:val="211E1F"/>
          <w:sz w:val="24"/>
        </w:rPr>
        <w:t>operation</w:t>
      </w:r>
      <w:r>
        <w:rPr>
          <w:color w:val="211E1F"/>
          <w:spacing w:val="-12"/>
          <w:sz w:val="24"/>
        </w:rPr>
        <w:t> </w:t>
      </w:r>
      <w:r>
        <w:rPr>
          <w:color w:val="211E1F"/>
          <w:sz w:val="24"/>
        </w:rPr>
        <w:t>of</w:t>
      </w:r>
      <w:r>
        <w:rPr>
          <w:color w:val="211E1F"/>
          <w:spacing w:val="-13"/>
          <w:sz w:val="24"/>
        </w:rPr>
        <w:t> </w:t>
      </w:r>
      <w:r>
        <w:rPr>
          <w:color w:val="211E1F"/>
          <w:sz w:val="24"/>
        </w:rPr>
        <w:t>the</w:t>
      </w:r>
      <w:r>
        <w:rPr>
          <w:color w:val="211E1F"/>
          <w:spacing w:val="-13"/>
          <w:sz w:val="24"/>
        </w:rPr>
        <w:t> </w:t>
      </w:r>
      <w:r>
        <w:rPr>
          <w:color w:val="211E1F"/>
          <w:sz w:val="24"/>
        </w:rPr>
        <w:t>aerial</w:t>
      </w:r>
      <w:r>
        <w:rPr>
          <w:color w:val="211E1F"/>
          <w:spacing w:val="-12"/>
          <w:sz w:val="24"/>
        </w:rPr>
        <w:t> </w:t>
      </w:r>
      <w:r>
        <w:rPr>
          <w:color w:val="211E1F"/>
          <w:sz w:val="24"/>
        </w:rPr>
        <w:t>device.</w:t>
      </w:r>
      <w:r>
        <w:rPr>
          <w:color w:val="211E1F"/>
          <w:spacing w:val="-12"/>
          <w:sz w:val="24"/>
        </w:rPr>
        <w:t> </w:t>
      </w:r>
      <w:r>
        <w:rPr>
          <w:color w:val="211E1F"/>
          <w:sz w:val="24"/>
        </w:rPr>
        <w:t>Under</w:t>
      </w:r>
      <w:r>
        <w:rPr>
          <w:color w:val="211E1F"/>
          <w:spacing w:val="-13"/>
          <w:sz w:val="24"/>
        </w:rPr>
        <w:t> </w:t>
      </w:r>
      <w:r>
        <w:rPr>
          <w:color w:val="211E1F"/>
          <w:sz w:val="24"/>
        </w:rPr>
        <w:t>the</w:t>
      </w:r>
      <w:r>
        <w:rPr>
          <w:color w:val="211E1F"/>
          <w:spacing w:val="-13"/>
          <w:sz w:val="24"/>
        </w:rPr>
        <w:t> </w:t>
      </w:r>
      <w:r>
        <w:rPr>
          <w:color w:val="211E1F"/>
          <w:sz w:val="24"/>
        </w:rPr>
        <w:t>direction</w:t>
      </w:r>
      <w:r>
        <w:rPr>
          <w:color w:val="211E1F"/>
          <w:spacing w:val="-12"/>
          <w:sz w:val="24"/>
        </w:rPr>
        <w:t> </w:t>
      </w:r>
      <w:r>
        <w:rPr>
          <w:color w:val="211E1F"/>
          <w:sz w:val="24"/>
        </w:rPr>
        <w:t>of</w:t>
      </w:r>
      <w:r>
        <w:rPr>
          <w:color w:val="211E1F"/>
          <w:spacing w:val="-13"/>
          <w:sz w:val="24"/>
        </w:rPr>
        <w:t> </w:t>
      </w:r>
      <w:r>
        <w:rPr>
          <w:color w:val="211E1F"/>
          <w:sz w:val="24"/>
        </w:rPr>
        <w:t>a</w:t>
      </w:r>
      <w:r>
        <w:rPr>
          <w:color w:val="211E1F"/>
          <w:spacing w:val="-13"/>
          <w:sz w:val="24"/>
        </w:rPr>
        <w:t> </w:t>
      </w:r>
      <w:r>
        <w:rPr>
          <w:color w:val="211E1F"/>
          <w:sz w:val="24"/>
        </w:rPr>
        <w:t>qualified</w:t>
      </w:r>
      <w:r>
        <w:rPr>
          <w:color w:val="211E1F"/>
          <w:spacing w:val="-10"/>
          <w:sz w:val="24"/>
        </w:rPr>
        <w:t> </w:t>
      </w:r>
      <w:r>
        <w:rPr>
          <w:color w:val="211E1F"/>
          <w:sz w:val="24"/>
        </w:rPr>
        <w:t>person,</w:t>
      </w:r>
      <w:r>
        <w:rPr>
          <w:color w:val="211E1F"/>
          <w:spacing w:val="-13"/>
          <w:sz w:val="24"/>
        </w:rPr>
        <w:t> </w:t>
      </w:r>
      <w:r>
        <w:rPr>
          <w:color w:val="211E1F"/>
          <w:sz w:val="24"/>
        </w:rPr>
        <w:t>the</w:t>
      </w:r>
      <w:r>
        <w:rPr>
          <w:color w:val="211E1F"/>
          <w:spacing w:val="-13"/>
          <w:sz w:val="24"/>
        </w:rPr>
        <w:t> </w:t>
      </w:r>
      <w:r>
        <w:rPr>
          <w:color w:val="211E1F"/>
          <w:sz w:val="24"/>
        </w:rPr>
        <w:t>trainee</w:t>
      </w:r>
      <w:r>
        <w:rPr>
          <w:color w:val="211E1F"/>
          <w:spacing w:val="-13"/>
          <w:sz w:val="24"/>
        </w:rPr>
        <w:t> </w:t>
      </w:r>
      <w:r>
        <w:rPr>
          <w:color w:val="211E1F"/>
          <w:sz w:val="24"/>
        </w:rPr>
        <w:t>shall</w:t>
      </w:r>
      <w:r>
        <w:rPr>
          <w:color w:val="211E1F"/>
          <w:spacing w:val="-11"/>
          <w:sz w:val="24"/>
        </w:rPr>
        <w:t> </w:t>
      </w:r>
      <w:r>
        <w:rPr>
          <w:color w:val="211E1F"/>
          <w:sz w:val="24"/>
        </w:rPr>
        <w:t>operate the aerial device for a sufficient period of time to demonstrate proficiency in the operation of all control functions of the aerial device and safe use at operating height and reach.</w:t>
      </w:r>
    </w:p>
    <w:p>
      <w:pPr>
        <w:pStyle w:val="ListParagraph"/>
        <w:numPr>
          <w:ilvl w:val="0"/>
          <w:numId w:val="53"/>
        </w:numPr>
        <w:tabs>
          <w:tab w:pos="1033" w:val="left" w:leader="none"/>
        </w:tabs>
        <w:spacing w:line="240" w:lineRule="auto" w:before="0" w:after="0"/>
        <w:ind w:left="1033" w:right="0" w:hanging="458"/>
        <w:jc w:val="both"/>
        <w:rPr>
          <w:sz w:val="24"/>
        </w:rPr>
      </w:pPr>
      <w:r>
        <w:rPr>
          <w:color w:val="211E1F"/>
          <w:sz w:val="24"/>
        </w:rPr>
        <w:t>Stowing</w:t>
      </w:r>
      <w:r>
        <w:rPr>
          <w:color w:val="211E1F"/>
          <w:spacing w:val="-1"/>
          <w:sz w:val="24"/>
        </w:rPr>
        <w:t> </w:t>
      </w:r>
      <w:r>
        <w:rPr>
          <w:color w:val="211E1F"/>
          <w:sz w:val="24"/>
        </w:rPr>
        <w:t>the aerial</w:t>
      </w:r>
      <w:r>
        <w:rPr>
          <w:color w:val="211E1F"/>
          <w:spacing w:val="-1"/>
          <w:sz w:val="24"/>
        </w:rPr>
        <w:t> </w:t>
      </w:r>
      <w:r>
        <w:rPr>
          <w:color w:val="211E1F"/>
          <w:sz w:val="24"/>
        </w:rPr>
        <w:t>device</w:t>
      </w:r>
      <w:r>
        <w:rPr>
          <w:color w:val="211E1F"/>
          <w:spacing w:val="-2"/>
          <w:sz w:val="24"/>
        </w:rPr>
        <w:t> </w:t>
      </w:r>
      <w:r>
        <w:rPr>
          <w:color w:val="211E1F"/>
          <w:sz w:val="24"/>
        </w:rPr>
        <w:t>for</w:t>
      </w:r>
      <w:r>
        <w:rPr>
          <w:color w:val="211E1F"/>
          <w:spacing w:val="-1"/>
          <w:sz w:val="24"/>
        </w:rPr>
        <w:t> </w:t>
      </w:r>
      <w:r>
        <w:rPr>
          <w:color w:val="211E1F"/>
          <w:sz w:val="24"/>
        </w:rPr>
        <w:t>transport and</w:t>
      </w:r>
      <w:r>
        <w:rPr>
          <w:color w:val="211E1F"/>
          <w:spacing w:val="-1"/>
          <w:sz w:val="24"/>
        </w:rPr>
        <w:t> </w:t>
      </w:r>
      <w:r>
        <w:rPr>
          <w:color w:val="211E1F"/>
          <w:sz w:val="24"/>
        </w:rPr>
        <w:t>precautions related</w:t>
      </w:r>
      <w:r>
        <w:rPr>
          <w:color w:val="211E1F"/>
          <w:spacing w:val="-1"/>
          <w:sz w:val="24"/>
        </w:rPr>
        <w:t> </w:t>
      </w:r>
      <w:r>
        <w:rPr>
          <w:color w:val="211E1F"/>
          <w:sz w:val="24"/>
        </w:rPr>
        <w:t>to moving</w:t>
      </w:r>
      <w:r>
        <w:rPr>
          <w:color w:val="211E1F"/>
          <w:spacing w:val="-1"/>
          <w:sz w:val="24"/>
        </w:rPr>
        <w:t> </w:t>
      </w:r>
      <w:r>
        <w:rPr>
          <w:color w:val="211E1F"/>
          <w:sz w:val="24"/>
        </w:rPr>
        <w:t>the mobile</w:t>
      </w:r>
      <w:r>
        <w:rPr>
          <w:color w:val="211E1F"/>
          <w:spacing w:val="-2"/>
          <w:sz w:val="24"/>
        </w:rPr>
        <w:t> </w:t>
      </w:r>
      <w:r>
        <w:rPr>
          <w:color w:val="211E1F"/>
          <w:sz w:val="24"/>
        </w:rPr>
        <w:t>unit </w:t>
      </w:r>
      <w:r>
        <w:rPr>
          <w:color w:val="211E1F"/>
          <w:spacing w:val="-2"/>
          <w:sz w:val="24"/>
        </w:rPr>
        <w:t>(MEWP).</w:t>
      </w:r>
    </w:p>
    <w:p>
      <w:pPr>
        <w:pStyle w:val="BodyText"/>
      </w:pPr>
    </w:p>
    <w:p>
      <w:pPr>
        <w:pStyle w:val="ListParagraph"/>
        <w:numPr>
          <w:ilvl w:val="2"/>
          <w:numId w:val="4"/>
        </w:numPr>
        <w:tabs>
          <w:tab w:pos="1235" w:val="left" w:leader="none"/>
        </w:tabs>
        <w:spacing w:line="240" w:lineRule="auto" w:before="1" w:after="0"/>
        <w:ind w:left="575" w:right="1631" w:firstLine="0"/>
        <w:jc w:val="left"/>
        <w:rPr>
          <w:b/>
          <w:color w:val="211E1F"/>
          <w:sz w:val="24"/>
        </w:rPr>
      </w:pPr>
      <w:r>
        <w:rPr>
          <w:b/>
          <w:color w:val="211E1F"/>
          <w:sz w:val="24"/>
        </w:rPr>
        <w:t>Retraining.</w:t>
      </w:r>
      <w:r>
        <w:rPr>
          <w:b/>
          <w:color w:val="211E1F"/>
          <w:spacing w:val="-3"/>
          <w:sz w:val="24"/>
        </w:rPr>
        <w:t> </w:t>
      </w:r>
      <w:r>
        <w:rPr>
          <w:color w:val="211E1F"/>
          <w:sz w:val="24"/>
        </w:rPr>
        <w:t>The</w:t>
      </w:r>
      <w:r>
        <w:rPr>
          <w:color w:val="211E1F"/>
          <w:spacing w:val="-5"/>
          <w:sz w:val="24"/>
        </w:rPr>
        <w:t> </w:t>
      </w:r>
      <w:r>
        <w:rPr>
          <w:color w:val="211E1F"/>
          <w:sz w:val="24"/>
        </w:rPr>
        <w:t>operator</w:t>
      </w:r>
      <w:r>
        <w:rPr>
          <w:color w:val="211E1F"/>
          <w:spacing w:val="-3"/>
          <w:sz w:val="24"/>
        </w:rPr>
        <w:t> </w:t>
      </w:r>
      <w:r>
        <w:rPr>
          <w:color w:val="211E1F"/>
          <w:sz w:val="24"/>
        </w:rPr>
        <w:t>shall</w:t>
      </w:r>
      <w:r>
        <w:rPr>
          <w:color w:val="211E1F"/>
          <w:spacing w:val="-3"/>
          <w:sz w:val="24"/>
        </w:rPr>
        <w:t> </w:t>
      </w:r>
      <w:r>
        <w:rPr>
          <w:color w:val="211E1F"/>
          <w:sz w:val="24"/>
        </w:rPr>
        <w:t>be</w:t>
      </w:r>
      <w:r>
        <w:rPr>
          <w:color w:val="211E1F"/>
          <w:spacing w:val="-2"/>
          <w:sz w:val="24"/>
        </w:rPr>
        <w:t> </w:t>
      </w:r>
      <w:r>
        <w:rPr>
          <w:color w:val="211E1F"/>
          <w:sz w:val="24"/>
        </w:rPr>
        <w:t>retrained</w:t>
      </w:r>
      <w:r>
        <w:rPr>
          <w:color w:val="211E1F"/>
          <w:spacing w:val="-2"/>
          <w:sz w:val="24"/>
        </w:rPr>
        <w:t> </w:t>
      </w:r>
      <w:r>
        <w:rPr>
          <w:color w:val="211E1F"/>
          <w:sz w:val="24"/>
        </w:rPr>
        <w:t>when</w:t>
      </w:r>
      <w:r>
        <w:rPr>
          <w:color w:val="211E1F"/>
          <w:spacing w:val="-3"/>
          <w:sz w:val="24"/>
        </w:rPr>
        <w:t> </w:t>
      </w:r>
      <w:r>
        <w:rPr>
          <w:color w:val="211E1F"/>
          <w:sz w:val="24"/>
        </w:rPr>
        <w:t>so</w:t>
      </w:r>
      <w:r>
        <w:rPr>
          <w:color w:val="211E1F"/>
          <w:spacing w:val="-3"/>
          <w:sz w:val="24"/>
        </w:rPr>
        <w:t> </w:t>
      </w:r>
      <w:r>
        <w:rPr>
          <w:color w:val="211E1F"/>
          <w:sz w:val="24"/>
        </w:rPr>
        <w:t>directed</w:t>
      </w:r>
      <w:r>
        <w:rPr>
          <w:color w:val="211E1F"/>
          <w:spacing w:val="-3"/>
          <w:sz w:val="24"/>
        </w:rPr>
        <w:t> </w:t>
      </w:r>
      <w:r>
        <w:rPr>
          <w:color w:val="211E1F"/>
          <w:sz w:val="24"/>
        </w:rPr>
        <w:t>by</w:t>
      </w:r>
      <w:r>
        <w:rPr>
          <w:color w:val="211E1F"/>
          <w:spacing w:val="-3"/>
          <w:sz w:val="24"/>
        </w:rPr>
        <w:t> </w:t>
      </w:r>
      <w:r>
        <w:rPr>
          <w:color w:val="211E1F"/>
          <w:sz w:val="24"/>
        </w:rPr>
        <w:t>the</w:t>
      </w:r>
      <w:r>
        <w:rPr>
          <w:color w:val="211E1F"/>
          <w:spacing w:val="-2"/>
          <w:sz w:val="24"/>
        </w:rPr>
        <w:t> </w:t>
      </w:r>
      <w:r>
        <w:rPr>
          <w:color w:val="211E1F"/>
          <w:sz w:val="24"/>
        </w:rPr>
        <w:t>user,</w:t>
      </w:r>
      <w:r>
        <w:rPr>
          <w:color w:val="211E1F"/>
          <w:spacing w:val="-3"/>
          <w:sz w:val="24"/>
        </w:rPr>
        <w:t> </w:t>
      </w:r>
      <w:r>
        <w:rPr>
          <w:color w:val="211E1F"/>
          <w:sz w:val="24"/>
        </w:rPr>
        <w:t>based</w:t>
      </w:r>
      <w:r>
        <w:rPr>
          <w:color w:val="211E1F"/>
          <w:spacing w:val="-3"/>
          <w:sz w:val="24"/>
        </w:rPr>
        <w:t> </w:t>
      </w:r>
      <w:r>
        <w:rPr>
          <w:color w:val="211E1F"/>
          <w:sz w:val="24"/>
        </w:rPr>
        <w:t>on</w:t>
      </w:r>
      <w:r>
        <w:rPr>
          <w:color w:val="211E1F"/>
          <w:spacing w:val="-3"/>
          <w:sz w:val="24"/>
        </w:rPr>
        <w:t> </w:t>
      </w:r>
      <w:r>
        <w:rPr>
          <w:color w:val="211E1F"/>
          <w:sz w:val="24"/>
        </w:rPr>
        <w:t>the </w:t>
      </w:r>
      <w:r>
        <w:rPr>
          <w:color w:val="211E1F"/>
          <w:spacing w:val="-2"/>
          <w:sz w:val="24"/>
        </w:rPr>
        <w:t>following:</w:t>
      </w:r>
    </w:p>
    <w:p>
      <w:pPr>
        <w:pStyle w:val="ListParagraph"/>
        <w:numPr>
          <w:ilvl w:val="0"/>
          <w:numId w:val="54"/>
        </w:numPr>
        <w:tabs>
          <w:tab w:pos="938" w:val="left" w:leader="none"/>
        </w:tabs>
        <w:spacing w:line="240" w:lineRule="auto" w:before="0" w:after="0"/>
        <w:ind w:left="575" w:right="358" w:firstLine="0"/>
        <w:jc w:val="left"/>
        <w:rPr>
          <w:sz w:val="24"/>
        </w:rPr>
      </w:pPr>
      <w:r>
        <w:rPr>
          <w:color w:val="211E1F"/>
          <w:sz w:val="24"/>
        </w:rPr>
        <w:t>The</w:t>
      </w:r>
      <w:r>
        <w:rPr>
          <w:color w:val="211E1F"/>
          <w:spacing w:val="23"/>
          <w:sz w:val="24"/>
        </w:rPr>
        <w:t> </w:t>
      </w:r>
      <w:r>
        <w:rPr>
          <w:color w:val="211E1F"/>
          <w:sz w:val="24"/>
        </w:rPr>
        <w:t>user’s</w:t>
      </w:r>
      <w:r>
        <w:rPr>
          <w:color w:val="211E1F"/>
          <w:spacing w:val="24"/>
          <w:sz w:val="24"/>
        </w:rPr>
        <w:t> </w:t>
      </w:r>
      <w:r>
        <w:rPr>
          <w:color w:val="211E1F"/>
          <w:sz w:val="24"/>
        </w:rPr>
        <w:t>observation</w:t>
      </w:r>
      <w:r>
        <w:rPr>
          <w:color w:val="211E1F"/>
          <w:spacing w:val="24"/>
          <w:sz w:val="24"/>
        </w:rPr>
        <w:t> </w:t>
      </w:r>
      <w:r>
        <w:rPr>
          <w:color w:val="211E1F"/>
          <w:sz w:val="24"/>
        </w:rPr>
        <w:t>and</w:t>
      </w:r>
      <w:r>
        <w:rPr>
          <w:color w:val="211E1F"/>
          <w:spacing w:val="24"/>
          <w:sz w:val="24"/>
        </w:rPr>
        <w:t> </w:t>
      </w:r>
      <w:r>
        <w:rPr>
          <w:color w:val="211E1F"/>
          <w:sz w:val="24"/>
        </w:rPr>
        <w:t>evaluation</w:t>
      </w:r>
      <w:r>
        <w:rPr>
          <w:color w:val="211E1F"/>
          <w:spacing w:val="24"/>
          <w:sz w:val="24"/>
        </w:rPr>
        <w:t> </w:t>
      </w:r>
      <w:r>
        <w:rPr>
          <w:color w:val="211E1F"/>
          <w:sz w:val="24"/>
        </w:rPr>
        <w:t>of</w:t>
      </w:r>
      <w:r>
        <w:rPr>
          <w:color w:val="211E1F"/>
          <w:spacing w:val="23"/>
          <w:sz w:val="24"/>
        </w:rPr>
        <w:t> </w:t>
      </w:r>
      <w:r>
        <w:rPr>
          <w:color w:val="211E1F"/>
          <w:sz w:val="24"/>
        </w:rPr>
        <w:t>the</w:t>
      </w:r>
      <w:r>
        <w:rPr>
          <w:color w:val="211E1F"/>
          <w:spacing w:val="29"/>
          <w:sz w:val="24"/>
        </w:rPr>
        <w:t> </w:t>
      </w:r>
      <w:r>
        <w:rPr>
          <w:color w:val="211E1F"/>
          <w:sz w:val="24"/>
        </w:rPr>
        <w:t>operator.</w:t>
      </w:r>
      <w:r>
        <w:rPr>
          <w:color w:val="211E1F"/>
          <w:spacing w:val="26"/>
          <w:sz w:val="24"/>
        </w:rPr>
        <w:t> </w:t>
      </w:r>
      <w:r>
        <w:rPr>
          <w:color w:val="211E1F"/>
          <w:sz w:val="24"/>
        </w:rPr>
        <w:t>This</w:t>
      </w:r>
      <w:r>
        <w:rPr>
          <w:color w:val="211E1F"/>
          <w:spacing w:val="24"/>
          <w:sz w:val="24"/>
        </w:rPr>
        <w:t> </w:t>
      </w:r>
      <w:r>
        <w:rPr>
          <w:color w:val="211E1F"/>
          <w:sz w:val="24"/>
        </w:rPr>
        <w:t>evaluation</w:t>
      </w:r>
      <w:r>
        <w:rPr>
          <w:color w:val="211E1F"/>
          <w:spacing w:val="24"/>
          <w:sz w:val="24"/>
        </w:rPr>
        <w:t> </w:t>
      </w:r>
      <w:r>
        <w:rPr>
          <w:color w:val="211E1F"/>
          <w:sz w:val="24"/>
        </w:rPr>
        <w:t>of</w:t>
      </w:r>
      <w:r>
        <w:rPr>
          <w:color w:val="211E1F"/>
          <w:spacing w:val="23"/>
          <w:sz w:val="24"/>
        </w:rPr>
        <w:t> </w:t>
      </w:r>
      <w:r>
        <w:rPr>
          <w:color w:val="211E1F"/>
          <w:sz w:val="24"/>
        </w:rPr>
        <w:t>the</w:t>
      </w:r>
      <w:r>
        <w:rPr>
          <w:color w:val="211E1F"/>
          <w:spacing w:val="23"/>
          <w:sz w:val="24"/>
        </w:rPr>
        <w:t> </w:t>
      </w:r>
      <w:r>
        <w:rPr>
          <w:color w:val="211E1F"/>
          <w:sz w:val="24"/>
        </w:rPr>
        <w:t>operator</w:t>
      </w:r>
      <w:r>
        <w:rPr>
          <w:color w:val="211E1F"/>
          <w:spacing w:val="23"/>
          <w:sz w:val="24"/>
        </w:rPr>
        <w:t> </w:t>
      </w:r>
      <w:r>
        <w:rPr>
          <w:color w:val="211E1F"/>
          <w:sz w:val="24"/>
        </w:rPr>
        <w:t>shall</w:t>
      </w:r>
      <w:r>
        <w:rPr>
          <w:color w:val="211E1F"/>
          <w:spacing w:val="24"/>
          <w:sz w:val="24"/>
        </w:rPr>
        <w:t> </w:t>
      </w:r>
      <w:r>
        <w:rPr>
          <w:color w:val="211E1F"/>
          <w:sz w:val="24"/>
        </w:rPr>
        <w:t>include evaluating the operator’s proficiency of operating the aerial device in a safe manner.</w:t>
      </w:r>
    </w:p>
    <w:p>
      <w:pPr>
        <w:pStyle w:val="ListParagraph"/>
        <w:numPr>
          <w:ilvl w:val="0"/>
          <w:numId w:val="54"/>
        </w:numPr>
        <w:tabs>
          <w:tab w:pos="913" w:val="left" w:leader="none"/>
        </w:tabs>
        <w:spacing w:line="240" w:lineRule="auto" w:before="0" w:after="0"/>
        <w:ind w:left="913" w:right="0" w:hanging="338"/>
        <w:jc w:val="left"/>
        <w:rPr>
          <w:sz w:val="24"/>
        </w:rPr>
      </w:pPr>
      <w:r>
        <w:rPr>
          <w:color w:val="211E1F"/>
          <w:sz w:val="24"/>
        </w:rPr>
        <w:t>After</w:t>
      </w:r>
      <w:r>
        <w:rPr>
          <w:color w:val="211E1F"/>
          <w:spacing w:val="-1"/>
          <w:sz w:val="24"/>
        </w:rPr>
        <w:t> </w:t>
      </w:r>
      <w:r>
        <w:rPr>
          <w:color w:val="211E1F"/>
          <w:sz w:val="24"/>
        </w:rPr>
        <w:t>an</w:t>
      </w:r>
      <w:r>
        <w:rPr>
          <w:color w:val="211E1F"/>
          <w:spacing w:val="-1"/>
          <w:sz w:val="24"/>
        </w:rPr>
        <w:t> </w:t>
      </w:r>
      <w:r>
        <w:rPr>
          <w:color w:val="211E1F"/>
          <w:sz w:val="24"/>
        </w:rPr>
        <w:t>accident</w:t>
      </w:r>
      <w:r>
        <w:rPr>
          <w:color w:val="211E1F"/>
          <w:spacing w:val="-1"/>
          <w:sz w:val="24"/>
        </w:rPr>
        <w:t> </w:t>
      </w:r>
      <w:r>
        <w:rPr>
          <w:color w:val="211E1F"/>
          <w:sz w:val="24"/>
        </w:rPr>
        <w:t>or</w:t>
      </w:r>
      <w:r>
        <w:rPr>
          <w:color w:val="211E1F"/>
          <w:spacing w:val="-2"/>
          <w:sz w:val="24"/>
        </w:rPr>
        <w:t> </w:t>
      </w:r>
      <w:r>
        <w:rPr>
          <w:color w:val="211E1F"/>
          <w:sz w:val="24"/>
        </w:rPr>
        <w:t>near</w:t>
      </w:r>
      <w:r>
        <w:rPr>
          <w:color w:val="211E1F"/>
          <w:spacing w:val="-1"/>
          <w:sz w:val="24"/>
        </w:rPr>
        <w:t> </w:t>
      </w:r>
      <w:r>
        <w:rPr>
          <w:color w:val="211E1F"/>
          <w:sz w:val="24"/>
        </w:rPr>
        <w:t>miss</w:t>
      </w:r>
      <w:r>
        <w:rPr>
          <w:color w:val="211E1F"/>
          <w:spacing w:val="-1"/>
          <w:sz w:val="24"/>
        </w:rPr>
        <w:t> </w:t>
      </w:r>
      <w:r>
        <w:rPr>
          <w:color w:val="211E1F"/>
          <w:sz w:val="24"/>
        </w:rPr>
        <w:t>while</w:t>
      </w:r>
      <w:r>
        <w:rPr>
          <w:color w:val="211E1F"/>
          <w:spacing w:val="-1"/>
          <w:sz w:val="24"/>
        </w:rPr>
        <w:t> </w:t>
      </w:r>
      <w:r>
        <w:rPr>
          <w:color w:val="211E1F"/>
          <w:sz w:val="24"/>
        </w:rPr>
        <w:t>operating</w:t>
      </w:r>
      <w:r>
        <w:rPr>
          <w:color w:val="211E1F"/>
          <w:spacing w:val="-1"/>
          <w:sz w:val="24"/>
        </w:rPr>
        <w:t> </w:t>
      </w:r>
      <w:r>
        <w:rPr>
          <w:color w:val="211E1F"/>
          <w:sz w:val="24"/>
        </w:rPr>
        <w:t>an</w:t>
      </w:r>
      <w:r>
        <w:rPr>
          <w:color w:val="211E1F"/>
          <w:spacing w:val="-1"/>
          <w:sz w:val="24"/>
        </w:rPr>
        <w:t> </w:t>
      </w:r>
      <w:r>
        <w:rPr>
          <w:color w:val="211E1F"/>
          <w:sz w:val="24"/>
        </w:rPr>
        <w:t>aerial </w:t>
      </w:r>
      <w:r>
        <w:rPr>
          <w:color w:val="211E1F"/>
          <w:spacing w:val="-2"/>
          <w:sz w:val="24"/>
        </w:rPr>
        <w:t>device.</w:t>
      </w:r>
    </w:p>
    <w:p>
      <w:pPr>
        <w:pStyle w:val="BodyText"/>
      </w:pPr>
    </w:p>
    <w:p>
      <w:pPr>
        <w:pStyle w:val="ListParagraph"/>
        <w:numPr>
          <w:ilvl w:val="2"/>
          <w:numId w:val="4"/>
        </w:numPr>
        <w:tabs>
          <w:tab w:pos="1232" w:val="left" w:leader="none"/>
        </w:tabs>
        <w:spacing w:line="240" w:lineRule="auto" w:before="0" w:after="0"/>
        <w:ind w:left="575" w:right="359" w:firstLine="0"/>
        <w:jc w:val="left"/>
        <w:rPr>
          <w:b/>
          <w:color w:val="211E1F"/>
          <w:sz w:val="24"/>
        </w:rPr>
      </w:pPr>
      <w:r>
        <w:rPr>
          <w:b/>
          <w:color w:val="211E1F"/>
          <w:sz w:val="24"/>
        </w:rPr>
        <w:t>Familiarization.</w:t>
      </w:r>
      <w:r>
        <w:rPr>
          <w:b/>
          <w:color w:val="211E1F"/>
          <w:spacing w:val="-7"/>
          <w:sz w:val="24"/>
        </w:rPr>
        <w:t> </w:t>
      </w:r>
      <w:r>
        <w:rPr>
          <w:color w:val="211E1F"/>
          <w:sz w:val="24"/>
        </w:rPr>
        <w:t>When</w:t>
      </w:r>
      <w:r>
        <w:rPr>
          <w:color w:val="211E1F"/>
          <w:spacing w:val="-6"/>
          <w:sz w:val="24"/>
        </w:rPr>
        <w:t> </w:t>
      </w:r>
      <w:r>
        <w:rPr>
          <w:color w:val="211E1F"/>
          <w:sz w:val="24"/>
        </w:rPr>
        <w:t>an</w:t>
      </w:r>
      <w:r>
        <w:rPr>
          <w:color w:val="211E1F"/>
          <w:spacing w:val="-6"/>
          <w:sz w:val="24"/>
        </w:rPr>
        <w:t> </w:t>
      </w:r>
      <w:r>
        <w:rPr>
          <w:color w:val="211E1F"/>
          <w:sz w:val="24"/>
        </w:rPr>
        <w:t>operator</w:t>
      </w:r>
      <w:r>
        <w:rPr>
          <w:color w:val="211E1F"/>
          <w:spacing w:val="-6"/>
          <w:sz w:val="24"/>
        </w:rPr>
        <w:t> </w:t>
      </w:r>
      <w:r>
        <w:rPr>
          <w:color w:val="211E1F"/>
          <w:sz w:val="24"/>
        </w:rPr>
        <w:t>is</w:t>
      </w:r>
      <w:r>
        <w:rPr>
          <w:color w:val="211E1F"/>
          <w:spacing w:val="-4"/>
          <w:sz w:val="24"/>
        </w:rPr>
        <w:t> </w:t>
      </w:r>
      <w:r>
        <w:rPr>
          <w:color w:val="211E1F"/>
          <w:sz w:val="24"/>
        </w:rPr>
        <w:t>directed</w:t>
      </w:r>
      <w:r>
        <w:rPr>
          <w:color w:val="211E1F"/>
          <w:spacing w:val="-6"/>
          <w:sz w:val="24"/>
        </w:rPr>
        <w:t> </w:t>
      </w:r>
      <w:r>
        <w:rPr>
          <w:color w:val="211E1F"/>
          <w:sz w:val="24"/>
        </w:rPr>
        <w:t>to</w:t>
      </w:r>
      <w:r>
        <w:rPr>
          <w:color w:val="211E1F"/>
          <w:spacing w:val="-5"/>
          <w:sz w:val="24"/>
        </w:rPr>
        <w:t> </w:t>
      </w:r>
      <w:r>
        <w:rPr>
          <w:color w:val="211E1F"/>
          <w:sz w:val="24"/>
        </w:rPr>
        <w:t>operate</w:t>
      </w:r>
      <w:r>
        <w:rPr>
          <w:color w:val="211E1F"/>
          <w:spacing w:val="-6"/>
          <w:sz w:val="24"/>
        </w:rPr>
        <w:t> </w:t>
      </w:r>
      <w:r>
        <w:rPr>
          <w:color w:val="211E1F"/>
          <w:sz w:val="24"/>
        </w:rPr>
        <w:t>an</w:t>
      </w:r>
      <w:r>
        <w:rPr>
          <w:color w:val="211E1F"/>
          <w:spacing w:val="-6"/>
          <w:sz w:val="24"/>
        </w:rPr>
        <w:t> </w:t>
      </w:r>
      <w:r>
        <w:rPr>
          <w:color w:val="211E1F"/>
          <w:sz w:val="24"/>
        </w:rPr>
        <w:t>aerial</w:t>
      </w:r>
      <w:r>
        <w:rPr>
          <w:color w:val="211E1F"/>
          <w:spacing w:val="-5"/>
          <w:sz w:val="24"/>
        </w:rPr>
        <w:t> </w:t>
      </w:r>
      <w:r>
        <w:rPr>
          <w:color w:val="211E1F"/>
          <w:sz w:val="24"/>
        </w:rPr>
        <w:t>device</w:t>
      </w:r>
      <w:r>
        <w:rPr>
          <w:color w:val="211E1F"/>
          <w:spacing w:val="-7"/>
          <w:sz w:val="24"/>
        </w:rPr>
        <w:t> </w:t>
      </w:r>
      <w:r>
        <w:rPr>
          <w:color w:val="211E1F"/>
          <w:sz w:val="24"/>
        </w:rPr>
        <w:t>they</w:t>
      </w:r>
      <w:r>
        <w:rPr>
          <w:color w:val="211E1F"/>
          <w:spacing w:val="-6"/>
          <w:sz w:val="24"/>
        </w:rPr>
        <w:t> </w:t>
      </w:r>
      <w:r>
        <w:rPr>
          <w:color w:val="211E1F"/>
          <w:sz w:val="24"/>
        </w:rPr>
        <w:t>are</w:t>
      </w:r>
      <w:r>
        <w:rPr>
          <w:color w:val="211E1F"/>
          <w:spacing w:val="-7"/>
          <w:sz w:val="24"/>
        </w:rPr>
        <w:t> </w:t>
      </w:r>
      <w:r>
        <w:rPr>
          <w:color w:val="211E1F"/>
          <w:sz w:val="24"/>
        </w:rPr>
        <w:t>not</w:t>
      </w:r>
      <w:r>
        <w:rPr>
          <w:color w:val="211E1F"/>
          <w:spacing w:val="-5"/>
          <w:sz w:val="24"/>
        </w:rPr>
        <w:t> </w:t>
      </w:r>
      <w:r>
        <w:rPr>
          <w:color w:val="211E1F"/>
          <w:sz w:val="24"/>
        </w:rPr>
        <w:t>familiar</w:t>
      </w:r>
      <w:r>
        <w:rPr>
          <w:color w:val="211E1F"/>
          <w:spacing w:val="-7"/>
          <w:sz w:val="24"/>
        </w:rPr>
        <w:t> </w:t>
      </w:r>
      <w:r>
        <w:rPr>
          <w:color w:val="211E1F"/>
          <w:sz w:val="24"/>
        </w:rPr>
        <w:t>with, the operator shall:</w:t>
      </w:r>
    </w:p>
    <w:p>
      <w:pPr>
        <w:pStyle w:val="ListParagraph"/>
        <w:numPr>
          <w:ilvl w:val="0"/>
          <w:numId w:val="55"/>
        </w:numPr>
        <w:tabs>
          <w:tab w:pos="912" w:val="left" w:leader="none"/>
        </w:tabs>
        <w:spacing w:line="240" w:lineRule="auto" w:before="0" w:after="0"/>
        <w:ind w:left="912" w:right="0" w:hanging="337"/>
        <w:jc w:val="left"/>
        <w:rPr>
          <w:color w:val="211E1F"/>
          <w:sz w:val="24"/>
        </w:rPr>
      </w:pPr>
      <w:r>
        <w:rPr>
          <w:color w:val="211E1F"/>
          <w:sz w:val="24"/>
        </w:rPr>
        <w:t>Prior</w:t>
      </w:r>
      <w:r>
        <w:rPr>
          <w:color w:val="211E1F"/>
          <w:spacing w:val="-2"/>
          <w:sz w:val="24"/>
        </w:rPr>
        <w:t> </w:t>
      </w:r>
      <w:r>
        <w:rPr>
          <w:color w:val="211E1F"/>
          <w:sz w:val="24"/>
        </w:rPr>
        <w:t>to</w:t>
      </w:r>
      <w:r>
        <w:rPr>
          <w:color w:val="211E1F"/>
          <w:spacing w:val="-1"/>
          <w:sz w:val="24"/>
        </w:rPr>
        <w:t> </w:t>
      </w:r>
      <w:r>
        <w:rPr>
          <w:color w:val="211E1F"/>
          <w:sz w:val="24"/>
        </w:rPr>
        <w:t>operating, be</w:t>
      </w:r>
      <w:r>
        <w:rPr>
          <w:color w:val="211E1F"/>
          <w:spacing w:val="-2"/>
          <w:sz w:val="24"/>
        </w:rPr>
        <w:t> </w:t>
      </w:r>
      <w:r>
        <w:rPr>
          <w:color w:val="211E1F"/>
          <w:sz w:val="24"/>
        </w:rPr>
        <w:t>instructed by</w:t>
      </w:r>
      <w:r>
        <w:rPr>
          <w:color w:val="211E1F"/>
          <w:spacing w:val="-1"/>
          <w:sz w:val="24"/>
        </w:rPr>
        <w:t> </w:t>
      </w:r>
      <w:r>
        <w:rPr>
          <w:color w:val="211E1F"/>
          <w:sz w:val="24"/>
        </w:rPr>
        <w:t>a</w:t>
      </w:r>
      <w:r>
        <w:rPr>
          <w:color w:val="211E1F"/>
          <w:spacing w:val="-3"/>
          <w:sz w:val="24"/>
        </w:rPr>
        <w:t> </w:t>
      </w:r>
      <w:r>
        <w:rPr>
          <w:color w:val="211E1F"/>
          <w:sz w:val="24"/>
        </w:rPr>
        <w:t>qualified</w:t>
      </w:r>
      <w:r>
        <w:rPr>
          <w:color w:val="211E1F"/>
          <w:spacing w:val="2"/>
          <w:sz w:val="24"/>
        </w:rPr>
        <w:t> </w:t>
      </w:r>
      <w:r>
        <w:rPr>
          <w:color w:val="211E1F"/>
          <w:sz w:val="24"/>
        </w:rPr>
        <w:t>person</w:t>
      </w:r>
      <w:r>
        <w:rPr>
          <w:color w:val="211E1F"/>
          <w:spacing w:val="-1"/>
          <w:sz w:val="24"/>
        </w:rPr>
        <w:t> </w:t>
      </w:r>
      <w:r>
        <w:rPr>
          <w:color w:val="211E1F"/>
          <w:sz w:val="24"/>
        </w:rPr>
        <w:t>regarding the</w:t>
      </w:r>
      <w:r>
        <w:rPr>
          <w:color w:val="211E1F"/>
          <w:spacing w:val="-1"/>
          <w:sz w:val="24"/>
        </w:rPr>
        <w:t> </w:t>
      </w:r>
      <w:r>
        <w:rPr>
          <w:color w:val="211E1F"/>
          <w:sz w:val="24"/>
        </w:rPr>
        <w:t>following </w:t>
      </w:r>
      <w:r>
        <w:rPr>
          <w:color w:val="211E1F"/>
          <w:spacing w:val="-2"/>
          <w:sz w:val="24"/>
        </w:rPr>
        <w:t>items:</w:t>
      </w:r>
    </w:p>
    <w:p>
      <w:pPr>
        <w:pStyle w:val="ListParagraph"/>
        <w:numPr>
          <w:ilvl w:val="1"/>
          <w:numId w:val="55"/>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2"/>
          <w:sz w:val="24"/>
        </w:rPr>
        <w:t> </w:t>
      </w:r>
      <w:r>
        <w:rPr>
          <w:color w:val="211E1F"/>
          <w:sz w:val="24"/>
        </w:rPr>
        <w:t>location of</w:t>
      </w:r>
      <w:r>
        <w:rPr>
          <w:color w:val="211E1F"/>
          <w:spacing w:val="-1"/>
          <w:sz w:val="24"/>
        </w:rPr>
        <w:t> </w:t>
      </w:r>
      <w:r>
        <w:rPr>
          <w:color w:val="211E1F"/>
          <w:sz w:val="24"/>
        </w:rPr>
        <w:t>the </w:t>
      </w:r>
      <w:r>
        <w:rPr>
          <w:color w:val="211E1F"/>
          <w:spacing w:val="-2"/>
          <w:sz w:val="24"/>
        </w:rPr>
        <w:t>manuals.</w:t>
      </w:r>
    </w:p>
    <w:p>
      <w:pPr>
        <w:pStyle w:val="ListParagraph"/>
        <w:numPr>
          <w:ilvl w:val="1"/>
          <w:numId w:val="55"/>
        </w:numPr>
        <w:tabs>
          <w:tab w:pos="1274" w:val="left" w:leader="none"/>
        </w:tabs>
        <w:spacing w:line="240" w:lineRule="auto" w:before="0" w:after="0"/>
        <w:ind w:left="1274" w:right="0" w:hanging="338"/>
        <w:jc w:val="left"/>
        <w:rPr>
          <w:color w:val="211E1F"/>
          <w:sz w:val="24"/>
        </w:rPr>
      </w:pPr>
      <w:r>
        <w:rPr>
          <w:color w:val="211E1F"/>
          <w:sz w:val="24"/>
        </w:rPr>
        <w:t>The</w:t>
      </w:r>
      <w:r>
        <w:rPr>
          <w:color w:val="211E1F"/>
          <w:spacing w:val="-7"/>
          <w:sz w:val="24"/>
        </w:rPr>
        <w:t> </w:t>
      </w:r>
      <w:r>
        <w:rPr>
          <w:color w:val="211E1F"/>
          <w:sz w:val="24"/>
        </w:rPr>
        <w:t>manufacturer’s</w:t>
      </w:r>
      <w:r>
        <w:rPr>
          <w:color w:val="211E1F"/>
          <w:spacing w:val="-1"/>
          <w:sz w:val="24"/>
        </w:rPr>
        <w:t> </w:t>
      </w:r>
      <w:r>
        <w:rPr>
          <w:color w:val="211E1F"/>
          <w:sz w:val="24"/>
        </w:rPr>
        <w:t>warnings</w:t>
      </w:r>
      <w:r>
        <w:rPr>
          <w:color w:val="211E1F"/>
          <w:spacing w:val="-4"/>
          <w:sz w:val="24"/>
        </w:rPr>
        <w:t> </w:t>
      </w:r>
      <w:r>
        <w:rPr>
          <w:color w:val="211E1F"/>
          <w:sz w:val="24"/>
        </w:rPr>
        <w:t>and</w:t>
      </w:r>
      <w:r>
        <w:rPr>
          <w:color w:val="211E1F"/>
          <w:spacing w:val="-2"/>
          <w:sz w:val="24"/>
        </w:rPr>
        <w:t> instructions.</w:t>
      </w:r>
    </w:p>
    <w:p>
      <w:pPr>
        <w:pStyle w:val="ListParagraph"/>
        <w:numPr>
          <w:ilvl w:val="1"/>
          <w:numId w:val="55"/>
        </w:numPr>
        <w:tabs>
          <w:tab w:pos="1260" w:val="left" w:leader="none"/>
        </w:tabs>
        <w:spacing w:line="240" w:lineRule="auto" w:before="0" w:after="0"/>
        <w:ind w:left="1260" w:right="0" w:hanging="324"/>
        <w:jc w:val="left"/>
        <w:rPr>
          <w:color w:val="211E1F"/>
          <w:sz w:val="24"/>
        </w:rPr>
      </w:pPr>
      <w:r>
        <w:rPr>
          <w:color w:val="211E1F"/>
          <w:sz w:val="24"/>
        </w:rPr>
        <w:t>The</w:t>
      </w:r>
      <w:r>
        <w:rPr>
          <w:color w:val="211E1F"/>
          <w:spacing w:val="-3"/>
          <w:sz w:val="24"/>
        </w:rPr>
        <w:t> </w:t>
      </w:r>
      <w:r>
        <w:rPr>
          <w:color w:val="211E1F"/>
          <w:sz w:val="24"/>
        </w:rPr>
        <w:t>purpose</w:t>
      </w:r>
      <w:r>
        <w:rPr>
          <w:color w:val="211E1F"/>
          <w:spacing w:val="-2"/>
          <w:sz w:val="24"/>
        </w:rPr>
        <w:t> </w:t>
      </w:r>
      <w:r>
        <w:rPr>
          <w:color w:val="211E1F"/>
          <w:sz w:val="24"/>
        </w:rPr>
        <w:t>and function of</w:t>
      </w:r>
      <w:r>
        <w:rPr>
          <w:color w:val="211E1F"/>
          <w:spacing w:val="-1"/>
          <w:sz w:val="24"/>
        </w:rPr>
        <w:t> </w:t>
      </w:r>
      <w:r>
        <w:rPr>
          <w:color w:val="211E1F"/>
          <w:sz w:val="24"/>
        </w:rPr>
        <w:t>all</w:t>
      </w:r>
      <w:r>
        <w:rPr>
          <w:color w:val="211E1F"/>
          <w:spacing w:val="1"/>
          <w:sz w:val="24"/>
        </w:rPr>
        <w:t> </w:t>
      </w:r>
      <w:r>
        <w:rPr>
          <w:color w:val="211E1F"/>
          <w:spacing w:val="-2"/>
          <w:sz w:val="24"/>
        </w:rPr>
        <w:t>controls.</w:t>
      </w:r>
    </w:p>
    <w:p>
      <w:pPr>
        <w:pStyle w:val="ListParagraph"/>
        <w:numPr>
          <w:ilvl w:val="1"/>
          <w:numId w:val="55"/>
        </w:numPr>
        <w:tabs>
          <w:tab w:pos="1273" w:val="left" w:leader="none"/>
        </w:tabs>
        <w:spacing w:line="240" w:lineRule="auto" w:before="0" w:after="0"/>
        <w:ind w:left="1273" w:right="0" w:hanging="337"/>
        <w:jc w:val="left"/>
        <w:rPr>
          <w:sz w:val="24"/>
        </w:rPr>
      </w:pPr>
      <w:r>
        <w:rPr>
          <w:sz w:val="24"/>
        </w:rPr>
        <w:t>Safety</w:t>
      </w:r>
      <w:r>
        <w:rPr>
          <w:spacing w:val="-4"/>
          <w:sz w:val="24"/>
        </w:rPr>
        <w:t> </w:t>
      </w:r>
      <w:r>
        <w:rPr>
          <w:sz w:val="24"/>
        </w:rPr>
        <w:t>devices</w:t>
      </w:r>
      <w:r>
        <w:rPr>
          <w:spacing w:val="-1"/>
          <w:sz w:val="24"/>
        </w:rPr>
        <w:t> </w:t>
      </w:r>
      <w:r>
        <w:rPr>
          <w:sz w:val="24"/>
        </w:rPr>
        <w:t>and</w:t>
      </w:r>
      <w:r>
        <w:rPr>
          <w:spacing w:val="-1"/>
          <w:sz w:val="24"/>
        </w:rPr>
        <w:t> </w:t>
      </w:r>
      <w:r>
        <w:rPr>
          <w:sz w:val="24"/>
        </w:rPr>
        <w:t>operating</w:t>
      </w:r>
      <w:r>
        <w:rPr>
          <w:spacing w:val="-1"/>
          <w:sz w:val="24"/>
        </w:rPr>
        <w:t> </w:t>
      </w:r>
      <w:r>
        <w:rPr>
          <w:sz w:val="24"/>
        </w:rPr>
        <w:t>characteristics</w:t>
      </w:r>
      <w:r>
        <w:rPr>
          <w:spacing w:val="-1"/>
          <w:sz w:val="24"/>
        </w:rPr>
        <w:t> </w:t>
      </w:r>
      <w:r>
        <w:rPr>
          <w:sz w:val="24"/>
        </w:rPr>
        <w:t>specific</w:t>
      </w:r>
      <w:r>
        <w:rPr>
          <w:spacing w:val="-2"/>
          <w:sz w:val="24"/>
        </w:rPr>
        <w:t> </w:t>
      </w:r>
      <w:r>
        <w:rPr>
          <w:sz w:val="24"/>
        </w:rPr>
        <w:t>to</w:t>
      </w:r>
      <w:r>
        <w:rPr>
          <w:spacing w:val="-1"/>
          <w:sz w:val="24"/>
        </w:rPr>
        <w:t> </w:t>
      </w:r>
      <w:r>
        <w:rPr>
          <w:sz w:val="24"/>
        </w:rPr>
        <w:t>the</w:t>
      </w:r>
      <w:r>
        <w:rPr>
          <w:spacing w:val="-2"/>
          <w:sz w:val="24"/>
        </w:rPr>
        <w:t> </w:t>
      </w:r>
      <w:r>
        <w:rPr>
          <w:sz w:val="24"/>
        </w:rPr>
        <w:t>aerial</w:t>
      </w:r>
      <w:r>
        <w:rPr>
          <w:spacing w:val="-1"/>
          <w:sz w:val="24"/>
        </w:rPr>
        <w:t> </w:t>
      </w:r>
      <w:r>
        <w:rPr>
          <w:spacing w:val="-2"/>
          <w:sz w:val="24"/>
        </w:rPr>
        <w:t>device.</w:t>
      </w:r>
    </w:p>
    <w:p>
      <w:pPr>
        <w:pStyle w:val="ListParagraph"/>
        <w:numPr>
          <w:ilvl w:val="0"/>
          <w:numId w:val="55"/>
        </w:numPr>
        <w:tabs>
          <w:tab w:pos="910" w:val="left" w:leader="none"/>
        </w:tabs>
        <w:spacing w:line="240" w:lineRule="auto" w:before="0" w:after="0"/>
        <w:ind w:left="575" w:right="357" w:firstLine="0"/>
        <w:jc w:val="left"/>
        <w:rPr>
          <w:sz w:val="24"/>
        </w:rPr>
      </w:pPr>
      <w:r>
        <w:rPr>
          <w:sz w:val="24"/>
        </w:rPr>
        <w:t>Operate</w:t>
      </w:r>
      <w:r>
        <w:rPr>
          <w:spacing w:val="-6"/>
          <w:sz w:val="24"/>
        </w:rPr>
        <w:t> </w:t>
      </w:r>
      <w:r>
        <w:rPr>
          <w:sz w:val="24"/>
        </w:rPr>
        <w:t>the</w:t>
      </w:r>
      <w:r>
        <w:rPr>
          <w:spacing w:val="-6"/>
          <w:sz w:val="24"/>
        </w:rPr>
        <w:t> </w:t>
      </w:r>
      <w:r>
        <w:rPr>
          <w:sz w:val="24"/>
        </w:rPr>
        <w:t>aerial</w:t>
      </w:r>
      <w:r>
        <w:rPr>
          <w:spacing w:val="-5"/>
          <w:sz w:val="24"/>
        </w:rPr>
        <w:t> </w:t>
      </w:r>
      <w:r>
        <w:rPr>
          <w:sz w:val="24"/>
        </w:rPr>
        <w:t>device</w:t>
      </w:r>
      <w:r>
        <w:rPr>
          <w:spacing w:val="-6"/>
          <w:sz w:val="24"/>
        </w:rPr>
        <w:t> </w:t>
      </w:r>
      <w:r>
        <w:rPr>
          <w:sz w:val="24"/>
        </w:rPr>
        <w:t>for</w:t>
      </w:r>
      <w:r>
        <w:rPr>
          <w:spacing w:val="-6"/>
          <w:sz w:val="24"/>
        </w:rPr>
        <w:t> </w:t>
      </w:r>
      <w:r>
        <w:rPr>
          <w:sz w:val="24"/>
        </w:rPr>
        <w:t>a</w:t>
      </w:r>
      <w:r>
        <w:rPr>
          <w:spacing w:val="-6"/>
          <w:sz w:val="24"/>
        </w:rPr>
        <w:t> </w:t>
      </w:r>
      <w:r>
        <w:rPr>
          <w:sz w:val="24"/>
        </w:rPr>
        <w:t>sufficient</w:t>
      </w:r>
      <w:r>
        <w:rPr>
          <w:spacing w:val="-6"/>
          <w:sz w:val="24"/>
        </w:rPr>
        <w:t> </w:t>
      </w:r>
      <w:r>
        <w:rPr>
          <w:sz w:val="24"/>
        </w:rPr>
        <w:t>period</w:t>
      </w:r>
      <w:r>
        <w:rPr>
          <w:spacing w:val="-4"/>
          <w:sz w:val="24"/>
        </w:rPr>
        <w:t> </w:t>
      </w:r>
      <w:r>
        <w:rPr>
          <w:sz w:val="24"/>
        </w:rPr>
        <w:t>of</w:t>
      </w:r>
      <w:r>
        <w:rPr>
          <w:spacing w:val="-6"/>
          <w:sz w:val="24"/>
        </w:rPr>
        <w:t> </w:t>
      </w:r>
      <w:r>
        <w:rPr>
          <w:sz w:val="24"/>
        </w:rPr>
        <w:t>time</w:t>
      </w:r>
      <w:r>
        <w:rPr>
          <w:spacing w:val="-3"/>
          <w:sz w:val="24"/>
        </w:rPr>
        <w:t> </w:t>
      </w:r>
      <w:r>
        <w:rPr>
          <w:sz w:val="24"/>
        </w:rPr>
        <w:t>to</w:t>
      </w:r>
      <w:r>
        <w:rPr>
          <w:spacing w:val="-5"/>
          <w:sz w:val="24"/>
        </w:rPr>
        <w:t> </w:t>
      </w:r>
      <w:r>
        <w:rPr>
          <w:sz w:val="24"/>
        </w:rPr>
        <w:t>achieve</w:t>
      </w:r>
      <w:r>
        <w:rPr>
          <w:spacing w:val="-6"/>
          <w:sz w:val="24"/>
        </w:rPr>
        <w:t> </w:t>
      </w:r>
      <w:r>
        <w:rPr>
          <w:sz w:val="24"/>
        </w:rPr>
        <w:t>proficiency</w:t>
      </w:r>
      <w:r>
        <w:rPr>
          <w:spacing w:val="-6"/>
          <w:sz w:val="24"/>
        </w:rPr>
        <w:t> </w:t>
      </w:r>
      <w:r>
        <w:rPr>
          <w:sz w:val="24"/>
        </w:rPr>
        <w:t>in</w:t>
      </w:r>
      <w:r>
        <w:rPr>
          <w:spacing w:val="-5"/>
          <w:sz w:val="24"/>
        </w:rPr>
        <w:t> </w:t>
      </w:r>
      <w:r>
        <w:rPr>
          <w:sz w:val="24"/>
        </w:rPr>
        <w:t>the</w:t>
      </w:r>
      <w:r>
        <w:rPr>
          <w:spacing w:val="-6"/>
          <w:sz w:val="24"/>
        </w:rPr>
        <w:t> </w:t>
      </w:r>
      <w:r>
        <w:rPr>
          <w:sz w:val="24"/>
        </w:rPr>
        <w:t>actual</w:t>
      </w:r>
      <w:r>
        <w:rPr>
          <w:spacing w:val="-6"/>
          <w:sz w:val="24"/>
        </w:rPr>
        <w:t> </w:t>
      </w:r>
      <w:r>
        <w:rPr>
          <w:sz w:val="24"/>
        </w:rPr>
        <w:t>operation</w:t>
      </w:r>
      <w:r>
        <w:rPr>
          <w:spacing w:val="-6"/>
          <w:sz w:val="24"/>
        </w:rPr>
        <w:t> </w:t>
      </w:r>
      <w:r>
        <w:rPr>
          <w:sz w:val="24"/>
        </w:rPr>
        <w:t>of the aerial device.</w:t>
      </w:r>
    </w:p>
    <w:p>
      <w:pPr>
        <w:pStyle w:val="ListParagraph"/>
        <w:spacing w:after="0" w:line="240" w:lineRule="auto"/>
        <w:jc w:val="left"/>
        <w:rPr>
          <w:sz w:val="24"/>
        </w:rPr>
        <w:sectPr>
          <w:pgSz w:w="12240" w:h="15840"/>
          <w:pgMar w:header="0" w:footer="1060" w:top="1360" w:bottom="1260" w:left="720" w:right="360"/>
        </w:sectPr>
      </w:pPr>
    </w:p>
    <w:p>
      <w:pPr>
        <w:pStyle w:val="BodyText"/>
        <w:spacing w:before="79"/>
        <w:ind w:left="575"/>
      </w:pPr>
      <w:r>
        <w:rPr/>
        <w:t>Where</w:t>
      </w:r>
      <w:r>
        <w:rPr>
          <w:spacing w:val="-3"/>
        </w:rPr>
        <w:t> </w:t>
      </w:r>
      <w:r>
        <w:rPr/>
        <w:t>authorized</w:t>
      </w:r>
      <w:r>
        <w:rPr>
          <w:spacing w:val="-1"/>
        </w:rPr>
        <w:t> </w:t>
      </w:r>
      <w:r>
        <w:rPr/>
        <w:t>by the user, a</w:t>
      </w:r>
      <w:r>
        <w:rPr>
          <w:spacing w:val="-3"/>
        </w:rPr>
        <w:t> </w:t>
      </w:r>
      <w:r>
        <w:rPr/>
        <w:t>qualified person may self-familiarize</w:t>
      </w:r>
      <w:r>
        <w:rPr>
          <w:spacing w:val="-2"/>
        </w:rPr>
        <w:t> </w:t>
      </w:r>
      <w:r>
        <w:rPr/>
        <w:t>if the</w:t>
      </w:r>
      <w:r>
        <w:rPr>
          <w:spacing w:val="-2"/>
        </w:rPr>
        <w:t> </w:t>
      </w:r>
      <w:r>
        <w:rPr/>
        <w:t>items above</w:t>
      </w:r>
      <w:r>
        <w:rPr>
          <w:spacing w:val="-3"/>
        </w:rPr>
        <w:t> </w:t>
      </w:r>
      <w:r>
        <w:rPr/>
        <w:t>are</w:t>
      </w:r>
      <w:r>
        <w:rPr>
          <w:spacing w:val="-2"/>
        </w:rPr>
        <w:t> completed.</w:t>
      </w:r>
    </w:p>
    <w:p>
      <w:pPr>
        <w:pStyle w:val="BodyText"/>
      </w:pPr>
    </w:p>
    <w:p>
      <w:pPr>
        <w:pStyle w:val="ListParagraph"/>
        <w:numPr>
          <w:ilvl w:val="1"/>
          <w:numId w:val="4"/>
        </w:numPr>
        <w:tabs>
          <w:tab w:pos="1052" w:val="left" w:leader="none"/>
        </w:tabs>
        <w:spacing w:line="240" w:lineRule="auto" w:before="0" w:after="0"/>
        <w:ind w:left="575" w:right="353" w:firstLine="0"/>
        <w:jc w:val="both"/>
        <w:rPr>
          <w:b/>
          <w:color w:val="211E1F"/>
          <w:sz w:val="24"/>
        </w:rPr>
      </w:pPr>
      <w:r>
        <w:rPr>
          <w:b/>
          <w:color w:val="211E1F"/>
          <w:sz w:val="24"/>
        </w:rPr>
        <w:t>Communications.</w:t>
      </w:r>
      <w:r>
        <w:rPr>
          <w:b/>
          <w:color w:val="211E1F"/>
          <w:spacing w:val="-3"/>
          <w:sz w:val="24"/>
        </w:rPr>
        <w:t> </w:t>
      </w:r>
      <w:r>
        <w:rPr>
          <w:color w:val="211E1F"/>
          <w:sz w:val="24"/>
        </w:rPr>
        <w:t>In</w:t>
      </w:r>
      <w:r>
        <w:rPr>
          <w:color w:val="211E1F"/>
          <w:spacing w:val="-6"/>
          <w:sz w:val="24"/>
        </w:rPr>
        <w:t> </w:t>
      </w:r>
      <w:r>
        <w:rPr>
          <w:color w:val="211E1F"/>
          <w:sz w:val="24"/>
        </w:rPr>
        <w:t>the</w:t>
      </w:r>
      <w:r>
        <w:rPr>
          <w:color w:val="211E1F"/>
          <w:spacing w:val="-5"/>
          <w:sz w:val="24"/>
        </w:rPr>
        <w:t> </w:t>
      </w:r>
      <w:r>
        <w:rPr>
          <w:color w:val="211E1F"/>
          <w:sz w:val="24"/>
        </w:rPr>
        <w:t>event</w:t>
      </w:r>
      <w:r>
        <w:rPr>
          <w:color w:val="211E1F"/>
          <w:spacing w:val="-4"/>
          <w:sz w:val="24"/>
        </w:rPr>
        <w:t> </w:t>
      </w:r>
      <w:r>
        <w:rPr>
          <w:color w:val="211E1F"/>
          <w:sz w:val="24"/>
        </w:rPr>
        <w:t>the</w:t>
      </w:r>
      <w:r>
        <w:rPr>
          <w:color w:val="211E1F"/>
          <w:spacing w:val="-6"/>
          <w:sz w:val="24"/>
        </w:rPr>
        <w:t> </w:t>
      </w:r>
      <w:r>
        <w:rPr>
          <w:color w:val="211E1F"/>
          <w:sz w:val="24"/>
        </w:rPr>
        <w:t>manufacturer</w:t>
      </w:r>
      <w:r>
        <w:rPr>
          <w:color w:val="211E1F"/>
          <w:spacing w:val="-6"/>
          <w:sz w:val="24"/>
        </w:rPr>
        <w:t> </w:t>
      </w:r>
      <w:r>
        <w:rPr>
          <w:color w:val="211E1F"/>
          <w:sz w:val="24"/>
        </w:rPr>
        <w:t>or</w:t>
      </w:r>
      <w:r>
        <w:rPr>
          <w:color w:val="211E1F"/>
          <w:spacing w:val="-6"/>
          <w:sz w:val="24"/>
        </w:rPr>
        <w:t> </w:t>
      </w:r>
      <w:r>
        <w:rPr>
          <w:color w:val="211E1F"/>
          <w:sz w:val="24"/>
        </w:rPr>
        <w:t>installer</w:t>
      </w:r>
      <w:r>
        <w:rPr>
          <w:color w:val="211E1F"/>
          <w:spacing w:val="-6"/>
          <w:sz w:val="24"/>
        </w:rPr>
        <w:t> </w:t>
      </w:r>
      <w:r>
        <w:rPr>
          <w:color w:val="211E1F"/>
          <w:sz w:val="24"/>
        </w:rPr>
        <w:t>provides</w:t>
      </w:r>
      <w:r>
        <w:rPr>
          <w:color w:val="211E1F"/>
          <w:spacing w:val="-2"/>
          <w:sz w:val="24"/>
        </w:rPr>
        <w:t> </w:t>
      </w:r>
      <w:r>
        <w:rPr>
          <w:color w:val="211E1F"/>
          <w:sz w:val="24"/>
        </w:rPr>
        <w:t>the</w:t>
      </w:r>
      <w:r>
        <w:rPr>
          <w:color w:val="211E1F"/>
          <w:spacing w:val="-5"/>
          <w:sz w:val="24"/>
        </w:rPr>
        <w:t> </w:t>
      </w:r>
      <w:r>
        <w:rPr>
          <w:color w:val="211E1F"/>
          <w:sz w:val="24"/>
        </w:rPr>
        <w:t>lessor</w:t>
      </w:r>
      <w:r>
        <w:rPr>
          <w:color w:val="211E1F"/>
          <w:spacing w:val="-6"/>
          <w:sz w:val="24"/>
        </w:rPr>
        <w:t> </w:t>
      </w:r>
      <w:r>
        <w:rPr>
          <w:color w:val="211E1F"/>
          <w:sz w:val="24"/>
        </w:rPr>
        <w:t>manuals,</w:t>
      </w:r>
      <w:r>
        <w:rPr>
          <w:color w:val="211E1F"/>
          <w:spacing w:val="-4"/>
          <w:sz w:val="24"/>
        </w:rPr>
        <w:t> </w:t>
      </w:r>
      <w:r>
        <w:rPr>
          <w:color w:val="211E1F"/>
          <w:sz w:val="24"/>
        </w:rPr>
        <w:t>bulletins,</w:t>
      </w:r>
      <w:r>
        <w:rPr>
          <w:color w:val="211E1F"/>
          <w:spacing w:val="-4"/>
          <w:sz w:val="24"/>
        </w:rPr>
        <w:t> </w:t>
      </w:r>
      <w:r>
        <w:rPr>
          <w:color w:val="211E1F"/>
          <w:sz w:val="24"/>
        </w:rPr>
        <w:t>or other materials for the information of the user of an aerial device, the lessor shall pass them on to the user without delay.</w:t>
      </w:r>
    </w:p>
    <w:p>
      <w:pPr>
        <w:pStyle w:val="BodyText"/>
      </w:pPr>
    </w:p>
    <w:p>
      <w:pPr>
        <w:pStyle w:val="ListParagraph"/>
        <w:numPr>
          <w:ilvl w:val="1"/>
          <w:numId w:val="4"/>
        </w:numPr>
        <w:tabs>
          <w:tab w:pos="1093" w:val="left" w:leader="none"/>
        </w:tabs>
        <w:spacing w:line="240" w:lineRule="auto" w:before="0" w:after="0"/>
        <w:ind w:left="575" w:right="366" w:firstLine="0"/>
        <w:jc w:val="both"/>
        <w:rPr>
          <w:b/>
          <w:sz w:val="24"/>
        </w:rPr>
      </w:pPr>
      <w:r>
        <w:rPr>
          <w:b/>
          <w:sz w:val="24"/>
        </w:rPr>
        <w:t>Use of Brokers. </w:t>
      </w:r>
      <w:r>
        <w:rPr>
          <w:sz w:val="24"/>
        </w:rPr>
        <w:t>If Brokers are employed in leasing, the responsibility of lessors and lessees as specified in this Section continue even though a Broker may be involved in the transaction.</w:t>
      </w:r>
    </w:p>
    <w:p>
      <w:pPr>
        <w:pStyle w:val="BodyText"/>
      </w:pPr>
    </w:p>
    <w:p>
      <w:pPr>
        <w:pStyle w:val="Heading5"/>
        <w:numPr>
          <w:ilvl w:val="0"/>
          <w:numId w:val="4"/>
        </w:numPr>
        <w:tabs>
          <w:tab w:pos="935" w:val="left" w:leader="none"/>
        </w:tabs>
        <w:spacing w:line="240" w:lineRule="auto" w:before="0" w:after="0"/>
        <w:ind w:left="935" w:right="0" w:hanging="360"/>
        <w:jc w:val="both"/>
      </w:pPr>
      <w:bookmarkStart w:name="_TOC_250008" w:id="54"/>
      <w:r>
        <w:rPr/>
        <w:t>Responsibilities</w:t>
      </w:r>
      <w:r>
        <w:rPr>
          <w:spacing w:val="-2"/>
        </w:rPr>
        <w:t> </w:t>
      </w:r>
      <w:r>
        <w:rPr/>
        <w:t>of</w:t>
      </w:r>
      <w:bookmarkEnd w:id="54"/>
      <w:r>
        <w:rPr>
          <w:spacing w:val="-2"/>
        </w:rPr>
        <w:t> Brokers</w:t>
      </w:r>
    </w:p>
    <w:p>
      <w:pPr>
        <w:pStyle w:val="BodyText"/>
        <w:spacing w:before="1"/>
        <w:rPr>
          <w:b/>
        </w:rPr>
      </w:pPr>
    </w:p>
    <w:p>
      <w:pPr>
        <w:pStyle w:val="ListParagraph"/>
        <w:numPr>
          <w:ilvl w:val="1"/>
          <w:numId w:val="4"/>
        </w:numPr>
        <w:tabs>
          <w:tab w:pos="1055" w:val="left" w:leader="none"/>
        </w:tabs>
        <w:spacing w:line="240" w:lineRule="auto" w:before="0" w:after="0"/>
        <w:ind w:left="1055" w:right="0" w:hanging="480"/>
        <w:jc w:val="left"/>
        <w:rPr>
          <w:b/>
          <w:sz w:val="24"/>
        </w:rPr>
      </w:pPr>
      <w:r>
        <w:rPr>
          <w:b/>
          <w:sz w:val="24"/>
        </w:rPr>
        <w:t>Broker</w:t>
      </w:r>
      <w:r>
        <w:rPr>
          <w:b/>
          <w:spacing w:val="-2"/>
          <w:sz w:val="24"/>
        </w:rPr>
        <w:t> </w:t>
      </w:r>
      <w:r>
        <w:rPr>
          <w:b/>
          <w:sz w:val="24"/>
        </w:rPr>
        <w:t>Involved</w:t>
      </w:r>
      <w:r>
        <w:rPr>
          <w:b/>
          <w:spacing w:val="-1"/>
          <w:sz w:val="24"/>
        </w:rPr>
        <w:t> </w:t>
      </w:r>
      <w:r>
        <w:rPr>
          <w:b/>
          <w:sz w:val="24"/>
        </w:rPr>
        <w:t>In</w:t>
      </w:r>
      <w:r>
        <w:rPr>
          <w:b/>
          <w:spacing w:val="-2"/>
          <w:sz w:val="24"/>
        </w:rPr>
        <w:t> </w:t>
      </w:r>
      <w:r>
        <w:rPr>
          <w:b/>
          <w:sz w:val="24"/>
        </w:rPr>
        <w:t>a</w:t>
      </w:r>
      <w:r>
        <w:rPr>
          <w:b/>
          <w:spacing w:val="-1"/>
          <w:sz w:val="24"/>
        </w:rPr>
        <w:t> </w:t>
      </w:r>
      <w:r>
        <w:rPr>
          <w:b/>
          <w:sz w:val="24"/>
        </w:rPr>
        <w:t>Sale.</w:t>
      </w:r>
      <w:r>
        <w:rPr>
          <w:b/>
          <w:spacing w:val="1"/>
          <w:sz w:val="24"/>
        </w:rPr>
        <w:t> </w:t>
      </w:r>
      <w:r>
        <w:rPr>
          <w:sz w:val="24"/>
        </w:rPr>
        <w:t>A</w:t>
      </w:r>
      <w:r>
        <w:rPr>
          <w:spacing w:val="-1"/>
          <w:sz w:val="24"/>
        </w:rPr>
        <w:t> </w:t>
      </w:r>
      <w:r>
        <w:rPr>
          <w:sz w:val="24"/>
        </w:rPr>
        <w:t>broker involved</w:t>
      </w:r>
      <w:r>
        <w:rPr>
          <w:spacing w:val="-1"/>
          <w:sz w:val="24"/>
        </w:rPr>
        <w:t> </w:t>
      </w:r>
      <w:r>
        <w:rPr>
          <w:sz w:val="24"/>
        </w:rPr>
        <w:t>in a</w:t>
      </w:r>
      <w:r>
        <w:rPr>
          <w:spacing w:val="-1"/>
          <w:sz w:val="24"/>
        </w:rPr>
        <w:t> </w:t>
      </w:r>
      <w:r>
        <w:rPr>
          <w:sz w:val="24"/>
        </w:rPr>
        <w:t>sale </w:t>
      </w:r>
      <w:r>
        <w:rPr>
          <w:spacing w:val="-2"/>
          <w:sz w:val="24"/>
        </w:rPr>
        <w:t>shall:</w:t>
      </w:r>
    </w:p>
    <w:p>
      <w:pPr>
        <w:pStyle w:val="ListParagraph"/>
        <w:numPr>
          <w:ilvl w:val="0"/>
          <w:numId w:val="56"/>
        </w:numPr>
        <w:tabs>
          <w:tab w:pos="927" w:val="left" w:leader="none"/>
        </w:tabs>
        <w:spacing w:line="240" w:lineRule="auto" w:before="0" w:after="0"/>
        <w:ind w:left="575" w:right="359" w:firstLine="0"/>
        <w:jc w:val="left"/>
        <w:rPr>
          <w:sz w:val="24"/>
        </w:rPr>
      </w:pPr>
      <w:r>
        <w:rPr>
          <w:sz w:val="24"/>
        </w:rPr>
        <w:t>Ensure that the entity actually transferring ownership knows the proper location and identification of proper personnel of the purchasing entity.</w:t>
      </w:r>
    </w:p>
    <w:p>
      <w:pPr>
        <w:pStyle w:val="ListParagraph"/>
        <w:numPr>
          <w:ilvl w:val="0"/>
          <w:numId w:val="56"/>
        </w:numPr>
        <w:tabs>
          <w:tab w:pos="912" w:val="left" w:leader="none"/>
        </w:tabs>
        <w:spacing w:line="240" w:lineRule="auto" w:before="0" w:after="0"/>
        <w:ind w:left="912" w:right="0" w:hanging="337"/>
        <w:jc w:val="left"/>
        <w:rPr>
          <w:sz w:val="24"/>
        </w:rPr>
      </w:pPr>
      <w:r>
        <w:rPr>
          <w:sz w:val="24"/>
        </w:rPr>
        <w:t>Confirm</w:t>
      </w:r>
      <w:r>
        <w:rPr>
          <w:spacing w:val="-3"/>
          <w:sz w:val="24"/>
        </w:rPr>
        <w:t> </w:t>
      </w:r>
      <w:r>
        <w:rPr>
          <w:sz w:val="24"/>
        </w:rPr>
        <w:t>that operations</w:t>
      </w:r>
      <w:r>
        <w:rPr>
          <w:spacing w:val="-1"/>
          <w:sz w:val="24"/>
        </w:rPr>
        <w:t> </w:t>
      </w:r>
      <w:r>
        <w:rPr>
          <w:sz w:val="24"/>
        </w:rPr>
        <w:t>and maintenance</w:t>
      </w:r>
      <w:r>
        <w:rPr>
          <w:spacing w:val="-2"/>
          <w:sz w:val="24"/>
        </w:rPr>
        <w:t> </w:t>
      </w:r>
      <w:r>
        <w:rPr>
          <w:sz w:val="24"/>
        </w:rPr>
        <w:t>manuals are</w:t>
      </w:r>
      <w:r>
        <w:rPr>
          <w:spacing w:val="-2"/>
          <w:sz w:val="24"/>
        </w:rPr>
        <w:t> </w:t>
      </w:r>
      <w:r>
        <w:rPr>
          <w:sz w:val="24"/>
        </w:rPr>
        <w:t>provided to</w:t>
      </w:r>
      <w:r>
        <w:rPr>
          <w:spacing w:val="-1"/>
          <w:sz w:val="24"/>
        </w:rPr>
        <w:t> </w:t>
      </w:r>
      <w:r>
        <w:rPr>
          <w:sz w:val="24"/>
        </w:rPr>
        <w:t>the</w:t>
      </w:r>
      <w:r>
        <w:rPr>
          <w:spacing w:val="-1"/>
          <w:sz w:val="24"/>
        </w:rPr>
        <w:t> </w:t>
      </w:r>
      <w:r>
        <w:rPr>
          <w:sz w:val="24"/>
        </w:rPr>
        <w:t>new </w:t>
      </w:r>
      <w:r>
        <w:rPr>
          <w:spacing w:val="-2"/>
          <w:sz w:val="24"/>
        </w:rPr>
        <w:t>owner.</w:t>
      </w:r>
    </w:p>
    <w:p>
      <w:pPr>
        <w:pStyle w:val="ListParagraph"/>
        <w:numPr>
          <w:ilvl w:val="0"/>
          <w:numId w:val="56"/>
        </w:numPr>
        <w:tabs>
          <w:tab w:pos="912" w:val="left" w:leader="none"/>
        </w:tabs>
        <w:spacing w:line="240" w:lineRule="auto" w:before="0" w:after="0"/>
        <w:ind w:left="912" w:right="0" w:hanging="337"/>
        <w:jc w:val="left"/>
        <w:rPr>
          <w:sz w:val="24"/>
        </w:rPr>
      </w:pPr>
      <w:r>
        <w:rPr>
          <w:sz w:val="24"/>
        </w:rPr>
        <w:t>Confirm</w:t>
      </w:r>
      <w:r>
        <w:rPr>
          <w:spacing w:val="-1"/>
          <w:sz w:val="24"/>
        </w:rPr>
        <w:t> </w:t>
      </w:r>
      <w:r>
        <w:rPr>
          <w:sz w:val="24"/>
        </w:rPr>
        <w:t>that</w:t>
      </w:r>
      <w:r>
        <w:rPr>
          <w:spacing w:val="-1"/>
          <w:sz w:val="24"/>
        </w:rPr>
        <w:t> </w:t>
      </w:r>
      <w:r>
        <w:rPr>
          <w:sz w:val="24"/>
        </w:rPr>
        <w:t>all parties</w:t>
      </w:r>
      <w:r>
        <w:rPr>
          <w:spacing w:val="-1"/>
          <w:sz w:val="24"/>
        </w:rPr>
        <w:t> </w:t>
      </w:r>
      <w:r>
        <w:rPr>
          <w:sz w:val="24"/>
        </w:rPr>
        <w:t>are aware</w:t>
      </w:r>
      <w:r>
        <w:rPr>
          <w:spacing w:val="-3"/>
          <w:sz w:val="24"/>
        </w:rPr>
        <w:t> </w:t>
      </w:r>
      <w:r>
        <w:rPr>
          <w:sz w:val="24"/>
        </w:rPr>
        <w:t>of their</w:t>
      </w:r>
      <w:r>
        <w:rPr>
          <w:spacing w:val="-1"/>
          <w:sz w:val="24"/>
        </w:rPr>
        <w:t> </w:t>
      </w:r>
      <w:r>
        <w:rPr>
          <w:sz w:val="24"/>
        </w:rPr>
        <w:t>responsibilities</w:t>
      </w:r>
      <w:r>
        <w:rPr>
          <w:spacing w:val="-1"/>
          <w:sz w:val="24"/>
        </w:rPr>
        <w:t> </w:t>
      </w:r>
      <w:r>
        <w:rPr>
          <w:sz w:val="24"/>
        </w:rPr>
        <w:t>under Section</w:t>
      </w:r>
      <w:r>
        <w:rPr>
          <w:spacing w:val="-1"/>
          <w:sz w:val="24"/>
        </w:rPr>
        <w:t> </w:t>
      </w:r>
      <w:r>
        <w:rPr>
          <w:sz w:val="24"/>
        </w:rPr>
        <w:t>8.7 of</w:t>
      </w:r>
      <w:r>
        <w:rPr>
          <w:spacing w:val="3"/>
          <w:sz w:val="24"/>
        </w:rPr>
        <w:t> </w:t>
      </w:r>
      <w:r>
        <w:rPr>
          <w:sz w:val="24"/>
        </w:rPr>
        <w:t>this </w:t>
      </w:r>
      <w:r>
        <w:rPr>
          <w:spacing w:val="-2"/>
          <w:sz w:val="24"/>
        </w:rPr>
        <w:t>standard.</w:t>
      </w:r>
    </w:p>
    <w:p>
      <w:pPr>
        <w:pStyle w:val="BodyText"/>
      </w:pPr>
    </w:p>
    <w:p>
      <w:pPr>
        <w:pStyle w:val="ListParagraph"/>
        <w:numPr>
          <w:ilvl w:val="1"/>
          <w:numId w:val="4"/>
        </w:numPr>
        <w:tabs>
          <w:tab w:pos="1055" w:val="left" w:leader="none"/>
        </w:tabs>
        <w:spacing w:line="240" w:lineRule="auto" w:before="0" w:after="0"/>
        <w:ind w:left="1055" w:right="0" w:hanging="480"/>
        <w:jc w:val="left"/>
        <w:rPr>
          <w:b/>
          <w:sz w:val="24"/>
        </w:rPr>
      </w:pPr>
      <w:r>
        <w:rPr>
          <w:b/>
          <w:sz w:val="24"/>
        </w:rPr>
        <w:t>Broker</w:t>
      </w:r>
      <w:r>
        <w:rPr>
          <w:b/>
          <w:spacing w:val="-4"/>
          <w:sz w:val="24"/>
        </w:rPr>
        <w:t> </w:t>
      </w:r>
      <w:r>
        <w:rPr>
          <w:b/>
          <w:sz w:val="24"/>
        </w:rPr>
        <w:t>Involved</w:t>
      </w:r>
      <w:r>
        <w:rPr>
          <w:b/>
          <w:spacing w:val="-1"/>
          <w:sz w:val="24"/>
        </w:rPr>
        <w:t> </w:t>
      </w:r>
      <w:r>
        <w:rPr>
          <w:b/>
          <w:sz w:val="24"/>
        </w:rPr>
        <w:t>In</w:t>
      </w:r>
      <w:r>
        <w:rPr>
          <w:b/>
          <w:spacing w:val="-3"/>
          <w:sz w:val="24"/>
        </w:rPr>
        <w:t> </w:t>
      </w:r>
      <w:r>
        <w:rPr>
          <w:b/>
          <w:sz w:val="24"/>
        </w:rPr>
        <w:t>a Lease.</w:t>
      </w:r>
      <w:r>
        <w:rPr>
          <w:b/>
          <w:spacing w:val="8"/>
          <w:sz w:val="24"/>
        </w:rPr>
        <w:t> </w:t>
      </w:r>
      <w:r>
        <w:rPr>
          <w:sz w:val="24"/>
        </w:rPr>
        <w:t>A</w:t>
      </w:r>
      <w:r>
        <w:rPr>
          <w:spacing w:val="-1"/>
          <w:sz w:val="24"/>
        </w:rPr>
        <w:t> </w:t>
      </w:r>
      <w:r>
        <w:rPr>
          <w:sz w:val="24"/>
        </w:rPr>
        <w:t>broker</w:t>
      </w:r>
      <w:r>
        <w:rPr>
          <w:spacing w:val="-1"/>
          <w:sz w:val="24"/>
        </w:rPr>
        <w:t> </w:t>
      </w:r>
      <w:r>
        <w:rPr>
          <w:sz w:val="24"/>
        </w:rPr>
        <w:t>involved in</w:t>
      </w:r>
      <w:r>
        <w:rPr>
          <w:spacing w:val="-1"/>
          <w:sz w:val="24"/>
        </w:rPr>
        <w:t> </w:t>
      </w:r>
      <w:r>
        <w:rPr>
          <w:sz w:val="24"/>
        </w:rPr>
        <w:t>a</w:t>
      </w:r>
      <w:r>
        <w:rPr>
          <w:spacing w:val="-1"/>
          <w:sz w:val="24"/>
        </w:rPr>
        <w:t> </w:t>
      </w:r>
      <w:r>
        <w:rPr>
          <w:sz w:val="24"/>
        </w:rPr>
        <w:t>lease</w:t>
      </w:r>
      <w:r>
        <w:rPr>
          <w:spacing w:val="-1"/>
          <w:sz w:val="24"/>
        </w:rPr>
        <w:t> </w:t>
      </w:r>
      <w:r>
        <w:rPr>
          <w:spacing w:val="-2"/>
          <w:sz w:val="24"/>
        </w:rPr>
        <w:t>shall:</w:t>
      </w:r>
    </w:p>
    <w:p>
      <w:pPr>
        <w:pStyle w:val="ListParagraph"/>
        <w:numPr>
          <w:ilvl w:val="0"/>
          <w:numId w:val="57"/>
        </w:numPr>
        <w:tabs>
          <w:tab w:pos="927" w:val="left" w:leader="none"/>
        </w:tabs>
        <w:spacing w:line="240" w:lineRule="auto" w:before="0" w:after="0"/>
        <w:ind w:left="575" w:right="359" w:firstLine="0"/>
        <w:jc w:val="left"/>
        <w:rPr>
          <w:sz w:val="24"/>
        </w:rPr>
      </w:pPr>
      <w:r>
        <w:rPr>
          <w:sz w:val="24"/>
        </w:rPr>
        <w:t>Ensure that the entity actually transferring possession knows the proper location and identification of the proper personnel of the lessee or user of the aerial device.</w:t>
      </w:r>
    </w:p>
    <w:p>
      <w:pPr>
        <w:pStyle w:val="ListParagraph"/>
        <w:numPr>
          <w:ilvl w:val="0"/>
          <w:numId w:val="57"/>
        </w:numPr>
        <w:tabs>
          <w:tab w:pos="912" w:val="left" w:leader="none"/>
        </w:tabs>
        <w:spacing w:line="240" w:lineRule="auto" w:before="0" w:after="0"/>
        <w:ind w:left="912" w:right="0" w:hanging="337"/>
        <w:jc w:val="left"/>
        <w:rPr>
          <w:sz w:val="24"/>
        </w:rPr>
      </w:pPr>
      <w:r>
        <w:rPr>
          <w:sz w:val="24"/>
        </w:rPr>
        <w:t>Confirm</w:t>
      </w:r>
      <w:r>
        <w:rPr>
          <w:spacing w:val="-1"/>
          <w:sz w:val="24"/>
        </w:rPr>
        <w:t> </w:t>
      </w:r>
      <w:r>
        <w:rPr>
          <w:sz w:val="24"/>
        </w:rPr>
        <w:t>that</w:t>
      </w:r>
      <w:r>
        <w:rPr>
          <w:spacing w:val="-1"/>
          <w:sz w:val="24"/>
        </w:rPr>
        <w:t> </w:t>
      </w:r>
      <w:r>
        <w:rPr>
          <w:sz w:val="24"/>
        </w:rPr>
        <w:t>the</w:t>
      </w:r>
      <w:r>
        <w:rPr>
          <w:spacing w:val="-2"/>
          <w:sz w:val="24"/>
        </w:rPr>
        <w:t> </w:t>
      </w:r>
      <w:r>
        <w:rPr>
          <w:sz w:val="24"/>
        </w:rPr>
        <w:t>operators’</w:t>
      </w:r>
      <w:r>
        <w:rPr>
          <w:spacing w:val="-2"/>
          <w:sz w:val="24"/>
        </w:rPr>
        <w:t> </w:t>
      </w:r>
      <w:r>
        <w:rPr>
          <w:sz w:val="24"/>
        </w:rPr>
        <w:t>manual</w:t>
      </w:r>
      <w:r>
        <w:rPr>
          <w:spacing w:val="2"/>
          <w:sz w:val="24"/>
        </w:rPr>
        <w:t> </w:t>
      </w:r>
      <w:r>
        <w:rPr>
          <w:sz w:val="24"/>
        </w:rPr>
        <w:t>is</w:t>
      </w:r>
      <w:r>
        <w:rPr>
          <w:spacing w:val="-1"/>
          <w:sz w:val="24"/>
        </w:rPr>
        <w:t> </w:t>
      </w:r>
      <w:r>
        <w:rPr>
          <w:sz w:val="24"/>
        </w:rPr>
        <w:t>provided</w:t>
      </w:r>
      <w:r>
        <w:rPr>
          <w:spacing w:val="1"/>
          <w:sz w:val="24"/>
        </w:rPr>
        <w:t> </w:t>
      </w:r>
      <w:r>
        <w:rPr>
          <w:sz w:val="24"/>
        </w:rPr>
        <w:t>to</w:t>
      </w:r>
      <w:r>
        <w:rPr>
          <w:spacing w:val="-1"/>
          <w:sz w:val="24"/>
        </w:rPr>
        <w:t> </w:t>
      </w:r>
      <w:r>
        <w:rPr>
          <w:sz w:val="24"/>
        </w:rPr>
        <w:t>the</w:t>
      </w:r>
      <w:r>
        <w:rPr>
          <w:spacing w:val="-1"/>
          <w:sz w:val="24"/>
        </w:rPr>
        <w:t> </w:t>
      </w:r>
      <w:r>
        <w:rPr>
          <w:spacing w:val="-2"/>
          <w:sz w:val="24"/>
        </w:rPr>
        <w:t>lessee.</w:t>
      </w:r>
    </w:p>
    <w:p>
      <w:pPr>
        <w:pStyle w:val="ListParagraph"/>
        <w:numPr>
          <w:ilvl w:val="0"/>
          <w:numId w:val="57"/>
        </w:numPr>
        <w:tabs>
          <w:tab w:pos="912" w:val="left" w:leader="none"/>
        </w:tabs>
        <w:spacing w:line="240" w:lineRule="auto" w:before="1" w:after="0"/>
        <w:ind w:left="912" w:right="0" w:hanging="337"/>
        <w:jc w:val="left"/>
        <w:rPr>
          <w:sz w:val="24"/>
        </w:rPr>
      </w:pPr>
      <w:r>
        <w:rPr>
          <w:sz w:val="24"/>
        </w:rPr>
        <w:t>Confirm</w:t>
      </w:r>
      <w:r>
        <w:rPr>
          <w:spacing w:val="-1"/>
          <w:sz w:val="24"/>
        </w:rPr>
        <w:t> </w:t>
      </w:r>
      <w:r>
        <w:rPr>
          <w:sz w:val="24"/>
        </w:rPr>
        <w:t>that</w:t>
      </w:r>
      <w:r>
        <w:rPr>
          <w:spacing w:val="-1"/>
          <w:sz w:val="24"/>
        </w:rPr>
        <w:t> </w:t>
      </w:r>
      <w:r>
        <w:rPr>
          <w:sz w:val="24"/>
        </w:rPr>
        <w:t>all parties</w:t>
      </w:r>
      <w:r>
        <w:rPr>
          <w:spacing w:val="-1"/>
          <w:sz w:val="24"/>
        </w:rPr>
        <w:t> </w:t>
      </w:r>
      <w:r>
        <w:rPr>
          <w:sz w:val="24"/>
        </w:rPr>
        <w:t>are aware</w:t>
      </w:r>
      <w:r>
        <w:rPr>
          <w:spacing w:val="-3"/>
          <w:sz w:val="24"/>
        </w:rPr>
        <w:t> </w:t>
      </w:r>
      <w:r>
        <w:rPr>
          <w:sz w:val="24"/>
        </w:rPr>
        <w:t>of their</w:t>
      </w:r>
      <w:r>
        <w:rPr>
          <w:spacing w:val="-1"/>
          <w:sz w:val="24"/>
        </w:rPr>
        <w:t> </w:t>
      </w:r>
      <w:r>
        <w:rPr>
          <w:sz w:val="24"/>
        </w:rPr>
        <w:t>responsibilities</w:t>
      </w:r>
      <w:r>
        <w:rPr>
          <w:spacing w:val="-1"/>
          <w:sz w:val="24"/>
        </w:rPr>
        <w:t> </w:t>
      </w:r>
      <w:r>
        <w:rPr>
          <w:sz w:val="24"/>
        </w:rPr>
        <w:t>under Section</w:t>
      </w:r>
      <w:r>
        <w:rPr>
          <w:spacing w:val="-1"/>
          <w:sz w:val="24"/>
        </w:rPr>
        <w:t> </w:t>
      </w:r>
      <w:r>
        <w:rPr>
          <w:sz w:val="24"/>
        </w:rPr>
        <w:t>11.4 of</w:t>
      </w:r>
      <w:r>
        <w:rPr>
          <w:spacing w:val="-2"/>
          <w:sz w:val="24"/>
        </w:rPr>
        <w:t> </w:t>
      </w:r>
      <w:r>
        <w:rPr>
          <w:sz w:val="24"/>
        </w:rPr>
        <w:t>this </w:t>
      </w:r>
      <w:r>
        <w:rPr>
          <w:spacing w:val="-2"/>
          <w:sz w:val="24"/>
        </w:rPr>
        <w:t>standard.</w:t>
      </w:r>
    </w:p>
    <w:p>
      <w:pPr>
        <w:pStyle w:val="ListParagraph"/>
        <w:spacing w:after="0" w:line="240" w:lineRule="auto"/>
        <w:jc w:val="left"/>
        <w:rPr>
          <w:sz w:val="24"/>
        </w:rPr>
        <w:sectPr>
          <w:pgSz w:w="12240" w:h="15840"/>
          <w:pgMar w:header="0" w:footer="1060" w:top="1360" w:bottom="1260" w:left="720" w:right="360"/>
        </w:sectPr>
      </w:pPr>
    </w:p>
    <w:p>
      <w:pPr>
        <w:spacing w:before="79"/>
        <w:ind w:left="352" w:right="706" w:firstLine="0"/>
        <w:jc w:val="center"/>
        <w:rPr>
          <w:b/>
          <w:sz w:val="24"/>
        </w:rPr>
      </w:pPr>
      <w:r>
        <w:rPr>
          <w:b/>
          <w:color w:val="211E1F"/>
          <w:sz w:val="24"/>
        </w:rPr>
        <w:t>TABLE </w:t>
      </w:r>
      <w:r>
        <w:rPr>
          <w:b/>
          <w:color w:val="211E1F"/>
          <w:spacing w:val="-10"/>
          <w:sz w:val="24"/>
        </w:rPr>
        <w:t>1</w:t>
      </w:r>
    </w:p>
    <w:p>
      <w:pPr>
        <w:spacing w:before="0"/>
        <w:ind w:left="348" w:right="706" w:firstLine="0"/>
        <w:jc w:val="center"/>
        <w:rPr>
          <w:b/>
          <w:sz w:val="24"/>
        </w:rPr>
      </w:pPr>
      <w:r>
        <w:rPr>
          <w:b/>
          <w:color w:val="211E1F"/>
          <w:sz w:val="24"/>
        </w:rPr>
        <w:t>Design</w:t>
      </w:r>
      <w:r>
        <w:rPr>
          <w:b/>
          <w:color w:val="211E1F"/>
          <w:spacing w:val="-3"/>
          <w:sz w:val="24"/>
        </w:rPr>
        <w:t> </w:t>
      </w:r>
      <w:r>
        <w:rPr>
          <w:b/>
          <w:color w:val="211E1F"/>
          <w:sz w:val="24"/>
        </w:rPr>
        <w:t>and</w:t>
      </w:r>
      <w:r>
        <w:rPr>
          <w:b/>
          <w:color w:val="211E1F"/>
          <w:spacing w:val="-4"/>
          <w:sz w:val="24"/>
        </w:rPr>
        <w:t> </w:t>
      </w:r>
      <w:r>
        <w:rPr>
          <w:b/>
          <w:color w:val="211E1F"/>
          <w:sz w:val="24"/>
        </w:rPr>
        <w:t>Qualification</w:t>
      </w:r>
      <w:r>
        <w:rPr>
          <w:b/>
          <w:color w:val="211E1F"/>
          <w:spacing w:val="-4"/>
          <w:sz w:val="24"/>
        </w:rPr>
        <w:t> </w:t>
      </w:r>
      <w:r>
        <w:rPr>
          <w:b/>
          <w:color w:val="211E1F"/>
          <w:sz w:val="24"/>
        </w:rPr>
        <w:t>Test</w:t>
      </w:r>
      <w:r>
        <w:rPr>
          <w:b/>
          <w:color w:val="211E1F"/>
          <w:spacing w:val="-4"/>
          <w:sz w:val="24"/>
        </w:rPr>
        <w:t> </w:t>
      </w:r>
      <w:r>
        <w:rPr>
          <w:b/>
          <w:color w:val="211E1F"/>
          <w:sz w:val="24"/>
        </w:rPr>
        <w:t>Values</w:t>
      </w:r>
      <w:r>
        <w:rPr>
          <w:b/>
          <w:color w:val="211E1F"/>
          <w:spacing w:val="-4"/>
          <w:sz w:val="24"/>
        </w:rPr>
        <w:t> </w:t>
      </w:r>
      <w:r>
        <w:rPr>
          <w:b/>
          <w:color w:val="211E1F"/>
          <w:sz w:val="24"/>
        </w:rPr>
        <w:t>for</w:t>
      </w:r>
      <w:r>
        <w:rPr>
          <w:b/>
          <w:color w:val="211E1F"/>
          <w:spacing w:val="-6"/>
          <w:sz w:val="24"/>
        </w:rPr>
        <w:t> </w:t>
      </w:r>
      <w:r>
        <w:rPr>
          <w:b/>
          <w:color w:val="211E1F"/>
          <w:sz w:val="24"/>
        </w:rPr>
        <w:t>Insulating</w:t>
      </w:r>
      <w:r>
        <w:rPr>
          <w:b/>
          <w:color w:val="211E1F"/>
          <w:spacing w:val="-4"/>
          <w:sz w:val="24"/>
        </w:rPr>
        <w:t> </w:t>
      </w:r>
      <w:r>
        <w:rPr>
          <w:b/>
          <w:color w:val="211E1F"/>
          <w:sz w:val="24"/>
        </w:rPr>
        <w:t>Aerial</w:t>
      </w:r>
      <w:r>
        <w:rPr>
          <w:b/>
          <w:color w:val="211E1F"/>
          <w:spacing w:val="-4"/>
          <w:sz w:val="24"/>
        </w:rPr>
        <w:t> </w:t>
      </w:r>
      <w:r>
        <w:rPr>
          <w:b/>
          <w:color w:val="211E1F"/>
          <w:sz w:val="24"/>
        </w:rPr>
        <w:t>Devices Tested</w:t>
      </w:r>
      <w:r>
        <w:rPr>
          <w:b/>
          <w:color w:val="211E1F"/>
          <w:spacing w:val="-3"/>
          <w:sz w:val="24"/>
        </w:rPr>
        <w:t> </w:t>
      </w:r>
      <w:r>
        <w:rPr>
          <w:b/>
          <w:color w:val="211E1F"/>
          <w:sz w:val="24"/>
        </w:rPr>
        <w:t>with</w:t>
      </w:r>
      <w:r>
        <w:rPr>
          <w:b/>
          <w:color w:val="211E1F"/>
          <w:spacing w:val="-4"/>
          <w:sz w:val="24"/>
        </w:rPr>
        <w:t> </w:t>
      </w:r>
      <w:r>
        <w:rPr>
          <w:b/>
          <w:color w:val="211E1F"/>
          <w:sz w:val="24"/>
        </w:rPr>
        <w:t>a</w:t>
      </w:r>
      <w:r>
        <w:rPr>
          <w:b/>
          <w:color w:val="211E1F"/>
          <w:spacing w:val="-4"/>
          <w:sz w:val="24"/>
        </w:rPr>
        <w:t> </w:t>
      </w:r>
      <w:r>
        <w:rPr>
          <w:b/>
          <w:color w:val="211E1F"/>
          <w:sz w:val="24"/>
        </w:rPr>
        <w:t>Lower</w:t>
      </w:r>
      <w:r>
        <w:rPr>
          <w:b/>
          <w:color w:val="211E1F"/>
          <w:spacing w:val="-5"/>
          <w:sz w:val="24"/>
        </w:rPr>
        <w:t> </w:t>
      </w:r>
      <w:r>
        <w:rPr>
          <w:b/>
          <w:color w:val="211E1F"/>
          <w:sz w:val="24"/>
        </w:rPr>
        <w:t>Test Electrode System (Category A and Category B rated for ac)</w:t>
      </w:r>
    </w:p>
    <w:p>
      <w:pPr>
        <w:pStyle w:val="BodyText"/>
        <w:spacing w:before="47"/>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2"/>
        <w:gridCol w:w="1324"/>
        <w:gridCol w:w="1781"/>
        <w:gridCol w:w="1279"/>
        <w:gridCol w:w="1599"/>
        <w:gridCol w:w="1582"/>
        <w:gridCol w:w="1173"/>
      </w:tblGrid>
      <w:tr>
        <w:trPr>
          <w:trHeight w:val="505" w:hRule="atLeast"/>
        </w:trPr>
        <w:tc>
          <w:tcPr>
            <w:tcW w:w="1332" w:type="dxa"/>
          </w:tcPr>
          <w:p>
            <w:pPr>
              <w:pStyle w:val="TableParagraph"/>
              <w:spacing w:line="251" w:lineRule="exact"/>
              <w:ind w:left="148"/>
              <w:jc w:val="left"/>
              <w:rPr>
                <w:sz w:val="22"/>
              </w:rPr>
            </w:pPr>
            <w:r>
              <w:rPr>
                <w:sz w:val="22"/>
              </w:rPr>
              <w:t>Unit</w:t>
            </w:r>
            <w:r>
              <w:rPr>
                <w:spacing w:val="-1"/>
                <w:sz w:val="22"/>
              </w:rPr>
              <w:t> </w:t>
            </w:r>
            <w:r>
              <w:rPr>
                <w:spacing w:val="-2"/>
                <w:sz w:val="22"/>
              </w:rPr>
              <w:t>Rating</w:t>
            </w:r>
          </w:p>
        </w:tc>
        <w:tc>
          <w:tcPr>
            <w:tcW w:w="3105" w:type="dxa"/>
            <w:gridSpan w:val="2"/>
          </w:tcPr>
          <w:p>
            <w:pPr>
              <w:pStyle w:val="TableParagraph"/>
              <w:spacing w:line="254" w:lineRule="exact"/>
              <w:ind w:left="986" w:right="442" w:hanging="531"/>
              <w:jc w:val="left"/>
              <w:rPr>
                <w:sz w:val="22"/>
              </w:rPr>
            </w:pPr>
            <w:r>
              <w:rPr>
                <w:sz w:val="22"/>
              </w:rPr>
              <w:t>Required</w:t>
            </w:r>
            <w:r>
              <w:rPr>
                <w:spacing w:val="-12"/>
                <w:sz w:val="22"/>
              </w:rPr>
              <w:t> </w:t>
            </w:r>
            <w:r>
              <w:rPr>
                <w:sz w:val="22"/>
              </w:rPr>
              <w:t>60</w:t>
            </w:r>
            <w:r>
              <w:rPr>
                <w:spacing w:val="-12"/>
                <w:sz w:val="22"/>
              </w:rPr>
              <w:t> </w:t>
            </w:r>
            <w:r>
              <w:rPr>
                <w:sz w:val="22"/>
              </w:rPr>
              <w:t>Hertz</w:t>
            </w:r>
            <w:r>
              <w:rPr>
                <w:spacing w:val="-12"/>
                <w:sz w:val="22"/>
              </w:rPr>
              <w:t> </w:t>
            </w:r>
            <w:r>
              <w:rPr>
                <w:sz w:val="22"/>
              </w:rPr>
              <w:t>Rated Voltage Test</w:t>
            </w:r>
          </w:p>
        </w:tc>
        <w:tc>
          <w:tcPr>
            <w:tcW w:w="2878" w:type="dxa"/>
            <w:gridSpan w:val="2"/>
          </w:tcPr>
          <w:p>
            <w:pPr>
              <w:pStyle w:val="TableParagraph"/>
              <w:spacing w:line="254" w:lineRule="exact"/>
              <w:ind w:left="229" w:right="216" w:firstLine="396"/>
              <w:jc w:val="left"/>
              <w:rPr>
                <w:sz w:val="22"/>
              </w:rPr>
            </w:pPr>
            <w:r>
              <w:rPr>
                <w:sz w:val="22"/>
              </w:rPr>
              <w:t>Required 60 Hertz Double-Rated</w:t>
            </w:r>
            <w:r>
              <w:rPr>
                <w:spacing w:val="-14"/>
                <w:sz w:val="22"/>
              </w:rPr>
              <w:t> </w:t>
            </w:r>
            <w:r>
              <w:rPr>
                <w:sz w:val="22"/>
              </w:rPr>
              <w:t>Voltage</w:t>
            </w:r>
            <w:r>
              <w:rPr>
                <w:spacing w:val="-14"/>
                <w:sz w:val="22"/>
              </w:rPr>
              <w:t> </w:t>
            </w:r>
            <w:r>
              <w:rPr>
                <w:sz w:val="22"/>
              </w:rPr>
              <w:t>Test</w:t>
            </w:r>
          </w:p>
        </w:tc>
        <w:tc>
          <w:tcPr>
            <w:tcW w:w="2755" w:type="dxa"/>
            <w:gridSpan w:val="2"/>
          </w:tcPr>
          <w:p>
            <w:pPr>
              <w:pStyle w:val="TableParagraph"/>
              <w:spacing w:line="254" w:lineRule="exact"/>
              <w:ind w:left="1146" w:right="204" w:hanging="927"/>
              <w:jc w:val="left"/>
              <w:rPr>
                <w:sz w:val="22"/>
              </w:rPr>
            </w:pPr>
            <w:r>
              <w:rPr>
                <w:sz w:val="22"/>
              </w:rPr>
              <w:t>Either</w:t>
            </w:r>
            <w:r>
              <w:rPr>
                <w:spacing w:val="-11"/>
                <w:sz w:val="22"/>
              </w:rPr>
              <w:t> </w:t>
            </w:r>
            <w:r>
              <w:rPr>
                <w:sz w:val="22"/>
              </w:rPr>
              <w:t>of</w:t>
            </w:r>
            <w:r>
              <w:rPr>
                <w:spacing w:val="-12"/>
                <w:sz w:val="22"/>
              </w:rPr>
              <w:t> </w:t>
            </w:r>
            <w:r>
              <w:rPr>
                <w:sz w:val="22"/>
              </w:rPr>
              <w:t>These</w:t>
            </w:r>
            <w:r>
              <w:rPr>
                <w:spacing w:val="-12"/>
                <w:sz w:val="22"/>
              </w:rPr>
              <w:t> </w:t>
            </w:r>
            <w:r>
              <w:rPr>
                <w:sz w:val="22"/>
              </w:rPr>
              <w:t>Withstand </w:t>
            </w:r>
            <w:r>
              <w:rPr>
                <w:spacing w:val="-4"/>
                <w:sz w:val="22"/>
              </w:rPr>
              <w:t>Tests</w:t>
            </w:r>
          </w:p>
        </w:tc>
      </w:tr>
      <w:tr>
        <w:trPr>
          <w:trHeight w:val="1517" w:hRule="atLeast"/>
        </w:trPr>
        <w:tc>
          <w:tcPr>
            <w:tcW w:w="1332" w:type="dxa"/>
          </w:tcPr>
          <w:p>
            <w:pPr>
              <w:pStyle w:val="TableParagraph"/>
              <w:ind w:left="107" w:right="237"/>
              <w:jc w:val="left"/>
              <w:rPr>
                <w:sz w:val="22"/>
              </w:rPr>
            </w:pPr>
            <w:r>
              <w:rPr>
                <w:sz w:val="22"/>
              </w:rPr>
              <w:t>Rated</w:t>
            </w:r>
            <w:r>
              <w:rPr>
                <w:spacing w:val="-14"/>
                <w:sz w:val="22"/>
              </w:rPr>
              <w:t> </w:t>
            </w:r>
            <w:r>
              <w:rPr>
                <w:sz w:val="22"/>
              </w:rPr>
              <w:t>Line </w:t>
            </w:r>
            <w:r>
              <w:rPr>
                <w:spacing w:val="-2"/>
                <w:sz w:val="22"/>
              </w:rPr>
              <w:t>Voltage </w:t>
            </w:r>
            <w:r>
              <w:rPr>
                <w:sz w:val="22"/>
              </w:rPr>
              <w:t>(rms kV)</w:t>
            </w:r>
          </w:p>
        </w:tc>
        <w:tc>
          <w:tcPr>
            <w:tcW w:w="1324" w:type="dxa"/>
          </w:tcPr>
          <w:p>
            <w:pPr>
              <w:pStyle w:val="TableParagraph"/>
              <w:ind w:left="108" w:right="146"/>
              <w:jc w:val="left"/>
              <w:rPr>
                <w:sz w:val="22"/>
              </w:rPr>
            </w:pPr>
            <w:r>
              <w:rPr>
                <w:sz w:val="22"/>
              </w:rPr>
              <w:t>One</w:t>
            </w:r>
            <w:r>
              <w:rPr>
                <w:spacing w:val="-14"/>
                <w:sz w:val="22"/>
              </w:rPr>
              <w:t> </w:t>
            </w:r>
            <w:r>
              <w:rPr>
                <w:sz w:val="22"/>
              </w:rPr>
              <w:t>Minute </w:t>
            </w:r>
            <w:r>
              <w:rPr>
                <w:spacing w:val="-4"/>
                <w:sz w:val="22"/>
              </w:rPr>
              <w:t>Test</w:t>
            </w:r>
            <w:r>
              <w:rPr>
                <w:spacing w:val="40"/>
                <w:sz w:val="22"/>
              </w:rPr>
              <w:t> </w:t>
            </w:r>
            <w:r>
              <w:rPr>
                <w:spacing w:val="-2"/>
                <w:sz w:val="22"/>
              </w:rPr>
              <w:t>Voltage </w:t>
            </w:r>
            <w:r>
              <w:rPr>
                <w:sz w:val="22"/>
              </w:rPr>
              <w:t>(rms kV)</w:t>
            </w:r>
          </w:p>
        </w:tc>
        <w:tc>
          <w:tcPr>
            <w:tcW w:w="1781" w:type="dxa"/>
          </w:tcPr>
          <w:p>
            <w:pPr>
              <w:pStyle w:val="TableParagraph"/>
              <w:ind w:left="109" w:right="146"/>
              <w:jc w:val="left"/>
              <w:rPr>
                <w:sz w:val="22"/>
              </w:rPr>
            </w:pPr>
            <w:r>
              <w:rPr>
                <w:spacing w:val="-2"/>
                <w:sz w:val="22"/>
              </w:rPr>
              <w:t>Maximum </w:t>
            </w:r>
            <w:r>
              <w:rPr>
                <w:sz w:val="22"/>
              </w:rPr>
              <w:t>Allowable</w:t>
            </w:r>
            <w:r>
              <w:rPr>
                <w:spacing w:val="-14"/>
                <w:sz w:val="22"/>
              </w:rPr>
              <w:t> </w:t>
            </w:r>
            <w:r>
              <w:rPr>
                <w:sz w:val="22"/>
              </w:rPr>
              <w:t>Boom </w:t>
            </w:r>
            <w:r>
              <w:rPr>
                <w:spacing w:val="-2"/>
                <w:sz w:val="22"/>
              </w:rPr>
              <w:t>Current</w:t>
            </w:r>
          </w:p>
          <w:p>
            <w:pPr>
              <w:pStyle w:val="TableParagraph"/>
              <w:ind w:left="109" w:right="146"/>
              <w:jc w:val="left"/>
              <w:rPr>
                <w:sz w:val="22"/>
              </w:rPr>
            </w:pPr>
            <w:r>
              <w:rPr>
                <w:spacing w:val="-4"/>
                <w:sz w:val="22"/>
              </w:rPr>
              <w:t>(rms </w:t>
            </w:r>
            <w:r>
              <w:rPr>
                <w:spacing w:val="-2"/>
                <w:sz w:val="22"/>
              </w:rPr>
              <w:t>microamperes)</w:t>
            </w:r>
          </w:p>
        </w:tc>
        <w:tc>
          <w:tcPr>
            <w:tcW w:w="1279" w:type="dxa"/>
          </w:tcPr>
          <w:p>
            <w:pPr>
              <w:pStyle w:val="TableParagraph"/>
              <w:ind w:left="109" w:right="99"/>
              <w:jc w:val="left"/>
              <w:rPr>
                <w:sz w:val="22"/>
              </w:rPr>
            </w:pPr>
            <w:r>
              <w:rPr>
                <w:sz w:val="22"/>
              </w:rPr>
              <w:t>One</w:t>
            </w:r>
            <w:r>
              <w:rPr>
                <w:spacing w:val="-14"/>
                <w:sz w:val="22"/>
              </w:rPr>
              <w:t> </w:t>
            </w:r>
            <w:r>
              <w:rPr>
                <w:sz w:val="22"/>
              </w:rPr>
              <w:t>Minute </w:t>
            </w:r>
            <w:r>
              <w:rPr>
                <w:spacing w:val="-4"/>
                <w:sz w:val="22"/>
              </w:rPr>
              <w:t>Test</w:t>
            </w:r>
            <w:r>
              <w:rPr>
                <w:spacing w:val="40"/>
                <w:sz w:val="22"/>
              </w:rPr>
              <w:t> </w:t>
            </w:r>
            <w:r>
              <w:rPr>
                <w:spacing w:val="-2"/>
                <w:sz w:val="22"/>
              </w:rPr>
              <w:t>Voltage </w:t>
            </w:r>
            <w:r>
              <w:rPr>
                <w:sz w:val="22"/>
              </w:rPr>
              <w:t>(rms kV)</w:t>
            </w:r>
          </w:p>
        </w:tc>
        <w:tc>
          <w:tcPr>
            <w:tcW w:w="1599" w:type="dxa"/>
          </w:tcPr>
          <w:p>
            <w:pPr>
              <w:pStyle w:val="TableParagraph"/>
              <w:ind w:left="109" w:right="63"/>
              <w:jc w:val="left"/>
              <w:rPr>
                <w:sz w:val="22"/>
              </w:rPr>
            </w:pPr>
            <w:r>
              <w:rPr>
                <w:spacing w:val="-2"/>
                <w:sz w:val="22"/>
              </w:rPr>
              <w:t>Maximum Allowable </w:t>
            </w:r>
            <w:r>
              <w:rPr>
                <w:sz w:val="22"/>
              </w:rPr>
              <w:t>Boom Current </w:t>
            </w:r>
            <w:r>
              <w:rPr>
                <w:spacing w:val="-4"/>
                <w:sz w:val="22"/>
              </w:rPr>
              <w:t>(rms </w:t>
            </w:r>
            <w:r>
              <w:rPr>
                <w:spacing w:val="-2"/>
                <w:sz w:val="22"/>
              </w:rPr>
              <w:t>microamperes)</w:t>
            </w:r>
          </w:p>
        </w:tc>
        <w:tc>
          <w:tcPr>
            <w:tcW w:w="1582" w:type="dxa"/>
          </w:tcPr>
          <w:p>
            <w:pPr>
              <w:pStyle w:val="TableParagraph"/>
              <w:spacing w:line="249" w:lineRule="exact"/>
              <w:ind w:left="109"/>
              <w:jc w:val="left"/>
              <w:rPr>
                <w:sz w:val="22"/>
              </w:rPr>
            </w:pPr>
            <w:r>
              <w:rPr>
                <w:sz w:val="22"/>
              </w:rPr>
              <w:t>60</w:t>
            </w:r>
            <w:r>
              <w:rPr>
                <w:spacing w:val="-3"/>
                <w:sz w:val="22"/>
              </w:rPr>
              <w:t> </w:t>
            </w:r>
            <w:r>
              <w:rPr>
                <w:sz w:val="22"/>
              </w:rPr>
              <w:t>hertz</w:t>
            </w:r>
            <w:r>
              <w:rPr>
                <w:spacing w:val="-1"/>
                <w:sz w:val="22"/>
              </w:rPr>
              <w:t> </w:t>
            </w:r>
            <w:r>
              <w:rPr>
                <w:spacing w:val="-5"/>
                <w:sz w:val="22"/>
              </w:rPr>
              <w:t>Two</w:t>
            </w:r>
          </w:p>
          <w:p>
            <w:pPr>
              <w:pStyle w:val="TableParagraph"/>
              <w:spacing w:line="252" w:lineRule="exact" w:before="1"/>
              <w:ind w:left="109"/>
              <w:jc w:val="left"/>
              <w:rPr>
                <w:sz w:val="22"/>
              </w:rPr>
            </w:pPr>
            <w:r>
              <w:rPr>
                <w:spacing w:val="-5"/>
                <w:sz w:val="22"/>
              </w:rPr>
              <w:t>(2)</w:t>
            </w:r>
          </w:p>
          <w:p>
            <w:pPr>
              <w:pStyle w:val="TableParagraph"/>
              <w:ind w:left="109" w:right="326"/>
              <w:jc w:val="left"/>
              <w:rPr>
                <w:sz w:val="22"/>
              </w:rPr>
            </w:pPr>
            <w:r>
              <w:rPr>
                <w:spacing w:val="-2"/>
                <w:sz w:val="22"/>
              </w:rPr>
              <w:t>Second Withstand </w:t>
            </w:r>
            <w:r>
              <w:rPr>
                <w:sz w:val="22"/>
              </w:rPr>
              <w:t>Voltage</w:t>
            </w:r>
            <w:r>
              <w:rPr>
                <w:spacing w:val="-14"/>
                <w:sz w:val="22"/>
              </w:rPr>
              <w:t> </w:t>
            </w:r>
            <w:r>
              <w:rPr>
                <w:sz w:val="22"/>
              </w:rPr>
              <w:t>Test</w:t>
            </w:r>
          </w:p>
          <w:p>
            <w:pPr>
              <w:pStyle w:val="TableParagraph"/>
              <w:spacing w:line="236" w:lineRule="exact"/>
              <w:ind w:left="109"/>
              <w:jc w:val="left"/>
              <w:rPr>
                <w:sz w:val="22"/>
              </w:rPr>
            </w:pPr>
            <w:r>
              <w:rPr>
                <w:sz w:val="22"/>
              </w:rPr>
              <w:t>(rms</w:t>
            </w:r>
            <w:r>
              <w:rPr>
                <w:spacing w:val="-2"/>
                <w:sz w:val="22"/>
              </w:rPr>
              <w:t> </w:t>
            </w:r>
            <w:r>
              <w:rPr>
                <w:spacing w:val="-5"/>
                <w:sz w:val="22"/>
              </w:rPr>
              <w:t>kV)</w:t>
            </w:r>
          </w:p>
        </w:tc>
        <w:tc>
          <w:tcPr>
            <w:tcW w:w="1173" w:type="dxa"/>
          </w:tcPr>
          <w:p>
            <w:pPr>
              <w:pStyle w:val="TableParagraph"/>
              <w:ind w:left="109"/>
              <w:jc w:val="left"/>
              <w:rPr>
                <w:sz w:val="22"/>
              </w:rPr>
            </w:pPr>
            <w:r>
              <w:rPr>
                <w:spacing w:val="-2"/>
                <w:sz w:val="22"/>
              </w:rPr>
              <w:t>Switching Surge Withstand Voltage</w:t>
            </w:r>
          </w:p>
          <w:p>
            <w:pPr>
              <w:pStyle w:val="TableParagraph"/>
              <w:spacing w:line="252" w:lineRule="exact"/>
              <w:ind w:left="109" w:right="164"/>
              <w:jc w:val="left"/>
              <w:rPr>
                <w:sz w:val="22"/>
              </w:rPr>
            </w:pPr>
            <w:r>
              <w:rPr>
                <w:spacing w:val="-4"/>
                <w:sz w:val="22"/>
              </w:rPr>
              <w:t>Test</w:t>
            </w:r>
            <w:r>
              <w:rPr>
                <w:spacing w:val="40"/>
                <w:sz w:val="22"/>
              </w:rPr>
              <w:t> </w:t>
            </w:r>
            <w:r>
              <w:rPr>
                <w:sz w:val="22"/>
              </w:rPr>
              <w:t>(crest</w:t>
            </w:r>
            <w:r>
              <w:rPr>
                <w:spacing w:val="-14"/>
                <w:sz w:val="22"/>
              </w:rPr>
              <w:t> </w:t>
            </w:r>
            <w:r>
              <w:rPr>
                <w:sz w:val="22"/>
              </w:rPr>
              <w:t>kV)</w:t>
            </w:r>
          </w:p>
        </w:tc>
      </w:tr>
      <w:tr>
        <w:trPr>
          <w:trHeight w:val="255" w:hRule="atLeast"/>
        </w:trPr>
        <w:tc>
          <w:tcPr>
            <w:tcW w:w="1332" w:type="dxa"/>
            <w:tcBorders>
              <w:bottom w:val="nil"/>
            </w:tcBorders>
          </w:tcPr>
          <w:p>
            <w:pPr>
              <w:pStyle w:val="TableParagraph"/>
              <w:spacing w:line="235" w:lineRule="exact"/>
              <w:ind w:left="107"/>
              <w:jc w:val="left"/>
              <w:rPr>
                <w:sz w:val="22"/>
              </w:rPr>
            </w:pPr>
            <w:r>
              <w:rPr>
                <w:sz w:val="22"/>
              </w:rPr>
              <w:t>46 &amp;</w:t>
            </w:r>
            <w:r>
              <w:rPr>
                <w:spacing w:val="1"/>
                <w:sz w:val="22"/>
              </w:rPr>
              <w:t> </w:t>
            </w:r>
            <w:r>
              <w:rPr>
                <w:spacing w:val="-2"/>
                <w:sz w:val="22"/>
              </w:rPr>
              <w:t>below</w:t>
            </w:r>
          </w:p>
        </w:tc>
        <w:tc>
          <w:tcPr>
            <w:tcW w:w="1324" w:type="dxa"/>
            <w:tcBorders>
              <w:bottom w:val="nil"/>
            </w:tcBorders>
          </w:tcPr>
          <w:p>
            <w:pPr>
              <w:pStyle w:val="TableParagraph"/>
              <w:spacing w:line="235" w:lineRule="exact"/>
              <w:ind w:left="227"/>
              <w:rPr>
                <w:sz w:val="22"/>
              </w:rPr>
            </w:pPr>
            <w:r>
              <w:rPr>
                <w:spacing w:val="-5"/>
                <w:sz w:val="22"/>
              </w:rPr>
              <w:t>27</w:t>
            </w:r>
          </w:p>
        </w:tc>
        <w:tc>
          <w:tcPr>
            <w:tcW w:w="1781" w:type="dxa"/>
            <w:tcBorders>
              <w:bottom w:val="nil"/>
            </w:tcBorders>
          </w:tcPr>
          <w:p>
            <w:pPr>
              <w:pStyle w:val="TableParagraph"/>
              <w:spacing w:line="235" w:lineRule="exact"/>
              <w:ind w:right="842"/>
              <w:jc w:val="right"/>
              <w:rPr>
                <w:sz w:val="22"/>
              </w:rPr>
            </w:pPr>
            <w:r>
              <w:rPr>
                <w:spacing w:val="-5"/>
                <w:sz w:val="22"/>
              </w:rPr>
              <w:t>27</w:t>
            </w:r>
          </w:p>
        </w:tc>
        <w:tc>
          <w:tcPr>
            <w:tcW w:w="1279" w:type="dxa"/>
            <w:tcBorders>
              <w:bottom w:val="nil"/>
            </w:tcBorders>
          </w:tcPr>
          <w:p>
            <w:pPr>
              <w:pStyle w:val="TableParagraph"/>
              <w:spacing w:line="235" w:lineRule="exact"/>
              <w:ind w:right="430"/>
              <w:jc w:val="right"/>
              <w:rPr>
                <w:sz w:val="22"/>
              </w:rPr>
            </w:pPr>
            <w:r>
              <w:rPr>
                <w:spacing w:val="-5"/>
                <w:sz w:val="22"/>
              </w:rPr>
              <w:t>54</w:t>
            </w:r>
          </w:p>
        </w:tc>
        <w:tc>
          <w:tcPr>
            <w:tcW w:w="1599" w:type="dxa"/>
            <w:tcBorders>
              <w:bottom w:val="nil"/>
            </w:tcBorders>
          </w:tcPr>
          <w:p>
            <w:pPr>
              <w:pStyle w:val="TableParagraph"/>
              <w:spacing w:line="235" w:lineRule="exact"/>
              <w:ind w:left="128"/>
              <w:rPr>
                <w:sz w:val="22"/>
              </w:rPr>
            </w:pPr>
            <w:r>
              <w:rPr>
                <w:spacing w:val="-5"/>
                <w:sz w:val="22"/>
              </w:rPr>
              <w:t>54</w:t>
            </w:r>
          </w:p>
        </w:tc>
        <w:tc>
          <w:tcPr>
            <w:tcW w:w="1582" w:type="dxa"/>
            <w:tcBorders>
              <w:bottom w:val="nil"/>
            </w:tcBorders>
          </w:tcPr>
          <w:p>
            <w:pPr>
              <w:pStyle w:val="TableParagraph"/>
              <w:spacing w:line="235" w:lineRule="exact"/>
              <w:ind w:right="625"/>
              <w:jc w:val="right"/>
              <w:rPr>
                <w:sz w:val="22"/>
              </w:rPr>
            </w:pPr>
            <w:r>
              <w:rPr>
                <w:spacing w:val="-5"/>
                <w:sz w:val="22"/>
              </w:rPr>
              <w:t>80</w:t>
            </w:r>
          </w:p>
        </w:tc>
        <w:tc>
          <w:tcPr>
            <w:tcW w:w="1173" w:type="dxa"/>
            <w:tcBorders>
              <w:bottom w:val="nil"/>
            </w:tcBorders>
          </w:tcPr>
          <w:p>
            <w:pPr>
              <w:pStyle w:val="TableParagraph"/>
              <w:spacing w:line="235" w:lineRule="exact"/>
              <w:ind w:right="429"/>
              <w:jc w:val="right"/>
              <w:rPr>
                <w:sz w:val="22"/>
              </w:rPr>
            </w:pPr>
            <w:r>
              <w:rPr>
                <w:spacing w:val="-5"/>
                <w:sz w:val="22"/>
              </w:rPr>
              <w:t>114</w:t>
            </w:r>
          </w:p>
        </w:tc>
      </w:tr>
      <w:tr>
        <w:trPr>
          <w:trHeight w:val="253" w:hRule="atLeast"/>
        </w:trPr>
        <w:tc>
          <w:tcPr>
            <w:tcW w:w="1332" w:type="dxa"/>
            <w:tcBorders>
              <w:top w:val="nil"/>
              <w:bottom w:val="nil"/>
            </w:tcBorders>
          </w:tcPr>
          <w:p>
            <w:pPr>
              <w:pStyle w:val="TableParagraph"/>
              <w:spacing w:line="233" w:lineRule="exact"/>
              <w:ind w:left="214"/>
              <w:rPr>
                <w:sz w:val="22"/>
              </w:rPr>
            </w:pPr>
            <w:r>
              <w:rPr>
                <w:spacing w:val="-5"/>
                <w:sz w:val="22"/>
              </w:rPr>
              <w:t>69</w:t>
            </w:r>
          </w:p>
        </w:tc>
        <w:tc>
          <w:tcPr>
            <w:tcW w:w="1324" w:type="dxa"/>
            <w:tcBorders>
              <w:top w:val="nil"/>
              <w:bottom w:val="nil"/>
            </w:tcBorders>
          </w:tcPr>
          <w:p>
            <w:pPr>
              <w:pStyle w:val="TableParagraph"/>
              <w:spacing w:line="233" w:lineRule="exact"/>
              <w:ind w:left="227"/>
              <w:rPr>
                <w:sz w:val="22"/>
              </w:rPr>
            </w:pPr>
            <w:r>
              <w:rPr>
                <w:spacing w:val="-5"/>
                <w:sz w:val="22"/>
              </w:rPr>
              <w:t>40</w:t>
            </w:r>
          </w:p>
        </w:tc>
        <w:tc>
          <w:tcPr>
            <w:tcW w:w="1781" w:type="dxa"/>
            <w:tcBorders>
              <w:top w:val="nil"/>
              <w:bottom w:val="nil"/>
            </w:tcBorders>
          </w:tcPr>
          <w:p>
            <w:pPr>
              <w:pStyle w:val="TableParagraph"/>
              <w:spacing w:line="233" w:lineRule="exact"/>
              <w:ind w:right="842"/>
              <w:jc w:val="right"/>
              <w:rPr>
                <w:sz w:val="22"/>
              </w:rPr>
            </w:pPr>
            <w:r>
              <w:rPr>
                <w:spacing w:val="-5"/>
                <w:sz w:val="22"/>
              </w:rPr>
              <w:t>40</w:t>
            </w:r>
          </w:p>
        </w:tc>
        <w:tc>
          <w:tcPr>
            <w:tcW w:w="1279" w:type="dxa"/>
            <w:tcBorders>
              <w:top w:val="nil"/>
              <w:bottom w:val="nil"/>
            </w:tcBorders>
          </w:tcPr>
          <w:p>
            <w:pPr>
              <w:pStyle w:val="TableParagraph"/>
              <w:spacing w:line="233" w:lineRule="exact"/>
              <w:ind w:right="430"/>
              <w:jc w:val="right"/>
              <w:rPr>
                <w:sz w:val="22"/>
              </w:rPr>
            </w:pPr>
            <w:r>
              <w:rPr>
                <w:spacing w:val="-5"/>
                <w:sz w:val="22"/>
              </w:rPr>
              <w:t>80</w:t>
            </w:r>
          </w:p>
        </w:tc>
        <w:tc>
          <w:tcPr>
            <w:tcW w:w="1599" w:type="dxa"/>
            <w:tcBorders>
              <w:top w:val="nil"/>
              <w:bottom w:val="nil"/>
            </w:tcBorders>
          </w:tcPr>
          <w:p>
            <w:pPr>
              <w:pStyle w:val="TableParagraph"/>
              <w:spacing w:line="233" w:lineRule="exact"/>
              <w:ind w:left="128"/>
              <w:rPr>
                <w:sz w:val="22"/>
              </w:rPr>
            </w:pPr>
            <w:r>
              <w:rPr>
                <w:spacing w:val="-5"/>
                <w:sz w:val="22"/>
              </w:rPr>
              <w:t>80</w:t>
            </w:r>
          </w:p>
        </w:tc>
        <w:tc>
          <w:tcPr>
            <w:tcW w:w="1582" w:type="dxa"/>
            <w:tcBorders>
              <w:top w:val="nil"/>
              <w:bottom w:val="nil"/>
            </w:tcBorders>
          </w:tcPr>
          <w:p>
            <w:pPr>
              <w:pStyle w:val="TableParagraph"/>
              <w:spacing w:line="233" w:lineRule="exact"/>
              <w:ind w:right="625"/>
              <w:jc w:val="right"/>
              <w:rPr>
                <w:sz w:val="22"/>
              </w:rPr>
            </w:pPr>
            <w:r>
              <w:rPr>
                <w:spacing w:val="-5"/>
                <w:sz w:val="22"/>
              </w:rPr>
              <w:t>120</w:t>
            </w:r>
          </w:p>
        </w:tc>
        <w:tc>
          <w:tcPr>
            <w:tcW w:w="1173" w:type="dxa"/>
            <w:tcBorders>
              <w:top w:val="nil"/>
              <w:bottom w:val="nil"/>
            </w:tcBorders>
          </w:tcPr>
          <w:p>
            <w:pPr>
              <w:pStyle w:val="TableParagraph"/>
              <w:spacing w:line="233" w:lineRule="exact"/>
              <w:ind w:right="429"/>
              <w:jc w:val="right"/>
              <w:rPr>
                <w:sz w:val="22"/>
              </w:rPr>
            </w:pPr>
            <w:r>
              <w:rPr>
                <w:spacing w:val="-5"/>
                <w:sz w:val="22"/>
              </w:rPr>
              <w:t>170</w:t>
            </w:r>
          </w:p>
        </w:tc>
      </w:tr>
      <w:tr>
        <w:trPr>
          <w:trHeight w:val="253" w:hRule="atLeast"/>
        </w:trPr>
        <w:tc>
          <w:tcPr>
            <w:tcW w:w="1332" w:type="dxa"/>
            <w:tcBorders>
              <w:top w:val="nil"/>
              <w:bottom w:val="nil"/>
            </w:tcBorders>
          </w:tcPr>
          <w:p>
            <w:pPr>
              <w:pStyle w:val="TableParagraph"/>
              <w:spacing w:line="233" w:lineRule="exact"/>
              <w:ind w:left="214" w:right="110"/>
              <w:rPr>
                <w:sz w:val="22"/>
              </w:rPr>
            </w:pPr>
            <w:r>
              <w:rPr>
                <w:spacing w:val="-5"/>
                <w:sz w:val="22"/>
              </w:rPr>
              <w:t>138</w:t>
            </w:r>
          </w:p>
        </w:tc>
        <w:tc>
          <w:tcPr>
            <w:tcW w:w="1324" w:type="dxa"/>
            <w:tcBorders>
              <w:top w:val="nil"/>
              <w:bottom w:val="nil"/>
            </w:tcBorders>
          </w:tcPr>
          <w:p>
            <w:pPr>
              <w:pStyle w:val="TableParagraph"/>
              <w:spacing w:line="233" w:lineRule="exact"/>
              <w:ind w:left="227"/>
              <w:rPr>
                <w:sz w:val="22"/>
              </w:rPr>
            </w:pPr>
            <w:r>
              <w:rPr>
                <w:spacing w:val="-5"/>
                <w:sz w:val="22"/>
              </w:rPr>
              <w:t>80</w:t>
            </w:r>
          </w:p>
        </w:tc>
        <w:tc>
          <w:tcPr>
            <w:tcW w:w="1781" w:type="dxa"/>
            <w:tcBorders>
              <w:top w:val="nil"/>
              <w:bottom w:val="nil"/>
            </w:tcBorders>
          </w:tcPr>
          <w:p>
            <w:pPr>
              <w:pStyle w:val="TableParagraph"/>
              <w:spacing w:line="233" w:lineRule="exact"/>
              <w:ind w:right="842"/>
              <w:jc w:val="right"/>
              <w:rPr>
                <w:sz w:val="22"/>
              </w:rPr>
            </w:pPr>
            <w:r>
              <w:rPr>
                <w:spacing w:val="-5"/>
                <w:sz w:val="22"/>
              </w:rPr>
              <w:t>80</w:t>
            </w:r>
          </w:p>
        </w:tc>
        <w:tc>
          <w:tcPr>
            <w:tcW w:w="1279" w:type="dxa"/>
            <w:tcBorders>
              <w:top w:val="nil"/>
              <w:bottom w:val="nil"/>
            </w:tcBorders>
          </w:tcPr>
          <w:p>
            <w:pPr>
              <w:pStyle w:val="TableParagraph"/>
              <w:spacing w:line="233" w:lineRule="exact"/>
              <w:ind w:right="430"/>
              <w:jc w:val="right"/>
              <w:rPr>
                <w:sz w:val="22"/>
              </w:rPr>
            </w:pPr>
            <w:r>
              <w:rPr>
                <w:spacing w:val="-5"/>
                <w:sz w:val="22"/>
              </w:rPr>
              <w:t>160</w:t>
            </w:r>
          </w:p>
        </w:tc>
        <w:tc>
          <w:tcPr>
            <w:tcW w:w="1599" w:type="dxa"/>
            <w:tcBorders>
              <w:top w:val="nil"/>
              <w:bottom w:val="nil"/>
            </w:tcBorders>
          </w:tcPr>
          <w:p>
            <w:pPr>
              <w:pStyle w:val="TableParagraph"/>
              <w:spacing w:line="233" w:lineRule="exact"/>
              <w:ind w:left="128" w:right="110"/>
              <w:rPr>
                <w:sz w:val="22"/>
              </w:rPr>
            </w:pPr>
            <w:r>
              <w:rPr>
                <w:spacing w:val="-5"/>
                <w:sz w:val="22"/>
              </w:rPr>
              <w:t>160</w:t>
            </w:r>
          </w:p>
        </w:tc>
        <w:tc>
          <w:tcPr>
            <w:tcW w:w="1582" w:type="dxa"/>
            <w:tcBorders>
              <w:top w:val="nil"/>
              <w:bottom w:val="nil"/>
            </w:tcBorders>
          </w:tcPr>
          <w:p>
            <w:pPr>
              <w:pStyle w:val="TableParagraph"/>
              <w:spacing w:line="233" w:lineRule="exact"/>
              <w:ind w:right="625"/>
              <w:jc w:val="right"/>
              <w:rPr>
                <w:sz w:val="22"/>
              </w:rPr>
            </w:pPr>
            <w:r>
              <w:rPr>
                <w:spacing w:val="-5"/>
                <w:sz w:val="22"/>
              </w:rPr>
              <w:t>240</w:t>
            </w:r>
          </w:p>
        </w:tc>
        <w:tc>
          <w:tcPr>
            <w:tcW w:w="1173" w:type="dxa"/>
            <w:tcBorders>
              <w:top w:val="nil"/>
              <w:bottom w:val="nil"/>
            </w:tcBorders>
          </w:tcPr>
          <w:p>
            <w:pPr>
              <w:pStyle w:val="TableParagraph"/>
              <w:spacing w:line="233" w:lineRule="exact"/>
              <w:ind w:right="429"/>
              <w:jc w:val="right"/>
              <w:rPr>
                <w:sz w:val="22"/>
              </w:rPr>
            </w:pPr>
            <w:r>
              <w:rPr>
                <w:spacing w:val="-5"/>
                <w:sz w:val="22"/>
              </w:rPr>
              <w:t>340</w:t>
            </w:r>
          </w:p>
        </w:tc>
      </w:tr>
      <w:tr>
        <w:trPr>
          <w:trHeight w:val="252" w:hRule="atLeast"/>
        </w:trPr>
        <w:tc>
          <w:tcPr>
            <w:tcW w:w="1332" w:type="dxa"/>
            <w:tcBorders>
              <w:top w:val="nil"/>
              <w:bottom w:val="nil"/>
            </w:tcBorders>
          </w:tcPr>
          <w:p>
            <w:pPr>
              <w:pStyle w:val="TableParagraph"/>
              <w:spacing w:line="232" w:lineRule="exact"/>
              <w:ind w:left="214" w:right="110"/>
              <w:rPr>
                <w:sz w:val="22"/>
              </w:rPr>
            </w:pPr>
            <w:r>
              <w:rPr>
                <w:spacing w:val="-5"/>
                <w:sz w:val="22"/>
              </w:rPr>
              <w:t>230</w:t>
            </w:r>
          </w:p>
        </w:tc>
        <w:tc>
          <w:tcPr>
            <w:tcW w:w="1324" w:type="dxa"/>
            <w:tcBorders>
              <w:top w:val="nil"/>
              <w:bottom w:val="nil"/>
            </w:tcBorders>
          </w:tcPr>
          <w:p>
            <w:pPr>
              <w:pStyle w:val="TableParagraph"/>
              <w:spacing w:line="232" w:lineRule="exact"/>
              <w:ind w:left="227" w:right="111"/>
              <w:rPr>
                <w:sz w:val="22"/>
              </w:rPr>
            </w:pPr>
            <w:r>
              <w:rPr>
                <w:spacing w:val="-5"/>
                <w:sz w:val="22"/>
              </w:rPr>
              <w:t>133</w:t>
            </w:r>
          </w:p>
        </w:tc>
        <w:tc>
          <w:tcPr>
            <w:tcW w:w="1781" w:type="dxa"/>
            <w:tcBorders>
              <w:top w:val="nil"/>
              <w:bottom w:val="nil"/>
            </w:tcBorders>
          </w:tcPr>
          <w:p>
            <w:pPr>
              <w:pStyle w:val="TableParagraph"/>
              <w:spacing w:line="232" w:lineRule="exact"/>
              <w:ind w:right="842"/>
              <w:jc w:val="right"/>
              <w:rPr>
                <w:sz w:val="22"/>
              </w:rPr>
            </w:pPr>
            <w:r>
              <w:rPr>
                <w:spacing w:val="-5"/>
                <w:sz w:val="22"/>
              </w:rPr>
              <w:t>133</w:t>
            </w:r>
          </w:p>
        </w:tc>
        <w:tc>
          <w:tcPr>
            <w:tcW w:w="1279" w:type="dxa"/>
            <w:tcBorders>
              <w:top w:val="nil"/>
              <w:bottom w:val="nil"/>
            </w:tcBorders>
          </w:tcPr>
          <w:p>
            <w:pPr>
              <w:pStyle w:val="TableParagraph"/>
              <w:spacing w:line="232" w:lineRule="exact"/>
              <w:ind w:right="430"/>
              <w:jc w:val="right"/>
              <w:rPr>
                <w:sz w:val="22"/>
              </w:rPr>
            </w:pPr>
            <w:r>
              <w:rPr>
                <w:spacing w:val="-5"/>
                <w:sz w:val="22"/>
              </w:rPr>
              <w:t>265</w:t>
            </w:r>
          </w:p>
        </w:tc>
        <w:tc>
          <w:tcPr>
            <w:tcW w:w="1599" w:type="dxa"/>
            <w:tcBorders>
              <w:top w:val="nil"/>
              <w:bottom w:val="nil"/>
            </w:tcBorders>
          </w:tcPr>
          <w:p>
            <w:pPr>
              <w:pStyle w:val="TableParagraph"/>
              <w:spacing w:line="232" w:lineRule="exact"/>
              <w:ind w:left="128" w:right="110"/>
              <w:rPr>
                <w:sz w:val="22"/>
              </w:rPr>
            </w:pPr>
            <w:r>
              <w:rPr>
                <w:spacing w:val="-5"/>
                <w:sz w:val="22"/>
              </w:rPr>
              <w:t>265</w:t>
            </w:r>
          </w:p>
        </w:tc>
        <w:tc>
          <w:tcPr>
            <w:tcW w:w="1582" w:type="dxa"/>
            <w:tcBorders>
              <w:top w:val="nil"/>
              <w:bottom w:val="nil"/>
            </w:tcBorders>
          </w:tcPr>
          <w:p>
            <w:pPr>
              <w:pStyle w:val="TableParagraph"/>
              <w:spacing w:line="232" w:lineRule="exact"/>
              <w:ind w:right="625"/>
              <w:jc w:val="right"/>
              <w:rPr>
                <w:sz w:val="22"/>
              </w:rPr>
            </w:pPr>
            <w:r>
              <w:rPr>
                <w:spacing w:val="-5"/>
                <w:sz w:val="22"/>
              </w:rPr>
              <w:t>400</w:t>
            </w:r>
          </w:p>
        </w:tc>
        <w:tc>
          <w:tcPr>
            <w:tcW w:w="1173" w:type="dxa"/>
            <w:tcBorders>
              <w:top w:val="nil"/>
              <w:bottom w:val="nil"/>
            </w:tcBorders>
          </w:tcPr>
          <w:p>
            <w:pPr>
              <w:pStyle w:val="TableParagraph"/>
              <w:spacing w:line="232" w:lineRule="exact"/>
              <w:ind w:right="429"/>
              <w:jc w:val="right"/>
              <w:rPr>
                <w:sz w:val="22"/>
              </w:rPr>
            </w:pPr>
            <w:r>
              <w:rPr>
                <w:spacing w:val="-5"/>
                <w:sz w:val="22"/>
              </w:rPr>
              <w:t>565</w:t>
            </w:r>
          </w:p>
        </w:tc>
      </w:tr>
      <w:tr>
        <w:trPr>
          <w:trHeight w:val="253" w:hRule="atLeast"/>
        </w:trPr>
        <w:tc>
          <w:tcPr>
            <w:tcW w:w="1332" w:type="dxa"/>
            <w:tcBorders>
              <w:top w:val="nil"/>
              <w:bottom w:val="nil"/>
            </w:tcBorders>
          </w:tcPr>
          <w:p>
            <w:pPr>
              <w:pStyle w:val="TableParagraph"/>
              <w:spacing w:line="233" w:lineRule="exact"/>
              <w:ind w:left="214" w:right="110"/>
              <w:rPr>
                <w:sz w:val="22"/>
              </w:rPr>
            </w:pPr>
            <w:r>
              <w:rPr>
                <w:spacing w:val="-5"/>
                <w:sz w:val="22"/>
              </w:rPr>
              <w:t>345</w:t>
            </w:r>
          </w:p>
        </w:tc>
        <w:tc>
          <w:tcPr>
            <w:tcW w:w="1324" w:type="dxa"/>
            <w:tcBorders>
              <w:top w:val="nil"/>
              <w:bottom w:val="nil"/>
            </w:tcBorders>
          </w:tcPr>
          <w:p>
            <w:pPr>
              <w:pStyle w:val="TableParagraph"/>
              <w:spacing w:line="233" w:lineRule="exact"/>
              <w:ind w:left="227" w:right="111"/>
              <w:rPr>
                <w:sz w:val="22"/>
              </w:rPr>
            </w:pPr>
            <w:r>
              <w:rPr>
                <w:spacing w:val="-5"/>
                <w:sz w:val="22"/>
              </w:rPr>
              <w:t>200</w:t>
            </w:r>
          </w:p>
        </w:tc>
        <w:tc>
          <w:tcPr>
            <w:tcW w:w="1781" w:type="dxa"/>
            <w:tcBorders>
              <w:top w:val="nil"/>
              <w:bottom w:val="nil"/>
            </w:tcBorders>
          </w:tcPr>
          <w:p>
            <w:pPr>
              <w:pStyle w:val="TableParagraph"/>
              <w:spacing w:line="233" w:lineRule="exact"/>
              <w:ind w:right="842"/>
              <w:jc w:val="right"/>
              <w:rPr>
                <w:sz w:val="22"/>
              </w:rPr>
            </w:pPr>
            <w:r>
              <w:rPr>
                <w:spacing w:val="-5"/>
                <w:sz w:val="22"/>
              </w:rPr>
              <w:t>200</w:t>
            </w:r>
          </w:p>
        </w:tc>
        <w:tc>
          <w:tcPr>
            <w:tcW w:w="1279" w:type="dxa"/>
            <w:tcBorders>
              <w:top w:val="nil"/>
              <w:bottom w:val="nil"/>
            </w:tcBorders>
          </w:tcPr>
          <w:p>
            <w:pPr>
              <w:pStyle w:val="TableParagraph"/>
              <w:spacing w:line="233" w:lineRule="exact"/>
              <w:ind w:right="430"/>
              <w:jc w:val="right"/>
              <w:rPr>
                <w:sz w:val="22"/>
              </w:rPr>
            </w:pPr>
            <w:r>
              <w:rPr>
                <w:spacing w:val="-5"/>
                <w:sz w:val="22"/>
              </w:rPr>
              <w:t>400</w:t>
            </w:r>
          </w:p>
        </w:tc>
        <w:tc>
          <w:tcPr>
            <w:tcW w:w="1599" w:type="dxa"/>
            <w:tcBorders>
              <w:top w:val="nil"/>
              <w:bottom w:val="nil"/>
            </w:tcBorders>
          </w:tcPr>
          <w:p>
            <w:pPr>
              <w:pStyle w:val="TableParagraph"/>
              <w:spacing w:line="233" w:lineRule="exact"/>
              <w:ind w:left="128" w:right="110"/>
              <w:rPr>
                <w:sz w:val="22"/>
              </w:rPr>
            </w:pPr>
            <w:r>
              <w:rPr>
                <w:spacing w:val="-5"/>
                <w:sz w:val="22"/>
              </w:rPr>
              <w:t>400</w:t>
            </w:r>
          </w:p>
        </w:tc>
        <w:tc>
          <w:tcPr>
            <w:tcW w:w="1582" w:type="dxa"/>
            <w:tcBorders>
              <w:top w:val="nil"/>
              <w:bottom w:val="nil"/>
            </w:tcBorders>
          </w:tcPr>
          <w:p>
            <w:pPr>
              <w:pStyle w:val="TableParagraph"/>
              <w:spacing w:line="233" w:lineRule="exact"/>
              <w:ind w:right="625"/>
              <w:jc w:val="right"/>
              <w:rPr>
                <w:sz w:val="22"/>
              </w:rPr>
            </w:pPr>
            <w:r>
              <w:rPr>
                <w:spacing w:val="-5"/>
                <w:sz w:val="22"/>
              </w:rPr>
              <w:t>600</w:t>
            </w:r>
          </w:p>
        </w:tc>
        <w:tc>
          <w:tcPr>
            <w:tcW w:w="1173" w:type="dxa"/>
            <w:tcBorders>
              <w:top w:val="nil"/>
              <w:bottom w:val="nil"/>
            </w:tcBorders>
          </w:tcPr>
          <w:p>
            <w:pPr>
              <w:pStyle w:val="TableParagraph"/>
              <w:spacing w:line="233" w:lineRule="exact"/>
              <w:ind w:right="429"/>
              <w:jc w:val="right"/>
              <w:rPr>
                <w:sz w:val="22"/>
              </w:rPr>
            </w:pPr>
            <w:r>
              <w:rPr>
                <w:spacing w:val="-5"/>
                <w:sz w:val="22"/>
              </w:rPr>
              <w:t>850</w:t>
            </w:r>
          </w:p>
        </w:tc>
      </w:tr>
      <w:tr>
        <w:trPr>
          <w:trHeight w:val="253" w:hRule="atLeast"/>
        </w:trPr>
        <w:tc>
          <w:tcPr>
            <w:tcW w:w="1332" w:type="dxa"/>
            <w:tcBorders>
              <w:top w:val="nil"/>
              <w:bottom w:val="nil"/>
            </w:tcBorders>
          </w:tcPr>
          <w:p>
            <w:pPr>
              <w:pStyle w:val="TableParagraph"/>
              <w:spacing w:line="233" w:lineRule="exact"/>
              <w:ind w:left="214" w:right="110"/>
              <w:rPr>
                <w:sz w:val="22"/>
              </w:rPr>
            </w:pPr>
            <w:r>
              <w:rPr>
                <w:spacing w:val="-5"/>
                <w:sz w:val="22"/>
              </w:rPr>
              <w:t>500</w:t>
            </w:r>
          </w:p>
        </w:tc>
        <w:tc>
          <w:tcPr>
            <w:tcW w:w="1324" w:type="dxa"/>
            <w:tcBorders>
              <w:top w:val="nil"/>
              <w:bottom w:val="nil"/>
            </w:tcBorders>
          </w:tcPr>
          <w:p>
            <w:pPr>
              <w:pStyle w:val="TableParagraph"/>
              <w:spacing w:line="233" w:lineRule="exact"/>
              <w:ind w:left="227" w:right="111"/>
              <w:rPr>
                <w:sz w:val="22"/>
              </w:rPr>
            </w:pPr>
            <w:r>
              <w:rPr>
                <w:spacing w:val="-5"/>
                <w:sz w:val="22"/>
              </w:rPr>
              <w:t>288</w:t>
            </w:r>
          </w:p>
        </w:tc>
        <w:tc>
          <w:tcPr>
            <w:tcW w:w="1781" w:type="dxa"/>
            <w:tcBorders>
              <w:top w:val="nil"/>
              <w:bottom w:val="nil"/>
            </w:tcBorders>
          </w:tcPr>
          <w:p>
            <w:pPr>
              <w:pStyle w:val="TableParagraph"/>
              <w:spacing w:line="233" w:lineRule="exact"/>
              <w:ind w:right="842"/>
              <w:jc w:val="right"/>
              <w:rPr>
                <w:sz w:val="22"/>
              </w:rPr>
            </w:pPr>
            <w:r>
              <w:rPr>
                <w:spacing w:val="-5"/>
                <w:sz w:val="22"/>
              </w:rPr>
              <w:t>288</w:t>
            </w:r>
          </w:p>
        </w:tc>
        <w:tc>
          <w:tcPr>
            <w:tcW w:w="1279" w:type="dxa"/>
            <w:tcBorders>
              <w:top w:val="nil"/>
              <w:bottom w:val="nil"/>
            </w:tcBorders>
          </w:tcPr>
          <w:p>
            <w:pPr>
              <w:pStyle w:val="TableParagraph"/>
              <w:spacing w:line="233" w:lineRule="exact"/>
              <w:ind w:right="430"/>
              <w:jc w:val="right"/>
              <w:rPr>
                <w:sz w:val="22"/>
              </w:rPr>
            </w:pPr>
            <w:r>
              <w:rPr>
                <w:spacing w:val="-5"/>
                <w:sz w:val="22"/>
              </w:rPr>
              <w:t>578</w:t>
            </w:r>
          </w:p>
        </w:tc>
        <w:tc>
          <w:tcPr>
            <w:tcW w:w="1599" w:type="dxa"/>
            <w:tcBorders>
              <w:top w:val="nil"/>
              <w:bottom w:val="nil"/>
            </w:tcBorders>
          </w:tcPr>
          <w:p>
            <w:pPr>
              <w:pStyle w:val="TableParagraph"/>
              <w:spacing w:line="233" w:lineRule="exact"/>
              <w:ind w:left="128" w:right="110"/>
              <w:rPr>
                <w:sz w:val="22"/>
              </w:rPr>
            </w:pPr>
            <w:r>
              <w:rPr>
                <w:spacing w:val="-5"/>
                <w:sz w:val="22"/>
              </w:rPr>
              <w:t>578</w:t>
            </w:r>
          </w:p>
        </w:tc>
        <w:tc>
          <w:tcPr>
            <w:tcW w:w="1582" w:type="dxa"/>
            <w:tcBorders>
              <w:top w:val="nil"/>
              <w:bottom w:val="nil"/>
            </w:tcBorders>
          </w:tcPr>
          <w:p>
            <w:pPr>
              <w:pStyle w:val="TableParagraph"/>
              <w:spacing w:line="233" w:lineRule="exact"/>
              <w:ind w:right="625"/>
              <w:jc w:val="right"/>
              <w:rPr>
                <w:sz w:val="22"/>
              </w:rPr>
            </w:pPr>
            <w:r>
              <w:rPr>
                <w:spacing w:val="-5"/>
                <w:sz w:val="22"/>
              </w:rPr>
              <w:t>720</w:t>
            </w:r>
          </w:p>
        </w:tc>
        <w:tc>
          <w:tcPr>
            <w:tcW w:w="1173" w:type="dxa"/>
            <w:tcBorders>
              <w:top w:val="nil"/>
              <w:bottom w:val="nil"/>
            </w:tcBorders>
          </w:tcPr>
          <w:p>
            <w:pPr>
              <w:pStyle w:val="TableParagraph"/>
              <w:spacing w:line="233" w:lineRule="exact"/>
              <w:ind w:right="427"/>
              <w:jc w:val="right"/>
              <w:rPr>
                <w:sz w:val="22"/>
              </w:rPr>
            </w:pPr>
            <w:r>
              <w:rPr>
                <w:spacing w:val="-4"/>
                <w:sz w:val="22"/>
              </w:rPr>
              <w:t>1020</w:t>
            </w:r>
          </w:p>
        </w:tc>
      </w:tr>
      <w:tr>
        <w:trPr>
          <w:trHeight w:val="502" w:hRule="atLeast"/>
        </w:trPr>
        <w:tc>
          <w:tcPr>
            <w:tcW w:w="1332" w:type="dxa"/>
            <w:tcBorders>
              <w:top w:val="nil"/>
            </w:tcBorders>
          </w:tcPr>
          <w:p>
            <w:pPr>
              <w:pStyle w:val="TableParagraph"/>
              <w:spacing w:line="248" w:lineRule="exact"/>
              <w:ind w:left="214" w:right="110"/>
              <w:rPr>
                <w:sz w:val="22"/>
              </w:rPr>
            </w:pPr>
            <w:r>
              <w:rPr>
                <w:spacing w:val="-5"/>
                <w:sz w:val="22"/>
              </w:rPr>
              <w:t>765</w:t>
            </w:r>
          </w:p>
        </w:tc>
        <w:tc>
          <w:tcPr>
            <w:tcW w:w="1324" w:type="dxa"/>
            <w:tcBorders>
              <w:top w:val="nil"/>
            </w:tcBorders>
          </w:tcPr>
          <w:p>
            <w:pPr>
              <w:pStyle w:val="TableParagraph"/>
              <w:spacing w:line="248" w:lineRule="exact"/>
              <w:ind w:left="227" w:right="111"/>
              <w:rPr>
                <w:sz w:val="22"/>
              </w:rPr>
            </w:pPr>
            <w:r>
              <w:rPr>
                <w:spacing w:val="-5"/>
                <w:sz w:val="22"/>
              </w:rPr>
              <w:t>442</w:t>
            </w:r>
          </w:p>
        </w:tc>
        <w:tc>
          <w:tcPr>
            <w:tcW w:w="1781" w:type="dxa"/>
            <w:tcBorders>
              <w:top w:val="nil"/>
            </w:tcBorders>
          </w:tcPr>
          <w:p>
            <w:pPr>
              <w:pStyle w:val="TableParagraph"/>
              <w:spacing w:line="248" w:lineRule="exact"/>
              <w:ind w:right="842"/>
              <w:jc w:val="right"/>
              <w:rPr>
                <w:sz w:val="22"/>
              </w:rPr>
            </w:pPr>
            <w:r>
              <w:rPr>
                <w:spacing w:val="-5"/>
                <w:sz w:val="22"/>
              </w:rPr>
              <w:t>442</w:t>
            </w:r>
          </w:p>
        </w:tc>
        <w:tc>
          <w:tcPr>
            <w:tcW w:w="1279" w:type="dxa"/>
            <w:tcBorders>
              <w:top w:val="nil"/>
            </w:tcBorders>
          </w:tcPr>
          <w:p>
            <w:pPr>
              <w:pStyle w:val="TableParagraph"/>
              <w:spacing w:line="248" w:lineRule="exact"/>
              <w:ind w:right="430"/>
              <w:jc w:val="right"/>
              <w:rPr>
                <w:sz w:val="22"/>
              </w:rPr>
            </w:pPr>
            <w:r>
              <w:rPr>
                <w:spacing w:val="-5"/>
                <w:sz w:val="22"/>
              </w:rPr>
              <w:t>885</w:t>
            </w:r>
          </w:p>
        </w:tc>
        <w:tc>
          <w:tcPr>
            <w:tcW w:w="1599" w:type="dxa"/>
            <w:tcBorders>
              <w:top w:val="nil"/>
            </w:tcBorders>
          </w:tcPr>
          <w:p>
            <w:pPr>
              <w:pStyle w:val="TableParagraph"/>
              <w:spacing w:line="248" w:lineRule="exact"/>
              <w:ind w:left="128" w:right="110"/>
              <w:rPr>
                <w:sz w:val="22"/>
              </w:rPr>
            </w:pPr>
            <w:r>
              <w:rPr>
                <w:spacing w:val="-5"/>
                <w:sz w:val="22"/>
              </w:rPr>
              <w:t>885</w:t>
            </w:r>
          </w:p>
        </w:tc>
        <w:tc>
          <w:tcPr>
            <w:tcW w:w="1582" w:type="dxa"/>
            <w:tcBorders>
              <w:top w:val="nil"/>
            </w:tcBorders>
          </w:tcPr>
          <w:p>
            <w:pPr>
              <w:pStyle w:val="TableParagraph"/>
              <w:spacing w:line="248" w:lineRule="exact"/>
              <w:ind w:right="624"/>
              <w:jc w:val="right"/>
              <w:rPr>
                <w:sz w:val="22"/>
              </w:rPr>
            </w:pPr>
            <w:r>
              <w:rPr>
                <w:spacing w:val="-4"/>
                <w:sz w:val="22"/>
              </w:rPr>
              <w:t>1105</w:t>
            </w:r>
          </w:p>
        </w:tc>
        <w:tc>
          <w:tcPr>
            <w:tcW w:w="1173" w:type="dxa"/>
            <w:tcBorders>
              <w:top w:val="nil"/>
            </w:tcBorders>
          </w:tcPr>
          <w:p>
            <w:pPr>
              <w:pStyle w:val="TableParagraph"/>
              <w:spacing w:line="248" w:lineRule="exact"/>
              <w:ind w:right="427"/>
              <w:jc w:val="right"/>
              <w:rPr>
                <w:sz w:val="22"/>
              </w:rPr>
            </w:pPr>
            <w:r>
              <w:rPr>
                <w:spacing w:val="-4"/>
                <w:sz w:val="22"/>
              </w:rPr>
              <w:t>1560</w:t>
            </w:r>
          </w:p>
        </w:tc>
      </w:tr>
    </w:tbl>
    <w:p>
      <w:pPr>
        <w:spacing w:before="2"/>
        <w:ind w:left="347" w:right="710" w:firstLine="0"/>
        <w:jc w:val="center"/>
        <w:rPr>
          <w:b/>
          <w:sz w:val="24"/>
        </w:rPr>
      </w:pPr>
      <w:r>
        <w:rPr>
          <w:b/>
          <w:color w:val="211E1F"/>
          <w:sz w:val="24"/>
        </w:rPr>
        <w:t>Design</w:t>
      </w:r>
      <w:r>
        <w:rPr>
          <w:b/>
          <w:color w:val="211E1F"/>
          <w:spacing w:val="40"/>
          <w:sz w:val="24"/>
        </w:rPr>
        <w:t> </w:t>
      </w:r>
      <w:r>
        <w:rPr>
          <w:b/>
          <w:color w:val="211E1F"/>
          <w:sz w:val="24"/>
        </w:rPr>
        <w:t>and</w:t>
      </w:r>
      <w:r>
        <w:rPr>
          <w:b/>
          <w:color w:val="211E1F"/>
          <w:spacing w:val="-3"/>
          <w:sz w:val="24"/>
        </w:rPr>
        <w:t> </w:t>
      </w:r>
      <w:r>
        <w:rPr>
          <w:b/>
          <w:color w:val="211E1F"/>
          <w:sz w:val="24"/>
        </w:rPr>
        <w:t>Qualification</w:t>
      </w:r>
      <w:r>
        <w:rPr>
          <w:b/>
          <w:color w:val="211E1F"/>
          <w:spacing w:val="-3"/>
          <w:sz w:val="24"/>
        </w:rPr>
        <w:t> </w:t>
      </w:r>
      <w:r>
        <w:rPr>
          <w:b/>
          <w:color w:val="211E1F"/>
          <w:sz w:val="24"/>
        </w:rPr>
        <w:t>Test</w:t>
      </w:r>
      <w:r>
        <w:rPr>
          <w:b/>
          <w:color w:val="211E1F"/>
          <w:spacing w:val="-3"/>
          <w:sz w:val="24"/>
        </w:rPr>
        <w:t> </w:t>
      </w:r>
      <w:r>
        <w:rPr>
          <w:b/>
          <w:color w:val="211E1F"/>
          <w:sz w:val="24"/>
        </w:rPr>
        <w:t>Values</w:t>
      </w:r>
      <w:r>
        <w:rPr>
          <w:b/>
          <w:color w:val="211E1F"/>
          <w:spacing w:val="-3"/>
          <w:sz w:val="24"/>
        </w:rPr>
        <w:t> </w:t>
      </w:r>
      <w:r>
        <w:rPr>
          <w:b/>
          <w:color w:val="211E1F"/>
          <w:sz w:val="24"/>
        </w:rPr>
        <w:t>for</w:t>
      </w:r>
      <w:r>
        <w:rPr>
          <w:b/>
          <w:color w:val="211E1F"/>
          <w:spacing w:val="-5"/>
          <w:sz w:val="24"/>
        </w:rPr>
        <w:t> </w:t>
      </w:r>
      <w:r>
        <w:rPr>
          <w:b/>
          <w:color w:val="211E1F"/>
          <w:sz w:val="24"/>
        </w:rPr>
        <w:t>Insulating</w:t>
      </w:r>
      <w:r>
        <w:rPr>
          <w:b/>
          <w:color w:val="211E1F"/>
          <w:spacing w:val="-3"/>
          <w:sz w:val="24"/>
        </w:rPr>
        <w:t> </w:t>
      </w:r>
      <w:r>
        <w:rPr>
          <w:b/>
          <w:color w:val="211E1F"/>
          <w:sz w:val="24"/>
        </w:rPr>
        <w:t>Aerial</w:t>
      </w:r>
      <w:r>
        <w:rPr>
          <w:b/>
          <w:color w:val="211E1F"/>
          <w:spacing w:val="-3"/>
          <w:sz w:val="24"/>
        </w:rPr>
        <w:t> </w:t>
      </w:r>
      <w:r>
        <w:rPr>
          <w:b/>
          <w:color w:val="211E1F"/>
          <w:sz w:val="24"/>
        </w:rPr>
        <w:t>Devices</w:t>
      </w:r>
      <w:r>
        <w:rPr>
          <w:b/>
          <w:color w:val="211E1F"/>
          <w:spacing w:val="-3"/>
          <w:sz w:val="24"/>
        </w:rPr>
        <w:t> </w:t>
      </w:r>
      <w:r>
        <w:rPr>
          <w:b/>
          <w:color w:val="211E1F"/>
          <w:sz w:val="24"/>
        </w:rPr>
        <w:t>Tested</w:t>
      </w:r>
      <w:r>
        <w:rPr>
          <w:b/>
          <w:color w:val="211E1F"/>
          <w:spacing w:val="-3"/>
          <w:sz w:val="24"/>
        </w:rPr>
        <w:t> </w:t>
      </w:r>
      <w:r>
        <w:rPr>
          <w:b/>
          <w:color w:val="211E1F"/>
          <w:sz w:val="24"/>
        </w:rPr>
        <w:t>with</w:t>
      </w:r>
      <w:r>
        <w:rPr>
          <w:b/>
          <w:color w:val="211E1F"/>
          <w:spacing w:val="-3"/>
          <w:sz w:val="24"/>
        </w:rPr>
        <w:t> </w:t>
      </w:r>
      <w:r>
        <w:rPr>
          <w:b/>
          <w:color w:val="211E1F"/>
          <w:sz w:val="24"/>
        </w:rPr>
        <w:t>a</w:t>
      </w:r>
      <w:r>
        <w:rPr>
          <w:b/>
          <w:color w:val="211E1F"/>
          <w:spacing w:val="-3"/>
          <w:sz w:val="24"/>
        </w:rPr>
        <w:t> </w:t>
      </w:r>
      <w:r>
        <w:rPr>
          <w:b/>
          <w:color w:val="211E1F"/>
          <w:sz w:val="24"/>
        </w:rPr>
        <w:t>Lower</w:t>
      </w:r>
      <w:r>
        <w:rPr>
          <w:b/>
          <w:color w:val="211E1F"/>
          <w:spacing w:val="-4"/>
          <w:sz w:val="24"/>
        </w:rPr>
        <w:t> </w:t>
      </w:r>
      <w:r>
        <w:rPr>
          <w:b/>
          <w:color w:val="211E1F"/>
          <w:sz w:val="24"/>
        </w:rPr>
        <w:t>Test Electrode System (Category A and Category B rated for dc)</w:t>
      </w:r>
    </w:p>
    <w:p>
      <w:pPr>
        <w:pStyle w:val="BodyText"/>
        <w:spacing w:before="47"/>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777"/>
        <w:gridCol w:w="780"/>
        <w:gridCol w:w="1648"/>
        <w:gridCol w:w="1468"/>
        <w:gridCol w:w="779"/>
        <w:gridCol w:w="899"/>
        <w:gridCol w:w="1440"/>
      </w:tblGrid>
      <w:tr>
        <w:trPr>
          <w:trHeight w:val="782" w:hRule="atLeast"/>
        </w:trPr>
        <w:tc>
          <w:tcPr>
            <w:tcW w:w="2337" w:type="dxa"/>
            <w:gridSpan w:val="2"/>
          </w:tcPr>
          <w:p>
            <w:pPr>
              <w:pStyle w:val="TableParagraph"/>
              <w:spacing w:line="275" w:lineRule="exact"/>
              <w:ind w:left="107"/>
              <w:jc w:val="left"/>
              <w:rPr>
                <w:sz w:val="24"/>
              </w:rPr>
            </w:pPr>
            <w:r>
              <w:rPr>
                <w:sz w:val="24"/>
              </w:rPr>
              <w:t>Unit</w:t>
            </w:r>
            <w:r>
              <w:rPr>
                <w:spacing w:val="-2"/>
                <w:sz w:val="24"/>
              </w:rPr>
              <w:t> Rating</w:t>
            </w:r>
          </w:p>
        </w:tc>
        <w:tc>
          <w:tcPr>
            <w:tcW w:w="2428" w:type="dxa"/>
            <w:gridSpan w:val="2"/>
          </w:tcPr>
          <w:p>
            <w:pPr>
              <w:pStyle w:val="TableParagraph"/>
              <w:ind w:left="108" w:right="570"/>
              <w:jc w:val="left"/>
              <w:rPr>
                <w:sz w:val="22"/>
              </w:rPr>
            </w:pPr>
            <w:r>
              <w:rPr>
                <w:sz w:val="22"/>
              </w:rPr>
              <w:t>Required</w:t>
            </w:r>
            <w:r>
              <w:rPr>
                <w:spacing w:val="-14"/>
                <w:sz w:val="22"/>
              </w:rPr>
              <w:t> </w:t>
            </w:r>
            <w:r>
              <w:rPr>
                <w:sz w:val="22"/>
              </w:rPr>
              <w:t>DC</w:t>
            </w:r>
            <w:r>
              <w:rPr>
                <w:spacing w:val="-14"/>
                <w:sz w:val="22"/>
              </w:rPr>
              <w:t> </w:t>
            </w:r>
            <w:r>
              <w:rPr>
                <w:sz w:val="22"/>
              </w:rPr>
              <w:t>Rated Voltage Test</w:t>
            </w:r>
          </w:p>
        </w:tc>
        <w:tc>
          <w:tcPr>
            <w:tcW w:w="2247" w:type="dxa"/>
            <w:gridSpan w:val="2"/>
          </w:tcPr>
          <w:p>
            <w:pPr>
              <w:pStyle w:val="TableParagraph"/>
              <w:spacing w:line="278" w:lineRule="auto" w:before="1"/>
              <w:ind w:left="107" w:right="140"/>
              <w:jc w:val="left"/>
              <w:rPr>
                <w:sz w:val="22"/>
              </w:rPr>
            </w:pPr>
            <w:r>
              <w:rPr>
                <w:sz w:val="22"/>
              </w:rPr>
              <w:t>Double-Rated</w:t>
            </w:r>
            <w:r>
              <w:rPr>
                <w:spacing w:val="-14"/>
                <w:sz w:val="22"/>
              </w:rPr>
              <w:t> </w:t>
            </w:r>
            <w:r>
              <w:rPr>
                <w:sz w:val="22"/>
              </w:rPr>
              <w:t>Voltage </w:t>
            </w:r>
            <w:r>
              <w:rPr>
                <w:spacing w:val="-4"/>
                <w:sz w:val="22"/>
              </w:rPr>
              <w:t>Test</w:t>
            </w:r>
          </w:p>
        </w:tc>
        <w:tc>
          <w:tcPr>
            <w:tcW w:w="2339" w:type="dxa"/>
            <w:gridSpan w:val="2"/>
          </w:tcPr>
          <w:p>
            <w:pPr>
              <w:pStyle w:val="TableParagraph"/>
              <w:ind w:left="112" w:right="663"/>
              <w:jc w:val="left"/>
              <w:rPr>
                <w:sz w:val="24"/>
              </w:rPr>
            </w:pPr>
            <w:r>
              <w:rPr>
                <w:sz w:val="24"/>
              </w:rPr>
              <w:t>Either of These Withstand</w:t>
            </w:r>
            <w:r>
              <w:rPr>
                <w:spacing w:val="-1"/>
                <w:sz w:val="24"/>
              </w:rPr>
              <w:t> </w:t>
            </w:r>
            <w:r>
              <w:rPr>
                <w:spacing w:val="-2"/>
                <w:sz w:val="24"/>
              </w:rPr>
              <w:t>Tests</w:t>
            </w:r>
          </w:p>
        </w:tc>
      </w:tr>
      <w:tr>
        <w:trPr>
          <w:trHeight w:val="1501" w:hRule="atLeast"/>
        </w:trPr>
        <w:tc>
          <w:tcPr>
            <w:tcW w:w="1560" w:type="dxa"/>
          </w:tcPr>
          <w:p>
            <w:pPr>
              <w:pStyle w:val="TableParagraph"/>
              <w:spacing w:line="259" w:lineRule="auto"/>
              <w:ind w:left="107" w:right="363" w:firstLine="103"/>
              <w:jc w:val="both"/>
              <w:rPr>
                <w:sz w:val="22"/>
              </w:rPr>
            </w:pPr>
            <w:r>
              <w:rPr>
                <w:sz w:val="22"/>
              </w:rPr>
              <w:t>Rated</w:t>
            </w:r>
            <w:r>
              <w:rPr>
                <w:spacing w:val="-14"/>
                <w:sz w:val="22"/>
              </w:rPr>
              <w:t> </w:t>
            </w:r>
            <w:r>
              <w:rPr>
                <w:sz w:val="22"/>
              </w:rPr>
              <w:t>Line Voltage (dc </w:t>
            </w:r>
            <w:r>
              <w:rPr>
                <w:spacing w:val="-4"/>
                <w:sz w:val="22"/>
              </w:rPr>
              <w:t>kV)</w:t>
            </w:r>
          </w:p>
        </w:tc>
        <w:tc>
          <w:tcPr>
            <w:tcW w:w="1557" w:type="dxa"/>
            <w:gridSpan w:val="2"/>
          </w:tcPr>
          <w:p>
            <w:pPr>
              <w:pStyle w:val="TableParagraph"/>
              <w:ind w:left="108" w:right="47" w:firstLine="103"/>
              <w:jc w:val="left"/>
              <w:rPr>
                <w:sz w:val="22"/>
              </w:rPr>
            </w:pPr>
            <w:r>
              <w:rPr>
                <w:sz w:val="22"/>
              </w:rPr>
              <w:t>One Minute Test Voltage (dc kV)</w:t>
            </w:r>
          </w:p>
        </w:tc>
        <w:tc>
          <w:tcPr>
            <w:tcW w:w="1648" w:type="dxa"/>
          </w:tcPr>
          <w:p>
            <w:pPr>
              <w:pStyle w:val="TableParagraph"/>
              <w:ind w:left="212" w:right="503"/>
              <w:jc w:val="left"/>
              <w:rPr>
                <w:sz w:val="22"/>
              </w:rPr>
            </w:pPr>
            <w:r>
              <w:rPr>
                <w:spacing w:val="-2"/>
                <w:sz w:val="22"/>
              </w:rPr>
              <w:t>Maximum Allowable </w:t>
            </w:r>
            <w:r>
              <w:rPr>
                <w:spacing w:val="-4"/>
                <w:sz w:val="22"/>
              </w:rPr>
              <w:t>Boom </w:t>
            </w:r>
            <w:r>
              <w:rPr>
                <w:spacing w:val="-2"/>
                <w:sz w:val="22"/>
              </w:rPr>
              <w:t>Current</w:t>
            </w:r>
          </w:p>
          <w:p>
            <w:pPr>
              <w:pStyle w:val="TableParagraph"/>
              <w:spacing w:before="1"/>
              <w:ind w:left="109"/>
              <w:jc w:val="left"/>
              <w:rPr>
                <w:sz w:val="22"/>
              </w:rPr>
            </w:pPr>
            <w:r>
              <w:rPr>
                <w:spacing w:val="-2"/>
                <w:sz w:val="22"/>
              </w:rPr>
              <w:t>(microamperes)</w:t>
            </w:r>
          </w:p>
        </w:tc>
        <w:tc>
          <w:tcPr>
            <w:tcW w:w="1468" w:type="dxa"/>
          </w:tcPr>
          <w:p>
            <w:pPr>
              <w:pStyle w:val="TableParagraph"/>
              <w:spacing w:line="259" w:lineRule="auto"/>
              <w:ind w:left="107" w:right="187" w:firstLine="103"/>
              <w:jc w:val="both"/>
              <w:rPr>
                <w:sz w:val="22"/>
              </w:rPr>
            </w:pPr>
            <w:r>
              <w:rPr>
                <w:sz w:val="22"/>
              </w:rPr>
              <w:t>One</w:t>
            </w:r>
            <w:r>
              <w:rPr>
                <w:spacing w:val="-14"/>
                <w:sz w:val="22"/>
              </w:rPr>
              <w:t> </w:t>
            </w:r>
            <w:r>
              <w:rPr>
                <w:sz w:val="22"/>
              </w:rPr>
              <w:t>Minute Test</w:t>
            </w:r>
            <w:r>
              <w:rPr>
                <w:spacing w:val="-7"/>
                <w:sz w:val="22"/>
              </w:rPr>
              <w:t> </w:t>
            </w:r>
            <w:r>
              <w:rPr>
                <w:sz w:val="22"/>
              </w:rPr>
              <w:t>Voltage (dc kV)</w:t>
            </w:r>
          </w:p>
        </w:tc>
        <w:tc>
          <w:tcPr>
            <w:tcW w:w="1678" w:type="dxa"/>
            <w:gridSpan w:val="2"/>
          </w:tcPr>
          <w:p>
            <w:pPr>
              <w:pStyle w:val="TableParagraph"/>
              <w:spacing w:line="264" w:lineRule="auto"/>
              <w:ind w:left="111" w:right="140" w:firstLine="103"/>
              <w:jc w:val="left"/>
              <w:rPr>
                <w:sz w:val="22"/>
              </w:rPr>
            </w:pPr>
            <w:r>
              <w:rPr>
                <w:spacing w:val="-2"/>
                <w:sz w:val="22"/>
              </w:rPr>
              <w:t>Maximum Allowable </w:t>
            </w:r>
            <w:r>
              <w:rPr>
                <w:sz w:val="22"/>
              </w:rPr>
              <w:t>Boom Current </w:t>
            </w:r>
            <w:r>
              <w:rPr>
                <w:spacing w:val="-2"/>
                <w:sz w:val="22"/>
              </w:rPr>
              <w:t>(microamperes)</w:t>
            </w:r>
          </w:p>
        </w:tc>
        <w:tc>
          <w:tcPr>
            <w:tcW w:w="1440" w:type="dxa"/>
          </w:tcPr>
          <w:p>
            <w:pPr>
              <w:pStyle w:val="TableParagraph"/>
              <w:ind w:left="113" w:firstLine="103"/>
              <w:jc w:val="left"/>
              <w:rPr>
                <w:sz w:val="22"/>
              </w:rPr>
            </w:pPr>
            <w:r>
              <w:rPr>
                <w:spacing w:val="-2"/>
                <w:sz w:val="22"/>
              </w:rPr>
              <w:t>Switching Surge Withstand </w:t>
            </w:r>
            <w:r>
              <w:rPr>
                <w:sz w:val="22"/>
              </w:rPr>
              <w:t>Voltage Test (crest kV)</w:t>
            </w:r>
          </w:p>
        </w:tc>
      </w:tr>
      <w:tr>
        <w:trPr>
          <w:trHeight w:val="554" w:hRule="atLeast"/>
        </w:trPr>
        <w:tc>
          <w:tcPr>
            <w:tcW w:w="1560" w:type="dxa"/>
          </w:tcPr>
          <w:p>
            <w:pPr>
              <w:pStyle w:val="TableParagraph"/>
              <w:spacing w:before="1"/>
              <w:ind w:left="107"/>
              <w:jc w:val="left"/>
              <w:rPr>
                <w:sz w:val="24"/>
              </w:rPr>
            </w:pPr>
            <w:r>
              <w:rPr>
                <w:spacing w:val="-10"/>
                <w:sz w:val="24"/>
              </w:rPr>
              <w:t>U</w:t>
            </w:r>
          </w:p>
        </w:tc>
        <w:tc>
          <w:tcPr>
            <w:tcW w:w="1557" w:type="dxa"/>
            <w:gridSpan w:val="2"/>
          </w:tcPr>
          <w:p>
            <w:pPr>
              <w:pStyle w:val="TableParagraph"/>
              <w:spacing w:before="1"/>
              <w:ind w:left="108"/>
              <w:jc w:val="left"/>
              <w:rPr>
                <w:sz w:val="24"/>
              </w:rPr>
            </w:pPr>
            <w:r>
              <w:rPr>
                <w:spacing w:val="-10"/>
                <w:sz w:val="24"/>
              </w:rPr>
              <w:t>U</w:t>
            </w:r>
          </w:p>
        </w:tc>
        <w:tc>
          <w:tcPr>
            <w:tcW w:w="1648" w:type="dxa"/>
          </w:tcPr>
          <w:p>
            <w:pPr>
              <w:pStyle w:val="TableParagraph"/>
              <w:spacing w:before="1"/>
              <w:ind w:left="109"/>
              <w:jc w:val="left"/>
              <w:rPr>
                <w:sz w:val="24"/>
              </w:rPr>
            </w:pPr>
            <w:r>
              <w:rPr>
                <w:spacing w:val="-5"/>
                <w:sz w:val="24"/>
              </w:rPr>
              <w:t>.5U</w:t>
            </w:r>
          </w:p>
        </w:tc>
        <w:tc>
          <w:tcPr>
            <w:tcW w:w="1468" w:type="dxa"/>
          </w:tcPr>
          <w:p>
            <w:pPr>
              <w:pStyle w:val="TableParagraph"/>
              <w:spacing w:before="1"/>
              <w:ind w:left="107"/>
              <w:jc w:val="left"/>
              <w:rPr>
                <w:sz w:val="24"/>
              </w:rPr>
            </w:pPr>
            <w:r>
              <w:rPr>
                <w:spacing w:val="-5"/>
                <w:sz w:val="24"/>
              </w:rPr>
              <w:t>2U</w:t>
            </w:r>
          </w:p>
        </w:tc>
        <w:tc>
          <w:tcPr>
            <w:tcW w:w="1678" w:type="dxa"/>
            <w:gridSpan w:val="2"/>
          </w:tcPr>
          <w:p>
            <w:pPr>
              <w:pStyle w:val="TableParagraph"/>
              <w:spacing w:before="1"/>
              <w:ind w:left="111"/>
              <w:jc w:val="left"/>
              <w:rPr>
                <w:sz w:val="22"/>
              </w:rPr>
            </w:pPr>
            <w:r>
              <w:rPr>
                <w:spacing w:val="-4"/>
                <w:sz w:val="22"/>
              </w:rPr>
              <w:t>1.0U</w:t>
            </w:r>
          </w:p>
        </w:tc>
        <w:tc>
          <w:tcPr>
            <w:tcW w:w="1440" w:type="dxa"/>
          </w:tcPr>
          <w:p>
            <w:pPr>
              <w:pStyle w:val="TableParagraph"/>
              <w:spacing w:line="253" w:lineRule="exact" w:before="1"/>
              <w:ind w:left="113"/>
              <w:jc w:val="left"/>
              <w:rPr>
                <w:sz w:val="22"/>
              </w:rPr>
            </w:pPr>
            <w:r>
              <w:rPr>
                <w:spacing w:val="-2"/>
                <w:sz w:val="22"/>
              </w:rPr>
              <w:t>2.65U(See</w:t>
            </w:r>
          </w:p>
          <w:p>
            <w:pPr>
              <w:pStyle w:val="TableParagraph"/>
              <w:ind w:left="113"/>
              <w:jc w:val="left"/>
              <w:rPr>
                <w:sz w:val="22"/>
              </w:rPr>
            </w:pPr>
            <w:r>
              <w:rPr>
                <w:sz w:val="22"/>
              </w:rPr>
              <w:t>Note</w:t>
            </w:r>
            <w:r>
              <w:rPr>
                <w:spacing w:val="-2"/>
                <w:sz w:val="22"/>
              </w:rPr>
              <w:t> </w:t>
            </w:r>
            <w:r>
              <w:rPr>
                <w:spacing w:val="-5"/>
                <w:sz w:val="22"/>
              </w:rPr>
              <w:t>1)</w:t>
            </w:r>
          </w:p>
        </w:tc>
      </w:tr>
    </w:tbl>
    <w:p>
      <w:pPr>
        <w:spacing w:before="0"/>
        <w:ind w:left="347" w:right="706" w:firstLine="0"/>
        <w:jc w:val="center"/>
        <w:rPr>
          <w:b/>
          <w:sz w:val="24"/>
        </w:rPr>
      </w:pPr>
      <w:r>
        <w:rPr>
          <w:b/>
          <w:color w:val="211E1F"/>
          <w:sz w:val="24"/>
        </w:rPr>
        <w:t>Insulating</w:t>
      </w:r>
      <w:r>
        <w:rPr>
          <w:b/>
          <w:color w:val="211E1F"/>
          <w:spacing w:val="-4"/>
          <w:sz w:val="24"/>
        </w:rPr>
        <w:t> </w:t>
      </w:r>
      <w:r>
        <w:rPr>
          <w:b/>
          <w:color w:val="211E1F"/>
          <w:sz w:val="24"/>
        </w:rPr>
        <w:t>Aerial</w:t>
      </w:r>
      <w:r>
        <w:rPr>
          <w:b/>
          <w:color w:val="211E1F"/>
          <w:spacing w:val="-4"/>
          <w:sz w:val="24"/>
        </w:rPr>
        <w:t> </w:t>
      </w:r>
      <w:r>
        <w:rPr>
          <w:b/>
          <w:color w:val="211E1F"/>
          <w:sz w:val="24"/>
        </w:rPr>
        <w:t>Devices</w:t>
      </w:r>
      <w:r>
        <w:rPr>
          <w:b/>
          <w:color w:val="211E1F"/>
          <w:spacing w:val="-3"/>
          <w:sz w:val="24"/>
        </w:rPr>
        <w:t> </w:t>
      </w:r>
      <w:r>
        <w:rPr>
          <w:b/>
          <w:color w:val="211E1F"/>
          <w:sz w:val="24"/>
        </w:rPr>
        <w:t>When</w:t>
      </w:r>
      <w:r>
        <w:rPr>
          <w:b/>
          <w:color w:val="211E1F"/>
          <w:spacing w:val="-3"/>
          <w:sz w:val="24"/>
        </w:rPr>
        <w:t> </w:t>
      </w:r>
      <w:r>
        <w:rPr>
          <w:b/>
          <w:color w:val="211E1F"/>
          <w:sz w:val="24"/>
        </w:rPr>
        <w:t>Testing</w:t>
      </w:r>
      <w:r>
        <w:rPr>
          <w:b/>
          <w:color w:val="211E1F"/>
          <w:spacing w:val="-4"/>
          <w:sz w:val="24"/>
        </w:rPr>
        <w:t> </w:t>
      </w:r>
      <w:r>
        <w:rPr>
          <w:b/>
          <w:color w:val="211E1F"/>
          <w:sz w:val="24"/>
        </w:rPr>
        <w:t>Without</w:t>
      </w:r>
      <w:r>
        <w:rPr>
          <w:b/>
          <w:color w:val="211E1F"/>
          <w:spacing w:val="-5"/>
          <w:sz w:val="24"/>
        </w:rPr>
        <w:t> </w:t>
      </w:r>
      <w:r>
        <w:rPr>
          <w:b/>
          <w:color w:val="211E1F"/>
          <w:sz w:val="24"/>
        </w:rPr>
        <w:t>Using</w:t>
      </w:r>
      <w:r>
        <w:rPr>
          <w:b/>
          <w:color w:val="211E1F"/>
          <w:spacing w:val="-4"/>
          <w:sz w:val="24"/>
        </w:rPr>
        <w:t> </w:t>
      </w:r>
      <w:r>
        <w:rPr>
          <w:b/>
          <w:color w:val="211E1F"/>
          <w:sz w:val="24"/>
        </w:rPr>
        <w:t>a</w:t>
      </w:r>
      <w:r>
        <w:rPr>
          <w:b/>
          <w:color w:val="211E1F"/>
          <w:spacing w:val="-4"/>
          <w:sz w:val="24"/>
        </w:rPr>
        <w:t> </w:t>
      </w:r>
      <w:r>
        <w:rPr>
          <w:b/>
          <w:color w:val="211E1F"/>
          <w:sz w:val="24"/>
        </w:rPr>
        <w:t>Lower</w:t>
      </w:r>
      <w:r>
        <w:rPr>
          <w:b/>
          <w:color w:val="211E1F"/>
          <w:spacing w:val="-5"/>
          <w:sz w:val="24"/>
        </w:rPr>
        <w:t> </w:t>
      </w:r>
      <w:r>
        <w:rPr>
          <w:b/>
          <w:color w:val="211E1F"/>
          <w:sz w:val="24"/>
        </w:rPr>
        <w:t>Test</w:t>
      </w:r>
      <w:r>
        <w:rPr>
          <w:b/>
          <w:color w:val="211E1F"/>
          <w:spacing w:val="-3"/>
          <w:sz w:val="24"/>
        </w:rPr>
        <w:t> </w:t>
      </w:r>
      <w:r>
        <w:rPr>
          <w:b/>
          <w:color w:val="211E1F"/>
          <w:sz w:val="24"/>
        </w:rPr>
        <w:t>Electrode</w:t>
      </w:r>
      <w:r>
        <w:rPr>
          <w:b/>
          <w:color w:val="211E1F"/>
          <w:spacing w:val="-5"/>
          <w:sz w:val="24"/>
        </w:rPr>
        <w:t> </w:t>
      </w:r>
      <w:r>
        <w:rPr>
          <w:b/>
          <w:color w:val="211E1F"/>
          <w:sz w:val="24"/>
        </w:rPr>
        <w:t>System</w:t>
      </w:r>
      <w:r>
        <w:rPr>
          <w:b/>
          <w:color w:val="211E1F"/>
          <w:spacing w:val="-3"/>
          <w:sz w:val="24"/>
        </w:rPr>
        <w:t> </w:t>
      </w:r>
      <w:r>
        <w:rPr>
          <w:b/>
          <w:color w:val="211E1F"/>
          <w:sz w:val="24"/>
        </w:rPr>
        <w:t>(Category C, D and E)</w:t>
      </w:r>
    </w:p>
    <w:p>
      <w:pPr>
        <w:pStyle w:val="BodyText"/>
        <w:spacing w:before="215"/>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0"/>
        <w:gridCol w:w="2523"/>
        <w:gridCol w:w="2650"/>
        <w:gridCol w:w="2379"/>
      </w:tblGrid>
      <w:tr>
        <w:trPr>
          <w:trHeight w:val="861" w:hRule="atLeast"/>
        </w:trPr>
        <w:tc>
          <w:tcPr>
            <w:tcW w:w="2520" w:type="dxa"/>
          </w:tcPr>
          <w:p>
            <w:pPr>
              <w:pStyle w:val="TableParagraph"/>
              <w:ind w:left="859" w:right="728" w:hanging="116"/>
              <w:jc w:val="left"/>
              <w:rPr>
                <w:sz w:val="22"/>
              </w:rPr>
            </w:pPr>
            <w:r>
              <w:rPr>
                <w:sz w:val="22"/>
              </w:rPr>
              <w:t>Unit</w:t>
            </w:r>
            <w:r>
              <w:rPr>
                <w:spacing w:val="-14"/>
                <w:sz w:val="22"/>
              </w:rPr>
              <w:t> </w:t>
            </w:r>
            <w:r>
              <w:rPr>
                <w:sz w:val="22"/>
              </w:rPr>
              <w:t>Rating (rms kV)</w:t>
            </w:r>
          </w:p>
        </w:tc>
        <w:tc>
          <w:tcPr>
            <w:tcW w:w="2523" w:type="dxa"/>
          </w:tcPr>
          <w:p>
            <w:pPr>
              <w:pStyle w:val="TableParagraph"/>
              <w:ind w:left="862" w:right="490" w:hanging="359"/>
              <w:jc w:val="left"/>
              <w:rPr>
                <w:sz w:val="22"/>
              </w:rPr>
            </w:pPr>
            <w:r>
              <w:rPr>
                <w:sz w:val="22"/>
              </w:rPr>
              <w:t>60</w:t>
            </w:r>
            <w:r>
              <w:rPr>
                <w:spacing w:val="-14"/>
                <w:sz w:val="22"/>
              </w:rPr>
              <w:t> </w:t>
            </w:r>
            <w:r>
              <w:rPr>
                <w:sz w:val="22"/>
              </w:rPr>
              <w:t>Hertz</w:t>
            </w:r>
            <w:r>
              <w:rPr>
                <w:spacing w:val="-14"/>
                <w:sz w:val="22"/>
              </w:rPr>
              <w:t> </w:t>
            </w:r>
            <w:r>
              <w:rPr>
                <w:sz w:val="22"/>
              </w:rPr>
              <w:t>Voltag</w:t>
            </w:r>
            <w:r>
              <w:rPr>
                <w:sz w:val="22"/>
              </w:rPr>
              <w:t>e (rms kV)</w:t>
            </w:r>
          </w:p>
        </w:tc>
        <w:tc>
          <w:tcPr>
            <w:tcW w:w="2650" w:type="dxa"/>
          </w:tcPr>
          <w:p>
            <w:pPr>
              <w:pStyle w:val="TableParagraph"/>
              <w:ind w:left="989" w:right="366" w:hanging="610"/>
              <w:jc w:val="left"/>
              <w:rPr>
                <w:sz w:val="22"/>
              </w:rPr>
            </w:pPr>
            <w:r>
              <w:rPr>
                <w:sz w:val="22"/>
              </w:rPr>
              <w:t>Maximum</w:t>
            </w:r>
            <w:r>
              <w:rPr>
                <w:spacing w:val="-14"/>
                <w:sz w:val="22"/>
              </w:rPr>
              <w:t> </w:t>
            </w:r>
            <w:r>
              <w:rPr>
                <w:sz w:val="22"/>
              </w:rPr>
              <w:t>Allowable </w:t>
            </w:r>
            <w:r>
              <w:rPr>
                <w:spacing w:val="-2"/>
                <w:sz w:val="22"/>
              </w:rPr>
              <w:t>Current</w:t>
            </w:r>
          </w:p>
          <w:p>
            <w:pPr>
              <w:pStyle w:val="TableParagraph"/>
              <w:ind w:left="434"/>
              <w:jc w:val="left"/>
              <w:rPr>
                <w:sz w:val="22"/>
              </w:rPr>
            </w:pPr>
            <w:r>
              <w:rPr>
                <w:sz w:val="22"/>
              </w:rPr>
              <w:t>(rms</w:t>
            </w:r>
            <w:r>
              <w:rPr>
                <w:spacing w:val="-3"/>
                <w:sz w:val="22"/>
              </w:rPr>
              <w:t> </w:t>
            </w:r>
            <w:r>
              <w:rPr>
                <w:spacing w:val="-2"/>
                <w:sz w:val="22"/>
              </w:rPr>
              <w:t>microamperes)</w:t>
            </w:r>
          </w:p>
        </w:tc>
        <w:tc>
          <w:tcPr>
            <w:tcW w:w="2379" w:type="dxa"/>
          </w:tcPr>
          <w:p>
            <w:pPr>
              <w:pStyle w:val="TableParagraph"/>
              <w:spacing w:line="251" w:lineRule="exact"/>
              <w:ind w:left="11" w:right="1"/>
              <w:rPr>
                <w:sz w:val="22"/>
              </w:rPr>
            </w:pPr>
            <w:r>
              <w:rPr>
                <w:sz w:val="22"/>
              </w:rPr>
              <w:t>Time</w:t>
            </w:r>
            <w:r>
              <w:rPr>
                <w:spacing w:val="-3"/>
                <w:sz w:val="22"/>
              </w:rPr>
              <w:t> </w:t>
            </w:r>
            <w:r>
              <w:rPr>
                <w:sz w:val="22"/>
              </w:rPr>
              <w:t>of</w:t>
            </w:r>
            <w:r>
              <w:rPr>
                <w:spacing w:val="1"/>
                <w:sz w:val="22"/>
              </w:rPr>
              <w:t> </w:t>
            </w:r>
            <w:r>
              <w:rPr>
                <w:spacing w:val="-4"/>
                <w:sz w:val="22"/>
              </w:rPr>
              <w:t>Test</w:t>
            </w:r>
          </w:p>
        </w:tc>
      </w:tr>
      <w:tr>
        <w:trPr>
          <w:trHeight w:val="421" w:hRule="atLeast"/>
        </w:trPr>
        <w:tc>
          <w:tcPr>
            <w:tcW w:w="2520" w:type="dxa"/>
          </w:tcPr>
          <w:p>
            <w:pPr>
              <w:pStyle w:val="TableParagraph"/>
              <w:spacing w:before="3"/>
              <w:ind w:left="365" w:right="110"/>
              <w:rPr>
                <w:sz w:val="22"/>
              </w:rPr>
            </w:pPr>
            <w:r>
              <w:rPr>
                <w:color w:val="211E1F"/>
                <w:spacing w:val="-5"/>
                <w:sz w:val="22"/>
              </w:rPr>
              <w:t>46</w:t>
            </w:r>
          </w:p>
        </w:tc>
        <w:tc>
          <w:tcPr>
            <w:tcW w:w="2523" w:type="dxa"/>
          </w:tcPr>
          <w:p>
            <w:pPr>
              <w:pStyle w:val="TableParagraph"/>
              <w:spacing w:before="3"/>
              <w:ind w:right="1012"/>
              <w:jc w:val="right"/>
              <w:rPr>
                <w:sz w:val="22"/>
              </w:rPr>
            </w:pPr>
            <w:r>
              <w:rPr>
                <w:color w:val="211E1F"/>
                <w:spacing w:val="-5"/>
                <w:sz w:val="22"/>
              </w:rPr>
              <w:t>100</w:t>
            </w:r>
          </w:p>
        </w:tc>
        <w:tc>
          <w:tcPr>
            <w:tcW w:w="2650" w:type="dxa"/>
          </w:tcPr>
          <w:p>
            <w:pPr>
              <w:pStyle w:val="TableParagraph"/>
              <w:spacing w:before="3"/>
              <w:ind w:left="274" w:right="105"/>
              <w:rPr>
                <w:sz w:val="22"/>
              </w:rPr>
            </w:pPr>
            <w:r>
              <w:rPr>
                <w:color w:val="211E1F"/>
                <w:spacing w:val="-4"/>
                <w:sz w:val="22"/>
              </w:rPr>
              <w:t>1000</w:t>
            </w:r>
          </w:p>
        </w:tc>
        <w:tc>
          <w:tcPr>
            <w:tcW w:w="2379" w:type="dxa"/>
          </w:tcPr>
          <w:p>
            <w:pPr>
              <w:pStyle w:val="TableParagraph"/>
              <w:spacing w:before="3"/>
              <w:ind w:left="11"/>
              <w:rPr>
                <w:sz w:val="22"/>
              </w:rPr>
            </w:pPr>
            <w:r>
              <w:rPr>
                <w:color w:val="211E1F"/>
                <w:sz w:val="22"/>
              </w:rPr>
              <w:t>3 </w:t>
            </w:r>
            <w:r>
              <w:rPr>
                <w:color w:val="211E1F"/>
                <w:spacing w:val="-2"/>
                <w:sz w:val="22"/>
              </w:rPr>
              <w:t>minutes</w:t>
            </w:r>
          </w:p>
        </w:tc>
      </w:tr>
      <w:tr>
        <w:trPr>
          <w:trHeight w:val="422" w:hRule="atLeast"/>
        </w:trPr>
        <w:tc>
          <w:tcPr>
            <w:tcW w:w="2520" w:type="dxa"/>
          </w:tcPr>
          <w:p>
            <w:pPr>
              <w:pStyle w:val="TableParagraph"/>
              <w:spacing w:before="1"/>
              <w:ind w:left="365" w:right="110"/>
              <w:rPr>
                <w:sz w:val="22"/>
              </w:rPr>
            </w:pPr>
            <w:r>
              <w:rPr>
                <w:color w:val="211E1F"/>
                <w:spacing w:val="-5"/>
                <w:sz w:val="22"/>
              </w:rPr>
              <w:t>20</w:t>
            </w:r>
          </w:p>
        </w:tc>
        <w:tc>
          <w:tcPr>
            <w:tcW w:w="2523" w:type="dxa"/>
          </w:tcPr>
          <w:p>
            <w:pPr>
              <w:pStyle w:val="TableParagraph"/>
              <w:spacing w:before="1"/>
              <w:ind w:right="1012"/>
              <w:jc w:val="right"/>
              <w:rPr>
                <w:sz w:val="22"/>
              </w:rPr>
            </w:pPr>
            <w:r>
              <w:rPr>
                <w:color w:val="211E1F"/>
                <w:spacing w:val="-5"/>
                <w:sz w:val="22"/>
              </w:rPr>
              <w:t>50</w:t>
            </w:r>
          </w:p>
        </w:tc>
        <w:tc>
          <w:tcPr>
            <w:tcW w:w="2650" w:type="dxa"/>
          </w:tcPr>
          <w:p>
            <w:pPr>
              <w:pStyle w:val="TableParagraph"/>
              <w:spacing w:before="1"/>
              <w:ind w:left="274"/>
              <w:rPr>
                <w:sz w:val="22"/>
              </w:rPr>
            </w:pPr>
            <w:r>
              <w:rPr>
                <w:color w:val="211E1F"/>
                <w:spacing w:val="-5"/>
                <w:sz w:val="22"/>
              </w:rPr>
              <w:t>500</w:t>
            </w:r>
          </w:p>
        </w:tc>
        <w:tc>
          <w:tcPr>
            <w:tcW w:w="2379" w:type="dxa"/>
          </w:tcPr>
          <w:p>
            <w:pPr>
              <w:pStyle w:val="TableParagraph"/>
              <w:spacing w:before="1"/>
              <w:ind w:left="11"/>
              <w:rPr>
                <w:sz w:val="22"/>
              </w:rPr>
            </w:pPr>
            <w:r>
              <w:rPr>
                <w:color w:val="211E1F"/>
                <w:sz w:val="22"/>
              </w:rPr>
              <w:t>3 </w:t>
            </w:r>
            <w:r>
              <w:rPr>
                <w:color w:val="211E1F"/>
                <w:spacing w:val="-2"/>
                <w:sz w:val="22"/>
              </w:rPr>
              <w:t>minutes</w:t>
            </w:r>
          </w:p>
        </w:tc>
      </w:tr>
      <w:tr>
        <w:trPr>
          <w:trHeight w:val="419" w:hRule="atLeast"/>
        </w:trPr>
        <w:tc>
          <w:tcPr>
            <w:tcW w:w="2520" w:type="dxa"/>
          </w:tcPr>
          <w:p>
            <w:pPr>
              <w:pStyle w:val="TableParagraph"/>
              <w:spacing w:before="1"/>
              <w:ind w:left="365"/>
              <w:rPr>
                <w:sz w:val="22"/>
              </w:rPr>
            </w:pPr>
            <w:r>
              <w:rPr>
                <w:color w:val="211E1F"/>
                <w:spacing w:val="-10"/>
                <w:sz w:val="22"/>
              </w:rPr>
              <w:t>5</w:t>
            </w:r>
          </w:p>
        </w:tc>
        <w:tc>
          <w:tcPr>
            <w:tcW w:w="2523" w:type="dxa"/>
          </w:tcPr>
          <w:p>
            <w:pPr>
              <w:pStyle w:val="TableParagraph"/>
              <w:spacing w:before="1"/>
              <w:ind w:right="1012"/>
              <w:jc w:val="right"/>
              <w:rPr>
                <w:sz w:val="22"/>
              </w:rPr>
            </w:pPr>
            <w:r>
              <w:rPr>
                <w:color w:val="211E1F"/>
                <w:spacing w:val="-5"/>
                <w:sz w:val="22"/>
              </w:rPr>
              <w:t>15</w:t>
            </w:r>
          </w:p>
        </w:tc>
        <w:tc>
          <w:tcPr>
            <w:tcW w:w="2650" w:type="dxa"/>
          </w:tcPr>
          <w:p>
            <w:pPr>
              <w:pStyle w:val="TableParagraph"/>
              <w:spacing w:before="1"/>
              <w:ind w:left="274" w:right="105"/>
              <w:rPr>
                <w:sz w:val="22"/>
              </w:rPr>
            </w:pPr>
            <w:r>
              <w:rPr>
                <w:color w:val="211E1F"/>
                <w:spacing w:val="-4"/>
                <w:sz w:val="22"/>
              </w:rPr>
              <w:t>3000</w:t>
            </w:r>
          </w:p>
        </w:tc>
        <w:tc>
          <w:tcPr>
            <w:tcW w:w="2379" w:type="dxa"/>
          </w:tcPr>
          <w:p>
            <w:pPr>
              <w:pStyle w:val="TableParagraph"/>
              <w:spacing w:before="1"/>
              <w:ind w:left="11"/>
              <w:rPr>
                <w:sz w:val="22"/>
              </w:rPr>
            </w:pPr>
            <w:r>
              <w:rPr>
                <w:color w:val="211E1F"/>
                <w:sz w:val="22"/>
              </w:rPr>
              <w:t>3 </w:t>
            </w:r>
            <w:r>
              <w:rPr>
                <w:color w:val="211E1F"/>
                <w:spacing w:val="-2"/>
                <w:sz w:val="22"/>
              </w:rPr>
              <w:t>minutes</w:t>
            </w:r>
          </w:p>
        </w:tc>
      </w:tr>
      <w:tr>
        <w:trPr>
          <w:trHeight w:val="421" w:hRule="atLeast"/>
        </w:trPr>
        <w:tc>
          <w:tcPr>
            <w:tcW w:w="2520" w:type="dxa"/>
          </w:tcPr>
          <w:p>
            <w:pPr>
              <w:pStyle w:val="TableParagraph"/>
              <w:spacing w:before="1"/>
              <w:ind w:left="794"/>
              <w:jc w:val="left"/>
              <w:rPr>
                <w:sz w:val="22"/>
              </w:rPr>
            </w:pPr>
            <w:r>
              <w:rPr>
                <w:color w:val="211E1F"/>
                <w:sz w:val="22"/>
              </w:rPr>
              <w:t>1</w:t>
            </w:r>
            <w:r>
              <w:rPr>
                <w:color w:val="211E1F"/>
                <w:spacing w:val="-2"/>
                <w:sz w:val="22"/>
              </w:rPr>
              <w:t> </w:t>
            </w:r>
            <w:r>
              <w:rPr>
                <w:color w:val="211E1F"/>
                <w:sz w:val="22"/>
              </w:rPr>
              <w:t>&amp;</w:t>
            </w:r>
            <w:r>
              <w:rPr>
                <w:color w:val="211E1F"/>
                <w:spacing w:val="1"/>
                <w:sz w:val="22"/>
              </w:rPr>
              <w:t> </w:t>
            </w:r>
            <w:r>
              <w:rPr>
                <w:color w:val="211E1F"/>
                <w:spacing w:val="-2"/>
                <w:sz w:val="22"/>
              </w:rPr>
              <w:t>below</w:t>
            </w:r>
          </w:p>
        </w:tc>
        <w:tc>
          <w:tcPr>
            <w:tcW w:w="2523" w:type="dxa"/>
          </w:tcPr>
          <w:p>
            <w:pPr>
              <w:pStyle w:val="TableParagraph"/>
              <w:spacing w:before="1"/>
              <w:ind w:right="976"/>
              <w:jc w:val="right"/>
              <w:rPr>
                <w:sz w:val="22"/>
              </w:rPr>
            </w:pPr>
            <w:r>
              <w:rPr>
                <w:color w:val="211E1F"/>
                <w:spacing w:val="-10"/>
                <w:sz w:val="22"/>
              </w:rPr>
              <w:t>5</w:t>
            </w:r>
          </w:p>
        </w:tc>
        <w:tc>
          <w:tcPr>
            <w:tcW w:w="2650" w:type="dxa"/>
          </w:tcPr>
          <w:p>
            <w:pPr>
              <w:pStyle w:val="TableParagraph"/>
              <w:spacing w:before="1"/>
              <w:ind w:left="274" w:right="33"/>
              <w:rPr>
                <w:sz w:val="22"/>
              </w:rPr>
            </w:pPr>
            <w:r>
              <w:rPr>
                <w:color w:val="211E1F"/>
                <w:spacing w:val="-4"/>
                <w:sz w:val="22"/>
              </w:rPr>
              <w:t>3000</w:t>
            </w:r>
          </w:p>
        </w:tc>
        <w:tc>
          <w:tcPr>
            <w:tcW w:w="2379" w:type="dxa"/>
          </w:tcPr>
          <w:p>
            <w:pPr>
              <w:pStyle w:val="TableParagraph"/>
              <w:spacing w:before="1"/>
              <w:ind w:left="11"/>
              <w:rPr>
                <w:sz w:val="22"/>
              </w:rPr>
            </w:pPr>
            <w:r>
              <w:rPr>
                <w:color w:val="211E1F"/>
                <w:sz w:val="22"/>
              </w:rPr>
              <w:t>3 </w:t>
            </w:r>
            <w:r>
              <w:rPr>
                <w:color w:val="211E1F"/>
                <w:spacing w:val="-2"/>
                <w:sz w:val="22"/>
              </w:rPr>
              <w:t>minutes</w:t>
            </w:r>
          </w:p>
        </w:tc>
      </w:tr>
    </w:tbl>
    <w:p>
      <w:pPr>
        <w:pStyle w:val="TableParagraph"/>
        <w:spacing w:after="0"/>
        <w:rPr>
          <w:sz w:val="22"/>
        </w:rPr>
        <w:sectPr>
          <w:pgSz w:w="12240" w:h="15840"/>
          <w:pgMar w:header="0" w:footer="1060" w:top="1360" w:bottom="1260" w:left="720" w:right="360"/>
        </w:sectPr>
      </w:pPr>
    </w:p>
    <w:p>
      <w:pPr>
        <w:spacing w:before="79"/>
        <w:ind w:left="347" w:right="712" w:firstLine="0"/>
        <w:jc w:val="center"/>
        <w:rPr>
          <w:b/>
          <w:sz w:val="24"/>
        </w:rPr>
      </w:pPr>
      <w:r>
        <w:rPr>
          <w:b/>
          <w:color w:val="211E1F"/>
          <w:sz w:val="24"/>
        </w:rPr>
        <w:t>Insulating</w:t>
      </w:r>
      <w:r>
        <w:rPr>
          <w:b/>
          <w:color w:val="211E1F"/>
          <w:spacing w:val="-5"/>
          <w:sz w:val="24"/>
        </w:rPr>
        <w:t> </w:t>
      </w:r>
      <w:r>
        <w:rPr>
          <w:b/>
          <w:color w:val="211E1F"/>
          <w:sz w:val="24"/>
        </w:rPr>
        <w:t>Aerial</w:t>
      </w:r>
      <w:r>
        <w:rPr>
          <w:b/>
          <w:color w:val="211E1F"/>
          <w:spacing w:val="-3"/>
          <w:sz w:val="24"/>
        </w:rPr>
        <w:t> </w:t>
      </w:r>
      <w:r>
        <w:rPr>
          <w:b/>
          <w:color w:val="211E1F"/>
          <w:sz w:val="24"/>
        </w:rPr>
        <w:t>Ladders</w:t>
      </w:r>
      <w:r>
        <w:rPr>
          <w:b/>
          <w:color w:val="211E1F"/>
          <w:spacing w:val="-2"/>
          <w:sz w:val="24"/>
        </w:rPr>
        <w:t> </w:t>
      </w:r>
      <w:r>
        <w:rPr>
          <w:b/>
          <w:color w:val="211E1F"/>
          <w:sz w:val="24"/>
        </w:rPr>
        <w:t>and</w:t>
      </w:r>
      <w:r>
        <w:rPr>
          <w:b/>
          <w:color w:val="211E1F"/>
          <w:spacing w:val="-3"/>
          <w:sz w:val="24"/>
        </w:rPr>
        <w:t> </w:t>
      </w:r>
      <w:r>
        <w:rPr>
          <w:b/>
          <w:color w:val="211E1F"/>
          <w:sz w:val="24"/>
        </w:rPr>
        <w:t>Insulating</w:t>
      </w:r>
      <w:r>
        <w:rPr>
          <w:b/>
          <w:color w:val="211E1F"/>
          <w:spacing w:val="-2"/>
          <w:sz w:val="24"/>
        </w:rPr>
        <w:t> </w:t>
      </w:r>
      <w:r>
        <w:rPr>
          <w:b/>
          <w:color w:val="211E1F"/>
          <w:sz w:val="24"/>
        </w:rPr>
        <w:t>Vertical</w:t>
      </w:r>
      <w:r>
        <w:rPr>
          <w:b/>
          <w:color w:val="211E1F"/>
          <w:spacing w:val="-3"/>
          <w:sz w:val="24"/>
        </w:rPr>
        <w:t> </w:t>
      </w:r>
      <w:r>
        <w:rPr>
          <w:b/>
          <w:color w:val="211E1F"/>
          <w:sz w:val="24"/>
        </w:rPr>
        <w:t>Aerial</w:t>
      </w:r>
      <w:r>
        <w:rPr>
          <w:b/>
          <w:color w:val="211E1F"/>
          <w:spacing w:val="-2"/>
          <w:sz w:val="24"/>
        </w:rPr>
        <w:t> Towers</w:t>
      </w:r>
    </w:p>
    <w:p>
      <w:pPr>
        <w:pStyle w:val="BodyText"/>
        <w:spacing w:before="215"/>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1"/>
        <w:gridCol w:w="2530"/>
        <w:gridCol w:w="2535"/>
        <w:gridCol w:w="2506"/>
      </w:tblGrid>
      <w:tr>
        <w:trPr>
          <w:trHeight w:val="757" w:hRule="atLeast"/>
        </w:trPr>
        <w:tc>
          <w:tcPr>
            <w:tcW w:w="2501" w:type="dxa"/>
          </w:tcPr>
          <w:p>
            <w:pPr>
              <w:pStyle w:val="TableParagraph"/>
              <w:ind w:left="849" w:right="719" w:hanging="116"/>
              <w:jc w:val="left"/>
              <w:rPr>
                <w:sz w:val="22"/>
              </w:rPr>
            </w:pPr>
            <w:r>
              <w:rPr>
                <w:sz w:val="22"/>
              </w:rPr>
              <w:t>Unit</w:t>
            </w:r>
            <w:r>
              <w:rPr>
                <w:spacing w:val="-14"/>
                <w:sz w:val="22"/>
              </w:rPr>
              <w:t> </w:t>
            </w:r>
            <w:r>
              <w:rPr>
                <w:sz w:val="22"/>
              </w:rPr>
              <w:t>Rating (rms kV)</w:t>
            </w:r>
          </w:p>
        </w:tc>
        <w:tc>
          <w:tcPr>
            <w:tcW w:w="2530" w:type="dxa"/>
          </w:tcPr>
          <w:p>
            <w:pPr>
              <w:pStyle w:val="TableParagraph"/>
              <w:ind w:left="864" w:right="495" w:hanging="359"/>
              <w:jc w:val="left"/>
              <w:rPr>
                <w:sz w:val="22"/>
              </w:rPr>
            </w:pPr>
            <w:r>
              <w:rPr>
                <w:sz w:val="22"/>
              </w:rPr>
              <w:t>60</w:t>
            </w:r>
            <w:r>
              <w:rPr>
                <w:spacing w:val="-14"/>
                <w:sz w:val="22"/>
              </w:rPr>
              <w:t> </w:t>
            </w:r>
            <w:r>
              <w:rPr>
                <w:sz w:val="22"/>
              </w:rPr>
              <w:t>Hertz</w:t>
            </w:r>
            <w:r>
              <w:rPr>
                <w:spacing w:val="-14"/>
                <w:sz w:val="22"/>
              </w:rPr>
              <w:t> </w:t>
            </w:r>
            <w:r>
              <w:rPr>
                <w:sz w:val="22"/>
              </w:rPr>
              <w:t>Voltag</w:t>
            </w:r>
            <w:r>
              <w:rPr>
                <w:sz w:val="22"/>
              </w:rPr>
              <w:t>e (rms kV)</w:t>
            </w:r>
          </w:p>
        </w:tc>
        <w:tc>
          <w:tcPr>
            <w:tcW w:w="2535" w:type="dxa"/>
          </w:tcPr>
          <w:p>
            <w:pPr>
              <w:pStyle w:val="TableParagraph"/>
              <w:ind w:left="931" w:right="309" w:hanging="610"/>
              <w:jc w:val="left"/>
              <w:rPr>
                <w:sz w:val="22"/>
              </w:rPr>
            </w:pPr>
            <w:r>
              <w:rPr>
                <w:sz w:val="22"/>
              </w:rPr>
              <w:t>Maximum</w:t>
            </w:r>
            <w:r>
              <w:rPr>
                <w:spacing w:val="-14"/>
                <w:sz w:val="22"/>
              </w:rPr>
              <w:t> </w:t>
            </w:r>
            <w:r>
              <w:rPr>
                <w:sz w:val="22"/>
              </w:rPr>
              <w:t>Allowable </w:t>
            </w:r>
            <w:r>
              <w:rPr>
                <w:spacing w:val="-2"/>
                <w:sz w:val="22"/>
              </w:rPr>
              <w:t>Current</w:t>
            </w:r>
          </w:p>
          <w:p>
            <w:pPr>
              <w:pStyle w:val="TableParagraph"/>
              <w:spacing w:line="233" w:lineRule="exact"/>
              <w:ind w:left="377"/>
              <w:jc w:val="left"/>
              <w:rPr>
                <w:sz w:val="22"/>
              </w:rPr>
            </w:pPr>
            <w:r>
              <w:rPr>
                <w:sz w:val="22"/>
              </w:rPr>
              <w:t>(rms</w:t>
            </w:r>
            <w:r>
              <w:rPr>
                <w:spacing w:val="-4"/>
                <w:sz w:val="22"/>
              </w:rPr>
              <w:t> </w:t>
            </w:r>
            <w:r>
              <w:rPr>
                <w:spacing w:val="-2"/>
                <w:sz w:val="22"/>
              </w:rPr>
              <w:t>microamperes)</w:t>
            </w:r>
          </w:p>
        </w:tc>
        <w:tc>
          <w:tcPr>
            <w:tcW w:w="2506" w:type="dxa"/>
          </w:tcPr>
          <w:p>
            <w:pPr>
              <w:pStyle w:val="TableParagraph"/>
              <w:spacing w:line="251" w:lineRule="exact"/>
              <w:ind w:left="684"/>
              <w:jc w:val="left"/>
              <w:rPr>
                <w:sz w:val="22"/>
              </w:rPr>
            </w:pPr>
            <w:r>
              <w:rPr>
                <w:sz w:val="22"/>
              </w:rPr>
              <w:t>Time</w:t>
            </w:r>
            <w:r>
              <w:rPr>
                <w:spacing w:val="-3"/>
                <w:sz w:val="22"/>
              </w:rPr>
              <w:t> </w:t>
            </w:r>
            <w:r>
              <w:rPr>
                <w:sz w:val="22"/>
              </w:rPr>
              <w:t>of</w:t>
            </w:r>
            <w:r>
              <w:rPr>
                <w:spacing w:val="1"/>
                <w:sz w:val="22"/>
              </w:rPr>
              <w:t> </w:t>
            </w:r>
            <w:r>
              <w:rPr>
                <w:spacing w:val="-4"/>
                <w:sz w:val="22"/>
              </w:rPr>
              <w:t>Test</w:t>
            </w:r>
          </w:p>
        </w:tc>
      </w:tr>
      <w:tr>
        <w:trPr>
          <w:trHeight w:val="712" w:hRule="atLeast"/>
        </w:trPr>
        <w:tc>
          <w:tcPr>
            <w:tcW w:w="2501" w:type="dxa"/>
          </w:tcPr>
          <w:p>
            <w:pPr>
              <w:pStyle w:val="TableParagraph"/>
              <w:spacing w:line="252" w:lineRule="exact" w:before="1"/>
              <w:ind w:left="729"/>
              <w:jc w:val="left"/>
              <w:rPr>
                <w:sz w:val="22"/>
              </w:rPr>
            </w:pPr>
            <w:r>
              <w:rPr>
                <w:sz w:val="22"/>
              </w:rPr>
              <w:t>46 &amp;</w:t>
            </w:r>
            <w:r>
              <w:rPr>
                <w:spacing w:val="1"/>
                <w:sz w:val="22"/>
              </w:rPr>
              <w:t> </w:t>
            </w:r>
            <w:r>
              <w:rPr>
                <w:spacing w:val="-2"/>
                <w:sz w:val="22"/>
              </w:rPr>
              <w:t>below</w:t>
            </w:r>
          </w:p>
          <w:p>
            <w:pPr>
              <w:pStyle w:val="TableParagraph"/>
              <w:spacing w:line="252" w:lineRule="exact"/>
              <w:ind w:left="729"/>
              <w:jc w:val="left"/>
              <w:rPr>
                <w:sz w:val="22"/>
              </w:rPr>
            </w:pPr>
            <w:r>
              <w:rPr>
                <w:sz w:val="22"/>
              </w:rPr>
              <w:t>20 &amp;</w:t>
            </w:r>
            <w:r>
              <w:rPr>
                <w:spacing w:val="1"/>
                <w:sz w:val="22"/>
              </w:rPr>
              <w:t> </w:t>
            </w:r>
            <w:r>
              <w:rPr>
                <w:spacing w:val="-2"/>
                <w:sz w:val="22"/>
              </w:rPr>
              <w:t>below</w:t>
            </w:r>
          </w:p>
        </w:tc>
        <w:tc>
          <w:tcPr>
            <w:tcW w:w="2530" w:type="dxa"/>
          </w:tcPr>
          <w:p>
            <w:pPr>
              <w:pStyle w:val="TableParagraph"/>
              <w:spacing w:line="252" w:lineRule="exact" w:before="1"/>
              <w:ind w:left="1119"/>
              <w:jc w:val="left"/>
              <w:rPr>
                <w:sz w:val="22"/>
              </w:rPr>
            </w:pPr>
            <w:r>
              <w:rPr>
                <w:color w:val="211E1F"/>
                <w:spacing w:val="-5"/>
                <w:sz w:val="22"/>
              </w:rPr>
              <w:t>100</w:t>
            </w:r>
          </w:p>
          <w:p>
            <w:pPr>
              <w:pStyle w:val="TableParagraph"/>
              <w:spacing w:line="252" w:lineRule="exact"/>
              <w:ind w:left="1229"/>
              <w:jc w:val="left"/>
              <w:rPr>
                <w:sz w:val="22"/>
              </w:rPr>
            </w:pPr>
            <w:r>
              <w:rPr>
                <w:spacing w:val="-5"/>
                <w:sz w:val="22"/>
              </w:rPr>
              <w:t>50</w:t>
            </w:r>
          </w:p>
        </w:tc>
        <w:tc>
          <w:tcPr>
            <w:tcW w:w="2535" w:type="dxa"/>
          </w:tcPr>
          <w:p>
            <w:pPr>
              <w:pStyle w:val="TableParagraph"/>
              <w:spacing w:line="252" w:lineRule="exact" w:before="1"/>
              <w:ind w:left="1015"/>
              <w:jc w:val="left"/>
              <w:rPr>
                <w:sz w:val="22"/>
              </w:rPr>
            </w:pPr>
            <w:r>
              <w:rPr>
                <w:color w:val="211E1F"/>
                <w:spacing w:val="-4"/>
                <w:sz w:val="22"/>
              </w:rPr>
              <w:t>1000</w:t>
            </w:r>
          </w:p>
          <w:p>
            <w:pPr>
              <w:pStyle w:val="TableParagraph"/>
              <w:spacing w:line="252" w:lineRule="exact"/>
              <w:ind w:left="1123"/>
              <w:jc w:val="left"/>
              <w:rPr>
                <w:sz w:val="22"/>
              </w:rPr>
            </w:pPr>
            <w:r>
              <w:rPr>
                <w:spacing w:val="-5"/>
                <w:sz w:val="22"/>
              </w:rPr>
              <w:t>500</w:t>
            </w:r>
          </w:p>
        </w:tc>
        <w:tc>
          <w:tcPr>
            <w:tcW w:w="2506" w:type="dxa"/>
          </w:tcPr>
          <w:p>
            <w:pPr>
              <w:pStyle w:val="TableParagraph"/>
              <w:spacing w:line="252" w:lineRule="exact" w:before="1"/>
              <w:ind w:left="820"/>
              <w:jc w:val="left"/>
              <w:rPr>
                <w:sz w:val="22"/>
              </w:rPr>
            </w:pPr>
            <w:r>
              <w:rPr>
                <w:color w:val="211E1F"/>
                <w:sz w:val="22"/>
              </w:rPr>
              <w:t>3 </w:t>
            </w:r>
            <w:r>
              <w:rPr>
                <w:color w:val="211E1F"/>
                <w:spacing w:val="-2"/>
                <w:sz w:val="22"/>
              </w:rPr>
              <w:t>minutes</w:t>
            </w:r>
          </w:p>
          <w:p>
            <w:pPr>
              <w:pStyle w:val="TableParagraph"/>
              <w:spacing w:line="252" w:lineRule="exact"/>
              <w:ind w:left="820"/>
              <w:jc w:val="left"/>
              <w:rPr>
                <w:sz w:val="22"/>
              </w:rPr>
            </w:pPr>
            <w:r>
              <w:rPr>
                <w:sz w:val="22"/>
              </w:rPr>
              <w:t>3 </w:t>
            </w:r>
            <w:r>
              <w:rPr>
                <w:spacing w:val="-2"/>
                <w:sz w:val="22"/>
              </w:rPr>
              <w:t>minutes</w:t>
            </w:r>
          </w:p>
        </w:tc>
      </w:tr>
    </w:tbl>
    <w:p>
      <w:pPr>
        <w:pStyle w:val="BodyText"/>
        <w:rPr>
          <w:b/>
        </w:rPr>
      </w:pPr>
    </w:p>
    <w:p>
      <w:pPr>
        <w:pStyle w:val="BodyText"/>
        <w:rPr>
          <w:b/>
        </w:rPr>
      </w:pPr>
    </w:p>
    <w:p>
      <w:pPr>
        <w:pStyle w:val="BodyText"/>
        <w:spacing w:before="166"/>
        <w:rPr>
          <w:b/>
        </w:rPr>
      </w:pPr>
    </w:p>
    <w:p>
      <w:pPr>
        <w:spacing w:before="0"/>
        <w:ind w:left="360" w:right="0" w:firstLine="0"/>
        <w:jc w:val="left"/>
        <w:rPr>
          <w:b/>
          <w:sz w:val="24"/>
        </w:rPr>
      </w:pPr>
      <w:r>
        <w:rPr>
          <w:b/>
          <w:sz w:val="24"/>
        </w:rPr>
        <w:t>Notes</w:t>
      </w:r>
      <w:r>
        <w:rPr>
          <w:b/>
          <w:spacing w:val="-1"/>
          <w:sz w:val="24"/>
        </w:rPr>
        <w:t> </w:t>
      </w:r>
      <w:r>
        <w:rPr>
          <w:b/>
          <w:sz w:val="24"/>
        </w:rPr>
        <w:t>for</w:t>
      </w:r>
      <w:r>
        <w:rPr>
          <w:b/>
          <w:spacing w:val="-1"/>
          <w:sz w:val="24"/>
        </w:rPr>
        <w:t> </w:t>
      </w:r>
      <w:r>
        <w:rPr>
          <w:b/>
          <w:sz w:val="24"/>
        </w:rPr>
        <w:t>AC</w:t>
      </w:r>
      <w:r>
        <w:rPr>
          <w:b/>
          <w:spacing w:val="-1"/>
          <w:sz w:val="24"/>
        </w:rPr>
        <w:t> </w:t>
      </w:r>
      <w:r>
        <w:rPr>
          <w:b/>
          <w:sz w:val="24"/>
        </w:rPr>
        <w:t>60 Hertz ms </w:t>
      </w:r>
      <w:r>
        <w:rPr>
          <w:b/>
          <w:spacing w:val="-2"/>
          <w:sz w:val="24"/>
        </w:rPr>
        <w:t>Testing:</w:t>
      </w:r>
    </w:p>
    <w:p>
      <w:pPr>
        <w:pStyle w:val="BodyText"/>
        <w:ind w:left="360" w:right="1108"/>
      </w:pPr>
      <w:r>
        <w:rPr/>
        <w:t>A</w:t>
      </w:r>
      <w:r>
        <w:rPr>
          <w:spacing w:val="-3"/>
        </w:rPr>
        <w:t> </w:t>
      </w:r>
      <w:r>
        <w:rPr/>
        <w:t>method</w:t>
      </w:r>
      <w:r>
        <w:rPr>
          <w:spacing w:val="-3"/>
        </w:rPr>
        <w:t> </w:t>
      </w:r>
      <w:r>
        <w:rPr/>
        <w:t>of</w:t>
      </w:r>
      <w:r>
        <w:rPr>
          <w:spacing w:val="-3"/>
        </w:rPr>
        <w:t> </w:t>
      </w:r>
      <w:r>
        <w:rPr/>
        <w:t>calculating</w:t>
      </w:r>
      <w:r>
        <w:rPr>
          <w:spacing w:val="-2"/>
        </w:rPr>
        <w:t> </w:t>
      </w:r>
      <w:r>
        <w:rPr/>
        <w:t>60</w:t>
      </w:r>
      <w:r>
        <w:rPr>
          <w:spacing w:val="-3"/>
        </w:rPr>
        <w:t> </w:t>
      </w:r>
      <w:r>
        <w:rPr/>
        <w:t>Hertz</w:t>
      </w:r>
      <w:r>
        <w:rPr>
          <w:spacing w:val="-5"/>
        </w:rPr>
        <w:t> </w:t>
      </w:r>
      <w:r>
        <w:rPr/>
        <w:t>ms</w:t>
      </w:r>
      <w:r>
        <w:rPr>
          <w:spacing w:val="-2"/>
        </w:rPr>
        <w:t> </w:t>
      </w:r>
      <w:r>
        <w:rPr/>
        <w:t>test</w:t>
      </w:r>
      <w:r>
        <w:rPr>
          <w:spacing w:val="-3"/>
        </w:rPr>
        <w:t> </w:t>
      </w:r>
      <w:r>
        <w:rPr/>
        <w:t>voltages</w:t>
      </w:r>
      <w:r>
        <w:rPr>
          <w:spacing w:val="-1"/>
        </w:rPr>
        <w:t> </w:t>
      </w:r>
      <w:r>
        <w:rPr/>
        <w:t>for</w:t>
      </w:r>
      <w:r>
        <w:rPr>
          <w:spacing w:val="-4"/>
        </w:rPr>
        <w:t> </w:t>
      </w:r>
      <w:r>
        <w:rPr/>
        <w:t>Category</w:t>
      </w:r>
      <w:r>
        <w:rPr>
          <w:spacing w:val="-3"/>
        </w:rPr>
        <w:t> </w:t>
      </w:r>
      <w:r>
        <w:rPr/>
        <w:t>A</w:t>
      </w:r>
      <w:r>
        <w:rPr>
          <w:spacing w:val="-2"/>
        </w:rPr>
        <w:t> </w:t>
      </w:r>
      <w:r>
        <w:rPr/>
        <w:t>and</w:t>
      </w:r>
      <w:r>
        <w:rPr>
          <w:spacing w:val="-3"/>
        </w:rPr>
        <w:t> </w:t>
      </w:r>
      <w:r>
        <w:rPr/>
        <w:t>B</w:t>
      </w:r>
      <w:r>
        <w:rPr>
          <w:spacing w:val="-2"/>
        </w:rPr>
        <w:t> </w:t>
      </w:r>
      <w:r>
        <w:rPr/>
        <w:t>units</w:t>
      </w:r>
      <w:r>
        <w:rPr>
          <w:spacing w:val="-3"/>
        </w:rPr>
        <w:t> </w:t>
      </w:r>
      <w:r>
        <w:rPr/>
        <w:t>rated</w:t>
      </w:r>
      <w:r>
        <w:rPr>
          <w:spacing w:val="-3"/>
        </w:rPr>
        <w:t> </w:t>
      </w:r>
      <w:r>
        <w:rPr/>
        <w:t>other</w:t>
      </w:r>
      <w:r>
        <w:rPr>
          <w:spacing w:val="-3"/>
        </w:rPr>
        <w:t> </w:t>
      </w:r>
      <w:r>
        <w:rPr/>
        <w:t>than</w:t>
      </w:r>
      <w:r>
        <w:rPr>
          <w:spacing w:val="-3"/>
        </w:rPr>
        <w:t> </w:t>
      </w:r>
      <w:r>
        <w:rPr/>
        <w:t>those tabulated in Table 1 is as follows:</w:t>
      </w:r>
    </w:p>
    <w:p>
      <w:pPr>
        <w:pStyle w:val="BodyText"/>
      </w:pPr>
    </w:p>
    <w:p>
      <w:pPr>
        <w:pStyle w:val="ListParagraph"/>
        <w:numPr>
          <w:ilvl w:val="0"/>
          <w:numId w:val="58"/>
        </w:numPr>
        <w:tabs>
          <w:tab w:pos="600" w:val="left" w:leader="none"/>
        </w:tabs>
        <w:spacing w:line="240" w:lineRule="auto" w:before="0" w:after="0"/>
        <w:ind w:left="600" w:right="0" w:hanging="240"/>
        <w:jc w:val="left"/>
        <w:rPr>
          <w:sz w:val="24"/>
        </w:rPr>
      </w:pPr>
      <w:r>
        <w:rPr>
          <w:color w:val="211E1F"/>
          <w:sz w:val="24"/>
        </w:rPr>
        <w:t>Rated</w:t>
      </w:r>
      <w:r>
        <w:rPr>
          <w:color w:val="211E1F"/>
          <w:spacing w:val="-1"/>
          <w:sz w:val="24"/>
        </w:rPr>
        <w:t> </w:t>
      </w:r>
      <w:r>
        <w:rPr>
          <w:color w:val="211E1F"/>
          <w:sz w:val="24"/>
        </w:rPr>
        <w:t>voltage</w:t>
      </w:r>
      <w:r>
        <w:rPr>
          <w:color w:val="211E1F"/>
          <w:spacing w:val="-2"/>
          <w:sz w:val="24"/>
        </w:rPr>
        <w:t> </w:t>
      </w:r>
      <w:r>
        <w:rPr>
          <w:color w:val="211E1F"/>
          <w:sz w:val="24"/>
        </w:rPr>
        <w:t>test is</w:t>
      </w:r>
      <w:r>
        <w:rPr>
          <w:color w:val="211E1F"/>
          <w:spacing w:val="-1"/>
          <w:sz w:val="24"/>
        </w:rPr>
        <w:t> </w:t>
      </w:r>
      <w:r>
        <w:rPr>
          <w:color w:val="211E1F"/>
          <w:sz w:val="24"/>
        </w:rPr>
        <w:t>the rated line</w:t>
      </w:r>
      <w:r>
        <w:rPr>
          <w:color w:val="211E1F"/>
          <w:spacing w:val="-1"/>
          <w:sz w:val="24"/>
        </w:rPr>
        <w:t> </w:t>
      </w:r>
      <w:r>
        <w:rPr>
          <w:color w:val="211E1F"/>
          <w:sz w:val="24"/>
        </w:rPr>
        <w:t>voltage</w:t>
      </w:r>
      <w:r>
        <w:rPr>
          <w:color w:val="211E1F"/>
          <w:spacing w:val="-1"/>
          <w:sz w:val="24"/>
        </w:rPr>
        <w:t> </w:t>
      </w:r>
      <w:r>
        <w:rPr>
          <w:color w:val="211E1F"/>
          <w:sz w:val="24"/>
        </w:rPr>
        <w:t>divided by</w:t>
      </w:r>
      <w:r>
        <w:rPr>
          <w:color w:val="211E1F"/>
          <w:spacing w:val="-1"/>
          <w:sz w:val="24"/>
        </w:rPr>
        <w:t> </w:t>
      </w:r>
      <w:r>
        <w:rPr>
          <w:color w:val="211E1F"/>
          <w:sz w:val="24"/>
        </w:rPr>
        <w:t>the square</w:t>
      </w:r>
      <w:r>
        <w:rPr>
          <w:color w:val="211E1F"/>
          <w:spacing w:val="-1"/>
          <w:sz w:val="24"/>
        </w:rPr>
        <w:t> </w:t>
      </w:r>
      <w:r>
        <w:rPr>
          <w:color w:val="211E1F"/>
          <w:sz w:val="24"/>
        </w:rPr>
        <w:t>root</w:t>
      </w:r>
      <w:r>
        <w:rPr>
          <w:color w:val="211E1F"/>
          <w:spacing w:val="-1"/>
          <w:sz w:val="24"/>
        </w:rPr>
        <w:t> </w:t>
      </w:r>
      <w:r>
        <w:rPr>
          <w:color w:val="211E1F"/>
          <w:sz w:val="24"/>
        </w:rPr>
        <w:t>of</w:t>
      </w:r>
      <w:r>
        <w:rPr>
          <w:color w:val="211E1F"/>
          <w:spacing w:val="-1"/>
          <w:sz w:val="24"/>
        </w:rPr>
        <w:t> </w:t>
      </w:r>
      <w:r>
        <w:rPr>
          <w:color w:val="211E1F"/>
          <w:sz w:val="24"/>
        </w:rPr>
        <w:t>3</w:t>
      </w:r>
      <w:r>
        <w:rPr>
          <w:color w:val="211E1F"/>
          <w:spacing w:val="2"/>
          <w:sz w:val="24"/>
        </w:rPr>
        <w:t> </w:t>
      </w:r>
      <w:r>
        <w:rPr>
          <w:color w:val="211E1F"/>
          <w:sz w:val="24"/>
        </w:rPr>
        <w:t>or </w:t>
      </w:r>
      <w:r>
        <w:rPr>
          <w:color w:val="211E1F"/>
          <w:spacing w:val="-2"/>
          <w:sz w:val="24"/>
        </w:rPr>
        <w:t>1.732.</w:t>
      </w:r>
    </w:p>
    <w:p>
      <w:pPr>
        <w:pStyle w:val="ListParagraph"/>
        <w:numPr>
          <w:ilvl w:val="0"/>
          <w:numId w:val="58"/>
        </w:numPr>
        <w:tabs>
          <w:tab w:pos="600" w:val="left" w:leader="none"/>
        </w:tabs>
        <w:spacing w:line="240" w:lineRule="auto" w:before="0" w:after="0"/>
        <w:ind w:left="600" w:right="0" w:hanging="240"/>
        <w:jc w:val="left"/>
        <w:rPr>
          <w:sz w:val="24"/>
        </w:rPr>
      </w:pPr>
      <w:r>
        <w:rPr>
          <w:color w:val="211E1F"/>
          <w:sz w:val="24"/>
        </w:rPr>
        <w:t>Double-rated</w:t>
      </w:r>
      <w:r>
        <w:rPr>
          <w:color w:val="211E1F"/>
          <w:spacing w:val="-1"/>
          <w:sz w:val="24"/>
        </w:rPr>
        <w:t> </w:t>
      </w:r>
      <w:r>
        <w:rPr>
          <w:color w:val="211E1F"/>
          <w:sz w:val="24"/>
        </w:rPr>
        <w:t>test</w:t>
      </w:r>
      <w:r>
        <w:rPr>
          <w:color w:val="211E1F"/>
          <w:spacing w:val="-1"/>
          <w:sz w:val="24"/>
        </w:rPr>
        <w:t> </w:t>
      </w:r>
      <w:r>
        <w:rPr>
          <w:color w:val="211E1F"/>
          <w:sz w:val="24"/>
        </w:rPr>
        <w:t>voltage</w:t>
      </w:r>
      <w:r>
        <w:rPr>
          <w:color w:val="211E1F"/>
          <w:spacing w:val="-2"/>
          <w:sz w:val="24"/>
        </w:rPr>
        <w:t> </w:t>
      </w:r>
      <w:r>
        <w:rPr>
          <w:color w:val="211E1F"/>
          <w:sz w:val="24"/>
        </w:rPr>
        <w:t>is</w:t>
      </w:r>
      <w:r>
        <w:rPr>
          <w:color w:val="211E1F"/>
          <w:spacing w:val="-1"/>
          <w:sz w:val="24"/>
        </w:rPr>
        <w:t> </w:t>
      </w:r>
      <w:r>
        <w:rPr>
          <w:color w:val="211E1F"/>
          <w:sz w:val="24"/>
        </w:rPr>
        <w:t>twice</w:t>
      </w:r>
      <w:r>
        <w:rPr>
          <w:color w:val="211E1F"/>
          <w:spacing w:val="-1"/>
          <w:sz w:val="24"/>
        </w:rPr>
        <w:t> </w:t>
      </w:r>
      <w:r>
        <w:rPr>
          <w:color w:val="211E1F"/>
          <w:sz w:val="24"/>
        </w:rPr>
        <w:t>the</w:t>
      </w:r>
      <w:r>
        <w:rPr>
          <w:color w:val="211E1F"/>
          <w:spacing w:val="-1"/>
          <w:sz w:val="24"/>
        </w:rPr>
        <w:t> </w:t>
      </w:r>
      <w:r>
        <w:rPr>
          <w:color w:val="211E1F"/>
          <w:sz w:val="24"/>
        </w:rPr>
        <w:t>rated voltage</w:t>
      </w:r>
      <w:r>
        <w:rPr>
          <w:color w:val="211E1F"/>
          <w:spacing w:val="-3"/>
          <w:sz w:val="24"/>
        </w:rPr>
        <w:t> </w:t>
      </w:r>
      <w:r>
        <w:rPr>
          <w:color w:val="211E1F"/>
          <w:sz w:val="24"/>
        </w:rPr>
        <w:t>test </w:t>
      </w:r>
      <w:r>
        <w:rPr>
          <w:color w:val="211E1F"/>
          <w:spacing w:val="-2"/>
          <w:sz w:val="24"/>
        </w:rPr>
        <w:t>value.</w:t>
      </w:r>
    </w:p>
    <w:p>
      <w:pPr>
        <w:pStyle w:val="ListParagraph"/>
        <w:numPr>
          <w:ilvl w:val="0"/>
          <w:numId w:val="58"/>
        </w:numPr>
        <w:tabs>
          <w:tab w:pos="600" w:val="left" w:leader="none"/>
        </w:tabs>
        <w:spacing w:line="240" w:lineRule="auto" w:before="0" w:after="0"/>
        <w:ind w:left="360" w:right="859" w:firstLine="0"/>
        <w:jc w:val="left"/>
        <w:rPr>
          <w:sz w:val="24"/>
        </w:rPr>
      </w:pPr>
      <w:r>
        <w:rPr>
          <w:color w:val="211E1F"/>
          <w:sz w:val="24"/>
        </w:rPr>
        <w:t>The two (2) second test withstand voltage is 3.0 times the rated voltage test value for rated line voltages</w:t>
      </w:r>
      <w:r>
        <w:rPr>
          <w:color w:val="211E1F"/>
          <w:spacing w:val="-1"/>
          <w:sz w:val="24"/>
        </w:rPr>
        <w:t> </w:t>
      </w:r>
      <w:r>
        <w:rPr>
          <w:color w:val="211E1F"/>
          <w:sz w:val="24"/>
        </w:rPr>
        <w:t>up</w:t>
      </w:r>
      <w:r>
        <w:rPr>
          <w:color w:val="211E1F"/>
          <w:spacing w:val="-1"/>
          <w:sz w:val="24"/>
        </w:rPr>
        <w:t> </w:t>
      </w:r>
      <w:r>
        <w:rPr>
          <w:color w:val="211E1F"/>
          <w:sz w:val="24"/>
        </w:rPr>
        <w:t>to</w:t>
      </w:r>
      <w:r>
        <w:rPr>
          <w:color w:val="211E1F"/>
          <w:spacing w:val="-1"/>
          <w:sz w:val="24"/>
        </w:rPr>
        <w:t> </w:t>
      </w:r>
      <w:r>
        <w:rPr>
          <w:color w:val="211E1F"/>
          <w:sz w:val="24"/>
        </w:rPr>
        <w:t>and</w:t>
      </w:r>
      <w:r>
        <w:rPr>
          <w:color w:val="211E1F"/>
          <w:spacing w:val="-1"/>
          <w:sz w:val="24"/>
        </w:rPr>
        <w:t> </w:t>
      </w:r>
      <w:r>
        <w:rPr>
          <w:color w:val="211E1F"/>
          <w:sz w:val="24"/>
        </w:rPr>
        <w:t>including</w:t>
      </w:r>
      <w:r>
        <w:rPr>
          <w:color w:val="211E1F"/>
          <w:spacing w:val="-1"/>
          <w:sz w:val="24"/>
        </w:rPr>
        <w:t> </w:t>
      </w:r>
      <w:r>
        <w:rPr>
          <w:color w:val="211E1F"/>
          <w:sz w:val="24"/>
        </w:rPr>
        <w:t>345</w:t>
      </w:r>
      <w:r>
        <w:rPr>
          <w:color w:val="211E1F"/>
          <w:spacing w:val="-1"/>
          <w:sz w:val="24"/>
        </w:rPr>
        <w:t> </w:t>
      </w:r>
      <w:r>
        <w:rPr>
          <w:color w:val="211E1F"/>
          <w:sz w:val="24"/>
        </w:rPr>
        <w:t>kV,</w:t>
      </w:r>
      <w:r>
        <w:rPr>
          <w:color w:val="211E1F"/>
          <w:spacing w:val="-1"/>
          <w:sz w:val="24"/>
        </w:rPr>
        <w:t> </w:t>
      </w:r>
      <w:r>
        <w:rPr>
          <w:color w:val="211E1F"/>
          <w:sz w:val="24"/>
        </w:rPr>
        <w:t>and</w:t>
      </w:r>
      <w:r>
        <w:rPr>
          <w:color w:val="211E1F"/>
          <w:spacing w:val="-1"/>
          <w:sz w:val="24"/>
        </w:rPr>
        <w:t> </w:t>
      </w:r>
      <w:r>
        <w:rPr>
          <w:color w:val="211E1F"/>
          <w:sz w:val="24"/>
        </w:rPr>
        <w:t>is</w:t>
      </w:r>
      <w:r>
        <w:rPr>
          <w:color w:val="211E1F"/>
          <w:spacing w:val="-1"/>
          <w:sz w:val="24"/>
        </w:rPr>
        <w:t> </w:t>
      </w:r>
      <w:r>
        <w:rPr>
          <w:color w:val="211E1F"/>
          <w:sz w:val="24"/>
        </w:rPr>
        <w:t>2.5</w:t>
      </w:r>
      <w:r>
        <w:rPr>
          <w:color w:val="211E1F"/>
          <w:spacing w:val="-1"/>
          <w:sz w:val="24"/>
        </w:rPr>
        <w:t> </w:t>
      </w:r>
      <w:r>
        <w:rPr>
          <w:color w:val="211E1F"/>
          <w:sz w:val="24"/>
        </w:rPr>
        <w:t>times</w:t>
      </w:r>
      <w:r>
        <w:rPr>
          <w:color w:val="211E1F"/>
          <w:spacing w:val="-1"/>
          <w:sz w:val="24"/>
        </w:rPr>
        <w:t> </w:t>
      </w:r>
      <w:r>
        <w:rPr>
          <w:color w:val="211E1F"/>
          <w:sz w:val="24"/>
        </w:rPr>
        <w:t>the</w:t>
      </w:r>
      <w:r>
        <w:rPr>
          <w:color w:val="211E1F"/>
          <w:spacing w:val="-2"/>
          <w:sz w:val="24"/>
        </w:rPr>
        <w:t> </w:t>
      </w:r>
      <w:r>
        <w:rPr>
          <w:color w:val="211E1F"/>
          <w:sz w:val="24"/>
        </w:rPr>
        <w:t>rated</w:t>
      </w:r>
      <w:r>
        <w:rPr>
          <w:color w:val="211E1F"/>
          <w:spacing w:val="-1"/>
          <w:sz w:val="24"/>
        </w:rPr>
        <w:t> </w:t>
      </w:r>
      <w:r>
        <w:rPr>
          <w:color w:val="211E1F"/>
          <w:sz w:val="24"/>
        </w:rPr>
        <w:t>voltage</w:t>
      </w:r>
      <w:r>
        <w:rPr>
          <w:color w:val="211E1F"/>
          <w:spacing w:val="-2"/>
          <w:sz w:val="24"/>
        </w:rPr>
        <w:t> </w:t>
      </w:r>
      <w:r>
        <w:rPr>
          <w:color w:val="211E1F"/>
          <w:sz w:val="24"/>
        </w:rPr>
        <w:t>test</w:t>
      </w:r>
      <w:r>
        <w:rPr>
          <w:color w:val="211E1F"/>
          <w:spacing w:val="-1"/>
          <w:sz w:val="24"/>
        </w:rPr>
        <w:t> </w:t>
      </w:r>
      <w:r>
        <w:rPr>
          <w:color w:val="211E1F"/>
          <w:sz w:val="24"/>
        </w:rPr>
        <w:t>value</w:t>
      </w:r>
      <w:r>
        <w:rPr>
          <w:color w:val="211E1F"/>
          <w:spacing w:val="-1"/>
          <w:sz w:val="24"/>
        </w:rPr>
        <w:t> </w:t>
      </w:r>
      <w:r>
        <w:rPr>
          <w:color w:val="211E1F"/>
          <w:sz w:val="24"/>
        </w:rPr>
        <w:t>for</w:t>
      </w:r>
      <w:r>
        <w:rPr>
          <w:color w:val="211E1F"/>
          <w:spacing w:val="-1"/>
          <w:sz w:val="24"/>
        </w:rPr>
        <w:t> </w:t>
      </w:r>
      <w:r>
        <w:rPr>
          <w:color w:val="211E1F"/>
          <w:sz w:val="24"/>
        </w:rPr>
        <w:t>rated</w:t>
      </w:r>
      <w:r>
        <w:rPr>
          <w:color w:val="211E1F"/>
          <w:spacing w:val="-1"/>
          <w:sz w:val="24"/>
        </w:rPr>
        <w:t> </w:t>
      </w:r>
      <w:r>
        <w:rPr>
          <w:color w:val="211E1F"/>
          <w:sz w:val="24"/>
        </w:rPr>
        <w:t>line</w:t>
      </w:r>
      <w:r>
        <w:rPr>
          <w:color w:val="211E1F"/>
          <w:spacing w:val="-1"/>
          <w:sz w:val="24"/>
        </w:rPr>
        <w:t> </w:t>
      </w:r>
      <w:r>
        <w:rPr>
          <w:color w:val="211E1F"/>
          <w:sz w:val="24"/>
        </w:rPr>
        <w:t>voltages above</w:t>
      </w:r>
      <w:r>
        <w:rPr>
          <w:color w:val="211E1F"/>
          <w:spacing w:val="-3"/>
          <w:sz w:val="24"/>
        </w:rPr>
        <w:t> </w:t>
      </w:r>
      <w:r>
        <w:rPr>
          <w:color w:val="211E1F"/>
          <w:sz w:val="24"/>
        </w:rPr>
        <w:t>345</w:t>
      </w:r>
      <w:r>
        <w:rPr>
          <w:color w:val="211E1F"/>
          <w:spacing w:val="-2"/>
          <w:sz w:val="24"/>
        </w:rPr>
        <w:t> </w:t>
      </w:r>
      <w:r>
        <w:rPr>
          <w:color w:val="211E1F"/>
          <w:sz w:val="24"/>
        </w:rPr>
        <w:t>kV.</w:t>
      </w:r>
      <w:r>
        <w:rPr>
          <w:color w:val="211E1F"/>
          <w:spacing w:val="-3"/>
          <w:sz w:val="24"/>
        </w:rPr>
        <w:t> </w:t>
      </w:r>
      <w:r>
        <w:rPr>
          <w:color w:val="211E1F"/>
          <w:sz w:val="24"/>
        </w:rPr>
        <w:t>The</w:t>
      </w:r>
      <w:r>
        <w:rPr>
          <w:color w:val="211E1F"/>
          <w:spacing w:val="-3"/>
          <w:sz w:val="24"/>
        </w:rPr>
        <w:t> </w:t>
      </w:r>
      <w:r>
        <w:rPr>
          <w:color w:val="211E1F"/>
          <w:sz w:val="24"/>
        </w:rPr>
        <w:t>test</w:t>
      </w:r>
      <w:r>
        <w:rPr>
          <w:color w:val="211E1F"/>
          <w:spacing w:val="-2"/>
          <w:sz w:val="24"/>
        </w:rPr>
        <w:t> </w:t>
      </w:r>
      <w:r>
        <w:rPr>
          <w:color w:val="211E1F"/>
          <w:sz w:val="24"/>
        </w:rPr>
        <w:t>shall</w:t>
      </w:r>
      <w:r>
        <w:rPr>
          <w:color w:val="211E1F"/>
          <w:spacing w:val="-2"/>
          <w:sz w:val="24"/>
        </w:rPr>
        <w:t> </w:t>
      </w:r>
      <w:r>
        <w:rPr>
          <w:color w:val="211E1F"/>
          <w:sz w:val="24"/>
        </w:rPr>
        <w:t>consist</w:t>
      </w:r>
      <w:r>
        <w:rPr>
          <w:color w:val="211E1F"/>
          <w:spacing w:val="-2"/>
          <w:sz w:val="24"/>
        </w:rPr>
        <w:t> </w:t>
      </w:r>
      <w:r>
        <w:rPr>
          <w:color w:val="211E1F"/>
          <w:sz w:val="24"/>
        </w:rPr>
        <w:t>of</w:t>
      </w:r>
      <w:r>
        <w:rPr>
          <w:color w:val="211E1F"/>
          <w:spacing w:val="-2"/>
          <w:sz w:val="24"/>
        </w:rPr>
        <w:t> </w:t>
      </w:r>
      <w:r>
        <w:rPr>
          <w:color w:val="211E1F"/>
          <w:sz w:val="24"/>
        </w:rPr>
        <w:t>a</w:t>
      </w:r>
      <w:r>
        <w:rPr>
          <w:color w:val="211E1F"/>
          <w:spacing w:val="-4"/>
          <w:sz w:val="24"/>
        </w:rPr>
        <w:t> </w:t>
      </w:r>
      <w:r>
        <w:rPr>
          <w:color w:val="211E1F"/>
          <w:sz w:val="24"/>
        </w:rPr>
        <w:t>two</w:t>
      </w:r>
      <w:r>
        <w:rPr>
          <w:color w:val="211E1F"/>
          <w:spacing w:val="-2"/>
          <w:sz w:val="24"/>
        </w:rPr>
        <w:t> </w:t>
      </w:r>
      <w:r>
        <w:rPr>
          <w:color w:val="211E1F"/>
          <w:sz w:val="24"/>
        </w:rPr>
        <w:t>(2)</w:t>
      </w:r>
      <w:r>
        <w:rPr>
          <w:color w:val="211E1F"/>
          <w:spacing w:val="-2"/>
          <w:sz w:val="24"/>
        </w:rPr>
        <w:t> </w:t>
      </w:r>
      <w:r>
        <w:rPr>
          <w:color w:val="211E1F"/>
          <w:sz w:val="24"/>
        </w:rPr>
        <w:t>second</w:t>
      </w:r>
      <w:r>
        <w:rPr>
          <w:color w:val="211E1F"/>
          <w:spacing w:val="-2"/>
          <w:sz w:val="24"/>
        </w:rPr>
        <w:t> </w:t>
      </w:r>
      <w:r>
        <w:rPr>
          <w:color w:val="211E1F"/>
          <w:sz w:val="24"/>
        </w:rPr>
        <w:t>application</w:t>
      </w:r>
      <w:r>
        <w:rPr>
          <w:color w:val="211E1F"/>
          <w:spacing w:val="-2"/>
          <w:sz w:val="24"/>
        </w:rPr>
        <w:t> </w:t>
      </w:r>
      <w:r>
        <w:rPr>
          <w:color w:val="211E1F"/>
          <w:sz w:val="24"/>
        </w:rPr>
        <w:t>of</w:t>
      </w:r>
      <w:r>
        <w:rPr>
          <w:color w:val="211E1F"/>
          <w:spacing w:val="-3"/>
          <w:sz w:val="24"/>
        </w:rPr>
        <w:t> </w:t>
      </w:r>
      <w:r>
        <w:rPr>
          <w:color w:val="211E1F"/>
          <w:sz w:val="24"/>
        </w:rPr>
        <w:t>the</w:t>
      </w:r>
      <w:r>
        <w:rPr>
          <w:color w:val="211E1F"/>
          <w:spacing w:val="-2"/>
          <w:sz w:val="24"/>
        </w:rPr>
        <w:t> </w:t>
      </w:r>
      <w:r>
        <w:rPr>
          <w:color w:val="211E1F"/>
          <w:sz w:val="24"/>
        </w:rPr>
        <w:t>required</w:t>
      </w:r>
      <w:r>
        <w:rPr>
          <w:color w:val="211E1F"/>
          <w:spacing w:val="-2"/>
          <w:sz w:val="24"/>
        </w:rPr>
        <w:t> </w:t>
      </w:r>
      <w:r>
        <w:rPr>
          <w:color w:val="211E1F"/>
          <w:sz w:val="24"/>
        </w:rPr>
        <w:t>test</w:t>
      </w:r>
      <w:r>
        <w:rPr>
          <w:color w:val="211E1F"/>
          <w:spacing w:val="-2"/>
          <w:sz w:val="24"/>
        </w:rPr>
        <w:t> </w:t>
      </w:r>
      <w:r>
        <w:rPr>
          <w:color w:val="211E1F"/>
          <w:sz w:val="24"/>
        </w:rPr>
        <w:t>voltage</w:t>
      </w:r>
      <w:r>
        <w:rPr>
          <w:color w:val="211E1F"/>
          <w:spacing w:val="-4"/>
          <w:sz w:val="24"/>
        </w:rPr>
        <w:t> </w:t>
      </w:r>
      <w:r>
        <w:rPr>
          <w:color w:val="211E1F"/>
          <w:sz w:val="24"/>
        </w:rPr>
        <w:t>without flashover. Atmospheric correction factors per IEEE 4-2013 Section 11 Method 1 are to be applied during Cat A withstand tests at 138 kV or above.</w:t>
      </w:r>
    </w:p>
    <w:p>
      <w:pPr>
        <w:pStyle w:val="ListParagraph"/>
        <w:numPr>
          <w:ilvl w:val="0"/>
          <w:numId w:val="58"/>
        </w:numPr>
        <w:tabs>
          <w:tab w:pos="600" w:val="left" w:leader="none"/>
        </w:tabs>
        <w:spacing w:line="240" w:lineRule="auto" w:before="1" w:after="0"/>
        <w:ind w:left="360" w:right="746" w:firstLine="0"/>
        <w:jc w:val="left"/>
        <w:rPr>
          <w:sz w:val="24"/>
        </w:rPr>
      </w:pPr>
      <w:r>
        <w:rPr>
          <w:color w:val="211E1F"/>
          <w:sz w:val="24"/>
        </w:rPr>
        <w:t>Switching-surge withstand voltage is the two (2) second withstand voltage times the square root of 2 or 1.414. The switching-surge withstand test shall consist of ten applications of both positive and negative</w:t>
      </w:r>
      <w:r>
        <w:rPr>
          <w:color w:val="211E1F"/>
          <w:spacing w:val="-4"/>
          <w:sz w:val="24"/>
        </w:rPr>
        <w:t> </w:t>
      </w:r>
      <w:r>
        <w:rPr>
          <w:color w:val="211E1F"/>
          <w:sz w:val="24"/>
        </w:rPr>
        <w:t>polarity</w:t>
      </w:r>
      <w:r>
        <w:rPr>
          <w:color w:val="211E1F"/>
          <w:spacing w:val="-3"/>
          <w:sz w:val="24"/>
        </w:rPr>
        <w:t> </w:t>
      </w:r>
      <w:r>
        <w:rPr>
          <w:color w:val="211E1F"/>
          <w:sz w:val="24"/>
        </w:rPr>
        <w:t>switching-surge</w:t>
      </w:r>
      <w:r>
        <w:rPr>
          <w:color w:val="211E1F"/>
          <w:spacing w:val="-5"/>
          <w:sz w:val="24"/>
        </w:rPr>
        <w:t> </w:t>
      </w:r>
      <w:r>
        <w:rPr>
          <w:color w:val="211E1F"/>
          <w:sz w:val="24"/>
        </w:rPr>
        <w:t>test</w:t>
      </w:r>
      <w:r>
        <w:rPr>
          <w:color w:val="211E1F"/>
          <w:spacing w:val="-3"/>
          <w:sz w:val="24"/>
        </w:rPr>
        <w:t> </w:t>
      </w:r>
      <w:r>
        <w:rPr>
          <w:color w:val="211E1F"/>
          <w:sz w:val="24"/>
        </w:rPr>
        <w:t>waves</w:t>
      </w:r>
      <w:r>
        <w:rPr>
          <w:color w:val="211E1F"/>
          <w:spacing w:val="-3"/>
          <w:sz w:val="24"/>
        </w:rPr>
        <w:t> </w:t>
      </w:r>
      <w:r>
        <w:rPr>
          <w:color w:val="211E1F"/>
          <w:sz w:val="24"/>
        </w:rPr>
        <w:t>having</w:t>
      </w:r>
      <w:r>
        <w:rPr>
          <w:color w:val="211E1F"/>
          <w:spacing w:val="-3"/>
          <w:sz w:val="24"/>
        </w:rPr>
        <w:t> </w:t>
      </w:r>
      <w:r>
        <w:rPr>
          <w:color w:val="211E1F"/>
          <w:sz w:val="24"/>
        </w:rPr>
        <w:t>a</w:t>
      </w:r>
      <w:r>
        <w:rPr>
          <w:color w:val="211E1F"/>
          <w:spacing w:val="-4"/>
          <w:sz w:val="24"/>
        </w:rPr>
        <w:t> </w:t>
      </w:r>
      <w:r>
        <w:rPr>
          <w:color w:val="211E1F"/>
          <w:sz w:val="24"/>
        </w:rPr>
        <w:t>front</w:t>
      </w:r>
      <w:r>
        <w:rPr>
          <w:color w:val="211E1F"/>
          <w:spacing w:val="-3"/>
          <w:sz w:val="24"/>
        </w:rPr>
        <w:t> </w:t>
      </w:r>
      <w:r>
        <w:rPr>
          <w:color w:val="211E1F"/>
          <w:sz w:val="24"/>
        </w:rPr>
        <w:t>of</w:t>
      </w:r>
      <w:r>
        <w:rPr>
          <w:color w:val="211E1F"/>
          <w:spacing w:val="-3"/>
          <w:sz w:val="24"/>
        </w:rPr>
        <w:t> </w:t>
      </w:r>
      <w:r>
        <w:rPr>
          <w:color w:val="211E1F"/>
          <w:sz w:val="24"/>
        </w:rPr>
        <w:t>150-350</w:t>
      </w:r>
      <w:r>
        <w:rPr>
          <w:color w:val="211E1F"/>
          <w:spacing w:val="-3"/>
          <w:sz w:val="24"/>
        </w:rPr>
        <w:t> </w:t>
      </w:r>
      <w:r>
        <w:rPr>
          <w:color w:val="211E1F"/>
          <w:sz w:val="24"/>
        </w:rPr>
        <w:t>micro-seconds</w:t>
      </w:r>
      <w:r>
        <w:rPr>
          <w:color w:val="211E1F"/>
          <w:spacing w:val="-3"/>
          <w:sz w:val="24"/>
        </w:rPr>
        <w:t> </w:t>
      </w:r>
      <w:r>
        <w:rPr>
          <w:color w:val="211E1F"/>
          <w:sz w:val="24"/>
        </w:rPr>
        <w:t>and</w:t>
      </w:r>
      <w:r>
        <w:rPr>
          <w:color w:val="211E1F"/>
          <w:spacing w:val="-3"/>
          <w:sz w:val="24"/>
        </w:rPr>
        <w:t> </w:t>
      </w:r>
      <w:r>
        <w:rPr>
          <w:color w:val="211E1F"/>
          <w:sz w:val="24"/>
        </w:rPr>
        <w:t>a</w:t>
      </w:r>
      <w:r>
        <w:rPr>
          <w:color w:val="211E1F"/>
          <w:spacing w:val="-4"/>
          <w:sz w:val="24"/>
        </w:rPr>
        <w:t> </w:t>
      </w:r>
      <w:r>
        <w:rPr>
          <w:color w:val="211E1F"/>
          <w:sz w:val="24"/>
        </w:rPr>
        <w:t>tail</w:t>
      </w:r>
      <w:r>
        <w:rPr>
          <w:color w:val="211E1F"/>
          <w:spacing w:val="-3"/>
          <w:sz w:val="24"/>
        </w:rPr>
        <w:t> </w:t>
      </w:r>
      <w:r>
        <w:rPr>
          <w:color w:val="211E1F"/>
          <w:sz w:val="24"/>
        </w:rPr>
        <w:t>of</w:t>
      </w:r>
      <w:r>
        <w:rPr>
          <w:color w:val="211E1F"/>
          <w:spacing w:val="-3"/>
          <w:sz w:val="24"/>
        </w:rPr>
        <w:t> </w:t>
      </w:r>
      <w:r>
        <w:rPr>
          <w:color w:val="211E1F"/>
          <w:sz w:val="24"/>
        </w:rPr>
        <w:t>2,500 to 4,000 microseconds without flashover</w:t>
      </w:r>
      <w:r>
        <w:rPr>
          <w:i/>
          <w:color w:val="211E1F"/>
          <w:sz w:val="24"/>
        </w:rPr>
        <w:t>. </w:t>
      </w:r>
      <w:r>
        <w:rPr>
          <w:color w:val="211E1F"/>
          <w:sz w:val="24"/>
        </w:rPr>
        <w:t>Atmospheric correction factors per IEEE 4-2013 Section 11 Method 1 are to be applied during Cat A switching surge withstand tests at 138 kV or above.</w:t>
      </w:r>
    </w:p>
    <w:p>
      <w:pPr>
        <w:pStyle w:val="ListParagraph"/>
        <w:numPr>
          <w:ilvl w:val="0"/>
          <w:numId w:val="58"/>
        </w:numPr>
        <w:tabs>
          <w:tab w:pos="600" w:val="left" w:leader="none"/>
        </w:tabs>
        <w:spacing w:line="240" w:lineRule="auto" w:before="0" w:after="0"/>
        <w:ind w:left="360" w:right="1191" w:firstLine="0"/>
        <w:jc w:val="left"/>
        <w:rPr>
          <w:sz w:val="24"/>
        </w:rPr>
      </w:pPr>
      <w:r>
        <w:rPr>
          <w:color w:val="211E1F"/>
          <w:sz w:val="24"/>
        </w:rPr>
        <w:t>Boom</w:t>
      </w:r>
      <w:r>
        <w:rPr>
          <w:color w:val="211E1F"/>
          <w:spacing w:val="-3"/>
          <w:sz w:val="24"/>
        </w:rPr>
        <w:t> </w:t>
      </w:r>
      <w:r>
        <w:rPr>
          <w:color w:val="211E1F"/>
          <w:sz w:val="24"/>
        </w:rPr>
        <w:t>leakage</w:t>
      </w:r>
      <w:r>
        <w:rPr>
          <w:color w:val="211E1F"/>
          <w:spacing w:val="-4"/>
          <w:sz w:val="24"/>
        </w:rPr>
        <w:t> </w:t>
      </w:r>
      <w:r>
        <w:rPr>
          <w:color w:val="211E1F"/>
          <w:sz w:val="24"/>
        </w:rPr>
        <w:t>currents</w:t>
      </w:r>
      <w:r>
        <w:rPr>
          <w:color w:val="211E1F"/>
          <w:spacing w:val="-1"/>
          <w:sz w:val="24"/>
        </w:rPr>
        <w:t> </w:t>
      </w:r>
      <w:r>
        <w:rPr>
          <w:color w:val="211E1F"/>
          <w:sz w:val="24"/>
        </w:rPr>
        <w:t>for</w:t>
      </w:r>
      <w:r>
        <w:rPr>
          <w:color w:val="211E1F"/>
          <w:spacing w:val="-5"/>
          <w:sz w:val="24"/>
        </w:rPr>
        <w:t> </w:t>
      </w:r>
      <w:r>
        <w:rPr>
          <w:color w:val="211E1F"/>
          <w:sz w:val="24"/>
        </w:rPr>
        <w:t>Category</w:t>
      </w:r>
      <w:r>
        <w:rPr>
          <w:color w:val="211E1F"/>
          <w:spacing w:val="-3"/>
          <w:sz w:val="24"/>
        </w:rPr>
        <w:t> </w:t>
      </w:r>
      <w:r>
        <w:rPr>
          <w:color w:val="211E1F"/>
          <w:sz w:val="24"/>
        </w:rPr>
        <w:t>A</w:t>
      </w:r>
      <w:r>
        <w:rPr>
          <w:color w:val="211E1F"/>
          <w:spacing w:val="-2"/>
          <w:sz w:val="24"/>
        </w:rPr>
        <w:t> </w:t>
      </w:r>
      <w:r>
        <w:rPr>
          <w:color w:val="211E1F"/>
          <w:sz w:val="24"/>
        </w:rPr>
        <w:t>and</w:t>
      </w:r>
      <w:r>
        <w:rPr>
          <w:color w:val="211E1F"/>
          <w:spacing w:val="-3"/>
          <w:sz w:val="24"/>
        </w:rPr>
        <w:t> </w:t>
      </w:r>
      <w:r>
        <w:rPr>
          <w:color w:val="211E1F"/>
          <w:sz w:val="24"/>
        </w:rPr>
        <w:t>B shall</w:t>
      </w:r>
      <w:r>
        <w:rPr>
          <w:color w:val="211E1F"/>
          <w:spacing w:val="-2"/>
          <w:sz w:val="24"/>
        </w:rPr>
        <w:t> </w:t>
      </w:r>
      <w:r>
        <w:rPr>
          <w:color w:val="211E1F"/>
          <w:sz w:val="24"/>
        </w:rPr>
        <w:t>not</w:t>
      </w:r>
      <w:r>
        <w:rPr>
          <w:color w:val="211E1F"/>
          <w:spacing w:val="-3"/>
          <w:sz w:val="24"/>
        </w:rPr>
        <w:t> </w:t>
      </w:r>
      <w:r>
        <w:rPr>
          <w:color w:val="211E1F"/>
          <w:sz w:val="24"/>
        </w:rPr>
        <w:t>exceed</w:t>
      </w:r>
      <w:r>
        <w:rPr>
          <w:color w:val="211E1F"/>
          <w:spacing w:val="-3"/>
          <w:sz w:val="24"/>
        </w:rPr>
        <w:t> </w:t>
      </w:r>
      <w:r>
        <w:rPr>
          <w:color w:val="211E1F"/>
          <w:sz w:val="24"/>
        </w:rPr>
        <w:t>1</w:t>
      </w:r>
      <w:r>
        <w:rPr>
          <w:color w:val="211E1F"/>
          <w:spacing w:val="-3"/>
          <w:sz w:val="24"/>
        </w:rPr>
        <w:t> </w:t>
      </w:r>
      <w:r>
        <w:rPr>
          <w:color w:val="211E1F"/>
          <w:sz w:val="24"/>
        </w:rPr>
        <w:t>microampere</w:t>
      </w:r>
      <w:r>
        <w:rPr>
          <w:color w:val="211E1F"/>
          <w:spacing w:val="-5"/>
          <w:sz w:val="24"/>
        </w:rPr>
        <w:t> </w:t>
      </w:r>
      <w:r>
        <w:rPr>
          <w:color w:val="211E1F"/>
          <w:sz w:val="24"/>
        </w:rPr>
        <w:t>per</w:t>
      </w:r>
      <w:r>
        <w:rPr>
          <w:color w:val="211E1F"/>
          <w:spacing w:val="-3"/>
          <w:sz w:val="24"/>
        </w:rPr>
        <w:t> </w:t>
      </w:r>
      <w:r>
        <w:rPr>
          <w:color w:val="211E1F"/>
          <w:sz w:val="24"/>
        </w:rPr>
        <w:t>kilovolt,</w:t>
      </w:r>
      <w:r>
        <w:rPr>
          <w:color w:val="211E1F"/>
          <w:spacing w:val="-3"/>
          <w:sz w:val="24"/>
        </w:rPr>
        <w:t> </w:t>
      </w:r>
      <w:r>
        <w:rPr>
          <w:color w:val="211E1F"/>
          <w:sz w:val="24"/>
        </w:rPr>
        <w:t>line</w:t>
      </w:r>
      <w:r>
        <w:rPr>
          <w:color w:val="211E1F"/>
          <w:spacing w:val="-1"/>
          <w:sz w:val="24"/>
        </w:rPr>
        <w:t> </w:t>
      </w:r>
      <w:r>
        <w:rPr>
          <w:color w:val="211E1F"/>
          <w:sz w:val="24"/>
        </w:rPr>
        <w:t>to ground for all 60 hertz test voltages.</w:t>
      </w:r>
    </w:p>
    <w:p>
      <w:pPr>
        <w:pStyle w:val="BodyText"/>
      </w:pPr>
    </w:p>
    <w:p>
      <w:pPr>
        <w:pStyle w:val="Heading5"/>
        <w:spacing w:before="1"/>
        <w:ind w:left="360"/>
      </w:pPr>
      <w:r>
        <w:rPr>
          <w:color w:val="211E1F"/>
        </w:rPr>
        <w:t>Notes</w:t>
      </w:r>
      <w:r>
        <w:rPr>
          <w:color w:val="211E1F"/>
          <w:spacing w:val="-1"/>
        </w:rPr>
        <w:t> </w:t>
      </w:r>
      <w:r>
        <w:rPr>
          <w:color w:val="211E1F"/>
        </w:rPr>
        <w:t>for</w:t>
      </w:r>
      <w:r>
        <w:rPr>
          <w:color w:val="211E1F"/>
          <w:spacing w:val="-2"/>
        </w:rPr>
        <w:t> </w:t>
      </w:r>
      <w:r>
        <w:rPr>
          <w:color w:val="211E1F"/>
        </w:rPr>
        <w:t>DC</w:t>
      </w:r>
      <w:r>
        <w:rPr>
          <w:color w:val="211E1F"/>
          <w:spacing w:val="-1"/>
        </w:rPr>
        <w:t> </w:t>
      </w:r>
      <w:r>
        <w:rPr>
          <w:color w:val="211E1F"/>
          <w:spacing w:val="-2"/>
        </w:rPr>
        <w:t>Testing:</w:t>
      </w:r>
    </w:p>
    <w:p>
      <w:pPr>
        <w:pStyle w:val="ListParagraph"/>
        <w:numPr>
          <w:ilvl w:val="0"/>
          <w:numId w:val="59"/>
        </w:numPr>
        <w:tabs>
          <w:tab w:pos="600" w:val="left" w:leader="none"/>
        </w:tabs>
        <w:spacing w:line="240" w:lineRule="auto" w:before="0" w:after="0"/>
        <w:ind w:left="360" w:right="734" w:firstLine="0"/>
        <w:jc w:val="left"/>
        <w:rPr>
          <w:sz w:val="24"/>
        </w:rPr>
      </w:pPr>
      <w:r>
        <w:rPr>
          <w:color w:val="211E1F"/>
          <w:sz w:val="24"/>
        </w:rPr>
        <w:t>Whenever possible, the switching surge withstand test voltage shall be as specified by the user. The switching surge withstand test voltage should be the same as is specified for electrical apparatus at the terminations of the line. For example: for a rated voltage of 500kV dc, one user specifics a switching withstand</w:t>
      </w:r>
      <w:r>
        <w:rPr>
          <w:color w:val="211E1F"/>
          <w:spacing w:val="-3"/>
          <w:sz w:val="24"/>
        </w:rPr>
        <w:t> </w:t>
      </w:r>
      <w:r>
        <w:rPr>
          <w:color w:val="211E1F"/>
          <w:sz w:val="24"/>
        </w:rPr>
        <w:t>voltage</w:t>
      </w:r>
      <w:r>
        <w:rPr>
          <w:color w:val="211E1F"/>
          <w:spacing w:val="-5"/>
          <w:sz w:val="24"/>
        </w:rPr>
        <w:t> </w:t>
      </w:r>
      <w:r>
        <w:rPr>
          <w:color w:val="211E1F"/>
          <w:sz w:val="24"/>
        </w:rPr>
        <w:t>of</w:t>
      </w:r>
      <w:r>
        <w:rPr>
          <w:color w:val="211E1F"/>
          <w:spacing w:val="-3"/>
          <w:sz w:val="24"/>
        </w:rPr>
        <w:t> </w:t>
      </w:r>
      <w:r>
        <w:rPr>
          <w:color w:val="211E1F"/>
          <w:sz w:val="24"/>
        </w:rPr>
        <w:t>1300</w:t>
      </w:r>
      <w:r>
        <w:rPr>
          <w:color w:val="211E1F"/>
          <w:spacing w:val="-3"/>
          <w:sz w:val="24"/>
        </w:rPr>
        <w:t> </w:t>
      </w:r>
      <w:r>
        <w:rPr>
          <w:color w:val="211E1F"/>
          <w:sz w:val="24"/>
        </w:rPr>
        <w:t>kV</w:t>
      </w:r>
      <w:r>
        <w:rPr>
          <w:color w:val="211E1F"/>
          <w:spacing w:val="-3"/>
          <w:sz w:val="24"/>
        </w:rPr>
        <w:t> </w:t>
      </w:r>
      <w:r>
        <w:rPr>
          <w:color w:val="211E1F"/>
          <w:sz w:val="24"/>
        </w:rPr>
        <w:t>for</w:t>
      </w:r>
      <w:r>
        <w:rPr>
          <w:color w:val="211E1F"/>
          <w:spacing w:val="-3"/>
          <w:sz w:val="24"/>
        </w:rPr>
        <w:t> </w:t>
      </w:r>
      <w:r>
        <w:rPr>
          <w:color w:val="211E1F"/>
          <w:sz w:val="24"/>
        </w:rPr>
        <w:t>electrical</w:t>
      </w:r>
      <w:r>
        <w:rPr>
          <w:color w:val="211E1F"/>
          <w:spacing w:val="-1"/>
          <w:sz w:val="24"/>
        </w:rPr>
        <w:t> </w:t>
      </w:r>
      <w:r>
        <w:rPr>
          <w:color w:val="211E1F"/>
          <w:sz w:val="24"/>
        </w:rPr>
        <w:t>apparatus.</w:t>
      </w:r>
      <w:r>
        <w:rPr>
          <w:color w:val="211E1F"/>
          <w:spacing w:val="-3"/>
          <w:sz w:val="24"/>
        </w:rPr>
        <w:t> </w:t>
      </w:r>
      <w:r>
        <w:rPr>
          <w:color w:val="211E1F"/>
          <w:sz w:val="24"/>
        </w:rPr>
        <w:t>The</w:t>
      </w:r>
      <w:r>
        <w:rPr>
          <w:color w:val="211E1F"/>
          <w:spacing w:val="-3"/>
          <w:sz w:val="24"/>
        </w:rPr>
        <w:t> </w:t>
      </w:r>
      <w:r>
        <w:rPr>
          <w:color w:val="211E1F"/>
          <w:sz w:val="24"/>
        </w:rPr>
        <w:t>switching</w:t>
      </w:r>
      <w:r>
        <w:rPr>
          <w:color w:val="211E1F"/>
          <w:spacing w:val="-3"/>
          <w:sz w:val="24"/>
        </w:rPr>
        <w:t> </w:t>
      </w:r>
      <w:r>
        <w:rPr>
          <w:color w:val="211E1F"/>
          <w:sz w:val="24"/>
        </w:rPr>
        <w:t>surge</w:t>
      </w:r>
      <w:r>
        <w:rPr>
          <w:color w:val="211E1F"/>
          <w:spacing w:val="-3"/>
          <w:sz w:val="24"/>
        </w:rPr>
        <w:t> </w:t>
      </w:r>
      <w:r>
        <w:rPr>
          <w:color w:val="211E1F"/>
          <w:sz w:val="24"/>
        </w:rPr>
        <w:t>withstand</w:t>
      </w:r>
      <w:r>
        <w:rPr>
          <w:color w:val="211E1F"/>
          <w:spacing w:val="-3"/>
          <w:sz w:val="24"/>
        </w:rPr>
        <w:t> </w:t>
      </w:r>
      <w:r>
        <w:rPr>
          <w:color w:val="211E1F"/>
          <w:sz w:val="24"/>
        </w:rPr>
        <w:t>test</w:t>
      </w:r>
      <w:r>
        <w:rPr>
          <w:color w:val="211E1F"/>
          <w:spacing w:val="-3"/>
          <w:sz w:val="24"/>
        </w:rPr>
        <w:t> </w:t>
      </w:r>
      <w:r>
        <w:rPr>
          <w:color w:val="211E1F"/>
          <w:sz w:val="24"/>
        </w:rPr>
        <w:t>shall</w:t>
      </w:r>
      <w:r>
        <w:rPr>
          <w:color w:val="211E1F"/>
          <w:spacing w:val="-3"/>
          <w:sz w:val="24"/>
        </w:rPr>
        <w:t> </w:t>
      </w:r>
      <w:r>
        <w:rPr>
          <w:color w:val="211E1F"/>
          <w:sz w:val="24"/>
        </w:rPr>
        <w:t>consist</w:t>
      </w:r>
      <w:r>
        <w:rPr>
          <w:color w:val="211E1F"/>
          <w:spacing w:val="-3"/>
          <w:sz w:val="24"/>
        </w:rPr>
        <w:t> </w:t>
      </w:r>
      <w:r>
        <w:rPr>
          <w:color w:val="211E1F"/>
          <w:sz w:val="24"/>
        </w:rPr>
        <w:t>of 10 applications of both positive and negative polarity switching surge test waves with a crest voltage of 1300 kV, and having a front of 150-350 microseconds, and a tail of 1000-4000 microseconds without flashover. For</w:t>
      </w:r>
      <w:r>
        <w:rPr>
          <w:color w:val="211E1F"/>
          <w:spacing w:val="-1"/>
          <w:sz w:val="24"/>
        </w:rPr>
        <w:t> </w:t>
      </w:r>
      <w:r>
        <w:rPr>
          <w:color w:val="211E1F"/>
          <w:sz w:val="24"/>
        </w:rPr>
        <w:t>the</w:t>
      </w:r>
      <w:r>
        <w:rPr>
          <w:color w:val="211E1F"/>
          <w:spacing w:val="-3"/>
          <w:sz w:val="24"/>
        </w:rPr>
        <w:t> </w:t>
      </w:r>
      <w:r>
        <w:rPr>
          <w:color w:val="211E1F"/>
          <w:sz w:val="24"/>
        </w:rPr>
        <w:t>design</w:t>
      </w:r>
      <w:r>
        <w:rPr>
          <w:color w:val="211E1F"/>
          <w:spacing w:val="-1"/>
          <w:sz w:val="24"/>
        </w:rPr>
        <w:t> </w:t>
      </w:r>
      <w:r>
        <w:rPr>
          <w:color w:val="211E1F"/>
          <w:sz w:val="24"/>
        </w:rPr>
        <w:t>voltage</w:t>
      </w:r>
      <w:r>
        <w:rPr>
          <w:color w:val="211E1F"/>
          <w:spacing w:val="-2"/>
          <w:sz w:val="24"/>
        </w:rPr>
        <w:t> </w:t>
      </w:r>
      <w:r>
        <w:rPr>
          <w:color w:val="211E1F"/>
          <w:sz w:val="24"/>
        </w:rPr>
        <w:t>and</w:t>
      </w:r>
      <w:r>
        <w:rPr>
          <w:color w:val="211E1F"/>
          <w:spacing w:val="-1"/>
          <w:sz w:val="24"/>
        </w:rPr>
        <w:t> </w:t>
      </w:r>
      <w:r>
        <w:rPr>
          <w:color w:val="211E1F"/>
          <w:sz w:val="24"/>
        </w:rPr>
        <w:t>or</w:t>
      </w:r>
      <w:r>
        <w:rPr>
          <w:color w:val="211E1F"/>
          <w:spacing w:val="-2"/>
          <w:sz w:val="24"/>
        </w:rPr>
        <w:t> </w:t>
      </w:r>
      <w:r>
        <w:rPr>
          <w:color w:val="211E1F"/>
          <w:sz w:val="24"/>
        </w:rPr>
        <w:t>qualification</w:t>
      </w:r>
      <w:r>
        <w:rPr>
          <w:color w:val="211E1F"/>
          <w:spacing w:val="-1"/>
          <w:sz w:val="24"/>
        </w:rPr>
        <w:t> </w:t>
      </w:r>
      <w:r>
        <w:rPr>
          <w:color w:val="211E1F"/>
          <w:sz w:val="24"/>
        </w:rPr>
        <w:t>voltage</w:t>
      </w:r>
      <w:r>
        <w:rPr>
          <w:color w:val="211E1F"/>
          <w:spacing w:val="-2"/>
          <w:sz w:val="24"/>
        </w:rPr>
        <w:t> </w:t>
      </w:r>
      <w:r>
        <w:rPr>
          <w:color w:val="211E1F"/>
          <w:sz w:val="24"/>
        </w:rPr>
        <w:t>testing where</w:t>
      </w:r>
      <w:r>
        <w:rPr>
          <w:color w:val="211E1F"/>
          <w:spacing w:val="-1"/>
          <w:sz w:val="24"/>
        </w:rPr>
        <w:t> </w:t>
      </w:r>
      <w:r>
        <w:rPr>
          <w:color w:val="211E1F"/>
          <w:sz w:val="24"/>
        </w:rPr>
        <w:t>the</w:t>
      </w:r>
      <w:r>
        <w:rPr>
          <w:color w:val="211E1F"/>
          <w:spacing w:val="-1"/>
          <w:sz w:val="24"/>
        </w:rPr>
        <w:t> </w:t>
      </w:r>
      <w:r>
        <w:rPr>
          <w:color w:val="211E1F"/>
          <w:sz w:val="24"/>
        </w:rPr>
        <w:t>actual</w:t>
      </w:r>
      <w:r>
        <w:rPr>
          <w:color w:val="211E1F"/>
          <w:spacing w:val="-1"/>
          <w:sz w:val="24"/>
        </w:rPr>
        <w:t> </w:t>
      </w:r>
      <w:r>
        <w:rPr>
          <w:color w:val="211E1F"/>
          <w:sz w:val="24"/>
        </w:rPr>
        <w:t>system</w:t>
      </w:r>
      <w:r>
        <w:rPr>
          <w:color w:val="211E1F"/>
          <w:spacing w:val="-1"/>
          <w:sz w:val="24"/>
        </w:rPr>
        <w:t> </w:t>
      </w:r>
      <w:r>
        <w:rPr>
          <w:color w:val="211E1F"/>
          <w:sz w:val="24"/>
        </w:rPr>
        <w:t>parameters are not known, the switching surge withstand test shall consist of 10 applications of both positive and negative polarity switching surge waves with a crest voltage of 1300 kV and having a front of 150-350 microseconds and a tail of 1000-4000 microseconds without flashover.</w:t>
      </w:r>
    </w:p>
    <w:p>
      <w:pPr>
        <w:pStyle w:val="BodyText"/>
      </w:pPr>
    </w:p>
    <w:p>
      <w:pPr>
        <w:pStyle w:val="BodyText"/>
      </w:pPr>
    </w:p>
    <w:p>
      <w:pPr>
        <w:pStyle w:val="Heading5"/>
        <w:ind w:left="360"/>
      </w:pPr>
      <w:r>
        <w:rPr>
          <w:color w:val="211E1F"/>
        </w:rPr>
        <w:t>Appendage</w:t>
      </w:r>
      <w:r>
        <w:rPr>
          <w:color w:val="211E1F"/>
          <w:spacing w:val="-2"/>
        </w:rPr>
        <w:t> </w:t>
      </w:r>
      <w:r>
        <w:rPr>
          <w:color w:val="211E1F"/>
        </w:rPr>
        <w:t>for</w:t>
      </w:r>
      <w:r>
        <w:rPr>
          <w:color w:val="211E1F"/>
          <w:spacing w:val="-2"/>
        </w:rPr>
        <w:t> </w:t>
      </w:r>
      <w:r>
        <w:rPr>
          <w:color w:val="211E1F"/>
        </w:rPr>
        <w:t>Rated Line</w:t>
      </w:r>
      <w:r>
        <w:rPr>
          <w:color w:val="211E1F"/>
          <w:spacing w:val="-2"/>
        </w:rPr>
        <w:t> </w:t>
      </w:r>
      <w:r>
        <w:rPr>
          <w:color w:val="211E1F"/>
        </w:rPr>
        <w:t>Voltage</w:t>
      </w:r>
      <w:r>
        <w:rPr>
          <w:color w:val="211E1F"/>
          <w:spacing w:val="-1"/>
        </w:rPr>
        <w:t> </w:t>
      </w:r>
      <w:r>
        <w:rPr>
          <w:color w:val="211E1F"/>
        </w:rPr>
        <w:t>of 500</w:t>
      </w:r>
      <w:r>
        <w:rPr>
          <w:color w:val="211E1F"/>
          <w:spacing w:val="-1"/>
        </w:rPr>
        <w:t> </w:t>
      </w:r>
      <w:r>
        <w:rPr>
          <w:color w:val="211E1F"/>
        </w:rPr>
        <w:t>kV and </w:t>
      </w:r>
      <w:r>
        <w:rPr>
          <w:color w:val="211E1F"/>
          <w:spacing w:val="-2"/>
        </w:rPr>
        <w:t>Above</w:t>
      </w:r>
    </w:p>
    <w:p>
      <w:pPr>
        <w:pStyle w:val="BodyText"/>
        <w:rPr>
          <w:b/>
        </w:rPr>
      </w:pPr>
    </w:p>
    <w:p>
      <w:pPr>
        <w:pStyle w:val="BodyText"/>
        <w:ind w:left="360"/>
      </w:pPr>
      <w:r>
        <w:rPr>
          <w:color w:val="211E1F"/>
        </w:rPr>
        <w:t>The</w:t>
      </w:r>
      <w:r>
        <w:rPr>
          <w:color w:val="211E1F"/>
          <w:spacing w:val="-5"/>
        </w:rPr>
        <w:t> </w:t>
      </w:r>
      <w:r>
        <w:rPr>
          <w:color w:val="211E1F"/>
        </w:rPr>
        <w:t>double-rated</w:t>
      </w:r>
      <w:r>
        <w:rPr>
          <w:color w:val="211E1F"/>
          <w:spacing w:val="-1"/>
        </w:rPr>
        <w:t> </w:t>
      </w:r>
      <w:r>
        <w:rPr>
          <w:color w:val="211E1F"/>
        </w:rPr>
        <w:t>voltage</w:t>
      </w:r>
      <w:r>
        <w:rPr>
          <w:color w:val="211E1F"/>
          <w:spacing w:val="-1"/>
        </w:rPr>
        <w:t> </w:t>
      </w:r>
      <w:r>
        <w:rPr>
          <w:color w:val="211E1F"/>
        </w:rPr>
        <w:t>and</w:t>
      </w:r>
      <w:r>
        <w:rPr>
          <w:color w:val="211E1F"/>
          <w:spacing w:val="-1"/>
        </w:rPr>
        <w:t> </w:t>
      </w:r>
      <w:r>
        <w:rPr>
          <w:color w:val="211E1F"/>
        </w:rPr>
        <w:t>withstand</w:t>
      </w:r>
      <w:r>
        <w:rPr>
          <w:color w:val="211E1F"/>
          <w:spacing w:val="-1"/>
        </w:rPr>
        <w:t> </w:t>
      </w:r>
      <w:r>
        <w:rPr>
          <w:color w:val="211E1F"/>
        </w:rPr>
        <w:t>voltages</w:t>
      </w:r>
      <w:r>
        <w:rPr>
          <w:color w:val="211E1F"/>
          <w:spacing w:val="1"/>
        </w:rPr>
        <w:t> </w:t>
      </w:r>
      <w:r>
        <w:rPr>
          <w:color w:val="211E1F"/>
        </w:rPr>
        <w:t>may be</w:t>
      </w:r>
      <w:r>
        <w:rPr>
          <w:color w:val="211E1F"/>
          <w:spacing w:val="-3"/>
        </w:rPr>
        <w:t> </w:t>
      </w:r>
      <w:r>
        <w:rPr>
          <w:color w:val="211E1F"/>
        </w:rPr>
        <w:t>adjusted</w:t>
      </w:r>
      <w:r>
        <w:rPr>
          <w:color w:val="211E1F"/>
          <w:spacing w:val="-1"/>
        </w:rPr>
        <w:t> </w:t>
      </w:r>
      <w:r>
        <w:rPr>
          <w:color w:val="211E1F"/>
        </w:rPr>
        <w:t>to</w:t>
      </w:r>
      <w:r>
        <w:rPr>
          <w:color w:val="211E1F"/>
          <w:spacing w:val="-1"/>
        </w:rPr>
        <w:t> </w:t>
      </w:r>
      <w:r>
        <w:rPr>
          <w:color w:val="211E1F"/>
        </w:rPr>
        <w:t>meet</w:t>
      </w:r>
      <w:r>
        <w:rPr>
          <w:color w:val="211E1F"/>
          <w:spacing w:val="1"/>
        </w:rPr>
        <w:t> </w:t>
      </w:r>
      <w:r>
        <w:rPr>
          <w:color w:val="211E1F"/>
        </w:rPr>
        <w:t>the</w:t>
      </w:r>
      <w:r>
        <w:rPr>
          <w:color w:val="211E1F"/>
          <w:spacing w:val="-1"/>
        </w:rPr>
        <w:t> </w:t>
      </w:r>
      <w:r>
        <w:rPr>
          <w:color w:val="211E1F"/>
        </w:rPr>
        <w:t>actual</w:t>
      </w:r>
      <w:r>
        <w:rPr>
          <w:color w:val="211E1F"/>
          <w:spacing w:val="-1"/>
        </w:rPr>
        <w:t> </w:t>
      </w:r>
      <w:r>
        <w:rPr>
          <w:color w:val="211E1F"/>
        </w:rPr>
        <w:t>design </w:t>
      </w:r>
      <w:r>
        <w:rPr>
          <w:color w:val="211E1F"/>
          <w:spacing w:val="-2"/>
        </w:rPr>
        <w:t>requirements</w:t>
      </w:r>
    </w:p>
    <w:p>
      <w:pPr>
        <w:pStyle w:val="BodyText"/>
        <w:spacing w:after="0"/>
        <w:sectPr>
          <w:pgSz w:w="12240" w:h="15840"/>
          <w:pgMar w:header="0" w:footer="1060" w:top="1360" w:bottom="1260" w:left="720" w:right="360"/>
        </w:sectPr>
      </w:pPr>
    </w:p>
    <w:p>
      <w:pPr>
        <w:pStyle w:val="BodyText"/>
        <w:spacing w:before="79"/>
        <w:ind w:left="360" w:right="745"/>
      </w:pPr>
      <w:r>
        <w:rPr>
          <w:color w:val="211E1F"/>
        </w:rPr>
        <w:t>of a given system(s) on which the aerial device will be used. The Double-Rated Voltage Test may be replaced by a test equal to the maximum system voltage (kV max) plus the maximum voltage rise on system(s)</w:t>
      </w:r>
      <w:r>
        <w:rPr>
          <w:color w:val="211E1F"/>
          <w:spacing w:val="-4"/>
        </w:rPr>
        <w:t> </w:t>
      </w:r>
      <w:r>
        <w:rPr>
          <w:color w:val="211E1F"/>
        </w:rPr>
        <w:t>where</w:t>
      </w:r>
      <w:r>
        <w:rPr>
          <w:color w:val="211E1F"/>
          <w:spacing w:val="-4"/>
        </w:rPr>
        <w:t> </w:t>
      </w:r>
      <w:r>
        <w:rPr>
          <w:color w:val="211E1F"/>
        </w:rPr>
        <w:t>the</w:t>
      </w:r>
      <w:r>
        <w:rPr>
          <w:color w:val="211E1F"/>
          <w:spacing w:val="-3"/>
        </w:rPr>
        <w:t> </w:t>
      </w:r>
      <w:r>
        <w:rPr>
          <w:color w:val="211E1F"/>
        </w:rPr>
        <w:t>switching</w:t>
      </w:r>
      <w:r>
        <w:rPr>
          <w:color w:val="211E1F"/>
          <w:spacing w:val="-3"/>
        </w:rPr>
        <w:t> </w:t>
      </w:r>
      <w:r>
        <w:rPr>
          <w:color w:val="211E1F"/>
        </w:rPr>
        <w:t>surge</w:t>
      </w:r>
      <w:r>
        <w:rPr>
          <w:color w:val="211E1F"/>
          <w:spacing w:val="-5"/>
        </w:rPr>
        <w:t> </w:t>
      </w:r>
      <w:r>
        <w:rPr>
          <w:color w:val="211E1F"/>
        </w:rPr>
        <w:t>factor</w:t>
      </w:r>
      <w:r>
        <w:rPr>
          <w:color w:val="211E1F"/>
          <w:spacing w:val="-3"/>
        </w:rPr>
        <w:t> </w:t>
      </w:r>
      <w:r>
        <w:rPr>
          <w:color w:val="211E1F"/>
        </w:rPr>
        <w:t>is</w:t>
      </w:r>
      <w:r>
        <w:rPr>
          <w:color w:val="211E1F"/>
          <w:spacing w:val="-3"/>
        </w:rPr>
        <w:t> </w:t>
      </w:r>
      <w:r>
        <w:rPr>
          <w:color w:val="211E1F"/>
        </w:rPr>
        <w:t>equal to</w:t>
      </w:r>
      <w:r>
        <w:rPr>
          <w:color w:val="211E1F"/>
          <w:spacing w:val="-3"/>
        </w:rPr>
        <w:t> </w:t>
      </w:r>
      <w:r>
        <w:rPr>
          <w:color w:val="211E1F"/>
        </w:rPr>
        <w:t>or</w:t>
      </w:r>
      <w:r>
        <w:rPr>
          <w:color w:val="211E1F"/>
          <w:spacing w:val="-3"/>
        </w:rPr>
        <w:t> </w:t>
      </w:r>
      <w:r>
        <w:rPr>
          <w:color w:val="211E1F"/>
        </w:rPr>
        <w:t>less</w:t>
      </w:r>
      <w:r>
        <w:rPr>
          <w:color w:val="211E1F"/>
          <w:spacing w:val="-3"/>
        </w:rPr>
        <w:t> </w:t>
      </w:r>
      <w:r>
        <w:rPr>
          <w:color w:val="211E1F"/>
        </w:rPr>
        <w:t>than</w:t>
      </w:r>
      <w:r>
        <w:rPr>
          <w:color w:val="211E1F"/>
          <w:spacing w:val="-3"/>
        </w:rPr>
        <w:t> </w:t>
      </w:r>
      <w:r>
        <w:rPr>
          <w:color w:val="211E1F"/>
        </w:rPr>
        <w:t>2.0</w:t>
      </w:r>
      <w:r>
        <w:rPr>
          <w:color w:val="211E1F"/>
          <w:spacing w:val="-3"/>
        </w:rPr>
        <w:t> </w:t>
      </w:r>
      <w:r>
        <w:rPr>
          <w:color w:val="211E1F"/>
        </w:rPr>
        <w:t>per</w:t>
      </w:r>
      <w:r>
        <w:rPr>
          <w:color w:val="211E1F"/>
          <w:spacing w:val="-2"/>
        </w:rPr>
        <w:t> </w:t>
      </w:r>
      <w:r>
        <w:rPr>
          <w:color w:val="211E1F"/>
        </w:rPr>
        <w:t>unit.</w:t>
      </w:r>
      <w:r>
        <w:rPr>
          <w:color w:val="211E1F"/>
          <w:spacing w:val="-3"/>
        </w:rPr>
        <w:t> </w:t>
      </w:r>
      <w:r>
        <w:rPr>
          <w:color w:val="211E1F"/>
        </w:rPr>
        <w:t>The</w:t>
      </w:r>
      <w:r>
        <w:rPr>
          <w:color w:val="211E1F"/>
          <w:spacing w:val="-5"/>
        </w:rPr>
        <w:t> </w:t>
      </w:r>
      <w:r>
        <w:rPr>
          <w:color w:val="211E1F"/>
        </w:rPr>
        <w:t>Withstand</w:t>
      </w:r>
      <w:r>
        <w:rPr>
          <w:color w:val="211E1F"/>
          <w:spacing w:val="-3"/>
        </w:rPr>
        <w:t> </w:t>
      </w:r>
      <w:r>
        <w:rPr>
          <w:color w:val="211E1F"/>
        </w:rPr>
        <w:t>Voltage Test may be based on the maximum system(s) value on the switching surge.</w:t>
      </w:r>
    </w:p>
    <w:p>
      <w:pPr>
        <w:pStyle w:val="BodyText"/>
        <w:spacing w:before="240"/>
        <w:ind w:left="360" w:right="745"/>
      </w:pPr>
      <w:r>
        <w:rPr>
          <w:color w:val="211E1F"/>
        </w:rPr>
        <w:t>Example: The Double-Rated Voltage Test for a typical operating voltage of 765 kV (maximum of 800 kV) having a maximum switching surge factor of 1.9 per unit may be replaced with a maximum rated test</w:t>
      </w:r>
      <w:r>
        <w:rPr>
          <w:color w:val="211E1F"/>
          <w:spacing w:val="-3"/>
        </w:rPr>
        <w:t> </w:t>
      </w:r>
      <w:r>
        <w:rPr>
          <w:color w:val="211E1F"/>
        </w:rPr>
        <w:t>equal</w:t>
      </w:r>
      <w:r>
        <w:rPr>
          <w:color w:val="211E1F"/>
          <w:spacing w:val="-3"/>
        </w:rPr>
        <w:t> </w:t>
      </w:r>
      <w:r>
        <w:rPr>
          <w:color w:val="211E1F"/>
        </w:rPr>
        <w:t>to</w:t>
      </w:r>
      <w:r>
        <w:rPr>
          <w:color w:val="211E1F"/>
          <w:spacing w:val="-3"/>
        </w:rPr>
        <w:t> </w:t>
      </w:r>
      <w:r>
        <w:rPr>
          <w:color w:val="211E1F"/>
        </w:rPr>
        <w:t>the</w:t>
      </w:r>
      <w:r>
        <w:rPr>
          <w:color w:val="211E1F"/>
          <w:spacing w:val="-3"/>
        </w:rPr>
        <w:t> </w:t>
      </w:r>
      <w:r>
        <w:rPr>
          <w:color w:val="211E1F"/>
        </w:rPr>
        <w:t>maximum</w:t>
      </w:r>
      <w:r>
        <w:rPr>
          <w:color w:val="211E1F"/>
          <w:spacing w:val="-3"/>
        </w:rPr>
        <w:t> </w:t>
      </w:r>
      <w:r>
        <w:rPr>
          <w:color w:val="211E1F"/>
        </w:rPr>
        <w:t>system</w:t>
      </w:r>
      <w:r>
        <w:rPr>
          <w:color w:val="211E1F"/>
          <w:spacing w:val="-3"/>
        </w:rPr>
        <w:t> </w:t>
      </w:r>
      <w:r>
        <w:rPr>
          <w:color w:val="211E1F"/>
        </w:rPr>
        <w:t>voltage</w:t>
      </w:r>
      <w:r>
        <w:rPr>
          <w:color w:val="211E1F"/>
          <w:spacing w:val="-4"/>
        </w:rPr>
        <w:t> </w:t>
      </w:r>
      <w:r>
        <w:rPr>
          <w:color w:val="211E1F"/>
        </w:rPr>
        <w:t>rise.</w:t>
      </w:r>
      <w:r>
        <w:rPr>
          <w:color w:val="211E1F"/>
          <w:spacing w:val="-3"/>
        </w:rPr>
        <w:t> </w:t>
      </w:r>
      <w:r>
        <w:rPr>
          <w:color w:val="211E1F"/>
        </w:rPr>
        <w:t>The</w:t>
      </w:r>
      <w:r>
        <w:rPr>
          <w:color w:val="211E1F"/>
          <w:spacing w:val="-4"/>
        </w:rPr>
        <w:t> </w:t>
      </w:r>
      <w:r>
        <w:rPr>
          <w:color w:val="211E1F"/>
        </w:rPr>
        <w:t>maximum</w:t>
      </w:r>
      <w:r>
        <w:rPr>
          <w:color w:val="211E1F"/>
          <w:spacing w:val="-3"/>
        </w:rPr>
        <w:t> </w:t>
      </w:r>
      <w:r>
        <w:rPr>
          <w:color w:val="211E1F"/>
        </w:rPr>
        <w:t>percent</w:t>
      </w:r>
      <w:r>
        <w:rPr>
          <w:color w:val="211E1F"/>
          <w:spacing w:val="-3"/>
        </w:rPr>
        <w:t> </w:t>
      </w:r>
      <w:r>
        <w:rPr>
          <w:color w:val="211E1F"/>
        </w:rPr>
        <w:t>system</w:t>
      </w:r>
      <w:r>
        <w:rPr>
          <w:color w:val="211E1F"/>
          <w:spacing w:val="-3"/>
        </w:rPr>
        <w:t> </w:t>
      </w:r>
      <w:r>
        <w:rPr>
          <w:color w:val="211E1F"/>
        </w:rPr>
        <w:t>voltage</w:t>
      </w:r>
      <w:r>
        <w:rPr>
          <w:color w:val="211E1F"/>
          <w:spacing w:val="-4"/>
        </w:rPr>
        <w:t> </w:t>
      </w:r>
      <w:r>
        <w:rPr>
          <w:color w:val="211E1F"/>
        </w:rPr>
        <w:t>rise</w:t>
      </w:r>
      <w:r>
        <w:rPr>
          <w:color w:val="211E1F"/>
          <w:spacing w:val="-4"/>
        </w:rPr>
        <w:t> </w:t>
      </w:r>
      <w:r>
        <w:rPr>
          <w:color w:val="211E1F"/>
        </w:rPr>
        <w:t>can</w:t>
      </w:r>
      <w:r>
        <w:rPr>
          <w:color w:val="211E1F"/>
          <w:spacing w:val="-3"/>
        </w:rPr>
        <w:t> </w:t>
      </w:r>
      <w:r>
        <w:rPr>
          <w:color w:val="211E1F"/>
        </w:rPr>
        <w:t>be</w:t>
      </w:r>
      <w:r>
        <w:rPr>
          <w:color w:val="211E1F"/>
          <w:spacing w:val="-4"/>
        </w:rPr>
        <w:t> </w:t>
      </w:r>
      <w:r>
        <w:rPr>
          <w:color w:val="211E1F"/>
        </w:rPr>
        <w:t>as </w:t>
      </w:r>
      <w:r>
        <w:rPr>
          <w:color w:val="211E1F"/>
        </w:rPr>
        <w:t>high as 30% depending on line conditions. For a 30% system voltage rise, this test would equal kV max + 30% (kV max): that is 800 kV + 30% (800) = 1040 kV Line to Line 60 hertz or 600 kV Line to Ground 60 hertz.</w:t>
      </w:r>
    </w:p>
    <w:p>
      <w:pPr>
        <w:pStyle w:val="BodyText"/>
        <w:spacing w:before="1"/>
        <w:ind w:left="360" w:right="1108" w:firstLine="237"/>
      </w:pPr>
      <w:r>
        <w:rPr>
          <w:color w:val="211E1F"/>
        </w:rPr>
        <w:t>The</w:t>
      </w:r>
      <w:r>
        <w:rPr>
          <w:color w:val="211E1F"/>
          <w:spacing w:val="-1"/>
        </w:rPr>
        <w:t> </w:t>
      </w:r>
      <w:r>
        <w:rPr>
          <w:color w:val="211E1F"/>
        </w:rPr>
        <w:t>Two (2)</w:t>
      </w:r>
      <w:r>
        <w:rPr>
          <w:color w:val="211E1F"/>
          <w:spacing w:val="-1"/>
        </w:rPr>
        <w:t> </w:t>
      </w:r>
      <w:r>
        <w:rPr>
          <w:color w:val="211E1F"/>
        </w:rPr>
        <w:t>Second Withstand Test for the same system parameters would be equal to 1.9 x kV max</w:t>
      </w:r>
      <w:r>
        <w:rPr>
          <w:color w:val="211E1F"/>
          <w:spacing w:val="-2"/>
        </w:rPr>
        <w:t> </w:t>
      </w:r>
      <w:r>
        <w:rPr>
          <w:color w:val="211E1F"/>
        </w:rPr>
        <w:t>or</w:t>
      </w:r>
      <w:r>
        <w:rPr>
          <w:color w:val="211E1F"/>
          <w:spacing w:val="-4"/>
        </w:rPr>
        <w:t> </w:t>
      </w:r>
      <w:r>
        <w:rPr>
          <w:color w:val="211E1F"/>
        </w:rPr>
        <w:t>1.9</w:t>
      </w:r>
      <w:r>
        <w:rPr>
          <w:color w:val="211E1F"/>
          <w:spacing w:val="-2"/>
        </w:rPr>
        <w:t> </w:t>
      </w:r>
      <w:r>
        <w:rPr>
          <w:color w:val="211E1F"/>
        </w:rPr>
        <w:t>x</w:t>
      </w:r>
      <w:r>
        <w:rPr>
          <w:color w:val="211E1F"/>
          <w:spacing w:val="-2"/>
        </w:rPr>
        <w:t> </w:t>
      </w:r>
      <w:r>
        <w:rPr>
          <w:color w:val="211E1F"/>
        </w:rPr>
        <w:t>462</w:t>
      </w:r>
      <w:r>
        <w:rPr>
          <w:color w:val="211E1F"/>
          <w:spacing w:val="-2"/>
        </w:rPr>
        <w:t> </w:t>
      </w:r>
      <w:r>
        <w:rPr>
          <w:color w:val="211E1F"/>
        </w:rPr>
        <w:t>Line</w:t>
      </w:r>
      <w:r>
        <w:rPr>
          <w:color w:val="211E1F"/>
          <w:spacing w:val="-2"/>
        </w:rPr>
        <w:t> </w:t>
      </w:r>
      <w:r>
        <w:rPr>
          <w:color w:val="211E1F"/>
        </w:rPr>
        <w:t>to</w:t>
      </w:r>
      <w:r>
        <w:rPr>
          <w:color w:val="211E1F"/>
          <w:spacing w:val="-1"/>
        </w:rPr>
        <w:t> </w:t>
      </w:r>
      <w:r>
        <w:rPr>
          <w:color w:val="211E1F"/>
        </w:rPr>
        <w:t>Ground</w:t>
      </w:r>
      <w:r>
        <w:rPr>
          <w:color w:val="211E1F"/>
          <w:spacing w:val="-2"/>
        </w:rPr>
        <w:t> </w:t>
      </w:r>
      <w:r>
        <w:rPr>
          <w:color w:val="211E1F"/>
        </w:rPr>
        <w:t>60</w:t>
      </w:r>
      <w:r>
        <w:rPr>
          <w:color w:val="211E1F"/>
          <w:spacing w:val="-2"/>
        </w:rPr>
        <w:t> </w:t>
      </w:r>
      <w:r>
        <w:rPr>
          <w:color w:val="211E1F"/>
        </w:rPr>
        <w:t>hertz</w:t>
      </w:r>
      <w:r>
        <w:rPr>
          <w:color w:val="211E1F"/>
          <w:spacing w:val="-2"/>
        </w:rPr>
        <w:t> </w:t>
      </w:r>
      <w:r>
        <w:rPr>
          <w:color w:val="211E1F"/>
        </w:rPr>
        <w:t>=</w:t>
      </w:r>
      <w:r>
        <w:rPr>
          <w:color w:val="211E1F"/>
          <w:spacing w:val="-3"/>
        </w:rPr>
        <w:t> </w:t>
      </w:r>
      <w:r>
        <w:rPr>
          <w:color w:val="211E1F"/>
        </w:rPr>
        <w:t>878</w:t>
      </w:r>
      <w:r>
        <w:rPr>
          <w:color w:val="211E1F"/>
          <w:spacing w:val="-2"/>
        </w:rPr>
        <w:t> </w:t>
      </w:r>
      <w:r>
        <w:rPr>
          <w:color w:val="211E1F"/>
        </w:rPr>
        <w:t>kV</w:t>
      </w:r>
      <w:r>
        <w:rPr>
          <w:color w:val="211E1F"/>
          <w:spacing w:val="-2"/>
        </w:rPr>
        <w:t> </w:t>
      </w:r>
      <w:r>
        <w:rPr>
          <w:color w:val="211E1F"/>
        </w:rPr>
        <w:t>Line</w:t>
      </w:r>
      <w:r>
        <w:rPr>
          <w:color w:val="211E1F"/>
          <w:spacing w:val="-2"/>
        </w:rPr>
        <w:t> </w:t>
      </w:r>
      <w:r>
        <w:rPr>
          <w:color w:val="211E1F"/>
        </w:rPr>
        <w:t>to</w:t>
      </w:r>
      <w:r>
        <w:rPr>
          <w:color w:val="211E1F"/>
          <w:spacing w:val="-2"/>
        </w:rPr>
        <w:t> </w:t>
      </w:r>
      <w:r>
        <w:rPr>
          <w:color w:val="211E1F"/>
        </w:rPr>
        <w:t>Ground</w:t>
      </w:r>
      <w:r>
        <w:rPr>
          <w:color w:val="211E1F"/>
          <w:spacing w:val="-2"/>
        </w:rPr>
        <w:t> </w:t>
      </w:r>
      <w:r>
        <w:rPr>
          <w:color w:val="211E1F"/>
        </w:rPr>
        <w:t>60</w:t>
      </w:r>
      <w:r>
        <w:rPr>
          <w:color w:val="211E1F"/>
          <w:spacing w:val="-2"/>
        </w:rPr>
        <w:t> </w:t>
      </w:r>
      <w:r>
        <w:rPr>
          <w:color w:val="211E1F"/>
        </w:rPr>
        <w:t>hertz</w:t>
      </w:r>
      <w:r>
        <w:rPr>
          <w:color w:val="211E1F"/>
          <w:spacing w:val="-4"/>
        </w:rPr>
        <w:t> </w:t>
      </w:r>
      <w:r>
        <w:rPr>
          <w:color w:val="211E1F"/>
        </w:rPr>
        <w:t>(rms).</w:t>
      </w:r>
      <w:r>
        <w:rPr>
          <w:color w:val="211E1F"/>
          <w:spacing w:val="-2"/>
        </w:rPr>
        <w:t> </w:t>
      </w:r>
      <w:r>
        <w:rPr>
          <w:color w:val="211E1F"/>
        </w:rPr>
        <w:t>The</w:t>
      </w:r>
      <w:r>
        <w:rPr>
          <w:color w:val="211E1F"/>
          <w:spacing w:val="-4"/>
        </w:rPr>
        <w:t> </w:t>
      </w:r>
      <w:r>
        <w:rPr>
          <w:color w:val="211E1F"/>
        </w:rPr>
        <w:t>Switching-Surge Withstand Test for the same system parameters would be equal to 1.9 x 462 x 1.414 = 1240 Line to Ground 60 hertz crest.</w:t>
      </w:r>
    </w:p>
    <w:p>
      <w:pPr>
        <w:pStyle w:val="BodyText"/>
        <w:spacing w:after="0"/>
        <w:sectPr>
          <w:pgSz w:w="12240" w:h="15840"/>
          <w:pgMar w:header="0" w:footer="1060" w:top="1360" w:bottom="1260" w:left="720" w:right="360"/>
        </w:sectPr>
      </w:pPr>
    </w:p>
    <w:p>
      <w:pPr>
        <w:spacing w:before="75"/>
        <w:ind w:left="347" w:right="706" w:firstLine="0"/>
        <w:jc w:val="center"/>
        <w:rPr>
          <w:b/>
          <w:sz w:val="24"/>
        </w:rPr>
      </w:pPr>
      <w:r>
        <w:rPr>
          <w:b/>
          <w:color w:val="211E1F"/>
          <w:sz w:val="24"/>
        </w:rPr>
        <w:t>TABLE </w:t>
      </w:r>
      <w:r>
        <w:rPr>
          <w:b/>
          <w:color w:val="211E1F"/>
          <w:spacing w:val="-10"/>
          <w:sz w:val="24"/>
        </w:rPr>
        <w:t>2</w:t>
      </w:r>
    </w:p>
    <w:p>
      <w:pPr>
        <w:spacing w:before="0"/>
        <w:ind w:left="347" w:right="711" w:firstLine="0"/>
        <w:jc w:val="center"/>
        <w:rPr>
          <w:b/>
          <w:sz w:val="24"/>
        </w:rPr>
      </w:pPr>
      <w:r>
        <w:rPr>
          <w:b/>
          <w:color w:val="211E1F"/>
          <w:sz w:val="24"/>
        </w:rPr>
        <w:t>Periodic</w:t>
      </w:r>
      <w:r>
        <w:rPr>
          <w:b/>
          <w:color w:val="211E1F"/>
          <w:spacing w:val="-4"/>
          <w:sz w:val="24"/>
        </w:rPr>
        <w:t> </w:t>
      </w:r>
      <w:r>
        <w:rPr>
          <w:b/>
          <w:color w:val="211E1F"/>
          <w:sz w:val="24"/>
        </w:rPr>
        <w:t>Electrical</w:t>
      </w:r>
      <w:r>
        <w:rPr>
          <w:b/>
          <w:color w:val="211E1F"/>
          <w:spacing w:val="-4"/>
          <w:sz w:val="24"/>
        </w:rPr>
        <w:t> </w:t>
      </w:r>
      <w:r>
        <w:rPr>
          <w:b/>
          <w:color w:val="211E1F"/>
          <w:sz w:val="24"/>
        </w:rPr>
        <w:t>Test</w:t>
      </w:r>
      <w:r>
        <w:rPr>
          <w:b/>
          <w:color w:val="211E1F"/>
          <w:spacing w:val="-3"/>
          <w:sz w:val="24"/>
        </w:rPr>
        <w:t> </w:t>
      </w:r>
      <w:r>
        <w:rPr>
          <w:b/>
          <w:color w:val="211E1F"/>
          <w:sz w:val="24"/>
        </w:rPr>
        <w:t>Values</w:t>
      </w:r>
      <w:r>
        <w:rPr>
          <w:b/>
          <w:color w:val="211E1F"/>
          <w:spacing w:val="-4"/>
          <w:sz w:val="24"/>
        </w:rPr>
        <w:t> </w:t>
      </w:r>
      <w:r>
        <w:rPr>
          <w:b/>
          <w:color w:val="211E1F"/>
          <w:sz w:val="24"/>
        </w:rPr>
        <w:t>for</w:t>
      </w:r>
      <w:r>
        <w:rPr>
          <w:b/>
          <w:color w:val="211E1F"/>
          <w:spacing w:val="-6"/>
          <w:sz w:val="24"/>
        </w:rPr>
        <w:t> </w:t>
      </w:r>
      <w:r>
        <w:rPr>
          <w:b/>
          <w:color w:val="211E1F"/>
          <w:sz w:val="24"/>
        </w:rPr>
        <w:t>Insulating</w:t>
      </w:r>
      <w:r>
        <w:rPr>
          <w:b/>
          <w:color w:val="211E1F"/>
          <w:spacing w:val="-4"/>
          <w:sz w:val="24"/>
        </w:rPr>
        <w:t> </w:t>
      </w:r>
      <w:r>
        <w:rPr>
          <w:b/>
          <w:color w:val="211E1F"/>
          <w:sz w:val="24"/>
        </w:rPr>
        <w:t>Aerial</w:t>
      </w:r>
      <w:r>
        <w:rPr>
          <w:b/>
          <w:color w:val="211E1F"/>
          <w:spacing w:val="-4"/>
          <w:sz w:val="24"/>
        </w:rPr>
        <w:t> </w:t>
      </w:r>
      <w:r>
        <w:rPr>
          <w:b/>
          <w:color w:val="211E1F"/>
          <w:sz w:val="24"/>
        </w:rPr>
        <w:t>Devices</w:t>
      </w:r>
      <w:r>
        <w:rPr>
          <w:b/>
          <w:color w:val="211E1F"/>
          <w:spacing w:val="-4"/>
          <w:sz w:val="24"/>
        </w:rPr>
        <w:t> </w:t>
      </w:r>
      <w:r>
        <w:rPr>
          <w:b/>
          <w:color w:val="211E1F"/>
          <w:sz w:val="24"/>
        </w:rPr>
        <w:t>with</w:t>
      </w:r>
      <w:r>
        <w:rPr>
          <w:b/>
          <w:color w:val="211E1F"/>
          <w:spacing w:val="-4"/>
          <w:sz w:val="24"/>
        </w:rPr>
        <w:t> </w:t>
      </w:r>
      <w:r>
        <w:rPr>
          <w:b/>
          <w:color w:val="211E1F"/>
          <w:sz w:val="24"/>
        </w:rPr>
        <w:t>a</w:t>
      </w:r>
      <w:r>
        <w:rPr>
          <w:b/>
          <w:color w:val="211E1F"/>
          <w:spacing w:val="-4"/>
          <w:sz w:val="24"/>
        </w:rPr>
        <w:t> </w:t>
      </w:r>
      <w:r>
        <w:rPr>
          <w:b/>
          <w:color w:val="211E1F"/>
          <w:sz w:val="24"/>
        </w:rPr>
        <w:t>Lower</w:t>
      </w:r>
      <w:r>
        <w:rPr>
          <w:b/>
          <w:color w:val="211E1F"/>
          <w:spacing w:val="-5"/>
          <w:sz w:val="24"/>
        </w:rPr>
        <w:t> </w:t>
      </w:r>
      <w:r>
        <w:rPr>
          <w:b/>
          <w:color w:val="211E1F"/>
          <w:sz w:val="24"/>
        </w:rPr>
        <w:t>Test</w:t>
      </w:r>
      <w:r>
        <w:rPr>
          <w:b/>
          <w:color w:val="211E1F"/>
          <w:spacing w:val="-4"/>
          <w:sz w:val="24"/>
        </w:rPr>
        <w:t> </w:t>
      </w:r>
      <w:r>
        <w:rPr>
          <w:b/>
          <w:color w:val="211E1F"/>
          <w:sz w:val="24"/>
        </w:rPr>
        <w:t>Electrode</w:t>
      </w:r>
      <w:r>
        <w:rPr>
          <w:b/>
          <w:color w:val="211E1F"/>
          <w:spacing w:val="-5"/>
          <w:sz w:val="24"/>
        </w:rPr>
        <w:t> </w:t>
      </w:r>
      <w:r>
        <w:rPr>
          <w:b/>
          <w:color w:val="211E1F"/>
          <w:sz w:val="24"/>
        </w:rPr>
        <w:t>System (Category A and Category B)</w:t>
      </w:r>
    </w:p>
    <w:p>
      <w:pPr>
        <w:pStyle w:val="BodyText"/>
        <w:spacing w:before="196"/>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6"/>
        <w:gridCol w:w="1126"/>
        <w:gridCol w:w="1981"/>
        <w:gridCol w:w="1136"/>
        <w:gridCol w:w="1236"/>
        <w:gridCol w:w="1945"/>
        <w:gridCol w:w="984"/>
      </w:tblGrid>
      <w:tr>
        <w:trPr>
          <w:trHeight w:val="505" w:hRule="atLeast"/>
        </w:trPr>
        <w:tc>
          <w:tcPr>
            <w:tcW w:w="1666" w:type="dxa"/>
          </w:tcPr>
          <w:p>
            <w:pPr>
              <w:pStyle w:val="TableParagraph"/>
              <w:spacing w:line="251" w:lineRule="exact"/>
              <w:ind w:left="317"/>
              <w:jc w:val="left"/>
              <w:rPr>
                <w:sz w:val="22"/>
              </w:rPr>
            </w:pPr>
            <w:r>
              <w:rPr>
                <w:sz w:val="22"/>
              </w:rPr>
              <w:t>Unit</w:t>
            </w:r>
            <w:r>
              <w:rPr>
                <w:spacing w:val="-1"/>
                <w:sz w:val="22"/>
              </w:rPr>
              <w:t> </w:t>
            </w:r>
            <w:r>
              <w:rPr>
                <w:spacing w:val="-2"/>
                <w:sz w:val="22"/>
              </w:rPr>
              <w:t>Rating</w:t>
            </w:r>
          </w:p>
        </w:tc>
        <w:tc>
          <w:tcPr>
            <w:tcW w:w="4243" w:type="dxa"/>
            <w:gridSpan w:val="3"/>
          </w:tcPr>
          <w:p>
            <w:pPr>
              <w:pStyle w:val="TableParagraph"/>
              <w:spacing w:line="251" w:lineRule="exact"/>
              <w:ind w:left="1255"/>
              <w:jc w:val="left"/>
              <w:rPr>
                <w:sz w:val="22"/>
              </w:rPr>
            </w:pPr>
            <w:r>
              <w:rPr>
                <w:sz w:val="22"/>
              </w:rPr>
              <w:t>60</w:t>
            </w:r>
            <w:r>
              <w:rPr>
                <w:spacing w:val="-5"/>
                <w:sz w:val="22"/>
              </w:rPr>
              <w:t> </w:t>
            </w:r>
            <w:r>
              <w:rPr>
                <w:sz w:val="22"/>
              </w:rPr>
              <w:t>Hertz</w:t>
            </w:r>
            <w:r>
              <w:rPr>
                <w:spacing w:val="-3"/>
                <w:sz w:val="22"/>
              </w:rPr>
              <w:t> </w:t>
            </w:r>
            <w:r>
              <w:rPr>
                <w:sz w:val="22"/>
              </w:rPr>
              <w:t>(rms)</w:t>
            </w:r>
            <w:r>
              <w:rPr>
                <w:spacing w:val="-1"/>
                <w:sz w:val="22"/>
              </w:rPr>
              <w:t> </w:t>
            </w:r>
            <w:r>
              <w:rPr>
                <w:spacing w:val="-4"/>
                <w:sz w:val="22"/>
              </w:rPr>
              <w:t>Test</w:t>
            </w:r>
          </w:p>
        </w:tc>
        <w:tc>
          <w:tcPr>
            <w:tcW w:w="4165" w:type="dxa"/>
            <w:gridSpan w:val="3"/>
          </w:tcPr>
          <w:p>
            <w:pPr>
              <w:pStyle w:val="TableParagraph"/>
              <w:spacing w:line="251" w:lineRule="exact"/>
              <w:ind w:left="1225"/>
              <w:jc w:val="left"/>
              <w:rPr>
                <w:sz w:val="22"/>
              </w:rPr>
            </w:pPr>
            <w:r>
              <w:rPr>
                <w:sz w:val="22"/>
              </w:rPr>
              <w:t>Direct</w:t>
            </w:r>
            <w:r>
              <w:rPr>
                <w:spacing w:val="-6"/>
                <w:sz w:val="22"/>
              </w:rPr>
              <w:t> </w:t>
            </w:r>
            <w:r>
              <w:rPr>
                <w:sz w:val="22"/>
              </w:rPr>
              <w:t>Current</w:t>
            </w:r>
            <w:r>
              <w:rPr>
                <w:spacing w:val="-4"/>
                <w:sz w:val="22"/>
              </w:rPr>
              <w:t> Test</w:t>
            </w:r>
          </w:p>
        </w:tc>
      </w:tr>
      <w:tr>
        <w:trPr>
          <w:trHeight w:val="1010" w:hRule="atLeast"/>
        </w:trPr>
        <w:tc>
          <w:tcPr>
            <w:tcW w:w="1666" w:type="dxa"/>
          </w:tcPr>
          <w:p>
            <w:pPr>
              <w:pStyle w:val="TableParagraph"/>
              <w:ind w:left="310" w:right="299"/>
              <w:rPr>
                <w:sz w:val="22"/>
              </w:rPr>
            </w:pPr>
            <w:r>
              <w:rPr>
                <w:sz w:val="22"/>
              </w:rPr>
              <w:t>Rated</w:t>
            </w:r>
            <w:r>
              <w:rPr>
                <w:spacing w:val="-14"/>
                <w:sz w:val="22"/>
              </w:rPr>
              <w:t> </w:t>
            </w:r>
            <w:r>
              <w:rPr>
                <w:sz w:val="22"/>
              </w:rPr>
              <w:t>Line </w:t>
            </w:r>
            <w:r>
              <w:rPr>
                <w:spacing w:val="-2"/>
                <w:sz w:val="22"/>
              </w:rPr>
              <w:t>Voltage </w:t>
            </w:r>
            <w:r>
              <w:rPr>
                <w:sz w:val="22"/>
              </w:rPr>
              <w:t>(rms kV)</w:t>
            </w:r>
          </w:p>
        </w:tc>
        <w:tc>
          <w:tcPr>
            <w:tcW w:w="1126" w:type="dxa"/>
          </w:tcPr>
          <w:p>
            <w:pPr>
              <w:pStyle w:val="TableParagraph"/>
              <w:ind w:left="160" w:firstLine="52"/>
              <w:jc w:val="left"/>
              <w:rPr>
                <w:sz w:val="22"/>
              </w:rPr>
            </w:pPr>
            <w:r>
              <w:rPr>
                <w:spacing w:val="-2"/>
                <w:sz w:val="22"/>
              </w:rPr>
              <w:t>Voltage </w:t>
            </w:r>
            <w:r>
              <w:rPr>
                <w:sz w:val="22"/>
              </w:rPr>
              <w:t>(rms</w:t>
            </w:r>
            <w:r>
              <w:rPr>
                <w:spacing w:val="-2"/>
                <w:sz w:val="22"/>
              </w:rPr>
              <w:t> </w:t>
            </w:r>
            <w:r>
              <w:rPr>
                <w:spacing w:val="-5"/>
                <w:sz w:val="22"/>
              </w:rPr>
              <w:t>kV)</w:t>
            </w:r>
          </w:p>
        </w:tc>
        <w:tc>
          <w:tcPr>
            <w:tcW w:w="1981" w:type="dxa"/>
          </w:tcPr>
          <w:p>
            <w:pPr>
              <w:pStyle w:val="TableParagraph"/>
              <w:ind w:left="530" w:right="520"/>
              <w:jc w:val="both"/>
              <w:rPr>
                <w:sz w:val="22"/>
              </w:rPr>
            </w:pPr>
            <w:r>
              <w:rPr>
                <w:spacing w:val="-2"/>
                <w:sz w:val="22"/>
              </w:rPr>
              <w:t>Maximum Allowable Current</w:t>
            </w:r>
          </w:p>
          <w:p>
            <w:pPr>
              <w:pStyle w:val="TableParagraph"/>
              <w:ind w:left="181"/>
              <w:jc w:val="both"/>
              <w:rPr>
                <w:sz w:val="20"/>
              </w:rPr>
            </w:pPr>
            <w:r>
              <w:rPr>
                <w:sz w:val="20"/>
              </w:rPr>
              <w:t>(rms</w:t>
            </w:r>
            <w:r>
              <w:rPr>
                <w:spacing w:val="-5"/>
                <w:sz w:val="20"/>
              </w:rPr>
              <w:t> </w:t>
            </w:r>
            <w:r>
              <w:rPr>
                <w:spacing w:val="-2"/>
                <w:sz w:val="20"/>
              </w:rPr>
              <w:t>microamperes)</w:t>
            </w:r>
          </w:p>
        </w:tc>
        <w:tc>
          <w:tcPr>
            <w:tcW w:w="1136" w:type="dxa"/>
          </w:tcPr>
          <w:p>
            <w:pPr>
              <w:pStyle w:val="TableParagraph"/>
              <w:spacing w:line="251" w:lineRule="exact"/>
              <w:ind w:left="9"/>
              <w:rPr>
                <w:sz w:val="22"/>
              </w:rPr>
            </w:pPr>
            <w:r>
              <w:rPr>
                <w:spacing w:val="-4"/>
                <w:sz w:val="22"/>
              </w:rPr>
              <w:t>Time</w:t>
            </w:r>
          </w:p>
        </w:tc>
        <w:tc>
          <w:tcPr>
            <w:tcW w:w="1236" w:type="dxa"/>
          </w:tcPr>
          <w:p>
            <w:pPr>
              <w:pStyle w:val="TableParagraph"/>
              <w:ind w:left="408" w:right="257" w:hanging="142"/>
              <w:jc w:val="left"/>
              <w:rPr>
                <w:sz w:val="22"/>
              </w:rPr>
            </w:pPr>
            <w:r>
              <w:rPr>
                <w:spacing w:val="-2"/>
                <w:sz w:val="22"/>
              </w:rPr>
              <w:t>Voltage </w:t>
            </w:r>
            <w:r>
              <w:rPr>
                <w:spacing w:val="-4"/>
                <w:sz w:val="22"/>
              </w:rPr>
              <w:t>(kV)</w:t>
            </w:r>
          </w:p>
        </w:tc>
        <w:tc>
          <w:tcPr>
            <w:tcW w:w="1945" w:type="dxa"/>
          </w:tcPr>
          <w:p>
            <w:pPr>
              <w:pStyle w:val="TableParagraph"/>
              <w:ind w:left="334" w:right="333" w:firstLine="3"/>
              <w:rPr>
                <w:sz w:val="20"/>
              </w:rPr>
            </w:pPr>
            <w:r>
              <w:rPr>
                <w:spacing w:val="-2"/>
                <w:sz w:val="22"/>
              </w:rPr>
              <w:t>Maximum Allowable Current </w:t>
            </w:r>
            <w:r>
              <w:rPr>
                <w:spacing w:val="-2"/>
                <w:sz w:val="20"/>
              </w:rPr>
              <w:t>(microamperes)</w:t>
            </w:r>
          </w:p>
        </w:tc>
        <w:tc>
          <w:tcPr>
            <w:tcW w:w="984" w:type="dxa"/>
          </w:tcPr>
          <w:p>
            <w:pPr>
              <w:pStyle w:val="TableParagraph"/>
              <w:spacing w:line="251" w:lineRule="exact"/>
              <w:ind w:left="63" w:right="62"/>
              <w:rPr>
                <w:sz w:val="22"/>
              </w:rPr>
            </w:pPr>
            <w:r>
              <w:rPr>
                <w:spacing w:val="-4"/>
                <w:sz w:val="22"/>
              </w:rPr>
              <w:t>Time</w:t>
            </w:r>
          </w:p>
        </w:tc>
      </w:tr>
      <w:tr>
        <w:trPr>
          <w:trHeight w:val="257" w:hRule="atLeast"/>
        </w:trPr>
        <w:tc>
          <w:tcPr>
            <w:tcW w:w="1666" w:type="dxa"/>
            <w:tcBorders>
              <w:bottom w:val="nil"/>
            </w:tcBorders>
          </w:tcPr>
          <w:p>
            <w:pPr>
              <w:pStyle w:val="TableParagraph"/>
              <w:spacing w:line="237" w:lineRule="exact" w:before="1"/>
              <w:ind w:left="283"/>
              <w:jc w:val="left"/>
              <w:rPr>
                <w:sz w:val="22"/>
              </w:rPr>
            </w:pPr>
            <w:r>
              <w:rPr>
                <w:sz w:val="22"/>
              </w:rPr>
              <w:t>46 &amp;</w:t>
            </w:r>
            <w:r>
              <w:rPr>
                <w:spacing w:val="1"/>
                <w:sz w:val="22"/>
              </w:rPr>
              <w:t> </w:t>
            </w:r>
            <w:r>
              <w:rPr>
                <w:spacing w:val="-2"/>
                <w:sz w:val="22"/>
              </w:rPr>
              <w:t>below</w:t>
            </w:r>
          </w:p>
        </w:tc>
        <w:tc>
          <w:tcPr>
            <w:tcW w:w="1126" w:type="dxa"/>
            <w:tcBorders>
              <w:bottom w:val="nil"/>
            </w:tcBorders>
          </w:tcPr>
          <w:p>
            <w:pPr>
              <w:pStyle w:val="TableParagraph"/>
              <w:spacing w:line="237" w:lineRule="exact" w:before="1"/>
              <w:ind w:left="107" w:right="96"/>
              <w:rPr>
                <w:sz w:val="22"/>
              </w:rPr>
            </w:pPr>
            <w:r>
              <w:rPr>
                <w:spacing w:val="-5"/>
                <w:sz w:val="22"/>
              </w:rPr>
              <w:t>40</w:t>
            </w:r>
          </w:p>
        </w:tc>
        <w:tc>
          <w:tcPr>
            <w:tcW w:w="1981" w:type="dxa"/>
            <w:tcBorders>
              <w:bottom w:val="nil"/>
            </w:tcBorders>
          </w:tcPr>
          <w:p>
            <w:pPr>
              <w:pStyle w:val="TableParagraph"/>
              <w:spacing w:line="237" w:lineRule="exact" w:before="1"/>
              <w:ind w:left="145"/>
              <w:rPr>
                <w:sz w:val="22"/>
              </w:rPr>
            </w:pPr>
            <w:r>
              <w:rPr>
                <w:spacing w:val="-5"/>
                <w:sz w:val="22"/>
              </w:rPr>
              <w:t>40</w:t>
            </w:r>
          </w:p>
        </w:tc>
        <w:tc>
          <w:tcPr>
            <w:tcW w:w="1136" w:type="dxa"/>
            <w:tcBorders>
              <w:bottom w:val="nil"/>
            </w:tcBorders>
          </w:tcPr>
          <w:p>
            <w:pPr>
              <w:pStyle w:val="TableParagraph"/>
              <w:spacing w:line="237" w:lineRule="exact" w:before="1"/>
              <w:ind w:left="9" w:right="2"/>
              <w:rPr>
                <w:sz w:val="22"/>
              </w:rPr>
            </w:pPr>
            <w:r>
              <w:rPr>
                <w:sz w:val="22"/>
              </w:rPr>
              <w:t>1 </w:t>
            </w:r>
            <w:r>
              <w:rPr>
                <w:spacing w:val="-4"/>
                <w:sz w:val="22"/>
              </w:rPr>
              <w:t>min.</w:t>
            </w:r>
          </w:p>
        </w:tc>
        <w:tc>
          <w:tcPr>
            <w:tcW w:w="1236" w:type="dxa"/>
            <w:tcBorders>
              <w:bottom w:val="nil"/>
            </w:tcBorders>
          </w:tcPr>
          <w:p>
            <w:pPr>
              <w:pStyle w:val="TableParagraph"/>
              <w:spacing w:line="237" w:lineRule="exact" w:before="1"/>
              <w:ind w:right="324"/>
              <w:jc w:val="right"/>
              <w:rPr>
                <w:sz w:val="22"/>
              </w:rPr>
            </w:pPr>
            <w:r>
              <w:rPr>
                <w:spacing w:val="-5"/>
                <w:sz w:val="22"/>
              </w:rPr>
              <w:t>56</w:t>
            </w:r>
          </w:p>
        </w:tc>
        <w:tc>
          <w:tcPr>
            <w:tcW w:w="1945" w:type="dxa"/>
            <w:tcBorders>
              <w:bottom w:val="nil"/>
            </w:tcBorders>
          </w:tcPr>
          <w:p>
            <w:pPr>
              <w:pStyle w:val="TableParagraph"/>
              <w:spacing w:line="237" w:lineRule="exact" w:before="1"/>
              <w:ind w:right="805"/>
              <w:jc w:val="right"/>
              <w:rPr>
                <w:sz w:val="22"/>
              </w:rPr>
            </w:pPr>
            <w:r>
              <w:rPr>
                <w:spacing w:val="-5"/>
                <w:sz w:val="22"/>
              </w:rPr>
              <w:t>28</w:t>
            </w:r>
          </w:p>
        </w:tc>
        <w:tc>
          <w:tcPr>
            <w:tcW w:w="984" w:type="dxa"/>
            <w:tcBorders>
              <w:bottom w:val="nil"/>
            </w:tcBorders>
          </w:tcPr>
          <w:p>
            <w:pPr>
              <w:pStyle w:val="TableParagraph"/>
              <w:spacing w:line="237" w:lineRule="exact" w:before="1"/>
              <w:ind w:left="63" w:right="60"/>
              <w:rPr>
                <w:sz w:val="22"/>
              </w:rPr>
            </w:pPr>
            <w:r>
              <w:rPr>
                <w:sz w:val="22"/>
              </w:rPr>
              <w:t>3 </w:t>
            </w:r>
            <w:r>
              <w:rPr>
                <w:spacing w:val="-4"/>
                <w:sz w:val="22"/>
              </w:rPr>
              <w:t>min.</w:t>
            </w:r>
          </w:p>
        </w:tc>
      </w:tr>
      <w:tr>
        <w:trPr>
          <w:trHeight w:val="251" w:hRule="atLeast"/>
        </w:trPr>
        <w:tc>
          <w:tcPr>
            <w:tcW w:w="1666" w:type="dxa"/>
            <w:tcBorders>
              <w:top w:val="nil"/>
              <w:bottom w:val="nil"/>
            </w:tcBorders>
          </w:tcPr>
          <w:p>
            <w:pPr>
              <w:pStyle w:val="TableParagraph"/>
              <w:spacing w:line="232" w:lineRule="exact"/>
              <w:ind w:left="226"/>
              <w:rPr>
                <w:sz w:val="22"/>
              </w:rPr>
            </w:pPr>
            <w:r>
              <w:rPr>
                <w:spacing w:val="-5"/>
                <w:sz w:val="22"/>
              </w:rPr>
              <w:t>69</w:t>
            </w:r>
          </w:p>
        </w:tc>
        <w:tc>
          <w:tcPr>
            <w:tcW w:w="1126" w:type="dxa"/>
            <w:tcBorders>
              <w:top w:val="nil"/>
              <w:bottom w:val="nil"/>
            </w:tcBorders>
          </w:tcPr>
          <w:p>
            <w:pPr>
              <w:pStyle w:val="TableParagraph"/>
              <w:spacing w:line="232" w:lineRule="exact"/>
              <w:ind w:left="107" w:right="96"/>
              <w:rPr>
                <w:sz w:val="22"/>
              </w:rPr>
            </w:pPr>
            <w:r>
              <w:rPr>
                <w:spacing w:val="-5"/>
                <w:sz w:val="22"/>
              </w:rPr>
              <w:t>60</w:t>
            </w:r>
          </w:p>
        </w:tc>
        <w:tc>
          <w:tcPr>
            <w:tcW w:w="1981" w:type="dxa"/>
            <w:tcBorders>
              <w:top w:val="nil"/>
              <w:bottom w:val="nil"/>
            </w:tcBorders>
          </w:tcPr>
          <w:p>
            <w:pPr>
              <w:pStyle w:val="TableParagraph"/>
              <w:spacing w:line="232" w:lineRule="exact"/>
              <w:ind w:left="145"/>
              <w:rPr>
                <w:sz w:val="22"/>
              </w:rPr>
            </w:pPr>
            <w:r>
              <w:rPr>
                <w:spacing w:val="-5"/>
                <w:sz w:val="22"/>
              </w:rPr>
              <w:t>60</w:t>
            </w:r>
          </w:p>
        </w:tc>
        <w:tc>
          <w:tcPr>
            <w:tcW w:w="1136" w:type="dxa"/>
            <w:tcBorders>
              <w:top w:val="nil"/>
              <w:bottom w:val="nil"/>
            </w:tcBorders>
          </w:tcPr>
          <w:p>
            <w:pPr>
              <w:pStyle w:val="TableParagraph"/>
              <w:spacing w:line="232" w:lineRule="exact"/>
              <w:ind w:left="9" w:right="2"/>
              <w:rPr>
                <w:sz w:val="22"/>
              </w:rPr>
            </w:pPr>
            <w:r>
              <w:rPr>
                <w:sz w:val="22"/>
              </w:rPr>
              <w:t>1 </w:t>
            </w:r>
            <w:r>
              <w:rPr>
                <w:spacing w:val="-4"/>
                <w:sz w:val="22"/>
              </w:rPr>
              <w:t>min.</w:t>
            </w:r>
          </w:p>
        </w:tc>
        <w:tc>
          <w:tcPr>
            <w:tcW w:w="1236" w:type="dxa"/>
            <w:tcBorders>
              <w:top w:val="nil"/>
              <w:bottom w:val="nil"/>
            </w:tcBorders>
          </w:tcPr>
          <w:p>
            <w:pPr>
              <w:pStyle w:val="TableParagraph"/>
              <w:spacing w:line="232" w:lineRule="exact"/>
              <w:ind w:right="324"/>
              <w:jc w:val="right"/>
              <w:rPr>
                <w:sz w:val="22"/>
              </w:rPr>
            </w:pPr>
            <w:r>
              <w:rPr>
                <w:spacing w:val="-5"/>
                <w:sz w:val="22"/>
              </w:rPr>
              <w:t>84</w:t>
            </w:r>
          </w:p>
        </w:tc>
        <w:tc>
          <w:tcPr>
            <w:tcW w:w="1945" w:type="dxa"/>
            <w:tcBorders>
              <w:top w:val="nil"/>
              <w:bottom w:val="nil"/>
            </w:tcBorders>
          </w:tcPr>
          <w:p>
            <w:pPr>
              <w:pStyle w:val="TableParagraph"/>
              <w:spacing w:line="232" w:lineRule="exact"/>
              <w:ind w:right="805"/>
              <w:jc w:val="right"/>
              <w:rPr>
                <w:sz w:val="22"/>
              </w:rPr>
            </w:pPr>
            <w:r>
              <w:rPr>
                <w:spacing w:val="-5"/>
                <w:sz w:val="22"/>
              </w:rPr>
              <w:t>42</w:t>
            </w:r>
          </w:p>
        </w:tc>
        <w:tc>
          <w:tcPr>
            <w:tcW w:w="984" w:type="dxa"/>
            <w:tcBorders>
              <w:top w:val="nil"/>
              <w:bottom w:val="nil"/>
            </w:tcBorders>
          </w:tcPr>
          <w:p>
            <w:pPr>
              <w:pStyle w:val="TableParagraph"/>
              <w:spacing w:line="232" w:lineRule="exact"/>
              <w:ind w:left="63" w:right="60"/>
              <w:rPr>
                <w:sz w:val="22"/>
              </w:rPr>
            </w:pPr>
            <w:r>
              <w:rPr>
                <w:sz w:val="22"/>
              </w:rPr>
              <w:t>3 </w:t>
            </w:r>
            <w:r>
              <w:rPr>
                <w:spacing w:val="-4"/>
                <w:sz w:val="22"/>
              </w:rPr>
              <w:t>min.</w:t>
            </w:r>
          </w:p>
        </w:tc>
      </w:tr>
      <w:tr>
        <w:trPr>
          <w:trHeight w:val="253" w:hRule="atLeast"/>
        </w:trPr>
        <w:tc>
          <w:tcPr>
            <w:tcW w:w="1666" w:type="dxa"/>
            <w:tcBorders>
              <w:top w:val="nil"/>
              <w:bottom w:val="nil"/>
            </w:tcBorders>
          </w:tcPr>
          <w:p>
            <w:pPr>
              <w:pStyle w:val="TableParagraph"/>
              <w:spacing w:line="233" w:lineRule="exact"/>
              <w:ind w:left="115"/>
              <w:rPr>
                <w:sz w:val="22"/>
              </w:rPr>
            </w:pPr>
            <w:r>
              <w:rPr>
                <w:spacing w:val="-5"/>
                <w:sz w:val="22"/>
              </w:rPr>
              <w:t>138</w:t>
            </w:r>
          </w:p>
        </w:tc>
        <w:tc>
          <w:tcPr>
            <w:tcW w:w="1126" w:type="dxa"/>
            <w:tcBorders>
              <w:top w:val="nil"/>
              <w:bottom w:val="nil"/>
            </w:tcBorders>
          </w:tcPr>
          <w:p>
            <w:pPr>
              <w:pStyle w:val="TableParagraph"/>
              <w:spacing w:line="233" w:lineRule="exact"/>
              <w:ind w:left="11" w:right="107"/>
              <w:rPr>
                <w:sz w:val="22"/>
              </w:rPr>
            </w:pPr>
            <w:r>
              <w:rPr>
                <w:spacing w:val="-5"/>
                <w:sz w:val="22"/>
              </w:rPr>
              <w:t>120</w:t>
            </w:r>
          </w:p>
        </w:tc>
        <w:tc>
          <w:tcPr>
            <w:tcW w:w="1981" w:type="dxa"/>
            <w:tcBorders>
              <w:top w:val="nil"/>
              <w:bottom w:val="nil"/>
            </w:tcBorders>
          </w:tcPr>
          <w:p>
            <w:pPr>
              <w:pStyle w:val="TableParagraph"/>
              <w:spacing w:line="233" w:lineRule="exact"/>
              <w:ind w:left="145" w:right="110"/>
              <w:rPr>
                <w:sz w:val="22"/>
              </w:rPr>
            </w:pPr>
            <w:r>
              <w:rPr>
                <w:spacing w:val="-5"/>
                <w:sz w:val="22"/>
              </w:rPr>
              <w:t>120</w:t>
            </w:r>
          </w:p>
        </w:tc>
        <w:tc>
          <w:tcPr>
            <w:tcW w:w="1136" w:type="dxa"/>
            <w:tcBorders>
              <w:top w:val="nil"/>
              <w:bottom w:val="nil"/>
            </w:tcBorders>
          </w:tcPr>
          <w:p>
            <w:pPr>
              <w:pStyle w:val="TableParagraph"/>
              <w:spacing w:line="233" w:lineRule="exact"/>
              <w:ind w:left="9"/>
              <w:rPr>
                <w:sz w:val="22"/>
              </w:rPr>
            </w:pPr>
            <w:r>
              <w:rPr>
                <w:sz w:val="22"/>
              </w:rPr>
              <w:t>1 </w:t>
            </w:r>
            <w:r>
              <w:rPr>
                <w:spacing w:val="-5"/>
                <w:sz w:val="22"/>
              </w:rPr>
              <w:t>min</w:t>
            </w:r>
          </w:p>
        </w:tc>
        <w:tc>
          <w:tcPr>
            <w:tcW w:w="1236" w:type="dxa"/>
            <w:tcBorders>
              <w:top w:val="nil"/>
              <w:bottom w:val="nil"/>
            </w:tcBorders>
          </w:tcPr>
          <w:p>
            <w:pPr>
              <w:pStyle w:val="TableParagraph"/>
              <w:spacing w:line="233" w:lineRule="exact"/>
              <w:ind w:right="324"/>
              <w:jc w:val="right"/>
              <w:rPr>
                <w:sz w:val="22"/>
              </w:rPr>
            </w:pPr>
            <w:r>
              <w:rPr>
                <w:spacing w:val="-5"/>
                <w:sz w:val="22"/>
              </w:rPr>
              <w:t>168</w:t>
            </w:r>
          </w:p>
        </w:tc>
        <w:tc>
          <w:tcPr>
            <w:tcW w:w="1945" w:type="dxa"/>
            <w:tcBorders>
              <w:top w:val="nil"/>
              <w:bottom w:val="nil"/>
            </w:tcBorders>
          </w:tcPr>
          <w:p>
            <w:pPr>
              <w:pStyle w:val="TableParagraph"/>
              <w:spacing w:line="233" w:lineRule="exact"/>
              <w:ind w:right="805"/>
              <w:jc w:val="right"/>
              <w:rPr>
                <w:sz w:val="22"/>
              </w:rPr>
            </w:pPr>
            <w:r>
              <w:rPr>
                <w:spacing w:val="-5"/>
                <w:sz w:val="22"/>
              </w:rPr>
              <w:t>84</w:t>
            </w:r>
          </w:p>
        </w:tc>
        <w:tc>
          <w:tcPr>
            <w:tcW w:w="984" w:type="dxa"/>
            <w:tcBorders>
              <w:top w:val="nil"/>
              <w:bottom w:val="nil"/>
            </w:tcBorders>
          </w:tcPr>
          <w:p>
            <w:pPr>
              <w:pStyle w:val="TableParagraph"/>
              <w:spacing w:line="233" w:lineRule="exact"/>
              <w:ind w:left="63" w:right="60"/>
              <w:rPr>
                <w:sz w:val="22"/>
              </w:rPr>
            </w:pPr>
            <w:r>
              <w:rPr>
                <w:sz w:val="22"/>
              </w:rPr>
              <w:t>3 </w:t>
            </w:r>
            <w:r>
              <w:rPr>
                <w:spacing w:val="-4"/>
                <w:sz w:val="22"/>
              </w:rPr>
              <w:t>min.</w:t>
            </w:r>
          </w:p>
        </w:tc>
      </w:tr>
      <w:tr>
        <w:trPr>
          <w:trHeight w:val="253" w:hRule="atLeast"/>
        </w:trPr>
        <w:tc>
          <w:tcPr>
            <w:tcW w:w="1666" w:type="dxa"/>
            <w:tcBorders>
              <w:top w:val="nil"/>
              <w:bottom w:val="nil"/>
            </w:tcBorders>
          </w:tcPr>
          <w:p>
            <w:pPr>
              <w:pStyle w:val="TableParagraph"/>
              <w:spacing w:line="233" w:lineRule="exact"/>
              <w:ind w:left="115"/>
              <w:rPr>
                <w:sz w:val="22"/>
              </w:rPr>
            </w:pPr>
            <w:r>
              <w:rPr>
                <w:spacing w:val="-5"/>
                <w:sz w:val="22"/>
              </w:rPr>
              <w:t>230</w:t>
            </w:r>
          </w:p>
        </w:tc>
        <w:tc>
          <w:tcPr>
            <w:tcW w:w="1126" w:type="dxa"/>
            <w:tcBorders>
              <w:top w:val="nil"/>
              <w:bottom w:val="nil"/>
            </w:tcBorders>
          </w:tcPr>
          <w:p>
            <w:pPr>
              <w:pStyle w:val="TableParagraph"/>
              <w:spacing w:line="233" w:lineRule="exact"/>
              <w:ind w:left="11" w:right="107"/>
              <w:rPr>
                <w:sz w:val="22"/>
              </w:rPr>
            </w:pPr>
            <w:r>
              <w:rPr>
                <w:spacing w:val="-5"/>
                <w:sz w:val="22"/>
              </w:rPr>
              <w:t>200</w:t>
            </w:r>
          </w:p>
        </w:tc>
        <w:tc>
          <w:tcPr>
            <w:tcW w:w="1981" w:type="dxa"/>
            <w:tcBorders>
              <w:top w:val="nil"/>
              <w:bottom w:val="nil"/>
            </w:tcBorders>
          </w:tcPr>
          <w:p>
            <w:pPr>
              <w:pStyle w:val="TableParagraph"/>
              <w:spacing w:line="233" w:lineRule="exact"/>
              <w:ind w:left="145" w:right="110"/>
              <w:rPr>
                <w:sz w:val="22"/>
              </w:rPr>
            </w:pPr>
            <w:r>
              <w:rPr>
                <w:spacing w:val="-5"/>
                <w:sz w:val="22"/>
              </w:rPr>
              <w:t>200</w:t>
            </w:r>
          </w:p>
        </w:tc>
        <w:tc>
          <w:tcPr>
            <w:tcW w:w="1136" w:type="dxa"/>
            <w:tcBorders>
              <w:top w:val="nil"/>
              <w:bottom w:val="nil"/>
            </w:tcBorders>
          </w:tcPr>
          <w:p>
            <w:pPr>
              <w:pStyle w:val="TableParagraph"/>
              <w:spacing w:line="233" w:lineRule="exact"/>
              <w:ind w:left="9" w:right="2"/>
              <w:rPr>
                <w:sz w:val="22"/>
              </w:rPr>
            </w:pPr>
            <w:r>
              <w:rPr>
                <w:sz w:val="22"/>
              </w:rPr>
              <w:t>1 </w:t>
            </w:r>
            <w:r>
              <w:rPr>
                <w:spacing w:val="-4"/>
                <w:sz w:val="22"/>
              </w:rPr>
              <w:t>min.</w:t>
            </w:r>
          </w:p>
        </w:tc>
        <w:tc>
          <w:tcPr>
            <w:tcW w:w="1236" w:type="dxa"/>
            <w:tcBorders>
              <w:top w:val="nil"/>
              <w:bottom w:val="nil"/>
            </w:tcBorders>
          </w:tcPr>
          <w:p>
            <w:pPr>
              <w:pStyle w:val="TableParagraph"/>
              <w:spacing w:line="233" w:lineRule="exact"/>
              <w:ind w:right="324"/>
              <w:jc w:val="right"/>
              <w:rPr>
                <w:sz w:val="22"/>
              </w:rPr>
            </w:pPr>
            <w:r>
              <w:rPr>
                <w:spacing w:val="-5"/>
                <w:sz w:val="22"/>
              </w:rPr>
              <w:t>280</w:t>
            </w:r>
          </w:p>
        </w:tc>
        <w:tc>
          <w:tcPr>
            <w:tcW w:w="1945" w:type="dxa"/>
            <w:tcBorders>
              <w:top w:val="nil"/>
              <w:bottom w:val="nil"/>
            </w:tcBorders>
          </w:tcPr>
          <w:p>
            <w:pPr>
              <w:pStyle w:val="TableParagraph"/>
              <w:spacing w:line="233" w:lineRule="exact"/>
              <w:ind w:right="805"/>
              <w:jc w:val="right"/>
              <w:rPr>
                <w:sz w:val="22"/>
              </w:rPr>
            </w:pPr>
            <w:r>
              <w:rPr>
                <w:spacing w:val="-5"/>
                <w:sz w:val="22"/>
              </w:rPr>
              <w:t>140</w:t>
            </w:r>
          </w:p>
        </w:tc>
        <w:tc>
          <w:tcPr>
            <w:tcW w:w="984" w:type="dxa"/>
            <w:tcBorders>
              <w:top w:val="nil"/>
              <w:bottom w:val="nil"/>
            </w:tcBorders>
          </w:tcPr>
          <w:p>
            <w:pPr>
              <w:pStyle w:val="TableParagraph"/>
              <w:spacing w:line="233" w:lineRule="exact"/>
              <w:ind w:left="63" w:right="60"/>
              <w:rPr>
                <w:sz w:val="22"/>
              </w:rPr>
            </w:pPr>
            <w:r>
              <w:rPr>
                <w:sz w:val="22"/>
              </w:rPr>
              <w:t>3 </w:t>
            </w:r>
            <w:r>
              <w:rPr>
                <w:spacing w:val="-4"/>
                <w:sz w:val="22"/>
              </w:rPr>
              <w:t>min.</w:t>
            </w:r>
          </w:p>
        </w:tc>
      </w:tr>
      <w:tr>
        <w:trPr>
          <w:trHeight w:val="253" w:hRule="atLeast"/>
        </w:trPr>
        <w:tc>
          <w:tcPr>
            <w:tcW w:w="1666" w:type="dxa"/>
            <w:tcBorders>
              <w:top w:val="nil"/>
              <w:bottom w:val="nil"/>
            </w:tcBorders>
          </w:tcPr>
          <w:p>
            <w:pPr>
              <w:pStyle w:val="TableParagraph"/>
              <w:spacing w:line="233" w:lineRule="exact"/>
              <w:ind w:left="115"/>
              <w:rPr>
                <w:sz w:val="22"/>
              </w:rPr>
            </w:pPr>
            <w:r>
              <w:rPr>
                <w:spacing w:val="-5"/>
                <w:sz w:val="22"/>
              </w:rPr>
              <w:t>345</w:t>
            </w:r>
          </w:p>
        </w:tc>
        <w:tc>
          <w:tcPr>
            <w:tcW w:w="1126" w:type="dxa"/>
            <w:tcBorders>
              <w:top w:val="nil"/>
              <w:bottom w:val="nil"/>
            </w:tcBorders>
          </w:tcPr>
          <w:p>
            <w:pPr>
              <w:pStyle w:val="TableParagraph"/>
              <w:spacing w:line="233" w:lineRule="exact"/>
              <w:ind w:left="11" w:right="107"/>
              <w:rPr>
                <w:sz w:val="22"/>
              </w:rPr>
            </w:pPr>
            <w:r>
              <w:rPr>
                <w:spacing w:val="-5"/>
                <w:sz w:val="22"/>
              </w:rPr>
              <w:t>300</w:t>
            </w:r>
          </w:p>
        </w:tc>
        <w:tc>
          <w:tcPr>
            <w:tcW w:w="1981" w:type="dxa"/>
            <w:tcBorders>
              <w:top w:val="nil"/>
              <w:bottom w:val="nil"/>
            </w:tcBorders>
          </w:tcPr>
          <w:p>
            <w:pPr>
              <w:pStyle w:val="TableParagraph"/>
              <w:spacing w:line="233" w:lineRule="exact"/>
              <w:ind w:left="145" w:right="110"/>
              <w:rPr>
                <w:sz w:val="22"/>
              </w:rPr>
            </w:pPr>
            <w:r>
              <w:rPr>
                <w:spacing w:val="-5"/>
                <w:sz w:val="22"/>
              </w:rPr>
              <w:t>300</w:t>
            </w:r>
          </w:p>
        </w:tc>
        <w:tc>
          <w:tcPr>
            <w:tcW w:w="1136" w:type="dxa"/>
            <w:tcBorders>
              <w:top w:val="nil"/>
              <w:bottom w:val="nil"/>
            </w:tcBorders>
          </w:tcPr>
          <w:p>
            <w:pPr>
              <w:pStyle w:val="TableParagraph"/>
              <w:spacing w:line="233" w:lineRule="exact"/>
              <w:ind w:left="9" w:right="2"/>
              <w:rPr>
                <w:sz w:val="22"/>
              </w:rPr>
            </w:pPr>
            <w:r>
              <w:rPr>
                <w:sz w:val="22"/>
              </w:rPr>
              <w:t>1 </w:t>
            </w:r>
            <w:r>
              <w:rPr>
                <w:spacing w:val="-4"/>
                <w:sz w:val="22"/>
              </w:rPr>
              <w:t>min.</w:t>
            </w:r>
          </w:p>
        </w:tc>
        <w:tc>
          <w:tcPr>
            <w:tcW w:w="1236" w:type="dxa"/>
            <w:tcBorders>
              <w:top w:val="nil"/>
              <w:bottom w:val="nil"/>
            </w:tcBorders>
          </w:tcPr>
          <w:p>
            <w:pPr>
              <w:pStyle w:val="TableParagraph"/>
              <w:spacing w:line="233" w:lineRule="exact"/>
              <w:ind w:right="324"/>
              <w:jc w:val="right"/>
              <w:rPr>
                <w:sz w:val="22"/>
              </w:rPr>
            </w:pPr>
            <w:r>
              <w:rPr>
                <w:spacing w:val="-5"/>
                <w:sz w:val="22"/>
              </w:rPr>
              <w:t>420</w:t>
            </w:r>
          </w:p>
        </w:tc>
        <w:tc>
          <w:tcPr>
            <w:tcW w:w="1945" w:type="dxa"/>
            <w:tcBorders>
              <w:top w:val="nil"/>
              <w:bottom w:val="nil"/>
            </w:tcBorders>
          </w:tcPr>
          <w:p>
            <w:pPr>
              <w:pStyle w:val="TableParagraph"/>
              <w:spacing w:line="233" w:lineRule="exact"/>
              <w:ind w:right="805"/>
              <w:jc w:val="right"/>
              <w:rPr>
                <w:sz w:val="22"/>
              </w:rPr>
            </w:pPr>
            <w:r>
              <w:rPr>
                <w:spacing w:val="-5"/>
                <w:sz w:val="22"/>
              </w:rPr>
              <w:t>210</w:t>
            </w:r>
          </w:p>
        </w:tc>
        <w:tc>
          <w:tcPr>
            <w:tcW w:w="984" w:type="dxa"/>
            <w:tcBorders>
              <w:top w:val="nil"/>
              <w:bottom w:val="nil"/>
            </w:tcBorders>
          </w:tcPr>
          <w:p>
            <w:pPr>
              <w:pStyle w:val="TableParagraph"/>
              <w:spacing w:line="233" w:lineRule="exact"/>
              <w:ind w:left="63" w:right="60"/>
              <w:rPr>
                <w:sz w:val="22"/>
              </w:rPr>
            </w:pPr>
            <w:r>
              <w:rPr>
                <w:sz w:val="22"/>
              </w:rPr>
              <w:t>3 </w:t>
            </w:r>
            <w:r>
              <w:rPr>
                <w:spacing w:val="-4"/>
                <w:sz w:val="22"/>
              </w:rPr>
              <w:t>min.</w:t>
            </w:r>
          </w:p>
        </w:tc>
      </w:tr>
      <w:tr>
        <w:trPr>
          <w:trHeight w:val="253" w:hRule="atLeast"/>
        </w:trPr>
        <w:tc>
          <w:tcPr>
            <w:tcW w:w="1666" w:type="dxa"/>
            <w:tcBorders>
              <w:top w:val="nil"/>
              <w:bottom w:val="nil"/>
            </w:tcBorders>
          </w:tcPr>
          <w:p>
            <w:pPr>
              <w:pStyle w:val="TableParagraph"/>
              <w:spacing w:line="233" w:lineRule="exact"/>
              <w:ind w:left="115"/>
              <w:rPr>
                <w:sz w:val="22"/>
              </w:rPr>
            </w:pPr>
            <w:r>
              <w:rPr>
                <w:spacing w:val="-5"/>
                <w:sz w:val="22"/>
              </w:rPr>
              <w:t>500</w:t>
            </w:r>
          </w:p>
        </w:tc>
        <w:tc>
          <w:tcPr>
            <w:tcW w:w="1126" w:type="dxa"/>
            <w:tcBorders>
              <w:top w:val="nil"/>
              <w:bottom w:val="nil"/>
            </w:tcBorders>
          </w:tcPr>
          <w:p>
            <w:pPr>
              <w:pStyle w:val="TableParagraph"/>
              <w:spacing w:line="233" w:lineRule="exact"/>
              <w:ind w:left="11" w:right="107"/>
              <w:rPr>
                <w:sz w:val="22"/>
              </w:rPr>
            </w:pPr>
            <w:r>
              <w:rPr>
                <w:spacing w:val="-5"/>
                <w:sz w:val="22"/>
              </w:rPr>
              <w:t>433</w:t>
            </w:r>
          </w:p>
        </w:tc>
        <w:tc>
          <w:tcPr>
            <w:tcW w:w="1981" w:type="dxa"/>
            <w:tcBorders>
              <w:top w:val="nil"/>
              <w:bottom w:val="nil"/>
            </w:tcBorders>
          </w:tcPr>
          <w:p>
            <w:pPr>
              <w:pStyle w:val="TableParagraph"/>
              <w:spacing w:line="233" w:lineRule="exact"/>
              <w:ind w:left="145" w:right="110"/>
              <w:rPr>
                <w:sz w:val="22"/>
              </w:rPr>
            </w:pPr>
            <w:r>
              <w:rPr>
                <w:spacing w:val="-5"/>
                <w:sz w:val="22"/>
              </w:rPr>
              <w:t>433</w:t>
            </w:r>
          </w:p>
        </w:tc>
        <w:tc>
          <w:tcPr>
            <w:tcW w:w="1136" w:type="dxa"/>
            <w:tcBorders>
              <w:top w:val="nil"/>
              <w:bottom w:val="nil"/>
            </w:tcBorders>
          </w:tcPr>
          <w:p>
            <w:pPr>
              <w:pStyle w:val="TableParagraph"/>
              <w:spacing w:line="233" w:lineRule="exact"/>
              <w:ind w:left="9" w:right="2"/>
              <w:rPr>
                <w:sz w:val="22"/>
              </w:rPr>
            </w:pPr>
            <w:r>
              <w:rPr>
                <w:sz w:val="22"/>
              </w:rPr>
              <w:t>1 </w:t>
            </w:r>
            <w:r>
              <w:rPr>
                <w:spacing w:val="-4"/>
                <w:sz w:val="22"/>
              </w:rPr>
              <w:t>min.</w:t>
            </w:r>
          </w:p>
        </w:tc>
        <w:tc>
          <w:tcPr>
            <w:tcW w:w="1236" w:type="dxa"/>
            <w:tcBorders>
              <w:top w:val="nil"/>
              <w:bottom w:val="nil"/>
            </w:tcBorders>
          </w:tcPr>
          <w:p>
            <w:pPr>
              <w:pStyle w:val="TableParagraph"/>
              <w:spacing w:line="233" w:lineRule="exact"/>
              <w:ind w:right="324"/>
              <w:jc w:val="right"/>
              <w:rPr>
                <w:sz w:val="22"/>
              </w:rPr>
            </w:pPr>
            <w:r>
              <w:rPr>
                <w:spacing w:val="-5"/>
                <w:sz w:val="22"/>
              </w:rPr>
              <w:t>606</w:t>
            </w:r>
          </w:p>
        </w:tc>
        <w:tc>
          <w:tcPr>
            <w:tcW w:w="1945" w:type="dxa"/>
            <w:tcBorders>
              <w:top w:val="nil"/>
              <w:bottom w:val="nil"/>
            </w:tcBorders>
          </w:tcPr>
          <w:p>
            <w:pPr>
              <w:pStyle w:val="TableParagraph"/>
              <w:spacing w:line="233" w:lineRule="exact"/>
              <w:ind w:right="805"/>
              <w:jc w:val="right"/>
              <w:rPr>
                <w:sz w:val="22"/>
              </w:rPr>
            </w:pPr>
            <w:r>
              <w:rPr>
                <w:spacing w:val="-5"/>
                <w:sz w:val="22"/>
              </w:rPr>
              <w:t>303</w:t>
            </w:r>
          </w:p>
        </w:tc>
        <w:tc>
          <w:tcPr>
            <w:tcW w:w="984" w:type="dxa"/>
            <w:tcBorders>
              <w:top w:val="nil"/>
              <w:bottom w:val="nil"/>
            </w:tcBorders>
          </w:tcPr>
          <w:p>
            <w:pPr>
              <w:pStyle w:val="TableParagraph"/>
              <w:spacing w:line="233" w:lineRule="exact"/>
              <w:ind w:left="63" w:right="60"/>
              <w:rPr>
                <w:sz w:val="22"/>
              </w:rPr>
            </w:pPr>
            <w:r>
              <w:rPr>
                <w:sz w:val="22"/>
              </w:rPr>
              <w:t>3 </w:t>
            </w:r>
            <w:r>
              <w:rPr>
                <w:spacing w:val="-4"/>
                <w:sz w:val="22"/>
              </w:rPr>
              <w:t>min.</w:t>
            </w:r>
          </w:p>
        </w:tc>
      </w:tr>
      <w:tr>
        <w:trPr>
          <w:trHeight w:val="502" w:hRule="atLeast"/>
        </w:trPr>
        <w:tc>
          <w:tcPr>
            <w:tcW w:w="1666" w:type="dxa"/>
            <w:tcBorders>
              <w:top w:val="nil"/>
            </w:tcBorders>
          </w:tcPr>
          <w:p>
            <w:pPr>
              <w:pStyle w:val="TableParagraph"/>
              <w:spacing w:line="248" w:lineRule="exact"/>
              <w:ind w:left="115"/>
              <w:rPr>
                <w:sz w:val="22"/>
              </w:rPr>
            </w:pPr>
            <w:r>
              <w:rPr>
                <w:spacing w:val="-5"/>
                <w:sz w:val="22"/>
              </w:rPr>
              <w:t>765</w:t>
            </w:r>
          </w:p>
        </w:tc>
        <w:tc>
          <w:tcPr>
            <w:tcW w:w="1126" w:type="dxa"/>
            <w:tcBorders>
              <w:top w:val="nil"/>
            </w:tcBorders>
          </w:tcPr>
          <w:p>
            <w:pPr>
              <w:pStyle w:val="TableParagraph"/>
              <w:spacing w:line="248" w:lineRule="exact"/>
              <w:ind w:left="11" w:right="107"/>
              <w:rPr>
                <w:sz w:val="22"/>
              </w:rPr>
            </w:pPr>
            <w:r>
              <w:rPr>
                <w:spacing w:val="-5"/>
                <w:sz w:val="22"/>
              </w:rPr>
              <w:t>663</w:t>
            </w:r>
          </w:p>
        </w:tc>
        <w:tc>
          <w:tcPr>
            <w:tcW w:w="1981" w:type="dxa"/>
            <w:tcBorders>
              <w:top w:val="nil"/>
            </w:tcBorders>
          </w:tcPr>
          <w:p>
            <w:pPr>
              <w:pStyle w:val="TableParagraph"/>
              <w:spacing w:line="248" w:lineRule="exact"/>
              <w:ind w:left="145" w:right="110"/>
              <w:rPr>
                <w:sz w:val="22"/>
              </w:rPr>
            </w:pPr>
            <w:r>
              <w:rPr>
                <w:spacing w:val="-5"/>
                <w:sz w:val="22"/>
              </w:rPr>
              <w:t>663</w:t>
            </w:r>
          </w:p>
        </w:tc>
        <w:tc>
          <w:tcPr>
            <w:tcW w:w="1136" w:type="dxa"/>
            <w:tcBorders>
              <w:top w:val="nil"/>
            </w:tcBorders>
          </w:tcPr>
          <w:p>
            <w:pPr>
              <w:pStyle w:val="TableParagraph"/>
              <w:spacing w:line="248" w:lineRule="exact"/>
              <w:ind w:left="9" w:right="2"/>
              <w:rPr>
                <w:sz w:val="22"/>
              </w:rPr>
            </w:pPr>
            <w:r>
              <w:rPr>
                <w:sz w:val="22"/>
              </w:rPr>
              <w:t>1 </w:t>
            </w:r>
            <w:r>
              <w:rPr>
                <w:spacing w:val="-4"/>
                <w:sz w:val="22"/>
              </w:rPr>
              <w:t>min.</w:t>
            </w:r>
          </w:p>
        </w:tc>
        <w:tc>
          <w:tcPr>
            <w:tcW w:w="1236" w:type="dxa"/>
            <w:tcBorders>
              <w:top w:val="nil"/>
            </w:tcBorders>
          </w:tcPr>
          <w:p>
            <w:pPr>
              <w:pStyle w:val="TableParagraph"/>
              <w:spacing w:line="248" w:lineRule="exact"/>
              <w:ind w:right="324"/>
              <w:jc w:val="right"/>
              <w:rPr>
                <w:sz w:val="22"/>
              </w:rPr>
            </w:pPr>
            <w:r>
              <w:rPr>
                <w:spacing w:val="-5"/>
                <w:sz w:val="22"/>
              </w:rPr>
              <w:t>928</w:t>
            </w:r>
          </w:p>
        </w:tc>
        <w:tc>
          <w:tcPr>
            <w:tcW w:w="1945" w:type="dxa"/>
            <w:tcBorders>
              <w:top w:val="nil"/>
            </w:tcBorders>
          </w:tcPr>
          <w:p>
            <w:pPr>
              <w:pStyle w:val="TableParagraph"/>
              <w:spacing w:line="248" w:lineRule="exact"/>
              <w:ind w:right="805"/>
              <w:jc w:val="right"/>
              <w:rPr>
                <w:sz w:val="22"/>
              </w:rPr>
            </w:pPr>
            <w:r>
              <w:rPr>
                <w:spacing w:val="-5"/>
                <w:sz w:val="22"/>
              </w:rPr>
              <w:t>464</w:t>
            </w:r>
          </w:p>
        </w:tc>
        <w:tc>
          <w:tcPr>
            <w:tcW w:w="984" w:type="dxa"/>
            <w:tcBorders>
              <w:top w:val="nil"/>
            </w:tcBorders>
          </w:tcPr>
          <w:p>
            <w:pPr>
              <w:pStyle w:val="TableParagraph"/>
              <w:spacing w:line="248" w:lineRule="exact"/>
              <w:ind w:left="63" w:right="60"/>
              <w:rPr>
                <w:sz w:val="22"/>
              </w:rPr>
            </w:pPr>
            <w:r>
              <w:rPr>
                <w:sz w:val="22"/>
              </w:rPr>
              <w:t>3 </w:t>
            </w:r>
            <w:r>
              <w:rPr>
                <w:spacing w:val="-4"/>
                <w:sz w:val="22"/>
              </w:rPr>
              <w:t>min.</w:t>
            </w:r>
          </w:p>
        </w:tc>
      </w:tr>
    </w:tbl>
    <w:p>
      <w:pPr>
        <w:pStyle w:val="BodyText"/>
        <w:spacing w:before="243"/>
        <w:rPr>
          <w:b/>
        </w:rPr>
      </w:pPr>
    </w:p>
    <w:p>
      <w:pPr>
        <w:spacing w:before="1"/>
        <w:ind w:left="349" w:right="706" w:firstLine="0"/>
        <w:jc w:val="center"/>
        <w:rPr>
          <w:b/>
          <w:sz w:val="24"/>
        </w:rPr>
      </w:pPr>
      <w:r>
        <w:rPr>
          <w:b/>
          <w:color w:val="211E1F"/>
          <w:sz w:val="24"/>
        </w:rPr>
        <w:t>Insulating</w:t>
      </w:r>
      <w:r>
        <w:rPr>
          <w:b/>
          <w:color w:val="211E1F"/>
          <w:spacing w:val="-2"/>
          <w:sz w:val="24"/>
        </w:rPr>
        <w:t> </w:t>
      </w:r>
      <w:r>
        <w:rPr>
          <w:b/>
          <w:color w:val="211E1F"/>
          <w:sz w:val="24"/>
        </w:rPr>
        <w:t>Aerial</w:t>
      </w:r>
      <w:r>
        <w:rPr>
          <w:b/>
          <w:color w:val="211E1F"/>
          <w:spacing w:val="-1"/>
          <w:sz w:val="24"/>
        </w:rPr>
        <w:t> </w:t>
      </w:r>
      <w:r>
        <w:rPr>
          <w:b/>
          <w:color w:val="211E1F"/>
          <w:sz w:val="24"/>
        </w:rPr>
        <w:t>Devices Tested Without</w:t>
      </w:r>
      <w:r>
        <w:rPr>
          <w:b/>
          <w:color w:val="211E1F"/>
          <w:spacing w:val="-2"/>
          <w:sz w:val="24"/>
        </w:rPr>
        <w:t> </w:t>
      </w:r>
      <w:r>
        <w:rPr>
          <w:b/>
          <w:color w:val="211E1F"/>
          <w:sz w:val="24"/>
        </w:rPr>
        <w:t>a</w:t>
      </w:r>
      <w:r>
        <w:rPr>
          <w:b/>
          <w:color w:val="211E1F"/>
          <w:spacing w:val="-1"/>
          <w:sz w:val="24"/>
        </w:rPr>
        <w:t> </w:t>
      </w:r>
      <w:r>
        <w:rPr>
          <w:b/>
          <w:color w:val="211E1F"/>
          <w:sz w:val="24"/>
        </w:rPr>
        <w:t>Lower</w:t>
      </w:r>
      <w:r>
        <w:rPr>
          <w:b/>
          <w:color w:val="211E1F"/>
          <w:spacing w:val="-2"/>
          <w:sz w:val="24"/>
        </w:rPr>
        <w:t> </w:t>
      </w:r>
      <w:r>
        <w:rPr>
          <w:b/>
          <w:color w:val="211E1F"/>
          <w:sz w:val="24"/>
        </w:rPr>
        <w:t>Test</w:t>
      </w:r>
      <w:r>
        <w:rPr>
          <w:b/>
          <w:color w:val="211E1F"/>
          <w:spacing w:val="-1"/>
          <w:sz w:val="24"/>
        </w:rPr>
        <w:t> </w:t>
      </w:r>
      <w:r>
        <w:rPr>
          <w:b/>
          <w:color w:val="211E1F"/>
          <w:sz w:val="24"/>
        </w:rPr>
        <w:t>Electrode</w:t>
      </w:r>
      <w:r>
        <w:rPr>
          <w:b/>
          <w:color w:val="211E1F"/>
          <w:spacing w:val="-2"/>
          <w:sz w:val="24"/>
        </w:rPr>
        <w:t> </w:t>
      </w:r>
      <w:r>
        <w:rPr>
          <w:b/>
          <w:color w:val="211E1F"/>
          <w:sz w:val="24"/>
        </w:rPr>
        <w:t>System</w:t>
      </w:r>
      <w:r>
        <w:rPr>
          <w:b/>
          <w:color w:val="211E1F"/>
          <w:spacing w:val="-1"/>
          <w:sz w:val="24"/>
        </w:rPr>
        <w:t> </w:t>
      </w:r>
      <w:r>
        <w:rPr>
          <w:b/>
          <w:color w:val="211E1F"/>
          <w:sz w:val="24"/>
        </w:rPr>
        <w:t>(Category</w:t>
      </w:r>
      <w:r>
        <w:rPr>
          <w:b/>
          <w:color w:val="211E1F"/>
          <w:spacing w:val="1"/>
          <w:sz w:val="24"/>
        </w:rPr>
        <w:t> </w:t>
      </w:r>
      <w:r>
        <w:rPr>
          <w:b/>
          <w:color w:val="211E1F"/>
          <w:sz w:val="24"/>
        </w:rPr>
        <w:t>C,</w:t>
      </w:r>
      <w:r>
        <w:rPr>
          <w:b/>
          <w:color w:val="211E1F"/>
          <w:spacing w:val="-1"/>
          <w:sz w:val="24"/>
        </w:rPr>
        <w:t> </w:t>
      </w:r>
      <w:r>
        <w:rPr>
          <w:b/>
          <w:color w:val="211E1F"/>
          <w:sz w:val="24"/>
        </w:rPr>
        <w:t>D</w:t>
      </w:r>
      <w:r>
        <w:rPr>
          <w:b/>
          <w:color w:val="211E1F"/>
          <w:spacing w:val="-1"/>
          <w:sz w:val="24"/>
        </w:rPr>
        <w:t> </w:t>
      </w:r>
      <w:r>
        <w:rPr>
          <w:b/>
          <w:color w:val="211E1F"/>
          <w:sz w:val="24"/>
        </w:rPr>
        <w:t>and </w:t>
      </w:r>
      <w:r>
        <w:rPr>
          <w:b/>
          <w:color w:val="211E1F"/>
          <w:spacing w:val="-5"/>
          <w:sz w:val="24"/>
        </w:rPr>
        <w:t>E)</w:t>
      </w:r>
    </w:p>
    <w:p>
      <w:pPr>
        <w:pStyle w:val="BodyText"/>
        <w:spacing w:before="10" w:after="1"/>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6"/>
        <w:gridCol w:w="1316"/>
        <w:gridCol w:w="2197"/>
        <w:gridCol w:w="968"/>
        <w:gridCol w:w="984"/>
        <w:gridCol w:w="2002"/>
        <w:gridCol w:w="931"/>
      </w:tblGrid>
      <w:tr>
        <w:trPr>
          <w:trHeight w:val="506" w:hRule="atLeast"/>
        </w:trPr>
        <w:tc>
          <w:tcPr>
            <w:tcW w:w="1676" w:type="dxa"/>
          </w:tcPr>
          <w:p>
            <w:pPr>
              <w:pStyle w:val="TableParagraph"/>
              <w:spacing w:line="251" w:lineRule="exact"/>
              <w:ind w:left="124" w:right="118"/>
              <w:rPr>
                <w:sz w:val="22"/>
              </w:rPr>
            </w:pPr>
            <w:r>
              <w:rPr>
                <w:sz w:val="22"/>
              </w:rPr>
              <w:t>Unit</w:t>
            </w:r>
            <w:r>
              <w:rPr>
                <w:spacing w:val="-1"/>
                <w:sz w:val="22"/>
              </w:rPr>
              <w:t> </w:t>
            </w:r>
            <w:r>
              <w:rPr>
                <w:spacing w:val="-2"/>
                <w:sz w:val="22"/>
              </w:rPr>
              <w:t>Rating</w:t>
            </w:r>
          </w:p>
        </w:tc>
        <w:tc>
          <w:tcPr>
            <w:tcW w:w="4481" w:type="dxa"/>
            <w:gridSpan w:val="3"/>
          </w:tcPr>
          <w:p>
            <w:pPr>
              <w:pStyle w:val="TableParagraph"/>
              <w:spacing w:line="251" w:lineRule="exact"/>
              <w:ind w:left="1374"/>
              <w:jc w:val="left"/>
              <w:rPr>
                <w:sz w:val="22"/>
              </w:rPr>
            </w:pPr>
            <w:r>
              <w:rPr>
                <w:sz w:val="22"/>
              </w:rPr>
              <w:t>60</w:t>
            </w:r>
            <w:r>
              <w:rPr>
                <w:spacing w:val="-5"/>
                <w:sz w:val="22"/>
              </w:rPr>
              <w:t> </w:t>
            </w:r>
            <w:r>
              <w:rPr>
                <w:sz w:val="22"/>
              </w:rPr>
              <w:t>Hertz</w:t>
            </w:r>
            <w:r>
              <w:rPr>
                <w:spacing w:val="-3"/>
                <w:sz w:val="22"/>
              </w:rPr>
              <w:t> </w:t>
            </w:r>
            <w:r>
              <w:rPr>
                <w:sz w:val="22"/>
              </w:rPr>
              <w:t>(rms)</w:t>
            </w:r>
            <w:r>
              <w:rPr>
                <w:spacing w:val="-1"/>
                <w:sz w:val="22"/>
              </w:rPr>
              <w:t> </w:t>
            </w:r>
            <w:r>
              <w:rPr>
                <w:spacing w:val="-4"/>
                <w:sz w:val="22"/>
              </w:rPr>
              <w:t>Test</w:t>
            </w:r>
          </w:p>
        </w:tc>
        <w:tc>
          <w:tcPr>
            <w:tcW w:w="3917" w:type="dxa"/>
            <w:gridSpan w:val="3"/>
          </w:tcPr>
          <w:p>
            <w:pPr>
              <w:pStyle w:val="TableParagraph"/>
              <w:spacing w:line="251" w:lineRule="exact"/>
              <w:ind w:left="1099"/>
              <w:jc w:val="left"/>
              <w:rPr>
                <w:sz w:val="22"/>
              </w:rPr>
            </w:pPr>
            <w:r>
              <w:rPr>
                <w:sz w:val="22"/>
              </w:rPr>
              <w:t>Direct</w:t>
            </w:r>
            <w:r>
              <w:rPr>
                <w:spacing w:val="-6"/>
                <w:sz w:val="22"/>
              </w:rPr>
              <w:t> </w:t>
            </w:r>
            <w:r>
              <w:rPr>
                <w:sz w:val="22"/>
              </w:rPr>
              <w:t>Current</w:t>
            </w:r>
            <w:r>
              <w:rPr>
                <w:spacing w:val="-4"/>
                <w:sz w:val="22"/>
              </w:rPr>
              <w:t> Test</w:t>
            </w:r>
          </w:p>
        </w:tc>
      </w:tr>
      <w:tr>
        <w:trPr>
          <w:trHeight w:val="1057" w:hRule="atLeast"/>
        </w:trPr>
        <w:tc>
          <w:tcPr>
            <w:tcW w:w="1676" w:type="dxa"/>
          </w:tcPr>
          <w:p>
            <w:pPr>
              <w:pStyle w:val="TableParagraph"/>
              <w:ind w:left="124" w:right="119"/>
              <w:rPr>
                <w:sz w:val="22"/>
              </w:rPr>
            </w:pPr>
            <w:r>
              <w:rPr>
                <w:sz w:val="22"/>
              </w:rPr>
              <w:t>Rated Line Voltage</w:t>
            </w:r>
            <w:r>
              <w:rPr>
                <w:spacing w:val="-14"/>
                <w:sz w:val="22"/>
              </w:rPr>
              <w:t> </w:t>
            </w:r>
            <w:r>
              <w:rPr>
                <w:sz w:val="22"/>
              </w:rPr>
              <w:t>(rms </w:t>
            </w:r>
            <w:r>
              <w:rPr>
                <w:spacing w:val="-4"/>
                <w:sz w:val="22"/>
              </w:rPr>
              <w:t>kV)</w:t>
            </w:r>
          </w:p>
        </w:tc>
        <w:tc>
          <w:tcPr>
            <w:tcW w:w="1316" w:type="dxa"/>
          </w:tcPr>
          <w:p>
            <w:pPr>
              <w:pStyle w:val="TableParagraph"/>
              <w:ind w:left="256" w:firstLine="52"/>
              <w:jc w:val="left"/>
              <w:rPr>
                <w:sz w:val="22"/>
              </w:rPr>
            </w:pPr>
            <w:r>
              <w:rPr>
                <w:spacing w:val="-2"/>
                <w:sz w:val="22"/>
              </w:rPr>
              <w:t>Voltage </w:t>
            </w:r>
            <w:r>
              <w:rPr>
                <w:sz w:val="22"/>
              </w:rPr>
              <w:t>(rms</w:t>
            </w:r>
            <w:r>
              <w:rPr>
                <w:spacing w:val="-2"/>
                <w:sz w:val="22"/>
              </w:rPr>
              <w:t> </w:t>
            </w:r>
            <w:r>
              <w:rPr>
                <w:spacing w:val="-5"/>
                <w:sz w:val="22"/>
              </w:rPr>
              <w:t>kV)</w:t>
            </w:r>
          </w:p>
        </w:tc>
        <w:tc>
          <w:tcPr>
            <w:tcW w:w="2197" w:type="dxa"/>
          </w:tcPr>
          <w:p>
            <w:pPr>
              <w:pStyle w:val="TableParagraph"/>
              <w:ind w:left="80" w:right="79"/>
              <w:rPr>
                <w:sz w:val="22"/>
              </w:rPr>
            </w:pPr>
            <w:r>
              <w:rPr>
                <w:sz w:val="22"/>
              </w:rPr>
              <w:t>Maximum</w:t>
            </w:r>
            <w:r>
              <w:rPr>
                <w:spacing w:val="-14"/>
                <w:sz w:val="22"/>
              </w:rPr>
              <w:t> </w:t>
            </w:r>
            <w:r>
              <w:rPr>
                <w:sz w:val="22"/>
              </w:rPr>
              <w:t>Allowable </w:t>
            </w:r>
            <w:r>
              <w:rPr>
                <w:spacing w:val="-2"/>
                <w:sz w:val="22"/>
              </w:rPr>
              <w:t>Current</w:t>
            </w:r>
          </w:p>
          <w:p>
            <w:pPr>
              <w:pStyle w:val="TableParagraph"/>
              <w:ind w:left="81" w:right="79"/>
              <w:rPr>
                <w:sz w:val="20"/>
              </w:rPr>
            </w:pPr>
            <w:r>
              <w:rPr>
                <w:sz w:val="20"/>
              </w:rPr>
              <w:t>(rms</w:t>
            </w:r>
            <w:r>
              <w:rPr>
                <w:spacing w:val="-5"/>
                <w:sz w:val="20"/>
              </w:rPr>
              <w:t> </w:t>
            </w:r>
            <w:r>
              <w:rPr>
                <w:spacing w:val="-2"/>
                <w:sz w:val="20"/>
              </w:rPr>
              <w:t>microamperes)</w:t>
            </w:r>
          </w:p>
        </w:tc>
        <w:tc>
          <w:tcPr>
            <w:tcW w:w="968" w:type="dxa"/>
          </w:tcPr>
          <w:p>
            <w:pPr>
              <w:pStyle w:val="TableParagraph"/>
              <w:spacing w:line="251" w:lineRule="exact"/>
              <w:ind w:right="243"/>
              <w:jc w:val="right"/>
              <w:rPr>
                <w:sz w:val="22"/>
              </w:rPr>
            </w:pPr>
            <w:r>
              <w:rPr>
                <w:spacing w:val="-4"/>
                <w:sz w:val="22"/>
              </w:rPr>
              <w:t>Time</w:t>
            </w:r>
          </w:p>
        </w:tc>
        <w:tc>
          <w:tcPr>
            <w:tcW w:w="984" w:type="dxa"/>
          </w:tcPr>
          <w:p>
            <w:pPr>
              <w:pStyle w:val="TableParagraph"/>
              <w:ind w:left="281" w:right="132" w:hanging="140"/>
              <w:jc w:val="left"/>
              <w:rPr>
                <w:sz w:val="22"/>
              </w:rPr>
            </w:pPr>
            <w:r>
              <w:rPr>
                <w:spacing w:val="-2"/>
                <w:sz w:val="22"/>
              </w:rPr>
              <w:t>Voltage </w:t>
            </w:r>
            <w:r>
              <w:rPr>
                <w:spacing w:val="-4"/>
                <w:sz w:val="22"/>
              </w:rPr>
              <w:t>(kV)</w:t>
            </w:r>
          </w:p>
        </w:tc>
        <w:tc>
          <w:tcPr>
            <w:tcW w:w="2002" w:type="dxa"/>
          </w:tcPr>
          <w:p>
            <w:pPr>
              <w:pStyle w:val="TableParagraph"/>
              <w:ind w:left="499" w:right="491" w:hanging="3"/>
              <w:jc w:val="both"/>
              <w:rPr>
                <w:sz w:val="24"/>
              </w:rPr>
            </w:pPr>
            <w:r>
              <w:rPr>
                <w:spacing w:val="-2"/>
                <w:sz w:val="24"/>
              </w:rPr>
              <w:t>Maximum Allowable Current</w:t>
            </w:r>
          </w:p>
          <w:p>
            <w:pPr>
              <w:pStyle w:val="TableParagraph"/>
              <w:spacing w:line="210" w:lineRule="exact"/>
              <w:ind w:left="365"/>
              <w:jc w:val="left"/>
              <w:rPr>
                <w:sz w:val="20"/>
              </w:rPr>
            </w:pPr>
            <w:r>
              <w:rPr>
                <w:spacing w:val="-2"/>
                <w:sz w:val="20"/>
              </w:rPr>
              <w:t>(microamperes)</w:t>
            </w:r>
          </w:p>
        </w:tc>
        <w:tc>
          <w:tcPr>
            <w:tcW w:w="931" w:type="dxa"/>
          </w:tcPr>
          <w:p>
            <w:pPr>
              <w:pStyle w:val="TableParagraph"/>
              <w:spacing w:line="275" w:lineRule="exact"/>
              <w:ind w:right="203"/>
              <w:jc w:val="right"/>
              <w:rPr>
                <w:sz w:val="24"/>
              </w:rPr>
            </w:pPr>
            <w:r>
              <w:rPr>
                <w:spacing w:val="-4"/>
                <w:sz w:val="24"/>
              </w:rPr>
              <w:t>Time</w:t>
            </w:r>
          </w:p>
        </w:tc>
      </w:tr>
      <w:tr>
        <w:trPr>
          <w:trHeight w:val="551" w:hRule="atLeast"/>
        </w:trPr>
        <w:tc>
          <w:tcPr>
            <w:tcW w:w="1676" w:type="dxa"/>
          </w:tcPr>
          <w:p>
            <w:pPr>
              <w:pStyle w:val="TableParagraph"/>
              <w:spacing w:line="275" w:lineRule="exact"/>
              <w:ind w:left="124" w:right="120"/>
              <w:rPr>
                <w:sz w:val="24"/>
              </w:rPr>
            </w:pPr>
            <w:r>
              <w:rPr>
                <w:spacing w:val="-5"/>
                <w:sz w:val="24"/>
              </w:rPr>
              <w:t>46</w:t>
            </w:r>
          </w:p>
        </w:tc>
        <w:tc>
          <w:tcPr>
            <w:tcW w:w="1316" w:type="dxa"/>
          </w:tcPr>
          <w:p>
            <w:pPr>
              <w:pStyle w:val="TableParagraph"/>
              <w:spacing w:line="275" w:lineRule="exact"/>
              <w:ind w:right="408"/>
              <w:jc w:val="right"/>
              <w:rPr>
                <w:sz w:val="24"/>
              </w:rPr>
            </w:pPr>
            <w:r>
              <w:rPr>
                <w:spacing w:val="-5"/>
                <w:sz w:val="24"/>
              </w:rPr>
              <w:t>40</w:t>
            </w:r>
          </w:p>
        </w:tc>
        <w:tc>
          <w:tcPr>
            <w:tcW w:w="2197" w:type="dxa"/>
          </w:tcPr>
          <w:p>
            <w:pPr>
              <w:pStyle w:val="TableParagraph"/>
              <w:spacing w:line="275" w:lineRule="exact"/>
              <w:ind w:left="117" w:right="79"/>
              <w:rPr>
                <w:sz w:val="24"/>
              </w:rPr>
            </w:pPr>
            <w:r>
              <w:rPr>
                <w:spacing w:val="-5"/>
                <w:sz w:val="24"/>
              </w:rPr>
              <w:t>400</w:t>
            </w:r>
          </w:p>
        </w:tc>
        <w:tc>
          <w:tcPr>
            <w:tcW w:w="968" w:type="dxa"/>
          </w:tcPr>
          <w:p>
            <w:pPr>
              <w:pStyle w:val="TableParagraph"/>
              <w:spacing w:line="275" w:lineRule="exact"/>
              <w:ind w:right="238"/>
              <w:jc w:val="right"/>
              <w:rPr>
                <w:sz w:val="24"/>
              </w:rPr>
            </w:pPr>
            <w:r>
              <w:rPr>
                <w:sz w:val="24"/>
              </w:rPr>
              <w:t>1 </w:t>
            </w:r>
            <w:r>
              <w:rPr>
                <w:spacing w:val="-4"/>
                <w:sz w:val="24"/>
              </w:rPr>
              <w:t>min.</w:t>
            </w:r>
          </w:p>
        </w:tc>
        <w:tc>
          <w:tcPr>
            <w:tcW w:w="984" w:type="dxa"/>
          </w:tcPr>
          <w:p>
            <w:pPr>
              <w:pStyle w:val="TableParagraph"/>
              <w:spacing w:line="275" w:lineRule="exact"/>
              <w:ind w:left="63" w:right="58"/>
              <w:rPr>
                <w:sz w:val="24"/>
              </w:rPr>
            </w:pPr>
            <w:r>
              <w:rPr>
                <w:spacing w:val="-5"/>
                <w:sz w:val="24"/>
              </w:rPr>
              <w:t>56</w:t>
            </w:r>
          </w:p>
        </w:tc>
        <w:tc>
          <w:tcPr>
            <w:tcW w:w="2002" w:type="dxa"/>
          </w:tcPr>
          <w:p>
            <w:pPr>
              <w:pStyle w:val="TableParagraph"/>
              <w:spacing w:line="275" w:lineRule="exact"/>
              <w:ind w:left="24"/>
              <w:rPr>
                <w:sz w:val="24"/>
              </w:rPr>
            </w:pPr>
            <w:r>
              <w:rPr>
                <w:spacing w:val="-5"/>
                <w:sz w:val="24"/>
              </w:rPr>
              <w:t>56</w:t>
            </w:r>
          </w:p>
        </w:tc>
        <w:tc>
          <w:tcPr>
            <w:tcW w:w="931" w:type="dxa"/>
          </w:tcPr>
          <w:p>
            <w:pPr>
              <w:pStyle w:val="TableParagraph"/>
              <w:spacing w:line="275" w:lineRule="exact"/>
              <w:ind w:right="198"/>
              <w:jc w:val="right"/>
              <w:rPr>
                <w:sz w:val="24"/>
              </w:rPr>
            </w:pPr>
            <w:r>
              <w:rPr>
                <w:sz w:val="24"/>
              </w:rPr>
              <w:t>3 </w:t>
            </w:r>
            <w:r>
              <w:rPr>
                <w:spacing w:val="-4"/>
                <w:sz w:val="24"/>
              </w:rPr>
              <w:t>min.</w:t>
            </w:r>
          </w:p>
        </w:tc>
      </w:tr>
      <w:tr>
        <w:trPr>
          <w:trHeight w:val="275" w:hRule="atLeast"/>
        </w:trPr>
        <w:tc>
          <w:tcPr>
            <w:tcW w:w="1676" w:type="dxa"/>
          </w:tcPr>
          <w:p>
            <w:pPr>
              <w:pStyle w:val="TableParagraph"/>
              <w:spacing w:line="256" w:lineRule="exact"/>
              <w:ind w:left="124" w:right="120"/>
              <w:rPr>
                <w:sz w:val="24"/>
              </w:rPr>
            </w:pPr>
            <w:r>
              <w:rPr>
                <w:spacing w:val="-5"/>
                <w:sz w:val="24"/>
              </w:rPr>
              <w:t>20</w:t>
            </w:r>
          </w:p>
        </w:tc>
        <w:tc>
          <w:tcPr>
            <w:tcW w:w="1316" w:type="dxa"/>
          </w:tcPr>
          <w:p>
            <w:pPr>
              <w:pStyle w:val="TableParagraph"/>
              <w:spacing w:line="256" w:lineRule="exact"/>
              <w:ind w:right="408"/>
              <w:jc w:val="right"/>
              <w:rPr>
                <w:sz w:val="24"/>
              </w:rPr>
            </w:pPr>
            <w:r>
              <w:rPr>
                <w:spacing w:val="-5"/>
                <w:sz w:val="24"/>
              </w:rPr>
              <w:t>20</w:t>
            </w:r>
          </w:p>
        </w:tc>
        <w:tc>
          <w:tcPr>
            <w:tcW w:w="2197" w:type="dxa"/>
          </w:tcPr>
          <w:p>
            <w:pPr>
              <w:pStyle w:val="TableParagraph"/>
              <w:spacing w:line="256" w:lineRule="exact"/>
              <w:ind w:left="117" w:right="79"/>
              <w:rPr>
                <w:sz w:val="24"/>
              </w:rPr>
            </w:pPr>
            <w:r>
              <w:rPr>
                <w:spacing w:val="-5"/>
                <w:sz w:val="24"/>
              </w:rPr>
              <w:t>200</w:t>
            </w:r>
          </w:p>
        </w:tc>
        <w:tc>
          <w:tcPr>
            <w:tcW w:w="968" w:type="dxa"/>
          </w:tcPr>
          <w:p>
            <w:pPr>
              <w:pStyle w:val="TableParagraph"/>
              <w:spacing w:line="256" w:lineRule="exact"/>
              <w:ind w:right="238"/>
              <w:jc w:val="right"/>
              <w:rPr>
                <w:sz w:val="24"/>
              </w:rPr>
            </w:pPr>
            <w:r>
              <w:rPr>
                <w:sz w:val="24"/>
              </w:rPr>
              <w:t>1 </w:t>
            </w:r>
            <w:r>
              <w:rPr>
                <w:spacing w:val="-4"/>
                <w:sz w:val="24"/>
              </w:rPr>
              <w:t>min.</w:t>
            </w:r>
          </w:p>
        </w:tc>
        <w:tc>
          <w:tcPr>
            <w:tcW w:w="984" w:type="dxa"/>
          </w:tcPr>
          <w:p>
            <w:pPr>
              <w:pStyle w:val="TableParagraph"/>
              <w:spacing w:line="256" w:lineRule="exact"/>
              <w:ind w:left="63" w:right="58"/>
              <w:rPr>
                <w:sz w:val="24"/>
              </w:rPr>
            </w:pPr>
            <w:r>
              <w:rPr>
                <w:spacing w:val="-5"/>
                <w:sz w:val="24"/>
              </w:rPr>
              <w:t>28</w:t>
            </w:r>
          </w:p>
        </w:tc>
        <w:tc>
          <w:tcPr>
            <w:tcW w:w="2002" w:type="dxa"/>
          </w:tcPr>
          <w:p>
            <w:pPr>
              <w:pStyle w:val="TableParagraph"/>
              <w:spacing w:line="256" w:lineRule="exact"/>
              <w:ind w:left="24"/>
              <w:rPr>
                <w:sz w:val="24"/>
              </w:rPr>
            </w:pPr>
            <w:r>
              <w:rPr>
                <w:spacing w:val="-5"/>
                <w:sz w:val="24"/>
              </w:rPr>
              <w:t>28</w:t>
            </w:r>
          </w:p>
        </w:tc>
        <w:tc>
          <w:tcPr>
            <w:tcW w:w="931" w:type="dxa"/>
          </w:tcPr>
          <w:p>
            <w:pPr>
              <w:pStyle w:val="TableParagraph"/>
              <w:spacing w:line="256" w:lineRule="exact"/>
              <w:ind w:right="198"/>
              <w:jc w:val="right"/>
              <w:rPr>
                <w:sz w:val="24"/>
              </w:rPr>
            </w:pPr>
            <w:r>
              <w:rPr>
                <w:sz w:val="24"/>
              </w:rPr>
              <w:t>3 </w:t>
            </w:r>
            <w:r>
              <w:rPr>
                <w:spacing w:val="-4"/>
                <w:sz w:val="24"/>
              </w:rPr>
              <w:t>min.</w:t>
            </w:r>
          </w:p>
        </w:tc>
      </w:tr>
      <w:tr>
        <w:trPr>
          <w:trHeight w:val="276" w:hRule="atLeast"/>
        </w:trPr>
        <w:tc>
          <w:tcPr>
            <w:tcW w:w="1676" w:type="dxa"/>
          </w:tcPr>
          <w:p>
            <w:pPr>
              <w:pStyle w:val="TableParagraph"/>
              <w:spacing w:line="256" w:lineRule="exact"/>
              <w:ind w:left="239" w:right="115"/>
              <w:rPr>
                <w:sz w:val="24"/>
              </w:rPr>
            </w:pPr>
            <w:r>
              <w:rPr>
                <w:spacing w:val="-10"/>
                <w:sz w:val="24"/>
              </w:rPr>
              <w:t>5</w:t>
            </w:r>
          </w:p>
        </w:tc>
        <w:tc>
          <w:tcPr>
            <w:tcW w:w="1316" w:type="dxa"/>
          </w:tcPr>
          <w:p>
            <w:pPr>
              <w:pStyle w:val="TableParagraph"/>
              <w:spacing w:line="256" w:lineRule="exact"/>
              <w:ind w:right="408"/>
              <w:jc w:val="right"/>
              <w:rPr>
                <w:sz w:val="24"/>
              </w:rPr>
            </w:pPr>
            <w:r>
              <w:rPr>
                <w:spacing w:val="-10"/>
                <w:sz w:val="24"/>
              </w:rPr>
              <w:t>7</w:t>
            </w:r>
          </w:p>
        </w:tc>
        <w:tc>
          <w:tcPr>
            <w:tcW w:w="2197" w:type="dxa"/>
          </w:tcPr>
          <w:p>
            <w:pPr>
              <w:pStyle w:val="TableParagraph"/>
              <w:spacing w:line="256" w:lineRule="exact"/>
              <w:ind w:left="38" w:right="117"/>
              <w:rPr>
                <w:sz w:val="24"/>
              </w:rPr>
            </w:pPr>
            <w:r>
              <w:rPr>
                <w:spacing w:val="-4"/>
                <w:sz w:val="24"/>
              </w:rPr>
              <w:t>3000</w:t>
            </w:r>
          </w:p>
        </w:tc>
        <w:tc>
          <w:tcPr>
            <w:tcW w:w="968" w:type="dxa"/>
          </w:tcPr>
          <w:p>
            <w:pPr>
              <w:pStyle w:val="TableParagraph"/>
              <w:spacing w:line="256" w:lineRule="exact"/>
              <w:ind w:right="298"/>
              <w:jc w:val="right"/>
              <w:rPr>
                <w:sz w:val="24"/>
              </w:rPr>
            </w:pPr>
            <w:r>
              <w:rPr>
                <w:sz w:val="24"/>
              </w:rPr>
              <w:t>1 </w:t>
            </w:r>
            <w:r>
              <w:rPr>
                <w:spacing w:val="-5"/>
                <w:sz w:val="24"/>
              </w:rPr>
              <w:t>min</w:t>
            </w:r>
          </w:p>
        </w:tc>
        <w:tc>
          <w:tcPr>
            <w:tcW w:w="984" w:type="dxa"/>
          </w:tcPr>
          <w:p>
            <w:pPr>
              <w:pStyle w:val="TableParagraph"/>
              <w:spacing w:line="256" w:lineRule="exact"/>
              <w:ind w:left="63" w:right="58"/>
              <w:rPr>
                <w:sz w:val="24"/>
              </w:rPr>
            </w:pPr>
            <w:r>
              <w:rPr>
                <w:spacing w:val="-5"/>
                <w:sz w:val="24"/>
              </w:rPr>
              <w:t>10</w:t>
            </w:r>
          </w:p>
        </w:tc>
        <w:tc>
          <w:tcPr>
            <w:tcW w:w="2002" w:type="dxa"/>
          </w:tcPr>
          <w:p>
            <w:pPr>
              <w:pStyle w:val="TableParagraph"/>
              <w:spacing w:line="256" w:lineRule="exact"/>
              <w:ind w:left="24"/>
              <w:rPr>
                <w:sz w:val="24"/>
              </w:rPr>
            </w:pPr>
            <w:r>
              <w:rPr>
                <w:spacing w:val="-5"/>
                <w:sz w:val="24"/>
              </w:rPr>
              <w:t>20</w:t>
            </w:r>
          </w:p>
        </w:tc>
        <w:tc>
          <w:tcPr>
            <w:tcW w:w="931" w:type="dxa"/>
          </w:tcPr>
          <w:p>
            <w:pPr>
              <w:pStyle w:val="TableParagraph"/>
              <w:spacing w:line="256" w:lineRule="exact"/>
              <w:ind w:right="258"/>
              <w:jc w:val="right"/>
              <w:rPr>
                <w:sz w:val="24"/>
              </w:rPr>
            </w:pPr>
            <w:r>
              <w:rPr>
                <w:sz w:val="24"/>
              </w:rPr>
              <w:t>3 </w:t>
            </w:r>
            <w:r>
              <w:rPr>
                <w:spacing w:val="-5"/>
                <w:sz w:val="24"/>
              </w:rPr>
              <w:t>min</w:t>
            </w:r>
          </w:p>
        </w:tc>
      </w:tr>
      <w:tr>
        <w:trPr>
          <w:trHeight w:val="277" w:hRule="atLeast"/>
        </w:trPr>
        <w:tc>
          <w:tcPr>
            <w:tcW w:w="1676" w:type="dxa"/>
          </w:tcPr>
          <w:p>
            <w:pPr>
              <w:pStyle w:val="TableParagraph"/>
              <w:spacing w:line="257" w:lineRule="exact" w:before="1"/>
              <w:ind w:left="124" w:right="119"/>
              <w:rPr>
                <w:sz w:val="24"/>
              </w:rPr>
            </w:pPr>
            <w:r>
              <w:rPr>
                <w:sz w:val="24"/>
              </w:rPr>
              <w:t>1 &amp; </w:t>
            </w:r>
            <w:r>
              <w:rPr>
                <w:spacing w:val="-2"/>
                <w:sz w:val="24"/>
              </w:rPr>
              <w:t>below</w:t>
            </w:r>
          </w:p>
        </w:tc>
        <w:tc>
          <w:tcPr>
            <w:tcW w:w="1316" w:type="dxa"/>
          </w:tcPr>
          <w:p>
            <w:pPr>
              <w:pStyle w:val="TableParagraph"/>
              <w:spacing w:line="257" w:lineRule="exact" w:before="1"/>
              <w:ind w:right="408"/>
              <w:jc w:val="right"/>
              <w:rPr>
                <w:sz w:val="24"/>
              </w:rPr>
            </w:pPr>
            <w:r>
              <w:rPr>
                <w:spacing w:val="-10"/>
                <w:sz w:val="24"/>
              </w:rPr>
              <w:t>5</w:t>
            </w:r>
          </w:p>
        </w:tc>
        <w:tc>
          <w:tcPr>
            <w:tcW w:w="2197" w:type="dxa"/>
          </w:tcPr>
          <w:p>
            <w:pPr>
              <w:pStyle w:val="TableParagraph"/>
              <w:spacing w:line="257" w:lineRule="exact" w:before="1"/>
              <w:ind w:left="38" w:right="117"/>
              <w:rPr>
                <w:sz w:val="24"/>
              </w:rPr>
            </w:pPr>
            <w:r>
              <w:rPr>
                <w:spacing w:val="-4"/>
                <w:sz w:val="24"/>
              </w:rPr>
              <w:t>3000</w:t>
            </w:r>
          </w:p>
        </w:tc>
        <w:tc>
          <w:tcPr>
            <w:tcW w:w="968" w:type="dxa"/>
          </w:tcPr>
          <w:p>
            <w:pPr>
              <w:pStyle w:val="TableParagraph"/>
              <w:spacing w:line="257" w:lineRule="exact" w:before="1"/>
              <w:ind w:right="238"/>
              <w:jc w:val="right"/>
              <w:rPr>
                <w:sz w:val="24"/>
              </w:rPr>
            </w:pPr>
            <w:r>
              <w:rPr>
                <w:sz w:val="24"/>
              </w:rPr>
              <w:t>1 </w:t>
            </w:r>
            <w:r>
              <w:rPr>
                <w:spacing w:val="-4"/>
                <w:sz w:val="24"/>
              </w:rPr>
              <w:t>min.</w:t>
            </w:r>
          </w:p>
        </w:tc>
        <w:tc>
          <w:tcPr>
            <w:tcW w:w="984" w:type="dxa"/>
          </w:tcPr>
          <w:p>
            <w:pPr>
              <w:pStyle w:val="TableParagraph"/>
              <w:spacing w:line="257" w:lineRule="exact" w:before="1"/>
              <w:ind w:left="63"/>
              <w:rPr>
                <w:sz w:val="24"/>
              </w:rPr>
            </w:pPr>
            <w:r>
              <w:rPr>
                <w:spacing w:val="-10"/>
                <w:sz w:val="24"/>
              </w:rPr>
              <w:t>7</w:t>
            </w:r>
          </w:p>
        </w:tc>
        <w:tc>
          <w:tcPr>
            <w:tcW w:w="2002" w:type="dxa"/>
          </w:tcPr>
          <w:p>
            <w:pPr>
              <w:pStyle w:val="TableParagraph"/>
              <w:spacing w:line="257" w:lineRule="exact" w:before="1"/>
              <w:ind w:left="24"/>
              <w:rPr>
                <w:sz w:val="24"/>
              </w:rPr>
            </w:pPr>
            <w:r>
              <w:rPr>
                <w:spacing w:val="-5"/>
                <w:sz w:val="24"/>
              </w:rPr>
              <w:t>14</w:t>
            </w:r>
          </w:p>
        </w:tc>
        <w:tc>
          <w:tcPr>
            <w:tcW w:w="931" w:type="dxa"/>
          </w:tcPr>
          <w:p>
            <w:pPr>
              <w:pStyle w:val="TableParagraph"/>
              <w:spacing w:line="257" w:lineRule="exact" w:before="1"/>
              <w:ind w:right="198"/>
              <w:jc w:val="right"/>
              <w:rPr>
                <w:sz w:val="24"/>
              </w:rPr>
            </w:pPr>
            <w:r>
              <w:rPr>
                <w:sz w:val="24"/>
              </w:rPr>
              <w:t>3 </w:t>
            </w:r>
            <w:r>
              <w:rPr>
                <w:spacing w:val="-4"/>
                <w:sz w:val="24"/>
              </w:rPr>
              <w:t>min.</w:t>
            </w:r>
          </w:p>
        </w:tc>
      </w:tr>
    </w:tbl>
    <w:p>
      <w:pPr>
        <w:pStyle w:val="BodyText"/>
        <w:spacing w:before="242"/>
        <w:rPr>
          <w:b/>
        </w:rPr>
      </w:pPr>
    </w:p>
    <w:p>
      <w:pPr>
        <w:spacing w:before="0"/>
        <w:ind w:left="347" w:right="712" w:firstLine="0"/>
        <w:jc w:val="center"/>
        <w:rPr>
          <w:b/>
          <w:sz w:val="24"/>
        </w:rPr>
      </w:pPr>
      <w:r>
        <w:rPr>
          <w:b/>
          <w:color w:val="211E1F"/>
          <w:sz w:val="24"/>
        </w:rPr>
        <w:t>Insulating</w:t>
      </w:r>
      <w:r>
        <w:rPr>
          <w:b/>
          <w:color w:val="211E1F"/>
          <w:spacing w:val="-5"/>
          <w:sz w:val="24"/>
        </w:rPr>
        <w:t> </w:t>
      </w:r>
      <w:r>
        <w:rPr>
          <w:b/>
          <w:color w:val="211E1F"/>
          <w:sz w:val="24"/>
        </w:rPr>
        <w:t>Aerial</w:t>
      </w:r>
      <w:r>
        <w:rPr>
          <w:b/>
          <w:color w:val="211E1F"/>
          <w:spacing w:val="-3"/>
          <w:sz w:val="24"/>
        </w:rPr>
        <w:t> </w:t>
      </w:r>
      <w:r>
        <w:rPr>
          <w:b/>
          <w:color w:val="211E1F"/>
          <w:sz w:val="24"/>
        </w:rPr>
        <w:t>Ladders</w:t>
      </w:r>
      <w:r>
        <w:rPr>
          <w:b/>
          <w:color w:val="211E1F"/>
          <w:spacing w:val="-2"/>
          <w:sz w:val="24"/>
        </w:rPr>
        <w:t> </w:t>
      </w:r>
      <w:r>
        <w:rPr>
          <w:b/>
          <w:color w:val="211E1F"/>
          <w:sz w:val="24"/>
        </w:rPr>
        <w:t>and</w:t>
      </w:r>
      <w:r>
        <w:rPr>
          <w:b/>
          <w:color w:val="211E1F"/>
          <w:spacing w:val="-3"/>
          <w:sz w:val="24"/>
        </w:rPr>
        <w:t> </w:t>
      </w:r>
      <w:r>
        <w:rPr>
          <w:b/>
          <w:color w:val="211E1F"/>
          <w:sz w:val="24"/>
        </w:rPr>
        <w:t>Insulating</w:t>
      </w:r>
      <w:r>
        <w:rPr>
          <w:b/>
          <w:color w:val="211E1F"/>
          <w:spacing w:val="-2"/>
          <w:sz w:val="24"/>
        </w:rPr>
        <w:t> </w:t>
      </w:r>
      <w:r>
        <w:rPr>
          <w:b/>
          <w:color w:val="211E1F"/>
          <w:sz w:val="24"/>
        </w:rPr>
        <w:t>Vertical</w:t>
      </w:r>
      <w:r>
        <w:rPr>
          <w:b/>
          <w:color w:val="211E1F"/>
          <w:spacing w:val="-3"/>
          <w:sz w:val="24"/>
        </w:rPr>
        <w:t> </w:t>
      </w:r>
      <w:r>
        <w:rPr>
          <w:b/>
          <w:color w:val="211E1F"/>
          <w:sz w:val="24"/>
        </w:rPr>
        <w:t>Aerial</w:t>
      </w:r>
      <w:r>
        <w:rPr>
          <w:b/>
          <w:color w:val="211E1F"/>
          <w:spacing w:val="-2"/>
          <w:sz w:val="24"/>
        </w:rPr>
        <w:t> Towers</w:t>
      </w:r>
    </w:p>
    <w:p>
      <w:pPr>
        <w:pStyle w:val="BodyText"/>
        <w:spacing w:before="11"/>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4"/>
        <w:gridCol w:w="912"/>
        <w:gridCol w:w="2297"/>
        <w:gridCol w:w="916"/>
        <w:gridCol w:w="991"/>
        <w:gridCol w:w="2287"/>
        <w:gridCol w:w="1192"/>
      </w:tblGrid>
      <w:tr>
        <w:trPr>
          <w:trHeight w:val="506" w:hRule="atLeast"/>
        </w:trPr>
        <w:tc>
          <w:tcPr>
            <w:tcW w:w="1474" w:type="dxa"/>
          </w:tcPr>
          <w:p>
            <w:pPr>
              <w:pStyle w:val="TableParagraph"/>
              <w:spacing w:line="251" w:lineRule="exact"/>
              <w:ind w:left="220"/>
              <w:jc w:val="left"/>
              <w:rPr>
                <w:sz w:val="22"/>
              </w:rPr>
            </w:pPr>
            <w:r>
              <w:rPr>
                <w:sz w:val="22"/>
              </w:rPr>
              <w:t>Unit</w:t>
            </w:r>
            <w:r>
              <w:rPr>
                <w:spacing w:val="-1"/>
                <w:sz w:val="22"/>
              </w:rPr>
              <w:t> </w:t>
            </w:r>
            <w:r>
              <w:rPr>
                <w:spacing w:val="-2"/>
                <w:sz w:val="22"/>
              </w:rPr>
              <w:t>Rating</w:t>
            </w:r>
          </w:p>
        </w:tc>
        <w:tc>
          <w:tcPr>
            <w:tcW w:w="4125" w:type="dxa"/>
            <w:gridSpan w:val="3"/>
          </w:tcPr>
          <w:p>
            <w:pPr>
              <w:pStyle w:val="TableParagraph"/>
              <w:spacing w:line="251" w:lineRule="exact"/>
              <w:ind w:left="1197"/>
              <w:jc w:val="left"/>
              <w:rPr>
                <w:sz w:val="22"/>
              </w:rPr>
            </w:pPr>
            <w:r>
              <w:rPr>
                <w:sz w:val="22"/>
              </w:rPr>
              <w:t>60</w:t>
            </w:r>
            <w:r>
              <w:rPr>
                <w:spacing w:val="-5"/>
                <w:sz w:val="22"/>
              </w:rPr>
              <w:t> </w:t>
            </w:r>
            <w:r>
              <w:rPr>
                <w:sz w:val="22"/>
              </w:rPr>
              <w:t>Hertz</w:t>
            </w:r>
            <w:r>
              <w:rPr>
                <w:spacing w:val="-3"/>
                <w:sz w:val="22"/>
              </w:rPr>
              <w:t> </w:t>
            </w:r>
            <w:r>
              <w:rPr>
                <w:sz w:val="22"/>
              </w:rPr>
              <w:t>(rms)</w:t>
            </w:r>
            <w:r>
              <w:rPr>
                <w:spacing w:val="-1"/>
                <w:sz w:val="22"/>
              </w:rPr>
              <w:t> </w:t>
            </w:r>
            <w:r>
              <w:rPr>
                <w:spacing w:val="-4"/>
                <w:sz w:val="22"/>
              </w:rPr>
              <w:t>Test</w:t>
            </w:r>
          </w:p>
        </w:tc>
        <w:tc>
          <w:tcPr>
            <w:tcW w:w="4470" w:type="dxa"/>
            <w:gridSpan w:val="3"/>
          </w:tcPr>
          <w:p>
            <w:pPr>
              <w:pStyle w:val="TableParagraph"/>
              <w:spacing w:line="251" w:lineRule="exact"/>
              <w:ind w:left="1381"/>
              <w:jc w:val="left"/>
              <w:rPr>
                <w:sz w:val="22"/>
              </w:rPr>
            </w:pPr>
            <w:r>
              <w:rPr>
                <w:sz w:val="22"/>
              </w:rPr>
              <w:t>Direct</w:t>
            </w:r>
            <w:r>
              <w:rPr>
                <w:spacing w:val="-6"/>
                <w:sz w:val="22"/>
              </w:rPr>
              <w:t> </w:t>
            </w:r>
            <w:r>
              <w:rPr>
                <w:sz w:val="22"/>
              </w:rPr>
              <w:t>Current</w:t>
            </w:r>
            <w:r>
              <w:rPr>
                <w:spacing w:val="-4"/>
                <w:sz w:val="22"/>
              </w:rPr>
              <w:t> Test</w:t>
            </w:r>
          </w:p>
        </w:tc>
      </w:tr>
      <w:tr>
        <w:trPr>
          <w:trHeight w:val="1010" w:hRule="atLeast"/>
        </w:trPr>
        <w:tc>
          <w:tcPr>
            <w:tcW w:w="1474" w:type="dxa"/>
          </w:tcPr>
          <w:p>
            <w:pPr>
              <w:pStyle w:val="TableParagraph"/>
              <w:ind w:left="214" w:right="204"/>
              <w:rPr>
                <w:sz w:val="22"/>
              </w:rPr>
            </w:pPr>
            <w:r>
              <w:rPr>
                <w:sz w:val="22"/>
              </w:rPr>
              <w:t>Rated</w:t>
            </w:r>
            <w:r>
              <w:rPr>
                <w:spacing w:val="-14"/>
                <w:sz w:val="22"/>
              </w:rPr>
              <w:t> </w:t>
            </w:r>
            <w:r>
              <w:rPr>
                <w:sz w:val="22"/>
              </w:rPr>
              <w:t>Line </w:t>
            </w:r>
            <w:r>
              <w:rPr>
                <w:spacing w:val="-2"/>
                <w:sz w:val="22"/>
              </w:rPr>
              <w:t>Voltage </w:t>
            </w:r>
            <w:r>
              <w:rPr>
                <w:sz w:val="22"/>
              </w:rPr>
              <w:t>(rms kV)</w:t>
            </w:r>
          </w:p>
        </w:tc>
        <w:tc>
          <w:tcPr>
            <w:tcW w:w="912" w:type="dxa"/>
          </w:tcPr>
          <w:p>
            <w:pPr>
              <w:pStyle w:val="TableParagraph"/>
              <w:ind w:left="107" w:right="94"/>
              <w:rPr>
                <w:sz w:val="22"/>
              </w:rPr>
            </w:pPr>
            <w:r>
              <w:rPr>
                <w:spacing w:val="-2"/>
                <w:sz w:val="22"/>
              </w:rPr>
              <w:t>Voltage </w:t>
            </w:r>
            <w:r>
              <w:rPr>
                <w:spacing w:val="-4"/>
                <w:sz w:val="22"/>
              </w:rPr>
              <w:t>(rms kV)</w:t>
            </w:r>
          </w:p>
        </w:tc>
        <w:tc>
          <w:tcPr>
            <w:tcW w:w="2297" w:type="dxa"/>
          </w:tcPr>
          <w:p>
            <w:pPr>
              <w:pStyle w:val="TableParagraph"/>
              <w:ind w:left="10" w:right="2"/>
              <w:rPr>
                <w:sz w:val="22"/>
              </w:rPr>
            </w:pPr>
            <w:r>
              <w:rPr>
                <w:sz w:val="22"/>
              </w:rPr>
              <w:t>Maximum</w:t>
            </w:r>
            <w:r>
              <w:rPr>
                <w:spacing w:val="-14"/>
                <w:sz w:val="22"/>
              </w:rPr>
              <w:t> </w:t>
            </w:r>
            <w:r>
              <w:rPr>
                <w:sz w:val="22"/>
              </w:rPr>
              <w:t>Allowable </w:t>
            </w:r>
            <w:r>
              <w:rPr>
                <w:spacing w:val="-2"/>
                <w:sz w:val="22"/>
              </w:rPr>
              <w:t>Current</w:t>
            </w:r>
          </w:p>
          <w:p>
            <w:pPr>
              <w:pStyle w:val="TableParagraph"/>
              <w:ind w:left="10"/>
              <w:rPr>
                <w:sz w:val="20"/>
              </w:rPr>
            </w:pPr>
            <w:r>
              <w:rPr>
                <w:sz w:val="20"/>
              </w:rPr>
              <w:t>(rms</w:t>
            </w:r>
            <w:r>
              <w:rPr>
                <w:spacing w:val="-4"/>
                <w:sz w:val="20"/>
              </w:rPr>
              <w:t> </w:t>
            </w:r>
            <w:r>
              <w:rPr>
                <w:spacing w:val="-2"/>
                <w:sz w:val="20"/>
              </w:rPr>
              <w:t>microamperes)</w:t>
            </w:r>
          </w:p>
        </w:tc>
        <w:tc>
          <w:tcPr>
            <w:tcW w:w="916" w:type="dxa"/>
          </w:tcPr>
          <w:p>
            <w:pPr>
              <w:pStyle w:val="TableParagraph"/>
              <w:spacing w:line="251" w:lineRule="exact"/>
              <w:ind w:left="225"/>
              <w:jc w:val="left"/>
              <w:rPr>
                <w:sz w:val="22"/>
              </w:rPr>
            </w:pPr>
            <w:r>
              <w:rPr>
                <w:spacing w:val="-4"/>
                <w:sz w:val="22"/>
              </w:rPr>
              <w:t>Time</w:t>
            </w:r>
          </w:p>
        </w:tc>
        <w:tc>
          <w:tcPr>
            <w:tcW w:w="991" w:type="dxa"/>
          </w:tcPr>
          <w:p>
            <w:pPr>
              <w:pStyle w:val="TableParagraph"/>
              <w:ind w:left="289" w:right="131" w:hanging="142"/>
              <w:jc w:val="left"/>
              <w:rPr>
                <w:sz w:val="22"/>
              </w:rPr>
            </w:pPr>
            <w:r>
              <w:rPr>
                <w:spacing w:val="-2"/>
                <w:sz w:val="22"/>
              </w:rPr>
              <w:t>Voltage </w:t>
            </w:r>
            <w:r>
              <w:rPr>
                <w:spacing w:val="-4"/>
                <w:sz w:val="22"/>
              </w:rPr>
              <w:t>(kV)</w:t>
            </w:r>
          </w:p>
        </w:tc>
        <w:tc>
          <w:tcPr>
            <w:tcW w:w="2287" w:type="dxa"/>
          </w:tcPr>
          <w:p>
            <w:pPr>
              <w:pStyle w:val="TableParagraph"/>
              <w:ind w:left="198" w:right="186"/>
              <w:rPr>
                <w:sz w:val="20"/>
              </w:rPr>
            </w:pPr>
            <w:r>
              <w:rPr>
                <w:sz w:val="22"/>
              </w:rPr>
              <w:t>Maximum</w:t>
            </w:r>
            <w:r>
              <w:rPr>
                <w:spacing w:val="-14"/>
                <w:sz w:val="22"/>
              </w:rPr>
              <w:t> </w:t>
            </w:r>
            <w:r>
              <w:rPr>
                <w:sz w:val="22"/>
              </w:rPr>
              <w:t>Allowable </w:t>
            </w:r>
            <w:r>
              <w:rPr>
                <w:spacing w:val="-2"/>
                <w:sz w:val="22"/>
              </w:rPr>
              <w:t>Current </w:t>
            </w:r>
            <w:r>
              <w:rPr>
                <w:spacing w:val="-2"/>
                <w:sz w:val="20"/>
              </w:rPr>
              <w:t>(microamperes)</w:t>
            </w:r>
          </w:p>
        </w:tc>
        <w:tc>
          <w:tcPr>
            <w:tcW w:w="1192" w:type="dxa"/>
          </w:tcPr>
          <w:p>
            <w:pPr>
              <w:pStyle w:val="TableParagraph"/>
              <w:spacing w:line="251" w:lineRule="exact"/>
              <w:ind w:left="367"/>
              <w:jc w:val="left"/>
              <w:rPr>
                <w:sz w:val="22"/>
              </w:rPr>
            </w:pPr>
            <w:r>
              <w:rPr>
                <w:spacing w:val="-4"/>
                <w:sz w:val="22"/>
              </w:rPr>
              <w:t>Time</w:t>
            </w:r>
          </w:p>
        </w:tc>
      </w:tr>
      <w:tr>
        <w:trPr>
          <w:trHeight w:val="760" w:hRule="atLeast"/>
        </w:trPr>
        <w:tc>
          <w:tcPr>
            <w:tcW w:w="1474" w:type="dxa"/>
          </w:tcPr>
          <w:p>
            <w:pPr>
              <w:pStyle w:val="TableParagraph"/>
              <w:spacing w:line="252" w:lineRule="exact" w:before="1"/>
              <w:ind w:left="215"/>
              <w:jc w:val="left"/>
              <w:rPr>
                <w:sz w:val="22"/>
              </w:rPr>
            </w:pPr>
            <w:r>
              <w:rPr>
                <w:sz w:val="22"/>
              </w:rPr>
              <w:t>46 &amp;</w:t>
            </w:r>
            <w:r>
              <w:rPr>
                <w:spacing w:val="1"/>
                <w:sz w:val="22"/>
              </w:rPr>
              <w:t> </w:t>
            </w:r>
            <w:r>
              <w:rPr>
                <w:spacing w:val="-2"/>
                <w:sz w:val="22"/>
              </w:rPr>
              <w:t>below</w:t>
            </w:r>
          </w:p>
          <w:p>
            <w:pPr>
              <w:pStyle w:val="TableParagraph"/>
              <w:spacing w:line="252" w:lineRule="exact"/>
              <w:ind w:left="215"/>
              <w:jc w:val="left"/>
              <w:rPr>
                <w:sz w:val="22"/>
              </w:rPr>
            </w:pPr>
            <w:r>
              <w:rPr>
                <w:sz w:val="22"/>
              </w:rPr>
              <w:t>20 &amp;</w:t>
            </w:r>
            <w:r>
              <w:rPr>
                <w:spacing w:val="1"/>
                <w:sz w:val="22"/>
              </w:rPr>
              <w:t> </w:t>
            </w:r>
            <w:r>
              <w:rPr>
                <w:spacing w:val="-2"/>
                <w:sz w:val="22"/>
              </w:rPr>
              <w:t>below</w:t>
            </w:r>
          </w:p>
        </w:tc>
        <w:tc>
          <w:tcPr>
            <w:tcW w:w="912" w:type="dxa"/>
          </w:tcPr>
          <w:p>
            <w:pPr>
              <w:pStyle w:val="TableParagraph"/>
              <w:spacing w:line="252" w:lineRule="exact" w:before="1"/>
              <w:ind w:left="9"/>
              <w:rPr>
                <w:sz w:val="22"/>
              </w:rPr>
            </w:pPr>
            <w:r>
              <w:rPr>
                <w:spacing w:val="-5"/>
                <w:sz w:val="22"/>
              </w:rPr>
              <w:t>40</w:t>
            </w:r>
          </w:p>
          <w:p>
            <w:pPr>
              <w:pStyle w:val="TableParagraph"/>
              <w:spacing w:line="252" w:lineRule="exact"/>
              <w:ind w:left="9"/>
              <w:rPr>
                <w:sz w:val="22"/>
              </w:rPr>
            </w:pPr>
            <w:r>
              <w:rPr>
                <w:spacing w:val="-5"/>
                <w:sz w:val="22"/>
              </w:rPr>
              <w:t>20</w:t>
            </w:r>
          </w:p>
        </w:tc>
        <w:tc>
          <w:tcPr>
            <w:tcW w:w="2297" w:type="dxa"/>
          </w:tcPr>
          <w:p>
            <w:pPr>
              <w:pStyle w:val="TableParagraph"/>
              <w:spacing w:line="252" w:lineRule="exact" w:before="1"/>
              <w:ind w:left="10" w:right="2"/>
              <w:rPr>
                <w:sz w:val="22"/>
              </w:rPr>
            </w:pPr>
            <w:r>
              <w:rPr>
                <w:spacing w:val="-5"/>
                <w:sz w:val="22"/>
              </w:rPr>
              <w:t>400</w:t>
            </w:r>
          </w:p>
          <w:p>
            <w:pPr>
              <w:pStyle w:val="TableParagraph"/>
              <w:spacing w:line="252" w:lineRule="exact"/>
              <w:ind w:left="10" w:right="2"/>
              <w:rPr>
                <w:sz w:val="22"/>
              </w:rPr>
            </w:pPr>
            <w:r>
              <w:rPr>
                <w:spacing w:val="-5"/>
                <w:sz w:val="22"/>
              </w:rPr>
              <w:t>200</w:t>
            </w:r>
          </w:p>
        </w:tc>
        <w:tc>
          <w:tcPr>
            <w:tcW w:w="916" w:type="dxa"/>
          </w:tcPr>
          <w:p>
            <w:pPr>
              <w:pStyle w:val="TableParagraph"/>
              <w:spacing w:line="252" w:lineRule="exact" w:before="1"/>
              <w:ind w:left="177"/>
              <w:jc w:val="left"/>
              <w:rPr>
                <w:sz w:val="22"/>
              </w:rPr>
            </w:pPr>
            <w:r>
              <w:rPr>
                <w:sz w:val="22"/>
              </w:rPr>
              <w:t>1 </w:t>
            </w:r>
            <w:r>
              <w:rPr>
                <w:spacing w:val="-4"/>
                <w:sz w:val="22"/>
              </w:rPr>
              <w:t>min.</w:t>
            </w:r>
          </w:p>
          <w:p>
            <w:pPr>
              <w:pStyle w:val="TableParagraph"/>
              <w:spacing w:line="252" w:lineRule="exact"/>
              <w:ind w:left="177"/>
              <w:jc w:val="left"/>
              <w:rPr>
                <w:sz w:val="22"/>
              </w:rPr>
            </w:pPr>
            <w:r>
              <w:rPr>
                <w:sz w:val="22"/>
              </w:rPr>
              <w:t>1 </w:t>
            </w:r>
            <w:r>
              <w:rPr>
                <w:spacing w:val="-4"/>
                <w:sz w:val="22"/>
              </w:rPr>
              <w:t>min.</w:t>
            </w:r>
          </w:p>
        </w:tc>
        <w:tc>
          <w:tcPr>
            <w:tcW w:w="991" w:type="dxa"/>
          </w:tcPr>
          <w:p>
            <w:pPr>
              <w:pStyle w:val="TableParagraph"/>
              <w:spacing w:line="252" w:lineRule="exact" w:before="1"/>
              <w:ind w:left="10"/>
              <w:rPr>
                <w:sz w:val="22"/>
              </w:rPr>
            </w:pPr>
            <w:r>
              <w:rPr>
                <w:spacing w:val="-5"/>
                <w:sz w:val="22"/>
              </w:rPr>
              <w:t>56</w:t>
            </w:r>
          </w:p>
          <w:p>
            <w:pPr>
              <w:pStyle w:val="TableParagraph"/>
              <w:spacing w:line="252" w:lineRule="exact"/>
              <w:ind w:left="10"/>
              <w:rPr>
                <w:sz w:val="22"/>
              </w:rPr>
            </w:pPr>
            <w:r>
              <w:rPr>
                <w:spacing w:val="-5"/>
                <w:sz w:val="22"/>
              </w:rPr>
              <w:t>28</w:t>
            </w:r>
          </w:p>
        </w:tc>
        <w:tc>
          <w:tcPr>
            <w:tcW w:w="2287" w:type="dxa"/>
          </w:tcPr>
          <w:p>
            <w:pPr>
              <w:pStyle w:val="TableParagraph"/>
              <w:spacing w:line="252" w:lineRule="exact" w:before="1"/>
              <w:ind w:left="11"/>
              <w:rPr>
                <w:sz w:val="22"/>
              </w:rPr>
            </w:pPr>
            <w:r>
              <w:rPr>
                <w:spacing w:val="-5"/>
                <w:sz w:val="22"/>
              </w:rPr>
              <w:t>56</w:t>
            </w:r>
          </w:p>
          <w:p>
            <w:pPr>
              <w:pStyle w:val="TableParagraph"/>
              <w:spacing w:line="252" w:lineRule="exact"/>
              <w:ind w:left="11"/>
              <w:rPr>
                <w:sz w:val="22"/>
              </w:rPr>
            </w:pPr>
            <w:r>
              <w:rPr>
                <w:spacing w:val="-5"/>
                <w:sz w:val="22"/>
              </w:rPr>
              <w:t>28</w:t>
            </w:r>
          </w:p>
        </w:tc>
        <w:tc>
          <w:tcPr>
            <w:tcW w:w="1192" w:type="dxa"/>
          </w:tcPr>
          <w:p>
            <w:pPr>
              <w:pStyle w:val="TableParagraph"/>
              <w:spacing w:line="252" w:lineRule="exact" w:before="1"/>
              <w:ind w:left="316"/>
              <w:jc w:val="left"/>
              <w:rPr>
                <w:sz w:val="22"/>
              </w:rPr>
            </w:pPr>
            <w:r>
              <w:rPr>
                <w:sz w:val="22"/>
              </w:rPr>
              <w:t>3 </w:t>
            </w:r>
            <w:r>
              <w:rPr>
                <w:spacing w:val="-4"/>
                <w:sz w:val="22"/>
              </w:rPr>
              <w:t>min.</w:t>
            </w:r>
          </w:p>
          <w:p>
            <w:pPr>
              <w:pStyle w:val="TableParagraph"/>
              <w:spacing w:line="252" w:lineRule="exact"/>
              <w:ind w:left="316"/>
              <w:jc w:val="left"/>
              <w:rPr>
                <w:sz w:val="22"/>
              </w:rPr>
            </w:pPr>
            <w:r>
              <w:rPr>
                <w:sz w:val="22"/>
              </w:rPr>
              <w:t>3 </w:t>
            </w:r>
            <w:r>
              <w:rPr>
                <w:spacing w:val="-4"/>
                <w:sz w:val="22"/>
              </w:rPr>
              <w:t>min.</w:t>
            </w:r>
          </w:p>
        </w:tc>
      </w:tr>
    </w:tbl>
    <w:p>
      <w:pPr>
        <w:pStyle w:val="TableParagraph"/>
        <w:spacing w:after="0" w:line="252" w:lineRule="exact"/>
        <w:jc w:val="left"/>
        <w:rPr>
          <w:sz w:val="22"/>
        </w:rPr>
        <w:sectPr>
          <w:pgSz w:w="12240" w:h="15840"/>
          <w:pgMar w:header="0" w:footer="1060" w:top="1640" w:bottom="1260" w:left="720" w:right="360"/>
        </w:sectPr>
      </w:pPr>
    </w:p>
    <w:p>
      <w:pPr>
        <w:pStyle w:val="BodyText"/>
        <w:spacing w:before="171"/>
        <w:ind w:left="360" w:right="745"/>
      </w:pPr>
      <w:r>
        <w:rPr>
          <w:b/>
        </w:rPr>
        <w:t>Note:</w:t>
      </w:r>
      <w:r>
        <w:rPr>
          <w:b/>
          <w:spacing w:val="-4"/>
        </w:rPr>
        <w:t> </w:t>
      </w:r>
      <w:r>
        <w:rPr>
          <w:color w:val="211E1F"/>
        </w:rPr>
        <w:t>A</w:t>
      </w:r>
      <w:r>
        <w:rPr>
          <w:color w:val="211E1F"/>
          <w:spacing w:val="-3"/>
        </w:rPr>
        <w:t> </w:t>
      </w:r>
      <w:r>
        <w:rPr>
          <w:color w:val="211E1F"/>
        </w:rPr>
        <w:t>method</w:t>
      </w:r>
      <w:r>
        <w:rPr>
          <w:color w:val="211E1F"/>
          <w:spacing w:val="-3"/>
        </w:rPr>
        <w:t> </w:t>
      </w:r>
      <w:r>
        <w:rPr>
          <w:color w:val="211E1F"/>
        </w:rPr>
        <w:t>of</w:t>
      </w:r>
      <w:r>
        <w:rPr>
          <w:color w:val="211E1F"/>
          <w:spacing w:val="-3"/>
        </w:rPr>
        <w:t> </w:t>
      </w:r>
      <w:r>
        <w:rPr>
          <w:color w:val="211E1F"/>
        </w:rPr>
        <w:t>calculating</w:t>
      </w:r>
      <w:r>
        <w:rPr>
          <w:color w:val="211E1F"/>
          <w:spacing w:val="-3"/>
        </w:rPr>
        <w:t> </w:t>
      </w:r>
      <w:r>
        <w:rPr>
          <w:color w:val="211E1F"/>
        </w:rPr>
        <w:t>test</w:t>
      </w:r>
      <w:r>
        <w:rPr>
          <w:color w:val="211E1F"/>
          <w:spacing w:val="-3"/>
        </w:rPr>
        <w:t> </w:t>
      </w:r>
      <w:r>
        <w:rPr>
          <w:color w:val="211E1F"/>
        </w:rPr>
        <w:t>voltages</w:t>
      </w:r>
      <w:r>
        <w:rPr>
          <w:color w:val="211E1F"/>
          <w:spacing w:val="-3"/>
        </w:rPr>
        <w:t> </w:t>
      </w:r>
      <w:r>
        <w:rPr>
          <w:color w:val="211E1F"/>
        </w:rPr>
        <w:t>for</w:t>
      </w:r>
      <w:r>
        <w:rPr>
          <w:color w:val="211E1F"/>
          <w:spacing w:val="-2"/>
        </w:rPr>
        <w:t> </w:t>
      </w:r>
      <w:r>
        <w:rPr>
          <w:color w:val="211E1F"/>
        </w:rPr>
        <w:t>Category</w:t>
      </w:r>
      <w:r>
        <w:rPr>
          <w:color w:val="211E1F"/>
          <w:spacing w:val="-3"/>
        </w:rPr>
        <w:t> </w:t>
      </w:r>
      <w:r>
        <w:rPr>
          <w:color w:val="211E1F"/>
        </w:rPr>
        <w:t>A</w:t>
      </w:r>
      <w:r>
        <w:rPr>
          <w:color w:val="211E1F"/>
          <w:spacing w:val="-3"/>
        </w:rPr>
        <w:t> </w:t>
      </w:r>
      <w:r>
        <w:rPr>
          <w:color w:val="211E1F"/>
        </w:rPr>
        <w:t>and</w:t>
      </w:r>
      <w:r>
        <w:rPr>
          <w:color w:val="211E1F"/>
          <w:spacing w:val="-1"/>
        </w:rPr>
        <w:t> </w:t>
      </w:r>
      <w:r>
        <w:rPr>
          <w:color w:val="211E1F"/>
        </w:rPr>
        <w:t>B</w:t>
      </w:r>
      <w:r>
        <w:rPr>
          <w:color w:val="211E1F"/>
          <w:spacing w:val="-2"/>
        </w:rPr>
        <w:t> </w:t>
      </w:r>
      <w:r>
        <w:rPr>
          <w:color w:val="211E1F"/>
        </w:rPr>
        <w:t>units</w:t>
      </w:r>
      <w:r>
        <w:rPr>
          <w:color w:val="211E1F"/>
          <w:spacing w:val="-3"/>
        </w:rPr>
        <w:t> </w:t>
      </w:r>
      <w:r>
        <w:rPr>
          <w:color w:val="211E1F"/>
        </w:rPr>
        <w:t>rated</w:t>
      </w:r>
      <w:r>
        <w:rPr>
          <w:color w:val="211E1F"/>
          <w:spacing w:val="-3"/>
        </w:rPr>
        <w:t> </w:t>
      </w:r>
      <w:r>
        <w:rPr>
          <w:color w:val="211E1F"/>
        </w:rPr>
        <w:t>other</w:t>
      </w:r>
      <w:r>
        <w:rPr>
          <w:color w:val="211E1F"/>
          <w:spacing w:val="-3"/>
        </w:rPr>
        <w:t> </w:t>
      </w:r>
      <w:r>
        <w:rPr>
          <w:color w:val="211E1F"/>
        </w:rPr>
        <w:t>than</w:t>
      </w:r>
      <w:r>
        <w:rPr>
          <w:color w:val="211E1F"/>
          <w:spacing w:val="-3"/>
        </w:rPr>
        <w:t> </w:t>
      </w:r>
      <w:r>
        <w:rPr>
          <w:color w:val="211E1F"/>
        </w:rPr>
        <w:t>those</w:t>
      </w:r>
      <w:r>
        <w:rPr>
          <w:color w:val="211E1F"/>
          <w:spacing w:val="-4"/>
        </w:rPr>
        <w:t> </w:t>
      </w:r>
      <w:r>
        <w:rPr>
          <w:color w:val="211E1F"/>
        </w:rPr>
        <w:t>tabulated in Table 2 is as follows:</w:t>
      </w:r>
    </w:p>
    <w:p>
      <w:pPr>
        <w:pStyle w:val="ListParagraph"/>
        <w:numPr>
          <w:ilvl w:val="1"/>
          <w:numId w:val="59"/>
        </w:numPr>
        <w:tabs>
          <w:tab w:pos="1305" w:val="left" w:leader="none"/>
        </w:tabs>
        <w:spacing w:line="240" w:lineRule="auto" w:before="0" w:after="0"/>
        <w:ind w:left="1305" w:right="0" w:hanging="225"/>
        <w:jc w:val="left"/>
        <w:rPr>
          <w:sz w:val="24"/>
        </w:rPr>
      </w:pPr>
      <w:r>
        <w:rPr>
          <w:color w:val="211E1F"/>
          <w:sz w:val="24"/>
        </w:rPr>
        <w:t>The</w:t>
      </w:r>
      <w:r>
        <w:rPr>
          <w:color w:val="211E1F"/>
          <w:spacing w:val="-5"/>
          <w:sz w:val="24"/>
        </w:rPr>
        <w:t> </w:t>
      </w:r>
      <w:r>
        <w:rPr>
          <w:color w:val="211E1F"/>
          <w:sz w:val="24"/>
        </w:rPr>
        <w:t>60 Hz</w:t>
      </w:r>
      <w:r>
        <w:rPr>
          <w:color w:val="211E1F"/>
          <w:spacing w:val="-2"/>
          <w:sz w:val="24"/>
        </w:rPr>
        <w:t> </w:t>
      </w:r>
      <w:r>
        <w:rPr>
          <w:color w:val="211E1F"/>
          <w:sz w:val="24"/>
        </w:rPr>
        <w:t>test values</w:t>
      </w:r>
      <w:r>
        <w:rPr>
          <w:color w:val="211E1F"/>
          <w:spacing w:val="1"/>
          <w:sz w:val="24"/>
        </w:rPr>
        <w:t> </w:t>
      </w:r>
      <w:r>
        <w:rPr>
          <w:color w:val="211E1F"/>
          <w:sz w:val="24"/>
        </w:rPr>
        <w:t>are</w:t>
      </w:r>
      <w:r>
        <w:rPr>
          <w:color w:val="211E1F"/>
          <w:spacing w:val="-2"/>
          <w:sz w:val="24"/>
        </w:rPr>
        <w:t> </w:t>
      </w:r>
      <w:r>
        <w:rPr>
          <w:color w:val="211E1F"/>
          <w:sz w:val="24"/>
        </w:rPr>
        <w:t>equal to line</w:t>
      </w:r>
      <w:r>
        <w:rPr>
          <w:color w:val="211E1F"/>
          <w:spacing w:val="-2"/>
          <w:sz w:val="24"/>
        </w:rPr>
        <w:t> </w:t>
      </w:r>
      <w:r>
        <w:rPr>
          <w:color w:val="211E1F"/>
          <w:sz w:val="24"/>
        </w:rPr>
        <w:t>to ground at the</w:t>
      </w:r>
      <w:r>
        <w:rPr>
          <w:color w:val="211E1F"/>
          <w:spacing w:val="-2"/>
          <w:sz w:val="24"/>
        </w:rPr>
        <w:t> </w:t>
      </w:r>
      <w:r>
        <w:rPr>
          <w:color w:val="211E1F"/>
          <w:sz w:val="24"/>
        </w:rPr>
        <w:t>unit rating value</w:t>
      </w:r>
      <w:r>
        <w:rPr>
          <w:color w:val="211E1F"/>
          <w:spacing w:val="1"/>
          <w:sz w:val="24"/>
        </w:rPr>
        <w:t> </w:t>
      </w:r>
      <w:r>
        <w:rPr>
          <w:color w:val="211E1F"/>
          <w:sz w:val="24"/>
        </w:rPr>
        <w:t>times </w:t>
      </w:r>
      <w:r>
        <w:rPr>
          <w:color w:val="211E1F"/>
          <w:spacing w:val="-5"/>
          <w:sz w:val="24"/>
        </w:rPr>
        <w:t>1.5</w:t>
      </w:r>
    </w:p>
    <w:p>
      <w:pPr>
        <w:pStyle w:val="ListParagraph"/>
        <w:numPr>
          <w:ilvl w:val="1"/>
          <w:numId w:val="59"/>
        </w:numPr>
        <w:tabs>
          <w:tab w:pos="1320" w:val="left" w:leader="none"/>
        </w:tabs>
        <w:spacing w:line="240" w:lineRule="auto" w:before="0" w:after="0"/>
        <w:ind w:left="1320" w:right="0" w:hanging="240"/>
        <w:jc w:val="left"/>
        <w:rPr>
          <w:sz w:val="24"/>
        </w:rPr>
      </w:pPr>
      <w:r>
        <w:rPr>
          <w:color w:val="211E1F"/>
          <w:sz w:val="24"/>
        </w:rPr>
        <w:t>Multiply</w:t>
      </w:r>
      <w:r>
        <w:rPr>
          <w:color w:val="211E1F"/>
          <w:spacing w:val="-3"/>
          <w:sz w:val="24"/>
        </w:rPr>
        <w:t> </w:t>
      </w:r>
      <w:r>
        <w:rPr>
          <w:color w:val="211E1F"/>
          <w:sz w:val="24"/>
        </w:rPr>
        <w:t>the</w:t>
      </w:r>
      <w:r>
        <w:rPr>
          <w:color w:val="211E1F"/>
          <w:spacing w:val="-1"/>
          <w:sz w:val="24"/>
        </w:rPr>
        <w:t> </w:t>
      </w:r>
      <w:r>
        <w:rPr>
          <w:color w:val="211E1F"/>
          <w:sz w:val="24"/>
        </w:rPr>
        <w:t>60</w:t>
      </w:r>
      <w:r>
        <w:rPr>
          <w:color w:val="211E1F"/>
          <w:spacing w:val="-1"/>
          <w:sz w:val="24"/>
        </w:rPr>
        <w:t> </w:t>
      </w:r>
      <w:r>
        <w:rPr>
          <w:color w:val="211E1F"/>
          <w:sz w:val="24"/>
        </w:rPr>
        <w:t>Hz</w:t>
      </w:r>
      <w:r>
        <w:rPr>
          <w:color w:val="211E1F"/>
          <w:spacing w:val="-2"/>
          <w:sz w:val="24"/>
        </w:rPr>
        <w:t> </w:t>
      </w:r>
      <w:r>
        <w:rPr>
          <w:color w:val="211E1F"/>
          <w:sz w:val="24"/>
        </w:rPr>
        <w:t>test</w:t>
      </w:r>
      <w:r>
        <w:rPr>
          <w:color w:val="211E1F"/>
          <w:spacing w:val="-1"/>
          <w:sz w:val="24"/>
        </w:rPr>
        <w:t> </w:t>
      </w:r>
      <w:r>
        <w:rPr>
          <w:color w:val="211E1F"/>
          <w:sz w:val="24"/>
        </w:rPr>
        <w:t>values times 1.4</w:t>
      </w:r>
      <w:r>
        <w:rPr>
          <w:color w:val="211E1F"/>
          <w:spacing w:val="-1"/>
          <w:sz w:val="24"/>
        </w:rPr>
        <w:t> </w:t>
      </w:r>
      <w:r>
        <w:rPr>
          <w:color w:val="211E1F"/>
          <w:sz w:val="24"/>
        </w:rPr>
        <w:t>to arrive</w:t>
      </w:r>
      <w:r>
        <w:rPr>
          <w:color w:val="211E1F"/>
          <w:spacing w:val="-2"/>
          <w:sz w:val="24"/>
        </w:rPr>
        <w:t> </w:t>
      </w:r>
      <w:r>
        <w:rPr>
          <w:color w:val="211E1F"/>
          <w:sz w:val="24"/>
        </w:rPr>
        <w:t>at the</w:t>
      </w:r>
      <w:r>
        <w:rPr>
          <w:color w:val="211E1F"/>
          <w:spacing w:val="-2"/>
          <w:sz w:val="24"/>
        </w:rPr>
        <w:t> </w:t>
      </w:r>
      <w:r>
        <w:rPr>
          <w:color w:val="211E1F"/>
          <w:sz w:val="24"/>
        </w:rPr>
        <w:t>direct current </w:t>
      </w:r>
      <w:r>
        <w:rPr>
          <w:color w:val="211E1F"/>
          <w:spacing w:val="-2"/>
          <w:sz w:val="24"/>
        </w:rPr>
        <w:t>values.</w:t>
      </w:r>
    </w:p>
    <w:p>
      <w:pPr>
        <w:pStyle w:val="BodyText"/>
      </w:pPr>
    </w:p>
    <w:p>
      <w:pPr>
        <w:pStyle w:val="BodyText"/>
        <w:ind w:left="360" w:right="2842"/>
      </w:pPr>
      <w:r>
        <w:rPr>
          <w:color w:val="211E1F"/>
        </w:rPr>
        <w:t>Periodic</w:t>
      </w:r>
      <w:r>
        <w:rPr>
          <w:color w:val="211E1F"/>
          <w:spacing w:val="-5"/>
        </w:rPr>
        <w:t> </w:t>
      </w:r>
      <w:r>
        <w:rPr>
          <w:color w:val="211E1F"/>
        </w:rPr>
        <w:t>Electrical</w:t>
      </w:r>
      <w:r>
        <w:rPr>
          <w:color w:val="211E1F"/>
          <w:spacing w:val="-4"/>
        </w:rPr>
        <w:t> </w:t>
      </w:r>
      <w:r>
        <w:rPr>
          <w:color w:val="211E1F"/>
        </w:rPr>
        <w:t>Test</w:t>
      </w:r>
      <w:r>
        <w:rPr>
          <w:color w:val="211E1F"/>
          <w:spacing w:val="-2"/>
        </w:rPr>
        <w:t> </w:t>
      </w:r>
      <w:r>
        <w:rPr>
          <w:color w:val="211E1F"/>
        </w:rPr>
        <w:t>Values</w:t>
      </w:r>
      <w:r>
        <w:rPr>
          <w:color w:val="211E1F"/>
          <w:spacing w:val="-4"/>
        </w:rPr>
        <w:t> </w:t>
      </w:r>
      <w:r>
        <w:rPr>
          <w:color w:val="211E1F"/>
        </w:rPr>
        <w:t>for</w:t>
      </w:r>
      <w:r>
        <w:rPr>
          <w:color w:val="211E1F"/>
          <w:spacing w:val="-4"/>
        </w:rPr>
        <w:t> </w:t>
      </w:r>
      <w:r>
        <w:rPr>
          <w:color w:val="211E1F"/>
        </w:rPr>
        <w:t>Chassis</w:t>
      </w:r>
      <w:r>
        <w:rPr>
          <w:color w:val="211E1F"/>
          <w:spacing w:val="-2"/>
        </w:rPr>
        <w:t> </w:t>
      </w:r>
      <w:r>
        <w:rPr>
          <w:color w:val="211E1F"/>
        </w:rPr>
        <w:t>Insulating</w:t>
      </w:r>
      <w:r>
        <w:rPr>
          <w:color w:val="211E1F"/>
          <w:spacing w:val="-4"/>
        </w:rPr>
        <w:t> </w:t>
      </w:r>
      <w:r>
        <w:rPr>
          <w:color w:val="211E1F"/>
        </w:rPr>
        <w:t>Systems</w:t>
      </w:r>
      <w:r>
        <w:rPr>
          <w:color w:val="211E1F"/>
          <w:spacing w:val="-4"/>
        </w:rPr>
        <w:t> </w:t>
      </w:r>
      <w:r>
        <w:rPr>
          <w:color w:val="211E1F"/>
        </w:rPr>
        <w:t>are</w:t>
      </w:r>
      <w:r>
        <w:rPr>
          <w:color w:val="211E1F"/>
          <w:spacing w:val="-5"/>
        </w:rPr>
        <w:t> </w:t>
      </w:r>
      <w:r>
        <w:rPr>
          <w:color w:val="211E1F"/>
        </w:rPr>
        <w:t>listed</w:t>
      </w:r>
      <w:r>
        <w:rPr>
          <w:color w:val="211E1F"/>
          <w:spacing w:val="-4"/>
        </w:rPr>
        <w:t> </w:t>
      </w:r>
      <w:r>
        <w:rPr>
          <w:color w:val="211E1F"/>
        </w:rPr>
        <w:t>in</w:t>
      </w:r>
      <w:r>
        <w:rPr>
          <w:color w:val="211E1F"/>
          <w:spacing w:val="-4"/>
        </w:rPr>
        <w:t> </w:t>
      </w:r>
      <w:r>
        <w:rPr>
          <w:color w:val="211E1F"/>
        </w:rPr>
        <w:t>5.4.3.4 Periodic Electrical Test Values for Insulating liners are listed in 5.4.3.5</w:t>
      </w:r>
    </w:p>
    <w:p>
      <w:pPr>
        <w:pStyle w:val="BodyText"/>
        <w:ind w:left="360" w:right="360"/>
      </w:pPr>
      <w:r>
        <w:rPr>
          <w:color w:val="211E1F"/>
        </w:rPr>
        <w:t>Periodic</w:t>
      </w:r>
      <w:r>
        <w:rPr>
          <w:color w:val="211E1F"/>
          <w:spacing w:val="-5"/>
        </w:rPr>
        <w:t> </w:t>
      </w:r>
      <w:r>
        <w:rPr>
          <w:color w:val="211E1F"/>
        </w:rPr>
        <w:t>Electrical</w:t>
      </w:r>
      <w:r>
        <w:rPr>
          <w:color w:val="211E1F"/>
          <w:spacing w:val="-4"/>
        </w:rPr>
        <w:t> </w:t>
      </w:r>
      <w:r>
        <w:rPr>
          <w:color w:val="211E1F"/>
        </w:rPr>
        <w:t>Test</w:t>
      </w:r>
      <w:r>
        <w:rPr>
          <w:color w:val="211E1F"/>
          <w:spacing w:val="-2"/>
        </w:rPr>
        <w:t> </w:t>
      </w:r>
      <w:r>
        <w:rPr>
          <w:color w:val="211E1F"/>
        </w:rPr>
        <w:t>Values</w:t>
      </w:r>
      <w:r>
        <w:rPr>
          <w:color w:val="211E1F"/>
          <w:spacing w:val="-4"/>
        </w:rPr>
        <w:t> </w:t>
      </w:r>
      <w:r>
        <w:rPr>
          <w:color w:val="211E1F"/>
        </w:rPr>
        <w:t>for</w:t>
      </w:r>
      <w:r>
        <w:rPr>
          <w:color w:val="211E1F"/>
          <w:spacing w:val="-3"/>
        </w:rPr>
        <w:t> </w:t>
      </w:r>
      <w:r>
        <w:rPr>
          <w:color w:val="211E1F"/>
        </w:rPr>
        <w:t>confirmation</w:t>
      </w:r>
      <w:r>
        <w:rPr>
          <w:color w:val="211E1F"/>
          <w:spacing w:val="-4"/>
        </w:rPr>
        <w:t> </w:t>
      </w:r>
      <w:r>
        <w:rPr>
          <w:color w:val="211E1F"/>
        </w:rPr>
        <w:t>test</w:t>
      </w:r>
      <w:r>
        <w:rPr>
          <w:color w:val="211E1F"/>
          <w:spacing w:val="-4"/>
        </w:rPr>
        <w:t> </w:t>
      </w:r>
      <w:r>
        <w:rPr>
          <w:color w:val="211E1F"/>
        </w:rPr>
        <w:t>of</w:t>
      </w:r>
      <w:r>
        <w:rPr>
          <w:color w:val="211E1F"/>
          <w:spacing w:val="-4"/>
        </w:rPr>
        <w:t> </w:t>
      </w:r>
      <w:r>
        <w:rPr>
          <w:color w:val="211E1F"/>
        </w:rPr>
        <w:t>upper</w:t>
      </w:r>
      <w:r>
        <w:rPr>
          <w:color w:val="211E1F"/>
          <w:spacing w:val="-4"/>
        </w:rPr>
        <w:t> </w:t>
      </w:r>
      <w:r>
        <w:rPr>
          <w:color w:val="211E1F"/>
        </w:rPr>
        <w:t>control</w:t>
      </w:r>
      <w:r>
        <w:rPr>
          <w:color w:val="211E1F"/>
          <w:spacing w:val="-4"/>
        </w:rPr>
        <w:t> </w:t>
      </w:r>
      <w:r>
        <w:rPr>
          <w:color w:val="211E1F"/>
        </w:rPr>
        <w:t>components</w:t>
      </w:r>
      <w:r>
        <w:rPr>
          <w:color w:val="211E1F"/>
          <w:spacing w:val="-4"/>
        </w:rPr>
        <w:t> </w:t>
      </w:r>
      <w:r>
        <w:rPr>
          <w:color w:val="211E1F"/>
        </w:rPr>
        <w:t>with</w:t>
      </w:r>
      <w:r>
        <w:rPr>
          <w:color w:val="211E1F"/>
          <w:spacing w:val="-4"/>
        </w:rPr>
        <w:t> </w:t>
      </w:r>
      <w:r>
        <w:rPr>
          <w:color w:val="211E1F"/>
        </w:rPr>
        <w:t>high</w:t>
      </w:r>
      <w:r>
        <w:rPr>
          <w:color w:val="211E1F"/>
          <w:spacing w:val="-4"/>
        </w:rPr>
        <w:t> </w:t>
      </w:r>
      <w:r>
        <w:rPr>
          <w:color w:val="211E1F"/>
        </w:rPr>
        <w:t>electrical resistance are listed in 5.4.3.6.</w:t>
      </w:r>
    </w:p>
    <w:p>
      <w:pPr>
        <w:pStyle w:val="BodyText"/>
        <w:spacing w:before="169"/>
      </w:pPr>
    </w:p>
    <w:p>
      <w:pPr>
        <w:spacing w:before="0"/>
        <w:ind w:left="352" w:right="706" w:firstLine="0"/>
        <w:jc w:val="center"/>
        <w:rPr>
          <w:b/>
          <w:sz w:val="24"/>
        </w:rPr>
      </w:pPr>
      <w:r>
        <w:rPr>
          <w:b/>
          <w:color w:val="211E1F"/>
          <w:sz w:val="24"/>
        </w:rPr>
        <w:t>TABLE </w:t>
      </w:r>
      <w:r>
        <w:rPr>
          <w:b/>
          <w:color w:val="211E1F"/>
          <w:spacing w:val="-10"/>
          <w:sz w:val="24"/>
        </w:rPr>
        <w:t>3</w:t>
      </w:r>
    </w:p>
    <w:p>
      <w:pPr>
        <w:spacing w:before="0"/>
        <w:ind w:left="2904" w:right="3260" w:hanging="3"/>
        <w:jc w:val="center"/>
        <w:rPr>
          <w:b/>
          <w:sz w:val="24"/>
        </w:rPr>
      </w:pPr>
      <w:r>
        <w:rPr>
          <w:b/>
          <w:color w:val="211E1F"/>
          <w:sz w:val="24"/>
        </w:rPr>
        <w:t>Before Use Tests for Insulating Aerial Devices Method</w:t>
      </w:r>
      <w:r>
        <w:rPr>
          <w:b/>
          <w:color w:val="211E1F"/>
          <w:spacing w:val="-5"/>
          <w:sz w:val="24"/>
        </w:rPr>
        <w:t> </w:t>
      </w:r>
      <w:r>
        <w:rPr>
          <w:b/>
          <w:color w:val="211E1F"/>
          <w:sz w:val="24"/>
        </w:rPr>
        <w:t>Called</w:t>
      </w:r>
      <w:r>
        <w:rPr>
          <w:b/>
          <w:color w:val="211E1F"/>
          <w:spacing w:val="-5"/>
          <w:sz w:val="24"/>
        </w:rPr>
        <w:t> </w:t>
      </w:r>
      <w:r>
        <w:rPr>
          <w:b/>
          <w:color w:val="211E1F"/>
          <w:sz w:val="24"/>
        </w:rPr>
        <w:t>Out</w:t>
      </w:r>
      <w:r>
        <w:rPr>
          <w:b/>
          <w:color w:val="211E1F"/>
          <w:spacing w:val="-5"/>
          <w:sz w:val="24"/>
        </w:rPr>
        <w:t> </w:t>
      </w:r>
      <w:r>
        <w:rPr>
          <w:b/>
          <w:color w:val="211E1F"/>
          <w:sz w:val="24"/>
        </w:rPr>
        <w:t>In</w:t>
      </w:r>
      <w:r>
        <w:rPr>
          <w:b/>
          <w:color w:val="211E1F"/>
          <w:spacing w:val="-7"/>
          <w:sz w:val="24"/>
        </w:rPr>
        <w:t> </w:t>
      </w:r>
      <w:r>
        <w:rPr>
          <w:b/>
          <w:color w:val="211E1F"/>
          <w:sz w:val="24"/>
        </w:rPr>
        <w:t>Section</w:t>
      </w:r>
      <w:r>
        <w:rPr>
          <w:b/>
          <w:color w:val="211E1F"/>
          <w:spacing w:val="-5"/>
          <w:sz w:val="24"/>
        </w:rPr>
        <w:t> </w:t>
      </w:r>
      <w:r>
        <w:rPr>
          <w:b/>
          <w:color w:val="211E1F"/>
          <w:sz w:val="24"/>
        </w:rPr>
        <w:t>5.4.3.1</w:t>
      </w:r>
      <w:r>
        <w:rPr>
          <w:b/>
          <w:color w:val="211E1F"/>
          <w:spacing w:val="-5"/>
          <w:sz w:val="24"/>
        </w:rPr>
        <w:t> </w:t>
      </w:r>
      <w:r>
        <w:rPr>
          <w:b/>
          <w:color w:val="211E1F"/>
          <w:sz w:val="24"/>
        </w:rPr>
        <w:t>Item</w:t>
      </w:r>
      <w:r>
        <w:rPr>
          <w:b/>
          <w:color w:val="211E1F"/>
          <w:spacing w:val="-3"/>
          <w:sz w:val="24"/>
        </w:rPr>
        <w:t> </w:t>
      </w:r>
      <w:r>
        <w:rPr>
          <w:b/>
          <w:color w:val="211E1F"/>
          <w:sz w:val="24"/>
        </w:rPr>
        <w:t>11</w:t>
      </w:r>
      <w:r>
        <w:rPr>
          <w:b/>
          <w:color w:val="211E1F"/>
          <w:spacing w:val="-5"/>
          <w:sz w:val="24"/>
        </w:rPr>
        <w:t> </w:t>
      </w:r>
      <w:r>
        <w:rPr>
          <w:b/>
          <w:color w:val="211E1F"/>
          <w:sz w:val="24"/>
        </w:rPr>
        <w:t>(d)</w:t>
      </w:r>
    </w:p>
    <w:p>
      <w:pPr>
        <w:pStyle w:val="BodyText"/>
        <w:spacing w:before="215"/>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3"/>
        <w:gridCol w:w="2508"/>
        <w:gridCol w:w="2541"/>
        <w:gridCol w:w="2508"/>
      </w:tblGrid>
      <w:tr>
        <w:trPr>
          <w:trHeight w:val="757" w:hRule="atLeast"/>
        </w:trPr>
        <w:tc>
          <w:tcPr>
            <w:tcW w:w="2513" w:type="dxa"/>
          </w:tcPr>
          <w:p>
            <w:pPr>
              <w:pStyle w:val="TableParagraph"/>
              <w:spacing w:line="251" w:lineRule="exact"/>
              <w:ind w:left="211"/>
              <w:jc w:val="left"/>
              <w:rPr>
                <w:sz w:val="22"/>
              </w:rPr>
            </w:pPr>
            <w:r>
              <w:rPr>
                <w:sz w:val="22"/>
              </w:rPr>
              <w:t>Aerial</w:t>
            </w:r>
            <w:r>
              <w:rPr>
                <w:spacing w:val="-3"/>
                <w:sz w:val="22"/>
              </w:rPr>
              <w:t> </w:t>
            </w:r>
            <w:r>
              <w:rPr>
                <w:sz w:val="22"/>
              </w:rPr>
              <w:t>Device</w:t>
            </w:r>
            <w:r>
              <w:rPr>
                <w:spacing w:val="-5"/>
                <w:sz w:val="22"/>
              </w:rPr>
              <w:t> </w:t>
            </w:r>
            <w:r>
              <w:rPr>
                <w:spacing w:val="-2"/>
                <w:sz w:val="22"/>
              </w:rPr>
              <w:t>Category</w:t>
            </w:r>
          </w:p>
        </w:tc>
        <w:tc>
          <w:tcPr>
            <w:tcW w:w="2508" w:type="dxa"/>
          </w:tcPr>
          <w:p>
            <w:pPr>
              <w:pStyle w:val="TableParagraph"/>
              <w:spacing w:line="251" w:lineRule="exact"/>
              <w:ind w:left="10"/>
              <w:rPr>
                <w:sz w:val="22"/>
              </w:rPr>
            </w:pPr>
            <w:r>
              <w:rPr>
                <w:spacing w:val="-2"/>
                <w:sz w:val="22"/>
              </w:rPr>
              <w:t>Voltage</w:t>
            </w:r>
          </w:p>
        </w:tc>
        <w:tc>
          <w:tcPr>
            <w:tcW w:w="2541" w:type="dxa"/>
          </w:tcPr>
          <w:p>
            <w:pPr>
              <w:pStyle w:val="TableParagraph"/>
              <w:ind w:left="934" w:right="314" w:hanging="610"/>
              <w:jc w:val="left"/>
              <w:rPr>
                <w:sz w:val="22"/>
              </w:rPr>
            </w:pPr>
            <w:r>
              <w:rPr>
                <w:sz w:val="22"/>
              </w:rPr>
              <w:t>Maximum</w:t>
            </w:r>
            <w:r>
              <w:rPr>
                <w:spacing w:val="-14"/>
                <w:sz w:val="22"/>
              </w:rPr>
              <w:t> </w:t>
            </w:r>
            <w:r>
              <w:rPr>
                <w:sz w:val="22"/>
              </w:rPr>
              <w:t>Allowable </w:t>
            </w:r>
            <w:r>
              <w:rPr>
                <w:spacing w:val="-2"/>
                <w:sz w:val="22"/>
              </w:rPr>
              <w:t>Current</w:t>
            </w:r>
          </w:p>
        </w:tc>
        <w:tc>
          <w:tcPr>
            <w:tcW w:w="2508" w:type="dxa"/>
          </w:tcPr>
          <w:p>
            <w:pPr>
              <w:pStyle w:val="TableParagraph"/>
              <w:spacing w:line="251" w:lineRule="exact"/>
              <w:ind w:left="685"/>
              <w:jc w:val="left"/>
              <w:rPr>
                <w:sz w:val="22"/>
              </w:rPr>
            </w:pPr>
            <w:r>
              <w:rPr>
                <w:sz w:val="22"/>
              </w:rPr>
              <w:t>Time</w:t>
            </w:r>
            <w:r>
              <w:rPr>
                <w:spacing w:val="-3"/>
                <w:sz w:val="22"/>
              </w:rPr>
              <w:t> </w:t>
            </w:r>
            <w:r>
              <w:rPr>
                <w:sz w:val="22"/>
              </w:rPr>
              <w:t>of</w:t>
            </w:r>
            <w:r>
              <w:rPr>
                <w:spacing w:val="1"/>
                <w:sz w:val="22"/>
              </w:rPr>
              <w:t> </w:t>
            </w:r>
            <w:r>
              <w:rPr>
                <w:spacing w:val="-4"/>
                <w:sz w:val="22"/>
              </w:rPr>
              <w:t>Test</w:t>
            </w:r>
          </w:p>
        </w:tc>
      </w:tr>
      <w:tr>
        <w:trPr>
          <w:trHeight w:val="506" w:hRule="atLeast"/>
        </w:trPr>
        <w:tc>
          <w:tcPr>
            <w:tcW w:w="2513" w:type="dxa"/>
          </w:tcPr>
          <w:p>
            <w:pPr>
              <w:pStyle w:val="TableParagraph"/>
              <w:spacing w:line="254" w:lineRule="exact"/>
              <w:ind w:left="912" w:right="901"/>
              <w:rPr>
                <w:sz w:val="22"/>
              </w:rPr>
            </w:pPr>
            <w:r>
              <w:rPr>
                <w:sz w:val="22"/>
              </w:rPr>
              <w:t>A</w:t>
            </w:r>
            <w:r>
              <w:rPr>
                <w:spacing w:val="-14"/>
                <w:sz w:val="22"/>
              </w:rPr>
              <w:t> </w:t>
            </w:r>
            <w:r>
              <w:rPr>
                <w:sz w:val="22"/>
              </w:rPr>
              <w:t>or</w:t>
            </w:r>
            <w:r>
              <w:rPr>
                <w:spacing w:val="-14"/>
                <w:sz w:val="22"/>
              </w:rPr>
              <w:t> </w:t>
            </w:r>
            <w:r>
              <w:rPr>
                <w:sz w:val="22"/>
              </w:rPr>
              <w:t>B A</w:t>
            </w:r>
            <w:r>
              <w:rPr>
                <w:spacing w:val="-1"/>
                <w:sz w:val="22"/>
              </w:rPr>
              <w:t> </w:t>
            </w:r>
            <w:r>
              <w:rPr>
                <w:sz w:val="22"/>
              </w:rPr>
              <w:t>or </w:t>
            </w:r>
            <w:r>
              <w:rPr>
                <w:spacing w:val="-10"/>
                <w:sz w:val="22"/>
              </w:rPr>
              <w:t>B</w:t>
            </w:r>
          </w:p>
        </w:tc>
        <w:tc>
          <w:tcPr>
            <w:tcW w:w="2508" w:type="dxa"/>
          </w:tcPr>
          <w:p>
            <w:pPr>
              <w:pStyle w:val="TableParagraph"/>
              <w:spacing w:line="254" w:lineRule="exact"/>
              <w:ind w:left="576" w:right="559"/>
              <w:jc w:val="left"/>
              <w:rPr>
                <w:sz w:val="22"/>
              </w:rPr>
            </w:pPr>
            <w:r>
              <w:rPr>
                <w:sz w:val="22"/>
              </w:rPr>
              <w:t>Line</w:t>
            </w:r>
            <w:r>
              <w:rPr>
                <w:spacing w:val="-14"/>
                <w:sz w:val="22"/>
              </w:rPr>
              <w:t> </w:t>
            </w:r>
            <w:r>
              <w:rPr>
                <w:sz w:val="22"/>
              </w:rPr>
              <w:t>to</w:t>
            </w:r>
            <w:r>
              <w:rPr>
                <w:spacing w:val="-14"/>
                <w:sz w:val="22"/>
              </w:rPr>
              <w:t> </w:t>
            </w:r>
            <w:r>
              <w:rPr>
                <w:sz w:val="22"/>
              </w:rPr>
              <w:t>Ground Line</w:t>
            </w:r>
            <w:r>
              <w:rPr>
                <w:spacing w:val="-2"/>
                <w:sz w:val="22"/>
              </w:rPr>
              <w:t> </w:t>
            </w:r>
            <w:r>
              <w:rPr>
                <w:sz w:val="22"/>
              </w:rPr>
              <w:t>to </w:t>
            </w:r>
            <w:r>
              <w:rPr>
                <w:spacing w:val="-2"/>
                <w:sz w:val="22"/>
              </w:rPr>
              <w:t>Ground</w:t>
            </w:r>
          </w:p>
        </w:tc>
        <w:tc>
          <w:tcPr>
            <w:tcW w:w="2541" w:type="dxa"/>
          </w:tcPr>
          <w:p>
            <w:pPr>
              <w:pStyle w:val="TableParagraph"/>
              <w:spacing w:line="251" w:lineRule="exact"/>
              <w:ind w:left="317"/>
              <w:jc w:val="left"/>
              <w:rPr>
                <w:sz w:val="22"/>
              </w:rPr>
            </w:pPr>
            <w:r>
              <w:rPr>
                <w:sz w:val="22"/>
              </w:rPr>
              <w:t>1</w:t>
            </w:r>
            <w:r>
              <w:rPr>
                <w:spacing w:val="-6"/>
                <w:sz w:val="22"/>
              </w:rPr>
              <w:t> </w:t>
            </w:r>
            <w:r>
              <w:rPr>
                <w:sz w:val="22"/>
              </w:rPr>
              <w:t>microampere/kV</w:t>
            </w:r>
            <w:r>
              <w:rPr>
                <w:spacing w:val="-7"/>
                <w:sz w:val="22"/>
              </w:rPr>
              <w:t> </w:t>
            </w:r>
            <w:r>
              <w:rPr>
                <w:spacing w:val="-5"/>
                <w:sz w:val="22"/>
              </w:rPr>
              <w:t>ac</w:t>
            </w:r>
          </w:p>
          <w:p>
            <w:pPr>
              <w:pStyle w:val="TableParagraph"/>
              <w:spacing w:line="233" w:lineRule="exact" w:before="2"/>
              <w:ind w:left="228"/>
              <w:jc w:val="left"/>
              <w:rPr>
                <w:sz w:val="22"/>
              </w:rPr>
            </w:pPr>
            <w:r>
              <w:rPr>
                <w:sz w:val="22"/>
              </w:rPr>
              <w:t>0.5</w:t>
            </w:r>
            <w:r>
              <w:rPr>
                <w:spacing w:val="-6"/>
                <w:sz w:val="22"/>
              </w:rPr>
              <w:t> </w:t>
            </w:r>
            <w:r>
              <w:rPr>
                <w:sz w:val="22"/>
              </w:rPr>
              <w:t>microampere/kV</w:t>
            </w:r>
            <w:r>
              <w:rPr>
                <w:spacing w:val="-5"/>
                <w:sz w:val="22"/>
              </w:rPr>
              <w:t> dc</w:t>
            </w:r>
          </w:p>
        </w:tc>
        <w:tc>
          <w:tcPr>
            <w:tcW w:w="2508" w:type="dxa"/>
          </w:tcPr>
          <w:p>
            <w:pPr>
              <w:pStyle w:val="TableParagraph"/>
              <w:spacing w:line="251" w:lineRule="exact"/>
              <w:ind w:left="822"/>
              <w:jc w:val="left"/>
              <w:rPr>
                <w:sz w:val="22"/>
              </w:rPr>
            </w:pPr>
            <w:r>
              <w:rPr>
                <w:sz w:val="22"/>
              </w:rPr>
              <w:t>3 </w:t>
            </w:r>
            <w:r>
              <w:rPr>
                <w:spacing w:val="-2"/>
                <w:sz w:val="22"/>
              </w:rPr>
              <w:t>minutes</w:t>
            </w:r>
          </w:p>
          <w:p>
            <w:pPr>
              <w:pStyle w:val="TableParagraph"/>
              <w:spacing w:line="233" w:lineRule="exact" w:before="2"/>
              <w:ind w:left="822"/>
              <w:jc w:val="left"/>
              <w:rPr>
                <w:sz w:val="22"/>
              </w:rPr>
            </w:pPr>
            <w:r>
              <w:rPr>
                <w:sz w:val="22"/>
              </w:rPr>
              <w:t>3 </w:t>
            </w:r>
            <w:r>
              <w:rPr>
                <w:spacing w:val="-2"/>
                <w:sz w:val="22"/>
              </w:rPr>
              <w:t>minutes</w:t>
            </w:r>
          </w:p>
        </w:tc>
      </w:tr>
    </w:tbl>
    <w:p>
      <w:pPr>
        <w:pStyle w:val="BodyText"/>
        <w:rPr>
          <w:b/>
        </w:rPr>
      </w:pPr>
    </w:p>
    <w:p>
      <w:pPr>
        <w:pStyle w:val="BodyText"/>
        <w:rPr>
          <w:b/>
        </w:rPr>
      </w:pPr>
    </w:p>
    <w:p>
      <w:pPr>
        <w:pStyle w:val="BodyText"/>
        <w:rPr>
          <w:b/>
        </w:rPr>
      </w:pPr>
    </w:p>
    <w:p>
      <w:pPr>
        <w:pStyle w:val="BodyText"/>
        <w:rPr>
          <w:b/>
        </w:rPr>
      </w:pPr>
    </w:p>
    <w:p>
      <w:pPr>
        <w:pStyle w:val="BodyText"/>
        <w:spacing w:before="153"/>
        <w:rPr>
          <w:b/>
        </w:rPr>
      </w:pPr>
    </w:p>
    <w:p>
      <w:pPr>
        <w:spacing w:before="1"/>
        <w:ind w:left="347" w:right="708" w:firstLine="0"/>
        <w:jc w:val="center"/>
        <w:rPr>
          <w:b/>
          <w:sz w:val="24"/>
        </w:rPr>
      </w:pPr>
      <w:r>
        <w:rPr>
          <w:b/>
          <w:color w:val="211E1F"/>
          <w:sz w:val="24"/>
        </w:rPr>
        <w:t>Method</w:t>
      </w:r>
      <w:r>
        <w:rPr>
          <w:b/>
          <w:color w:val="211E1F"/>
          <w:spacing w:val="-1"/>
          <w:sz w:val="24"/>
        </w:rPr>
        <w:t> </w:t>
      </w:r>
      <w:r>
        <w:rPr>
          <w:b/>
          <w:color w:val="211E1F"/>
          <w:sz w:val="24"/>
        </w:rPr>
        <w:t>Called</w:t>
      </w:r>
      <w:r>
        <w:rPr>
          <w:b/>
          <w:color w:val="211E1F"/>
          <w:spacing w:val="-1"/>
          <w:sz w:val="24"/>
        </w:rPr>
        <w:t> </w:t>
      </w:r>
      <w:r>
        <w:rPr>
          <w:b/>
          <w:color w:val="211E1F"/>
          <w:sz w:val="24"/>
        </w:rPr>
        <w:t>Out</w:t>
      </w:r>
      <w:r>
        <w:rPr>
          <w:b/>
          <w:color w:val="211E1F"/>
          <w:spacing w:val="-1"/>
          <w:sz w:val="24"/>
        </w:rPr>
        <w:t> </w:t>
      </w:r>
      <w:r>
        <w:rPr>
          <w:b/>
          <w:color w:val="211E1F"/>
          <w:sz w:val="24"/>
        </w:rPr>
        <w:t>in</w:t>
      </w:r>
      <w:r>
        <w:rPr>
          <w:b/>
          <w:color w:val="211E1F"/>
          <w:spacing w:val="-1"/>
          <w:sz w:val="24"/>
        </w:rPr>
        <w:t> </w:t>
      </w:r>
      <w:r>
        <w:rPr>
          <w:b/>
          <w:color w:val="211E1F"/>
          <w:sz w:val="24"/>
        </w:rPr>
        <w:t>Section</w:t>
      </w:r>
      <w:r>
        <w:rPr>
          <w:b/>
          <w:color w:val="211E1F"/>
          <w:spacing w:val="-1"/>
          <w:sz w:val="24"/>
        </w:rPr>
        <w:t> </w:t>
      </w:r>
      <w:r>
        <w:rPr>
          <w:b/>
          <w:color w:val="211E1F"/>
          <w:sz w:val="24"/>
        </w:rPr>
        <w:t>5.4.3.1</w:t>
      </w:r>
      <w:r>
        <w:rPr>
          <w:b/>
          <w:color w:val="211E1F"/>
          <w:spacing w:val="-1"/>
          <w:sz w:val="24"/>
        </w:rPr>
        <w:t> </w:t>
      </w:r>
      <w:r>
        <w:rPr>
          <w:b/>
          <w:color w:val="211E1F"/>
          <w:sz w:val="24"/>
        </w:rPr>
        <w:t>Item 10(d)</w:t>
      </w:r>
      <w:r>
        <w:rPr>
          <w:b/>
          <w:color w:val="211E1F"/>
          <w:spacing w:val="-1"/>
          <w:sz w:val="24"/>
        </w:rPr>
        <w:t> </w:t>
      </w:r>
      <w:r>
        <w:rPr>
          <w:b/>
          <w:color w:val="211E1F"/>
          <w:sz w:val="24"/>
        </w:rPr>
        <w:t>&amp;</w:t>
      </w:r>
      <w:r>
        <w:rPr>
          <w:b/>
          <w:color w:val="211E1F"/>
          <w:spacing w:val="-3"/>
          <w:sz w:val="24"/>
        </w:rPr>
        <w:t> </w:t>
      </w:r>
      <w:r>
        <w:rPr>
          <w:b/>
          <w:color w:val="211E1F"/>
          <w:sz w:val="24"/>
        </w:rPr>
        <w:t>Section</w:t>
      </w:r>
      <w:r>
        <w:rPr>
          <w:b/>
          <w:color w:val="211E1F"/>
          <w:spacing w:val="-1"/>
          <w:sz w:val="24"/>
        </w:rPr>
        <w:t> </w:t>
      </w:r>
      <w:r>
        <w:rPr>
          <w:b/>
          <w:color w:val="211E1F"/>
          <w:sz w:val="24"/>
        </w:rPr>
        <w:t>5.4.3.2</w:t>
      </w:r>
      <w:r>
        <w:rPr>
          <w:b/>
          <w:color w:val="211E1F"/>
          <w:spacing w:val="-1"/>
          <w:sz w:val="24"/>
        </w:rPr>
        <w:t> </w:t>
      </w:r>
      <w:r>
        <w:rPr>
          <w:b/>
          <w:color w:val="211E1F"/>
          <w:sz w:val="24"/>
        </w:rPr>
        <w:t>Item</w:t>
      </w:r>
      <w:r>
        <w:rPr>
          <w:b/>
          <w:color w:val="211E1F"/>
          <w:spacing w:val="2"/>
          <w:sz w:val="24"/>
        </w:rPr>
        <w:t> </w:t>
      </w:r>
      <w:r>
        <w:rPr>
          <w:b/>
          <w:color w:val="211E1F"/>
          <w:spacing w:val="-4"/>
          <w:sz w:val="24"/>
        </w:rPr>
        <w:t>5(c)</w:t>
      </w:r>
    </w:p>
    <w:p>
      <w:pPr>
        <w:pStyle w:val="BodyText"/>
        <w:spacing w:before="214"/>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1"/>
        <w:gridCol w:w="2509"/>
        <w:gridCol w:w="2545"/>
        <w:gridCol w:w="2509"/>
      </w:tblGrid>
      <w:tr>
        <w:trPr>
          <w:trHeight w:val="758" w:hRule="atLeast"/>
        </w:trPr>
        <w:tc>
          <w:tcPr>
            <w:tcW w:w="2511" w:type="dxa"/>
          </w:tcPr>
          <w:p>
            <w:pPr>
              <w:pStyle w:val="TableParagraph"/>
              <w:spacing w:line="251" w:lineRule="exact"/>
              <w:ind w:left="12" w:right="2"/>
              <w:rPr>
                <w:sz w:val="22"/>
              </w:rPr>
            </w:pPr>
            <w:r>
              <w:rPr>
                <w:sz w:val="22"/>
              </w:rPr>
              <w:t>Aerial</w:t>
            </w:r>
            <w:r>
              <w:rPr>
                <w:spacing w:val="-3"/>
                <w:sz w:val="22"/>
              </w:rPr>
              <w:t> </w:t>
            </w:r>
            <w:r>
              <w:rPr>
                <w:sz w:val="22"/>
              </w:rPr>
              <w:t>Device</w:t>
            </w:r>
            <w:r>
              <w:rPr>
                <w:spacing w:val="-5"/>
                <w:sz w:val="22"/>
              </w:rPr>
              <w:t> </w:t>
            </w:r>
            <w:r>
              <w:rPr>
                <w:spacing w:val="-2"/>
                <w:sz w:val="22"/>
              </w:rPr>
              <w:t>Category</w:t>
            </w:r>
          </w:p>
        </w:tc>
        <w:tc>
          <w:tcPr>
            <w:tcW w:w="2509" w:type="dxa"/>
          </w:tcPr>
          <w:p>
            <w:pPr>
              <w:pStyle w:val="TableParagraph"/>
              <w:spacing w:line="251" w:lineRule="exact"/>
              <w:ind w:left="10" w:right="2"/>
              <w:rPr>
                <w:sz w:val="22"/>
              </w:rPr>
            </w:pPr>
            <w:r>
              <w:rPr>
                <w:spacing w:val="-2"/>
                <w:sz w:val="22"/>
              </w:rPr>
              <w:t>Voltage</w:t>
            </w:r>
          </w:p>
        </w:tc>
        <w:tc>
          <w:tcPr>
            <w:tcW w:w="2545" w:type="dxa"/>
          </w:tcPr>
          <w:p>
            <w:pPr>
              <w:pStyle w:val="TableParagraph"/>
              <w:ind w:left="935" w:right="315" w:hanging="610"/>
              <w:jc w:val="left"/>
              <w:rPr>
                <w:sz w:val="22"/>
              </w:rPr>
            </w:pPr>
            <w:r>
              <w:rPr>
                <w:sz w:val="22"/>
              </w:rPr>
              <w:t>Maximum</w:t>
            </w:r>
            <w:r>
              <w:rPr>
                <w:spacing w:val="-14"/>
                <w:sz w:val="22"/>
              </w:rPr>
              <w:t> </w:t>
            </w:r>
            <w:r>
              <w:rPr>
                <w:sz w:val="22"/>
              </w:rPr>
              <w:t>Allowable </w:t>
            </w:r>
            <w:r>
              <w:rPr>
                <w:spacing w:val="-2"/>
                <w:sz w:val="22"/>
              </w:rPr>
              <w:t>Current</w:t>
            </w:r>
          </w:p>
        </w:tc>
        <w:tc>
          <w:tcPr>
            <w:tcW w:w="2509" w:type="dxa"/>
          </w:tcPr>
          <w:p>
            <w:pPr>
              <w:pStyle w:val="TableParagraph"/>
              <w:spacing w:line="251" w:lineRule="exact"/>
              <w:ind w:left="10" w:right="3"/>
              <w:rPr>
                <w:sz w:val="22"/>
              </w:rPr>
            </w:pPr>
            <w:r>
              <w:rPr>
                <w:sz w:val="22"/>
              </w:rPr>
              <w:t>Time</w:t>
            </w:r>
            <w:r>
              <w:rPr>
                <w:spacing w:val="-3"/>
                <w:sz w:val="22"/>
              </w:rPr>
              <w:t> </w:t>
            </w:r>
            <w:r>
              <w:rPr>
                <w:sz w:val="22"/>
              </w:rPr>
              <w:t>of</w:t>
            </w:r>
            <w:r>
              <w:rPr>
                <w:spacing w:val="1"/>
                <w:sz w:val="22"/>
              </w:rPr>
              <w:t> </w:t>
            </w:r>
            <w:r>
              <w:rPr>
                <w:spacing w:val="-4"/>
                <w:sz w:val="22"/>
              </w:rPr>
              <w:t>Test</w:t>
            </w:r>
          </w:p>
        </w:tc>
      </w:tr>
      <w:tr>
        <w:trPr>
          <w:trHeight w:val="506" w:hRule="atLeast"/>
        </w:trPr>
        <w:tc>
          <w:tcPr>
            <w:tcW w:w="2511" w:type="dxa"/>
          </w:tcPr>
          <w:p>
            <w:pPr>
              <w:pStyle w:val="TableParagraph"/>
              <w:spacing w:line="251" w:lineRule="exact"/>
              <w:ind w:left="12"/>
              <w:rPr>
                <w:sz w:val="22"/>
              </w:rPr>
            </w:pPr>
            <w:r>
              <w:rPr>
                <w:sz w:val="22"/>
              </w:rPr>
              <w:t>B</w:t>
            </w:r>
            <w:r>
              <w:rPr>
                <w:spacing w:val="-1"/>
                <w:sz w:val="22"/>
              </w:rPr>
              <w:t> </w:t>
            </w:r>
            <w:r>
              <w:rPr>
                <w:sz w:val="22"/>
              </w:rPr>
              <w:t>or </w:t>
            </w:r>
            <w:r>
              <w:rPr>
                <w:spacing w:val="-10"/>
                <w:sz w:val="22"/>
              </w:rPr>
              <w:t>C</w:t>
            </w:r>
          </w:p>
        </w:tc>
        <w:tc>
          <w:tcPr>
            <w:tcW w:w="2509" w:type="dxa"/>
          </w:tcPr>
          <w:p>
            <w:pPr>
              <w:pStyle w:val="TableParagraph"/>
              <w:spacing w:line="251" w:lineRule="exact"/>
              <w:ind w:left="10"/>
              <w:rPr>
                <w:sz w:val="22"/>
              </w:rPr>
            </w:pPr>
            <w:r>
              <w:rPr>
                <w:sz w:val="22"/>
              </w:rPr>
              <w:t>Line</w:t>
            </w:r>
            <w:r>
              <w:rPr>
                <w:spacing w:val="-2"/>
                <w:sz w:val="22"/>
              </w:rPr>
              <w:t> </w:t>
            </w:r>
            <w:r>
              <w:rPr>
                <w:sz w:val="22"/>
              </w:rPr>
              <w:t>to </w:t>
            </w:r>
            <w:r>
              <w:rPr>
                <w:spacing w:val="-2"/>
                <w:sz w:val="22"/>
              </w:rPr>
              <w:t>Ground</w:t>
            </w:r>
          </w:p>
        </w:tc>
        <w:tc>
          <w:tcPr>
            <w:tcW w:w="2545" w:type="dxa"/>
          </w:tcPr>
          <w:p>
            <w:pPr>
              <w:pStyle w:val="TableParagraph"/>
              <w:spacing w:line="251" w:lineRule="exact"/>
              <w:ind w:left="220"/>
              <w:jc w:val="left"/>
              <w:rPr>
                <w:sz w:val="22"/>
              </w:rPr>
            </w:pPr>
            <w:r>
              <w:rPr>
                <w:sz w:val="22"/>
              </w:rPr>
              <w:t>30</w:t>
            </w:r>
            <w:r>
              <w:rPr>
                <w:spacing w:val="-6"/>
                <w:sz w:val="22"/>
              </w:rPr>
              <w:t> </w:t>
            </w:r>
            <w:r>
              <w:rPr>
                <w:sz w:val="22"/>
              </w:rPr>
              <w:t>microamperes/kV</w:t>
            </w:r>
            <w:r>
              <w:rPr>
                <w:spacing w:val="-5"/>
                <w:sz w:val="22"/>
              </w:rPr>
              <w:t> ac</w:t>
            </w:r>
          </w:p>
        </w:tc>
        <w:tc>
          <w:tcPr>
            <w:tcW w:w="2509" w:type="dxa"/>
          </w:tcPr>
          <w:p>
            <w:pPr>
              <w:pStyle w:val="TableParagraph"/>
              <w:spacing w:line="251" w:lineRule="exact"/>
              <w:ind w:left="10" w:right="3"/>
              <w:rPr>
                <w:sz w:val="22"/>
              </w:rPr>
            </w:pPr>
            <w:r>
              <w:rPr>
                <w:sz w:val="22"/>
              </w:rPr>
              <w:t>3 </w:t>
            </w:r>
            <w:r>
              <w:rPr>
                <w:spacing w:val="-2"/>
                <w:sz w:val="22"/>
              </w:rPr>
              <w:t>minutes</w:t>
            </w:r>
          </w:p>
        </w:tc>
      </w:tr>
    </w:tbl>
    <w:p>
      <w:pPr>
        <w:pStyle w:val="TableParagraph"/>
        <w:spacing w:after="0" w:line="251" w:lineRule="exact"/>
        <w:rPr>
          <w:sz w:val="22"/>
        </w:rPr>
        <w:sectPr>
          <w:pgSz w:w="12240" w:h="15840"/>
          <w:pgMar w:header="0" w:footer="1060" w:top="1820" w:bottom="1260" w:left="720" w:right="360"/>
        </w:sectPr>
      </w:pPr>
    </w:p>
    <w:p>
      <w:pPr>
        <w:pStyle w:val="Heading5"/>
        <w:spacing w:before="74"/>
        <w:ind w:left="347" w:right="707"/>
        <w:jc w:val="center"/>
      </w:pPr>
      <w:bookmarkStart w:name="_TOC_250007" w:id="55"/>
      <w:r>
        <w:rPr>
          <w:color w:val="211E1F"/>
        </w:rPr>
        <w:t>Figure</w:t>
      </w:r>
      <w:r>
        <w:rPr>
          <w:color w:val="211E1F"/>
          <w:spacing w:val="-2"/>
        </w:rPr>
        <w:t> </w:t>
      </w:r>
      <w:r>
        <w:rPr>
          <w:color w:val="211E1F"/>
        </w:rPr>
        <w:t>1</w:t>
      </w:r>
      <w:r>
        <w:rPr>
          <w:color w:val="211E1F"/>
          <w:spacing w:val="-1"/>
        </w:rPr>
        <w:t> </w:t>
      </w:r>
      <w:r>
        <w:rPr>
          <w:color w:val="211E1F"/>
        </w:rPr>
        <w:t>–</w:t>
      </w:r>
      <w:r>
        <w:rPr>
          <w:color w:val="211E1F"/>
          <w:spacing w:val="-1"/>
        </w:rPr>
        <w:t> </w:t>
      </w:r>
      <w:r>
        <w:rPr>
          <w:color w:val="211E1F"/>
        </w:rPr>
        <w:t>Dielectric</w:t>
      </w:r>
      <w:r>
        <w:rPr>
          <w:color w:val="211E1F"/>
          <w:spacing w:val="-1"/>
        </w:rPr>
        <w:t> </w:t>
      </w:r>
      <w:r>
        <w:rPr>
          <w:color w:val="211E1F"/>
        </w:rPr>
        <w:t>Test</w:t>
      </w:r>
      <w:r>
        <w:rPr>
          <w:color w:val="211E1F"/>
          <w:spacing w:val="-1"/>
        </w:rPr>
        <w:t> </w:t>
      </w:r>
      <w:r>
        <w:rPr>
          <w:color w:val="211E1F"/>
        </w:rPr>
        <w:t>Configuration for</w:t>
      </w:r>
      <w:r>
        <w:rPr>
          <w:color w:val="211E1F"/>
          <w:spacing w:val="-3"/>
        </w:rPr>
        <w:t> </w:t>
      </w:r>
      <w:r>
        <w:rPr>
          <w:color w:val="211E1F"/>
        </w:rPr>
        <w:t>Category</w:t>
      </w:r>
      <w:r>
        <w:rPr>
          <w:color w:val="211E1F"/>
          <w:spacing w:val="-1"/>
        </w:rPr>
        <w:t> </w:t>
      </w:r>
      <w:r>
        <w:rPr>
          <w:color w:val="211E1F"/>
        </w:rPr>
        <w:t>A &amp;</w:t>
      </w:r>
      <w:r>
        <w:rPr>
          <w:color w:val="211E1F"/>
          <w:spacing w:val="-2"/>
        </w:rPr>
        <w:t> </w:t>
      </w:r>
      <w:r>
        <w:rPr>
          <w:color w:val="211E1F"/>
        </w:rPr>
        <w:t>B</w:t>
      </w:r>
      <w:r>
        <w:rPr>
          <w:color w:val="211E1F"/>
          <w:spacing w:val="-1"/>
        </w:rPr>
        <w:t> </w:t>
      </w:r>
      <w:r>
        <w:rPr>
          <w:color w:val="211E1F"/>
        </w:rPr>
        <w:t>Aerial </w:t>
      </w:r>
      <w:bookmarkEnd w:id="55"/>
      <w:r>
        <w:rPr>
          <w:color w:val="211E1F"/>
          <w:spacing w:val="-2"/>
        </w:rPr>
        <w:t>Devices</w:t>
      </w:r>
    </w:p>
    <w:p>
      <w:pPr>
        <w:pStyle w:val="BodyText"/>
        <w:ind w:left="350" w:right="706"/>
        <w:jc w:val="center"/>
      </w:pPr>
      <w:r>
        <w:rPr>
          <w:color w:val="211E1F"/>
        </w:rPr>
        <w:t>(Reference</w:t>
      </w:r>
      <w:r>
        <w:rPr>
          <w:color w:val="211E1F"/>
          <w:spacing w:val="-4"/>
        </w:rPr>
        <w:t> </w:t>
      </w:r>
      <w:r>
        <w:rPr>
          <w:color w:val="211E1F"/>
        </w:rPr>
        <w:t>5.4.2.1</w:t>
      </w:r>
      <w:r>
        <w:rPr>
          <w:color w:val="211E1F"/>
          <w:spacing w:val="-1"/>
        </w:rPr>
        <w:t> </w:t>
      </w:r>
      <w:r>
        <w:rPr>
          <w:color w:val="211E1F"/>
        </w:rPr>
        <w:t>&amp; </w:t>
      </w:r>
      <w:r>
        <w:rPr>
          <w:color w:val="211E1F"/>
          <w:spacing w:val="-2"/>
        </w:rPr>
        <w:t>5.4.3.1)</w:t>
      </w:r>
    </w:p>
    <w:p>
      <w:pPr>
        <w:pStyle w:val="BodyText"/>
        <w:rPr>
          <w:sz w:val="20"/>
        </w:rPr>
      </w:pPr>
    </w:p>
    <w:p>
      <w:pPr>
        <w:pStyle w:val="BodyText"/>
        <w:rPr>
          <w:sz w:val="20"/>
        </w:rPr>
      </w:pPr>
    </w:p>
    <w:p>
      <w:pPr>
        <w:pStyle w:val="BodyText"/>
        <w:spacing w:before="138"/>
        <w:rPr>
          <w:sz w:val="20"/>
        </w:rPr>
      </w:pPr>
      <w:r>
        <w:rPr>
          <w:sz w:val="20"/>
        </w:rPr>
        <w:drawing>
          <wp:anchor distT="0" distB="0" distL="0" distR="0" allowOverlap="1" layoutInCell="1" locked="0" behindDoc="1" simplePos="0" relativeHeight="487591424">
            <wp:simplePos x="0" y="0"/>
            <wp:positionH relativeFrom="page">
              <wp:posOffset>1569515</wp:posOffset>
            </wp:positionH>
            <wp:positionV relativeFrom="paragraph">
              <wp:posOffset>249263</wp:posOffset>
            </wp:positionV>
            <wp:extent cx="4925651" cy="365760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4925651" cy="3657600"/>
                    </a:xfrm>
                    <a:prstGeom prst="rect">
                      <a:avLst/>
                    </a:prstGeom>
                  </pic:spPr>
                </pic:pic>
              </a:graphicData>
            </a:graphic>
          </wp:anchor>
        </w:drawing>
      </w:r>
    </w:p>
    <w:p>
      <w:pPr>
        <w:pStyle w:val="ListParagraph"/>
        <w:numPr>
          <w:ilvl w:val="0"/>
          <w:numId w:val="60"/>
        </w:numPr>
        <w:tabs>
          <w:tab w:pos="600" w:val="left" w:leader="none"/>
        </w:tabs>
        <w:spacing w:line="240" w:lineRule="auto" w:before="109" w:after="0"/>
        <w:ind w:left="360" w:right="866" w:firstLine="0"/>
        <w:jc w:val="left"/>
        <w:rPr>
          <w:sz w:val="24"/>
        </w:rPr>
      </w:pPr>
      <w:r>
        <w:rPr>
          <w:color w:val="211E1F"/>
          <w:sz w:val="24"/>
        </w:rPr>
        <w:t>These</w:t>
      </w:r>
      <w:r>
        <w:rPr>
          <w:color w:val="211E1F"/>
          <w:spacing w:val="-4"/>
          <w:sz w:val="24"/>
        </w:rPr>
        <w:t> </w:t>
      </w:r>
      <w:r>
        <w:rPr>
          <w:color w:val="211E1F"/>
          <w:sz w:val="24"/>
        </w:rPr>
        <w:t>boom</w:t>
      </w:r>
      <w:r>
        <w:rPr>
          <w:color w:val="211E1F"/>
          <w:spacing w:val="-3"/>
          <w:sz w:val="24"/>
        </w:rPr>
        <w:t> </w:t>
      </w:r>
      <w:r>
        <w:rPr>
          <w:color w:val="211E1F"/>
          <w:sz w:val="24"/>
        </w:rPr>
        <w:t>positions</w:t>
      </w:r>
      <w:r>
        <w:rPr>
          <w:color w:val="211E1F"/>
          <w:spacing w:val="-3"/>
          <w:sz w:val="24"/>
        </w:rPr>
        <w:t> </w:t>
      </w:r>
      <w:r>
        <w:rPr>
          <w:color w:val="211E1F"/>
          <w:sz w:val="24"/>
        </w:rPr>
        <w:t>are</w:t>
      </w:r>
      <w:r>
        <w:rPr>
          <w:color w:val="211E1F"/>
          <w:spacing w:val="-4"/>
          <w:sz w:val="24"/>
        </w:rPr>
        <w:t> </w:t>
      </w:r>
      <w:r>
        <w:rPr>
          <w:color w:val="211E1F"/>
          <w:sz w:val="24"/>
        </w:rPr>
        <w:t>for</w:t>
      </w:r>
      <w:r>
        <w:rPr>
          <w:color w:val="211E1F"/>
          <w:spacing w:val="-3"/>
          <w:sz w:val="24"/>
        </w:rPr>
        <w:t> </w:t>
      </w:r>
      <w:r>
        <w:rPr>
          <w:color w:val="211E1F"/>
          <w:sz w:val="24"/>
        </w:rPr>
        <w:t>outdoor</w:t>
      </w:r>
      <w:r>
        <w:rPr>
          <w:color w:val="211E1F"/>
          <w:spacing w:val="-4"/>
          <w:sz w:val="24"/>
        </w:rPr>
        <w:t> </w:t>
      </w:r>
      <w:r>
        <w:rPr>
          <w:color w:val="211E1F"/>
          <w:sz w:val="24"/>
        </w:rPr>
        <w:t>testing.</w:t>
      </w:r>
      <w:r>
        <w:rPr>
          <w:color w:val="211E1F"/>
          <w:spacing w:val="-3"/>
          <w:sz w:val="24"/>
        </w:rPr>
        <w:t> </w:t>
      </w:r>
      <w:r>
        <w:rPr>
          <w:color w:val="211E1F"/>
          <w:sz w:val="24"/>
        </w:rPr>
        <w:t>Other</w:t>
      </w:r>
      <w:r>
        <w:rPr>
          <w:color w:val="211E1F"/>
          <w:spacing w:val="-5"/>
          <w:sz w:val="24"/>
        </w:rPr>
        <w:t> </w:t>
      </w:r>
      <w:r>
        <w:rPr>
          <w:color w:val="211E1F"/>
          <w:sz w:val="24"/>
        </w:rPr>
        <w:t>positions</w:t>
      </w:r>
      <w:r>
        <w:rPr>
          <w:color w:val="211E1F"/>
          <w:spacing w:val="-3"/>
          <w:sz w:val="24"/>
        </w:rPr>
        <w:t> </w:t>
      </w:r>
      <w:r>
        <w:rPr>
          <w:color w:val="211E1F"/>
          <w:sz w:val="24"/>
        </w:rPr>
        <w:t>are</w:t>
      </w:r>
      <w:r>
        <w:rPr>
          <w:color w:val="211E1F"/>
          <w:spacing w:val="-5"/>
          <w:sz w:val="24"/>
        </w:rPr>
        <w:t> </w:t>
      </w:r>
      <w:r>
        <w:rPr>
          <w:color w:val="211E1F"/>
          <w:sz w:val="24"/>
        </w:rPr>
        <w:t>acceptable,</w:t>
      </w:r>
      <w:r>
        <w:rPr>
          <w:color w:val="211E1F"/>
          <w:spacing w:val="-3"/>
          <w:sz w:val="24"/>
        </w:rPr>
        <w:t> </w:t>
      </w:r>
      <w:r>
        <w:rPr>
          <w:color w:val="211E1F"/>
          <w:sz w:val="24"/>
        </w:rPr>
        <w:t>when</w:t>
      </w:r>
      <w:r>
        <w:rPr>
          <w:color w:val="211E1F"/>
          <w:spacing w:val="-3"/>
          <w:sz w:val="24"/>
        </w:rPr>
        <w:t> </w:t>
      </w:r>
      <w:r>
        <w:rPr>
          <w:color w:val="211E1F"/>
          <w:sz w:val="24"/>
        </w:rPr>
        <w:t>indoor</w:t>
      </w:r>
      <w:r>
        <w:rPr>
          <w:color w:val="211E1F"/>
          <w:spacing w:val="-3"/>
          <w:sz w:val="24"/>
        </w:rPr>
        <w:t> </w:t>
      </w:r>
      <w:r>
        <w:rPr>
          <w:color w:val="211E1F"/>
          <w:sz w:val="24"/>
        </w:rPr>
        <w:t>testing</w:t>
      </w:r>
      <w:r>
        <w:rPr>
          <w:color w:val="211E1F"/>
          <w:spacing w:val="-1"/>
          <w:sz w:val="24"/>
        </w:rPr>
        <w:t> </w:t>
      </w:r>
      <w:r>
        <w:rPr>
          <w:color w:val="211E1F"/>
          <w:sz w:val="24"/>
        </w:rPr>
        <w:t>for example. The positions used for ac tests should be documented and accompany test documents for test </w:t>
      </w:r>
      <w:r>
        <w:rPr>
          <w:color w:val="211E1F"/>
          <w:spacing w:val="-2"/>
          <w:sz w:val="24"/>
        </w:rPr>
        <w:t>repeatability.</w:t>
      </w:r>
    </w:p>
    <w:p>
      <w:pPr>
        <w:pStyle w:val="ListParagraph"/>
        <w:numPr>
          <w:ilvl w:val="0"/>
          <w:numId w:val="60"/>
        </w:numPr>
        <w:tabs>
          <w:tab w:pos="600" w:val="left" w:leader="none"/>
        </w:tabs>
        <w:spacing w:line="240" w:lineRule="auto" w:before="1" w:after="0"/>
        <w:ind w:left="600" w:right="0" w:hanging="240"/>
        <w:jc w:val="left"/>
        <w:rPr>
          <w:sz w:val="24"/>
        </w:rPr>
      </w:pPr>
      <w:r>
        <w:rPr>
          <w:color w:val="211E1F"/>
          <w:sz w:val="24"/>
        </w:rPr>
        <w:t>Test</w:t>
      </w:r>
      <w:r>
        <w:rPr>
          <w:color w:val="211E1F"/>
          <w:spacing w:val="-1"/>
          <w:sz w:val="24"/>
        </w:rPr>
        <w:t> </w:t>
      </w:r>
      <w:r>
        <w:rPr>
          <w:color w:val="211E1F"/>
          <w:sz w:val="24"/>
        </w:rPr>
        <w:t>stand or</w:t>
      </w:r>
      <w:r>
        <w:rPr>
          <w:color w:val="211E1F"/>
          <w:spacing w:val="-3"/>
          <w:sz w:val="24"/>
        </w:rPr>
        <w:t> </w:t>
      </w:r>
      <w:r>
        <w:rPr>
          <w:color w:val="211E1F"/>
          <w:sz w:val="24"/>
        </w:rPr>
        <w:t>vehicle</w:t>
      </w:r>
      <w:r>
        <w:rPr>
          <w:color w:val="211E1F"/>
          <w:spacing w:val="-1"/>
          <w:sz w:val="24"/>
        </w:rPr>
        <w:t> </w:t>
      </w:r>
      <w:r>
        <w:rPr>
          <w:color w:val="211E1F"/>
          <w:sz w:val="24"/>
        </w:rPr>
        <w:t>is</w:t>
      </w:r>
      <w:r>
        <w:rPr>
          <w:color w:val="211E1F"/>
          <w:spacing w:val="1"/>
          <w:sz w:val="24"/>
        </w:rPr>
        <w:t> </w:t>
      </w:r>
      <w:r>
        <w:rPr>
          <w:color w:val="211E1F"/>
          <w:sz w:val="24"/>
        </w:rPr>
        <w:t>to be </w:t>
      </w:r>
      <w:r>
        <w:rPr>
          <w:color w:val="211E1F"/>
          <w:spacing w:val="-2"/>
          <w:sz w:val="24"/>
        </w:rPr>
        <w:t>grounded.</w:t>
      </w:r>
    </w:p>
    <w:p>
      <w:pPr>
        <w:pStyle w:val="ListParagraph"/>
        <w:numPr>
          <w:ilvl w:val="0"/>
          <w:numId w:val="60"/>
        </w:numPr>
        <w:tabs>
          <w:tab w:pos="600" w:val="left" w:leader="none"/>
        </w:tabs>
        <w:spacing w:line="240" w:lineRule="auto" w:before="0" w:after="0"/>
        <w:ind w:left="600" w:right="0" w:hanging="240"/>
        <w:jc w:val="left"/>
        <w:rPr>
          <w:sz w:val="24"/>
        </w:rPr>
      </w:pPr>
      <w:r>
        <w:rPr>
          <w:color w:val="211E1F"/>
          <w:sz w:val="24"/>
        </w:rPr>
        <w:t>Chassis</w:t>
      </w:r>
      <w:r>
        <w:rPr>
          <w:color w:val="211E1F"/>
          <w:spacing w:val="-2"/>
          <w:sz w:val="24"/>
        </w:rPr>
        <w:t> </w:t>
      </w:r>
      <w:r>
        <w:rPr>
          <w:color w:val="211E1F"/>
          <w:sz w:val="24"/>
        </w:rPr>
        <w:t>insulating</w:t>
      </w:r>
      <w:r>
        <w:rPr>
          <w:color w:val="211E1F"/>
          <w:spacing w:val="-1"/>
          <w:sz w:val="24"/>
        </w:rPr>
        <w:t> </w:t>
      </w:r>
      <w:r>
        <w:rPr>
          <w:color w:val="211E1F"/>
          <w:sz w:val="24"/>
        </w:rPr>
        <w:t>system</w:t>
      </w:r>
      <w:r>
        <w:rPr>
          <w:color w:val="211E1F"/>
          <w:spacing w:val="-1"/>
          <w:sz w:val="24"/>
        </w:rPr>
        <w:t> </w:t>
      </w:r>
      <w:r>
        <w:rPr>
          <w:color w:val="211E1F"/>
          <w:sz w:val="24"/>
        </w:rPr>
        <w:t>shunt</w:t>
      </w:r>
      <w:r>
        <w:rPr>
          <w:color w:val="211E1F"/>
          <w:spacing w:val="-1"/>
          <w:sz w:val="24"/>
        </w:rPr>
        <w:t> </w:t>
      </w:r>
      <w:r>
        <w:rPr>
          <w:color w:val="211E1F"/>
          <w:sz w:val="24"/>
        </w:rPr>
        <w:t>(see</w:t>
      </w:r>
      <w:r>
        <w:rPr>
          <w:color w:val="211E1F"/>
          <w:spacing w:val="2"/>
          <w:sz w:val="24"/>
        </w:rPr>
        <w:t> </w:t>
      </w:r>
      <w:r>
        <w:rPr>
          <w:color w:val="211E1F"/>
          <w:sz w:val="24"/>
        </w:rPr>
        <w:t>Figure</w:t>
      </w:r>
      <w:r>
        <w:rPr>
          <w:color w:val="211E1F"/>
          <w:spacing w:val="-3"/>
          <w:sz w:val="24"/>
        </w:rPr>
        <w:t> </w:t>
      </w:r>
      <w:r>
        <w:rPr>
          <w:color w:val="211E1F"/>
          <w:spacing w:val="-4"/>
          <w:sz w:val="24"/>
        </w:rPr>
        <w:t>3A).</w:t>
      </w:r>
    </w:p>
    <w:p>
      <w:pPr>
        <w:pStyle w:val="ListParagraph"/>
        <w:numPr>
          <w:ilvl w:val="0"/>
          <w:numId w:val="60"/>
        </w:numPr>
        <w:tabs>
          <w:tab w:pos="600" w:val="left" w:leader="none"/>
        </w:tabs>
        <w:spacing w:line="240" w:lineRule="auto" w:before="0" w:after="0"/>
        <w:ind w:left="360" w:right="1115" w:firstLine="0"/>
        <w:jc w:val="left"/>
        <w:rPr>
          <w:sz w:val="24"/>
        </w:rPr>
      </w:pPr>
      <w:r>
        <w:rPr>
          <w:color w:val="211E1F"/>
          <w:sz w:val="24"/>
        </w:rPr>
        <w:t>Electrical</w:t>
      </w:r>
      <w:r>
        <w:rPr>
          <w:color w:val="211E1F"/>
          <w:spacing w:val="-3"/>
          <w:sz w:val="24"/>
        </w:rPr>
        <w:t> </w:t>
      </w:r>
      <w:r>
        <w:rPr>
          <w:color w:val="211E1F"/>
          <w:sz w:val="24"/>
        </w:rPr>
        <w:t>continuity</w:t>
      </w:r>
      <w:r>
        <w:rPr>
          <w:color w:val="211E1F"/>
          <w:spacing w:val="-3"/>
          <w:sz w:val="24"/>
        </w:rPr>
        <w:t> </w:t>
      </w:r>
      <w:r>
        <w:rPr>
          <w:color w:val="211E1F"/>
          <w:sz w:val="24"/>
        </w:rPr>
        <w:t>over</w:t>
      </w:r>
      <w:r>
        <w:rPr>
          <w:color w:val="211E1F"/>
          <w:spacing w:val="-3"/>
          <w:sz w:val="24"/>
        </w:rPr>
        <w:t> </w:t>
      </w:r>
      <w:r>
        <w:rPr>
          <w:color w:val="211E1F"/>
          <w:sz w:val="24"/>
        </w:rPr>
        <w:t>this</w:t>
      </w:r>
      <w:r>
        <w:rPr>
          <w:color w:val="211E1F"/>
          <w:spacing w:val="-3"/>
          <w:sz w:val="24"/>
        </w:rPr>
        <w:t> </w:t>
      </w:r>
      <w:r>
        <w:rPr>
          <w:color w:val="211E1F"/>
          <w:sz w:val="24"/>
        </w:rPr>
        <w:t>joint</w:t>
      </w:r>
      <w:r>
        <w:rPr>
          <w:color w:val="211E1F"/>
          <w:spacing w:val="-3"/>
          <w:sz w:val="24"/>
        </w:rPr>
        <w:t> </w:t>
      </w:r>
      <w:r>
        <w:rPr>
          <w:color w:val="211E1F"/>
          <w:sz w:val="24"/>
        </w:rPr>
        <w:t>is</w:t>
      </w:r>
      <w:r>
        <w:rPr>
          <w:color w:val="211E1F"/>
          <w:spacing w:val="-3"/>
          <w:sz w:val="24"/>
        </w:rPr>
        <w:t> </w:t>
      </w:r>
      <w:r>
        <w:rPr>
          <w:color w:val="211E1F"/>
          <w:sz w:val="24"/>
        </w:rPr>
        <w:t>necessary</w:t>
      </w:r>
      <w:r>
        <w:rPr>
          <w:color w:val="211E1F"/>
          <w:spacing w:val="-1"/>
          <w:sz w:val="24"/>
        </w:rPr>
        <w:t> </w:t>
      </w:r>
      <w:r>
        <w:rPr>
          <w:color w:val="211E1F"/>
          <w:sz w:val="24"/>
        </w:rPr>
        <w:t>and</w:t>
      </w:r>
      <w:r>
        <w:rPr>
          <w:color w:val="211E1F"/>
          <w:spacing w:val="-3"/>
          <w:sz w:val="24"/>
        </w:rPr>
        <w:t> </w:t>
      </w:r>
      <w:r>
        <w:rPr>
          <w:color w:val="211E1F"/>
          <w:sz w:val="24"/>
        </w:rPr>
        <w:t>may</w:t>
      </w:r>
      <w:r>
        <w:rPr>
          <w:color w:val="211E1F"/>
          <w:spacing w:val="-3"/>
          <w:sz w:val="24"/>
        </w:rPr>
        <w:t> </w:t>
      </w:r>
      <w:r>
        <w:rPr>
          <w:color w:val="211E1F"/>
          <w:sz w:val="24"/>
        </w:rPr>
        <w:t>be</w:t>
      </w:r>
      <w:r>
        <w:rPr>
          <w:color w:val="211E1F"/>
          <w:spacing w:val="-5"/>
          <w:sz w:val="24"/>
        </w:rPr>
        <w:t> </w:t>
      </w:r>
      <w:r>
        <w:rPr>
          <w:color w:val="211E1F"/>
          <w:sz w:val="24"/>
        </w:rPr>
        <w:t>verified</w:t>
      </w:r>
      <w:r>
        <w:rPr>
          <w:color w:val="211E1F"/>
          <w:spacing w:val="-3"/>
          <w:sz w:val="24"/>
        </w:rPr>
        <w:t> </w:t>
      </w:r>
      <w:r>
        <w:rPr>
          <w:color w:val="211E1F"/>
          <w:sz w:val="24"/>
        </w:rPr>
        <w:t>by</w:t>
      </w:r>
      <w:r>
        <w:rPr>
          <w:color w:val="211E1F"/>
          <w:spacing w:val="-3"/>
          <w:sz w:val="24"/>
        </w:rPr>
        <w:t> </w:t>
      </w:r>
      <w:r>
        <w:rPr>
          <w:color w:val="211E1F"/>
          <w:sz w:val="24"/>
        </w:rPr>
        <w:t>an</w:t>
      </w:r>
      <w:r>
        <w:rPr>
          <w:color w:val="211E1F"/>
          <w:spacing w:val="-3"/>
          <w:sz w:val="24"/>
        </w:rPr>
        <w:t> </w:t>
      </w:r>
      <w:r>
        <w:rPr>
          <w:color w:val="211E1F"/>
          <w:sz w:val="24"/>
        </w:rPr>
        <w:t>ohmmeter</w:t>
      </w:r>
      <w:r>
        <w:rPr>
          <w:color w:val="211E1F"/>
          <w:spacing w:val="-5"/>
          <w:sz w:val="24"/>
        </w:rPr>
        <w:t> </w:t>
      </w:r>
      <w:r>
        <w:rPr>
          <w:color w:val="211E1F"/>
          <w:sz w:val="24"/>
        </w:rPr>
        <w:t>or</w:t>
      </w:r>
      <w:r>
        <w:rPr>
          <w:color w:val="211E1F"/>
          <w:spacing w:val="-3"/>
          <w:sz w:val="24"/>
        </w:rPr>
        <w:t> </w:t>
      </w:r>
      <w:r>
        <w:rPr>
          <w:color w:val="211E1F"/>
          <w:sz w:val="24"/>
        </w:rPr>
        <w:t>continuity meter. If there is no continuity across the joint, shunting is required.</w:t>
      </w:r>
    </w:p>
    <w:p>
      <w:pPr>
        <w:pStyle w:val="ListParagraph"/>
        <w:numPr>
          <w:ilvl w:val="0"/>
          <w:numId w:val="60"/>
        </w:numPr>
        <w:tabs>
          <w:tab w:pos="600" w:val="left" w:leader="none"/>
        </w:tabs>
        <w:spacing w:line="240" w:lineRule="auto" w:before="0" w:after="0"/>
        <w:ind w:left="360" w:right="992" w:firstLine="0"/>
        <w:jc w:val="left"/>
        <w:rPr>
          <w:sz w:val="24"/>
        </w:rPr>
      </w:pPr>
      <w:r>
        <w:rPr>
          <w:color w:val="211E1F"/>
          <w:sz w:val="24"/>
        </w:rPr>
        <w:t>Figure</w:t>
      </w:r>
      <w:r>
        <w:rPr>
          <w:color w:val="211E1F"/>
          <w:spacing w:val="-5"/>
          <w:sz w:val="24"/>
        </w:rPr>
        <w:t> </w:t>
      </w:r>
      <w:r>
        <w:rPr>
          <w:color w:val="211E1F"/>
          <w:sz w:val="24"/>
        </w:rPr>
        <w:t>1</w:t>
      </w:r>
      <w:r>
        <w:rPr>
          <w:color w:val="211E1F"/>
          <w:spacing w:val="-3"/>
          <w:sz w:val="24"/>
        </w:rPr>
        <w:t> </w:t>
      </w:r>
      <w:r>
        <w:rPr>
          <w:color w:val="211E1F"/>
          <w:sz w:val="24"/>
        </w:rPr>
        <w:t>shows</w:t>
      </w:r>
      <w:r>
        <w:rPr>
          <w:color w:val="211E1F"/>
          <w:spacing w:val="-1"/>
          <w:sz w:val="24"/>
        </w:rPr>
        <w:t> </w:t>
      </w:r>
      <w:r>
        <w:rPr>
          <w:color w:val="211E1F"/>
          <w:sz w:val="24"/>
        </w:rPr>
        <w:t>an</w:t>
      </w:r>
      <w:r>
        <w:rPr>
          <w:color w:val="211E1F"/>
          <w:spacing w:val="-3"/>
          <w:sz w:val="24"/>
        </w:rPr>
        <w:t> </w:t>
      </w:r>
      <w:r>
        <w:rPr>
          <w:color w:val="211E1F"/>
          <w:sz w:val="24"/>
        </w:rPr>
        <w:t>example</w:t>
      </w:r>
      <w:r>
        <w:rPr>
          <w:color w:val="211E1F"/>
          <w:spacing w:val="-4"/>
          <w:sz w:val="24"/>
        </w:rPr>
        <w:t> </w:t>
      </w:r>
      <w:r>
        <w:rPr>
          <w:color w:val="211E1F"/>
          <w:sz w:val="24"/>
        </w:rPr>
        <w:t>with</w:t>
      </w:r>
      <w:r>
        <w:rPr>
          <w:color w:val="211E1F"/>
          <w:spacing w:val="-3"/>
          <w:sz w:val="24"/>
        </w:rPr>
        <w:t> </w:t>
      </w:r>
      <w:r>
        <w:rPr>
          <w:color w:val="211E1F"/>
          <w:sz w:val="24"/>
        </w:rPr>
        <w:t>the</w:t>
      </w:r>
      <w:r>
        <w:rPr>
          <w:color w:val="211E1F"/>
          <w:spacing w:val="-4"/>
          <w:sz w:val="24"/>
        </w:rPr>
        <w:t> </w:t>
      </w:r>
      <w:r>
        <w:rPr>
          <w:color w:val="211E1F"/>
          <w:sz w:val="24"/>
        </w:rPr>
        <w:t>meter</w:t>
      </w:r>
      <w:r>
        <w:rPr>
          <w:color w:val="211E1F"/>
          <w:spacing w:val="-3"/>
          <w:sz w:val="24"/>
        </w:rPr>
        <w:t> </w:t>
      </w:r>
      <w:r>
        <w:rPr>
          <w:color w:val="211E1F"/>
          <w:sz w:val="24"/>
        </w:rPr>
        <w:t>receptacle</w:t>
      </w:r>
      <w:r>
        <w:rPr>
          <w:color w:val="211E1F"/>
          <w:spacing w:val="-3"/>
          <w:sz w:val="24"/>
        </w:rPr>
        <w:t> </w:t>
      </w:r>
      <w:r>
        <w:rPr>
          <w:color w:val="211E1F"/>
          <w:sz w:val="24"/>
        </w:rPr>
        <w:t>above</w:t>
      </w:r>
      <w:r>
        <w:rPr>
          <w:color w:val="211E1F"/>
          <w:spacing w:val="-4"/>
          <w:sz w:val="24"/>
        </w:rPr>
        <w:t> </w:t>
      </w:r>
      <w:r>
        <w:rPr>
          <w:color w:val="211E1F"/>
          <w:sz w:val="24"/>
        </w:rPr>
        <w:t>a</w:t>
      </w:r>
      <w:r>
        <w:rPr>
          <w:color w:val="211E1F"/>
          <w:spacing w:val="-4"/>
          <w:sz w:val="24"/>
        </w:rPr>
        <w:t> </w:t>
      </w:r>
      <w:r>
        <w:rPr>
          <w:color w:val="211E1F"/>
          <w:sz w:val="24"/>
        </w:rPr>
        <w:t>chassis</w:t>
      </w:r>
      <w:r>
        <w:rPr>
          <w:color w:val="211E1F"/>
          <w:spacing w:val="-3"/>
          <w:sz w:val="24"/>
        </w:rPr>
        <w:t> </w:t>
      </w:r>
      <w:r>
        <w:rPr>
          <w:color w:val="211E1F"/>
          <w:sz w:val="24"/>
        </w:rPr>
        <w:t>insulator.</w:t>
      </w:r>
      <w:r>
        <w:rPr>
          <w:color w:val="211E1F"/>
          <w:spacing w:val="-3"/>
          <w:sz w:val="24"/>
        </w:rPr>
        <w:t> </w:t>
      </w:r>
      <w:r>
        <w:rPr>
          <w:color w:val="211E1F"/>
          <w:sz w:val="24"/>
        </w:rPr>
        <w:t>Wherever</w:t>
      </w:r>
      <w:r>
        <w:rPr>
          <w:color w:val="211E1F"/>
          <w:spacing w:val="-3"/>
          <w:sz w:val="24"/>
        </w:rPr>
        <w:t> </w:t>
      </w:r>
      <w:r>
        <w:rPr>
          <w:color w:val="211E1F"/>
          <w:sz w:val="24"/>
        </w:rPr>
        <w:t>the</w:t>
      </w:r>
      <w:r>
        <w:rPr>
          <w:color w:val="211E1F"/>
          <w:spacing w:val="-4"/>
          <w:sz w:val="24"/>
        </w:rPr>
        <w:t> </w:t>
      </w:r>
      <w:r>
        <w:rPr>
          <w:color w:val="211E1F"/>
          <w:sz w:val="24"/>
        </w:rPr>
        <w:t>meter receptacle is located, it shall be tested consistent with the requirements of this standard.</w:t>
      </w:r>
    </w:p>
    <w:p>
      <w:pPr>
        <w:pStyle w:val="ListParagraph"/>
        <w:spacing w:after="0" w:line="240" w:lineRule="auto"/>
        <w:jc w:val="left"/>
        <w:rPr>
          <w:sz w:val="24"/>
        </w:rPr>
        <w:sectPr>
          <w:pgSz w:w="12240" w:h="15840"/>
          <w:pgMar w:header="0" w:footer="1060" w:top="1780" w:bottom="1260" w:left="720" w:right="360"/>
        </w:sectPr>
      </w:pPr>
    </w:p>
    <w:p>
      <w:pPr>
        <w:spacing w:line="240" w:lineRule="auto"/>
        <w:ind w:left="513" w:right="0" w:firstLine="0"/>
        <w:rPr>
          <w:sz w:val="20"/>
        </w:rPr>
      </w:pPr>
      <w:r>
        <w:rPr>
          <w:sz w:val="20"/>
        </w:rPr>
        <w:drawing>
          <wp:inline distT="0" distB="0" distL="0" distR="0">
            <wp:extent cx="6190400" cy="768095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6190400" cy="7680959"/>
                    </a:xfrm>
                    <a:prstGeom prst="rect">
                      <a:avLst/>
                    </a:prstGeom>
                  </pic:spPr>
                </pic:pic>
              </a:graphicData>
            </a:graphic>
          </wp:inline>
        </w:drawing>
      </w:r>
      <w:r>
        <w:rPr>
          <w:sz w:val="20"/>
        </w:rPr>
      </w:r>
    </w:p>
    <w:p>
      <w:pPr>
        <w:spacing w:after="0" w:line="240" w:lineRule="auto"/>
        <w:rPr>
          <w:sz w:val="20"/>
        </w:rPr>
        <w:sectPr>
          <w:pgSz w:w="12240" w:h="15840"/>
          <w:pgMar w:header="0" w:footer="1060" w:top="1520" w:bottom="1260" w:left="720" w:right="360"/>
        </w:sectPr>
      </w:pPr>
    </w:p>
    <w:p>
      <w:pPr>
        <w:pStyle w:val="Heading2"/>
        <w:ind w:left="757" w:right="1118"/>
      </w:pPr>
      <w:r>
        <w:rPr>
          <w:color w:val="211E1F"/>
        </w:rPr>
        <w:t>Figure</w:t>
      </w:r>
      <w:r>
        <w:rPr>
          <w:color w:val="211E1F"/>
          <w:spacing w:val="-5"/>
        </w:rPr>
        <w:t> </w:t>
      </w:r>
      <w:r>
        <w:rPr>
          <w:color w:val="211E1F"/>
        </w:rPr>
        <w:t>2</w:t>
      </w:r>
      <w:r>
        <w:rPr>
          <w:color w:val="211E1F"/>
          <w:spacing w:val="-4"/>
        </w:rPr>
        <w:t> </w:t>
      </w:r>
      <w:r>
        <w:rPr>
          <w:color w:val="211E1F"/>
        </w:rPr>
        <w:t>–</w:t>
      </w:r>
      <w:r>
        <w:rPr>
          <w:color w:val="211E1F"/>
          <w:spacing w:val="-4"/>
        </w:rPr>
        <w:t> </w:t>
      </w:r>
      <w:r>
        <w:rPr>
          <w:color w:val="211E1F"/>
        </w:rPr>
        <w:t>Dielectric</w:t>
      </w:r>
      <w:r>
        <w:rPr>
          <w:color w:val="211E1F"/>
          <w:spacing w:val="-5"/>
        </w:rPr>
        <w:t> </w:t>
      </w:r>
      <w:r>
        <w:rPr>
          <w:color w:val="211E1F"/>
        </w:rPr>
        <w:t>Test</w:t>
      </w:r>
      <w:r>
        <w:rPr>
          <w:color w:val="211E1F"/>
          <w:spacing w:val="-3"/>
        </w:rPr>
        <w:t> </w:t>
      </w:r>
      <w:r>
        <w:rPr>
          <w:color w:val="211E1F"/>
        </w:rPr>
        <w:t>Configuration</w:t>
      </w:r>
      <w:r>
        <w:rPr>
          <w:color w:val="211E1F"/>
          <w:spacing w:val="-5"/>
        </w:rPr>
        <w:t> </w:t>
      </w:r>
      <w:r>
        <w:rPr>
          <w:color w:val="211E1F"/>
        </w:rPr>
        <w:t>for</w:t>
      </w:r>
      <w:r>
        <w:rPr>
          <w:color w:val="211E1F"/>
          <w:spacing w:val="-5"/>
        </w:rPr>
        <w:t> </w:t>
      </w:r>
      <w:r>
        <w:rPr>
          <w:color w:val="211E1F"/>
        </w:rPr>
        <w:t>Category</w:t>
      </w:r>
      <w:r>
        <w:rPr>
          <w:color w:val="211E1F"/>
          <w:spacing w:val="-4"/>
        </w:rPr>
        <w:t> </w:t>
      </w:r>
      <w:r>
        <w:rPr>
          <w:color w:val="211E1F"/>
        </w:rPr>
        <w:t>C</w:t>
      </w:r>
      <w:r>
        <w:rPr>
          <w:color w:val="211E1F"/>
          <w:spacing w:val="-2"/>
        </w:rPr>
        <w:t> </w:t>
      </w:r>
      <w:r>
        <w:rPr>
          <w:color w:val="211E1F"/>
        </w:rPr>
        <w:t>and</w:t>
      </w:r>
      <w:r>
        <w:rPr>
          <w:color w:val="211E1F"/>
          <w:spacing w:val="-5"/>
        </w:rPr>
        <w:t> </w:t>
      </w:r>
      <w:r>
        <w:rPr>
          <w:color w:val="211E1F"/>
        </w:rPr>
        <w:t>D Aerial Devices</w:t>
      </w:r>
    </w:p>
    <w:p>
      <w:pPr>
        <w:pStyle w:val="Heading3"/>
        <w:spacing w:before="1"/>
        <w:ind w:left="349"/>
      </w:pPr>
      <w:r>
        <w:rPr>
          <w:b/>
          <w:color w:val="211E1F"/>
        </w:rPr>
        <w:t>(</w:t>
      </w:r>
      <w:r>
        <w:rPr>
          <w:color w:val="211E1F"/>
        </w:rPr>
        <w:t>Reference</w:t>
      </w:r>
      <w:r>
        <w:rPr>
          <w:color w:val="211E1F"/>
          <w:spacing w:val="-10"/>
        </w:rPr>
        <w:t> </w:t>
      </w:r>
      <w:r>
        <w:rPr>
          <w:color w:val="211E1F"/>
        </w:rPr>
        <w:t>5.4.2.2</w:t>
      </w:r>
      <w:r>
        <w:rPr>
          <w:color w:val="211E1F"/>
          <w:spacing w:val="-6"/>
        </w:rPr>
        <w:t> </w:t>
      </w:r>
      <w:r>
        <w:rPr>
          <w:color w:val="211E1F"/>
        </w:rPr>
        <w:t>&amp;</w:t>
      </w:r>
      <w:r>
        <w:rPr>
          <w:color w:val="211E1F"/>
          <w:spacing w:val="-9"/>
        </w:rPr>
        <w:t> </w:t>
      </w:r>
      <w:r>
        <w:rPr>
          <w:color w:val="211E1F"/>
          <w:spacing w:val="-2"/>
        </w:rPr>
        <w:t>5.4.3.2)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591936">
            <wp:simplePos x="0" y="0"/>
            <wp:positionH relativeFrom="page">
              <wp:posOffset>1355597</wp:posOffset>
            </wp:positionH>
            <wp:positionV relativeFrom="paragraph">
              <wp:posOffset>197017</wp:posOffset>
            </wp:positionV>
            <wp:extent cx="5132730" cy="410184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5132730" cy="4101846"/>
                    </a:xfrm>
                    <a:prstGeom prst="rect">
                      <a:avLst/>
                    </a:prstGeom>
                  </pic:spPr>
                </pic:pic>
              </a:graphicData>
            </a:graphic>
          </wp:anchor>
        </w:drawing>
      </w:r>
    </w:p>
    <w:p>
      <w:pPr>
        <w:pStyle w:val="BodyText"/>
      </w:pPr>
    </w:p>
    <w:p>
      <w:pPr>
        <w:pStyle w:val="BodyText"/>
        <w:spacing w:before="174"/>
      </w:pPr>
    </w:p>
    <w:p>
      <w:pPr>
        <w:pStyle w:val="ListParagraph"/>
        <w:numPr>
          <w:ilvl w:val="1"/>
          <w:numId w:val="60"/>
        </w:numPr>
        <w:tabs>
          <w:tab w:pos="861" w:val="left" w:leader="none"/>
        </w:tabs>
        <w:spacing w:line="240" w:lineRule="auto" w:before="0" w:after="0"/>
        <w:ind w:left="621" w:right="1595" w:firstLine="0"/>
        <w:jc w:val="left"/>
        <w:rPr>
          <w:sz w:val="24"/>
        </w:rPr>
      </w:pPr>
      <w:r>
        <w:rPr>
          <w:sz w:val="24"/>
        </w:rPr>
        <w:t>Due</w:t>
      </w:r>
      <w:r>
        <w:rPr>
          <w:spacing w:val="-5"/>
          <w:sz w:val="24"/>
        </w:rPr>
        <w:t> </w:t>
      </w:r>
      <w:r>
        <w:rPr>
          <w:sz w:val="24"/>
        </w:rPr>
        <w:t>to</w:t>
      </w:r>
      <w:r>
        <w:rPr>
          <w:spacing w:val="-3"/>
          <w:sz w:val="24"/>
        </w:rPr>
        <w:t> </w:t>
      </w:r>
      <w:r>
        <w:rPr>
          <w:sz w:val="24"/>
        </w:rPr>
        <w:t>ac</w:t>
      </w:r>
      <w:r>
        <w:rPr>
          <w:spacing w:val="-3"/>
          <w:sz w:val="24"/>
        </w:rPr>
        <w:t> </w:t>
      </w:r>
      <w:r>
        <w:rPr>
          <w:sz w:val="24"/>
        </w:rPr>
        <w:t>capacitive</w:t>
      </w:r>
      <w:r>
        <w:rPr>
          <w:spacing w:val="-3"/>
          <w:sz w:val="24"/>
        </w:rPr>
        <w:t> </w:t>
      </w:r>
      <w:r>
        <w:rPr>
          <w:sz w:val="24"/>
        </w:rPr>
        <w:t>currents,</w:t>
      </w:r>
      <w:r>
        <w:rPr>
          <w:spacing w:val="-3"/>
          <w:sz w:val="24"/>
        </w:rPr>
        <w:t> </w:t>
      </w:r>
      <w:r>
        <w:rPr>
          <w:sz w:val="24"/>
        </w:rPr>
        <w:t>these</w:t>
      </w:r>
      <w:r>
        <w:rPr>
          <w:spacing w:val="-4"/>
          <w:sz w:val="24"/>
        </w:rPr>
        <w:t> </w:t>
      </w:r>
      <w:r>
        <w:rPr>
          <w:sz w:val="24"/>
        </w:rPr>
        <w:t>boom angles</w:t>
      </w:r>
      <w:r>
        <w:rPr>
          <w:spacing w:val="-3"/>
          <w:sz w:val="24"/>
        </w:rPr>
        <w:t> </w:t>
      </w:r>
      <w:r>
        <w:rPr>
          <w:sz w:val="24"/>
        </w:rPr>
        <w:t>are</w:t>
      </w:r>
      <w:r>
        <w:rPr>
          <w:spacing w:val="-5"/>
          <w:sz w:val="24"/>
        </w:rPr>
        <w:t> </w:t>
      </w:r>
      <w:r>
        <w:rPr>
          <w:sz w:val="24"/>
        </w:rPr>
        <w:t>more</w:t>
      </w:r>
      <w:r>
        <w:rPr>
          <w:spacing w:val="-4"/>
          <w:sz w:val="24"/>
        </w:rPr>
        <w:t> </w:t>
      </w:r>
      <w:r>
        <w:rPr>
          <w:sz w:val="24"/>
        </w:rPr>
        <w:t>critical</w:t>
      </w:r>
      <w:r>
        <w:rPr>
          <w:spacing w:val="-3"/>
          <w:sz w:val="24"/>
        </w:rPr>
        <w:t> </w:t>
      </w:r>
      <w:r>
        <w:rPr>
          <w:sz w:val="24"/>
        </w:rPr>
        <w:t>than</w:t>
      </w:r>
      <w:r>
        <w:rPr>
          <w:spacing w:val="-3"/>
          <w:sz w:val="24"/>
        </w:rPr>
        <w:t> </w:t>
      </w:r>
      <w:r>
        <w:rPr>
          <w:sz w:val="24"/>
        </w:rPr>
        <w:t>for</w:t>
      </w:r>
      <w:r>
        <w:rPr>
          <w:spacing w:val="-3"/>
          <w:sz w:val="24"/>
        </w:rPr>
        <w:t> </w:t>
      </w:r>
      <w:r>
        <w:rPr>
          <w:sz w:val="24"/>
        </w:rPr>
        <w:t>Category</w:t>
      </w:r>
      <w:r>
        <w:rPr>
          <w:spacing w:val="-3"/>
          <w:sz w:val="24"/>
        </w:rPr>
        <w:t> </w:t>
      </w:r>
      <w:r>
        <w:rPr>
          <w:sz w:val="24"/>
        </w:rPr>
        <w:t>A</w:t>
      </w:r>
      <w:r>
        <w:rPr>
          <w:spacing w:val="-2"/>
          <w:sz w:val="24"/>
        </w:rPr>
        <w:t> </w:t>
      </w:r>
      <w:r>
        <w:rPr>
          <w:sz w:val="24"/>
        </w:rPr>
        <w:t>and Category B aerial devices.</w:t>
      </w:r>
    </w:p>
    <w:p>
      <w:pPr>
        <w:pStyle w:val="ListParagraph"/>
        <w:numPr>
          <w:ilvl w:val="1"/>
          <w:numId w:val="60"/>
        </w:numPr>
        <w:tabs>
          <w:tab w:pos="861" w:val="left" w:leader="none"/>
        </w:tabs>
        <w:spacing w:line="240" w:lineRule="auto" w:before="0" w:after="0"/>
        <w:ind w:left="621" w:right="886" w:firstLine="0"/>
        <w:jc w:val="left"/>
        <w:rPr>
          <w:sz w:val="24"/>
        </w:rPr>
      </w:pPr>
      <w:r>
        <w:rPr>
          <w:sz w:val="24"/>
        </w:rPr>
        <w:t>These</w:t>
      </w:r>
      <w:r>
        <w:rPr>
          <w:spacing w:val="-4"/>
          <w:sz w:val="24"/>
        </w:rPr>
        <w:t> </w:t>
      </w:r>
      <w:r>
        <w:rPr>
          <w:sz w:val="24"/>
        </w:rPr>
        <w:t>boom</w:t>
      </w:r>
      <w:r>
        <w:rPr>
          <w:spacing w:val="-3"/>
          <w:sz w:val="24"/>
        </w:rPr>
        <w:t> </w:t>
      </w:r>
      <w:r>
        <w:rPr>
          <w:sz w:val="24"/>
        </w:rPr>
        <w:t>positions</w:t>
      </w:r>
      <w:r>
        <w:rPr>
          <w:spacing w:val="-3"/>
          <w:sz w:val="24"/>
        </w:rPr>
        <w:t> </w:t>
      </w:r>
      <w:r>
        <w:rPr>
          <w:sz w:val="24"/>
        </w:rPr>
        <w:t>are</w:t>
      </w:r>
      <w:r>
        <w:rPr>
          <w:spacing w:val="-4"/>
          <w:sz w:val="24"/>
        </w:rPr>
        <w:t> </w:t>
      </w:r>
      <w:r>
        <w:rPr>
          <w:sz w:val="24"/>
        </w:rPr>
        <w:t>for</w:t>
      </w:r>
      <w:r>
        <w:rPr>
          <w:spacing w:val="-3"/>
          <w:sz w:val="24"/>
        </w:rPr>
        <w:t> </w:t>
      </w:r>
      <w:r>
        <w:rPr>
          <w:sz w:val="24"/>
        </w:rPr>
        <w:t>outdoor</w:t>
      </w:r>
      <w:r>
        <w:rPr>
          <w:spacing w:val="-4"/>
          <w:sz w:val="24"/>
        </w:rPr>
        <w:t> </w:t>
      </w:r>
      <w:r>
        <w:rPr>
          <w:sz w:val="24"/>
        </w:rPr>
        <w:t>testing.</w:t>
      </w:r>
      <w:r>
        <w:rPr>
          <w:spacing w:val="40"/>
          <w:sz w:val="24"/>
        </w:rPr>
        <w:t> </w:t>
      </w:r>
      <w:r>
        <w:rPr>
          <w:sz w:val="24"/>
        </w:rPr>
        <w:t>Other</w:t>
      </w:r>
      <w:r>
        <w:rPr>
          <w:spacing w:val="-3"/>
          <w:sz w:val="24"/>
        </w:rPr>
        <w:t> </w:t>
      </w:r>
      <w:r>
        <w:rPr>
          <w:sz w:val="24"/>
        </w:rPr>
        <w:t>positions</w:t>
      </w:r>
      <w:r>
        <w:rPr>
          <w:spacing w:val="-3"/>
          <w:sz w:val="24"/>
        </w:rPr>
        <w:t> </w:t>
      </w:r>
      <w:r>
        <w:rPr>
          <w:sz w:val="24"/>
        </w:rPr>
        <w:t>are</w:t>
      </w:r>
      <w:r>
        <w:rPr>
          <w:spacing w:val="-5"/>
          <w:sz w:val="24"/>
        </w:rPr>
        <w:t> </w:t>
      </w:r>
      <w:r>
        <w:rPr>
          <w:sz w:val="24"/>
        </w:rPr>
        <w:t>acceptable,</w:t>
      </w:r>
      <w:r>
        <w:rPr>
          <w:spacing w:val="-3"/>
          <w:sz w:val="24"/>
        </w:rPr>
        <w:t> </w:t>
      </w:r>
      <w:r>
        <w:rPr>
          <w:sz w:val="24"/>
        </w:rPr>
        <w:t>when</w:t>
      </w:r>
      <w:r>
        <w:rPr>
          <w:spacing w:val="-3"/>
          <w:sz w:val="24"/>
        </w:rPr>
        <w:t> </w:t>
      </w:r>
      <w:r>
        <w:rPr>
          <w:sz w:val="24"/>
        </w:rPr>
        <w:t>indoor</w:t>
      </w:r>
      <w:r>
        <w:rPr>
          <w:spacing w:val="-3"/>
          <w:sz w:val="24"/>
        </w:rPr>
        <w:t> </w:t>
      </w:r>
      <w:r>
        <w:rPr>
          <w:sz w:val="24"/>
        </w:rPr>
        <w:t>testing for example.</w:t>
      </w:r>
      <w:r>
        <w:rPr>
          <w:spacing w:val="40"/>
          <w:sz w:val="24"/>
        </w:rPr>
        <w:t> </w:t>
      </w:r>
      <w:r>
        <w:rPr>
          <w:sz w:val="24"/>
        </w:rPr>
        <w:t>The positions used for ac tests should be documented and accompany test documents for test repeatability.</w:t>
      </w:r>
    </w:p>
    <w:p>
      <w:pPr>
        <w:pStyle w:val="ListParagraph"/>
        <w:numPr>
          <w:ilvl w:val="1"/>
          <w:numId w:val="60"/>
        </w:numPr>
        <w:tabs>
          <w:tab w:pos="861" w:val="left" w:leader="none"/>
        </w:tabs>
        <w:spacing w:line="240" w:lineRule="auto" w:before="0" w:after="0"/>
        <w:ind w:left="861" w:right="0" w:hanging="240"/>
        <w:jc w:val="left"/>
        <w:rPr>
          <w:sz w:val="24"/>
        </w:rPr>
      </w:pPr>
      <w:r>
        <w:rPr>
          <w:sz w:val="24"/>
        </w:rPr>
        <w:t>Chassis</w:t>
      </w:r>
      <w:r>
        <w:rPr>
          <w:spacing w:val="-2"/>
          <w:sz w:val="24"/>
        </w:rPr>
        <w:t> </w:t>
      </w:r>
      <w:r>
        <w:rPr>
          <w:sz w:val="24"/>
        </w:rPr>
        <w:t>insulating</w:t>
      </w:r>
      <w:r>
        <w:rPr>
          <w:spacing w:val="-1"/>
          <w:sz w:val="24"/>
        </w:rPr>
        <w:t> </w:t>
      </w:r>
      <w:r>
        <w:rPr>
          <w:sz w:val="24"/>
        </w:rPr>
        <w:t>system</w:t>
      </w:r>
      <w:r>
        <w:rPr>
          <w:spacing w:val="-1"/>
          <w:sz w:val="24"/>
        </w:rPr>
        <w:t> </w:t>
      </w:r>
      <w:r>
        <w:rPr>
          <w:sz w:val="24"/>
        </w:rPr>
        <w:t>shunt</w:t>
      </w:r>
      <w:r>
        <w:rPr>
          <w:spacing w:val="-1"/>
          <w:sz w:val="24"/>
        </w:rPr>
        <w:t> </w:t>
      </w:r>
      <w:r>
        <w:rPr>
          <w:sz w:val="24"/>
        </w:rPr>
        <w:t>(see Figure</w:t>
      </w:r>
      <w:r>
        <w:rPr>
          <w:spacing w:val="-3"/>
          <w:sz w:val="24"/>
        </w:rPr>
        <w:t> </w:t>
      </w:r>
      <w:r>
        <w:rPr>
          <w:spacing w:val="-4"/>
          <w:sz w:val="24"/>
        </w:rPr>
        <w:t>3A).</w:t>
      </w:r>
    </w:p>
    <w:p>
      <w:pPr>
        <w:pStyle w:val="ListParagraph"/>
        <w:numPr>
          <w:ilvl w:val="1"/>
          <w:numId w:val="60"/>
        </w:numPr>
        <w:tabs>
          <w:tab w:pos="861" w:val="left" w:leader="none"/>
        </w:tabs>
        <w:spacing w:line="240" w:lineRule="auto" w:before="1" w:after="0"/>
        <w:ind w:left="621" w:right="856" w:firstLine="0"/>
        <w:jc w:val="left"/>
        <w:rPr>
          <w:sz w:val="24"/>
        </w:rPr>
      </w:pPr>
      <w:r>
        <w:rPr>
          <w:sz w:val="24"/>
        </w:rPr>
        <w:t>Electrical</w:t>
      </w:r>
      <w:r>
        <w:rPr>
          <w:spacing w:val="-3"/>
          <w:sz w:val="24"/>
        </w:rPr>
        <w:t> </w:t>
      </w:r>
      <w:r>
        <w:rPr>
          <w:sz w:val="24"/>
        </w:rPr>
        <w:t>continuity</w:t>
      </w:r>
      <w:r>
        <w:rPr>
          <w:spacing w:val="-3"/>
          <w:sz w:val="24"/>
        </w:rPr>
        <w:t> </w:t>
      </w:r>
      <w:r>
        <w:rPr>
          <w:sz w:val="24"/>
        </w:rPr>
        <w:t>over</w:t>
      </w:r>
      <w:r>
        <w:rPr>
          <w:spacing w:val="-3"/>
          <w:sz w:val="24"/>
        </w:rPr>
        <w:t> </w:t>
      </w:r>
      <w:r>
        <w:rPr>
          <w:sz w:val="24"/>
        </w:rPr>
        <w:t>this</w:t>
      </w:r>
      <w:r>
        <w:rPr>
          <w:spacing w:val="-3"/>
          <w:sz w:val="24"/>
        </w:rPr>
        <w:t> </w:t>
      </w:r>
      <w:r>
        <w:rPr>
          <w:sz w:val="24"/>
        </w:rPr>
        <w:t>joint</w:t>
      </w:r>
      <w:r>
        <w:rPr>
          <w:spacing w:val="-3"/>
          <w:sz w:val="24"/>
        </w:rPr>
        <w:t> </w:t>
      </w:r>
      <w:r>
        <w:rPr>
          <w:sz w:val="24"/>
        </w:rPr>
        <w:t>is</w:t>
      </w:r>
      <w:r>
        <w:rPr>
          <w:spacing w:val="-3"/>
          <w:sz w:val="24"/>
        </w:rPr>
        <w:t> </w:t>
      </w:r>
      <w:r>
        <w:rPr>
          <w:sz w:val="24"/>
        </w:rPr>
        <w:t>necessary</w:t>
      </w:r>
      <w:r>
        <w:rPr>
          <w:spacing w:val="-1"/>
          <w:sz w:val="24"/>
        </w:rPr>
        <w:t> </w:t>
      </w:r>
      <w:r>
        <w:rPr>
          <w:sz w:val="24"/>
        </w:rPr>
        <w:t>and</w:t>
      </w:r>
      <w:r>
        <w:rPr>
          <w:spacing w:val="-3"/>
          <w:sz w:val="24"/>
        </w:rPr>
        <w:t> </w:t>
      </w:r>
      <w:r>
        <w:rPr>
          <w:sz w:val="24"/>
        </w:rPr>
        <w:t>may</w:t>
      </w:r>
      <w:r>
        <w:rPr>
          <w:spacing w:val="-3"/>
          <w:sz w:val="24"/>
        </w:rPr>
        <w:t> </w:t>
      </w:r>
      <w:r>
        <w:rPr>
          <w:sz w:val="24"/>
        </w:rPr>
        <w:t>be</w:t>
      </w:r>
      <w:r>
        <w:rPr>
          <w:spacing w:val="-5"/>
          <w:sz w:val="24"/>
        </w:rPr>
        <w:t> </w:t>
      </w:r>
      <w:r>
        <w:rPr>
          <w:sz w:val="24"/>
        </w:rPr>
        <w:t>verified</w:t>
      </w:r>
      <w:r>
        <w:rPr>
          <w:spacing w:val="-3"/>
          <w:sz w:val="24"/>
        </w:rPr>
        <w:t> </w:t>
      </w:r>
      <w:r>
        <w:rPr>
          <w:sz w:val="24"/>
        </w:rPr>
        <w:t>by</w:t>
      </w:r>
      <w:r>
        <w:rPr>
          <w:spacing w:val="-3"/>
          <w:sz w:val="24"/>
        </w:rPr>
        <w:t> </w:t>
      </w:r>
      <w:r>
        <w:rPr>
          <w:sz w:val="24"/>
        </w:rPr>
        <w:t>an</w:t>
      </w:r>
      <w:r>
        <w:rPr>
          <w:spacing w:val="-3"/>
          <w:sz w:val="24"/>
        </w:rPr>
        <w:t> </w:t>
      </w:r>
      <w:r>
        <w:rPr>
          <w:sz w:val="24"/>
        </w:rPr>
        <w:t>ohmmeter</w:t>
      </w:r>
      <w:r>
        <w:rPr>
          <w:spacing w:val="-5"/>
          <w:sz w:val="24"/>
        </w:rPr>
        <w:t> </w:t>
      </w:r>
      <w:r>
        <w:rPr>
          <w:sz w:val="24"/>
        </w:rPr>
        <w:t>or</w:t>
      </w:r>
      <w:r>
        <w:rPr>
          <w:spacing w:val="-3"/>
          <w:sz w:val="24"/>
        </w:rPr>
        <w:t> </w:t>
      </w:r>
      <w:r>
        <w:rPr>
          <w:sz w:val="24"/>
        </w:rPr>
        <w:t>continuity meter.</w:t>
      </w:r>
      <w:r>
        <w:rPr>
          <w:spacing w:val="40"/>
          <w:sz w:val="24"/>
        </w:rPr>
        <w:t> </w:t>
      </w:r>
      <w:r>
        <w:rPr>
          <w:sz w:val="24"/>
        </w:rPr>
        <w:t>If there is no continuity across the joint, shunting is required.</w:t>
      </w:r>
    </w:p>
    <w:p>
      <w:pPr>
        <w:pStyle w:val="ListParagraph"/>
        <w:spacing w:after="0" w:line="240" w:lineRule="auto"/>
        <w:jc w:val="left"/>
        <w:rPr>
          <w:sz w:val="24"/>
        </w:rPr>
        <w:sectPr>
          <w:pgSz w:w="12240" w:h="15840"/>
          <w:pgMar w:header="0" w:footer="1060" w:top="1380" w:bottom="1260" w:left="720" w:right="360"/>
        </w:sectPr>
      </w:pPr>
    </w:p>
    <w:p>
      <w:pPr>
        <w:pStyle w:val="BodyText"/>
        <w:spacing w:before="2"/>
        <w:rPr>
          <w:sz w:val="32"/>
        </w:rPr>
      </w:pPr>
    </w:p>
    <w:p>
      <w:pPr>
        <w:pStyle w:val="Heading2"/>
        <w:spacing w:before="0"/>
        <w:ind w:left="348"/>
      </w:pPr>
      <w:r>
        <w:rPr>
          <w:color w:val="211E1F"/>
        </w:rPr>
        <w:t>Figure</w:t>
      </w:r>
      <w:r>
        <w:rPr>
          <w:color w:val="211E1F"/>
          <w:spacing w:val="-4"/>
        </w:rPr>
        <w:t> </w:t>
      </w:r>
      <w:r>
        <w:rPr>
          <w:color w:val="211E1F"/>
        </w:rPr>
        <w:t>2A</w:t>
      </w:r>
      <w:r>
        <w:rPr>
          <w:color w:val="211E1F"/>
          <w:spacing w:val="-5"/>
        </w:rPr>
        <w:t> </w:t>
      </w:r>
      <w:r>
        <w:rPr>
          <w:color w:val="211E1F"/>
        </w:rPr>
        <w:t>–</w:t>
      </w:r>
      <w:r>
        <w:rPr>
          <w:color w:val="211E1F"/>
          <w:spacing w:val="-2"/>
        </w:rPr>
        <w:t> </w:t>
      </w:r>
      <w:r>
        <w:rPr>
          <w:color w:val="211E1F"/>
        </w:rPr>
        <w:t>Optional</w:t>
      </w:r>
      <w:r>
        <w:rPr>
          <w:color w:val="211E1F"/>
          <w:spacing w:val="-5"/>
        </w:rPr>
        <w:t> </w:t>
      </w:r>
      <w:r>
        <w:rPr>
          <w:color w:val="211E1F"/>
        </w:rPr>
        <w:t>Dielectric</w:t>
      </w:r>
      <w:r>
        <w:rPr>
          <w:color w:val="211E1F"/>
          <w:spacing w:val="-5"/>
        </w:rPr>
        <w:t> </w:t>
      </w:r>
      <w:r>
        <w:rPr>
          <w:color w:val="211E1F"/>
        </w:rPr>
        <w:t>Test</w:t>
      </w:r>
      <w:r>
        <w:rPr>
          <w:color w:val="211E1F"/>
          <w:spacing w:val="-5"/>
        </w:rPr>
        <w:t> </w:t>
      </w:r>
      <w:r>
        <w:rPr>
          <w:color w:val="211E1F"/>
        </w:rPr>
        <w:t>Configuration</w:t>
      </w:r>
      <w:r>
        <w:rPr>
          <w:color w:val="211E1F"/>
          <w:spacing w:val="-2"/>
        </w:rPr>
        <w:t> </w:t>
      </w:r>
      <w:r>
        <w:rPr>
          <w:color w:val="211E1F"/>
        </w:rPr>
        <w:t>for</w:t>
      </w:r>
      <w:r>
        <w:rPr>
          <w:color w:val="211E1F"/>
          <w:spacing w:val="-5"/>
        </w:rPr>
        <w:t> </w:t>
      </w:r>
      <w:r>
        <w:rPr>
          <w:color w:val="211E1F"/>
        </w:rPr>
        <w:t>Category</w:t>
      </w:r>
      <w:r>
        <w:rPr>
          <w:color w:val="211E1F"/>
          <w:spacing w:val="-4"/>
        </w:rPr>
        <w:t> </w:t>
      </w:r>
      <w:r>
        <w:rPr>
          <w:color w:val="211E1F"/>
        </w:rPr>
        <w:t>C and</w:t>
      </w:r>
      <w:r>
        <w:rPr>
          <w:color w:val="211E1F"/>
          <w:spacing w:val="-5"/>
        </w:rPr>
        <w:t> </w:t>
      </w:r>
      <w:r>
        <w:rPr>
          <w:color w:val="211E1F"/>
        </w:rPr>
        <w:t>D Aerial Devices</w:t>
      </w:r>
    </w:p>
    <w:p>
      <w:pPr>
        <w:pStyle w:val="Heading3"/>
        <w:spacing w:before="1"/>
      </w:pPr>
      <w:r>
        <w:rPr>
          <w:color w:val="211E1F"/>
        </w:rPr>
        <w:t>(Reference</w:t>
      </w:r>
      <w:r>
        <w:rPr>
          <w:color w:val="211E1F"/>
          <w:spacing w:val="-15"/>
        </w:rPr>
        <w:t> </w:t>
      </w:r>
      <w:r>
        <w:rPr>
          <w:color w:val="211E1F"/>
          <w:spacing w:val="-2"/>
        </w:rPr>
        <w:t>5.4.3.2)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7592448">
            <wp:simplePos x="0" y="0"/>
            <wp:positionH relativeFrom="page">
              <wp:posOffset>1467320</wp:posOffset>
            </wp:positionH>
            <wp:positionV relativeFrom="paragraph">
              <wp:posOffset>243891</wp:posOffset>
            </wp:positionV>
            <wp:extent cx="4282906" cy="3796284"/>
            <wp:effectExtent l="0" t="0" r="0" b="0"/>
            <wp:wrapTopAndBottom/>
            <wp:docPr id="23" name="Image 23" descr="Figure 3A rev"/>
            <wp:cNvGraphicFramePr>
              <a:graphicFrameLocks/>
            </wp:cNvGraphicFramePr>
            <a:graphic>
              <a:graphicData uri="http://schemas.openxmlformats.org/drawingml/2006/picture">
                <pic:pic>
                  <pic:nvPicPr>
                    <pic:cNvPr id="23" name="Image 23" descr="Figure 3A rev"/>
                    <pic:cNvPicPr/>
                  </pic:nvPicPr>
                  <pic:blipFill>
                    <a:blip r:embed="rId12" cstate="print"/>
                    <a:stretch>
                      <a:fillRect/>
                    </a:stretch>
                  </pic:blipFill>
                  <pic:spPr>
                    <a:xfrm>
                      <a:off x="0" y="0"/>
                      <a:ext cx="4282906" cy="3796284"/>
                    </a:xfrm>
                    <a:prstGeom prst="rect">
                      <a:avLst/>
                    </a:prstGeom>
                  </pic:spPr>
                </pic:pic>
              </a:graphicData>
            </a:graphic>
          </wp:anchor>
        </w:drawing>
      </w:r>
    </w:p>
    <w:p>
      <w:pPr>
        <w:pStyle w:val="BodyText"/>
      </w:pPr>
    </w:p>
    <w:p>
      <w:pPr>
        <w:pStyle w:val="BodyText"/>
        <w:spacing w:before="179"/>
      </w:pPr>
    </w:p>
    <w:p>
      <w:pPr>
        <w:pStyle w:val="ListParagraph"/>
        <w:numPr>
          <w:ilvl w:val="2"/>
          <w:numId w:val="60"/>
        </w:numPr>
        <w:tabs>
          <w:tab w:pos="1670" w:val="left" w:leader="none"/>
        </w:tabs>
        <w:spacing w:line="240" w:lineRule="auto" w:before="0" w:after="0"/>
        <w:ind w:left="1670" w:right="0" w:hanging="360"/>
        <w:jc w:val="left"/>
        <w:rPr>
          <w:sz w:val="24"/>
        </w:rPr>
      </w:pPr>
      <w:r>
        <w:rPr>
          <w:sz w:val="24"/>
        </w:rPr>
        <w:t>Chassis</w:t>
      </w:r>
      <w:r>
        <w:rPr>
          <w:spacing w:val="-1"/>
          <w:sz w:val="24"/>
        </w:rPr>
        <w:t> </w:t>
      </w:r>
      <w:r>
        <w:rPr>
          <w:sz w:val="24"/>
        </w:rPr>
        <w:t>insulating</w:t>
      </w:r>
      <w:r>
        <w:rPr>
          <w:spacing w:val="-1"/>
          <w:sz w:val="24"/>
        </w:rPr>
        <w:t> </w:t>
      </w:r>
      <w:r>
        <w:rPr>
          <w:sz w:val="24"/>
        </w:rPr>
        <w:t>shunt</w:t>
      </w:r>
      <w:r>
        <w:rPr>
          <w:spacing w:val="-2"/>
          <w:sz w:val="24"/>
        </w:rPr>
        <w:t> </w:t>
      </w:r>
      <w:r>
        <w:rPr>
          <w:sz w:val="24"/>
        </w:rPr>
        <w:t>system</w:t>
      </w:r>
      <w:r>
        <w:rPr>
          <w:spacing w:val="-1"/>
          <w:sz w:val="24"/>
        </w:rPr>
        <w:t> </w:t>
      </w:r>
      <w:r>
        <w:rPr>
          <w:sz w:val="24"/>
        </w:rPr>
        <w:t>(see</w:t>
      </w:r>
      <w:r>
        <w:rPr>
          <w:spacing w:val="-1"/>
          <w:sz w:val="24"/>
        </w:rPr>
        <w:t> </w:t>
      </w:r>
      <w:r>
        <w:rPr>
          <w:sz w:val="24"/>
        </w:rPr>
        <w:t>Figure</w:t>
      </w:r>
      <w:r>
        <w:rPr>
          <w:spacing w:val="-2"/>
          <w:sz w:val="24"/>
        </w:rPr>
        <w:t> </w:t>
      </w:r>
      <w:r>
        <w:rPr>
          <w:spacing w:val="-4"/>
          <w:sz w:val="24"/>
        </w:rPr>
        <w:t>3A).</w:t>
      </w:r>
    </w:p>
    <w:p>
      <w:pPr>
        <w:pStyle w:val="ListParagraph"/>
        <w:numPr>
          <w:ilvl w:val="2"/>
          <w:numId w:val="60"/>
        </w:numPr>
        <w:tabs>
          <w:tab w:pos="1670" w:val="left" w:leader="none"/>
        </w:tabs>
        <w:spacing w:line="240" w:lineRule="auto" w:before="0" w:after="0"/>
        <w:ind w:left="1670" w:right="1335" w:hanging="360"/>
        <w:jc w:val="left"/>
        <w:rPr>
          <w:sz w:val="24"/>
        </w:rPr>
      </w:pPr>
      <w:r>
        <w:rPr>
          <w:sz w:val="24"/>
        </w:rPr>
        <w:t>Electrical</w:t>
      </w:r>
      <w:r>
        <w:rPr>
          <w:spacing w:val="-3"/>
          <w:sz w:val="24"/>
        </w:rPr>
        <w:t> </w:t>
      </w:r>
      <w:r>
        <w:rPr>
          <w:sz w:val="24"/>
        </w:rPr>
        <w:t>continuity</w:t>
      </w:r>
      <w:r>
        <w:rPr>
          <w:spacing w:val="-3"/>
          <w:sz w:val="24"/>
        </w:rPr>
        <w:t> </w:t>
      </w:r>
      <w:r>
        <w:rPr>
          <w:sz w:val="24"/>
        </w:rPr>
        <w:t>over</w:t>
      </w:r>
      <w:r>
        <w:rPr>
          <w:spacing w:val="-3"/>
          <w:sz w:val="24"/>
        </w:rPr>
        <w:t> </w:t>
      </w:r>
      <w:r>
        <w:rPr>
          <w:sz w:val="24"/>
        </w:rPr>
        <w:t>this</w:t>
      </w:r>
      <w:r>
        <w:rPr>
          <w:spacing w:val="-3"/>
          <w:sz w:val="24"/>
        </w:rPr>
        <w:t> </w:t>
      </w:r>
      <w:r>
        <w:rPr>
          <w:sz w:val="24"/>
        </w:rPr>
        <w:t>joint</w:t>
      </w:r>
      <w:r>
        <w:rPr>
          <w:spacing w:val="-3"/>
          <w:sz w:val="24"/>
        </w:rPr>
        <w:t> </w:t>
      </w:r>
      <w:r>
        <w:rPr>
          <w:sz w:val="24"/>
        </w:rPr>
        <w:t>is</w:t>
      </w:r>
      <w:r>
        <w:rPr>
          <w:spacing w:val="-3"/>
          <w:sz w:val="24"/>
        </w:rPr>
        <w:t> </w:t>
      </w:r>
      <w:r>
        <w:rPr>
          <w:sz w:val="24"/>
        </w:rPr>
        <w:t>necessary</w:t>
      </w:r>
      <w:r>
        <w:rPr>
          <w:spacing w:val="-3"/>
          <w:sz w:val="24"/>
        </w:rPr>
        <w:t> </w:t>
      </w:r>
      <w:r>
        <w:rPr>
          <w:sz w:val="24"/>
        </w:rPr>
        <w:t>and</w:t>
      </w:r>
      <w:r>
        <w:rPr>
          <w:spacing w:val="-3"/>
          <w:sz w:val="24"/>
        </w:rPr>
        <w:t> </w:t>
      </w:r>
      <w:r>
        <w:rPr>
          <w:sz w:val="24"/>
        </w:rPr>
        <w:t>may</w:t>
      </w:r>
      <w:r>
        <w:rPr>
          <w:spacing w:val="-3"/>
          <w:sz w:val="24"/>
        </w:rPr>
        <w:t> </w:t>
      </w:r>
      <w:r>
        <w:rPr>
          <w:sz w:val="24"/>
        </w:rPr>
        <w:t>be</w:t>
      </w:r>
      <w:r>
        <w:rPr>
          <w:spacing w:val="-2"/>
          <w:sz w:val="24"/>
        </w:rPr>
        <w:t> </w:t>
      </w:r>
      <w:r>
        <w:rPr>
          <w:sz w:val="24"/>
        </w:rPr>
        <w:t>verified</w:t>
      </w:r>
      <w:r>
        <w:rPr>
          <w:spacing w:val="-3"/>
          <w:sz w:val="24"/>
        </w:rPr>
        <w:t> </w:t>
      </w:r>
      <w:r>
        <w:rPr>
          <w:sz w:val="24"/>
        </w:rPr>
        <w:t>by</w:t>
      </w:r>
      <w:r>
        <w:rPr>
          <w:spacing w:val="-3"/>
          <w:sz w:val="24"/>
        </w:rPr>
        <w:t> </w:t>
      </w:r>
      <w:r>
        <w:rPr>
          <w:sz w:val="24"/>
        </w:rPr>
        <w:t>an</w:t>
      </w:r>
      <w:r>
        <w:rPr>
          <w:spacing w:val="-3"/>
          <w:sz w:val="24"/>
        </w:rPr>
        <w:t> </w:t>
      </w:r>
      <w:r>
        <w:rPr>
          <w:sz w:val="24"/>
        </w:rPr>
        <w:t>ohmmeter or continuity meter.</w:t>
      </w:r>
      <w:r>
        <w:rPr>
          <w:spacing w:val="40"/>
          <w:sz w:val="24"/>
        </w:rPr>
        <w:t> </w:t>
      </w:r>
      <w:r>
        <w:rPr>
          <w:sz w:val="24"/>
        </w:rPr>
        <w:t>If there is no continuity across the joint, shunting is required.</w:t>
      </w:r>
    </w:p>
    <w:p>
      <w:pPr>
        <w:pStyle w:val="ListParagraph"/>
        <w:numPr>
          <w:ilvl w:val="2"/>
          <w:numId w:val="60"/>
        </w:numPr>
        <w:tabs>
          <w:tab w:pos="1670" w:val="left" w:leader="none"/>
        </w:tabs>
        <w:spacing w:line="240" w:lineRule="auto" w:before="1" w:after="0"/>
        <w:ind w:left="1670" w:right="0" w:hanging="360"/>
        <w:jc w:val="left"/>
        <w:rPr>
          <w:sz w:val="24"/>
        </w:rPr>
      </w:pPr>
      <w:r>
        <w:rPr>
          <w:sz w:val="24"/>
        </w:rPr>
        <w:t>The</w:t>
      </w:r>
      <w:r>
        <w:rPr>
          <w:spacing w:val="-3"/>
          <w:sz w:val="24"/>
        </w:rPr>
        <w:t> </w:t>
      </w:r>
      <w:r>
        <w:rPr>
          <w:sz w:val="24"/>
        </w:rPr>
        <w:t>vehicle</w:t>
      </w:r>
      <w:r>
        <w:rPr>
          <w:spacing w:val="-1"/>
          <w:sz w:val="24"/>
        </w:rPr>
        <w:t> </w:t>
      </w:r>
      <w:r>
        <w:rPr>
          <w:sz w:val="24"/>
        </w:rPr>
        <w:t>is to be</w:t>
      </w:r>
      <w:r>
        <w:rPr>
          <w:spacing w:val="-1"/>
          <w:sz w:val="24"/>
        </w:rPr>
        <w:t> </w:t>
      </w:r>
      <w:r>
        <w:rPr>
          <w:spacing w:val="-2"/>
          <w:sz w:val="24"/>
        </w:rPr>
        <w:t>grounded.</w:t>
      </w:r>
    </w:p>
    <w:p>
      <w:pPr>
        <w:pStyle w:val="ListParagraph"/>
        <w:spacing w:after="0" w:line="240" w:lineRule="auto"/>
        <w:jc w:val="left"/>
        <w:rPr>
          <w:sz w:val="24"/>
        </w:rPr>
        <w:sectPr>
          <w:pgSz w:w="12240" w:h="15840"/>
          <w:pgMar w:header="0" w:footer="1060" w:top="1820" w:bottom="1260" w:left="720" w:right="360"/>
        </w:sectPr>
      </w:pPr>
    </w:p>
    <w:p>
      <w:pPr>
        <w:pStyle w:val="Heading2"/>
        <w:spacing w:line="368" w:lineRule="exact"/>
        <w:ind w:right="708"/>
      </w:pPr>
      <w:bookmarkStart w:name="_TOC_250006" w:id="56"/>
      <w:r>
        <w:rPr>
          <w:color w:val="211E1F"/>
        </w:rPr>
        <w:t>Figure</w:t>
      </w:r>
      <w:r>
        <w:rPr>
          <w:color w:val="211E1F"/>
          <w:spacing w:val="-9"/>
        </w:rPr>
        <w:t> </w:t>
      </w:r>
      <w:r>
        <w:rPr>
          <w:color w:val="211E1F"/>
        </w:rPr>
        <w:t>3</w:t>
      </w:r>
      <w:r>
        <w:rPr>
          <w:color w:val="211E1F"/>
          <w:spacing w:val="-8"/>
        </w:rPr>
        <w:t> </w:t>
      </w:r>
      <w:r>
        <w:rPr>
          <w:color w:val="211E1F"/>
        </w:rPr>
        <w:t>–</w:t>
      </w:r>
      <w:r>
        <w:rPr>
          <w:color w:val="211E1F"/>
          <w:spacing w:val="-9"/>
        </w:rPr>
        <w:t> </w:t>
      </w:r>
      <w:r>
        <w:rPr>
          <w:color w:val="211E1F"/>
        </w:rPr>
        <w:t>Dielectric</w:t>
      </w:r>
      <w:r>
        <w:rPr>
          <w:color w:val="211E1F"/>
          <w:spacing w:val="-9"/>
        </w:rPr>
        <w:t> </w:t>
      </w:r>
      <w:r>
        <w:rPr>
          <w:color w:val="211E1F"/>
        </w:rPr>
        <w:t>Test</w:t>
      </w:r>
      <w:r>
        <w:rPr>
          <w:color w:val="211E1F"/>
          <w:spacing w:val="-7"/>
        </w:rPr>
        <w:t> </w:t>
      </w:r>
      <w:r>
        <w:rPr>
          <w:color w:val="211E1F"/>
        </w:rPr>
        <w:t>Configuration</w:t>
      </w:r>
      <w:r>
        <w:rPr>
          <w:color w:val="211E1F"/>
          <w:spacing w:val="-9"/>
        </w:rPr>
        <w:t> </w:t>
      </w:r>
      <w:r>
        <w:rPr>
          <w:color w:val="211E1F"/>
        </w:rPr>
        <w:t>for</w:t>
      </w:r>
      <w:r>
        <w:rPr>
          <w:color w:val="211E1F"/>
          <w:spacing w:val="-10"/>
        </w:rPr>
        <w:t> </w:t>
      </w:r>
      <w:r>
        <w:rPr>
          <w:color w:val="211E1F"/>
        </w:rPr>
        <w:t>Chassis</w:t>
      </w:r>
      <w:r>
        <w:rPr>
          <w:color w:val="211E1F"/>
          <w:spacing w:val="-6"/>
        </w:rPr>
        <w:t> </w:t>
      </w:r>
      <w:r>
        <w:rPr>
          <w:color w:val="211E1F"/>
        </w:rPr>
        <w:t>Insulating</w:t>
      </w:r>
      <w:r>
        <w:rPr>
          <w:color w:val="211E1F"/>
          <w:spacing w:val="-9"/>
        </w:rPr>
        <w:t> </w:t>
      </w:r>
      <w:bookmarkEnd w:id="56"/>
      <w:r>
        <w:rPr>
          <w:color w:val="211E1F"/>
          <w:spacing w:val="-2"/>
        </w:rPr>
        <w:t>Systems</w:t>
      </w:r>
    </w:p>
    <w:p>
      <w:pPr>
        <w:pStyle w:val="Heading3"/>
        <w:spacing w:line="368" w:lineRule="exact"/>
        <w:ind w:left="349"/>
      </w:pPr>
      <w:r>
        <w:rPr>
          <w:color w:val="211E1F"/>
        </w:rPr>
        <w:t>(Reference</w:t>
      </w:r>
      <w:r>
        <w:rPr>
          <w:color w:val="211E1F"/>
          <w:spacing w:val="-9"/>
        </w:rPr>
        <w:t> </w:t>
      </w:r>
      <w:r>
        <w:rPr>
          <w:color w:val="211E1F"/>
        </w:rPr>
        <w:t>5.4.2.4</w:t>
      </w:r>
      <w:r>
        <w:rPr>
          <w:color w:val="211E1F"/>
          <w:spacing w:val="-7"/>
        </w:rPr>
        <w:t> </w:t>
      </w:r>
      <w:r>
        <w:rPr>
          <w:color w:val="211E1F"/>
        </w:rPr>
        <w:t>&amp;</w:t>
      </w:r>
      <w:r>
        <w:rPr>
          <w:color w:val="211E1F"/>
          <w:spacing w:val="-8"/>
        </w:rPr>
        <w:t> </w:t>
      </w:r>
      <w:r>
        <w:rPr>
          <w:color w:val="211E1F"/>
          <w:spacing w:val="-2"/>
        </w:rPr>
        <w:t>5.4.3.4)</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92960">
            <wp:simplePos x="0" y="0"/>
            <wp:positionH relativeFrom="page">
              <wp:posOffset>1215330</wp:posOffset>
            </wp:positionH>
            <wp:positionV relativeFrom="paragraph">
              <wp:posOffset>262924</wp:posOffset>
            </wp:positionV>
            <wp:extent cx="5421629" cy="538581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5421629" cy="5385815"/>
                    </a:xfrm>
                    <a:prstGeom prst="rect">
                      <a:avLst/>
                    </a:prstGeom>
                  </pic:spPr>
                </pic:pic>
              </a:graphicData>
            </a:graphic>
          </wp:anchor>
        </w:drawing>
      </w:r>
    </w:p>
    <w:p>
      <w:pPr>
        <w:pStyle w:val="BodyText"/>
      </w:pPr>
    </w:p>
    <w:p>
      <w:pPr>
        <w:pStyle w:val="BodyText"/>
        <w:spacing w:before="138"/>
      </w:pPr>
    </w:p>
    <w:p>
      <w:pPr>
        <w:pStyle w:val="BodyText"/>
        <w:ind w:left="886" w:right="1363"/>
      </w:pPr>
      <w:r>
        <w:rPr/>
        <w:t>These</w:t>
      </w:r>
      <w:r>
        <w:rPr>
          <w:spacing w:val="-4"/>
        </w:rPr>
        <w:t> </w:t>
      </w:r>
      <w:r>
        <w:rPr/>
        <w:t>boom</w:t>
      </w:r>
      <w:r>
        <w:rPr>
          <w:spacing w:val="-3"/>
        </w:rPr>
        <w:t> </w:t>
      </w:r>
      <w:r>
        <w:rPr/>
        <w:t>positions</w:t>
      </w:r>
      <w:r>
        <w:rPr>
          <w:spacing w:val="-3"/>
        </w:rPr>
        <w:t> </w:t>
      </w:r>
      <w:r>
        <w:rPr/>
        <w:t>are</w:t>
      </w:r>
      <w:r>
        <w:rPr>
          <w:spacing w:val="-4"/>
        </w:rPr>
        <w:t> </w:t>
      </w:r>
      <w:r>
        <w:rPr/>
        <w:t>for</w:t>
      </w:r>
      <w:r>
        <w:rPr>
          <w:spacing w:val="-5"/>
        </w:rPr>
        <w:t> </w:t>
      </w:r>
      <w:r>
        <w:rPr/>
        <w:t>outdoor</w:t>
      </w:r>
      <w:r>
        <w:rPr>
          <w:spacing w:val="-3"/>
        </w:rPr>
        <w:t> </w:t>
      </w:r>
      <w:r>
        <w:rPr/>
        <w:t>testing.</w:t>
      </w:r>
      <w:r>
        <w:rPr>
          <w:spacing w:val="40"/>
        </w:rPr>
        <w:t> </w:t>
      </w:r>
      <w:r>
        <w:rPr/>
        <w:t>Other</w:t>
      </w:r>
      <w:r>
        <w:rPr>
          <w:spacing w:val="-3"/>
        </w:rPr>
        <w:t> </w:t>
      </w:r>
      <w:r>
        <w:rPr/>
        <w:t>positions</w:t>
      </w:r>
      <w:r>
        <w:rPr>
          <w:spacing w:val="-3"/>
        </w:rPr>
        <w:t> </w:t>
      </w:r>
      <w:r>
        <w:rPr/>
        <w:t>are</w:t>
      </w:r>
      <w:r>
        <w:rPr>
          <w:spacing w:val="-5"/>
        </w:rPr>
        <w:t> </w:t>
      </w:r>
      <w:r>
        <w:rPr/>
        <w:t>acceptable,</w:t>
      </w:r>
      <w:r>
        <w:rPr>
          <w:spacing w:val="-3"/>
        </w:rPr>
        <w:t> </w:t>
      </w:r>
      <w:r>
        <w:rPr/>
        <w:t>when</w:t>
      </w:r>
      <w:r>
        <w:rPr>
          <w:spacing w:val="-3"/>
        </w:rPr>
        <w:t> </w:t>
      </w:r>
      <w:r>
        <w:rPr/>
        <w:t>indoor testing for example.</w:t>
      </w:r>
      <w:r>
        <w:rPr>
          <w:spacing w:val="40"/>
        </w:rPr>
        <w:t> </w:t>
      </w:r>
      <w:r>
        <w:rPr/>
        <w:t>The positions used for ac test should be documented and accompany test documents for test repeatability.</w:t>
      </w:r>
    </w:p>
    <w:p>
      <w:pPr>
        <w:pStyle w:val="BodyText"/>
        <w:spacing w:before="1"/>
      </w:pPr>
    </w:p>
    <w:p>
      <w:pPr>
        <w:pStyle w:val="BodyText"/>
        <w:ind w:left="886" w:right="1108"/>
      </w:pPr>
      <w:r>
        <w:rPr/>
        <w:t>1.</w:t>
      </w:r>
      <w:r>
        <w:rPr>
          <w:spacing w:val="-3"/>
        </w:rPr>
        <w:t> </w:t>
      </w:r>
      <w:r>
        <w:rPr/>
        <w:t>Electrical</w:t>
      </w:r>
      <w:r>
        <w:rPr>
          <w:spacing w:val="-3"/>
        </w:rPr>
        <w:t> </w:t>
      </w:r>
      <w:r>
        <w:rPr/>
        <w:t>continuity</w:t>
      </w:r>
      <w:r>
        <w:rPr>
          <w:spacing w:val="-3"/>
        </w:rPr>
        <w:t> </w:t>
      </w:r>
      <w:r>
        <w:rPr/>
        <w:t>over</w:t>
      </w:r>
      <w:r>
        <w:rPr>
          <w:spacing w:val="-3"/>
        </w:rPr>
        <w:t> </w:t>
      </w:r>
      <w:r>
        <w:rPr/>
        <w:t>this</w:t>
      </w:r>
      <w:r>
        <w:rPr>
          <w:spacing w:val="-3"/>
        </w:rPr>
        <w:t> </w:t>
      </w:r>
      <w:r>
        <w:rPr/>
        <w:t>joint</w:t>
      </w:r>
      <w:r>
        <w:rPr>
          <w:spacing w:val="-1"/>
        </w:rPr>
        <w:t> </w:t>
      </w:r>
      <w:r>
        <w:rPr/>
        <w:t>is</w:t>
      </w:r>
      <w:r>
        <w:rPr>
          <w:spacing w:val="-3"/>
        </w:rPr>
        <w:t> </w:t>
      </w:r>
      <w:r>
        <w:rPr/>
        <w:t>necessary</w:t>
      </w:r>
      <w:r>
        <w:rPr>
          <w:spacing w:val="-1"/>
        </w:rPr>
        <w:t> </w:t>
      </w:r>
      <w:r>
        <w:rPr/>
        <w:t>and</w:t>
      </w:r>
      <w:r>
        <w:rPr>
          <w:spacing w:val="-3"/>
        </w:rPr>
        <w:t> </w:t>
      </w:r>
      <w:r>
        <w:rPr/>
        <w:t>may</w:t>
      </w:r>
      <w:r>
        <w:rPr>
          <w:spacing w:val="-3"/>
        </w:rPr>
        <w:t> </w:t>
      </w:r>
      <w:r>
        <w:rPr/>
        <w:t>be</w:t>
      </w:r>
      <w:r>
        <w:rPr>
          <w:spacing w:val="-5"/>
        </w:rPr>
        <w:t> </w:t>
      </w:r>
      <w:r>
        <w:rPr/>
        <w:t>verified</w:t>
      </w:r>
      <w:r>
        <w:rPr>
          <w:spacing w:val="-3"/>
        </w:rPr>
        <w:t> </w:t>
      </w:r>
      <w:r>
        <w:rPr/>
        <w:t>by</w:t>
      </w:r>
      <w:r>
        <w:rPr>
          <w:spacing w:val="-3"/>
        </w:rPr>
        <w:t> </w:t>
      </w:r>
      <w:r>
        <w:rPr/>
        <w:t>an</w:t>
      </w:r>
      <w:r>
        <w:rPr>
          <w:spacing w:val="-3"/>
        </w:rPr>
        <w:t> </w:t>
      </w:r>
      <w:r>
        <w:rPr/>
        <w:t>ohmmeter</w:t>
      </w:r>
      <w:r>
        <w:rPr>
          <w:spacing w:val="-5"/>
        </w:rPr>
        <w:t> </w:t>
      </w:r>
      <w:r>
        <w:rPr/>
        <w:t>or continuity meter.</w:t>
      </w:r>
      <w:r>
        <w:rPr>
          <w:spacing w:val="40"/>
        </w:rPr>
        <w:t> </w:t>
      </w:r>
      <w:r>
        <w:rPr/>
        <w:t>If there is no continuity across the joint, shunting is required.</w:t>
      </w:r>
    </w:p>
    <w:p>
      <w:pPr>
        <w:pStyle w:val="BodyText"/>
        <w:spacing w:after="0"/>
        <w:sectPr>
          <w:pgSz w:w="12240" w:h="15840"/>
          <w:pgMar w:header="0" w:footer="1060" w:top="1380" w:bottom="1260" w:left="720" w:right="360"/>
        </w:sectPr>
      </w:pPr>
    </w:p>
    <w:p>
      <w:pPr>
        <w:pStyle w:val="Heading2"/>
        <w:ind w:left="1518" w:right="1880"/>
      </w:pPr>
      <w:bookmarkStart w:name="_TOC_250005" w:id="57"/>
      <w:r>
        <w:rPr/>
        <w:t>Figure</w:t>
      </w:r>
      <w:r>
        <w:rPr>
          <w:spacing w:val="-8"/>
        </w:rPr>
        <w:t> </w:t>
      </w:r>
      <w:r>
        <w:rPr/>
        <w:t>3A</w:t>
      </w:r>
      <w:r>
        <w:rPr>
          <w:spacing w:val="-8"/>
        </w:rPr>
        <w:t> </w:t>
      </w:r>
      <w:r>
        <w:rPr/>
        <w:t>–</w:t>
      </w:r>
      <w:r>
        <w:rPr>
          <w:spacing w:val="-5"/>
        </w:rPr>
        <w:t> </w:t>
      </w:r>
      <w:r>
        <w:rPr/>
        <w:t>Suggested</w:t>
      </w:r>
      <w:r>
        <w:rPr>
          <w:spacing w:val="-8"/>
        </w:rPr>
        <w:t> </w:t>
      </w:r>
      <w:r>
        <w:rPr/>
        <w:t>Shunting</w:t>
      </w:r>
      <w:r>
        <w:rPr>
          <w:spacing w:val="-5"/>
        </w:rPr>
        <w:t> </w:t>
      </w:r>
      <w:r>
        <w:rPr/>
        <w:t>Arrangement</w:t>
      </w:r>
      <w:r>
        <w:rPr>
          <w:spacing w:val="-6"/>
        </w:rPr>
        <w:t> </w:t>
      </w:r>
      <w:bookmarkEnd w:id="57"/>
      <w:r>
        <w:rPr/>
        <w:t>for Chassis Insulating System</w:t>
      </w:r>
    </w:p>
    <w:p>
      <w:pPr>
        <w:pStyle w:val="Heading3"/>
        <w:spacing w:before="1"/>
      </w:pPr>
      <w:r>
        <w:rPr/>
        <w:t>(Reference</w:t>
      </w:r>
      <w:r>
        <w:rPr>
          <w:spacing w:val="-9"/>
        </w:rPr>
        <w:t> </w:t>
      </w:r>
      <w:r>
        <w:rPr/>
        <w:t>5.2.5,</w:t>
      </w:r>
      <w:r>
        <w:rPr>
          <w:spacing w:val="-8"/>
        </w:rPr>
        <w:t> </w:t>
      </w:r>
      <w:r>
        <w:rPr/>
        <w:t>5.4.2.1,</w:t>
      </w:r>
      <w:r>
        <w:rPr>
          <w:spacing w:val="-8"/>
        </w:rPr>
        <w:t> </w:t>
      </w:r>
      <w:r>
        <w:rPr/>
        <w:t>5.4.2.2,</w:t>
      </w:r>
      <w:r>
        <w:rPr>
          <w:spacing w:val="-10"/>
        </w:rPr>
        <w:t> </w:t>
      </w:r>
      <w:r>
        <w:rPr/>
        <w:t>5.4.3.1</w:t>
      </w:r>
      <w:r>
        <w:rPr>
          <w:spacing w:val="-9"/>
        </w:rPr>
        <w:t> </w:t>
      </w:r>
      <w:r>
        <w:rPr/>
        <w:t>&amp;</w:t>
      </w:r>
      <w:r>
        <w:rPr>
          <w:spacing w:val="-7"/>
        </w:rPr>
        <w:t> </w:t>
      </w:r>
      <w:r>
        <w:rPr>
          <w:spacing w:val="-2"/>
        </w:rPr>
        <w:t>5.4.3.2)</w:t>
      </w:r>
    </w:p>
    <w:p>
      <w:pPr>
        <w:pStyle w:val="BodyText"/>
        <w:spacing w:before="2"/>
        <w:rPr>
          <w:sz w:val="6"/>
        </w:rPr>
      </w:pPr>
      <w:r>
        <w:rPr>
          <w:sz w:val="6"/>
        </w:rPr>
        <mc:AlternateContent>
          <mc:Choice Requires="wps">
            <w:drawing>
              <wp:anchor distT="0" distB="0" distL="0" distR="0" allowOverlap="1" layoutInCell="1" locked="0" behindDoc="1" simplePos="0" relativeHeight="487593472">
                <wp:simplePos x="0" y="0"/>
                <wp:positionH relativeFrom="page">
                  <wp:posOffset>694372</wp:posOffset>
                </wp:positionH>
                <wp:positionV relativeFrom="paragraph">
                  <wp:posOffset>60663</wp:posOffset>
                </wp:positionV>
                <wp:extent cx="5994400" cy="7306309"/>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994400" cy="7306309"/>
                          <a:chExt cx="5994400" cy="7306309"/>
                        </a:xfrm>
                      </wpg:grpSpPr>
                      <wps:wsp>
                        <wps:cNvPr id="26" name="Graphic 26"/>
                        <wps:cNvSpPr/>
                        <wps:spPr>
                          <a:xfrm>
                            <a:off x="4762" y="4762"/>
                            <a:ext cx="5984875" cy="7296784"/>
                          </a:xfrm>
                          <a:custGeom>
                            <a:avLst/>
                            <a:gdLst/>
                            <a:ahLst/>
                            <a:cxnLst/>
                            <a:rect l="l" t="t" r="r" b="b"/>
                            <a:pathLst>
                              <a:path w="5984875" h="7296784">
                                <a:moveTo>
                                  <a:pt x="0" y="7296784"/>
                                </a:moveTo>
                                <a:lnTo>
                                  <a:pt x="5984874" y="7296784"/>
                                </a:lnTo>
                                <a:lnTo>
                                  <a:pt x="5984874" y="0"/>
                                </a:lnTo>
                                <a:lnTo>
                                  <a:pt x="0" y="0"/>
                                </a:lnTo>
                                <a:lnTo>
                                  <a:pt x="0" y="7296784"/>
                                </a:lnTo>
                                <a:close/>
                              </a:path>
                            </a:pathLst>
                          </a:custGeom>
                          <a:ln w="9525">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4" cstate="print"/>
                          <a:stretch>
                            <a:fillRect/>
                          </a:stretch>
                        </pic:blipFill>
                        <pic:spPr>
                          <a:xfrm>
                            <a:off x="256229" y="717190"/>
                            <a:ext cx="4733122" cy="6460129"/>
                          </a:xfrm>
                          <a:prstGeom prst="rect">
                            <a:avLst/>
                          </a:prstGeom>
                        </pic:spPr>
                      </pic:pic>
                    </wpg:wgp>
                  </a:graphicData>
                </a:graphic>
              </wp:anchor>
            </w:drawing>
          </mc:Choice>
          <mc:Fallback>
            <w:pict>
              <v:group style="position:absolute;margin-left:54.674999pt;margin-top:4.776688pt;width:472pt;height:575.3pt;mso-position-horizontal-relative:page;mso-position-vertical-relative:paragraph;z-index:-15723008;mso-wrap-distance-left:0;mso-wrap-distance-right:0" id="docshapegroup19" coordorigin="1093,96" coordsize="9440,11506">
                <v:rect style="position:absolute;left:1101;top:103;width:9425;height:11491" id="docshape20" filled="false" stroked="true" strokeweight=".75pt" strokecolor="#000000">
                  <v:stroke dashstyle="solid"/>
                </v:rect>
                <v:shape style="position:absolute;left:1497;top:1224;width:7454;height:10174" type="#_x0000_t75" id="docshape21" stroked="false">
                  <v:imagedata r:id="rId14" o:title=""/>
                </v:shape>
                <w10:wrap type="topAndBottom"/>
              </v:group>
            </w:pict>
          </mc:Fallback>
        </mc:AlternateContent>
      </w:r>
    </w:p>
    <w:p>
      <w:pPr>
        <w:pStyle w:val="BodyText"/>
        <w:spacing w:after="0"/>
        <w:rPr>
          <w:sz w:val="6"/>
        </w:rPr>
        <w:sectPr>
          <w:pgSz w:w="12240" w:h="15840"/>
          <w:pgMar w:header="0" w:footer="1060" w:top="1380" w:bottom="1260" w:left="720" w:right="360"/>
        </w:sectPr>
      </w:pPr>
    </w:p>
    <w:p>
      <w:pPr>
        <w:pStyle w:val="Heading5"/>
        <w:spacing w:before="79"/>
        <w:ind w:left="347" w:right="712"/>
        <w:jc w:val="center"/>
      </w:pPr>
      <w:bookmarkStart w:name="_TOC_250004" w:id="58"/>
      <w:r>
        <w:rPr/>
        <w:t>Figure</w:t>
      </w:r>
      <w:r>
        <w:rPr>
          <w:spacing w:val="-5"/>
        </w:rPr>
        <w:t> </w:t>
      </w:r>
      <w:r>
        <w:rPr/>
        <w:t>4</w:t>
      </w:r>
      <w:r>
        <w:rPr>
          <w:spacing w:val="-1"/>
        </w:rPr>
        <w:t> </w:t>
      </w:r>
      <w:r>
        <w:rPr/>
        <w:t>–</w:t>
      </w:r>
      <w:r>
        <w:rPr>
          <w:spacing w:val="-1"/>
        </w:rPr>
        <w:t> </w:t>
      </w:r>
      <w:r>
        <w:rPr/>
        <w:t>Boom Positions</w:t>
      </w:r>
      <w:r>
        <w:rPr>
          <w:spacing w:val="-1"/>
        </w:rPr>
        <w:t> </w:t>
      </w:r>
      <w:r>
        <w:rPr/>
        <w:t>for</w:t>
      </w:r>
      <w:r>
        <w:rPr>
          <w:spacing w:val="-3"/>
        </w:rPr>
        <w:t> </w:t>
      </w:r>
      <w:r>
        <w:rPr/>
        <w:t>Dielectric</w:t>
      </w:r>
      <w:r>
        <w:rPr>
          <w:spacing w:val="-1"/>
        </w:rPr>
        <w:t> </w:t>
      </w:r>
      <w:r>
        <w:rPr/>
        <w:t>Test</w:t>
      </w:r>
      <w:r>
        <w:rPr>
          <w:spacing w:val="-1"/>
        </w:rPr>
        <w:t> </w:t>
      </w:r>
      <w:r>
        <w:rPr/>
        <w:t>of Extensible</w:t>
      </w:r>
      <w:r>
        <w:rPr>
          <w:spacing w:val="-1"/>
        </w:rPr>
        <w:t> </w:t>
      </w:r>
      <w:r>
        <w:rPr/>
        <w:t>Insulating</w:t>
      </w:r>
      <w:r>
        <w:rPr>
          <w:spacing w:val="-4"/>
        </w:rPr>
        <w:t> </w:t>
      </w:r>
      <w:r>
        <w:rPr/>
        <w:t>Aerial</w:t>
      </w:r>
      <w:r>
        <w:rPr>
          <w:spacing w:val="-1"/>
        </w:rPr>
        <w:t> </w:t>
      </w:r>
      <w:bookmarkEnd w:id="58"/>
      <w:r>
        <w:rPr>
          <w:spacing w:val="-2"/>
        </w:rPr>
        <w:t>Devices</w:t>
      </w:r>
    </w:p>
    <w:p>
      <w:pPr>
        <w:pStyle w:val="BodyText"/>
        <w:ind w:left="347" w:right="707"/>
        <w:jc w:val="center"/>
      </w:pPr>
      <w:r>
        <w:rPr/>
        <w:t>(Reference</w:t>
      </w:r>
      <w:r>
        <w:rPr>
          <w:spacing w:val="-1"/>
        </w:rPr>
        <w:t> </w:t>
      </w:r>
      <w:r>
        <w:rPr/>
        <w:t>5.4.2.1, 5.4.2.2, 5.4.3.1 &amp; </w:t>
      </w:r>
      <w:r>
        <w:rPr>
          <w:spacing w:val="-2"/>
        </w:rPr>
        <w:t>5.4.3.2)</w:t>
      </w:r>
    </w:p>
    <w:p>
      <w:pPr>
        <w:pStyle w:val="BodyText"/>
        <w:rPr>
          <w:sz w:val="7"/>
        </w:rPr>
      </w:pPr>
      <w:r>
        <w:rPr>
          <w:sz w:val="7"/>
        </w:rPr>
        <mc:AlternateContent>
          <mc:Choice Requires="wps">
            <w:drawing>
              <wp:anchor distT="0" distB="0" distL="0" distR="0" allowOverlap="1" layoutInCell="1" locked="0" behindDoc="1" simplePos="0" relativeHeight="487593984">
                <wp:simplePos x="0" y="0"/>
                <wp:positionH relativeFrom="page">
                  <wp:posOffset>694372</wp:posOffset>
                </wp:positionH>
                <wp:positionV relativeFrom="paragraph">
                  <wp:posOffset>67022</wp:posOffset>
                </wp:positionV>
                <wp:extent cx="5667375" cy="605091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667375" cy="6050915"/>
                          <a:chExt cx="5667375" cy="6050915"/>
                        </a:xfrm>
                      </wpg:grpSpPr>
                      <wps:wsp>
                        <wps:cNvPr id="29" name="Graphic 29"/>
                        <wps:cNvSpPr/>
                        <wps:spPr>
                          <a:xfrm>
                            <a:off x="4762" y="4762"/>
                            <a:ext cx="5657850" cy="6041390"/>
                          </a:xfrm>
                          <a:custGeom>
                            <a:avLst/>
                            <a:gdLst/>
                            <a:ahLst/>
                            <a:cxnLst/>
                            <a:rect l="l" t="t" r="r" b="b"/>
                            <a:pathLst>
                              <a:path w="5657850" h="6041390">
                                <a:moveTo>
                                  <a:pt x="0" y="6041389"/>
                                </a:moveTo>
                                <a:lnTo>
                                  <a:pt x="5657850" y="6041389"/>
                                </a:lnTo>
                                <a:lnTo>
                                  <a:pt x="5657850" y="0"/>
                                </a:lnTo>
                                <a:lnTo>
                                  <a:pt x="0" y="0"/>
                                </a:lnTo>
                                <a:lnTo>
                                  <a:pt x="0" y="6041389"/>
                                </a:lnTo>
                                <a:close/>
                              </a:path>
                            </a:pathLst>
                          </a:custGeom>
                          <a:ln w="9525">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15" cstate="print"/>
                          <a:stretch>
                            <a:fillRect/>
                          </a:stretch>
                        </pic:blipFill>
                        <pic:spPr>
                          <a:xfrm>
                            <a:off x="1354814" y="55562"/>
                            <a:ext cx="3533806" cy="5860769"/>
                          </a:xfrm>
                          <a:prstGeom prst="rect">
                            <a:avLst/>
                          </a:prstGeom>
                        </pic:spPr>
                      </pic:pic>
                    </wpg:wgp>
                  </a:graphicData>
                </a:graphic>
              </wp:anchor>
            </w:drawing>
          </mc:Choice>
          <mc:Fallback>
            <w:pict>
              <v:group style="position:absolute;margin-left:54.674999pt;margin-top:5.277344pt;width:446.25pt;height:476.45pt;mso-position-horizontal-relative:page;mso-position-vertical-relative:paragraph;z-index:-15722496;mso-wrap-distance-left:0;mso-wrap-distance-right:0" id="docshapegroup22" coordorigin="1093,106" coordsize="8925,9529">
                <v:rect style="position:absolute;left:1101;top:113;width:8910;height:9514" id="docshape23" filled="false" stroked="true" strokeweight=".75pt" strokecolor="#000000">
                  <v:stroke dashstyle="solid"/>
                </v:rect>
                <v:shape style="position:absolute;left:3227;top:193;width:5566;height:9230" type="#_x0000_t75" id="docshape24" stroked="false">
                  <v:imagedata r:id="rId15" o:title=""/>
                </v:shape>
                <w10:wrap type="topAndBottom"/>
              </v:group>
            </w:pict>
          </mc:Fallback>
        </mc:AlternateContent>
      </w:r>
    </w:p>
    <w:p>
      <w:pPr>
        <w:pStyle w:val="BodyText"/>
        <w:spacing w:before="27"/>
      </w:pPr>
    </w:p>
    <w:p>
      <w:pPr>
        <w:pStyle w:val="ListParagraph"/>
        <w:numPr>
          <w:ilvl w:val="0"/>
          <w:numId w:val="61"/>
        </w:numPr>
        <w:tabs>
          <w:tab w:pos="1080" w:val="left" w:leader="none"/>
        </w:tabs>
        <w:spacing w:line="240" w:lineRule="auto" w:before="0" w:after="0"/>
        <w:ind w:left="1080" w:right="865" w:hanging="360"/>
        <w:jc w:val="left"/>
        <w:rPr>
          <w:sz w:val="24"/>
        </w:rPr>
      </w:pPr>
      <w:r>
        <w:rPr>
          <w:sz w:val="24"/>
        </w:rPr>
        <w:t>Due</w:t>
      </w:r>
      <w:r>
        <w:rPr>
          <w:spacing w:val="-5"/>
          <w:sz w:val="24"/>
        </w:rPr>
        <w:t> </w:t>
      </w:r>
      <w:r>
        <w:rPr>
          <w:sz w:val="24"/>
        </w:rPr>
        <w:t>to</w:t>
      </w:r>
      <w:r>
        <w:rPr>
          <w:spacing w:val="-3"/>
          <w:sz w:val="24"/>
        </w:rPr>
        <w:t> </w:t>
      </w:r>
      <w:r>
        <w:rPr>
          <w:sz w:val="24"/>
        </w:rPr>
        <w:t>ac</w:t>
      </w:r>
      <w:r>
        <w:rPr>
          <w:spacing w:val="-3"/>
          <w:sz w:val="24"/>
        </w:rPr>
        <w:t> </w:t>
      </w:r>
      <w:r>
        <w:rPr>
          <w:sz w:val="24"/>
        </w:rPr>
        <w:t>capacitive</w:t>
      </w:r>
      <w:r>
        <w:rPr>
          <w:spacing w:val="-3"/>
          <w:sz w:val="24"/>
        </w:rPr>
        <w:t> </w:t>
      </w:r>
      <w:r>
        <w:rPr>
          <w:sz w:val="24"/>
        </w:rPr>
        <w:t>currents,</w:t>
      </w:r>
      <w:r>
        <w:rPr>
          <w:spacing w:val="-3"/>
          <w:sz w:val="24"/>
        </w:rPr>
        <w:t> </w:t>
      </w:r>
      <w:r>
        <w:rPr>
          <w:sz w:val="24"/>
        </w:rPr>
        <w:t>the</w:t>
      </w:r>
      <w:r>
        <w:rPr>
          <w:spacing w:val="-2"/>
          <w:sz w:val="24"/>
        </w:rPr>
        <w:t> </w:t>
      </w:r>
      <w:r>
        <w:rPr>
          <w:sz w:val="24"/>
        </w:rPr>
        <w:t>boom</w:t>
      </w:r>
      <w:r>
        <w:rPr>
          <w:spacing w:val="-3"/>
          <w:sz w:val="24"/>
        </w:rPr>
        <w:t> </w:t>
      </w:r>
      <w:r>
        <w:rPr>
          <w:sz w:val="24"/>
        </w:rPr>
        <w:t>angle</w:t>
      </w:r>
      <w:r>
        <w:rPr>
          <w:spacing w:val="-4"/>
          <w:sz w:val="24"/>
        </w:rPr>
        <w:t> </w:t>
      </w:r>
      <w:r>
        <w:rPr>
          <w:sz w:val="24"/>
        </w:rPr>
        <w:t>is</w:t>
      </w:r>
      <w:r>
        <w:rPr>
          <w:spacing w:val="-3"/>
          <w:sz w:val="24"/>
        </w:rPr>
        <w:t> </w:t>
      </w:r>
      <w:r>
        <w:rPr>
          <w:sz w:val="24"/>
        </w:rPr>
        <w:t>more</w:t>
      </w:r>
      <w:r>
        <w:rPr>
          <w:spacing w:val="-5"/>
          <w:sz w:val="24"/>
        </w:rPr>
        <w:t> </w:t>
      </w:r>
      <w:r>
        <w:rPr>
          <w:sz w:val="24"/>
        </w:rPr>
        <w:t>critical</w:t>
      </w:r>
      <w:r>
        <w:rPr>
          <w:spacing w:val="-3"/>
          <w:sz w:val="24"/>
        </w:rPr>
        <w:t> </w:t>
      </w:r>
      <w:r>
        <w:rPr>
          <w:sz w:val="24"/>
        </w:rPr>
        <w:t>than</w:t>
      </w:r>
      <w:r>
        <w:rPr>
          <w:spacing w:val="-3"/>
          <w:sz w:val="24"/>
        </w:rPr>
        <w:t> </w:t>
      </w:r>
      <w:r>
        <w:rPr>
          <w:sz w:val="24"/>
        </w:rPr>
        <w:t>for</w:t>
      </w:r>
      <w:r>
        <w:rPr>
          <w:spacing w:val="-5"/>
          <w:sz w:val="24"/>
        </w:rPr>
        <w:t> </w:t>
      </w:r>
      <w:r>
        <w:rPr>
          <w:sz w:val="24"/>
        </w:rPr>
        <w:t>Category</w:t>
      </w:r>
      <w:r>
        <w:rPr>
          <w:spacing w:val="-4"/>
          <w:sz w:val="24"/>
        </w:rPr>
        <w:t> </w:t>
      </w:r>
      <w:r>
        <w:rPr>
          <w:sz w:val="24"/>
        </w:rPr>
        <w:t>A</w:t>
      </w:r>
      <w:r>
        <w:rPr>
          <w:spacing w:val="-3"/>
          <w:sz w:val="24"/>
        </w:rPr>
        <w:t> </w:t>
      </w:r>
      <w:r>
        <w:rPr>
          <w:sz w:val="24"/>
        </w:rPr>
        <w:t>and</w:t>
      </w:r>
      <w:r>
        <w:rPr>
          <w:spacing w:val="-3"/>
          <w:sz w:val="24"/>
        </w:rPr>
        <w:t> </w:t>
      </w:r>
      <w:r>
        <w:rPr>
          <w:sz w:val="24"/>
        </w:rPr>
        <w:t>Category B aerial devices. These boom positions are for outdoor testing. Other boom positions are acceptable, when indoor testing for example. The positions used for ac tests should be documented and accompany the test documents for test repeatability.</w:t>
      </w:r>
    </w:p>
    <w:p>
      <w:pPr>
        <w:pStyle w:val="ListParagraph"/>
        <w:numPr>
          <w:ilvl w:val="0"/>
          <w:numId w:val="61"/>
        </w:numPr>
        <w:tabs>
          <w:tab w:pos="1080" w:val="left" w:leader="none"/>
        </w:tabs>
        <w:spacing w:line="240" w:lineRule="auto" w:before="1" w:after="0"/>
        <w:ind w:left="1080" w:right="1670" w:hanging="360"/>
        <w:jc w:val="left"/>
        <w:rPr>
          <w:sz w:val="24"/>
        </w:rPr>
      </w:pPr>
      <w:r>
        <w:rPr>
          <w:sz w:val="24"/>
        </w:rPr>
        <w:t>Electrical</w:t>
      </w:r>
      <w:r>
        <w:rPr>
          <w:spacing w:val="-3"/>
          <w:sz w:val="24"/>
        </w:rPr>
        <w:t> </w:t>
      </w:r>
      <w:r>
        <w:rPr>
          <w:sz w:val="24"/>
        </w:rPr>
        <w:t>continuity</w:t>
      </w:r>
      <w:r>
        <w:rPr>
          <w:spacing w:val="-3"/>
          <w:sz w:val="24"/>
        </w:rPr>
        <w:t> </w:t>
      </w:r>
      <w:r>
        <w:rPr>
          <w:sz w:val="24"/>
        </w:rPr>
        <w:t>over</w:t>
      </w:r>
      <w:r>
        <w:rPr>
          <w:spacing w:val="-3"/>
          <w:sz w:val="24"/>
        </w:rPr>
        <w:t> </w:t>
      </w:r>
      <w:r>
        <w:rPr>
          <w:sz w:val="24"/>
        </w:rPr>
        <w:t>this</w:t>
      </w:r>
      <w:r>
        <w:rPr>
          <w:spacing w:val="-3"/>
          <w:sz w:val="24"/>
        </w:rPr>
        <w:t> </w:t>
      </w:r>
      <w:r>
        <w:rPr>
          <w:sz w:val="24"/>
        </w:rPr>
        <w:t>joint</w:t>
      </w:r>
      <w:r>
        <w:rPr>
          <w:spacing w:val="-3"/>
          <w:sz w:val="24"/>
        </w:rPr>
        <w:t> </w:t>
      </w:r>
      <w:r>
        <w:rPr>
          <w:sz w:val="24"/>
        </w:rPr>
        <w:t>is</w:t>
      </w:r>
      <w:r>
        <w:rPr>
          <w:spacing w:val="-3"/>
          <w:sz w:val="24"/>
        </w:rPr>
        <w:t> </w:t>
      </w:r>
      <w:r>
        <w:rPr>
          <w:sz w:val="24"/>
        </w:rPr>
        <w:t>necessary</w:t>
      </w:r>
      <w:r>
        <w:rPr>
          <w:spacing w:val="-3"/>
          <w:sz w:val="24"/>
        </w:rPr>
        <w:t> </w:t>
      </w:r>
      <w:r>
        <w:rPr>
          <w:sz w:val="24"/>
        </w:rPr>
        <w:t>and</w:t>
      </w:r>
      <w:r>
        <w:rPr>
          <w:spacing w:val="-3"/>
          <w:sz w:val="24"/>
        </w:rPr>
        <w:t> </w:t>
      </w:r>
      <w:r>
        <w:rPr>
          <w:sz w:val="24"/>
        </w:rPr>
        <w:t>may</w:t>
      </w:r>
      <w:r>
        <w:rPr>
          <w:spacing w:val="-3"/>
          <w:sz w:val="24"/>
        </w:rPr>
        <w:t> </w:t>
      </w:r>
      <w:r>
        <w:rPr>
          <w:sz w:val="24"/>
        </w:rPr>
        <w:t>be</w:t>
      </w:r>
      <w:r>
        <w:rPr>
          <w:spacing w:val="-5"/>
          <w:sz w:val="24"/>
        </w:rPr>
        <w:t> </w:t>
      </w:r>
      <w:r>
        <w:rPr>
          <w:sz w:val="24"/>
        </w:rPr>
        <w:t>verified</w:t>
      </w:r>
      <w:r>
        <w:rPr>
          <w:spacing w:val="-3"/>
          <w:sz w:val="24"/>
        </w:rPr>
        <w:t> </w:t>
      </w:r>
      <w:r>
        <w:rPr>
          <w:sz w:val="24"/>
        </w:rPr>
        <w:t>by</w:t>
      </w:r>
      <w:r>
        <w:rPr>
          <w:spacing w:val="-3"/>
          <w:sz w:val="24"/>
        </w:rPr>
        <w:t> </w:t>
      </w:r>
      <w:r>
        <w:rPr>
          <w:sz w:val="24"/>
        </w:rPr>
        <w:t>an</w:t>
      </w:r>
      <w:r>
        <w:rPr>
          <w:spacing w:val="-3"/>
          <w:sz w:val="24"/>
        </w:rPr>
        <w:t> </w:t>
      </w:r>
      <w:r>
        <w:rPr>
          <w:sz w:val="24"/>
        </w:rPr>
        <w:t>ohmmeter</w:t>
      </w:r>
      <w:r>
        <w:rPr>
          <w:spacing w:val="-5"/>
          <w:sz w:val="24"/>
        </w:rPr>
        <w:t> </w:t>
      </w:r>
      <w:r>
        <w:rPr>
          <w:sz w:val="24"/>
        </w:rPr>
        <w:t>or continuity meter. If there is no continuity across this joint, shunting is required.</w:t>
      </w:r>
    </w:p>
    <w:p>
      <w:pPr>
        <w:pStyle w:val="ListParagraph"/>
        <w:numPr>
          <w:ilvl w:val="0"/>
          <w:numId w:val="61"/>
        </w:numPr>
        <w:tabs>
          <w:tab w:pos="1080" w:val="left" w:leader="none"/>
        </w:tabs>
        <w:spacing w:line="240" w:lineRule="auto" w:before="0" w:after="0"/>
        <w:ind w:left="1080" w:right="0" w:hanging="360"/>
        <w:jc w:val="left"/>
        <w:rPr>
          <w:sz w:val="24"/>
        </w:rPr>
      </w:pPr>
      <w:r>
        <w:rPr>
          <w:sz w:val="24"/>
        </w:rPr>
        <w:t>Chassis</w:t>
      </w:r>
      <w:r>
        <w:rPr>
          <w:spacing w:val="-1"/>
          <w:sz w:val="24"/>
        </w:rPr>
        <w:t> </w:t>
      </w:r>
      <w:r>
        <w:rPr>
          <w:sz w:val="24"/>
        </w:rPr>
        <w:t>insulating</w:t>
      </w:r>
      <w:r>
        <w:rPr>
          <w:spacing w:val="-1"/>
          <w:sz w:val="24"/>
        </w:rPr>
        <w:t> </w:t>
      </w:r>
      <w:r>
        <w:rPr>
          <w:sz w:val="24"/>
        </w:rPr>
        <w:t>system</w:t>
      </w:r>
      <w:r>
        <w:rPr>
          <w:spacing w:val="-1"/>
          <w:sz w:val="24"/>
        </w:rPr>
        <w:t> </w:t>
      </w:r>
      <w:r>
        <w:rPr>
          <w:sz w:val="24"/>
        </w:rPr>
        <w:t>shunt</w:t>
      </w:r>
      <w:r>
        <w:rPr>
          <w:spacing w:val="-1"/>
          <w:sz w:val="24"/>
        </w:rPr>
        <w:t> </w:t>
      </w:r>
      <w:r>
        <w:rPr>
          <w:sz w:val="24"/>
        </w:rPr>
        <w:t>(see</w:t>
      </w:r>
      <w:r>
        <w:rPr>
          <w:spacing w:val="-2"/>
          <w:sz w:val="24"/>
        </w:rPr>
        <w:t> </w:t>
      </w:r>
      <w:r>
        <w:rPr>
          <w:sz w:val="24"/>
        </w:rPr>
        <w:t>Figure</w:t>
      </w:r>
      <w:r>
        <w:rPr>
          <w:spacing w:val="-1"/>
          <w:sz w:val="24"/>
        </w:rPr>
        <w:t> </w:t>
      </w:r>
      <w:r>
        <w:rPr>
          <w:spacing w:val="-4"/>
          <w:sz w:val="24"/>
        </w:rPr>
        <w:t>3A).</w:t>
      </w:r>
    </w:p>
    <w:p>
      <w:pPr>
        <w:pStyle w:val="ListParagraph"/>
        <w:numPr>
          <w:ilvl w:val="0"/>
          <w:numId w:val="61"/>
        </w:numPr>
        <w:tabs>
          <w:tab w:pos="1080" w:val="left" w:leader="none"/>
        </w:tabs>
        <w:spacing w:line="240" w:lineRule="auto" w:before="0" w:after="0"/>
        <w:ind w:left="1080" w:right="0" w:hanging="360"/>
        <w:jc w:val="left"/>
        <w:rPr>
          <w:rFonts w:ascii="Calibri"/>
          <w:sz w:val="22"/>
        </w:rPr>
      </w:pPr>
      <w:r>
        <w:rPr>
          <w:sz w:val="24"/>
        </w:rPr>
        <w:t>An</w:t>
      </w:r>
      <w:r>
        <w:rPr>
          <w:spacing w:val="-3"/>
          <w:sz w:val="24"/>
        </w:rPr>
        <w:t> </w:t>
      </w:r>
      <w:r>
        <w:rPr>
          <w:sz w:val="24"/>
        </w:rPr>
        <w:t>alternative</w:t>
      </w:r>
      <w:r>
        <w:rPr>
          <w:spacing w:val="-2"/>
          <w:sz w:val="24"/>
        </w:rPr>
        <w:t> </w:t>
      </w:r>
      <w:r>
        <w:rPr>
          <w:sz w:val="24"/>
        </w:rPr>
        <w:t>set-up for dc</w:t>
      </w:r>
      <w:r>
        <w:rPr>
          <w:spacing w:val="-1"/>
          <w:sz w:val="24"/>
        </w:rPr>
        <w:t> </w:t>
      </w:r>
      <w:r>
        <w:rPr>
          <w:sz w:val="24"/>
        </w:rPr>
        <w:t>testing</w:t>
      </w:r>
      <w:r>
        <w:rPr>
          <w:spacing w:val="-1"/>
          <w:sz w:val="24"/>
        </w:rPr>
        <w:t> </w:t>
      </w:r>
      <w:r>
        <w:rPr>
          <w:sz w:val="24"/>
        </w:rPr>
        <w:t>may</w:t>
      </w:r>
      <w:r>
        <w:rPr>
          <w:spacing w:val="-1"/>
          <w:sz w:val="24"/>
        </w:rPr>
        <w:t> </w:t>
      </w:r>
      <w:r>
        <w:rPr>
          <w:sz w:val="24"/>
        </w:rPr>
        <w:t>be</w:t>
      </w:r>
      <w:r>
        <w:rPr>
          <w:spacing w:val="-1"/>
          <w:sz w:val="24"/>
        </w:rPr>
        <w:t> </w:t>
      </w:r>
      <w:r>
        <w:rPr>
          <w:sz w:val="24"/>
        </w:rPr>
        <w:t>employed</w:t>
      </w:r>
      <w:r>
        <w:rPr>
          <w:spacing w:val="-1"/>
          <w:sz w:val="24"/>
        </w:rPr>
        <w:t> </w:t>
      </w:r>
      <w:r>
        <w:rPr>
          <w:sz w:val="24"/>
        </w:rPr>
        <w:t>similar</w:t>
      </w:r>
      <w:r>
        <w:rPr>
          <w:spacing w:val="-2"/>
          <w:sz w:val="24"/>
        </w:rPr>
        <w:t> </w:t>
      </w:r>
      <w:r>
        <w:rPr>
          <w:sz w:val="24"/>
        </w:rPr>
        <w:t>to</w:t>
      </w:r>
      <w:r>
        <w:rPr>
          <w:spacing w:val="-1"/>
          <w:sz w:val="24"/>
        </w:rPr>
        <w:t> </w:t>
      </w:r>
      <w:r>
        <w:rPr>
          <w:sz w:val="24"/>
        </w:rPr>
        <w:t>that</w:t>
      </w:r>
      <w:r>
        <w:rPr>
          <w:spacing w:val="-1"/>
          <w:sz w:val="24"/>
        </w:rPr>
        <w:t> </w:t>
      </w:r>
      <w:r>
        <w:rPr>
          <w:sz w:val="24"/>
        </w:rPr>
        <w:t>shown in</w:t>
      </w:r>
      <w:r>
        <w:rPr>
          <w:spacing w:val="2"/>
          <w:sz w:val="24"/>
        </w:rPr>
        <w:t> </w:t>
      </w:r>
      <w:r>
        <w:rPr>
          <w:sz w:val="24"/>
        </w:rPr>
        <w:t>Figure</w:t>
      </w:r>
      <w:r>
        <w:rPr>
          <w:spacing w:val="-2"/>
          <w:sz w:val="24"/>
        </w:rPr>
        <w:t> </w:t>
      </w:r>
      <w:r>
        <w:rPr>
          <w:spacing w:val="-5"/>
          <w:sz w:val="24"/>
        </w:rPr>
        <w:t>2A</w:t>
      </w:r>
      <w:r>
        <w:rPr>
          <w:rFonts w:ascii="Calibri"/>
          <w:color w:val="00AF50"/>
          <w:spacing w:val="-5"/>
          <w:sz w:val="22"/>
        </w:rPr>
        <w:t>.</w:t>
      </w:r>
    </w:p>
    <w:p>
      <w:pPr>
        <w:pStyle w:val="ListParagraph"/>
        <w:spacing w:after="0" w:line="240" w:lineRule="auto"/>
        <w:jc w:val="left"/>
        <w:rPr>
          <w:rFonts w:ascii="Calibri"/>
          <w:sz w:val="22"/>
        </w:rPr>
        <w:sectPr>
          <w:pgSz w:w="12240" w:h="15840"/>
          <w:pgMar w:header="0" w:footer="1060" w:top="1360" w:bottom="1260" w:left="720" w:right="360"/>
        </w:sectPr>
      </w:pPr>
    </w:p>
    <w:p>
      <w:pPr>
        <w:pStyle w:val="Heading5"/>
        <w:spacing w:before="79"/>
        <w:ind w:left="347" w:right="708"/>
        <w:jc w:val="center"/>
      </w:pPr>
      <w:r>
        <w:rPr/>
        <w:t>Figure</w:t>
      </w:r>
      <w:r>
        <w:rPr>
          <w:spacing w:val="-4"/>
        </w:rPr>
        <w:t> </w:t>
      </w:r>
      <w:r>
        <w:rPr/>
        <w:t>5</w:t>
      </w:r>
      <w:r>
        <w:rPr>
          <w:spacing w:val="-1"/>
        </w:rPr>
        <w:t> </w:t>
      </w:r>
      <w:r>
        <w:rPr/>
        <w:t>–</w:t>
      </w:r>
      <w:r>
        <w:rPr>
          <w:spacing w:val="-1"/>
        </w:rPr>
        <w:t> </w:t>
      </w:r>
      <w:r>
        <w:rPr/>
        <w:t>Typical</w:t>
      </w:r>
      <w:r>
        <w:rPr>
          <w:spacing w:val="-1"/>
        </w:rPr>
        <w:t> </w:t>
      </w:r>
      <w:r>
        <w:rPr/>
        <w:t>Bonding</w:t>
      </w:r>
      <w:r>
        <w:rPr>
          <w:spacing w:val="-1"/>
        </w:rPr>
        <w:t> </w:t>
      </w:r>
      <w:r>
        <w:rPr/>
        <w:t>Arrangements</w:t>
      </w:r>
      <w:r>
        <w:rPr>
          <w:spacing w:val="-1"/>
        </w:rPr>
        <w:t> </w:t>
      </w:r>
      <w:r>
        <w:rPr/>
        <w:t>for</w:t>
      </w:r>
      <w:r>
        <w:rPr>
          <w:spacing w:val="-2"/>
        </w:rPr>
        <w:t> </w:t>
      </w:r>
      <w:r>
        <w:rPr/>
        <w:t>Category</w:t>
      </w:r>
      <w:r>
        <w:rPr>
          <w:spacing w:val="1"/>
        </w:rPr>
        <w:t> </w:t>
      </w:r>
      <w:r>
        <w:rPr/>
        <w:t>A,</w:t>
      </w:r>
      <w:r>
        <w:rPr>
          <w:spacing w:val="-1"/>
        </w:rPr>
        <w:t> </w:t>
      </w:r>
      <w:r>
        <w:rPr/>
        <w:t>B,</w:t>
      </w:r>
      <w:r>
        <w:rPr>
          <w:spacing w:val="-1"/>
        </w:rPr>
        <w:t> </w:t>
      </w:r>
      <w:r>
        <w:rPr/>
        <w:t>C</w:t>
      </w:r>
      <w:r>
        <w:rPr>
          <w:spacing w:val="-2"/>
        </w:rPr>
        <w:t> </w:t>
      </w:r>
      <w:r>
        <w:rPr/>
        <w:t>and D</w:t>
      </w:r>
      <w:r>
        <w:rPr>
          <w:spacing w:val="-2"/>
        </w:rPr>
        <w:t> </w:t>
      </w:r>
      <w:r>
        <w:rPr/>
        <w:t>Aerial </w:t>
      </w:r>
      <w:r>
        <w:rPr>
          <w:spacing w:val="-2"/>
        </w:rPr>
        <w:t>Devices</w:t>
      </w:r>
    </w:p>
    <w:p>
      <w:pPr>
        <w:pStyle w:val="BodyText"/>
        <w:ind w:left="347" w:right="707"/>
        <w:jc w:val="center"/>
      </w:pPr>
      <w:r>
        <w:rPr/>
        <w:t>(Reference</w:t>
      </w:r>
      <w:r>
        <w:rPr>
          <w:spacing w:val="-2"/>
        </w:rPr>
        <w:t> </w:t>
      </w:r>
      <w:r>
        <w:rPr/>
        <w:t>5.1.2; 5.4.2.1; 5.4.2.2;</w:t>
      </w:r>
      <w:r>
        <w:rPr>
          <w:spacing w:val="-1"/>
        </w:rPr>
        <w:t> </w:t>
      </w:r>
      <w:r>
        <w:rPr/>
        <w:t>5.4.3.1 &amp; </w:t>
      </w:r>
      <w:r>
        <w:rPr>
          <w:spacing w:val="-2"/>
        </w:rPr>
        <w:t>5.4.3.2)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594496">
            <wp:simplePos x="0" y="0"/>
            <wp:positionH relativeFrom="page">
              <wp:posOffset>866719</wp:posOffset>
            </wp:positionH>
            <wp:positionV relativeFrom="paragraph">
              <wp:posOffset>183996</wp:posOffset>
            </wp:positionV>
            <wp:extent cx="4623712" cy="300075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4623712" cy="300075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p>
      <w:pPr>
        <w:pStyle w:val="BodyText"/>
        <w:ind w:left="1006" w:right="1178"/>
      </w:pPr>
      <w:r>
        <w:rPr/>
        <w:t>All</w:t>
      </w:r>
      <w:r>
        <w:rPr>
          <w:spacing w:val="-3"/>
        </w:rPr>
        <w:t> </w:t>
      </w:r>
      <w:r>
        <w:rPr/>
        <w:t>conductive</w:t>
      </w:r>
      <w:r>
        <w:rPr>
          <w:spacing w:val="-4"/>
        </w:rPr>
        <w:t> </w:t>
      </w:r>
      <w:r>
        <w:rPr/>
        <w:t>material</w:t>
      </w:r>
      <w:r>
        <w:rPr>
          <w:spacing w:val="-1"/>
        </w:rPr>
        <w:t> </w:t>
      </w:r>
      <w:r>
        <w:rPr/>
        <w:t>at</w:t>
      </w:r>
      <w:r>
        <w:rPr>
          <w:spacing w:val="-3"/>
        </w:rPr>
        <w:t> </w:t>
      </w:r>
      <w:r>
        <w:rPr/>
        <w:t>the</w:t>
      </w:r>
      <w:r>
        <w:rPr>
          <w:spacing w:val="-4"/>
        </w:rPr>
        <w:t> </w:t>
      </w:r>
      <w:r>
        <w:rPr/>
        <w:t>platform</w:t>
      </w:r>
      <w:r>
        <w:rPr>
          <w:spacing w:val="-3"/>
        </w:rPr>
        <w:t> </w:t>
      </w:r>
      <w:r>
        <w:rPr/>
        <w:t>end</w:t>
      </w:r>
      <w:r>
        <w:rPr>
          <w:spacing w:val="-3"/>
        </w:rPr>
        <w:t> </w:t>
      </w:r>
      <w:r>
        <w:rPr/>
        <w:t>of</w:t>
      </w:r>
      <w:r>
        <w:rPr>
          <w:spacing w:val="-4"/>
        </w:rPr>
        <w:t> </w:t>
      </w:r>
      <w:r>
        <w:rPr/>
        <w:t>the</w:t>
      </w:r>
      <w:r>
        <w:rPr>
          <w:spacing w:val="-3"/>
        </w:rPr>
        <w:t> </w:t>
      </w:r>
      <w:r>
        <w:rPr/>
        <w:t>insulating</w:t>
      </w:r>
      <w:r>
        <w:rPr>
          <w:spacing w:val="-3"/>
        </w:rPr>
        <w:t> </w:t>
      </w:r>
      <w:r>
        <w:rPr/>
        <w:t>boom</w:t>
      </w:r>
      <w:r>
        <w:rPr>
          <w:spacing w:val="-3"/>
        </w:rPr>
        <w:t> </w:t>
      </w:r>
      <w:r>
        <w:rPr/>
        <w:t>must</w:t>
      </w:r>
      <w:r>
        <w:rPr>
          <w:spacing w:val="-3"/>
        </w:rPr>
        <w:t> </w:t>
      </w:r>
      <w:r>
        <w:rPr/>
        <w:t>be</w:t>
      </w:r>
      <w:r>
        <w:rPr>
          <w:spacing w:val="-6"/>
        </w:rPr>
        <w:t> </w:t>
      </w:r>
      <w:r>
        <w:rPr/>
        <w:t>electrically bonded. (May include bucket mounting hardware, all controls, control valves, tool connections, and gradient control.) May require removing covers.</w:t>
      </w:r>
    </w:p>
    <w:p>
      <w:pPr>
        <w:pStyle w:val="BodyText"/>
        <w:spacing w:after="0"/>
        <w:sectPr>
          <w:pgSz w:w="12240" w:h="15840"/>
          <w:pgMar w:header="0" w:footer="1060" w:top="1360" w:bottom="1260" w:left="720" w:right="360"/>
        </w:sectPr>
      </w:pPr>
    </w:p>
    <w:p>
      <w:pPr>
        <w:pStyle w:val="Heading5"/>
        <w:spacing w:before="79"/>
        <w:ind w:left="347" w:right="708"/>
        <w:jc w:val="center"/>
      </w:pPr>
      <w:r>
        <w:rPr>
          <w:color w:val="211E1F"/>
        </w:rPr>
        <w:t>Figure</w:t>
      </w:r>
      <w:r>
        <w:rPr>
          <w:color w:val="211E1F"/>
          <w:spacing w:val="-4"/>
        </w:rPr>
        <w:t> </w:t>
      </w:r>
      <w:r>
        <w:rPr>
          <w:color w:val="211E1F"/>
        </w:rPr>
        <w:t>6</w:t>
      </w:r>
      <w:r>
        <w:rPr>
          <w:color w:val="211E1F"/>
          <w:spacing w:val="-1"/>
        </w:rPr>
        <w:t> </w:t>
      </w:r>
      <w:r>
        <w:rPr>
          <w:color w:val="211E1F"/>
        </w:rPr>
        <w:t>–</w:t>
      </w:r>
      <w:r>
        <w:rPr>
          <w:color w:val="211E1F"/>
          <w:spacing w:val="-1"/>
        </w:rPr>
        <w:t> </w:t>
      </w:r>
      <w:r>
        <w:rPr>
          <w:color w:val="211E1F"/>
        </w:rPr>
        <w:t>Confirmation</w:t>
      </w:r>
      <w:r>
        <w:rPr>
          <w:color w:val="211E1F"/>
          <w:spacing w:val="-1"/>
        </w:rPr>
        <w:t> </w:t>
      </w:r>
      <w:r>
        <w:rPr>
          <w:color w:val="211E1F"/>
        </w:rPr>
        <w:t>Test</w:t>
      </w:r>
      <w:r>
        <w:rPr>
          <w:color w:val="211E1F"/>
          <w:spacing w:val="-1"/>
        </w:rPr>
        <w:t> </w:t>
      </w:r>
      <w:r>
        <w:rPr>
          <w:color w:val="211E1F"/>
        </w:rPr>
        <w:t>of</w:t>
      </w:r>
      <w:r>
        <w:rPr>
          <w:color w:val="211E1F"/>
          <w:spacing w:val="-3"/>
        </w:rPr>
        <w:t> </w:t>
      </w:r>
      <w:r>
        <w:rPr>
          <w:color w:val="211E1F"/>
        </w:rPr>
        <w:t>Upper</w:t>
      </w:r>
      <w:r>
        <w:rPr>
          <w:color w:val="211E1F"/>
          <w:spacing w:val="-2"/>
        </w:rPr>
        <w:t> </w:t>
      </w:r>
      <w:r>
        <w:rPr>
          <w:color w:val="211E1F"/>
        </w:rPr>
        <w:t>Control</w:t>
      </w:r>
      <w:r>
        <w:rPr>
          <w:color w:val="211E1F"/>
          <w:spacing w:val="-1"/>
        </w:rPr>
        <w:t> </w:t>
      </w:r>
      <w:r>
        <w:rPr>
          <w:color w:val="211E1F"/>
        </w:rPr>
        <w:t>Components</w:t>
      </w:r>
      <w:r>
        <w:rPr>
          <w:color w:val="211E1F"/>
          <w:spacing w:val="-1"/>
        </w:rPr>
        <w:t> </w:t>
      </w:r>
      <w:r>
        <w:rPr>
          <w:color w:val="211E1F"/>
        </w:rPr>
        <w:t>with</w:t>
      </w:r>
      <w:r>
        <w:rPr>
          <w:color w:val="211E1F"/>
          <w:spacing w:val="-1"/>
        </w:rPr>
        <w:t> </w:t>
      </w:r>
      <w:r>
        <w:rPr>
          <w:color w:val="211E1F"/>
        </w:rPr>
        <w:t>High</w:t>
      </w:r>
      <w:r>
        <w:rPr>
          <w:color w:val="211E1F"/>
          <w:spacing w:val="-1"/>
        </w:rPr>
        <w:t> </w:t>
      </w:r>
      <w:r>
        <w:rPr>
          <w:color w:val="211E1F"/>
        </w:rPr>
        <w:t>Electrical </w:t>
      </w:r>
      <w:r>
        <w:rPr>
          <w:color w:val="211E1F"/>
          <w:spacing w:val="-2"/>
        </w:rPr>
        <w:t>Resistance</w:t>
      </w:r>
    </w:p>
    <w:p>
      <w:pPr>
        <w:pStyle w:val="BodyText"/>
        <w:spacing w:line="275" w:lineRule="exact" w:before="2"/>
        <w:ind w:left="349" w:right="706"/>
        <w:jc w:val="center"/>
        <w:rPr>
          <w:rFonts w:ascii="Arial"/>
        </w:rPr>
      </w:pPr>
      <w:r>
        <w:rPr>
          <w:rFonts w:ascii="Arial"/>
        </w:rPr>
        <w:t>(when</w:t>
      </w:r>
      <w:r>
        <w:rPr>
          <w:rFonts w:ascii="Arial"/>
          <w:spacing w:val="-11"/>
        </w:rPr>
        <w:t> </w:t>
      </w:r>
      <w:r>
        <w:rPr>
          <w:rFonts w:ascii="Arial"/>
        </w:rPr>
        <w:t>identified</w:t>
      </w:r>
      <w:r>
        <w:rPr>
          <w:rFonts w:ascii="Arial"/>
          <w:spacing w:val="-11"/>
        </w:rPr>
        <w:t> </w:t>
      </w:r>
      <w:r>
        <w:rPr>
          <w:rFonts w:ascii="Arial"/>
        </w:rPr>
        <w:t>as</w:t>
      </w:r>
      <w:r>
        <w:rPr>
          <w:rFonts w:ascii="Arial"/>
          <w:spacing w:val="-10"/>
        </w:rPr>
        <w:t> </w:t>
      </w:r>
      <w:r>
        <w:rPr>
          <w:rFonts w:ascii="Arial"/>
          <w:spacing w:val="-4"/>
        </w:rPr>
        <w:t>such)</w:t>
      </w:r>
    </w:p>
    <w:p>
      <w:pPr>
        <w:pStyle w:val="BodyText"/>
        <w:spacing w:line="275" w:lineRule="exact"/>
        <w:ind w:left="350" w:right="706"/>
        <w:jc w:val="center"/>
      </w:pPr>
      <w:r>
        <w:rPr/>
        <w:t>(Reference</w:t>
      </w:r>
      <w:r>
        <w:rPr>
          <w:spacing w:val="-4"/>
        </w:rPr>
        <w:t> </w:t>
      </w:r>
      <w:r>
        <w:rPr/>
        <w:t>5.4.2.6</w:t>
      </w:r>
      <w:r>
        <w:rPr>
          <w:spacing w:val="-1"/>
        </w:rPr>
        <w:t> </w:t>
      </w:r>
      <w:r>
        <w:rPr/>
        <w:t>&amp; </w:t>
      </w:r>
      <w:r>
        <w:rPr>
          <w:spacing w:val="-2"/>
        </w:rPr>
        <w:t>5.4.3.6)</w:t>
      </w:r>
    </w:p>
    <w:p>
      <w:pPr>
        <w:pStyle w:val="BodyText"/>
        <w:spacing w:before="22"/>
        <w:rPr>
          <w:sz w:val="20"/>
        </w:rPr>
      </w:pPr>
      <w:r>
        <w:rPr>
          <w:sz w:val="20"/>
        </w:rPr>
        <w:drawing>
          <wp:anchor distT="0" distB="0" distL="0" distR="0" allowOverlap="1" layoutInCell="1" locked="0" behindDoc="1" simplePos="0" relativeHeight="487595008">
            <wp:simplePos x="0" y="0"/>
            <wp:positionH relativeFrom="page">
              <wp:posOffset>2854325</wp:posOffset>
            </wp:positionH>
            <wp:positionV relativeFrom="paragraph">
              <wp:posOffset>175508</wp:posOffset>
            </wp:positionV>
            <wp:extent cx="2099880" cy="3185160"/>
            <wp:effectExtent l="0" t="0" r="0" b="0"/>
            <wp:wrapTopAndBottom/>
            <wp:docPr id="32" name="Image 32" descr="insulating handle test -sept 2013"/>
            <wp:cNvGraphicFramePr>
              <a:graphicFrameLocks/>
            </wp:cNvGraphicFramePr>
            <a:graphic>
              <a:graphicData uri="http://schemas.openxmlformats.org/drawingml/2006/picture">
                <pic:pic>
                  <pic:nvPicPr>
                    <pic:cNvPr id="32" name="Image 32" descr="insulating handle test -sept 2013"/>
                    <pic:cNvPicPr/>
                  </pic:nvPicPr>
                  <pic:blipFill>
                    <a:blip r:embed="rId17" cstate="print"/>
                    <a:stretch>
                      <a:fillRect/>
                    </a:stretch>
                  </pic:blipFill>
                  <pic:spPr>
                    <a:xfrm>
                      <a:off x="0" y="0"/>
                      <a:ext cx="2099880" cy="3185160"/>
                    </a:xfrm>
                    <a:prstGeom prst="rect">
                      <a:avLst/>
                    </a:prstGeom>
                  </pic:spPr>
                </pic:pic>
              </a:graphicData>
            </a:graphic>
          </wp:anchor>
        </w:drawing>
      </w:r>
    </w:p>
    <w:p>
      <w:pPr>
        <w:pStyle w:val="Heading5"/>
        <w:spacing w:before="60"/>
        <w:ind w:left="360"/>
      </w:pPr>
      <w:r>
        <w:rPr>
          <w:spacing w:val="-5"/>
        </w:rPr>
        <w:t>Key</w:t>
      </w:r>
    </w:p>
    <w:p>
      <w:pPr>
        <w:pStyle w:val="BodyText"/>
        <w:spacing w:before="2" w:after="1"/>
        <w:rPr>
          <w:b/>
          <w:sz w:val="18"/>
        </w:rPr>
      </w:pPr>
    </w:p>
    <w:tbl>
      <w:tblPr>
        <w:tblW w:w="0" w:type="auto"/>
        <w:jc w:val="left"/>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
        <w:gridCol w:w="3797"/>
        <w:gridCol w:w="338"/>
        <w:gridCol w:w="5389"/>
      </w:tblGrid>
      <w:tr>
        <w:trPr>
          <w:trHeight w:val="647" w:hRule="atLeast"/>
        </w:trPr>
        <w:tc>
          <w:tcPr>
            <w:tcW w:w="278" w:type="dxa"/>
          </w:tcPr>
          <w:p>
            <w:pPr>
              <w:pStyle w:val="TableParagraph"/>
              <w:spacing w:before="129"/>
              <w:ind w:right="57"/>
              <w:rPr>
                <w:sz w:val="24"/>
              </w:rPr>
            </w:pPr>
            <w:r>
              <w:rPr>
                <w:spacing w:val="-10"/>
                <w:sz w:val="24"/>
              </w:rPr>
              <w:t>1</w:t>
            </w:r>
          </w:p>
        </w:tc>
        <w:tc>
          <w:tcPr>
            <w:tcW w:w="3797" w:type="dxa"/>
          </w:tcPr>
          <w:p>
            <w:pPr>
              <w:pStyle w:val="TableParagraph"/>
              <w:spacing w:before="129"/>
              <w:ind w:left="108"/>
              <w:jc w:val="left"/>
              <w:rPr>
                <w:sz w:val="24"/>
              </w:rPr>
            </w:pPr>
            <w:r>
              <w:rPr>
                <w:sz w:val="24"/>
              </w:rPr>
              <w:t>connection</w:t>
            </w:r>
            <w:r>
              <w:rPr>
                <w:spacing w:val="-3"/>
                <w:sz w:val="24"/>
              </w:rPr>
              <w:t> </w:t>
            </w:r>
            <w:r>
              <w:rPr>
                <w:sz w:val="24"/>
              </w:rPr>
              <w:t>to</w:t>
            </w:r>
            <w:r>
              <w:rPr>
                <w:spacing w:val="-1"/>
                <w:sz w:val="24"/>
              </w:rPr>
              <w:t> </w:t>
            </w:r>
            <w:r>
              <w:rPr>
                <w:sz w:val="24"/>
              </w:rPr>
              <w:t>the</w:t>
            </w:r>
            <w:r>
              <w:rPr>
                <w:spacing w:val="-2"/>
                <w:sz w:val="24"/>
              </w:rPr>
              <w:t> </w:t>
            </w:r>
            <w:r>
              <w:rPr>
                <w:sz w:val="24"/>
              </w:rPr>
              <w:t>voltage </w:t>
            </w:r>
            <w:r>
              <w:rPr>
                <w:spacing w:val="-2"/>
                <w:sz w:val="24"/>
              </w:rPr>
              <w:t>source</w:t>
            </w:r>
          </w:p>
        </w:tc>
        <w:tc>
          <w:tcPr>
            <w:tcW w:w="338" w:type="dxa"/>
          </w:tcPr>
          <w:p>
            <w:pPr>
              <w:pStyle w:val="TableParagraph"/>
              <w:spacing w:line="268" w:lineRule="exact"/>
              <w:ind w:left="4"/>
              <w:rPr>
                <w:sz w:val="24"/>
              </w:rPr>
            </w:pPr>
            <w:r>
              <w:rPr>
                <w:spacing w:val="-10"/>
                <w:sz w:val="24"/>
              </w:rPr>
              <w:t>4</w:t>
            </w:r>
          </w:p>
        </w:tc>
        <w:tc>
          <w:tcPr>
            <w:tcW w:w="5389" w:type="dxa"/>
          </w:tcPr>
          <w:p>
            <w:pPr>
              <w:pStyle w:val="TableParagraph"/>
              <w:ind w:left="106"/>
              <w:jc w:val="left"/>
              <w:rPr>
                <w:sz w:val="24"/>
              </w:rPr>
            </w:pPr>
            <w:r>
              <w:rPr>
                <w:sz w:val="24"/>
              </w:rPr>
              <w:t>conductive</w:t>
            </w:r>
            <w:r>
              <w:rPr>
                <w:spacing w:val="-6"/>
                <w:sz w:val="24"/>
              </w:rPr>
              <w:t> </w:t>
            </w:r>
            <w:r>
              <w:rPr>
                <w:sz w:val="24"/>
              </w:rPr>
              <w:t>component</w:t>
            </w:r>
            <w:r>
              <w:rPr>
                <w:spacing w:val="-3"/>
                <w:sz w:val="24"/>
              </w:rPr>
              <w:t> </w:t>
            </w:r>
            <w:r>
              <w:rPr>
                <w:sz w:val="24"/>
              </w:rPr>
              <w:t>at</w:t>
            </w:r>
            <w:r>
              <w:rPr>
                <w:spacing w:val="-5"/>
                <w:sz w:val="24"/>
              </w:rPr>
              <w:t> </w:t>
            </w:r>
            <w:r>
              <w:rPr>
                <w:sz w:val="24"/>
              </w:rPr>
              <w:t>the</w:t>
            </w:r>
            <w:r>
              <w:rPr>
                <w:spacing w:val="-6"/>
                <w:sz w:val="24"/>
              </w:rPr>
              <w:t> </w:t>
            </w:r>
            <w:r>
              <w:rPr>
                <w:sz w:val="24"/>
              </w:rPr>
              <w:t>boom</w:t>
            </w:r>
            <w:r>
              <w:rPr>
                <w:spacing w:val="-5"/>
                <w:sz w:val="24"/>
              </w:rPr>
              <w:t> </w:t>
            </w:r>
            <w:r>
              <w:rPr>
                <w:sz w:val="24"/>
              </w:rPr>
              <w:t>tip</w:t>
            </w:r>
            <w:r>
              <w:rPr>
                <w:spacing w:val="-3"/>
                <w:sz w:val="24"/>
              </w:rPr>
              <w:t> </w:t>
            </w:r>
            <w:r>
              <w:rPr>
                <w:sz w:val="24"/>
              </w:rPr>
              <w:t>side</w:t>
            </w:r>
            <w:r>
              <w:rPr>
                <w:spacing w:val="-5"/>
                <w:sz w:val="24"/>
              </w:rPr>
              <w:t> </w:t>
            </w:r>
            <w:r>
              <w:rPr>
                <w:sz w:val="24"/>
              </w:rPr>
              <w:t>of</w:t>
            </w:r>
            <w:r>
              <w:rPr>
                <w:spacing w:val="-6"/>
                <w:sz w:val="24"/>
              </w:rPr>
              <w:t> </w:t>
            </w:r>
            <w:r>
              <w:rPr>
                <w:sz w:val="24"/>
              </w:rPr>
              <w:t>the</w:t>
            </w:r>
            <w:r>
              <w:rPr>
                <w:spacing w:val="-5"/>
                <w:sz w:val="24"/>
              </w:rPr>
              <w:t> </w:t>
            </w:r>
            <w:r>
              <w:rPr>
                <w:sz w:val="24"/>
              </w:rPr>
              <w:t>high electrical resistance component(s)</w:t>
            </w:r>
          </w:p>
        </w:tc>
      </w:tr>
      <w:tr>
        <w:trPr>
          <w:trHeight w:val="752" w:hRule="atLeast"/>
        </w:trPr>
        <w:tc>
          <w:tcPr>
            <w:tcW w:w="278" w:type="dxa"/>
          </w:tcPr>
          <w:p>
            <w:pPr>
              <w:pStyle w:val="TableParagraph"/>
              <w:spacing w:before="232"/>
              <w:ind w:right="57"/>
              <w:rPr>
                <w:sz w:val="24"/>
              </w:rPr>
            </w:pPr>
            <w:r>
              <w:rPr>
                <w:spacing w:val="-10"/>
                <w:sz w:val="24"/>
              </w:rPr>
              <w:t>2</w:t>
            </w:r>
          </w:p>
        </w:tc>
        <w:tc>
          <w:tcPr>
            <w:tcW w:w="3797" w:type="dxa"/>
          </w:tcPr>
          <w:p>
            <w:pPr>
              <w:pStyle w:val="TableParagraph"/>
              <w:spacing w:before="95"/>
              <w:ind w:left="108"/>
              <w:jc w:val="left"/>
              <w:rPr>
                <w:sz w:val="24"/>
              </w:rPr>
            </w:pPr>
            <w:r>
              <w:rPr>
                <w:sz w:val="24"/>
              </w:rPr>
              <w:t>operator contact side of the high electrical</w:t>
            </w:r>
            <w:r>
              <w:rPr>
                <w:spacing w:val="-15"/>
                <w:sz w:val="24"/>
              </w:rPr>
              <w:t> </w:t>
            </w:r>
            <w:r>
              <w:rPr>
                <w:sz w:val="24"/>
              </w:rPr>
              <w:t>resistance</w:t>
            </w:r>
            <w:r>
              <w:rPr>
                <w:spacing w:val="-15"/>
                <w:sz w:val="24"/>
              </w:rPr>
              <w:t> </w:t>
            </w:r>
            <w:r>
              <w:rPr>
                <w:sz w:val="24"/>
              </w:rPr>
              <w:t>component(s)</w:t>
            </w:r>
          </w:p>
        </w:tc>
        <w:tc>
          <w:tcPr>
            <w:tcW w:w="338" w:type="dxa"/>
          </w:tcPr>
          <w:p>
            <w:pPr>
              <w:pStyle w:val="TableParagraph"/>
              <w:spacing w:before="95"/>
              <w:ind w:left="4"/>
              <w:rPr>
                <w:sz w:val="24"/>
              </w:rPr>
            </w:pPr>
            <w:r>
              <w:rPr>
                <w:spacing w:val="-10"/>
                <w:sz w:val="24"/>
              </w:rPr>
              <w:t>5</w:t>
            </w:r>
          </w:p>
        </w:tc>
        <w:tc>
          <w:tcPr>
            <w:tcW w:w="5389" w:type="dxa"/>
          </w:tcPr>
          <w:p>
            <w:pPr>
              <w:pStyle w:val="TableParagraph"/>
              <w:spacing w:before="95"/>
              <w:ind w:left="106"/>
              <w:jc w:val="left"/>
              <w:rPr>
                <w:sz w:val="24"/>
              </w:rPr>
            </w:pPr>
            <w:r>
              <w:rPr>
                <w:spacing w:val="-2"/>
                <w:sz w:val="24"/>
              </w:rPr>
              <w:t>ammeter</w:t>
            </w:r>
          </w:p>
        </w:tc>
      </w:tr>
      <w:tr>
        <w:trPr>
          <w:trHeight w:val="370" w:hRule="atLeast"/>
        </w:trPr>
        <w:tc>
          <w:tcPr>
            <w:tcW w:w="278" w:type="dxa"/>
          </w:tcPr>
          <w:p>
            <w:pPr>
              <w:pStyle w:val="TableParagraph"/>
              <w:spacing w:line="256" w:lineRule="exact" w:before="94"/>
              <w:ind w:right="57"/>
              <w:rPr>
                <w:sz w:val="24"/>
              </w:rPr>
            </w:pPr>
            <w:r>
              <w:rPr>
                <w:spacing w:val="-10"/>
                <w:sz w:val="24"/>
              </w:rPr>
              <w:t>3</w:t>
            </w:r>
          </w:p>
        </w:tc>
        <w:tc>
          <w:tcPr>
            <w:tcW w:w="3797" w:type="dxa"/>
          </w:tcPr>
          <w:p>
            <w:pPr>
              <w:pStyle w:val="TableParagraph"/>
              <w:spacing w:line="256" w:lineRule="exact" w:before="94"/>
              <w:ind w:left="108"/>
              <w:jc w:val="left"/>
              <w:rPr>
                <w:sz w:val="24"/>
              </w:rPr>
            </w:pPr>
            <w:r>
              <w:rPr>
                <w:sz w:val="24"/>
              </w:rPr>
              <w:t>high</w:t>
            </w:r>
            <w:r>
              <w:rPr>
                <w:spacing w:val="-2"/>
                <w:sz w:val="24"/>
              </w:rPr>
              <w:t> </w:t>
            </w:r>
            <w:r>
              <w:rPr>
                <w:sz w:val="24"/>
              </w:rPr>
              <w:t>electric</w:t>
            </w:r>
            <w:r>
              <w:rPr>
                <w:spacing w:val="-2"/>
                <w:sz w:val="24"/>
              </w:rPr>
              <w:t> </w:t>
            </w:r>
            <w:r>
              <w:rPr>
                <w:sz w:val="24"/>
              </w:rPr>
              <w:t>resistance </w:t>
            </w:r>
            <w:r>
              <w:rPr>
                <w:spacing w:val="-2"/>
                <w:sz w:val="24"/>
              </w:rPr>
              <w:t>component(s)</w:t>
            </w:r>
          </w:p>
        </w:tc>
        <w:tc>
          <w:tcPr>
            <w:tcW w:w="338" w:type="dxa"/>
          </w:tcPr>
          <w:p>
            <w:pPr>
              <w:pStyle w:val="TableParagraph"/>
              <w:jc w:val="left"/>
              <w:rPr>
                <w:sz w:val="20"/>
              </w:rPr>
            </w:pPr>
          </w:p>
        </w:tc>
        <w:tc>
          <w:tcPr>
            <w:tcW w:w="5389" w:type="dxa"/>
          </w:tcPr>
          <w:p>
            <w:pPr>
              <w:pStyle w:val="TableParagraph"/>
              <w:jc w:val="left"/>
              <w:rPr>
                <w:sz w:val="20"/>
              </w:rPr>
            </w:pPr>
          </w:p>
        </w:tc>
      </w:tr>
    </w:tbl>
    <w:p>
      <w:pPr>
        <w:pStyle w:val="BodyText"/>
        <w:spacing w:before="201"/>
        <w:rPr>
          <w:b/>
        </w:rPr>
      </w:pPr>
    </w:p>
    <w:p>
      <w:pPr>
        <w:pStyle w:val="BodyText"/>
        <w:ind w:left="360" w:right="715"/>
        <w:jc w:val="both"/>
      </w:pPr>
      <w:r>
        <w:rPr/>
        <w:t>Where such controls are provided and identified by the manufacturer for their high electrical resistance properties, they shall be tested at the voltage specified. Figure 6 presents a block diagram of the test set-up</w:t>
      </w:r>
      <w:r>
        <w:rPr>
          <w:spacing w:val="-15"/>
        </w:rPr>
        <w:t> </w:t>
      </w:r>
      <w:r>
        <w:rPr/>
        <w:t>and</w:t>
      </w:r>
      <w:r>
        <w:rPr>
          <w:spacing w:val="-15"/>
        </w:rPr>
        <w:t> </w:t>
      </w:r>
      <w:r>
        <w:rPr/>
        <w:t>the</w:t>
      </w:r>
      <w:r>
        <w:rPr>
          <w:spacing w:val="-15"/>
        </w:rPr>
        <w:t> </w:t>
      </w:r>
      <w:r>
        <w:rPr/>
        <w:t>corresponding</w:t>
      </w:r>
      <w:r>
        <w:rPr>
          <w:spacing w:val="-15"/>
        </w:rPr>
        <w:t> </w:t>
      </w:r>
      <w:r>
        <w:rPr/>
        <w:t>diagram</w:t>
      </w:r>
      <w:r>
        <w:rPr>
          <w:spacing w:val="-15"/>
        </w:rPr>
        <w:t> </w:t>
      </w:r>
      <w:r>
        <w:rPr/>
        <w:t>of</w:t>
      </w:r>
      <w:r>
        <w:rPr>
          <w:spacing w:val="-15"/>
        </w:rPr>
        <w:t> </w:t>
      </w:r>
      <w:r>
        <w:rPr/>
        <w:t>the</w:t>
      </w:r>
      <w:r>
        <w:rPr>
          <w:spacing w:val="-15"/>
        </w:rPr>
        <w:t> </w:t>
      </w:r>
      <w:r>
        <w:rPr/>
        <w:t>actual</w:t>
      </w:r>
      <w:r>
        <w:rPr>
          <w:spacing w:val="-15"/>
        </w:rPr>
        <w:t> </w:t>
      </w:r>
      <w:r>
        <w:rPr/>
        <w:t>set-up</w:t>
      </w:r>
      <w:r>
        <w:rPr>
          <w:spacing w:val="-15"/>
        </w:rPr>
        <w:t> </w:t>
      </w:r>
      <w:r>
        <w:rPr/>
        <w:t>shall</w:t>
      </w:r>
      <w:r>
        <w:rPr>
          <w:spacing w:val="-15"/>
        </w:rPr>
        <w:t> </w:t>
      </w:r>
      <w:r>
        <w:rPr/>
        <w:t>be</w:t>
      </w:r>
      <w:r>
        <w:rPr>
          <w:spacing w:val="-15"/>
        </w:rPr>
        <w:t> </w:t>
      </w:r>
      <w:r>
        <w:rPr/>
        <w:t>illustrated</w:t>
      </w:r>
      <w:r>
        <w:rPr>
          <w:spacing w:val="-15"/>
        </w:rPr>
        <w:t> </w:t>
      </w:r>
      <w:r>
        <w:rPr/>
        <w:t>in</w:t>
      </w:r>
      <w:r>
        <w:rPr>
          <w:spacing w:val="-15"/>
        </w:rPr>
        <w:t> </w:t>
      </w:r>
      <w:r>
        <w:rPr/>
        <w:t>the</w:t>
      </w:r>
      <w:r>
        <w:rPr>
          <w:spacing w:val="-15"/>
        </w:rPr>
        <w:t> </w:t>
      </w:r>
      <w:r>
        <w:rPr/>
        <w:t>manufacturer’s</w:t>
      </w:r>
      <w:r>
        <w:rPr>
          <w:spacing w:val="-15"/>
        </w:rPr>
        <w:t> </w:t>
      </w:r>
      <w:r>
        <w:rPr/>
        <w:t>instructions for use.</w:t>
      </w:r>
    </w:p>
    <w:p>
      <w:pPr>
        <w:pStyle w:val="BodyText"/>
        <w:spacing w:after="0"/>
        <w:jc w:val="both"/>
        <w:sectPr>
          <w:pgSz w:w="12240" w:h="15840"/>
          <w:pgMar w:header="0" w:footer="1060" w:top="1360" w:bottom="1260" w:left="720" w:right="360"/>
        </w:sectPr>
      </w:pPr>
    </w:p>
    <w:p>
      <w:pPr>
        <w:pStyle w:val="Heading5"/>
        <w:spacing w:before="79"/>
        <w:ind w:left="347" w:right="707"/>
        <w:jc w:val="center"/>
      </w:pPr>
      <w:bookmarkStart w:name="_TOC_250003" w:id="59"/>
      <w:r>
        <w:rPr/>
        <w:t>Figure</w:t>
      </w:r>
      <w:r>
        <w:rPr>
          <w:spacing w:val="-3"/>
        </w:rPr>
        <w:t> </w:t>
      </w:r>
      <w:r>
        <w:rPr/>
        <w:t>7</w:t>
      </w:r>
      <w:r>
        <w:rPr>
          <w:spacing w:val="-1"/>
        </w:rPr>
        <w:t> </w:t>
      </w:r>
      <w:r>
        <w:rPr/>
        <w:t>–</w:t>
      </w:r>
      <w:r>
        <w:rPr>
          <w:spacing w:val="-1"/>
        </w:rPr>
        <w:t> </w:t>
      </w:r>
      <w:r>
        <w:rPr/>
        <w:t>Recommended</w:t>
      </w:r>
      <w:r>
        <w:rPr>
          <w:spacing w:val="-2"/>
        </w:rPr>
        <w:t> </w:t>
      </w:r>
      <w:r>
        <w:rPr/>
        <w:t>Identification Plate</w:t>
      </w:r>
      <w:r>
        <w:rPr>
          <w:spacing w:val="-3"/>
        </w:rPr>
        <w:t> </w:t>
      </w:r>
      <w:bookmarkEnd w:id="59"/>
      <w:r>
        <w:rPr>
          <w:spacing w:val="-2"/>
        </w:rPr>
        <w:t>Format</w:t>
      </w:r>
    </w:p>
    <w:p>
      <w:pPr>
        <w:pStyle w:val="BodyText"/>
        <w:ind w:left="347" w:right="707"/>
        <w:jc w:val="center"/>
      </w:pPr>
      <w:r>
        <w:rPr/>
        <w:t>(Reference</w:t>
      </w:r>
      <w:r>
        <w:rPr>
          <w:spacing w:val="-3"/>
        </w:rPr>
        <w:t> </w:t>
      </w:r>
      <w:r>
        <w:rPr>
          <w:spacing w:val="-2"/>
        </w:rPr>
        <w:t>6.5.2)</w:t>
      </w:r>
    </w:p>
    <w:p>
      <w:pPr>
        <w:pStyle w:val="BodyText"/>
        <w:spacing w:before="2"/>
      </w:pPr>
    </w:p>
    <w:p>
      <w:pPr>
        <w:tabs>
          <w:tab w:pos="8101" w:val="left" w:leader="none"/>
          <w:tab w:pos="9191" w:val="left" w:leader="none"/>
          <w:tab w:pos="10232" w:val="left" w:leader="none"/>
        </w:tabs>
        <w:spacing w:line="410" w:lineRule="auto" w:before="0"/>
        <w:ind w:left="360" w:right="896" w:firstLine="0"/>
        <w:jc w:val="both"/>
        <w:rPr>
          <w:b/>
          <w:sz w:val="22"/>
        </w:rPr>
      </w:pPr>
      <w:r>
        <w:rPr>
          <w:b/>
          <w:sz w:val="22"/>
        </w:rPr>
        <w:t>MAKE OF AERIAL DEVICE</w:t>
      </w:r>
      <w:r>
        <w:rPr>
          <w:b/>
          <w:sz w:val="22"/>
          <w:u w:val="single"/>
        </w:rPr>
        <w:tab/>
        <w:tab/>
        <w:tab/>
      </w:r>
      <w:r>
        <w:rPr>
          <w:b/>
          <w:sz w:val="22"/>
          <w:u w:val="none"/>
        </w:rPr>
        <w:t> MODEL </w:t>
      </w:r>
      <w:r>
        <w:rPr>
          <w:b/>
          <w:sz w:val="22"/>
          <w:u w:val="single"/>
        </w:rPr>
        <w:tab/>
        <w:tab/>
        <w:tab/>
      </w:r>
      <w:r>
        <w:rPr>
          <w:b/>
          <w:sz w:val="22"/>
          <w:u w:val="none"/>
        </w:rPr>
        <w:t> YEAR OF MANUFACTURE</w:t>
      </w:r>
      <w:r>
        <w:rPr>
          <w:b/>
          <w:spacing w:val="53"/>
          <w:sz w:val="22"/>
          <w:u w:val="none"/>
        </w:rPr>
        <w:t> </w:t>
      </w:r>
      <w:r>
        <w:rPr>
          <w:b/>
          <w:sz w:val="22"/>
          <w:u w:val="single"/>
        </w:rPr>
        <w:tab/>
        <w:tab/>
        <w:tab/>
      </w:r>
      <w:r>
        <w:rPr>
          <w:b/>
          <w:sz w:val="22"/>
          <w:u w:val="none"/>
        </w:rPr>
        <w:t> SERIAL NO</w:t>
      </w:r>
      <w:r>
        <w:rPr>
          <w:b/>
          <w:spacing w:val="-1"/>
          <w:sz w:val="22"/>
          <w:u w:val="none"/>
        </w:rPr>
        <w:t> </w:t>
      </w:r>
      <w:r>
        <w:rPr>
          <w:b/>
          <w:sz w:val="22"/>
          <w:u w:val="single"/>
        </w:rPr>
        <w:tab/>
        <w:tab/>
        <w:tab/>
      </w:r>
      <w:r>
        <w:rPr>
          <w:b/>
          <w:sz w:val="22"/>
          <w:u w:val="none"/>
        </w:rPr>
        <w:t> INSULATING or NON-INSULATING</w:t>
      </w:r>
      <w:r>
        <w:rPr>
          <w:b/>
          <w:sz w:val="22"/>
          <w:u w:val="single"/>
        </w:rPr>
        <w:tab/>
        <w:tab/>
        <w:tab/>
      </w:r>
      <w:r>
        <w:rPr>
          <w:b/>
          <w:sz w:val="22"/>
          <w:u w:val="none"/>
        </w:rPr>
        <w:t> RATED PLATFORM HEIGHT</w:t>
      </w:r>
      <w:r>
        <w:rPr>
          <w:b/>
          <w:spacing w:val="27"/>
          <w:sz w:val="22"/>
          <w:u w:val="none"/>
        </w:rPr>
        <w:t> </w:t>
      </w:r>
      <w:r>
        <w:rPr>
          <w:b/>
          <w:sz w:val="22"/>
          <w:u w:val="single"/>
        </w:rPr>
        <w:tab/>
        <w:tab/>
        <w:tab/>
      </w:r>
      <w:r>
        <w:rPr>
          <w:b/>
          <w:sz w:val="22"/>
          <w:u w:val="none"/>
        </w:rPr>
        <w:t> CATEGORY </w:t>
      </w:r>
      <w:r>
        <w:rPr>
          <w:b/>
          <w:sz w:val="22"/>
          <w:u w:val="single"/>
        </w:rPr>
        <w:tab/>
        <w:tab/>
        <w:tab/>
      </w:r>
      <w:r>
        <w:rPr>
          <w:b/>
          <w:sz w:val="22"/>
          <w:u w:val="none"/>
        </w:rPr>
        <w:t> CONFIGURED FOR ELECTRICAL WORK RUBBER GLOVING</w:t>
        <w:tab/>
      </w:r>
      <w:r>
        <w:rPr>
          <w:b/>
          <w:spacing w:val="-4"/>
          <w:sz w:val="22"/>
          <w:u w:val="none"/>
        </w:rPr>
        <w:t>YES</w:t>
      </w:r>
      <w:r>
        <w:rPr>
          <w:b/>
          <w:sz w:val="22"/>
          <w:u w:val="single"/>
        </w:rPr>
        <w:tab/>
      </w:r>
      <w:r>
        <w:rPr>
          <w:b/>
          <w:spacing w:val="-6"/>
          <w:sz w:val="22"/>
          <w:u w:val="none"/>
        </w:rPr>
        <w:t>NO</w:t>
      </w:r>
      <w:r>
        <w:rPr>
          <w:b/>
          <w:sz w:val="22"/>
          <w:u w:val="single"/>
        </w:rPr>
        <w:tab/>
      </w:r>
      <w:r>
        <w:rPr>
          <w:b/>
          <w:sz w:val="22"/>
          <w:u w:val="none"/>
        </w:rPr>
        <w:t> CHASSIS INSULATING SYSTEM</w:t>
        <w:tab/>
      </w:r>
      <w:r>
        <w:rPr>
          <w:b/>
          <w:spacing w:val="-4"/>
          <w:sz w:val="22"/>
          <w:u w:val="none"/>
        </w:rPr>
        <w:t>YES</w:t>
      </w:r>
      <w:r>
        <w:rPr>
          <w:b/>
          <w:sz w:val="22"/>
          <w:u w:val="single"/>
        </w:rPr>
        <w:tab/>
      </w:r>
      <w:r>
        <w:rPr>
          <w:b/>
          <w:spacing w:val="-6"/>
          <w:sz w:val="22"/>
          <w:u w:val="none"/>
        </w:rPr>
        <w:t>NO</w:t>
      </w:r>
      <w:r>
        <w:rPr>
          <w:b/>
          <w:sz w:val="22"/>
          <w:u w:val="single"/>
        </w:rPr>
        <w:tab/>
      </w:r>
      <w:r>
        <w:rPr>
          <w:b/>
          <w:sz w:val="22"/>
          <w:u w:val="none"/>
        </w:rPr>
        <w:t> RATED LOAD CAPACITY:</w:t>
      </w:r>
    </w:p>
    <w:p>
      <w:pPr>
        <w:spacing w:before="4"/>
        <w:ind w:left="360" w:right="0" w:firstLine="0"/>
        <w:jc w:val="left"/>
        <w:rPr>
          <w:i/>
          <w:sz w:val="22"/>
        </w:rPr>
      </w:pPr>
      <w:r>
        <w:rPr>
          <w:i/>
          <w:sz w:val="22"/>
        </w:rPr>
        <w:t>This</w:t>
      </w:r>
      <w:r>
        <w:rPr>
          <w:i/>
          <w:spacing w:val="-3"/>
          <w:sz w:val="22"/>
        </w:rPr>
        <w:t> </w:t>
      </w:r>
      <w:r>
        <w:rPr>
          <w:i/>
          <w:sz w:val="22"/>
        </w:rPr>
        <w:t>Aerial</w:t>
      </w:r>
      <w:r>
        <w:rPr>
          <w:i/>
          <w:spacing w:val="-2"/>
          <w:sz w:val="22"/>
        </w:rPr>
        <w:t> </w:t>
      </w:r>
      <w:r>
        <w:rPr>
          <w:i/>
          <w:sz w:val="22"/>
        </w:rPr>
        <w:t>Device</w:t>
      </w:r>
      <w:r>
        <w:rPr>
          <w:i/>
          <w:spacing w:val="-4"/>
          <w:sz w:val="22"/>
        </w:rPr>
        <w:t> </w:t>
      </w:r>
      <w:r>
        <w:rPr>
          <w:i/>
          <w:sz w:val="22"/>
        </w:rPr>
        <w:t>Complies</w:t>
      </w:r>
      <w:r>
        <w:rPr>
          <w:i/>
          <w:spacing w:val="-4"/>
          <w:sz w:val="22"/>
        </w:rPr>
        <w:t> </w:t>
      </w:r>
      <w:r>
        <w:rPr>
          <w:i/>
          <w:sz w:val="22"/>
        </w:rPr>
        <w:t>with</w:t>
      </w:r>
      <w:r>
        <w:rPr>
          <w:i/>
          <w:spacing w:val="-6"/>
          <w:sz w:val="22"/>
        </w:rPr>
        <w:t> </w:t>
      </w:r>
      <w:r>
        <w:rPr>
          <w:i/>
          <w:sz w:val="22"/>
        </w:rPr>
        <w:t>the</w:t>
      </w:r>
      <w:r>
        <w:rPr>
          <w:i/>
          <w:spacing w:val="-4"/>
          <w:sz w:val="22"/>
        </w:rPr>
        <w:t> </w:t>
      </w:r>
      <w:r>
        <w:rPr>
          <w:i/>
          <w:sz w:val="22"/>
        </w:rPr>
        <w:t>Requirements</w:t>
      </w:r>
      <w:r>
        <w:rPr>
          <w:i/>
          <w:spacing w:val="-4"/>
          <w:sz w:val="22"/>
        </w:rPr>
        <w:t> </w:t>
      </w:r>
      <w:r>
        <w:rPr>
          <w:i/>
          <w:sz w:val="22"/>
        </w:rPr>
        <w:t>of</w:t>
      </w:r>
      <w:r>
        <w:rPr>
          <w:i/>
          <w:spacing w:val="-4"/>
          <w:sz w:val="22"/>
        </w:rPr>
        <w:t> </w:t>
      </w:r>
      <w:r>
        <w:rPr>
          <w:i/>
          <w:sz w:val="22"/>
        </w:rPr>
        <w:t>ANSI/SAIA</w:t>
      </w:r>
      <w:r>
        <w:rPr>
          <w:i/>
          <w:spacing w:val="-4"/>
          <w:sz w:val="22"/>
        </w:rPr>
        <w:t> </w:t>
      </w:r>
      <w:r>
        <w:rPr>
          <w:i/>
          <w:sz w:val="22"/>
        </w:rPr>
        <w:t>A92.2</w:t>
      </w:r>
      <w:r>
        <w:rPr>
          <w:i/>
          <w:spacing w:val="-7"/>
          <w:sz w:val="22"/>
        </w:rPr>
        <w:t> </w:t>
      </w:r>
      <w:r>
        <w:rPr>
          <w:i/>
          <w:sz w:val="22"/>
        </w:rPr>
        <w:t>and/or</w:t>
      </w:r>
      <w:r>
        <w:rPr>
          <w:i/>
          <w:spacing w:val="-3"/>
          <w:sz w:val="22"/>
        </w:rPr>
        <w:t> </w:t>
      </w:r>
      <w:r>
        <w:rPr>
          <w:i/>
          <w:sz w:val="22"/>
        </w:rPr>
        <w:t>CAN/CSA-</w:t>
      </w:r>
      <w:r>
        <w:rPr>
          <w:i/>
          <w:spacing w:val="-4"/>
          <w:sz w:val="22"/>
        </w:rPr>
        <w:t>C225</w:t>
      </w:r>
    </w:p>
    <w:p>
      <w:pPr>
        <w:tabs>
          <w:tab w:pos="4652" w:val="left" w:leader="none"/>
        </w:tabs>
        <w:spacing w:before="180"/>
        <w:ind w:left="1080" w:right="0" w:firstLine="0"/>
        <w:jc w:val="left"/>
        <w:rPr>
          <w:sz w:val="22"/>
        </w:rPr>
      </w:pPr>
      <w:r>
        <w:rPr>
          <w:sz w:val="22"/>
        </w:rPr>
        <w:t>Unit</w:t>
      </w:r>
      <w:r>
        <w:rPr>
          <w:spacing w:val="-5"/>
          <w:sz w:val="22"/>
        </w:rPr>
        <w:t> </w:t>
      </w:r>
      <w:r>
        <w:rPr>
          <w:sz w:val="22"/>
        </w:rPr>
        <w:t>equipped</w:t>
      </w:r>
      <w:r>
        <w:rPr>
          <w:spacing w:val="-3"/>
          <w:sz w:val="22"/>
        </w:rPr>
        <w:t> </w:t>
      </w:r>
      <w:r>
        <w:rPr>
          <w:spacing w:val="-4"/>
          <w:sz w:val="22"/>
        </w:rPr>
        <w:t>with</w:t>
      </w:r>
      <w:r>
        <w:rPr>
          <w:sz w:val="22"/>
        </w:rPr>
        <w:tab/>
      </w:r>
      <w:r>
        <w:rPr>
          <w:spacing w:val="-2"/>
          <w:sz w:val="22"/>
        </w:rPr>
        <w:t>platforms</w:t>
      </w:r>
    </w:p>
    <w:p>
      <w:pPr>
        <w:spacing w:line="20" w:lineRule="exact"/>
        <w:ind w:left="2837" w:right="0" w:firstLine="0"/>
        <w:rPr>
          <w:sz w:val="2"/>
        </w:rPr>
      </w:pPr>
      <w:r>
        <w:rPr>
          <w:sz w:val="2"/>
        </w:rPr>
        <mc:AlternateContent>
          <mc:Choice Requires="wps">
            <w:drawing>
              <wp:inline distT="0" distB="0" distL="0" distR="0">
                <wp:extent cx="1117600" cy="5715"/>
                <wp:effectExtent l="9525" t="0" r="0" b="3810"/>
                <wp:docPr id="33" name="Group 33"/>
                <wp:cNvGraphicFramePr>
                  <a:graphicFrameLocks/>
                </wp:cNvGraphicFramePr>
                <a:graphic>
                  <a:graphicData uri="http://schemas.microsoft.com/office/word/2010/wordprocessingGroup">
                    <wpg:wgp>
                      <wpg:cNvPr id="33" name="Group 33"/>
                      <wpg:cNvGrpSpPr/>
                      <wpg:grpSpPr>
                        <a:xfrm>
                          <a:off x="0" y="0"/>
                          <a:ext cx="1117600" cy="5715"/>
                          <a:chExt cx="1117600" cy="5715"/>
                        </a:xfrm>
                      </wpg:grpSpPr>
                      <wps:wsp>
                        <wps:cNvPr id="34" name="Graphic 34"/>
                        <wps:cNvSpPr/>
                        <wps:spPr>
                          <a:xfrm>
                            <a:off x="0" y="2804"/>
                            <a:ext cx="1117600" cy="1270"/>
                          </a:xfrm>
                          <a:custGeom>
                            <a:avLst/>
                            <a:gdLst/>
                            <a:ahLst/>
                            <a:cxnLst/>
                            <a:rect l="l" t="t" r="r" b="b"/>
                            <a:pathLst>
                              <a:path w="1117600" h="0">
                                <a:moveTo>
                                  <a:pt x="0" y="0"/>
                                </a:moveTo>
                                <a:lnTo>
                                  <a:pt x="1117037"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pt;height:.45pt;mso-position-horizontal-relative:char;mso-position-vertical-relative:line" id="docshapegroup25" coordorigin="0,0" coordsize="1760,9">
                <v:line style="position:absolute" from="0,4" to="1759,4" stroked="true" strokeweight=".4416pt" strokecolor="#000000">
                  <v:stroke dashstyle="solid"/>
                </v:line>
              </v:group>
            </w:pict>
          </mc:Fallback>
        </mc:AlternateContent>
      </w:r>
      <w:r>
        <w:rPr>
          <w:sz w:val="2"/>
        </w:rPr>
      </w:r>
    </w:p>
    <w:p>
      <w:pPr>
        <w:tabs>
          <w:tab w:pos="3729" w:val="left" w:leader="none"/>
          <w:tab w:pos="5688" w:val="left" w:leader="none"/>
        </w:tabs>
        <w:spacing w:line="410" w:lineRule="auto" w:before="161"/>
        <w:ind w:left="1080" w:right="2711" w:firstLine="0"/>
        <w:jc w:val="left"/>
        <w:rPr>
          <w:sz w:val="22"/>
        </w:rPr>
      </w:pPr>
      <w:r>
        <w:rPr>
          <w:sz w:val="22"/>
        </w:rPr>
        <mc:AlternateContent>
          <mc:Choice Requires="wps">
            <w:drawing>
              <wp:anchor distT="0" distB="0" distL="0" distR="0" allowOverlap="1" layoutInCell="1" locked="0" behindDoc="1" simplePos="0" relativeHeight="485664768">
                <wp:simplePos x="0" y="0"/>
                <wp:positionH relativeFrom="page">
                  <wp:posOffset>3406775</wp:posOffset>
                </wp:positionH>
                <wp:positionV relativeFrom="paragraph">
                  <wp:posOffset>260513</wp:posOffset>
                </wp:positionV>
                <wp:extent cx="62801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28015" cy="1270"/>
                        </a:xfrm>
                        <a:custGeom>
                          <a:avLst/>
                          <a:gdLst/>
                          <a:ahLst/>
                          <a:cxnLst/>
                          <a:rect l="l" t="t" r="r" b="b"/>
                          <a:pathLst>
                            <a:path w="628015" h="0">
                              <a:moveTo>
                                <a:pt x="0" y="0"/>
                              </a:moveTo>
                              <a:lnTo>
                                <a:pt x="627851"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651712" from="268.25pt,20.512869pt" to="317.687114pt,20.512869pt" stroked="true" strokeweight=".4416pt" strokecolor="#000000">
                <v:stroke dashstyle="solid"/>
                <w10:wrap type="none"/>
              </v:line>
            </w:pict>
          </mc:Fallback>
        </mc:AlternateContent>
      </w:r>
      <w:r>
        <w:rPr>
          <w:sz w:val="22"/>
        </w:rPr>
        <w:t>On a firm and level surface, capacity is:</w:t>
        <w:tab/>
        <w:t>lbs.</w:t>
      </w:r>
      <w:r>
        <w:rPr>
          <w:spacing w:val="-8"/>
          <w:sz w:val="22"/>
        </w:rPr>
        <w:t> </w:t>
      </w:r>
      <w:r>
        <w:rPr>
          <w:sz w:val="22"/>
        </w:rPr>
        <w:t>(kg)</w:t>
      </w:r>
      <w:r>
        <w:rPr>
          <w:spacing w:val="-10"/>
          <w:sz w:val="22"/>
        </w:rPr>
        <w:t> </w:t>
      </w:r>
      <w:r>
        <w:rPr>
          <w:sz w:val="22"/>
        </w:rPr>
        <w:t>per</w:t>
      </w:r>
      <w:r>
        <w:rPr>
          <w:spacing w:val="-9"/>
          <w:sz w:val="22"/>
        </w:rPr>
        <w:t> </w:t>
      </w:r>
      <w:r>
        <w:rPr>
          <w:sz w:val="22"/>
        </w:rPr>
        <w:t>bucket</w:t>
      </w:r>
      <w:r>
        <w:rPr>
          <w:spacing w:val="-7"/>
          <w:sz w:val="22"/>
        </w:rPr>
        <w:t> </w:t>
      </w:r>
      <w:r>
        <w:rPr>
          <w:sz w:val="22"/>
        </w:rPr>
        <w:t>or</w:t>
      </w:r>
      <w:r>
        <w:rPr>
          <w:spacing w:val="-8"/>
          <w:sz w:val="22"/>
        </w:rPr>
        <w:t> </w:t>
      </w:r>
      <w:r>
        <w:rPr>
          <w:sz w:val="22"/>
        </w:rPr>
        <w:t>platform Or </w:t>
      </w:r>
      <w:r>
        <w:rPr>
          <w:sz w:val="22"/>
          <w:u w:val="single"/>
        </w:rPr>
        <w:tab/>
      </w:r>
      <w:r>
        <w:rPr>
          <w:sz w:val="22"/>
          <w:u w:val="none"/>
        </w:rPr>
        <w:t>lbs. (kg) Total (both buckets or platforms)</w:t>
      </w:r>
    </w:p>
    <w:p>
      <w:pPr>
        <w:tabs>
          <w:tab w:pos="4730" w:val="left" w:leader="none"/>
        </w:tabs>
        <w:spacing w:line="410" w:lineRule="auto" w:before="2"/>
        <w:ind w:left="360" w:right="6428" w:firstLine="0"/>
        <w:jc w:val="left"/>
        <w:rPr>
          <w:sz w:val="22"/>
        </w:rPr>
      </w:pPr>
      <w:r>
        <w:rPr>
          <w:sz w:val="22"/>
        </w:rPr>
        <w:t>Date of Test: </w:t>
      </w:r>
      <w:r>
        <w:rPr>
          <w:sz w:val="22"/>
          <w:u w:val="single"/>
        </w:rPr>
        <w:tab/>
      </w:r>
      <w:r>
        <w:rPr>
          <w:sz w:val="22"/>
          <w:u w:val="none"/>
        </w:rPr>
        <w:t> QUALIFICATION VOLTAGE</w:t>
      </w:r>
    </w:p>
    <w:p>
      <w:pPr>
        <w:tabs>
          <w:tab w:pos="4730" w:val="left" w:leader="none"/>
        </w:tabs>
        <w:spacing w:line="252" w:lineRule="exact" w:before="0"/>
        <w:ind w:left="360" w:right="0" w:firstLine="0"/>
        <w:jc w:val="left"/>
        <w:rPr>
          <w:sz w:val="22"/>
        </w:rPr>
      </w:pPr>
      <w:r>
        <w:rPr>
          <w:sz w:val="22"/>
        </w:rPr>
        <w:t>Date of Test:</w:t>
      </w:r>
      <w:r>
        <w:rPr>
          <w:spacing w:val="-1"/>
          <w:sz w:val="22"/>
        </w:rPr>
        <w:t> </w:t>
      </w:r>
      <w:r>
        <w:rPr>
          <w:sz w:val="22"/>
          <w:u w:val="single"/>
        </w:rPr>
        <w:tab/>
      </w:r>
    </w:p>
    <w:p>
      <w:pPr>
        <w:tabs>
          <w:tab w:pos="8732" w:val="left" w:leader="none"/>
          <w:tab w:pos="10150" w:val="left" w:leader="none"/>
        </w:tabs>
        <w:spacing w:line="410" w:lineRule="auto" w:before="181"/>
        <w:ind w:left="360" w:right="993" w:firstLine="0"/>
        <w:jc w:val="both"/>
        <w:rPr>
          <w:sz w:val="22"/>
        </w:rPr>
      </w:pPr>
      <w:r>
        <w:rPr>
          <w:sz w:val="22"/>
        </w:rPr>
        <w:t>UNIT</w:t>
      </w:r>
      <w:r>
        <w:rPr>
          <w:spacing w:val="-1"/>
          <w:sz w:val="22"/>
        </w:rPr>
        <w:t> </w:t>
      </w:r>
      <w:r>
        <w:rPr>
          <w:sz w:val="22"/>
        </w:rPr>
        <w:t>EQUIPPED</w:t>
      </w:r>
      <w:r>
        <w:rPr>
          <w:spacing w:val="-3"/>
          <w:sz w:val="22"/>
        </w:rPr>
        <w:t> </w:t>
      </w:r>
      <w:r>
        <w:rPr>
          <w:sz w:val="22"/>
        </w:rPr>
        <w:t>WITH</w:t>
      </w:r>
      <w:r>
        <w:rPr>
          <w:spacing w:val="-1"/>
          <w:sz w:val="22"/>
        </w:rPr>
        <w:t> </w:t>
      </w:r>
      <w:r>
        <w:rPr>
          <w:sz w:val="22"/>
        </w:rPr>
        <w:t>UPPER</w:t>
      </w:r>
      <w:r>
        <w:rPr>
          <w:spacing w:val="-3"/>
          <w:sz w:val="22"/>
        </w:rPr>
        <w:t> </w:t>
      </w:r>
      <w:r>
        <w:rPr>
          <w:sz w:val="22"/>
        </w:rPr>
        <w:t>CONTROLS</w:t>
      </w:r>
      <w:r>
        <w:rPr>
          <w:spacing w:val="-2"/>
          <w:sz w:val="22"/>
        </w:rPr>
        <w:t> </w:t>
      </w:r>
      <w:r>
        <w:rPr>
          <w:sz w:val="22"/>
        </w:rPr>
        <w:t>WITH</w:t>
      </w:r>
      <w:r>
        <w:rPr>
          <w:spacing w:val="-2"/>
          <w:sz w:val="22"/>
        </w:rPr>
        <w:t> </w:t>
      </w:r>
      <w:r>
        <w:rPr>
          <w:sz w:val="22"/>
        </w:rPr>
        <w:t>HIGH</w:t>
      </w:r>
      <w:r>
        <w:rPr>
          <w:spacing w:val="-2"/>
          <w:sz w:val="22"/>
        </w:rPr>
        <w:t> </w:t>
      </w:r>
      <w:r>
        <w:rPr>
          <w:sz w:val="22"/>
        </w:rPr>
        <w:t>ELECTRICAL</w:t>
      </w:r>
      <w:r>
        <w:rPr>
          <w:spacing w:val="-1"/>
          <w:sz w:val="22"/>
        </w:rPr>
        <w:t> </w:t>
      </w:r>
      <w:r>
        <w:rPr>
          <w:sz w:val="22"/>
        </w:rPr>
        <w:t>RESISTANCE</w:t>
      </w:r>
      <w:r>
        <w:rPr>
          <w:spacing w:val="40"/>
          <w:sz w:val="22"/>
        </w:rPr>
        <w:t> </w:t>
      </w:r>
      <w:r>
        <w:rPr>
          <w:sz w:val="22"/>
        </w:rPr>
        <w:t>Yes </w:t>
      </w:r>
      <w:r>
        <w:rPr>
          <w:spacing w:val="80"/>
          <w:sz w:val="22"/>
          <w:u w:val="single"/>
        </w:rPr>
        <w:t>  </w:t>
      </w:r>
      <w:r>
        <w:rPr>
          <w:sz w:val="22"/>
          <w:u w:val="none"/>
        </w:rPr>
        <w:t>No</w:t>
      </w:r>
      <w:r>
        <w:rPr>
          <w:spacing w:val="80"/>
          <w:sz w:val="22"/>
          <w:u w:val="single"/>
        </w:rPr>
        <w:t>  </w:t>
      </w:r>
      <w:r>
        <w:rPr>
          <w:spacing w:val="80"/>
          <w:sz w:val="22"/>
          <w:u w:val="none"/>
        </w:rPr>
        <w:t> </w:t>
      </w:r>
      <w:r>
        <w:rPr>
          <w:sz w:val="22"/>
          <w:u w:val="none"/>
        </w:rPr>
        <w:t>UNIT EQUIPPED WITH MATERIAL HANDLING ATTACHMENT</w:t>
        <w:tab/>
        <w:t>Yes</w:t>
      </w:r>
      <w:r>
        <w:rPr>
          <w:spacing w:val="-3"/>
          <w:sz w:val="22"/>
          <w:u w:val="none"/>
        </w:rPr>
        <w:t> </w:t>
      </w:r>
      <w:r>
        <w:rPr>
          <w:spacing w:val="40"/>
          <w:sz w:val="22"/>
          <w:u w:val="single"/>
        </w:rPr>
        <w:t> </w:t>
      </w:r>
      <w:r>
        <w:rPr>
          <w:sz w:val="22"/>
          <w:u w:val="none"/>
        </w:rPr>
        <w:t>No</w:t>
      </w:r>
      <w:r>
        <w:rPr>
          <w:spacing w:val="40"/>
          <w:sz w:val="22"/>
          <w:u w:val="single"/>
        </w:rPr>
        <w:t> </w:t>
      </w:r>
      <w:r>
        <w:rPr>
          <w:spacing w:val="40"/>
          <w:sz w:val="22"/>
          <w:u w:val="none"/>
        </w:rPr>
        <w:t> </w:t>
      </w:r>
      <w:r>
        <w:rPr>
          <w:sz w:val="22"/>
          <w:u w:val="none"/>
        </w:rPr>
        <w:t>AERIAL DEVICE SYSTEM PRESSURE </w:t>
      </w:r>
      <w:r>
        <w:rPr>
          <w:sz w:val="22"/>
          <w:u w:val="single"/>
        </w:rPr>
        <w:tab/>
        <w:tab/>
      </w:r>
      <w:r>
        <w:rPr>
          <w:sz w:val="22"/>
          <w:u w:val="none"/>
        </w:rPr>
        <w:t> AERIAL DEVICE CONTROL SYSTEM VOLTAGE</w:t>
      </w:r>
      <w:r>
        <w:rPr>
          <w:spacing w:val="47"/>
          <w:sz w:val="22"/>
          <w:u w:val="none"/>
        </w:rPr>
        <w:t> </w:t>
      </w:r>
      <w:r>
        <w:rPr>
          <w:sz w:val="22"/>
          <w:u w:val="single"/>
        </w:rPr>
        <w:tab/>
        <w:tab/>
      </w:r>
      <w:r>
        <w:rPr>
          <w:sz w:val="22"/>
          <w:u w:val="none"/>
        </w:rPr>
        <w:t> AMBIENT TEMPERATURE RANGE FOR WHICH THE AERIAL DEVICE IS DESIGNED </w:t>
      </w:r>
      <w:r>
        <w:rPr>
          <w:sz w:val="22"/>
          <w:u w:val="single"/>
        </w:rPr>
        <w:tab/>
      </w:r>
      <w:r>
        <w:rPr>
          <w:sz w:val="22"/>
          <w:u w:val="none"/>
        </w:rPr>
        <w:t> AERIAL</w:t>
      </w:r>
      <w:r>
        <w:rPr>
          <w:spacing w:val="-7"/>
          <w:sz w:val="22"/>
          <w:u w:val="none"/>
        </w:rPr>
        <w:t> </w:t>
      </w:r>
      <w:r>
        <w:rPr>
          <w:sz w:val="22"/>
          <w:u w:val="none"/>
        </w:rPr>
        <w:t>DEVICE</w:t>
      </w:r>
      <w:r>
        <w:rPr>
          <w:spacing w:val="-6"/>
          <w:sz w:val="22"/>
          <w:u w:val="none"/>
        </w:rPr>
        <w:t> </w:t>
      </w:r>
      <w:r>
        <w:rPr>
          <w:spacing w:val="-2"/>
          <w:sz w:val="22"/>
          <w:u w:val="none"/>
        </w:rPr>
        <w:t>MANUFACTURER</w:t>
      </w:r>
      <w:r>
        <w:rPr>
          <w:sz w:val="22"/>
          <w:u w:val="single"/>
        </w:rPr>
        <w:tab/>
        <w:tab/>
      </w:r>
    </w:p>
    <w:p>
      <w:pPr>
        <w:tabs>
          <w:tab w:pos="3376" w:val="left" w:leader="none"/>
          <w:tab w:pos="7522" w:val="left" w:leader="none"/>
          <w:tab w:pos="10150" w:val="left" w:leader="none"/>
          <w:tab w:pos="10223" w:val="left" w:leader="none"/>
        </w:tabs>
        <w:spacing w:line="412" w:lineRule="auto" w:before="2"/>
        <w:ind w:left="360" w:right="934" w:firstLine="0"/>
        <w:jc w:val="left"/>
        <w:rPr>
          <w:sz w:val="22"/>
        </w:rPr>
      </w:pPr>
      <w:r>
        <w:rPr>
          <w:sz w:val="22"/>
        </w:rPr>
        <w:t>City </w:t>
      </w:r>
      <w:r>
        <w:rPr>
          <w:sz w:val="22"/>
          <w:u w:val="single"/>
        </w:rPr>
        <w:tab/>
      </w:r>
      <w:r>
        <w:rPr>
          <w:sz w:val="22"/>
          <w:u w:val="none"/>
        </w:rPr>
        <w:t>State/Province </w:t>
      </w:r>
      <w:r>
        <w:rPr>
          <w:sz w:val="22"/>
          <w:u w:val="single"/>
        </w:rPr>
        <w:tab/>
      </w:r>
      <w:r>
        <w:rPr>
          <w:sz w:val="22"/>
          <w:u w:val="none"/>
        </w:rPr>
        <w:t>Country</w:t>
      </w:r>
      <w:r>
        <w:rPr>
          <w:spacing w:val="34"/>
          <w:sz w:val="22"/>
          <w:u w:val="none"/>
        </w:rPr>
        <w:t> </w:t>
      </w:r>
      <w:r>
        <w:rPr>
          <w:sz w:val="22"/>
          <w:u w:val="single"/>
        </w:rPr>
        <w:tab/>
      </w:r>
      <w:r>
        <w:rPr>
          <w:sz w:val="22"/>
          <w:u w:val="none"/>
        </w:rPr>
        <w:t> INSTALLED BY: </w:t>
      </w:r>
      <w:r>
        <w:rPr>
          <w:sz w:val="22"/>
          <w:u w:val="single"/>
        </w:rPr>
        <w:tab/>
        <w:tab/>
        <w:tab/>
        <w:tab/>
      </w:r>
    </w:p>
    <w:p>
      <w:pPr>
        <w:spacing w:after="0" w:line="412" w:lineRule="auto"/>
        <w:jc w:val="left"/>
        <w:rPr>
          <w:sz w:val="22"/>
        </w:rPr>
        <w:sectPr>
          <w:pgSz w:w="12240" w:h="15840"/>
          <w:pgMar w:header="0" w:footer="1060" w:top="1360" w:bottom="1260" w:left="720" w:right="360"/>
        </w:sectPr>
      </w:pPr>
    </w:p>
    <w:p>
      <w:pPr>
        <w:pStyle w:val="Heading4"/>
      </w:pPr>
      <w:r>
        <w:rPr/>
        <w:t>The</w:t>
      </w:r>
      <w:r>
        <w:rPr>
          <w:spacing w:val="-4"/>
        </w:rPr>
        <w:t> </w:t>
      </w:r>
      <w:r>
        <w:rPr/>
        <w:t>following</w:t>
      </w:r>
      <w:r>
        <w:rPr>
          <w:spacing w:val="-2"/>
        </w:rPr>
        <w:t> </w:t>
      </w:r>
      <w:r>
        <w:rPr/>
        <w:t>Appendices</w:t>
      </w:r>
      <w:r>
        <w:rPr>
          <w:spacing w:val="-3"/>
        </w:rPr>
        <w:t> </w:t>
      </w:r>
      <w:r>
        <w:rPr/>
        <w:t>(Appendix</w:t>
      </w:r>
      <w:r>
        <w:rPr>
          <w:spacing w:val="-6"/>
        </w:rPr>
        <w:t> </w:t>
      </w:r>
      <w:r>
        <w:rPr/>
        <w:t>A-G)</w:t>
      </w:r>
      <w:r>
        <w:rPr>
          <w:spacing w:val="-4"/>
        </w:rPr>
        <w:t> </w:t>
      </w:r>
      <w:r>
        <w:rPr/>
        <w:t>are</w:t>
      </w:r>
      <w:r>
        <w:rPr>
          <w:spacing w:val="-7"/>
        </w:rPr>
        <w:t> </w:t>
      </w:r>
      <w:r>
        <w:rPr/>
        <w:t>furnished</w:t>
      </w:r>
      <w:r>
        <w:rPr>
          <w:spacing w:val="-6"/>
        </w:rPr>
        <w:t> </w:t>
      </w:r>
      <w:r>
        <w:rPr/>
        <w:t>only</w:t>
      </w:r>
      <w:r>
        <w:rPr>
          <w:spacing w:val="-6"/>
        </w:rPr>
        <w:t> </w:t>
      </w:r>
      <w:r>
        <w:rPr/>
        <w:t>to</w:t>
      </w:r>
      <w:r>
        <w:rPr>
          <w:spacing w:val="-3"/>
        </w:rPr>
        <w:t> </w:t>
      </w:r>
      <w:r>
        <w:rPr/>
        <w:t>provide explanation, clarification, and potential guidance.</w:t>
      </w:r>
    </w:p>
    <w:p>
      <w:pPr>
        <w:pStyle w:val="Heading5"/>
        <w:spacing w:before="273"/>
        <w:ind w:left="360"/>
      </w:pPr>
      <w:bookmarkStart w:name="_TOC_250002" w:id="60"/>
      <w:r>
        <w:rPr/>
        <w:t>APPENDIX</w:t>
      </w:r>
      <w:r>
        <w:rPr>
          <w:spacing w:val="-4"/>
        </w:rPr>
        <w:t> </w:t>
      </w:r>
      <w:r>
        <w:rPr/>
        <w:t>A</w:t>
      </w:r>
      <w:r>
        <w:rPr>
          <w:spacing w:val="-2"/>
        </w:rPr>
        <w:t> </w:t>
      </w:r>
      <w:r>
        <w:rPr/>
        <w:t>–</w:t>
      </w:r>
      <w:r>
        <w:rPr>
          <w:spacing w:val="-1"/>
        </w:rPr>
        <w:t> </w:t>
      </w:r>
      <w:r>
        <w:rPr/>
        <w:t>ELECTRICAL TEST</w:t>
      </w:r>
      <w:r>
        <w:rPr>
          <w:spacing w:val="-3"/>
        </w:rPr>
        <w:t> </w:t>
      </w:r>
      <w:r>
        <w:rPr/>
        <w:t>TERMINOLOGY</w:t>
      </w:r>
      <w:r>
        <w:rPr>
          <w:spacing w:val="-1"/>
        </w:rPr>
        <w:t> </w:t>
      </w:r>
      <w:r>
        <w:rPr/>
        <w:t>AND</w:t>
      </w:r>
      <w:r>
        <w:rPr>
          <w:spacing w:val="-1"/>
        </w:rPr>
        <w:t> </w:t>
      </w:r>
      <w:bookmarkEnd w:id="60"/>
      <w:r>
        <w:rPr>
          <w:spacing w:val="-2"/>
        </w:rPr>
        <w:t>CLARIFICATION</w:t>
      </w:r>
    </w:p>
    <w:p>
      <w:pPr>
        <w:pStyle w:val="BodyText"/>
        <w:rPr>
          <w:b/>
        </w:rPr>
      </w:pPr>
    </w:p>
    <w:p>
      <w:pPr>
        <w:pStyle w:val="ListParagraph"/>
        <w:numPr>
          <w:ilvl w:val="0"/>
          <w:numId w:val="62"/>
        </w:numPr>
        <w:tabs>
          <w:tab w:pos="619" w:val="left" w:leader="none"/>
        </w:tabs>
        <w:spacing w:line="240" w:lineRule="auto" w:before="0" w:after="0"/>
        <w:ind w:left="360" w:right="753" w:firstLine="0"/>
        <w:jc w:val="left"/>
        <w:rPr>
          <w:sz w:val="24"/>
        </w:rPr>
      </w:pPr>
      <w:r>
        <w:rPr>
          <w:sz w:val="24"/>
        </w:rPr>
        <w:t>When</w:t>
      </w:r>
      <w:r>
        <w:rPr>
          <w:spacing w:val="-3"/>
          <w:sz w:val="24"/>
        </w:rPr>
        <w:t> </w:t>
      </w:r>
      <w:r>
        <w:rPr>
          <w:sz w:val="24"/>
        </w:rPr>
        <w:t>an</w:t>
      </w:r>
      <w:r>
        <w:rPr>
          <w:spacing w:val="-1"/>
          <w:sz w:val="24"/>
        </w:rPr>
        <w:t> </w:t>
      </w:r>
      <w:r>
        <w:rPr>
          <w:sz w:val="24"/>
        </w:rPr>
        <w:t>aerial</w:t>
      </w:r>
      <w:r>
        <w:rPr>
          <w:spacing w:val="-3"/>
          <w:sz w:val="24"/>
        </w:rPr>
        <w:t> </w:t>
      </w:r>
      <w:r>
        <w:rPr>
          <w:sz w:val="24"/>
        </w:rPr>
        <w:t>device</w:t>
      </w:r>
      <w:r>
        <w:rPr>
          <w:spacing w:val="-2"/>
          <w:sz w:val="24"/>
        </w:rPr>
        <w:t> </w:t>
      </w:r>
      <w:r>
        <w:rPr>
          <w:sz w:val="24"/>
        </w:rPr>
        <w:t>is</w:t>
      </w:r>
      <w:r>
        <w:rPr>
          <w:spacing w:val="-3"/>
          <w:sz w:val="24"/>
        </w:rPr>
        <w:t> </w:t>
      </w:r>
      <w:r>
        <w:rPr>
          <w:sz w:val="24"/>
        </w:rPr>
        <w:t>to</w:t>
      </w:r>
      <w:r>
        <w:rPr>
          <w:spacing w:val="-3"/>
          <w:sz w:val="24"/>
        </w:rPr>
        <w:t> </w:t>
      </w:r>
      <w:r>
        <w:rPr>
          <w:sz w:val="24"/>
        </w:rPr>
        <w:t>be</w:t>
      </w:r>
      <w:r>
        <w:rPr>
          <w:spacing w:val="-4"/>
          <w:sz w:val="24"/>
        </w:rPr>
        <w:t> </w:t>
      </w:r>
      <w:r>
        <w:rPr>
          <w:sz w:val="24"/>
        </w:rPr>
        <w:t>used</w:t>
      </w:r>
      <w:r>
        <w:rPr>
          <w:spacing w:val="-3"/>
          <w:sz w:val="24"/>
        </w:rPr>
        <w:t> </w:t>
      </w:r>
      <w:r>
        <w:rPr>
          <w:sz w:val="24"/>
        </w:rPr>
        <w:t>for</w:t>
      </w:r>
      <w:r>
        <w:rPr>
          <w:spacing w:val="-5"/>
          <w:sz w:val="24"/>
        </w:rPr>
        <w:t> </w:t>
      </w:r>
      <w:r>
        <w:rPr>
          <w:sz w:val="24"/>
        </w:rPr>
        <w:t>ac</w:t>
      </w:r>
      <w:r>
        <w:rPr>
          <w:spacing w:val="-4"/>
          <w:sz w:val="24"/>
        </w:rPr>
        <w:t> </w:t>
      </w:r>
      <w:r>
        <w:rPr>
          <w:sz w:val="24"/>
        </w:rPr>
        <w:t>application, design</w:t>
      </w:r>
      <w:r>
        <w:rPr>
          <w:spacing w:val="-3"/>
          <w:sz w:val="24"/>
        </w:rPr>
        <w:t> </w:t>
      </w:r>
      <w:r>
        <w:rPr>
          <w:sz w:val="24"/>
        </w:rPr>
        <w:t>tests</w:t>
      </w:r>
      <w:r>
        <w:rPr>
          <w:spacing w:val="-3"/>
          <w:sz w:val="24"/>
        </w:rPr>
        <w:t> </w:t>
      </w:r>
      <w:r>
        <w:rPr>
          <w:sz w:val="24"/>
        </w:rPr>
        <w:t>shall</w:t>
      </w:r>
      <w:r>
        <w:rPr>
          <w:spacing w:val="-3"/>
          <w:sz w:val="24"/>
        </w:rPr>
        <w:t> </w:t>
      </w:r>
      <w:r>
        <w:rPr>
          <w:sz w:val="24"/>
        </w:rPr>
        <w:t>be</w:t>
      </w:r>
      <w:r>
        <w:rPr>
          <w:spacing w:val="-3"/>
          <w:sz w:val="24"/>
        </w:rPr>
        <w:t> </w:t>
      </w:r>
      <w:r>
        <w:rPr>
          <w:sz w:val="24"/>
        </w:rPr>
        <w:t>conducted</w:t>
      </w:r>
      <w:r>
        <w:rPr>
          <w:spacing w:val="-2"/>
          <w:sz w:val="24"/>
        </w:rPr>
        <w:t> </w:t>
      </w:r>
      <w:r>
        <w:rPr>
          <w:sz w:val="24"/>
        </w:rPr>
        <w:t>with</w:t>
      </w:r>
      <w:r>
        <w:rPr>
          <w:spacing w:val="-3"/>
          <w:sz w:val="24"/>
        </w:rPr>
        <w:t> </w:t>
      </w:r>
      <w:r>
        <w:rPr>
          <w:sz w:val="24"/>
        </w:rPr>
        <w:t>alternating current. These tests are conducted on the initial unit of a particular design.</w:t>
      </w:r>
    </w:p>
    <w:p>
      <w:pPr>
        <w:pStyle w:val="BodyText"/>
      </w:pPr>
    </w:p>
    <w:p>
      <w:pPr>
        <w:pStyle w:val="ListParagraph"/>
        <w:numPr>
          <w:ilvl w:val="0"/>
          <w:numId w:val="62"/>
        </w:numPr>
        <w:tabs>
          <w:tab w:pos="619" w:val="left" w:leader="none"/>
        </w:tabs>
        <w:spacing w:line="240" w:lineRule="auto" w:before="0" w:after="0"/>
        <w:ind w:left="360" w:right="1186" w:firstLine="0"/>
        <w:jc w:val="left"/>
        <w:rPr>
          <w:sz w:val="24"/>
        </w:rPr>
      </w:pPr>
      <w:r>
        <w:rPr>
          <w:sz w:val="24"/>
        </w:rPr>
        <w:t>Qualification</w:t>
      </w:r>
      <w:r>
        <w:rPr>
          <w:spacing w:val="-3"/>
          <w:sz w:val="24"/>
        </w:rPr>
        <w:t> </w:t>
      </w:r>
      <w:r>
        <w:rPr>
          <w:sz w:val="24"/>
        </w:rPr>
        <w:t>tests</w:t>
      </w:r>
      <w:r>
        <w:rPr>
          <w:spacing w:val="-3"/>
          <w:sz w:val="24"/>
        </w:rPr>
        <w:t> </w:t>
      </w:r>
      <w:r>
        <w:rPr>
          <w:sz w:val="24"/>
        </w:rPr>
        <w:t>are</w:t>
      </w:r>
      <w:r>
        <w:rPr>
          <w:spacing w:val="-2"/>
          <w:sz w:val="24"/>
        </w:rPr>
        <w:t> </w:t>
      </w:r>
      <w:r>
        <w:rPr>
          <w:sz w:val="24"/>
        </w:rPr>
        <w:t>to</w:t>
      </w:r>
      <w:r>
        <w:rPr>
          <w:spacing w:val="-3"/>
          <w:sz w:val="24"/>
        </w:rPr>
        <w:t> </w:t>
      </w:r>
      <w:r>
        <w:rPr>
          <w:sz w:val="24"/>
        </w:rPr>
        <w:t>be</w:t>
      </w:r>
      <w:r>
        <w:rPr>
          <w:spacing w:val="-3"/>
          <w:sz w:val="24"/>
        </w:rPr>
        <w:t> </w:t>
      </w:r>
      <w:r>
        <w:rPr>
          <w:sz w:val="24"/>
        </w:rPr>
        <w:t>conducted</w:t>
      </w:r>
      <w:r>
        <w:rPr>
          <w:spacing w:val="-3"/>
          <w:sz w:val="24"/>
        </w:rPr>
        <w:t> </w:t>
      </w:r>
      <w:r>
        <w:rPr>
          <w:sz w:val="24"/>
        </w:rPr>
        <w:t>per</w:t>
      </w:r>
      <w:r>
        <w:rPr>
          <w:spacing w:val="-3"/>
          <w:sz w:val="24"/>
        </w:rPr>
        <w:t> </w:t>
      </w:r>
      <w:r>
        <w:rPr>
          <w:sz w:val="24"/>
        </w:rPr>
        <w:t>the</w:t>
      </w:r>
      <w:r>
        <w:rPr>
          <w:spacing w:val="-5"/>
          <w:sz w:val="24"/>
        </w:rPr>
        <w:t> </w:t>
      </w:r>
      <w:r>
        <w:rPr>
          <w:sz w:val="24"/>
        </w:rPr>
        <w:t>appropriate</w:t>
      </w:r>
      <w:r>
        <w:rPr>
          <w:spacing w:val="-3"/>
          <w:sz w:val="24"/>
        </w:rPr>
        <w:t> </w:t>
      </w:r>
      <w:r>
        <w:rPr>
          <w:sz w:val="24"/>
        </w:rPr>
        <w:t>section</w:t>
      </w:r>
      <w:r>
        <w:rPr>
          <w:spacing w:val="-3"/>
          <w:sz w:val="24"/>
        </w:rPr>
        <w:t> </w:t>
      </w:r>
      <w:r>
        <w:rPr>
          <w:sz w:val="24"/>
        </w:rPr>
        <w:t>of</w:t>
      </w:r>
      <w:r>
        <w:rPr>
          <w:spacing w:val="-4"/>
          <w:sz w:val="24"/>
        </w:rPr>
        <w:t> </w:t>
      </w:r>
      <w:r>
        <w:rPr>
          <w:sz w:val="24"/>
        </w:rPr>
        <w:t>Table</w:t>
      </w:r>
      <w:r>
        <w:rPr>
          <w:spacing w:val="-3"/>
          <w:sz w:val="24"/>
        </w:rPr>
        <w:t> </w:t>
      </w:r>
      <w:r>
        <w:rPr>
          <w:sz w:val="24"/>
        </w:rPr>
        <w:t>1,</w:t>
      </w:r>
      <w:r>
        <w:rPr>
          <w:spacing w:val="-3"/>
          <w:sz w:val="24"/>
        </w:rPr>
        <w:t> </w:t>
      </w:r>
      <w:r>
        <w:rPr>
          <w:sz w:val="24"/>
        </w:rPr>
        <w:t>depending</w:t>
      </w:r>
      <w:r>
        <w:rPr>
          <w:spacing w:val="-3"/>
          <w:sz w:val="24"/>
        </w:rPr>
        <w:t> </w:t>
      </w:r>
      <w:r>
        <w:rPr>
          <w:sz w:val="24"/>
        </w:rPr>
        <w:t>upon</w:t>
      </w:r>
      <w:r>
        <w:rPr>
          <w:spacing w:val="-3"/>
          <w:sz w:val="24"/>
        </w:rPr>
        <w:t> </w:t>
      </w:r>
      <w:r>
        <w:rPr>
          <w:sz w:val="24"/>
        </w:rPr>
        <w:t>the rated voltage of intended use.</w:t>
      </w:r>
    </w:p>
    <w:p>
      <w:pPr>
        <w:pStyle w:val="BodyText"/>
        <w:spacing w:before="1"/>
      </w:pPr>
    </w:p>
    <w:p>
      <w:pPr>
        <w:pStyle w:val="ListParagraph"/>
        <w:numPr>
          <w:ilvl w:val="0"/>
          <w:numId w:val="62"/>
        </w:numPr>
        <w:tabs>
          <w:tab w:pos="619" w:val="left" w:leader="none"/>
        </w:tabs>
        <w:spacing w:line="240" w:lineRule="auto" w:before="0" w:after="0"/>
        <w:ind w:left="360" w:right="738" w:firstLine="0"/>
        <w:jc w:val="left"/>
        <w:rPr>
          <w:sz w:val="24"/>
        </w:rPr>
      </w:pPr>
      <w:r>
        <w:rPr>
          <w:sz w:val="24"/>
        </w:rPr>
        <w:t>“Wet testing” is a description used for electrical testing after insulating components or insulating aerial devices have had water applied to them. This method is sometimes used in testing the resistivity and conductivity of insulating components, particularly the surface(s) of them. Properly maintained insulating</w:t>
      </w:r>
      <w:r>
        <w:rPr>
          <w:spacing w:val="-3"/>
          <w:sz w:val="24"/>
        </w:rPr>
        <w:t> </w:t>
      </w:r>
      <w:r>
        <w:rPr>
          <w:sz w:val="24"/>
        </w:rPr>
        <w:t>components</w:t>
      </w:r>
      <w:r>
        <w:rPr>
          <w:spacing w:val="-3"/>
          <w:sz w:val="24"/>
        </w:rPr>
        <w:t> </w:t>
      </w:r>
      <w:r>
        <w:rPr>
          <w:sz w:val="24"/>
        </w:rPr>
        <w:t>should</w:t>
      </w:r>
      <w:r>
        <w:rPr>
          <w:spacing w:val="-3"/>
          <w:sz w:val="24"/>
        </w:rPr>
        <w:t> </w:t>
      </w:r>
      <w:r>
        <w:rPr>
          <w:sz w:val="24"/>
        </w:rPr>
        <w:t>not</w:t>
      </w:r>
      <w:r>
        <w:rPr>
          <w:spacing w:val="-3"/>
          <w:sz w:val="24"/>
        </w:rPr>
        <w:t> </w:t>
      </w:r>
      <w:r>
        <w:rPr>
          <w:sz w:val="24"/>
        </w:rPr>
        <w:t>exhibit</w:t>
      </w:r>
      <w:r>
        <w:rPr>
          <w:spacing w:val="-3"/>
          <w:sz w:val="24"/>
        </w:rPr>
        <w:t> </w:t>
      </w:r>
      <w:r>
        <w:rPr>
          <w:sz w:val="24"/>
        </w:rPr>
        <w:t>water</w:t>
      </w:r>
      <w:r>
        <w:rPr>
          <w:spacing w:val="-5"/>
          <w:sz w:val="24"/>
        </w:rPr>
        <w:t> </w:t>
      </w:r>
      <w:r>
        <w:rPr>
          <w:sz w:val="24"/>
        </w:rPr>
        <w:t>absorption. The</w:t>
      </w:r>
      <w:r>
        <w:rPr>
          <w:spacing w:val="-5"/>
          <w:sz w:val="24"/>
        </w:rPr>
        <w:t> </w:t>
      </w:r>
      <w:r>
        <w:rPr>
          <w:sz w:val="24"/>
        </w:rPr>
        <w:t>test</w:t>
      </w:r>
      <w:r>
        <w:rPr>
          <w:spacing w:val="-3"/>
          <w:sz w:val="24"/>
        </w:rPr>
        <w:t> </w:t>
      </w:r>
      <w:r>
        <w:rPr>
          <w:sz w:val="24"/>
        </w:rPr>
        <w:t>values</w:t>
      </w:r>
      <w:r>
        <w:rPr>
          <w:spacing w:val="-2"/>
          <w:sz w:val="24"/>
        </w:rPr>
        <w:t> </w:t>
      </w:r>
      <w:r>
        <w:rPr>
          <w:sz w:val="24"/>
        </w:rPr>
        <w:t>contained</w:t>
      </w:r>
      <w:r>
        <w:rPr>
          <w:spacing w:val="-3"/>
          <w:sz w:val="24"/>
        </w:rPr>
        <w:t> </w:t>
      </w:r>
      <w:r>
        <w:rPr>
          <w:sz w:val="24"/>
        </w:rPr>
        <w:t>in</w:t>
      </w:r>
      <w:r>
        <w:rPr>
          <w:spacing w:val="-3"/>
          <w:sz w:val="24"/>
        </w:rPr>
        <w:t> </w:t>
      </w:r>
      <w:r>
        <w:rPr>
          <w:sz w:val="24"/>
        </w:rPr>
        <w:t>this</w:t>
      </w:r>
      <w:r>
        <w:rPr>
          <w:spacing w:val="-3"/>
          <w:sz w:val="24"/>
        </w:rPr>
        <w:t> </w:t>
      </w:r>
      <w:r>
        <w:rPr>
          <w:sz w:val="24"/>
        </w:rPr>
        <w:t>standard</w:t>
      </w:r>
      <w:r>
        <w:rPr>
          <w:spacing w:val="-3"/>
          <w:sz w:val="24"/>
        </w:rPr>
        <w:t> </w:t>
      </w:r>
      <w:r>
        <w:rPr>
          <w:sz w:val="24"/>
        </w:rPr>
        <w:t>are for dry insulating components.</w:t>
      </w:r>
    </w:p>
    <w:p>
      <w:pPr>
        <w:pStyle w:val="BodyText"/>
      </w:pPr>
    </w:p>
    <w:p>
      <w:pPr>
        <w:pStyle w:val="ListParagraph"/>
        <w:numPr>
          <w:ilvl w:val="0"/>
          <w:numId w:val="62"/>
        </w:numPr>
        <w:tabs>
          <w:tab w:pos="619" w:val="left" w:leader="none"/>
        </w:tabs>
        <w:spacing w:line="240" w:lineRule="auto" w:before="0" w:after="0"/>
        <w:ind w:left="360" w:right="743" w:firstLine="0"/>
        <w:jc w:val="left"/>
        <w:rPr>
          <w:sz w:val="24"/>
        </w:rPr>
      </w:pPr>
      <w:r>
        <w:rPr>
          <w:sz w:val="24"/>
        </w:rPr>
        <w:t>The</w:t>
      </w:r>
      <w:r>
        <w:rPr>
          <w:spacing w:val="-3"/>
          <w:sz w:val="24"/>
        </w:rPr>
        <w:t> </w:t>
      </w:r>
      <w:r>
        <w:rPr>
          <w:sz w:val="24"/>
        </w:rPr>
        <w:t>leakage</w:t>
      </w:r>
      <w:r>
        <w:rPr>
          <w:spacing w:val="-1"/>
          <w:sz w:val="24"/>
        </w:rPr>
        <w:t> </w:t>
      </w:r>
      <w:r>
        <w:rPr>
          <w:sz w:val="24"/>
        </w:rPr>
        <w:t>current</w:t>
      </w:r>
      <w:r>
        <w:rPr>
          <w:spacing w:val="-2"/>
          <w:sz w:val="24"/>
        </w:rPr>
        <w:t> </w:t>
      </w:r>
      <w:r>
        <w:rPr>
          <w:sz w:val="24"/>
        </w:rPr>
        <w:t>recorded</w:t>
      </w:r>
      <w:r>
        <w:rPr>
          <w:spacing w:val="-2"/>
          <w:sz w:val="24"/>
        </w:rPr>
        <w:t> </w:t>
      </w:r>
      <w:r>
        <w:rPr>
          <w:sz w:val="24"/>
        </w:rPr>
        <w:t>as</w:t>
      </w:r>
      <w:r>
        <w:rPr>
          <w:spacing w:val="-2"/>
          <w:sz w:val="24"/>
        </w:rPr>
        <w:t> </w:t>
      </w:r>
      <w:r>
        <w:rPr>
          <w:sz w:val="24"/>
        </w:rPr>
        <w:t>part</w:t>
      </w:r>
      <w:r>
        <w:rPr>
          <w:spacing w:val="-2"/>
          <w:sz w:val="24"/>
        </w:rPr>
        <w:t> </w:t>
      </w:r>
      <w:r>
        <w:rPr>
          <w:sz w:val="24"/>
        </w:rPr>
        <w:t>of</w:t>
      </w:r>
      <w:r>
        <w:rPr>
          <w:spacing w:val="-3"/>
          <w:sz w:val="24"/>
        </w:rPr>
        <w:t> </w:t>
      </w:r>
      <w:r>
        <w:rPr>
          <w:sz w:val="24"/>
        </w:rPr>
        <w:t>the</w:t>
      </w:r>
      <w:r>
        <w:rPr>
          <w:spacing w:val="-1"/>
          <w:sz w:val="24"/>
        </w:rPr>
        <w:t> </w:t>
      </w:r>
      <w:r>
        <w:rPr>
          <w:sz w:val="24"/>
        </w:rPr>
        <w:t>Qualification</w:t>
      </w:r>
      <w:r>
        <w:rPr>
          <w:spacing w:val="-2"/>
          <w:sz w:val="24"/>
        </w:rPr>
        <w:t> </w:t>
      </w:r>
      <w:r>
        <w:rPr>
          <w:sz w:val="24"/>
        </w:rPr>
        <w:t>Test</w:t>
      </w:r>
      <w:r>
        <w:rPr>
          <w:spacing w:val="-2"/>
          <w:sz w:val="24"/>
        </w:rPr>
        <w:t> </w:t>
      </w:r>
      <w:r>
        <w:rPr>
          <w:sz w:val="24"/>
        </w:rPr>
        <w:t>is</w:t>
      </w:r>
      <w:r>
        <w:rPr>
          <w:spacing w:val="-2"/>
          <w:sz w:val="24"/>
        </w:rPr>
        <w:t> </w:t>
      </w:r>
      <w:r>
        <w:rPr>
          <w:sz w:val="24"/>
        </w:rPr>
        <w:t>to</w:t>
      </w:r>
      <w:r>
        <w:rPr>
          <w:spacing w:val="-2"/>
          <w:sz w:val="24"/>
        </w:rPr>
        <w:t> </w:t>
      </w:r>
      <w:r>
        <w:rPr>
          <w:sz w:val="24"/>
        </w:rPr>
        <w:t>be</w:t>
      </w:r>
      <w:r>
        <w:rPr>
          <w:spacing w:val="-3"/>
          <w:sz w:val="24"/>
        </w:rPr>
        <w:t> </w:t>
      </w:r>
      <w:r>
        <w:rPr>
          <w:sz w:val="24"/>
        </w:rPr>
        <w:t>provided</w:t>
      </w:r>
      <w:r>
        <w:rPr>
          <w:spacing w:val="-2"/>
          <w:sz w:val="24"/>
        </w:rPr>
        <w:t> </w:t>
      </w:r>
      <w:r>
        <w:rPr>
          <w:sz w:val="24"/>
        </w:rPr>
        <w:t>as</w:t>
      </w:r>
      <w:r>
        <w:rPr>
          <w:spacing w:val="-2"/>
          <w:sz w:val="24"/>
        </w:rPr>
        <w:t> </w:t>
      </w:r>
      <w:r>
        <w:rPr>
          <w:sz w:val="24"/>
        </w:rPr>
        <w:t>part</w:t>
      </w:r>
      <w:r>
        <w:rPr>
          <w:spacing w:val="-2"/>
          <w:sz w:val="24"/>
        </w:rPr>
        <w:t> </w:t>
      </w:r>
      <w:r>
        <w:rPr>
          <w:sz w:val="24"/>
        </w:rPr>
        <w:t>of</w:t>
      </w:r>
      <w:r>
        <w:rPr>
          <w:spacing w:val="-3"/>
          <w:sz w:val="24"/>
        </w:rPr>
        <w:t> </w:t>
      </w:r>
      <w:r>
        <w:rPr>
          <w:sz w:val="24"/>
        </w:rPr>
        <w:t>the</w:t>
      </w:r>
      <w:r>
        <w:rPr>
          <w:spacing w:val="-2"/>
          <w:sz w:val="24"/>
        </w:rPr>
        <w:t> </w:t>
      </w:r>
      <w:r>
        <w:rPr>
          <w:sz w:val="24"/>
        </w:rPr>
        <w:t>test</w:t>
      </w:r>
      <w:r>
        <w:rPr>
          <w:spacing w:val="-2"/>
          <w:sz w:val="24"/>
        </w:rPr>
        <w:t> </w:t>
      </w:r>
      <w:r>
        <w:rPr>
          <w:sz w:val="24"/>
        </w:rPr>
        <w:t>data, and can be used as a benchmark for future testing.</w:t>
      </w:r>
    </w:p>
    <w:p>
      <w:pPr>
        <w:pStyle w:val="BodyText"/>
      </w:pPr>
    </w:p>
    <w:p>
      <w:pPr>
        <w:pStyle w:val="ListParagraph"/>
        <w:numPr>
          <w:ilvl w:val="0"/>
          <w:numId w:val="62"/>
        </w:numPr>
        <w:tabs>
          <w:tab w:pos="619" w:val="left" w:leader="none"/>
        </w:tabs>
        <w:spacing w:line="240" w:lineRule="auto" w:before="0" w:after="0"/>
        <w:ind w:left="360" w:right="1504" w:firstLine="0"/>
        <w:jc w:val="left"/>
        <w:rPr>
          <w:sz w:val="24"/>
        </w:rPr>
      </w:pPr>
      <w:r>
        <w:rPr>
          <w:sz w:val="24"/>
        </w:rPr>
        <w:t>The</w:t>
      </w:r>
      <w:r>
        <w:rPr>
          <w:spacing w:val="-4"/>
          <w:sz w:val="24"/>
        </w:rPr>
        <w:t> </w:t>
      </w:r>
      <w:r>
        <w:rPr>
          <w:sz w:val="24"/>
        </w:rPr>
        <w:t>term</w:t>
      </w:r>
      <w:r>
        <w:rPr>
          <w:spacing w:val="-3"/>
          <w:sz w:val="24"/>
        </w:rPr>
        <w:t> </w:t>
      </w:r>
      <w:r>
        <w:rPr>
          <w:sz w:val="24"/>
        </w:rPr>
        <w:t>“certified</w:t>
      </w:r>
      <w:r>
        <w:rPr>
          <w:spacing w:val="-3"/>
          <w:sz w:val="24"/>
        </w:rPr>
        <w:t> </w:t>
      </w:r>
      <w:r>
        <w:rPr>
          <w:sz w:val="24"/>
        </w:rPr>
        <w:t>test”</w:t>
      </w:r>
      <w:r>
        <w:rPr>
          <w:spacing w:val="-3"/>
          <w:sz w:val="24"/>
        </w:rPr>
        <w:t> </w:t>
      </w:r>
      <w:r>
        <w:rPr>
          <w:sz w:val="24"/>
        </w:rPr>
        <w:t>is</w:t>
      </w:r>
      <w:r>
        <w:rPr>
          <w:spacing w:val="-4"/>
          <w:sz w:val="24"/>
        </w:rPr>
        <w:t> </w:t>
      </w:r>
      <w:r>
        <w:rPr>
          <w:sz w:val="24"/>
        </w:rPr>
        <w:t>not</w:t>
      </w:r>
      <w:r>
        <w:rPr>
          <w:spacing w:val="-3"/>
          <w:sz w:val="24"/>
        </w:rPr>
        <w:t> </w:t>
      </w:r>
      <w:r>
        <w:rPr>
          <w:sz w:val="24"/>
        </w:rPr>
        <w:t>used.</w:t>
      </w:r>
      <w:r>
        <w:rPr>
          <w:spacing w:val="-2"/>
          <w:sz w:val="24"/>
        </w:rPr>
        <w:t> </w:t>
      </w:r>
      <w:r>
        <w:rPr>
          <w:sz w:val="24"/>
        </w:rPr>
        <w:t>The</w:t>
      </w:r>
      <w:r>
        <w:rPr>
          <w:spacing w:val="-5"/>
          <w:sz w:val="24"/>
        </w:rPr>
        <w:t> </w:t>
      </w:r>
      <w:r>
        <w:rPr>
          <w:sz w:val="24"/>
        </w:rPr>
        <w:t>Qualification</w:t>
      </w:r>
      <w:r>
        <w:rPr>
          <w:spacing w:val="-3"/>
          <w:sz w:val="24"/>
        </w:rPr>
        <w:t> </w:t>
      </w:r>
      <w:r>
        <w:rPr>
          <w:sz w:val="24"/>
        </w:rPr>
        <w:t>Test</w:t>
      </w:r>
      <w:r>
        <w:rPr>
          <w:spacing w:val="-3"/>
          <w:sz w:val="24"/>
        </w:rPr>
        <w:t> </w:t>
      </w:r>
      <w:r>
        <w:rPr>
          <w:sz w:val="24"/>
        </w:rPr>
        <w:t>is</w:t>
      </w:r>
      <w:r>
        <w:rPr>
          <w:spacing w:val="-3"/>
          <w:sz w:val="24"/>
        </w:rPr>
        <w:t> </w:t>
      </w:r>
      <w:r>
        <w:rPr>
          <w:sz w:val="24"/>
        </w:rPr>
        <w:t>the</w:t>
      </w:r>
      <w:r>
        <w:rPr>
          <w:spacing w:val="-3"/>
          <w:sz w:val="24"/>
        </w:rPr>
        <w:t> </w:t>
      </w:r>
      <w:r>
        <w:rPr>
          <w:sz w:val="24"/>
        </w:rPr>
        <w:t>test</w:t>
      </w:r>
      <w:r>
        <w:rPr>
          <w:spacing w:val="-3"/>
          <w:sz w:val="24"/>
        </w:rPr>
        <w:t> </w:t>
      </w:r>
      <w:r>
        <w:rPr>
          <w:sz w:val="24"/>
        </w:rPr>
        <w:t>that</w:t>
      </w:r>
      <w:r>
        <w:rPr>
          <w:spacing w:val="-3"/>
          <w:sz w:val="24"/>
        </w:rPr>
        <w:t> </w:t>
      </w:r>
      <w:r>
        <w:rPr>
          <w:sz w:val="24"/>
        </w:rPr>
        <w:t>is</w:t>
      </w:r>
      <w:r>
        <w:rPr>
          <w:spacing w:val="-3"/>
          <w:sz w:val="24"/>
        </w:rPr>
        <w:t> </w:t>
      </w:r>
      <w:r>
        <w:rPr>
          <w:sz w:val="24"/>
        </w:rPr>
        <w:t>certified</w:t>
      </w:r>
      <w:r>
        <w:rPr>
          <w:spacing w:val="-3"/>
          <w:sz w:val="24"/>
        </w:rPr>
        <w:t> </w:t>
      </w:r>
      <w:r>
        <w:rPr>
          <w:sz w:val="24"/>
        </w:rPr>
        <w:t>as</w:t>
      </w:r>
      <w:r>
        <w:rPr>
          <w:spacing w:val="-3"/>
          <w:sz w:val="24"/>
        </w:rPr>
        <w:t> </w:t>
      </w:r>
      <w:r>
        <w:rPr>
          <w:sz w:val="24"/>
        </w:rPr>
        <w:t>being accurate and applicable to a particular unit.</w:t>
      </w:r>
    </w:p>
    <w:p>
      <w:pPr>
        <w:pStyle w:val="BodyText"/>
      </w:pPr>
    </w:p>
    <w:p>
      <w:pPr>
        <w:pStyle w:val="BodyText"/>
      </w:pPr>
    </w:p>
    <w:p>
      <w:pPr>
        <w:spacing w:before="1"/>
        <w:ind w:left="360" w:right="1108" w:firstLine="0"/>
        <w:jc w:val="left"/>
        <w:rPr>
          <w:sz w:val="24"/>
        </w:rPr>
      </w:pPr>
      <w:r>
        <w:rPr>
          <w:b/>
          <w:sz w:val="24"/>
        </w:rPr>
        <w:t>APPENDIX</w:t>
      </w:r>
      <w:r>
        <w:rPr>
          <w:b/>
          <w:spacing w:val="-4"/>
          <w:sz w:val="24"/>
        </w:rPr>
        <w:t> </w:t>
      </w:r>
      <w:r>
        <w:rPr>
          <w:b/>
          <w:sz w:val="24"/>
        </w:rPr>
        <w:t>B</w:t>
      </w:r>
      <w:r>
        <w:rPr>
          <w:b/>
          <w:spacing w:val="-2"/>
          <w:sz w:val="24"/>
        </w:rPr>
        <w:t> </w:t>
      </w:r>
      <w:r>
        <w:rPr>
          <w:b/>
          <w:sz w:val="24"/>
        </w:rPr>
        <w:t>–</w:t>
      </w:r>
      <w:r>
        <w:rPr>
          <w:b/>
          <w:spacing w:val="-3"/>
          <w:sz w:val="24"/>
        </w:rPr>
        <w:t> </w:t>
      </w:r>
      <w:r>
        <w:rPr>
          <w:b/>
          <w:sz w:val="24"/>
        </w:rPr>
        <w:t>DC</w:t>
      </w:r>
      <w:r>
        <w:rPr>
          <w:b/>
          <w:spacing w:val="-4"/>
          <w:sz w:val="24"/>
        </w:rPr>
        <w:t> </w:t>
      </w:r>
      <w:r>
        <w:rPr>
          <w:b/>
          <w:sz w:val="24"/>
        </w:rPr>
        <w:t>APPLICATION</w:t>
      </w:r>
      <w:r>
        <w:rPr>
          <w:b/>
          <w:spacing w:val="-3"/>
          <w:sz w:val="24"/>
        </w:rPr>
        <w:t> </w:t>
      </w:r>
      <w:r>
        <w:rPr>
          <w:sz w:val="24"/>
        </w:rPr>
        <w:t>When</w:t>
      </w:r>
      <w:r>
        <w:rPr>
          <w:spacing w:val="-3"/>
          <w:sz w:val="24"/>
        </w:rPr>
        <w:t> </w:t>
      </w:r>
      <w:r>
        <w:rPr>
          <w:sz w:val="24"/>
        </w:rPr>
        <w:t>an</w:t>
      </w:r>
      <w:r>
        <w:rPr>
          <w:spacing w:val="-3"/>
          <w:sz w:val="24"/>
        </w:rPr>
        <w:t> </w:t>
      </w:r>
      <w:r>
        <w:rPr>
          <w:sz w:val="24"/>
        </w:rPr>
        <w:t>aerial</w:t>
      </w:r>
      <w:r>
        <w:rPr>
          <w:spacing w:val="-3"/>
          <w:sz w:val="24"/>
        </w:rPr>
        <w:t> </w:t>
      </w:r>
      <w:r>
        <w:rPr>
          <w:sz w:val="24"/>
        </w:rPr>
        <w:t>device</w:t>
      </w:r>
      <w:r>
        <w:rPr>
          <w:spacing w:val="-4"/>
          <w:sz w:val="24"/>
        </w:rPr>
        <w:t> </w:t>
      </w:r>
      <w:r>
        <w:rPr>
          <w:sz w:val="24"/>
        </w:rPr>
        <w:t>is</w:t>
      </w:r>
      <w:r>
        <w:rPr>
          <w:spacing w:val="-3"/>
          <w:sz w:val="24"/>
        </w:rPr>
        <w:t> </w:t>
      </w:r>
      <w:r>
        <w:rPr>
          <w:sz w:val="24"/>
        </w:rPr>
        <w:t>to</w:t>
      </w:r>
      <w:r>
        <w:rPr>
          <w:spacing w:val="-3"/>
          <w:sz w:val="24"/>
        </w:rPr>
        <w:t> </w:t>
      </w:r>
      <w:r>
        <w:rPr>
          <w:sz w:val="24"/>
        </w:rPr>
        <w:t>be</w:t>
      </w:r>
      <w:r>
        <w:rPr>
          <w:spacing w:val="-4"/>
          <w:sz w:val="24"/>
        </w:rPr>
        <w:t> </w:t>
      </w:r>
      <w:r>
        <w:rPr>
          <w:sz w:val="24"/>
        </w:rPr>
        <w:t>used</w:t>
      </w:r>
      <w:r>
        <w:rPr>
          <w:spacing w:val="-1"/>
          <w:sz w:val="24"/>
        </w:rPr>
        <w:t> </w:t>
      </w:r>
      <w:r>
        <w:rPr>
          <w:sz w:val="24"/>
        </w:rPr>
        <w:t>for</w:t>
      </w:r>
      <w:r>
        <w:rPr>
          <w:spacing w:val="-5"/>
          <w:sz w:val="24"/>
        </w:rPr>
        <w:t> </w:t>
      </w:r>
      <w:r>
        <w:rPr>
          <w:sz w:val="24"/>
        </w:rPr>
        <w:t>dc</w:t>
      </w:r>
      <w:r>
        <w:rPr>
          <w:spacing w:val="-4"/>
          <w:sz w:val="24"/>
        </w:rPr>
        <w:t> </w:t>
      </w:r>
      <w:r>
        <w:rPr>
          <w:sz w:val="24"/>
        </w:rPr>
        <w:t>application</w:t>
      </w:r>
      <w:r>
        <w:rPr>
          <w:spacing w:val="-3"/>
          <w:sz w:val="24"/>
        </w:rPr>
        <w:t> </w:t>
      </w:r>
      <w:r>
        <w:rPr>
          <w:sz w:val="24"/>
        </w:rPr>
        <w:t>as</w:t>
      </w:r>
      <w:r>
        <w:rPr>
          <w:spacing w:val="-3"/>
          <w:sz w:val="24"/>
        </w:rPr>
        <w:t> </w:t>
      </w:r>
      <w:r>
        <w:rPr>
          <w:sz w:val="24"/>
        </w:rPr>
        <w:t>a Category A device, the following applies:</w:t>
      </w:r>
    </w:p>
    <w:p>
      <w:pPr>
        <w:pStyle w:val="BodyText"/>
        <w:spacing w:before="46" w:after="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1"/>
        <w:gridCol w:w="1788"/>
        <w:gridCol w:w="1298"/>
        <w:gridCol w:w="2275"/>
        <w:gridCol w:w="2808"/>
      </w:tblGrid>
      <w:tr>
        <w:trPr>
          <w:trHeight w:val="275" w:hRule="atLeast"/>
        </w:trPr>
        <w:tc>
          <w:tcPr>
            <w:tcW w:w="4987" w:type="dxa"/>
            <w:gridSpan w:val="3"/>
          </w:tcPr>
          <w:p>
            <w:pPr>
              <w:pStyle w:val="TableParagraph"/>
              <w:jc w:val="left"/>
              <w:rPr>
                <w:sz w:val="20"/>
              </w:rPr>
            </w:pPr>
          </w:p>
        </w:tc>
        <w:tc>
          <w:tcPr>
            <w:tcW w:w="5083" w:type="dxa"/>
            <w:gridSpan w:val="2"/>
          </w:tcPr>
          <w:p>
            <w:pPr>
              <w:pStyle w:val="TableParagraph"/>
              <w:spacing w:line="256" w:lineRule="exact"/>
              <w:ind w:left="108"/>
              <w:jc w:val="left"/>
              <w:rPr>
                <w:sz w:val="24"/>
              </w:rPr>
            </w:pPr>
            <w:r>
              <w:rPr>
                <w:sz w:val="24"/>
              </w:rPr>
              <w:t>Direct</w:t>
            </w:r>
            <w:r>
              <w:rPr>
                <w:spacing w:val="-4"/>
                <w:sz w:val="24"/>
              </w:rPr>
              <w:t> </w:t>
            </w:r>
            <w:r>
              <w:rPr>
                <w:sz w:val="24"/>
              </w:rPr>
              <w:t>Current</w:t>
            </w:r>
            <w:r>
              <w:rPr>
                <w:spacing w:val="-2"/>
                <w:sz w:val="24"/>
              </w:rPr>
              <w:t> withstand</w:t>
            </w:r>
          </w:p>
        </w:tc>
      </w:tr>
      <w:tr>
        <w:trPr>
          <w:trHeight w:val="830" w:hRule="atLeast"/>
        </w:trPr>
        <w:tc>
          <w:tcPr>
            <w:tcW w:w="1901" w:type="dxa"/>
          </w:tcPr>
          <w:p>
            <w:pPr>
              <w:pStyle w:val="TableParagraph"/>
              <w:spacing w:before="1"/>
              <w:ind w:left="107" w:right="719"/>
              <w:jc w:val="left"/>
              <w:rPr>
                <w:sz w:val="24"/>
              </w:rPr>
            </w:pPr>
            <w:r>
              <w:rPr>
                <w:sz w:val="24"/>
              </w:rPr>
              <w:t>Rated</w:t>
            </w:r>
            <w:r>
              <w:rPr>
                <w:spacing w:val="-15"/>
                <w:sz w:val="24"/>
              </w:rPr>
              <w:t> </w:t>
            </w:r>
            <w:r>
              <w:rPr>
                <w:sz w:val="24"/>
              </w:rPr>
              <w:t>Line </w:t>
            </w:r>
            <w:r>
              <w:rPr>
                <w:spacing w:val="-2"/>
                <w:sz w:val="24"/>
              </w:rPr>
              <w:t>Voltage</w:t>
            </w:r>
          </w:p>
        </w:tc>
        <w:tc>
          <w:tcPr>
            <w:tcW w:w="1788" w:type="dxa"/>
          </w:tcPr>
          <w:p>
            <w:pPr>
              <w:pStyle w:val="TableParagraph"/>
              <w:spacing w:before="1"/>
              <w:ind w:left="108" w:right="458"/>
              <w:jc w:val="left"/>
              <w:rPr>
                <w:sz w:val="24"/>
              </w:rPr>
            </w:pPr>
            <w:r>
              <w:rPr>
                <w:sz w:val="24"/>
              </w:rPr>
              <w:t>Max*</w:t>
            </w:r>
            <w:r>
              <w:rPr>
                <w:spacing w:val="-15"/>
                <w:sz w:val="24"/>
              </w:rPr>
              <w:t> </w:t>
            </w:r>
            <w:r>
              <w:rPr>
                <w:sz w:val="24"/>
              </w:rPr>
              <w:t>Boom </w:t>
            </w:r>
            <w:r>
              <w:rPr>
                <w:spacing w:val="-2"/>
                <w:sz w:val="24"/>
              </w:rPr>
              <w:t>Leakage</w:t>
            </w:r>
          </w:p>
          <w:p>
            <w:pPr>
              <w:pStyle w:val="TableParagraph"/>
              <w:spacing w:line="257" w:lineRule="exact" w:before="1"/>
              <w:ind w:left="108"/>
              <w:jc w:val="left"/>
              <w:rPr>
                <w:sz w:val="24"/>
              </w:rPr>
            </w:pPr>
            <w:r>
              <w:rPr>
                <w:spacing w:val="-2"/>
                <w:sz w:val="24"/>
              </w:rPr>
              <w:t>Current</w:t>
            </w:r>
          </w:p>
        </w:tc>
        <w:tc>
          <w:tcPr>
            <w:tcW w:w="1298" w:type="dxa"/>
          </w:tcPr>
          <w:p>
            <w:pPr>
              <w:pStyle w:val="TableParagraph"/>
              <w:spacing w:before="1"/>
              <w:ind w:left="108" w:right="408"/>
              <w:jc w:val="left"/>
              <w:rPr>
                <w:sz w:val="24"/>
              </w:rPr>
            </w:pPr>
            <w:r>
              <w:rPr>
                <w:sz w:val="24"/>
              </w:rPr>
              <w:t>Time</w:t>
            </w:r>
            <w:r>
              <w:rPr>
                <w:spacing w:val="-15"/>
                <w:sz w:val="24"/>
              </w:rPr>
              <w:t> </w:t>
            </w:r>
            <w:r>
              <w:rPr>
                <w:sz w:val="24"/>
              </w:rPr>
              <w:t>of </w:t>
            </w:r>
            <w:r>
              <w:rPr>
                <w:spacing w:val="-4"/>
                <w:sz w:val="24"/>
              </w:rPr>
              <w:t>Test</w:t>
            </w:r>
          </w:p>
        </w:tc>
        <w:tc>
          <w:tcPr>
            <w:tcW w:w="2275" w:type="dxa"/>
          </w:tcPr>
          <w:p>
            <w:pPr>
              <w:pStyle w:val="TableParagraph"/>
              <w:spacing w:before="1"/>
              <w:ind w:left="108" w:right="825"/>
              <w:jc w:val="left"/>
              <w:rPr>
                <w:sz w:val="24"/>
              </w:rPr>
            </w:pPr>
            <w:r>
              <w:rPr>
                <w:sz w:val="24"/>
              </w:rPr>
              <w:t>Double</w:t>
            </w:r>
            <w:r>
              <w:rPr>
                <w:spacing w:val="-15"/>
                <w:sz w:val="24"/>
              </w:rPr>
              <w:t> </w:t>
            </w:r>
            <w:r>
              <w:rPr>
                <w:sz w:val="24"/>
              </w:rPr>
              <w:t>Rated Line Voltage</w:t>
            </w:r>
          </w:p>
        </w:tc>
        <w:tc>
          <w:tcPr>
            <w:tcW w:w="2808" w:type="dxa"/>
          </w:tcPr>
          <w:p>
            <w:pPr>
              <w:pStyle w:val="TableParagraph"/>
              <w:spacing w:before="1"/>
              <w:ind w:left="109" w:right="1384"/>
              <w:jc w:val="left"/>
              <w:rPr>
                <w:sz w:val="24"/>
              </w:rPr>
            </w:pPr>
            <w:r>
              <w:rPr>
                <w:sz w:val="24"/>
              </w:rPr>
              <w:t>Over</w:t>
            </w:r>
            <w:r>
              <w:rPr>
                <w:spacing w:val="-15"/>
                <w:sz w:val="24"/>
              </w:rPr>
              <w:t> </w:t>
            </w:r>
            <w:r>
              <w:rPr>
                <w:sz w:val="24"/>
              </w:rPr>
              <w:t>Voltage </w:t>
            </w:r>
            <w:r>
              <w:rPr>
                <w:spacing w:val="-4"/>
                <w:sz w:val="24"/>
              </w:rPr>
              <w:t>Test</w:t>
            </w:r>
          </w:p>
        </w:tc>
      </w:tr>
      <w:tr>
        <w:trPr>
          <w:trHeight w:val="890" w:hRule="atLeast"/>
        </w:trPr>
        <w:tc>
          <w:tcPr>
            <w:tcW w:w="1901" w:type="dxa"/>
          </w:tcPr>
          <w:p>
            <w:pPr>
              <w:pStyle w:val="TableParagraph"/>
              <w:spacing w:line="275" w:lineRule="exact"/>
              <w:ind w:left="107"/>
              <w:jc w:val="left"/>
              <w:rPr>
                <w:sz w:val="24"/>
              </w:rPr>
            </w:pPr>
            <w:r>
              <w:rPr>
                <w:sz w:val="24"/>
              </w:rPr>
              <w:t>“X”</w:t>
            </w:r>
            <w:r>
              <w:rPr>
                <w:spacing w:val="-5"/>
                <w:sz w:val="24"/>
              </w:rPr>
              <w:t> kV</w:t>
            </w:r>
          </w:p>
        </w:tc>
        <w:tc>
          <w:tcPr>
            <w:tcW w:w="1788" w:type="dxa"/>
          </w:tcPr>
          <w:p>
            <w:pPr>
              <w:pStyle w:val="TableParagraph"/>
              <w:spacing w:line="275" w:lineRule="exact"/>
              <w:ind w:left="108"/>
              <w:jc w:val="left"/>
              <w:rPr>
                <w:sz w:val="24"/>
              </w:rPr>
            </w:pPr>
            <w:r>
              <w:rPr>
                <w:spacing w:val="-5"/>
                <w:sz w:val="24"/>
              </w:rPr>
              <w:t>0.5</w:t>
            </w:r>
          </w:p>
          <w:p>
            <w:pPr>
              <w:pStyle w:val="TableParagraph"/>
              <w:ind w:left="108"/>
              <w:jc w:val="left"/>
              <w:rPr>
                <w:sz w:val="24"/>
              </w:rPr>
            </w:pPr>
            <w:r>
              <w:rPr>
                <w:spacing w:val="-2"/>
                <w:sz w:val="24"/>
              </w:rPr>
              <w:t>microamperes</w:t>
            </w:r>
          </w:p>
          <w:p>
            <w:pPr>
              <w:pStyle w:val="TableParagraph"/>
              <w:ind w:left="108"/>
              <w:jc w:val="left"/>
              <w:rPr>
                <w:sz w:val="24"/>
              </w:rPr>
            </w:pPr>
            <w:r>
              <w:rPr>
                <w:spacing w:val="-5"/>
                <w:sz w:val="24"/>
              </w:rPr>
              <w:t>/kV</w:t>
            </w:r>
          </w:p>
        </w:tc>
        <w:tc>
          <w:tcPr>
            <w:tcW w:w="1298" w:type="dxa"/>
          </w:tcPr>
          <w:p>
            <w:pPr>
              <w:pStyle w:val="TableParagraph"/>
              <w:spacing w:line="275" w:lineRule="exact"/>
              <w:ind w:left="108"/>
              <w:jc w:val="left"/>
              <w:rPr>
                <w:sz w:val="24"/>
              </w:rPr>
            </w:pPr>
            <w:r>
              <w:rPr>
                <w:sz w:val="24"/>
              </w:rPr>
              <w:t>3 </w:t>
            </w:r>
            <w:r>
              <w:rPr>
                <w:spacing w:val="-2"/>
                <w:sz w:val="24"/>
              </w:rPr>
              <w:t>minutes</w:t>
            </w:r>
          </w:p>
        </w:tc>
        <w:tc>
          <w:tcPr>
            <w:tcW w:w="2275" w:type="dxa"/>
          </w:tcPr>
          <w:p>
            <w:pPr>
              <w:pStyle w:val="TableParagraph"/>
              <w:spacing w:line="275" w:lineRule="exact"/>
              <w:ind w:left="108"/>
              <w:jc w:val="left"/>
              <w:rPr>
                <w:sz w:val="24"/>
              </w:rPr>
            </w:pPr>
            <w:r>
              <w:rPr>
                <w:spacing w:val="-2"/>
                <w:sz w:val="24"/>
              </w:rPr>
              <w:t>“2X”kV</w:t>
            </w:r>
          </w:p>
        </w:tc>
        <w:tc>
          <w:tcPr>
            <w:tcW w:w="2808" w:type="dxa"/>
          </w:tcPr>
          <w:p>
            <w:pPr>
              <w:pStyle w:val="TableParagraph"/>
              <w:spacing w:line="275" w:lineRule="exact"/>
              <w:ind w:left="109"/>
              <w:jc w:val="left"/>
              <w:rPr>
                <w:sz w:val="24"/>
              </w:rPr>
            </w:pPr>
            <w:r>
              <w:rPr>
                <w:sz w:val="24"/>
              </w:rPr>
              <w:t>2X(F)</w:t>
            </w:r>
            <w:r>
              <w:rPr>
                <w:spacing w:val="-4"/>
                <w:sz w:val="24"/>
              </w:rPr>
              <w:t> **kV</w:t>
            </w:r>
          </w:p>
        </w:tc>
      </w:tr>
    </w:tbl>
    <w:p>
      <w:pPr>
        <w:pStyle w:val="ListParagraph"/>
        <w:numPr>
          <w:ilvl w:val="1"/>
          <w:numId w:val="62"/>
        </w:numPr>
        <w:tabs>
          <w:tab w:pos="619" w:val="left" w:leader="none"/>
        </w:tabs>
        <w:spacing w:line="240" w:lineRule="auto" w:before="0" w:after="0"/>
        <w:ind w:left="619" w:right="0" w:hanging="259"/>
        <w:jc w:val="left"/>
        <w:rPr>
          <w:sz w:val="24"/>
        </w:rPr>
      </w:pPr>
      <w:r>
        <w:rPr>
          <w:sz w:val="24"/>
        </w:rPr>
        <w:t>The</w:t>
      </w:r>
      <w:r>
        <w:rPr>
          <w:spacing w:val="-1"/>
          <w:sz w:val="24"/>
        </w:rPr>
        <w:t> </w:t>
      </w:r>
      <w:r>
        <w:rPr>
          <w:sz w:val="24"/>
        </w:rPr>
        <w:t>double voltage and over voltage</w:t>
      </w:r>
      <w:r>
        <w:rPr>
          <w:spacing w:val="-2"/>
          <w:sz w:val="24"/>
        </w:rPr>
        <w:t> </w:t>
      </w:r>
      <w:r>
        <w:rPr>
          <w:sz w:val="24"/>
        </w:rPr>
        <w:t>test are</w:t>
      </w:r>
      <w:r>
        <w:rPr>
          <w:spacing w:val="-2"/>
          <w:sz w:val="24"/>
        </w:rPr>
        <w:t> </w:t>
      </w:r>
      <w:r>
        <w:rPr>
          <w:sz w:val="24"/>
        </w:rPr>
        <w:t>for 1 minute </w:t>
      </w:r>
      <w:r>
        <w:rPr>
          <w:spacing w:val="-2"/>
          <w:sz w:val="24"/>
        </w:rPr>
        <w:t>duration.</w:t>
      </w:r>
    </w:p>
    <w:p>
      <w:pPr>
        <w:pStyle w:val="ListParagraph"/>
        <w:numPr>
          <w:ilvl w:val="1"/>
          <w:numId w:val="62"/>
        </w:numPr>
        <w:tabs>
          <w:tab w:pos="619" w:val="left" w:leader="none"/>
        </w:tabs>
        <w:spacing w:line="240" w:lineRule="auto" w:before="0" w:after="0"/>
        <w:ind w:left="619" w:right="0" w:hanging="259"/>
        <w:jc w:val="left"/>
        <w:rPr>
          <w:sz w:val="24"/>
        </w:rPr>
      </w:pPr>
      <w:r>
        <w:rPr>
          <w:sz w:val="24"/>
        </w:rPr>
        <w:t>Record</w:t>
      </w:r>
      <w:r>
        <w:rPr>
          <w:spacing w:val="-2"/>
          <w:sz w:val="24"/>
        </w:rPr>
        <w:t> </w:t>
      </w:r>
      <w:r>
        <w:rPr>
          <w:sz w:val="24"/>
        </w:rPr>
        <w:t>leakage current</w:t>
      </w:r>
      <w:r>
        <w:rPr>
          <w:spacing w:val="-1"/>
          <w:sz w:val="24"/>
        </w:rPr>
        <w:t> </w:t>
      </w:r>
      <w:r>
        <w:rPr>
          <w:sz w:val="24"/>
        </w:rPr>
        <w:t>as</w:t>
      </w:r>
      <w:r>
        <w:rPr>
          <w:spacing w:val="-2"/>
          <w:sz w:val="24"/>
        </w:rPr>
        <w:t> </w:t>
      </w:r>
      <w:r>
        <w:rPr>
          <w:sz w:val="24"/>
        </w:rPr>
        <w:t>data</w:t>
      </w:r>
      <w:r>
        <w:rPr>
          <w:spacing w:val="-1"/>
          <w:sz w:val="24"/>
        </w:rPr>
        <w:t> </w:t>
      </w:r>
      <w:r>
        <w:rPr>
          <w:sz w:val="24"/>
        </w:rPr>
        <w:t>for future</w:t>
      </w:r>
      <w:r>
        <w:rPr>
          <w:spacing w:val="-2"/>
          <w:sz w:val="24"/>
        </w:rPr>
        <w:t> testing.</w:t>
      </w:r>
    </w:p>
    <w:p>
      <w:pPr>
        <w:pStyle w:val="BodyText"/>
        <w:ind w:left="360"/>
      </w:pPr>
      <w:r>
        <w:rPr/>
        <w:t>*</w:t>
      </w:r>
      <w:r>
        <w:rPr>
          <w:spacing w:val="-3"/>
        </w:rPr>
        <w:t> </w:t>
      </w:r>
      <w:r>
        <w:rPr/>
        <w:t>The</w:t>
      </w:r>
      <w:r>
        <w:rPr>
          <w:spacing w:val="-3"/>
        </w:rPr>
        <w:t> </w:t>
      </w:r>
      <w:r>
        <w:rPr/>
        <w:t>leakage</w:t>
      </w:r>
      <w:r>
        <w:rPr>
          <w:spacing w:val="-1"/>
        </w:rPr>
        <w:t> </w:t>
      </w:r>
      <w:r>
        <w:rPr/>
        <w:t>current</w:t>
      </w:r>
      <w:r>
        <w:rPr>
          <w:spacing w:val="-1"/>
        </w:rPr>
        <w:t> </w:t>
      </w:r>
      <w:r>
        <w:rPr/>
        <w:t>should maintain</w:t>
      </w:r>
      <w:r>
        <w:rPr>
          <w:spacing w:val="-1"/>
        </w:rPr>
        <w:t> </w:t>
      </w:r>
      <w:r>
        <w:rPr/>
        <w:t>a steady</w:t>
      </w:r>
      <w:r>
        <w:rPr>
          <w:spacing w:val="-1"/>
        </w:rPr>
        <w:t> </w:t>
      </w:r>
      <w:r>
        <w:rPr/>
        <w:t>value for</w:t>
      </w:r>
      <w:r>
        <w:rPr>
          <w:spacing w:val="-1"/>
        </w:rPr>
        <w:t> </w:t>
      </w:r>
      <w:r>
        <w:rPr/>
        <w:t>at</w:t>
      </w:r>
      <w:r>
        <w:rPr>
          <w:spacing w:val="-1"/>
        </w:rPr>
        <w:t> </w:t>
      </w:r>
      <w:r>
        <w:rPr/>
        <w:t>least one</w:t>
      </w:r>
      <w:r>
        <w:rPr>
          <w:spacing w:val="-1"/>
        </w:rPr>
        <w:t> </w:t>
      </w:r>
      <w:r>
        <w:rPr/>
        <w:t>minute</w:t>
      </w:r>
      <w:r>
        <w:rPr>
          <w:spacing w:val="4"/>
        </w:rPr>
        <w:t> </w:t>
      </w:r>
      <w:r>
        <w:rPr/>
        <w:t>before</w:t>
      </w:r>
      <w:r>
        <w:rPr>
          <w:spacing w:val="-2"/>
        </w:rPr>
        <w:t> </w:t>
      </w:r>
      <w:r>
        <w:rPr/>
        <w:t>the test</w:t>
      </w:r>
      <w:r>
        <w:rPr>
          <w:spacing w:val="-1"/>
        </w:rPr>
        <w:t> </w:t>
      </w:r>
      <w:r>
        <w:rPr/>
        <w:t>is </w:t>
      </w:r>
      <w:r>
        <w:rPr>
          <w:spacing w:val="-2"/>
        </w:rPr>
        <w:t>concluded.</w:t>
      </w:r>
    </w:p>
    <w:p>
      <w:pPr>
        <w:pStyle w:val="BodyText"/>
        <w:ind w:left="360"/>
      </w:pPr>
      <w:r>
        <w:rPr/>
        <w:t>**</w:t>
      </w:r>
      <w:r>
        <w:rPr>
          <w:spacing w:val="-1"/>
        </w:rPr>
        <w:t> </w:t>
      </w:r>
      <w:r>
        <w:rPr/>
        <w:t>F</w:t>
      </w:r>
      <w:r>
        <w:rPr>
          <w:spacing w:val="-3"/>
        </w:rPr>
        <w:t> </w:t>
      </w:r>
      <w:r>
        <w:rPr/>
        <w:t>=</w:t>
      </w:r>
      <w:r>
        <w:rPr>
          <w:spacing w:val="-2"/>
        </w:rPr>
        <w:t> </w:t>
      </w:r>
      <w:r>
        <w:rPr/>
        <w:t>Switching Factor or</w:t>
      </w:r>
      <w:r>
        <w:rPr>
          <w:spacing w:val="-1"/>
        </w:rPr>
        <w:t> </w:t>
      </w:r>
      <w:r>
        <w:rPr/>
        <w:t>Over</w:t>
      </w:r>
      <w:r>
        <w:rPr>
          <w:spacing w:val="-1"/>
        </w:rPr>
        <w:t> </w:t>
      </w:r>
      <w:r>
        <w:rPr/>
        <w:t>Voltage</w:t>
      </w:r>
      <w:r>
        <w:rPr>
          <w:spacing w:val="-1"/>
        </w:rPr>
        <w:t> </w:t>
      </w:r>
      <w:r>
        <w:rPr>
          <w:spacing w:val="-2"/>
        </w:rPr>
        <w:t>Factor.</w:t>
      </w:r>
    </w:p>
    <w:p>
      <w:pPr>
        <w:pStyle w:val="BodyText"/>
        <w:spacing w:after="0"/>
        <w:sectPr>
          <w:pgSz w:w="12240" w:h="15840"/>
          <w:pgMar w:header="0" w:footer="1060" w:top="1380" w:bottom="1260" w:left="720" w:right="360"/>
        </w:sectPr>
      </w:pPr>
    </w:p>
    <w:p>
      <w:pPr>
        <w:pStyle w:val="Heading5"/>
        <w:spacing w:before="79"/>
        <w:ind w:left="347" w:right="707"/>
        <w:jc w:val="center"/>
      </w:pPr>
      <w:bookmarkStart w:name="_TOC_250001" w:id="61"/>
      <w:r>
        <w:rPr/>
        <w:t>APPENDIX</w:t>
      </w:r>
      <w:r>
        <w:rPr>
          <w:spacing w:val="-2"/>
        </w:rPr>
        <w:t> </w:t>
      </w:r>
      <w:r>
        <w:rPr/>
        <w:t>C</w:t>
      </w:r>
      <w:r>
        <w:rPr>
          <w:spacing w:val="-1"/>
        </w:rPr>
        <w:t> </w:t>
      </w:r>
      <w:r>
        <w:rPr/>
        <w:t>–</w:t>
      </w:r>
      <w:r>
        <w:rPr>
          <w:spacing w:val="-1"/>
        </w:rPr>
        <w:t> </w:t>
      </w:r>
      <w:r>
        <w:rPr/>
        <w:t>APPLICATION AND USES</w:t>
      </w:r>
      <w:r>
        <w:rPr>
          <w:spacing w:val="-1"/>
        </w:rPr>
        <w:t> </w:t>
      </w:r>
      <w:r>
        <w:rPr/>
        <w:t>OF AERIAL </w:t>
      </w:r>
      <w:bookmarkEnd w:id="61"/>
      <w:r>
        <w:rPr>
          <w:spacing w:val="-2"/>
        </w:rPr>
        <w:t>DEVICES</w:t>
      </w:r>
    </w:p>
    <w:p>
      <w:pPr>
        <w:pStyle w:val="BodyText"/>
        <w:spacing w:before="47"/>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004"/>
        <w:gridCol w:w="2018"/>
        <w:gridCol w:w="2003"/>
        <w:gridCol w:w="2023"/>
      </w:tblGrid>
      <w:tr>
        <w:trPr>
          <w:trHeight w:val="505" w:hRule="atLeast"/>
        </w:trPr>
        <w:tc>
          <w:tcPr>
            <w:tcW w:w="2021" w:type="dxa"/>
          </w:tcPr>
          <w:p>
            <w:pPr>
              <w:pStyle w:val="TableParagraph"/>
              <w:spacing w:line="251" w:lineRule="exact"/>
              <w:ind w:left="607"/>
              <w:jc w:val="left"/>
              <w:rPr>
                <w:sz w:val="22"/>
              </w:rPr>
            </w:pPr>
            <w:r>
              <w:rPr>
                <w:spacing w:val="-2"/>
                <w:sz w:val="22"/>
              </w:rPr>
              <w:t>Category</w:t>
            </w:r>
          </w:p>
        </w:tc>
        <w:tc>
          <w:tcPr>
            <w:tcW w:w="2004" w:type="dxa"/>
          </w:tcPr>
          <w:p>
            <w:pPr>
              <w:pStyle w:val="TableParagraph"/>
              <w:spacing w:line="251" w:lineRule="exact"/>
              <w:ind w:left="518"/>
              <w:jc w:val="left"/>
              <w:rPr>
                <w:sz w:val="22"/>
              </w:rPr>
            </w:pPr>
            <w:r>
              <w:rPr>
                <w:spacing w:val="-2"/>
                <w:sz w:val="22"/>
              </w:rPr>
              <w:t>Bare-</w:t>
            </w:r>
            <w:r>
              <w:rPr>
                <w:spacing w:val="-4"/>
                <w:sz w:val="22"/>
              </w:rPr>
              <w:t>Hand</w:t>
            </w:r>
          </w:p>
        </w:tc>
        <w:tc>
          <w:tcPr>
            <w:tcW w:w="2018" w:type="dxa"/>
          </w:tcPr>
          <w:p>
            <w:pPr>
              <w:pStyle w:val="TableParagraph"/>
              <w:spacing w:line="253" w:lineRule="exact"/>
              <w:ind w:left="612"/>
              <w:jc w:val="left"/>
              <w:rPr>
                <w:sz w:val="14"/>
              </w:rPr>
            </w:pPr>
            <w:r>
              <w:rPr>
                <w:spacing w:val="-2"/>
                <w:position w:val="2"/>
                <w:sz w:val="22"/>
              </w:rPr>
              <w:t>Gloving</w:t>
            </w:r>
            <w:r>
              <w:rPr>
                <w:spacing w:val="-2"/>
                <w:sz w:val="14"/>
              </w:rPr>
              <w:t>4</w:t>
            </w:r>
          </w:p>
        </w:tc>
        <w:tc>
          <w:tcPr>
            <w:tcW w:w="2003" w:type="dxa"/>
          </w:tcPr>
          <w:p>
            <w:pPr>
              <w:pStyle w:val="TableParagraph"/>
              <w:spacing w:line="236" w:lineRule="exact" w:before="14"/>
              <w:ind w:left="325" w:hanging="22"/>
              <w:jc w:val="left"/>
              <w:rPr>
                <w:sz w:val="22"/>
              </w:rPr>
            </w:pPr>
            <w:r>
              <w:rPr>
                <w:position w:val="2"/>
                <w:sz w:val="22"/>
              </w:rPr>
              <w:t>Live</w:t>
            </w:r>
            <w:r>
              <w:rPr>
                <w:spacing w:val="-14"/>
                <w:position w:val="2"/>
                <w:sz w:val="22"/>
              </w:rPr>
              <w:t> </w:t>
            </w:r>
            <w:r>
              <w:rPr>
                <w:position w:val="2"/>
                <w:sz w:val="22"/>
              </w:rPr>
              <w:t>Line</w:t>
            </w:r>
            <w:r>
              <w:rPr>
                <w:spacing w:val="-14"/>
                <w:position w:val="2"/>
                <w:sz w:val="22"/>
              </w:rPr>
              <w:t> </w:t>
            </w:r>
            <w:r>
              <w:rPr>
                <w:position w:val="2"/>
                <w:sz w:val="22"/>
              </w:rPr>
              <w:t>Tool</w:t>
            </w:r>
            <w:r>
              <w:rPr>
                <w:sz w:val="14"/>
              </w:rPr>
              <w:t>1</w:t>
            </w:r>
            <w:r>
              <w:rPr>
                <w:spacing w:val="40"/>
                <w:sz w:val="14"/>
              </w:rPr>
              <w:t> </w:t>
            </w:r>
            <w:r>
              <w:rPr>
                <w:sz w:val="22"/>
              </w:rPr>
              <w:t>(e.g.</w:t>
            </w:r>
            <w:r>
              <w:rPr>
                <w:spacing w:val="-2"/>
                <w:sz w:val="22"/>
              </w:rPr>
              <w:t> </w:t>
            </w:r>
            <w:r>
              <w:rPr>
                <w:sz w:val="22"/>
              </w:rPr>
              <w:t>Hot</w:t>
            </w:r>
            <w:r>
              <w:rPr>
                <w:spacing w:val="-1"/>
                <w:sz w:val="22"/>
              </w:rPr>
              <w:t> </w:t>
            </w:r>
            <w:r>
              <w:rPr>
                <w:spacing w:val="-2"/>
                <w:sz w:val="22"/>
              </w:rPr>
              <w:t>Stick)</w:t>
            </w:r>
          </w:p>
        </w:tc>
        <w:tc>
          <w:tcPr>
            <w:tcW w:w="2023" w:type="dxa"/>
          </w:tcPr>
          <w:p>
            <w:pPr>
              <w:pStyle w:val="TableParagraph"/>
              <w:spacing w:line="251" w:lineRule="exact"/>
              <w:ind w:left="403"/>
              <w:jc w:val="left"/>
              <w:rPr>
                <w:sz w:val="22"/>
              </w:rPr>
            </w:pPr>
            <w:r>
              <w:rPr>
                <w:spacing w:val="-2"/>
                <w:sz w:val="22"/>
              </w:rPr>
              <w:t>De-Energized</w:t>
            </w:r>
          </w:p>
        </w:tc>
      </w:tr>
      <w:tr>
        <w:trPr>
          <w:trHeight w:val="1770" w:hRule="atLeast"/>
        </w:trPr>
        <w:tc>
          <w:tcPr>
            <w:tcW w:w="2021" w:type="dxa"/>
          </w:tcPr>
          <w:p>
            <w:pPr>
              <w:pStyle w:val="TableParagraph"/>
              <w:ind w:left="107" w:right="1741"/>
              <w:jc w:val="both"/>
              <w:rPr>
                <w:sz w:val="22"/>
              </w:rPr>
            </w:pPr>
            <w:r>
              <w:rPr>
                <w:spacing w:val="-10"/>
                <w:sz w:val="22"/>
              </w:rPr>
              <w:t>A B C D E</w:t>
            </w:r>
          </w:p>
          <w:p>
            <w:pPr>
              <w:pStyle w:val="TableParagraph"/>
              <w:ind w:left="107"/>
              <w:jc w:val="left"/>
              <w:rPr>
                <w:sz w:val="22"/>
              </w:rPr>
            </w:pPr>
            <w:r>
              <w:rPr>
                <w:spacing w:val="-2"/>
                <w:sz w:val="22"/>
              </w:rPr>
              <w:t>Non-Insulating</w:t>
            </w:r>
          </w:p>
        </w:tc>
        <w:tc>
          <w:tcPr>
            <w:tcW w:w="2004" w:type="dxa"/>
          </w:tcPr>
          <w:p>
            <w:pPr>
              <w:pStyle w:val="TableParagraph"/>
              <w:spacing w:line="251" w:lineRule="exact"/>
              <w:ind w:left="10" w:right="2"/>
              <w:rPr>
                <w:sz w:val="22"/>
              </w:rPr>
            </w:pPr>
            <w:r>
              <w:rPr>
                <w:spacing w:val="-10"/>
                <w:sz w:val="22"/>
              </w:rPr>
              <w:t>X</w:t>
            </w:r>
          </w:p>
          <w:p>
            <w:pPr>
              <w:pStyle w:val="TableParagraph"/>
              <w:ind w:left="10"/>
              <w:rPr>
                <w:sz w:val="14"/>
              </w:rPr>
            </w:pPr>
            <w:r>
              <w:rPr>
                <w:spacing w:val="-5"/>
                <w:position w:val="2"/>
                <w:sz w:val="22"/>
              </w:rPr>
              <w:t>**</w:t>
            </w:r>
            <w:r>
              <w:rPr>
                <w:spacing w:val="-5"/>
                <w:sz w:val="14"/>
              </w:rPr>
              <w:t>2</w:t>
            </w:r>
          </w:p>
        </w:tc>
        <w:tc>
          <w:tcPr>
            <w:tcW w:w="2018" w:type="dxa"/>
          </w:tcPr>
          <w:p>
            <w:pPr>
              <w:pStyle w:val="TableParagraph"/>
              <w:spacing w:line="237" w:lineRule="auto"/>
              <w:ind w:left="893" w:right="884"/>
              <w:jc w:val="both"/>
              <w:rPr>
                <w:sz w:val="22"/>
              </w:rPr>
            </w:pPr>
            <w:r>
              <w:rPr>
                <w:spacing w:val="-6"/>
                <w:position w:val="2"/>
                <w:sz w:val="22"/>
              </w:rPr>
              <w:t>X</w:t>
            </w:r>
            <w:r>
              <w:rPr>
                <w:spacing w:val="-6"/>
                <w:sz w:val="14"/>
              </w:rPr>
              <w:t>3</w:t>
            </w:r>
            <w:r>
              <w:rPr>
                <w:spacing w:val="40"/>
                <w:sz w:val="14"/>
              </w:rPr>
              <w:t> </w:t>
            </w:r>
            <w:r>
              <w:rPr>
                <w:spacing w:val="-6"/>
                <w:position w:val="2"/>
                <w:sz w:val="22"/>
              </w:rPr>
              <w:t>X</w:t>
            </w:r>
            <w:r>
              <w:rPr>
                <w:spacing w:val="-6"/>
                <w:sz w:val="14"/>
              </w:rPr>
              <w:t>3</w:t>
            </w:r>
            <w:r>
              <w:rPr>
                <w:spacing w:val="40"/>
                <w:sz w:val="14"/>
              </w:rPr>
              <w:t> </w:t>
            </w:r>
            <w:r>
              <w:rPr>
                <w:spacing w:val="-10"/>
                <w:sz w:val="22"/>
              </w:rPr>
              <w:t>X</w:t>
            </w:r>
          </w:p>
        </w:tc>
        <w:tc>
          <w:tcPr>
            <w:tcW w:w="2003" w:type="dxa"/>
          </w:tcPr>
          <w:p>
            <w:pPr>
              <w:pStyle w:val="TableParagraph"/>
              <w:ind w:left="925" w:right="906"/>
              <w:jc w:val="both"/>
              <w:rPr>
                <w:sz w:val="22"/>
              </w:rPr>
            </w:pPr>
            <w:r>
              <w:rPr>
                <w:spacing w:val="-10"/>
                <w:sz w:val="22"/>
              </w:rPr>
              <w:t>X X X X X X</w:t>
            </w:r>
          </w:p>
        </w:tc>
        <w:tc>
          <w:tcPr>
            <w:tcW w:w="2023" w:type="dxa"/>
          </w:tcPr>
          <w:p>
            <w:pPr>
              <w:pStyle w:val="TableParagraph"/>
              <w:ind w:left="934" w:right="917"/>
              <w:jc w:val="both"/>
              <w:rPr>
                <w:sz w:val="22"/>
              </w:rPr>
            </w:pPr>
            <w:r>
              <w:rPr>
                <w:spacing w:val="-10"/>
                <w:sz w:val="22"/>
              </w:rPr>
              <w:t>X X X X X X</w:t>
            </w:r>
          </w:p>
        </w:tc>
      </w:tr>
    </w:tbl>
    <w:p>
      <w:pPr>
        <w:pStyle w:val="BodyText"/>
        <w:spacing w:before="1"/>
        <w:rPr>
          <w:b/>
        </w:rPr>
      </w:pPr>
    </w:p>
    <w:p>
      <w:pPr>
        <w:pStyle w:val="ListParagraph"/>
        <w:numPr>
          <w:ilvl w:val="0"/>
          <w:numId w:val="63"/>
        </w:numPr>
        <w:tabs>
          <w:tab w:pos="600" w:val="left" w:leader="none"/>
        </w:tabs>
        <w:spacing w:line="240" w:lineRule="auto" w:before="0" w:after="0"/>
        <w:ind w:left="360" w:right="1160" w:firstLine="0"/>
        <w:jc w:val="left"/>
        <w:rPr>
          <w:sz w:val="24"/>
        </w:rPr>
      </w:pPr>
      <w:r>
        <w:rPr>
          <w:sz w:val="24"/>
        </w:rPr>
        <w:t>Aerial</w:t>
      </w:r>
      <w:r>
        <w:rPr>
          <w:spacing w:val="-3"/>
          <w:sz w:val="24"/>
        </w:rPr>
        <w:t> </w:t>
      </w:r>
      <w:r>
        <w:rPr>
          <w:sz w:val="24"/>
        </w:rPr>
        <w:t>Device</w:t>
      </w:r>
      <w:r>
        <w:rPr>
          <w:spacing w:val="-4"/>
          <w:sz w:val="24"/>
        </w:rPr>
        <w:t> </w:t>
      </w:r>
      <w:r>
        <w:rPr>
          <w:sz w:val="24"/>
        </w:rPr>
        <w:t>is</w:t>
      </w:r>
      <w:r>
        <w:rPr>
          <w:spacing w:val="-3"/>
          <w:sz w:val="24"/>
        </w:rPr>
        <w:t> </w:t>
      </w:r>
      <w:r>
        <w:rPr>
          <w:sz w:val="24"/>
        </w:rPr>
        <w:t>used</w:t>
      </w:r>
      <w:r>
        <w:rPr>
          <w:spacing w:val="-1"/>
          <w:sz w:val="24"/>
        </w:rPr>
        <w:t> </w:t>
      </w:r>
      <w:r>
        <w:rPr>
          <w:sz w:val="24"/>
        </w:rPr>
        <w:t>as</w:t>
      </w:r>
      <w:r>
        <w:rPr>
          <w:spacing w:val="-3"/>
          <w:sz w:val="24"/>
        </w:rPr>
        <w:t> </w:t>
      </w:r>
      <w:r>
        <w:rPr>
          <w:sz w:val="24"/>
        </w:rPr>
        <w:t>a</w:t>
      </w:r>
      <w:r>
        <w:rPr>
          <w:spacing w:val="-4"/>
          <w:sz w:val="24"/>
        </w:rPr>
        <w:t> </w:t>
      </w:r>
      <w:r>
        <w:rPr>
          <w:sz w:val="24"/>
        </w:rPr>
        <w:t>work</w:t>
      </w:r>
      <w:r>
        <w:rPr>
          <w:spacing w:val="-3"/>
          <w:sz w:val="24"/>
        </w:rPr>
        <w:t> </w:t>
      </w:r>
      <w:r>
        <w:rPr>
          <w:sz w:val="24"/>
        </w:rPr>
        <w:t>platform.</w:t>
      </w:r>
      <w:r>
        <w:rPr>
          <w:spacing w:val="-3"/>
          <w:sz w:val="24"/>
        </w:rPr>
        <w:t> </w:t>
      </w:r>
      <w:r>
        <w:rPr>
          <w:sz w:val="24"/>
        </w:rPr>
        <w:t>Live</w:t>
      </w:r>
      <w:r>
        <w:rPr>
          <w:spacing w:val="-2"/>
          <w:sz w:val="24"/>
        </w:rPr>
        <w:t> </w:t>
      </w:r>
      <w:r>
        <w:rPr>
          <w:sz w:val="24"/>
        </w:rPr>
        <w:t>line</w:t>
      </w:r>
      <w:r>
        <w:rPr>
          <w:spacing w:val="-4"/>
          <w:sz w:val="24"/>
        </w:rPr>
        <w:t> </w:t>
      </w:r>
      <w:r>
        <w:rPr>
          <w:sz w:val="24"/>
        </w:rPr>
        <w:t>tools</w:t>
      </w:r>
      <w:r>
        <w:rPr>
          <w:spacing w:val="-3"/>
          <w:sz w:val="24"/>
        </w:rPr>
        <w:t> </w:t>
      </w:r>
      <w:r>
        <w:rPr>
          <w:sz w:val="24"/>
        </w:rPr>
        <w:t>of</w:t>
      </w:r>
      <w:r>
        <w:rPr>
          <w:spacing w:val="-3"/>
          <w:sz w:val="24"/>
        </w:rPr>
        <w:t> </w:t>
      </w:r>
      <w:r>
        <w:rPr>
          <w:sz w:val="24"/>
        </w:rPr>
        <w:t>appropriate dielectric</w:t>
      </w:r>
      <w:r>
        <w:rPr>
          <w:spacing w:val="-4"/>
          <w:sz w:val="24"/>
        </w:rPr>
        <w:t> </w:t>
      </w:r>
      <w:r>
        <w:rPr>
          <w:sz w:val="24"/>
        </w:rPr>
        <w:t>ratings</w:t>
      </w:r>
      <w:r>
        <w:rPr>
          <w:spacing w:val="-3"/>
          <w:sz w:val="24"/>
        </w:rPr>
        <w:t> </w:t>
      </w:r>
      <w:r>
        <w:rPr>
          <w:sz w:val="24"/>
        </w:rPr>
        <w:t>are</w:t>
      </w:r>
      <w:r>
        <w:rPr>
          <w:spacing w:val="-5"/>
          <w:sz w:val="24"/>
        </w:rPr>
        <w:t> </w:t>
      </w:r>
      <w:r>
        <w:rPr>
          <w:sz w:val="24"/>
        </w:rPr>
        <w:t>to</w:t>
      </w:r>
      <w:r>
        <w:rPr>
          <w:spacing w:val="-3"/>
          <w:sz w:val="24"/>
        </w:rPr>
        <w:t> </w:t>
      </w:r>
      <w:r>
        <w:rPr>
          <w:sz w:val="24"/>
        </w:rPr>
        <w:t>be depended upon for primary protection.</w:t>
      </w:r>
    </w:p>
    <w:p>
      <w:pPr>
        <w:pStyle w:val="ListParagraph"/>
        <w:numPr>
          <w:ilvl w:val="0"/>
          <w:numId w:val="63"/>
        </w:numPr>
        <w:tabs>
          <w:tab w:pos="600" w:val="left" w:leader="none"/>
        </w:tabs>
        <w:spacing w:line="240" w:lineRule="auto" w:before="0" w:after="0"/>
        <w:ind w:left="360" w:right="1256" w:firstLine="0"/>
        <w:jc w:val="left"/>
        <w:rPr>
          <w:sz w:val="24"/>
        </w:rPr>
      </w:pPr>
      <w:r>
        <w:rPr>
          <w:sz w:val="24"/>
        </w:rPr>
        <w:t>An</w:t>
      </w:r>
      <w:r>
        <w:rPr>
          <w:spacing w:val="-3"/>
          <w:sz w:val="24"/>
        </w:rPr>
        <w:t> </w:t>
      </w:r>
      <w:r>
        <w:rPr>
          <w:sz w:val="24"/>
        </w:rPr>
        <w:t>aerial</w:t>
      </w:r>
      <w:r>
        <w:rPr>
          <w:spacing w:val="-3"/>
          <w:sz w:val="24"/>
        </w:rPr>
        <w:t> </w:t>
      </w:r>
      <w:r>
        <w:rPr>
          <w:sz w:val="24"/>
        </w:rPr>
        <w:t>device</w:t>
      </w:r>
      <w:r>
        <w:rPr>
          <w:spacing w:val="-5"/>
          <w:sz w:val="24"/>
        </w:rPr>
        <w:t> </w:t>
      </w:r>
      <w:r>
        <w:rPr>
          <w:sz w:val="24"/>
        </w:rPr>
        <w:t>manufactured</w:t>
      </w:r>
      <w:r>
        <w:rPr>
          <w:spacing w:val="-3"/>
          <w:sz w:val="24"/>
        </w:rPr>
        <w:t> </w:t>
      </w:r>
      <w:r>
        <w:rPr>
          <w:sz w:val="24"/>
        </w:rPr>
        <w:t>as</w:t>
      </w:r>
      <w:r>
        <w:rPr>
          <w:spacing w:val="-3"/>
          <w:sz w:val="24"/>
        </w:rPr>
        <w:t> </w:t>
      </w:r>
      <w:r>
        <w:rPr>
          <w:sz w:val="24"/>
        </w:rPr>
        <w:t>a</w:t>
      </w:r>
      <w:r>
        <w:rPr>
          <w:spacing w:val="-4"/>
          <w:sz w:val="24"/>
        </w:rPr>
        <w:t> </w:t>
      </w:r>
      <w:r>
        <w:rPr>
          <w:sz w:val="24"/>
        </w:rPr>
        <w:t>Category</w:t>
      </w:r>
      <w:r>
        <w:rPr>
          <w:spacing w:val="-4"/>
          <w:sz w:val="24"/>
        </w:rPr>
        <w:t> </w:t>
      </w:r>
      <w:r>
        <w:rPr>
          <w:sz w:val="24"/>
        </w:rPr>
        <w:t>A</w:t>
      </w:r>
      <w:r>
        <w:rPr>
          <w:spacing w:val="-2"/>
          <w:sz w:val="24"/>
        </w:rPr>
        <w:t> </w:t>
      </w:r>
      <w:r>
        <w:rPr>
          <w:sz w:val="24"/>
        </w:rPr>
        <w:t>may</w:t>
      </w:r>
      <w:r>
        <w:rPr>
          <w:spacing w:val="-3"/>
          <w:sz w:val="24"/>
        </w:rPr>
        <w:t> </w:t>
      </w:r>
      <w:r>
        <w:rPr>
          <w:sz w:val="24"/>
        </w:rPr>
        <w:t>be</w:t>
      </w:r>
      <w:r>
        <w:rPr>
          <w:spacing w:val="-5"/>
          <w:sz w:val="24"/>
        </w:rPr>
        <w:t> </w:t>
      </w:r>
      <w:r>
        <w:rPr>
          <w:sz w:val="24"/>
        </w:rPr>
        <w:t>modified</w:t>
      </w:r>
      <w:r>
        <w:rPr>
          <w:spacing w:val="-3"/>
          <w:sz w:val="24"/>
        </w:rPr>
        <w:t> </w:t>
      </w:r>
      <w:r>
        <w:rPr>
          <w:sz w:val="24"/>
        </w:rPr>
        <w:t>and</w:t>
      </w:r>
      <w:r>
        <w:rPr>
          <w:spacing w:val="-3"/>
          <w:sz w:val="24"/>
        </w:rPr>
        <w:t> </w:t>
      </w:r>
      <w:r>
        <w:rPr>
          <w:sz w:val="24"/>
        </w:rPr>
        <w:t>used</w:t>
      </w:r>
      <w:r>
        <w:rPr>
          <w:spacing w:val="-3"/>
          <w:sz w:val="24"/>
        </w:rPr>
        <w:t> </w:t>
      </w:r>
      <w:r>
        <w:rPr>
          <w:sz w:val="24"/>
        </w:rPr>
        <w:t>as</w:t>
      </w:r>
      <w:r>
        <w:rPr>
          <w:spacing w:val="-3"/>
          <w:sz w:val="24"/>
        </w:rPr>
        <w:t> </w:t>
      </w:r>
      <w:r>
        <w:rPr>
          <w:sz w:val="24"/>
        </w:rPr>
        <w:t>a Category</w:t>
      </w:r>
      <w:r>
        <w:rPr>
          <w:spacing w:val="-3"/>
          <w:sz w:val="24"/>
        </w:rPr>
        <w:t> </w:t>
      </w:r>
      <w:r>
        <w:rPr>
          <w:sz w:val="24"/>
        </w:rPr>
        <w:t>B</w:t>
      </w:r>
      <w:r>
        <w:rPr>
          <w:spacing w:val="-3"/>
          <w:sz w:val="24"/>
        </w:rPr>
        <w:t> </w:t>
      </w:r>
      <w:r>
        <w:rPr>
          <w:sz w:val="24"/>
        </w:rPr>
        <w:t>and</w:t>
      </w:r>
      <w:r>
        <w:rPr>
          <w:spacing w:val="-1"/>
          <w:sz w:val="24"/>
        </w:rPr>
        <w:t> </w:t>
      </w:r>
      <w:r>
        <w:rPr>
          <w:sz w:val="24"/>
        </w:rPr>
        <w:t>a Category B may be modified and used as a Category A in accordance with the manufacturer’s instructions. In the event that this is done, particular attention must be given to the appropriate qualification test, gradient control devices, conductive shields, conductive liners, and bonding.</w:t>
      </w:r>
    </w:p>
    <w:p>
      <w:pPr>
        <w:pStyle w:val="ListParagraph"/>
        <w:numPr>
          <w:ilvl w:val="0"/>
          <w:numId w:val="63"/>
        </w:numPr>
        <w:tabs>
          <w:tab w:pos="600" w:val="left" w:leader="none"/>
        </w:tabs>
        <w:spacing w:line="240" w:lineRule="auto" w:before="0" w:after="0"/>
        <w:ind w:left="360" w:right="771" w:firstLine="0"/>
        <w:jc w:val="left"/>
        <w:rPr>
          <w:sz w:val="24"/>
        </w:rPr>
      </w:pPr>
      <w:r>
        <w:rPr>
          <w:sz w:val="24"/>
        </w:rPr>
        <w:t>Category</w:t>
      </w:r>
      <w:r>
        <w:rPr>
          <w:spacing w:val="-3"/>
          <w:sz w:val="24"/>
        </w:rPr>
        <w:t> </w:t>
      </w:r>
      <w:r>
        <w:rPr>
          <w:sz w:val="24"/>
        </w:rPr>
        <w:t>A</w:t>
      </w:r>
      <w:r>
        <w:rPr>
          <w:spacing w:val="-3"/>
          <w:sz w:val="24"/>
        </w:rPr>
        <w:t> </w:t>
      </w:r>
      <w:r>
        <w:rPr>
          <w:sz w:val="24"/>
        </w:rPr>
        <w:t>and</w:t>
      </w:r>
      <w:r>
        <w:rPr>
          <w:spacing w:val="-3"/>
          <w:sz w:val="24"/>
        </w:rPr>
        <w:t> </w:t>
      </w:r>
      <w:r>
        <w:rPr>
          <w:sz w:val="24"/>
        </w:rPr>
        <w:t>B</w:t>
      </w:r>
      <w:r>
        <w:rPr>
          <w:spacing w:val="-3"/>
          <w:sz w:val="24"/>
        </w:rPr>
        <w:t> </w:t>
      </w:r>
      <w:r>
        <w:rPr>
          <w:sz w:val="24"/>
        </w:rPr>
        <w:t>units</w:t>
      </w:r>
      <w:r>
        <w:rPr>
          <w:spacing w:val="-3"/>
          <w:sz w:val="24"/>
        </w:rPr>
        <w:t> </w:t>
      </w:r>
      <w:r>
        <w:rPr>
          <w:sz w:val="24"/>
        </w:rPr>
        <w:t>may</w:t>
      </w:r>
      <w:r>
        <w:rPr>
          <w:spacing w:val="-3"/>
          <w:sz w:val="24"/>
        </w:rPr>
        <w:t> </w:t>
      </w:r>
      <w:r>
        <w:rPr>
          <w:sz w:val="24"/>
        </w:rPr>
        <w:t>be</w:t>
      </w:r>
      <w:r>
        <w:rPr>
          <w:spacing w:val="-5"/>
          <w:sz w:val="24"/>
        </w:rPr>
        <w:t> </w:t>
      </w:r>
      <w:r>
        <w:rPr>
          <w:sz w:val="24"/>
        </w:rPr>
        <w:t>used</w:t>
      </w:r>
      <w:r>
        <w:rPr>
          <w:spacing w:val="-3"/>
          <w:sz w:val="24"/>
        </w:rPr>
        <w:t> </w:t>
      </w:r>
      <w:r>
        <w:rPr>
          <w:sz w:val="24"/>
        </w:rPr>
        <w:t>for</w:t>
      </w:r>
      <w:r>
        <w:rPr>
          <w:spacing w:val="-5"/>
          <w:sz w:val="24"/>
        </w:rPr>
        <w:t> </w:t>
      </w:r>
      <w:r>
        <w:rPr>
          <w:sz w:val="24"/>
        </w:rPr>
        <w:t>gloving</w:t>
      </w:r>
      <w:r>
        <w:rPr>
          <w:spacing w:val="-3"/>
          <w:sz w:val="24"/>
        </w:rPr>
        <w:t> </w:t>
      </w:r>
      <w:r>
        <w:rPr>
          <w:sz w:val="24"/>
        </w:rPr>
        <w:t>if</w:t>
      </w:r>
      <w:r>
        <w:rPr>
          <w:spacing w:val="-3"/>
          <w:sz w:val="24"/>
        </w:rPr>
        <w:t> </w:t>
      </w:r>
      <w:r>
        <w:rPr>
          <w:sz w:val="24"/>
        </w:rPr>
        <w:t>they</w:t>
      </w:r>
      <w:r>
        <w:rPr>
          <w:spacing w:val="-3"/>
          <w:sz w:val="24"/>
        </w:rPr>
        <w:t> </w:t>
      </w:r>
      <w:r>
        <w:rPr>
          <w:sz w:val="24"/>
        </w:rPr>
        <w:t>meet</w:t>
      </w:r>
      <w:r>
        <w:rPr>
          <w:spacing w:val="-3"/>
          <w:sz w:val="24"/>
        </w:rPr>
        <w:t> </w:t>
      </w:r>
      <w:r>
        <w:rPr>
          <w:sz w:val="24"/>
        </w:rPr>
        <w:t>the</w:t>
      </w:r>
      <w:r>
        <w:rPr>
          <w:spacing w:val="-4"/>
          <w:sz w:val="24"/>
        </w:rPr>
        <w:t> </w:t>
      </w:r>
      <w:r>
        <w:rPr>
          <w:sz w:val="24"/>
        </w:rPr>
        <w:t>requirements</w:t>
      </w:r>
      <w:r>
        <w:rPr>
          <w:spacing w:val="-3"/>
          <w:sz w:val="24"/>
        </w:rPr>
        <w:t> </w:t>
      </w:r>
      <w:r>
        <w:rPr>
          <w:sz w:val="24"/>
        </w:rPr>
        <w:t>of</w:t>
      </w:r>
      <w:r>
        <w:rPr>
          <w:spacing w:val="-3"/>
          <w:sz w:val="24"/>
        </w:rPr>
        <w:t> </w:t>
      </w:r>
      <w:r>
        <w:rPr>
          <w:sz w:val="24"/>
        </w:rPr>
        <w:t>Section</w:t>
      </w:r>
      <w:r>
        <w:rPr>
          <w:spacing w:val="-3"/>
          <w:sz w:val="24"/>
        </w:rPr>
        <w:t> </w:t>
      </w:r>
      <w:r>
        <w:rPr>
          <w:sz w:val="24"/>
        </w:rPr>
        <w:t>4.10</w:t>
      </w:r>
      <w:r>
        <w:rPr>
          <w:spacing w:val="-3"/>
          <w:sz w:val="24"/>
        </w:rPr>
        <w:t> </w:t>
      </w:r>
      <w:r>
        <w:rPr>
          <w:sz w:val="24"/>
        </w:rPr>
        <w:t>Covers and are configured for the application according to the manufacturer’s instructions</w:t>
      </w:r>
    </w:p>
    <w:p>
      <w:pPr>
        <w:pStyle w:val="ListParagraph"/>
        <w:numPr>
          <w:ilvl w:val="0"/>
          <w:numId w:val="63"/>
        </w:numPr>
        <w:tabs>
          <w:tab w:pos="540" w:val="left" w:leader="none"/>
        </w:tabs>
        <w:spacing w:line="240" w:lineRule="auto" w:before="0" w:after="0"/>
        <w:ind w:left="360" w:right="714" w:firstLine="0"/>
        <w:jc w:val="left"/>
        <w:rPr>
          <w:sz w:val="24"/>
        </w:rPr>
      </w:pPr>
      <w:r>
        <w:rPr>
          <w:sz w:val="24"/>
        </w:rPr>
        <w:t>Per</w:t>
      </w:r>
      <w:r>
        <w:rPr>
          <w:spacing w:val="-1"/>
          <w:sz w:val="24"/>
        </w:rPr>
        <w:t> </w:t>
      </w:r>
      <w:r>
        <w:rPr>
          <w:sz w:val="24"/>
        </w:rPr>
        <w:t>IEEE</w:t>
      </w:r>
      <w:r>
        <w:rPr>
          <w:spacing w:val="-1"/>
          <w:sz w:val="24"/>
        </w:rPr>
        <w:t> </w:t>
      </w:r>
      <w:r>
        <w:rPr>
          <w:sz w:val="24"/>
        </w:rPr>
        <w:t>516 Guide</w:t>
      </w:r>
      <w:r>
        <w:rPr>
          <w:spacing w:val="-1"/>
          <w:sz w:val="24"/>
        </w:rPr>
        <w:t> </w:t>
      </w:r>
      <w:r>
        <w:rPr>
          <w:sz w:val="24"/>
        </w:rPr>
        <w:t>for</w:t>
      </w:r>
      <w:r>
        <w:rPr>
          <w:spacing w:val="-2"/>
          <w:sz w:val="24"/>
        </w:rPr>
        <w:t> </w:t>
      </w:r>
      <w:r>
        <w:rPr>
          <w:sz w:val="24"/>
        </w:rPr>
        <w:t>Maintenance</w:t>
      </w:r>
      <w:r>
        <w:rPr>
          <w:spacing w:val="-1"/>
          <w:sz w:val="24"/>
        </w:rPr>
        <w:t> </w:t>
      </w:r>
      <w:r>
        <w:rPr>
          <w:sz w:val="24"/>
        </w:rPr>
        <w:t>Methods</w:t>
      </w:r>
      <w:r>
        <w:rPr>
          <w:spacing w:val="-1"/>
          <w:sz w:val="24"/>
        </w:rPr>
        <w:t> </w:t>
      </w:r>
      <w:r>
        <w:rPr>
          <w:sz w:val="24"/>
        </w:rPr>
        <w:t>on</w:t>
      </w:r>
      <w:r>
        <w:rPr>
          <w:spacing w:val="-2"/>
          <w:sz w:val="24"/>
        </w:rPr>
        <w:t> </w:t>
      </w:r>
      <w:r>
        <w:rPr>
          <w:sz w:val="24"/>
        </w:rPr>
        <w:t>Energized</w:t>
      </w:r>
      <w:r>
        <w:rPr>
          <w:spacing w:val="-2"/>
          <w:sz w:val="24"/>
        </w:rPr>
        <w:t> </w:t>
      </w:r>
      <w:r>
        <w:rPr>
          <w:sz w:val="24"/>
        </w:rPr>
        <w:t>Power</w:t>
      </w:r>
      <w:r>
        <w:rPr>
          <w:spacing w:val="-2"/>
          <w:sz w:val="24"/>
        </w:rPr>
        <w:t> </w:t>
      </w:r>
      <w:r>
        <w:rPr>
          <w:sz w:val="24"/>
        </w:rPr>
        <w:t>Lines.</w:t>
      </w:r>
      <w:r>
        <w:rPr>
          <w:spacing w:val="-2"/>
          <w:sz w:val="24"/>
        </w:rPr>
        <w:t> </w:t>
      </w:r>
      <w:r>
        <w:rPr>
          <w:sz w:val="24"/>
        </w:rPr>
        <w:t>The</w:t>
      </w:r>
      <w:r>
        <w:rPr>
          <w:spacing w:val="-1"/>
          <w:sz w:val="24"/>
        </w:rPr>
        <w:t> </w:t>
      </w:r>
      <w:r>
        <w:rPr>
          <w:sz w:val="24"/>
        </w:rPr>
        <w:t>aerial</w:t>
      </w:r>
      <w:r>
        <w:rPr>
          <w:spacing w:val="-2"/>
          <w:sz w:val="24"/>
        </w:rPr>
        <w:t> </w:t>
      </w:r>
      <w:r>
        <w:rPr>
          <w:sz w:val="24"/>
        </w:rPr>
        <w:t>device</w:t>
      </w:r>
      <w:r>
        <w:rPr>
          <w:spacing w:val="-2"/>
          <w:sz w:val="24"/>
        </w:rPr>
        <w:t> </w:t>
      </w:r>
      <w:r>
        <w:rPr>
          <w:sz w:val="24"/>
        </w:rPr>
        <w:t>insulating system is used as secondary protection.</w:t>
      </w:r>
    </w:p>
    <w:p>
      <w:pPr>
        <w:pStyle w:val="BodyText"/>
      </w:pPr>
    </w:p>
    <w:p>
      <w:pPr>
        <w:pStyle w:val="BodyText"/>
      </w:pPr>
    </w:p>
    <w:p>
      <w:pPr>
        <w:pStyle w:val="Heading5"/>
        <w:spacing w:before="1"/>
        <w:ind w:left="360" w:right="472"/>
      </w:pPr>
      <w:r>
        <w:rPr/>
        <w:t>APPENDIX</w:t>
      </w:r>
      <w:r>
        <w:rPr>
          <w:spacing w:val="-5"/>
        </w:rPr>
        <w:t> </w:t>
      </w:r>
      <w:r>
        <w:rPr/>
        <w:t>D</w:t>
      </w:r>
      <w:r>
        <w:rPr>
          <w:spacing w:val="-5"/>
        </w:rPr>
        <w:t> </w:t>
      </w:r>
      <w:r>
        <w:rPr/>
        <w:t>–</w:t>
      </w:r>
      <w:r>
        <w:rPr>
          <w:spacing w:val="-5"/>
        </w:rPr>
        <w:t> </w:t>
      </w:r>
      <w:r>
        <w:rPr/>
        <w:t>ELECTRICAL</w:t>
      </w:r>
      <w:r>
        <w:rPr>
          <w:spacing w:val="-5"/>
        </w:rPr>
        <w:t> </w:t>
      </w:r>
      <w:r>
        <w:rPr/>
        <w:t>TESTS</w:t>
      </w:r>
      <w:r>
        <w:rPr>
          <w:spacing w:val="-5"/>
        </w:rPr>
        <w:t> </w:t>
      </w:r>
      <w:r>
        <w:rPr/>
        <w:t>FOR</w:t>
      </w:r>
      <w:r>
        <w:rPr>
          <w:spacing w:val="-7"/>
        </w:rPr>
        <w:t> </w:t>
      </w:r>
      <w:r>
        <w:rPr/>
        <w:t>AERIAL</w:t>
      </w:r>
      <w:r>
        <w:rPr>
          <w:spacing w:val="-5"/>
        </w:rPr>
        <w:t> </w:t>
      </w:r>
      <w:r>
        <w:rPr/>
        <w:t>DEVICES,</w:t>
      </w:r>
      <w:r>
        <w:rPr>
          <w:spacing w:val="-5"/>
        </w:rPr>
        <w:t> </w:t>
      </w:r>
      <w:r>
        <w:rPr/>
        <w:t>INSULATED</w:t>
      </w:r>
      <w:r>
        <w:rPr>
          <w:spacing w:val="-5"/>
        </w:rPr>
        <w:t> </w:t>
      </w:r>
      <w:r>
        <w:rPr/>
        <w:t>PLATFORMS AND INSULATED LADDERS FOR AC APPLICATION</w:t>
      </w:r>
    </w:p>
    <w:p>
      <w:pPr>
        <w:pStyle w:val="BodyText"/>
        <w:spacing w:before="46"/>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2005"/>
        <w:gridCol w:w="2034"/>
        <w:gridCol w:w="2010"/>
        <w:gridCol w:w="2013"/>
      </w:tblGrid>
      <w:tr>
        <w:trPr>
          <w:trHeight w:val="551" w:hRule="atLeast"/>
        </w:trPr>
        <w:tc>
          <w:tcPr>
            <w:tcW w:w="2014" w:type="dxa"/>
          </w:tcPr>
          <w:p>
            <w:pPr>
              <w:pStyle w:val="TableParagraph"/>
              <w:jc w:val="left"/>
              <w:rPr>
                <w:sz w:val="22"/>
              </w:rPr>
            </w:pPr>
          </w:p>
        </w:tc>
        <w:tc>
          <w:tcPr>
            <w:tcW w:w="2005" w:type="dxa"/>
          </w:tcPr>
          <w:p>
            <w:pPr>
              <w:pStyle w:val="TableParagraph"/>
              <w:spacing w:line="275" w:lineRule="exact"/>
              <w:ind w:left="7"/>
              <w:rPr>
                <w:sz w:val="24"/>
              </w:rPr>
            </w:pPr>
            <w:r>
              <w:rPr>
                <w:spacing w:val="-2"/>
                <w:sz w:val="24"/>
              </w:rPr>
              <w:t>Design</w:t>
            </w:r>
          </w:p>
        </w:tc>
        <w:tc>
          <w:tcPr>
            <w:tcW w:w="2034" w:type="dxa"/>
          </w:tcPr>
          <w:p>
            <w:pPr>
              <w:pStyle w:val="TableParagraph"/>
              <w:spacing w:line="275" w:lineRule="exact"/>
              <w:ind w:left="5" w:right="3"/>
              <w:rPr>
                <w:sz w:val="24"/>
              </w:rPr>
            </w:pPr>
            <w:r>
              <w:rPr>
                <w:spacing w:val="-2"/>
                <w:sz w:val="24"/>
              </w:rPr>
              <w:t>Qualification</w:t>
            </w:r>
          </w:p>
        </w:tc>
        <w:tc>
          <w:tcPr>
            <w:tcW w:w="2010" w:type="dxa"/>
          </w:tcPr>
          <w:p>
            <w:pPr>
              <w:pStyle w:val="TableParagraph"/>
              <w:spacing w:line="275" w:lineRule="exact"/>
              <w:ind w:left="2" w:right="1"/>
              <w:rPr>
                <w:sz w:val="24"/>
              </w:rPr>
            </w:pPr>
            <w:r>
              <w:rPr>
                <w:spacing w:val="-2"/>
                <w:sz w:val="24"/>
              </w:rPr>
              <w:t>Periodic</w:t>
            </w:r>
          </w:p>
        </w:tc>
        <w:tc>
          <w:tcPr>
            <w:tcW w:w="2013" w:type="dxa"/>
          </w:tcPr>
          <w:p>
            <w:pPr>
              <w:pStyle w:val="TableParagraph"/>
              <w:spacing w:line="275" w:lineRule="exact"/>
              <w:rPr>
                <w:sz w:val="24"/>
              </w:rPr>
            </w:pPr>
            <w:r>
              <w:rPr>
                <w:sz w:val="24"/>
              </w:rPr>
              <w:t>Field</w:t>
            </w:r>
            <w:r>
              <w:rPr>
                <w:spacing w:val="-2"/>
                <w:sz w:val="24"/>
              </w:rPr>
              <w:t> Periodic</w:t>
            </w:r>
          </w:p>
        </w:tc>
      </w:tr>
      <w:tr>
        <w:trPr>
          <w:trHeight w:val="280" w:hRule="atLeast"/>
        </w:trPr>
        <w:tc>
          <w:tcPr>
            <w:tcW w:w="2014" w:type="dxa"/>
            <w:tcBorders>
              <w:bottom w:val="nil"/>
            </w:tcBorders>
          </w:tcPr>
          <w:p>
            <w:pPr>
              <w:pStyle w:val="TableParagraph"/>
              <w:spacing w:line="260" w:lineRule="exact"/>
              <w:ind w:left="107"/>
              <w:jc w:val="left"/>
              <w:rPr>
                <w:sz w:val="24"/>
              </w:rPr>
            </w:pPr>
            <w:r>
              <w:rPr>
                <w:sz w:val="24"/>
              </w:rPr>
              <w:t>Category</w:t>
            </w:r>
            <w:r>
              <w:rPr>
                <w:spacing w:val="-3"/>
                <w:sz w:val="24"/>
              </w:rPr>
              <w:t> </w:t>
            </w:r>
            <w:r>
              <w:rPr>
                <w:sz w:val="24"/>
              </w:rPr>
              <w:t>A</w:t>
            </w:r>
            <w:r>
              <w:rPr>
                <w:spacing w:val="-1"/>
                <w:sz w:val="24"/>
              </w:rPr>
              <w:t> </w:t>
            </w:r>
            <w:r>
              <w:rPr>
                <w:sz w:val="24"/>
              </w:rPr>
              <w:t>&amp;</w:t>
            </w:r>
            <w:r>
              <w:rPr>
                <w:spacing w:val="-1"/>
                <w:sz w:val="24"/>
              </w:rPr>
              <w:t> </w:t>
            </w:r>
            <w:r>
              <w:rPr>
                <w:spacing w:val="-10"/>
                <w:sz w:val="24"/>
              </w:rPr>
              <w:t>B</w:t>
            </w:r>
          </w:p>
        </w:tc>
        <w:tc>
          <w:tcPr>
            <w:tcW w:w="2005" w:type="dxa"/>
            <w:tcBorders>
              <w:bottom w:val="nil"/>
            </w:tcBorders>
          </w:tcPr>
          <w:p>
            <w:pPr>
              <w:pStyle w:val="TableParagraph"/>
              <w:spacing w:line="260" w:lineRule="exact"/>
              <w:ind w:left="7" w:right="1"/>
              <w:rPr>
                <w:sz w:val="24"/>
              </w:rPr>
            </w:pPr>
            <w:r>
              <w:rPr>
                <w:sz w:val="24"/>
              </w:rPr>
              <w:t>Table</w:t>
            </w:r>
            <w:r>
              <w:rPr>
                <w:spacing w:val="-2"/>
                <w:sz w:val="24"/>
              </w:rPr>
              <w:t> </w:t>
            </w:r>
            <w:r>
              <w:rPr>
                <w:spacing w:val="-10"/>
                <w:sz w:val="24"/>
              </w:rPr>
              <w:t>1</w:t>
            </w:r>
          </w:p>
        </w:tc>
        <w:tc>
          <w:tcPr>
            <w:tcW w:w="2034" w:type="dxa"/>
            <w:tcBorders>
              <w:bottom w:val="nil"/>
            </w:tcBorders>
          </w:tcPr>
          <w:p>
            <w:pPr>
              <w:pStyle w:val="TableParagraph"/>
              <w:spacing w:line="260" w:lineRule="exact"/>
              <w:ind w:left="5"/>
              <w:rPr>
                <w:sz w:val="24"/>
              </w:rPr>
            </w:pPr>
            <w:r>
              <w:rPr>
                <w:sz w:val="24"/>
              </w:rPr>
              <w:t>Table</w:t>
            </w:r>
            <w:r>
              <w:rPr>
                <w:spacing w:val="-2"/>
                <w:sz w:val="24"/>
              </w:rPr>
              <w:t> </w:t>
            </w:r>
            <w:r>
              <w:rPr>
                <w:spacing w:val="-10"/>
                <w:sz w:val="24"/>
              </w:rPr>
              <w:t>1</w:t>
            </w:r>
          </w:p>
        </w:tc>
        <w:tc>
          <w:tcPr>
            <w:tcW w:w="2010" w:type="dxa"/>
            <w:tcBorders>
              <w:bottom w:val="nil"/>
            </w:tcBorders>
          </w:tcPr>
          <w:p>
            <w:pPr>
              <w:pStyle w:val="TableParagraph"/>
              <w:spacing w:line="260" w:lineRule="exact"/>
              <w:ind w:left="1" w:right="1"/>
              <w:rPr>
                <w:sz w:val="24"/>
              </w:rPr>
            </w:pPr>
            <w:r>
              <w:rPr>
                <w:sz w:val="24"/>
              </w:rPr>
              <w:t>Table</w:t>
            </w:r>
            <w:r>
              <w:rPr>
                <w:spacing w:val="-2"/>
                <w:sz w:val="24"/>
              </w:rPr>
              <w:t> </w:t>
            </w:r>
            <w:r>
              <w:rPr>
                <w:spacing w:val="-10"/>
                <w:sz w:val="24"/>
              </w:rPr>
              <w:t>2</w:t>
            </w:r>
          </w:p>
        </w:tc>
        <w:tc>
          <w:tcPr>
            <w:tcW w:w="2013" w:type="dxa"/>
            <w:tcBorders>
              <w:bottom w:val="nil"/>
            </w:tcBorders>
          </w:tcPr>
          <w:p>
            <w:pPr>
              <w:pStyle w:val="TableParagraph"/>
              <w:spacing w:line="260" w:lineRule="exact"/>
              <w:rPr>
                <w:sz w:val="24"/>
              </w:rPr>
            </w:pPr>
            <w:r>
              <w:rPr>
                <w:sz w:val="24"/>
              </w:rPr>
              <w:t>Table</w:t>
            </w:r>
            <w:r>
              <w:rPr>
                <w:spacing w:val="-2"/>
                <w:sz w:val="24"/>
              </w:rPr>
              <w:t> </w:t>
            </w:r>
            <w:r>
              <w:rPr>
                <w:spacing w:val="-10"/>
                <w:sz w:val="24"/>
              </w:rPr>
              <w:t>3</w:t>
            </w:r>
          </w:p>
        </w:tc>
      </w:tr>
      <w:tr>
        <w:trPr>
          <w:trHeight w:val="276" w:hRule="atLeast"/>
        </w:trPr>
        <w:tc>
          <w:tcPr>
            <w:tcW w:w="2014" w:type="dxa"/>
            <w:tcBorders>
              <w:top w:val="nil"/>
              <w:bottom w:val="nil"/>
            </w:tcBorders>
          </w:tcPr>
          <w:p>
            <w:pPr>
              <w:pStyle w:val="TableParagraph"/>
              <w:spacing w:line="256" w:lineRule="exact"/>
              <w:ind w:left="107"/>
              <w:jc w:val="left"/>
              <w:rPr>
                <w:sz w:val="24"/>
              </w:rPr>
            </w:pPr>
            <w:r>
              <w:rPr>
                <w:sz w:val="24"/>
              </w:rPr>
              <w:t>Category</w:t>
            </w:r>
            <w:r>
              <w:rPr>
                <w:spacing w:val="-1"/>
                <w:sz w:val="24"/>
              </w:rPr>
              <w:t> </w:t>
            </w:r>
            <w:r>
              <w:rPr>
                <w:sz w:val="24"/>
              </w:rPr>
              <w:t>C &amp;</w:t>
            </w:r>
            <w:r>
              <w:rPr>
                <w:spacing w:val="-1"/>
                <w:sz w:val="24"/>
              </w:rPr>
              <w:t> </w:t>
            </w:r>
            <w:r>
              <w:rPr>
                <w:spacing w:val="-10"/>
                <w:sz w:val="24"/>
              </w:rPr>
              <w:t>D</w:t>
            </w:r>
          </w:p>
        </w:tc>
        <w:tc>
          <w:tcPr>
            <w:tcW w:w="2005" w:type="dxa"/>
            <w:tcBorders>
              <w:top w:val="nil"/>
              <w:bottom w:val="nil"/>
            </w:tcBorders>
          </w:tcPr>
          <w:p>
            <w:pPr>
              <w:pStyle w:val="TableParagraph"/>
              <w:spacing w:line="256" w:lineRule="exact"/>
              <w:ind w:left="7" w:right="1"/>
              <w:rPr>
                <w:sz w:val="24"/>
              </w:rPr>
            </w:pPr>
            <w:r>
              <w:rPr>
                <w:sz w:val="24"/>
              </w:rPr>
              <w:t>Table</w:t>
            </w:r>
            <w:r>
              <w:rPr>
                <w:spacing w:val="-2"/>
                <w:sz w:val="24"/>
              </w:rPr>
              <w:t> </w:t>
            </w:r>
            <w:r>
              <w:rPr>
                <w:spacing w:val="-10"/>
                <w:sz w:val="24"/>
              </w:rPr>
              <w:t>1</w:t>
            </w:r>
          </w:p>
        </w:tc>
        <w:tc>
          <w:tcPr>
            <w:tcW w:w="2034" w:type="dxa"/>
            <w:tcBorders>
              <w:top w:val="nil"/>
              <w:bottom w:val="nil"/>
            </w:tcBorders>
          </w:tcPr>
          <w:p>
            <w:pPr>
              <w:pStyle w:val="TableParagraph"/>
              <w:spacing w:line="256" w:lineRule="exact"/>
              <w:ind w:left="5"/>
              <w:rPr>
                <w:sz w:val="24"/>
              </w:rPr>
            </w:pPr>
            <w:r>
              <w:rPr>
                <w:sz w:val="24"/>
              </w:rPr>
              <w:t>Table</w:t>
            </w:r>
            <w:r>
              <w:rPr>
                <w:spacing w:val="-2"/>
                <w:sz w:val="24"/>
              </w:rPr>
              <w:t> </w:t>
            </w:r>
            <w:r>
              <w:rPr>
                <w:spacing w:val="-10"/>
                <w:sz w:val="24"/>
              </w:rPr>
              <w:t>1</w:t>
            </w:r>
          </w:p>
        </w:tc>
        <w:tc>
          <w:tcPr>
            <w:tcW w:w="2010" w:type="dxa"/>
            <w:tcBorders>
              <w:top w:val="nil"/>
              <w:bottom w:val="nil"/>
            </w:tcBorders>
          </w:tcPr>
          <w:p>
            <w:pPr>
              <w:pStyle w:val="TableParagraph"/>
              <w:spacing w:line="256" w:lineRule="exact"/>
              <w:ind w:left="1" w:right="1"/>
              <w:rPr>
                <w:sz w:val="24"/>
              </w:rPr>
            </w:pPr>
            <w:r>
              <w:rPr>
                <w:sz w:val="24"/>
              </w:rPr>
              <w:t>Table</w:t>
            </w:r>
            <w:r>
              <w:rPr>
                <w:spacing w:val="-2"/>
                <w:sz w:val="24"/>
              </w:rPr>
              <w:t> </w:t>
            </w:r>
            <w:r>
              <w:rPr>
                <w:spacing w:val="-10"/>
                <w:sz w:val="24"/>
              </w:rPr>
              <w:t>2</w:t>
            </w:r>
          </w:p>
        </w:tc>
        <w:tc>
          <w:tcPr>
            <w:tcW w:w="2013" w:type="dxa"/>
            <w:tcBorders>
              <w:top w:val="nil"/>
              <w:bottom w:val="nil"/>
            </w:tcBorders>
          </w:tcPr>
          <w:p>
            <w:pPr>
              <w:pStyle w:val="TableParagraph"/>
              <w:spacing w:line="256" w:lineRule="exact"/>
              <w:rPr>
                <w:sz w:val="24"/>
              </w:rPr>
            </w:pPr>
            <w:r>
              <w:rPr>
                <w:sz w:val="24"/>
              </w:rPr>
              <w:t>Table</w:t>
            </w:r>
            <w:r>
              <w:rPr>
                <w:spacing w:val="-2"/>
                <w:sz w:val="24"/>
              </w:rPr>
              <w:t> </w:t>
            </w:r>
            <w:r>
              <w:rPr>
                <w:spacing w:val="-10"/>
                <w:sz w:val="24"/>
              </w:rPr>
              <w:t>3</w:t>
            </w:r>
          </w:p>
        </w:tc>
      </w:tr>
      <w:tr>
        <w:trPr>
          <w:trHeight w:val="276" w:hRule="atLeast"/>
        </w:trPr>
        <w:tc>
          <w:tcPr>
            <w:tcW w:w="2014" w:type="dxa"/>
            <w:tcBorders>
              <w:top w:val="nil"/>
              <w:bottom w:val="nil"/>
            </w:tcBorders>
          </w:tcPr>
          <w:p>
            <w:pPr>
              <w:pStyle w:val="TableParagraph"/>
              <w:spacing w:line="256" w:lineRule="exact"/>
              <w:ind w:left="107"/>
              <w:jc w:val="left"/>
              <w:rPr>
                <w:sz w:val="24"/>
              </w:rPr>
            </w:pPr>
            <w:r>
              <w:rPr>
                <w:sz w:val="24"/>
              </w:rPr>
              <w:t>Category</w:t>
            </w:r>
            <w:r>
              <w:rPr>
                <w:spacing w:val="-3"/>
                <w:sz w:val="24"/>
              </w:rPr>
              <w:t> </w:t>
            </w:r>
            <w:r>
              <w:rPr>
                <w:spacing w:val="-10"/>
                <w:sz w:val="24"/>
              </w:rPr>
              <w:t>E</w:t>
            </w:r>
          </w:p>
        </w:tc>
        <w:tc>
          <w:tcPr>
            <w:tcW w:w="2005" w:type="dxa"/>
            <w:tcBorders>
              <w:top w:val="nil"/>
              <w:bottom w:val="nil"/>
            </w:tcBorders>
          </w:tcPr>
          <w:p>
            <w:pPr>
              <w:pStyle w:val="TableParagraph"/>
              <w:spacing w:line="256" w:lineRule="exact"/>
              <w:ind w:left="7" w:right="1"/>
              <w:rPr>
                <w:sz w:val="24"/>
              </w:rPr>
            </w:pPr>
            <w:r>
              <w:rPr>
                <w:sz w:val="24"/>
              </w:rPr>
              <w:t>Table</w:t>
            </w:r>
            <w:r>
              <w:rPr>
                <w:spacing w:val="-2"/>
                <w:sz w:val="24"/>
              </w:rPr>
              <w:t> </w:t>
            </w:r>
            <w:r>
              <w:rPr>
                <w:spacing w:val="-10"/>
                <w:sz w:val="24"/>
              </w:rPr>
              <w:t>1</w:t>
            </w:r>
          </w:p>
        </w:tc>
        <w:tc>
          <w:tcPr>
            <w:tcW w:w="2034" w:type="dxa"/>
            <w:tcBorders>
              <w:top w:val="nil"/>
              <w:bottom w:val="nil"/>
            </w:tcBorders>
          </w:tcPr>
          <w:p>
            <w:pPr>
              <w:pStyle w:val="TableParagraph"/>
              <w:spacing w:line="256" w:lineRule="exact"/>
              <w:ind w:left="5"/>
              <w:rPr>
                <w:sz w:val="24"/>
              </w:rPr>
            </w:pPr>
            <w:r>
              <w:rPr>
                <w:sz w:val="24"/>
              </w:rPr>
              <w:t>Table</w:t>
            </w:r>
            <w:r>
              <w:rPr>
                <w:spacing w:val="-2"/>
                <w:sz w:val="24"/>
              </w:rPr>
              <w:t> </w:t>
            </w:r>
            <w:r>
              <w:rPr>
                <w:spacing w:val="-10"/>
                <w:sz w:val="24"/>
              </w:rPr>
              <w:t>1</w:t>
            </w:r>
          </w:p>
        </w:tc>
        <w:tc>
          <w:tcPr>
            <w:tcW w:w="2010" w:type="dxa"/>
            <w:tcBorders>
              <w:top w:val="nil"/>
              <w:bottom w:val="nil"/>
            </w:tcBorders>
          </w:tcPr>
          <w:p>
            <w:pPr>
              <w:pStyle w:val="TableParagraph"/>
              <w:spacing w:line="256" w:lineRule="exact"/>
              <w:ind w:left="1" w:right="1"/>
              <w:rPr>
                <w:sz w:val="24"/>
              </w:rPr>
            </w:pPr>
            <w:r>
              <w:rPr>
                <w:sz w:val="24"/>
              </w:rPr>
              <w:t>Table</w:t>
            </w:r>
            <w:r>
              <w:rPr>
                <w:spacing w:val="-2"/>
                <w:sz w:val="24"/>
              </w:rPr>
              <w:t> </w:t>
            </w:r>
            <w:r>
              <w:rPr>
                <w:spacing w:val="-10"/>
                <w:sz w:val="24"/>
              </w:rPr>
              <w:t>2</w:t>
            </w:r>
          </w:p>
        </w:tc>
        <w:tc>
          <w:tcPr>
            <w:tcW w:w="2013" w:type="dxa"/>
            <w:tcBorders>
              <w:top w:val="nil"/>
              <w:bottom w:val="nil"/>
            </w:tcBorders>
          </w:tcPr>
          <w:p>
            <w:pPr>
              <w:pStyle w:val="TableParagraph"/>
              <w:jc w:val="left"/>
              <w:rPr>
                <w:sz w:val="20"/>
              </w:rPr>
            </w:pPr>
          </w:p>
        </w:tc>
      </w:tr>
      <w:tr>
        <w:trPr>
          <w:trHeight w:val="276" w:hRule="atLeast"/>
        </w:trPr>
        <w:tc>
          <w:tcPr>
            <w:tcW w:w="2014" w:type="dxa"/>
            <w:tcBorders>
              <w:top w:val="nil"/>
              <w:bottom w:val="nil"/>
            </w:tcBorders>
          </w:tcPr>
          <w:p>
            <w:pPr>
              <w:pStyle w:val="TableParagraph"/>
              <w:spacing w:line="256" w:lineRule="exact"/>
              <w:ind w:left="107"/>
              <w:jc w:val="left"/>
              <w:rPr>
                <w:sz w:val="24"/>
              </w:rPr>
            </w:pPr>
            <w:r>
              <w:rPr>
                <w:sz w:val="24"/>
              </w:rPr>
              <w:t>Insulated</w:t>
            </w:r>
            <w:r>
              <w:rPr>
                <w:spacing w:val="-4"/>
                <w:sz w:val="24"/>
              </w:rPr>
              <w:t> </w:t>
            </w:r>
            <w:r>
              <w:rPr>
                <w:spacing w:val="-2"/>
                <w:sz w:val="24"/>
              </w:rPr>
              <w:t>Ladder</w:t>
            </w:r>
          </w:p>
        </w:tc>
        <w:tc>
          <w:tcPr>
            <w:tcW w:w="2005" w:type="dxa"/>
            <w:tcBorders>
              <w:top w:val="nil"/>
              <w:bottom w:val="nil"/>
            </w:tcBorders>
          </w:tcPr>
          <w:p>
            <w:pPr>
              <w:pStyle w:val="TableParagraph"/>
              <w:spacing w:line="256" w:lineRule="exact"/>
              <w:ind w:left="7" w:right="1"/>
              <w:rPr>
                <w:sz w:val="24"/>
              </w:rPr>
            </w:pPr>
            <w:r>
              <w:rPr>
                <w:sz w:val="24"/>
              </w:rPr>
              <w:t>Table</w:t>
            </w:r>
            <w:r>
              <w:rPr>
                <w:spacing w:val="-2"/>
                <w:sz w:val="24"/>
              </w:rPr>
              <w:t> </w:t>
            </w:r>
            <w:r>
              <w:rPr>
                <w:spacing w:val="-10"/>
                <w:sz w:val="24"/>
              </w:rPr>
              <w:t>1</w:t>
            </w:r>
          </w:p>
        </w:tc>
        <w:tc>
          <w:tcPr>
            <w:tcW w:w="2034" w:type="dxa"/>
            <w:tcBorders>
              <w:top w:val="nil"/>
              <w:bottom w:val="nil"/>
            </w:tcBorders>
          </w:tcPr>
          <w:p>
            <w:pPr>
              <w:pStyle w:val="TableParagraph"/>
              <w:spacing w:line="256" w:lineRule="exact"/>
              <w:ind w:left="5"/>
              <w:rPr>
                <w:sz w:val="24"/>
              </w:rPr>
            </w:pPr>
            <w:r>
              <w:rPr>
                <w:sz w:val="24"/>
              </w:rPr>
              <w:t>Table</w:t>
            </w:r>
            <w:r>
              <w:rPr>
                <w:spacing w:val="-2"/>
                <w:sz w:val="24"/>
              </w:rPr>
              <w:t> </w:t>
            </w:r>
            <w:r>
              <w:rPr>
                <w:spacing w:val="-10"/>
                <w:sz w:val="24"/>
              </w:rPr>
              <w:t>1</w:t>
            </w:r>
          </w:p>
        </w:tc>
        <w:tc>
          <w:tcPr>
            <w:tcW w:w="2010" w:type="dxa"/>
            <w:tcBorders>
              <w:top w:val="nil"/>
              <w:bottom w:val="nil"/>
            </w:tcBorders>
          </w:tcPr>
          <w:p>
            <w:pPr>
              <w:pStyle w:val="TableParagraph"/>
              <w:spacing w:line="256" w:lineRule="exact"/>
              <w:ind w:left="1" w:right="2"/>
              <w:rPr>
                <w:sz w:val="24"/>
              </w:rPr>
            </w:pPr>
            <w:r>
              <w:rPr>
                <w:sz w:val="24"/>
              </w:rPr>
              <w:t>Table</w:t>
            </w:r>
            <w:r>
              <w:rPr>
                <w:spacing w:val="-5"/>
                <w:sz w:val="24"/>
              </w:rPr>
              <w:t> </w:t>
            </w:r>
            <w:r>
              <w:rPr>
                <w:spacing w:val="-10"/>
                <w:sz w:val="24"/>
              </w:rPr>
              <w:t>2</w:t>
            </w:r>
          </w:p>
        </w:tc>
        <w:tc>
          <w:tcPr>
            <w:tcW w:w="2013" w:type="dxa"/>
            <w:tcBorders>
              <w:top w:val="nil"/>
              <w:bottom w:val="nil"/>
            </w:tcBorders>
          </w:tcPr>
          <w:p>
            <w:pPr>
              <w:pStyle w:val="TableParagraph"/>
              <w:jc w:val="left"/>
              <w:rPr>
                <w:sz w:val="20"/>
              </w:rPr>
            </w:pPr>
          </w:p>
        </w:tc>
      </w:tr>
      <w:tr>
        <w:trPr>
          <w:trHeight w:val="547" w:hRule="atLeast"/>
        </w:trPr>
        <w:tc>
          <w:tcPr>
            <w:tcW w:w="2014" w:type="dxa"/>
            <w:tcBorders>
              <w:top w:val="nil"/>
            </w:tcBorders>
          </w:tcPr>
          <w:p>
            <w:pPr>
              <w:pStyle w:val="TableParagraph"/>
              <w:spacing w:line="271" w:lineRule="exact"/>
              <w:ind w:left="107"/>
              <w:jc w:val="left"/>
              <w:rPr>
                <w:sz w:val="24"/>
              </w:rPr>
            </w:pPr>
            <w:r>
              <w:rPr>
                <w:sz w:val="24"/>
              </w:rPr>
              <w:t>and</w:t>
            </w:r>
            <w:r>
              <w:rPr>
                <w:spacing w:val="-1"/>
                <w:sz w:val="24"/>
              </w:rPr>
              <w:t> </w:t>
            </w:r>
            <w:r>
              <w:rPr>
                <w:spacing w:val="-2"/>
                <w:sz w:val="24"/>
              </w:rPr>
              <w:t>Platform</w:t>
            </w:r>
          </w:p>
        </w:tc>
        <w:tc>
          <w:tcPr>
            <w:tcW w:w="2005" w:type="dxa"/>
            <w:tcBorders>
              <w:top w:val="nil"/>
            </w:tcBorders>
          </w:tcPr>
          <w:p>
            <w:pPr>
              <w:pStyle w:val="TableParagraph"/>
              <w:jc w:val="left"/>
              <w:rPr>
                <w:sz w:val="22"/>
              </w:rPr>
            </w:pPr>
          </w:p>
        </w:tc>
        <w:tc>
          <w:tcPr>
            <w:tcW w:w="2034" w:type="dxa"/>
            <w:tcBorders>
              <w:top w:val="nil"/>
            </w:tcBorders>
          </w:tcPr>
          <w:p>
            <w:pPr>
              <w:pStyle w:val="TableParagraph"/>
              <w:jc w:val="left"/>
              <w:rPr>
                <w:sz w:val="22"/>
              </w:rPr>
            </w:pPr>
          </w:p>
        </w:tc>
        <w:tc>
          <w:tcPr>
            <w:tcW w:w="2010" w:type="dxa"/>
            <w:tcBorders>
              <w:top w:val="nil"/>
            </w:tcBorders>
          </w:tcPr>
          <w:p>
            <w:pPr>
              <w:pStyle w:val="TableParagraph"/>
              <w:jc w:val="left"/>
              <w:rPr>
                <w:sz w:val="22"/>
              </w:rPr>
            </w:pPr>
          </w:p>
        </w:tc>
        <w:tc>
          <w:tcPr>
            <w:tcW w:w="2013" w:type="dxa"/>
            <w:tcBorders>
              <w:top w:val="nil"/>
            </w:tcBorders>
          </w:tcPr>
          <w:p>
            <w:pPr>
              <w:pStyle w:val="TableParagraph"/>
              <w:jc w:val="left"/>
              <w:rPr>
                <w:sz w:val="22"/>
              </w:rPr>
            </w:pPr>
          </w:p>
        </w:tc>
      </w:tr>
    </w:tbl>
    <w:p>
      <w:pPr>
        <w:pStyle w:val="TableParagraph"/>
        <w:spacing w:after="0"/>
        <w:jc w:val="left"/>
        <w:rPr>
          <w:sz w:val="22"/>
        </w:rPr>
        <w:sectPr>
          <w:pgSz w:w="12240" w:h="15840"/>
          <w:pgMar w:header="0" w:footer="1060" w:top="1360" w:bottom="1260" w:left="720" w:right="360"/>
        </w:sectPr>
      </w:pPr>
    </w:p>
    <w:p>
      <w:pPr>
        <w:spacing w:before="79"/>
        <w:ind w:left="360" w:right="0" w:firstLine="0"/>
        <w:jc w:val="left"/>
        <w:rPr>
          <w:b/>
          <w:sz w:val="24"/>
        </w:rPr>
      </w:pPr>
      <w:r>
        <w:rPr>
          <w:b/>
          <w:sz w:val="24"/>
        </w:rPr>
        <w:t>APPENDIX</w:t>
      </w:r>
      <w:r>
        <w:rPr>
          <w:b/>
          <w:spacing w:val="-5"/>
          <w:sz w:val="24"/>
        </w:rPr>
        <w:t> </w:t>
      </w:r>
      <w:r>
        <w:rPr>
          <w:b/>
          <w:sz w:val="24"/>
        </w:rPr>
        <w:t>E</w:t>
      </w:r>
      <w:r>
        <w:rPr>
          <w:b/>
          <w:spacing w:val="-3"/>
          <w:sz w:val="24"/>
        </w:rPr>
        <w:t> </w:t>
      </w:r>
      <w:r>
        <w:rPr>
          <w:b/>
          <w:sz w:val="24"/>
        </w:rPr>
        <w:t>–</w:t>
      </w:r>
      <w:r>
        <w:rPr>
          <w:b/>
          <w:spacing w:val="-4"/>
          <w:sz w:val="24"/>
        </w:rPr>
        <w:t> </w:t>
      </w:r>
      <w:r>
        <w:rPr>
          <w:b/>
          <w:sz w:val="24"/>
        </w:rPr>
        <w:t>ELECTRICAL</w:t>
      </w:r>
      <w:r>
        <w:rPr>
          <w:b/>
          <w:spacing w:val="-4"/>
          <w:sz w:val="24"/>
        </w:rPr>
        <w:t> </w:t>
      </w:r>
      <w:r>
        <w:rPr>
          <w:b/>
          <w:sz w:val="24"/>
        </w:rPr>
        <w:t>TESTS</w:t>
      </w:r>
      <w:r>
        <w:rPr>
          <w:b/>
          <w:spacing w:val="-4"/>
          <w:sz w:val="24"/>
        </w:rPr>
        <w:t> </w:t>
      </w:r>
      <w:r>
        <w:rPr>
          <w:b/>
          <w:sz w:val="24"/>
        </w:rPr>
        <w:t>FOR</w:t>
      </w:r>
      <w:r>
        <w:rPr>
          <w:b/>
          <w:spacing w:val="-7"/>
          <w:sz w:val="24"/>
        </w:rPr>
        <w:t> </w:t>
      </w:r>
      <w:r>
        <w:rPr>
          <w:b/>
          <w:sz w:val="24"/>
        </w:rPr>
        <w:t>AERIAL</w:t>
      </w:r>
      <w:r>
        <w:rPr>
          <w:b/>
          <w:spacing w:val="-4"/>
          <w:sz w:val="24"/>
        </w:rPr>
        <w:t> </w:t>
      </w:r>
      <w:r>
        <w:rPr>
          <w:b/>
          <w:sz w:val="24"/>
        </w:rPr>
        <w:t>DEVICES</w:t>
      </w:r>
      <w:r>
        <w:rPr>
          <w:b/>
          <w:spacing w:val="-3"/>
          <w:sz w:val="24"/>
        </w:rPr>
        <w:t> </w:t>
      </w:r>
      <w:r>
        <w:rPr>
          <w:b/>
          <w:sz w:val="24"/>
        </w:rPr>
        <w:t>BUILT</w:t>
      </w:r>
      <w:r>
        <w:rPr>
          <w:b/>
          <w:spacing w:val="-4"/>
          <w:sz w:val="24"/>
        </w:rPr>
        <w:t> </w:t>
      </w:r>
      <w:r>
        <w:rPr>
          <w:b/>
          <w:sz w:val="24"/>
        </w:rPr>
        <w:t>IN</w:t>
      </w:r>
      <w:r>
        <w:rPr>
          <w:b/>
          <w:spacing w:val="-4"/>
          <w:sz w:val="24"/>
        </w:rPr>
        <w:t> </w:t>
      </w:r>
      <w:r>
        <w:rPr>
          <w:b/>
          <w:sz w:val="24"/>
        </w:rPr>
        <w:t>COMPLIANCE</w:t>
      </w:r>
      <w:r>
        <w:rPr>
          <w:b/>
          <w:spacing w:val="-4"/>
          <w:sz w:val="24"/>
        </w:rPr>
        <w:t> </w:t>
      </w:r>
      <w:r>
        <w:rPr>
          <w:b/>
          <w:sz w:val="24"/>
        </w:rPr>
        <w:t>TO EARLIER EDITIONS OF THIS STANDARD.</w:t>
      </w:r>
    </w:p>
    <w:p>
      <w:pPr>
        <w:pStyle w:val="BodyText"/>
        <w:rPr>
          <w:b/>
        </w:rPr>
      </w:pPr>
    </w:p>
    <w:p>
      <w:pPr>
        <w:pStyle w:val="BodyText"/>
        <w:ind w:left="360" w:right="745"/>
      </w:pPr>
      <w:r>
        <w:rPr/>
        <w:t>Previous A92.2 Standards allowed for dielectric ratings at 69kV and below* which do not meet this Edition. Previous testing requirements may be relied upon for those machines. However, use of the applicable</w:t>
      </w:r>
      <w:r>
        <w:rPr>
          <w:spacing w:val="-3"/>
        </w:rPr>
        <w:t> </w:t>
      </w:r>
      <w:r>
        <w:rPr/>
        <w:t>tests</w:t>
      </w:r>
      <w:r>
        <w:rPr>
          <w:spacing w:val="-3"/>
        </w:rPr>
        <w:t> </w:t>
      </w:r>
      <w:r>
        <w:rPr/>
        <w:t>herein</w:t>
      </w:r>
      <w:r>
        <w:rPr>
          <w:spacing w:val="-3"/>
        </w:rPr>
        <w:t> </w:t>
      </w:r>
      <w:r>
        <w:rPr/>
        <w:t>provides</w:t>
      </w:r>
      <w:r>
        <w:rPr>
          <w:spacing w:val="-3"/>
        </w:rPr>
        <w:t> </w:t>
      </w:r>
      <w:r>
        <w:rPr/>
        <w:t>confirmation</w:t>
      </w:r>
      <w:r>
        <w:rPr>
          <w:spacing w:val="-3"/>
        </w:rPr>
        <w:t> </w:t>
      </w:r>
      <w:r>
        <w:rPr/>
        <w:t>of</w:t>
      </w:r>
      <w:r>
        <w:rPr>
          <w:spacing w:val="-3"/>
        </w:rPr>
        <w:t> </w:t>
      </w:r>
      <w:r>
        <w:rPr/>
        <w:t>integrity. To</w:t>
      </w:r>
      <w:r>
        <w:rPr>
          <w:spacing w:val="-3"/>
        </w:rPr>
        <w:t> </w:t>
      </w:r>
      <w:r>
        <w:rPr/>
        <w:t>assist</w:t>
      </w:r>
      <w:r>
        <w:rPr>
          <w:spacing w:val="-3"/>
        </w:rPr>
        <w:t> </w:t>
      </w:r>
      <w:r>
        <w:rPr/>
        <w:t>users</w:t>
      </w:r>
      <w:r>
        <w:rPr>
          <w:spacing w:val="-3"/>
        </w:rPr>
        <w:t> </w:t>
      </w:r>
      <w:r>
        <w:rPr/>
        <w:t>of</w:t>
      </w:r>
      <w:r>
        <w:rPr>
          <w:spacing w:val="-3"/>
        </w:rPr>
        <w:t> </w:t>
      </w:r>
      <w:r>
        <w:rPr/>
        <w:t>these</w:t>
      </w:r>
      <w:r>
        <w:rPr>
          <w:spacing w:val="-5"/>
        </w:rPr>
        <w:t> </w:t>
      </w:r>
      <w:r>
        <w:rPr/>
        <w:t>devices</w:t>
      </w:r>
      <w:r>
        <w:rPr>
          <w:spacing w:val="-3"/>
        </w:rPr>
        <w:t> </w:t>
      </w:r>
      <w:r>
        <w:rPr/>
        <w:t>in</w:t>
      </w:r>
      <w:r>
        <w:rPr>
          <w:spacing w:val="-1"/>
        </w:rPr>
        <w:t> </w:t>
      </w:r>
      <w:r>
        <w:rPr/>
        <w:t>application of periodic testing values of this standard, the following table is provided.</w:t>
      </w:r>
    </w:p>
    <w:p>
      <w:pPr>
        <w:pStyle w:val="BodyText"/>
      </w:pPr>
    </w:p>
    <w:p>
      <w:pPr>
        <w:pStyle w:val="BodyText"/>
        <w:ind w:left="360" w:right="745"/>
      </w:pPr>
      <w:r>
        <w:rPr/>
        <w:t>Previous A92.2 Standards required Category C devices with a rated platform height greater than 50 feet (15.3 m) with insulating hydraulic lines which cross the insulating portions to have a method to prevent vacuum</w:t>
      </w:r>
      <w:r>
        <w:rPr>
          <w:spacing w:val="-3"/>
        </w:rPr>
        <w:t> </w:t>
      </w:r>
      <w:r>
        <w:rPr/>
        <w:t>formation</w:t>
      </w:r>
      <w:r>
        <w:rPr>
          <w:spacing w:val="-3"/>
        </w:rPr>
        <w:t> </w:t>
      </w:r>
      <w:r>
        <w:rPr/>
        <w:t>in</w:t>
      </w:r>
      <w:r>
        <w:rPr>
          <w:spacing w:val="-3"/>
        </w:rPr>
        <w:t> </w:t>
      </w:r>
      <w:r>
        <w:rPr/>
        <w:t>such</w:t>
      </w:r>
      <w:r>
        <w:rPr>
          <w:spacing w:val="-3"/>
        </w:rPr>
        <w:t> </w:t>
      </w:r>
      <w:r>
        <w:rPr/>
        <w:t>lines</w:t>
      </w:r>
      <w:r>
        <w:rPr>
          <w:spacing w:val="-3"/>
        </w:rPr>
        <w:t> </w:t>
      </w:r>
      <w:r>
        <w:rPr/>
        <w:t>which</w:t>
      </w:r>
      <w:r>
        <w:rPr>
          <w:spacing w:val="-3"/>
        </w:rPr>
        <w:t> </w:t>
      </w:r>
      <w:r>
        <w:rPr/>
        <w:t>would</w:t>
      </w:r>
      <w:r>
        <w:rPr>
          <w:spacing w:val="-3"/>
        </w:rPr>
        <w:t> </w:t>
      </w:r>
      <w:r>
        <w:rPr/>
        <w:t>result</w:t>
      </w:r>
      <w:r>
        <w:rPr>
          <w:spacing w:val="-3"/>
        </w:rPr>
        <w:t> </w:t>
      </w:r>
      <w:r>
        <w:rPr/>
        <w:t>in</w:t>
      </w:r>
      <w:r>
        <w:rPr>
          <w:spacing w:val="-3"/>
        </w:rPr>
        <w:t> </w:t>
      </w:r>
      <w:r>
        <w:rPr/>
        <w:t>the</w:t>
      </w:r>
      <w:r>
        <w:rPr>
          <w:spacing w:val="-3"/>
        </w:rPr>
        <w:t> </w:t>
      </w:r>
      <w:r>
        <w:rPr/>
        <w:t>reduction</w:t>
      </w:r>
      <w:r>
        <w:rPr>
          <w:spacing w:val="-3"/>
        </w:rPr>
        <w:t> </w:t>
      </w:r>
      <w:r>
        <w:rPr/>
        <w:t>in</w:t>
      </w:r>
      <w:r>
        <w:rPr>
          <w:spacing w:val="-3"/>
        </w:rPr>
        <w:t> </w:t>
      </w:r>
      <w:r>
        <w:rPr/>
        <w:t>dielectric</w:t>
      </w:r>
      <w:r>
        <w:rPr>
          <w:spacing w:val="-4"/>
        </w:rPr>
        <w:t> </w:t>
      </w:r>
      <w:r>
        <w:rPr/>
        <w:t>strength.</w:t>
      </w:r>
      <w:r>
        <w:rPr>
          <w:spacing w:val="-3"/>
        </w:rPr>
        <w:t> </w:t>
      </w:r>
      <w:r>
        <w:rPr/>
        <w:t>Current</w:t>
      </w:r>
      <w:r>
        <w:rPr>
          <w:spacing w:val="-3"/>
        </w:rPr>
        <w:t> </w:t>
      </w:r>
      <w:r>
        <w:rPr/>
        <w:t>A92.2 does not have this requirement thus these provisions may be removed per requirements of 8.5 </w:t>
      </w:r>
      <w:r>
        <w:rPr>
          <w:spacing w:val="-2"/>
        </w:rPr>
        <w:t>Modifications</w:t>
      </w:r>
    </w:p>
    <w:p>
      <w:pPr>
        <w:pStyle w:val="BodyText"/>
        <w:spacing w:before="48"/>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025"/>
        <w:gridCol w:w="1446"/>
        <w:gridCol w:w="1441"/>
        <w:gridCol w:w="1429"/>
        <w:gridCol w:w="1448"/>
        <w:gridCol w:w="1440"/>
      </w:tblGrid>
      <w:tr>
        <w:trPr>
          <w:trHeight w:val="505" w:hRule="atLeast"/>
        </w:trPr>
        <w:tc>
          <w:tcPr>
            <w:tcW w:w="1846" w:type="dxa"/>
          </w:tcPr>
          <w:p>
            <w:pPr>
              <w:pStyle w:val="TableParagraph"/>
              <w:spacing w:line="251" w:lineRule="exact"/>
              <w:ind w:left="107"/>
              <w:jc w:val="left"/>
              <w:rPr>
                <w:sz w:val="22"/>
              </w:rPr>
            </w:pPr>
            <w:r>
              <w:rPr>
                <w:sz w:val="22"/>
              </w:rPr>
              <w:t>Unit</w:t>
            </w:r>
            <w:r>
              <w:rPr>
                <w:spacing w:val="-1"/>
                <w:sz w:val="22"/>
              </w:rPr>
              <w:t> </w:t>
            </w:r>
            <w:r>
              <w:rPr>
                <w:spacing w:val="-2"/>
                <w:sz w:val="22"/>
              </w:rPr>
              <w:t>Rating</w:t>
            </w:r>
          </w:p>
        </w:tc>
        <w:tc>
          <w:tcPr>
            <w:tcW w:w="3912" w:type="dxa"/>
            <w:gridSpan w:val="3"/>
          </w:tcPr>
          <w:p>
            <w:pPr>
              <w:pStyle w:val="TableParagraph"/>
              <w:spacing w:line="251" w:lineRule="exact"/>
              <w:ind w:left="1089"/>
              <w:jc w:val="left"/>
              <w:rPr>
                <w:sz w:val="22"/>
              </w:rPr>
            </w:pPr>
            <w:r>
              <w:rPr>
                <w:sz w:val="22"/>
              </w:rPr>
              <w:t>60</w:t>
            </w:r>
            <w:r>
              <w:rPr>
                <w:spacing w:val="-5"/>
                <w:sz w:val="22"/>
              </w:rPr>
              <w:t> </w:t>
            </w:r>
            <w:r>
              <w:rPr>
                <w:sz w:val="22"/>
              </w:rPr>
              <w:t>Hertz</w:t>
            </w:r>
            <w:r>
              <w:rPr>
                <w:spacing w:val="-3"/>
                <w:sz w:val="22"/>
              </w:rPr>
              <w:t> </w:t>
            </w:r>
            <w:r>
              <w:rPr>
                <w:sz w:val="22"/>
              </w:rPr>
              <w:t>(rms)</w:t>
            </w:r>
            <w:r>
              <w:rPr>
                <w:spacing w:val="-1"/>
                <w:sz w:val="22"/>
              </w:rPr>
              <w:t> </w:t>
            </w:r>
            <w:r>
              <w:rPr>
                <w:spacing w:val="-4"/>
                <w:sz w:val="22"/>
              </w:rPr>
              <w:t>Test</w:t>
            </w:r>
          </w:p>
        </w:tc>
        <w:tc>
          <w:tcPr>
            <w:tcW w:w="4317" w:type="dxa"/>
            <w:gridSpan w:val="3"/>
          </w:tcPr>
          <w:p>
            <w:pPr>
              <w:pStyle w:val="TableParagraph"/>
              <w:spacing w:line="251" w:lineRule="exact"/>
              <w:ind w:left="1299"/>
              <w:jc w:val="left"/>
              <w:rPr>
                <w:sz w:val="22"/>
              </w:rPr>
            </w:pPr>
            <w:r>
              <w:rPr>
                <w:sz w:val="22"/>
              </w:rPr>
              <w:t>Direct</w:t>
            </w:r>
            <w:r>
              <w:rPr>
                <w:spacing w:val="-6"/>
                <w:sz w:val="22"/>
              </w:rPr>
              <w:t> </w:t>
            </w:r>
            <w:r>
              <w:rPr>
                <w:sz w:val="22"/>
              </w:rPr>
              <w:t>Current</w:t>
            </w:r>
            <w:r>
              <w:rPr>
                <w:spacing w:val="-4"/>
                <w:sz w:val="22"/>
              </w:rPr>
              <w:t> Test</w:t>
            </w:r>
          </w:p>
        </w:tc>
      </w:tr>
      <w:tr>
        <w:trPr>
          <w:trHeight w:val="1012" w:hRule="atLeast"/>
        </w:trPr>
        <w:tc>
          <w:tcPr>
            <w:tcW w:w="1846" w:type="dxa"/>
          </w:tcPr>
          <w:p>
            <w:pPr>
              <w:pStyle w:val="TableParagraph"/>
              <w:spacing w:line="251" w:lineRule="exact"/>
              <w:ind w:left="107"/>
              <w:jc w:val="left"/>
              <w:rPr>
                <w:sz w:val="22"/>
              </w:rPr>
            </w:pPr>
            <w:r>
              <w:rPr>
                <w:sz w:val="22"/>
              </w:rPr>
              <w:t>69 kV</w:t>
            </w:r>
            <w:r>
              <w:rPr>
                <w:spacing w:val="-1"/>
                <w:sz w:val="22"/>
              </w:rPr>
              <w:t> </w:t>
            </w:r>
            <w:r>
              <w:rPr>
                <w:sz w:val="22"/>
              </w:rPr>
              <w:t>and </w:t>
            </w:r>
            <w:r>
              <w:rPr>
                <w:spacing w:val="-2"/>
                <w:sz w:val="22"/>
              </w:rPr>
              <w:t>Below</w:t>
            </w:r>
          </w:p>
        </w:tc>
        <w:tc>
          <w:tcPr>
            <w:tcW w:w="1025" w:type="dxa"/>
          </w:tcPr>
          <w:p>
            <w:pPr>
              <w:pStyle w:val="TableParagraph"/>
              <w:ind w:left="304" w:right="150" w:hanging="142"/>
              <w:jc w:val="left"/>
              <w:rPr>
                <w:sz w:val="22"/>
              </w:rPr>
            </w:pPr>
            <w:r>
              <w:rPr>
                <w:spacing w:val="-2"/>
                <w:sz w:val="22"/>
              </w:rPr>
              <w:t>Voltage </w:t>
            </w:r>
            <w:r>
              <w:rPr>
                <w:spacing w:val="-4"/>
                <w:sz w:val="22"/>
              </w:rPr>
              <w:t>(kV)</w:t>
            </w:r>
          </w:p>
        </w:tc>
        <w:tc>
          <w:tcPr>
            <w:tcW w:w="1446" w:type="dxa"/>
          </w:tcPr>
          <w:p>
            <w:pPr>
              <w:pStyle w:val="TableParagraph"/>
              <w:ind w:left="261" w:right="255"/>
              <w:jc w:val="both"/>
              <w:rPr>
                <w:sz w:val="22"/>
              </w:rPr>
            </w:pPr>
            <w:r>
              <w:rPr>
                <w:spacing w:val="-2"/>
                <w:sz w:val="22"/>
              </w:rPr>
              <w:t>Maximum Allowable Current</w:t>
            </w:r>
          </w:p>
          <w:p>
            <w:pPr>
              <w:pStyle w:val="TableParagraph"/>
              <w:spacing w:line="235" w:lineRule="exact"/>
              <w:ind w:left="10"/>
              <w:rPr>
                <w:sz w:val="22"/>
              </w:rPr>
            </w:pPr>
            <w:r>
              <w:rPr>
                <w:spacing w:val="-4"/>
                <w:sz w:val="22"/>
              </w:rPr>
              <w:t>(µA)</w:t>
            </w:r>
          </w:p>
        </w:tc>
        <w:tc>
          <w:tcPr>
            <w:tcW w:w="1441" w:type="dxa"/>
          </w:tcPr>
          <w:p>
            <w:pPr>
              <w:pStyle w:val="TableParagraph"/>
              <w:ind w:left="284" w:firstLine="201"/>
              <w:jc w:val="left"/>
              <w:rPr>
                <w:sz w:val="22"/>
              </w:rPr>
            </w:pPr>
            <w:r>
              <w:rPr>
                <w:spacing w:val="-4"/>
                <w:sz w:val="22"/>
              </w:rPr>
              <w:t>Time </w:t>
            </w:r>
            <w:r>
              <w:rPr>
                <w:spacing w:val="-2"/>
                <w:sz w:val="22"/>
              </w:rPr>
              <w:t>(Minutes)</w:t>
            </w:r>
          </w:p>
        </w:tc>
        <w:tc>
          <w:tcPr>
            <w:tcW w:w="1429" w:type="dxa"/>
          </w:tcPr>
          <w:p>
            <w:pPr>
              <w:pStyle w:val="TableParagraph"/>
              <w:ind w:left="504" w:right="354" w:hanging="142"/>
              <w:jc w:val="left"/>
              <w:rPr>
                <w:sz w:val="22"/>
              </w:rPr>
            </w:pPr>
            <w:r>
              <w:rPr>
                <w:spacing w:val="-2"/>
                <w:sz w:val="22"/>
              </w:rPr>
              <w:t>Voltage </w:t>
            </w:r>
            <w:r>
              <w:rPr>
                <w:spacing w:val="-4"/>
                <w:sz w:val="22"/>
              </w:rPr>
              <w:t>(kV)</w:t>
            </w:r>
          </w:p>
        </w:tc>
        <w:tc>
          <w:tcPr>
            <w:tcW w:w="1448" w:type="dxa"/>
          </w:tcPr>
          <w:p>
            <w:pPr>
              <w:pStyle w:val="TableParagraph"/>
              <w:ind w:left="261" w:right="256" w:hanging="3"/>
              <w:jc w:val="both"/>
              <w:rPr>
                <w:sz w:val="22"/>
              </w:rPr>
            </w:pPr>
            <w:r>
              <w:rPr>
                <w:spacing w:val="-2"/>
                <w:sz w:val="22"/>
              </w:rPr>
              <w:t>Maximum Allowable Current</w:t>
            </w:r>
          </w:p>
          <w:p>
            <w:pPr>
              <w:pStyle w:val="TableParagraph"/>
              <w:spacing w:line="235" w:lineRule="exact"/>
              <w:ind w:left="2"/>
              <w:rPr>
                <w:sz w:val="22"/>
              </w:rPr>
            </w:pPr>
            <w:r>
              <w:rPr>
                <w:spacing w:val="-4"/>
                <w:sz w:val="22"/>
              </w:rPr>
              <w:t>(µA)</w:t>
            </w:r>
          </w:p>
        </w:tc>
        <w:tc>
          <w:tcPr>
            <w:tcW w:w="1440" w:type="dxa"/>
          </w:tcPr>
          <w:p>
            <w:pPr>
              <w:pStyle w:val="TableParagraph"/>
              <w:ind w:left="280" w:firstLine="201"/>
              <w:jc w:val="left"/>
              <w:rPr>
                <w:sz w:val="22"/>
              </w:rPr>
            </w:pPr>
            <w:r>
              <w:rPr>
                <w:spacing w:val="-4"/>
                <w:sz w:val="22"/>
              </w:rPr>
              <w:t>Time </w:t>
            </w:r>
            <w:r>
              <w:rPr>
                <w:spacing w:val="-2"/>
                <w:sz w:val="22"/>
              </w:rPr>
              <w:t>(Minutes)</w:t>
            </w:r>
          </w:p>
        </w:tc>
      </w:tr>
      <w:tr>
        <w:trPr>
          <w:trHeight w:val="758" w:hRule="atLeast"/>
        </w:trPr>
        <w:tc>
          <w:tcPr>
            <w:tcW w:w="1846" w:type="dxa"/>
          </w:tcPr>
          <w:p>
            <w:pPr>
              <w:pStyle w:val="TableParagraph"/>
              <w:ind w:left="107"/>
              <w:jc w:val="left"/>
              <w:rPr>
                <w:sz w:val="22"/>
              </w:rPr>
            </w:pPr>
            <w:r>
              <w:rPr>
                <w:sz w:val="22"/>
              </w:rPr>
              <w:t>Measured</w:t>
            </w:r>
            <w:r>
              <w:rPr>
                <w:spacing w:val="-14"/>
                <w:sz w:val="22"/>
              </w:rPr>
              <w:t> </w:t>
            </w:r>
            <w:r>
              <w:rPr>
                <w:sz w:val="22"/>
              </w:rPr>
              <w:t>through Lower Electrode</w:t>
            </w:r>
          </w:p>
          <w:p>
            <w:pPr>
              <w:pStyle w:val="TableParagraph"/>
              <w:spacing w:line="233" w:lineRule="exact"/>
              <w:ind w:left="107"/>
              <w:jc w:val="left"/>
              <w:rPr>
                <w:sz w:val="22"/>
              </w:rPr>
            </w:pPr>
            <w:r>
              <w:rPr>
                <w:spacing w:val="-2"/>
                <w:sz w:val="22"/>
              </w:rPr>
              <w:t>System</w:t>
            </w:r>
          </w:p>
        </w:tc>
        <w:tc>
          <w:tcPr>
            <w:tcW w:w="1025" w:type="dxa"/>
          </w:tcPr>
          <w:p>
            <w:pPr>
              <w:pStyle w:val="TableParagraph"/>
              <w:spacing w:line="251" w:lineRule="exact"/>
              <w:ind w:left="7"/>
              <w:rPr>
                <w:sz w:val="22"/>
              </w:rPr>
            </w:pPr>
            <w:r>
              <w:rPr>
                <w:spacing w:val="-5"/>
                <w:sz w:val="22"/>
              </w:rPr>
              <w:t>60</w:t>
            </w:r>
          </w:p>
        </w:tc>
        <w:tc>
          <w:tcPr>
            <w:tcW w:w="1446" w:type="dxa"/>
          </w:tcPr>
          <w:p>
            <w:pPr>
              <w:pStyle w:val="TableParagraph"/>
              <w:spacing w:line="251" w:lineRule="exact"/>
              <w:ind w:left="10" w:right="1"/>
              <w:rPr>
                <w:sz w:val="22"/>
              </w:rPr>
            </w:pPr>
            <w:r>
              <w:rPr>
                <w:spacing w:val="-5"/>
                <w:sz w:val="22"/>
              </w:rPr>
              <w:t>60</w:t>
            </w:r>
          </w:p>
        </w:tc>
        <w:tc>
          <w:tcPr>
            <w:tcW w:w="1441" w:type="dxa"/>
          </w:tcPr>
          <w:p>
            <w:pPr>
              <w:pStyle w:val="TableParagraph"/>
              <w:spacing w:line="251" w:lineRule="exact"/>
              <w:ind w:left="7"/>
              <w:rPr>
                <w:sz w:val="22"/>
              </w:rPr>
            </w:pPr>
            <w:r>
              <w:rPr>
                <w:spacing w:val="-10"/>
                <w:sz w:val="22"/>
              </w:rPr>
              <w:t>1</w:t>
            </w:r>
          </w:p>
        </w:tc>
        <w:tc>
          <w:tcPr>
            <w:tcW w:w="1429" w:type="dxa"/>
          </w:tcPr>
          <w:p>
            <w:pPr>
              <w:pStyle w:val="TableParagraph"/>
              <w:spacing w:line="251" w:lineRule="exact"/>
              <w:ind w:left="3"/>
              <w:rPr>
                <w:sz w:val="22"/>
              </w:rPr>
            </w:pPr>
            <w:r>
              <w:rPr>
                <w:spacing w:val="-5"/>
                <w:sz w:val="22"/>
              </w:rPr>
              <w:t>84</w:t>
            </w:r>
          </w:p>
        </w:tc>
        <w:tc>
          <w:tcPr>
            <w:tcW w:w="1448" w:type="dxa"/>
          </w:tcPr>
          <w:p>
            <w:pPr>
              <w:pStyle w:val="TableParagraph"/>
              <w:spacing w:line="251" w:lineRule="exact"/>
              <w:ind w:left="2" w:right="1"/>
              <w:rPr>
                <w:sz w:val="22"/>
              </w:rPr>
            </w:pPr>
            <w:r>
              <w:rPr>
                <w:spacing w:val="-5"/>
                <w:sz w:val="22"/>
              </w:rPr>
              <w:t>42</w:t>
            </w:r>
          </w:p>
        </w:tc>
        <w:tc>
          <w:tcPr>
            <w:tcW w:w="1440" w:type="dxa"/>
          </w:tcPr>
          <w:p>
            <w:pPr>
              <w:pStyle w:val="TableParagraph"/>
              <w:spacing w:line="251" w:lineRule="exact"/>
              <w:rPr>
                <w:sz w:val="22"/>
              </w:rPr>
            </w:pPr>
            <w:r>
              <w:rPr>
                <w:spacing w:val="-10"/>
                <w:sz w:val="22"/>
              </w:rPr>
              <w:t>3</w:t>
            </w:r>
          </w:p>
        </w:tc>
      </w:tr>
      <w:tr>
        <w:trPr>
          <w:trHeight w:val="760" w:hRule="atLeast"/>
        </w:trPr>
        <w:tc>
          <w:tcPr>
            <w:tcW w:w="1846" w:type="dxa"/>
          </w:tcPr>
          <w:p>
            <w:pPr>
              <w:pStyle w:val="TableParagraph"/>
              <w:spacing w:line="251" w:lineRule="exact"/>
              <w:ind w:left="107"/>
              <w:jc w:val="left"/>
              <w:rPr>
                <w:sz w:val="22"/>
              </w:rPr>
            </w:pPr>
            <w:r>
              <w:rPr>
                <w:sz w:val="22"/>
              </w:rPr>
              <w:t>Measured</w:t>
            </w:r>
            <w:r>
              <w:rPr>
                <w:spacing w:val="-4"/>
                <w:sz w:val="22"/>
              </w:rPr>
              <w:t> </w:t>
            </w:r>
            <w:r>
              <w:rPr>
                <w:spacing w:val="-2"/>
                <w:sz w:val="22"/>
              </w:rPr>
              <w:t>without</w:t>
            </w:r>
          </w:p>
          <w:p>
            <w:pPr>
              <w:pStyle w:val="TableParagraph"/>
              <w:spacing w:line="252" w:lineRule="exact"/>
              <w:ind w:left="107" w:right="251"/>
              <w:jc w:val="left"/>
              <w:rPr>
                <w:sz w:val="22"/>
              </w:rPr>
            </w:pPr>
            <w:r>
              <w:rPr>
                <w:sz w:val="22"/>
              </w:rPr>
              <w:t>Lower</w:t>
            </w:r>
            <w:r>
              <w:rPr>
                <w:spacing w:val="-14"/>
                <w:sz w:val="22"/>
              </w:rPr>
              <w:t> </w:t>
            </w:r>
            <w:r>
              <w:rPr>
                <w:sz w:val="22"/>
              </w:rPr>
              <w:t>Electrode </w:t>
            </w:r>
            <w:r>
              <w:rPr>
                <w:spacing w:val="-2"/>
                <w:sz w:val="22"/>
              </w:rPr>
              <w:t>System</w:t>
            </w:r>
          </w:p>
        </w:tc>
        <w:tc>
          <w:tcPr>
            <w:tcW w:w="1025" w:type="dxa"/>
          </w:tcPr>
          <w:p>
            <w:pPr>
              <w:pStyle w:val="TableParagraph"/>
              <w:spacing w:line="251" w:lineRule="exact"/>
              <w:ind w:left="7"/>
              <w:rPr>
                <w:sz w:val="22"/>
              </w:rPr>
            </w:pPr>
            <w:r>
              <w:rPr>
                <w:spacing w:val="-5"/>
                <w:sz w:val="22"/>
              </w:rPr>
              <w:t>60</w:t>
            </w:r>
          </w:p>
        </w:tc>
        <w:tc>
          <w:tcPr>
            <w:tcW w:w="1446" w:type="dxa"/>
          </w:tcPr>
          <w:p>
            <w:pPr>
              <w:pStyle w:val="TableParagraph"/>
              <w:spacing w:line="251" w:lineRule="exact"/>
              <w:ind w:left="10" w:right="1"/>
              <w:rPr>
                <w:sz w:val="22"/>
              </w:rPr>
            </w:pPr>
            <w:r>
              <w:rPr>
                <w:spacing w:val="-5"/>
                <w:sz w:val="22"/>
              </w:rPr>
              <w:t>600</w:t>
            </w:r>
          </w:p>
        </w:tc>
        <w:tc>
          <w:tcPr>
            <w:tcW w:w="1441" w:type="dxa"/>
          </w:tcPr>
          <w:p>
            <w:pPr>
              <w:pStyle w:val="TableParagraph"/>
              <w:spacing w:line="251" w:lineRule="exact"/>
              <w:ind w:left="7"/>
              <w:rPr>
                <w:sz w:val="22"/>
              </w:rPr>
            </w:pPr>
            <w:r>
              <w:rPr>
                <w:spacing w:val="-10"/>
                <w:sz w:val="22"/>
              </w:rPr>
              <w:t>1</w:t>
            </w:r>
          </w:p>
        </w:tc>
        <w:tc>
          <w:tcPr>
            <w:tcW w:w="1429" w:type="dxa"/>
          </w:tcPr>
          <w:p>
            <w:pPr>
              <w:pStyle w:val="TableParagraph"/>
              <w:spacing w:line="251" w:lineRule="exact"/>
              <w:ind w:left="3"/>
              <w:rPr>
                <w:sz w:val="22"/>
              </w:rPr>
            </w:pPr>
            <w:r>
              <w:rPr>
                <w:spacing w:val="-5"/>
                <w:sz w:val="22"/>
              </w:rPr>
              <w:t>84</w:t>
            </w:r>
          </w:p>
        </w:tc>
        <w:tc>
          <w:tcPr>
            <w:tcW w:w="1448" w:type="dxa"/>
          </w:tcPr>
          <w:p>
            <w:pPr>
              <w:pStyle w:val="TableParagraph"/>
              <w:spacing w:line="251" w:lineRule="exact"/>
              <w:ind w:left="2" w:right="1"/>
              <w:rPr>
                <w:sz w:val="22"/>
              </w:rPr>
            </w:pPr>
            <w:r>
              <w:rPr>
                <w:spacing w:val="-5"/>
                <w:sz w:val="22"/>
              </w:rPr>
              <w:t>84</w:t>
            </w:r>
          </w:p>
        </w:tc>
        <w:tc>
          <w:tcPr>
            <w:tcW w:w="1440" w:type="dxa"/>
          </w:tcPr>
          <w:p>
            <w:pPr>
              <w:pStyle w:val="TableParagraph"/>
              <w:spacing w:line="251" w:lineRule="exact"/>
              <w:rPr>
                <w:sz w:val="22"/>
              </w:rPr>
            </w:pPr>
            <w:r>
              <w:rPr>
                <w:spacing w:val="-10"/>
                <w:sz w:val="22"/>
              </w:rPr>
              <w:t>3</w:t>
            </w:r>
          </w:p>
        </w:tc>
      </w:tr>
    </w:tbl>
    <w:p>
      <w:pPr>
        <w:pStyle w:val="BodyText"/>
      </w:pPr>
    </w:p>
    <w:p>
      <w:pPr>
        <w:pStyle w:val="BodyText"/>
        <w:spacing w:before="1"/>
        <w:ind w:left="360" w:right="745"/>
      </w:pPr>
      <w:r>
        <w:rPr/>
        <w:t>* In an attempt to recognize that insulating aerial devices that are used for “gloving” of electrical distribution</w:t>
      </w:r>
      <w:r>
        <w:rPr>
          <w:spacing w:val="-3"/>
        </w:rPr>
        <w:t> </w:t>
      </w:r>
      <w:r>
        <w:rPr/>
        <w:t>voltages</w:t>
      </w:r>
      <w:r>
        <w:rPr>
          <w:spacing w:val="-3"/>
        </w:rPr>
        <w:t> </w:t>
      </w:r>
      <w:r>
        <w:rPr/>
        <w:t>the</w:t>
      </w:r>
      <w:r>
        <w:rPr>
          <w:spacing w:val="-3"/>
        </w:rPr>
        <w:t> </w:t>
      </w:r>
      <w:r>
        <w:rPr/>
        <w:t>rating</w:t>
      </w:r>
      <w:r>
        <w:rPr>
          <w:spacing w:val="-3"/>
        </w:rPr>
        <w:t> </w:t>
      </w:r>
      <w:r>
        <w:rPr/>
        <w:t>of</w:t>
      </w:r>
      <w:r>
        <w:rPr>
          <w:spacing w:val="-3"/>
        </w:rPr>
        <w:t> </w:t>
      </w:r>
      <w:r>
        <w:rPr/>
        <w:t>aerial</w:t>
      </w:r>
      <w:r>
        <w:rPr>
          <w:spacing w:val="-3"/>
        </w:rPr>
        <w:t> </w:t>
      </w:r>
      <w:r>
        <w:rPr/>
        <w:t>devices</w:t>
      </w:r>
      <w:r>
        <w:rPr>
          <w:spacing w:val="-3"/>
        </w:rPr>
        <w:t> </w:t>
      </w:r>
      <w:r>
        <w:rPr/>
        <w:t>were</w:t>
      </w:r>
      <w:r>
        <w:rPr>
          <w:spacing w:val="-4"/>
        </w:rPr>
        <w:t> </w:t>
      </w:r>
      <w:r>
        <w:rPr/>
        <w:t>changed</w:t>
      </w:r>
      <w:r>
        <w:rPr>
          <w:spacing w:val="-3"/>
        </w:rPr>
        <w:t> </w:t>
      </w:r>
      <w:r>
        <w:rPr/>
        <w:t>to “46kV</w:t>
      </w:r>
      <w:r>
        <w:rPr>
          <w:spacing w:val="-3"/>
        </w:rPr>
        <w:t> </w:t>
      </w:r>
      <w:r>
        <w:rPr/>
        <w:t>and</w:t>
      </w:r>
      <w:r>
        <w:rPr>
          <w:spacing w:val="-3"/>
        </w:rPr>
        <w:t> </w:t>
      </w:r>
      <w:r>
        <w:rPr/>
        <w:t>below”</w:t>
      </w:r>
      <w:r>
        <w:rPr>
          <w:spacing w:val="-3"/>
        </w:rPr>
        <w:t> </w:t>
      </w:r>
      <w:r>
        <w:rPr/>
        <w:t>in</w:t>
      </w:r>
      <w:r>
        <w:rPr>
          <w:spacing w:val="-3"/>
        </w:rPr>
        <w:t> </w:t>
      </w:r>
      <w:r>
        <w:rPr/>
        <w:t>the</w:t>
      </w:r>
      <w:r>
        <w:rPr>
          <w:spacing w:val="-3"/>
        </w:rPr>
        <w:t> </w:t>
      </w:r>
      <w:r>
        <w:rPr/>
        <w:t>1990</w:t>
      </w:r>
      <w:r>
        <w:rPr>
          <w:spacing w:val="-3"/>
        </w:rPr>
        <w:t> </w:t>
      </w:r>
      <w:r>
        <w:rPr/>
        <w:t>Edition. The change in the rating was also meant to draw a clear distinction between machines rated for distribution voltages and those for the voltage levels of transmission lines.</w:t>
      </w:r>
    </w:p>
    <w:p>
      <w:pPr>
        <w:pStyle w:val="BodyText"/>
        <w:spacing w:after="0"/>
        <w:sectPr>
          <w:pgSz w:w="12240" w:h="15840"/>
          <w:pgMar w:header="0" w:footer="1060" w:top="1360" w:bottom="1260" w:left="720" w:right="360"/>
        </w:sectPr>
      </w:pPr>
    </w:p>
    <w:p>
      <w:pPr>
        <w:pStyle w:val="Heading5"/>
        <w:spacing w:before="79"/>
        <w:ind w:left="360" w:right="1108"/>
      </w:pPr>
      <w:bookmarkStart w:name="_TOC_250000" w:id="62"/>
      <w:r>
        <w:rPr/>
        <w:t>APPENDIX</w:t>
      </w:r>
      <w:r>
        <w:rPr>
          <w:spacing w:val="-6"/>
        </w:rPr>
        <w:t> </w:t>
      </w:r>
      <w:r>
        <w:rPr/>
        <w:t>F—PRECAUTIONS</w:t>
      </w:r>
      <w:r>
        <w:rPr>
          <w:spacing w:val="-5"/>
        </w:rPr>
        <w:t> </w:t>
      </w:r>
      <w:r>
        <w:rPr/>
        <w:t>FOR</w:t>
      </w:r>
      <w:r>
        <w:rPr>
          <w:spacing w:val="-5"/>
        </w:rPr>
        <w:t> </w:t>
      </w:r>
      <w:r>
        <w:rPr/>
        <w:t>USE</w:t>
      </w:r>
      <w:r>
        <w:rPr>
          <w:spacing w:val="-5"/>
        </w:rPr>
        <w:t> </w:t>
      </w:r>
      <w:r>
        <w:rPr/>
        <w:t>OF</w:t>
      </w:r>
      <w:r>
        <w:rPr>
          <w:spacing w:val="-5"/>
        </w:rPr>
        <w:t> </w:t>
      </w:r>
      <w:r>
        <w:rPr/>
        <w:t>AERIAL</w:t>
      </w:r>
      <w:r>
        <w:rPr>
          <w:spacing w:val="-5"/>
        </w:rPr>
        <w:t> </w:t>
      </w:r>
      <w:r>
        <w:rPr/>
        <w:t>DEVICES</w:t>
      </w:r>
      <w:r>
        <w:rPr>
          <w:spacing w:val="-5"/>
        </w:rPr>
        <w:t> </w:t>
      </w:r>
      <w:r>
        <w:rPr/>
        <w:t>ON</w:t>
      </w:r>
      <w:r>
        <w:rPr>
          <w:spacing w:val="-5"/>
        </w:rPr>
        <w:t> </w:t>
      </w:r>
      <w:r>
        <w:rPr/>
        <w:t>OR</w:t>
      </w:r>
      <w:r>
        <w:rPr>
          <w:spacing w:val="-5"/>
        </w:rPr>
        <w:t> </w:t>
      </w:r>
      <w:bookmarkEnd w:id="62"/>
      <w:r>
        <w:rPr/>
        <w:t>NEAR ENERGIZED APPARATUS</w:t>
      </w:r>
    </w:p>
    <w:p>
      <w:pPr>
        <w:pStyle w:val="BodyText"/>
        <w:rPr>
          <w:b/>
        </w:rPr>
      </w:pPr>
    </w:p>
    <w:p>
      <w:pPr>
        <w:pStyle w:val="BodyText"/>
        <w:ind w:left="360" w:right="745"/>
      </w:pPr>
      <w:r>
        <w:rPr/>
        <w:t>This appendix contains considerations for the determinations of Minimum Approach Distances to energized</w:t>
      </w:r>
      <w:r>
        <w:rPr>
          <w:spacing w:val="-3"/>
        </w:rPr>
        <w:t> </w:t>
      </w:r>
      <w:r>
        <w:rPr/>
        <w:t>overhead</w:t>
      </w:r>
      <w:r>
        <w:rPr>
          <w:spacing w:val="-3"/>
        </w:rPr>
        <w:t> </w:t>
      </w:r>
      <w:r>
        <w:rPr/>
        <w:t>power</w:t>
      </w:r>
      <w:r>
        <w:rPr>
          <w:spacing w:val="-3"/>
        </w:rPr>
        <w:t> </w:t>
      </w:r>
      <w:r>
        <w:rPr/>
        <w:t>facilities</w:t>
      </w:r>
      <w:r>
        <w:rPr>
          <w:spacing w:val="-3"/>
        </w:rPr>
        <w:t> </w:t>
      </w:r>
      <w:r>
        <w:rPr/>
        <w:t>for</w:t>
      </w:r>
      <w:r>
        <w:rPr>
          <w:spacing w:val="-2"/>
        </w:rPr>
        <w:t> </w:t>
      </w:r>
      <w:r>
        <w:rPr/>
        <w:t>aerial</w:t>
      </w:r>
      <w:r>
        <w:rPr>
          <w:spacing w:val="-3"/>
        </w:rPr>
        <w:t> </w:t>
      </w:r>
      <w:r>
        <w:rPr/>
        <w:t>devices</w:t>
      </w:r>
      <w:r>
        <w:rPr>
          <w:spacing w:val="-3"/>
        </w:rPr>
        <w:t> </w:t>
      </w:r>
      <w:r>
        <w:rPr/>
        <w:t>and</w:t>
      </w:r>
      <w:r>
        <w:rPr>
          <w:spacing w:val="-3"/>
        </w:rPr>
        <w:t> </w:t>
      </w:r>
      <w:r>
        <w:rPr/>
        <w:t>platform</w:t>
      </w:r>
      <w:r>
        <w:rPr>
          <w:spacing w:val="-3"/>
        </w:rPr>
        <w:t> </w:t>
      </w:r>
      <w:r>
        <w:rPr/>
        <w:t>occupants</w:t>
      </w:r>
      <w:r>
        <w:rPr>
          <w:spacing w:val="-3"/>
        </w:rPr>
        <w:t> </w:t>
      </w:r>
      <w:r>
        <w:rPr/>
        <w:t>and</w:t>
      </w:r>
      <w:r>
        <w:rPr>
          <w:spacing w:val="-3"/>
        </w:rPr>
        <w:t> </w:t>
      </w:r>
      <w:r>
        <w:rPr/>
        <w:t>the</w:t>
      </w:r>
      <w:r>
        <w:rPr>
          <w:spacing w:val="-4"/>
        </w:rPr>
        <w:t> </w:t>
      </w:r>
      <w:r>
        <w:rPr/>
        <w:t>differing</w:t>
      </w:r>
      <w:r>
        <w:rPr>
          <w:spacing w:val="-3"/>
        </w:rPr>
        <w:t> </w:t>
      </w:r>
      <w:r>
        <w:rPr/>
        <w:t>levels</w:t>
      </w:r>
      <w:r>
        <w:rPr>
          <w:spacing w:val="-3"/>
        </w:rPr>
        <w:t> </w:t>
      </w:r>
      <w:r>
        <w:rPr/>
        <w:t>of required skill and training corresponding to the differing levels of exposure to the associated hazards.</w:t>
      </w:r>
    </w:p>
    <w:p>
      <w:pPr>
        <w:pStyle w:val="BodyText"/>
        <w:ind w:left="360" w:right="745"/>
      </w:pPr>
      <w:r>
        <w:rPr/>
        <w:t>Minimum</w:t>
      </w:r>
      <w:r>
        <w:rPr>
          <w:spacing w:val="-4"/>
        </w:rPr>
        <w:t> </w:t>
      </w:r>
      <w:r>
        <w:rPr/>
        <w:t>Approach</w:t>
      </w:r>
      <w:r>
        <w:rPr>
          <w:spacing w:val="-4"/>
        </w:rPr>
        <w:t> </w:t>
      </w:r>
      <w:r>
        <w:rPr/>
        <w:t>Distances</w:t>
      </w:r>
      <w:r>
        <w:rPr>
          <w:spacing w:val="-4"/>
        </w:rPr>
        <w:t> </w:t>
      </w:r>
      <w:r>
        <w:rPr/>
        <w:t>are</w:t>
      </w:r>
      <w:r>
        <w:rPr>
          <w:spacing w:val="-4"/>
        </w:rPr>
        <w:t> </w:t>
      </w:r>
      <w:r>
        <w:rPr/>
        <w:t>covered</w:t>
      </w:r>
      <w:r>
        <w:rPr>
          <w:spacing w:val="-4"/>
        </w:rPr>
        <w:t> </w:t>
      </w:r>
      <w:r>
        <w:rPr/>
        <w:t>by</w:t>
      </w:r>
      <w:r>
        <w:rPr>
          <w:spacing w:val="-4"/>
        </w:rPr>
        <w:t> </w:t>
      </w:r>
      <w:r>
        <w:rPr/>
        <w:t>various</w:t>
      </w:r>
      <w:r>
        <w:rPr>
          <w:spacing w:val="-4"/>
        </w:rPr>
        <w:t> </w:t>
      </w:r>
      <w:r>
        <w:rPr/>
        <w:t>widely</w:t>
      </w:r>
      <w:r>
        <w:rPr>
          <w:spacing w:val="-4"/>
        </w:rPr>
        <w:t> </w:t>
      </w:r>
      <w:r>
        <w:rPr/>
        <w:t>used</w:t>
      </w:r>
      <w:r>
        <w:rPr>
          <w:spacing w:val="-4"/>
        </w:rPr>
        <w:t> </w:t>
      </w:r>
      <w:r>
        <w:rPr/>
        <w:t>industry</w:t>
      </w:r>
      <w:r>
        <w:rPr>
          <w:spacing w:val="-4"/>
        </w:rPr>
        <w:t> </w:t>
      </w:r>
      <w:r>
        <w:rPr/>
        <w:t>standards</w:t>
      </w:r>
      <w:r>
        <w:rPr>
          <w:spacing w:val="-4"/>
        </w:rPr>
        <w:t> </w:t>
      </w:r>
      <w:r>
        <w:rPr/>
        <w:t>and</w:t>
      </w:r>
      <w:r>
        <w:rPr>
          <w:spacing w:val="-4"/>
        </w:rPr>
        <w:t> </w:t>
      </w:r>
      <w:r>
        <w:rPr/>
        <w:t>regulations. The most commonly known are OSHA Part 29 CFR Part 1900 and ANSI C2, the National Electrical Safety</w:t>
      </w:r>
      <w:r>
        <w:rPr>
          <w:spacing w:val="-3"/>
        </w:rPr>
        <w:t> </w:t>
      </w:r>
      <w:r>
        <w:rPr/>
        <w:t>Code,</w:t>
      </w:r>
      <w:r>
        <w:rPr>
          <w:spacing w:val="-3"/>
        </w:rPr>
        <w:t> </w:t>
      </w:r>
      <w:r>
        <w:rPr/>
        <w:t>which</w:t>
      </w:r>
      <w:r>
        <w:rPr>
          <w:spacing w:val="-3"/>
        </w:rPr>
        <w:t> </w:t>
      </w:r>
      <w:r>
        <w:rPr/>
        <w:t>has</w:t>
      </w:r>
      <w:r>
        <w:rPr>
          <w:spacing w:val="-3"/>
        </w:rPr>
        <w:t> </w:t>
      </w:r>
      <w:r>
        <w:rPr/>
        <w:t>been</w:t>
      </w:r>
      <w:r>
        <w:rPr>
          <w:spacing w:val="-3"/>
        </w:rPr>
        <w:t> </w:t>
      </w:r>
      <w:r>
        <w:rPr/>
        <w:t>adopted</w:t>
      </w:r>
      <w:r>
        <w:rPr>
          <w:spacing w:val="-3"/>
        </w:rPr>
        <w:t> </w:t>
      </w:r>
      <w:r>
        <w:rPr/>
        <w:t>by</w:t>
      </w:r>
      <w:r>
        <w:rPr>
          <w:spacing w:val="-3"/>
        </w:rPr>
        <w:t> </w:t>
      </w:r>
      <w:r>
        <w:rPr/>
        <w:t>many</w:t>
      </w:r>
      <w:r>
        <w:rPr>
          <w:spacing w:val="-3"/>
        </w:rPr>
        <w:t> </w:t>
      </w:r>
      <w:r>
        <w:rPr/>
        <w:t>State</w:t>
      </w:r>
      <w:r>
        <w:rPr>
          <w:spacing w:val="-4"/>
        </w:rPr>
        <w:t> </w:t>
      </w:r>
      <w:r>
        <w:rPr/>
        <w:t>legislatures.</w:t>
      </w:r>
      <w:r>
        <w:rPr>
          <w:spacing w:val="-1"/>
        </w:rPr>
        <w:t> </w:t>
      </w:r>
      <w:r>
        <w:rPr/>
        <w:t>In order</w:t>
      </w:r>
      <w:r>
        <w:rPr>
          <w:spacing w:val="-3"/>
        </w:rPr>
        <w:t> </w:t>
      </w:r>
      <w:r>
        <w:rPr/>
        <w:t>to</w:t>
      </w:r>
      <w:r>
        <w:rPr>
          <w:spacing w:val="-3"/>
        </w:rPr>
        <w:t> </w:t>
      </w:r>
      <w:r>
        <w:rPr/>
        <w:t>establish</w:t>
      </w:r>
      <w:r>
        <w:rPr>
          <w:spacing w:val="-3"/>
        </w:rPr>
        <w:t> </w:t>
      </w:r>
      <w:r>
        <w:rPr/>
        <w:t>meaningful</w:t>
      </w:r>
      <w:r>
        <w:rPr>
          <w:spacing w:val="-3"/>
        </w:rPr>
        <w:t> </w:t>
      </w:r>
      <w:r>
        <w:rPr/>
        <w:t>safe approach distances, both the insulation level of the aerial device and the qualification level(s) of the platform occupant(s) must be established.</w:t>
      </w:r>
    </w:p>
    <w:p>
      <w:pPr>
        <w:pStyle w:val="BodyText"/>
        <w:spacing w:before="1"/>
      </w:pPr>
    </w:p>
    <w:p>
      <w:pPr>
        <w:pStyle w:val="Heading5"/>
        <w:ind w:left="360"/>
      </w:pPr>
      <w:r>
        <w:rPr>
          <w:color w:val="211E1F"/>
          <w:spacing w:val="-2"/>
        </w:rPr>
        <w:t>Definitions</w:t>
      </w:r>
    </w:p>
    <w:p>
      <w:pPr>
        <w:pStyle w:val="BodyText"/>
        <w:ind w:left="360" w:right="360"/>
      </w:pPr>
      <w:r>
        <w:rPr>
          <w:b/>
          <w:color w:val="211E1F"/>
        </w:rPr>
        <w:t>Insulating</w:t>
      </w:r>
      <w:r>
        <w:rPr>
          <w:b/>
          <w:color w:val="211E1F"/>
          <w:spacing w:val="-3"/>
        </w:rPr>
        <w:t> </w:t>
      </w:r>
      <w:r>
        <w:rPr>
          <w:b/>
          <w:color w:val="211E1F"/>
        </w:rPr>
        <w:t>Aerial</w:t>
      </w:r>
      <w:r>
        <w:rPr>
          <w:b/>
          <w:color w:val="211E1F"/>
          <w:spacing w:val="-3"/>
        </w:rPr>
        <w:t> </w:t>
      </w:r>
      <w:r>
        <w:rPr>
          <w:b/>
          <w:color w:val="211E1F"/>
        </w:rPr>
        <w:t>Device:</w:t>
      </w:r>
      <w:r>
        <w:rPr>
          <w:b/>
          <w:color w:val="211E1F"/>
          <w:spacing w:val="-3"/>
        </w:rPr>
        <w:t> </w:t>
      </w:r>
      <w:r>
        <w:rPr>
          <w:color w:val="211E1F"/>
        </w:rPr>
        <w:t>An</w:t>
      </w:r>
      <w:r>
        <w:rPr>
          <w:color w:val="211E1F"/>
          <w:spacing w:val="-3"/>
        </w:rPr>
        <w:t> </w:t>
      </w:r>
      <w:r>
        <w:rPr>
          <w:color w:val="211E1F"/>
        </w:rPr>
        <w:t>aerial</w:t>
      </w:r>
      <w:r>
        <w:rPr>
          <w:color w:val="211E1F"/>
          <w:spacing w:val="-3"/>
        </w:rPr>
        <w:t> </w:t>
      </w:r>
      <w:r>
        <w:rPr>
          <w:color w:val="211E1F"/>
        </w:rPr>
        <w:t>device</w:t>
      </w:r>
      <w:r>
        <w:rPr>
          <w:color w:val="211E1F"/>
          <w:spacing w:val="-4"/>
        </w:rPr>
        <w:t> </w:t>
      </w:r>
      <w:r>
        <w:rPr>
          <w:color w:val="211E1F"/>
        </w:rPr>
        <w:t>with dielectric</w:t>
      </w:r>
      <w:r>
        <w:rPr>
          <w:color w:val="211E1F"/>
          <w:spacing w:val="-4"/>
        </w:rPr>
        <w:t> </w:t>
      </w:r>
      <w:r>
        <w:rPr>
          <w:color w:val="211E1F"/>
        </w:rPr>
        <w:t>components</w:t>
      </w:r>
      <w:r>
        <w:rPr>
          <w:color w:val="211E1F"/>
          <w:spacing w:val="-3"/>
        </w:rPr>
        <w:t> </w:t>
      </w:r>
      <w:r>
        <w:rPr>
          <w:color w:val="211E1F"/>
        </w:rPr>
        <w:t>designed</w:t>
      </w:r>
      <w:r>
        <w:rPr>
          <w:color w:val="211E1F"/>
          <w:spacing w:val="-3"/>
        </w:rPr>
        <w:t> </w:t>
      </w:r>
      <w:r>
        <w:rPr>
          <w:color w:val="211E1F"/>
        </w:rPr>
        <w:t>and</w:t>
      </w:r>
      <w:r>
        <w:rPr>
          <w:color w:val="211E1F"/>
          <w:spacing w:val="-3"/>
        </w:rPr>
        <w:t> </w:t>
      </w:r>
      <w:r>
        <w:rPr>
          <w:color w:val="211E1F"/>
        </w:rPr>
        <w:t>tested</w:t>
      </w:r>
      <w:r>
        <w:rPr>
          <w:color w:val="211E1F"/>
          <w:spacing w:val="-3"/>
        </w:rPr>
        <w:t> </w:t>
      </w:r>
      <w:r>
        <w:rPr>
          <w:color w:val="211E1F"/>
        </w:rPr>
        <w:t>to</w:t>
      </w:r>
      <w:r>
        <w:rPr>
          <w:color w:val="211E1F"/>
          <w:spacing w:val="-3"/>
        </w:rPr>
        <w:t> </w:t>
      </w:r>
      <w:r>
        <w:rPr>
          <w:color w:val="211E1F"/>
        </w:rPr>
        <w:t>meet</w:t>
      </w:r>
      <w:r>
        <w:rPr>
          <w:color w:val="211E1F"/>
          <w:spacing w:val="-1"/>
        </w:rPr>
        <w:t> </w:t>
      </w:r>
      <w:r>
        <w:rPr>
          <w:color w:val="211E1F"/>
        </w:rPr>
        <w:t>the specific electrical insulating rating consistent with the manufacturer’s identification plate.</w:t>
      </w:r>
    </w:p>
    <w:p>
      <w:pPr>
        <w:pStyle w:val="BodyText"/>
      </w:pPr>
    </w:p>
    <w:p>
      <w:pPr>
        <w:pStyle w:val="BodyText"/>
        <w:ind w:left="360" w:right="1108"/>
      </w:pPr>
      <w:r>
        <w:rPr>
          <w:b/>
          <w:color w:val="211E1F"/>
        </w:rPr>
        <w:t>Non-insulating</w:t>
      </w:r>
      <w:r>
        <w:rPr>
          <w:b/>
          <w:color w:val="211E1F"/>
          <w:spacing w:val="-4"/>
        </w:rPr>
        <w:t> </w:t>
      </w:r>
      <w:r>
        <w:rPr>
          <w:b/>
          <w:color w:val="211E1F"/>
        </w:rPr>
        <w:t>Aerial</w:t>
      </w:r>
      <w:r>
        <w:rPr>
          <w:b/>
          <w:color w:val="211E1F"/>
          <w:spacing w:val="-4"/>
        </w:rPr>
        <w:t> </w:t>
      </w:r>
      <w:r>
        <w:rPr>
          <w:b/>
          <w:color w:val="211E1F"/>
        </w:rPr>
        <w:t>Device:</w:t>
      </w:r>
      <w:r>
        <w:rPr>
          <w:b/>
          <w:color w:val="211E1F"/>
          <w:spacing w:val="-4"/>
        </w:rPr>
        <w:t> </w:t>
      </w:r>
      <w:r>
        <w:rPr>
          <w:color w:val="211E1F"/>
        </w:rPr>
        <w:t>An</w:t>
      </w:r>
      <w:r>
        <w:rPr>
          <w:color w:val="211E1F"/>
          <w:spacing w:val="-3"/>
        </w:rPr>
        <w:t> </w:t>
      </w:r>
      <w:r>
        <w:rPr>
          <w:color w:val="211E1F"/>
        </w:rPr>
        <w:t>aerial</w:t>
      </w:r>
      <w:r>
        <w:rPr>
          <w:color w:val="211E1F"/>
          <w:spacing w:val="-4"/>
        </w:rPr>
        <w:t> </w:t>
      </w:r>
      <w:r>
        <w:rPr>
          <w:color w:val="211E1F"/>
        </w:rPr>
        <w:t>device</w:t>
      </w:r>
      <w:r>
        <w:rPr>
          <w:color w:val="211E1F"/>
          <w:spacing w:val="-5"/>
        </w:rPr>
        <w:t> </w:t>
      </w:r>
      <w:r>
        <w:rPr>
          <w:color w:val="211E1F"/>
        </w:rPr>
        <w:t>having</w:t>
      </w:r>
      <w:r>
        <w:rPr>
          <w:color w:val="211E1F"/>
          <w:spacing w:val="-4"/>
        </w:rPr>
        <w:t> </w:t>
      </w:r>
      <w:r>
        <w:rPr>
          <w:color w:val="211E1F"/>
        </w:rPr>
        <w:t>no</w:t>
      </w:r>
      <w:r>
        <w:rPr>
          <w:color w:val="211E1F"/>
          <w:spacing w:val="-4"/>
        </w:rPr>
        <w:t> </w:t>
      </w:r>
      <w:r>
        <w:rPr>
          <w:color w:val="211E1F"/>
        </w:rPr>
        <w:t>specific</w:t>
      </w:r>
      <w:r>
        <w:rPr>
          <w:color w:val="211E1F"/>
          <w:spacing w:val="-3"/>
        </w:rPr>
        <w:t> </w:t>
      </w:r>
      <w:r>
        <w:rPr>
          <w:color w:val="211E1F"/>
        </w:rPr>
        <w:t>electrical</w:t>
      </w:r>
      <w:r>
        <w:rPr>
          <w:color w:val="211E1F"/>
          <w:spacing w:val="-4"/>
        </w:rPr>
        <w:t> </w:t>
      </w:r>
      <w:r>
        <w:rPr>
          <w:color w:val="211E1F"/>
        </w:rPr>
        <w:t>rating.</w:t>
      </w:r>
      <w:r>
        <w:rPr>
          <w:color w:val="211E1F"/>
          <w:spacing w:val="-1"/>
        </w:rPr>
        <w:t> </w:t>
      </w:r>
      <w:r>
        <w:rPr>
          <w:color w:val="211E1F"/>
        </w:rPr>
        <w:t>For</w:t>
      </w:r>
      <w:r>
        <w:rPr>
          <w:color w:val="211E1F"/>
          <w:spacing w:val="-4"/>
        </w:rPr>
        <w:t> </w:t>
      </w:r>
      <w:r>
        <w:rPr>
          <w:color w:val="211E1F"/>
        </w:rPr>
        <w:t>purposes</w:t>
      </w:r>
      <w:r>
        <w:rPr>
          <w:color w:val="211E1F"/>
          <w:spacing w:val="-4"/>
        </w:rPr>
        <w:t> </w:t>
      </w:r>
      <w:r>
        <w:rPr>
          <w:color w:val="211E1F"/>
        </w:rPr>
        <w:t>of determining Minimum Approach Distances, an insulating aerial device that is operating in an environment in which the voltages exceed those assigned to the device is considered non-insulating.</w:t>
      </w:r>
    </w:p>
    <w:p>
      <w:pPr>
        <w:pStyle w:val="BodyText"/>
      </w:pPr>
    </w:p>
    <w:p>
      <w:pPr>
        <w:pStyle w:val="BodyText"/>
        <w:ind w:left="360" w:right="934"/>
      </w:pPr>
      <w:r>
        <w:rPr>
          <w:b/>
          <w:color w:val="211E1F"/>
        </w:rPr>
        <w:t>Unqualified</w:t>
      </w:r>
      <w:r>
        <w:rPr>
          <w:b/>
          <w:color w:val="211E1F"/>
          <w:spacing w:val="-3"/>
        </w:rPr>
        <w:t> </w:t>
      </w:r>
      <w:r>
        <w:rPr>
          <w:b/>
          <w:color w:val="211E1F"/>
        </w:rPr>
        <w:t>Person:</w:t>
      </w:r>
      <w:r>
        <w:rPr>
          <w:b/>
          <w:color w:val="211E1F"/>
          <w:spacing w:val="-3"/>
        </w:rPr>
        <w:t> </w:t>
      </w:r>
      <w:r>
        <w:rPr>
          <w:color w:val="211E1F"/>
        </w:rPr>
        <w:t>A</w:t>
      </w:r>
      <w:r>
        <w:rPr>
          <w:color w:val="211E1F"/>
          <w:spacing w:val="-3"/>
        </w:rPr>
        <w:t> </w:t>
      </w:r>
      <w:r>
        <w:rPr>
          <w:color w:val="211E1F"/>
        </w:rPr>
        <w:t>person</w:t>
      </w:r>
      <w:r>
        <w:rPr>
          <w:color w:val="211E1F"/>
          <w:spacing w:val="-3"/>
        </w:rPr>
        <w:t> </w:t>
      </w:r>
      <w:r>
        <w:rPr>
          <w:color w:val="211E1F"/>
        </w:rPr>
        <w:t>who</w:t>
      </w:r>
      <w:r>
        <w:rPr>
          <w:color w:val="211E1F"/>
          <w:spacing w:val="-3"/>
        </w:rPr>
        <w:t> </w:t>
      </w:r>
      <w:r>
        <w:rPr>
          <w:color w:val="211E1F"/>
        </w:rPr>
        <w:t>does</w:t>
      </w:r>
      <w:r>
        <w:rPr>
          <w:color w:val="211E1F"/>
          <w:spacing w:val="-3"/>
        </w:rPr>
        <w:t> </w:t>
      </w:r>
      <w:r>
        <w:rPr>
          <w:color w:val="211E1F"/>
        </w:rPr>
        <w:t>not</w:t>
      </w:r>
      <w:r>
        <w:rPr>
          <w:color w:val="211E1F"/>
          <w:spacing w:val="-3"/>
        </w:rPr>
        <w:t> </w:t>
      </w:r>
      <w:r>
        <w:rPr>
          <w:color w:val="211E1F"/>
        </w:rPr>
        <w:t>have</w:t>
      </w:r>
      <w:r>
        <w:rPr>
          <w:color w:val="211E1F"/>
          <w:spacing w:val="-4"/>
        </w:rPr>
        <w:t> </w:t>
      </w:r>
      <w:r>
        <w:rPr>
          <w:color w:val="211E1F"/>
        </w:rPr>
        <w:t>approval</w:t>
      </w:r>
      <w:r>
        <w:rPr>
          <w:color w:val="211E1F"/>
          <w:spacing w:val="-3"/>
        </w:rPr>
        <w:t> </w:t>
      </w:r>
      <w:r>
        <w:rPr>
          <w:color w:val="211E1F"/>
        </w:rPr>
        <w:t>to</w:t>
      </w:r>
      <w:r>
        <w:rPr>
          <w:color w:val="211E1F"/>
          <w:spacing w:val="-3"/>
        </w:rPr>
        <w:t> </w:t>
      </w:r>
      <w:r>
        <w:rPr>
          <w:color w:val="211E1F"/>
        </w:rPr>
        <w:t>approach</w:t>
      </w:r>
      <w:r>
        <w:rPr>
          <w:color w:val="211E1F"/>
          <w:spacing w:val="-3"/>
        </w:rPr>
        <w:t> </w:t>
      </w:r>
      <w:r>
        <w:rPr>
          <w:color w:val="211E1F"/>
        </w:rPr>
        <w:t>energized</w:t>
      </w:r>
      <w:r>
        <w:rPr>
          <w:color w:val="211E1F"/>
          <w:spacing w:val="-3"/>
        </w:rPr>
        <w:t> </w:t>
      </w:r>
      <w:r>
        <w:rPr>
          <w:color w:val="211E1F"/>
        </w:rPr>
        <w:t>lines</w:t>
      </w:r>
      <w:r>
        <w:rPr>
          <w:color w:val="211E1F"/>
          <w:spacing w:val="-1"/>
        </w:rPr>
        <w:t> </w:t>
      </w:r>
      <w:r>
        <w:rPr>
          <w:color w:val="211E1F"/>
        </w:rPr>
        <w:t>and</w:t>
      </w:r>
      <w:r>
        <w:rPr>
          <w:color w:val="211E1F"/>
          <w:spacing w:val="-3"/>
        </w:rPr>
        <w:t> </w:t>
      </w:r>
      <w:r>
        <w:rPr>
          <w:color w:val="211E1F"/>
        </w:rPr>
        <w:t>apparatus and has received no significant training regarding the electrical hazards involved in the placing of an aerial device, platform occupants, and their tools closer to energized lines and facilities than the distances listed in Table A below.</w:t>
      </w:r>
    </w:p>
    <w:p>
      <w:pPr>
        <w:pStyle w:val="BodyText"/>
        <w:spacing w:before="1"/>
      </w:pPr>
    </w:p>
    <w:p>
      <w:pPr>
        <w:pStyle w:val="BodyText"/>
        <w:ind w:left="360" w:right="1269"/>
        <w:jc w:val="both"/>
      </w:pPr>
      <w:r>
        <w:rPr>
          <w:b/>
          <w:color w:val="211E1F"/>
        </w:rPr>
        <w:t>Qualified</w:t>
      </w:r>
      <w:r>
        <w:rPr>
          <w:b/>
          <w:color w:val="211E1F"/>
          <w:spacing w:val="-1"/>
        </w:rPr>
        <w:t> </w:t>
      </w:r>
      <w:r>
        <w:rPr>
          <w:b/>
          <w:color w:val="211E1F"/>
        </w:rPr>
        <w:t>Person </w:t>
      </w:r>
      <w:r>
        <w:rPr>
          <w:color w:val="211E1F"/>
        </w:rPr>
        <w:t>(</w:t>
      </w:r>
      <w:r>
        <w:rPr>
          <w:b/>
          <w:color w:val="211E1F"/>
        </w:rPr>
        <w:t>for</w:t>
      </w:r>
      <w:r>
        <w:rPr>
          <w:b/>
          <w:color w:val="211E1F"/>
          <w:spacing w:val="-3"/>
        </w:rPr>
        <w:t> </w:t>
      </w:r>
      <w:r>
        <w:rPr>
          <w:b/>
          <w:color w:val="211E1F"/>
        </w:rPr>
        <w:t>Purposes</w:t>
      </w:r>
      <w:r>
        <w:rPr>
          <w:b/>
          <w:color w:val="211E1F"/>
          <w:spacing w:val="-1"/>
        </w:rPr>
        <w:t> </w:t>
      </w:r>
      <w:r>
        <w:rPr>
          <w:b/>
          <w:color w:val="211E1F"/>
        </w:rPr>
        <w:t>of</w:t>
      </w:r>
      <w:r>
        <w:rPr>
          <w:b/>
          <w:color w:val="211E1F"/>
          <w:spacing w:val="-1"/>
        </w:rPr>
        <w:t> </w:t>
      </w:r>
      <w:r>
        <w:rPr>
          <w:b/>
          <w:color w:val="211E1F"/>
        </w:rPr>
        <w:t>Minimum Approach</w:t>
      </w:r>
      <w:r>
        <w:rPr>
          <w:b/>
          <w:color w:val="211E1F"/>
          <w:spacing w:val="-1"/>
        </w:rPr>
        <w:t> </w:t>
      </w:r>
      <w:r>
        <w:rPr>
          <w:b/>
          <w:color w:val="211E1F"/>
        </w:rPr>
        <w:t>Distances)</w:t>
      </w:r>
      <w:r>
        <w:rPr>
          <w:color w:val="211E1F"/>
        </w:rPr>
        <w:t>:</w:t>
      </w:r>
      <w:r>
        <w:rPr>
          <w:color w:val="211E1F"/>
          <w:spacing w:val="40"/>
        </w:rPr>
        <w:t> </w:t>
      </w:r>
      <w:r>
        <w:rPr>
          <w:color w:val="211E1F"/>
        </w:rPr>
        <w:t>A person</w:t>
      </w:r>
      <w:r>
        <w:rPr>
          <w:color w:val="211E1F"/>
          <w:spacing w:val="-1"/>
        </w:rPr>
        <w:t> </w:t>
      </w:r>
      <w:r>
        <w:rPr>
          <w:color w:val="211E1F"/>
        </w:rPr>
        <w:t>who</w:t>
      </w:r>
      <w:r>
        <w:rPr>
          <w:color w:val="211E1F"/>
          <w:spacing w:val="-1"/>
        </w:rPr>
        <w:t> </w:t>
      </w:r>
      <w:r>
        <w:rPr>
          <w:color w:val="211E1F"/>
        </w:rPr>
        <w:t>has</w:t>
      </w:r>
      <w:r>
        <w:rPr>
          <w:color w:val="211E1F"/>
          <w:spacing w:val="-1"/>
        </w:rPr>
        <w:t> </w:t>
      </w:r>
      <w:r>
        <w:rPr>
          <w:color w:val="211E1F"/>
        </w:rPr>
        <w:t>received training, understands and is conversant in the electrical hazards involved in the placing of an aerial device,</w:t>
      </w:r>
      <w:r>
        <w:rPr>
          <w:color w:val="211E1F"/>
          <w:spacing w:val="-3"/>
        </w:rPr>
        <w:t> </w:t>
      </w:r>
      <w:r>
        <w:rPr>
          <w:color w:val="211E1F"/>
        </w:rPr>
        <w:t>platform</w:t>
      </w:r>
      <w:r>
        <w:rPr>
          <w:color w:val="211E1F"/>
          <w:spacing w:val="-3"/>
        </w:rPr>
        <w:t> </w:t>
      </w:r>
      <w:r>
        <w:rPr>
          <w:color w:val="211E1F"/>
        </w:rPr>
        <w:t>occupants,</w:t>
      </w:r>
      <w:r>
        <w:rPr>
          <w:color w:val="211E1F"/>
          <w:spacing w:val="-3"/>
        </w:rPr>
        <w:t> </w:t>
      </w:r>
      <w:r>
        <w:rPr>
          <w:color w:val="211E1F"/>
        </w:rPr>
        <w:t>and</w:t>
      </w:r>
      <w:r>
        <w:rPr>
          <w:color w:val="211E1F"/>
          <w:spacing w:val="-3"/>
        </w:rPr>
        <w:t> </w:t>
      </w:r>
      <w:r>
        <w:rPr>
          <w:color w:val="211E1F"/>
        </w:rPr>
        <w:t>their</w:t>
      </w:r>
      <w:r>
        <w:rPr>
          <w:color w:val="211E1F"/>
          <w:spacing w:val="-4"/>
        </w:rPr>
        <w:t> </w:t>
      </w:r>
      <w:r>
        <w:rPr>
          <w:color w:val="211E1F"/>
        </w:rPr>
        <w:t>tools</w:t>
      </w:r>
      <w:r>
        <w:rPr>
          <w:color w:val="211E1F"/>
          <w:spacing w:val="-2"/>
        </w:rPr>
        <w:t> </w:t>
      </w:r>
      <w:r>
        <w:rPr>
          <w:color w:val="211E1F"/>
        </w:rPr>
        <w:t>closer</w:t>
      </w:r>
      <w:r>
        <w:rPr>
          <w:color w:val="211E1F"/>
          <w:spacing w:val="-4"/>
        </w:rPr>
        <w:t> </w:t>
      </w:r>
      <w:r>
        <w:rPr>
          <w:color w:val="211E1F"/>
        </w:rPr>
        <w:t>to</w:t>
      </w:r>
      <w:r>
        <w:rPr>
          <w:color w:val="211E1F"/>
          <w:spacing w:val="-3"/>
        </w:rPr>
        <w:t> </w:t>
      </w:r>
      <w:r>
        <w:rPr>
          <w:color w:val="211E1F"/>
        </w:rPr>
        <w:t>energized</w:t>
      </w:r>
      <w:r>
        <w:rPr>
          <w:color w:val="211E1F"/>
          <w:spacing w:val="-3"/>
        </w:rPr>
        <w:t> </w:t>
      </w:r>
      <w:r>
        <w:rPr>
          <w:color w:val="211E1F"/>
        </w:rPr>
        <w:t>lines</w:t>
      </w:r>
      <w:r>
        <w:rPr>
          <w:color w:val="211E1F"/>
          <w:spacing w:val="-3"/>
        </w:rPr>
        <w:t> </w:t>
      </w:r>
      <w:r>
        <w:rPr>
          <w:color w:val="211E1F"/>
        </w:rPr>
        <w:t>and</w:t>
      </w:r>
      <w:r>
        <w:rPr>
          <w:color w:val="211E1F"/>
          <w:spacing w:val="-3"/>
        </w:rPr>
        <w:t> </w:t>
      </w:r>
      <w:r>
        <w:rPr>
          <w:color w:val="211E1F"/>
        </w:rPr>
        <w:t>facilities</w:t>
      </w:r>
      <w:r>
        <w:rPr>
          <w:color w:val="211E1F"/>
          <w:spacing w:val="-3"/>
        </w:rPr>
        <w:t> </w:t>
      </w:r>
      <w:r>
        <w:rPr>
          <w:color w:val="211E1F"/>
        </w:rPr>
        <w:t>than</w:t>
      </w:r>
      <w:r>
        <w:rPr>
          <w:color w:val="211E1F"/>
          <w:spacing w:val="-3"/>
        </w:rPr>
        <w:t> </w:t>
      </w:r>
      <w:r>
        <w:rPr>
          <w:color w:val="211E1F"/>
        </w:rPr>
        <w:t>the</w:t>
      </w:r>
      <w:r>
        <w:rPr>
          <w:color w:val="211E1F"/>
          <w:spacing w:val="-4"/>
        </w:rPr>
        <w:t> </w:t>
      </w:r>
      <w:r>
        <w:rPr>
          <w:color w:val="211E1F"/>
        </w:rPr>
        <w:t>distances listed in Table A below, and has approval to perform the work.</w:t>
      </w:r>
    </w:p>
    <w:p>
      <w:pPr>
        <w:pStyle w:val="BodyText"/>
      </w:pPr>
    </w:p>
    <w:p>
      <w:pPr>
        <w:pStyle w:val="BodyText"/>
        <w:ind w:left="360"/>
      </w:pPr>
      <w:r>
        <w:rPr>
          <w:b/>
          <w:color w:val="211E1F"/>
        </w:rPr>
        <w:t>Note:</w:t>
      </w:r>
      <w:r>
        <w:rPr>
          <w:b/>
          <w:color w:val="211E1F"/>
          <w:spacing w:val="-3"/>
        </w:rPr>
        <w:t> </w:t>
      </w:r>
      <w:r>
        <w:rPr>
          <w:color w:val="211E1F"/>
        </w:rPr>
        <w:t>This</w:t>
      </w:r>
      <w:r>
        <w:rPr>
          <w:color w:val="211E1F"/>
          <w:spacing w:val="-3"/>
        </w:rPr>
        <w:t> </w:t>
      </w:r>
      <w:r>
        <w:rPr>
          <w:color w:val="211E1F"/>
        </w:rPr>
        <w:t>is</w:t>
      </w:r>
      <w:r>
        <w:rPr>
          <w:color w:val="211E1F"/>
          <w:spacing w:val="-3"/>
        </w:rPr>
        <w:t> </w:t>
      </w:r>
      <w:r>
        <w:rPr>
          <w:color w:val="211E1F"/>
        </w:rPr>
        <w:t>an expansion</w:t>
      </w:r>
      <w:r>
        <w:rPr>
          <w:color w:val="211E1F"/>
          <w:spacing w:val="-2"/>
        </w:rPr>
        <w:t> </w:t>
      </w:r>
      <w:r>
        <w:rPr>
          <w:color w:val="211E1F"/>
        </w:rPr>
        <w:t>to</w:t>
      </w:r>
      <w:r>
        <w:rPr>
          <w:color w:val="211E1F"/>
          <w:spacing w:val="-2"/>
        </w:rPr>
        <w:t> </w:t>
      </w:r>
      <w:r>
        <w:rPr>
          <w:color w:val="211E1F"/>
        </w:rPr>
        <w:t>the</w:t>
      </w:r>
      <w:r>
        <w:rPr>
          <w:color w:val="211E1F"/>
          <w:spacing w:val="-3"/>
        </w:rPr>
        <w:t> </w:t>
      </w:r>
      <w:r>
        <w:rPr>
          <w:color w:val="211E1F"/>
        </w:rPr>
        <w:t>“Qualified</w:t>
      </w:r>
      <w:r>
        <w:rPr>
          <w:color w:val="211E1F"/>
          <w:spacing w:val="-2"/>
        </w:rPr>
        <w:t> </w:t>
      </w:r>
      <w:r>
        <w:rPr>
          <w:color w:val="211E1F"/>
        </w:rPr>
        <w:t>Person”</w:t>
      </w:r>
      <w:r>
        <w:rPr>
          <w:color w:val="211E1F"/>
          <w:spacing w:val="-3"/>
        </w:rPr>
        <w:t> </w:t>
      </w:r>
      <w:r>
        <w:rPr>
          <w:color w:val="211E1F"/>
        </w:rPr>
        <w:t>definition</w:t>
      </w:r>
      <w:r>
        <w:rPr>
          <w:color w:val="211E1F"/>
          <w:spacing w:val="-2"/>
        </w:rPr>
        <w:t> </w:t>
      </w:r>
      <w:r>
        <w:rPr>
          <w:color w:val="211E1F"/>
        </w:rPr>
        <w:t>in</w:t>
      </w:r>
      <w:r>
        <w:rPr>
          <w:color w:val="211E1F"/>
          <w:spacing w:val="-2"/>
        </w:rPr>
        <w:t> </w:t>
      </w:r>
      <w:r>
        <w:rPr>
          <w:color w:val="211E1F"/>
        </w:rPr>
        <w:t>Section</w:t>
      </w:r>
      <w:r>
        <w:rPr>
          <w:color w:val="211E1F"/>
          <w:spacing w:val="-2"/>
        </w:rPr>
        <w:t> </w:t>
      </w:r>
      <w:r>
        <w:rPr>
          <w:color w:val="211E1F"/>
        </w:rPr>
        <w:t>3.</w:t>
      </w:r>
      <w:r>
        <w:rPr>
          <w:color w:val="211E1F"/>
          <w:spacing w:val="-2"/>
        </w:rPr>
        <w:t> </w:t>
      </w:r>
      <w:r>
        <w:rPr>
          <w:color w:val="211E1F"/>
        </w:rPr>
        <w:t>It</w:t>
      </w:r>
      <w:r>
        <w:rPr>
          <w:color w:val="211E1F"/>
          <w:spacing w:val="-2"/>
        </w:rPr>
        <w:t> </w:t>
      </w:r>
      <w:r>
        <w:rPr>
          <w:color w:val="211E1F"/>
        </w:rPr>
        <w:t>is</w:t>
      </w:r>
      <w:r>
        <w:rPr>
          <w:color w:val="211E1F"/>
          <w:spacing w:val="-3"/>
        </w:rPr>
        <w:t> </w:t>
      </w:r>
      <w:r>
        <w:rPr>
          <w:color w:val="211E1F"/>
        </w:rPr>
        <w:t>designed</w:t>
      </w:r>
      <w:r>
        <w:rPr>
          <w:color w:val="211E1F"/>
          <w:spacing w:val="-2"/>
        </w:rPr>
        <w:t> </w:t>
      </w:r>
      <w:r>
        <w:rPr>
          <w:color w:val="211E1F"/>
        </w:rPr>
        <w:t>to</w:t>
      </w:r>
      <w:r>
        <w:rPr>
          <w:color w:val="211E1F"/>
          <w:spacing w:val="-2"/>
        </w:rPr>
        <w:t> </w:t>
      </w:r>
      <w:r>
        <w:rPr>
          <w:color w:val="211E1F"/>
        </w:rPr>
        <w:t>include</w:t>
      </w:r>
      <w:r>
        <w:rPr>
          <w:color w:val="211E1F"/>
          <w:spacing w:val="-3"/>
        </w:rPr>
        <w:t> </w:t>
      </w:r>
      <w:r>
        <w:rPr>
          <w:color w:val="211E1F"/>
        </w:rPr>
        <w:t>the specialized knowledge required for determination of Minimum Approach Distances.</w:t>
      </w:r>
    </w:p>
    <w:p>
      <w:pPr>
        <w:pStyle w:val="BodyText"/>
      </w:pPr>
    </w:p>
    <w:p>
      <w:pPr>
        <w:pStyle w:val="BodyText"/>
        <w:spacing w:before="1"/>
        <w:ind w:left="360" w:right="745"/>
      </w:pPr>
      <w:r>
        <w:rPr>
          <w:color w:val="211E1F"/>
        </w:rPr>
        <w:t>To be qualified, different levels of training and skill are required depending upon the work to be accomplished</w:t>
      </w:r>
      <w:r>
        <w:rPr>
          <w:color w:val="211E1F"/>
          <w:spacing w:val="-4"/>
        </w:rPr>
        <w:t> </w:t>
      </w:r>
      <w:r>
        <w:rPr>
          <w:color w:val="211E1F"/>
        </w:rPr>
        <w:t>and</w:t>
      </w:r>
      <w:r>
        <w:rPr>
          <w:color w:val="211E1F"/>
          <w:spacing w:val="-4"/>
        </w:rPr>
        <w:t> </w:t>
      </w:r>
      <w:r>
        <w:rPr>
          <w:color w:val="211E1F"/>
        </w:rPr>
        <w:t>the</w:t>
      </w:r>
      <w:r>
        <w:rPr>
          <w:color w:val="211E1F"/>
          <w:spacing w:val="-3"/>
        </w:rPr>
        <w:t> </w:t>
      </w:r>
      <w:r>
        <w:rPr>
          <w:color w:val="211E1F"/>
        </w:rPr>
        <w:t>electrical</w:t>
      </w:r>
      <w:r>
        <w:rPr>
          <w:color w:val="211E1F"/>
          <w:spacing w:val="-4"/>
        </w:rPr>
        <w:t> </w:t>
      </w:r>
      <w:r>
        <w:rPr>
          <w:color w:val="211E1F"/>
        </w:rPr>
        <w:t>hazards</w:t>
      </w:r>
      <w:r>
        <w:rPr>
          <w:color w:val="211E1F"/>
          <w:spacing w:val="-3"/>
        </w:rPr>
        <w:t> </w:t>
      </w:r>
      <w:r>
        <w:rPr>
          <w:color w:val="211E1F"/>
        </w:rPr>
        <w:t>associated</w:t>
      </w:r>
      <w:r>
        <w:rPr>
          <w:color w:val="211E1F"/>
          <w:spacing w:val="-3"/>
        </w:rPr>
        <w:t> </w:t>
      </w:r>
      <w:r>
        <w:rPr>
          <w:color w:val="211E1F"/>
        </w:rPr>
        <w:t>with</w:t>
      </w:r>
      <w:r>
        <w:rPr>
          <w:color w:val="211E1F"/>
          <w:spacing w:val="-4"/>
        </w:rPr>
        <w:t> </w:t>
      </w:r>
      <w:r>
        <w:rPr>
          <w:color w:val="211E1F"/>
        </w:rPr>
        <w:t>that</w:t>
      </w:r>
      <w:r>
        <w:rPr>
          <w:color w:val="211E1F"/>
          <w:spacing w:val="-4"/>
        </w:rPr>
        <w:t> </w:t>
      </w:r>
      <w:r>
        <w:rPr>
          <w:color w:val="211E1F"/>
        </w:rPr>
        <w:t>work. Qualification</w:t>
      </w:r>
      <w:r>
        <w:rPr>
          <w:color w:val="211E1F"/>
          <w:spacing w:val="-4"/>
        </w:rPr>
        <w:t> </w:t>
      </w:r>
      <w:r>
        <w:rPr>
          <w:color w:val="211E1F"/>
        </w:rPr>
        <w:t>levels</w:t>
      </w:r>
      <w:r>
        <w:rPr>
          <w:color w:val="211E1F"/>
          <w:spacing w:val="-4"/>
        </w:rPr>
        <w:t> </w:t>
      </w:r>
      <w:r>
        <w:rPr>
          <w:color w:val="211E1F"/>
        </w:rPr>
        <w:t>range</w:t>
      </w:r>
      <w:r>
        <w:rPr>
          <w:color w:val="211E1F"/>
          <w:spacing w:val="-3"/>
        </w:rPr>
        <w:t> </w:t>
      </w:r>
      <w:r>
        <w:rPr>
          <w:color w:val="211E1F"/>
        </w:rPr>
        <w:t>from</w:t>
      </w:r>
      <w:r>
        <w:rPr>
          <w:color w:val="211E1F"/>
          <w:spacing w:val="-2"/>
        </w:rPr>
        <w:t> </w:t>
      </w:r>
      <w:r>
        <w:rPr>
          <w:color w:val="211E1F"/>
        </w:rPr>
        <w:t>the person</w:t>
      </w:r>
      <w:r>
        <w:rPr>
          <w:color w:val="211E1F"/>
          <w:spacing w:val="-1"/>
        </w:rPr>
        <w:t> </w:t>
      </w:r>
      <w:r>
        <w:rPr>
          <w:color w:val="211E1F"/>
        </w:rPr>
        <w:t>unqualified</w:t>
      </w:r>
      <w:r>
        <w:rPr>
          <w:color w:val="211E1F"/>
          <w:spacing w:val="-1"/>
        </w:rPr>
        <w:t> </w:t>
      </w:r>
      <w:r>
        <w:rPr>
          <w:color w:val="211E1F"/>
        </w:rPr>
        <w:t>to</w:t>
      </w:r>
      <w:r>
        <w:rPr>
          <w:color w:val="211E1F"/>
          <w:spacing w:val="-1"/>
        </w:rPr>
        <w:t> </w:t>
      </w:r>
      <w:r>
        <w:rPr>
          <w:color w:val="211E1F"/>
        </w:rPr>
        <w:t>work</w:t>
      </w:r>
      <w:r>
        <w:rPr>
          <w:color w:val="211E1F"/>
          <w:spacing w:val="-1"/>
        </w:rPr>
        <w:t> </w:t>
      </w:r>
      <w:r>
        <w:rPr>
          <w:color w:val="211E1F"/>
        </w:rPr>
        <w:t>on</w:t>
      </w:r>
      <w:r>
        <w:rPr>
          <w:color w:val="211E1F"/>
          <w:spacing w:val="-2"/>
        </w:rPr>
        <w:t> </w:t>
      </w:r>
      <w:r>
        <w:rPr>
          <w:color w:val="211E1F"/>
        </w:rPr>
        <w:t>utility</w:t>
      </w:r>
      <w:r>
        <w:rPr>
          <w:color w:val="211E1F"/>
          <w:spacing w:val="-1"/>
        </w:rPr>
        <w:t> </w:t>
      </w:r>
      <w:r>
        <w:rPr>
          <w:color w:val="211E1F"/>
        </w:rPr>
        <w:t>lines</w:t>
      </w:r>
      <w:r>
        <w:rPr>
          <w:color w:val="211E1F"/>
          <w:spacing w:val="-1"/>
        </w:rPr>
        <w:t> </w:t>
      </w:r>
      <w:r>
        <w:rPr>
          <w:color w:val="211E1F"/>
        </w:rPr>
        <w:t>and</w:t>
      </w:r>
      <w:r>
        <w:rPr>
          <w:color w:val="211E1F"/>
          <w:spacing w:val="-1"/>
        </w:rPr>
        <w:t> </w:t>
      </w:r>
      <w:r>
        <w:rPr>
          <w:color w:val="211E1F"/>
        </w:rPr>
        <w:t>associated</w:t>
      </w:r>
      <w:r>
        <w:rPr>
          <w:color w:val="211E1F"/>
          <w:spacing w:val="-1"/>
        </w:rPr>
        <w:t> </w:t>
      </w:r>
      <w:r>
        <w:rPr>
          <w:color w:val="211E1F"/>
        </w:rPr>
        <w:t>facilities, yet</w:t>
      </w:r>
      <w:r>
        <w:rPr>
          <w:color w:val="211E1F"/>
          <w:spacing w:val="-1"/>
        </w:rPr>
        <w:t> </w:t>
      </w:r>
      <w:r>
        <w:rPr>
          <w:color w:val="211E1F"/>
        </w:rPr>
        <w:t>who</w:t>
      </w:r>
      <w:r>
        <w:rPr>
          <w:color w:val="211E1F"/>
          <w:spacing w:val="-2"/>
        </w:rPr>
        <w:t> </w:t>
      </w:r>
      <w:r>
        <w:rPr>
          <w:color w:val="211E1F"/>
        </w:rPr>
        <w:t>is</w:t>
      </w:r>
      <w:r>
        <w:rPr>
          <w:color w:val="211E1F"/>
          <w:spacing w:val="-1"/>
        </w:rPr>
        <w:t> </w:t>
      </w:r>
      <w:r>
        <w:rPr>
          <w:color w:val="211E1F"/>
        </w:rPr>
        <w:t>subjected</w:t>
      </w:r>
      <w:r>
        <w:rPr>
          <w:color w:val="211E1F"/>
          <w:spacing w:val="-1"/>
        </w:rPr>
        <w:t> </w:t>
      </w:r>
      <w:r>
        <w:rPr>
          <w:color w:val="211E1F"/>
        </w:rPr>
        <w:t>to</w:t>
      </w:r>
      <w:r>
        <w:rPr>
          <w:color w:val="211E1F"/>
          <w:spacing w:val="-1"/>
        </w:rPr>
        <w:t> </w:t>
      </w:r>
      <w:r>
        <w:rPr>
          <w:color w:val="211E1F"/>
        </w:rPr>
        <w:t>significant risk of injury from electrical hazards in the performance of their work, to the level of a person who is qualified to work on, and in close proximity, to power utility lines and associated facilities.</w:t>
      </w:r>
    </w:p>
    <w:p>
      <w:pPr>
        <w:pStyle w:val="BodyText"/>
        <w:ind w:left="360" w:right="472"/>
      </w:pPr>
      <w:r>
        <w:rPr>
          <w:color w:val="211E1F"/>
        </w:rPr>
        <w:t>Qualified</w:t>
      </w:r>
      <w:r>
        <w:rPr>
          <w:color w:val="211E1F"/>
          <w:spacing w:val="-3"/>
        </w:rPr>
        <w:t> </w:t>
      </w:r>
      <w:r>
        <w:rPr>
          <w:color w:val="211E1F"/>
        </w:rPr>
        <w:t>persons</w:t>
      </w:r>
      <w:r>
        <w:rPr>
          <w:color w:val="211E1F"/>
          <w:spacing w:val="-3"/>
        </w:rPr>
        <w:t> </w:t>
      </w:r>
      <w:r>
        <w:rPr>
          <w:color w:val="211E1F"/>
        </w:rPr>
        <w:t>shall</w:t>
      </w:r>
      <w:r>
        <w:rPr>
          <w:color w:val="211E1F"/>
          <w:spacing w:val="-3"/>
        </w:rPr>
        <w:t> </w:t>
      </w:r>
      <w:r>
        <w:rPr>
          <w:color w:val="211E1F"/>
        </w:rPr>
        <w:t>be</w:t>
      </w:r>
      <w:r>
        <w:rPr>
          <w:color w:val="211E1F"/>
          <w:spacing w:val="-4"/>
        </w:rPr>
        <w:t> </w:t>
      </w:r>
      <w:r>
        <w:rPr>
          <w:color w:val="211E1F"/>
        </w:rPr>
        <w:t>trained</w:t>
      </w:r>
      <w:r>
        <w:rPr>
          <w:color w:val="211E1F"/>
          <w:spacing w:val="-3"/>
        </w:rPr>
        <w:t> </w:t>
      </w:r>
      <w:r>
        <w:rPr>
          <w:color w:val="211E1F"/>
        </w:rPr>
        <w:t>and</w:t>
      </w:r>
      <w:r>
        <w:rPr>
          <w:color w:val="211E1F"/>
          <w:spacing w:val="-3"/>
        </w:rPr>
        <w:t> </w:t>
      </w:r>
      <w:r>
        <w:rPr>
          <w:color w:val="211E1F"/>
        </w:rPr>
        <w:t>skilled</w:t>
      </w:r>
      <w:r>
        <w:rPr>
          <w:color w:val="211E1F"/>
          <w:spacing w:val="-1"/>
        </w:rPr>
        <w:t> </w:t>
      </w:r>
      <w:r>
        <w:rPr>
          <w:color w:val="211E1F"/>
        </w:rPr>
        <w:t>in</w:t>
      </w:r>
      <w:r>
        <w:rPr>
          <w:color w:val="211E1F"/>
          <w:spacing w:val="-3"/>
        </w:rPr>
        <w:t> </w:t>
      </w:r>
      <w:r>
        <w:rPr>
          <w:color w:val="211E1F"/>
        </w:rPr>
        <w:t>knowing</w:t>
      </w:r>
      <w:r>
        <w:rPr>
          <w:color w:val="211E1F"/>
          <w:spacing w:val="-3"/>
        </w:rPr>
        <w:t> </w:t>
      </w:r>
      <w:r>
        <w:rPr>
          <w:color w:val="211E1F"/>
        </w:rPr>
        <w:t>the</w:t>
      </w:r>
      <w:r>
        <w:rPr>
          <w:color w:val="211E1F"/>
          <w:spacing w:val="-3"/>
        </w:rPr>
        <w:t> </w:t>
      </w:r>
      <w:r>
        <w:rPr>
          <w:color w:val="211E1F"/>
        </w:rPr>
        <w:t>dangers</w:t>
      </w:r>
      <w:r>
        <w:rPr>
          <w:color w:val="211E1F"/>
          <w:spacing w:val="-3"/>
        </w:rPr>
        <w:t> </w:t>
      </w:r>
      <w:r>
        <w:rPr>
          <w:color w:val="211E1F"/>
        </w:rPr>
        <w:t>involved</w:t>
      </w:r>
      <w:r>
        <w:rPr>
          <w:color w:val="211E1F"/>
          <w:spacing w:val="-3"/>
        </w:rPr>
        <w:t> </w:t>
      </w:r>
      <w:r>
        <w:rPr>
          <w:color w:val="211E1F"/>
        </w:rPr>
        <w:t>and</w:t>
      </w:r>
      <w:r>
        <w:rPr>
          <w:color w:val="211E1F"/>
          <w:spacing w:val="-3"/>
        </w:rPr>
        <w:t> </w:t>
      </w:r>
      <w:r>
        <w:rPr>
          <w:color w:val="211E1F"/>
        </w:rPr>
        <w:t>the</w:t>
      </w:r>
      <w:r>
        <w:rPr>
          <w:color w:val="211E1F"/>
          <w:spacing w:val="-3"/>
        </w:rPr>
        <w:t> </w:t>
      </w:r>
      <w:r>
        <w:rPr>
          <w:color w:val="211E1F"/>
        </w:rPr>
        <w:t>methods</w:t>
      </w:r>
      <w:r>
        <w:rPr>
          <w:color w:val="211E1F"/>
          <w:spacing w:val="-3"/>
        </w:rPr>
        <w:t> </w:t>
      </w:r>
      <w:r>
        <w:rPr>
          <w:color w:val="211E1F"/>
        </w:rPr>
        <w:t>to</w:t>
      </w:r>
      <w:r>
        <w:rPr>
          <w:color w:val="211E1F"/>
          <w:spacing w:val="-3"/>
        </w:rPr>
        <w:t> </w:t>
      </w:r>
      <w:r>
        <w:rPr>
          <w:color w:val="211E1F"/>
        </w:rPr>
        <w:t>avoid them. Training shall be under the supervision of a person or persons qualified at that specific level or higher. It shall be clear that the term “qualified” represents different levels of training and skill.</w:t>
      </w:r>
    </w:p>
    <w:p>
      <w:pPr>
        <w:pStyle w:val="BodyText"/>
      </w:pPr>
    </w:p>
    <w:p>
      <w:pPr>
        <w:pStyle w:val="BodyText"/>
        <w:ind w:left="360" w:right="360"/>
      </w:pPr>
      <w:r>
        <w:rPr>
          <w:color w:val="211E1F"/>
        </w:rPr>
        <w:t>An</w:t>
      </w:r>
      <w:r>
        <w:rPr>
          <w:color w:val="211E1F"/>
          <w:spacing w:val="-3"/>
        </w:rPr>
        <w:t> </w:t>
      </w:r>
      <w:r>
        <w:rPr>
          <w:color w:val="211E1F"/>
        </w:rPr>
        <w:t>example</w:t>
      </w:r>
      <w:r>
        <w:rPr>
          <w:color w:val="211E1F"/>
          <w:spacing w:val="-4"/>
        </w:rPr>
        <w:t> </w:t>
      </w:r>
      <w:r>
        <w:rPr>
          <w:color w:val="211E1F"/>
        </w:rPr>
        <w:t>of</w:t>
      </w:r>
      <w:r>
        <w:rPr>
          <w:color w:val="211E1F"/>
          <w:spacing w:val="-2"/>
        </w:rPr>
        <w:t> </w:t>
      </w:r>
      <w:r>
        <w:rPr>
          <w:color w:val="211E1F"/>
        </w:rPr>
        <w:t>work</w:t>
      </w:r>
      <w:r>
        <w:rPr>
          <w:color w:val="211E1F"/>
          <w:spacing w:val="-3"/>
        </w:rPr>
        <w:t> </w:t>
      </w:r>
      <w:r>
        <w:rPr>
          <w:color w:val="211E1F"/>
        </w:rPr>
        <w:t>requiring</w:t>
      </w:r>
      <w:r>
        <w:rPr>
          <w:color w:val="211E1F"/>
          <w:spacing w:val="-3"/>
        </w:rPr>
        <w:t> </w:t>
      </w:r>
      <w:r>
        <w:rPr>
          <w:color w:val="211E1F"/>
        </w:rPr>
        <w:t>a</w:t>
      </w:r>
      <w:r>
        <w:rPr>
          <w:color w:val="211E1F"/>
          <w:spacing w:val="-4"/>
        </w:rPr>
        <w:t> </w:t>
      </w:r>
      <w:r>
        <w:rPr>
          <w:color w:val="211E1F"/>
        </w:rPr>
        <w:t>lesser</w:t>
      </w:r>
      <w:r>
        <w:rPr>
          <w:color w:val="211E1F"/>
          <w:spacing w:val="-3"/>
        </w:rPr>
        <w:t> </w:t>
      </w:r>
      <w:r>
        <w:rPr>
          <w:color w:val="211E1F"/>
        </w:rPr>
        <w:t>amount</w:t>
      </w:r>
      <w:r>
        <w:rPr>
          <w:color w:val="211E1F"/>
          <w:spacing w:val="-3"/>
        </w:rPr>
        <w:t> </w:t>
      </w:r>
      <w:r>
        <w:rPr>
          <w:color w:val="211E1F"/>
        </w:rPr>
        <w:t>of</w:t>
      </w:r>
      <w:r>
        <w:rPr>
          <w:color w:val="211E1F"/>
          <w:spacing w:val="-2"/>
        </w:rPr>
        <w:t> </w:t>
      </w:r>
      <w:r>
        <w:rPr>
          <w:color w:val="211E1F"/>
        </w:rPr>
        <w:t>training</w:t>
      </w:r>
      <w:r>
        <w:rPr>
          <w:color w:val="211E1F"/>
          <w:spacing w:val="-3"/>
        </w:rPr>
        <w:t> </w:t>
      </w:r>
      <w:r>
        <w:rPr>
          <w:color w:val="211E1F"/>
        </w:rPr>
        <w:t>is</w:t>
      </w:r>
      <w:r>
        <w:rPr>
          <w:color w:val="211E1F"/>
          <w:spacing w:val="-3"/>
        </w:rPr>
        <w:t> </w:t>
      </w:r>
      <w:r>
        <w:rPr>
          <w:color w:val="211E1F"/>
        </w:rPr>
        <w:t>an</w:t>
      </w:r>
      <w:r>
        <w:rPr>
          <w:color w:val="211E1F"/>
          <w:spacing w:val="-3"/>
        </w:rPr>
        <w:t> </w:t>
      </w:r>
      <w:r>
        <w:rPr>
          <w:color w:val="211E1F"/>
        </w:rPr>
        <w:t>aerial</w:t>
      </w:r>
      <w:r>
        <w:rPr>
          <w:color w:val="211E1F"/>
          <w:spacing w:val="-3"/>
        </w:rPr>
        <w:t> </w:t>
      </w:r>
      <w:r>
        <w:rPr>
          <w:color w:val="211E1F"/>
        </w:rPr>
        <w:t>device</w:t>
      </w:r>
      <w:r>
        <w:rPr>
          <w:color w:val="211E1F"/>
          <w:spacing w:val="-4"/>
        </w:rPr>
        <w:t> </w:t>
      </w:r>
      <w:r>
        <w:rPr>
          <w:color w:val="211E1F"/>
        </w:rPr>
        <w:t>operator</w:t>
      </w:r>
      <w:r>
        <w:rPr>
          <w:color w:val="211E1F"/>
          <w:spacing w:val="-3"/>
        </w:rPr>
        <w:t> </w:t>
      </w:r>
      <w:r>
        <w:rPr>
          <w:color w:val="211E1F"/>
        </w:rPr>
        <w:t>and/or</w:t>
      </w:r>
      <w:r>
        <w:rPr>
          <w:color w:val="211E1F"/>
          <w:spacing w:val="-3"/>
        </w:rPr>
        <w:t> </w:t>
      </w:r>
      <w:r>
        <w:rPr>
          <w:color w:val="211E1F"/>
        </w:rPr>
        <w:t>platform occupant performing maintenance on a building without any work objective relative to the energized conductors attached to the</w:t>
      </w:r>
      <w:r>
        <w:rPr>
          <w:color w:val="211E1F"/>
          <w:spacing w:val="-1"/>
        </w:rPr>
        <w:t> </w:t>
      </w:r>
      <w:r>
        <w:rPr>
          <w:color w:val="211E1F"/>
        </w:rPr>
        <w:t>building. Training, however, is required for this aerial device</w:t>
      </w:r>
      <w:r>
        <w:rPr>
          <w:color w:val="211E1F"/>
          <w:spacing w:val="-1"/>
        </w:rPr>
        <w:t> </w:t>
      </w:r>
      <w:r>
        <w:rPr>
          <w:color w:val="211E1F"/>
        </w:rPr>
        <w:t>operator and platform occupant(s) to know how to address those conductors.</w:t>
      </w:r>
    </w:p>
    <w:p>
      <w:pPr>
        <w:pStyle w:val="BodyText"/>
        <w:spacing w:after="0"/>
        <w:sectPr>
          <w:pgSz w:w="12240" w:h="15840"/>
          <w:pgMar w:header="0" w:footer="1060" w:top="1360" w:bottom="1260" w:left="720" w:right="360"/>
        </w:sectPr>
      </w:pPr>
    </w:p>
    <w:p>
      <w:pPr>
        <w:pStyle w:val="BodyText"/>
        <w:spacing w:before="75"/>
        <w:ind w:left="360" w:right="775"/>
      </w:pPr>
      <w:r>
        <w:rPr>
          <w:b/>
          <w:color w:val="211E1F"/>
        </w:rPr>
        <w:t>Note: </w:t>
      </w:r>
      <w:r>
        <w:rPr>
          <w:color w:val="211E1F"/>
        </w:rPr>
        <w:t>Person(s) with the above lesser amount of training (and the aerial device and tools) can approach closer</w:t>
      </w:r>
      <w:r>
        <w:rPr>
          <w:color w:val="211E1F"/>
          <w:spacing w:val="-3"/>
        </w:rPr>
        <w:t> </w:t>
      </w:r>
      <w:r>
        <w:rPr>
          <w:color w:val="211E1F"/>
        </w:rPr>
        <w:t>than</w:t>
      </w:r>
      <w:r>
        <w:rPr>
          <w:color w:val="211E1F"/>
          <w:spacing w:val="-2"/>
        </w:rPr>
        <w:t> </w:t>
      </w:r>
      <w:r>
        <w:rPr>
          <w:color w:val="211E1F"/>
        </w:rPr>
        <w:t>the</w:t>
      </w:r>
      <w:r>
        <w:rPr>
          <w:color w:val="211E1F"/>
          <w:spacing w:val="-3"/>
        </w:rPr>
        <w:t> </w:t>
      </w:r>
      <w:r>
        <w:rPr>
          <w:color w:val="211E1F"/>
        </w:rPr>
        <w:t>distances listed</w:t>
      </w:r>
      <w:r>
        <w:rPr>
          <w:color w:val="211E1F"/>
          <w:spacing w:val="-2"/>
        </w:rPr>
        <w:t> </w:t>
      </w:r>
      <w:r>
        <w:rPr>
          <w:color w:val="211E1F"/>
        </w:rPr>
        <w:t>in</w:t>
      </w:r>
      <w:r>
        <w:rPr>
          <w:color w:val="211E1F"/>
          <w:spacing w:val="-2"/>
        </w:rPr>
        <w:t> </w:t>
      </w:r>
      <w:r>
        <w:rPr>
          <w:color w:val="211E1F"/>
        </w:rPr>
        <w:t>applicable</w:t>
      </w:r>
      <w:r>
        <w:rPr>
          <w:color w:val="211E1F"/>
          <w:spacing w:val="-2"/>
        </w:rPr>
        <w:t> </w:t>
      </w:r>
      <w:r>
        <w:rPr>
          <w:color w:val="211E1F"/>
        </w:rPr>
        <w:t>standards</w:t>
      </w:r>
      <w:r>
        <w:rPr>
          <w:color w:val="211E1F"/>
          <w:spacing w:val="-2"/>
        </w:rPr>
        <w:t> </w:t>
      </w:r>
      <w:r>
        <w:rPr>
          <w:color w:val="211E1F"/>
        </w:rPr>
        <w:t>provided</w:t>
      </w:r>
      <w:r>
        <w:rPr>
          <w:color w:val="211E1F"/>
          <w:spacing w:val="-2"/>
        </w:rPr>
        <w:t> </w:t>
      </w:r>
      <w:r>
        <w:rPr>
          <w:color w:val="211E1F"/>
        </w:rPr>
        <w:t>the</w:t>
      </w:r>
      <w:r>
        <w:rPr>
          <w:color w:val="211E1F"/>
          <w:spacing w:val="-1"/>
        </w:rPr>
        <w:t> </w:t>
      </w:r>
      <w:r>
        <w:rPr>
          <w:color w:val="211E1F"/>
        </w:rPr>
        <w:t>energized</w:t>
      </w:r>
      <w:r>
        <w:rPr>
          <w:color w:val="211E1F"/>
          <w:spacing w:val="-2"/>
        </w:rPr>
        <w:t> </w:t>
      </w:r>
      <w:r>
        <w:rPr>
          <w:color w:val="211E1F"/>
        </w:rPr>
        <w:t>conductors and</w:t>
      </w:r>
      <w:r>
        <w:rPr>
          <w:color w:val="211E1F"/>
          <w:spacing w:val="-2"/>
        </w:rPr>
        <w:t> </w:t>
      </w:r>
      <w:r>
        <w:rPr>
          <w:color w:val="211E1F"/>
        </w:rPr>
        <w:t>associated facilities</w:t>
      </w:r>
      <w:r>
        <w:rPr>
          <w:color w:val="211E1F"/>
          <w:spacing w:val="-4"/>
        </w:rPr>
        <w:t> </w:t>
      </w:r>
      <w:r>
        <w:rPr>
          <w:color w:val="211E1F"/>
        </w:rPr>
        <w:t>are</w:t>
      </w:r>
      <w:r>
        <w:rPr>
          <w:color w:val="211E1F"/>
          <w:spacing w:val="-6"/>
        </w:rPr>
        <w:t> </w:t>
      </w:r>
      <w:r>
        <w:rPr>
          <w:color w:val="211E1F"/>
        </w:rPr>
        <w:t>guarded</w:t>
      </w:r>
      <w:r>
        <w:rPr>
          <w:color w:val="211E1F"/>
          <w:spacing w:val="-4"/>
        </w:rPr>
        <w:t> </w:t>
      </w:r>
      <w:r>
        <w:rPr>
          <w:color w:val="211E1F"/>
        </w:rPr>
        <w:t>or</w:t>
      </w:r>
      <w:r>
        <w:rPr>
          <w:color w:val="211E1F"/>
          <w:spacing w:val="-4"/>
        </w:rPr>
        <w:t> </w:t>
      </w:r>
      <w:r>
        <w:rPr>
          <w:color w:val="211E1F"/>
        </w:rPr>
        <w:t>covered</w:t>
      </w:r>
      <w:r>
        <w:rPr>
          <w:color w:val="211E1F"/>
          <w:spacing w:val="-4"/>
        </w:rPr>
        <w:t> </w:t>
      </w:r>
      <w:r>
        <w:rPr>
          <w:color w:val="211E1F"/>
        </w:rPr>
        <w:t>with</w:t>
      </w:r>
      <w:r>
        <w:rPr>
          <w:color w:val="211E1F"/>
          <w:spacing w:val="-4"/>
        </w:rPr>
        <w:t> </w:t>
      </w:r>
      <w:r>
        <w:rPr>
          <w:color w:val="211E1F"/>
        </w:rPr>
        <w:t>appropriate</w:t>
      </w:r>
      <w:r>
        <w:rPr>
          <w:color w:val="211E1F"/>
          <w:spacing w:val="-3"/>
        </w:rPr>
        <w:t> </w:t>
      </w:r>
      <w:r>
        <w:rPr>
          <w:color w:val="211E1F"/>
        </w:rPr>
        <w:t>protective</w:t>
      </w:r>
      <w:r>
        <w:rPr>
          <w:color w:val="211E1F"/>
          <w:spacing w:val="-5"/>
        </w:rPr>
        <w:t> </w:t>
      </w:r>
      <w:r>
        <w:rPr>
          <w:color w:val="211E1F"/>
        </w:rPr>
        <w:t>equipment. Such</w:t>
      </w:r>
      <w:r>
        <w:rPr>
          <w:color w:val="211E1F"/>
          <w:spacing w:val="-4"/>
        </w:rPr>
        <w:t> </w:t>
      </w:r>
      <w:r>
        <w:rPr>
          <w:color w:val="211E1F"/>
        </w:rPr>
        <w:t>protective</w:t>
      </w:r>
      <w:r>
        <w:rPr>
          <w:color w:val="211E1F"/>
          <w:spacing w:val="-3"/>
        </w:rPr>
        <w:t> </w:t>
      </w:r>
      <w:r>
        <w:rPr>
          <w:color w:val="211E1F"/>
        </w:rPr>
        <w:t>equipment</w:t>
      </w:r>
      <w:r>
        <w:rPr>
          <w:color w:val="211E1F"/>
          <w:spacing w:val="-4"/>
        </w:rPr>
        <w:t> </w:t>
      </w:r>
      <w:r>
        <w:rPr>
          <w:color w:val="211E1F"/>
        </w:rPr>
        <w:t>shall be installed only by person(s) who has been qualified to do so. An example of work requiring a high level of training and skill is the person qualified to work on, and in close proximity, to power utility lines and associated facilities. Minimum Approach Distances for utility linemen are published and reviewed continually by the National Electrical Safety Code committees. They are found in the most recent edition of the Code in Part 4, Rules for</w:t>
      </w:r>
      <w:r>
        <w:rPr>
          <w:color w:val="211E1F"/>
          <w:spacing w:val="-1"/>
        </w:rPr>
        <w:t> </w:t>
      </w:r>
      <w:r>
        <w:rPr>
          <w:color w:val="211E1F"/>
        </w:rPr>
        <w:t>Employees and in Part 29 CFR 1910.269, but they can be increased by the State or administrative authority having jurisdiction.</w:t>
      </w:r>
    </w:p>
    <w:p>
      <w:pPr>
        <w:pStyle w:val="BodyText"/>
        <w:spacing w:before="1"/>
      </w:pPr>
    </w:p>
    <w:p>
      <w:pPr>
        <w:pStyle w:val="BodyText"/>
        <w:ind w:left="360" w:right="883"/>
        <w:jc w:val="both"/>
      </w:pPr>
      <w:r>
        <w:rPr>
          <w:color w:val="211E1F"/>
        </w:rPr>
        <w:t>Training</w:t>
      </w:r>
      <w:r>
        <w:rPr>
          <w:color w:val="211E1F"/>
          <w:spacing w:val="-3"/>
        </w:rPr>
        <w:t> </w:t>
      </w:r>
      <w:r>
        <w:rPr>
          <w:color w:val="211E1F"/>
        </w:rPr>
        <w:t>of</w:t>
      </w:r>
      <w:r>
        <w:rPr>
          <w:color w:val="211E1F"/>
          <w:spacing w:val="-4"/>
        </w:rPr>
        <w:t> </w:t>
      </w:r>
      <w:r>
        <w:rPr>
          <w:color w:val="211E1F"/>
        </w:rPr>
        <w:t>Qualified</w:t>
      </w:r>
      <w:r>
        <w:rPr>
          <w:color w:val="211E1F"/>
          <w:spacing w:val="-3"/>
        </w:rPr>
        <w:t> </w:t>
      </w:r>
      <w:r>
        <w:rPr>
          <w:color w:val="211E1F"/>
        </w:rPr>
        <w:t>Person(s)</w:t>
      </w:r>
      <w:r>
        <w:rPr>
          <w:color w:val="211E1F"/>
          <w:spacing w:val="-4"/>
        </w:rPr>
        <w:t> </w:t>
      </w:r>
      <w:r>
        <w:rPr>
          <w:color w:val="211E1F"/>
        </w:rPr>
        <w:t>is</w:t>
      </w:r>
      <w:r>
        <w:rPr>
          <w:color w:val="211E1F"/>
          <w:spacing w:val="-3"/>
        </w:rPr>
        <w:t> </w:t>
      </w:r>
      <w:r>
        <w:rPr>
          <w:color w:val="211E1F"/>
        </w:rPr>
        <w:t>the</w:t>
      </w:r>
      <w:r>
        <w:rPr>
          <w:color w:val="211E1F"/>
          <w:spacing w:val="-4"/>
        </w:rPr>
        <w:t> </w:t>
      </w:r>
      <w:r>
        <w:rPr>
          <w:color w:val="211E1F"/>
        </w:rPr>
        <w:t>responsibility</w:t>
      </w:r>
      <w:r>
        <w:rPr>
          <w:color w:val="211E1F"/>
          <w:spacing w:val="-3"/>
        </w:rPr>
        <w:t> </w:t>
      </w:r>
      <w:r>
        <w:rPr>
          <w:color w:val="211E1F"/>
        </w:rPr>
        <w:t>of</w:t>
      </w:r>
      <w:r>
        <w:rPr>
          <w:color w:val="211E1F"/>
          <w:spacing w:val="-3"/>
        </w:rPr>
        <w:t> </w:t>
      </w:r>
      <w:r>
        <w:rPr>
          <w:color w:val="211E1F"/>
        </w:rPr>
        <w:t>the</w:t>
      </w:r>
      <w:r>
        <w:rPr>
          <w:color w:val="211E1F"/>
          <w:spacing w:val="-5"/>
        </w:rPr>
        <w:t> </w:t>
      </w:r>
      <w:r>
        <w:rPr>
          <w:color w:val="211E1F"/>
        </w:rPr>
        <w:t>employer</w:t>
      </w:r>
      <w:r>
        <w:rPr>
          <w:color w:val="211E1F"/>
          <w:spacing w:val="-3"/>
        </w:rPr>
        <w:t> </w:t>
      </w:r>
      <w:r>
        <w:rPr>
          <w:color w:val="211E1F"/>
        </w:rPr>
        <w:t>or</w:t>
      </w:r>
      <w:r>
        <w:rPr>
          <w:color w:val="211E1F"/>
          <w:spacing w:val="-5"/>
        </w:rPr>
        <w:t> </w:t>
      </w:r>
      <w:r>
        <w:rPr>
          <w:color w:val="211E1F"/>
        </w:rPr>
        <w:t>his</w:t>
      </w:r>
      <w:r>
        <w:rPr>
          <w:color w:val="211E1F"/>
          <w:spacing w:val="-1"/>
        </w:rPr>
        <w:t> </w:t>
      </w:r>
      <w:r>
        <w:rPr>
          <w:color w:val="211E1F"/>
        </w:rPr>
        <w:t>designated</w:t>
      </w:r>
      <w:r>
        <w:rPr>
          <w:color w:val="211E1F"/>
          <w:spacing w:val="-3"/>
        </w:rPr>
        <w:t> </w:t>
      </w:r>
      <w:r>
        <w:rPr>
          <w:color w:val="211E1F"/>
        </w:rPr>
        <w:t>contractor(s)</w:t>
      </w:r>
      <w:r>
        <w:rPr>
          <w:color w:val="211E1F"/>
          <w:spacing w:val="-2"/>
        </w:rPr>
        <w:t> </w:t>
      </w:r>
      <w:r>
        <w:rPr>
          <w:color w:val="211E1F"/>
        </w:rPr>
        <w:t>and can</w:t>
      </w:r>
      <w:r>
        <w:rPr>
          <w:color w:val="211E1F"/>
          <w:spacing w:val="-1"/>
        </w:rPr>
        <w:t> </w:t>
      </w:r>
      <w:r>
        <w:rPr>
          <w:color w:val="211E1F"/>
        </w:rPr>
        <w:t>be classroom,</w:t>
      </w:r>
      <w:r>
        <w:rPr>
          <w:color w:val="211E1F"/>
          <w:spacing w:val="-1"/>
        </w:rPr>
        <w:t> </w:t>
      </w:r>
      <w:r>
        <w:rPr>
          <w:color w:val="211E1F"/>
        </w:rPr>
        <w:t>hands-on</w:t>
      </w:r>
      <w:r>
        <w:rPr>
          <w:color w:val="211E1F"/>
          <w:spacing w:val="-1"/>
        </w:rPr>
        <w:t> </w:t>
      </w:r>
      <w:r>
        <w:rPr>
          <w:color w:val="211E1F"/>
        </w:rPr>
        <w:t>or</w:t>
      </w:r>
      <w:r>
        <w:rPr>
          <w:color w:val="211E1F"/>
          <w:spacing w:val="-2"/>
        </w:rPr>
        <w:t> </w:t>
      </w:r>
      <w:r>
        <w:rPr>
          <w:color w:val="211E1F"/>
        </w:rPr>
        <w:t>a</w:t>
      </w:r>
      <w:r>
        <w:rPr>
          <w:color w:val="211E1F"/>
          <w:spacing w:val="-2"/>
        </w:rPr>
        <w:t> </w:t>
      </w:r>
      <w:r>
        <w:rPr>
          <w:color w:val="211E1F"/>
        </w:rPr>
        <w:t>combination,</w:t>
      </w:r>
      <w:r>
        <w:rPr>
          <w:color w:val="211E1F"/>
          <w:spacing w:val="-1"/>
        </w:rPr>
        <w:t> </w:t>
      </w:r>
      <w:r>
        <w:rPr>
          <w:color w:val="211E1F"/>
        </w:rPr>
        <w:t>as</w:t>
      </w:r>
      <w:r>
        <w:rPr>
          <w:color w:val="211E1F"/>
          <w:spacing w:val="-1"/>
        </w:rPr>
        <w:t> </w:t>
      </w:r>
      <w:r>
        <w:rPr>
          <w:color w:val="211E1F"/>
        </w:rPr>
        <w:t>deemed</w:t>
      </w:r>
      <w:r>
        <w:rPr>
          <w:color w:val="211E1F"/>
          <w:spacing w:val="-1"/>
        </w:rPr>
        <w:t> </w:t>
      </w:r>
      <w:r>
        <w:rPr>
          <w:color w:val="211E1F"/>
        </w:rPr>
        <w:t>appropriate</w:t>
      </w:r>
      <w:r>
        <w:rPr>
          <w:color w:val="211E1F"/>
          <w:spacing w:val="-2"/>
        </w:rPr>
        <w:t> </w:t>
      </w:r>
      <w:r>
        <w:rPr>
          <w:color w:val="211E1F"/>
        </w:rPr>
        <w:t>by</w:t>
      </w:r>
      <w:r>
        <w:rPr>
          <w:color w:val="211E1F"/>
          <w:spacing w:val="-1"/>
        </w:rPr>
        <w:t> </w:t>
      </w:r>
      <w:r>
        <w:rPr>
          <w:color w:val="211E1F"/>
        </w:rPr>
        <w:t>the employer</w:t>
      </w:r>
      <w:r>
        <w:rPr>
          <w:color w:val="211E1F"/>
          <w:spacing w:val="-1"/>
        </w:rPr>
        <w:t> </w:t>
      </w:r>
      <w:r>
        <w:rPr>
          <w:color w:val="211E1F"/>
        </w:rPr>
        <w:t>for</w:t>
      </w:r>
      <w:r>
        <w:rPr>
          <w:color w:val="211E1F"/>
          <w:spacing w:val="-1"/>
        </w:rPr>
        <w:t> </w:t>
      </w:r>
      <w:r>
        <w:rPr>
          <w:color w:val="211E1F"/>
        </w:rPr>
        <w:t>the</w:t>
      </w:r>
      <w:r>
        <w:rPr>
          <w:color w:val="211E1F"/>
          <w:spacing w:val="-3"/>
        </w:rPr>
        <w:t> </w:t>
      </w:r>
      <w:r>
        <w:rPr>
          <w:color w:val="211E1F"/>
        </w:rPr>
        <w:t>degree of risk involved.</w:t>
      </w:r>
    </w:p>
    <w:p>
      <w:pPr>
        <w:pStyle w:val="BodyText"/>
      </w:pPr>
    </w:p>
    <w:p>
      <w:pPr>
        <w:pStyle w:val="BodyText"/>
        <w:ind w:left="360" w:right="745"/>
      </w:pPr>
      <w:r>
        <w:rPr>
          <w:color w:val="211E1F"/>
        </w:rPr>
        <w:t>An unqualified person, as an operator, shall not approach energized conductors or facilities that will place</w:t>
      </w:r>
      <w:r>
        <w:rPr>
          <w:color w:val="211E1F"/>
          <w:spacing w:val="-4"/>
        </w:rPr>
        <w:t> </w:t>
      </w:r>
      <w:r>
        <w:rPr>
          <w:color w:val="211E1F"/>
        </w:rPr>
        <w:t>the</w:t>
      </w:r>
      <w:r>
        <w:rPr>
          <w:color w:val="211E1F"/>
          <w:spacing w:val="-3"/>
        </w:rPr>
        <w:t> </w:t>
      </w:r>
      <w:r>
        <w:rPr>
          <w:color w:val="211E1F"/>
        </w:rPr>
        <w:t>insulating</w:t>
      </w:r>
      <w:r>
        <w:rPr>
          <w:color w:val="211E1F"/>
          <w:spacing w:val="-3"/>
        </w:rPr>
        <w:t> </w:t>
      </w:r>
      <w:r>
        <w:rPr>
          <w:color w:val="211E1F"/>
        </w:rPr>
        <w:t>or</w:t>
      </w:r>
      <w:r>
        <w:rPr>
          <w:color w:val="211E1F"/>
          <w:spacing w:val="-4"/>
        </w:rPr>
        <w:t> </w:t>
      </w:r>
      <w:r>
        <w:rPr>
          <w:color w:val="211E1F"/>
        </w:rPr>
        <w:t>non-insulating</w:t>
      </w:r>
      <w:r>
        <w:rPr>
          <w:color w:val="211E1F"/>
          <w:spacing w:val="-3"/>
        </w:rPr>
        <w:t> </w:t>
      </w:r>
      <w:r>
        <w:rPr>
          <w:color w:val="211E1F"/>
        </w:rPr>
        <w:t>aerial</w:t>
      </w:r>
      <w:r>
        <w:rPr>
          <w:color w:val="211E1F"/>
          <w:spacing w:val="-3"/>
        </w:rPr>
        <w:t> </w:t>
      </w:r>
      <w:r>
        <w:rPr>
          <w:color w:val="211E1F"/>
        </w:rPr>
        <w:t>device,</w:t>
      </w:r>
      <w:r>
        <w:rPr>
          <w:color w:val="211E1F"/>
          <w:spacing w:val="-3"/>
        </w:rPr>
        <w:t> </w:t>
      </w:r>
      <w:r>
        <w:rPr>
          <w:color w:val="211E1F"/>
        </w:rPr>
        <w:t>the</w:t>
      </w:r>
      <w:r>
        <w:rPr>
          <w:color w:val="211E1F"/>
          <w:spacing w:val="-3"/>
        </w:rPr>
        <w:t> </w:t>
      </w:r>
      <w:r>
        <w:rPr>
          <w:color w:val="211E1F"/>
        </w:rPr>
        <w:t>operator</w:t>
      </w:r>
      <w:r>
        <w:rPr>
          <w:color w:val="211E1F"/>
          <w:spacing w:val="-2"/>
        </w:rPr>
        <w:t> </w:t>
      </w:r>
      <w:r>
        <w:rPr>
          <w:color w:val="211E1F"/>
        </w:rPr>
        <w:t>and</w:t>
      </w:r>
      <w:r>
        <w:rPr>
          <w:color w:val="211E1F"/>
          <w:spacing w:val="-3"/>
        </w:rPr>
        <w:t> </w:t>
      </w:r>
      <w:r>
        <w:rPr>
          <w:color w:val="211E1F"/>
        </w:rPr>
        <w:t>other</w:t>
      </w:r>
      <w:r>
        <w:rPr>
          <w:color w:val="211E1F"/>
          <w:spacing w:val="-5"/>
        </w:rPr>
        <w:t> </w:t>
      </w:r>
      <w:r>
        <w:rPr>
          <w:color w:val="211E1F"/>
        </w:rPr>
        <w:t>platform</w:t>
      </w:r>
      <w:r>
        <w:rPr>
          <w:color w:val="211E1F"/>
          <w:spacing w:val="-3"/>
        </w:rPr>
        <w:t> </w:t>
      </w:r>
      <w:r>
        <w:rPr>
          <w:color w:val="211E1F"/>
        </w:rPr>
        <w:t>occupants,</w:t>
      </w:r>
      <w:r>
        <w:rPr>
          <w:color w:val="211E1F"/>
          <w:spacing w:val="-3"/>
        </w:rPr>
        <w:t> </w:t>
      </w:r>
      <w:r>
        <w:rPr>
          <w:color w:val="211E1F"/>
        </w:rPr>
        <w:t>and</w:t>
      </w:r>
      <w:r>
        <w:rPr>
          <w:color w:val="211E1F"/>
          <w:spacing w:val="-3"/>
        </w:rPr>
        <w:t> </w:t>
      </w:r>
      <w:r>
        <w:rPr>
          <w:color w:val="211E1F"/>
        </w:rPr>
        <w:t>their tools, closer to such facilities that the distances shown in Table A.</w:t>
      </w:r>
    </w:p>
    <w:p>
      <w:pPr>
        <w:pStyle w:val="BodyText"/>
      </w:pPr>
    </w:p>
    <w:p>
      <w:pPr>
        <w:pStyle w:val="BodyText"/>
        <w:ind w:left="360" w:right="745"/>
      </w:pPr>
      <w:r>
        <w:rPr>
          <w:color w:val="211E1F"/>
        </w:rPr>
        <w:t>A</w:t>
      </w:r>
      <w:r>
        <w:rPr>
          <w:color w:val="211E1F"/>
          <w:spacing w:val="-4"/>
        </w:rPr>
        <w:t> </w:t>
      </w:r>
      <w:r>
        <w:rPr>
          <w:color w:val="211E1F"/>
        </w:rPr>
        <w:t>qualified</w:t>
      </w:r>
      <w:r>
        <w:rPr>
          <w:color w:val="211E1F"/>
          <w:spacing w:val="-4"/>
        </w:rPr>
        <w:t> </w:t>
      </w:r>
      <w:r>
        <w:rPr>
          <w:color w:val="211E1F"/>
        </w:rPr>
        <w:t>communications</w:t>
      </w:r>
      <w:r>
        <w:rPr>
          <w:color w:val="211E1F"/>
          <w:spacing w:val="-4"/>
        </w:rPr>
        <w:t> </w:t>
      </w:r>
      <w:r>
        <w:rPr>
          <w:color w:val="211E1F"/>
        </w:rPr>
        <w:t>person,</w:t>
      </w:r>
      <w:r>
        <w:rPr>
          <w:color w:val="211E1F"/>
          <w:spacing w:val="-4"/>
        </w:rPr>
        <w:t> </w:t>
      </w:r>
      <w:r>
        <w:rPr>
          <w:color w:val="211E1F"/>
        </w:rPr>
        <w:t>as</w:t>
      </w:r>
      <w:r>
        <w:rPr>
          <w:color w:val="211E1F"/>
          <w:spacing w:val="-4"/>
        </w:rPr>
        <w:t> </w:t>
      </w:r>
      <w:r>
        <w:rPr>
          <w:color w:val="211E1F"/>
        </w:rPr>
        <w:t>an</w:t>
      </w:r>
      <w:r>
        <w:rPr>
          <w:color w:val="211E1F"/>
          <w:spacing w:val="-4"/>
        </w:rPr>
        <w:t> </w:t>
      </w:r>
      <w:r>
        <w:rPr>
          <w:color w:val="211E1F"/>
        </w:rPr>
        <w:t>operator,</w:t>
      </w:r>
      <w:r>
        <w:rPr>
          <w:color w:val="211E1F"/>
          <w:spacing w:val="-4"/>
        </w:rPr>
        <w:t> </w:t>
      </w:r>
      <w:r>
        <w:rPr>
          <w:color w:val="211E1F"/>
        </w:rPr>
        <w:t>shall</w:t>
      </w:r>
      <w:r>
        <w:rPr>
          <w:color w:val="211E1F"/>
          <w:spacing w:val="-4"/>
        </w:rPr>
        <w:t> </w:t>
      </w:r>
      <w:r>
        <w:rPr>
          <w:color w:val="211E1F"/>
        </w:rPr>
        <w:t>not</w:t>
      </w:r>
      <w:r>
        <w:rPr>
          <w:color w:val="211E1F"/>
          <w:spacing w:val="-4"/>
        </w:rPr>
        <w:t> </w:t>
      </w:r>
      <w:r>
        <w:rPr>
          <w:color w:val="211E1F"/>
        </w:rPr>
        <w:t>approach</w:t>
      </w:r>
      <w:r>
        <w:rPr>
          <w:color w:val="211E1F"/>
          <w:spacing w:val="-2"/>
        </w:rPr>
        <w:t> </w:t>
      </w:r>
      <w:r>
        <w:rPr>
          <w:color w:val="211E1F"/>
        </w:rPr>
        <w:t>energized</w:t>
      </w:r>
      <w:r>
        <w:rPr>
          <w:color w:val="211E1F"/>
          <w:spacing w:val="-4"/>
        </w:rPr>
        <w:t> </w:t>
      </w:r>
      <w:r>
        <w:rPr>
          <w:color w:val="211E1F"/>
        </w:rPr>
        <w:t>conductors</w:t>
      </w:r>
      <w:r>
        <w:rPr>
          <w:color w:val="211E1F"/>
          <w:spacing w:val="-4"/>
        </w:rPr>
        <w:t> </w:t>
      </w:r>
      <w:r>
        <w:rPr>
          <w:color w:val="211E1F"/>
        </w:rPr>
        <w:t>or</w:t>
      </w:r>
      <w:r>
        <w:rPr>
          <w:color w:val="211E1F"/>
          <w:spacing w:val="-4"/>
        </w:rPr>
        <w:t> </w:t>
      </w:r>
      <w:r>
        <w:rPr>
          <w:color w:val="211E1F"/>
        </w:rPr>
        <w:t>facilities that will place the insulating or non-insulating aerial device, the operator and other platform occupants, and their tools, closer to such facilities than the distances set forth in Part 29 CFR 1910.268 and the National Electrical Safety Code.</w:t>
      </w:r>
    </w:p>
    <w:p>
      <w:pPr>
        <w:pStyle w:val="BodyText"/>
        <w:spacing w:before="1"/>
      </w:pPr>
    </w:p>
    <w:p>
      <w:pPr>
        <w:pStyle w:val="BodyText"/>
        <w:ind w:left="360" w:right="775"/>
      </w:pPr>
      <w:r>
        <w:rPr>
          <w:color w:val="211E1F"/>
        </w:rPr>
        <w:t>A qualified line clearance tree trimmer, as an operator, shall not approach energized conductors or facilities</w:t>
      </w:r>
      <w:r>
        <w:rPr>
          <w:color w:val="211E1F"/>
          <w:spacing w:val="-3"/>
        </w:rPr>
        <w:t> </w:t>
      </w:r>
      <w:r>
        <w:rPr>
          <w:color w:val="211E1F"/>
        </w:rPr>
        <w:t>that</w:t>
      </w:r>
      <w:r>
        <w:rPr>
          <w:color w:val="211E1F"/>
          <w:spacing w:val="-3"/>
        </w:rPr>
        <w:t> </w:t>
      </w:r>
      <w:r>
        <w:rPr>
          <w:color w:val="211E1F"/>
        </w:rPr>
        <w:t>will</w:t>
      </w:r>
      <w:r>
        <w:rPr>
          <w:color w:val="211E1F"/>
          <w:spacing w:val="-3"/>
        </w:rPr>
        <w:t> </w:t>
      </w:r>
      <w:r>
        <w:rPr>
          <w:color w:val="211E1F"/>
        </w:rPr>
        <w:t>place</w:t>
      </w:r>
      <w:r>
        <w:rPr>
          <w:color w:val="211E1F"/>
          <w:spacing w:val="-4"/>
        </w:rPr>
        <w:t> </w:t>
      </w:r>
      <w:r>
        <w:rPr>
          <w:color w:val="211E1F"/>
        </w:rPr>
        <w:t>the</w:t>
      </w:r>
      <w:r>
        <w:rPr>
          <w:color w:val="211E1F"/>
          <w:spacing w:val="-4"/>
        </w:rPr>
        <w:t> </w:t>
      </w:r>
      <w:r>
        <w:rPr>
          <w:color w:val="211E1F"/>
        </w:rPr>
        <w:t>insulating</w:t>
      </w:r>
      <w:r>
        <w:rPr>
          <w:color w:val="211E1F"/>
          <w:spacing w:val="-3"/>
        </w:rPr>
        <w:t> </w:t>
      </w:r>
      <w:r>
        <w:rPr>
          <w:color w:val="211E1F"/>
        </w:rPr>
        <w:t>or</w:t>
      </w:r>
      <w:r>
        <w:rPr>
          <w:color w:val="211E1F"/>
          <w:spacing w:val="-4"/>
        </w:rPr>
        <w:t> </w:t>
      </w:r>
      <w:r>
        <w:rPr>
          <w:color w:val="211E1F"/>
        </w:rPr>
        <w:t>non-insulating</w:t>
      </w:r>
      <w:r>
        <w:rPr>
          <w:color w:val="211E1F"/>
          <w:spacing w:val="-3"/>
        </w:rPr>
        <w:t> </w:t>
      </w:r>
      <w:r>
        <w:rPr>
          <w:color w:val="211E1F"/>
        </w:rPr>
        <w:t>aerial</w:t>
      </w:r>
      <w:r>
        <w:rPr>
          <w:color w:val="211E1F"/>
          <w:spacing w:val="-3"/>
        </w:rPr>
        <w:t> </w:t>
      </w:r>
      <w:r>
        <w:rPr>
          <w:color w:val="211E1F"/>
        </w:rPr>
        <w:t>device,</w:t>
      </w:r>
      <w:r>
        <w:rPr>
          <w:color w:val="211E1F"/>
          <w:spacing w:val="-3"/>
        </w:rPr>
        <w:t> </w:t>
      </w:r>
      <w:r>
        <w:rPr>
          <w:color w:val="211E1F"/>
        </w:rPr>
        <w:t>the</w:t>
      </w:r>
      <w:r>
        <w:rPr>
          <w:color w:val="211E1F"/>
          <w:spacing w:val="-3"/>
        </w:rPr>
        <w:t> </w:t>
      </w:r>
      <w:r>
        <w:rPr>
          <w:color w:val="211E1F"/>
        </w:rPr>
        <w:t>operator</w:t>
      </w:r>
      <w:r>
        <w:rPr>
          <w:color w:val="211E1F"/>
          <w:spacing w:val="-2"/>
        </w:rPr>
        <w:t> </w:t>
      </w:r>
      <w:r>
        <w:rPr>
          <w:color w:val="211E1F"/>
        </w:rPr>
        <w:t>and</w:t>
      </w:r>
      <w:r>
        <w:rPr>
          <w:color w:val="211E1F"/>
          <w:spacing w:val="-3"/>
        </w:rPr>
        <w:t> </w:t>
      </w:r>
      <w:r>
        <w:rPr>
          <w:color w:val="211E1F"/>
        </w:rPr>
        <w:t>other</w:t>
      </w:r>
      <w:r>
        <w:rPr>
          <w:color w:val="211E1F"/>
          <w:spacing w:val="-5"/>
        </w:rPr>
        <w:t> </w:t>
      </w:r>
      <w:r>
        <w:rPr>
          <w:color w:val="211E1F"/>
        </w:rPr>
        <w:t>occupants, and</w:t>
      </w:r>
      <w:r>
        <w:rPr>
          <w:color w:val="211E1F"/>
          <w:spacing w:val="-1"/>
        </w:rPr>
        <w:t> </w:t>
      </w:r>
      <w:r>
        <w:rPr>
          <w:color w:val="211E1F"/>
        </w:rPr>
        <w:t>their</w:t>
      </w:r>
      <w:r>
        <w:rPr>
          <w:color w:val="211E1F"/>
          <w:spacing w:val="-2"/>
        </w:rPr>
        <w:t> </w:t>
      </w:r>
      <w:r>
        <w:rPr>
          <w:color w:val="211E1F"/>
        </w:rPr>
        <w:t>tools,</w:t>
      </w:r>
      <w:r>
        <w:rPr>
          <w:color w:val="211E1F"/>
          <w:spacing w:val="-1"/>
        </w:rPr>
        <w:t> </w:t>
      </w:r>
      <w:r>
        <w:rPr>
          <w:color w:val="211E1F"/>
        </w:rPr>
        <w:t>closer</w:t>
      </w:r>
      <w:r>
        <w:rPr>
          <w:color w:val="211E1F"/>
          <w:spacing w:val="-2"/>
        </w:rPr>
        <w:t> </w:t>
      </w:r>
      <w:r>
        <w:rPr>
          <w:color w:val="211E1F"/>
        </w:rPr>
        <w:t>to such</w:t>
      </w:r>
      <w:r>
        <w:rPr>
          <w:color w:val="211E1F"/>
          <w:spacing w:val="-1"/>
        </w:rPr>
        <w:t> </w:t>
      </w:r>
      <w:r>
        <w:rPr>
          <w:color w:val="211E1F"/>
        </w:rPr>
        <w:t>facilities</w:t>
      </w:r>
      <w:r>
        <w:rPr>
          <w:color w:val="211E1F"/>
          <w:spacing w:val="-1"/>
        </w:rPr>
        <w:t> </w:t>
      </w:r>
      <w:r>
        <w:rPr>
          <w:color w:val="211E1F"/>
        </w:rPr>
        <w:t>than</w:t>
      </w:r>
      <w:r>
        <w:rPr>
          <w:color w:val="211E1F"/>
          <w:spacing w:val="-1"/>
        </w:rPr>
        <w:t> </w:t>
      </w:r>
      <w:r>
        <w:rPr>
          <w:color w:val="211E1F"/>
        </w:rPr>
        <w:t>the</w:t>
      </w:r>
      <w:r>
        <w:rPr>
          <w:color w:val="211E1F"/>
          <w:spacing w:val="-1"/>
        </w:rPr>
        <w:t> </w:t>
      </w:r>
      <w:r>
        <w:rPr>
          <w:color w:val="211E1F"/>
        </w:rPr>
        <w:t>distances</w:t>
      </w:r>
      <w:r>
        <w:rPr>
          <w:color w:val="211E1F"/>
          <w:spacing w:val="-1"/>
        </w:rPr>
        <w:t> </w:t>
      </w:r>
      <w:r>
        <w:rPr>
          <w:color w:val="211E1F"/>
        </w:rPr>
        <w:t>set</w:t>
      </w:r>
      <w:r>
        <w:rPr>
          <w:color w:val="211E1F"/>
          <w:spacing w:val="-1"/>
        </w:rPr>
        <w:t> </w:t>
      </w:r>
      <w:r>
        <w:rPr>
          <w:color w:val="211E1F"/>
        </w:rPr>
        <w:t>forth</w:t>
      </w:r>
      <w:r>
        <w:rPr>
          <w:color w:val="211E1F"/>
          <w:spacing w:val="-1"/>
        </w:rPr>
        <w:t> </w:t>
      </w:r>
      <w:r>
        <w:rPr>
          <w:color w:val="211E1F"/>
        </w:rPr>
        <w:t>in</w:t>
      </w:r>
      <w:r>
        <w:rPr>
          <w:color w:val="211E1F"/>
          <w:spacing w:val="-1"/>
        </w:rPr>
        <w:t> </w:t>
      </w:r>
      <w:r>
        <w:rPr>
          <w:color w:val="211E1F"/>
        </w:rPr>
        <w:t>Part</w:t>
      </w:r>
      <w:r>
        <w:rPr>
          <w:color w:val="211E1F"/>
          <w:spacing w:val="-1"/>
        </w:rPr>
        <w:t> </w:t>
      </w:r>
      <w:r>
        <w:rPr>
          <w:color w:val="211E1F"/>
        </w:rPr>
        <w:t>29</w:t>
      </w:r>
      <w:r>
        <w:rPr>
          <w:color w:val="211E1F"/>
          <w:spacing w:val="-1"/>
        </w:rPr>
        <w:t> </w:t>
      </w:r>
      <w:r>
        <w:rPr>
          <w:color w:val="211E1F"/>
        </w:rPr>
        <w:t>CFR</w:t>
      </w:r>
      <w:r>
        <w:rPr>
          <w:color w:val="211E1F"/>
          <w:spacing w:val="-1"/>
        </w:rPr>
        <w:t> </w:t>
      </w:r>
      <w:r>
        <w:rPr>
          <w:color w:val="211E1F"/>
        </w:rPr>
        <w:t>1910.268,</w:t>
      </w:r>
      <w:r>
        <w:rPr>
          <w:color w:val="211E1F"/>
          <w:spacing w:val="-1"/>
        </w:rPr>
        <w:t> </w:t>
      </w:r>
      <w:r>
        <w:rPr>
          <w:color w:val="211E1F"/>
        </w:rPr>
        <w:t>1910.269, or ANSI/ISA Z133.1.</w:t>
      </w:r>
    </w:p>
    <w:p>
      <w:pPr>
        <w:pStyle w:val="BodyText"/>
      </w:pPr>
    </w:p>
    <w:p>
      <w:pPr>
        <w:pStyle w:val="BodyText"/>
        <w:ind w:left="360" w:right="745"/>
      </w:pPr>
      <w:r>
        <w:rPr>
          <w:color w:val="211E1F"/>
        </w:rPr>
        <w:t>A</w:t>
      </w:r>
      <w:r>
        <w:rPr>
          <w:color w:val="211E1F"/>
          <w:spacing w:val="-1"/>
        </w:rPr>
        <w:t> </w:t>
      </w:r>
      <w:r>
        <w:rPr>
          <w:color w:val="211E1F"/>
        </w:rPr>
        <w:t>qualified</w:t>
      </w:r>
      <w:r>
        <w:rPr>
          <w:color w:val="211E1F"/>
          <w:spacing w:val="-1"/>
        </w:rPr>
        <w:t> </w:t>
      </w:r>
      <w:r>
        <w:rPr>
          <w:color w:val="211E1F"/>
        </w:rPr>
        <w:t>lineman,</w:t>
      </w:r>
      <w:r>
        <w:rPr>
          <w:color w:val="211E1F"/>
          <w:spacing w:val="-1"/>
        </w:rPr>
        <w:t> </w:t>
      </w:r>
      <w:r>
        <w:rPr>
          <w:color w:val="211E1F"/>
        </w:rPr>
        <w:t>as an</w:t>
      </w:r>
      <w:r>
        <w:rPr>
          <w:color w:val="211E1F"/>
          <w:spacing w:val="-1"/>
        </w:rPr>
        <w:t> </w:t>
      </w:r>
      <w:r>
        <w:rPr>
          <w:color w:val="211E1F"/>
        </w:rPr>
        <w:t>operator,</w:t>
      </w:r>
      <w:r>
        <w:rPr>
          <w:color w:val="211E1F"/>
          <w:spacing w:val="-1"/>
        </w:rPr>
        <w:t> </w:t>
      </w:r>
      <w:r>
        <w:rPr>
          <w:color w:val="211E1F"/>
        </w:rPr>
        <w:t>shall</w:t>
      </w:r>
      <w:r>
        <w:rPr>
          <w:color w:val="211E1F"/>
          <w:spacing w:val="-1"/>
        </w:rPr>
        <w:t> </w:t>
      </w:r>
      <w:r>
        <w:rPr>
          <w:color w:val="211E1F"/>
        </w:rPr>
        <w:t>not</w:t>
      </w:r>
      <w:r>
        <w:rPr>
          <w:color w:val="211E1F"/>
          <w:spacing w:val="-1"/>
        </w:rPr>
        <w:t> </w:t>
      </w:r>
      <w:r>
        <w:rPr>
          <w:color w:val="211E1F"/>
        </w:rPr>
        <w:t>approach</w:t>
      </w:r>
      <w:r>
        <w:rPr>
          <w:color w:val="211E1F"/>
          <w:spacing w:val="-1"/>
        </w:rPr>
        <w:t> </w:t>
      </w:r>
      <w:r>
        <w:rPr>
          <w:color w:val="211E1F"/>
        </w:rPr>
        <w:t>energized conductors</w:t>
      </w:r>
      <w:r>
        <w:rPr>
          <w:color w:val="211E1F"/>
          <w:spacing w:val="-1"/>
        </w:rPr>
        <w:t> </w:t>
      </w:r>
      <w:r>
        <w:rPr>
          <w:color w:val="211E1F"/>
        </w:rPr>
        <w:t>or</w:t>
      </w:r>
      <w:r>
        <w:rPr>
          <w:color w:val="211E1F"/>
          <w:spacing w:val="-3"/>
        </w:rPr>
        <w:t> </w:t>
      </w:r>
      <w:r>
        <w:rPr>
          <w:color w:val="211E1F"/>
        </w:rPr>
        <w:t>facilities</w:t>
      </w:r>
      <w:r>
        <w:rPr>
          <w:color w:val="211E1F"/>
          <w:spacing w:val="-1"/>
        </w:rPr>
        <w:t> </w:t>
      </w:r>
      <w:r>
        <w:rPr>
          <w:color w:val="211E1F"/>
        </w:rPr>
        <w:t>that</w:t>
      </w:r>
      <w:r>
        <w:rPr>
          <w:color w:val="211E1F"/>
          <w:spacing w:val="-1"/>
        </w:rPr>
        <w:t> </w:t>
      </w:r>
      <w:r>
        <w:rPr>
          <w:color w:val="211E1F"/>
        </w:rPr>
        <w:t>will</w:t>
      </w:r>
      <w:r>
        <w:rPr>
          <w:color w:val="211E1F"/>
          <w:spacing w:val="-1"/>
        </w:rPr>
        <w:t> </w:t>
      </w:r>
      <w:r>
        <w:rPr>
          <w:color w:val="211E1F"/>
        </w:rPr>
        <w:t>place the</w:t>
      </w:r>
      <w:r>
        <w:rPr>
          <w:color w:val="211E1F"/>
          <w:spacing w:val="-3"/>
        </w:rPr>
        <w:t> </w:t>
      </w:r>
      <w:r>
        <w:rPr>
          <w:color w:val="211E1F"/>
        </w:rPr>
        <w:t>insulating</w:t>
      </w:r>
      <w:r>
        <w:rPr>
          <w:color w:val="211E1F"/>
          <w:spacing w:val="-3"/>
        </w:rPr>
        <w:t> </w:t>
      </w:r>
      <w:r>
        <w:rPr>
          <w:color w:val="211E1F"/>
        </w:rPr>
        <w:t>or</w:t>
      </w:r>
      <w:r>
        <w:rPr>
          <w:color w:val="211E1F"/>
          <w:spacing w:val="-4"/>
        </w:rPr>
        <w:t> </w:t>
      </w:r>
      <w:r>
        <w:rPr>
          <w:color w:val="211E1F"/>
        </w:rPr>
        <w:t>non-insulating</w:t>
      </w:r>
      <w:r>
        <w:rPr>
          <w:color w:val="211E1F"/>
          <w:spacing w:val="-3"/>
        </w:rPr>
        <w:t> </w:t>
      </w:r>
      <w:r>
        <w:rPr>
          <w:color w:val="211E1F"/>
        </w:rPr>
        <w:t>aerial</w:t>
      </w:r>
      <w:r>
        <w:rPr>
          <w:color w:val="211E1F"/>
          <w:spacing w:val="-3"/>
        </w:rPr>
        <w:t> </w:t>
      </w:r>
      <w:r>
        <w:rPr>
          <w:color w:val="211E1F"/>
        </w:rPr>
        <w:t>device,</w:t>
      </w:r>
      <w:r>
        <w:rPr>
          <w:color w:val="211E1F"/>
          <w:spacing w:val="-3"/>
        </w:rPr>
        <w:t> </w:t>
      </w:r>
      <w:r>
        <w:rPr>
          <w:color w:val="211E1F"/>
        </w:rPr>
        <w:t>the</w:t>
      </w:r>
      <w:r>
        <w:rPr>
          <w:color w:val="211E1F"/>
          <w:spacing w:val="-2"/>
        </w:rPr>
        <w:t> </w:t>
      </w:r>
      <w:r>
        <w:rPr>
          <w:color w:val="211E1F"/>
        </w:rPr>
        <w:t>operator</w:t>
      </w:r>
      <w:r>
        <w:rPr>
          <w:color w:val="211E1F"/>
          <w:spacing w:val="-2"/>
        </w:rPr>
        <w:t> </w:t>
      </w:r>
      <w:r>
        <w:rPr>
          <w:color w:val="211E1F"/>
        </w:rPr>
        <w:t>and</w:t>
      </w:r>
      <w:r>
        <w:rPr>
          <w:color w:val="211E1F"/>
          <w:spacing w:val="-3"/>
        </w:rPr>
        <w:t> </w:t>
      </w:r>
      <w:r>
        <w:rPr>
          <w:color w:val="211E1F"/>
        </w:rPr>
        <w:t>other</w:t>
      </w:r>
      <w:r>
        <w:rPr>
          <w:color w:val="211E1F"/>
          <w:spacing w:val="-5"/>
        </w:rPr>
        <w:t> </w:t>
      </w:r>
      <w:r>
        <w:rPr>
          <w:color w:val="211E1F"/>
        </w:rPr>
        <w:t>platform</w:t>
      </w:r>
      <w:r>
        <w:rPr>
          <w:color w:val="211E1F"/>
          <w:spacing w:val="-3"/>
        </w:rPr>
        <w:t> </w:t>
      </w:r>
      <w:r>
        <w:rPr>
          <w:color w:val="211E1F"/>
        </w:rPr>
        <w:t>occupants,</w:t>
      </w:r>
      <w:r>
        <w:rPr>
          <w:color w:val="211E1F"/>
          <w:spacing w:val="-3"/>
        </w:rPr>
        <w:t> </w:t>
      </w:r>
      <w:r>
        <w:rPr>
          <w:color w:val="211E1F"/>
        </w:rPr>
        <w:t>and</w:t>
      </w:r>
      <w:r>
        <w:rPr>
          <w:color w:val="211E1F"/>
          <w:spacing w:val="-3"/>
        </w:rPr>
        <w:t> </w:t>
      </w:r>
      <w:r>
        <w:rPr>
          <w:color w:val="211E1F"/>
        </w:rPr>
        <w:t>their</w:t>
      </w:r>
      <w:r>
        <w:rPr>
          <w:color w:val="211E1F"/>
          <w:spacing w:val="-3"/>
        </w:rPr>
        <w:t> </w:t>
      </w:r>
      <w:r>
        <w:rPr>
          <w:color w:val="211E1F"/>
        </w:rPr>
        <w:t>tools, closer</w:t>
      </w:r>
      <w:r>
        <w:rPr>
          <w:color w:val="211E1F"/>
          <w:spacing w:val="-1"/>
        </w:rPr>
        <w:t> </w:t>
      </w:r>
      <w:r>
        <w:rPr>
          <w:color w:val="211E1F"/>
        </w:rPr>
        <w:t>to such facilities than the distances set forth in Part 29 CFR 1910.269 and the National Electrical Safety Code. Higher levels of qualifications are required for electrical linemen to physically contact energized conductors and facilities from Category A, B, and C aerial devices.</w:t>
      </w:r>
    </w:p>
    <w:p>
      <w:pPr>
        <w:pStyle w:val="BodyText"/>
      </w:pPr>
    </w:p>
    <w:p>
      <w:pPr>
        <w:pStyle w:val="BodyText"/>
        <w:spacing w:before="1"/>
        <w:ind w:left="360"/>
      </w:pPr>
      <w:r>
        <w:rPr>
          <w:color w:val="211E1F"/>
        </w:rPr>
        <w:t>Table</w:t>
      </w:r>
      <w:r>
        <w:rPr>
          <w:color w:val="211E1F"/>
          <w:spacing w:val="-2"/>
        </w:rPr>
        <w:t> </w:t>
      </w:r>
      <w:r>
        <w:rPr>
          <w:color w:val="211E1F"/>
          <w:spacing w:val="-10"/>
        </w:rPr>
        <w:t>A</w:t>
      </w: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34"/>
        <w:gridCol w:w="5039"/>
      </w:tblGrid>
      <w:tr>
        <w:trPr>
          <w:trHeight w:val="506" w:hRule="atLeast"/>
        </w:trPr>
        <w:tc>
          <w:tcPr>
            <w:tcW w:w="5034" w:type="dxa"/>
          </w:tcPr>
          <w:p>
            <w:pPr>
              <w:pStyle w:val="TableParagraph"/>
              <w:spacing w:line="251" w:lineRule="exact"/>
              <w:ind w:left="107"/>
              <w:jc w:val="left"/>
              <w:rPr>
                <w:sz w:val="22"/>
              </w:rPr>
            </w:pPr>
            <w:r>
              <w:rPr>
                <w:spacing w:val="-2"/>
                <w:sz w:val="22"/>
              </w:rPr>
              <w:t>Voltage</w:t>
            </w:r>
          </w:p>
        </w:tc>
        <w:tc>
          <w:tcPr>
            <w:tcW w:w="5039" w:type="dxa"/>
          </w:tcPr>
          <w:p>
            <w:pPr>
              <w:pStyle w:val="TableParagraph"/>
              <w:spacing w:line="251" w:lineRule="exact"/>
              <w:ind w:left="107"/>
              <w:jc w:val="left"/>
              <w:rPr>
                <w:sz w:val="22"/>
              </w:rPr>
            </w:pPr>
            <w:r>
              <w:rPr>
                <w:sz w:val="22"/>
              </w:rPr>
              <w:t>Minimum</w:t>
            </w:r>
            <w:r>
              <w:rPr>
                <w:spacing w:val="-5"/>
                <w:sz w:val="22"/>
              </w:rPr>
              <w:t> </w:t>
            </w:r>
            <w:r>
              <w:rPr>
                <w:sz w:val="22"/>
              </w:rPr>
              <w:t>Approach</w:t>
            </w:r>
            <w:r>
              <w:rPr>
                <w:spacing w:val="-5"/>
                <w:sz w:val="22"/>
              </w:rPr>
              <w:t> </w:t>
            </w:r>
            <w:r>
              <w:rPr>
                <w:spacing w:val="-2"/>
                <w:sz w:val="22"/>
              </w:rPr>
              <w:t>Distance</w:t>
            </w:r>
          </w:p>
        </w:tc>
      </w:tr>
      <w:tr>
        <w:trPr>
          <w:trHeight w:val="506" w:hRule="atLeast"/>
        </w:trPr>
        <w:tc>
          <w:tcPr>
            <w:tcW w:w="5034" w:type="dxa"/>
          </w:tcPr>
          <w:p>
            <w:pPr>
              <w:pStyle w:val="TableParagraph"/>
              <w:spacing w:line="252" w:lineRule="exact"/>
              <w:ind w:left="107" w:right="3256"/>
              <w:jc w:val="left"/>
              <w:rPr>
                <w:sz w:val="22"/>
              </w:rPr>
            </w:pPr>
            <w:r>
              <w:rPr>
                <w:sz w:val="22"/>
              </w:rPr>
              <w:t>Up to 50 kV Above</w:t>
            </w:r>
            <w:r>
              <w:rPr>
                <w:spacing w:val="-3"/>
                <w:sz w:val="22"/>
              </w:rPr>
              <w:t> </w:t>
            </w:r>
            <w:r>
              <w:rPr>
                <w:sz w:val="22"/>
              </w:rPr>
              <w:t>50</w:t>
            </w:r>
            <w:r>
              <w:rPr>
                <w:spacing w:val="-1"/>
                <w:sz w:val="22"/>
              </w:rPr>
              <w:t> </w:t>
            </w:r>
            <w:r>
              <w:rPr>
                <w:spacing w:val="-5"/>
                <w:sz w:val="22"/>
              </w:rPr>
              <w:t>kV</w:t>
            </w:r>
          </w:p>
        </w:tc>
        <w:tc>
          <w:tcPr>
            <w:tcW w:w="5039" w:type="dxa"/>
          </w:tcPr>
          <w:p>
            <w:pPr>
              <w:pStyle w:val="TableParagraph"/>
              <w:spacing w:line="251" w:lineRule="exact"/>
              <w:ind w:left="107"/>
              <w:jc w:val="left"/>
              <w:rPr>
                <w:sz w:val="22"/>
              </w:rPr>
            </w:pPr>
            <w:r>
              <w:rPr>
                <w:sz w:val="22"/>
              </w:rPr>
              <w:t>10 </w:t>
            </w:r>
            <w:r>
              <w:rPr>
                <w:spacing w:val="-4"/>
                <w:sz w:val="22"/>
              </w:rPr>
              <w:t>feet</w:t>
            </w:r>
          </w:p>
          <w:p>
            <w:pPr>
              <w:pStyle w:val="TableParagraph"/>
              <w:spacing w:line="235" w:lineRule="exact"/>
              <w:ind w:left="107"/>
              <w:jc w:val="left"/>
              <w:rPr>
                <w:sz w:val="22"/>
              </w:rPr>
            </w:pPr>
            <w:r>
              <w:rPr>
                <w:sz w:val="22"/>
              </w:rPr>
              <w:t>10</w:t>
            </w:r>
            <w:r>
              <w:rPr>
                <w:spacing w:val="-2"/>
                <w:sz w:val="22"/>
              </w:rPr>
              <w:t> </w:t>
            </w:r>
            <w:r>
              <w:rPr>
                <w:sz w:val="22"/>
              </w:rPr>
              <w:t>feet plus</w:t>
            </w:r>
            <w:r>
              <w:rPr>
                <w:spacing w:val="-3"/>
                <w:sz w:val="22"/>
              </w:rPr>
              <w:t> </w:t>
            </w:r>
            <w:r>
              <w:rPr>
                <w:sz w:val="22"/>
              </w:rPr>
              <w:t>4</w:t>
            </w:r>
            <w:r>
              <w:rPr>
                <w:spacing w:val="-2"/>
                <w:sz w:val="22"/>
              </w:rPr>
              <w:t> </w:t>
            </w:r>
            <w:r>
              <w:rPr>
                <w:sz w:val="22"/>
              </w:rPr>
              <w:t>inches</w:t>
            </w:r>
            <w:r>
              <w:rPr>
                <w:spacing w:val="-3"/>
                <w:sz w:val="22"/>
              </w:rPr>
              <w:t> </w:t>
            </w:r>
            <w:r>
              <w:rPr>
                <w:sz w:val="22"/>
              </w:rPr>
              <w:t>for</w:t>
            </w:r>
            <w:r>
              <w:rPr>
                <w:spacing w:val="-1"/>
                <w:sz w:val="22"/>
              </w:rPr>
              <w:t> </w:t>
            </w:r>
            <w:r>
              <w:rPr>
                <w:sz w:val="22"/>
              </w:rPr>
              <w:t>every</w:t>
            </w:r>
            <w:r>
              <w:rPr>
                <w:spacing w:val="-1"/>
                <w:sz w:val="22"/>
              </w:rPr>
              <w:t> </w:t>
            </w:r>
            <w:r>
              <w:rPr>
                <w:sz w:val="22"/>
              </w:rPr>
              <w:t>10</w:t>
            </w:r>
            <w:r>
              <w:rPr>
                <w:spacing w:val="-5"/>
                <w:sz w:val="22"/>
              </w:rPr>
              <w:t> </w:t>
            </w:r>
            <w:r>
              <w:rPr>
                <w:sz w:val="22"/>
              </w:rPr>
              <w:t>kV</w:t>
            </w:r>
            <w:r>
              <w:rPr>
                <w:spacing w:val="-2"/>
                <w:sz w:val="22"/>
              </w:rPr>
              <w:t> </w:t>
            </w:r>
            <w:r>
              <w:rPr>
                <w:sz w:val="22"/>
              </w:rPr>
              <w:t>over</w:t>
            </w:r>
            <w:r>
              <w:rPr>
                <w:spacing w:val="-1"/>
                <w:sz w:val="22"/>
              </w:rPr>
              <w:t> </w:t>
            </w:r>
            <w:r>
              <w:rPr>
                <w:sz w:val="22"/>
              </w:rPr>
              <w:t>50</w:t>
            </w:r>
            <w:r>
              <w:rPr>
                <w:spacing w:val="-1"/>
                <w:sz w:val="22"/>
              </w:rPr>
              <w:t> </w:t>
            </w:r>
            <w:r>
              <w:rPr>
                <w:spacing w:val="-5"/>
                <w:sz w:val="22"/>
              </w:rPr>
              <w:t>kV</w:t>
            </w:r>
          </w:p>
        </w:tc>
      </w:tr>
    </w:tbl>
    <w:p>
      <w:pPr>
        <w:pStyle w:val="BodyText"/>
        <w:spacing w:before="274"/>
        <w:ind w:left="360" w:right="360"/>
      </w:pPr>
      <w:r>
        <w:rPr/>
        <w:t>Exception: For an aerial device in transit with the lift stowed, the clearance can be reduced to 4 feet for voltages</w:t>
      </w:r>
      <w:r>
        <w:rPr>
          <w:spacing w:val="-2"/>
        </w:rPr>
        <w:t> </w:t>
      </w:r>
      <w:r>
        <w:rPr/>
        <w:t>of</w:t>
      </w:r>
      <w:r>
        <w:rPr>
          <w:spacing w:val="-2"/>
        </w:rPr>
        <w:t> </w:t>
      </w:r>
      <w:r>
        <w:rPr/>
        <w:t>up</w:t>
      </w:r>
      <w:r>
        <w:rPr>
          <w:spacing w:val="-2"/>
        </w:rPr>
        <w:t> </w:t>
      </w:r>
      <w:r>
        <w:rPr/>
        <w:t>to</w:t>
      </w:r>
      <w:r>
        <w:rPr>
          <w:spacing w:val="-2"/>
        </w:rPr>
        <w:t> </w:t>
      </w:r>
      <w:r>
        <w:rPr/>
        <w:t>50</w:t>
      </w:r>
      <w:r>
        <w:rPr>
          <w:spacing w:val="-2"/>
        </w:rPr>
        <w:t> </w:t>
      </w:r>
      <w:r>
        <w:rPr/>
        <w:t>kV.</w:t>
      </w:r>
      <w:r>
        <w:rPr>
          <w:spacing w:val="-1"/>
        </w:rPr>
        <w:t> </w:t>
      </w:r>
      <w:r>
        <w:rPr/>
        <w:t>If</w:t>
      </w:r>
      <w:r>
        <w:rPr>
          <w:spacing w:val="-4"/>
        </w:rPr>
        <w:t> </w:t>
      </w:r>
      <w:r>
        <w:rPr/>
        <w:t>the</w:t>
      </w:r>
      <w:r>
        <w:rPr>
          <w:spacing w:val="-2"/>
        </w:rPr>
        <w:t> </w:t>
      </w:r>
      <w:r>
        <w:rPr/>
        <w:t>voltage</w:t>
      </w:r>
      <w:r>
        <w:rPr>
          <w:spacing w:val="-4"/>
        </w:rPr>
        <w:t> </w:t>
      </w:r>
      <w:r>
        <w:rPr/>
        <w:t>is</w:t>
      </w:r>
      <w:r>
        <w:rPr>
          <w:spacing w:val="-2"/>
        </w:rPr>
        <w:t> </w:t>
      </w:r>
      <w:r>
        <w:rPr/>
        <w:t>higher</w:t>
      </w:r>
      <w:r>
        <w:rPr>
          <w:spacing w:val="-2"/>
        </w:rPr>
        <w:t> </w:t>
      </w:r>
      <w:r>
        <w:rPr/>
        <w:t>than</w:t>
      </w:r>
      <w:r>
        <w:rPr>
          <w:spacing w:val="-2"/>
        </w:rPr>
        <w:t> </w:t>
      </w:r>
      <w:r>
        <w:rPr/>
        <w:t>50</w:t>
      </w:r>
      <w:r>
        <w:rPr>
          <w:spacing w:val="-2"/>
        </w:rPr>
        <w:t> </w:t>
      </w:r>
      <w:r>
        <w:rPr/>
        <w:t>kV,</w:t>
      </w:r>
      <w:r>
        <w:rPr>
          <w:spacing w:val="-2"/>
        </w:rPr>
        <w:t> </w:t>
      </w:r>
      <w:r>
        <w:rPr/>
        <w:t>the</w:t>
      </w:r>
      <w:r>
        <w:rPr>
          <w:spacing w:val="-3"/>
        </w:rPr>
        <w:t> </w:t>
      </w:r>
      <w:r>
        <w:rPr/>
        <w:t>clearance</w:t>
      </w:r>
      <w:r>
        <w:rPr>
          <w:spacing w:val="-3"/>
        </w:rPr>
        <w:t> </w:t>
      </w:r>
      <w:r>
        <w:rPr/>
        <w:t>shall</w:t>
      </w:r>
      <w:r>
        <w:rPr>
          <w:spacing w:val="-2"/>
        </w:rPr>
        <w:t> </w:t>
      </w:r>
      <w:r>
        <w:rPr/>
        <w:t>be</w:t>
      </w:r>
      <w:r>
        <w:rPr>
          <w:spacing w:val="-3"/>
        </w:rPr>
        <w:t> </w:t>
      </w:r>
      <w:r>
        <w:rPr/>
        <w:t>increased</w:t>
      </w:r>
      <w:r>
        <w:rPr>
          <w:spacing w:val="-2"/>
        </w:rPr>
        <w:t> </w:t>
      </w:r>
      <w:r>
        <w:rPr/>
        <w:t>4</w:t>
      </w:r>
      <w:r>
        <w:rPr>
          <w:spacing w:val="-2"/>
        </w:rPr>
        <w:t> </w:t>
      </w:r>
      <w:r>
        <w:rPr/>
        <w:t>inches</w:t>
      </w:r>
      <w:r>
        <w:rPr>
          <w:spacing w:val="-2"/>
        </w:rPr>
        <w:t> </w:t>
      </w:r>
      <w:r>
        <w:rPr/>
        <w:t>for every 10 kV over that voltage.</w:t>
      </w:r>
    </w:p>
    <w:p>
      <w:pPr>
        <w:pStyle w:val="BodyText"/>
        <w:spacing w:before="1"/>
        <w:ind w:left="360"/>
      </w:pPr>
      <w:r>
        <w:rPr/>
        <w:t>Ref:</w:t>
      </w:r>
      <w:r>
        <w:rPr>
          <w:spacing w:val="-1"/>
        </w:rPr>
        <w:t> </w:t>
      </w:r>
      <w:r>
        <w:rPr/>
        <w:t>OSHA</w:t>
      </w:r>
      <w:r>
        <w:rPr>
          <w:spacing w:val="-2"/>
        </w:rPr>
        <w:t> </w:t>
      </w:r>
      <w:r>
        <w:rPr/>
        <w:t>Part</w:t>
      </w:r>
      <w:r>
        <w:rPr>
          <w:spacing w:val="-1"/>
        </w:rPr>
        <w:t> </w:t>
      </w:r>
      <w:r>
        <w:rPr/>
        <w:t>29</w:t>
      </w:r>
      <w:r>
        <w:rPr>
          <w:spacing w:val="-1"/>
        </w:rPr>
        <w:t> </w:t>
      </w:r>
      <w:r>
        <w:rPr/>
        <w:t>CFR</w:t>
      </w:r>
      <w:r>
        <w:rPr>
          <w:spacing w:val="2"/>
        </w:rPr>
        <w:t> </w:t>
      </w:r>
      <w:r>
        <w:rPr>
          <w:spacing w:val="-2"/>
        </w:rPr>
        <w:t>1910.333(c)(3)(iii)(A)(1)</w:t>
      </w:r>
    </w:p>
    <w:p>
      <w:pPr>
        <w:pStyle w:val="BodyText"/>
        <w:spacing w:after="0"/>
        <w:sectPr>
          <w:pgSz w:w="12240" w:h="15840"/>
          <w:pgMar w:header="0" w:footer="1060" w:top="1640" w:bottom="1260" w:left="720" w:right="360"/>
        </w:sectPr>
      </w:pPr>
    </w:p>
    <w:p>
      <w:pPr>
        <w:pStyle w:val="BodyText"/>
        <w:spacing w:before="79"/>
        <w:ind w:left="360" w:right="360"/>
      </w:pPr>
      <w:r>
        <w:rPr/>
        <w:t>The</w:t>
      </w:r>
      <w:r>
        <w:rPr>
          <w:spacing w:val="-5"/>
        </w:rPr>
        <w:t> </w:t>
      </w:r>
      <w:r>
        <w:rPr/>
        <w:t>following</w:t>
      </w:r>
      <w:r>
        <w:rPr>
          <w:spacing w:val="-3"/>
        </w:rPr>
        <w:t> </w:t>
      </w:r>
      <w:r>
        <w:rPr/>
        <w:t>standards</w:t>
      </w:r>
      <w:r>
        <w:rPr>
          <w:spacing w:val="-2"/>
        </w:rPr>
        <w:t> </w:t>
      </w:r>
      <w:r>
        <w:rPr/>
        <w:t>contain</w:t>
      </w:r>
      <w:r>
        <w:rPr>
          <w:spacing w:val="-3"/>
        </w:rPr>
        <w:t> </w:t>
      </w:r>
      <w:r>
        <w:rPr/>
        <w:t>tables</w:t>
      </w:r>
      <w:r>
        <w:rPr>
          <w:spacing w:val="-3"/>
        </w:rPr>
        <w:t> </w:t>
      </w:r>
      <w:r>
        <w:rPr/>
        <w:t>and</w:t>
      </w:r>
      <w:r>
        <w:rPr>
          <w:spacing w:val="-3"/>
        </w:rPr>
        <w:t> </w:t>
      </w:r>
      <w:r>
        <w:rPr/>
        <w:t>information</w:t>
      </w:r>
      <w:r>
        <w:rPr>
          <w:spacing w:val="-3"/>
        </w:rPr>
        <w:t> </w:t>
      </w:r>
      <w:r>
        <w:rPr/>
        <w:t>that</w:t>
      </w:r>
      <w:r>
        <w:rPr>
          <w:spacing w:val="-3"/>
        </w:rPr>
        <w:t> </w:t>
      </w:r>
      <w:r>
        <w:rPr/>
        <w:t>govern</w:t>
      </w:r>
      <w:r>
        <w:rPr>
          <w:spacing w:val="-3"/>
        </w:rPr>
        <w:t> </w:t>
      </w:r>
      <w:r>
        <w:rPr/>
        <w:t>Minimum</w:t>
      </w:r>
      <w:r>
        <w:rPr>
          <w:spacing w:val="-3"/>
        </w:rPr>
        <w:t> </w:t>
      </w:r>
      <w:r>
        <w:rPr/>
        <w:t>Approach</w:t>
      </w:r>
      <w:r>
        <w:rPr>
          <w:spacing w:val="-3"/>
        </w:rPr>
        <w:t> </w:t>
      </w:r>
      <w:r>
        <w:rPr/>
        <w:t>Distances</w:t>
      </w:r>
      <w:r>
        <w:rPr>
          <w:spacing w:val="-3"/>
        </w:rPr>
        <w:t> </w:t>
      </w:r>
      <w:r>
        <w:rPr/>
        <w:t>to energized overhead power facilities for users and operators of aerial devices:</w:t>
      </w:r>
    </w:p>
    <w:p>
      <w:pPr>
        <w:pStyle w:val="BodyText"/>
        <w:ind w:left="1080" w:right="4132"/>
      </w:pPr>
      <w:r>
        <w:rPr/>
        <w:t>Part</w:t>
      </w:r>
      <w:r>
        <w:rPr>
          <w:spacing w:val="-5"/>
        </w:rPr>
        <w:t> </w:t>
      </w:r>
      <w:r>
        <w:rPr/>
        <w:t>29</w:t>
      </w:r>
      <w:r>
        <w:rPr>
          <w:spacing w:val="-5"/>
        </w:rPr>
        <w:t> </w:t>
      </w:r>
      <w:r>
        <w:rPr/>
        <w:t>CFR</w:t>
      </w:r>
      <w:r>
        <w:rPr>
          <w:spacing w:val="-5"/>
        </w:rPr>
        <w:t> </w:t>
      </w:r>
      <w:r>
        <w:rPr/>
        <w:t>1910.333</w:t>
      </w:r>
      <w:r>
        <w:rPr>
          <w:spacing w:val="-5"/>
        </w:rPr>
        <w:t> </w:t>
      </w:r>
      <w:r>
        <w:rPr/>
        <w:t>Selection</w:t>
      </w:r>
      <w:r>
        <w:rPr>
          <w:spacing w:val="-5"/>
        </w:rPr>
        <w:t> </w:t>
      </w:r>
      <w:r>
        <w:rPr/>
        <w:t>and</w:t>
      </w:r>
      <w:r>
        <w:rPr>
          <w:spacing w:val="-5"/>
        </w:rPr>
        <w:t> </w:t>
      </w:r>
      <w:r>
        <w:rPr/>
        <w:t>use</w:t>
      </w:r>
      <w:r>
        <w:rPr>
          <w:spacing w:val="-6"/>
        </w:rPr>
        <w:t> </w:t>
      </w:r>
      <w:r>
        <w:rPr/>
        <w:t>of</w:t>
      </w:r>
      <w:r>
        <w:rPr>
          <w:spacing w:val="-5"/>
        </w:rPr>
        <w:t> </w:t>
      </w:r>
      <w:r>
        <w:rPr/>
        <w:t>work</w:t>
      </w:r>
      <w:r>
        <w:rPr>
          <w:spacing w:val="-4"/>
        </w:rPr>
        <w:t> </w:t>
      </w:r>
      <w:r>
        <w:rPr/>
        <w:t>practices Part 29 CFR 1910.268 Telecommunications</w:t>
      </w:r>
    </w:p>
    <w:p>
      <w:pPr>
        <w:pStyle w:val="BodyText"/>
        <w:ind w:left="1080" w:right="1855"/>
      </w:pPr>
      <w:r>
        <w:rPr/>
        <w:t>Part</w:t>
      </w:r>
      <w:r>
        <w:rPr>
          <w:spacing w:val="-5"/>
        </w:rPr>
        <w:t> </w:t>
      </w:r>
      <w:r>
        <w:rPr/>
        <w:t>29</w:t>
      </w:r>
      <w:r>
        <w:rPr>
          <w:spacing w:val="-5"/>
        </w:rPr>
        <w:t> </w:t>
      </w:r>
      <w:r>
        <w:rPr/>
        <w:t>CFR</w:t>
      </w:r>
      <w:r>
        <w:rPr>
          <w:spacing w:val="-5"/>
        </w:rPr>
        <w:t> </w:t>
      </w:r>
      <w:r>
        <w:rPr/>
        <w:t>1910.269</w:t>
      </w:r>
      <w:r>
        <w:rPr>
          <w:spacing w:val="-5"/>
        </w:rPr>
        <w:t> </w:t>
      </w:r>
      <w:r>
        <w:rPr/>
        <w:t>Electric</w:t>
      </w:r>
      <w:r>
        <w:rPr>
          <w:spacing w:val="-6"/>
        </w:rPr>
        <w:t> </w:t>
      </w:r>
      <w:r>
        <w:rPr/>
        <w:t>Power</w:t>
      </w:r>
      <w:r>
        <w:rPr>
          <w:spacing w:val="-5"/>
        </w:rPr>
        <w:t> </w:t>
      </w:r>
      <w:r>
        <w:rPr/>
        <w:t>Generation,</w:t>
      </w:r>
      <w:r>
        <w:rPr>
          <w:spacing w:val="-3"/>
        </w:rPr>
        <w:t> </w:t>
      </w:r>
      <w:r>
        <w:rPr/>
        <w:t>Transmissions</w:t>
      </w:r>
      <w:r>
        <w:rPr>
          <w:spacing w:val="-5"/>
        </w:rPr>
        <w:t> </w:t>
      </w:r>
      <w:r>
        <w:rPr/>
        <w:t>and</w:t>
      </w:r>
      <w:r>
        <w:rPr>
          <w:spacing w:val="-2"/>
        </w:rPr>
        <w:t> </w:t>
      </w:r>
      <w:r>
        <w:rPr/>
        <w:t>Distribution Part 29 CFR 1926.950 Power Transmission and Distribution</w:t>
      </w:r>
    </w:p>
    <w:p>
      <w:pPr>
        <w:pStyle w:val="BodyText"/>
        <w:ind w:left="1080" w:right="1108"/>
      </w:pPr>
      <w:r>
        <w:rPr/>
        <w:t>ANSI/IEEE</w:t>
      </w:r>
      <w:r>
        <w:rPr>
          <w:spacing w:val="-4"/>
        </w:rPr>
        <w:t> </w:t>
      </w:r>
      <w:r>
        <w:rPr/>
        <w:t>C2</w:t>
      </w:r>
      <w:r>
        <w:rPr>
          <w:spacing w:val="-4"/>
        </w:rPr>
        <w:t> </w:t>
      </w:r>
      <w:r>
        <w:rPr/>
        <w:t>National</w:t>
      </w:r>
      <w:r>
        <w:rPr>
          <w:spacing w:val="-2"/>
        </w:rPr>
        <w:t> </w:t>
      </w:r>
      <w:r>
        <w:rPr/>
        <w:t>Electrical</w:t>
      </w:r>
      <w:r>
        <w:rPr>
          <w:spacing w:val="-4"/>
        </w:rPr>
        <w:t> </w:t>
      </w:r>
      <w:r>
        <w:rPr/>
        <w:t>Safety</w:t>
      </w:r>
      <w:r>
        <w:rPr>
          <w:spacing w:val="-4"/>
        </w:rPr>
        <w:t> </w:t>
      </w:r>
      <w:r>
        <w:rPr/>
        <w:t>Code,</w:t>
      </w:r>
      <w:r>
        <w:rPr>
          <w:spacing w:val="-4"/>
        </w:rPr>
        <w:t> </w:t>
      </w:r>
      <w:r>
        <w:rPr/>
        <w:t>Part</w:t>
      </w:r>
      <w:r>
        <w:rPr>
          <w:spacing w:val="-4"/>
        </w:rPr>
        <w:t> </w:t>
      </w:r>
      <w:r>
        <w:rPr/>
        <w:t>4,</w:t>
      </w:r>
      <w:r>
        <w:rPr>
          <w:spacing w:val="-4"/>
        </w:rPr>
        <w:t> </w:t>
      </w:r>
      <w:r>
        <w:rPr/>
        <w:t>Rules</w:t>
      </w:r>
      <w:r>
        <w:rPr>
          <w:spacing w:val="-4"/>
        </w:rPr>
        <w:t> </w:t>
      </w:r>
      <w:r>
        <w:rPr/>
        <w:t>for</w:t>
      </w:r>
      <w:r>
        <w:rPr>
          <w:spacing w:val="-6"/>
        </w:rPr>
        <w:t> </w:t>
      </w:r>
      <w:r>
        <w:rPr/>
        <w:t>the</w:t>
      </w:r>
      <w:r>
        <w:rPr>
          <w:spacing w:val="-4"/>
        </w:rPr>
        <w:t> </w:t>
      </w:r>
      <w:r>
        <w:rPr/>
        <w:t>Operation</w:t>
      </w:r>
      <w:r>
        <w:rPr>
          <w:spacing w:val="-4"/>
        </w:rPr>
        <w:t> </w:t>
      </w:r>
      <w:r>
        <w:rPr/>
        <w:t>of</w:t>
      </w:r>
      <w:r>
        <w:rPr>
          <w:spacing w:val="-5"/>
        </w:rPr>
        <w:t> </w:t>
      </w:r>
      <w:r>
        <w:rPr/>
        <w:t>Electric Supply and Communications Lines and Equipment</w:t>
      </w:r>
    </w:p>
    <w:p>
      <w:pPr>
        <w:pStyle w:val="BodyText"/>
        <w:ind w:left="1080"/>
      </w:pPr>
      <w:r>
        <w:rPr/>
        <w:t>ANSI/ISA</w:t>
      </w:r>
      <w:r>
        <w:rPr>
          <w:spacing w:val="-4"/>
        </w:rPr>
        <w:t> </w:t>
      </w:r>
      <w:r>
        <w:rPr/>
        <w:t>Z133.1</w:t>
      </w:r>
      <w:r>
        <w:rPr>
          <w:spacing w:val="-2"/>
        </w:rPr>
        <w:t> </w:t>
      </w:r>
      <w:r>
        <w:rPr/>
        <w:t>Tree</w:t>
      </w:r>
      <w:r>
        <w:rPr>
          <w:spacing w:val="-1"/>
        </w:rPr>
        <w:t> </w:t>
      </w:r>
      <w:r>
        <w:rPr/>
        <w:t>Care</w:t>
      </w:r>
      <w:r>
        <w:rPr>
          <w:spacing w:val="-4"/>
        </w:rPr>
        <w:t> </w:t>
      </w:r>
      <w:r>
        <w:rPr/>
        <w:t>Operations</w:t>
      </w:r>
      <w:r>
        <w:rPr>
          <w:spacing w:val="1"/>
        </w:rPr>
        <w:t> </w:t>
      </w:r>
      <w:r>
        <w:rPr/>
        <w:t>–</w:t>
      </w:r>
      <w:r>
        <w:rPr>
          <w:spacing w:val="-2"/>
        </w:rPr>
        <w:t> </w:t>
      </w:r>
      <w:r>
        <w:rPr/>
        <w:t>Safety</w:t>
      </w:r>
      <w:r>
        <w:rPr>
          <w:spacing w:val="2"/>
        </w:rPr>
        <w:t> </w:t>
      </w:r>
      <w:r>
        <w:rPr>
          <w:spacing w:val="-2"/>
        </w:rPr>
        <w:t>Requirements</w:t>
      </w:r>
    </w:p>
    <w:p>
      <w:pPr>
        <w:pStyle w:val="BodyText"/>
        <w:spacing w:before="1"/>
      </w:pPr>
    </w:p>
    <w:p>
      <w:pPr>
        <w:pStyle w:val="BodyText"/>
        <w:ind w:left="360" w:right="472"/>
      </w:pPr>
      <w:r>
        <w:rPr/>
        <w:t>It</w:t>
      </w:r>
      <w:r>
        <w:rPr>
          <w:spacing w:val="-3"/>
        </w:rPr>
        <w:t> </w:t>
      </w:r>
      <w:r>
        <w:rPr/>
        <w:t>is</w:t>
      </w:r>
      <w:r>
        <w:rPr>
          <w:spacing w:val="-3"/>
        </w:rPr>
        <w:t> </w:t>
      </w:r>
      <w:r>
        <w:rPr/>
        <w:t>imperative</w:t>
      </w:r>
      <w:r>
        <w:rPr>
          <w:spacing w:val="-4"/>
        </w:rPr>
        <w:t> </w:t>
      </w:r>
      <w:r>
        <w:rPr/>
        <w:t>that</w:t>
      </w:r>
      <w:r>
        <w:rPr>
          <w:spacing w:val="-3"/>
        </w:rPr>
        <w:t> </w:t>
      </w:r>
      <w:r>
        <w:rPr/>
        <w:t>users</w:t>
      </w:r>
      <w:r>
        <w:rPr>
          <w:spacing w:val="-1"/>
        </w:rPr>
        <w:t> </w:t>
      </w:r>
      <w:r>
        <w:rPr/>
        <w:t>and</w:t>
      </w:r>
      <w:r>
        <w:rPr>
          <w:spacing w:val="-3"/>
        </w:rPr>
        <w:t> </w:t>
      </w:r>
      <w:r>
        <w:rPr/>
        <w:t>operators</w:t>
      </w:r>
      <w:r>
        <w:rPr>
          <w:spacing w:val="-3"/>
        </w:rPr>
        <w:t> </w:t>
      </w:r>
      <w:r>
        <w:rPr/>
        <w:t>of</w:t>
      </w:r>
      <w:r>
        <w:rPr>
          <w:spacing w:val="-5"/>
        </w:rPr>
        <w:t> </w:t>
      </w:r>
      <w:r>
        <w:rPr/>
        <w:t>aerial</w:t>
      </w:r>
      <w:r>
        <w:rPr>
          <w:spacing w:val="-3"/>
        </w:rPr>
        <w:t> </w:t>
      </w:r>
      <w:r>
        <w:rPr/>
        <w:t>devices</w:t>
      </w:r>
      <w:r>
        <w:rPr>
          <w:spacing w:val="-3"/>
        </w:rPr>
        <w:t> </w:t>
      </w:r>
      <w:r>
        <w:rPr/>
        <w:t>be</w:t>
      </w:r>
      <w:r>
        <w:rPr>
          <w:spacing w:val="-2"/>
        </w:rPr>
        <w:t> </w:t>
      </w:r>
      <w:r>
        <w:rPr/>
        <w:t>familiar</w:t>
      </w:r>
      <w:r>
        <w:rPr>
          <w:spacing w:val="-3"/>
        </w:rPr>
        <w:t> </w:t>
      </w:r>
      <w:r>
        <w:rPr/>
        <w:t>with</w:t>
      </w:r>
      <w:r>
        <w:rPr>
          <w:spacing w:val="-3"/>
        </w:rPr>
        <w:t> </w:t>
      </w:r>
      <w:r>
        <w:rPr/>
        <w:t>the</w:t>
      </w:r>
      <w:r>
        <w:rPr>
          <w:spacing w:val="-3"/>
        </w:rPr>
        <w:t> </w:t>
      </w:r>
      <w:r>
        <w:rPr/>
        <w:t>standard(s)</w:t>
      </w:r>
      <w:r>
        <w:rPr>
          <w:spacing w:val="-3"/>
        </w:rPr>
        <w:t> </w:t>
      </w:r>
      <w:r>
        <w:rPr/>
        <w:t>pertinent</w:t>
      </w:r>
      <w:r>
        <w:rPr>
          <w:spacing w:val="-3"/>
        </w:rPr>
        <w:t> </w:t>
      </w:r>
      <w:r>
        <w:rPr/>
        <w:t>to</w:t>
      </w:r>
      <w:r>
        <w:rPr>
          <w:spacing w:val="-1"/>
        </w:rPr>
        <w:t> </w:t>
      </w:r>
      <w:r>
        <w:rPr/>
        <w:t>the type of work being performed.</w:t>
      </w:r>
    </w:p>
    <w:p>
      <w:pPr>
        <w:pStyle w:val="BodyText"/>
      </w:pPr>
    </w:p>
    <w:p>
      <w:pPr>
        <w:pStyle w:val="Heading5"/>
        <w:ind w:left="360"/>
      </w:pPr>
      <w:r>
        <w:rPr/>
        <w:t>Handling</w:t>
      </w:r>
      <w:r>
        <w:rPr>
          <w:spacing w:val="-3"/>
        </w:rPr>
        <w:t> </w:t>
      </w:r>
      <w:r>
        <w:rPr/>
        <w:t>Energized</w:t>
      </w:r>
      <w:r>
        <w:rPr>
          <w:spacing w:val="-2"/>
        </w:rPr>
        <w:t> Apparatus</w:t>
      </w:r>
    </w:p>
    <w:p>
      <w:pPr>
        <w:pStyle w:val="BodyText"/>
        <w:rPr>
          <w:b/>
        </w:rPr>
      </w:pPr>
    </w:p>
    <w:p>
      <w:pPr>
        <w:pStyle w:val="BodyText"/>
        <w:ind w:left="360" w:right="775"/>
      </w:pPr>
      <w:r>
        <w:rPr/>
        <w:t>When the boom tip jib and/or winch of a category B or C aerial device is used for handling energized conductors and apparatus, the energized conductors and apparatus shall be insulated from the boom tip with electrical protection devices that are rated, tested, and maintained for the appropriate rated line voltage. Boom tip jibs used in material handling on aerial devices shall be considered non-insulating unless the jib has been rated, tested, and maintained for the appropriate line voltage. Safety rules and work</w:t>
      </w:r>
      <w:r>
        <w:rPr>
          <w:spacing w:val="-3"/>
        </w:rPr>
        <w:t> </w:t>
      </w:r>
      <w:r>
        <w:rPr/>
        <w:t>practices</w:t>
      </w:r>
      <w:r>
        <w:rPr>
          <w:spacing w:val="-3"/>
        </w:rPr>
        <w:t> </w:t>
      </w:r>
      <w:r>
        <w:rPr/>
        <w:t>may</w:t>
      </w:r>
      <w:r>
        <w:rPr>
          <w:spacing w:val="-3"/>
        </w:rPr>
        <w:t> </w:t>
      </w:r>
      <w:r>
        <w:rPr/>
        <w:t>vary</w:t>
      </w:r>
      <w:r>
        <w:rPr>
          <w:spacing w:val="-2"/>
        </w:rPr>
        <w:t> </w:t>
      </w:r>
      <w:r>
        <w:rPr/>
        <w:t>significantly</w:t>
      </w:r>
      <w:r>
        <w:rPr>
          <w:spacing w:val="-3"/>
        </w:rPr>
        <w:t> </w:t>
      </w:r>
      <w:r>
        <w:rPr/>
        <w:t>for</w:t>
      </w:r>
      <w:r>
        <w:rPr>
          <w:spacing w:val="-5"/>
        </w:rPr>
        <w:t> </w:t>
      </w:r>
      <w:r>
        <w:rPr/>
        <w:t>different</w:t>
      </w:r>
      <w:r>
        <w:rPr>
          <w:spacing w:val="-1"/>
        </w:rPr>
        <w:t> </w:t>
      </w:r>
      <w:r>
        <w:rPr/>
        <w:t>users,</w:t>
      </w:r>
      <w:r>
        <w:rPr>
          <w:spacing w:val="-3"/>
        </w:rPr>
        <w:t> </w:t>
      </w:r>
      <w:r>
        <w:rPr/>
        <w:t>but</w:t>
      </w:r>
      <w:r>
        <w:rPr>
          <w:spacing w:val="-3"/>
        </w:rPr>
        <w:t> </w:t>
      </w:r>
      <w:r>
        <w:rPr/>
        <w:t>one</w:t>
      </w:r>
      <w:r>
        <w:rPr>
          <w:spacing w:val="-3"/>
        </w:rPr>
        <w:t> </w:t>
      </w:r>
      <w:r>
        <w:rPr/>
        <w:t>universal</w:t>
      </w:r>
      <w:r>
        <w:rPr>
          <w:spacing w:val="-3"/>
        </w:rPr>
        <w:t> </w:t>
      </w:r>
      <w:r>
        <w:rPr/>
        <w:t>rule</w:t>
      </w:r>
      <w:r>
        <w:rPr>
          <w:spacing w:val="-4"/>
        </w:rPr>
        <w:t> </w:t>
      </w:r>
      <w:r>
        <w:rPr/>
        <w:t>that</w:t>
      </w:r>
      <w:r>
        <w:rPr>
          <w:spacing w:val="-3"/>
        </w:rPr>
        <w:t> </w:t>
      </w:r>
      <w:r>
        <w:rPr/>
        <w:t>applies</w:t>
      </w:r>
      <w:r>
        <w:rPr>
          <w:spacing w:val="-3"/>
        </w:rPr>
        <w:t> </w:t>
      </w:r>
      <w:r>
        <w:rPr/>
        <w:t>is</w:t>
      </w:r>
      <w:r>
        <w:rPr>
          <w:spacing w:val="-3"/>
        </w:rPr>
        <w:t> </w:t>
      </w:r>
      <w:r>
        <w:rPr/>
        <w:t>when</w:t>
      </w:r>
      <w:r>
        <w:rPr>
          <w:spacing w:val="-1"/>
        </w:rPr>
        <w:t> </w:t>
      </w:r>
      <w:r>
        <w:rPr/>
        <w:t>jibs are used as a live-line tool with category B and C aerial devices, platform occupants(s) must use protective</w:t>
      </w:r>
      <w:r>
        <w:rPr>
          <w:spacing w:val="-1"/>
        </w:rPr>
        <w:t> </w:t>
      </w:r>
      <w:r>
        <w:rPr/>
        <w:t>equipment such as gloves and cover-ups. If</w:t>
      </w:r>
      <w:r>
        <w:rPr>
          <w:spacing w:val="-2"/>
        </w:rPr>
        <w:t> </w:t>
      </w:r>
      <w:r>
        <w:rPr/>
        <w:t>the winch line is used to lift energized apparatus, the energized apparatus shall be insulated from the jib tip with electrical protection devices that are rated, tested, and maintained for the appropriate line voltage. The winch line shall not be considered as insulating. For multi-phase lifting with conductor holders and a cross-arm, phase to phase protection shall</w:t>
      </w:r>
      <w:r>
        <w:rPr>
          <w:spacing w:val="-2"/>
        </w:rPr>
        <w:t> </w:t>
      </w:r>
      <w:r>
        <w:rPr/>
        <w:t>be</w:t>
      </w:r>
      <w:r>
        <w:rPr>
          <w:spacing w:val="-3"/>
        </w:rPr>
        <w:t> </w:t>
      </w:r>
      <w:r>
        <w:rPr/>
        <w:t>accomplished</w:t>
      </w:r>
      <w:r>
        <w:rPr>
          <w:spacing w:val="-2"/>
        </w:rPr>
        <w:t> </w:t>
      </w:r>
      <w:r>
        <w:rPr/>
        <w:t>with</w:t>
      </w:r>
      <w:r>
        <w:rPr>
          <w:spacing w:val="-2"/>
        </w:rPr>
        <w:t> </w:t>
      </w:r>
      <w:r>
        <w:rPr/>
        <w:t>a</w:t>
      </w:r>
      <w:r>
        <w:rPr>
          <w:spacing w:val="-2"/>
        </w:rPr>
        <w:t> </w:t>
      </w:r>
      <w:r>
        <w:rPr/>
        <w:t>cross-arm</w:t>
      </w:r>
      <w:r>
        <w:rPr>
          <w:spacing w:val="-2"/>
        </w:rPr>
        <w:t> </w:t>
      </w:r>
      <w:r>
        <w:rPr/>
        <w:t>that</w:t>
      </w:r>
      <w:r>
        <w:rPr>
          <w:spacing w:val="-2"/>
        </w:rPr>
        <w:t> </w:t>
      </w:r>
      <w:r>
        <w:rPr/>
        <w:t>is</w:t>
      </w:r>
      <w:r>
        <w:rPr>
          <w:spacing w:val="-2"/>
        </w:rPr>
        <w:t> </w:t>
      </w:r>
      <w:r>
        <w:rPr/>
        <w:t>rated,</w:t>
      </w:r>
      <w:r>
        <w:rPr>
          <w:spacing w:val="-2"/>
        </w:rPr>
        <w:t> </w:t>
      </w:r>
      <w:r>
        <w:rPr/>
        <w:t>tested,</w:t>
      </w:r>
      <w:r>
        <w:rPr>
          <w:spacing w:val="-2"/>
        </w:rPr>
        <w:t> </w:t>
      </w:r>
      <w:r>
        <w:rPr/>
        <w:t>and</w:t>
      </w:r>
      <w:r>
        <w:rPr>
          <w:spacing w:val="-2"/>
        </w:rPr>
        <w:t> </w:t>
      </w:r>
      <w:r>
        <w:rPr/>
        <w:t>maintained for</w:t>
      </w:r>
      <w:r>
        <w:rPr>
          <w:spacing w:val="-4"/>
        </w:rPr>
        <w:t> </w:t>
      </w:r>
      <w:r>
        <w:rPr/>
        <w:t>appropriate</w:t>
      </w:r>
      <w:r>
        <w:rPr>
          <w:spacing w:val="-2"/>
        </w:rPr>
        <w:t> </w:t>
      </w:r>
      <w:r>
        <w:rPr/>
        <w:t>line</w:t>
      </w:r>
      <w:r>
        <w:rPr>
          <w:spacing w:val="-2"/>
        </w:rPr>
        <w:t> </w:t>
      </w:r>
      <w:r>
        <w:rPr/>
        <w:t>voltage.</w:t>
      </w:r>
    </w:p>
    <w:p>
      <w:pPr>
        <w:pStyle w:val="BodyText"/>
        <w:spacing w:before="1"/>
      </w:pPr>
    </w:p>
    <w:p>
      <w:pPr>
        <w:pStyle w:val="BodyText"/>
        <w:ind w:left="360" w:right="934"/>
      </w:pPr>
      <w:r>
        <w:rPr/>
        <w:t>Live-line</w:t>
      </w:r>
      <w:r>
        <w:rPr>
          <w:spacing w:val="-4"/>
        </w:rPr>
        <w:t> </w:t>
      </w:r>
      <w:r>
        <w:rPr/>
        <w:t>tools</w:t>
      </w:r>
      <w:r>
        <w:rPr>
          <w:spacing w:val="-4"/>
        </w:rPr>
        <w:t> </w:t>
      </w:r>
      <w:r>
        <w:rPr/>
        <w:t>and</w:t>
      </w:r>
      <w:r>
        <w:rPr>
          <w:spacing w:val="-3"/>
        </w:rPr>
        <w:t> </w:t>
      </w:r>
      <w:r>
        <w:rPr/>
        <w:t>jibs</w:t>
      </w:r>
      <w:r>
        <w:rPr>
          <w:spacing w:val="-4"/>
        </w:rPr>
        <w:t> </w:t>
      </w:r>
      <w:r>
        <w:rPr/>
        <w:t>shall</w:t>
      </w:r>
      <w:r>
        <w:rPr>
          <w:spacing w:val="-3"/>
        </w:rPr>
        <w:t> </w:t>
      </w:r>
      <w:r>
        <w:rPr/>
        <w:t>be</w:t>
      </w:r>
      <w:r>
        <w:rPr>
          <w:spacing w:val="-3"/>
        </w:rPr>
        <w:t> </w:t>
      </w:r>
      <w:r>
        <w:rPr/>
        <w:t>used</w:t>
      </w:r>
      <w:r>
        <w:rPr>
          <w:spacing w:val="-3"/>
        </w:rPr>
        <w:t> </w:t>
      </w:r>
      <w:r>
        <w:rPr/>
        <w:t>in</w:t>
      </w:r>
      <w:r>
        <w:rPr>
          <w:spacing w:val="-3"/>
        </w:rPr>
        <w:t> </w:t>
      </w:r>
      <w:r>
        <w:rPr/>
        <w:t>agreement</w:t>
      </w:r>
      <w:r>
        <w:rPr>
          <w:spacing w:val="-1"/>
        </w:rPr>
        <w:t> </w:t>
      </w:r>
      <w:r>
        <w:rPr/>
        <w:t>with</w:t>
      </w:r>
      <w:r>
        <w:rPr>
          <w:spacing w:val="-3"/>
        </w:rPr>
        <w:t> </w:t>
      </w:r>
      <w:r>
        <w:rPr/>
        <w:t>manufacturer’s</w:t>
      </w:r>
      <w:r>
        <w:rPr>
          <w:spacing w:val="-4"/>
        </w:rPr>
        <w:t> </w:t>
      </w:r>
      <w:r>
        <w:rPr/>
        <w:t>recommendations. Hooks</w:t>
      </w:r>
      <w:r>
        <w:rPr>
          <w:spacing w:val="-3"/>
        </w:rPr>
        <w:t> </w:t>
      </w:r>
      <w:r>
        <w:rPr/>
        <w:t>used to lift loads must have a safety latch. A visual inspection must be performed periodically on all tools, winch lines, hooks, and jibs used in live-line working to ensure structural integrity.</w:t>
      </w:r>
    </w:p>
    <w:p>
      <w:pPr>
        <w:pStyle w:val="BodyText"/>
      </w:pPr>
    </w:p>
    <w:p>
      <w:pPr>
        <w:pStyle w:val="BodyText"/>
        <w:spacing w:before="1"/>
        <w:ind w:left="360" w:right="745"/>
      </w:pPr>
      <w:r>
        <w:rPr/>
        <w:t>Minimum</w:t>
      </w:r>
      <w:r>
        <w:rPr>
          <w:spacing w:val="-3"/>
        </w:rPr>
        <w:t> </w:t>
      </w:r>
      <w:r>
        <w:rPr/>
        <w:t>Approach</w:t>
      </w:r>
      <w:r>
        <w:rPr>
          <w:spacing w:val="-3"/>
        </w:rPr>
        <w:t> </w:t>
      </w:r>
      <w:r>
        <w:rPr/>
        <w:t>Distances</w:t>
      </w:r>
      <w:r>
        <w:rPr>
          <w:spacing w:val="-3"/>
        </w:rPr>
        <w:t> </w:t>
      </w:r>
      <w:r>
        <w:rPr/>
        <w:t>shall</w:t>
      </w:r>
      <w:r>
        <w:rPr>
          <w:spacing w:val="-3"/>
        </w:rPr>
        <w:t> </w:t>
      </w:r>
      <w:r>
        <w:rPr/>
        <w:t>be</w:t>
      </w:r>
      <w:r>
        <w:rPr>
          <w:spacing w:val="-3"/>
        </w:rPr>
        <w:t> </w:t>
      </w:r>
      <w:r>
        <w:rPr/>
        <w:t>maintained</w:t>
      </w:r>
      <w:r>
        <w:rPr>
          <w:spacing w:val="-3"/>
        </w:rPr>
        <w:t> </w:t>
      </w:r>
      <w:r>
        <w:rPr/>
        <w:t>by</w:t>
      </w:r>
      <w:r>
        <w:rPr>
          <w:spacing w:val="-3"/>
        </w:rPr>
        <w:t> </w:t>
      </w:r>
      <w:r>
        <w:rPr/>
        <w:t>the</w:t>
      </w:r>
      <w:r>
        <w:rPr>
          <w:spacing w:val="-3"/>
        </w:rPr>
        <w:t> </w:t>
      </w:r>
      <w:r>
        <w:rPr/>
        <w:t>electrical</w:t>
      </w:r>
      <w:r>
        <w:rPr>
          <w:spacing w:val="-3"/>
        </w:rPr>
        <w:t> </w:t>
      </w:r>
      <w:r>
        <w:rPr/>
        <w:t>worker</w:t>
      </w:r>
      <w:r>
        <w:rPr>
          <w:spacing w:val="-2"/>
        </w:rPr>
        <w:t> </w:t>
      </w:r>
      <w:r>
        <w:rPr/>
        <w:t>to</w:t>
      </w:r>
      <w:r>
        <w:rPr>
          <w:spacing w:val="-3"/>
        </w:rPr>
        <w:t> </w:t>
      </w:r>
      <w:r>
        <w:rPr/>
        <w:t>assure</w:t>
      </w:r>
      <w:r>
        <w:rPr>
          <w:spacing w:val="-4"/>
        </w:rPr>
        <w:t> </w:t>
      </w:r>
      <w:r>
        <w:rPr/>
        <w:t>clearances</w:t>
      </w:r>
      <w:r>
        <w:rPr>
          <w:spacing w:val="-3"/>
        </w:rPr>
        <w:t> </w:t>
      </w:r>
      <w:r>
        <w:rPr/>
        <w:t>between objects at different electrical potentials when performing live-line work. This applies to the worker’s reach</w:t>
      </w:r>
      <w:r>
        <w:rPr>
          <w:spacing w:val="-3"/>
        </w:rPr>
        <w:t> </w:t>
      </w:r>
      <w:r>
        <w:rPr/>
        <w:t>including</w:t>
      </w:r>
      <w:r>
        <w:rPr>
          <w:spacing w:val="-3"/>
        </w:rPr>
        <w:t> </w:t>
      </w:r>
      <w:r>
        <w:rPr/>
        <w:t>any</w:t>
      </w:r>
      <w:r>
        <w:rPr>
          <w:spacing w:val="-3"/>
        </w:rPr>
        <w:t> </w:t>
      </w:r>
      <w:r>
        <w:rPr/>
        <w:t>non-insulating</w:t>
      </w:r>
      <w:r>
        <w:rPr>
          <w:spacing w:val="-3"/>
        </w:rPr>
        <w:t> </w:t>
      </w:r>
      <w:r>
        <w:rPr/>
        <w:t>object</w:t>
      </w:r>
      <w:r>
        <w:rPr>
          <w:spacing w:val="-3"/>
        </w:rPr>
        <w:t> </w:t>
      </w:r>
      <w:r>
        <w:rPr/>
        <w:t>above</w:t>
      </w:r>
      <w:r>
        <w:rPr>
          <w:spacing w:val="-5"/>
        </w:rPr>
        <w:t> </w:t>
      </w:r>
      <w:r>
        <w:rPr/>
        <w:t>the</w:t>
      </w:r>
      <w:r>
        <w:rPr>
          <w:spacing w:val="-3"/>
        </w:rPr>
        <w:t> </w:t>
      </w:r>
      <w:r>
        <w:rPr/>
        <w:t>insulated</w:t>
      </w:r>
      <w:r>
        <w:rPr>
          <w:spacing w:val="-3"/>
        </w:rPr>
        <w:t> </w:t>
      </w:r>
      <w:r>
        <w:rPr/>
        <w:t>section</w:t>
      </w:r>
      <w:r>
        <w:rPr>
          <w:spacing w:val="-3"/>
        </w:rPr>
        <w:t> </w:t>
      </w:r>
      <w:r>
        <w:rPr/>
        <w:t>of</w:t>
      </w:r>
      <w:r>
        <w:rPr>
          <w:spacing w:val="-4"/>
        </w:rPr>
        <w:t> </w:t>
      </w:r>
      <w:r>
        <w:rPr/>
        <w:t>the</w:t>
      </w:r>
      <w:r>
        <w:rPr>
          <w:spacing w:val="-4"/>
        </w:rPr>
        <w:t> </w:t>
      </w:r>
      <w:r>
        <w:rPr/>
        <w:t>aerial</w:t>
      </w:r>
      <w:r>
        <w:rPr>
          <w:spacing w:val="-3"/>
        </w:rPr>
        <w:t> </w:t>
      </w:r>
      <w:r>
        <w:rPr/>
        <w:t>device. The</w:t>
      </w:r>
      <w:r>
        <w:rPr>
          <w:spacing w:val="-4"/>
        </w:rPr>
        <w:t> </w:t>
      </w:r>
      <w:r>
        <w:rPr/>
        <w:t>Minimum Approach Distance may be obtained from sources such as but not limited to:</w:t>
      </w:r>
    </w:p>
    <w:p>
      <w:pPr>
        <w:pStyle w:val="BodyText"/>
        <w:ind w:left="1080" w:right="5599"/>
      </w:pPr>
      <w:r>
        <w:rPr/>
        <w:t>ANSI</w:t>
      </w:r>
      <w:r>
        <w:rPr>
          <w:spacing w:val="-12"/>
        </w:rPr>
        <w:t> </w:t>
      </w:r>
      <w:r>
        <w:rPr/>
        <w:t>C-2</w:t>
      </w:r>
      <w:r>
        <w:rPr>
          <w:spacing w:val="-7"/>
        </w:rPr>
        <w:t> </w:t>
      </w:r>
      <w:r>
        <w:rPr/>
        <w:t>National</w:t>
      </w:r>
      <w:r>
        <w:rPr>
          <w:spacing w:val="-8"/>
        </w:rPr>
        <w:t> </w:t>
      </w:r>
      <w:r>
        <w:rPr/>
        <w:t>Electrical</w:t>
      </w:r>
      <w:r>
        <w:rPr>
          <w:spacing w:val="-8"/>
        </w:rPr>
        <w:t> </w:t>
      </w:r>
      <w:r>
        <w:rPr/>
        <w:t>Safety</w:t>
      </w:r>
      <w:r>
        <w:rPr>
          <w:spacing w:val="-8"/>
        </w:rPr>
        <w:t> </w:t>
      </w:r>
      <w:r>
        <w:rPr/>
        <w:t>Code ANSI C-1 National Electrical Code</w:t>
      </w:r>
    </w:p>
    <w:p>
      <w:pPr>
        <w:pStyle w:val="BodyText"/>
        <w:ind w:left="1080"/>
      </w:pPr>
      <w:r>
        <w:rPr/>
        <w:t>Part</w:t>
      </w:r>
      <w:r>
        <w:rPr>
          <w:spacing w:val="-1"/>
        </w:rPr>
        <w:t> </w:t>
      </w:r>
      <w:r>
        <w:rPr/>
        <w:t>29</w:t>
      </w:r>
      <w:r>
        <w:rPr>
          <w:spacing w:val="-1"/>
        </w:rPr>
        <w:t> </w:t>
      </w:r>
      <w:r>
        <w:rPr/>
        <w:t>CFR </w:t>
      </w:r>
      <w:r>
        <w:rPr>
          <w:spacing w:val="-2"/>
        </w:rPr>
        <w:t>1926.950</w:t>
      </w:r>
    </w:p>
    <w:p>
      <w:pPr>
        <w:pStyle w:val="BodyText"/>
        <w:ind w:left="1080"/>
      </w:pPr>
      <w:r>
        <w:rPr/>
        <w:t>Part</w:t>
      </w:r>
      <w:r>
        <w:rPr>
          <w:spacing w:val="-1"/>
        </w:rPr>
        <w:t> </w:t>
      </w:r>
      <w:r>
        <w:rPr/>
        <w:t>29</w:t>
      </w:r>
      <w:r>
        <w:rPr>
          <w:spacing w:val="-1"/>
        </w:rPr>
        <w:t> </w:t>
      </w:r>
      <w:r>
        <w:rPr/>
        <w:t>CFR </w:t>
      </w:r>
      <w:r>
        <w:rPr>
          <w:spacing w:val="-2"/>
        </w:rPr>
        <w:t>1910.269</w:t>
      </w:r>
    </w:p>
    <w:p>
      <w:pPr>
        <w:pStyle w:val="BodyText"/>
        <w:ind w:left="1080"/>
      </w:pPr>
      <w:r>
        <w:rPr/>
        <w:t>Work</w:t>
      </w:r>
      <w:r>
        <w:rPr>
          <w:spacing w:val="-1"/>
        </w:rPr>
        <w:t> </w:t>
      </w:r>
      <w:r>
        <w:rPr>
          <w:spacing w:val="-2"/>
        </w:rPr>
        <w:t>practices</w:t>
      </w:r>
    </w:p>
    <w:p>
      <w:pPr>
        <w:pStyle w:val="BodyText"/>
      </w:pPr>
    </w:p>
    <w:p>
      <w:pPr>
        <w:pStyle w:val="Heading5"/>
        <w:ind w:left="360"/>
      </w:pPr>
      <w:r>
        <w:rPr/>
        <w:t>Protective</w:t>
      </w:r>
      <w:r>
        <w:rPr>
          <w:spacing w:val="-7"/>
        </w:rPr>
        <w:t> </w:t>
      </w:r>
      <w:r>
        <w:rPr>
          <w:spacing w:val="-2"/>
        </w:rPr>
        <w:t>Equipment</w:t>
      </w:r>
    </w:p>
    <w:p>
      <w:pPr>
        <w:pStyle w:val="BodyText"/>
        <w:rPr>
          <w:b/>
        </w:rPr>
      </w:pPr>
    </w:p>
    <w:p>
      <w:pPr>
        <w:pStyle w:val="BodyText"/>
        <w:ind w:left="360" w:right="360"/>
      </w:pPr>
      <w:r>
        <w:rPr/>
        <w:t>This</w:t>
      </w:r>
      <w:r>
        <w:rPr>
          <w:spacing w:val="-2"/>
        </w:rPr>
        <w:t> </w:t>
      </w:r>
      <w:r>
        <w:rPr/>
        <w:t>subject</w:t>
      </w:r>
      <w:r>
        <w:rPr>
          <w:spacing w:val="-2"/>
        </w:rPr>
        <w:t> </w:t>
      </w:r>
      <w:r>
        <w:rPr/>
        <w:t>varies</w:t>
      </w:r>
      <w:r>
        <w:rPr>
          <w:spacing w:val="-2"/>
        </w:rPr>
        <w:t> </w:t>
      </w:r>
      <w:r>
        <w:rPr/>
        <w:t>widely</w:t>
      </w:r>
      <w:r>
        <w:rPr>
          <w:spacing w:val="-1"/>
        </w:rPr>
        <w:t> </w:t>
      </w:r>
      <w:r>
        <w:rPr/>
        <w:t>depending</w:t>
      </w:r>
      <w:r>
        <w:rPr>
          <w:spacing w:val="-2"/>
        </w:rPr>
        <w:t> </w:t>
      </w:r>
      <w:r>
        <w:rPr/>
        <w:t>upon</w:t>
      </w:r>
      <w:r>
        <w:rPr>
          <w:spacing w:val="-2"/>
        </w:rPr>
        <w:t> </w:t>
      </w:r>
      <w:r>
        <w:rPr/>
        <w:t>employer</w:t>
      </w:r>
      <w:r>
        <w:rPr>
          <w:spacing w:val="-2"/>
        </w:rPr>
        <w:t> </w:t>
      </w:r>
      <w:r>
        <w:rPr/>
        <w:t>safety</w:t>
      </w:r>
      <w:r>
        <w:rPr>
          <w:spacing w:val="-2"/>
        </w:rPr>
        <w:t> </w:t>
      </w:r>
      <w:r>
        <w:rPr/>
        <w:t>rules;</w:t>
      </w:r>
      <w:r>
        <w:rPr>
          <w:spacing w:val="-2"/>
        </w:rPr>
        <w:t> </w:t>
      </w:r>
      <w:r>
        <w:rPr/>
        <w:t>hence</w:t>
      </w:r>
      <w:r>
        <w:rPr>
          <w:spacing w:val="-3"/>
        </w:rPr>
        <w:t> </w:t>
      </w:r>
      <w:r>
        <w:rPr/>
        <w:t>its</w:t>
      </w:r>
      <w:r>
        <w:rPr>
          <w:spacing w:val="-2"/>
        </w:rPr>
        <w:t> </w:t>
      </w:r>
      <w:r>
        <w:rPr/>
        <w:t>use</w:t>
      </w:r>
      <w:r>
        <w:rPr>
          <w:spacing w:val="-2"/>
        </w:rPr>
        <w:t> </w:t>
      </w:r>
      <w:r>
        <w:rPr/>
        <w:t>should</w:t>
      </w:r>
      <w:r>
        <w:rPr>
          <w:spacing w:val="-2"/>
        </w:rPr>
        <w:t> </w:t>
      </w:r>
      <w:r>
        <w:rPr/>
        <w:t>be</w:t>
      </w:r>
      <w:r>
        <w:rPr>
          <w:spacing w:val="-3"/>
        </w:rPr>
        <w:t> </w:t>
      </w:r>
      <w:r>
        <w:rPr/>
        <w:t>governed by company</w:t>
      </w:r>
      <w:r>
        <w:rPr>
          <w:spacing w:val="-3"/>
        </w:rPr>
        <w:t> </w:t>
      </w:r>
      <w:r>
        <w:rPr/>
        <w:t>work</w:t>
      </w:r>
      <w:r>
        <w:rPr>
          <w:spacing w:val="-1"/>
        </w:rPr>
        <w:t> </w:t>
      </w:r>
      <w:r>
        <w:rPr/>
        <w:t>rules</w:t>
      </w:r>
      <w:r>
        <w:rPr>
          <w:spacing w:val="-1"/>
        </w:rPr>
        <w:t> </w:t>
      </w:r>
      <w:r>
        <w:rPr/>
        <w:t>and</w:t>
      </w:r>
      <w:r>
        <w:rPr>
          <w:spacing w:val="1"/>
        </w:rPr>
        <w:t> </w:t>
      </w:r>
      <w:r>
        <w:rPr/>
        <w:t>safety</w:t>
      </w:r>
      <w:r>
        <w:rPr>
          <w:spacing w:val="-1"/>
        </w:rPr>
        <w:t> </w:t>
      </w:r>
      <w:r>
        <w:rPr/>
        <w:t>practices</w:t>
      </w:r>
      <w:r>
        <w:rPr>
          <w:spacing w:val="-1"/>
        </w:rPr>
        <w:t> </w:t>
      </w:r>
      <w:r>
        <w:rPr/>
        <w:t>(example:</w:t>
      </w:r>
      <w:r>
        <w:rPr>
          <w:spacing w:val="-1"/>
        </w:rPr>
        <w:t> </w:t>
      </w:r>
      <w:r>
        <w:rPr/>
        <w:t>glove</w:t>
      </w:r>
      <w:r>
        <w:rPr>
          <w:spacing w:val="-1"/>
        </w:rPr>
        <w:t> </w:t>
      </w:r>
      <w:r>
        <w:rPr/>
        <w:t>and</w:t>
      </w:r>
      <w:r>
        <w:rPr>
          <w:spacing w:val="-1"/>
        </w:rPr>
        <w:t> </w:t>
      </w:r>
      <w:r>
        <w:rPr/>
        <w:t>cover-up).</w:t>
      </w:r>
      <w:r>
        <w:rPr>
          <w:spacing w:val="-2"/>
        </w:rPr>
        <w:t> </w:t>
      </w:r>
      <w:r>
        <w:rPr/>
        <w:t>Such</w:t>
      </w:r>
      <w:r>
        <w:rPr>
          <w:spacing w:val="-1"/>
        </w:rPr>
        <w:t> </w:t>
      </w:r>
      <w:r>
        <w:rPr/>
        <w:t>practices</w:t>
      </w:r>
      <w:r>
        <w:rPr>
          <w:spacing w:val="-1"/>
        </w:rPr>
        <w:t> </w:t>
      </w:r>
      <w:r>
        <w:rPr/>
        <w:t>are</w:t>
      </w:r>
      <w:r>
        <w:rPr>
          <w:spacing w:val="-1"/>
        </w:rPr>
        <w:t> </w:t>
      </w:r>
      <w:r>
        <w:rPr>
          <w:spacing w:val="-2"/>
        </w:rPr>
        <w:t>predicated</w:t>
      </w:r>
    </w:p>
    <w:p>
      <w:pPr>
        <w:pStyle w:val="BodyText"/>
        <w:spacing w:after="0"/>
        <w:sectPr>
          <w:pgSz w:w="12240" w:h="15840"/>
          <w:pgMar w:header="0" w:footer="1060" w:top="1360" w:bottom="1260" w:left="720" w:right="360"/>
        </w:sectPr>
      </w:pPr>
    </w:p>
    <w:p>
      <w:pPr>
        <w:pStyle w:val="BodyText"/>
        <w:spacing w:before="79"/>
        <w:ind w:left="1080" w:right="2711" w:hanging="721"/>
      </w:pPr>
      <w:r>
        <w:rPr/>
        <w:t>upon</w:t>
      </w:r>
      <w:r>
        <w:rPr>
          <w:spacing w:val="-3"/>
        </w:rPr>
        <w:t> </w:t>
      </w:r>
      <w:r>
        <w:rPr/>
        <w:t>OHSA,</w:t>
      </w:r>
      <w:r>
        <w:rPr>
          <w:spacing w:val="-3"/>
        </w:rPr>
        <w:t> </w:t>
      </w:r>
      <w:r>
        <w:rPr/>
        <w:t>ANSI</w:t>
      </w:r>
      <w:r>
        <w:rPr>
          <w:spacing w:val="-7"/>
        </w:rPr>
        <w:t> </w:t>
      </w:r>
      <w:r>
        <w:rPr/>
        <w:t>C2,</w:t>
      </w:r>
      <w:r>
        <w:rPr>
          <w:spacing w:val="-3"/>
        </w:rPr>
        <w:t> </w:t>
      </w:r>
      <w:r>
        <w:rPr/>
        <w:t>and</w:t>
      </w:r>
      <w:r>
        <w:rPr>
          <w:spacing w:val="-3"/>
        </w:rPr>
        <w:t> </w:t>
      </w:r>
      <w:r>
        <w:rPr/>
        <w:t>recognized</w:t>
      </w:r>
      <w:r>
        <w:rPr>
          <w:spacing w:val="-3"/>
        </w:rPr>
        <w:t> </w:t>
      </w:r>
      <w:r>
        <w:rPr/>
        <w:t>industry</w:t>
      </w:r>
      <w:r>
        <w:rPr>
          <w:spacing w:val="-3"/>
        </w:rPr>
        <w:t> </w:t>
      </w:r>
      <w:r>
        <w:rPr/>
        <w:t>practice,</w:t>
      </w:r>
      <w:r>
        <w:rPr>
          <w:spacing w:val="-3"/>
        </w:rPr>
        <w:t> </w:t>
      </w:r>
      <w:r>
        <w:rPr/>
        <w:t>such</w:t>
      </w:r>
      <w:r>
        <w:rPr>
          <w:spacing w:val="-3"/>
        </w:rPr>
        <w:t> </w:t>
      </w:r>
      <w:r>
        <w:rPr/>
        <w:t>as</w:t>
      </w:r>
      <w:r>
        <w:rPr>
          <w:spacing w:val="-3"/>
        </w:rPr>
        <w:t> </w:t>
      </w:r>
      <w:r>
        <w:rPr/>
        <w:t>but</w:t>
      </w:r>
      <w:r>
        <w:rPr>
          <w:spacing w:val="-3"/>
        </w:rPr>
        <w:t> </w:t>
      </w:r>
      <w:r>
        <w:rPr/>
        <w:t>not</w:t>
      </w:r>
      <w:r>
        <w:rPr>
          <w:spacing w:val="-3"/>
        </w:rPr>
        <w:t> </w:t>
      </w:r>
      <w:r>
        <w:rPr/>
        <w:t>limited</w:t>
      </w:r>
      <w:r>
        <w:rPr>
          <w:spacing w:val="-3"/>
        </w:rPr>
        <w:t> </w:t>
      </w:r>
      <w:r>
        <w:rPr/>
        <w:t>to: Part 29 CFR 1910.335 Safeguards for Personnel Protection</w:t>
      </w:r>
    </w:p>
    <w:p>
      <w:pPr>
        <w:pStyle w:val="BodyText"/>
        <w:ind w:left="1080"/>
      </w:pPr>
      <w:r>
        <w:rPr/>
        <w:t>IEEE</w:t>
      </w:r>
      <w:r>
        <w:rPr>
          <w:spacing w:val="-3"/>
        </w:rPr>
        <w:t> </w:t>
      </w:r>
      <w:r>
        <w:rPr/>
        <w:t>Std.</w:t>
      </w:r>
      <w:r>
        <w:rPr>
          <w:spacing w:val="-1"/>
        </w:rPr>
        <w:t> </w:t>
      </w:r>
      <w:r>
        <w:rPr/>
        <w:t>516-1995 Guide</w:t>
      </w:r>
      <w:r>
        <w:rPr>
          <w:spacing w:val="-2"/>
        </w:rPr>
        <w:t> </w:t>
      </w:r>
      <w:r>
        <w:rPr/>
        <w:t>for</w:t>
      </w:r>
      <w:r>
        <w:rPr>
          <w:spacing w:val="-2"/>
        </w:rPr>
        <w:t> </w:t>
      </w:r>
      <w:r>
        <w:rPr/>
        <w:t>Maintenance</w:t>
      </w:r>
      <w:r>
        <w:rPr>
          <w:spacing w:val="-2"/>
        </w:rPr>
        <w:t> </w:t>
      </w:r>
      <w:r>
        <w:rPr/>
        <w:t>Methods</w:t>
      </w:r>
      <w:r>
        <w:rPr>
          <w:spacing w:val="-1"/>
        </w:rPr>
        <w:t> </w:t>
      </w:r>
      <w:r>
        <w:rPr/>
        <w:t>on Energized</w:t>
      </w:r>
      <w:r>
        <w:rPr>
          <w:spacing w:val="-1"/>
        </w:rPr>
        <w:t> </w:t>
      </w:r>
      <w:r>
        <w:rPr/>
        <w:t>Power</w:t>
      </w:r>
      <w:r>
        <w:rPr>
          <w:spacing w:val="4"/>
        </w:rPr>
        <w:t> </w:t>
      </w:r>
      <w:r>
        <w:rPr>
          <w:spacing w:val="-2"/>
        </w:rPr>
        <w:t>Lines</w:t>
      </w:r>
    </w:p>
    <w:p>
      <w:pPr>
        <w:pStyle w:val="BodyText"/>
      </w:pPr>
    </w:p>
    <w:p>
      <w:pPr>
        <w:pStyle w:val="Heading5"/>
        <w:ind w:left="360"/>
      </w:pPr>
      <w:r>
        <w:rPr/>
        <w:t>Insulating</w:t>
      </w:r>
      <w:r>
        <w:rPr>
          <w:spacing w:val="-4"/>
        </w:rPr>
        <w:t> </w:t>
      </w:r>
      <w:r>
        <w:rPr/>
        <w:t>Liners</w:t>
      </w:r>
      <w:r>
        <w:rPr>
          <w:spacing w:val="-1"/>
        </w:rPr>
        <w:t> </w:t>
      </w:r>
      <w:r>
        <w:rPr/>
        <w:t>and</w:t>
      </w:r>
      <w:r>
        <w:rPr>
          <w:spacing w:val="-1"/>
        </w:rPr>
        <w:t> </w:t>
      </w:r>
      <w:r>
        <w:rPr/>
        <w:t>Insulating</w:t>
      </w:r>
      <w:r>
        <w:rPr>
          <w:spacing w:val="2"/>
        </w:rPr>
        <w:t> </w:t>
      </w:r>
      <w:r>
        <w:rPr/>
        <w:t>Work</w:t>
      </w:r>
      <w:r>
        <w:rPr>
          <w:spacing w:val="-1"/>
        </w:rPr>
        <w:t> </w:t>
      </w:r>
      <w:r>
        <w:rPr>
          <w:spacing w:val="-2"/>
        </w:rPr>
        <w:t>Platforms</w:t>
      </w:r>
    </w:p>
    <w:p>
      <w:pPr>
        <w:pStyle w:val="BodyText"/>
        <w:rPr>
          <w:b/>
        </w:rPr>
      </w:pPr>
    </w:p>
    <w:p>
      <w:pPr>
        <w:pStyle w:val="BodyText"/>
        <w:ind w:left="360" w:right="1108"/>
      </w:pPr>
      <w:r>
        <w:rPr/>
        <w:t>A dielectrically tested insulating liner or insulating work platform is intended to prevent electrical current flow through the lower extremities of the work platform occupant. This is one element in a system</w:t>
      </w:r>
      <w:r>
        <w:rPr>
          <w:spacing w:val="-4"/>
        </w:rPr>
        <w:t> </w:t>
      </w:r>
      <w:r>
        <w:rPr/>
        <w:t>approach</w:t>
      </w:r>
      <w:r>
        <w:rPr>
          <w:spacing w:val="-4"/>
        </w:rPr>
        <w:t> </w:t>
      </w:r>
      <w:r>
        <w:rPr/>
        <w:t>that</w:t>
      </w:r>
      <w:r>
        <w:rPr>
          <w:spacing w:val="-4"/>
        </w:rPr>
        <w:t> </w:t>
      </w:r>
      <w:r>
        <w:rPr/>
        <w:t>includes</w:t>
      </w:r>
      <w:r>
        <w:rPr>
          <w:spacing w:val="-4"/>
        </w:rPr>
        <w:t> </w:t>
      </w:r>
      <w:r>
        <w:rPr/>
        <w:t>both</w:t>
      </w:r>
      <w:r>
        <w:rPr>
          <w:spacing w:val="-4"/>
        </w:rPr>
        <w:t> </w:t>
      </w:r>
      <w:r>
        <w:rPr/>
        <w:t>work</w:t>
      </w:r>
      <w:r>
        <w:rPr>
          <w:spacing w:val="-4"/>
        </w:rPr>
        <w:t> </w:t>
      </w:r>
      <w:r>
        <w:rPr/>
        <w:t>practices</w:t>
      </w:r>
      <w:r>
        <w:rPr>
          <w:spacing w:val="-2"/>
        </w:rPr>
        <w:t> </w:t>
      </w:r>
      <w:r>
        <w:rPr/>
        <w:t>and</w:t>
      </w:r>
      <w:r>
        <w:rPr>
          <w:spacing w:val="-1"/>
        </w:rPr>
        <w:t> </w:t>
      </w:r>
      <w:r>
        <w:rPr/>
        <w:t>materials</w:t>
      </w:r>
      <w:r>
        <w:rPr>
          <w:spacing w:val="-4"/>
        </w:rPr>
        <w:t> </w:t>
      </w:r>
      <w:r>
        <w:rPr/>
        <w:t>designed</w:t>
      </w:r>
      <w:r>
        <w:rPr>
          <w:spacing w:val="-4"/>
        </w:rPr>
        <w:t> </w:t>
      </w:r>
      <w:r>
        <w:rPr/>
        <w:t>to</w:t>
      </w:r>
      <w:r>
        <w:rPr>
          <w:spacing w:val="-2"/>
        </w:rPr>
        <w:t> </w:t>
      </w:r>
      <w:r>
        <w:rPr/>
        <w:t>avoid</w:t>
      </w:r>
      <w:r>
        <w:rPr>
          <w:spacing w:val="-4"/>
        </w:rPr>
        <w:t> </w:t>
      </w:r>
      <w:r>
        <w:rPr/>
        <w:t>electrical</w:t>
      </w:r>
      <w:r>
        <w:rPr>
          <w:spacing w:val="-4"/>
        </w:rPr>
        <w:t> </w:t>
      </w:r>
      <w:r>
        <w:rPr/>
        <w:t>contact. Such a liner or work platform shall not be considered primary insulation.</w:t>
      </w:r>
    </w:p>
    <w:p>
      <w:pPr>
        <w:pStyle w:val="BodyText"/>
        <w:spacing w:before="1"/>
      </w:pPr>
    </w:p>
    <w:p>
      <w:pPr>
        <w:pStyle w:val="Heading5"/>
        <w:ind w:left="360"/>
      </w:pPr>
      <w:r>
        <w:rPr/>
        <w:t>Ground</w:t>
      </w:r>
      <w:r>
        <w:rPr>
          <w:spacing w:val="1"/>
        </w:rPr>
        <w:t> </w:t>
      </w:r>
      <w:r>
        <w:rPr>
          <w:spacing w:val="-2"/>
        </w:rPr>
        <w:t>Persons</w:t>
      </w:r>
    </w:p>
    <w:p>
      <w:pPr>
        <w:pStyle w:val="BodyText"/>
        <w:rPr>
          <w:b/>
        </w:rPr>
      </w:pPr>
    </w:p>
    <w:p>
      <w:pPr>
        <w:pStyle w:val="BodyText"/>
        <w:ind w:left="360" w:right="745"/>
      </w:pPr>
      <w:r>
        <w:rPr/>
        <w:t>An aerial device in close proximity (or contact) with an energized conductor can result in current flow that</w:t>
      </w:r>
      <w:r>
        <w:rPr>
          <w:spacing w:val="-3"/>
        </w:rPr>
        <w:t> </w:t>
      </w:r>
      <w:r>
        <w:rPr/>
        <w:t>energizes</w:t>
      </w:r>
      <w:r>
        <w:rPr>
          <w:spacing w:val="-3"/>
        </w:rPr>
        <w:t> </w:t>
      </w:r>
      <w:r>
        <w:rPr/>
        <w:t>the</w:t>
      </w:r>
      <w:r>
        <w:rPr>
          <w:spacing w:val="-3"/>
        </w:rPr>
        <w:t> </w:t>
      </w:r>
      <w:r>
        <w:rPr/>
        <w:t>vehicle.</w:t>
      </w:r>
      <w:r>
        <w:rPr>
          <w:spacing w:val="-3"/>
        </w:rPr>
        <w:t> </w:t>
      </w:r>
      <w:r>
        <w:rPr/>
        <w:t>Such</w:t>
      </w:r>
      <w:r>
        <w:rPr>
          <w:spacing w:val="-3"/>
        </w:rPr>
        <w:t> </w:t>
      </w:r>
      <w:r>
        <w:rPr/>
        <w:t>an</w:t>
      </w:r>
      <w:r>
        <w:rPr>
          <w:spacing w:val="-3"/>
        </w:rPr>
        <w:t> </w:t>
      </w:r>
      <w:r>
        <w:rPr/>
        <w:t>occurrence</w:t>
      </w:r>
      <w:r>
        <w:rPr>
          <w:spacing w:val="-4"/>
        </w:rPr>
        <w:t> </w:t>
      </w:r>
      <w:r>
        <w:rPr/>
        <w:t>results</w:t>
      </w:r>
      <w:r>
        <w:rPr>
          <w:spacing w:val="-3"/>
        </w:rPr>
        <w:t> </w:t>
      </w:r>
      <w:r>
        <w:rPr/>
        <w:t>in</w:t>
      </w:r>
      <w:r>
        <w:rPr>
          <w:spacing w:val="-3"/>
        </w:rPr>
        <w:t> </w:t>
      </w:r>
      <w:r>
        <w:rPr/>
        <w:t>a</w:t>
      </w:r>
      <w:r>
        <w:rPr>
          <w:spacing w:val="-3"/>
        </w:rPr>
        <w:t> </w:t>
      </w:r>
      <w:r>
        <w:rPr/>
        <w:t>potentially</w:t>
      </w:r>
      <w:r>
        <w:rPr>
          <w:spacing w:val="-3"/>
        </w:rPr>
        <w:t> </w:t>
      </w:r>
      <w:r>
        <w:rPr/>
        <w:t>hazardous</w:t>
      </w:r>
      <w:r>
        <w:rPr>
          <w:spacing w:val="-3"/>
        </w:rPr>
        <w:t> </w:t>
      </w:r>
      <w:r>
        <w:rPr/>
        <w:t>condition</w:t>
      </w:r>
      <w:r>
        <w:rPr>
          <w:spacing w:val="-3"/>
        </w:rPr>
        <w:t> </w:t>
      </w:r>
      <w:r>
        <w:rPr/>
        <w:t>for</w:t>
      </w:r>
      <w:r>
        <w:rPr>
          <w:spacing w:val="-4"/>
        </w:rPr>
        <w:t> </w:t>
      </w:r>
      <w:r>
        <w:rPr/>
        <w:t>all</w:t>
      </w:r>
      <w:r>
        <w:rPr>
          <w:spacing w:val="-3"/>
        </w:rPr>
        <w:t> </w:t>
      </w:r>
      <w:r>
        <w:rPr/>
        <w:t>ground personnel who can contact the vehicle or any conductive object attached to it, such as a trailer. In some instances, ground gradients (step potentials) can be elevated to a dangerous level for those near, but not necessarily contacting, the vehicle or its attachments.</w:t>
      </w:r>
    </w:p>
    <w:p>
      <w:pPr>
        <w:pStyle w:val="BodyText"/>
      </w:pPr>
    </w:p>
    <w:p>
      <w:pPr>
        <w:pStyle w:val="BodyText"/>
        <w:ind w:left="1080" w:right="1108" w:hanging="721"/>
      </w:pPr>
      <w:r>
        <w:rPr/>
        <w:t>Rules</w:t>
      </w:r>
      <w:r>
        <w:rPr>
          <w:spacing w:val="-3"/>
        </w:rPr>
        <w:t> </w:t>
      </w:r>
      <w:r>
        <w:rPr/>
        <w:t>covering</w:t>
      </w:r>
      <w:r>
        <w:rPr>
          <w:spacing w:val="-3"/>
        </w:rPr>
        <w:t> </w:t>
      </w:r>
      <w:r>
        <w:rPr/>
        <w:t>protection</w:t>
      </w:r>
      <w:r>
        <w:rPr>
          <w:spacing w:val="-3"/>
        </w:rPr>
        <w:t> </w:t>
      </w:r>
      <w:r>
        <w:rPr/>
        <w:t>of</w:t>
      </w:r>
      <w:r>
        <w:rPr>
          <w:spacing w:val="-4"/>
        </w:rPr>
        <w:t> </w:t>
      </w:r>
      <w:r>
        <w:rPr/>
        <w:t>ground</w:t>
      </w:r>
      <w:r>
        <w:rPr>
          <w:spacing w:val="-3"/>
        </w:rPr>
        <w:t> </w:t>
      </w:r>
      <w:r>
        <w:rPr/>
        <w:t>persons</w:t>
      </w:r>
      <w:r>
        <w:rPr>
          <w:spacing w:val="-2"/>
        </w:rPr>
        <w:t> </w:t>
      </w:r>
      <w:r>
        <w:rPr/>
        <w:t>can</w:t>
      </w:r>
      <w:r>
        <w:rPr>
          <w:spacing w:val="-1"/>
        </w:rPr>
        <w:t> </w:t>
      </w:r>
      <w:r>
        <w:rPr/>
        <w:t>be</w:t>
      </w:r>
      <w:r>
        <w:rPr>
          <w:spacing w:val="-4"/>
        </w:rPr>
        <w:t> </w:t>
      </w:r>
      <w:r>
        <w:rPr/>
        <w:t>obtained</w:t>
      </w:r>
      <w:r>
        <w:rPr>
          <w:spacing w:val="-3"/>
        </w:rPr>
        <w:t> </w:t>
      </w:r>
      <w:r>
        <w:rPr/>
        <w:t>from</w:t>
      </w:r>
      <w:r>
        <w:rPr>
          <w:spacing w:val="-3"/>
        </w:rPr>
        <w:t> </w:t>
      </w:r>
      <w:r>
        <w:rPr/>
        <w:t>sources</w:t>
      </w:r>
      <w:r>
        <w:rPr>
          <w:spacing w:val="-1"/>
        </w:rPr>
        <w:t> </w:t>
      </w:r>
      <w:r>
        <w:rPr/>
        <w:t>such</w:t>
      </w:r>
      <w:r>
        <w:rPr>
          <w:spacing w:val="-3"/>
        </w:rPr>
        <w:t> </w:t>
      </w:r>
      <w:r>
        <w:rPr/>
        <w:t>as</w:t>
      </w:r>
      <w:r>
        <w:rPr>
          <w:spacing w:val="-3"/>
        </w:rPr>
        <w:t> </w:t>
      </w:r>
      <w:r>
        <w:rPr/>
        <w:t>but</w:t>
      </w:r>
      <w:r>
        <w:rPr>
          <w:spacing w:val="-3"/>
        </w:rPr>
        <w:t> </w:t>
      </w:r>
      <w:r>
        <w:rPr/>
        <w:t>not</w:t>
      </w:r>
      <w:r>
        <w:rPr>
          <w:spacing w:val="-3"/>
        </w:rPr>
        <w:t> </w:t>
      </w:r>
      <w:r>
        <w:rPr/>
        <w:t>limited</w:t>
      </w:r>
      <w:r>
        <w:rPr>
          <w:spacing w:val="-3"/>
        </w:rPr>
        <w:t> </w:t>
      </w:r>
      <w:r>
        <w:rPr/>
        <w:t>to: Part 29 CFR 1910.333</w:t>
      </w:r>
    </w:p>
    <w:p>
      <w:pPr>
        <w:pStyle w:val="BodyText"/>
        <w:spacing w:before="1"/>
        <w:ind w:left="1080" w:right="5599"/>
      </w:pPr>
      <w:r>
        <w:rPr/>
        <w:t>ANSI</w:t>
      </w:r>
      <w:r>
        <w:rPr>
          <w:spacing w:val="-12"/>
        </w:rPr>
        <w:t> </w:t>
      </w:r>
      <w:r>
        <w:rPr/>
        <w:t>C-2</w:t>
      </w:r>
      <w:r>
        <w:rPr>
          <w:spacing w:val="-7"/>
        </w:rPr>
        <w:t> </w:t>
      </w:r>
      <w:r>
        <w:rPr/>
        <w:t>National</w:t>
      </w:r>
      <w:r>
        <w:rPr>
          <w:spacing w:val="-8"/>
        </w:rPr>
        <w:t> </w:t>
      </w:r>
      <w:r>
        <w:rPr/>
        <w:t>Electrical</w:t>
      </w:r>
      <w:r>
        <w:rPr>
          <w:spacing w:val="-8"/>
        </w:rPr>
        <w:t> </w:t>
      </w:r>
      <w:r>
        <w:rPr/>
        <w:t>Safety</w:t>
      </w:r>
      <w:r>
        <w:rPr>
          <w:spacing w:val="-8"/>
        </w:rPr>
        <w:t> </w:t>
      </w:r>
      <w:r>
        <w:rPr/>
        <w:t>Code ANSI C-1 National Electrical Code</w:t>
      </w:r>
    </w:p>
    <w:p>
      <w:pPr>
        <w:pStyle w:val="BodyText"/>
        <w:ind w:left="1080"/>
      </w:pPr>
      <w:r>
        <w:rPr/>
        <w:t>Part</w:t>
      </w:r>
      <w:r>
        <w:rPr>
          <w:spacing w:val="-1"/>
        </w:rPr>
        <w:t> </w:t>
      </w:r>
      <w:r>
        <w:rPr/>
        <w:t>29</w:t>
      </w:r>
      <w:r>
        <w:rPr>
          <w:spacing w:val="-1"/>
        </w:rPr>
        <w:t> </w:t>
      </w:r>
      <w:r>
        <w:rPr/>
        <w:t>CFR </w:t>
      </w:r>
      <w:r>
        <w:rPr>
          <w:spacing w:val="-2"/>
        </w:rPr>
        <w:t>1926.950</w:t>
      </w:r>
    </w:p>
    <w:p>
      <w:pPr>
        <w:pStyle w:val="BodyText"/>
        <w:ind w:left="1080"/>
      </w:pPr>
      <w:r>
        <w:rPr/>
        <w:t>Part</w:t>
      </w:r>
      <w:r>
        <w:rPr>
          <w:spacing w:val="-1"/>
        </w:rPr>
        <w:t> </w:t>
      </w:r>
      <w:r>
        <w:rPr/>
        <w:t>29</w:t>
      </w:r>
      <w:r>
        <w:rPr>
          <w:spacing w:val="-1"/>
        </w:rPr>
        <w:t> </w:t>
      </w:r>
      <w:r>
        <w:rPr/>
        <w:t>CFR </w:t>
      </w:r>
      <w:r>
        <w:rPr>
          <w:spacing w:val="-2"/>
        </w:rPr>
        <w:t>1910.269</w:t>
      </w:r>
    </w:p>
    <w:p>
      <w:pPr>
        <w:pStyle w:val="BodyText"/>
        <w:ind w:left="1080"/>
      </w:pPr>
      <w:r>
        <w:rPr/>
        <w:t>Work</w:t>
      </w:r>
      <w:r>
        <w:rPr>
          <w:spacing w:val="-1"/>
        </w:rPr>
        <w:t> </w:t>
      </w:r>
      <w:r>
        <w:rPr>
          <w:spacing w:val="-2"/>
        </w:rPr>
        <w:t>Practices</w:t>
      </w:r>
    </w:p>
    <w:p>
      <w:pPr>
        <w:pStyle w:val="BodyText"/>
        <w:spacing w:after="0"/>
        <w:sectPr>
          <w:pgSz w:w="12240" w:h="15840"/>
          <w:pgMar w:header="0" w:footer="1060" w:top="1360" w:bottom="1260" w:left="720" w:right="360"/>
        </w:sectPr>
      </w:pPr>
    </w:p>
    <w:p>
      <w:pPr>
        <w:pStyle w:val="Heading5"/>
        <w:spacing w:before="79"/>
        <w:ind w:left="3156" w:right="1108" w:hanging="1836"/>
      </w:pPr>
      <w:r>
        <w:rPr/>
        <w:t>APPENDIX</w:t>
      </w:r>
      <w:r>
        <w:rPr>
          <w:spacing w:val="-8"/>
        </w:rPr>
        <w:t> </w:t>
      </w:r>
      <w:r>
        <w:rPr/>
        <w:t>G</w:t>
      </w:r>
      <w:r>
        <w:rPr>
          <w:spacing w:val="-7"/>
        </w:rPr>
        <w:t> </w:t>
      </w:r>
      <w:r>
        <w:rPr/>
        <w:t>–</w:t>
      </w:r>
      <w:r>
        <w:rPr>
          <w:spacing w:val="-7"/>
        </w:rPr>
        <w:t> </w:t>
      </w:r>
      <w:r>
        <w:rPr/>
        <w:t>RECOMMENDED</w:t>
      </w:r>
      <w:r>
        <w:rPr>
          <w:spacing w:val="-7"/>
        </w:rPr>
        <w:t> </w:t>
      </w:r>
      <w:r>
        <w:rPr/>
        <w:t>IDENTIFICATION</w:t>
      </w:r>
      <w:r>
        <w:rPr>
          <w:spacing w:val="-7"/>
        </w:rPr>
        <w:t> </w:t>
      </w:r>
      <w:r>
        <w:rPr/>
        <w:t>AND</w:t>
      </w:r>
      <w:r>
        <w:rPr>
          <w:spacing w:val="-7"/>
        </w:rPr>
        <w:t> </w:t>
      </w:r>
      <w:r>
        <w:rPr/>
        <w:t>INSTRUCTION SYMBOLS FOR CONTROL FUNCTIONS</w:t>
      </w:r>
    </w:p>
    <w:p>
      <w:pPr>
        <w:pStyle w:val="BodyText"/>
        <w:rPr>
          <w:b/>
        </w:rPr>
      </w:pPr>
    </w:p>
    <w:p>
      <w:pPr>
        <w:pStyle w:val="BodyText"/>
        <w:ind w:left="360" w:right="745"/>
      </w:pPr>
      <w:r>
        <w:rPr/>
        <w:t>The</w:t>
      </w:r>
      <w:r>
        <w:rPr>
          <w:spacing w:val="-5"/>
        </w:rPr>
        <w:t> </w:t>
      </w:r>
      <w:r>
        <w:rPr/>
        <w:t>manufacturers</w:t>
      </w:r>
      <w:r>
        <w:rPr>
          <w:spacing w:val="-3"/>
        </w:rPr>
        <w:t> </w:t>
      </w:r>
      <w:r>
        <w:rPr/>
        <w:t>of</w:t>
      </w:r>
      <w:r>
        <w:rPr>
          <w:spacing w:val="-5"/>
        </w:rPr>
        <w:t> </w:t>
      </w:r>
      <w:r>
        <w:rPr/>
        <w:t>aerial</w:t>
      </w:r>
      <w:r>
        <w:rPr>
          <w:spacing w:val="-3"/>
        </w:rPr>
        <w:t> </w:t>
      </w:r>
      <w:r>
        <w:rPr/>
        <w:t>devices</w:t>
      </w:r>
      <w:r>
        <w:rPr>
          <w:spacing w:val="-1"/>
        </w:rPr>
        <w:t> </w:t>
      </w:r>
      <w:r>
        <w:rPr/>
        <w:t>complying</w:t>
      </w:r>
      <w:r>
        <w:rPr>
          <w:spacing w:val="-3"/>
        </w:rPr>
        <w:t> </w:t>
      </w:r>
      <w:r>
        <w:rPr/>
        <w:t>with</w:t>
      </w:r>
      <w:r>
        <w:rPr>
          <w:spacing w:val="-3"/>
        </w:rPr>
        <w:t> </w:t>
      </w:r>
      <w:r>
        <w:rPr/>
        <w:t>this</w:t>
      </w:r>
      <w:r>
        <w:rPr>
          <w:spacing w:val="-3"/>
        </w:rPr>
        <w:t> </w:t>
      </w:r>
      <w:r>
        <w:rPr/>
        <w:t>standard</w:t>
      </w:r>
      <w:r>
        <w:rPr>
          <w:spacing w:val="-3"/>
        </w:rPr>
        <w:t> </w:t>
      </w:r>
      <w:r>
        <w:rPr/>
        <w:t>have</w:t>
      </w:r>
      <w:r>
        <w:rPr>
          <w:spacing w:val="-4"/>
        </w:rPr>
        <w:t> </w:t>
      </w:r>
      <w:r>
        <w:rPr/>
        <w:t>provided</w:t>
      </w:r>
      <w:r>
        <w:rPr>
          <w:spacing w:val="-3"/>
        </w:rPr>
        <w:t> </w:t>
      </w:r>
      <w:r>
        <w:rPr/>
        <w:t>the</w:t>
      </w:r>
      <w:r>
        <w:rPr>
          <w:spacing w:val="-4"/>
        </w:rPr>
        <w:t> </w:t>
      </w:r>
      <w:r>
        <w:rPr/>
        <w:t>following</w:t>
      </w:r>
      <w:r>
        <w:rPr>
          <w:spacing w:val="-3"/>
        </w:rPr>
        <w:t> </w:t>
      </w:r>
      <w:r>
        <w:rPr/>
        <w:t>symbols and wording as suggested identification and instructional guides for aerial device controls.</w:t>
      </w:r>
    </w:p>
    <w:p>
      <w:pPr>
        <w:pStyle w:val="BodyText"/>
        <w:spacing w:before="85"/>
        <w:rPr>
          <w:sz w:val="20"/>
        </w:rPr>
      </w:pPr>
      <w:r>
        <w:rPr>
          <w:sz w:val="20"/>
        </w:rPr>
        <w:drawing>
          <wp:anchor distT="0" distB="0" distL="0" distR="0" allowOverlap="1" layoutInCell="1" locked="0" behindDoc="1" simplePos="0" relativeHeight="487596544">
            <wp:simplePos x="0" y="0"/>
            <wp:positionH relativeFrom="page">
              <wp:posOffset>1392305</wp:posOffset>
            </wp:positionH>
            <wp:positionV relativeFrom="paragraph">
              <wp:posOffset>215503</wp:posOffset>
            </wp:positionV>
            <wp:extent cx="4695522" cy="642613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8" cstate="print"/>
                    <a:stretch>
                      <a:fillRect/>
                    </a:stretch>
                  </pic:blipFill>
                  <pic:spPr>
                    <a:xfrm>
                      <a:off x="0" y="0"/>
                      <a:ext cx="4695522" cy="6426136"/>
                    </a:xfrm>
                    <a:prstGeom prst="rect">
                      <a:avLst/>
                    </a:prstGeom>
                  </pic:spPr>
                </pic:pic>
              </a:graphicData>
            </a:graphic>
          </wp:anchor>
        </w:drawing>
      </w:r>
    </w:p>
    <w:p>
      <w:pPr>
        <w:pStyle w:val="BodyText"/>
        <w:spacing w:after="0"/>
        <w:rPr>
          <w:sz w:val="20"/>
        </w:rPr>
        <w:sectPr>
          <w:pgSz w:w="12240" w:h="15840"/>
          <w:pgMar w:header="0" w:footer="1060" w:top="1360" w:bottom="1260" w:left="720" w:right="360"/>
        </w:sectPr>
      </w:pPr>
    </w:p>
    <w:p>
      <w:pPr>
        <w:spacing w:line="240" w:lineRule="auto"/>
        <w:ind w:left="482" w:right="0" w:firstLine="0"/>
        <w:rPr>
          <w:sz w:val="20"/>
        </w:rPr>
      </w:pPr>
      <w:r>
        <w:rPr>
          <w:sz w:val="20"/>
        </w:rPr>
        <w:drawing>
          <wp:inline distT="0" distB="0" distL="0" distR="0">
            <wp:extent cx="5938522" cy="803100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5938522" cy="8031003"/>
                    </a:xfrm>
                    <a:prstGeom prst="rect">
                      <a:avLst/>
                    </a:prstGeom>
                  </pic:spPr>
                </pic:pic>
              </a:graphicData>
            </a:graphic>
          </wp:inline>
        </w:drawing>
      </w:r>
      <w:r>
        <w:rPr>
          <w:sz w:val="20"/>
        </w:rPr>
      </w:r>
    </w:p>
    <w:p>
      <w:pPr>
        <w:spacing w:after="0" w:line="240" w:lineRule="auto"/>
        <w:rPr>
          <w:sz w:val="20"/>
        </w:rPr>
        <w:sectPr>
          <w:pgSz w:w="12240" w:h="15840"/>
          <w:pgMar w:header="0" w:footer="1060" w:top="1660" w:bottom="1260" w:left="720" w:right="360"/>
        </w:sectPr>
      </w:pPr>
    </w:p>
    <w:p>
      <w:pPr>
        <w:spacing w:line="240" w:lineRule="auto"/>
        <w:ind w:left="474" w:right="0" w:firstLine="0"/>
        <w:rPr>
          <w:sz w:val="20"/>
        </w:rPr>
      </w:pPr>
      <w:r>
        <w:rPr>
          <w:sz w:val="20"/>
        </w:rPr>
        <w:drawing>
          <wp:inline distT="0" distB="0" distL="0" distR="0">
            <wp:extent cx="6174981" cy="794765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0" cstate="print"/>
                    <a:stretch>
                      <a:fillRect/>
                    </a:stretch>
                  </pic:blipFill>
                  <pic:spPr>
                    <a:xfrm>
                      <a:off x="0" y="0"/>
                      <a:ext cx="6174981" cy="7947659"/>
                    </a:xfrm>
                    <a:prstGeom prst="rect">
                      <a:avLst/>
                    </a:prstGeom>
                  </pic:spPr>
                </pic:pic>
              </a:graphicData>
            </a:graphic>
          </wp:inline>
        </w:drawing>
      </w:r>
      <w:r>
        <w:rPr>
          <w:sz w:val="20"/>
        </w:rPr>
      </w:r>
    </w:p>
    <w:p>
      <w:pPr>
        <w:spacing w:after="0" w:line="240" w:lineRule="auto"/>
        <w:rPr>
          <w:sz w:val="20"/>
        </w:rPr>
        <w:sectPr>
          <w:pgSz w:w="12240" w:h="15840"/>
          <w:pgMar w:header="0" w:footer="1060" w:top="1580" w:bottom="1260" w:left="720" w:right="360"/>
        </w:sectPr>
      </w:pPr>
    </w:p>
    <w:p>
      <w:pPr>
        <w:spacing w:line="240" w:lineRule="auto"/>
        <w:ind w:left="663" w:right="0" w:firstLine="0"/>
        <w:rPr>
          <w:sz w:val="20"/>
        </w:rPr>
      </w:pPr>
      <w:r>
        <w:rPr>
          <w:sz w:val="20"/>
        </w:rPr>
        <w:drawing>
          <wp:inline distT="0" distB="0" distL="0" distR="0">
            <wp:extent cx="5861071" cy="799909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5861071" cy="7999095"/>
                    </a:xfrm>
                    <a:prstGeom prst="rect">
                      <a:avLst/>
                    </a:prstGeom>
                  </pic:spPr>
                </pic:pic>
              </a:graphicData>
            </a:graphic>
          </wp:inline>
        </w:drawing>
      </w:r>
      <w:r>
        <w:rPr>
          <w:sz w:val="20"/>
        </w:rPr>
      </w:r>
    </w:p>
    <w:p>
      <w:pPr>
        <w:spacing w:after="0" w:line="240" w:lineRule="auto"/>
        <w:rPr>
          <w:sz w:val="20"/>
        </w:rPr>
        <w:sectPr>
          <w:pgSz w:w="12240" w:h="15840"/>
          <w:pgMar w:header="0" w:footer="1060" w:top="1620" w:bottom="1260" w:left="720" w:right="360"/>
        </w:sectPr>
      </w:pPr>
    </w:p>
    <w:p>
      <w:pPr>
        <w:spacing w:line="240" w:lineRule="auto"/>
        <w:ind w:left="634" w:right="0" w:firstLine="0"/>
        <w:rPr>
          <w:sz w:val="20"/>
        </w:rPr>
      </w:pPr>
      <w:r>
        <w:rPr>
          <w:sz w:val="20"/>
        </w:rPr>
        <w:drawing>
          <wp:inline distT="0" distB="0" distL="0" distR="0">
            <wp:extent cx="5947982" cy="78696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5947982" cy="7869650"/>
                    </a:xfrm>
                    <a:prstGeom prst="rect">
                      <a:avLst/>
                    </a:prstGeom>
                  </pic:spPr>
                </pic:pic>
              </a:graphicData>
            </a:graphic>
          </wp:inline>
        </w:drawing>
      </w:r>
      <w:r>
        <w:rPr>
          <w:sz w:val="20"/>
        </w:rPr>
      </w:r>
    </w:p>
    <w:p>
      <w:pPr>
        <w:spacing w:after="0" w:line="240" w:lineRule="auto"/>
        <w:rPr>
          <w:sz w:val="20"/>
        </w:rPr>
        <w:sectPr>
          <w:pgSz w:w="12240" w:h="15840"/>
          <w:pgMar w:header="0" w:footer="1060" w:top="1680" w:bottom="1260" w:left="720" w:right="360"/>
        </w:sectPr>
      </w:pPr>
    </w:p>
    <w:p>
      <w:pPr>
        <w:spacing w:line="240" w:lineRule="auto"/>
        <w:ind w:left="467" w:right="0" w:firstLine="0"/>
        <w:rPr>
          <w:sz w:val="20"/>
        </w:rPr>
      </w:pPr>
      <w:r>
        <w:rPr>
          <w:sz w:val="20"/>
        </w:rPr>
        <w:drawing>
          <wp:inline distT="0" distB="0" distL="0" distR="0">
            <wp:extent cx="5703522" cy="778859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5703522" cy="7788592"/>
                    </a:xfrm>
                    <a:prstGeom prst="rect">
                      <a:avLst/>
                    </a:prstGeom>
                  </pic:spPr>
                </pic:pic>
              </a:graphicData>
            </a:graphic>
          </wp:inline>
        </w:drawing>
      </w:r>
      <w:r>
        <w:rPr>
          <w:sz w:val="20"/>
        </w:rPr>
      </w:r>
    </w:p>
    <w:p>
      <w:pPr>
        <w:spacing w:after="0" w:line="240" w:lineRule="auto"/>
        <w:rPr>
          <w:sz w:val="20"/>
        </w:rPr>
        <w:sectPr>
          <w:pgSz w:w="12240" w:h="15840"/>
          <w:pgMar w:header="0" w:footer="1060" w:top="1600" w:bottom="1260" w:left="720" w:right="360"/>
        </w:sectPr>
      </w:pPr>
    </w:p>
    <w:p>
      <w:pPr>
        <w:pStyle w:val="Heading5"/>
        <w:spacing w:before="79"/>
        <w:ind w:left="0" w:right="244"/>
        <w:jc w:val="center"/>
      </w:pPr>
      <w:r>
        <w:rPr/>
        <w:t>Appendix </w:t>
      </w:r>
      <w:r>
        <w:rPr>
          <w:spacing w:val="-10"/>
        </w:rPr>
        <w:t>H</w:t>
      </w:r>
    </w:p>
    <w:p>
      <w:pPr>
        <w:spacing w:before="0"/>
        <w:ind w:left="2146" w:right="2394" w:hanging="3"/>
        <w:jc w:val="center"/>
        <w:rPr>
          <w:b/>
          <w:sz w:val="24"/>
        </w:rPr>
      </w:pPr>
      <w:r>
        <w:rPr>
          <w:b/>
          <w:sz w:val="24"/>
        </w:rPr>
        <w:t>Example Lower Test Electrode System Continuity Check Guide See</w:t>
      </w:r>
      <w:r>
        <w:rPr>
          <w:b/>
          <w:spacing w:val="-5"/>
          <w:sz w:val="24"/>
        </w:rPr>
        <w:t> </w:t>
      </w:r>
      <w:r>
        <w:rPr>
          <w:b/>
          <w:sz w:val="24"/>
        </w:rPr>
        <w:t>requirements</w:t>
      </w:r>
      <w:r>
        <w:rPr>
          <w:b/>
          <w:spacing w:val="-4"/>
          <w:sz w:val="24"/>
        </w:rPr>
        <w:t> </w:t>
      </w:r>
      <w:r>
        <w:rPr>
          <w:b/>
          <w:sz w:val="24"/>
        </w:rPr>
        <w:t>in</w:t>
      </w:r>
      <w:r>
        <w:rPr>
          <w:b/>
          <w:spacing w:val="-4"/>
          <w:sz w:val="24"/>
        </w:rPr>
        <w:t> </w:t>
      </w:r>
      <w:r>
        <w:rPr>
          <w:b/>
          <w:sz w:val="24"/>
        </w:rPr>
        <w:t>sections</w:t>
      </w:r>
      <w:r>
        <w:rPr>
          <w:b/>
          <w:spacing w:val="-4"/>
          <w:sz w:val="24"/>
        </w:rPr>
        <w:t> </w:t>
      </w:r>
      <w:r>
        <w:rPr>
          <w:b/>
          <w:sz w:val="24"/>
        </w:rPr>
        <w:t>5.4.2.1</w:t>
      </w:r>
      <w:r>
        <w:rPr>
          <w:b/>
          <w:spacing w:val="-4"/>
          <w:sz w:val="24"/>
        </w:rPr>
        <w:t> </w:t>
      </w:r>
      <w:r>
        <w:rPr>
          <w:b/>
          <w:sz w:val="24"/>
        </w:rPr>
        <w:t>(3),</w:t>
      </w:r>
      <w:r>
        <w:rPr>
          <w:b/>
          <w:spacing w:val="-4"/>
          <w:sz w:val="24"/>
        </w:rPr>
        <w:t> </w:t>
      </w:r>
      <w:r>
        <w:rPr>
          <w:b/>
          <w:sz w:val="24"/>
        </w:rPr>
        <w:t>5.4.3.1</w:t>
      </w:r>
      <w:r>
        <w:rPr>
          <w:b/>
          <w:spacing w:val="-4"/>
          <w:sz w:val="24"/>
        </w:rPr>
        <w:t> </w:t>
      </w:r>
      <w:r>
        <w:rPr>
          <w:b/>
          <w:sz w:val="24"/>
        </w:rPr>
        <w:t>(4)</w:t>
      </w:r>
      <w:r>
        <w:rPr>
          <w:b/>
          <w:spacing w:val="-4"/>
          <w:sz w:val="24"/>
        </w:rPr>
        <w:t> </w:t>
      </w:r>
      <w:r>
        <w:rPr>
          <w:b/>
          <w:sz w:val="24"/>
        </w:rPr>
        <w:t>and</w:t>
      </w:r>
      <w:r>
        <w:rPr>
          <w:b/>
          <w:spacing w:val="-4"/>
          <w:sz w:val="24"/>
        </w:rPr>
        <w:t> </w:t>
      </w:r>
      <w:r>
        <w:rPr>
          <w:b/>
          <w:sz w:val="24"/>
        </w:rPr>
        <w:t>Figure</w:t>
      </w:r>
      <w:r>
        <w:rPr>
          <w:b/>
          <w:spacing w:val="-5"/>
          <w:sz w:val="24"/>
        </w:rPr>
        <w:t> </w:t>
      </w:r>
      <w:r>
        <w:rPr>
          <w:b/>
          <w:sz w:val="24"/>
        </w:rPr>
        <w:t>1A</w:t>
      </w:r>
    </w:p>
    <w:p>
      <w:pPr>
        <w:pStyle w:val="BodyText"/>
        <w:spacing w:before="1" w:after="1"/>
        <w:rPr>
          <w:b/>
          <w:sz w:val="20"/>
        </w:rPr>
      </w:pPr>
    </w:p>
    <w:tbl>
      <w:tblPr>
        <w:tblW w:w="0" w:type="auto"/>
        <w:jc w:val="left"/>
        <w:tblInd w:w="2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1529"/>
        <w:gridCol w:w="1080"/>
        <w:gridCol w:w="1260"/>
        <w:gridCol w:w="1096"/>
      </w:tblGrid>
      <w:tr>
        <w:trPr>
          <w:trHeight w:val="275" w:hRule="atLeast"/>
        </w:trPr>
        <w:tc>
          <w:tcPr>
            <w:tcW w:w="739" w:type="dxa"/>
          </w:tcPr>
          <w:p>
            <w:pPr>
              <w:pStyle w:val="TableParagraph"/>
              <w:spacing w:line="256" w:lineRule="exact"/>
              <w:ind w:left="10"/>
              <w:rPr>
                <w:b/>
                <w:sz w:val="24"/>
              </w:rPr>
            </w:pPr>
            <w:r>
              <w:rPr>
                <w:b/>
                <w:spacing w:val="-5"/>
                <w:sz w:val="24"/>
              </w:rPr>
              <w:t>Row</w:t>
            </w:r>
          </w:p>
        </w:tc>
        <w:tc>
          <w:tcPr>
            <w:tcW w:w="1529" w:type="dxa"/>
          </w:tcPr>
          <w:p>
            <w:pPr>
              <w:pStyle w:val="TableParagraph"/>
              <w:spacing w:line="256" w:lineRule="exact"/>
              <w:ind w:left="108"/>
              <w:jc w:val="left"/>
              <w:rPr>
                <w:b/>
                <w:sz w:val="24"/>
              </w:rPr>
            </w:pPr>
            <w:r>
              <w:rPr>
                <w:b/>
                <w:spacing w:val="-2"/>
                <w:sz w:val="24"/>
              </w:rPr>
              <w:t>Connection</w:t>
            </w:r>
          </w:p>
        </w:tc>
        <w:tc>
          <w:tcPr>
            <w:tcW w:w="1080" w:type="dxa"/>
          </w:tcPr>
          <w:p>
            <w:pPr>
              <w:pStyle w:val="TableParagraph"/>
              <w:spacing w:line="256" w:lineRule="exact"/>
              <w:ind w:left="8"/>
              <w:rPr>
                <w:b/>
                <w:sz w:val="24"/>
              </w:rPr>
            </w:pPr>
            <w:r>
              <w:rPr>
                <w:b/>
                <w:spacing w:val="-5"/>
                <w:sz w:val="24"/>
              </w:rPr>
              <w:t>UHF</w:t>
            </w:r>
          </w:p>
        </w:tc>
        <w:tc>
          <w:tcPr>
            <w:tcW w:w="1260" w:type="dxa"/>
          </w:tcPr>
          <w:p>
            <w:pPr>
              <w:pStyle w:val="TableParagraph"/>
              <w:spacing w:line="256" w:lineRule="exact"/>
              <w:ind w:left="11"/>
              <w:rPr>
                <w:b/>
                <w:sz w:val="24"/>
              </w:rPr>
            </w:pPr>
            <w:r>
              <w:rPr>
                <w:b/>
                <w:spacing w:val="-5"/>
                <w:sz w:val="24"/>
              </w:rPr>
              <w:t>BNC</w:t>
            </w:r>
          </w:p>
        </w:tc>
        <w:tc>
          <w:tcPr>
            <w:tcW w:w="1096" w:type="dxa"/>
          </w:tcPr>
          <w:p>
            <w:pPr>
              <w:pStyle w:val="TableParagraph"/>
              <w:spacing w:line="256" w:lineRule="exact"/>
              <w:ind w:left="12" w:right="4"/>
              <w:rPr>
                <w:b/>
                <w:sz w:val="24"/>
              </w:rPr>
            </w:pPr>
            <w:r>
              <w:rPr>
                <w:b/>
                <w:spacing w:val="-2"/>
                <w:sz w:val="24"/>
              </w:rPr>
              <w:t>7-</w:t>
            </w:r>
            <w:r>
              <w:rPr>
                <w:b/>
                <w:spacing w:val="-5"/>
                <w:sz w:val="24"/>
              </w:rPr>
              <w:t>Pin</w:t>
            </w:r>
          </w:p>
        </w:tc>
      </w:tr>
      <w:tr>
        <w:trPr>
          <w:trHeight w:val="1103" w:hRule="atLeast"/>
        </w:trPr>
        <w:tc>
          <w:tcPr>
            <w:tcW w:w="739" w:type="dxa"/>
          </w:tcPr>
          <w:p>
            <w:pPr>
              <w:pStyle w:val="TableParagraph"/>
              <w:spacing w:before="1"/>
              <w:ind w:left="10" w:right="1"/>
              <w:rPr>
                <w:sz w:val="24"/>
              </w:rPr>
            </w:pPr>
            <w:r>
              <w:rPr>
                <w:spacing w:val="-10"/>
                <w:sz w:val="24"/>
              </w:rPr>
              <w:t>1</w:t>
            </w:r>
          </w:p>
        </w:tc>
        <w:tc>
          <w:tcPr>
            <w:tcW w:w="1529" w:type="dxa"/>
          </w:tcPr>
          <w:p>
            <w:pPr>
              <w:pStyle w:val="TableParagraph"/>
              <w:tabs>
                <w:tab w:pos="1342" w:val="left" w:leader="none"/>
              </w:tabs>
              <w:spacing w:before="1"/>
              <w:ind w:left="108" w:right="94"/>
              <w:jc w:val="left"/>
              <w:rPr>
                <w:sz w:val="24"/>
              </w:rPr>
            </w:pPr>
            <w:r>
              <w:rPr>
                <w:spacing w:val="-2"/>
                <w:sz w:val="24"/>
              </w:rPr>
              <w:t>Inner Conductor</w:t>
            </w:r>
            <w:r>
              <w:rPr>
                <w:sz w:val="24"/>
              </w:rPr>
              <w:tab/>
            </w:r>
            <w:r>
              <w:rPr>
                <w:spacing w:val="-10"/>
                <w:sz w:val="24"/>
              </w:rPr>
              <w:t>-</w:t>
            </w:r>
          </w:p>
          <w:p>
            <w:pPr>
              <w:pStyle w:val="TableParagraph"/>
              <w:spacing w:line="274" w:lineRule="exact"/>
              <w:ind w:left="108" w:right="395"/>
              <w:jc w:val="left"/>
              <w:rPr>
                <w:sz w:val="24"/>
              </w:rPr>
            </w:pPr>
            <w:r>
              <w:rPr>
                <w:spacing w:val="-2"/>
                <w:sz w:val="24"/>
              </w:rPr>
              <w:t>Outer Conductor</w:t>
            </w:r>
          </w:p>
        </w:tc>
        <w:tc>
          <w:tcPr>
            <w:tcW w:w="1080" w:type="dxa"/>
          </w:tcPr>
          <w:p>
            <w:pPr>
              <w:pStyle w:val="TableParagraph"/>
              <w:spacing w:before="1"/>
              <w:ind w:left="8" w:right="2"/>
              <w:rPr>
                <w:sz w:val="24"/>
              </w:rPr>
            </w:pPr>
            <w:r>
              <w:rPr>
                <w:spacing w:val="-4"/>
                <w:sz w:val="24"/>
              </w:rPr>
              <w:t>Open</w:t>
            </w:r>
          </w:p>
        </w:tc>
        <w:tc>
          <w:tcPr>
            <w:tcW w:w="1260" w:type="dxa"/>
          </w:tcPr>
          <w:p>
            <w:pPr>
              <w:pStyle w:val="TableParagraph"/>
              <w:spacing w:before="1"/>
              <w:ind w:left="11" w:right="3"/>
              <w:rPr>
                <w:sz w:val="24"/>
              </w:rPr>
            </w:pPr>
            <w:r>
              <w:rPr>
                <w:spacing w:val="-4"/>
                <w:sz w:val="24"/>
              </w:rPr>
              <w:t>Open</w:t>
            </w:r>
          </w:p>
        </w:tc>
        <w:tc>
          <w:tcPr>
            <w:tcW w:w="1096" w:type="dxa"/>
          </w:tcPr>
          <w:p>
            <w:pPr>
              <w:pStyle w:val="TableParagraph"/>
              <w:spacing w:before="1"/>
              <w:ind w:left="12" w:right="2"/>
              <w:rPr>
                <w:sz w:val="24"/>
              </w:rPr>
            </w:pPr>
            <w:r>
              <w:rPr>
                <w:spacing w:val="-2"/>
                <w:sz w:val="24"/>
              </w:rPr>
              <w:t>-</w:t>
            </w:r>
            <w:r>
              <w:rPr>
                <w:spacing w:val="-12"/>
                <w:sz w:val="24"/>
              </w:rPr>
              <w:t>-</w:t>
            </w:r>
          </w:p>
        </w:tc>
      </w:tr>
      <w:tr>
        <w:trPr>
          <w:trHeight w:val="1106" w:hRule="atLeast"/>
        </w:trPr>
        <w:tc>
          <w:tcPr>
            <w:tcW w:w="739" w:type="dxa"/>
          </w:tcPr>
          <w:p>
            <w:pPr>
              <w:pStyle w:val="TableParagraph"/>
              <w:spacing w:before="1"/>
              <w:ind w:left="10" w:right="1"/>
              <w:rPr>
                <w:sz w:val="24"/>
              </w:rPr>
            </w:pPr>
            <w:r>
              <w:rPr>
                <w:spacing w:val="-10"/>
                <w:sz w:val="24"/>
              </w:rPr>
              <w:t>2</w:t>
            </w:r>
          </w:p>
        </w:tc>
        <w:tc>
          <w:tcPr>
            <w:tcW w:w="1529" w:type="dxa"/>
          </w:tcPr>
          <w:p>
            <w:pPr>
              <w:pStyle w:val="TableParagraph"/>
              <w:tabs>
                <w:tab w:pos="1342" w:val="left" w:leader="none"/>
              </w:tabs>
              <w:spacing w:before="1"/>
              <w:ind w:left="108" w:right="94"/>
              <w:jc w:val="left"/>
              <w:rPr>
                <w:sz w:val="24"/>
              </w:rPr>
            </w:pPr>
            <w:r>
              <w:rPr>
                <w:spacing w:val="-2"/>
                <w:sz w:val="24"/>
              </w:rPr>
              <w:t>Inner Conductor</w:t>
            </w:r>
            <w:r>
              <w:rPr>
                <w:sz w:val="24"/>
              </w:rPr>
              <w:tab/>
            </w:r>
            <w:r>
              <w:rPr>
                <w:spacing w:val="-10"/>
                <w:sz w:val="24"/>
              </w:rPr>
              <w:t>-</w:t>
            </w:r>
          </w:p>
          <w:p>
            <w:pPr>
              <w:pStyle w:val="TableParagraph"/>
              <w:spacing w:line="270" w:lineRule="atLeast"/>
              <w:ind w:left="108" w:right="489"/>
              <w:jc w:val="left"/>
              <w:rPr>
                <w:sz w:val="24"/>
              </w:rPr>
            </w:pPr>
            <w:r>
              <w:rPr>
                <w:spacing w:val="-2"/>
                <w:sz w:val="24"/>
              </w:rPr>
              <w:t>Pickup Electrode</w:t>
            </w:r>
          </w:p>
        </w:tc>
        <w:tc>
          <w:tcPr>
            <w:tcW w:w="1080" w:type="dxa"/>
          </w:tcPr>
          <w:p>
            <w:pPr>
              <w:pStyle w:val="TableParagraph"/>
              <w:spacing w:before="1"/>
              <w:ind w:left="8"/>
              <w:rPr>
                <w:sz w:val="24"/>
              </w:rPr>
            </w:pPr>
            <w:r>
              <w:rPr>
                <w:spacing w:val="-2"/>
                <w:sz w:val="24"/>
              </w:rPr>
              <w:t>Short</w:t>
            </w:r>
          </w:p>
        </w:tc>
        <w:tc>
          <w:tcPr>
            <w:tcW w:w="1260" w:type="dxa"/>
          </w:tcPr>
          <w:p>
            <w:pPr>
              <w:pStyle w:val="TableParagraph"/>
              <w:spacing w:before="1"/>
              <w:ind w:left="11" w:right="1"/>
              <w:rPr>
                <w:sz w:val="24"/>
              </w:rPr>
            </w:pPr>
            <w:r>
              <w:rPr>
                <w:spacing w:val="-2"/>
                <w:sz w:val="24"/>
              </w:rPr>
              <w:t>Short</w:t>
            </w:r>
          </w:p>
        </w:tc>
        <w:tc>
          <w:tcPr>
            <w:tcW w:w="1096" w:type="dxa"/>
          </w:tcPr>
          <w:p>
            <w:pPr>
              <w:pStyle w:val="TableParagraph"/>
              <w:spacing w:before="1"/>
              <w:ind w:left="12" w:right="2"/>
              <w:rPr>
                <w:sz w:val="24"/>
              </w:rPr>
            </w:pPr>
            <w:r>
              <w:rPr>
                <w:spacing w:val="-2"/>
                <w:sz w:val="24"/>
              </w:rPr>
              <w:t>-</w:t>
            </w:r>
            <w:r>
              <w:rPr>
                <w:spacing w:val="-12"/>
                <w:sz w:val="24"/>
              </w:rPr>
              <w:t>-</w:t>
            </w:r>
          </w:p>
        </w:tc>
      </w:tr>
      <w:tr>
        <w:trPr>
          <w:trHeight w:val="1103" w:hRule="atLeast"/>
        </w:trPr>
        <w:tc>
          <w:tcPr>
            <w:tcW w:w="739" w:type="dxa"/>
          </w:tcPr>
          <w:p>
            <w:pPr>
              <w:pStyle w:val="TableParagraph"/>
              <w:spacing w:line="275" w:lineRule="exact"/>
              <w:ind w:left="10" w:right="1"/>
              <w:rPr>
                <w:sz w:val="24"/>
              </w:rPr>
            </w:pPr>
            <w:r>
              <w:rPr>
                <w:spacing w:val="-10"/>
                <w:sz w:val="24"/>
              </w:rPr>
              <w:t>3</w:t>
            </w:r>
          </w:p>
        </w:tc>
        <w:tc>
          <w:tcPr>
            <w:tcW w:w="1529" w:type="dxa"/>
          </w:tcPr>
          <w:p>
            <w:pPr>
              <w:pStyle w:val="TableParagraph"/>
              <w:tabs>
                <w:tab w:pos="1342" w:val="left" w:leader="none"/>
              </w:tabs>
              <w:spacing w:line="276" w:lineRule="exact"/>
              <w:ind w:left="108" w:right="94"/>
              <w:jc w:val="left"/>
              <w:rPr>
                <w:sz w:val="24"/>
              </w:rPr>
            </w:pPr>
            <w:r>
              <w:rPr>
                <w:spacing w:val="-2"/>
                <w:sz w:val="24"/>
              </w:rPr>
              <w:t>Outer Conductor</w:t>
            </w:r>
            <w:r>
              <w:rPr>
                <w:sz w:val="24"/>
              </w:rPr>
              <w:tab/>
            </w:r>
            <w:r>
              <w:rPr>
                <w:spacing w:val="-10"/>
                <w:sz w:val="24"/>
              </w:rPr>
              <w:t>- </w:t>
            </w:r>
            <w:r>
              <w:rPr>
                <w:spacing w:val="-2"/>
                <w:sz w:val="24"/>
              </w:rPr>
              <w:t>Conductive Shield</w:t>
            </w:r>
          </w:p>
        </w:tc>
        <w:tc>
          <w:tcPr>
            <w:tcW w:w="1080" w:type="dxa"/>
          </w:tcPr>
          <w:p>
            <w:pPr>
              <w:pStyle w:val="TableParagraph"/>
              <w:spacing w:line="275" w:lineRule="exact"/>
              <w:ind w:left="8"/>
              <w:rPr>
                <w:sz w:val="24"/>
              </w:rPr>
            </w:pPr>
            <w:r>
              <w:rPr>
                <w:spacing w:val="-2"/>
                <w:sz w:val="24"/>
              </w:rPr>
              <w:t>Short</w:t>
            </w:r>
          </w:p>
        </w:tc>
        <w:tc>
          <w:tcPr>
            <w:tcW w:w="1260" w:type="dxa"/>
          </w:tcPr>
          <w:p>
            <w:pPr>
              <w:pStyle w:val="TableParagraph"/>
              <w:spacing w:line="275" w:lineRule="exact"/>
              <w:ind w:left="11" w:right="1"/>
              <w:rPr>
                <w:sz w:val="24"/>
              </w:rPr>
            </w:pPr>
            <w:r>
              <w:rPr>
                <w:spacing w:val="-2"/>
                <w:sz w:val="24"/>
              </w:rPr>
              <w:t>Short</w:t>
            </w:r>
          </w:p>
        </w:tc>
        <w:tc>
          <w:tcPr>
            <w:tcW w:w="1096" w:type="dxa"/>
          </w:tcPr>
          <w:p>
            <w:pPr>
              <w:pStyle w:val="TableParagraph"/>
              <w:spacing w:line="275" w:lineRule="exact"/>
              <w:ind w:left="12" w:right="2"/>
              <w:rPr>
                <w:sz w:val="24"/>
              </w:rPr>
            </w:pPr>
            <w:r>
              <w:rPr>
                <w:spacing w:val="-2"/>
                <w:sz w:val="24"/>
              </w:rPr>
              <w:t>-</w:t>
            </w:r>
            <w:r>
              <w:rPr>
                <w:spacing w:val="-12"/>
                <w:sz w:val="24"/>
              </w:rPr>
              <w:t>-</w:t>
            </w:r>
          </w:p>
        </w:tc>
      </w:tr>
      <w:tr>
        <w:trPr>
          <w:trHeight w:val="275" w:hRule="atLeast"/>
        </w:trPr>
        <w:tc>
          <w:tcPr>
            <w:tcW w:w="739" w:type="dxa"/>
          </w:tcPr>
          <w:p>
            <w:pPr>
              <w:pStyle w:val="TableParagraph"/>
              <w:spacing w:line="255" w:lineRule="exact"/>
              <w:ind w:left="10" w:right="1"/>
              <w:rPr>
                <w:sz w:val="24"/>
              </w:rPr>
            </w:pPr>
            <w:r>
              <w:rPr>
                <w:spacing w:val="-10"/>
                <w:sz w:val="24"/>
              </w:rPr>
              <w:t>4</w:t>
            </w:r>
          </w:p>
        </w:tc>
        <w:tc>
          <w:tcPr>
            <w:tcW w:w="1529" w:type="dxa"/>
          </w:tcPr>
          <w:p>
            <w:pPr>
              <w:pStyle w:val="TableParagraph"/>
              <w:spacing w:line="255" w:lineRule="exact"/>
              <w:ind w:left="108"/>
              <w:jc w:val="left"/>
              <w:rPr>
                <w:sz w:val="24"/>
              </w:rPr>
            </w:pPr>
            <w:r>
              <w:rPr>
                <w:sz w:val="24"/>
              </w:rPr>
              <w:t>Pairs</w:t>
            </w:r>
            <w:r>
              <w:rPr>
                <w:spacing w:val="-1"/>
                <w:sz w:val="24"/>
              </w:rPr>
              <w:t> </w:t>
            </w:r>
            <w:r>
              <w:rPr>
                <w:spacing w:val="-5"/>
                <w:sz w:val="24"/>
              </w:rPr>
              <w:t>A/B</w:t>
            </w:r>
          </w:p>
        </w:tc>
        <w:tc>
          <w:tcPr>
            <w:tcW w:w="1080" w:type="dxa"/>
          </w:tcPr>
          <w:p>
            <w:pPr>
              <w:pStyle w:val="TableParagraph"/>
              <w:spacing w:line="255" w:lineRule="exact"/>
              <w:ind w:left="8" w:right="2"/>
              <w:rPr>
                <w:sz w:val="24"/>
              </w:rPr>
            </w:pPr>
            <w:r>
              <w:rPr>
                <w:spacing w:val="-2"/>
                <w:sz w:val="24"/>
              </w:rPr>
              <w:t>-</w:t>
            </w:r>
            <w:r>
              <w:rPr>
                <w:spacing w:val="-12"/>
                <w:sz w:val="24"/>
              </w:rPr>
              <w:t>-</w:t>
            </w:r>
          </w:p>
        </w:tc>
        <w:tc>
          <w:tcPr>
            <w:tcW w:w="1260" w:type="dxa"/>
          </w:tcPr>
          <w:p>
            <w:pPr>
              <w:pStyle w:val="TableParagraph"/>
              <w:spacing w:line="255" w:lineRule="exact"/>
              <w:ind w:left="11" w:right="2"/>
              <w:rPr>
                <w:sz w:val="24"/>
              </w:rPr>
            </w:pPr>
            <w:r>
              <w:rPr>
                <w:spacing w:val="-2"/>
                <w:sz w:val="24"/>
              </w:rPr>
              <w:t>-</w:t>
            </w:r>
            <w:r>
              <w:rPr>
                <w:spacing w:val="-12"/>
                <w:sz w:val="24"/>
              </w:rPr>
              <w:t>-</w:t>
            </w:r>
          </w:p>
        </w:tc>
        <w:tc>
          <w:tcPr>
            <w:tcW w:w="1096" w:type="dxa"/>
          </w:tcPr>
          <w:p>
            <w:pPr>
              <w:pStyle w:val="TableParagraph"/>
              <w:spacing w:line="255" w:lineRule="exact"/>
              <w:ind w:left="12"/>
              <w:rPr>
                <w:sz w:val="24"/>
              </w:rPr>
            </w:pPr>
            <w:r>
              <w:rPr>
                <w:spacing w:val="-2"/>
                <w:sz w:val="24"/>
              </w:rPr>
              <w:t>Short</w:t>
            </w:r>
          </w:p>
        </w:tc>
      </w:tr>
      <w:tr>
        <w:trPr>
          <w:trHeight w:val="551" w:hRule="atLeast"/>
        </w:trPr>
        <w:tc>
          <w:tcPr>
            <w:tcW w:w="739" w:type="dxa"/>
          </w:tcPr>
          <w:p>
            <w:pPr>
              <w:pStyle w:val="TableParagraph"/>
              <w:spacing w:line="275" w:lineRule="exact"/>
              <w:ind w:left="10" w:right="1"/>
              <w:rPr>
                <w:sz w:val="24"/>
              </w:rPr>
            </w:pPr>
            <w:r>
              <w:rPr>
                <w:spacing w:val="-10"/>
                <w:sz w:val="24"/>
              </w:rPr>
              <w:t>5</w:t>
            </w:r>
          </w:p>
        </w:tc>
        <w:tc>
          <w:tcPr>
            <w:tcW w:w="1529" w:type="dxa"/>
          </w:tcPr>
          <w:p>
            <w:pPr>
              <w:pStyle w:val="TableParagraph"/>
              <w:spacing w:line="276" w:lineRule="exact"/>
              <w:ind w:left="108"/>
              <w:jc w:val="left"/>
              <w:rPr>
                <w:sz w:val="24"/>
              </w:rPr>
            </w:pPr>
            <w:r>
              <w:rPr>
                <w:sz w:val="24"/>
              </w:rPr>
              <w:t>Pins</w:t>
            </w:r>
            <w:r>
              <w:rPr>
                <w:spacing w:val="77"/>
                <w:sz w:val="24"/>
              </w:rPr>
              <w:t> </w:t>
            </w:r>
            <w:r>
              <w:rPr>
                <w:sz w:val="24"/>
              </w:rPr>
              <w:t>A/B</w:t>
            </w:r>
            <w:r>
              <w:rPr>
                <w:spacing w:val="77"/>
                <w:sz w:val="24"/>
              </w:rPr>
              <w:t> </w:t>
            </w:r>
            <w:r>
              <w:rPr>
                <w:sz w:val="24"/>
              </w:rPr>
              <w:t>to </w:t>
            </w:r>
            <w:r>
              <w:rPr>
                <w:spacing w:val="-4"/>
                <w:sz w:val="24"/>
              </w:rPr>
              <w:t>C/D</w:t>
            </w:r>
          </w:p>
        </w:tc>
        <w:tc>
          <w:tcPr>
            <w:tcW w:w="1080" w:type="dxa"/>
          </w:tcPr>
          <w:p>
            <w:pPr>
              <w:pStyle w:val="TableParagraph"/>
              <w:spacing w:line="275" w:lineRule="exact"/>
              <w:ind w:left="8" w:right="2"/>
              <w:rPr>
                <w:sz w:val="24"/>
              </w:rPr>
            </w:pPr>
            <w:r>
              <w:rPr>
                <w:spacing w:val="-2"/>
                <w:sz w:val="24"/>
              </w:rPr>
              <w:t>-</w:t>
            </w:r>
            <w:r>
              <w:rPr>
                <w:spacing w:val="-12"/>
                <w:sz w:val="24"/>
              </w:rPr>
              <w:t>-</w:t>
            </w:r>
          </w:p>
        </w:tc>
        <w:tc>
          <w:tcPr>
            <w:tcW w:w="1260" w:type="dxa"/>
          </w:tcPr>
          <w:p>
            <w:pPr>
              <w:pStyle w:val="TableParagraph"/>
              <w:spacing w:line="275" w:lineRule="exact"/>
              <w:ind w:left="11" w:right="2"/>
              <w:rPr>
                <w:sz w:val="24"/>
              </w:rPr>
            </w:pPr>
            <w:r>
              <w:rPr>
                <w:spacing w:val="-2"/>
                <w:sz w:val="24"/>
              </w:rPr>
              <w:t>-</w:t>
            </w:r>
            <w:r>
              <w:rPr>
                <w:spacing w:val="-12"/>
                <w:sz w:val="24"/>
              </w:rPr>
              <w:t>-</w:t>
            </w:r>
          </w:p>
        </w:tc>
        <w:tc>
          <w:tcPr>
            <w:tcW w:w="1096" w:type="dxa"/>
          </w:tcPr>
          <w:p>
            <w:pPr>
              <w:pStyle w:val="TableParagraph"/>
              <w:spacing w:line="275" w:lineRule="exact"/>
              <w:ind w:left="12" w:right="2"/>
              <w:rPr>
                <w:sz w:val="24"/>
              </w:rPr>
            </w:pPr>
            <w:r>
              <w:rPr>
                <w:spacing w:val="-4"/>
                <w:sz w:val="24"/>
              </w:rPr>
              <w:t>Open</w:t>
            </w:r>
          </w:p>
        </w:tc>
      </w:tr>
      <w:tr>
        <w:trPr>
          <w:trHeight w:val="552" w:hRule="atLeast"/>
        </w:trPr>
        <w:tc>
          <w:tcPr>
            <w:tcW w:w="739" w:type="dxa"/>
          </w:tcPr>
          <w:p>
            <w:pPr>
              <w:pStyle w:val="TableParagraph"/>
              <w:spacing w:line="275" w:lineRule="exact"/>
              <w:ind w:left="10" w:right="1"/>
              <w:rPr>
                <w:sz w:val="24"/>
              </w:rPr>
            </w:pPr>
            <w:r>
              <w:rPr>
                <w:spacing w:val="-10"/>
                <w:sz w:val="24"/>
              </w:rPr>
              <w:t>6</w:t>
            </w:r>
          </w:p>
        </w:tc>
        <w:tc>
          <w:tcPr>
            <w:tcW w:w="1529" w:type="dxa"/>
          </w:tcPr>
          <w:p>
            <w:pPr>
              <w:pStyle w:val="TableParagraph"/>
              <w:spacing w:line="276" w:lineRule="exact"/>
              <w:ind w:left="108"/>
              <w:jc w:val="left"/>
              <w:rPr>
                <w:sz w:val="24"/>
              </w:rPr>
            </w:pPr>
            <w:r>
              <w:rPr>
                <w:sz w:val="24"/>
              </w:rPr>
              <w:t>Pins</w:t>
            </w:r>
            <w:r>
              <w:rPr>
                <w:spacing w:val="77"/>
                <w:sz w:val="24"/>
              </w:rPr>
              <w:t> </w:t>
            </w:r>
            <w:r>
              <w:rPr>
                <w:sz w:val="24"/>
              </w:rPr>
              <w:t>A/B</w:t>
            </w:r>
            <w:r>
              <w:rPr>
                <w:spacing w:val="77"/>
                <w:sz w:val="24"/>
              </w:rPr>
              <w:t> </w:t>
            </w:r>
            <w:r>
              <w:rPr>
                <w:sz w:val="24"/>
              </w:rPr>
              <w:t>to </w:t>
            </w:r>
            <w:r>
              <w:rPr>
                <w:spacing w:val="-4"/>
                <w:sz w:val="24"/>
              </w:rPr>
              <w:t>E/F</w:t>
            </w:r>
          </w:p>
        </w:tc>
        <w:tc>
          <w:tcPr>
            <w:tcW w:w="1080" w:type="dxa"/>
          </w:tcPr>
          <w:p>
            <w:pPr>
              <w:pStyle w:val="TableParagraph"/>
              <w:spacing w:line="275" w:lineRule="exact"/>
              <w:ind w:left="8" w:right="2"/>
              <w:rPr>
                <w:sz w:val="24"/>
              </w:rPr>
            </w:pPr>
            <w:r>
              <w:rPr>
                <w:spacing w:val="-2"/>
                <w:sz w:val="24"/>
              </w:rPr>
              <w:t>-</w:t>
            </w:r>
            <w:r>
              <w:rPr>
                <w:spacing w:val="-12"/>
                <w:sz w:val="24"/>
              </w:rPr>
              <w:t>-</w:t>
            </w:r>
          </w:p>
        </w:tc>
        <w:tc>
          <w:tcPr>
            <w:tcW w:w="1260" w:type="dxa"/>
          </w:tcPr>
          <w:p>
            <w:pPr>
              <w:pStyle w:val="TableParagraph"/>
              <w:spacing w:line="275" w:lineRule="exact"/>
              <w:ind w:left="11" w:right="2"/>
              <w:rPr>
                <w:sz w:val="24"/>
              </w:rPr>
            </w:pPr>
            <w:r>
              <w:rPr>
                <w:spacing w:val="-2"/>
                <w:sz w:val="24"/>
              </w:rPr>
              <w:t>-</w:t>
            </w:r>
            <w:r>
              <w:rPr>
                <w:spacing w:val="-12"/>
                <w:sz w:val="24"/>
              </w:rPr>
              <w:t>-</w:t>
            </w:r>
          </w:p>
        </w:tc>
        <w:tc>
          <w:tcPr>
            <w:tcW w:w="1096" w:type="dxa"/>
          </w:tcPr>
          <w:p>
            <w:pPr>
              <w:pStyle w:val="TableParagraph"/>
              <w:spacing w:line="275" w:lineRule="exact"/>
              <w:ind w:left="12" w:right="2"/>
              <w:rPr>
                <w:sz w:val="24"/>
              </w:rPr>
            </w:pPr>
            <w:r>
              <w:rPr>
                <w:spacing w:val="-4"/>
                <w:sz w:val="24"/>
              </w:rPr>
              <w:t>Open</w:t>
            </w:r>
          </w:p>
        </w:tc>
      </w:tr>
      <w:tr>
        <w:trPr>
          <w:trHeight w:val="275" w:hRule="atLeast"/>
        </w:trPr>
        <w:tc>
          <w:tcPr>
            <w:tcW w:w="739" w:type="dxa"/>
          </w:tcPr>
          <w:p>
            <w:pPr>
              <w:pStyle w:val="TableParagraph"/>
              <w:spacing w:line="255" w:lineRule="exact"/>
              <w:ind w:left="10" w:right="1"/>
              <w:rPr>
                <w:sz w:val="24"/>
              </w:rPr>
            </w:pPr>
            <w:r>
              <w:rPr>
                <w:spacing w:val="-10"/>
                <w:sz w:val="24"/>
              </w:rPr>
              <w:t>7</w:t>
            </w:r>
          </w:p>
        </w:tc>
        <w:tc>
          <w:tcPr>
            <w:tcW w:w="1529" w:type="dxa"/>
          </w:tcPr>
          <w:p>
            <w:pPr>
              <w:pStyle w:val="TableParagraph"/>
              <w:spacing w:line="255" w:lineRule="exact"/>
              <w:ind w:left="108"/>
              <w:jc w:val="left"/>
              <w:rPr>
                <w:sz w:val="24"/>
              </w:rPr>
            </w:pPr>
            <w:r>
              <w:rPr>
                <w:sz w:val="24"/>
              </w:rPr>
              <w:t>Pins</w:t>
            </w:r>
            <w:r>
              <w:rPr>
                <w:spacing w:val="-14"/>
                <w:sz w:val="24"/>
              </w:rPr>
              <w:t> </w:t>
            </w:r>
            <w:r>
              <w:rPr>
                <w:sz w:val="24"/>
              </w:rPr>
              <w:t>A/B</w:t>
            </w:r>
            <w:r>
              <w:rPr>
                <w:spacing w:val="-14"/>
                <w:sz w:val="24"/>
              </w:rPr>
              <w:t> </w:t>
            </w:r>
            <w:r>
              <w:rPr>
                <w:sz w:val="24"/>
              </w:rPr>
              <w:t>to</w:t>
            </w:r>
            <w:r>
              <w:rPr>
                <w:spacing w:val="-14"/>
                <w:sz w:val="24"/>
              </w:rPr>
              <w:t> </w:t>
            </w:r>
            <w:r>
              <w:rPr>
                <w:spacing w:val="-10"/>
                <w:sz w:val="24"/>
              </w:rPr>
              <w:t>G</w:t>
            </w:r>
          </w:p>
        </w:tc>
        <w:tc>
          <w:tcPr>
            <w:tcW w:w="1080" w:type="dxa"/>
          </w:tcPr>
          <w:p>
            <w:pPr>
              <w:pStyle w:val="TableParagraph"/>
              <w:spacing w:line="255" w:lineRule="exact"/>
              <w:ind w:left="8" w:right="2"/>
              <w:rPr>
                <w:sz w:val="24"/>
              </w:rPr>
            </w:pPr>
            <w:r>
              <w:rPr>
                <w:spacing w:val="-2"/>
                <w:sz w:val="24"/>
              </w:rPr>
              <w:t>-</w:t>
            </w:r>
            <w:r>
              <w:rPr>
                <w:spacing w:val="-12"/>
                <w:sz w:val="24"/>
              </w:rPr>
              <w:t>-</w:t>
            </w:r>
          </w:p>
        </w:tc>
        <w:tc>
          <w:tcPr>
            <w:tcW w:w="1260" w:type="dxa"/>
          </w:tcPr>
          <w:p>
            <w:pPr>
              <w:pStyle w:val="TableParagraph"/>
              <w:spacing w:line="255" w:lineRule="exact"/>
              <w:ind w:left="11" w:right="2"/>
              <w:rPr>
                <w:sz w:val="24"/>
              </w:rPr>
            </w:pPr>
            <w:r>
              <w:rPr>
                <w:spacing w:val="-2"/>
                <w:sz w:val="24"/>
              </w:rPr>
              <w:t>-</w:t>
            </w:r>
            <w:r>
              <w:rPr>
                <w:spacing w:val="-12"/>
                <w:sz w:val="24"/>
              </w:rPr>
              <w:t>-</w:t>
            </w:r>
          </w:p>
        </w:tc>
        <w:tc>
          <w:tcPr>
            <w:tcW w:w="1096" w:type="dxa"/>
          </w:tcPr>
          <w:p>
            <w:pPr>
              <w:pStyle w:val="TableParagraph"/>
              <w:spacing w:line="255" w:lineRule="exact"/>
              <w:ind w:left="12" w:right="2"/>
              <w:rPr>
                <w:sz w:val="24"/>
              </w:rPr>
            </w:pPr>
            <w:r>
              <w:rPr>
                <w:spacing w:val="-4"/>
                <w:sz w:val="24"/>
              </w:rPr>
              <w:t>Open</w:t>
            </w:r>
          </w:p>
        </w:tc>
      </w:tr>
      <w:tr>
        <w:trPr>
          <w:trHeight w:val="277" w:hRule="atLeast"/>
        </w:trPr>
        <w:tc>
          <w:tcPr>
            <w:tcW w:w="739" w:type="dxa"/>
          </w:tcPr>
          <w:p>
            <w:pPr>
              <w:pStyle w:val="TableParagraph"/>
              <w:spacing w:line="257" w:lineRule="exact" w:before="1"/>
              <w:ind w:left="10" w:right="1"/>
              <w:rPr>
                <w:sz w:val="24"/>
              </w:rPr>
            </w:pPr>
            <w:r>
              <w:rPr>
                <w:spacing w:val="-10"/>
                <w:sz w:val="24"/>
              </w:rPr>
              <w:t>8</w:t>
            </w:r>
          </w:p>
        </w:tc>
        <w:tc>
          <w:tcPr>
            <w:tcW w:w="1529" w:type="dxa"/>
          </w:tcPr>
          <w:p>
            <w:pPr>
              <w:pStyle w:val="TableParagraph"/>
              <w:spacing w:line="257" w:lineRule="exact" w:before="1"/>
              <w:ind w:left="108"/>
              <w:jc w:val="left"/>
              <w:rPr>
                <w:sz w:val="24"/>
              </w:rPr>
            </w:pPr>
            <w:r>
              <w:rPr>
                <w:sz w:val="24"/>
              </w:rPr>
              <w:t>Pairs</w:t>
            </w:r>
            <w:r>
              <w:rPr>
                <w:spacing w:val="-1"/>
                <w:sz w:val="24"/>
              </w:rPr>
              <w:t> </w:t>
            </w:r>
            <w:r>
              <w:rPr>
                <w:spacing w:val="-5"/>
                <w:sz w:val="24"/>
              </w:rPr>
              <w:t>C/D</w:t>
            </w:r>
          </w:p>
        </w:tc>
        <w:tc>
          <w:tcPr>
            <w:tcW w:w="1080" w:type="dxa"/>
          </w:tcPr>
          <w:p>
            <w:pPr>
              <w:pStyle w:val="TableParagraph"/>
              <w:spacing w:line="257" w:lineRule="exact" w:before="1"/>
              <w:ind w:left="8" w:right="2"/>
              <w:rPr>
                <w:sz w:val="24"/>
              </w:rPr>
            </w:pPr>
            <w:r>
              <w:rPr>
                <w:spacing w:val="-2"/>
                <w:sz w:val="24"/>
              </w:rPr>
              <w:t>-</w:t>
            </w:r>
            <w:r>
              <w:rPr>
                <w:spacing w:val="-12"/>
                <w:sz w:val="24"/>
              </w:rPr>
              <w:t>-</w:t>
            </w:r>
          </w:p>
        </w:tc>
        <w:tc>
          <w:tcPr>
            <w:tcW w:w="1260" w:type="dxa"/>
          </w:tcPr>
          <w:p>
            <w:pPr>
              <w:pStyle w:val="TableParagraph"/>
              <w:spacing w:line="257" w:lineRule="exact" w:before="1"/>
              <w:ind w:left="11" w:right="2"/>
              <w:rPr>
                <w:sz w:val="24"/>
              </w:rPr>
            </w:pPr>
            <w:r>
              <w:rPr>
                <w:spacing w:val="-2"/>
                <w:sz w:val="24"/>
              </w:rPr>
              <w:t>-</w:t>
            </w:r>
            <w:r>
              <w:rPr>
                <w:spacing w:val="-12"/>
                <w:sz w:val="24"/>
              </w:rPr>
              <w:t>-</w:t>
            </w:r>
          </w:p>
        </w:tc>
        <w:tc>
          <w:tcPr>
            <w:tcW w:w="1096" w:type="dxa"/>
          </w:tcPr>
          <w:p>
            <w:pPr>
              <w:pStyle w:val="TableParagraph"/>
              <w:spacing w:line="257" w:lineRule="exact" w:before="1"/>
              <w:ind w:left="12"/>
              <w:rPr>
                <w:sz w:val="24"/>
              </w:rPr>
            </w:pPr>
            <w:r>
              <w:rPr>
                <w:spacing w:val="-2"/>
                <w:sz w:val="24"/>
              </w:rPr>
              <w:t>Short</w:t>
            </w:r>
          </w:p>
        </w:tc>
      </w:tr>
      <w:tr>
        <w:trPr>
          <w:trHeight w:val="551" w:hRule="atLeast"/>
        </w:trPr>
        <w:tc>
          <w:tcPr>
            <w:tcW w:w="739" w:type="dxa"/>
          </w:tcPr>
          <w:p>
            <w:pPr>
              <w:pStyle w:val="TableParagraph"/>
              <w:spacing w:line="275" w:lineRule="exact"/>
              <w:ind w:left="10" w:right="1"/>
              <w:rPr>
                <w:sz w:val="24"/>
              </w:rPr>
            </w:pPr>
            <w:r>
              <w:rPr>
                <w:spacing w:val="-10"/>
                <w:sz w:val="24"/>
              </w:rPr>
              <w:t>9</w:t>
            </w:r>
          </w:p>
        </w:tc>
        <w:tc>
          <w:tcPr>
            <w:tcW w:w="1529" w:type="dxa"/>
          </w:tcPr>
          <w:p>
            <w:pPr>
              <w:pStyle w:val="TableParagraph"/>
              <w:spacing w:line="276" w:lineRule="exact"/>
              <w:ind w:left="108"/>
              <w:jc w:val="left"/>
              <w:rPr>
                <w:sz w:val="24"/>
              </w:rPr>
            </w:pPr>
            <w:r>
              <w:rPr>
                <w:sz w:val="24"/>
              </w:rPr>
              <w:t>Pins</w:t>
            </w:r>
            <w:r>
              <w:rPr>
                <w:spacing w:val="78"/>
                <w:sz w:val="24"/>
              </w:rPr>
              <w:t> </w:t>
            </w:r>
            <w:r>
              <w:rPr>
                <w:sz w:val="24"/>
              </w:rPr>
              <w:t>C/D</w:t>
            </w:r>
            <w:r>
              <w:rPr>
                <w:spacing w:val="77"/>
                <w:sz w:val="24"/>
              </w:rPr>
              <w:t> </w:t>
            </w:r>
            <w:r>
              <w:rPr>
                <w:sz w:val="24"/>
              </w:rPr>
              <w:t>to </w:t>
            </w:r>
            <w:r>
              <w:rPr>
                <w:spacing w:val="-4"/>
                <w:sz w:val="24"/>
              </w:rPr>
              <w:t>E/F</w:t>
            </w:r>
          </w:p>
        </w:tc>
        <w:tc>
          <w:tcPr>
            <w:tcW w:w="1080" w:type="dxa"/>
          </w:tcPr>
          <w:p>
            <w:pPr>
              <w:pStyle w:val="TableParagraph"/>
              <w:spacing w:line="275" w:lineRule="exact"/>
              <w:ind w:left="8" w:right="2"/>
              <w:rPr>
                <w:sz w:val="24"/>
              </w:rPr>
            </w:pPr>
            <w:r>
              <w:rPr>
                <w:spacing w:val="-2"/>
                <w:sz w:val="24"/>
              </w:rPr>
              <w:t>-</w:t>
            </w:r>
            <w:r>
              <w:rPr>
                <w:spacing w:val="-12"/>
                <w:sz w:val="24"/>
              </w:rPr>
              <w:t>-</w:t>
            </w:r>
          </w:p>
        </w:tc>
        <w:tc>
          <w:tcPr>
            <w:tcW w:w="1260" w:type="dxa"/>
          </w:tcPr>
          <w:p>
            <w:pPr>
              <w:pStyle w:val="TableParagraph"/>
              <w:spacing w:line="275" w:lineRule="exact"/>
              <w:ind w:left="11" w:right="2"/>
              <w:rPr>
                <w:sz w:val="24"/>
              </w:rPr>
            </w:pPr>
            <w:r>
              <w:rPr>
                <w:spacing w:val="-2"/>
                <w:sz w:val="24"/>
              </w:rPr>
              <w:t>-</w:t>
            </w:r>
            <w:r>
              <w:rPr>
                <w:spacing w:val="-12"/>
                <w:sz w:val="24"/>
              </w:rPr>
              <w:t>-</w:t>
            </w:r>
          </w:p>
        </w:tc>
        <w:tc>
          <w:tcPr>
            <w:tcW w:w="1096" w:type="dxa"/>
          </w:tcPr>
          <w:p>
            <w:pPr>
              <w:pStyle w:val="TableParagraph"/>
              <w:spacing w:line="275" w:lineRule="exact"/>
              <w:ind w:left="12" w:right="2"/>
              <w:rPr>
                <w:sz w:val="24"/>
              </w:rPr>
            </w:pPr>
            <w:r>
              <w:rPr>
                <w:spacing w:val="-4"/>
                <w:sz w:val="24"/>
              </w:rPr>
              <w:t>Open</w:t>
            </w:r>
          </w:p>
        </w:tc>
      </w:tr>
      <w:tr>
        <w:trPr>
          <w:trHeight w:val="275" w:hRule="atLeast"/>
        </w:trPr>
        <w:tc>
          <w:tcPr>
            <w:tcW w:w="739" w:type="dxa"/>
          </w:tcPr>
          <w:p>
            <w:pPr>
              <w:pStyle w:val="TableParagraph"/>
              <w:spacing w:line="255" w:lineRule="exact"/>
              <w:ind w:left="10" w:right="1"/>
              <w:rPr>
                <w:sz w:val="24"/>
              </w:rPr>
            </w:pPr>
            <w:r>
              <w:rPr>
                <w:spacing w:val="-5"/>
                <w:sz w:val="24"/>
              </w:rPr>
              <w:t>10</w:t>
            </w:r>
          </w:p>
        </w:tc>
        <w:tc>
          <w:tcPr>
            <w:tcW w:w="1529" w:type="dxa"/>
          </w:tcPr>
          <w:p>
            <w:pPr>
              <w:pStyle w:val="TableParagraph"/>
              <w:spacing w:line="255" w:lineRule="exact"/>
              <w:ind w:left="108"/>
              <w:jc w:val="left"/>
              <w:rPr>
                <w:sz w:val="24"/>
              </w:rPr>
            </w:pPr>
            <w:r>
              <w:rPr>
                <w:sz w:val="24"/>
              </w:rPr>
              <w:t>Pins</w:t>
            </w:r>
            <w:r>
              <w:rPr>
                <w:spacing w:val="-14"/>
                <w:sz w:val="24"/>
              </w:rPr>
              <w:t> </w:t>
            </w:r>
            <w:r>
              <w:rPr>
                <w:sz w:val="24"/>
              </w:rPr>
              <w:t>C/D</w:t>
            </w:r>
            <w:r>
              <w:rPr>
                <w:spacing w:val="-15"/>
                <w:sz w:val="24"/>
              </w:rPr>
              <w:t> </w:t>
            </w:r>
            <w:r>
              <w:rPr>
                <w:sz w:val="24"/>
              </w:rPr>
              <w:t>to</w:t>
            </w:r>
            <w:r>
              <w:rPr>
                <w:spacing w:val="-14"/>
                <w:sz w:val="24"/>
              </w:rPr>
              <w:t> </w:t>
            </w:r>
            <w:r>
              <w:rPr>
                <w:spacing w:val="-10"/>
                <w:sz w:val="24"/>
              </w:rPr>
              <w:t>G</w:t>
            </w:r>
          </w:p>
        </w:tc>
        <w:tc>
          <w:tcPr>
            <w:tcW w:w="1080" w:type="dxa"/>
          </w:tcPr>
          <w:p>
            <w:pPr>
              <w:pStyle w:val="TableParagraph"/>
              <w:spacing w:line="255" w:lineRule="exact"/>
              <w:ind w:left="8" w:right="2"/>
              <w:rPr>
                <w:sz w:val="24"/>
              </w:rPr>
            </w:pPr>
            <w:r>
              <w:rPr>
                <w:spacing w:val="-2"/>
                <w:sz w:val="24"/>
              </w:rPr>
              <w:t>-</w:t>
            </w:r>
            <w:r>
              <w:rPr>
                <w:spacing w:val="-12"/>
                <w:sz w:val="24"/>
              </w:rPr>
              <w:t>-</w:t>
            </w:r>
          </w:p>
        </w:tc>
        <w:tc>
          <w:tcPr>
            <w:tcW w:w="1260" w:type="dxa"/>
          </w:tcPr>
          <w:p>
            <w:pPr>
              <w:pStyle w:val="TableParagraph"/>
              <w:spacing w:line="255" w:lineRule="exact"/>
              <w:ind w:left="11" w:right="2"/>
              <w:rPr>
                <w:sz w:val="24"/>
              </w:rPr>
            </w:pPr>
            <w:r>
              <w:rPr>
                <w:spacing w:val="-2"/>
                <w:sz w:val="24"/>
              </w:rPr>
              <w:t>-</w:t>
            </w:r>
            <w:r>
              <w:rPr>
                <w:spacing w:val="-12"/>
                <w:sz w:val="24"/>
              </w:rPr>
              <w:t>-</w:t>
            </w:r>
          </w:p>
        </w:tc>
        <w:tc>
          <w:tcPr>
            <w:tcW w:w="1096" w:type="dxa"/>
          </w:tcPr>
          <w:p>
            <w:pPr>
              <w:pStyle w:val="TableParagraph"/>
              <w:spacing w:line="255" w:lineRule="exact"/>
              <w:ind w:left="12" w:right="2"/>
              <w:rPr>
                <w:sz w:val="24"/>
              </w:rPr>
            </w:pPr>
            <w:r>
              <w:rPr>
                <w:spacing w:val="-4"/>
                <w:sz w:val="24"/>
              </w:rPr>
              <w:t>Open</w:t>
            </w:r>
          </w:p>
        </w:tc>
      </w:tr>
      <w:tr>
        <w:trPr>
          <w:trHeight w:val="275" w:hRule="atLeast"/>
        </w:trPr>
        <w:tc>
          <w:tcPr>
            <w:tcW w:w="739" w:type="dxa"/>
          </w:tcPr>
          <w:p>
            <w:pPr>
              <w:pStyle w:val="TableParagraph"/>
              <w:spacing w:line="256" w:lineRule="exact"/>
              <w:ind w:left="10" w:right="1"/>
              <w:rPr>
                <w:sz w:val="24"/>
              </w:rPr>
            </w:pPr>
            <w:r>
              <w:rPr>
                <w:spacing w:val="-5"/>
                <w:sz w:val="24"/>
              </w:rPr>
              <w:t>11</w:t>
            </w:r>
          </w:p>
        </w:tc>
        <w:tc>
          <w:tcPr>
            <w:tcW w:w="1529" w:type="dxa"/>
          </w:tcPr>
          <w:p>
            <w:pPr>
              <w:pStyle w:val="TableParagraph"/>
              <w:spacing w:line="256" w:lineRule="exact"/>
              <w:ind w:left="108"/>
              <w:jc w:val="left"/>
              <w:rPr>
                <w:sz w:val="24"/>
              </w:rPr>
            </w:pPr>
            <w:r>
              <w:rPr>
                <w:sz w:val="24"/>
              </w:rPr>
              <w:t>Pairs</w:t>
            </w:r>
            <w:r>
              <w:rPr>
                <w:spacing w:val="-1"/>
                <w:sz w:val="24"/>
              </w:rPr>
              <w:t> </w:t>
            </w:r>
            <w:r>
              <w:rPr>
                <w:spacing w:val="-5"/>
                <w:sz w:val="24"/>
              </w:rPr>
              <w:t>E/F</w:t>
            </w:r>
          </w:p>
        </w:tc>
        <w:tc>
          <w:tcPr>
            <w:tcW w:w="1080" w:type="dxa"/>
          </w:tcPr>
          <w:p>
            <w:pPr>
              <w:pStyle w:val="TableParagraph"/>
              <w:spacing w:line="256" w:lineRule="exact"/>
              <w:ind w:left="8" w:right="2"/>
              <w:rPr>
                <w:sz w:val="24"/>
              </w:rPr>
            </w:pPr>
            <w:r>
              <w:rPr>
                <w:spacing w:val="-2"/>
                <w:sz w:val="24"/>
              </w:rPr>
              <w:t>-</w:t>
            </w:r>
            <w:r>
              <w:rPr>
                <w:spacing w:val="-12"/>
                <w:sz w:val="24"/>
              </w:rPr>
              <w:t>-</w:t>
            </w:r>
          </w:p>
        </w:tc>
        <w:tc>
          <w:tcPr>
            <w:tcW w:w="1260" w:type="dxa"/>
          </w:tcPr>
          <w:p>
            <w:pPr>
              <w:pStyle w:val="TableParagraph"/>
              <w:spacing w:line="256" w:lineRule="exact"/>
              <w:ind w:left="11" w:right="2"/>
              <w:rPr>
                <w:sz w:val="24"/>
              </w:rPr>
            </w:pPr>
            <w:r>
              <w:rPr>
                <w:spacing w:val="-2"/>
                <w:sz w:val="24"/>
              </w:rPr>
              <w:t>-</w:t>
            </w:r>
            <w:r>
              <w:rPr>
                <w:spacing w:val="-12"/>
                <w:sz w:val="24"/>
              </w:rPr>
              <w:t>-</w:t>
            </w:r>
          </w:p>
        </w:tc>
        <w:tc>
          <w:tcPr>
            <w:tcW w:w="1096" w:type="dxa"/>
          </w:tcPr>
          <w:p>
            <w:pPr>
              <w:pStyle w:val="TableParagraph"/>
              <w:spacing w:line="256" w:lineRule="exact"/>
              <w:ind w:left="12"/>
              <w:rPr>
                <w:sz w:val="24"/>
              </w:rPr>
            </w:pPr>
            <w:r>
              <w:rPr>
                <w:spacing w:val="-2"/>
                <w:sz w:val="24"/>
              </w:rPr>
              <w:t>Short</w:t>
            </w:r>
          </w:p>
        </w:tc>
      </w:tr>
      <w:tr>
        <w:trPr>
          <w:trHeight w:val="275" w:hRule="atLeast"/>
        </w:trPr>
        <w:tc>
          <w:tcPr>
            <w:tcW w:w="739" w:type="dxa"/>
          </w:tcPr>
          <w:p>
            <w:pPr>
              <w:pStyle w:val="TableParagraph"/>
              <w:spacing w:line="256" w:lineRule="exact"/>
              <w:ind w:left="10" w:right="1"/>
              <w:rPr>
                <w:sz w:val="24"/>
              </w:rPr>
            </w:pPr>
            <w:r>
              <w:rPr>
                <w:spacing w:val="-5"/>
                <w:sz w:val="24"/>
              </w:rPr>
              <w:t>12</w:t>
            </w:r>
          </w:p>
        </w:tc>
        <w:tc>
          <w:tcPr>
            <w:tcW w:w="1529" w:type="dxa"/>
          </w:tcPr>
          <w:p>
            <w:pPr>
              <w:pStyle w:val="TableParagraph"/>
              <w:spacing w:line="256" w:lineRule="exact"/>
              <w:ind w:left="108"/>
              <w:jc w:val="left"/>
              <w:rPr>
                <w:sz w:val="24"/>
              </w:rPr>
            </w:pPr>
            <w:r>
              <w:rPr>
                <w:sz w:val="24"/>
              </w:rPr>
              <w:t>Pins E/F</w:t>
            </w:r>
            <w:r>
              <w:rPr>
                <w:spacing w:val="-2"/>
                <w:sz w:val="24"/>
              </w:rPr>
              <w:t> </w:t>
            </w:r>
            <w:r>
              <w:rPr>
                <w:sz w:val="24"/>
              </w:rPr>
              <w:t>to </w:t>
            </w:r>
            <w:r>
              <w:rPr>
                <w:spacing w:val="-10"/>
                <w:sz w:val="24"/>
              </w:rPr>
              <w:t>G</w:t>
            </w:r>
          </w:p>
        </w:tc>
        <w:tc>
          <w:tcPr>
            <w:tcW w:w="1080" w:type="dxa"/>
          </w:tcPr>
          <w:p>
            <w:pPr>
              <w:pStyle w:val="TableParagraph"/>
              <w:spacing w:line="256" w:lineRule="exact"/>
              <w:ind w:left="8" w:right="2"/>
              <w:rPr>
                <w:sz w:val="24"/>
              </w:rPr>
            </w:pPr>
            <w:r>
              <w:rPr>
                <w:spacing w:val="-2"/>
                <w:sz w:val="24"/>
              </w:rPr>
              <w:t>-</w:t>
            </w:r>
            <w:r>
              <w:rPr>
                <w:spacing w:val="-12"/>
                <w:sz w:val="24"/>
              </w:rPr>
              <w:t>-</w:t>
            </w:r>
          </w:p>
        </w:tc>
        <w:tc>
          <w:tcPr>
            <w:tcW w:w="1260" w:type="dxa"/>
          </w:tcPr>
          <w:p>
            <w:pPr>
              <w:pStyle w:val="TableParagraph"/>
              <w:spacing w:line="256" w:lineRule="exact"/>
              <w:ind w:left="11" w:right="2"/>
              <w:rPr>
                <w:sz w:val="24"/>
              </w:rPr>
            </w:pPr>
            <w:r>
              <w:rPr>
                <w:spacing w:val="-2"/>
                <w:sz w:val="24"/>
              </w:rPr>
              <w:t>-</w:t>
            </w:r>
            <w:r>
              <w:rPr>
                <w:spacing w:val="-12"/>
                <w:sz w:val="24"/>
              </w:rPr>
              <w:t>-</w:t>
            </w:r>
          </w:p>
        </w:tc>
        <w:tc>
          <w:tcPr>
            <w:tcW w:w="1096" w:type="dxa"/>
          </w:tcPr>
          <w:p>
            <w:pPr>
              <w:pStyle w:val="TableParagraph"/>
              <w:spacing w:line="256" w:lineRule="exact"/>
              <w:ind w:left="12" w:right="2"/>
              <w:rPr>
                <w:sz w:val="24"/>
              </w:rPr>
            </w:pPr>
            <w:r>
              <w:rPr>
                <w:spacing w:val="-4"/>
                <w:sz w:val="24"/>
              </w:rPr>
              <w:t>Open</w:t>
            </w:r>
          </w:p>
        </w:tc>
      </w:tr>
      <w:tr>
        <w:trPr>
          <w:trHeight w:val="828" w:hRule="atLeast"/>
        </w:trPr>
        <w:tc>
          <w:tcPr>
            <w:tcW w:w="739" w:type="dxa"/>
          </w:tcPr>
          <w:p>
            <w:pPr>
              <w:pStyle w:val="TableParagraph"/>
              <w:spacing w:line="275" w:lineRule="exact"/>
              <w:ind w:left="10" w:right="1"/>
              <w:rPr>
                <w:sz w:val="24"/>
              </w:rPr>
            </w:pPr>
            <w:r>
              <w:rPr>
                <w:spacing w:val="-5"/>
                <w:sz w:val="24"/>
              </w:rPr>
              <w:t>13</w:t>
            </w:r>
          </w:p>
        </w:tc>
        <w:tc>
          <w:tcPr>
            <w:tcW w:w="1529" w:type="dxa"/>
          </w:tcPr>
          <w:p>
            <w:pPr>
              <w:pStyle w:val="TableParagraph"/>
              <w:tabs>
                <w:tab w:pos="745" w:val="left" w:leader="none"/>
                <w:tab w:pos="1235" w:val="left" w:leader="none"/>
              </w:tabs>
              <w:ind w:left="108" w:right="95"/>
              <w:jc w:val="left"/>
              <w:rPr>
                <w:sz w:val="24"/>
              </w:rPr>
            </w:pPr>
            <w:r>
              <w:rPr>
                <w:spacing w:val="-4"/>
                <w:sz w:val="24"/>
              </w:rPr>
              <w:t>Pin</w:t>
            </w:r>
            <w:r>
              <w:rPr>
                <w:sz w:val="24"/>
              </w:rPr>
              <w:tab/>
            </w:r>
            <w:r>
              <w:rPr>
                <w:spacing w:val="-10"/>
                <w:sz w:val="24"/>
              </w:rPr>
              <w:t>G</w:t>
            </w:r>
            <w:r>
              <w:rPr>
                <w:sz w:val="24"/>
              </w:rPr>
              <w:tab/>
            </w:r>
            <w:r>
              <w:rPr>
                <w:spacing w:val="-6"/>
                <w:sz w:val="24"/>
              </w:rPr>
              <w:t>to </w:t>
            </w:r>
            <w:r>
              <w:rPr>
                <w:spacing w:val="-2"/>
                <w:sz w:val="24"/>
              </w:rPr>
              <w:t>Turret</w:t>
            </w:r>
          </w:p>
          <w:p>
            <w:pPr>
              <w:pStyle w:val="TableParagraph"/>
              <w:spacing w:line="257" w:lineRule="exact"/>
              <w:ind w:left="108"/>
              <w:jc w:val="left"/>
              <w:rPr>
                <w:sz w:val="24"/>
              </w:rPr>
            </w:pPr>
            <w:r>
              <w:rPr>
                <w:spacing w:val="-2"/>
                <w:sz w:val="24"/>
              </w:rPr>
              <w:t>Ground</w:t>
            </w:r>
          </w:p>
        </w:tc>
        <w:tc>
          <w:tcPr>
            <w:tcW w:w="1080" w:type="dxa"/>
          </w:tcPr>
          <w:p>
            <w:pPr>
              <w:pStyle w:val="TableParagraph"/>
              <w:spacing w:line="275" w:lineRule="exact"/>
              <w:ind w:left="8" w:right="2"/>
              <w:rPr>
                <w:sz w:val="24"/>
              </w:rPr>
            </w:pPr>
            <w:r>
              <w:rPr>
                <w:spacing w:val="-2"/>
                <w:sz w:val="24"/>
              </w:rPr>
              <w:t>-</w:t>
            </w:r>
            <w:r>
              <w:rPr>
                <w:spacing w:val="-12"/>
                <w:sz w:val="24"/>
              </w:rPr>
              <w:t>-</w:t>
            </w:r>
          </w:p>
        </w:tc>
        <w:tc>
          <w:tcPr>
            <w:tcW w:w="1260" w:type="dxa"/>
          </w:tcPr>
          <w:p>
            <w:pPr>
              <w:pStyle w:val="TableParagraph"/>
              <w:spacing w:line="275" w:lineRule="exact"/>
              <w:ind w:left="11" w:right="2"/>
              <w:rPr>
                <w:sz w:val="24"/>
              </w:rPr>
            </w:pPr>
            <w:r>
              <w:rPr>
                <w:spacing w:val="-2"/>
                <w:sz w:val="24"/>
              </w:rPr>
              <w:t>-</w:t>
            </w:r>
            <w:r>
              <w:rPr>
                <w:spacing w:val="-12"/>
                <w:sz w:val="24"/>
              </w:rPr>
              <w:t>-</w:t>
            </w:r>
          </w:p>
        </w:tc>
        <w:tc>
          <w:tcPr>
            <w:tcW w:w="1096" w:type="dxa"/>
          </w:tcPr>
          <w:p>
            <w:pPr>
              <w:pStyle w:val="TableParagraph"/>
              <w:spacing w:line="275" w:lineRule="exact"/>
              <w:ind w:left="12" w:right="2"/>
              <w:rPr>
                <w:sz w:val="24"/>
              </w:rPr>
            </w:pPr>
            <w:r>
              <w:rPr>
                <w:spacing w:val="-4"/>
                <w:sz w:val="24"/>
              </w:rPr>
              <w:t>Open</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0"/>
        <w:rPr>
          <w:b/>
        </w:rPr>
      </w:pPr>
    </w:p>
    <w:p>
      <w:pPr>
        <w:pStyle w:val="BodyText"/>
        <w:ind w:left="349" w:right="706"/>
        <w:jc w:val="center"/>
      </w:pPr>
      <w:r>
        <w:rPr>
          <w:spacing w:val="-5"/>
        </w:rPr>
        <w:t>70</w:t>
      </w:r>
    </w:p>
    <w:p>
      <w:pPr>
        <w:spacing w:before="155"/>
        <w:ind w:left="348" w:right="706" w:firstLine="0"/>
        <w:jc w:val="center"/>
        <w:rPr>
          <w:rFonts w:ascii="Arial" w:hAnsi="Arial"/>
          <w:sz w:val="20"/>
        </w:rPr>
      </w:pPr>
      <w:r>
        <w:rPr>
          <w:rFonts w:ascii="Arial" w:hAnsi="Arial"/>
          <w:color w:val="7F7F7F"/>
          <w:sz w:val="20"/>
        </w:rPr>
        <w:t>©</w:t>
      </w:r>
      <w:r>
        <w:rPr>
          <w:rFonts w:ascii="Arial" w:hAnsi="Arial"/>
          <w:color w:val="7F7F7F"/>
          <w:spacing w:val="-1"/>
          <w:sz w:val="20"/>
        </w:rPr>
        <w:t> </w:t>
      </w:r>
      <w:r>
        <w:rPr>
          <w:rFonts w:ascii="Arial" w:hAnsi="Arial"/>
          <w:color w:val="7F7F7F"/>
          <w:sz w:val="20"/>
        </w:rPr>
        <w:t>2021</w:t>
      </w:r>
      <w:r>
        <w:rPr>
          <w:rFonts w:ascii="Arial" w:hAnsi="Arial"/>
          <w:color w:val="7F7F7F"/>
          <w:spacing w:val="-1"/>
          <w:sz w:val="20"/>
        </w:rPr>
        <w:t> </w:t>
      </w:r>
      <w:r>
        <w:rPr>
          <w:rFonts w:ascii="Arial" w:hAnsi="Arial"/>
          <w:color w:val="7F7F7F"/>
          <w:sz w:val="20"/>
        </w:rPr>
        <w:t>SAIA</w:t>
      </w:r>
      <w:r>
        <w:rPr>
          <w:rFonts w:ascii="Arial" w:hAnsi="Arial"/>
          <w:color w:val="7F7F7F"/>
          <w:spacing w:val="-2"/>
          <w:sz w:val="20"/>
        </w:rPr>
        <w:t> </w:t>
      </w:r>
      <w:r>
        <w:rPr>
          <w:rFonts w:ascii="Arial" w:hAnsi="Arial"/>
          <w:color w:val="7F7F7F"/>
          <w:sz w:val="20"/>
        </w:rPr>
        <w:t>–</w:t>
      </w:r>
      <w:r>
        <w:rPr>
          <w:rFonts w:ascii="Arial" w:hAnsi="Arial"/>
          <w:color w:val="7F7F7F"/>
          <w:spacing w:val="-1"/>
          <w:sz w:val="20"/>
        </w:rPr>
        <w:t> </w:t>
      </w:r>
      <w:r>
        <w:rPr>
          <w:rFonts w:ascii="Arial" w:hAnsi="Arial"/>
          <w:color w:val="7F7F7F"/>
          <w:sz w:val="20"/>
        </w:rPr>
        <w:t>All</w:t>
      </w:r>
      <w:r>
        <w:rPr>
          <w:rFonts w:ascii="Arial" w:hAnsi="Arial"/>
          <w:color w:val="7F7F7F"/>
          <w:spacing w:val="-1"/>
          <w:sz w:val="20"/>
        </w:rPr>
        <w:t> </w:t>
      </w:r>
      <w:r>
        <w:rPr>
          <w:rFonts w:ascii="Arial" w:hAnsi="Arial"/>
          <w:color w:val="7F7F7F"/>
          <w:sz w:val="20"/>
        </w:rPr>
        <w:t>Rights </w:t>
      </w:r>
      <w:r>
        <w:rPr>
          <w:rFonts w:ascii="Arial" w:hAnsi="Arial"/>
          <w:color w:val="7F7F7F"/>
          <w:spacing w:val="-2"/>
          <w:sz w:val="20"/>
        </w:rPr>
        <w:t>Reserved</w:t>
      </w:r>
    </w:p>
    <w:p>
      <w:pPr>
        <w:spacing w:after="0"/>
        <w:jc w:val="center"/>
        <w:rPr>
          <w:rFonts w:ascii="Arial" w:hAnsi="Arial"/>
          <w:sz w:val="20"/>
        </w:rPr>
        <w:sectPr>
          <w:footerReference w:type="default" r:id="rId24"/>
          <w:pgSz w:w="12240" w:h="15840"/>
          <w:pgMar w:header="0" w:footer="162" w:top="1360" w:bottom="360" w:left="720" w:right="360"/>
        </w:sectPr>
      </w:pPr>
    </w:p>
    <w:p>
      <w:pPr>
        <w:pStyle w:val="Heading1"/>
      </w:pPr>
      <w:r>
        <w:rPr>
          <w:color w:val="221F1F"/>
        </w:rPr>
        <w:t>American</w:t>
      </w:r>
      <w:r>
        <w:rPr>
          <w:color w:val="221F1F"/>
          <w:spacing w:val="-1"/>
        </w:rPr>
        <w:t> </w:t>
      </w:r>
      <w:r>
        <w:rPr>
          <w:color w:val="221F1F"/>
        </w:rPr>
        <w:t>National</w:t>
      </w:r>
      <w:r>
        <w:rPr>
          <w:color w:val="221F1F"/>
          <w:spacing w:val="-1"/>
        </w:rPr>
        <w:t> </w:t>
      </w:r>
      <w:r>
        <w:rPr>
          <w:color w:val="221F1F"/>
        </w:rPr>
        <w:t>Standards</w:t>
      </w:r>
      <w:r>
        <w:rPr>
          <w:color w:val="221F1F"/>
          <w:spacing w:val="10"/>
        </w:rPr>
        <w:t> </w:t>
      </w:r>
      <w:r>
        <w:rPr>
          <w:color w:val="221F1F"/>
        </w:rPr>
        <w:t>for Aerial</w:t>
      </w:r>
      <w:r>
        <w:rPr>
          <w:color w:val="221F1F"/>
          <w:spacing w:val="-1"/>
        </w:rPr>
        <w:t> </w:t>
      </w:r>
      <w:r>
        <w:rPr>
          <w:color w:val="221F1F"/>
        </w:rPr>
        <w:t>Work </w:t>
      </w:r>
      <w:r>
        <w:rPr>
          <w:color w:val="221F1F"/>
          <w:spacing w:val="-2"/>
        </w:rPr>
        <w:t>Platforms</w:t>
      </w:r>
    </w:p>
    <w:p>
      <w:pPr>
        <w:pStyle w:val="BodyText"/>
        <w:rPr>
          <w:b/>
          <w:sz w:val="36"/>
        </w:rPr>
      </w:pPr>
    </w:p>
    <w:p>
      <w:pPr>
        <w:spacing w:before="0"/>
        <w:ind w:left="360" w:right="472" w:firstLine="0"/>
        <w:jc w:val="left"/>
        <w:rPr>
          <w:b/>
          <w:sz w:val="28"/>
        </w:rPr>
      </w:pPr>
      <w:r>
        <w:rPr>
          <w:b/>
          <w:color w:val="221F1F"/>
          <w:sz w:val="28"/>
        </w:rPr>
        <w:t>ANSI/SAIA A92.2 Vehicle-Mounted Elevating and Rotating Aerial Devices ANSI/SAIA</w:t>
      </w:r>
      <w:r>
        <w:rPr>
          <w:b/>
          <w:color w:val="221F1F"/>
          <w:spacing w:val="-7"/>
          <w:sz w:val="28"/>
        </w:rPr>
        <w:t> </w:t>
      </w:r>
      <w:r>
        <w:rPr>
          <w:b/>
          <w:color w:val="221F1F"/>
          <w:sz w:val="28"/>
        </w:rPr>
        <w:t>A92.7</w:t>
      </w:r>
      <w:r>
        <w:rPr>
          <w:b/>
          <w:color w:val="221F1F"/>
          <w:spacing w:val="-6"/>
          <w:sz w:val="28"/>
        </w:rPr>
        <w:t> </w:t>
      </w:r>
      <w:r>
        <w:rPr>
          <w:b/>
          <w:color w:val="221F1F"/>
          <w:sz w:val="28"/>
        </w:rPr>
        <w:t>Airline</w:t>
      </w:r>
      <w:r>
        <w:rPr>
          <w:b/>
          <w:color w:val="221F1F"/>
          <w:spacing w:val="-4"/>
          <w:sz w:val="28"/>
        </w:rPr>
        <w:t> </w:t>
      </w:r>
      <w:r>
        <w:rPr>
          <w:b/>
          <w:color w:val="221F1F"/>
          <w:sz w:val="28"/>
        </w:rPr>
        <w:t>Ground</w:t>
      </w:r>
      <w:r>
        <w:rPr>
          <w:b/>
          <w:color w:val="221F1F"/>
          <w:spacing w:val="-4"/>
          <w:sz w:val="28"/>
        </w:rPr>
        <w:t> </w:t>
      </w:r>
      <w:r>
        <w:rPr>
          <w:b/>
          <w:color w:val="221F1F"/>
          <w:sz w:val="28"/>
        </w:rPr>
        <w:t>Support</w:t>
      </w:r>
      <w:r>
        <w:rPr>
          <w:b/>
          <w:color w:val="221F1F"/>
          <w:spacing w:val="-7"/>
          <w:sz w:val="28"/>
        </w:rPr>
        <w:t> </w:t>
      </w:r>
      <w:r>
        <w:rPr>
          <w:b/>
          <w:color w:val="221F1F"/>
          <w:sz w:val="28"/>
        </w:rPr>
        <w:t>Vehicle-Mounted</w:t>
      </w:r>
      <w:r>
        <w:rPr>
          <w:b/>
          <w:color w:val="221F1F"/>
          <w:spacing w:val="-4"/>
          <w:sz w:val="28"/>
        </w:rPr>
        <w:t> </w:t>
      </w:r>
      <w:r>
        <w:rPr>
          <w:b/>
          <w:color w:val="221F1F"/>
          <w:sz w:val="28"/>
        </w:rPr>
        <w:t>Vertical</w:t>
      </w:r>
      <w:r>
        <w:rPr>
          <w:b/>
          <w:color w:val="221F1F"/>
          <w:spacing w:val="-3"/>
          <w:sz w:val="28"/>
        </w:rPr>
        <w:t> </w:t>
      </w:r>
      <w:r>
        <w:rPr>
          <w:b/>
          <w:color w:val="221F1F"/>
          <w:sz w:val="28"/>
        </w:rPr>
        <w:t>Lift</w:t>
      </w:r>
      <w:r>
        <w:rPr>
          <w:b/>
          <w:color w:val="221F1F"/>
          <w:spacing w:val="-7"/>
          <w:sz w:val="28"/>
        </w:rPr>
        <w:t> </w:t>
      </w:r>
      <w:r>
        <w:rPr>
          <w:b/>
          <w:color w:val="221F1F"/>
          <w:sz w:val="28"/>
        </w:rPr>
        <w:t>Devices ANSI/SIA A92.9 Mast-Climbing Work Platforms</w:t>
      </w:r>
    </w:p>
    <w:p>
      <w:pPr>
        <w:spacing w:line="321" w:lineRule="exact" w:before="0"/>
        <w:ind w:left="360" w:right="0" w:firstLine="0"/>
        <w:jc w:val="left"/>
        <w:rPr>
          <w:b/>
          <w:sz w:val="28"/>
        </w:rPr>
      </w:pPr>
      <w:r>
        <w:rPr>
          <w:b/>
          <w:color w:val="221F1F"/>
          <w:sz w:val="28"/>
        </w:rPr>
        <w:t>ANSI/SAIA</w:t>
      </w:r>
      <w:r>
        <w:rPr>
          <w:b/>
          <w:color w:val="221F1F"/>
          <w:spacing w:val="-9"/>
          <w:sz w:val="28"/>
        </w:rPr>
        <w:t> </w:t>
      </w:r>
      <w:r>
        <w:rPr>
          <w:b/>
          <w:color w:val="221F1F"/>
          <w:sz w:val="28"/>
        </w:rPr>
        <w:t>A92.10</w:t>
      </w:r>
      <w:r>
        <w:rPr>
          <w:b/>
          <w:color w:val="221F1F"/>
          <w:spacing w:val="-9"/>
          <w:sz w:val="28"/>
        </w:rPr>
        <w:t> </w:t>
      </w:r>
      <w:r>
        <w:rPr>
          <w:b/>
          <w:color w:val="221F1F"/>
          <w:sz w:val="28"/>
        </w:rPr>
        <w:t>Transport</w:t>
      </w:r>
      <w:r>
        <w:rPr>
          <w:b/>
          <w:color w:val="221F1F"/>
          <w:spacing w:val="-5"/>
          <w:sz w:val="28"/>
        </w:rPr>
        <w:t> </w:t>
      </w:r>
      <w:r>
        <w:rPr>
          <w:b/>
          <w:color w:val="221F1F"/>
          <w:spacing w:val="-2"/>
          <w:sz w:val="28"/>
        </w:rPr>
        <w:t>Platforms</w:t>
      </w:r>
    </w:p>
    <w:p>
      <w:pPr>
        <w:spacing w:before="2"/>
        <w:ind w:left="360" w:right="1108" w:firstLine="0"/>
        <w:jc w:val="left"/>
        <w:rPr>
          <w:b/>
          <w:sz w:val="28"/>
        </w:rPr>
      </w:pPr>
      <w:r>
        <w:rPr>
          <w:b/>
          <w:sz w:val="28"/>
        </w:rPr>
        <w:t>ANSI/SAIA</w:t>
      </w:r>
      <w:r>
        <w:rPr>
          <w:b/>
          <w:spacing w:val="-7"/>
          <w:sz w:val="28"/>
        </w:rPr>
        <w:t> </w:t>
      </w:r>
      <w:r>
        <w:rPr>
          <w:b/>
          <w:sz w:val="28"/>
        </w:rPr>
        <w:t>A92.20</w:t>
      </w:r>
      <w:r>
        <w:rPr>
          <w:b/>
          <w:spacing w:val="-7"/>
          <w:sz w:val="28"/>
        </w:rPr>
        <w:t> </w:t>
      </w:r>
      <w:r>
        <w:rPr>
          <w:b/>
          <w:sz w:val="28"/>
        </w:rPr>
        <w:t>Design,</w:t>
      </w:r>
      <w:r>
        <w:rPr>
          <w:b/>
          <w:spacing w:val="-6"/>
          <w:sz w:val="28"/>
        </w:rPr>
        <w:t> </w:t>
      </w:r>
      <w:r>
        <w:rPr>
          <w:b/>
          <w:sz w:val="28"/>
        </w:rPr>
        <w:t>Calculations,</w:t>
      </w:r>
      <w:r>
        <w:rPr>
          <w:b/>
          <w:spacing w:val="-5"/>
          <w:sz w:val="28"/>
        </w:rPr>
        <w:t> </w:t>
      </w:r>
      <w:r>
        <w:rPr>
          <w:b/>
          <w:sz w:val="28"/>
        </w:rPr>
        <w:t>Safety</w:t>
      </w:r>
      <w:r>
        <w:rPr>
          <w:b/>
          <w:spacing w:val="-6"/>
          <w:sz w:val="28"/>
        </w:rPr>
        <w:t> </w:t>
      </w:r>
      <w:r>
        <w:rPr>
          <w:b/>
          <w:sz w:val="28"/>
        </w:rPr>
        <w:t>Requirements</w:t>
      </w:r>
      <w:r>
        <w:rPr>
          <w:b/>
          <w:spacing w:val="-4"/>
          <w:sz w:val="28"/>
        </w:rPr>
        <w:t> </w:t>
      </w:r>
      <w:r>
        <w:rPr>
          <w:b/>
          <w:sz w:val="28"/>
        </w:rPr>
        <w:t>and</w:t>
      </w:r>
      <w:r>
        <w:rPr>
          <w:b/>
          <w:spacing w:val="-5"/>
          <w:sz w:val="28"/>
        </w:rPr>
        <w:t> </w:t>
      </w:r>
      <w:r>
        <w:rPr>
          <w:b/>
          <w:sz w:val="28"/>
        </w:rPr>
        <w:t>Test</w:t>
      </w:r>
      <w:r>
        <w:rPr>
          <w:b/>
          <w:spacing w:val="-5"/>
          <w:sz w:val="28"/>
        </w:rPr>
        <w:t> </w:t>
      </w:r>
      <w:r>
        <w:rPr>
          <w:b/>
          <w:sz w:val="28"/>
        </w:rPr>
        <w:t>Methods for Mobile Elevating Work Platforms (MEWPs)</w:t>
      </w:r>
    </w:p>
    <w:p>
      <w:pPr>
        <w:spacing w:before="0"/>
        <w:ind w:left="360" w:right="1108" w:firstLine="0"/>
        <w:jc w:val="left"/>
        <w:rPr>
          <w:b/>
          <w:sz w:val="28"/>
        </w:rPr>
      </w:pPr>
      <w:r>
        <w:rPr>
          <w:b/>
          <w:sz w:val="28"/>
        </w:rPr>
        <w:t>ANSI/SAIA A92.22 Safe Use of Mobile Elevating Work Platforms (MEWPs) ANSI/SAIA</w:t>
      </w:r>
      <w:r>
        <w:rPr>
          <w:b/>
          <w:spacing w:val="-6"/>
          <w:sz w:val="28"/>
        </w:rPr>
        <w:t> </w:t>
      </w:r>
      <w:r>
        <w:rPr>
          <w:b/>
          <w:sz w:val="28"/>
        </w:rPr>
        <w:t>A92.24</w:t>
      </w:r>
      <w:r>
        <w:rPr>
          <w:b/>
          <w:spacing w:val="-4"/>
          <w:sz w:val="28"/>
        </w:rPr>
        <w:t> </w:t>
      </w:r>
      <w:r>
        <w:rPr>
          <w:b/>
          <w:sz w:val="28"/>
        </w:rPr>
        <w:t>Training</w:t>
      </w:r>
      <w:r>
        <w:rPr>
          <w:b/>
          <w:spacing w:val="-6"/>
          <w:sz w:val="28"/>
        </w:rPr>
        <w:t> </w:t>
      </w:r>
      <w:r>
        <w:rPr>
          <w:b/>
          <w:sz w:val="28"/>
        </w:rPr>
        <w:t>Requirements</w:t>
      </w:r>
      <w:r>
        <w:rPr>
          <w:b/>
          <w:spacing w:val="-3"/>
          <w:sz w:val="28"/>
        </w:rPr>
        <w:t> </w:t>
      </w:r>
      <w:r>
        <w:rPr>
          <w:b/>
          <w:sz w:val="28"/>
        </w:rPr>
        <w:t>for</w:t>
      </w:r>
      <w:r>
        <w:rPr>
          <w:b/>
          <w:spacing w:val="-4"/>
          <w:sz w:val="28"/>
        </w:rPr>
        <w:t> </w:t>
      </w:r>
      <w:r>
        <w:rPr>
          <w:b/>
          <w:sz w:val="28"/>
        </w:rPr>
        <w:t>the</w:t>
      </w:r>
      <w:r>
        <w:rPr>
          <w:b/>
          <w:spacing w:val="-7"/>
          <w:sz w:val="28"/>
        </w:rPr>
        <w:t> </w:t>
      </w:r>
      <w:r>
        <w:rPr>
          <w:b/>
          <w:sz w:val="28"/>
        </w:rPr>
        <w:t>Use,</w:t>
      </w:r>
      <w:r>
        <w:rPr>
          <w:b/>
          <w:spacing w:val="-5"/>
          <w:sz w:val="28"/>
        </w:rPr>
        <w:t> </w:t>
      </w:r>
      <w:r>
        <w:rPr>
          <w:b/>
          <w:sz w:val="28"/>
        </w:rPr>
        <w:t>Operation,</w:t>
      </w:r>
      <w:r>
        <w:rPr>
          <w:b/>
          <w:spacing w:val="-7"/>
          <w:sz w:val="28"/>
        </w:rPr>
        <w:t> </w:t>
      </w:r>
      <w:r>
        <w:rPr>
          <w:b/>
          <w:sz w:val="28"/>
        </w:rPr>
        <w:t>Inspection, Testing and Maintenance of Mobile Elevating Work Platforms (MEWPs)</w:t>
      </w:r>
    </w:p>
    <w:p>
      <w:pPr>
        <w:pStyle w:val="BodyText"/>
        <w:rPr>
          <w:b/>
          <w:sz w:val="28"/>
        </w:rPr>
      </w:pPr>
    </w:p>
    <w:p>
      <w:pPr>
        <w:pStyle w:val="BodyText"/>
        <w:rPr>
          <w:b/>
          <w:sz w:val="28"/>
        </w:rPr>
      </w:pPr>
    </w:p>
    <w:p>
      <w:pPr>
        <w:pStyle w:val="BodyText"/>
        <w:spacing w:before="182"/>
        <w:rPr>
          <w:b/>
          <w:sz w:val="28"/>
        </w:rPr>
      </w:pPr>
    </w:p>
    <w:p>
      <w:pPr>
        <w:spacing w:before="0"/>
        <w:ind w:left="360" w:right="1108" w:firstLine="0"/>
        <w:jc w:val="left"/>
        <w:rPr>
          <w:b/>
          <w:sz w:val="24"/>
        </w:rPr>
      </w:pPr>
      <w:r>
        <w:rPr>
          <w:b/>
          <w:color w:val="221F1F"/>
          <w:sz w:val="24"/>
        </w:rPr>
        <w:t>ANSI/SAIA</w:t>
      </w:r>
      <w:r>
        <w:rPr>
          <w:b/>
          <w:color w:val="221F1F"/>
          <w:spacing w:val="-4"/>
          <w:sz w:val="24"/>
        </w:rPr>
        <w:t> </w:t>
      </w:r>
      <w:r>
        <w:rPr>
          <w:b/>
          <w:color w:val="221F1F"/>
          <w:sz w:val="24"/>
        </w:rPr>
        <w:t>A92</w:t>
      </w:r>
      <w:r>
        <w:rPr>
          <w:b/>
          <w:color w:val="221F1F"/>
          <w:spacing w:val="-4"/>
          <w:sz w:val="24"/>
        </w:rPr>
        <w:t> </w:t>
      </w:r>
      <w:r>
        <w:rPr>
          <w:b/>
          <w:color w:val="221F1F"/>
          <w:sz w:val="24"/>
        </w:rPr>
        <w:t>Standards</w:t>
      </w:r>
      <w:r>
        <w:rPr>
          <w:b/>
          <w:color w:val="221F1F"/>
          <w:spacing w:val="-4"/>
          <w:sz w:val="24"/>
        </w:rPr>
        <w:t> </w:t>
      </w:r>
      <w:r>
        <w:rPr>
          <w:b/>
          <w:color w:val="221F1F"/>
          <w:sz w:val="24"/>
        </w:rPr>
        <w:t>are</w:t>
      </w:r>
      <w:r>
        <w:rPr>
          <w:b/>
          <w:color w:val="221F1F"/>
          <w:spacing w:val="-5"/>
          <w:sz w:val="24"/>
        </w:rPr>
        <w:t> </w:t>
      </w:r>
      <w:r>
        <w:rPr>
          <w:b/>
          <w:color w:val="221F1F"/>
          <w:sz w:val="24"/>
        </w:rPr>
        <w:t>under</w:t>
      </w:r>
      <w:r>
        <w:rPr>
          <w:b/>
          <w:color w:val="221F1F"/>
          <w:spacing w:val="-5"/>
          <w:sz w:val="24"/>
        </w:rPr>
        <w:t> </w:t>
      </w:r>
      <w:r>
        <w:rPr>
          <w:b/>
          <w:color w:val="221F1F"/>
          <w:sz w:val="24"/>
        </w:rPr>
        <w:t>continual</w:t>
      </w:r>
      <w:r>
        <w:rPr>
          <w:b/>
          <w:color w:val="221F1F"/>
          <w:spacing w:val="-4"/>
          <w:sz w:val="24"/>
        </w:rPr>
        <w:t> </w:t>
      </w:r>
      <w:r>
        <w:rPr>
          <w:b/>
          <w:color w:val="221F1F"/>
          <w:sz w:val="24"/>
        </w:rPr>
        <w:t>development.</w:t>
      </w:r>
      <w:r>
        <w:rPr>
          <w:b/>
          <w:color w:val="221F1F"/>
          <w:spacing w:val="-4"/>
          <w:sz w:val="24"/>
        </w:rPr>
        <w:t> </w:t>
      </w:r>
      <w:r>
        <w:rPr>
          <w:b/>
          <w:color w:val="221F1F"/>
          <w:sz w:val="24"/>
        </w:rPr>
        <w:t>Contact</w:t>
      </w:r>
      <w:r>
        <w:rPr>
          <w:b/>
          <w:color w:val="221F1F"/>
          <w:spacing w:val="-4"/>
          <w:sz w:val="24"/>
        </w:rPr>
        <w:t> </w:t>
      </w:r>
      <w:r>
        <w:rPr>
          <w:b/>
          <w:color w:val="221F1F"/>
          <w:sz w:val="24"/>
        </w:rPr>
        <w:t>the</w:t>
      </w:r>
      <w:r>
        <w:rPr>
          <w:b/>
          <w:color w:val="221F1F"/>
          <w:spacing w:val="-5"/>
          <w:sz w:val="24"/>
        </w:rPr>
        <w:t> </w:t>
      </w:r>
      <w:r>
        <w:rPr>
          <w:b/>
          <w:color w:val="221F1F"/>
          <w:sz w:val="24"/>
        </w:rPr>
        <w:t>Scaffold &amp;</w:t>
      </w:r>
      <w:r>
        <w:rPr>
          <w:b/>
          <w:color w:val="221F1F"/>
          <w:spacing w:val="-5"/>
          <w:sz w:val="24"/>
        </w:rPr>
        <w:t> </w:t>
      </w:r>
      <w:r>
        <w:rPr>
          <w:b/>
          <w:color w:val="221F1F"/>
          <w:sz w:val="24"/>
        </w:rPr>
        <w:t>Access Industry Association for the current updated information.</w:t>
      </w:r>
    </w:p>
    <w:p>
      <w:pPr>
        <w:pStyle w:val="BodyText"/>
        <w:rPr>
          <w:b/>
        </w:rPr>
      </w:pPr>
    </w:p>
    <w:p>
      <w:pPr>
        <w:pStyle w:val="BodyText"/>
        <w:rPr>
          <w:b/>
        </w:rPr>
      </w:pPr>
    </w:p>
    <w:p>
      <w:pPr>
        <w:pStyle w:val="BodyText"/>
        <w:spacing w:before="140"/>
        <w:rPr>
          <w:b/>
        </w:rPr>
      </w:pPr>
    </w:p>
    <w:p>
      <w:pPr>
        <w:spacing w:before="1"/>
        <w:ind w:left="360" w:right="5145" w:firstLine="0"/>
        <w:jc w:val="left"/>
        <w:rPr>
          <w:b/>
          <w:sz w:val="28"/>
        </w:rPr>
      </w:pPr>
      <w:r>
        <w:rPr>
          <w:b/>
          <w:color w:val="221F1F"/>
          <w:sz w:val="28"/>
        </w:rPr>
        <w:t>Scaffold</w:t>
      </w:r>
      <w:r>
        <w:rPr>
          <w:b/>
          <w:color w:val="221F1F"/>
          <w:spacing w:val="-6"/>
          <w:sz w:val="28"/>
        </w:rPr>
        <w:t> </w:t>
      </w:r>
      <w:r>
        <w:rPr>
          <w:b/>
          <w:color w:val="221F1F"/>
          <w:sz w:val="28"/>
        </w:rPr>
        <w:t>&amp;</w:t>
      </w:r>
      <w:r>
        <w:rPr>
          <w:b/>
          <w:color w:val="221F1F"/>
          <w:spacing w:val="-8"/>
          <w:sz w:val="28"/>
        </w:rPr>
        <w:t> </w:t>
      </w:r>
      <w:r>
        <w:rPr>
          <w:b/>
          <w:color w:val="221F1F"/>
          <w:sz w:val="28"/>
        </w:rPr>
        <w:t>Access</w:t>
      </w:r>
      <w:r>
        <w:rPr>
          <w:b/>
          <w:color w:val="221F1F"/>
          <w:spacing w:val="-5"/>
          <w:sz w:val="28"/>
        </w:rPr>
        <w:t> </w:t>
      </w:r>
      <w:r>
        <w:rPr>
          <w:b/>
          <w:color w:val="221F1F"/>
          <w:sz w:val="28"/>
        </w:rPr>
        <w:t>Industry</w:t>
      </w:r>
      <w:r>
        <w:rPr>
          <w:b/>
          <w:color w:val="221F1F"/>
          <w:spacing w:val="-11"/>
          <w:sz w:val="28"/>
        </w:rPr>
        <w:t> </w:t>
      </w:r>
      <w:r>
        <w:rPr>
          <w:b/>
          <w:color w:val="221F1F"/>
          <w:sz w:val="28"/>
        </w:rPr>
        <w:t>Association,</w:t>
      </w:r>
      <w:r>
        <w:rPr>
          <w:b/>
          <w:color w:val="221F1F"/>
          <w:spacing w:val="-9"/>
          <w:sz w:val="28"/>
        </w:rPr>
        <w:t> </w:t>
      </w:r>
      <w:r>
        <w:rPr>
          <w:b/>
          <w:color w:val="221F1F"/>
          <w:sz w:val="28"/>
        </w:rPr>
        <w:t>Inc. 400 Admiral Boulevard</w:t>
      </w:r>
    </w:p>
    <w:p>
      <w:pPr>
        <w:spacing w:before="0"/>
        <w:ind w:left="360" w:right="7172" w:firstLine="0"/>
        <w:jc w:val="left"/>
        <w:rPr>
          <w:b/>
          <w:sz w:val="28"/>
        </w:rPr>
      </w:pPr>
      <w:r>
        <w:rPr>
          <w:b/>
          <w:color w:val="221F1F"/>
          <w:sz w:val="28"/>
        </w:rPr>
        <w:t>Kansas</w:t>
      </w:r>
      <w:r>
        <w:rPr>
          <w:b/>
          <w:color w:val="221F1F"/>
          <w:spacing w:val="-12"/>
          <w:sz w:val="28"/>
        </w:rPr>
        <w:t> </w:t>
      </w:r>
      <w:r>
        <w:rPr>
          <w:b/>
          <w:color w:val="221F1F"/>
          <w:sz w:val="28"/>
        </w:rPr>
        <w:t>City,</w:t>
      </w:r>
      <w:r>
        <w:rPr>
          <w:b/>
          <w:color w:val="221F1F"/>
          <w:spacing w:val="-14"/>
          <w:sz w:val="28"/>
        </w:rPr>
        <w:t> </w:t>
      </w:r>
      <w:r>
        <w:rPr>
          <w:b/>
          <w:color w:val="221F1F"/>
          <w:sz w:val="28"/>
        </w:rPr>
        <w:t>MO</w:t>
      </w:r>
      <w:r>
        <w:rPr>
          <w:b/>
          <w:color w:val="221F1F"/>
          <w:spacing w:val="-13"/>
          <w:sz w:val="28"/>
        </w:rPr>
        <w:t> </w:t>
      </w:r>
      <w:r>
        <w:rPr>
          <w:b/>
          <w:color w:val="221F1F"/>
          <w:sz w:val="28"/>
        </w:rPr>
        <w:t>64106 Phone: 816-595-4860</w:t>
      </w:r>
    </w:p>
    <w:p>
      <w:pPr>
        <w:spacing w:line="322" w:lineRule="exact" w:before="0"/>
        <w:ind w:left="360" w:right="0" w:firstLine="0"/>
        <w:jc w:val="left"/>
        <w:rPr>
          <w:b/>
          <w:sz w:val="28"/>
        </w:rPr>
      </w:pPr>
      <w:r>
        <w:rPr>
          <w:b/>
          <w:color w:val="221F1F"/>
          <w:sz w:val="28"/>
        </w:rPr>
        <w:t>Fax:</w:t>
      </w:r>
      <w:r>
        <w:rPr>
          <w:b/>
          <w:color w:val="221F1F"/>
          <w:spacing w:val="-13"/>
          <w:sz w:val="28"/>
        </w:rPr>
        <w:t> </w:t>
      </w:r>
      <w:r>
        <w:rPr>
          <w:b/>
          <w:color w:val="221F1F"/>
          <w:sz w:val="28"/>
        </w:rPr>
        <w:t>816-472-</w:t>
      </w:r>
      <w:r>
        <w:rPr>
          <w:b/>
          <w:color w:val="221F1F"/>
          <w:spacing w:val="-4"/>
          <w:sz w:val="28"/>
        </w:rPr>
        <w:t>7765</w:t>
      </w:r>
    </w:p>
    <w:p>
      <w:pPr>
        <w:spacing w:before="0"/>
        <w:ind w:left="360" w:right="7172" w:firstLine="0"/>
        <w:jc w:val="left"/>
        <w:rPr>
          <w:b/>
          <w:sz w:val="28"/>
        </w:rPr>
      </w:pPr>
      <w:r>
        <w:rPr>
          <w:b/>
          <w:color w:val="221F1F"/>
          <w:sz w:val="28"/>
        </w:rPr>
        <w:t>Email: </w:t>
      </w:r>
      <w:hyperlink r:id="rId25">
        <w:r>
          <w:rPr>
            <w:b/>
            <w:color w:val="221F1F"/>
            <w:sz w:val="28"/>
          </w:rPr>
          <w:t>info@scaffold.org</w:t>
        </w:r>
      </w:hyperlink>
      <w:r>
        <w:rPr>
          <w:b/>
          <w:color w:val="221F1F"/>
          <w:sz w:val="28"/>
        </w:rPr>
        <w:t> Web:</w:t>
      </w:r>
      <w:r>
        <w:rPr>
          <w:b/>
          <w:color w:val="221F1F"/>
          <w:spacing w:val="-18"/>
          <w:sz w:val="28"/>
        </w:rPr>
        <w:t> </w:t>
      </w:r>
      <w:hyperlink r:id="rId7">
        <w:r>
          <w:rPr>
            <w:b/>
            <w:color w:val="221F1F"/>
            <w:sz w:val="28"/>
          </w:rPr>
          <w:t>www.saiaonline.org</w:t>
        </w:r>
      </w:hyperlink>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4"/>
        <w:rPr>
          <w:b/>
        </w:rPr>
      </w:pPr>
    </w:p>
    <w:p>
      <w:pPr>
        <w:pStyle w:val="BodyText"/>
        <w:spacing w:before="1"/>
        <w:ind w:left="349" w:right="706"/>
        <w:jc w:val="center"/>
      </w:pPr>
      <w:r>
        <w:rPr>
          <w:spacing w:val="-5"/>
        </w:rPr>
        <w:t>71</w:t>
      </w:r>
    </w:p>
    <w:p>
      <w:pPr>
        <w:pStyle w:val="BodyText"/>
        <w:spacing w:after="0"/>
        <w:jc w:val="center"/>
        <w:sectPr>
          <w:pgSz w:w="12240" w:h="15840"/>
          <w:pgMar w:header="0" w:footer="162" w:top="1380" w:bottom="360" w:left="72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spacing w:line="240" w:lineRule="auto"/>
        <w:ind w:left="2412" w:right="0" w:firstLine="0"/>
        <w:rPr>
          <w:sz w:val="20"/>
        </w:rPr>
      </w:pPr>
      <w:r>
        <w:rPr>
          <w:sz w:val="20"/>
        </w:rPr>
        <w:drawing>
          <wp:inline distT="0" distB="0" distL="0" distR="0">
            <wp:extent cx="3799857" cy="43586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6" cstate="print"/>
                    <a:stretch>
                      <a:fillRect/>
                    </a:stretch>
                  </pic:blipFill>
                  <pic:spPr>
                    <a:xfrm>
                      <a:off x="0" y="0"/>
                      <a:ext cx="3799857" cy="435863"/>
                    </a:xfrm>
                    <a:prstGeom prst="rect">
                      <a:avLst/>
                    </a:prstGeom>
                  </pic:spPr>
                </pic:pic>
              </a:graphicData>
            </a:graphic>
          </wp:inline>
        </w:drawing>
      </w:r>
      <w:r>
        <w:rPr>
          <w:sz w:val="20"/>
        </w:rPr>
      </w:r>
    </w:p>
    <w:p>
      <w:pPr>
        <w:pStyle w:val="BodyText"/>
        <w:spacing w:before="64"/>
        <w:rPr>
          <w:sz w:val="20"/>
        </w:rPr>
      </w:pPr>
    </w:p>
    <w:p>
      <w:pPr>
        <w:spacing w:line="244" w:lineRule="auto" w:before="1"/>
        <w:ind w:left="2666" w:right="3042" w:firstLine="0"/>
        <w:jc w:val="center"/>
        <w:rPr>
          <w:rFonts w:ascii="Lucida Sans"/>
          <w:sz w:val="20"/>
        </w:rPr>
      </w:pPr>
      <w:r>
        <w:rPr>
          <w:rFonts w:ascii="Lucida Sans"/>
          <w:sz w:val="20"/>
        </w:rPr>
        <w:t>400 Admiral Blvd., Kansas City, MO </w:t>
      </w:r>
      <w:r>
        <w:rPr>
          <w:rFonts w:ascii="Lucida Sans"/>
          <w:sz w:val="20"/>
        </w:rPr>
        <w:t>64106</w:t>
      </w:r>
      <w:r>
        <w:rPr>
          <w:rFonts w:ascii="Lucida Sans"/>
          <w:sz w:val="20"/>
        </w:rPr>
        <w:t> </w:t>
      </w:r>
      <w:r>
        <w:rPr>
          <w:rFonts w:ascii="Lucida Sans"/>
          <w:spacing w:val="-2"/>
          <w:sz w:val="20"/>
        </w:rPr>
        <w:t>816.595.4860</w:t>
      </w:r>
    </w:p>
    <w:p>
      <w:pPr>
        <w:spacing w:line="235" w:lineRule="exact" w:before="0"/>
        <w:ind w:left="347" w:right="723" w:firstLine="0"/>
        <w:jc w:val="center"/>
        <w:rPr>
          <w:rFonts w:ascii="Lucida Sans"/>
          <w:sz w:val="20"/>
        </w:rPr>
      </w:pPr>
      <w:hyperlink r:id="rId27">
        <w:r>
          <w:rPr>
            <w:rFonts w:ascii="Lucida Sans"/>
            <w:spacing w:val="-2"/>
            <w:sz w:val="20"/>
          </w:rPr>
          <w:t>info@saiaonline.org</w:t>
        </w:r>
      </w:hyperlink>
    </w:p>
    <w:sectPr>
      <w:pgSz w:w="12240" w:h="15840"/>
      <w:pgMar w:header="0" w:footer="162" w:top="1820" w:bottom="36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Lucida Sans">
    <w:altName w:val="Lucida Sans"/>
    <w:charset w:val="0"/>
    <w:family w:val="swiss"/>
    <w:pitch w:val="variable"/>
  </w:font>
  <w:font w:name="Verdana">
    <w:altName w:val="Verdana"/>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56576">
              <wp:simplePos x="0" y="0"/>
              <wp:positionH relativeFrom="page">
                <wp:posOffset>206997</wp:posOffset>
              </wp:positionH>
              <wp:positionV relativeFrom="page">
                <wp:posOffset>9815996</wp:posOffset>
              </wp:positionV>
              <wp:extent cx="735965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359650" cy="125095"/>
                      </a:xfrm>
                      <a:prstGeom prst="rect">
                        <a:avLst/>
                      </a:prstGeom>
                    </wps:spPr>
                    <wps:txbx>
                      <w:txbxContent>
                        <w:p>
                          <w:pPr>
                            <w:spacing w:before="15"/>
                            <w:ind w:left="20" w:right="0" w:firstLine="0"/>
                            <w:jc w:val="left"/>
                            <w:rPr>
                              <w:rFonts w:ascii="Arial"/>
                              <w:sz w:val="14"/>
                            </w:rPr>
                          </w:pPr>
                          <w:r>
                            <w:rPr>
                              <w:rFonts w:ascii="Arial"/>
                              <w:sz w:val="14"/>
                            </w:rPr>
                            <w:t>Copyright by SIA-Scaffold. Licensed to Advantage Fleet LLC user.</w:t>
                          </w:r>
                          <w:r>
                            <w:rPr>
                              <w:rFonts w:ascii="Arial"/>
                              <w:spacing w:val="38"/>
                              <w:sz w:val="14"/>
                            </w:rPr>
                            <w:t> </w:t>
                          </w:r>
                          <w:r>
                            <w:rPr>
                              <w:rFonts w:ascii="Arial"/>
                              <w:sz w:val="14"/>
                            </w:rPr>
                            <w:t>ANSI store order # X_1158115. Downloaded 12/10/2025.</w:t>
                          </w:r>
                          <w:r>
                            <w:rPr>
                              <w:rFonts w:ascii="Arial"/>
                              <w:spacing w:val="39"/>
                              <w:sz w:val="14"/>
                            </w:rPr>
                            <w:t> </w:t>
                          </w:r>
                          <w:r>
                            <w:rPr>
                              <w:rFonts w:ascii="Arial"/>
                              <w:sz w:val="14"/>
                            </w:rPr>
                            <w:t>Single user license only. Copying and networking </w:t>
                          </w:r>
                          <w:r>
                            <w:rPr>
                              <w:rFonts w:ascii="Arial"/>
                              <w:spacing w:val="-2"/>
                              <w:sz w:val="14"/>
                            </w:rPr>
                            <w:t>prohibited.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299pt;margin-top:772.913086pt;width:579.5pt;height:9.85pt;mso-position-horizontal-relative:page;mso-position-vertical-relative:page;z-index:-17659904" type="#_x0000_t202" id="docshape1" filled="false" stroked="false">
              <v:textbox inset="0,0,0,0">
                <w:txbxContent>
                  <w:p>
                    <w:pPr>
                      <w:spacing w:before="15"/>
                      <w:ind w:left="20" w:right="0" w:firstLine="0"/>
                      <w:jc w:val="left"/>
                      <w:rPr>
                        <w:rFonts w:ascii="Arial"/>
                        <w:sz w:val="14"/>
                      </w:rPr>
                    </w:pPr>
                    <w:r>
                      <w:rPr>
                        <w:rFonts w:ascii="Arial"/>
                        <w:sz w:val="14"/>
                      </w:rPr>
                      <w:t>Copyright by SIA-Scaffold. Licensed to Advantage Fleet LLC user.</w:t>
                    </w:r>
                    <w:r>
                      <w:rPr>
                        <w:rFonts w:ascii="Arial"/>
                        <w:spacing w:val="38"/>
                        <w:sz w:val="14"/>
                      </w:rPr>
                      <w:t> </w:t>
                    </w:r>
                    <w:r>
                      <w:rPr>
                        <w:rFonts w:ascii="Arial"/>
                        <w:sz w:val="14"/>
                      </w:rPr>
                      <w:t>ANSI store order # X_1158115. Downloaded 12/10/2025.</w:t>
                    </w:r>
                    <w:r>
                      <w:rPr>
                        <w:rFonts w:ascii="Arial"/>
                        <w:spacing w:val="39"/>
                        <w:sz w:val="14"/>
                      </w:rPr>
                      <w:t> </w:t>
                    </w:r>
                    <w:r>
                      <w:rPr>
                        <w:rFonts w:ascii="Arial"/>
                        <w:sz w:val="14"/>
                      </w:rPr>
                      <w:t>Single user license only. Copying and networking </w:t>
                    </w:r>
                    <w:r>
                      <w:rPr>
                        <w:rFonts w:ascii="Arial"/>
                        <w:spacing w:val="-2"/>
                        <w:sz w:val="14"/>
                      </w:rPr>
                      <w:t>prohibited.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57088">
              <wp:simplePos x="0" y="0"/>
              <wp:positionH relativeFrom="page">
                <wp:posOffset>2877248</wp:posOffset>
              </wp:positionH>
              <wp:positionV relativeFrom="page">
                <wp:posOffset>9245430</wp:posOffset>
              </wp:positionV>
              <wp:extent cx="2018030" cy="438784"/>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18030" cy="438784"/>
                      </a:xfrm>
                      <a:prstGeom prst="rect">
                        <a:avLst/>
                      </a:prstGeom>
                    </wps:spPr>
                    <wps:txbx>
                      <w:txbxContent>
                        <w:p>
                          <w:pPr>
                            <w:pStyle w:val="BodyText"/>
                            <w:spacing w:before="10"/>
                            <w:ind w:right="139"/>
                            <w:jc w:val="center"/>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spacing w:before="154"/>
                            <w:ind w:left="20" w:right="0" w:firstLine="0"/>
                            <w:jc w:val="left"/>
                            <w:rPr>
                              <w:rFonts w:ascii="Arial" w:hAnsi="Arial"/>
                              <w:sz w:val="20"/>
                            </w:rPr>
                          </w:pPr>
                          <w:r>
                            <w:rPr>
                              <w:rFonts w:ascii="Arial" w:hAnsi="Arial"/>
                              <w:color w:val="7F7F7F"/>
                              <w:sz w:val="20"/>
                            </w:rPr>
                            <w:t>©</w:t>
                          </w:r>
                          <w:r>
                            <w:rPr>
                              <w:rFonts w:ascii="Arial" w:hAnsi="Arial"/>
                              <w:color w:val="7F7F7F"/>
                              <w:spacing w:val="-1"/>
                              <w:sz w:val="20"/>
                            </w:rPr>
                            <w:t> </w:t>
                          </w:r>
                          <w:r>
                            <w:rPr>
                              <w:rFonts w:ascii="Arial" w:hAnsi="Arial"/>
                              <w:color w:val="7F7F7F"/>
                              <w:sz w:val="20"/>
                            </w:rPr>
                            <w:t>2021</w:t>
                          </w:r>
                          <w:r>
                            <w:rPr>
                              <w:rFonts w:ascii="Arial" w:hAnsi="Arial"/>
                              <w:color w:val="7F7F7F"/>
                              <w:spacing w:val="-1"/>
                              <w:sz w:val="20"/>
                            </w:rPr>
                            <w:t> </w:t>
                          </w:r>
                          <w:r>
                            <w:rPr>
                              <w:rFonts w:ascii="Arial" w:hAnsi="Arial"/>
                              <w:color w:val="7F7F7F"/>
                              <w:sz w:val="20"/>
                            </w:rPr>
                            <w:t>SAIA</w:t>
                          </w:r>
                          <w:r>
                            <w:rPr>
                              <w:rFonts w:ascii="Arial" w:hAnsi="Arial"/>
                              <w:color w:val="7F7F7F"/>
                              <w:spacing w:val="-2"/>
                              <w:sz w:val="20"/>
                            </w:rPr>
                            <w:t> </w:t>
                          </w:r>
                          <w:r>
                            <w:rPr>
                              <w:rFonts w:ascii="Arial" w:hAnsi="Arial"/>
                              <w:color w:val="7F7F7F"/>
                              <w:sz w:val="20"/>
                            </w:rPr>
                            <w:t>–</w:t>
                          </w:r>
                          <w:r>
                            <w:rPr>
                              <w:rFonts w:ascii="Arial" w:hAnsi="Arial"/>
                              <w:color w:val="7F7F7F"/>
                              <w:spacing w:val="-1"/>
                              <w:sz w:val="20"/>
                            </w:rPr>
                            <w:t> </w:t>
                          </w:r>
                          <w:r>
                            <w:rPr>
                              <w:rFonts w:ascii="Arial" w:hAnsi="Arial"/>
                              <w:color w:val="7F7F7F"/>
                              <w:sz w:val="20"/>
                            </w:rPr>
                            <w:t>All</w:t>
                          </w:r>
                          <w:r>
                            <w:rPr>
                              <w:rFonts w:ascii="Arial" w:hAnsi="Arial"/>
                              <w:color w:val="7F7F7F"/>
                              <w:spacing w:val="-1"/>
                              <w:sz w:val="20"/>
                            </w:rPr>
                            <w:t> </w:t>
                          </w:r>
                          <w:r>
                            <w:rPr>
                              <w:rFonts w:ascii="Arial" w:hAnsi="Arial"/>
                              <w:color w:val="7F7F7F"/>
                              <w:sz w:val="20"/>
                            </w:rPr>
                            <w:t>Rights </w:t>
                          </w:r>
                          <w:r>
                            <w:rPr>
                              <w:rFonts w:ascii="Arial" w:hAnsi="Arial"/>
                              <w:color w:val="7F7F7F"/>
                              <w:spacing w:val="-2"/>
                              <w:sz w:val="20"/>
                            </w:rPr>
                            <w:t>Reserved</w:t>
                          </w:r>
                        </w:p>
                      </w:txbxContent>
                    </wps:txbx>
                    <wps:bodyPr wrap="square" lIns="0" tIns="0" rIns="0" bIns="0" rtlCol="0">
                      <a:noAutofit/>
                    </wps:bodyPr>
                  </wps:wsp>
                </a:graphicData>
              </a:graphic>
            </wp:anchor>
          </w:drawing>
        </mc:Choice>
        <mc:Fallback>
          <w:pict>
            <v:shape style="position:absolute;margin-left:226.554993pt;margin-top:727.986633pt;width:158.9pt;height:34.550pt;mso-position-horizontal-relative:page;mso-position-vertical-relative:page;z-index:-17659392" type="#_x0000_t202" id="docshape17" filled="false" stroked="false">
              <v:textbox inset="0,0,0,0">
                <w:txbxContent>
                  <w:p>
                    <w:pPr>
                      <w:pStyle w:val="BodyText"/>
                      <w:spacing w:before="10"/>
                      <w:ind w:right="139"/>
                      <w:jc w:val="center"/>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spacing w:before="154"/>
                      <w:ind w:left="20" w:right="0" w:firstLine="0"/>
                      <w:jc w:val="left"/>
                      <w:rPr>
                        <w:rFonts w:ascii="Arial" w:hAnsi="Arial"/>
                        <w:sz w:val="20"/>
                      </w:rPr>
                    </w:pPr>
                    <w:r>
                      <w:rPr>
                        <w:rFonts w:ascii="Arial" w:hAnsi="Arial"/>
                        <w:color w:val="7F7F7F"/>
                        <w:sz w:val="20"/>
                      </w:rPr>
                      <w:t>©</w:t>
                    </w:r>
                    <w:r>
                      <w:rPr>
                        <w:rFonts w:ascii="Arial" w:hAnsi="Arial"/>
                        <w:color w:val="7F7F7F"/>
                        <w:spacing w:val="-1"/>
                        <w:sz w:val="20"/>
                      </w:rPr>
                      <w:t> </w:t>
                    </w:r>
                    <w:r>
                      <w:rPr>
                        <w:rFonts w:ascii="Arial" w:hAnsi="Arial"/>
                        <w:color w:val="7F7F7F"/>
                        <w:sz w:val="20"/>
                      </w:rPr>
                      <w:t>2021</w:t>
                    </w:r>
                    <w:r>
                      <w:rPr>
                        <w:rFonts w:ascii="Arial" w:hAnsi="Arial"/>
                        <w:color w:val="7F7F7F"/>
                        <w:spacing w:val="-1"/>
                        <w:sz w:val="20"/>
                      </w:rPr>
                      <w:t> </w:t>
                    </w:r>
                    <w:r>
                      <w:rPr>
                        <w:rFonts w:ascii="Arial" w:hAnsi="Arial"/>
                        <w:color w:val="7F7F7F"/>
                        <w:sz w:val="20"/>
                      </w:rPr>
                      <w:t>SAIA</w:t>
                    </w:r>
                    <w:r>
                      <w:rPr>
                        <w:rFonts w:ascii="Arial" w:hAnsi="Arial"/>
                        <w:color w:val="7F7F7F"/>
                        <w:spacing w:val="-2"/>
                        <w:sz w:val="20"/>
                      </w:rPr>
                      <w:t> </w:t>
                    </w:r>
                    <w:r>
                      <w:rPr>
                        <w:rFonts w:ascii="Arial" w:hAnsi="Arial"/>
                        <w:color w:val="7F7F7F"/>
                        <w:sz w:val="20"/>
                      </w:rPr>
                      <w:t>–</w:t>
                    </w:r>
                    <w:r>
                      <w:rPr>
                        <w:rFonts w:ascii="Arial" w:hAnsi="Arial"/>
                        <w:color w:val="7F7F7F"/>
                        <w:spacing w:val="-1"/>
                        <w:sz w:val="20"/>
                      </w:rPr>
                      <w:t> </w:t>
                    </w:r>
                    <w:r>
                      <w:rPr>
                        <w:rFonts w:ascii="Arial" w:hAnsi="Arial"/>
                        <w:color w:val="7F7F7F"/>
                        <w:sz w:val="20"/>
                      </w:rPr>
                      <w:t>All</w:t>
                    </w:r>
                    <w:r>
                      <w:rPr>
                        <w:rFonts w:ascii="Arial" w:hAnsi="Arial"/>
                        <w:color w:val="7F7F7F"/>
                        <w:spacing w:val="-1"/>
                        <w:sz w:val="20"/>
                      </w:rPr>
                      <w:t> </w:t>
                    </w:r>
                    <w:r>
                      <w:rPr>
                        <w:rFonts w:ascii="Arial" w:hAnsi="Arial"/>
                        <w:color w:val="7F7F7F"/>
                        <w:sz w:val="20"/>
                      </w:rPr>
                      <w:t>Rights </w:t>
                    </w:r>
                    <w:r>
                      <w:rPr>
                        <w:rFonts w:ascii="Arial" w:hAnsi="Arial"/>
                        <w:color w:val="7F7F7F"/>
                        <w:spacing w:val="-2"/>
                        <w:sz w:val="20"/>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57600">
              <wp:simplePos x="0" y="0"/>
              <wp:positionH relativeFrom="page">
                <wp:posOffset>206997</wp:posOffset>
              </wp:positionH>
              <wp:positionV relativeFrom="page">
                <wp:posOffset>9815996</wp:posOffset>
              </wp:positionV>
              <wp:extent cx="7359650" cy="1250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359650" cy="125095"/>
                      </a:xfrm>
                      <a:prstGeom prst="rect">
                        <a:avLst/>
                      </a:prstGeom>
                    </wps:spPr>
                    <wps:txbx>
                      <w:txbxContent>
                        <w:p>
                          <w:pPr>
                            <w:spacing w:before="15"/>
                            <w:ind w:left="20" w:right="0" w:firstLine="0"/>
                            <w:jc w:val="left"/>
                            <w:rPr>
                              <w:rFonts w:ascii="Arial"/>
                              <w:sz w:val="14"/>
                            </w:rPr>
                          </w:pPr>
                          <w:r>
                            <w:rPr>
                              <w:rFonts w:ascii="Arial"/>
                              <w:sz w:val="14"/>
                            </w:rPr>
                            <w:t>Copyright by SIA-Scaffold. Licensed to Advantage Fleet LLC user.</w:t>
                          </w:r>
                          <w:r>
                            <w:rPr>
                              <w:rFonts w:ascii="Arial"/>
                              <w:spacing w:val="38"/>
                              <w:sz w:val="14"/>
                            </w:rPr>
                            <w:t> </w:t>
                          </w:r>
                          <w:r>
                            <w:rPr>
                              <w:rFonts w:ascii="Arial"/>
                              <w:sz w:val="14"/>
                            </w:rPr>
                            <w:t>ANSI store order # X_1158115. Downloaded 12/10/2025.</w:t>
                          </w:r>
                          <w:r>
                            <w:rPr>
                              <w:rFonts w:ascii="Arial"/>
                              <w:spacing w:val="39"/>
                              <w:sz w:val="14"/>
                            </w:rPr>
                            <w:t> </w:t>
                          </w:r>
                          <w:r>
                            <w:rPr>
                              <w:rFonts w:ascii="Arial"/>
                              <w:sz w:val="14"/>
                            </w:rPr>
                            <w:t>Single user license only. Copying and networking </w:t>
                          </w:r>
                          <w:r>
                            <w:rPr>
                              <w:rFonts w:ascii="Arial"/>
                              <w:spacing w:val="-2"/>
                              <w:sz w:val="14"/>
                            </w:rPr>
                            <w:t>prohibited.</w:t>
                          </w:r>
                        </w:p>
                      </w:txbxContent>
                    </wps:txbx>
                    <wps:bodyPr wrap="square" lIns="0" tIns="0" rIns="0" bIns="0" rtlCol="0">
                      <a:noAutofit/>
                    </wps:bodyPr>
                  </wps:wsp>
                </a:graphicData>
              </a:graphic>
            </wp:anchor>
          </w:drawing>
        </mc:Choice>
        <mc:Fallback>
          <w:pict>
            <v:shape style="position:absolute;margin-left:16.299pt;margin-top:772.913086pt;width:579.5pt;height:9.85pt;mso-position-horizontal-relative:page;mso-position-vertical-relative:page;z-index:-17658880" type="#_x0000_t202" id="docshape18" filled="false" stroked="false">
              <v:textbox inset="0,0,0,0">
                <w:txbxContent>
                  <w:p>
                    <w:pPr>
                      <w:spacing w:before="15"/>
                      <w:ind w:left="20" w:right="0" w:firstLine="0"/>
                      <w:jc w:val="left"/>
                      <w:rPr>
                        <w:rFonts w:ascii="Arial"/>
                        <w:sz w:val="14"/>
                      </w:rPr>
                    </w:pPr>
                    <w:r>
                      <w:rPr>
                        <w:rFonts w:ascii="Arial"/>
                        <w:sz w:val="14"/>
                      </w:rPr>
                      <w:t>Copyright by SIA-Scaffold. Licensed to Advantage Fleet LLC user.</w:t>
                    </w:r>
                    <w:r>
                      <w:rPr>
                        <w:rFonts w:ascii="Arial"/>
                        <w:spacing w:val="38"/>
                        <w:sz w:val="14"/>
                      </w:rPr>
                      <w:t> </w:t>
                    </w:r>
                    <w:r>
                      <w:rPr>
                        <w:rFonts w:ascii="Arial"/>
                        <w:sz w:val="14"/>
                      </w:rPr>
                      <w:t>ANSI store order # X_1158115. Downloaded 12/10/2025.</w:t>
                    </w:r>
                    <w:r>
                      <w:rPr>
                        <w:rFonts w:ascii="Arial"/>
                        <w:spacing w:val="39"/>
                        <w:sz w:val="14"/>
                      </w:rPr>
                      <w:t> </w:t>
                    </w:r>
                    <w:r>
                      <w:rPr>
                        <w:rFonts w:ascii="Arial"/>
                        <w:sz w:val="14"/>
                      </w:rPr>
                      <w:t>Single user license only. Copying and networking </w:t>
                    </w:r>
                    <w:r>
                      <w:rPr>
                        <w:rFonts w:ascii="Arial"/>
                        <w:spacing w:val="-2"/>
                        <w:sz w:val="14"/>
                      </w:rPr>
                      <w:t>prohibited.</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58112">
              <wp:simplePos x="0" y="0"/>
              <wp:positionH relativeFrom="page">
                <wp:posOffset>206997</wp:posOffset>
              </wp:positionH>
              <wp:positionV relativeFrom="page">
                <wp:posOffset>9815996</wp:posOffset>
              </wp:positionV>
              <wp:extent cx="7359650" cy="1250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7359650" cy="125095"/>
                      </a:xfrm>
                      <a:prstGeom prst="rect">
                        <a:avLst/>
                      </a:prstGeom>
                    </wps:spPr>
                    <wps:txbx>
                      <w:txbxContent>
                        <w:p>
                          <w:pPr>
                            <w:spacing w:before="15"/>
                            <w:ind w:left="20" w:right="0" w:firstLine="0"/>
                            <w:jc w:val="left"/>
                            <w:rPr>
                              <w:rFonts w:ascii="Arial"/>
                              <w:sz w:val="14"/>
                            </w:rPr>
                          </w:pPr>
                          <w:r>
                            <w:rPr>
                              <w:rFonts w:ascii="Arial"/>
                              <w:sz w:val="14"/>
                            </w:rPr>
                            <w:t>Copyright by SIA-Scaffold. Licensed to Advantage Fleet LLC user.</w:t>
                          </w:r>
                          <w:r>
                            <w:rPr>
                              <w:rFonts w:ascii="Arial"/>
                              <w:spacing w:val="38"/>
                              <w:sz w:val="14"/>
                            </w:rPr>
                            <w:t> </w:t>
                          </w:r>
                          <w:r>
                            <w:rPr>
                              <w:rFonts w:ascii="Arial"/>
                              <w:sz w:val="14"/>
                            </w:rPr>
                            <w:t>ANSI store order # X_1158115. Downloaded 12/10/2025.</w:t>
                          </w:r>
                          <w:r>
                            <w:rPr>
                              <w:rFonts w:ascii="Arial"/>
                              <w:spacing w:val="39"/>
                              <w:sz w:val="14"/>
                            </w:rPr>
                            <w:t> </w:t>
                          </w:r>
                          <w:r>
                            <w:rPr>
                              <w:rFonts w:ascii="Arial"/>
                              <w:sz w:val="14"/>
                            </w:rPr>
                            <w:t>Single user license only. Copying and networking </w:t>
                          </w:r>
                          <w:r>
                            <w:rPr>
                              <w:rFonts w:ascii="Arial"/>
                              <w:spacing w:val="-2"/>
                              <w:sz w:val="14"/>
                            </w:rPr>
                            <w:t>prohibited.</w:t>
                          </w:r>
                        </w:p>
                      </w:txbxContent>
                    </wps:txbx>
                    <wps:bodyPr wrap="square" lIns="0" tIns="0" rIns="0" bIns="0" rtlCol="0">
                      <a:noAutofit/>
                    </wps:bodyPr>
                  </wps:wsp>
                </a:graphicData>
              </a:graphic>
            </wp:anchor>
          </w:drawing>
        </mc:Choice>
        <mc:Fallback>
          <w:pict>
            <v:shape style="position:absolute;margin-left:16.299pt;margin-top:772.913086pt;width:579.5pt;height:9.85pt;mso-position-horizontal-relative:page;mso-position-vertical-relative:page;z-index:-17658368" type="#_x0000_t202" id="docshape26" filled="false" stroked="false">
              <v:textbox inset="0,0,0,0">
                <w:txbxContent>
                  <w:p>
                    <w:pPr>
                      <w:spacing w:before="15"/>
                      <w:ind w:left="20" w:right="0" w:firstLine="0"/>
                      <w:jc w:val="left"/>
                      <w:rPr>
                        <w:rFonts w:ascii="Arial"/>
                        <w:sz w:val="14"/>
                      </w:rPr>
                    </w:pPr>
                    <w:r>
                      <w:rPr>
                        <w:rFonts w:ascii="Arial"/>
                        <w:sz w:val="14"/>
                      </w:rPr>
                      <w:t>Copyright by SIA-Scaffold. Licensed to Advantage Fleet LLC user.</w:t>
                    </w:r>
                    <w:r>
                      <w:rPr>
                        <w:rFonts w:ascii="Arial"/>
                        <w:spacing w:val="38"/>
                        <w:sz w:val="14"/>
                      </w:rPr>
                      <w:t> </w:t>
                    </w:r>
                    <w:r>
                      <w:rPr>
                        <w:rFonts w:ascii="Arial"/>
                        <w:sz w:val="14"/>
                      </w:rPr>
                      <w:t>ANSI store order # X_1158115. Downloaded 12/10/2025.</w:t>
                    </w:r>
                    <w:r>
                      <w:rPr>
                        <w:rFonts w:ascii="Arial"/>
                        <w:spacing w:val="39"/>
                        <w:sz w:val="14"/>
                      </w:rPr>
                      <w:t> </w:t>
                    </w:r>
                    <w:r>
                      <w:rPr>
                        <w:rFonts w:ascii="Arial"/>
                        <w:sz w:val="14"/>
                      </w:rPr>
                      <w:t>Single user license only. Copying and networking </w:t>
                    </w:r>
                    <w:r>
                      <w:rPr>
                        <w:rFonts w:ascii="Arial"/>
                        <w:spacing w:val="-2"/>
                        <w:sz w:val="14"/>
                      </w:rPr>
                      <w:t>prohibited.</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440" w:hanging="240"/>
      </w:pPr>
      <w:rPr>
        <w:rFonts w:hint="default"/>
        <w:lang w:val="en-US" w:eastAsia="en-US" w:bidi="ar-SA"/>
      </w:rPr>
    </w:lvl>
    <w:lvl w:ilvl="2">
      <w:start w:val="0"/>
      <w:numFmt w:val="bullet"/>
      <w:lvlText w:val="•"/>
      <w:lvlJc w:val="left"/>
      <w:pPr>
        <w:ind w:left="2520" w:hanging="240"/>
      </w:pPr>
      <w:rPr>
        <w:rFonts w:hint="default"/>
        <w:lang w:val="en-US" w:eastAsia="en-US" w:bidi="ar-SA"/>
      </w:rPr>
    </w:lvl>
    <w:lvl w:ilvl="3">
      <w:start w:val="0"/>
      <w:numFmt w:val="bullet"/>
      <w:lvlText w:val="•"/>
      <w:lvlJc w:val="left"/>
      <w:pPr>
        <w:ind w:left="3600" w:hanging="240"/>
      </w:pPr>
      <w:rPr>
        <w:rFonts w:hint="default"/>
        <w:lang w:val="en-US" w:eastAsia="en-US" w:bidi="ar-SA"/>
      </w:rPr>
    </w:lvl>
    <w:lvl w:ilvl="4">
      <w:start w:val="0"/>
      <w:numFmt w:val="bullet"/>
      <w:lvlText w:val="•"/>
      <w:lvlJc w:val="left"/>
      <w:pPr>
        <w:ind w:left="4680" w:hanging="240"/>
      </w:pPr>
      <w:rPr>
        <w:rFonts w:hint="default"/>
        <w:lang w:val="en-US" w:eastAsia="en-US" w:bidi="ar-SA"/>
      </w:rPr>
    </w:lvl>
    <w:lvl w:ilvl="5">
      <w:start w:val="0"/>
      <w:numFmt w:val="bullet"/>
      <w:lvlText w:val="•"/>
      <w:lvlJc w:val="left"/>
      <w:pPr>
        <w:ind w:left="5760" w:hanging="240"/>
      </w:pPr>
      <w:rPr>
        <w:rFonts w:hint="default"/>
        <w:lang w:val="en-US" w:eastAsia="en-US" w:bidi="ar-SA"/>
      </w:rPr>
    </w:lvl>
    <w:lvl w:ilvl="6">
      <w:start w:val="0"/>
      <w:numFmt w:val="bullet"/>
      <w:lvlText w:val="•"/>
      <w:lvlJc w:val="left"/>
      <w:pPr>
        <w:ind w:left="6840" w:hanging="240"/>
      </w:pPr>
      <w:rPr>
        <w:rFonts w:hint="default"/>
        <w:lang w:val="en-US" w:eastAsia="en-US" w:bidi="ar-SA"/>
      </w:rPr>
    </w:lvl>
    <w:lvl w:ilvl="7">
      <w:start w:val="0"/>
      <w:numFmt w:val="bullet"/>
      <w:lvlText w:val="•"/>
      <w:lvlJc w:val="left"/>
      <w:pPr>
        <w:ind w:left="7920" w:hanging="240"/>
      </w:pPr>
      <w:rPr>
        <w:rFonts w:hint="default"/>
        <w:lang w:val="en-US" w:eastAsia="en-US" w:bidi="ar-SA"/>
      </w:rPr>
    </w:lvl>
    <w:lvl w:ilvl="8">
      <w:start w:val="0"/>
      <w:numFmt w:val="bullet"/>
      <w:lvlText w:val="•"/>
      <w:lvlJc w:val="left"/>
      <w:pPr>
        <w:ind w:left="9000" w:hanging="240"/>
      </w:pPr>
      <w:rPr>
        <w:rFonts w:hint="default"/>
        <w:lang w:val="en-US" w:eastAsia="en-US" w:bidi="ar-SA"/>
      </w:rPr>
    </w:lvl>
  </w:abstractNum>
  <w:abstractNum w:abstractNumId="61">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619"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91" w:hanging="260"/>
      </w:pPr>
      <w:rPr>
        <w:rFonts w:hint="default"/>
        <w:lang w:val="en-US" w:eastAsia="en-US" w:bidi="ar-SA"/>
      </w:rPr>
    </w:lvl>
    <w:lvl w:ilvl="3">
      <w:start w:val="0"/>
      <w:numFmt w:val="bullet"/>
      <w:lvlText w:val="•"/>
      <w:lvlJc w:val="left"/>
      <w:pPr>
        <w:ind w:left="2962" w:hanging="260"/>
      </w:pPr>
      <w:rPr>
        <w:rFonts w:hint="default"/>
        <w:lang w:val="en-US" w:eastAsia="en-US" w:bidi="ar-SA"/>
      </w:rPr>
    </w:lvl>
    <w:lvl w:ilvl="4">
      <w:start w:val="0"/>
      <w:numFmt w:val="bullet"/>
      <w:lvlText w:val="•"/>
      <w:lvlJc w:val="left"/>
      <w:pPr>
        <w:ind w:left="4133" w:hanging="260"/>
      </w:pPr>
      <w:rPr>
        <w:rFonts w:hint="default"/>
        <w:lang w:val="en-US" w:eastAsia="en-US" w:bidi="ar-SA"/>
      </w:rPr>
    </w:lvl>
    <w:lvl w:ilvl="5">
      <w:start w:val="0"/>
      <w:numFmt w:val="bullet"/>
      <w:lvlText w:val="•"/>
      <w:lvlJc w:val="left"/>
      <w:pPr>
        <w:ind w:left="5304" w:hanging="260"/>
      </w:pPr>
      <w:rPr>
        <w:rFonts w:hint="default"/>
        <w:lang w:val="en-US" w:eastAsia="en-US" w:bidi="ar-SA"/>
      </w:rPr>
    </w:lvl>
    <w:lvl w:ilvl="6">
      <w:start w:val="0"/>
      <w:numFmt w:val="bullet"/>
      <w:lvlText w:val="•"/>
      <w:lvlJc w:val="left"/>
      <w:pPr>
        <w:ind w:left="6475" w:hanging="260"/>
      </w:pPr>
      <w:rPr>
        <w:rFonts w:hint="default"/>
        <w:lang w:val="en-US" w:eastAsia="en-US" w:bidi="ar-SA"/>
      </w:rPr>
    </w:lvl>
    <w:lvl w:ilvl="7">
      <w:start w:val="0"/>
      <w:numFmt w:val="bullet"/>
      <w:lvlText w:val="•"/>
      <w:lvlJc w:val="left"/>
      <w:pPr>
        <w:ind w:left="7646" w:hanging="260"/>
      </w:pPr>
      <w:rPr>
        <w:rFonts w:hint="default"/>
        <w:lang w:val="en-US" w:eastAsia="en-US" w:bidi="ar-SA"/>
      </w:rPr>
    </w:lvl>
    <w:lvl w:ilvl="8">
      <w:start w:val="0"/>
      <w:numFmt w:val="bullet"/>
      <w:lvlText w:val="•"/>
      <w:lvlJc w:val="left"/>
      <w:pPr>
        <w:ind w:left="8817" w:hanging="260"/>
      </w:pPr>
      <w:rPr>
        <w:rFonts w:hint="default"/>
        <w:lang w:val="en-US" w:eastAsia="en-US" w:bidi="ar-SA"/>
      </w:rPr>
    </w:lvl>
  </w:abstractNum>
  <w:abstractNum w:abstractNumId="6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9">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decimal"/>
      <w:lvlText w:val="%2."/>
      <w:lvlJc w:val="left"/>
      <w:pPr>
        <w:ind w:left="62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16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86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235" w:hanging="360"/>
      </w:pPr>
      <w:rPr>
        <w:rFonts w:hint="default"/>
        <w:lang w:val="en-US" w:eastAsia="en-US" w:bidi="ar-SA"/>
      </w:rPr>
    </w:lvl>
    <w:lvl w:ilvl="6">
      <w:start w:val="0"/>
      <w:numFmt w:val="bullet"/>
      <w:lvlText w:val="•"/>
      <w:lvlJc w:val="left"/>
      <w:pPr>
        <w:ind w:left="6420" w:hanging="360"/>
      </w:pPr>
      <w:rPr>
        <w:rFonts w:hint="default"/>
        <w:lang w:val="en-US" w:eastAsia="en-US" w:bidi="ar-SA"/>
      </w:rPr>
    </w:lvl>
    <w:lvl w:ilvl="7">
      <w:start w:val="0"/>
      <w:numFmt w:val="bullet"/>
      <w:lvlText w:val="•"/>
      <w:lvlJc w:val="left"/>
      <w:pPr>
        <w:ind w:left="7605" w:hanging="360"/>
      </w:pPr>
      <w:rPr>
        <w:rFonts w:hint="default"/>
        <w:lang w:val="en-US" w:eastAsia="en-US" w:bidi="ar-SA"/>
      </w:rPr>
    </w:lvl>
    <w:lvl w:ilvl="8">
      <w:start w:val="0"/>
      <w:numFmt w:val="bullet"/>
      <w:lvlText w:val="•"/>
      <w:lvlJc w:val="left"/>
      <w:pPr>
        <w:ind w:left="8790" w:hanging="360"/>
      </w:pPr>
      <w:rPr>
        <w:rFonts w:hint="default"/>
        <w:lang w:val="en-US" w:eastAsia="en-US" w:bidi="ar-SA"/>
      </w:rPr>
    </w:lvl>
  </w:abstractNum>
  <w:abstractNum w:abstractNumId="58">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lowerLetter"/>
      <w:lvlText w:val="%2."/>
      <w:lvlJc w:val="left"/>
      <w:pPr>
        <w:ind w:left="1306" w:hanging="226"/>
        <w:jc w:val="left"/>
      </w:pPr>
      <w:rPr>
        <w:rFonts w:hint="default" w:ascii="Times New Roman" w:hAnsi="Times New Roman" w:eastAsia="Times New Roman" w:cs="Times New Roman"/>
        <w:b w:val="0"/>
        <w:bCs w:val="0"/>
        <w:i w:val="0"/>
        <w:iCs w:val="0"/>
        <w:color w:val="211E1F"/>
        <w:spacing w:val="-1"/>
        <w:w w:val="100"/>
        <w:sz w:val="24"/>
        <w:szCs w:val="24"/>
        <w:lang w:val="en-US" w:eastAsia="en-US" w:bidi="ar-SA"/>
      </w:rPr>
    </w:lvl>
    <w:lvl w:ilvl="2">
      <w:start w:val="0"/>
      <w:numFmt w:val="bullet"/>
      <w:lvlText w:val="•"/>
      <w:lvlJc w:val="left"/>
      <w:pPr>
        <w:ind w:left="2395" w:hanging="226"/>
      </w:pPr>
      <w:rPr>
        <w:rFonts w:hint="default"/>
        <w:lang w:val="en-US" w:eastAsia="en-US" w:bidi="ar-SA"/>
      </w:rPr>
    </w:lvl>
    <w:lvl w:ilvl="3">
      <w:start w:val="0"/>
      <w:numFmt w:val="bullet"/>
      <w:lvlText w:val="•"/>
      <w:lvlJc w:val="left"/>
      <w:pPr>
        <w:ind w:left="3491" w:hanging="226"/>
      </w:pPr>
      <w:rPr>
        <w:rFonts w:hint="default"/>
        <w:lang w:val="en-US" w:eastAsia="en-US" w:bidi="ar-SA"/>
      </w:rPr>
    </w:lvl>
    <w:lvl w:ilvl="4">
      <w:start w:val="0"/>
      <w:numFmt w:val="bullet"/>
      <w:lvlText w:val="•"/>
      <w:lvlJc w:val="left"/>
      <w:pPr>
        <w:ind w:left="4586" w:hanging="226"/>
      </w:pPr>
      <w:rPr>
        <w:rFonts w:hint="default"/>
        <w:lang w:val="en-US" w:eastAsia="en-US" w:bidi="ar-SA"/>
      </w:rPr>
    </w:lvl>
    <w:lvl w:ilvl="5">
      <w:start w:val="0"/>
      <w:numFmt w:val="bullet"/>
      <w:lvlText w:val="•"/>
      <w:lvlJc w:val="left"/>
      <w:pPr>
        <w:ind w:left="5682" w:hanging="226"/>
      </w:pPr>
      <w:rPr>
        <w:rFonts w:hint="default"/>
        <w:lang w:val="en-US" w:eastAsia="en-US" w:bidi="ar-SA"/>
      </w:rPr>
    </w:lvl>
    <w:lvl w:ilvl="6">
      <w:start w:val="0"/>
      <w:numFmt w:val="bullet"/>
      <w:lvlText w:val="•"/>
      <w:lvlJc w:val="left"/>
      <w:pPr>
        <w:ind w:left="6777" w:hanging="226"/>
      </w:pPr>
      <w:rPr>
        <w:rFonts w:hint="default"/>
        <w:lang w:val="en-US" w:eastAsia="en-US" w:bidi="ar-SA"/>
      </w:rPr>
    </w:lvl>
    <w:lvl w:ilvl="7">
      <w:start w:val="0"/>
      <w:numFmt w:val="bullet"/>
      <w:lvlText w:val="•"/>
      <w:lvlJc w:val="left"/>
      <w:pPr>
        <w:ind w:left="7873" w:hanging="226"/>
      </w:pPr>
      <w:rPr>
        <w:rFonts w:hint="default"/>
        <w:lang w:val="en-US" w:eastAsia="en-US" w:bidi="ar-SA"/>
      </w:rPr>
    </w:lvl>
    <w:lvl w:ilvl="8">
      <w:start w:val="0"/>
      <w:numFmt w:val="bullet"/>
      <w:lvlText w:val="•"/>
      <w:lvlJc w:val="left"/>
      <w:pPr>
        <w:ind w:left="8968" w:hanging="226"/>
      </w:pPr>
      <w:rPr>
        <w:rFonts w:hint="default"/>
        <w:lang w:val="en-US" w:eastAsia="en-US" w:bidi="ar-SA"/>
      </w:rPr>
    </w:lvl>
  </w:abstractNum>
  <w:abstractNum w:abstractNumId="5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56" w:hanging="240"/>
      </w:pPr>
      <w:rPr>
        <w:rFonts w:hint="default"/>
        <w:lang w:val="en-US" w:eastAsia="en-US" w:bidi="ar-SA"/>
      </w:rPr>
    </w:lvl>
    <w:lvl w:ilvl="2">
      <w:start w:val="0"/>
      <w:numFmt w:val="bullet"/>
      <w:lvlText w:val="•"/>
      <w:lvlJc w:val="left"/>
      <w:pPr>
        <w:ind w:left="2712" w:hanging="240"/>
      </w:pPr>
      <w:rPr>
        <w:rFonts w:hint="default"/>
        <w:lang w:val="en-US" w:eastAsia="en-US" w:bidi="ar-SA"/>
      </w:rPr>
    </w:lvl>
    <w:lvl w:ilvl="3">
      <w:start w:val="0"/>
      <w:numFmt w:val="bullet"/>
      <w:lvlText w:val="•"/>
      <w:lvlJc w:val="left"/>
      <w:pPr>
        <w:ind w:left="3768" w:hanging="240"/>
      </w:pPr>
      <w:rPr>
        <w:rFonts w:hint="default"/>
        <w:lang w:val="en-US" w:eastAsia="en-US" w:bidi="ar-SA"/>
      </w:rPr>
    </w:lvl>
    <w:lvl w:ilvl="4">
      <w:start w:val="0"/>
      <w:numFmt w:val="bullet"/>
      <w:lvlText w:val="•"/>
      <w:lvlJc w:val="left"/>
      <w:pPr>
        <w:ind w:left="4824"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936" w:hanging="240"/>
      </w:pPr>
      <w:rPr>
        <w:rFonts w:hint="default"/>
        <w:lang w:val="en-US" w:eastAsia="en-US" w:bidi="ar-SA"/>
      </w:rPr>
    </w:lvl>
    <w:lvl w:ilvl="7">
      <w:start w:val="0"/>
      <w:numFmt w:val="bullet"/>
      <w:lvlText w:val="•"/>
      <w:lvlJc w:val="left"/>
      <w:pPr>
        <w:ind w:left="7992" w:hanging="240"/>
      </w:pPr>
      <w:rPr>
        <w:rFonts w:hint="default"/>
        <w:lang w:val="en-US" w:eastAsia="en-US" w:bidi="ar-SA"/>
      </w:rPr>
    </w:lvl>
    <w:lvl w:ilvl="8">
      <w:start w:val="0"/>
      <w:numFmt w:val="bullet"/>
      <w:lvlText w:val="•"/>
      <w:lvlJc w:val="left"/>
      <w:pPr>
        <w:ind w:left="9048" w:hanging="240"/>
      </w:pPr>
      <w:rPr>
        <w:rFonts w:hint="default"/>
        <w:lang w:val="en-US" w:eastAsia="en-US" w:bidi="ar-SA"/>
      </w:rPr>
    </w:lvl>
  </w:abstractNum>
  <w:abstractNum w:abstractNumId="56">
    <w:multiLevelType w:val="hybridMultilevel"/>
    <w:lvl w:ilvl="0">
      <w:start w:val="1"/>
      <w:numFmt w:val="decimal"/>
      <w:lvlText w:val="(%1)"/>
      <w:lvlJc w:val="left"/>
      <w:pPr>
        <w:ind w:left="576" w:hanging="35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8" w:hanging="354"/>
      </w:pPr>
      <w:rPr>
        <w:rFonts w:hint="default"/>
        <w:lang w:val="en-US" w:eastAsia="en-US" w:bidi="ar-SA"/>
      </w:rPr>
    </w:lvl>
    <w:lvl w:ilvl="2">
      <w:start w:val="0"/>
      <w:numFmt w:val="bullet"/>
      <w:lvlText w:val="•"/>
      <w:lvlJc w:val="left"/>
      <w:pPr>
        <w:ind w:left="2696" w:hanging="354"/>
      </w:pPr>
      <w:rPr>
        <w:rFonts w:hint="default"/>
        <w:lang w:val="en-US" w:eastAsia="en-US" w:bidi="ar-SA"/>
      </w:rPr>
    </w:lvl>
    <w:lvl w:ilvl="3">
      <w:start w:val="0"/>
      <w:numFmt w:val="bullet"/>
      <w:lvlText w:val="•"/>
      <w:lvlJc w:val="left"/>
      <w:pPr>
        <w:ind w:left="3754" w:hanging="354"/>
      </w:pPr>
      <w:rPr>
        <w:rFonts w:hint="default"/>
        <w:lang w:val="en-US" w:eastAsia="en-US" w:bidi="ar-SA"/>
      </w:rPr>
    </w:lvl>
    <w:lvl w:ilvl="4">
      <w:start w:val="0"/>
      <w:numFmt w:val="bullet"/>
      <w:lvlText w:val="•"/>
      <w:lvlJc w:val="left"/>
      <w:pPr>
        <w:ind w:left="4812" w:hanging="354"/>
      </w:pPr>
      <w:rPr>
        <w:rFonts w:hint="default"/>
        <w:lang w:val="en-US" w:eastAsia="en-US" w:bidi="ar-SA"/>
      </w:rPr>
    </w:lvl>
    <w:lvl w:ilvl="5">
      <w:start w:val="0"/>
      <w:numFmt w:val="bullet"/>
      <w:lvlText w:val="•"/>
      <w:lvlJc w:val="left"/>
      <w:pPr>
        <w:ind w:left="5870" w:hanging="354"/>
      </w:pPr>
      <w:rPr>
        <w:rFonts w:hint="default"/>
        <w:lang w:val="en-US" w:eastAsia="en-US" w:bidi="ar-SA"/>
      </w:rPr>
    </w:lvl>
    <w:lvl w:ilvl="6">
      <w:start w:val="0"/>
      <w:numFmt w:val="bullet"/>
      <w:lvlText w:val="•"/>
      <w:lvlJc w:val="left"/>
      <w:pPr>
        <w:ind w:left="6928" w:hanging="354"/>
      </w:pPr>
      <w:rPr>
        <w:rFonts w:hint="default"/>
        <w:lang w:val="en-US" w:eastAsia="en-US" w:bidi="ar-SA"/>
      </w:rPr>
    </w:lvl>
    <w:lvl w:ilvl="7">
      <w:start w:val="0"/>
      <w:numFmt w:val="bullet"/>
      <w:lvlText w:val="•"/>
      <w:lvlJc w:val="left"/>
      <w:pPr>
        <w:ind w:left="7986" w:hanging="354"/>
      </w:pPr>
      <w:rPr>
        <w:rFonts w:hint="default"/>
        <w:lang w:val="en-US" w:eastAsia="en-US" w:bidi="ar-SA"/>
      </w:rPr>
    </w:lvl>
    <w:lvl w:ilvl="8">
      <w:start w:val="0"/>
      <w:numFmt w:val="bullet"/>
      <w:lvlText w:val="•"/>
      <w:lvlJc w:val="left"/>
      <w:pPr>
        <w:ind w:left="9044" w:hanging="354"/>
      </w:pPr>
      <w:rPr>
        <w:rFonts w:hint="default"/>
        <w:lang w:val="en-US" w:eastAsia="en-US" w:bidi="ar-SA"/>
      </w:rPr>
    </w:lvl>
  </w:abstractNum>
  <w:abstractNum w:abstractNumId="55">
    <w:multiLevelType w:val="hybridMultilevel"/>
    <w:lvl w:ilvl="0">
      <w:start w:val="1"/>
      <w:numFmt w:val="decimal"/>
      <w:lvlText w:val="(%1)"/>
      <w:lvlJc w:val="left"/>
      <w:pPr>
        <w:ind w:left="576" w:hanging="35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8" w:hanging="354"/>
      </w:pPr>
      <w:rPr>
        <w:rFonts w:hint="default"/>
        <w:lang w:val="en-US" w:eastAsia="en-US" w:bidi="ar-SA"/>
      </w:rPr>
    </w:lvl>
    <w:lvl w:ilvl="2">
      <w:start w:val="0"/>
      <w:numFmt w:val="bullet"/>
      <w:lvlText w:val="•"/>
      <w:lvlJc w:val="left"/>
      <w:pPr>
        <w:ind w:left="2696" w:hanging="354"/>
      </w:pPr>
      <w:rPr>
        <w:rFonts w:hint="default"/>
        <w:lang w:val="en-US" w:eastAsia="en-US" w:bidi="ar-SA"/>
      </w:rPr>
    </w:lvl>
    <w:lvl w:ilvl="3">
      <w:start w:val="0"/>
      <w:numFmt w:val="bullet"/>
      <w:lvlText w:val="•"/>
      <w:lvlJc w:val="left"/>
      <w:pPr>
        <w:ind w:left="3754" w:hanging="354"/>
      </w:pPr>
      <w:rPr>
        <w:rFonts w:hint="default"/>
        <w:lang w:val="en-US" w:eastAsia="en-US" w:bidi="ar-SA"/>
      </w:rPr>
    </w:lvl>
    <w:lvl w:ilvl="4">
      <w:start w:val="0"/>
      <w:numFmt w:val="bullet"/>
      <w:lvlText w:val="•"/>
      <w:lvlJc w:val="left"/>
      <w:pPr>
        <w:ind w:left="4812" w:hanging="354"/>
      </w:pPr>
      <w:rPr>
        <w:rFonts w:hint="default"/>
        <w:lang w:val="en-US" w:eastAsia="en-US" w:bidi="ar-SA"/>
      </w:rPr>
    </w:lvl>
    <w:lvl w:ilvl="5">
      <w:start w:val="0"/>
      <w:numFmt w:val="bullet"/>
      <w:lvlText w:val="•"/>
      <w:lvlJc w:val="left"/>
      <w:pPr>
        <w:ind w:left="5870" w:hanging="354"/>
      </w:pPr>
      <w:rPr>
        <w:rFonts w:hint="default"/>
        <w:lang w:val="en-US" w:eastAsia="en-US" w:bidi="ar-SA"/>
      </w:rPr>
    </w:lvl>
    <w:lvl w:ilvl="6">
      <w:start w:val="0"/>
      <w:numFmt w:val="bullet"/>
      <w:lvlText w:val="•"/>
      <w:lvlJc w:val="left"/>
      <w:pPr>
        <w:ind w:left="6928" w:hanging="354"/>
      </w:pPr>
      <w:rPr>
        <w:rFonts w:hint="default"/>
        <w:lang w:val="en-US" w:eastAsia="en-US" w:bidi="ar-SA"/>
      </w:rPr>
    </w:lvl>
    <w:lvl w:ilvl="7">
      <w:start w:val="0"/>
      <w:numFmt w:val="bullet"/>
      <w:lvlText w:val="•"/>
      <w:lvlJc w:val="left"/>
      <w:pPr>
        <w:ind w:left="7986" w:hanging="354"/>
      </w:pPr>
      <w:rPr>
        <w:rFonts w:hint="default"/>
        <w:lang w:val="en-US" w:eastAsia="en-US" w:bidi="ar-SA"/>
      </w:rPr>
    </w:lvl>
    <w:lvl w:ilvl="8">
      <w:start w:val="0"/>
      <w:numFmt w:val="bullet"/>
      <w:lvlText w:val="•"/>
      <w:lvlJc w:val="left"/>
      <w:pPr>
        <w:ind w:left="9044" w:hanging="354"/>
      </w:pPr>
      <w:rPr>
        <w:rFonts w:hint="default"/>
        <w:lang w:val="en-US" w:eastAsia="en-US" w:bidi="ar-SA"/>
      </w:rPr>
    </w:lvl>
  </w:abstractNum>
  <w:abstractNum w:abstractNumId="54">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1"/>
      <w:numFmt w:val="lowerLetter"/>
      <w:lvlText w:val="(%2)"/>
      <w:lvlJc w:val="left"/>
      <w:pPr>
        <w:ind w:left="1261" w:hanging="325"/>
        <w:jc w:val="left"/>
      </w:pPr>
      <w:rPr>
        <w:rFonts w:hint="default"/>
        <w:spacing w:val="-1"/>
        <w:w w:val="100"/>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53">
    <w:multiLevelType w:val="hybridMultilevel"/>
    <w:lvl w:ilvl="0">
      <w:start w:val="1"/>
      <w:numFmt w:val="decimal"/>
      <w:lvlText w:val="(%1)"/>
      <w:lvlJc w:val="left"/>
      <w:pPr>
        <w:ind w:left="576" w:hanging="365"/>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65"/>
      </w:pPr>
      <w:rPr>
        <w:rFonts w:hint="default"/>
        <w:lang w:val="en-US" w:eastAsia="en-US" w:bidi="ar-SA"/>
      </w:rPr>
    </w:lvl>
    <w:lvl w:ilvl="2">
      <w:start w:val="0"/>
      <w:numFmt w:val="bullet"/>
      <w:lvlText w:val="•"/>
      <w:lvlJc w:val="left"/>
      <w:pPr>
        <w:ind w:left="2696" w:hanging="365"/>
      </w:pPr>
      <w:rPr>
        <w:rFonts w:hint="default"/>
        <w:lang w:val="en-US" w:eastAsia="en-US" w:bidi="ar-SA"/>
      </w:rPr>
    </w:lvl>
    <w:lvl w:ilvl="3">
      <w:start w:val="0"/>
      <w:numFmt w:val="bullet"/>
      <w:lvlText w:val="•"/>
      <w:lvlJc w:val="left"/>
      <w:pPr>
        <w:ind w:left="3754" w:hanging="365"/>
      </w:pPr>
      <w:rPr>
        <w:rFonts w:hint="default"/>
        <w:lang w:val="en-US" w:eastAsia="en-US" w:bidi="ar-SA"/>
      </w:rPr>
    </w:lvl>
    <w:lvl w:ilvl="4">
      <w:start w:val="0"/>
      <w:numFmt w:val="bullet"/>
      <w:lvlText w:val="•"/>
      <w:lvlJc w:val="left"/>
      <w:pPr>
        <w:ind w:left="4812" w:hanging="365"/>
      </w:pPr>
      <w:rPr>
        <w:rFonts w:hint="default"/>
        <w:lang w:val="en-US" w:eastAsia="en-US" w:bidi="ar-SA"/>
      </w:rPr>
    </w:lvl>
    <w:lvl w:ilvl="5">
      <w:start w:val="0"/>
      <w:numFmt w:val="bullet"/>
      <w:lvlText w:val="•"/>
      <w:lvlJc w:val="left"/>
      <w:pPr>
        <w:ind w:left="5870" w:hanging="365"/>
      </w:pPr>
      <w:rPr>
        <w:rFonts w:hint="default"/>
        <w:lang w:val="en-US" w:eastAsia="en-US" w:bidi="ar-SA"/>
      </w:rPr>
    </w:lvl>
    <w:lvl w:ilvl="6">
      <w:start w:val="0"/>
      <w:numFmt w:val="bullet"/>
      <w:lvlText w:val="•"/>
      <w:lvlJc w:val="left"/>
      <w:pPr>
        <w:ind w:left="6928" w:hanging="365"/>
      </w:pPr>
      <w:rPr>
        <w:rFonts w:hint="default"/>
        <w:lang w:val="en-US" w:eastAsia="en-US" w:bidi="ar-SA"/>
      </w:rPr>
    </w:lvl>
    <w:lvl w:ilvl="7">
      <w:start w:val="0"/>
      <w:numFmt w:val="bullet"/>
      <w:lvlText w:val="•"/>
      <w:lvlJc w:val="left"/>
      <w:pPr>
        <w:ind w:left="7986" w:hanging="365"/>
      </w:pPr>
      <w:rPr>
        <w:rFonts w:hint="default"/>
        <w:lang w:val="en-US" w:eastAsia="en-US" w:bidi="ar-SA"/>
      </w:rPr>
    </w:lvl>
    <w:lvl w:ilvl="8">
      <w:start w:val="0"/>
      <w:numFmt w:val="bullet"/>
      <w:lvlText w:val="•"/>
      <w:lvlJc w:val="left"/>
      <w:pPr>
        <w:ind w:left="9044" w:hanging="365"/>
      </w:pPr>
      <w:rPr>
        <w:rFonts w:hint="default"/>
        <w:lang w:val="en-US" w:eastAsia="en-US" w:bidi="ar-SA"/>
      </w:rPr>
    </w:lvl>
  </w:abstractNum>
  <w:abstractNum w:abstractNumId="52">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51">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1"/>
      <w:numFmt w:val="lowerLetter"/>
      <w:lvlText w:val="(%2)"/>
      <w:lvlJc w:val="left"/>
      <w:pPr>
        <w:ind w:left="1261" w:hanging="325"/>
        <w:jc w:val="left"/>
      </w:pPr>
      <w:rPr>
        <w:rFonts w:hint="default"/>
        <w:spacing w:val="-1"/>
        <w:w w:val="100"/>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50">
    <w:multiLevelType w:val="hybridMultilevel"/>
    <w:lvl w:ilvl="0">
      <w:start w:val="1"/>
      <w:numFmt w:val="decimal"/>
      <w:lvlText w:val="(%1)"/>
      <w:lvlJc w:val="left"/>
      <w:pPr>
        <w:ind w:left="576" w:hanging="365"/>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65"/>
      </w:pPr>
      <w:rPr>
        <w:rFonts w:hint="default"/>
        <w:lang w:val="en-US" w:eastAsia="en-US" w:bidi="ar-SA"/>
      </w:rPr>
    </w:lvl>
    <w:lvl w:ilvl="2">
      <w:start w:val="0"/>
      <w:numFmt w:val="bullet"/>
      <w:lvlText w:val="•"/>
      <w:lvlJc w:val="left"/>
      <w:pPr>
        <w:ind w:left="2696" w:hanging="365"/>
      </w:pPr>
      <w:rPr>
        <w:rFonts w:hint="default"/>
        <w:lang w:val="en-US" w:eastAsia="en-US" w:bidi="ar-SA"/>
      </w:rPr>
    </w:lvl>
    <w:lvl w:ilvl="3">
      <w:start w:val="0"/>
      <w:numFmt w:val="bullet"/>
      <w:lvlText w:val="•"/>
      <w:lvlJc w:val="left"/>
      <w:pPr>
        <w:ind w:left="3754" w:hanging="365"/>
      </w:pPr>
      <w:rPr>
        <w:rFonts w:hint="default"/>
        <w:lang w:val="en-US" w:eastAsia="en-US" w:bidi="ar-SA"/>
      </w:rPr>
    </w:lvl>
    <w:lvl w:ilvl="4">
      <w:start w:val="0"/>
      <w:numFmt w:val="bullet"/>
      <w:lvlText w:val="•"/>
      <w:lvlJc w:val="left"/>
      <w:pPr>
        <w:ind w:left="4812" w:hanging="365"/>
      </w:pPr>
      <w:rPr>
        <w:rFonts w:hint="default"/>
        <w:lang w:val="en-US" w:eastAsia="en-US" w:bidi="ar-SA"/>
      </w:rPr>
    </w:lvl>
    <w:lvl w:ilvl="5">
      <w:start w:val="0"/>
      <w:numFmt w:val="bullet"/>
      <w:lvlText w:val="•"/>
      <w:lvlJc w:val="left"/>
      <w:pPr>
        <w:ind w:left="5870" w:hanging="365"/>
      </w:pPr>
      <w:rPr>
        <w:rFonts w:hint="default"/>
        <w:lang w:val="en-US" w:eastAsia="en-US" w:bidi="ar-SA"/>
      </w:rPr>
    </w:lvl>
    <w:lvl w:ilvl="6">
      <w:start w:val="0"/>
      <w:numFmt w:val="bullet"/>
      <w:lvlText w:val="•"/>
      <w:lvlJc w:val="left"/>
      <w:pPr>
        <w:ind w:left="6928" w:hanging="365"/>
      </w:pPr>
      <w:rPr>
        <w:rFonts w:hint="default"/>
        <w:lang w:val="en-US" w:eastAsia="en-US" w:bidi="ar-SA"/>
      </w:rPr>
    </w:lvl>
    <w:lvl w:ilvl="7">
      <w:start w:val="0"/>
      <w:numFmt w:val="bullet"/>
      <w:lvlText w:val="•"/>
      <w:lvlJc w:val="left"/>
      <w:pPr>
        <w:ind w:left="7986" w:hanging="365"/>
      </w:pPr>
      <w:rPr>
        <w:rFonts w:hint="default"/>
        <w:lang w:val="en-US" w:eastAsia="en-US" w:bidi="ar-SA"/>
      </w:rPr>
    </w:lvl>
    <w:lvl w:ilvl="8">
      <w:start w:val="0"/>
      <w:numFmt w:val="bullet"/>
      <w:lvlText w:val="•"/>
      <w:lvlJc w:val="left"/>
      <w:pPr>
        <w:ind w:left="9044" w:hanging="365"/>
      </w:pPr>
      <w:rPr>
        <w:rFonts w:hint="default"/>
        <w:lang w:val="en-US" w:eastAsia="en-US" w:bidi="ar-SA"/>
      </w:rPr>
    </w:lvl>
  </w:abstractNum>
  <w:abstractNum w:abstractNumId="49">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48">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47">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46">
    <w:multiLevelType w:val="hybridMultilevel"/>
    <w:lvl w:ilvl="0">
      <w:start w:val="1"/>
      <w:numFmt w:val="decimal"/>
      <w:lvlText w:val="(%1)"/>
      <w:lvlJc w:val="left"/>
      <w:pPr>
        <w:ind w:left="916" w:hanging="341"/>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41"/>
      </w:pPr>
      <w:rPr>
        <w:rFonts w:hint="default"/>
        <w:lang w:val="en-US" w:eastAsia="en-US" w:bidi="ar-SA"/>
      </w:rPr>
    </w:lvl>
    <w:lvl w:ilvl="2">
      <w:start w:val="0"/>
      <w:numFmt w:val="bullet"/>
      <w:lvlText w:val="•"/>
      <w:lvlJc w:val="left"/>
      <w:pPr>
        <w:ind w:left="2968" w:hanging="341"/>
      </w:pPr>
      <w:rPr>
        <w:rFonts w:hint="default"/>
        <w:lang w:val="en-US" w:eastAsia="en-US" w:bidi="ar-SA"/>
      </w:rPr>
    </w:lvl>
    <w:lvl w:ilvl="3">
      <w:start w:val="0"/>
      <w:numFmt w:val="bullet"/>
      <w:lvlText w:val="•"/>
      <w:lvlJc w:val="left"/>
      <w:pPr>
        <w:ind w:left="3992" w:hanging="341"/>
      </w:pPr>
      <w:rPr>
        <w:rFonts w:hint="default"/>
        <w:lang w:val="en-US" w:eastAsia="en-US" w:bidi="ar-SA"/>
      </w:rPr>
    </w:lvl>
    <w:lvl w:ilvl="4">
      <w:start w:val="0"/>
      <w:numFmt w:val="bullet"/>
      <w:lvlText w:val="•"/>
      <w:lvlJc w:val="left"/>
      <w:pPr>
        <w:ind w:left="5016" w:hanging="341"/>
      </w:pPr>
      <w:rPr>
        <w:rFonts w:hint="default"/>
        <w:lang w:val="en-US" w:eastAsia="en-US" w:bidi="ar-SA"/>
      </w:rPr>
    </w:lvl>
    <w:lvl w:ilvl="5">
      <w:start w:val="0"/>
      <w:numFmt w:val="bullet"/>
      <w:lvlText w:val="•"/>
      <w:lvlJc w:val="left"/>
      <w:pPr>
        <w:ind w:left="6040" w:hanging="341"/>
      </w:pPr>
      <w:rPr>
        <w:rFonts w:hint="default"/>
        <w:lang w:val="en-US" w:eastAsia="en-US" w:bidi="ar-SA"/>
      </w:rPr>
    </w:lvl>
    <w:lvl w:ilvl="6">
      <w:start w:val="0"/>
      <w:numFmt w:val="bullet"/>
      <w:lvlText w:val="•"/>
      <w:lvlJc w:val="left"/>
      <w:pPr>
        <w:ind w:left="7064" w:hanging="341"/>
      </w:pPr>
      <w:rPr>
        <w:rFonts w:hint="default"/>
        <w:lang w:val="en-US" w:eastAsia="en-US" w:bidi="ar-SA"/>
      </w:rPr>
    </w:lvl>
    <w:lvl w:ilvl="7">
      <w:start w:val="0"/>
      <w:numFmt w:val="bullet"/>
      <w:lvlText w:val="•"/>
      <w:lvlJc w:val="left"/>
      <w:pPr>
        <w:ind w:left="8088" w:hanging="341"/>
      </w:pPr>
      <w:rPr>
        <w:rFonts w:hint="default"/>
        <w:lang w:val="en-US" w:eastAsia="en-US" w:bidi="ar-SA"/>
      </w:rPr>
    </w:lvl>
    <w:lvl w:ilvl="8">
      <w:start w:val="0"/>
      <w:numFmt w:val="bullet"/>
      <w:lvlText w:val="•"/>
      <w:lvlJc w:val="left"/>
      <w:pPr>
        <w:ind w:left="9112" w:hanging="341"/>
      </w:pPr>
      <w:rPr>
        <w:rFonts w:hint="default"/>
        <w:lang w:val="en-US" w:eastAsia="en-US" w:bidi="ar-SA"/>
      </w:rPr>
    </w:lvl>
  </w:abstractNum>
  <w:abstractNum w:abstractNumId="45">
    <w:multiLevelType w:val="hybridMultilevel"/>
    <w:lvl w:ilvl="0">
      <w:start w:val="1"/>
      <w:numFmt w:val="decimal"/>
      <w:lvlText w:val="(%1)"/>
      <w:lvlJc w:val="left"/>
      <w:pPr>
        <w:ind w:left="576" w:hanging="403"/>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lowerLetter"/>
      <w:lvlText w:val="(%2)"/>
      <w:lvlJc w:val="left"/>
      <w:pPr>
        <w:ind w:left="1261" w:hanging="325"/>
        <w:jc w:val="left"/>
      </w:pPr>
      <w:rPr>
        <w:rFonts w:hint="default" w:ascii="Times New Roman" w:hAnsi="Times New Roman" w:eastAsia="Times New Roman" w:cs="Times New Roman"/>
        <w:b w:val="0"/>
        <w:bCs w:val="0"/>
        <w:i w:val="0"/>
        <w:iCs w:val="0"/>
        <w:color w:val="211E1F"/>
        <w:spacing w:val="-2"/>
        <w:w w:val="100"/>
        <w:sz w:val="24"/>
        <w:szCs w:val="24"/>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44">
    <w:multiLevelType w:val="hybridMultilevel"/>
    <w:lvl w:ilvl="0">
      <w:start w:val="1"/>
      <w:numFmt w:val="decimal"/>
      <w:lvlText w:val="(%1)"/>
      <w:lvlJc w:val="left"/>
      <w:pPr>
        <w:ind w:left="576" w:hanging="375"/>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75"/>
      </w:pPr>
      <w:rPr>
        <w:rFonts w:hint="default"/>
        <w:lang w:val="en-US" w:eastAsia="en-US" w:bidi="ar-SA"/>
      </w:rPr>
    </w:lvl>
    <w:lvl w:ilvl="2">
      <w:start w:val="0"/>
      <w:numFmt w:val="bullet"/>
      <w:lvlText w:val="•"/>
      <w:lvlJc w:val="left"/>
      <w:pPr>
        <w:ind w:left="2696" w:hanging="375"/>
      </w:pPr>
      <w:rPr>
        <w:rFonts w:hint="default"/>
        <w:lang w:val="en-US" w:eastAsia="en-US" w:bidi="ar-SA"/>
      </w:rPr>
    </w:lvl>
    <w:lvl w:ilvl="3">
      <w:start w:val="0"/>
      <w:numFmt w:val="bullet"/>
      <w:lvlText w:val="•"/>
      <w:lvlJc w:val="left"/>
      <w:pPr>
        <w:ind w:left="3754" w:hanging="375"/>
      </w:pPr>
      <w:rPr>
        <w:rFonts w:hint="default"/>
        <w:lang w:val="en-US" w:eastAsia="en-US" w:bidi="ar-SA"/>
      </w:rPr>
    </w:lvl>
    <w:lvl w:ilvl="4">
      <w:start w:val="0"/>
      <w:numFmt w:val="bullet"/>
      <w:lvlText w:val="•"/>
      <w:lvlJc w:val="left"/>
      <w:pPr>
        <w:ind w:left="4812" w:hanging="375"/>
      </w:pPr>
      <w:rPr>
        <w:rFonts w:hint="default"/>
        <w:lang w:val="en-US" w:eastAsia="en-US" w:bidi="ar-SA"/>
      </w:rPr>
    </w:lvl>
    <w:lvl w:ilvl="5">
      <w:start w:val="0"/>
      <w:numFmt w:val="bullet"/>
      <w:lvlText w:val="•"/>
      <w:lvlJc w:val="left"/>
      <w:pPr>
        <w:ind w:left="5870" w:hanging="375"/>
      </w:pPr>
      <w:rPr>
        <w:rFonts w:hint="default"/>
        <w:lang w:val="en-US" w:eastAsia="en-US" w:bidi="ar-SA"/>
      </w:rPr>
    </w:lvl>
    <w:lvl w:ilvl="6">
      <w:start w:val="0"/>
      <w:numFmt w:val="bullet"/>
      <w:lvlText w:val="•"/>
      <w:lvlJc w:val="left"/>
      <w:pPr>
        <w:ind w:left="6928" w:hanging="375"/>
      </w:pPr>
      <w:rPr>
        <w:rFonts w:hint="default"/>
        <w:lang w:val="en-US" w:eastAsia="en-US" w:bidi="ar-SA"/>
      </w:rPr>
    </w:lvl>
    <w:lvl w:ilvl="7">
      <w:start w:val="0"/>
      <w:numFmt w:val="bullet"/>
      <w:lvlText w:val="•"/>
      <w:lvlJc w:val="left"/>
      <w:pPr>
        <w:ind w:left="7986" w:hanging="375"/>
      </w:pPr>
      <w:rPr>
        <w:rFonts w:hint="default"/>
        <w:lang w:val="en-US" w:eastAsia="en-US" w:bidi="ar-SA"/>
      </w:rPr>
    </w:lvl>
    <w:lvl w:ilvl="8">
      <w:start w:val="0"/>
      <w:numFmt w:val="bullet"/>
      <w:lvlText w:val="•"/>
      <w:lvlJc w:val="left"/>
      <w:pPr>
        <w:ind w:left="9044" w:hanging="375"/>
      </w:pPr>
      <w:rPr>
        <w:rFonts w:hint="default"/>
        <w:lang w:val="en-US" w:eastAsia="en-US" w:bidi="ar-SA"/>
      </w:rPr>
    </w:lvl>
  </w:abstractNum>
  <w:abstractNum w:abstractNumId="43">
    <w:multiLevelType w:val="hybridMultilevel"/>
    <w:lvl w:ilvl="0">
      <w:start w:val="1"/>
      <w:numFmt w:val="decimal"/>
      <w:lvlText w:val="(%1)"/>
      <w:lvlJc w:val="left"/>
      <w:pPr>
        <w:ind w:left="576" w:hanging="342"/>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42"/>
      </w:pPr>
      <w:rPr>
        <w:rFonts w:hint="default"/>
        <w:lang w:val="en-US" w:eastAsia="en-US" w:bidi="ar-SA"/>
      </w:rPr>
    </w:lvl>
    <w:lvl w:ilvl="2">
      <w:start w:val="0"/>
      <w:numFmt w:val="bullet"/>
      <w:lvlText w:val="•"/>
      <w:lvlJc w:val="left"/>
      <w:pPr>
        <w:ind w:left="2696" w:hanging="342"/>
      </w:pPr>
      <w:rPr>
        <w:rFonts w:hint="default"/>
        <w:lang w:val="en-US" w:eastAsia="en-US" w:bidi="ar-SA"/>
      </w:rPr>
    </w:lvl>
    <w:lvl w:ilvl="3">
      <w:start w:val="0"/>
      <w:numFmt w:val="bullet"/>
      <w:lvlText w:val="•"/>
      <w:lvlJc w:val="left"/>
      <w:pPr>
        <w:ind w:left="3754" w:hanging="342"/>
      </w:pPr>
      <w:rPr>
        <w:rFonts w:hint="default"/>
        <w:lang w:val="en-US" w:eastAsia="en-US" w:bidi="ar-SA"/>
      </w:rPr>
    </w:lvl>
    <w:lvl w:ilvl="4">
      <w:start w:val="0"/>
      <w:numFmt w:val="bullet"/>
      <w:lvlText w:val="•"/>
      <w:lvlJc w:val="left"/>
      <w:pPr>
        <w:ind w:left="4812" w:hanging="342"/>
      </w:pPr>
      <w:rPr>
        <w:rFonts w:hint="default"/>
        <w:lang w:val="en-US" w:eastAsia="en-US" w:bidi="ar-SA"/>
      </w:rPr>
    </w:lvl>
    <w:lvl w:ilvl="5">
      <w:start w:val="0"/>
      <w:numFmt w:val="bullet"/>
      <w:lvlText w:val="•"/>
      <w:lvlJc w:val="left"/>
      <w:pPr>
        <w:ind w:left="5870" w:hanging="342"/>
      </w:pPr>
      <w:rPr>
        <w:rFonts w:hint="default"/>
        <w:lang w:val="en-US" w:eastAsia="en-US" w:bidi="ar-SA"/>
      </w:rPr>
    </w:lvl>
    <w:lvl w:ilvl="6">
      <w:start w:val="0"/>
      <w:numFmt w:val="bullet"/>
      <w:lvlText w:val="•"/>
      <w:lvlJc w:val="left"/>
      <w:pPr>
        <w:ind w:left="6928" w:hanging="342"/>
      </w:pPr>
      <w:rPr>
        <w:rFonts w:hint="default"/>
        <w:lang w:val="en-US" w:eastAsia="en-US" w:bidi="ar-SA"/>
      </w:rPr>
    </w:lvl>
    <w:lvl w:ilvl="7">
      <w:start w:val="0"/>
      <w:numFmt w:val="bullet"/>
      <w:lvlText w:val="•"/>
      <w:lvlJc w:val="left"/>
      <w:pPr>
        <w:ind w:left="7986" w:hanging="342"/>
      </w:pPr>
      <w:rPr>
        <w:rFonts w:hint="default"/>
        <w:lang w:val="en-US" w:eastAsia="en-US" w:bidi="ar-SA"/>
      </w:rPr>
    </w:lvl>
    <w:lvl w:ilvl="8">
      <w:start w:val="0"/>
      <w:numFmt w:val="bullet"/>
      <w:lvlText w:val="•"/>
      <w:lvlJc w:val="left"/>
      <w:pPr>
        <w:ind w:left="9044" w:hanging="342"/>
      </w:pPr>
      <w:rPr>
        <w:rFonts w:hint="default"/>
        <w:lang w:val="en-US" w:eastAsia="en-US" w:bidi="ar-SA"/>
      </w:rPr>
    </w:lvl>
  </w:abstractNum>
  <w:abstractNum w:abstractNumId="42">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41">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1"/>
      <w:numFmt w:val="lowerLetter"/>
      <w:lvlText w:val="(%2)"/>
      <w:lvlJc w:val="left"/>
      <w:pPr>
        <w:ind w:left="1261" w:hanging="325"/>
        <w:jc w:val="left"/>
      </w:pPr>
      <w:rPr>
        <w:rFonts w:hint="default"/>
        <w:spacing w:val="-1"/>
        <w:w w:val="100"/>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40">
    <w:multiLevelType w:val="hybridMultilevel"/>
    <w:lvl w:ilvl="0">
      <w:start w:val="1"/>
      <w:numFmt w:val="decimal"/>
      <w:lvlText w:val="(%1)"/>
      <w:lvlJc w:val="left"/>
      <w:pPr>
        <w:ind w:left="576" w:hanging="365"/>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65"/>
      </w:pPr>
      <w:rPr>
        <w:rFonts w:hint="default"/>
        <w:lang w:val="en-US" w:eastAsia="en-US" w:bidi="ar-SA"/>
      </w:rPr>
    </w:lvl>
    <w:lvl w:ilvl="2">
      <w:start w:val="0"/>
      <w:numFmt w:val="bullet"/>
      <w:lvlText w:val="•"/>
      <w:lvlJc w:val="left"/>
      <w:pPr>
        <w:ind w:left="2696" w:hanging="365"/>
      </w:pPr>
      <w:rPr>
        <w:rFonts w:hint="default"/>
        <w:lang w:val="en-US" w:eastAsia="en-US" w:bidi="ar-SA"/>
      </w:rPr>
    </w:lvl>
    <w:lvl w:ilvl="3">
      <w:start w:val="0"/>
      <w:numFmt w:val="bullet"/>
      <w:lvlText w:val="•"/>
      <w:lvlJc w:val="left"/>
      <w:pPr>
        <w:ind w:left="3754" w:hanging="365"/>
      </w:pPr>
      <w:rPr>
        <w:rFonts w:hint="default"/>
        <w:lang w:val="en-US" w:eastAsia="en-US" w:bidi="ar-SA"/>
      </w:rPr>
    </w:lvl>
    <w:lvl w:ilvl="4">
      <w:start w:val="0"/>
      <w:numFmt w:val="bullet"/>
      <w:lvlText w:val="•"/>
      <w:lvlJc w:val="left"/>
      <w:pPr>
        <w:ind w:left="4812" w:hanging="365"/>
      </w:pPr>
      <w:rPr>
        <w:rFonts w:hint="default"/>
        <w:lang w:val="en-US" w:eastAsia="en-US" w:bidi="ar-SA"/>
      </w:rPr>
    </w:lvl>
    <w:lvl w:ilvl="5">
      <w:start w:val="0"/>
      <w:numFmt w:val="bullet"/>
      <w:lvlText w:val="•"/>
      <w:lvlJc w:val="left"/>
      <w:pPr>
        <w:ind w:left="5870" w:hanging="365"/>
      </w:pPr>
      <w:rPr>
        <w:rFonts w:hint="default"/>
        <w:lang w:val="en-US" w:eastAsia="en-US" w:bidi="ar-SA"/>
      </w:rPr>
    </w:lvl>
    <w:lvl w:ilvl="6">
      <w:start w:val="0"/>
      <w:numFmt w:val="bullet"/>
      <w:lvlText w:val="•"/>
      <w:lvlJc w:val="left"/>
      <w:pPr>
        <w:ind w:left="6928" w:hanging="365"/>
      </w:pPr>
      <w:rPr>
        <w:rFonts w:hint="default"/>
        <w:lang w:val="en-US" w:eastAsia="en-US" w:bidi="ar-SA"/>
      </w:rPr>
    </w:lvl>
    <w:lvl w:ilvl="7">
      <w:start w:val="0"/>
      <w:numFmt w:val="bullet"/>
      <w:lvlText w:val="•"/>
      <w:lvlJc w:val="left"/>
      <w:pPr>
        <w:ind w:left="7986" w:hanging="365"/>
      </w:pPr>
      <w:rPr>
        <w:rFonts w:hint="default"/>
        <w:lang w:val="en-US" w:eastAsia="en-US" w:bidi="ar-SA"/>
      </w:rPr>
    </w:lvl>
    <w:lvl w:ilvl="8">
      <w:start w:val="0"/>
      <w:numFmt w:val="bullet"/>
      <w:lvlText w:val="•"/>
      <w:lvlJc w:val="left"/>
      <w:pPr>
        <w:ind w:left="9044" w:hanging="365"/>
      </w:pPr>
      <w:rPr>
        <w:rFonts w:hint="default"/>
        <w:lang w:val="en-US" w:eastAsia="en-US" w:bidi="ar-SA"/>
      </w:rPr>
    </w:lvl>
  </w:abstractNum>
  <w:abstractNum w:abstractNumId="39">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38">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1"/>
      <w:numFmt w:val="lowerLetter"/>
      <w:lvlText w:val="(%2)"/>
      <w:lvlJc w:val="left"/>
      <w:pPr>
        <w:ind w:left="1261" w:hanging="325"/>
        <w:jc w:val="left"/>
      </w:pPr>
      <w:rPr>
        <w:rFonts w:hint="default"/>
        <w:spacing w:val="-1"/>
        <w:w w:val="100"/>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37">
    <w:multiLevelType w:val="hybridMultilevel"/>
    <w:lvl w:ilvl="0">
      <w:start w:val="1"/>
      <w:numFmt w:val="decimal"/>
      <w:lvlText w:val="(%1)"/>
      <w:lvlJc w:val="left"/>
      <w:pPr>
        <w:ind w:left="576"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39"/>
      </w:pPr>
      <w:rPr>
        <w:rFonts w:hint="default"/>
        <w:lang w:val="en-US" w:eastAsia="en-US" w:bidi="ar-SA"/>
      </w:rPr>
    </w:lvl>
    <w:lvl w:ilvl="2">
      <w:start w:val="0"/>
      <w:numFmt w:val="bullet"/>
      <w:lvlText w:val="•"/>
      <w:lvlJc w:val="left"/>
      <w:pPr>
        <w:ind w:left="2696" w:hanging="339"/>
      </w:pPr>
      <w:rPr>
        <w:rFonts w:hint="default"/>
        <w:lang w:val="en-US" w:eastAsia="en-US" w:bidi="ar-SA"/>
      </w:rPr>
    </w:lvl>
    <w:lvl w:ilvl="3">
      <w:start w:val="0"/>
      <w:numFmt w:val="bullet"/>
      <w:lvlText w:val="•"/>
      <w:lvlJc w:val="left"/>
      <w:pPr>
        <w:ind w:left="3754" w:hanging="339"/>
      </w:pPr>
      <w:rPr>
        <w:rFonts w:hint="default"/>
        <w:lang w:val="en-US" w:eastAsia="en-US" w:bidi="ar-SA"/>
      </w:rPr>
    </w:lvl>
    <w:lvl w:ilvl="4">
      <w:start w:val="0"/>
      <w:numFmt w:val="bullet"/>
      <w:lvlText w:val="•"/>
      <w:lvlJc w:val="left"/>
      <w:pPr>
        <w:ind w:left="4812" w:hanging="339"/>
      </w:pPr>
      <w:rPr>
        <w:rFonts w:hint="default"/>
        <w:lang w:val="en-US" w:eastAsia="en-US" w:bidi="ar-SA"/>
      </w:rPr>
    </w:lvl>
    <w:lvl w:ilvl="5">
      <w:start w:val="0"/>
      <w:numFmt w:val="bullet"/>
      <w:lvlText w:val="•"/>
      <w:lvlJc w:val="left"/>
      <w:pPr>
        <w:ind w:left="5870" w:hanging="339"/>
      </w:pPr>
      <w:rPr>
        <w:rFonts w:hint="default"/>
        <w:lang w:val="en-US" w:eastAsia="en-US" w:bidi="ar-SA"/>
      </w:rPr>
    </w:lvl>
    <w:lvl w:ilvl="6">
      <w:start w:val="0"/>
      <w:numFmt w:val="bullet"/>
      <w:lvlText w:val="•"/>
      <w:lvlJc w:val="left"/>
      <w:pPr>
        <w:ind w:left="6928" w:hanging="339"/>
      </w:pPr>
      <w:rPr>
        <w:rFonts w:hint="default"/>
        <w:lang w:val="en-US" w:eastAsia="en-US" w:bidi="ar-SA"/>
      </w:rPr>
    </w:lvl>
    <w:lvl w:ilvl="7">
      <w:start w:val="0"/>
      <w:numFmt w:val="bullet"/>
      <w:lvlText w:val="•"/>
      <w:lvlJc w:val="left"/>
      <w:pPr>
        <w:ind w:left="7986" w:hanging="339"/>
      </w:pPr>
      <w:rPr>
        <w:rFonts w:hint="default"/>
        <w:lang w:val="en-US" w:eastAsia="en-US" w:bidi="ar-SA"/>
      </w:rPr>
    </w:lvl>
    <w:lvl w:ilvl="8">
      <w:start w:val="0"/>
      <w:numFmt w:val="bullet"/>
      <w:lvlText w:val="•"/>
      <w:lvlJc w:val="left"/>
      <w:pPr>
        <w:ind w:left="9044" w:hanging="339"/>
      </w:pPr>
      <w:rPr>
        <w:rFonts w:hint="default"/>
        <w:lang w:val="en-US" w:eastAsia="en-US" w:bidi="ar-SA"/>
      </w:rPr>
    </w:lvl>
  </w:abstractNum>
  <w:abstractNum w:abstractNumId="36">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35">
    <w:multiLevelType w:val="hybridMultilevel"/>
    <w:lvl w:ilvl="0">
      <w:start w:val="1"/>
      <w:numFmt w:val="decimal"/>
      <w:lvlText w:val="(%1)"/>
      <w:lvlJc w:val="left"/>
      <w:pPr>
        <w:ind w:left="930" w:hanging="355"/>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62" w:hanging="355"/>
      </w:pPr>
      <w:rPr>
        <w:rFonts w:hint="default"/>
        <w:lang w:val="en-US" w:eastAsia="en-US" w:bidi="ar-SA"/>
      </w:rPr>
    </w:lvl>
    <w:lvl w:ilvl="2">
      <w:start w:val="0"/>
      <w:numFmt w:val="bullet"/>
      <w:lvlText w:val="•"/>
      <w:lvlJc w:val="left"/>
      <w:pPr>
        <w:ind w:left="2984" w:hanging="355"/>
      </w:pPr>
      <w:rPr>
        <w:rFonts w:hint="default"/>
        <w:lang w:val="en-US" w:eastAsia="en-US" w:bidi="ar-SA"/>
      </w:rPr>
    </w:lvl>
    <w:lvl w:ilvl="3">
      <w:start w:val="0"/>
      <w:numFmt w:val="bullet"/>
      <w:lvlText w:val="•"/>
      <w:lvlJc w:val="left"/>
      <w:pPr>
        <w:ind w:left="4006" w:hanging="355"/>
      </w:pPr>
      <w:rPr>
        <w:rFonts w:hint="default"/>
        <w:lang w:val="en-US" w:eastAsia="en-US" w:bidi="ar-SA"/>
      </w:rPr>
    </w:lvl>
    <w:lvl w:ilvl="4">
      <w:start w:val="0"/>
      <w:numFmt w:val="bullet"/>
      <w:lvlText w:val="•"/>
      <w:lvlJc w:val="left"/>
      <w:pPr>
        <w:ind w:left="5028" w:hanging="355"/>
      </w:pPr>
      <w:rPr>
        <w:rFonts w:hint="default"/>
        <w:lang w:val="en-US" w:eastAsia="en-US" w:bidi="ar-SA"/>
      </w:rPr>
    </w:lvl>
    <w:lvl w:ilvl="5">
      <w:start w:val="0"/>
      <w:numFmt w:val="bullet"/>
      <w:lvlText w:val="•"/>
      <w:lvlJc w:val="left"/>
      <w:pPr>
        <w:ind w:left="6050" w:hanging="355"/>
      </w:pPr>
      <w:rPr>
        <w:rFonts w:hint="default"/>
        <w:lang w:val="en-US" w:eastAsia="en-US" w:bidi="ar-SA"/>
      </w:rPr>
    </w:lvl>
    <w:lvl w:ilvl="6">
      <w:start w:val="0"/>
      <w:numFmt w:val="bullet"/>
      <w:lvlText w:val="•"/>
      <w:lvlJc w:val="left"/>
      <w:pPr>
        <w:ind w:left="7072" w:hanging="355"/>
      </w:pPr>
      <w:rPr>
        <w:rFonts w:hint="default"/>
        <w:lang w:val="en-US" w:eastAsia="en-US" w:bidi="ar-SA"/>
      </w:rPr>
    </w:lvl>
    <w:lvl w:ilvl="7">
      <w:start w:val="0"/>
      <w:numFmt w:val="bullet"/>
      <w:lvlText w:val="•"/>
      <w:lvlJc w:val="left"/>
      <w:pPr>
        <w:ind w:left="8094" w:hanging="355"/>
      </w:pPr>
      <w:rPr>
        <w:rFonts w:hint="default"/>
        <w:lang w:val="en-US" w:eastAsia="en-US" w:bidi="ar-SA"/>
      </w:rPr>
    </w:lvl>
    <w:lvl w:ilvl="8">
      <w:start w:val="0"/>
      <w:numFmt w:val="bullet"/>
      <w:lvlText w:val="•"/>
      <w:lvlJc w:val="left"/>
      <w:pPr>
        <w:ind w:left="9116" w:hanging="355"/>
      </w:pPr>
      <w:rPr>
        <w:rFonts w:hint="default"/>
        <w:lang w:val="en-US" w:eastAsia="en-US" w:bidi="ar-SA"/>
      </w:rPr>
    </w:lvl>
  </w:abstractNum>
  <w:abstractNum w:abstractNumId="34">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lowerLetter"/>
      <w:lvlText w:val="(%2)"/>
      <w:lvlJc w:val="left"/>
      <w:pPr>
        <w:ind w:left="936" w:hanging="341"/>
        <w:jc w:val="left"/>
      </w:pPr>
      <w:rPr>
        <w:rFonts w:hint="default" w:ascii="Times New Roman" w:hAnsi="Times New Roman" w:eastAsia="Times New Roman" w:cs="Times New Roman"/>
        <w:b w:val="0"/>
        <w:bCs w:val="0"/>
        <w:i w:val="0"/>
        <w:iCs w:val="0"/>
        <w:color w:val="211E1F"/>
        <w:spacing w:val="-2"/>
        <w:w w:val="100"/>
        <w:sz w:val="24"/>
        <w:szCs w:val="24"/>
        <w:lang w:val="en-US" w:eastAsia="en-US" w:bidi="ar-SA"/>
      </w:rPr>
    </w:lvl>
    <w:lvl w:ilvl="2">
      <w:start w:val="0"/>
      <w:numFmt w:val="bullet"/>
      <w:lvlText w:val="•"/>
      <w:lvlJc w:val="left"/>
      <w:pPr>
        <w:ind w:left="2075" w:hanging="341"/>
      </w:pPr>
      <w:rPr>
        <w:rFonts w:hint="default"/>
        <w:lang w:val="en-US" w:eastAsia="en-US" w:bidi="ar-SA"/>
      </w:rPr>
    </w:lvl>
    <w:lvl w:ilvl="3">
      <w:start w:val="0"/>
      <w:numFmt w:val="bullet"/>
      <w:lvlText w:val="•"/>
      <w:lvlJc w:val="left"/>
      <w:pPr>
        <w:ind w:left="3211" w:hanging="341"/>
      </w:pPr>
      <w:rPr>
        <w:rFonts w:hint="default"/>
        <w:lang w:val="en-US" w:eastAsia="en-US" w:bidi="ar-SA"/>
      </w:rPr>
    </w:lvl>
    <w:lvl w:ilvl="4">
      <w:start w:val="0"/>
      <w:numFmt w:val="bullet"/>
      <w:lvlText w:val="•"/>
      <w:lvlJc w:val="left"/>
      <w:pPr>
        <w:ind w:left="4346" w:hanging="341"/>
      </w:pPr>
      <w:rPr>
        <w:rFonts w:hint="default"/>
        <w:lang w:val="en-US" w:eastAsia="en-US" w:bidi="ar-SA"/>
      </w:rPr>
    </w:lvl>
    <w:lvl w:ilvl="5">
      <w:start w:val="0"/>
      <w:numFmt w:val="bullet"/>
      <w:lvlText w:val="•"/>
      <w:lvlJc w:val="left"/>
      <w:pPr>
        <w:ind w:left="5482" w:hanging="341"/>
      </w:pPr>
      <w:rPr>
        <w:rFonts w:hint="default"/>
        <w:lang w:val="en-US" w:eastAsia="en-US" w:bidi="ar-SA"/>
      </w:rPr>
    </w:lvl>
    <w:lvl w:ilvl="6">
      <w:start w:val="0"/>
      <w:numFmt w:val="bullet"/>
      <w:lvlText w:val="•"/>
      <w:lvlJc w:val="left"/>
      <w:pPr>
        <w:ind w:left="6617" w:hanging="341"/>
      </w:pPr>
      <w:rPr>
        <w:rFonts w:hint="default"/>
        <w:lang w:val="en-US" w:eastAsia="en-US" w:bidi="ar-SA"/>
      </w:rPr>
    </w:lvl>
    <w:lvl w:ilvl="7">
      <w:start w:val="0"/>
      <w:numFmt w:val="bullet"/>
      <w:lvlText w:val="•"/>
      <w:lvlJc w:val="left"/>
      <w:pPr>
        <w:ind w:left="7753" w:hanging="341"/>
      </w:pPr>
      <w:rPr>
        <w:rFonts w:hint="default"/>
        <w:lang w:val="en-US" w:eastAsia="en-US" w:bidi="ar-SA"/>
      </w:rPr>
    </w:lvl>
    <w:lvl w:ilvl="8">
      <w:start w:val="0"/>
      <w:numFmt w:val="bullet"/>
      <w:lvlText w:val="•"/>
      <w:lvlJc w:val="left"/>
      <w:pPr>
        <w:ind w:left="8888" w:hanging="341"/>
      </w:pPr>
      <w:rPr>
        <w:rFonts w:hint="default"/>
        <w:lang w:val="en-US" w:eastAsia="en-US" w:bidi="ar-SA"/>
      </w:rPr>
    </w:lvl>
  </w:abstractNum>
  <w:abstractNum w:abstractNumId="33">
    <w:multiLevelType w:val="hybridMultilevel"/>
    <w:lvl w:ilvl="0">
      <w:start w:val="1"/>
      <w:numFmt w:val="decimal"/>
      <w:lvlText w:val="(%1)"/>
      <w:lvlJc w:val="left"/>
      <w:pPr>
        <w:ind w:left="576" w:hanging="329"/>
        <w:jc w:val="left"/>
      </w:pPr>
      <w:rPr>
        <w:rFonts w:hint="default"/>
        <w:spacing w:val="0"/>
        <w:w w:val="100"/>
        <w:lang w:val="en-US" w:eastAsia="en-US" w:bidi="ar-SA"/>
      </w:rPr>
    </w:lvl>
    <w:lvl w:ilvl="1">
      <w:start w:val="1"/>
      <w:numFmt w:val="lowerLetter"/>
      <w:lvlText w:val="(%2)"/>
      <w:lvlJc w:val="left"/>
      <w:pPr>
        <w:ind w:left="1261" w:hanging="325"/>
        <w:jc w:val="left"/>
      </w:pPr>
      <w:rPr>
        <w:rFonts w:hint="default"/>
        <w:spacing w:val="-1"/>
        <w:w w:val="100"/>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32">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31">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30">
    <w:multiLevelType w:val="hybridMultilevel"/>
    <w:lvl w:ilvl="0">
      <w:start w:val="1"/>
      <w:numFmt w:val="decimal"/>
      <w:lvlText w:val="(%1)"/>
      <w:lvlJc w:val="left"/>
      <w:pPr>
        <w:ind w:left="576" w:hanging="327"/>
        <w:jc w:val="left"/>
      </w:pPr>
      <w:rPr>
        <w:rFonts w:hint="default"/>
        <w:spacing w:val="0"/>
        <w:w w:val="100"/>
        <w:lang w:val="en-US" w:eastAsia="en-US" w:bidi="ar-SA"/>
      </w:rPr>
    </w:lvl>
    <w:lvl w:ilvl="1">
      <w:start w:val="0"/>
      <w:numFmt w:val="bullet"/>
      <w:lvlText w:val="•"/>
      <w:lvlJc w:val="left"/>
      <w:pPr>
        <w:ind w:left="1638" w:hanging="327"/>
      </w:pPr>
      <w:rPr>
        <w:rFonts w:hint="default"/>
        <w:lang w:val="en-US" w:eastAsia="en-US" w:bidi="ar-SA"/>
      </w:rPr>
    </w:lvl>
    <w:lvl w:ilvl="2">
      <w:start w:val="0"/>
      <w:numFmt w:val="bullet"/>
      <w:lvlText w:val="•"/>
      <w:lvlJc w:val="left"/>
      <w:pPr>
        <w:ind w:left="2696" w:hanging="327"/>
      </w:pPr>
      <w:rPr>
        <w:rFonts w:hint="default"/>
        <w:lang w:val="en-US" w:eastAsia="en-US" w:bidi="ar-SA"/>
      </w:rPr>
    </w:lvl>
    <w:lvl w:ilvl="3">
      <w:start w:val="0"/>
      <w:numFmt w:val="bullet"/>
      <w:lvlText w:val="•"/>
      <w:lvlJc w:val="left"/>
      <w:pPr>
        <w:ind w:left="3754" w:hanging="327"/>
      </w:pPr>
      <w:rPr>
        <w:rFonts w:hint="default"/>
        <w:lang w:val="en-US" w:eastAsia="en-US" w:bidi="ar-SA"/>
      </w:rPr>
    </w:lvl>
    <w:lvl w:ilvl="4">
      <w:start w:val="0"/>
      <w:numFmt w:val="bullet"/>
      <w:lvlText w:val="•"/>
      <w:lvlJc w:val="left"/>
      <w:pPr>
        <w:ind w:left="4812" w:hanging="327"/>
      </w:pPr>
      <w:rPr>
        <w:rFonts w:hint="default"/>
        <w:lang w:val="en-US" w:eastAsia="en-US" w:bidi="ar-SA"/>
      </w:rPr>
    </w:lvl>
    <w:lvl w:ilvl="5">
      <w:start w:val="0"/>
      <w:numFmt w:val="bullet"/>
      <w:lvlText w:val="•"/>
      <w:lvlJc w:val="left"/>
      <w:pPr>
        <w:ind w:left="5870" w:hanging="327"/>
      </w:pPr>
      <w:rPr>
        <w:rFonts w:hint="default"/>
        <w:lang w:val="en-US" w:eastAsia="en-US" w:bidi="ar-SA"/>
      </w:rPr>
    </w:lvl>
    <w:lvl w:ilvl="6">
      <w:start w:val="0"/>
      <w:numFmt w:val="bullet"/>
      <w:lvlText w:val="•"/>
      <w:lvlJc w:val="left"/>
      <w:pPr>
        <w:ind w:left="6928" w:hanging="327"/>
      </w:pPr>
      <w:rPr>
        <w:rFonts w:hint="default"/>
        <w:lang w:val="en-US" w:eastAsia="en-US" w:bidi="ar-SA"/>
      </w:rPr>
    </w:lvl>
    <w:lvl w:ilvl="7">
      <w:start w:val="0"/>
      <w:numFmt w:val="bullet"/>
      <w:lvlText w:val="•"/>
      <w:lvlJc w:val="left"/>
      <w:pPr>
        <w:ind w:left="7986" w:hanging="327"/>
      </w:pPr>
      <w:rPr>
        <w:rFonts w:hint="default"/>
        <w:lang w:val="en-US" w:eastAsia="en-US" w:bidi="ar-SA"/>
      </w:rPr>
    </w:lvl>
    <w:lvl w:ilvl="8">
      <w:start w:val="0"/>
      <w:numFmt w:val="bullet"/>
      <w:lvlText w:val="•"/>
      <w:lvlJc w:val="left"/>
      <w:pPr>
        <w:ind w:left="9044" w:hanging="327"/>
      </w:pPr>
      <w:rPr>
        <w:rFonts w:hint="default"/>
        <w:lang w:val="en-US" w:eastAsia="en-US" w:bidi="ar-SA"/>
      </w:rPr>
    </w:lvl>
  </w:abstractNum>
  <w:abstractNum w:abstractNumId="29">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28">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27">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26">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25">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24">
    <w:multiLevelType w:val="hybridMultilevel"/>
    <w:lvl w:ilvl="0">
      <w:start w:val="1"/>
      <w:numFmt w:val="decimal"/>
      <w:lvlText w:val="%1)"/>
      <w:lvlJc w:val="left"/>
      <w:pPr>
        <w:ind w:left="1016" w:hanging="260"/>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2034" w:hanging="260"/>
      </w:pPr>
      <w:rPr>
        <w:rFonts w:hint="default"/>
        <w:lang w:val="en-US" w:eastAsia="en-US" w:bidi="ar-SA"/>
      </w:rPr>
    </w:lvl>
    <w:lvl w:ilvl="2">
      <w:start w:val="0"/>
      <w:numFmt w:val="bullet"/>
      <w:lvlText w:val="•"/>
      <w:lvlJc w:val="left"/>
      <w:pPr>
        <w:ind w:left="3048" w:hanging="260"/>
      </w:pPr>
      <w:rPr>
        <w:rFonts w:hint="default"/>
        <w:lang w:val="en-US" w:eastAsia="en-US" w:bidi="ar-SA"/>
      </w:rPr>
    </w:lvl>
    <w:lvl w:ilvl="3">
      <w:start w:val="0"/>
      <w:numFmt w:val="bullet"/>
      <w:lvlText w:val="•"/>
      <w:lvlJc w:val="left"/>
      <w:pPr>
        <w:ind w:left="4062" w:hanging="260"/>
      </w:pPr>
      <w:rPr>
        <w:rFonts w:hint="default"/>
        <w:lang w:val="en-US" w:eastAsia="en-US" w:bidi="ar-SA"/>
      </w:rPr>
    </w:lvl>
    <w:lvl w:ilvl="4">
      <w:start w:val="0"/>
      <w:numFmt w:val="bullet"/>
      <w:lvlText w:val="•"/>
      <w:lvlJc w:val="left"/>
      <w:pPr>
        <w:ind w:left="5076" w:hanging="260"/>
      </w:pPr>
      <w:rPr>
        <w:rFonts w:hint="default"/>
        <w:lang w:val="en-US" w:eastAsia="en-US" w:bidi="ar-SA"/>
      </w:rPr>
    </w:lvl>
    <w:lvl w:ilvl="5">
      <w:start w:val="0"/>
      <w:numFmt w:val="bullet"/>
      <w:lvlText w:val="•"/>
      <w:lvlJc w:val="left"/>
      <w:pPr>
        <w:ind w:left="6090" w:hanging="260"/>
      </w:pPr>
      <w:rPr>
        <w:rFonts w:hint="default"/>
        <w:lang w:val="en-US" w:eastAsia="en-US" w:bidi="ar-SA"/>
      </w:rPr>
    </w:lvl>
    <w:lvl w:ilvl="6">
      <w:start w:val="0"/>
      <w:numFmt w:val="bullet"/>
      <w:lvlText w:val="•"/>
      <w:lvlJc w:val="left"/>
      <w:pPr>
        <w:ind w:left="7104" w:hanging="260"/>
      </w:pPr>
      <w:rPr>
        <w:rFonts w:hint="default"/>
        <w:lang w:val="en-US" w:eastAsia="en-US" w:bidi="ar-SA"/>
      </w:rPr>
    </w:lvl>
    <w:lvl w:ilvl="7">
      <w:start w:val="0"/>
      <w:numFmt w:val="bullet"/>
      <w:lvlText w:val="•"/>
      <w:lvlJc w:val="left"/>
      <w:pPr>
        <w:ind w:left="8118" w:hanging="260"/>
      </w:pPr>
      <w:rPr>
        <w:rFonts w:hint="default"/>
        <w:lang w:val="en-US" w:eastAsia="en-US" w:bidi="ar-SA"/>
      </w:rPr>
    </w:lvl>
    <w:lvl w:ilvl="8">
      <w:start w:val="0"/>
      <w:numFmt w:val="bullet"/>
      <w:lvlText w:val="•"/>
      <w:lvlJc w:val="left"/>
      <w:pPr>
        <w:ind w:left="9132" w:hanging="260"/>
      </w:pPr>
      <w:rPr>
        <w:rFonts w:hint="default"/>
        <w:lang w:val="en-US" w:eastAsia="en-US" w:bidi="ar-SA"/>
      </w:rPr>
    </w:lvl>
  </w:abstractNum>
  <w:abstractNum w:abstractNumId="23">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22">
    <w:multiLevelType w:val="hybridMultilevel"/>
    <w:lvl w:ilvl="0">
      <w:start w:val="1"/>
      <w:numFmt w:val="decimal"/>
      <w:lvlText w:val="(%1)"/>
      <w:lvlJc w:val="left"/>
      <w:pPr>
        <w:ind w:left="576" w:hanging="351"/>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51"/>
      </w:pPr>
      <w:rPr>
        <w:rFonts w:hint="default"/>
        <w:lang w:val="en-US" w:eastAsia="en-US" w:bidi="ar-SA"/>
      </w:rPr>
    </w:lvl>
    <w:lvl w:ilvl="2">
      <w:start w:val="0"/>
      <w:numFmt w:val="bullet"/>
      <w:lvlText w:val="•"/>
      <w:lvlJc w:val="left"/>
      <w:pPr>
        <w:ind w:left="2696" w:hanging="351"/>
      </w:pPr>
      <w:rPr>
        <w:rFonts w:hint="default"/>
        <w:lang w:val="en-US" w:eastAsia="en-US" w:bidi="ar-SA"/>
      </w:rPr>
    </w:lvl>
    <w:lvl w:ilvl="3">
      <w:start w:val="0"/>
      <w:numFmt w:val="bullet"/>
      <w:lvlText w:val="•"/>
      <w:lvlJc w:val="left"/>
      <w:pPr>
        <w:ind w:left="3754" w:hanging="351"/>
      </w:pPr>
      <w:rPr>
        <w:rFonts w:hint="default"/>
        <w:lang w:val="en-US" w:eastAsia="en-US" w:bidi="ar-SA"/>
      </w:rPr>
    </w:lvl>
    <w:lvl w:ilvl="4">
      <w:start w:val="0"/>
      <w:numFmt w:val="bullet"/>
      <w:lvlText w:val="•"/>
      <w:lvlJc w:val="left"/>
      <w:pPr>
        <w:ind w:left="4812" w:hanging="351"/>
      </w:pPr>
      <w:rPr>
        <w:rFonts w:hint="default"/>
        <w:lang w:val="en-US" w:eastAsia="en-US" w:bidi="ar-SA"/>
      </w:rPr>
    </w:lvl>
    <w:lvl w:ilvl="5">
      <w:start w:val="0"/>
      <w:numFmt w:val="bullet"/>
      <w:lvlText w:val="•"/>
      <w:lvlJc w:val="left"/>
      <w:pPr>
        <w:ind w:left="5870" w:hanging="351"/>
      </w:pPr>
      <w:rPr>
        <w:rFonts w:hint="default"/>
        <w:lang w:val="en-US" w:eastAsia="en-US" w:bidi="ar-SA"/>
      </w:rPr>
    </w:lvl>
    <w:lvl w:ilvl="6">
      <w:start w:val="0"/>
      <w:numFmt w:val="bullet"/>
      <w:lvlText w:val="•"/>
      <w:lvlJc w:val="left"/>
      <w:pPr>
        <w:ind w:left="6928" w:hanging="351"/>
      </w:pPr>
      <w:rPr>
        <w:rFonts w:hint="default"/>
        <w:lang w:val="en-US" w:eastAsia="en-US" w:bidi="ar-SA"/>
      </w:rPr>
    </w:lvl>
    <w:lvl w:ilvl="7">
      <w:start w:val="0"/>
      <w:numFmt w:val="bullet"/>
      <w:lvlText w:val="•"/>
      <w:lvlJc w:val="left"/>
      <w:pPr>
        <w:ind w:left="7986" w:hanging="351"/>
      </w:pPr>
      <w:rPr>
        <w:rFonts w:hint="default"/>
        <w:lang w:val="en-US" w:eastAsia="en-US" w:bidi="ar-SA"/>
      </w:rPr>
    </w:lvl>
    <w:lvl w:ilvl="8">
      <w:start w:val="0"/>
      <w:numFmt w:val="bullet"/>
      <w:lvlText w:val="•"/>
      <w:lvlJc w:val="left"/>
      <w:pPr>
        <w:ind w:left="9044" w:hanging="351"/>
      </w:pPr>
      <w:rPr>
        <w:rFonts w:hint="default"/>
        <w:lang w:val="en-US" w:eastAsia="en-US" w:bidi="ar-SA"/>
      </w:rPr>
    </w:lvl>
  </w:abstractNum>
  <w:abstractNum w:abstractNumId="21">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lowerLetter"/>
      <w:lvlText w:val="(%2)"/>
      <w:lvlJc w:val="left"/>
      <w:pPr>
        <w:ind w:left="1261" w:hanging="325"/>
        <w:jc w:val="left"/>
      </w:pPr>
      <w:rPr>
        <w:rFonts w:hint="default" w:ascii="Times New Roman" w:hAnsi="Times New Roman" w:eastAsia="Times New Roman" w:cs="Times New Roman"/>
        <w:b w:val="0"/>
        <w:bCs w:val="0"/>
        <w:i w:val="0"/>
        <w:iCs w:val="0"/>
        <w:color w:val="211E1F"/>
        <w:spacing w:val="-2"/>
        <w:w w:val="100"/>
        <w:sz w:val="24"/>
        <w:szCs w:val="24"/>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20">
    <w:multiLevelType w:val="hybridMultilevel"/>
    <w:lvl w:ilvl="0">
      <w:start w:val="1"/>
      <w:numFmt w:val="decimal"/>
      <w:lvlText w:val="(%1)"/>
      <w:lvlJc w:val="left"/>
      <w:pPr>
        <w:ind w:left="576" w:hanging="336"/>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36"/>
      </w:pPr>
      <w:rPr>
        <w:rFonts w:hint="default"/>
        <w:lang w:val="en-US" w:eastAsia="en-US" w:bidi="ar-SA"/>
      </w:rPr>
    </w:lvl>
    <w:lvl w:ilvl="2">
      <w:start w:val="0"/>
      <w:numFmt w:val="bullet"/>
      <w:lvlText w:val="•"/>
      <w:lvlJc w:val="left"/>
      <w:pPr>
        <w:ind w:left="2696" w:hanging="336"/>
      </w:pPr>
      <w:rPr>
        <w:rFonts w:hint="default"/>
        <w:lang w:val="en-US" w:eastAsia="en-US" w:bidi="ar-SA"/>
      </w:rPr>
    </w:lvl>
    <w:lvl w:ilvl="3">
      <w:start w:val="0"/>
      <w:numFmt w:val="bullet"/>
      <w:lvlText w:val="•"/>
      <w:lvlJc w:val="left"/>
      <w:pPr>
        <w:ind w:left="3754" w:hanging="336"/>
      </w:pPr>
      <w:rPr>
        <w:rFonts w:hint="default"/>
        <w:lang w:val="en-US" w:eastAsia="en-US" w:bidi="ar-SA"/>
      </w:rPr>
    </w:lvl>
    <w:lvl w:ilvl="4">
      <w:start w:val="0"/>
      <w:numFmt w:val="bullet"/>
      <w:lvlText w:val="•"/>
      <w:lvlJc w:val="left"/>
      <w:pPr>
        <w:ind w:left="4812" w:hanging="336"/>
      </w:pPr>
      <w:rPr>
        <w:rFonts w:hint="default"/>
        <w:lang w:val="en-US" w:eastAsia="en-US" w:bidi="ar-SA"/>
      </w:rPr>
    </w:lvl>
    <w:lvl w:ilvl="5">
      <w:start w:val="0"/>
      <w:numFmt w:val="bullet"/>
      <w:lvlText w:val="•"/>
      <w:lvlJc w:val="left"/>
      <w:pPr>
        <w:ind w:left="5870" w:hanging="336"/>
      </w:pPr>
      <w:rPr>
        <w:rFonts w:hint="default"/>
        <w:lang w:val="en-US" w:eastAsia="en-US" w:bidi="ar-SA"/>
      </w:rPr>
    </w:lvl>
    <w:lvl w:ilvl="6">
      <w:start w:val="0"/>
      <w:numFmt w:val="bullet"/>
      <w:lvlText w:val="•"/>
      <w:lvlJc w:val="left"/>
      <w:pPr>
        <w:ind w:left="6928" w:hanging="336"/>
      </w:pPr>
      <w:rPr>
        <w:rFonts w:hint="default"/>
        <w:lang w:val="en-US" w:eastAsia="en-US" w:bidi="ar-SA"/>
      </w:rPr>
    </w:lvl>
    <w:lvl w:ilvl="7">
      <w:start w:val="0"/>
      <w:numFmt w:val="bullet"/>
      <w:lvlText w:val="•"/>
      <w:lvlJc w:val="left"/>
      <w:pPr>
        <w:ind w:left="7986" w:hanging="336"/>
      </w:pPr>
      <w:rPr>
        <w:rFonts w:hint="default"/>
        <w:lang w:val="en-US" w:eastAsia="en-US" w:bidi="ar-SA"/>
      </w:rPr>
    </w:lvl>
    <w:lvl w:ilvl="8">
      <w:start w:val="0"/>
      <w:numFmt w:val="bullet"/>
      <w:lvlText w:val="•"/>
      <w:lvlJc w:val="left"/>
      <w:pPr>
        <w:ind w:left="9044" w:hanging="336"/>
      </w:pPr>
      <w:rPr>
        <w:rFonts w:hint="default"/>
        <w:lang w:val="en-US" w:eastAsia="en-US" w:bidi="ar-SA"/>
      </w:rPr>
    </w:lvl>
  </w:abstractNum>
  <w:abstractNum w:abstractNumId="19">
    <w:multiLevelType w:val="hybridMultilevel"/>
    <w:lvl w:ilvl="0">
      <w:start w:val="1"/>
      <w:numFmt w:val="decimal"/>
      <w:lvlText w:val="(%1)"/>
      <w:lvlJc w:val="left"/>
      <w:pPr>
        <w:ind w:left="576" w:hanging="332"/>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lowerLetter"/>
      <w:lvlText w:val="(%2)"/>
      <w:lvlJc w:val="left"/>
      <w:pPr>
        <w:ind w:left="936" w:hanging="334"/>
        <w:jc w:val="left"/>
      </w:pPr>
      <w:rPr>
        <w:rFonts w:hint="default" w:ascii="Times New Roman" w:hAnsi="Times New Roman" w:eastAsia="Times New Roman" w:cs="Times New Roman"/>
        <w:b w:val="0"/>
        <w:bCs w:val="0"/>
        <w:i w:val="0"/>
        <w:iCs w:val="0"/>
        <w:color w:val="211E1F"/>
        <w:spacing w:val="-2"/>
        <w:w w:val="100"/>
        <w:sz w:val="24"/>
        <w:szCs w:val="24"/>
        <w:lang w:val="en-US" w:eastAsia="en-US" w:bidi="ar-SA"/>
      </w:rPr>
    </w:lvl>
    <w:lvl w:ilvl="2">
      <w:start w:val="0"/>
      <w:numFmt w:val="bullet"/>
      <w:lvlText w:val="•"/>
      <w:lvlJc w:val="left"/>
      <w:pPr>
        <w:ind w:left="2075" w:hanging="334"/>
      </w:pPr>
      <w:rPr>
        <w:rFonts w:hint="default"/>
        <w:lang w:val="en-US" w:eastAsia="en-US" w:bidi="ar-SA"/>
      </w:rPr>
    </w:lvl>
    <w:lvl w:ilvl="3">
      <w:start w:val="0"/>
      <w:numFmt w:val="bullet"/>
      <w:lvlText w:val="•"/>
      <w:lvlJc w:val="left"/>
      <w:pPr>
        <w:ind w:left="3211" w:hanging="334"/>
      </w:pPr>
      <w:rPr>
        <w:rFonts w:hint="default"/>
        <w:lang w:val="en-US" w:eastAsia="en-US" w:bidi="ar-SA"/>
      </w:rPr>
    </w:lvl>
    <w:lvl w:ilvl="4">
      <w:start w:val="0"/>
      <w:numFmt w:val="bullet"/>
      <w:lvlText w:val="•"/>
      <w:lvlJc w:val="left"/>
      <w:pPr>
        <w:ind w:left="4346" w:hanging="334"/>
      </w:pPr>
      <w:rPr>
        <w:rFonts w:hint="default"/>
        <w:lang w:val="en-US" w:eastAsia="en-US" w:bidi="ar-SA"/>
      </w:rPr>
    </w:lvl>
    <w:lvl w:ilvl="5">
      <w:start w:val="0"/>
      <w:numFmt w:val="bullet"/>
      <w:lvlText w:val="•"/>
      <w:lvlJc w:val="left"/>
      <w:pPr>
        <w:ind w:left="5482" w:hanging="334"/>
      </w:pPr>
      <w:rPr>
        <w:rFonts w:hint="default"/>
        <w:lang w:val="en-US" w:eastAsia="en-US" w:bidi="ar-SA"/>
      </w:rPr>
    </w:lvl>
    <w:lvl w:ilvl="6">
      <w:start w:val="0"/>
      <w:numFmt w:val="bullet"/>
      <w:lvlText w:val="•"/>
      <w:lvlJc w:val="left"/>
      <w:pPr>
        <w:ind w:left="6617" w:hanging="334"/>
      </w:pPr>
      <w:rPr>
        <w:rFonts w:hint="default"/>
        <w:lang w:val="en-US" w:eastAsia="en-US" w:bidi="ar-SA"/>
      </w:rPr>
    </w:lvl>
    <w:lvl w:ilvl="7">
      <w:start w:val="0"/>
      <w:numFmt w:val="bullet"/>
      <w:lvlText w:val="•"/>
      <w:lvlJc w:val="left"/>
      <w:pPr>
        <w:ind w:left="7753" w:hanging="334"/>
      </w:pPr>
      <w:rPr>
        <w:rFonts w:hint="default"/>
        <w:lang w:val="en-US" w:eastAsia="en-US" w:bidi="ar-SA"/>
      </w:rPr>
    </w:lvl>
    <w:lvl w:ilvl="8">
      <w:start w:val="0"/>
      <w:numFmt w:val="bullet"/>
      <w:lvlText w:val="•"/>
      <w:lvlJc w:val="left"/>
      <w:pPr>
        <w:ind w:left="8888" w:hanging="334"/>
      </w:pPr>
      <w:rPr>
        <w:rFonts w:hint="default"/>
        <w:lang w:val="en-US" w:eastAsia="en-US" w:bidi="ar-SA"/>
      </w:rPr>
    </w:lvl>
  </w:abstractNum>
  <w:abstractNum w:abstractNumId="18">
    <w:multiLevelType w:val="hybridMultilevel"/>
    <w:lvl w:ilvl="0">
      <w:start w:val="1"/>
      <w:numFmt w:val="decimal"/>
      <w:lvlText w:val="(%1)"/>
      <w:lvlJc w:val="left"/>
      <w:pPr>
        <w:ind w:left="576" w:hanging="341"/>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1"/>
      <w:numFmt w:val="lowerLetter"/>
      <w:lvlText w:val="(%2)"/>
      <w:lvlJc w:val="left"/>
      <w:pPr>
        <w:ind w:left="1261" w:hanging="325"/>
        <w:jc w:val="left"/>
      </w:pPr>
      <w:rPr>
        <w:rFonts w:hint="default" w:ascii="Times New Roman" w:hAnsi="Times New Roman" w:eastAsia="Times New Roman" w:cs="Times New Roman"/>
        <w:b w:val="0"/>
        <w:bCs w:val="0"/>
        <w:i w:val="0"/>
        <w:iCs w:val="0"/>
        <w:color w:val="211E1F"/>
        <w:spacing w:val="-2"/>
        <w:w w:val="100"/>
        <w:sz w:val="24"/>
        <w:szCs w:val="24"/>
        <w:lang w:val="en-US" w:eastAsia="en-US" w:bidi="ar-SA"/>
      </w:rPr>
    </w:lvl>
    <w:lvl w:ilvl="2">
      <w:start w:val="0"/>
      <w:numFmt w:val="bullet"/>
      <w:lvlText w:val="•"/>
      <w:lvlJc w:val="left"/>
      <w:pPr>
        <w:ind w:left="2360" w:hanging="325"/>
      </w:pPr>
      <w:rPr>
        <w:rFonts w:hint="default"/>
        <w:lang w:val="en-US" w:eastAsia="en-US" w:bidi="ar-SA"/>
      </w:rPr>
    </w:lvl>
    <w:lvl w:ilvl="3">
      <w:start w:val="0"/>
      <w:numFmt w:val="bullet"/>
      <w:lvlText w:val="•"/>
      <w:lvlJc w:val="left"/>
      <w:pPr>
        <w:ind w:left="3460" w:hanging="325"/>
      </w:pPr>
      <w:rPr>
        <w:rFonts w:hint="default"/>
        <w:lang w:val="en-US" w:eastAsia="en-US" w:bidi="ar-SA"/>
      </w:rPr>
    </w:lvl>
    <w:lvl w:ilvl="4">
      <w:start w:val="0"/>
      <w:numFmt w:val="bullet"/>
      <w:lvlText w:val="•"/>
      <w:lvlJc w:val="left"/>
      <w:pPr>
        <w:ind w:left="4560" w:hanging="325"/>
      </w:pPr>
      <w:rPr>
        <w:rFonts w:hint="default"/>
        <w:lang w:val="en-US" w:eastAsia="en-US" w:bidi="ar-SA"/>
      </w:rPr>
    </w:lvl>
    <w:lvl w:ilvl="5">
      <w:start w:val="0"/>
      <w:numFmt w:val="bullet"/>
      <w:lvlText w:val="•"/>
      <w:lvlJc w:val="left"/>
      <w:pPr>
        <w:ind w:left="5660" w:hanging="325"/>
      </w:pPr>
      <w:rPr>
        <w:rFonts w:hint="default"/>
        <w:lang w:val="en-US" w:eastAsia="en-US" w:bidi="ar-SA"/>
      </w:rPr>
    </w:lvl>
    <w:lvl w:ilvl="6">
      <w:start w:val="0"/>
      <w:numFmt w:val="bullet"/>
      <w:lvlText w:val="•"/>
      <w:lvlJc w:val="left"/>
      <w:pPr>
        <w:ind w:left="6760" w:hanging="325"/>
      </w:pPr>
      <w:rPr>
        <w:rFonts w:hint="default"/>
        <w:lang w:val="en-US" w:eastAsia="en-US" w:bidi="ar-SA"/>
      </w:rPr>
    </w:lvl>
    <w:lvl w:ilvl="7">
      <w:start w:val="0"/>
      <w:numFmt w:val="bullet"/>
      <w:lvlText w:val="•"/>
      <w:lvlJc w:val="left"/>
      <w:pPr>
        <w:ind w:left="7860" w:hanging="325"/>
      </w:pPr>
      <w:rPr>
        <w:rFonts w:hint="default"/>
        <w:lang w:val="en-US" w:eastAsia="en-US" w:bidi="ar-SA"/>
      </w:rPr>
    </w:lvl>
    <w:lvl w:ilvl="8">
      <w:start w:val="0"/>
      <w:numFmt w:val="bullet"/>
      <w:lvlText w:val="•"/>
      <w:lvlJc w:val="left"/>
      <w:pPr>
        <w:ind w:left="8960" w:hanging="325"/>
      </w:pPr>
      <w:rPr>
        <w:rFonts w:hint="default"/>
        <w:lang w:val="en-US" w:eastAsia="en-US" w:bidi="ar-SA"/>
      </w:rPr>
    </w:lvl>
  </w:abstractNum>
  <w:abstractNum w:abstractNumId="17">
    <w:multiLevelType w:val="hybridMultilevel"/>
    <w:lvl w:ilvl="0">
      <w:start w:val="5"/>
      <w:numFmt w:val="decimal"/>
      <w:lvlText w:val="%1"/>
      <w:lvlJc w:val="left"/>
      <w:pPr>
        <w:ind w:left="1296" w:hanging="720"/>
        <w:jc w:val="left"/>
      </w:pPr>
      <w:rPr>
        <w:rFonts w:hint="default"/>
        <w:lang w:val="en-US" w:eastAsia="en-US" w:bidi="ar-SA"/>
      </w:rPr>
    </w:lvl>
    <w:lvl w:ilvl="1">
      <w:start w:val="4"/>
      <w:numFmt w:val="decimal"/>
      <w:lvlText w:val="%1.%2"/>
      <w:lvlJc w:val="left"/>
      <w:pPr>
        <w:ind w:left="1296" w:hanging="720"/>
        <w:jc w:val="left"/>
      </w:pPr>
      <w:rPr>
        <w:rFonts w:hint="default"/>
        <w:lang w:val="en-US" w:eastAsia="en-US" w:bidi="ar-SA"/>
      </w:rPr>
    </w:lvl>
    <w:lvl w:ilvl="2">
      <w:start w:val="2"/>
      <w:numFmt w:val="decimal"/>
      <w:lvlText w:val="%1.%2.%3"/>
      <w:lvlJc w:val="left"/>
      <w:pPr>
        <w:ind w:left="1296" w:hanging="720"/>
        <w:jc w:val="left"/>
      </w:pPr>
      <w:rPr>
        <w:rFonts w:hint="default"/>
        <w:lang w:val="en-US" w:eastAsia="en-US" w:bidi="ar-SA"/>
      </w:rPr>
    </w:lvl>
    <w:lvl w:ilvl="3">
      <w:start w:val="1"/>
      <w:numFmt w:val="decimal"/>
      <w:lvlText w:val="%1.%2.%3.%4"/>
      <w:lvlJc w:val="left"/>
      <w:pPr>
        <w:ind w:left="1296" w:hanging="720"/>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4">
      <w:start w:val="0"/>
      <w:numFmt w:val="bullet"/>
      <w:lvlText w:val="•"/>
      <w:lvlJc w:val="left"/>
      <w:pPr>
        <w:ind w:left="5244" w:hanging="720"/>
      </w:pPr>
      <w:rPr>
        <w:rFonts w:hint="default"/>
        <w:lang w:val="en-US" w:eastAsia="en-US" w:bidi="ar-SA"/>
      </w:rPr>
    </w:lvl>
    <w:lvl w:ilvl="5">
      <w:start w:val="0"/>
      <w:numFmt w:val="bullet"/>
      <w:lvlText w:val="•"/>
      <w:lvlJc w:val="left"/>
      <w:pPr>
        <w:ind w:left="6230" w:hanging="720"/>
      </w:pPr>
      <w:rPr>
        <w:rFonts w:hint="default"/>
        <w:lang w:val="en-US" w:eastAsia="en-US" w:bidi="ar-SA"/>
      </w:rPr>
    </w:lvl>
    <w:lvl w:ilvl="6">
      <w:start w:val="0"/>
      <w:numFmt w:val="bullet"/>
      <w:lvlText w:val="•"/>
      <w:lvlJc w:val="left"/>
      <w:pPr>
        <w:ind w:left="7216" w:hanging="720"/>
      </w:pPr>
      <w:rPr>
        <w:rFonts w:hint="default"/>
        <w:lang w:val="en-US" w:eastAsia="en-US" w:bidi="ar-SA"/>
      </w:rPr>
    </w:lvl>
    <w:lvl w:ilvl="7">
      <w:start w:val="0"/>
      <w:numFmt w:val="bullet"/>
      <w:lvlText w:val="•"/>
      <w:lvlJc w:val="left"/>
      <w:pPr>
        <w:ind w:left="8202" w:hanging="720"/>
      </w:pPr>
      <w:rPr>
        <w:rFonts w:hint="default"/>
        <w:lang w:val="en-US" w:eastAsia="en-US" w:bidi="ar-SA"/>
      </w:rPr>
    </w:lvl>
    <w:lvl w:ilvl="8">
      <w:start w:val="0"/>
      <w:numFmt w:val="bullet"/>
      <w:lvlText w:val="•"/>
      <w:lvlJc w:val="left"/>
      <w:pPr>
        <w:ind w:left="9188" w:hanging="720"/>
      </w:pPr>
      <w:rPr>
        <w:rFonts w:hint="default"/>
        <w:lang w:val="en-US" w:eastAsia="en-US" w:bidi="ar-SA"/>
      </w:rPr>
    </w:lvl>
  </w:abstractNum>
  <w:abstractNum w:abstractNumId="16">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15">
    <w:multiLevelType w:val="hybridMultilevel"/>
    <w:lvl w:ilvl="0">
      <w:start w:val="1"/>
      <w:numFmt w:val="decimal"/>
      <w:lvlText w:val="(%1)"/>
      <w:lvlJc w:val="left"/>
      <w:pPr>
        <w:ind w:left="576" w:hanging="336"/>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36"/>
      </w:pPr>
      <w:rPr>
        <w:rFonts w:hint="default"/>
        <w:lang w:val="en-US" w:eastAsia="en-US" w:bidi="ar-SA"/>
      </w:rPr>
    </w:lvl>
    <w:lvl w:ilvl="2">
      <w:start w:val="0"/>
      <w:numFmt w:val="bullet"/>
      <w:lvlText w:val="•"/>
      <w:lvlJc w:val="left"/>
      <w:pPr>
        <w:ind w:left="2696" w:hanging="336"/>
      </w:pPr>
      <w:rPr>
        <w:rFonts w:hint="default"/>
        <w:lang w:val="en-US" w:eastAsia="en-US" w:bidi="ar-SA"/>
      </w:rPr>
    </w:lvl>
    <w:lvl w:ilvl="3">
      <w:start w:val="0"/>
      <w:numFmt w:val="bullet"/>
      <w:lvlText w:val="•"/>
      <w:lvlJc w:val="left"/>
      <w:pPr>
        <w:ind w:left="3754" w:hanging="336"/>
      </w:pPr>
      <w:rPr>
        <w:rFonts w:hint="default"/>
        <w:lang w:val="en-US" w:eastAsia="en-US" w:bidi="ar-SA"/>
      </w:rPr>
    </w:lvl>
    <w:lvl w:ilvl="4">
      <w:start w:val="0"/>
      <w:numFmt w:val="bullet"/>
      <w:lvlText w:val="•"/>
      <w:lvlJc w:val="left"/>
      <w:pPr>
        <w:ind w:left="4812" w:hanging="336"/>
      </w:pPr>
      <w:rPr>
        <w:rFonts w:hint="default"/>
        <w:lang w:val="en-US" w:eastAsia="en-US" w:bidi="ar-SA"/>
      </w:rPr>
    </w:lvl>
    <w:lvl w:ilvl="5">
      <w:start w:val="0"/>
      <w:numFmt w:val="bullet"/>
      <w:lvlText w:val="•"/>
      <w:lvlJc w:val="left"/>
      <w:pPr>
        <w:ind w:left="5870" w:hanging="336"/>
      </w:pPr>
      <w:rPr>
        <w:rFonts w:hint="default"/>
        <w:lang w:val="en-US" w:eastAsia="en-US" w:bidi="ar-SA"/>
      </w:rPr>
    </w:lvl>
    <w:lvl w:ilvl="6">
      <w:start w:val="0"/>
      <w:numFmt w:val="bullet"/>
      <w:lvlText w:val="•"/>
      <w:lvlJc w:val="left"/>
      <w:pPr>
        <w:ind w:left="6928" w:hanging="336"/>
      </w:pPr>
      <w:rPr>
        <w:rFonts w:hint="default"/>
        <w:lang w:val="en-US" w:eastAsia="en-US" w:bidi="ar-SA"/>
      </w:rPr>
    </w:lvl>
    <w:lvl w:ilvl="7">
      <w:start w:val="0"/>
      <w:numFmt w:val="bullet"/>
      <w:lvlText w:val="•"/>
      <w:lvlJc w:val="left"/>
      <w:pPr>
        <w:ind w:left="7986" w:hanging="336"/>
      </w:pPr>
      <w:rPr>
        <w:rFonts w:hint="default"/>
        <w:lang w:val="en-US" w:eastAsia="en-US" w:bidi="ar-SA"/>
      </w:rPr>
    </w:lvl>
    <w:lvl w:ilvl="8">
      <w:start w:val="0"/>
      <w:numFmt w:val="bullet"/>
      <w:lvlText w:val="•"/>
      <w:lvlJc w:val="left"/>
      <w:pPr>
        <w:ind w:left="9044" w:hanging="336"/>
      </w:pPr>
      <w:rPr>
        <w:rFonts w:hint="default"/>
        <w:lang w:val="en-US" w:eastAsia="en-US" w:bidi="ar-SA"/>
      </w:rPr>
    </w:lvl>
  </w:abstractNum>
  <w:abstractNum w:abstractNumId="14">
    <w:multiLevelType w:val="hybridMultilevel"/>
    <w:lvl w:ilvl="0">
      <w:start w:val="1"/>
      <w:numFmt w:val="decimal"/>
      <w:lvlText w:val="(%1)"/>
      <w:lvlJc w:val="left"/>
      <w:pPr>
        <w:ind w:left="576" w:hanging="332"/>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32"/>
      </w:pPr>
      <w:rPr>
        <w:rFonts w:hint="default"/>
        <w:lang w:val="en-US" w:eastAsia="en-US" w:bidi="ar-SA"/>
      </w:rPr>
    </w:lvl>
    <w:lvl w:ilvl="2">
      <w:start w:val="0"/>
      <w:numFmt w:val="bullet"/>
      <w:lvlText w:val="•"/>
      <w:lvlJc w:val="left"/>
      <w:pPr>
        <w:ind w:left="2696" w:hanging="332"/>
      </w:pPr>
      <w:rPr>
        <w:rFonts w:hint="default"/>
        <w:lang w:val="en-US" w:eastAsia="en-US" w:bidi="ar-SA"/>
      </w:rPr>
    </w:lvl>
    <w:lvl w:ilvl="3">
      <w:start w:val="0"/>
      <w:numFmt w:val="bullet"/>
      <w:lvlText w:val="•"/>
      <w:lvlJc w:val="left"/>
      <w:pPr>
        <w:ind w:left="3754" w:hanging="332"/>
      </w:pPr>
      <w:rPr>
        <w:rFonts w:hint="default"/>
        <w:lang w:val="en-US" w:eastAsia="en-US" w:bidi="ar-SA"/>
      </w:rPr>
    </w:lvl>
    <w:lvl w:ilvl="4">
      <w:start w:val="0"/>
      <w:numFmt w:val="bullet"/>
      <w:lvlText w:val="•"/>
      <w:lvlJc w:val="left"/>
      <w:pPr>
        <w:ind w:left="4812" w:hanging="332"/>
      </w:pPr>
      <w:rPr>
        <w:rFonts w:hint="default"/>
        <w:lang w:val="en-US" w:eastAsia="en-US" w:bidi="ar-SA"/>
      </w:rPr>
    </w:lvl>
    <w:lvl w:ilvl="5">
      <w:start w:val="0"/>
      <w:numFmt w:val="bullet"/>
      <w:lvlText w:val="•"/>
      <w:lvlJc w:val="left"/>
      <w:pPr>
        <w:ind w:left="5870" w:hanging="332"/>
      </w:pPr>
      <w:rPr>
        <w:rFonts w:hint="default"/>
        <w:lang w:val="en-US" w:eastAsia="en-US" w:bidi="ar-SA"/>
      </w:rPr>
    </w:lvl>
    <w:lvl w:ilvl="6">
      <w:start w:val="0"/>
      <w:numFmt w:val="bullet"/>
      <w:lvlText w:val="•"/>
      <w:lvlJc w:val="left"/>
      <w:pPr>
        <w:ind w:left="6928" w:hanging="332"/>
      </w:pPr>
      <w:rPr>
        <w:rFonts w:hint="default"/>
        <w:lang w:val="en-US" w:eastAsia="en-US" w:bidi="ar-SA"/>
      </w:rPr>
    </w:lvl>
    <w:lvl w:ilvl="7">
      <w:start w:val="0"/>
      <w:numFmt w:val="bullet"/>
      <w:lvlText w:val="•"/>
      <w:lvlJc w:val="left"/>
      <w:pPr>
        <w:ind w:left="7986" w:hanging="332"/>
      </w:pPr>
      <w:rPr>
        <w:rFonts w:hint="default"/>
        <w:lang w:val="en-US" w:eastAsia="en-US" w:bidi="ar-SA"/>
      </w:rPr>
    </w:lvl>
    <w:lvl w:ilvl="8">
      <w:start w:val="0"/>
      <w:numFmt w:val="bullet"/>
      <w:lvlText w:val="•"/>
      <w:lvlJc w:val="left"/>
      <w:pPr>
        <w:ind w:left="9044" w:hanging="332"/>
      </w:pPr>
      <w:rPr>
        <w:rFonts w:hint="default"/>
        <w:lang w:val="en-US" w:eastAsia="en-US" w:bidi="ar-SA"/>
      </w:rPr>
    </w:lvl>
  </w:abstractNum>
  <w:abstractNum w:abstractNumId="13">
    <w:multiLevelType w:val="hybridMultilevel"/>
    <w:lvl w:ilvl="0">
      <w:start w:val="1"/>
      <w:numFmt w:val="decimal"/>
      <w:lvlText w:val="(%1)"/>
      <w:lvlJc w:val="left"/>
      <w:pPr>
        <w:ind w:left="576" w:hanging="346"/>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46"/>
      </w:pPr>
      <w:rPr>
        <w:rFonts w:hint="default"/>
        <w:lang w:val="en-US" w:eastAsia="en-US" w:bidi="ar-SA"/>
      </w:rPr>
    </w:lvl>
    <w:lvl w:ilvl="2">
      <w:start w:val="0"/>
      <w:numFmt w:val="bullet"/>
      <w:lvlText w:val="•"/>
      <w:lvlJc w:val="left"/>
      <w:pPr>
        <w:ind w:left="2696" w:hanging="346"/>
      </w:pPr>
      <w:rPr>
        <w:rFonts w:hint="default"/>
        <w:lang w:val="en-US" w:eastAsia="en-US" w:bidi="ar-SA"/>
      </w:rPr>
    </w:lvl>
    <w:lvl w:ilvl="3">
      <w:start w:val="0"/>
      <w:numFmt w:val="bullet"/>
      <w:lvlText w:val="•"/>
      <w:lvlJc w:val="left"/>
      <w:pPr>
        <w:ind w:left="3754" w:hanging="346"/>
      </w:pPr>
      <w:rPr>
        <w:rFonts w:hint="default"/>
        <w:lang w:val="en-US" w:eastAsia="en-US" w:bidi="ar-SA"/>
      </w:rPr>
    </w:lvl>
    <w:lvl w:ilvl="4">
      <w:start w:val="0"/>
      <w:numFmt w:val="bullet"/>
      <w:lvlText w:val="•"/>
      <w:lvlJc w:val="left"/>
      <w:pPr>
        <w:ind w:left="4812" w:hanging="346"/>
      </w:pPr>
      <w:rPr>
        <w:rFonts w:hint="default"/>
        <w:lang w:val="en-US" w:eastAsia="en-US" w:bidi="ar-SA"/>
      </w:rPr>
    </w:lvl>
    <w:lvl w:ilvl="5">
      <w:start w:val="0"/>
      <w:numFmt w:val="bullet"/>
      <w:lvlText w:val="•"/>
      <w:lvlJc w:val="left"/>
      <w:pPr>
        <w:ind w:left="5870" w:hanging="346"/>
      </w:pPr>
      <w:rPr>
        <w:rFonts w:hint="default"/>
        <w:lang w:val="en-US" w:eastAsia="en-US" w:bidi="ar-SA"/>
      </w:rPr>
    </w:lvl>
    <w:lvl w:ilvl="6">
      <w:start w:val="0"/>
      <w:numFmt w:val="bullet"/>
      <w:lvlText w:val="•"/>
      <w:lvlJc w:val="left"/>
      <w:pPr>
        <w:ind w:left="6928" w:hanging="346"/>
      </w:pPr>
      <w:rPr>
        <w:rFonts w:hint="default"/>
        <w:lang w:val="en-US" w:eastAsia="en-US" w:bidi="ar-SA"/>
      </w:rPr>
    </w:lvl>
    <w:lvl w:ilvl="7">
      <w:start w:val="0"/>
      <w:numFmt w:val="bullet"/>
      <w:lvlText w:val="•"/>
      <w:lvlJc w:val="left"/>
      <w:pPr>
        <w:ind w:left="7986" w:hanging="346"/>
      </w:pPr>
      <w:rPr>
        <w:rFonts w:hint="default"/>
        <w:lang w:val="en-US" w:eastAsia="en-US" w:bidi="ar-SA"/>
      </w:rPr>
    </w:lvl>
    <w:lvl w:ilvl="8">
      <w:start w:val="0"/>
      <w:numFmt w:val="bullet"/>
      <w:lvlText w:val="•"/>
      <w:lvlJc w:val="left"/>
      <w:pPr>
        <w:ind w:left="9044" w:hanging="346"/>
      </w:pPr>
      <w:rPr>
        <w:rFonts w:hint="default"/>
        <w:lang w:val="en-US" w:eastAsia="en-US" w:bidi="ar-SA"/>
      </w:rPr>
    </w:lvl>
  </w:abstractNum>
  <w:abstractNum w:abstractNumId="12">
    <w:multiLevelType w:val="hybridMultilevel"/>
    <w:lvl w:ilvl="0">
      <w:start w:val="1"/>
      <w:numFmt w:val="decimal"/>
      <w:lvlText w:val="(%1)"/>
      <w:lvlJc w:val="left"/>
      <w:pPr>
        <w:ind w:left="576" w:hanging="341"/>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638" w:hanging="341"/>
      </w:pPr>
      <w:rPr>
        <w:rFonts w:hint="default"/>
        <w:lang w:val="en-US" w:eastAsia="en-US" w:bidi="ar-SA"/>
      </w:rPr>
    </w:lvl>
    <w:lvl w:ilvl="2">
      <w:start w:val="0"/>
      <w:numFmt w:val="bullet"/>
      <w:lvlText w:val="•"/>
      <w:lvlJc w:val="left"/>
      <w:pPr>
        <w:ind w:left="2696" w:hanging="341"/>
      </w:pPr>
      <w:rPr>
        <w:rFonts w:hint="default"/>
        <w:lang w:val="en-US" w:eastAsia="en-US" w:bidi="ar-SA"/>
      </w:rPr>
    </w:lvl>
    <w:lvl w:ilvl="3">
      <w:start w:val="0"/>
      <w:numFmt w:val="bullet"/>
      <w:lvlText w:val="•"/>
      <w:lvlJc w:val="left"/>
      <w:pPr>
        <w:ind w:left="3754" w:hanging="341"/>
      </w:pPr>
      <w:rPr>
        <w:rFonts w:hint="default"/>
        <w:lang w:val="en-US" w:eastAsia="en-US" w:bidi="ar-SA"/>
      </w:rPr>
    </w:lvl>
    <w:lvl w:ilvl="4">
      <w:start w:val="0"/>
      <w:numFmt w:val="bullet"/>
      <w:lvlText w:val="•"/>
      <w:lvlJc w:val="left"/>
      <w:pPr>
        <w:ind w:left="4812" w:hanging="341"/>
      </w:pPr>
      <w:rPr>
        <w:rFonts w:hint="default"/>
        <w:lang w:val="en-US" w:eastAsia="en-US" w:bidi="ar-SA"/>
      </w:rPr>
    </w:lvl>
    <w:lvl w:ilvl="5">
      <w:start w:val="0"/>
      <w:numFmt w:val="bullet"/>
      <w:lvlText w:val="•"/>
      <w:lvlJc w:val="left"/>
      <w:pPr>
        <w:ind w:left="5870" w:hanging="341"/>
      </w:pPr>
      <w:rPr>
        <w:rFonts w:hint="default"/>
        <w:lang w:val="en-US" w:eastAsia="en-US" w:bidi="ar-SA"/>
      </w:rPr>
    </w:lvl>
    <w:lvl w:ilvl="6">
      <w:start w:val="0"/>
      <w:numFmt w:val="bullet"/>
      <w:lvlText w:val="•"/>
      <w:lvlJc w:val="left"/>
      <w:pPr>
        <w:ind w:left="6928" w:hanging="341"/>
      </w:pPr>
      <w:rPr>
        <w:rFonts w:hint="default"/>
        <w:lang w:val="en-US" w:eastAsia="en-US" w:bidi="ar-SA"/>
      </w:rPr>
    </w:lvl>
    <w:lvl w:ilvl="7">
      <w:start w:val="0"/>
      <w:numFmt w:val="bullet"/>
      <w:lvlText w:val="•"/>
      <w:lvlJc w:val="left"/>
      <w:pPr>
        <w:ind w:left="7986" w:hanging="341"/>
      </w:pPr>
      <w:rPr>
        <w:rFonts w:hint="default"/>
        <w:lang w:val="en-US" w:eastAsia="en-US" w:bidi="ar-SA"/>
      </w:rPr>
    </w:lvl>
    <w:lvl w:ilvl="8">
      <w:start w:val="0"/>
      <w:numFmt w:val="bullet"/>
      <w:lvlText w:val="•"/>
      <w:lvlJc w:val="left"/>
      <w:pPr>
        <w:ind w:left="9044" w:hanging="341"/>
      </w:pPr>
      <w:rPr>
        <w:rFonts w:hint="default"/>
        <w:lang w:val="en-US" w:eastAsia="en-US" w:bidi="ar-SA"/>
      </w:rPr>
    </w:lvl>
  </w:abstractNum>
  <w:abstractNum w:abstractNumId="11">
    <w:multiLevelType w:val="hybridMultilevel"/>
    <w:lvl w:ilvl="0">
      <w:start w:val="1"/>
      <w:numFmt w:val="decimal"/>
      <w:lvlText w:val="(%1)"/>
      <w:lvlJc w:val="left"/>
      <w:pPr>
        <w:ind w:left="914" w:hanging="339"/>
        <w:jc w:val="left"/>
      </w:pPr>
      <w:rPr>
        <w:rFonts w:hint="default"/>
        <w:spacing w:val="-1"/>
        <w:w w:val="100"/>
        <w:lang w:val="en-US" w:eastAsia="en-US" w:bidi="ar-SA"/>
      </w:rPr>
    </w:lvl>
    <w:lvl w:ilvl="1">
      <w:start w:val="1"/>
      <w:numFmt w:val="lowerLetter"/>
      <w:lvlText w:val="(%2)"/>
      <w:lvlJc w:val="left"/>
      <w:pPr>
        <w:ind w:left="576" w:hanging="339"/>
        <w:jc w:val="left"/>
      </w:pPr>
      <w:rPr>
        <w:rFonts w:hint="default" w:ascii="Times New Roman" w:hAnsi="Times New Roman" w:eastAsia="Times New Roman" w:cs="Times New Roman"/>
        <w:b/>
        <w:bCs/>
        <w:i w:val="0"/>
        <w:iCs w:val="0"/>
        <w:color w:val="211E1F"/>
        <w:spacing w:val="0"/>
        <w:w w:val="100"/>
        <w:sz w:val="24"/>
        <w:szCs w:val="24"/>
        <w:lang w:val="en-US" w:eastAsia="en-US" w:bidi="ar-SA"/>
      </w:rPr>
    </w:lvl>
    <w:lvl w:ilvl="2">
      <w:start w:val="0"/>
      <w:numFmt w:val="bullet"/>
      <w:lvlText w:val="•"/>
      <w:lvlJc w:val="left"/>
      <w:pPr>
        <w:ind w:left="2057" w:hanging="339"/>
      </w:pPr>
      <w:rPr>
        <w:rFonts w:hint="default"/>
        <w:lang w:val="en-US" w:eastAsia="en-US" w:bidi="ar-SA"/>
      </w:rPr>
    </w:lvl>
    <w:lvl w:ilvl="3">
      <w:start w:val="0"/>
      <w:numFmt w:val="bullet"/>
      <w:lvlText w:val="•"/>
      <w:lvlJc w:val="left"/>
      <w:pPr>
        <w:ind w:left="3195" w:hanging="339"/>
      </w:pPr>
      <w:rPr>
        <w:rFonts w:hint="default"/>
        <w:lang w:val="en-US" w:eastAsia="en-US" w:bidi="ar-SA"/>
      </w:rPr>
    </w:lvl>
    <w:lvl w:ilvl="4">
      <w:start w:val="0"/>
      <w:numFmt w:val="bullet"/>
      <w:lvlText w:val="•"/>
      <w:lvlJc w:val="left"/>
      <w:pPr>
        <w:ind w:left="4333" w:hanging="339"/>
      </w:pPr>
      <w:rPr>
        <w:rFonts w:hint="default"/>
        <w:lang w:val="en-US" w:eastAsia="en-US" w:bidi="ar-SA"/>
      </w:rPr>
    </w:lvl>
    <w:lvl w:ilvl="5">
      <w:start w:val="0"/>
      <w:numFmt w:val="bullet"/>
      <w:lvlText w:val="•"/>
      <w:lvlJc w:val="left"/>
      <w:pPr>
        <w:ind w:left="5471" w:hanging="339"/>
      </w:pPr>
      <w:rPr>
        <w:rFonts w:hint="default"/>
        <w:lang w:val="en-US" w:eastAsia="en-US" w:bidi="ar-SA"/>
      </w:rPr>
    </w:lvl>
    <w:lvl w:ilvl="6">
      <w:start w:val="0"/>
      <w:numFmt w:val="bullet"/>
      <w:lvlText w:val="•"/>
      <w:lvlJc w:val="left"/>
      <w:pPr>
        <w:ind w:left="660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884" w:hanging="339"/>
      </w:pPr>
      <w:rPr>
        <w:rFonts w:hint="default"/>
        <w:lang w:val="en-US" w:eastAsia="en-US" w:bidi="ar-SA"/>
      </w:rPr>
    </w:lvl>
  </w:abstractNum>
  <w:abstractNum w:abstractNumId="10">
    <w:multiLevelType w:val="hybridMultilevel"/>
    <w:lvl w:ilvl="0">
      <w:start w:val="1"/>
      <w:numFmt w:val="decimal"/>
      <w:lvlText w:val="(%1)"/>
      <w:lvlJc w:val="left"/>
      <w:pPr>
        <w:ind w:left="917" w:hanging="342"/>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42"/>
      </w:pPr>
      <w:rPr>
        <w:rFonts w:hint="default"/>
        <w:lang w:val="en-US" w:eastAsia="en-US" w:bidi="ar-SA"/>
      </w:rPr>
    </w:lvl>
    <w:lvl w:ilvl="2">
      <w:start w:val="0"/>
      <w:numFmt w:val="bullet"/>
      <w:lvlText w:val="•"/>
      <w:lvlJc w:val="left"/>
      <w:pPr>
        <w:ind w:left="2968" w:hanging="342"/>
      </w:pPr>
      <w:rPr>
        <w:rFonts w:hint="default"/>
        <w:lang w:val="en-US" w:eastAsia="en-US" w:bidi="ar-SA"/>
      </w:rPr>
    </w:lvl>
    <w:lvl w:ilvl="3">
      <w:start w:val="0"/>
      <w:numFmt w:val="bullet"/>
      <w:lvlText w:val="•"/>
      <w:lvlJc w:val="left"/>
      <w:pPr>
        <w:ind w:left="3992" w:hanging="342"/>
      </w:pPr>
      <w:rPr>
        <w:rFonts w:hint="default"/>
        <w:lang w:val="en-US" w:eastAsia="en-US" w:bidi="ar-SA"/>
      </w:rPr>
    </w:lvl>
    <w:lvl w:ilvl="4">
      <w:start w:val="0"/>
      <w:numFmt w:val="bullet"/>
      <w:lvlText w:val="•"/>
      <w:lvlJc w:val="left"/>
      <w:pPr>
        <w:ind w:left="5016" w:hanging="342"/>
      </w:pPr>
      <w:rPr>
        <w:rFonts w:hint="default"/>
        <w:lang w:val="en-US" w:eastAsia="en-US" w:bidi="ar-SA"/>
      </w:rPr>
    </w:lvl>
    <w:lvl w:ilvl="5">
      <w:start w:val="0"/>
      <w:numFmt w:val="bullet"/>
      <w:lvlText w:val="•"/>
      <w:lvlJc w:val="left"/>
      <w:pPr>
        <w:ind w:left="6040" w:hanging="342"/>
      </w:pPr>
      <w:rPr>
        <w:rFonts w:hint="default"/>
        <w:lang w:val="en-US" w:eastAsia="en-US" w:bidi="ar-SA"/>
      </w:rPr>
    </w:lvl>
    <w:lvl w:ilvl="6">
      <w:start w:val="0"/>
      <w:numFmt w:val="bullet"/>
      <w:lvlText w:val="•"/>
      <w:lvlJc w:val="left"/>
      <w:pPr>
        <w:ind w:left="7064" w:hanging="342"/>
      </w:pPr>
      <w:rPr>
        <w:rFonts w:hint="default"/>
        <w:lang w:val="en-US" w:eastAsia="en-US" w:bidi="ar-SA"/>
      </w:rPr>
    </w:lvl>
    <w:lvl w:ilvl="7">
      <w:start w:val="0"/>
      <w:numFmt w:val="bullet"/>
      <w:lvlText w:val="•"/>
      <w:lvlJc w:val="left"/>
      <w:pPr>
        <w:ind w:left="8088" w:hanging="342"/>
      </w:pPr>
      <w:rPr>
        <w:rFonts w:hint="default"/>
        <w:lang w:val="en-US" w:eastAsia="en-US" w:bidi="ar-SA"/>
      </w:rPr>
    </w:lvl>
    <w:lvl w:ilvl="8">
      <w:start w:val="0"/>
      <w:numFmt w:val="bullet"/>
      <w:lvlText w:val="•"/>
      <w:lvlJc w:val="left"/>
      <w:pPr>
        <w:ind w:left="9112" w:hanging="342"/>
      </w:pPr>
      <w:rPr>
        <w:rFonts w:hint="default"/>
        <w:lang w:val="en-US" w:eastAsia="en-US" w:bidi="ar-SA"/>
      </w:rPr>
    </w:lvl>
  </w:abstractNum>
  <w:abstractNum w:abstractNumId="9">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8">
    <w:multiLevelType w:val="hybridMultilevel"/>
    <w:lvl w:ilvl="0">
      <w:start w:val="1"/>
      <w:numFmt w:val="decimal"/>
      <w:lvlText w:val="(%1)"/>
      <w:lvlJc w:val="left"/>
      <w:pPr>
        <w:ind w:left="576" w:hanging="341"/>
        <w:jc w:val="left"/>
      </w:pPr>
      <w:rPr>
        <w:rFonts w:hint="default"/>
        <w:spacing w:val="0"/>
        <w:w w:val="100"/>
        <w:lang w:val="en-US" w:eastAsia="en-US" w:bidi="ar-SA"/>
      </w:rPr>
    </w:lvl>
    <w:lvl w:ilvl="1">
      <w:start w:val="0"/>
      <w:numFmt w:val="bullet"/>
      <w:lvlText w:val="•"/>
      <w:lvlJc w:val="left"/>
      <w:pPr>
        <w:ind w:left="1638" w:hanging="341"/>
      </w:pPr>
      <w:rPr>
        <w:rFonts w:hint="default"/>
        <w:lang w:val="en-US" w:eastAsia="en-US" w:bidi="ar-SA"/>
      </w:rPr>
    </w:lvl>
    <w:lvl w:ilvl="2">
      <w:start w:val="0"/>
      <w:numFmt w:val="bullet"/>
      <w:lvlText w:val="•"/>
      <w:lvlJc w:val="left"/>
      <w:pPr>
        <w:ind w:left="2696" w:hanging="341"/>
      </w:pPr>
      <w:rPr>
        <w:rFonts w:hint="default"/>
        <w:lang w:val="en-US" w:eastAsia="en-US" w:bidi="ar-SA"/>
      </w:rPr>
    </w:lvl>
    <w:lvl w:ilvl="3">
      <w:start w:val="0"/>
      <w:numFmt w:val="bullet"/>
      <w:lvlText w:val="•"/>
      <w:lvlJc w:val="left"/>
      <w:pPr>
        <w:ind w:left="3754" w:hanging="341"/>
      </w:pPr>
      <w:rPr>
        <w:rFonts w:hint="default"/>
        <w:lang w:val="en-US" w:eastAsia="en-US" w:bidi="ar-SA"/>
      </w:rPr>
    </w:lvl>
    <w:lvl w:ilvl="4">
      <w:start w:val="0"/>
      <w:numFmt w:val="bullet"/>
      <w:lvlText w:val="•"/>
      <w:lvlJc w:val="left"/>
      <w:pPr>
        <w:ind w:left="4812" w:hanging="341"/>
      </w:pPr>
      <w:rPr>
        <w:rFonts w:hint="default"/>
        <w:lang w:val="en-US" w:eastAsia="en-US" w:bidi="ar-SA"/>
      </w:rPr>
    </w:lvl>
    <w:lvl w:ilvl="5">
      <w:start w:val="0"/>
      <w:numFmt w:val="bullet"/>
      <w:lvlText w:val="•"/>
      <w:lvlJc w:val="left"/>
      <w:pPr>
        <w:ind w:left="5870" w:hanging="341"/>
      </w:pPr>
      <w:rPr>
        <w:rFonts w:hint="default"/>
        <w:lang w:val="en-US" w:eastAsia="en-US" w:bidi="ar-SA"/>
      </w:rPr>
    </w:lvl>
    <w:lvl w:ilvl="6">
      <w:start w:val="0"/>
      <w:numFmt w:val="bullet"/>
      <w:lvlText w:val="•"/>
      <w:lvlJc w:val="left"/>
      <w:pPr>
        <w:ind w:left="6928" w:hanging="341"/>
      </w:pPr>
      <w:rPr>
        <w:rFonts w:hint="default"/>
        <w:lang w:val="en-US" w:eastAsia="en-US" w:bidi="ar-SA"/>
      </w:rPr>
    </w:lvl>
    <w:lvl w:ilvl="7">
      <w:start w:val="0"/>
      <w:numFmt w:val="bullet"/>
      <w:lvlText w:val="•"/>
      <w:lvlJc w:val="left"/>
      <w:pPr>
        <w:ind w:left="7986" w:hanging="341"/>
      </w:pPr>
      <w:rPr>
        <w:rFonts w:hint="default"/>
        <w:lang w:val="en-US" w:eastAsia="en-US" w:bidi="ar-SA"/>
      </w:rPr>
    </w:lvl>
    <w:lvl w:ilvl="8">
      <w:start w:val="0"/>
      <w:numFmt w:val="bullet"/>
      <w:lvlText w:val="•"/>
      <w:lvlJc w:val="left"/>
      <w:pPr>
        <w:ind w:left="9044" w:hanging="341"/>
      </w:pPr>
      <w:rPr>
        <w:rFonts w:hint="default"/>
        <w:lang w:val="en-US" w:eastAsia="en-US" w:bidi="ar-SA"/>
      </w:rPr>
    </w:lvl>
  </w:abstractNum>
  <w:abstractNum w:abstractNumId="7">
    <w:multiLevelType w:val="hybridMultilevel"/>
    <w:lvl w:ilvl="0">
      <w:start w:val="0"/>
      <w:numFmt w:val="bullet"/>
      <w:lvlText w:val=""/>
      <w:lvlJc w:val="left"/>
      <w:pPr>
        <w:ind w:left="129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272" w:hanging="360"/>
      </w:pPr>
      <w:rPr>
        <w:rFonts w:hint="default"/>
        <w:lang w:val="en-US" w:eastAsia="en-US" w:bidi="ar-SA"/>
      </w:rPr>
    </w:lvl>
    <w:lvl w:ilvl="3">
      <w:start w:val="0"/>
      <w:numFmt w:val="bullet"/>
      <w:lvlText w:val="•"/>
      <w:lvlJc w:val="left"/>
      <w:pPr>
        <w:ind w:left="4258"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230" w:hanging="360"/>
      </w:pPr>
      <w:rPr>
        <w:rFonts w:hint="default"/>
        <w:lang w:val="en-US" w:eastAsia="en-US" w:bidi="ar-SA"/>
      </w:rPr>
    </w:lvl>
    <w:lvl w:ilvl="6">
      <w:start w:val="0"/>
      <w:numFmt w:val="bullet"/>
      <w:lvlText w:val="•"/>
      <w:lvlJc w:val="left"/>
      <w:pPr>
        <w:ind w:left="7216" w:hanging="360"/>
      </w:pPr>
      <w:rPr>
        <w:rFonts w:hint="default"/>
        <w:lang w:val="en-US" w:eastAsia="en-US" w:bidi="ar-SA"/>
      </w:rPr>
    </w:lvl>
    <w:lvl w:ilvl="7">
      <w:start w:val="0"/>
      <w:numFmt w:val="bullet"/>
      <w:lvlText w:val="•"/>
      <w:lvlJc w:val="left"/>
      <w:pPr>
        <w:ind w:left="8202" w:hanging="360"/>
      </w:pPr>
      <w:rPr>
        <w:rFonts w:hint="default"/>
        <w:lang w:val="en-US" w:eastAsia="en-US" w:bidi="ar-SA"/>
      </w:rPr>
    </w:lvl>
    <w:lvl w:ilvl="8">
      <w:start w:val="0"/>
      <w:numFmt w:val="bullet"/>
      <w:lvlText w:val="•"/>
      <w:lvlJc w:val="left"/>
      <w:pPr>
        <w:ind w:left="9188" w:hanging="360"/>
      </w:pPr>
      <w:rPr>
        <w:rFonts w:hint="default"/>
        <w:lang w:val="en-US" w:eastAsia="en-US" w:bidi="ar-SA"/>
      </w:rPr>
    </w:lvl>
  </w:abstractNum>
  <w:abstractNum w:abstractNumId="6">
    <w:multiLevelType w:val="hybridMultilevel"/>
    <w:lvl w:ilvl="0">
      <w:start w:val="1"/>
      <w:numFmt w:val="decimal"/>
      <w:lvlText w:val="(%1)"/>
      <w:lvlJc w:val="left"/>
      <w:pPr>
        <w:ind w:left="914" w:hanging="339"/>
        <w:jc w:val="left"/>
      </w:pPr>
      <w:rPr>
        <w:rFonts w:hint="default" w:ascii="Times New Roman" w:hAnsi="Times New Roman" w:eastAsia="Times New Roman" w:cs="Times New Roman"/>
        <w:b w:val="0"/>
        <w:bCs w:val="0"/>
        <w:i w:val="0"/>
        <w:iCs w:val="0"/>
        <w:color w:val="211E1F"/>
        <w:spacing w:val="0"/>
        <w:w w:val="100"/>
        <w:sz w:val="24"/>
        <w:szCs w:val="24"/>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5">
    <w:multiLevelType w:val="hybridMultilevel"/>
    <w:lvl w:ilvl="0">
      <w:start w:val="1"/>
      <w:numFmt w:val="decimal"/>
      <w:lvlText w:val="(%1)"/>
      <w:lvlJc w:val="left"/>
      <w:pPr>
        <w:ind w:left="576" w:hanging="339"/>
        <w:jc w:val="left"/>
      </w:pPr>
      <w:rPr>
        <w:rFonts w:hint="default"/>
        <w:spacing w:val="0"/>
        <w:w w:val="100"/>
        <w:lang w:val="en-US" w:eastAsia="en-US" w:bidi="ar-SA"/>
      </w:rPr>
    </w:lvl>
    <w:lvl w:ilvl="1">
      <w:start w:val="0"/>
      <w:numFmt w:val="bullet"/>
      <w:lvlText w:val="•"/>
      <w:lvlJc w:val="left"/>
      <w:pPr>
        <w:ind w:left="1638" w:hanging="339"/>
      </w:pPr>
      <w:rPr>
        <w:rFonts w:hint="default"/>
        <w:lang w:val="en-US" w:eastAsia="en-US" w:bidi="ar-SA"/>
      </w:rPr>
    </w:lvl>
    <w:lvl w:ilvl="2">
      <w:start w:val="0"/>
      <w:numFmt w:val="bullet"/>
      <w:lvlText w:val="•"/>
      <w:lvlJc w:val="left"/>
      <w:pPr>
        <w:ind w:left="2696" w:hanging="339"/>
      </w:pPr>
      <w:rPr>
        <w:rFonts w:hint="default"/>
        <w:lang w:val="en-US" w:eastAsia="en-US" w:bidi="ar-SA"/>
      </w:rPr>
    </w:lvl>
    <w:lvl w:ilvl="3">
      <w:start w:val="0"/>
      <w:numFmt w:val="bullet"/>
      <w:lvlText w:val="•"/>
      <w:lvlJc w:val="left"/>
      <w:pPr>
        <w:ind w:left="3754" w:hanging="339"/>
      </w:pPr>
      <w:rPr>
        <w:rFonts w:hint="default"/>
        <w:lang w:val="en-US" w:eastAsia="en-US" w:bidi="ar-SA"/>
      </w:rPr>
    </w:lvl>
    <w:lvl w:ilvl="4">
      <w:start w:val="0"/>
      <w:numFmt w:val="bullet"/>
      <w:lvlText w:val="•"/>
      <w:lvlJc w:val="left"/>
      <w:pPr>
        <w:ind w:left="4812" w:hanging="339"/>
      </w:pPr>
      <w:rPr>
        <w:rFonts w:hint="default"/>
        <w:lang w:val="en-US" w:eastAsia="en-US" w:bidi="ar-SA"/>
      </w:rPr>
    </w:lvl>
    <w:lvl w:ilvl="5">
      <w:start w:val="0"/>
      <w:numFmt w:val="bullet"/>
      <w:lvlText w:val="•"/>
      <w:lvlJc w:val="left"/>
      <w:pPr>
        <w:ind w:left="5870" w:hanging="339"/>
      </w:pPr>
      <w:rPr>
        <w:rFonts w:hint="default"/>
        <w:lang w:val="en-US" w:eastAsia="en-US" w:bidi="ar-SA"/>
      </w:rPr>
    </w:lvl>
    <w:lvl w:ilvl="6">
      <w:start w:val="0"/>
      <w:numFmt w:val="bullet"/>
      <w:lvlText w:val="•"/>
      <w:lvlJc w:val="left"/>
      <w:pPr>
        <w:ind w:left="6928" w:hanging="339"/>
      </w:pPr>
      <w:rPr>
        <w:rFonts w:hint="default"/>
        <w:lang w:val="en-US" w:eastAsia="en-US" w:bidi="ar-SA"/>
      </w:rPr>
    </w:lvl>
    <w:lvl w:ilvl="7">
      <w:start w:val="0"/>
      <w:numFmt w:val="bullet"/>
      <w:lvlText w:val="•"/>
      <w:lvlJc w:val="left"/>
      <w:pPr>
        <w:ind w:left="7986" w:hanging="339"/>
      </w:pPr>
      <w:rPr>
        <w:rFonts w:hint="default"/>
        <w:lang w:val="en-US" w:eastAsia="en-US" w:bidi="ar-SA"/>
      </w:rPr>
    </w:lvl>
    <w:lvl w:ilvl="8">
      <w:start w:val="0"/>
      <w:numFmt w:val="bullet"/>
      <w:lvlText w:val="•"/>
      <w:lvlJc w:val="left"/>
      <w:pPr>
        <w:ind w:left="9044" w:hanging="339"/>
      </w:pPr>
      <w:rPr>
        <w:rFonts w:hint="default"/>
        <w:lang w:val="en-US" w:eastAsia="en-US" w:bidi="ar-SA"/>
      </w:rPr>
    </w:lvl>
  </w:abstractNum>
  <w:abstractNum w:abstractNumId="4">
    <w:multiLevelType w:val="hybridMultilevel"/>
    <w:lvl w:ilvl="0">
      <w:start w:val="1"/>
      <w:numFmt w:val="decimal"/>
      <w:lvlText w:val="(%1)"/>
      <w:lvlJc w:val="left"/>
      <w:pPr>
        <w:ind w:left="914" w:hanging="339"/>
        <w:jc w:val="left"/>
      </w:pPr>
      <w:rPr>
        <w:rFonts w:hint="default"/>
        <w:spacing w:val="0"/>
        <w:w w:val="100"/>
        <w:lang w:val="en-US" w:eastAsia="en-US" w:bidi="ar-SA"/>
      </w:rPr>
    </w:lvl>
    <w:lvl w:ilvl="1">
      <w:start w:val="0"/>
      <w:numFmt w:val="bullet"/>
      <w:lvlText w:val="•"/>
      <w:lvlJc w:val="left"/>
      <w:pPr>
        <w:ind w:left="1944" w:hanging="339"/>
      </w:pPr>
      <w:rPr>
        <w:rFonts w:hint="default"/>
        <w:lang w:val="en-US" w:eastAsia="en-US" w:bidi="ar-SA"/>
      </w:rPr>
    </w:lvl>
    <w:lvl w:ilvl="2">
      <w:start w:val="0"/>
      <w:numFmt w:val="bullet"/>
      <w:lvlText w:val="•"/>
      <w:lvlJc w:val="left"/>
      <w:pPr>
        <w:ind w:left="2968" w:hanging="339"/>
      </w:pPr>
      <w:rPr>
        <w:rFonts w:hint="default"/>
        <w:lang w:val="en-US" w:eastAsia="en-US" w:bidi="ar-SA"/>
      </w:rPr>
    </w:lvl>
    <w:lvl w:ilvl="3">
      <w:start w:val="0"/>
      <w:numFmt w:val="bullet"/>
      <w:lvlText w:val="•"/>
      <w:lvlJc w:val="left"/>
      <w:pPr>
        <w:ind w:left="3992" w:hanging="339"/>
      </w:pPr>
      <w:rPr>
        <w:rFonts w:hint="default"/>
        <w:lang w:val="en-US" w:eastAsia="en-US" w:bidi="ar-SA"/>
      </w:rPr>
    </w:lvl>
    <w:lvl w:ilvl="4">
      <w:start w:val="0"/>
      <w:numFmt w:val="bullet"/>
      <w:lvlText w:val="•"/>
      <w:lvlJc w:val="left"/>
      <w:pPr>
        <w:ind w:left="5016" w:hanging="339"/>
      </w:pPr>
      <w:rPr>
        <w:rFonts w:hint="default"/>
        <w:lang w:val="en-US" w:eastAsia="en-US" w:bidi="ar-SA"/>
      </w:rPr>
    </w:lvl>
    <w:lvl w:ilvl="5">
      <w:start w:val="0"/>
      <w:numFmt w:val="bullet"/>
      <w:lvlText w:val="•"/>
      <w:lvlJc w:val="left"/>
      <w:pPr>
        <w:ind w:left="6040" w:hanging="339"/>
      </w:pPr>
      <w:rPr>
        <w:rFonts w:hint="default"/>
        <w:lang w:val="en-US" w:eastAsia="en-US" w:bidi="ar-SA"/>
      </w:rPr>
    </w:lvl>
    <w:lvl w:ilvl="6">
      <w:start w:val="0"/>
      <w:numFmt w:val="bullet"/>
      <w:lvlText w:val="•"/>
      <w:lvlJc w:val="left"/>
      <w:pPr>
        <w:ind w:left="7064" w:hanging="339"/>
      </w:pPr>
      <w:rPr>
        <w:rFonts w:hint="default"/>
        <w:lang w:val="en-US" w:eastAsia="en-US" w:bidi="ar-SA"/>
      </w:rPr>
    </w:lvl>
    <w:lvl w:ilvl="7">
      <w:start w:val="0"/>
      <w:numFmt w:val="bullet"/>
      <w:lvlText w:val="•"/>
      <w:lvlJc w:val="left"/>
      <w:pPr>
        <w:ind w:left="8088" w:hanging="339"/>
      </w:pPr>
      <w:rPr>
        <w:rFonts w:hint="default"/>
        <w:lang w:val="en-US" w:eastAsia="en-US" w:bidi="ar-SA"/>
      </w:rPr>
    </w:lvl>
    <w:lvl w:ilvl="8">
      <w:start w:val="0"/>
      <w:numFmt w:val="bullet"/>
      <w:lvlText w:val="•"/>
      <w:lvlJc w:val="left"/>
      <w:pPr>
        <w:ind w:left="9112" w:hanging="339"/>
      </w:pPr>
      <w:rPr>
        <w:rFonts w:hint="default"/>
        <w:lang w:val="en-US" w:eastAsia="en-US" w:bidi="ar-SA"/>
      </w:rPr>
    </w:lvl>
  </w:abstractNum>
  <w:abstractNum w:abstractNumId="3">
    <w:multiLevelType w:val="hybridMultilevel"/>
    <w:lvl w:ilvl="0">
      <w:start w:val="1"/>
      <w:numFmt w:val="decimal"/>
      <w:lvlText w:val="%1."/>
      <w:lvlJc w:val="left"/>
      <w:pPr>
        <w:ind w:left="816" w:hanging="240"/>
        <w:jc w:val="left"/>
      </w:pPr>
      <w:rPr>
        <w:rFonts w:hint="default"/>
        <w:spacing w:val="0"/>
        <w:w w:val="100"/>
        <w:lang w:val="en-US" w:eastAsia="en-US" w:bidi="ar-SA"/>
      </w:rPr>
    </w:lvl>
    <w:lvl w:ilvl="1">
      <w:start w:val="1"/>
      <w:numFmt w:val="decimal"/>
      <w:lvlText w:val="%1.%2"/>
      <w:lvlJc w:val="left"/>
      <w:pPr>
        <w:ind w:left="1056" w:hanging="480"/>
        <w:jc w:val="left"/>
      </w:pPr>
      <w:rPr>
        <w:rFonts w:hint="default"/>
        <w:spacing w:val="0"/>
        <w:w w:val="100"/>
        <w:lang w:val="en-US" w:eastAsia="en-US" w:bidi="ar-SA"/>
      </w:rPr>
    </w:lvl>
    <w:lvl w:ilvl="2">
      <w:start w:val="1"/>
      <w:numFmt w:val="decimal"/>
      <w:lvlText w:val="%1.%2.%3"/>
      <w:lvlJc w:val="left"/>
      <w:pPr>
        <w:ind w:left="576" w:hanging="480"/>
        <w:jc w:val="left"/>
      </w:pPr>
      <w:rPr>
        <w:rFonts w:hint="default"/>
        <w:spacing w:val="0"/>
        <w:w w:val="100"/>
        <w:lang w:val="en-US" w:eastAsia="en-US" w:bidi="ar-SA"/>
      </w:rPr>
    </w:lvl>
    <w:lvl w:ilvl="3">
      <w:start w:val="1"/>
      <w:numFmt w:val="decimal"/>
      <w:lvlText w:val="%1.%2.%3.%4"/>
      <w:lvlJc w:val="left"/>
      <w:pPr>
        <w:ind w:left="576" w:hanging="480"/>
        <w:jc w:val="left"/>
      </w:pPr>
      <w:rPr>
        <w:rFonts w:hint="default"/>
        <w:spacing w:val="0"/>
        <w:w w:val="100"/>
        <w:lang w:val="en-US" w:eastAsia="en-US" w:bidi="ar-SA"/>
      </w:rPr>
    </w:lvl>
    <w:lvl w:ilvl="4">
      <w:start w:val="0"/>
      <w:numFmt w:val="bullet"/>
      <w:lvlText w:val="•"/>
      <w:lvlJc w:val="left"/>
      <w:pPr>
        <w:ind w:left="1120" w:hanging="480"/>
      </w:pPr>
      <w:rPr>
        <w:rFonts w:hint="default"/>
        <w:lang w:val="en-US" w:eastAsia="en-US" w:bidi="ar-SA"/>
      </w:rPr>
    </w:lvl>
    <w:lvl w:ilvl="5">
      <w:start w:val="0"/>
      <w:numFmt w:val="bullet"/>
      <w:lvlText w:val="•"/>
      <w:lvlJc w:val="left"/>
      <w:pPr>
        <w:ind w:left="1240" w:hanging="480"/>
      </w:pPr>
      <w:rPr>
        <w:rFonts w:hint="default"/>
        <w:lang w:val="en-US" w:eastAsia="en-US" w:bidi="ar-SA"/>
      </w:rPr>
    </w:lvl>
    <w:lvl w:ilvl="6">
      <w:start w:val="0"/>
      <w:numFmt w:val="bullet"/>
      <w:lvlText w:val="•"/>
      <w:lvlJc w:val="left"/>
      <w:pPr>
        <w:ind w:left="1300" w:hanging="480"/>
      </w:pPr>
      <w:rPr>
        <w:rFonts w:hint="default"/>
        <w:lang w:val="en-US" w:eastAsia="en-US" w:bidi="ar-SA"/>
      </w:rPr>
    </w:lvl>
    <w:lvl w:ilvl="7">
      <w:start w:val="0"/>
      <w:numFmt w:val="bullet"/>
      <w:lvlText w:val="•"/>
      <w:lvlJc w:val="left"/>
      <w:pPr>
        <w:ind w:left="1360" w:hanging="480"/>
      </w:pPr>
      <w:rPr>
        <w:rFonts w:hint="default"/>
        <w:lang w:val="en-US" w:eastAsia="en-US" w:bidi="ar-SA"/>
      </w:rPr>
    </w:lvl>
    <w:lvl w:ilvl="8">
      <w:start w:val="0"/>
      <w:numFmt w:val="bullet"/>
      <w:lvlText w:val="•"/>
      <w:lvlJc w:val="left"/>
      <w:pPr>
        <w:ind w:left="4626" w:hanging="480"/>
      </w:pPr>
      <w:rPr>
        <w:rFonts w:hint="default"/>
        <w:lang w:val="en-US" w:eastAsia="en-US" w:bidi="ar-SA"/>
      </w:rPr>
    </w:lvl>
  </w:abstractNum>
  <w:abstractNum w:abstractNumId="2">
    <w:multiLevelType w:val="hybridMultilevel"/>
    <w:lvl w:ilvl="0">
      <w:start w:val="11"/>
      <w:numFmt w:val="decimal"/>
      <w:lvlText w:val="%1"/>
      <w:lvlJc w:val="left"/>
      <w:pPr>
        <w:ind w:left="2256" w:hanging="660"/>
        <w:jc w:val="left"/>
      </w:pPr>
      <w:rPr>
        <w:rFonts w:hint="default"/>
        <w:lang w:val="en-US" w:eastAsia="en-US" w:bidi="ar-SA"/>
      </w:rPr>
    </w:lvl>
    <w:lvl w:ilvl="1">
      <w:start w:val="4"/>
      <w:numFmt w:val="decimal"/>
      <w:lvlText w:val="%1.%2"/>
      <w:lvlJc w:val="left"/>
      <w:pPr>
        <w:ind w:left="2256" w:hanging="660"/>
        <w:jc w:val="left"/>
      </w:pPr>
      <w:rPr>
        <w:rFonts w:hint="default"/>
        <w:lang w:val="en-US" w:eastAsia="en-US" w:bidi="ar-SA"/>
      </w:rPr>
    </w:lvl>
    <w:lvl w:ilvl="2">
      <w:start w:val="3"/>
      <w:numFmt w:val="decimal"/>
      <w:lvlText w:val="%1.%2.%3"/>
      <w:lvlJc w:val="left"/>
      <w:pPr>
        <w:ind w:left="2256" w:hanging="6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930" w:hanging="660"/>
      </w:pPr>
      <w:rPr>
        <w:rFonts w:hint="default"/>
        <w:lang w:val="en-US" w:eastAsia="en-US" w:bidi="ar-SA"/>
      </w:rPr>
    </w:lvl>
    <w:lvl w:ilvl="4">
      <w:start w:val="0"/>
      <w:numFmt w:val="bullet"/>
      <w:lvlText w:val="•"/>
      <w:lvlJc w:val="left"/>
      <w:pPr>
        <w:ind w:left="5820" w:hanging="660"/>
      </w:pPr>
      <w:rPr>
        <w:rFonts w:hint="default"/>
        <w:lang w:val="en-US" w:eastAsia="en-US" w:bidi="ar-SA"/>
      </w:rPr>
    </w:lvl>
    <w:lvl w:ilvl="5">
      <w:start w:val="0"/>
      <w:numFmt w:val="bullet"/>
      <w:lvlText w:val="•"/>
      <w:lvlJc w:val="left"/>
      <w:pPr>
        <w:ind w:left="6710" w:hanging="660"/>
      </w:pPr>
      <w:rPr>
        <w:rFonts w:hint="default"/>
        <w:lang w:val="en-US" w:eastAsia="en-US" w:bidi="ar-SA"/>
      </w:rPr>
    </w:lvl>
    <w:lvl w:ilvl="6">
      <w:start w:val="0"/>
      <w:numFmt w:val="bullet"/>
      <w:lvlText w:val="•"/>
      <w:lvlJc w:val="left"/>
      <w:pPr>
        <w:ind w:left="7600" w:hanging="660"/>
      </w:pPr>
      <w:rPr>
        <w:rFonts w:hint="default"/>
        <w:lang w:val="en-US" w:eastAsia="en-US" w:bidi="ar-SA"/>
      </w:rPr>
    </w:lvl>
    <w:lvl w:ilvl="7">
      <w:start w:val="0"/>
      <w:numFmt w:val="bullet"/>
      <w:lvlText w:val="•"/>
      <w:lvlJc w:val="left"/>
      <w:pPr>
        <w:ind w:left="8490" w:hanging="660"/>
      </w:pPr>
      <w:rPr>
        <w:rFonts w:hint="default"/>
        <w:lang w:val="en-US" w:eastAsia="en-US" w:bidi="ar-SA"/>
      </w:rPr>
    </w:lvl>
    <w:lvl w:ilvl="8">
      <w:start w:val="0"/>
      <w:numFmt w:val="bullet"/>
      <w:lvlText w:val="•"/>
      <w:lvlJc w:val="left"/>
      <w:pPr>
        <w:ind w:left="9380" w:hanging="660"/>
      </w:pPr>
      <w:rPr>
        <w:rFonts w:hint="default"/>
        <w:lang w:val="en-US" w:eastAsia="en-US" w:bidi="ar-SA"/>
      </w:rPr>
    </w:lvl>
  </w:abstractNum>
  <w:abstractNum w:abstractNumId="1">
    <w:multiLevelType w:val="hybridMultilevel"/>
    <w:lvl w:ilvl="0">
      <w:start w:val="11"/>
      <w:numFmt w:val="decimal"/>
      <w:lvlText w:val="%1"/>
      <w:lvlJc w:val="left"/>
      <w:pPr>
        <w:ind w:left="2318" w:hanging="720"/>
        <w:jc w:val="left"/>
      </w:pPr>
      <w:rPr>
        <w:rFonts w:hint="default"/>
        <w:lang w:val="en-US" w:eastAsia="en-US" w:bidi="ar-SA"/>
      </w:rPr>
    </w:lvl>
    <w:lvl w:ilvl="1">
      <w:start w:val="4"/>
      <w:numFmt w:val="decimal"/>
      <w:lvlText w:val="%1.%2"/>
      <w:lvlJc w:val="left"/>
      <w:pPr>
        <w:ind w:left="2318" w:hanging="720"/>
        <w:jc w:val="left"/>
      </w:pPr>
      <w:rPr>
        <w:rFonts w:hint="default"/>
        <w:lang w:val="en-US" w:eastAsia="en-US" w:bidi="ar-SA"/>
      </w:rPr>
    </w:lvl>
    <w:lvl w:ilvl="2">
      <w:start w:val="2"/>
      <w:numFmt w:val="decimal"/>
      <w:lvlText w:val="%1.%2.%3."/>
      <w:lvlJc w:val="left"/>
      <w:pPr>
        <w:ind w:left="231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972" w:hanging="720"/>
      </w:pPr>
      <w:rPr>
        <w:rFonts w:hint="default"/>
        <w:lang w:val="en-US" w:eastAsia="en-US" w:bidi="ar-SA"/>
      </w:rPr>
    </w:lvl>
    <w:lvl w:ilvl="4">
      <w:start w:val="0"/>
      <w:numFmt w:val="bullet"/>
      <w:lvlText w:val="•"/>
      <w:lvlJc w:val="left"/>
      <w:pPr>
        <w:ind w:left="5856" w:hanging="720"/>
      </w:pPr>
      <w:rPr>
        <w:rFonts w:hint="default"/>
        <w:lang w:val="en-US" w:eastAsia="en-US" w:bidi="ar-SA"/>
      </w:rPr>
    </w:lvl>
    <w:lvl w:ilvl="5">
      <w:start w:val="0"/>
      <w:numFmt w:val="bullet"/>
      <w:lvlText w:val="•"/>
      <w:lvlJc w:val="left"/>
      <w:pPr>
        <w:ind w:left="6740" w:hanging="720"/>
      </w:pPr>
      <w:rPr>
        <w:rFonts w:hint="default"/>
        <w:lang w:val="en-US" w:eastAsia="en-US" w:bidi="ar-SA"/>
      </w:rPr>
    </w:lvl>
    <w:lvl w:ilvl="6">
      <w:start w:val="0"/>
      <w:numFmt w:val="bullet"/>
      <w:lvlText w:val="•"/>
      <w:lvlJc w:val="left"/>
      <w:pPr>
        <w:ind w:left="7624" w:hanging="720"/>
      </w:pPr>
      <w:rPr>
        <w:rFonts w:hint="default"/>
        <w:lang w:val="en-US" w:eastAsia="en-US" w:bidi="ar-SA"/>
      </w:rPr>
    </w:lvl>
    <w:lvl w:ilvl="7">
      <w:start w:val="0"/>
      <w:numFmt w:val="bullet"/>
      <w:lvlText w:val="•"/>
      <w:lvlJc w:val="left"/>
      <w:pPr>
        <w:ind w:left="8508" w:hanging="720"/>
      </w:pPr>
      <w:rPr>
        <w:rFonts w:hint="default"/>
        <w:lang w:val="en-US" w:eastAsia="en-US" w:bidi="ar-SA"/>
      </w:rPr>
    </w:lvl>
    <w:lvl w:ilvl="8">
      <w:start w:val="0"/>
      <w:numFmt w:val="bullet"/>
      <w:lvlText w:val="•"/>
      <w:lvlJc w:val="left"/>
      <w:pPr>
        <w:ind w:left="9392" w:hanging="720"/>
      </w:pPr>
      <w:rPr>
        <w:rFonts w:hint="default"/>
        <w:lang w:val="en-US" w:eastAsia="en-US" w:bidi="ar-SA"/>
      </w:rPr>
    </w:lvl>
  </w:abstractNum>
  <w:abstractNum w:abstractNumId="0">
    <w:multiLevelType w:val="hybridMultilevel"/>
    <w:lvl w:ilvl="0">
      <w:start w:val="1"/>
      <w:numFmt w:val="decimal"/>
      <w:lvlText w:val="%1."/>
      <w:lvlJc w:val="left"/>
      <w:pPr>
        <w:ind w:left="1118" w:hanging="240"/>
        <w:jc w:val="left"/>
      </w:pPr>
      <w:rPr>
        <w:rFonts w:hint="default"/>
        <w:spacing w:val="0"/>
        <w:w w:val="100"/>
        <w:lang w:val="en-US" w:eastAsia="en-US" w:bidi="ar-SA"/>
      </w:rPr>
    </w:lvl>
    <w:lvl w:ilvl="1">
      <w:start w:val="1"/>
      <w:numFmt w:val="decimal"/>
      <w:lvlText w:val="%1.%2"/>
      <w:lvlJc w:val="left"/>
      <w:pPr>
        <w:ind w:left="159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136"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2856"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140" w:hanging="720"/>
      </w:pPr>
      <w:rPr>
        <w:rFonts w:hint="default"/>
        <w:lang w:val="en-US" w:eastAsia="en-US" w:bidi="ar-SA"/>
      </w:rPr>
    </w:lvl>
    <w:lvl w:ilvl="5">
      <w:start w:val="0"/>
      <w:numFmt w:val="bullet"/>
      <w:lvlText w:val="•"/>
      <w:lvlJc w:val="left"/>
      <w:pPr>
        <w:ind w:left="2260" w:hanging="720"/>
      </w:pPr>
      <w:rPr>
        <w:rFonts w:hint="default"/>
        <w:lang w:val="en-US" w:eastAsia="en-US" w:bidi="ar-SA"/>
      </w:rPr>
    </w:lvl>
    <w:lvl w:ilvl="6">
      <w:start w:val="0"/>
      <w:numFmt w:val="bullet"/>
      <w:lvlText w:val="•"/>
      <w:lvlJc w:val="left"/>
      <w:pPr>
        <w:ind w:left="2380" w:hanging="720"/>
      </w:pPr>
      <w:rPr>
        <w:rFonts w:hint="default"/>
        <w:lang w:val="en-US" w:eastAsia="en-US" w:bidi="ar-SA"/>
      </w:rPr>
    </w:lvl>
    <w:lvl w:ilvl="7">
      <w:start w:val="0"/>
      <w:numFmt w:val="bullet"/>
      <w:lvlText w:val="•"/>
      <w:lvlJc w:val="left"/>
      <w:pPr>
        <w:ind w:left="2860" w:hanging="720"/>
      </w:pPr>
      <w:rPr>
        <w:rFonts w:hint="default"/>
        <w:lang w:val="en-US" w:eastAsia="en-US" w:bidi="ar-SA"/>
      </w:rPr>
    </w:lvl>
    <w:lvl w:ilvl="8">
      <w:start w:val="0"/>
      <w:numFmt w:val="bullet"/>
      <w:lvlText w:val="•"/>
      <w:lvlJc w:val="left"/>
      <w:pPr>
        <w:ind w:left="5626" w:hanging="720"/>
      </w:pPr>
      <w:rPr>
        <w:rFonts w:hint="default"/>
        <w:lang w:val="en-US"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1118" w:hanging="24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ind w:left="1598"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ind w:left="2136" w:hanging="5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ind w:left="2856" w:hanging="720"/>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ind w:left="2436"/>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ind w:left="2556"/>
    </w:pPr>
    <w:rPr>
      <w:rFonts w:ascii="Times New Roman" w:hAnsi="Times New Roman" w:eastAsia="Times New Roman" w:cs="Times New Roman"/>
      <w:sz w:val="24"/>
      <w:szCs w:val="24"/>
      <w:lang w:val="en-US" w:eastAsia="en-US" w:bidi="ar-SA"/>
    </w:rPr>
  </w:style>
  <w:style w:styleId="TOC7" w:type="paragraph">
    <w:name w:val="TOC 7"/>
    <w:basedOn w:val="Normal"/>
    <w:uiPriority w:val="1"/>
    <w:qFormat/>
    <w:pPr>
      <w:ind w:left="288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59"/>
      <w:ind w:left="347" w:right="706"/>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48" w:right="706"/>
      <w:jc w:val="center"/>
      <w:outlineLvl w:val="3"/>
    </w:pPr>
    <w:rPr>
      <w:rFonts w:ascii="Times New Roman" w:hAnsi="Times New Roman" w:eastAsia="Times New Roman" w:cs="Times New Roman"/>
      <w:sz w:val="32"/>
      <w:szCs w:val="32"/>
      <w:lang w:val="en-US" w:eastAsia="en-US" w:bidi="ar-SA"/>
    </w:rPr>
  </w:style>
  <w:style w:styleId="Heading4" w:type="paragraph">
    <w:name w:val="Heading 4"/>
    <w:basedOn w:val="Normal"/>
    <w:uiPriority w:val="1"/>
    <w:qFormat/>
    <w:pPr>
      <w:spacing w:before="61"/>
      <w:ind w:left="2227" w:hanging="1467"/>
      <w:outlineLvl w:val="4"/>
    </w:pPr>
    <w:rPr>
      <w:rFonts w:ascii="Times New Roman" w:hAnsi="Times New Roman" w:eastAsia="Times New Roman" w:cs="Times New Roman"/>
      <w:b/>
      <w:bCs/>
      <w:sz w:val="30"/>
      <w:szCs w:val="30"/>
      <w:lang w:val="en-US" w:eastAsia="en-US" w:bidi="ar-SA"/>
    </w:rPr>
  </w:style>
  <w:style w:styleId="Heading5" w:type="paragraph">
    <w:name w:val="Heading 5"/>
    <w:basedOn w:val="Normal"/>
    <w:uiPriority w:val="1"/>
    <w:qFormat/>
    <w:pPr>
      <w:ind w:left="935"/>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5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saiaonline.org/" TargetMode="External"/><Relationship Id="rId8" Type="http://schemas.openxmlformats.org/officeDocument/2006/relationships/footer" Target="footer2.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footer" Target="footer3.xml"/><Relationship Id="rId25" Type="http://schemas.openxmlformats.org/officeDocument/2006/relationships/hyperlink" Target="mailto:info@scaffold.org" TargetMode="External"/><Relationship Id="rId26" Type="http://schemas.openxmlformats.org/officeDocument/2006/relationships/image" Target="media/image17.jpeg"/><Relationship Id="rId27" Type="http://schemas.openxmlformats.org/officeDocument/2006/relationships/hyperlink" Target="mailto:info@saiaonline.org"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ebannwarth</dc:creator>
  <dc:title>THE NEW 92</dc:title>
  <dcterms:created xsi:type="dcterms:W3CDTF">2026-03-15T19:54:59Z</dcterms:created>
  <dcterms:modified xsi:type="dcterms:W3CDTF">2026-03-15T19:54:59Z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2021-08-12T00:00:00Z</vt:filetime>
  </property>
  <property fmtid="{D5CDD505-2E9C-101B-9397-08002B2CF9AE}" pid="3" name="Creator">
    <vt:lpwstr>Microsoft® Word for Microsoft 365</vt:lpwstr>
  </property>
  <property fmtid="{D5CDD505-2E9C-101B-9397-08002B2CF9AE}" pid="4" name="LastSaved">
    <vt:filetime>2026-03-15T00:00:00Z</vt:filetime>
  </property>
  <property fmtid="{D5CDD505-2E9C-101B-9397-08002B2CF9AE}" pid="5" name="Producer">
    <vt:lpwstr>Microsoft® Word for Microsoft 365 / PDF PT 4.12.26.3 (pdf-tools.com)</vt:lpwstr>
  </property>
</Properties>
</file>