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64850" w14:textId="77777777" w:rsidR="0065486F" w:rsidRPr="0065486F" w:rsidRDefault="0065486F" w:rsidP="0065486F">
      <w:r w:rsidRPr="0065486F">
        <w:t xml:space="preserve">In Playwright, there is a well-defined </w:t>
      </w:r>
      <w:r w:rsidRPr="0065486F">
        <w:rPr>
          <w:b/>
          <w:bCs/>
        </w:rPr>
        <w:t>hierarchy</w:t>
      </w:r>
      <w:r w:rsidRPr="0065486F">
        <w:t xml:space="preserve"> or </w:t>
      </w:r>
      <w:r w:rsidRPr="0065486F">
        <w:rPr>
          <w:b/>
          <w:bCs/>
        </w:rPr>
        <w:t>workflow</w:t>
      </w:r>
      <w:r w:rsidRPr="0065486F">
        <w:t xml:space="preserve"> that you follow when working with browser automation. It starts from launching the browser and goes all the way down to performing actions on elements on the page. Let’s break down the typical </w:t>
      </w:r>
      <w:r w:rsidRPr="0065486F">
        <w:rPr>
          <w:b/>
          <w:bCs/>
        </w:rPr>
        <w:t>hierarchy</w:t>
      </w:r>
      <w:r w:rsidRPr="0065486F">
        <w:t>:</w:t>
      </w:r>
    </w:p>
    <w:p w14:paraId="0B70F0E5" w14:textId="77777777" w:rsidR="0065486F" w:rsidRPr="0065486F" w:rsidRDefault="0065486F" w:rsidP="0065486F">
      <w:pPr>
        <w:rPr>
          <w:b/>
          <w:bCs/>
        </w:rPr>
      </w:pPr>
      <w:r w:rsidRPr="0065486F">
        <w:rPr>
          <w:b/>
          <w:bCs/>
        </w:rPr>
        <w:t>Playwright Browser Automation Hierarchy</w:t>
      </w:r>
    </w:p>
    <w:p w14:paraId="06D62DC7" w14:textId="77777777" w:rsidR="0065486F" w:rsidRPr="0065486F" w:rsidRDefault="0065486F" w:rsidP="0065486F">
      <w:pPr>
        <w:numPr>
          <w:ilvl w:val="0"/>
          <w:numId w:val="1"/>
        </w:numPr>
      </w:pPr>
      <w:r w:rsidRPr="0065486F">
        <w:rPr>
          <w:b/>
          <w:bCs/>
        </w:rPr>
        <w:t>Launch Browser</w:t>
      </w:r>
      <w:r w:rsidRPr="0065486F">
        <w:t>:</w:t>
      </w:r>
    </w:p>
    <w:p w14:paraId="61A6E1B0" w14:textId="77777777" w:rsidR="0065486F" w:rsidRPr="0065486F" w:rsidRDefault="0065486F" w:rsidP="0065486F">
      <w:pPr>
        <w:numPr>
          <w:ilvl w:val="1"/>
          <w:numId w:val="1"/>
        </w:numPr>
      </w:pPr>
      <w:r w:rsidRPr="0065486F">
        <w:t>First, you launch a browser instance. Playwright supports different browser engines such as Chromium, Firefox, and WebKit.</w:t>
      </w:r>
    </w:p>
    <w:p w14:paraId="5A2D1831" w14:textId="77777777" w:rsidR="0065486F" w:rsidRPr="0065486F" w:rsidRDefault="0065486F" w:rsidP="0065486F">
      <w:pPr>
        <w:numPr>
          <w:ilvl w:val="0"/>
          <w:numId w:val="1"/>
        </w:numPr>
      </w:pPr>
      <w:r w:rsidRPr="0065486F">
        <w:rPr>
          <w:b/>
          <w:bCs/>
        </w:rPr>
        <w:t>Create Browser Context</w:t>
      </w:r>
      <w:r w:rsidRPr="0065486F">
        <w:t>:</w:t>
      </w:r>
    </w:p>
    <w:p w14:paraId="0F06084A" w14:textId="77777777" w:rsidR="0065486F" w:rsidRPr="0065486F" w:rsidRDefault="0065486F" w:rsidP="0065486F">
      <w:pPr>
        <w:numPr>
          <w:ilvl w:val="1"/>
          <w:numId w:val="1"/>
        </w:numPr>
      </w:pPr>
      <w:r w:rsidRPr="0065486F">
        <w:t xml:space="preserve">After launching the browser, you create a </w:t>
      </w:r>
      <w:r w:rsidRPr="0065486F">
        <w:rPr>
          <w:b/>
          <w:bCs/>
        </w:rPr>
        <w:t>Browser Context</w:t>
      </w:r>
      <w:r w:rsidRPr="0065486F">
        <w:t>. A browser context acts like an isolated environment or session within the browser, allowing for isolated browsing sessions (similar to incognito windows).</w:t>
      </w:r>
    </w:p>
    <w:p w14:paraId="7578B55A" w14:textId="77777777" w:rsidR="0065486F" w:rsidRPr="0065486F" w:rsidRDefault="0065486F" w:rsidP="0065486F">
      <w:pPr>
        <w:numPr>
          <w:ilvl w:val="0"/>
          <w:numId w:val="1"/>
        </w:numPr>
      </w:pPr>
      <w:r w:rsidRPr="0065486F">
        <w:rPr>
          <w:b/>
          <w:bCs/>
        </w:rPr>
        <w:t>Create Pages within the Context</w:t>
      </w:r>
      <w:r w:rsidRPr="0065486F">
        <w:t>:</w:t>
      </w:r>
    </w:p>
    <w:p w14:paraId="32D23FEC" w14:textId="77777777" w:rsidR="0065486F" w:rsidRPr="0065486F" w:rsidRDefault="0065486F" w:rsidP="0065486F">
      <w:pPr>
        <w:numPr>
          <w:ilvl w:val="1"/>
          <w:numId w:val="1"/>
        </w:numPr>
      </w:pPr>
      <w:r w:rsidRPr="0065486F">
        <w:t xml:space="preserve">Within a </w:t>
      </w:r>
      <w:r w:rsidRPr="0065486F">
        <w:rPr>
          <w:b/>
          <w:bCs/>
        </w:rPr>
        <w:t>Browser Context</w:t>
      </w:r>
      <w:r w:rsidRPr="0065486F">
        <w:t xml:space="preserve">, you can create one or more </w:t>
      </w:r>
      <w:r w:rsidRPr="0065486F">
        <w:rPr>
          <w:b/>
          <w:bCs/>
        </w:rPr>
        <w:t>Pages</w:t>
      </w:r>
      <w:r w:rsidRPr="0065486F">
        <w:t>. Pages are equivalent to tabs in a browser. All pages in a given context will share the same session cookies and storage.</w:t>
      </w:r>
    </w:p>
    <w:p w14:paraId="46EB0EE2" w14:textId="77777777" w:rsidR="0065486F" w:rsidRPr="0065486F" w:rsidRDefault="0065486F" w:rsidP="0065486F">
      <w:pPr>
        <w:numPr>
          <w:ilvl w:val="0"/>
          <w:numId w:val="1"/>
        </w:numPr>
      </w:pPr>
      <w:r w:rsidRPr="0065486F">
        <w:rPr>
          <w:b/>
          <w:bCs/>
        </w:rPr>
        <w:t>Interact with Page</w:t>
      </w:r>
      <w:r w:rsidRPr="0065486F">
        <w:t>:</w:t>
      </w:r>
    </w:p>
    <w:p w14:paraId="42A6DF40" w14:textId="77777777" w:rsidR="0065486F" w:rsidRPr="0065486F" w:rsidRDefault="0065486F" w:rsidP="0065486F">
      <w:pPr>
        <w:numPr>
          <w:ilvl w:val="1"/>
          <w:numId w:val="1"/>
        </w:numPr>
      </w:pPr>
      <w:r w:rsidRPr="0065486F">
        <w:t xml:space="preserve">After creating a </w:t>
      </w:r>
      <w:r w:rsidRPr="0065486F">
        <w:rPr>
          <w:b/>
          <w:bCs/>
        </w:rPr>
        <w:t>Page</w:t>
      </w:r>
      <w:r w:rsidRPr="0065486F">
        <w:t>, you can perform actions on the page—such as navigation, clicking buttons, filling forms, verifying content, etc.</w:t>
      </w:r>
    </w:p>
    <w:p w14:paraId="16CF6A5A" w14:textId="77777777" w:rsidR="0065486F" w:rsidRPr="0065486F" w:rsidRDefault="0065486F" w:rsidP="0065486F">
      <w:pPr>
        <w:numPr>
          <w:ilvl w:val="0"/>
          <w:numId w:val="1"/>
        </w:numPr>
      </w:pPr>
      <w:r w:rsidRPr="0065486F">
        <w:rPr>
          <w:b/>
          <w:bCs/>
        </w:rPr>
        <w:t>Close Resources</w:t>
      </w:r>
      <w:r w:rsidRPr="0065486F">
        <w:t>:</w:t>
      </w:r>
    </w:p>
    <w:p w14:paraId="2E2FB8D7" w14:textId="77777777" w:rsidR="0065486F" w:rsidRPr="0065486F" w:rsidRDefault="0065486F" w:rsidP="0065486F">
      <w:pPr>
        <w:numPr>
          <w:ilvl w:val="1"/>
          <w:numId w:val="1"/>
        </w:numPr>
      </w:pPr>
      <w:r w:rsidRPr="0065486F">
        <w:t xml:space="preserve">Close </w:t>
      </w:r>
      <w:r w:rsidRPr="0065486F">
        <w:rPr>
          <w:b/>
          <w:bCs/>
        </w:rPr>
        <w:t>Pages</w:t>
      </w:r>
      <w:r w:rsidRPr="0065486F">
        <w:t xml:space="preserve">, </w:t>
      </w:r>
      <w:r w:rsidRPr="0065486F">
        <w:rPr>
          <w:b/>
          <w:bCs/>
        </w:rPr>
        <w:t>Contexts</w:t>
      </w:r>
      <w:r w:rsidRPr="0065486F">
        <w:t xml:space="preserve">, and the </w:t>
      </w:r>
      <w:r w:rsidRPr="0065486F">
        <w:rPr>
          <w:b/>
          <w:bCs/>
        </w:rPr>
        <w:t>Browser</w:t>
      </w:r>
      <w:r w:rsidRPr="0065486F">
        <w:t xml:space="preserve"> after your actions are completed to release resources.</w:t>
      </w:r>
    </w:p>
    <w:p w14:paraId="77D2E825" w14:textId="77777777" w:rsidR="0065486F" w:rsidRPr="0065486F" w:rsidRDefault="0065486F" w:rsidP="0065486F">
      <w:r w:rsidRPr="0065486F">
        <w:t>Let’s go through each of these steps in a typical workflow:</w:t>
      </w:r>
    </w:p>
    <w:p w14:paraId="3D325CCC" w14:textId="18819B06" w:rsidR="00522B59" w:rsidRDefault="0065486F">
      <w:r w:rsidRPr="0065486F">
        <w:lastRenderedPageBreak/>
        <w:drawing>
          <wp:inline distT="0" distB="0" distL="0" distR="0" wp14:anchorId="3F250700" wp14:editId="0A8A7254">
            <wp:extent cx="5188217" cy="3848298"/>
            <wp:effectExtent l="0" t="0" r="0" b="0"/>
            <wp:docPr id="92891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12342" name=""/>
                    <pic:cNvPicPr/>
                  </pic:nvPicPr>
                  <pic:blipFill>
                    <a:blip r:embed="rId5"/>
                    <a:stretch>
                      <a:fillRect/>
                    </a:stretch>
                  </pic:blipFill>
                  <pic:spPr>
                    <a:xfrm>
                      <a:off x="0" y="0"/>
                      <a:ext cx="5188217" cy="3848298"/>
                    </a:xfrm>
                    <a:prstGeom prst="rect">
                      <a:avLst/>
                    </a:prstGeom>
                  </pic:spPr>
                </pic:pic>
              </a:graphicData>
            </a:graphic>
          </wp:inline>
        </w:drawing>
      </w:r>
    </w:p>
    <w:p w14:paraId="2C869060" w14:textId="673767F0" w:rsidR="0065486F" w:rsidRDefault="0065486F">
      <w:r w:rsidRPr="0065486F">
        <w:drawing>
          <wp:inline distT="0" distB="0" distL="0" distR="0" wp14:anchorId="539B4E88" wp14:editId="0820AA46">
            <wp:extent cx="5169166" cy="1676486"/>
            <wp:effectExtent l="0" t="0" r="0" b="0"/>
            <wp:docPr id="16485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9256" name=""/>
                    <pic:cNvPicPr/>
                  </pic:nvPicPr>
                  <pic:blipFill>
                    <a:blip r:embed="rId6"/>
                    <a:stretch>
                      <a:fillRect/>
                    </a:stretch>
                  </pic:blipFill>
                  <pic:spPr>
                    <a:xfrm>
                      <a:off x="0" y="0"/>
                      <a:ext cx="5169166" cy="1676486"/>
                    </a:xfrm>
                    <a:prstGeom prst="rect">
                      <a:avLst/>
                    </a:prstGeom>
                  </pic:spPr>
                </pic:pic>
              </a:graphicData>
            </a:graphic>
          </wp:inline>
        </w:drawing>
      </w:r>
    </w:p>
    <w:p w14:paraId="3B8141D2" w14:textId="6742D91D" w:rsidR="0065486F" w:rsidRDefault="0065486F">
      <w:r w:rsidRPr="0065486F">
        <w:drawing>
          <wp:inline distT="0" distB="0" distL="0" distR="0" wp14:anchorId="0A901B02" wp14:editId="5568DDAA">
            <wp:extent cx="5131064" cy="2667137"/>
            <wp:effectExtent l="0" t="0" r="0" b="0"/>
            <wp:docPr id="33140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09799" name=""/>
                    <pic:cNvPicPr/>
                  </pic:nvPicPr>
                  <pic:blipFill>
                    <a:blip r:embed="rId7"/>
                    <a:stretch>
                      <a:fillRect/>
                    </a:stretch>
                  </pic:blipFill>
                  <pic:spPr>
                    <a:xfrm>
                      <a:off x="0" y="0"/>
                      <a:ext cx="5131064" cy="2667137"/>
                    </a:xfrm>
                    <a:prstGeom prst="rect">
                      <a:avLst/>
                    </a:prstGeom>
                  </pic:spPr>
                </pic:pic>
              </a:graphicData>
            </a:graphic>
          </wp:inline>
        </w:drawing>
      </w:r>
    </w:p>
    <w:p w14:paraId="04FA759B" w14:textId="084388D3" w:rsidR="0065486F" w:rsidRDefault="0065486F">
      <w:r w:rsidRPr="0065486F">
        <w:lastRenderedPageBreak/>
        <w:drawing>
          <wp:inline distT="0" distB="0" distL="0" distR="0" wp14:anchorId="21E4BD5A" wp14:editId="5F40F019">
            <wp:extent cx="5112013" cy="1930499"/>
            <wp:effectExtent l="0" t="0" r="0" b="0"/>
            <wp:docPr id="182944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40586" name=""/>
                    <pic:cNvPicPr/>
                  </pic:nvPicPr>
                  <pic:blipFill>
                    <a:blip r:embed="rId8"/>
                    <a:stretch>
                      <a:fillRect/>
                    </a:stretch>
                  </pic:blipFill>
                  <pic:spPr>
                    <a:xfrm>
                      <a:off x="0" y="0"/>
                      <a:ext cx="5112013" cy="1930499"/>
                    </a:xfrm>
                    <a:prstGeom prst="rect">
                      <a:avLst/>
                    </a:prstGeom>
                  </pic:spPr>
                </pic:pic>
              </a:graphicData>
            </a:graphic>
          </wp:inline>
        </w:drawing>
      </w:r>
    </w:p>
    <w:p w14:paraId="34131EF7" w14:textId="77777777" w:rsidR="0065486F" w:rsidRDefault="0065486F"/>
    <w:p w14:paraId="27B9B6EA" w14:textId="77777777" w:rsidR="0065486F" w:rsidRPr="0065486F" w:rsidRDefault="0065486F" w:rsidP="0065486F">
      <w:pPr>
        <w:rPr>
          <w:b/>
          <w:bCs/>
        </w:rPr>
      </w:pPr>
      <w:r w:rsidRPr="0065486F">
        <w:rPr>
          <w:b/>
          <w:bCs/>
        </w:rPr>
        <w:t>Hierarchy Representation</w:t>
      </w:r>
    </w:p>
    <w:p w14:paraId="1AAAE70F" w14:textId="77777777" w:rsidR="0065486F" w:rsidRPr="0065486F" w:rsidRDefault="0065486F" w:rsidP="0065486F">
      <w:r w:rsidRPr="0065486F">
        <w:t>Here’s how the hierarchy looks, step by step:</w:t>
      </w:r>
    </w:p>
    <w:p w14:paraId="296ED8D5" w14:textId="77777777" w:rsidR="0065486F" w:rsidRPr="0065486F" w:rsidRDefault="0065486F" w:rsidP="0065486F">
      <w:pPr>
        <w:numPr>
          <w:ilvl w:val="0"/>
          <w:numId w:val="2"/>
        </w:numPr>
      </w:pPr>
      <w:r w:rsidRPr="0065486F">
        <w:rPr>
          <w:b/>
          <w:bCs/>
        </w:rPr>
        <w:t>Browser</w:t>
      </w:r>
      <w:r w:rsidRPr="0065486F">
        <w:t xml:space="preserve"> (browser)</w:t>
      </w:r>
    </w:p>
    <w:p w14:paraId="1C812791" w14:textId="77777777" w:rsidR="0065486F" w:rsidRPr="0065486F" w:rsidRDefault="0065486F" w:rsidP="0065486F">
      <w:pPr>
        <w:numPr>
          <w:ilvl w:val="1"/>
          <w:numId w:val="2"/>
        </w:numPr>
      </w:pPr>
      <w:r w:rsidRPr="0065486F">
        <w:t>browser = await chromium.launch();</w:t>
      </w:r>
    </w:p>
    <w:p w14:paraId="21D7A465" w14:textId="77777777" w:rsidR="0065486F" w:rsidRPr="0065486F" w:rsidRDefault="0065486F" w:rsidP="0065486F">
      <w:pPr>
        <w:numPr>
          <w:ilvl w:val="2"/>
          <w:numId w:val="2"/>
        </w:numPr>
      </w:pPr>
      <w:r w:rsidRPr="0065486F">
        <w:t>Top-level entity representing the browser.</w:t>
      </w:r>
    </w:p>
    <w:p w14:paraId="68CA6B70" w14:textId="77777777" w:rsidR="0065486F" w:rsidRPr="0065486F" w:rsidRDefault="0065486F" w:rsidP="0065486F">
      <w:pPr>
        <w:numPr>
          <w:ilvl w:val="0"/>
          <w:numId w:val="2"/>
        </w:numPr>
      </w:pPr>
      <w:r w:rsidRPr="0065486F">
        <w:rPr>
          <w:b/>
          <w:bCs/>
        </w:rPr>
        <w:t>Browser Context</w:t>
      </w:r>
      <w:r w:rsidRPr="0065486F">
        <w:t xml:space="preserve"> (context)</w:t>
      </w:r>
    </w:p>
    <w:p w14:paraId="3888A318" w14:textId="77777777" w:rsidR="0065486F" w:rsidRPr="0065486F" w:rsidRDefault="0065486F" w:rsidP="0065486F">
      <w:pPr>
        <w:numPr>
          <w:ilvl w:val="1"/>
          <w:numId w:val="2"/>
        </w:numPr>
      </w:pPr>
      <w:r w:rsidRPr="0065486F">
        <w:t>context = await browser.newContext();</w:t>
      </w:r>
    </w:p>
    <w:p w14:paraId="6CE5AFC6" w14:textId="77777777" w:rsidR="0065486F" w:rsidRPr="0065486F" w:rsidRDefault="0065486F" w:rsidP="0065486F">
      <w:pPr>
        <w:numPr>
          <w:ilvl w:val="2"/>
          <w:numId w:val="2"/>
        </w:numPr>
      </w:pPr>
      <w:r w:rsidRPr="0065486F">
        <w:t>Represents an isolated environment/session.</w:t>
      </w:r>
    </w:p>
    <w:p w14:paraId="429539E3" w14:textId="77777777" w:rsidR="0065486F" w:rsidRPr="0065486F" w:rsidRDefault="0065486F" w:rsidP="0065486F">
      <w:pPr>
        <w:numPr>
          <w:ilvl w:val="2"/>
          <w:numId w:val="2"/>
        </w:numPr>
      </w:pPr>
      <w:r w:rsidRPr="0065486F">
        <w:t xml:space="preserve">You can create multiple </w:t>
      </w:r>
      <w:r w:rsidRPr="0065486F">
        <w:rPr>
          <w:b/>
          <w:bCs/>
        </w:rPr>
        <w:t>Contexts</w:t>
      </w:r>
      <w:r w:rsidRPr="0065486F">
        <w:t xml:space="preserve"> for different users.</w:t>
      </w:r>
    </w:p>
    <w:p w14:paraId="71DA9626" w14:textId="77777777" w:rsidR="0065486F" w:rsidRPr="0065486F" w:rsidRDefault="0065486F" w:rsidP="0065486F">
      <w:pPr>
        <w:numPr>
          <w:ilvl w:val="0"/>
          <w:numId w:val="2"/>
        </w:numPr>
      </w:pPr>
      <w:r w:rsidRPr="0065486F">
        <w:rPr>
          <w:b/>
          <w:bCs/>
        </w:rPr>
        <w:t>Page</w:t>
      </w:r>
      <w:r w:rsidRPr="0065486F">
        <w:t xml:space="preserve"> (page)</w:t>
      </w:r>
    </w:p>
    <w:p w14:paraId="69BF2417" w14:textId="77777777" w:rsidR="0065486F" w:rsidRPr="0065486F" w:rsidRDefault="0065486F" w:rsidP="0065486F">
      <w:pPr>
        <w:numPr>
          <w:ilvl w:val="1"/>
          <w:numId w:val="2"/>
        </w:numPr>
      </w:pPr>
      <w:r w:rsidRPr="0065486F">
        <w:t>page = await context.newPage();</w:t>
      </w:r>
    </w:p>
    <w:p w14:paraId="64D882F6" w14:textId="77777777" w:rsidR="0065486F" w:rsidRPr="0065486F" w:rsidRDefault="0065486F" w:rsidP="0065486F">
      <w:pPr>
        <w:numPr>
          <w:ilvl w:val="2"/>
          <w:numId w:val="2"/>
        </w:numPr>
      </w:pPr>
      <w:r w:rsidRPr="0065486F">
        <w:t xml:space="preserve">Represents a tab within a </w:t>
      </w:r>
      <w:r w:rsidRPr="0065486F">
        <w:rPr>
          <w:b/>
          <w:bCs/>
        </w:rPr>
        <w:t>Browser Context</w:t>
      </w:r>
      <w:r w:rsidRPr="0065486F">
        <w:t>.</w:t>
      </w:r>
    </w:p>
    <w:p w14:paraId="6124F3D4" w14:textId="77777777" w:rsidR="0065486F" w:rsidRPr="0065486F" w:rsidRDefault="0065486F" w:rsidP="0065486F">
      <w:pPr>
        <w:numPr>
          <w:ilvl w:val="2"/>
          <w:numId w:val="2"/>
        </w:numPr>
      </w:pPr>
      <w:r w:rsidRPr="0065486F">
        <w:t xml:space="preserve">You can create multiple </w:t>
      </w:r>
      <w:r w:rsidRPr="0065486F">
        <w:rPr>
          <w:b/>
          <w:bCs/>
        </w:rPr>
        <w:t>Pages</w:t>
      </w:r>
      <w:r w:rsidRPr="0065486F">
        <w:t xml:space="preserve"> in the same </w:t>
      </w:r>
      <w:r w:rsidRPr="0065486F">
        <w:rPr>
          <w:b/>
          <w:bCs/>
        </w:rPr>
        <w:t>Context</w:t>
      </w:r>
      <w:r w:rsidRPr="0065486F">
        <w:t xml:space="preserve"> to represent multiple tabs for the same user.</w:t>
      </w:r>
    </w:p>
    <w:p w14:paraId="61AAEB66" w14:textId="77777777" w:rsidR="0065486F" w:rsidRPr="0065486F" w:rsidRDefault="0065486F" w:rsidP="0065486F">
      <w:pPr>
        <w:numPr>
          <w:ilvl w:val="0"/>
          <w:numId w:val="2"/>
        </w:numPr>
      </w:pPr>
      <w:r w:rsidRPr="0065486F">
        <w:rPr>
          <w:b/>
          <w:bCs/>
        </w:rPr>
        <w:t>Interactions on Page</w:t>
      </w:r>
    </w:p>
    <w:p w14:paraId="75158AA8" w14:textId="77777777" w:rsidR="0065486F" w:rsidRPr="0065486F" w:rsidRDefault="0065486F" w:rsidP="0065486F">
      <w:pPr>
        <w:numPr>
          <w:ilvl w:val="1"/>
          <w:numId w:val="2"/>
        </w:numPr>
      </w:pPr>
      <w:r w:rsidRPr="0065486F">
        <w:t xml:space="preserve">Actions such as </w:t>
      </w:r>
      <w:r w:rsidRPr="0065486F">
        <w:rPr>
          <w:b/>
          <w:bCs/>
        </w:rPr>
        <w:t>goto(), click(), fill(), type(), screenshot(), etc.</w:t>
      </w:r>
      <w:r w:rsidRPr="0065486F">
        <w:t xml:space="preserve"> to automate browser actions.</w:t>
      </w:r>
    </w:p>
    <w:p w14:paraId="567550BB" w14:textId="77777777" w:rsidR="0065486F" w:rsidRPr="0065486F" w:rsidRDefault="0065486F" w:rsidP="0065486F">
      <w:pPr>
        <w:rPr>
          <w:b/>
          <w:bCs/>
        </w:rPr>
      </w:pPr>
      <w:r w:rsidRPr="0065486F">
        <w:rPr>
          <w:b/>
          <w:bCs/>
        </w:rPr>
        <w:t>Example Putting It All Together:</w:t>
      </w:r>
    </w:p>
    <w:p w14:paraId="6DA6FFF4" w14:textId="77777777" w:rsidR="0065486F" w:rsidRPr="0065486F" w:rsidRDefault="0065486F" w:rsidP="0065486F">
      <w:r w:rsidRPr="0065486F">
        <w:t>Here’s a complete example:</w:t>
      </w:r>
    </w:p>
    <w:p w14:paraId="4367BE88" w14:textId="5BFAD571" w:rsidR="0065486F" w:rsidRDefault="0065486F">
      <w:r w:rsidRPr="0065486F">
        <w:lastRenderedPageBreak/>
        <w:drawing>
          <wp:inline distT="0" distB="0" distL="0" distR="0" wp14:anchorId="40DB3641" wp14:editId="34BD2C2A">
            <wp:extent cx="4515082" cy="4026107"/>
            <wp:effectExtent l="0" t="0" r="0" b="0"/>
            <wp:docPr id="168885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53157" name=""/>
                    <pic:cNvPicPr/>
                  </pic:nvPicPr>
                  <pic:blipFill>
                    <a:blip r:embed="rId9"/>
                    <a:stretch>
                      <a:fillRect/>
                    </a:stretch>
                  </pic:blipFill>
                  <pic:spPr>
                    <a:xfrm>
                      <a:off x="0" y="0"/>
                      <a:ext cx="4515082" cy="4026107"/>
                    </a:xfrm>
                    <a:prstGeom prst="rect">
                      <a:avLst/>
                    </a:prstGeom>
                  </pic:spPr>
                </pic:pic>
              </a:graphicData>
            </a:graphic>
          </wp:inline>
        </w:drawing>
      </w:r>
    </w:p>
    <w:p w14:paraId="01BE8EE2" w14:textId="77777777" w:rsidR="0065486F" w:rsidRPr="0065486F" w:rsidRDefault="0065486F" w:rsidP="0065486F">
      <w:pPr>
        <w:rPr>
          <w:b/>
          <w:bCs/>
        </w:rPr>
      </w:pPr>
      <w:r w:rsidRPr="0065486F">
        <w:rPr>
          <w:b/>
          <w:bCs/>
        </w:rPr>
        <w:t>Summary of Hierarchy:</w:t>
      </w:r>
    </w:p>
    <w:p w14:paraId="067C1440" w14:textId="77777777" w:rsidR="0065486F" w:rsidRPr="0065486F" w:rsidRDefault="0065486F" w:rsidP="0065486F">
      <w:pPr>
        <w:numPr>
          <w:ilvl w:val="0"/>
          <w:numId w:val="3"/>
        </w:numPr>
      </w:pPr>
      <w:r w:rsidRPr="0065486F">
        <w:rPr>
          <w:b/>
          <w:bCs/>
        </w:rPr>
        <w:t>Launch Browser</w:t>
      </w:r>
      <w:r w:rsidRPr="0065486F">
        <w:t xml:space="preserve"> (browser):</w:t>
      </w:r>
    </w:p>
    <w:p w14:paraId="61218BCE" w14:textId="77777777" w:rsidR="0065486F" w:rsidRPr="0065486F" w:rsidRDefault="0065486F" w:rsidP="0065486F">
      <w:pPr>
        <w:numPr>
          <w:ilvl w:val="1"/>
          <w:numId w:val="3"/>
        </w:numPr>
      </w:pPr>
      <w:r w:rsidRPr="0065486F">
        <w:t>Start a browser instance using chromium.launch().</w:t>
      </w:r>
    </w:p>
    <w:p w14:paraId="5EFD4347" w14:textId="77777777" w:rsidR="0065486F" w:rsidRPr="0065486F" w:rsidRDefault="0065486F" w:rsidP="0065486F">
      <w:pPr>
        <w:numPr>
          <w:ilvl w:val="0"/>
          <w:numId w:val="3"/>
        </w:numPr>
      </w:pPr>
      <w:r w:rsidRPr="0065486F">
        <w:rPr>
          <w:b/>
          <w:bCs/>
        </w:rPr>
        <w:t>Create Browser Context</w:t>
      </w:r>
      <w:r w:rsidRPr="0065486F">
        <w:t xml:space="preserve"> (context):</w:t>
      </w:r>
    </w:p>
    <w:p w14:paraId="350AE977" w14:textId="77777777" w:rsidR="0065486F" w:rsidRPr="0065486F" w:rsidRDefault="0065486F" w:rsidP="0065486F">
      <w:pPr>
        <w:numPr>
          <w:ilvl w:val="1"/>
          <w:numId w:val="3"/>
        </w:numPr>
      </w:pPr>
      <w:r w:rsidRPr="0065486F">
        <w:t>Use browser.newContext() to create a separate session.</w:t>
      </w:r>
    </w:p>
    <w:p w14:paraId="7EAB3891" w14:textId="77777777" w:rsidR="0065486F" w:rsidRPr="0065486F" w:rsidRDefault="0065486F" w:rsidP="0065486F">
      <w:pPr>
        <w:numPr>
          <w:ilvl w:val="0"/>
          <w:numId w:val="3"/>
        </w:numPr>
      </w:pPr>
      <w:r w:rsidRPr="0065486F">
        <w:rPr>
          <w:b/>
          <w:bCs/>
        </w:rPr>
        <w:t>Create Pages</w:t>
      </w:r>
      <w:r w:rsidRPr="0065486F">
        <w:t xml:space="preserve"> (page):</w:t>
      </w:r>
    </w:p>
    <w:p w14:paraId="09A617AD" w14:textId="77777777" w:rsidR="0065486F" w:rsidRPr="0065486F" w:rsidRDefault="0065486F" w:rsidP="0065486F">
      <w:pPr>
        <w:numPr>
          <w:ilvl w:val="1"/>
          <w:numId w:val="3"/>
        </w:numPr>
      </w:pPr>
      <w:r w:rsidRPr="0065486F">
        <w:t>Use context.newPage() to create a page/tab within that context.</w:t>
      </w:r>
    </w:p>
    <w:p w14:paraId="43E70B35" w14:textId="77777777" w:rsidR="0065486F" w:rsidRPr="0065486F" w:rsidRDefault="0065486F" w:rsidP="0065486F">
      <w:pPr>
        <w:numPr>
          <w:ilvl w:val="0"/>
          <w:numId w:val="3"/>
        </w:numPr>
      </w:pPr>
      <w:r w:rsidRPr="0065486F">
        <w:rPr>
          <w:b/>
          <w:bCs/>
        </w:rPr>
        <w:t>Perform Interactions</w:t>
      </w:r>
      <w:r w:rsidRPr="0065486F">
        <w:t xml:space="preserve"> on the </w:t>
      </w:r>
      <w:r w:rsidRPr="0065486F">
        <w:rPr>
          <w:b/>
          <w:bCs/>
        </w:rPr>
        <w:t>Page</w:t>
      </w:r>
      <w:r w:rsidRPr="0065486F">
        <w:t>:</w:t>
      </w:r>
    </w:p>
    <w:p w14:paraId="11A5D569" w14:textId="77777777" w:rsidR="0065486F" w:rsidRPr="0065486F" w:rsidRDefault="0065486F" w:rsidP="0065486F">
      <w:pPr>
        <w:numPr>
          <w:ilvl w:val="1"/>
          <w:numId w:val="3"/>
        </w:numPr>
      </w:pPr>
      <w:r w:rsidRPr="0065486F">
        <w:t>Use various methods like .goto(), .click(), .fill() to interact with the webpage.</w:t>
      </w:r>
    </w:p>
    <w:p w14:paraId="21F8D8DD" w14:textId="77777777" w:rsidR="0065486F" w:rsidRPr="0065486F" w:rsidRDefault="0065486F" w:rsidP="0065486F">
      <w:pPr>
        <w:numPr>
          <w:ilvl w:val="0"/>
          <w:numId w:val="3"/>
        </w:numPr>
      </w:pPr>
      <w:r w:rsidRPr="0065486F">
        <w:rPr>
          <w:b/>
          <w:bCs/>
        </w:rPr>
        <w:t>Close</w:t>
      </w:r>
      <w:r w:rsidRPr="0065486F">
        <w:t xml:space="preserve"> Pages, Contexts, and Browser:</w:t>
      </w:r>
    </w:p>
    <w:p w14:paraId="62A46735" w14:textId="77777777" w:rsidR="0065486F" w:rsidRPr="0065486F" w:rsidRDefault="0065486F" w:rsidP="0065486F">
      <w:pPr>
        <w:numPr>
          <w:ilvl w:val="1"/>
          <w:numId w:val="3"/>
        </w:numPr>
      </w:pPr>
      <w:r w:rsidRPr="0065486F">
        <w:t xml:space="preserve">Close them in the order of </w:t>
      </w:r>
      <w:r w:rsidRPr="0065486F">
        <w:rPr>
          <w:b/>
          <w:bCs/>
        </w:rPr>
        <w:t>Page</w:t>
      </w:r>
      <w:r w:rsidRPr="0065486F">
        <w:t xml:space="preserve">, </w:t>
      </w:r>
      <w:r w:rsidRPr="0065486F">
        <w:rPr>
          <w:b/>
          <w:bCs/>
        </w:rPr>
        <w:t>Context</w:t>
      </w:r>
      <w:r w:rsidRPr="0065486F">
        <w:t xml:space="preserve">, and finally </w:t>
      </w:r>
      <w:r w:rsidRPr="0065486F">
        <w:rPr>
          <w:b/>
          <w:bCs/>
        </w:rPr>
        <w:t>Browser</w:t>
      </w:r>
      <w:r w:rsidRPr="0065486F">
        <w:t xml:space="preserve"> to release resources properly.</w:t>
      </w:r>
    </w:p>
    <w:p w14:paraId="58183CAF" w14:textId="77777777" w:rsidR="0065486F" w:rsidRPr="0065486F" w:rsidRDefault="0065486F" w:rsidP="0065486F">
      <w:r w:rsidRPr="0065486F">
        <w:t>By following this hierarchy, you can efficiently manage browser sessions and interactions, ensuring test isolation and avoiding interference between different scenarios.</w:t>
      </w:r>
    </w:p>
    <w:p w14:paraId="2A4ADE83" w14:textId="77777777" w:rsidR="0065486F" w:rsidRDefault="0065486F"/>
    <w:sectPr w:rsidR="00654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60FA3"/>
    <w:multiLevelType w:val="multilevel"/>
    <w:tmpl w:val="07F0D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247A9"/>
    <w:multiLevelType w:val="multilevel"/>
    <w:tmpl w:val="C1D82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5C5BCF"/>
    <w:multiLevelType w:val="multilevel"/>
    <w:tmpl w:val="D35AB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784385">
    <w:abstractNumId w:val="1"/>
  </w:num>
  <w:num w:numId="2" w16cid:durableId="1573848732">
    <w:abstractNumId w:val="2"/>
  </w:num>
  <w:num w:numId="3" w16cid:durableId="181995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5A"/>
    <w:rsid w:val="001E495A"/>
    <w:rsid w:val="00522B59"/>
    <w:rsid w:val="0065486F"/>
    <w:rsid w:val="00897FC2"/>
    <w:rsid w:val="008E1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C67F"/>
  <w15:chartTrackingRefBased/>
  <w15:docId w15:val="{081E1C06-E520-4DF3-9F3B-2D9B1FE2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1866">
      <w:bodyDiv w:val="1"/>
      <w:marLeft w:val="0"/>
      <w:marRight w:val="0"/>
      <w:marTop w:val="0"/>
      <w:marBottom w:val="0"/>
      <w:divBdr>
        <w:top w:val="none" w:sz="0" w:space="0" w:color="auto"/>
        <w:left w:val="none" w:sz="0" w:space="0" w:color="auto"/>
        <w:bottom w:val="none" w:sz="0" w:space="0" w:color="auto"/>
        <w:right w:val="none" w:sz="0" w:space="0" w:color="auto"/>
      </w:divBdr>
    </w:div>
    <w:div w:id="236979642">
      <w:bodyDiv w:val="1"/>
      <w:marLeft w:val="0"/>
      <w:marRight w:val="0"/>
      <w:marTop w:val="0"/>
      <w:marBottom w:val="0"/>
      <w:divBdr>
        <w:top w:val="none" w:sz="0" w:space="0" w:color="auto"/>
        <w:left w:val="none" w:sz="0" w:space="0" w:color="auto"/>
        <w:bottom w:val="none" w:sz="0" w:space="0" w:color="auto"/>
        <w:right w:val="none" w:sz="0" w:space="0" w:color="auto"/>
      </w:divBdr>
    </w:div>
    <w:div w:id="1036613405">
      <w:bodyDiv w:val="1"/>
      <w:marLeft w:val="0"/>
      <w:marRight w:val="0"/>
      <w:marTop w:val="0"/>
      <w:marBottom w:val="0"/>
      <w:divBdr>
        <w:top w:val="none" w:sz="0" w:space="0" w:color="auto"/>
        <w:left w:val="none" w:sz="0" w:space="0" w:color="auto"/>
        <w:bottom w:val="none" w:sz="0" w:space="0" w:color="auto"/>
        <w:right w:val="none" w:sz="0" w:space="0" w:color="auto"/>
      </w:divBdr>
    </w:div>
    <w:div w:id="1080369093">
      <w:bodyDiv w:val="1"/>
      <w:marLeft w:val="0"/>
      <w:marRight w:val="0"/>
      <w:marTop w:val="0"/>
      <w:marBottom w:val="0"/>
      <w:divBdr>
        <w:top w:val="none" w:sz="0" w:space="0" w:color="auto"/>
        <w:left w:val="none" w:sz="0" w:space="0" w:color="auto"/>
        <w:bottom w:val="none" w:sz="0" w:space="0" w:color="auto"/>
        <w:right w:val="none" w:sz="0" w:space="0" w:color="auto"/>
      </w:divBdr>
    </w:div>
    <w:div w:id="1103500336">
      <w:bodyDiv w:val="1"/>
      <w:marLeft w:val="0"/>
      <w:marRight w:val="0"/>
      <w:marTop w:val="0"/>
      <w:marBottom w:val="0"/>
      <w:divBdr>
        <w:top w:val="none" w:sz="0" w:space="0" w:color="auto"/>
        <w:left w:val="none" w:sz="0" w:space="0" w:color="auto"/>
        <w:bottom w:val="none" w:sz="0" w:space="0" w:color="auto"/>
        <w:right w:val="none" w:sz="0" w:space="0" w:color="auto"/>
      </w:divBdr>
    </w:div>
    <w:div w:id="179189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 Pandey</dc:creator>
  <cp:keywords/>
  <dc:description/>
  <cp:lastModifiedBy>Prince Kumar Pandey</cp:lastModifiedBy>
  <cp:revision>2</cp:revision>
  <dcterms:created xsi:type="dcterms:W3CDTF">2024-10-14T11:51:00Z</dcterms:created>
  <dcterms:modified xsi:type="dcterms:W3CDTF">2024-10-14T11:54:00Z</dcterms:modified>
</cp:coreProperties>
</file>