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9EDAA" w14:textId="2E3D6FAE" w:rsidR="00522B59" w:rsidRDefault="00010E71" w:rsidP="00010E71">
      <w:pPr>
        <w:pStyle w:val="Heading1"/>
      </w:pPr>
      <w:r w:rsidRPr="00010E71">
        <w:t>Why is it necessary to add an idle wait (networkidle or some other wait) before using .allTextContents() in Playwright, especially considering that Playwright has built-in auto-wait functionality? Please explain with an example.</w:t>
      </w:r>
    </w:p>
    <w:p w14:paraId="3C3C6159" w14:textId="77777777" w:rsidR="00010E71" w:rsidRPr="00010E71" w:rsidRDefault="00010E71" w:rsidP="00010E71"/>
    <w:p w14:paraId="7A4517C5" w14:textId="77777777" w:rsidR="00010E71" w:rsidRPr="00010E71" w:rsidRDefault="00010E71" w:rsidP="00010E71">
      <w:r w:rsidRPr="00010E71">
        <w:t xml:space="preserve">In Playwright, </w:t>
      </w:r>
      <w:r w:rsidRPr="00010E71">
        <w:rPr>
          <w:b/>
          <w:bCs/>
        </w:rPr>
        <w:t>auto-waiting</w:t>
      </w:r>
      <w:r w:rsidRPr="00010E71">
        <w:t xml:space="preserve"> is a feature that makes the framework very effective for handling interactions with web elements. Playwright automatically waits for elements to be in an actionable state before interacting with them. This includes waiting for elements to be:</w:t>
      </w:r>
    </w:p>
    <w:p w14:paraId="47ADDD9F" w14:textId="77777777" w:rsidR="00010E71" w:rsidRPr="00010E71" w:rsidRDefault="00010E71" w:rsidP="00010E71">
      <w:pPr>
        <w:numPr>
          <w:ilvl w:val="0"/>
          <w:numId w:val="1"/>
        </w:numPr>
      </w:pPr>
      <w:r w:rsidRPr="00010E71">
        <w:rPr>
          <w:b/>
          <w:bCs/>
        </w:rPr>
        <w:t>Visible</w:t>
      </w:r>
      <w:r w:rsidRPr="00010E71">
        <w:t xml:space="preserve"> (visible).</w:t>
      </w:r>
    </w:p>
    <w:p w14:paraId="741BFCBE" w14:textId="77777777" w:rsidR="00010E71" w:rsidRPr="00010E71" w:rsidRDefault="00010E71" w:rsidP="00010E71">
      <w:pPr>
        <w:numPr>
          <w:ilvl w:val="0"/>
          <w:numId w:val="1"/>
        </w:numPr>
      </w:pPr>
      <w:r w:rsidRPr="00010E71">
        <w:rPr>
          <w:b/>
          <w:bCs/>
        </w:rPr>
        <w:t>Stable</w:t>
      </w:r>
      <w:r w:rsidRPr="00010E71">
        <w:t xml:space="preserve"> (not moving).</w:t>
      </w:r>
    </w:p>
    <w:p w14:paraId="70BBF903" w14:textId="77777777" w:rsidR="00010E71" w:rsidRPr="00010E71" w:rsidRDefault="00010E71" w:rsidP="00010E71">
      <w:pPr>
        <w:numPr>
          <w:ilvl w:val="0"/>
          <w:numId w:val="1"/>
        </w:numPr>
      </w:pPr>
      <w:r w:rsidRPr="00010E71">
        <w:rPr>
          <w:b/>
          <w:bCs/>
        </w:rPr>
        <w:t>Attached</w:t>
      </w:r>
      <w:r w:rsidRPr="00010E71">
        <w:t xml:space="preserve"> to the DOM.</w:t>
      </w:r>
    </w:p>
    <w:p w14:paraId="764CC8D2" w14:textId="77777777" w:rsidR="00010E71" w:rsidRPr="00010E71" w:rsidRDefault="00010E71" w:rsidP="00010E71">
      <w:r w:rsidRPr="00010E71">
        <w:t xml:space="preserve">However, it's important to understand that </w:t>
      </w:r>
      <w:r w:rsidRPr="00010E71">
        <w:rPr>
          <w:b/>
          <w:bCs/>
        </w:rPr>
        <w:t>auto-waiting</w:t>
      </w:r>
      <w:r w:rsidRPr="00010E71">
        <w:t xml:space="preserve"> primarily applies to </w:t>
      </w:r>
      <w:r w:rsidRPr="00010E71">
        <w:rPr>
          <w:b/>
          <w:bCs/>
        </w:rPr>
        <w:t>action methods</w:t>
      </w:r>
      <w:r w:rsidRPr="00010E71">
        <w:t xml:space="preserve"> like .click(), .fill(), .type(), etc. These actions are considered </w:t>
      </w:r>
      <w:r w:rsidRPr="00010E71">
        <w:rPr>
          <w:b/>
          <w:bCs/>
        </w:rPr>
        <w:t>actionable</w:t>
      </w:r>
      <w:r w:rsidRPr="00010E71">
        <w:t xml:space="preserve"> events by Playwright, meaning the framework ensures that the elements are fully ready before interacting with them. You can find more details in the </w:t>
      </w:r>
      <w:hyperlink r:id="rId5" w:tgtFrame="_new" w:history="1">
        <w:r w:rsidRPr="00010E71">
          <w:rPr>
            <w:rStyle w:val="Hyperlink"/>
          </w:rPr>
          <w:t>Playwright Actionability documentation</w:t>
        </w:r>
      </w:hyperlink>
      <w:r w:rsidRPr="00010E71">
        <w:t>, which outlines how Playwright auto-waits for specific conditions when interacting with elements.</w:t>
      </w:r>
    </w:p>
    <w:p w14:paraId="7AC10D4E" w14:textId="77777777" w:rsidR="00010E71" w:rsidRPr="00010E71" w:rsidRDefault="00010E71" w:rsidP="00010E71">
      <w:pPr>
        <w:rPr>
          <w:b/>
          <w:bCs/>
        </w:rPr>
      </w:pPr>
      <w:r w:rsidRPr="00010E71">
        <w:rPr>
          <w:b/>
          <w:bCs/>
        </w:rPr>
        <w:t>Difference with .allTextContents()</w:t>
      </w:r>
    </w:p>
    <w:p w14:paraId="5B2874A0" w14:textId="77777777" w:rsidR="00010E71" w:rsidRPr="00010E71" w:rsidRDefault="00010E71" w:rsidP="00010E71">
      <w:r w:rsidRPr="00010E71">
        <w:rPr>
          <w:b/>
          <w:bCs/>
        </w:rPr>
        <w:t>.allTextContents()</w:t>
      </w:r>
      <w:r w:rsidRPr="00010E71">
        <w:t xml:space="preserve"> is </w:t>
      </w:r>
      <w:r w:rsidRPr="00010E71">
        <w:rPr>
          <w:b/>
          <w:bCs/>
        </w:rPr>
        <w:t>not an actionable event</w:t>
      </w:r>
      <w:r w:rsidRPr="00010E71">
        <w:t xml:space="preserve"> like .click() or .fill(). Instead, it is a </w:t>
      </w:r>
      <w:r w:rsidRPr="00010E71">
        <w:rPr>
          <w:b/>
          <w:bCs/>
        </w:rPr>
        <w:t>getter method</w:t>
      </w:r>
      <w:r w:rsidRPr="00010E71">
        <w:t xml:space="preserve"> that extracts the text content of all matching elements. Because it's a retrieval action rather than an interaction, Playwright does </w:t>
      </w:r>
      <w:r w:rsidRPr="00010E71">
        <w:rPr>
          <w:b/>
          <w:bCs/>
        </w:rPr>
        <w:t>not automatically wait</w:t>
      </w:r>
      <w:r w:rsidRPr="00010E71">
        <w:t xml:space="preserve"> for the elements to have their </w:t>
      </w:r>
      <w:r w:rsidRPr="00010E71">
        <w:rPr>
          <w:b/>
          <w:bCs/>
        </w:rPr>
        <w:t>text fully loaded</w:t>
      </w:r>
      <w:r w:rsidRPr="00010E71">
        <w:t xml:space="preserve"> before calling .allTextContents().</w:t>
      </w:r>
    </w:p>
    <w:p w14:paraId="3A0F11BD" w14:textId="77777777" w:rsidR="00010E71" w:rsidRPr="00010E71" w:rsidRDefault="00010E71" w:rsidP="00010E71">
      <w:r w:rsidRPr="00010E71">
        <w:t xml:space="preserve">Therefore, if the elements are being populated </w:t>
      </w:r>
      <w:r w:rsidRPr="00010E71">
        <w:rPr>
          <w:b/>
          <w:bCs/>
        </w:rPr>
        <w:t>asynchronously</w:t>
      </w:r>
      <w:r w:rsidRPr="00010E71">
        <w:t xml:space="preserve">, such as through an API call or delayed JavaScript execution, Playwright might fetch the text content </w:t>
      </w:r>
      <w:r w:rsidRPr="00010E71">
        <w:rPr>
          <w:b/>
          <w:bCs/>
        </w:rPr>
        <w:t>before</w:t>
      </w:r>
      <w:r w:rsidRPr="00010E71">
        <w:t xml:space="preserve"> the data is fully available. This can lead to issues like:</w:t>
      </w:r>
    </w:p>
    <w:p w14:paraId="6F2863E9" w14:textId="77777777" w:rsidR="00010E71" w:rsidRPr="00010E71" w:rsidRDefault="00010E71" w:rsidP="00010E71">
      <w:pPr>
        <w:numPr>
          <w:ilvl w:val="0"/>
          <w:numId w:val="2"/>
        </w:numPr>
      </w:pPr>
      <w:r w:rsidRPr="00010E71">
        <w:rPr>
          <w:b/>
          <w:bCs/>
        </w:rPr>
        <w:t>Incomplete data</w:t>
      </w:r>
      <w:r w:rsidRPr="00010E71">
        <w:t xml:space="preserve"> being retrieved.</w:t>
      </w:r>
    </w:p>
    <w:p w14:paraId="7B8DE331" w14:textId="77777777" w:rsidR="00010E71" w:rsidRPr="00010E71" w:rsidRDefault="00010E71" w:rsidP="00010E71">
      <w:pPr>
        <w:numPr>
          <w:ilvl w:val="0"/>
          <w:numId w:val="2"/>
        </w:numPr>
      </w:pPr>
      <w:r w:rsidRPr="00010E71">
        <w:rPr>
          <w:b/>
          <w:bCs/>
        </w:rPr>
        <w:t>Empty strings</w:t>
      </w:r>
      <w:r w:rsidRPr="00010E71">
        <w:t xml:space="preserve"> if the content hasn't fully loaded.</w:t>
      </w:r>
    </w:p>
    <w:p w14:paraId="0D51D141" w14:textId="77777777" w:rsidR="00010E71" w:rsidRPr="00010E71" w:rsidRDefault="00010E71" w:rsidP="00010E71">
      <w:pPr>
        <w:numPr>
          <w:ilvl w:val="0"/>
          <w:numId w:val="2"/>
        </w:numPr>
      </w:pPr>
      <w:r w:rsidRPr="00010E71">
        <w:rPr>
          <w:b/>
          <w:bCs/>
        </w:rPr>
        <w:t>Flaky test behavior</w:t>
      </w:r>
      <w:r w:rsidRPr="00010E71">
        <w:t>, as the test may sometimes pass and other times fail, depending on timing.</w:t>
      </w:r>
    </w:p>
    <w:p w14:paraId="16D5673C" w14:textId="77777777" w:rsidR="00010E71" w:rsidRPr="00010E71" w:rsidRDefault="00010E71" w:rsidP="00010E71">
      <w:pPr>
        <w:rPr>
          <w:b/>
          <w:bCs/>
        </w:rPr>
      </w:pPr>
      <w:r w:rsidRPr="00010E71">
        <w:rPr>
          <w:b/>
          <w:bCs/>
        </w:rPr>
        <w:t>Why Add an Idle Wait (networkidle) Before .allTextContents()?</w:t>
      </w:r>
    </w:p>
    <w:p w14:paraId="13E61A41" w14:textId="77777777" w:rsidR="00010E71" w:rsidRPr="00010E71" w:rsidRDefault="00010E71" w:rsidP="00010E71">
      <w:r w:rsidRPr="00010E71">
        <w:t>Adding page.waitForLoadState('networkidle') before .allTextContents() helps ensure that:</w:t>
      </w:r>
    </w:p>
    <w:p w14:paraId="7D89DE97" w14:textId="77777777" w:rsidR="00010E71" w:rsidRPr="00010E71" w:rsidRDefault="00010E71" w:rsidP="00010E71">
      <w:pPr>
        <w:numPr>
          <w:ilvl w:val="0"/>
          <w:numId w:val="3"/>
        </w:numPr>
      </w:pPr>
      <w:r w:rsidRPr="00010E71">
        <w:rPr>
          <w:b/>
          <w:bCs/>
        </w:rPr>
        <w:t>All network activity</w:t>
      </w:r>
      <w:r w:rsidRPr="00010E71">
        <w:t xml:space="preserve"> has finished (e.g., all API calls are completed).</w:t>
      </w:r>
    </w:p>
    <w:p w14:paraId="2D2D42CA" w14:textId="77777777" w:rsidR="00010E71" w:rsidRPr="00010E71" w:rsidRDefault="00010E71" w:rsidP="00010E71">
      <w:pPr>
        <w:numPr>
          <w:ilvl w:val="0"/>
          <w:numId w:val="3"/>
        </w:numPr>
      </w:pPr>
      <w:r w:rsidRPr="00010E71">
        <w:t xml:space="preserve">The </w:t>
      </w:r>
      <w:r w:rsidRPr="00010E71">
        <w:rPr>
          <w:b/>
          <w:bCs/>
        </w:rPr>
        <w:t>dynamic content</w:t>
      </w:r>
      <w:r w:rsidRPr="00010E71">
        <w:t xml:space="preserve"> is fully rendered before attempting to retrieve it.</w:t>
      </w:r>
    </w:p>
    <w:p w14:paraId="3C6803A5" w14:textId="77777777" w:rsidR="00010E71" w:rsidRPr="00010E71" w:rsidRDefault="00010E71" w:rsidP="00010E71">
      <w:r w:rsidRPr="00010E71">
        <w:t xml:space="preserve">This means that by the time .allTextContents() is executed, the content for all elements is likely available, resulting in a more </w:t>
      </w:r>
      <w:r w:rsidRPr="00010E71">
        <w:rPr>
          <w:b/>
          <w:bCs/>
        </w:rPr>
        <w:t>reliable</w:t>
      </w:r>
      <w:r w:rsidRPr="00010E71">
        <w:t xml:space="preserve"> and </w:t>
      </w:r>
      <w:r w:rsidRPr="00010E71">
        <w:rPr>
          <w:b/>
          <w:bCs/>
        </w:rPr>
        <w:t>consistent</w:t>
      </w:r>
      <w:r w:rsidRPr="00010E71">
        <w:t xml:space="preserve"> output.</w:t>
      </w:r>
    </w:p>
    <w:p w14:paraId="141A6B99" w14:textId="77777777" w:rsidR="00010E71" w:rsidRPr="00010E71" w:rsidRDefault="00010E71" w:rsidP="00010E71">
      <w:pPr>
        <w:rPr>
          <w:b/>
          <w:bCs/>
        </w:rPr>
      </w:pPr>
      <w:r w:rsidRPr="00010E71">
        <w:rPr>
          <w:b/>
          <w:bCs/>
        </w:rPr>
        <w:t>Key Points to Explain:</w:t>
      </w:r>
    </w:p>
    <w:p w14:paraId="549E9590" w14:textId="77777777" w:rsidR="00010E71" w:rsidRPr="00010E71" w:rsidRDefault="00010E71" w:rsidP="00010E71">
      <w:pPr>
        <w:numPr>
          <w:ilvl w:val="0"/>
          <w:numId w:val="4"/>
        </w:numPr>
        <w:rPr>
          <w:b/>
          <w:bCs/>
        </w:rPr>
      </w:pPr>
      <w:r w:rsidRPr="00010E71">
        <w:rPr>
          <w:b/>
          <w:bCs/>
        </w:rPr>
        <w:lastRenderedPageBreak/>
        <w:t>Playwright's Auto-Waiting for Actions:</w:t>
      </w:r>
    </w:p>
    <w:p w14:paraId="62DC8C01" w14:textId="77777777" w:rsidR="00010E71" w:rsidRPr="00010E71" w:rsidRDefault="00010E71" w:rsidP="00010E71">
      <w:pPr>
        <w:numPr>
          <w:ilvl w:val="1"/>
          <w:numId w:val="4"/>
        </w:numPr>
      </w:pPr>
      <w:r w:rsidRPr="00010E71">
        <w:t>Playwright's auto-waiting is focused on making sure that elements are actionable (e.g., clickable, visible) before actions like .click(), .fill(), etc., are performed.</w:t>
      </w:r>
    </w:p>
    <w:p w14:paraId="41F3E246" w14:textId="77777777" w:rsidR="00010E71" w:rsidRPr="00010E71" w:rsidRDefault="00010E71" w:rsidP="00010E71">
      <w:pPr>
        <w:numPr>
          <w:ilvl w:val="1"/>
          <w:numId w:val="4"/>
        </w:numPr>
      </w:pPr>
      <w:r w:rsidRPr="00010E71">
        <w:t>Actionable methods automatically wait for the element to be in a stable, interactable state.</w:t>
      </w:r>
    </w:p>
    <w:p w14:paraId="443C5E16" w14:textId="108AE471" w:rsidR="00010E71" w:rsidRPr="00010E71" w:rsidRDefault="00010E71" w:rsidP="00010E71">
      <w:pPr>
        <w:numPr>
          <w:ilvl w:val="1"/>
          <w:numId w:val="4"/>
        </w:numPr>
      </w:pPr>
      <w:r w:rsidRPr="00010E71">
        <w:t xml:space="preserve">The </w:t>
      </w:r>
      <w:hyperlink r:id="rId6" w:history="1">
        <w:r w:rsidRPr="00010E71">
          <w:rPr>
            <w:rStyle w:val="Hyperlink"/>
          </w:rPr>
          <w:t>Auto-waiting | Playwright Java</w:t>
        </w:r>
      </w:hyperlink>
      <w:r>
        <w:t xml:space="preserve"> </w:t>
      </w:r>
      <w:r w:rsidRPr="00010E71">
        <w:t>explains how Playwright ensures elements are ready before actions are performed.</w:t>
      </w:r>
    </w:p>
    <w:p w14:paraId="5AF256D8" w14:textId="77777777" w:rsidR="00010E71" w:rsidRPr="00010E71" w:rsidRDefault="00010E71" w:rsidP="00010E71">
      <w:pPr>
        <w:numPr>
          <w:ilvl w:val="0"/>
          <w:numId w:val="4"/>
        </w:numPr>
        <w:rPr>
          <w:b/>
          <w:bCs/>
        </w:rPr>
      </w:pPr>
      <w:r w:rsidRPr="00010E71">
        <w:rPr>
          <w:b/>
          <w:bCs/>
        </w:rPr>
        <w:t>Limitation for Getter Methods like .allTextContents():</w:t>
      </w:r>
    </w:p>
    <w:p w14:paraId="1DFA890B" w14:textId="77777777" w:rsidR="00010E71" w:rsidRPr="00010E71" w:rsidRDefault="00010E71" w:rsidP="00010E71">
      <w:pPr>
        <w:numPr>
          <w:ilvl w:val="1"/>
          <w:numId w:val="4"/>
        </w:numPr>
      </w:pPr>
      <w:r w:rsidRPr="00010E71">
        <w:t>.allTextContents() is not an actionable method; it is a getter method that simply extracts text.</w:t>
      </w:r>
    </w:p>
    <w:p w14:paraId="2F68260A" w14:textId="77777777" w:rsidR="00010E71" w:rsidRPr="00010E71" w:rsidRDefault="00010E71" w:rsidP="00010E71">
      <w:pPr>
        <w:numPr>
          <w:ilvl w:val="1"/>
          <w:numId w:val="4"/>
        </w:numPr>
      </w:pPr>
      <w:r w:rsidRPr="00010E71">
        <w:t>Playwright does not automatically wait for all elements to have fully loaded content before executing .allTextContents().</w:t>
      </w:r>
    </w:p>
    <w:p w14:paraId="49882C91" w14:textId="77777777" w:rsidR="00010E71" w:rsidRPr="00010E71" w:rsidRDefault="00010E71" w:rsidP="00010E71">
      <w:pPr>
        <w:numPr>
          <w:ilvl w:val="1"/>
          <w:numId w:val="4"/>
        </w:numPr>
      </w:pPr>
      <w:r w:rsidRPr="00010E71">
        <w:t>This can lead to flaky tests or incomplete data being retrieved when dealing with dynamic content.</w:t>
      </w:r>
    </w:p>
    <w:p w14:paraId="082295D7" w14:textId="77777777" w:rsidR="00010E71" w:rsidRPr="00010E71" w:rsidRDefault="00010E71" w:rsidP="00010E71">
      <w:pPr>
        <w:numPr>
          <w:ilvl w:val="0"/>
          <w:numId w:val="4"/>
        </w:numPr>
        <w:rPr>
          <w:b/>
          <w:bCs/>
        </w:rPr>
      </w:pPr>
      <w:r w:rsidRPr="00010E71">
        <w:rPr>
          <w:b/>
          <w:bCs/>
        </w:rPr>
        <w:t>Use of Explicit Wait (networkidle):</w:t>
      </w:r>
    </w:p>
    <w:p w14:paraId="31DB0072" w14:textId="77777777" w:rsidR="00010E71" w:rsidRPr="00010E71" w:rsidRDefault="00010E71" w:rsidP="00010E71">
      <w:pPr>
        <w:numPr>
          <w:ilvl w:val="1"/>
          <w:numId w:val="4"/>
        </w:numPr>
      </w:pPr>
      <w:r w:rsidRPr="00010E71">
        <w:t>Adding page.waitForLoadState('networkidle') ensures that all network requests are completed before attempting to extract content.</w:t>
      </w:r>
    </w:p>
    <w:p w14:paraId="39ACD6C1" w14:textId="77777777" w:rsidR="00010E71" w:rsidRPr="00010E71" w:rsidRDefault="00010E71" w:rsidP="00010E71">
      <w:pPr>
        <w:numPr>
          <w:ilvl w:val="1"/>
          <w:numId w:val="4"/>
        </w:numPr>
      </w:pPr>
      <w:r w:rsidRPr="00010E71">
        <w:t>This guarantees that any data loaded asynchronously (via API calls) is fully loaded before Playwright attempts to access it, resulting in consistent and reliable test behavior.</w:t>
      </w:r>
    </w:p>
    <w:p w14:paraId="36B76C93" w14:textId="77777777" w:rsidR="00010E71" w:rsidRPr="00010E71" w:rsidRDefault="00010E71" w:rsidP="00010E71">
      <w:pPr>
        <w:numPr>
          <w:ilvl w:val="0"/>
          <w:numId w:val="4"/>
        </w:numPr>
        <w:rPr>
          <w:b/>
          <w:bCs/>
        </w:rPr>
      </w:pPr>
      <w:r w:rsidRPr="00010E71">
        <w:rPr>
          <w:b/>
          <w:bCs/>
        </w:rPr>
        <w:t>Example Scenario:</w:t>
      </w:r>
    </w:p>
    <w:p w14:paraId="35CD21AA" w14:textId="77777777" w:rsidR="00010E71" w:rsidRPr="00010E71" w:rsidRDefault="00010E71" w:rsidP="00010E71">
      <w:pPr>
        <w:numPr>
          <w:ilvl w:val="1"/>
          <w:numId w:val="4"/>
        </w:numPr>
      </w:pPr>
      <w:r w:rsidRPr="00010E71">
        <w:t>In the example, page.waitForLoadState('networkidle') ensures that all the dynamic product information is loaded before using .allTextContents() to extract product titles.</w:t>
      </w:r>
    </w:p>
    <w:p w14:paraId="19913D91" w14:textId="77777777" w:rsidR="00010E71" w:rsidRPr="00010E71" w:rsidRDefault="00010E71" w:rsidP="00010E71">
      <w:pPr>
        <w:numPr>
          <w:ilvl w:val="1"/>
          <w:numId w:val="4"/>
        </w:numPr>
      </w:pPr>
      <w:r w:rsidRPr="00010E71">
        <w:t>Without this explicit wait, Playwright may try to extract text content before the product titles are rendered, leading to empty or incorrect results.</w:t>
      </w:r>
    </w:p>
    <w:p w14:paraId="73F3B01A" w14:textId="77777777" w:rsidR="00010E71" w:rsidRPr="00010E71" w:rsidRDefault="00010E71" w:rsidP="00010E71">
      <w:pPr>
        <w:rPr>
          <w:b/>
          <w:bCs/>
        </w:rPr>
      </w:pPr>
      <w:r w:rsidRPr="00010E71">
        <w:rPr>
          <w:b/>
          <w:bCs/>
        </w:rPr>
        <w:t>Summary:</w:t>
      </w:r>
    </w:p>
    <w:p w14:paraId="66B7B9C6" w14:textId="77777777" w:rsidR="00010E71" w:rsidRPr="00010E71" w:rsidRDefault="00010E71" w:rsidP="00010E71">
      <w:pPr>
        <w:numPr>
          <w:ilvl w:val="0"/>
          <w:numId w:val="5"/>
        </w:numPr>
        <w:rPr>
          <w:b/>
          <w:bCs/>
        </w:rPr>
      </w:pPr>
      <w:r w:rsidRPr="00010E71">
        <w:rPr>
          <w:b/>
          <w:bCs/>
        </w:rPr>
        <w:t>Playwright's Auto-Waiting:</w:t>
      </w:r>
    </w:p>
    <w:p w14:paraId="315EC329" w14:textId="77777777" w:rsidR="00010E71" w:rsidRPr="00010E71" w:rsidRDefault="00010E71" w:rsidP="00010E71">
      <w:pPr>
        <w:numPr>
          <w:ilvl w:val="1"/>
          <w:numId w:val="5"/>
        </w:numPr>
      </w:pPr>
      <w:r w:rsidRPr="00010E71">
        <w:t>Works well for actionable events such as .click() and .fill().</w:t>
      </w:r>
    </w:p>
    <w:p w14:paraId="1B71DAC2" w14:textId="77777777" w:rsidR="00010E71" w:rsidRPr="00010E71" w:rsidRDefault="00010E71" w:rsidP="00010E71">
      <w:pPr>
        <w:numPr>
          <w:ilvl w:val="1"/>
          <w:numId w:val="5"/>
        </w:numPr>
      </w:pPr>
      <w:r w:rsidRPr="00010E71">
        <w:t>Ensures elements are in a stable state for interactions.</w:t>
      </w:r>
    </w:p>
    <w:p w14:paraId="79E1F64D" w14:textId="77777777" w:rsidR="00010E71" w:rsidRPr="00010E71" w:rsidRDefault="00010E71" w:rsidP="00010E71">
      <w:pPr>
        <w:numPr>
          <w:ilvl w:val="0"/>
          <w:numId w:val="5"/>
        </w:numPr>
        <w:rPr>
          <w:b/>
          <w:bCs/>
        </w:rPr>
      </w:pPr>
      <w:r w:rsidRPr="00010E71">
        <w:rPr>
          <w:b/>
          <w:bCs/>
        </w:rPr>
        <w:t>Getter Methods like .allTextContents() do not benefit from Playwright's auto-waiting.</w:t>
      </w:r>
    </w:p>
    <w:p w14:paraId="6CB2E028" w14:textId="77777777" w:rsidR="00010E71" w:rsidRPr="00010E71" w:rsidRDefault="00010E71" w:rsidP="00010E71">
      <w:pPr>
        <w:numPr>
          <w:ilvl w:val="1"/>
          <w:numId w:val="5"/>
        </w:numPr>
      </w:pPr>
      <w:r w:rsidRPr="00010E71">
        <w:t>They simply fetch the text at the time of execution, which might be too early if content is loaded asynchronously.</w:t>
      </w:r>
    </w:p>
    <w:p w14:paraId="254E45DC" w14:textId="77777777" w:rsidR="00010E71" w:rsidRPr="00010E71" w:rsidRDefault="00010E71" w:rsidP="00010E71">
      <w:pPr>
        <w:numPr>
          <w:ilvl w:val="0"/>
          <w:numId w:val="5"/>
        </w:numPr>
        <w:rPr>
          <w:b/>
          <w:bCs/>
        </w:rPr>
      </w:pPr>
      <w:r w:rsidRPr="00010E71">
        <w:rPr>
          <w:b/>
          <w:bCs/>
        </w:rPr>
        <w:t>Adding Idle Wait (networkidle):</w:t>
      </w:r>
    </w:p>
    <w:p w14:paraId="46DACEFB" w14:textId="77777777" w:rsidR="00010E71" w:rsidRPr="00010E71" w:rsidRDefault="00010E71" w:rsidP="00010E71">
      <w:pPr>
        <w:numPr>
          <w:ilvl w:val="1"/>
          <w:numId w:val="5"/>
        </w:numPr>
      </w:pPr>
      <w:r w:rsidRPr="00010E71">
        <w:t>Explicitly waits until the page is stable and all network activity is complete.</w:t>
      </w:r>
    </w:p>
    <w:p w14:paraId="534346A7" w14:textId="77777777" w:rsidR="00010E71" w:rsidRPr="00010E71" w:rsidRDefault="00010E71" w:rsidP="00010E71">
      <w:pPr>
        <w:numPr>
          <w:ilvl w:val="1"/>
          <w:numId w:val="5"/>
        </w:numPr>
      </w:pPr>
      <w:r w:rsidRPr="00010E71">
        <w:lastRenderedPageBreak/>
        <w:t>Helps ensure that the content you are trying to access with .allTextContents() is fully available, leading to reliable test results.</w:t>
      </w:r>
    </w:p>
    <w:p w14:paraId="6B16625A" w14:textId="77777777" w:rsidR="00010E71" w:rsidRDefault="00010E71"/>
    <w:sectPr w:rsidR="00010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D3CCD"/>
    <w:multiLevelType w:val="multilevel"/>
    <w:tmpl w:val="7C0E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0703A"/>
    <w:multiLevelType w:val="multilevel"/>
    <w:tmpl w:val="741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43DDF"/>
    <w:multiLevelType w:val="multilevel"/>
    <w:tmpl w:val="A800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00589"/>
    <w:multiLevelType w:val="multilevel"/>
    <w:tmpl w:val="3018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33132"/>
    <w:multiLevelType w:val="multilevel"/>
    <w:tmpl w:val="1B0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550513">
    <w:abstractNumId w:val="1"/>
  </w:num>
  <w:num w:numId="2" w16cid:durableId="976497826">
    <w:abstractNumId w:val="4"/>
  </w:num>
  <w:num w:numId="3" w16cid:durableId="1156148950">
    <w:abstractNumId w:val="3"/>
  </w:num>
  <w:num w:numId="4" w16cid:durableId="1206527394">
    <w:abstractNumId w:val="0"/>
  </w:num>
  <w:num w:numId="5" w16cid:durableId="1790122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74"/>
    <w:rsid w:val="00010E71"/>
    <w:rsid w:val="00084A6B"/>
    <w:rsid w:val="00522B59"/>
    <w:rsid w:val="008E11C9"/>
    <w:rsid w:val="009E7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5706"/>
  <w15:chartTrackingRefBased/>
  <w15:docId w15:val="{43EC1166-E769-49DE-A630-A9D42F2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E71"/>
    <w:rPr>
      <w:color w:val="0563C1" w:themeColor="hyperlink"/>
      <w:u w:val="single"/>
    </w:rPr>
  </w:style>
  <w:style w:type="character" w:styleId="UnresolvedMention">
    <w:name w:val="Unresolved Mention"/>
    <w:basedOn w:val="DefaultParagraphFont"/>
    <w:uiPriority w:val="99"/>
    <w:semiHidden/>
    <w:unhideWhenUsed/>
    <w:rsid w:val="00010E71"/>
    <w:rPr>
      <w:color w:val="605E5C"/>
      <w:shd w:val="clear" w:color="auto" w:fill="E1DFDD"/>
    </w:rPr>
  </w:style>
  <w:style w:type="character" w:customStyle="1" w:styleId="Heading1Char">
    <w:name w:val="Heading 1 Char"/>
    <w:basedOn w:val="DefaultParagraphFont"/>
    <w:link w:val="Heading1"/>
    <w:uiPriority w:val="9"/>
    <w:rsid w:val="00010E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01918">
      <w:bodyDiv w:val="1"/>
      <w:marLeft w:val="0"/>
      <w:marRight w:val="0"/>
      <w:marTop w:val="0"/>
      <w:marBottom w:val="0"/>
      <w:divBdr>
        <w:top w:val="none" w:sz="0" w:space="0" w:color="auto"/>
        <w:left w:val="none" w:sz="0" w:space="0" w:color="auto"/>
        <w:bottom w:val="none" w:sz="0" w:space="0" w:color="auto"/>
        <w:right w:val="none" w:sz="0" w:space="0" w:color="auto"/>
      </w:divBdr>
    </w:div>
    <w:div w:id="1162937036">
      <w:bodyDiv w:val="1"/>
      <w:marLeft w:val="0"/>
      <w:marRight w:val="0"/>
      <w:marTop w:val="0"/>
      <w:marBottom w:val="0"/>
      <w:divBdr>
        <w:top w:val="none" w:sz="0" w:space="0" w:color="auto"/>
        <w:left w:val="none" w:sz="0" w:space="0" w:color="auto"/>
        <w:bottom w:val="none" w:sz="0" w:space="0" w:color="auto"/>
        <w:right w:val="none" w:sz="0" w:space="0" w:color="auto"/>
      </w:divBdr>
    </w:div>
    <w:div w:id="1559590127">
      <w:bodyDiv w:val="1"/>
      <w:marLeft w:val="0"/>
      <w:marRight w:val="0"/>
      <w:marTop w:val="0"/>
      <w:marBottom w:val="0"/>
      <w:divBdr>
        <w:top w:val="none" w:sz="0" w:space="0" w:color="auto"/>
        <w:left w:val="none" w:sz="0" w:space="0" w:color="auto"/>
        <w:bottom w:val="none" w:sz="0" w:space="0" w:color="auto"/>
        <w:right w:val="none" w:sz="0" w:space="0" w:color="auto"/>
      </w:divBdr>
    </w:div>
    <w:div w:id="1811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wright.dev/java/docs/actionability" TargetMode="External"/><Relationship Id="rId5" Type="http://schemas.openxmlformats.org/officeDocument/2006/relationships/hyperlink" Target="https://playwright.dev/java/docs/action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Pandey</dc:creator>
  <cp:keywords/>
  <dc:description/>
  <cp:lastModifiedBy>Prince Kumar Pandey</cp:lastModifiedBy>
  <cp:revision>2</cp:revision>
  <dcterms:created xsi:type="dcterms:W3CDTF">2024-10-16T13:02:00Z</dcterms:created>
  <dcterms:modified xsi:type="dcterms:W3CDTF">2024-10-16T13:10:00Z</dcterms:modified>
</cp:coreProperties>
</file>