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auto"/>
          <w:kern w:val="2"/>
          <w:sz w:val="22"/>
          <w:szCs w:val="22"/>
          <w14:ligatures w14:val="standardContextual"/>
        </w:rPr>
        <w:id w:val="428003276"/>
        <w:docPartObj>
          <w:docPartGallery w:val="Table of Contents"/>
          <w:docPartUnique/>
        </w:docPartObj>
      </w:sdtPr>
      <w:sdtEndPr>
        <w:rPr>
          <w:noProof/>
        </w:rPr>
      </w:sdtEndPr>
      <w:sdtContent>
        <w:p w14:paraId="712C6D3B" w14:textId="4B1F59B4" w:rsidR="005D29BC" w:rsidRPr="00A752B9" w:rsidRDefault="005D29BC" w:rsidP="00520480">
          <w:pPr>
            <w:pStyle w:val="Inhaltsverzeichnisberschrift"/>
            <w:spacing w:line="360" w:lineRule="auto"/>
            <w:rPr>
              <w:rFonts w:ascii="Arial" w:hAnsi="Arial" w:cs="Arial"/>
              <w:color w:val="auto"/>
              <w:sz w:val="22"/>
              <w:szCs w:val="22"/>
            </w:rPr>
          </w:pPr>
          <w:r w:rsidRPr="00A752B9">
            <w:rPr>
              <w:rFonts w:ascii="Arial" w:hAnsi="Arial" w:cs="Arial"/>
              <w:color w:val="auto"/>
              <w:sz w:val="22"/>
              <w:szCs w:val="22"/>
            </w:rPr>
            <w:t>Table of Contents</w:t>
          </w:r>
        </w:p>
        <w:p w14:paraId="380343DA" w14:textId="77777777" w:rsidR="00493E7C" w:rsidRPr="00A752B9" w:rsidRDefault="00493E7C" w:rsidP="00520480">
          <w:pPr>
            <w:rPr>
              <w:rFonts w:cs="Arial"/>
              <w:szCs w:val="22"/>
            </w:rPr>
          </w:pPr>
        </w:p>
        <w:p w14:paraId="0D5E3EE9" w14:textId="6B3AAF1C" w:rsidR="00520480" w:rsidRDefault="005D29BC" w:rsidP="00520480">
          <w:pPr>
            <w:pStyle w:val="Verzeichnis1"/>
            <w:tabs>
              <w:tab w:val="right" w:leader="dot" w:pos="9062"/>
            </w:tabs>
            <w:rPr>
              <w:rFonts w:asciiTheme="minorHAnsi" w:eastAsiaTheme="minorEastAsia" w:hAnsiTheme="minorHAnsi"/>
              <w:noProof/>
              <w:sz w:val="24"/>
            </w:rPr>
          </w:pPr>
          <w:r w:rsidRPr="00A752B9">
            <w:rPr>
              <w:rFonts w:cs="Arial"/>
              <w:szCs w:val="22"/>
            </w:rPr>
            <w:fldChar w:fldCharType="begin"/>
          </w:r>
          <w:r w:rsidRPr="00A752B9">
            <w:rPr>
              <w:rFonts w:cs="Arial"/>
              <w:szCs w:val="22"/>
            </w:rPr>
            <w:instrText xml:space="preserve"> TOC \o "1-3" \h \z \u </w:instrText>
          </w:r>
          <w:r w:rsidRPr="00A752B9">
            <w:rPr>
              <w:rFonts w:cs="Arial"/>
              <w:szCs w:val="22"/>
            </w:rPr>
            <w:fldChar w:fldCharType="separate"/>
          </w:r>
          <w:hyperlink w:anchor="_Toc187767811" w:history="1">
            <w:r w:rsidR="00520480" w:rsidRPr="00B842D4">
              <w:rPr>
                <w:rStyle w:val="Hyperlink"/>
                <w:noProof/>
              </w:rPr>
              <w:t>1. Introduction</w:t>
            </w:r>
            <w:r w:rsidR="00520480">
              <w:rPr>
                <w:noProof/>
                <w:webHidden/>
              </w:rPr>
              <w:tab/>
            </w:r>
            <w:r w:rsidR="00520480">
              <w:rPr>
                <w:noProof/>
                <w:webHidden/>
              </w:rPr>
              <w:fldChar w:fldCharType="begin"/>
            </w:r>
            <w:r w:rsidR="00520480">
              <w:rPr>
                <w:noProof/>
                <w:webHidden/>
              </w:rPr>
              <w:instrText xml:space="preserve"> PAGEREF _Toc187767811 \h </w:instrText>
            </w:r>
            <w:r w:rsidR="00520480">
              <w:rPr>
                <w:noProof/>
                <w:webHidden/>
              </w:rPr>
            </w:r>
            <w:r w:rsidR="00520480">
              <w:rPr>
                <w:noProof/>
                <w:webHidden/>
              </w:rPr>
              <w:fldChar w:fldCharType="separate"/>
            </w:r>
            <w:r w:rsidR="00520480">
              <w:rPr>
                <w:noProof/>
                <w:webHidden/>
              </w:rPr>
              <w:t>2</w:t>
            </w:r>
            <w:r w:rsidR="00520480">
              <w:rPr>
                <w:noProof/>
                <w:webHidden/>
              </w:rPr>
              <w:fldChar w:fldCharType="end"/>
            </w:r>
          </w:hyperlink>
        </w:p>
        <w:p w14:paraId="73A02B9C" w14:textId="2FBD46D6" w:rsidR="00520480" w:rsidRDefault="00520480" w:rsidP="00520480">
          <w:pPr>
            <w:pStyle w:val="Verzeichnis2"/>
            <w:tabs>
              <w:tab w:val="right" w:leader="dot" w:pos="9062"/>
            </w:tabs>
            <w:rPr>
              <w:rFonts w:asciiTheme="minorHAnsi" w:eastAsiaTheme="minorEastAsia" w:hAnsiTheme="minorHAnsi"/>
              <w:noProof/>
              <w:sz w:val="24"/>
            </w:rPr>
          </w:pPr>
          <w:hyperlink w:anchor="_Toc187767812" w:history="1">
            <w:r w:rsidRPr="00B842D4">
              <w:rPr>
                <w:rStyle w:val="Hyperlink"/>
                <w:noProof/>
              </w:rPr>
              <w:t>1.1 Motivation</w:t>
            </w:r>
            <w:r>
              <w:rPr>
                <w:noProof/>
                <w:webHidden/>
              </w:rPr>
              <w:tab/>
            </w:r>
            <w:r>
              <w:rPr>
                <w:noProof/>
                <w:webHidden/>
              </w:rPr>
              <w:fldChar w:fldCharType="begin"/>
            </w:r>
            <w:r>
              <w:rPr>
                <w:noProof/>
                <w:webHidden/>
              </w:rPr>
              <w:instrText xml:space="preserve"> PAGEREF _Toc187767812 \h </w:instrText>
            </w:r>
            <w:r>
              <w:rPr>
                <w:noProof/>
                <w:webHidden/>
              </w:rPr>
            </w:r>
            <w:r>
              <w:rPr>
                <w:noProof/>
                <w:webHidden/>
              </w:rPr>
              <w:fldChar w:fldCharType="separate"/>
            </w:r>
            <w:r>
              <w:rPr>
                <w:noProof/>
                <w:webHidden/>
              </w:rPr>
              <w:t>2</w:t>
            </w:r>
            <w:r>
              <w:rPr>
                <w:noProof/>
                <w:webHidden/>
              </w:rPr>
              <w:fldChar w:fldCharType="end"/>
            </w:r>
          </w:hyperlink>
        </w:p>
        <w:p w14:paraId="62B5FE00" w14:textId="61841022" w:rsidR="00520480" w:rsidRDefault="00520480" w:rsidP="00520480">
          <w:pPr>
            <w:pStyle w:val="Verzeichnis2"/>
            <w:tabs>
              <w:tab w:val="right" w:leader="dot" w:pos="9062"/>
            </w:tabs>
            <w:rPr>
              <w:rFonts w:asciiTheme="minorHAnsi" w:eastAsiaTheme="minorEastAsia" w:hAnsiTheme="minorHAnsi"/>
              <w:noProof/>
              <w:sz w:val="24"/>
            </w:rPr>
          </w:pPr>
          <w:hyperlink w:anchor="_Toc187767813" w:history="1">
            <w:r w:rsidRPr="00B842D4">
              <w:rPr>
                <w:rStyle w:val="Hyperlink"/>
                <w:noProof/>
              </w:rPr>
              <w:t>1.2 Objective</w:t>
            </w:r>
            <w:r>
              <w:rPr>
                <w:noProof/>
                <w:webHidden/>
              </w:rPr>
              <w:tab/>
            </w:r>
            <w:r>
              <w:rPr>
                <w:noProof/>
                <w:webHidden/>
              </w:rPr>
              <w:fldChar w:fldCharType="begin"/>
            </w:r>
            <w:r>
              <w:rPr>
                <w:noProof/>
                <w:webHidden/>
              </w:rPr>
              <w:instrText xml:space="preserve"> PAGEREF _Toc187767813 \h </w:instrText>
            </w:r>
            <w:r>
              <w:rPr>
                <w:noProof/>
                <w:webHidden/>
              </w:rPr>
            </w:r>
            <w:r>
              <w:rPr>
                <w:noProof/>
                <w:webHidden/>
              </w:rPr>
              <w:fldChar w:fldCharType="separate"/>
            </w:r>
            <w:r>
              <w:rPr>
                <w:noProof/>
                <w:webHidden/>
              </w:rPr>
              <w:t>2</w:t>
            </w:r>
            <w:r>
              <w:rPr>
                <w:noProof/>
                <w:webHidden/>
              </w:rPr>
              <w:fldChar w:fldCharType="end"/>
            </w:r>
          </w:hyperlink>
        </w:p>
        <w:p w14:paraId="7ADE296D" w14:textId="7EE74AB6" w:rsidR="00520480" w:rsidRDefault="00520480" w:rsidP="00520480">
          <w:pPr>
            <w:pStyle w:val="Verzeichnis2"/>
            <w:tabs>
              <w:tab w:val="right" w:leader="dot" w:pos="9062"/>
            </w:tabs>
            <w:rPr>
              <w:rFonts w:asciiTheme="minorHAnsi" w:eastAsiaTheme="minorEastAsia" w:hAnsiTheme="minorHAnsi"/>
              <w:noProof/>
              <w:sz w:val="24"/>
            </w:rPr>
          </w:pPr>
          <w:hyperlink w:anchor="_Toc187767814" w:history="1">
            <w:r w:rsidRPr="00B842D4">
              <w:rPr>
                <w:rStyle w:val="Hyperlink"/>
                <w:noProof/>
              </w:rPr>
              <w:t>1.3 Approach</w:t>
            </w:r>
            <w:r>
              <w:rPr>
                <w:noProof/>
                <w:webHidden/>
              </w:rPr>
              <w:tab/>
            </w:r>
            <w:r>
              <w:rPr>
                <w:noProof/>
                <w:webHidden/>
              </w:rPr>
              <w:fldChar w:fldCharType="begin"/>
            </w:r>
            <w:r>
              <w:rPr>
                <w:noProof/>
                <w:webHidden/>
              </w:rPr>
              <w:instrText xml:space="preserve"> PAGEREF _Toc187767814 \h </w:instrText>
            </w:r>
            <w:r>
              <w:rPr>
                <w:noProof/>
                <w:webHidden/>
              </w:rPr>
            </w:r>
            <w:r>
              <w:rPr>
                <w:noProof/>
                <w:webHidden/>
              </w:rPr>
              <w:fldChar w:fldCharType="separate"/>
            </w:r>
            <w:r>
              <w:rPr>
                <w:noProof/>
                <w:webHidden/>
              </w:rPr>
              <w:t>2</w:t>
            </w:r>
            <w:r>
              <w:rPr>
                <w:noProof/>
                <w:webHidden/>
              </w:rPr>
              <w:fldChar w:fldCharType="end"/>
            </w:r>
          </w:hyperlink>
        </w:p>
        <w:p w14:paraId="37E83C39" w14:textId="704C6BE2" w:rsidR="00520480" w:rsidRDefault="00520480" w:rsidP="00520480">
          <w:pPr>
            <w:pStyle w:val="Verzeichnis1"/>
            <w:tabs>
              <w:tab w:val="right" w:leader="dot" w:pos="9062"/>
            </w:tabs>
            <w:rPr>
              <w:rFonts w:asciiTheme="minorHAnsi" w:eastAsiaTheme="minorEastAsia" w:hAnsiTheme="minorHAnsi"/>
              <w:noProof/>
              <w:sz w:val="24"/>
            </w:rPr>
          </w:pPr>
          <w:hyperlink w:anchor="_Toc187767815" w:history="1">
            <w:r w:rsidRPr="00B842D4">
              <w:rPr>
                <w:rStyle w:val="Hyperlink"/>
                <w:noProof/>
              </w:rPr>
              <w:t>2. Baseline Visualization and Dataset</w:t>
            </w:r>
            <w:r>
              <w:rPr>
                <w:noProof/>
                <w:webHidden/>
              </w:rPr>
              <w:tab/>
            </w:r>
            <w:r>
              <w:rPr>
                <w:noProof/>
                <w:webHidden/>
              </w:rPr>
              <w:fldChar w:fldCharType="begin"/>
            </w:r>
            <w:r>
              <w:rPr>
                <w:noProof/>
                <w:webHidden/>
              </w:rPr>
              <w:instrText xml:space="preserve"> PAGEREF _Toc187767815 \h </w:instrText>
            </w:r>
            <w:r>
              <w:rPr>
                <w:noProof/>
                <w:webHidden/>
              </w:rPr>
            </w:r>
            <w:r>
              <w:rPr>
                <w:noProof/>
                <w:webHidden/>
              </w:rPr>
              <w:fldChar w:fldCharType="separate"/>
            </w:r>
            <w:r>
              <w:rPr>
                <w:noProof/>
                <w:webHidden/>
              </w:rPr>
              <w:t>3</w:t>
            </w:r>
            <w:r>
              <w:rPr>
                <w:noProof/>
                <w:webHidden/>
              </w:rPr>
              <w:fldChar w:fldCharType="end"/>
            </w:r>
          </w:hyperlink>
        </w:p>
        <w:p w14:paraId="635B39D6" w14:textId="42AD37B1" w:rsidR="00520480" w:rsidRDefault="00520480" w:rsidP="00520480">
          <w:pPr>
            <w:pStyle w:val="Verzeichnis2"/>
            <w:tabs>
              <w:tab w:val="right" w:leader="dot" w:pos="9062"/>
            </w:tabs>
            <w:rPr>
              <w:rFonts w:asciiTheme="minorHAnsi" w:eastAsiaTheme="minorEastAsia" w:hAnsiTheme="minorHAnsi"/>
              <w:noProof/>
              <w:sz w:val="24"/>
            </w:rPr>
          </w:pPr>
          <w:hyperlink w:anchor="_Toc187767816" w:history="1">
            <w:r w:rsidRPr="00B842D4">
              <w:rPr>
                <w:rStyle w:val="Hyperlink"/>
                <w:noProof/>
              </w:rPr>
              <w:t>2.1 Dataset Description</w:t>
            </w:r>
            <w:r>
              <w:rPr>
                <w:noProof/>
                <w:webHidden/>
              </w:rPr>
              <w:tab/>
            </w:r>
            <w:r>
              <w:rPr>
                <w:noProof/>
                <w:webHidden/>
              </w:rPr>
              <w:fldChar w:fldCharType="begin"/>
            </w:r>
            <w:r>
              <w:rPr>
                <w:noProof/>
                <w:webHidden/>
              </w:rPr>
              <w:instrText xml:space="preserve"> PAGEREF _Toc187767816 \h </w:instrText>
            </w:r>
            <w:r>
              <w:rPr>
                <w:noProof/>
                <w:webHidden/>
              </w:rPr>
            </w:r>
            <w:r>
              <w:rPr>
                <w:noProof/>
                <w:webHidden/>
              </w:rPr>
              <w:fldChar w:fldCharType="separate"/>
            </w:r>
            <w:r>
              <w:rPr>
                <w:noProof/>
                <w:webHidden/>
              </w:rPr>
              <w:t>3</w:t>
            </w:r>
            <w:r>
              <w:rPr>
                <w:noProof/>
                <w:webHidden/>
              </w:rPr>
              <w:fldChar w:fldCharType="end"/>
            </w:r>
          </w:hyperlink>
        </w:p>
        <w:p w14:paraId="3DC6AC7F" w14:textId="68A3D0B4" w:rsidR="00520480" w:rsidRDefault="00520480" w:rsidP="00520480">
          <w:pPr>
            <w:pStyle w:val="Verzeichnis2"/>
            <w:tabs>
              <w:tab w:val="right" w:leader="dot" w:pos="9062"/>
            </w:tabs>
            <w:rPr>
              <w:rFonts w:asciiTheme="minorHAnsi" w:eastAsiaTheme="minorEastAsia" w:hAnsiTheme="minorHAnsi"/>
              <w:noProof/>
              <w:sz w:val="24"/>
            </w:rPr>
          </w:pPr>
          <w:hyperlink w:anchor="_Toc187767817" w:history="1">
            <w:r w:rsidRPr="00B842D4">
              <w:rPr>
                <w:rStyle w:val="Hyperlink"/>
                <w:noProof/>
              </w:rPr>
              <w:t>2.2 Baseline Visualization</w:t>
            </w:r>
            <w:r>
              <w:rPr>
                <w:noProof/>
                <w:webHidden/>
              </w:rPr>
              <w:tab/>
            </w:r>
            <w:r>
              <w:rPr>
                <w:noProof/>
                <w:webHidden/>
              </w:rPr>
              <w:fldChar w:fldCharType="begin"/>
            </w:r>
            <w:r>
              <w:rPr>
                <w:noProof/>
                <w:webHidden/>
              </w:rPr>
              <w:instrText xml:space="preserve"> PAGEREF _Toc187767817 \h </w:instrText>
            </w:r>
            <w:r>
              <w:rPr>
                <w:noProof/>
                <w:webHidden/>
              </w:rPr>
            </w:r>
            <w:r>
              <w:rPr>
                <w:noProof/>
                <w:webHidden/>
              </w:rPr>
              <w:fldChar w:fldCharType="separate"/>
            </w:r>
            <w:r>
              <w:rPr>
                <w:noProof/>
                <w:webHidden/>
              </w:rPr>
              <w:t>3</w:t>
            </w:r>
            <w:r>
              <w:rPr>
                <w:noProof/>
                <w:webHidden/>
              </w:rPr>
              <w:fldChar w:fldCharType="end"/>
            </w:r>
          </w:hyperlink>
        </w:p>
        <w:p w14:paraId="09D4513E" w14:textId="75A68B0B" w:rsidR="00520480" w:rsidRDefault="00520480" w:rsidP="00520480">
          <w:pPr>
            <w:pStyle w:val="Verzeichnis2"/>
            <w:tabs>
              <w:tab w:val="right" w:leader="dot" w:pos="9062"/>
            </w:tabs>
            <w:rPr>
              <w:rFonts w:asciiTheme="minorHAnsi" w:eastAsiaTheme="minorEastAsia" w:hAnsiTheme="minorHAnsi"/>
              <w:noProof/>
              <w:sz w:val="24"/>
            </w:rPr>
          </w:pPr>
          <w:hyperlink w:anchor="_Toc187767818" w:history="1">
            <w:r w:rsidRPr="00B842D4">
              <w:rPr>
                <w:rStyle w:val="Hyperlink"/>
                <w:noProof/>
              </w:rPr>
              <w:t>2.3 Literature on Visualization Principles</w:t>
            </w:r>
            <w:r>
              <w:rPr>
                <w:noProof/>
                <w:webHidden/>
              </w:rPr>
              <w:tab/>
            </w:r>
            <w:r>
              <w:rPr>
                <w:noProof/>
                <w:webHidden/>
              </w:rPr>
              <w:fldChar w:fldCharType="begin"/>
            </w:r>
            <w:r>
              <w:rPr>
                <w:noProof/>
                <w:webHidden/>
              </w:rPr>
              <w:instrText xml:space="preserve"> PAGEREF _Toc187767818 \h </w:instrText>
            </w:r>
            <w:r>
              <w:rPr>
                <w:noProof/>
                <w:webHidden/>
              </w:rPr>
            </w:r>
            <w:r>
              <w:rPr>
                <w:noProof/>
                <w:webHidden/>
              </w:rPr>
              <w:fldChar w:fldCharType="separate"/>
            </w:r>
            <w:r>
              <w:rPr>
                <w:noProof/>
                <w:webHidden/>
              </w:rPr>
              <w:t>3</w:t>
            </w:r>
            <w:r>
              <w:rPr>
                <w:noProof/>
                <w:webHidden/>
              </w:rPr>
              <w:fldChar w:fldCharType="end"/>
            </w:r>
          </w:hyperlink>
        </w:p>
        <w:p w14:paraId="313D677B" w14:textId="03AB9044" w:rsidR="00520480" w:rsidRDefault="00520480" w:rsidP="00520480">
          <w:pPr>
            <w:pStyle w:val="Verzeichnis1"/>
            <w:tabs>
              <w:tab w:val="right" w:leader="dot" w:pos="9062"/>
            </w:tabs>
            <w:rPr>
              <w:rFonts w:asciiTheme="minorHAnsi" w:eastAsiaTheme="minorEastAsia" w:hAnsiTheme="minorHAnsi"/>
              <w:noProof/>
              <w:sz w:val="24"/>
            </w:rPr>
          </w:pPr>
          <w:hyperlink w:anchor="_Toc187767819" w:history="1">
            <w:r w:rsidRPr="00B842D4">
              <w:rPr>
                <w:rStyle w:val="Hyperlink"/>
                <w:noProof/>
              </w:rPr>
              <w:t>3. Alternative Visualizations</w:t>
            </w:r>
            <w:r>
              <w:rPr>
                <w:noProof/>
                <w:webHidden/>
              </w:rPr>
              <w:tab/>
            </w:r>
            <w:r>
              <w:rPr>
                <w:noProof/>
                <w:webHidden/>
              </w:rPr>
              <w:fldChar w:fldCharType="begin"/>
            </w:r>
            <w:r>
              <w:rPr>
                <w:noProof/>
                <w:webHidden/>
              </w:rPr>
              <w:instrText xml:space="preserve"> PAGEREF _Toc187767819 \h </w:instrText>
            </w:r>
            <w:r>
              <w:rPr>
                <w:noProof/>
                <w:webHidden/>
              </w:rPr>
            </w:r>
            <w:r>
              <w:rPr>
                <w:noProof/>
                <w:webHidden/>
              </w:rPr>
              <w:fldChar w:fldCharType="separate"/>
            </w:r>
            <w:r>
              <w:rPr>
                <w:noProof/>
                <w:webHidden/>
              </w:rPr>
              <w:t>4</w:t>
            </w:r>
            <w:r>
              <w:rPr>
                <w:noProof/>
                <w:webHidden/>
              </w:rPr>
              <w:fldChar w:fldCharType="end"/>
            </w:r>
          </w:hyperlink>
        </w:p>
        <w:p w14:paraId="1BB796C1" w14:textId="1FC87406" w:rsidR="00520480" w:rsidRDefault="00520480" w:rsidP="00520480">
          <w:pPr>
            <w:pStyle w:val="Verzeichnis2"/>
            <w:tabs>
              <w:tab w:val="right" w:leader="dot" w:pos="9062"/>
            </w:tabs>
            <w:rPr>
              <w:rFonts w:asciiTheme="minorHAnsi" w:eastAsiaTheme="minorEastAsia" w:hAnsiTheme="minorHAnsi"/>
              <w:noProof/>
              <w:sz w:val="24"/>
            </w:rPr>
          </w:pPr>
          <w:hyperlink w:anchor="_Toc187767820" w:history="1">
            <w:r w:rsidRPr="00B842D4">
              <w:rPr>
                <w:rStyle w:val="Hyperlink"/>
                <w:noProof/>
              </w:rPr>
              <w:t>3.1 Principles for Improvement</w:t>
            </w:r>
            <w:r>
              <w:rPr>
                <w:noProof/>
                <w:webHidden/>
              </w:rPr>
              <w:tab/>
            </w:r>
            <w:r>
              <w:rPr>
                <w:noProof/>
                <w:webHidden/>
              </w:rPr>
              <w:fldChar w:fldCharType="begin"/>
            </w:r>
            <w:r>
              <w:rPr>
                <w:noProof/>
                <w:webHidden/>
              </w:rPr>
              <w:instrText xml:space="preserve"> PAGEREF _Toc187767820 \h </w:instrText>
            </w:r>
            <w:r>
              <w:rPr>
                <w:noProof/>
                <w:webHidden/>
              </w:rPr>
            </w:r>
            <w:r>
              <w:rPr>
                <w:noProof/>
                <w:webHidden/>
              </w:rPr>
              <w:fldChar w:fldCharType="separate"/>
            </w:r>
            <w:r>
              <w:rPr>
                <w:noProof/>
                <w:webHidden/>
              </w:rPr>
              <w:t>4</w:t>
            </w:r>
            <w:r>
              <w:rPr>
                <w:noProof/>
                <w:webHidden/>
              </w:rPr>
              <w:fldChar w:fldCharType="end"/>
            </w:r>
          </w:hyperlink>
        </w:p>
        <w:p w14:paraId="6D1F1F03" w14:textId="14C405E6" w:rsidR="00520480" w:rsidRDefault="00520480" w:rsidP="00520480">
          <w:pPr>
            <w:pStyle w:val="Verzeichnis2"/>
            <w:tabs>
              <w:tab w:val="right" w:leader="dot" w:pos="9062"/>
            </w:tabs>
            <w:rPr>
              <w:rFonts w:asciiTheme="minorHAnsi" w:eastAsiaTheme="minorEastAsia" w:hAnsiTheme="minorHAnsi"/>
              <w:noProof/>
              <w:sz w:val="24"/>
            </w:rPr>
          </w:pPr>
          <w:hyperlink w:anchor="_Toc187767821" w:history="1">
            <w:r w:rsidRPr="00B842D4">
              <w:rPr>
                <w:rStyle w:val="Hyperlink"/>
                <w:noProof/>
              </w:rPr>
              <w:t>3.2 Visualization 1: Normalized Bar Chart</w:t>
            </w:r>
            <w:r>
              <w:rPr>
                <w:noProof/>
                <w:webHidden/>
              </w:rPr>
              <w:tab/>
            </w:r>
            <w:r>
              <w:rPr>
                <w:noProof/>
                <w:webHidden/>
              </w:rPr>
              <w:fldChar w:fldCharType="begin"/>
            </w:r>
            <w:r>
              <w:rPr>
                <w:noProof/>
                <w:webHidden/>
              </w:rPr>
              <w:instrText xml:space="preserve"> PAGEREF _Toc187767821 \h </w:instrText>
            </w:r>
            <w:r>
              <w:rPr>
                <w:noProof/>
                <w:webHidden/>
              </w:rPr>
            </w:r>
            <w:r>
              <w:rPr>
                <w:noProof/>
                <w:webHidden/>
              </w:rPr>
              <w:fldChar w:fldCharType="separate"/>
            </w:r>
            <w:r>
              <w:rPr>
                <w:noProof/>
                <w:webHidden/>
              </w:rPr>
              <w:t>4</w:t>
            </w:r>
            <w:r>
              <w:rPr>
                <w:noProof/>
                <w:webHidden/>
              </w:rPr>
              <w:fldChar w:fldCharType="end"/>
            </w:r>
          </w:hyperlink>
        </w:p>
        <w:p w14:paraId="5DF59912" w14:textId="25891AA8" w:rsidR="00520480" w:rsidRDefault="00520480" w:rsidP="00520480">
          <w:pPr>
            <w:pStyle w:val="Verzeichnis2"/>
            <w:tabs>
              <w:tab w:val="right" w:leader="dot" w:pos="9062"/>
            </w:tabs>
            <w:rPr>
              <w:rFonts w:asciiTheme="minorHAnsi" w:eastAsiaTheme="minorEastAsia" w:hAnsiTheme="minorHAnsi"/>
              <w:noProof/>
              <w:sz w:val="24"/>
            </w:rPr>
          </w:pPr>
          <w:hyperlink w:anchor="_Toc187767822" w:history="1">
            <w:r w:rsidRPr="00B842D4">
              <w:rPr>
                <w:rStyle w:val="Hyperlink"/>
                <w:noProof/>
              </w:rPr>
              <w:t>3.3 Visualization 2: Time-Series Line Chart</w:t>
            </w:r>
            <w:r>
              <w:rPr>
                <w:noProof/>
                <w:webHidden/>
              </w:rPr>
              <w:tab/>
            </w:r>
            <w:r>
              <w:rPr>
                <w:noProof/>
                <w:webHidden/>
              </w:rPr>
              <w:fldChar w:fldCharType="begin"/>
            </w:r>
            <w:r>
              <w:rPr>
                <w:noProof/>
                <w:webHidden/>
              </w:rPr>
              <w:instrText xml:space="preserve"> PAGEREF _Toc187767822 \h </w:instrText>
            </w:r>
            <w:r>
              <w:rPr>
                <w:noProof/>
                <w:webHidden/>
              </w:rPr>
            </w:r>
            <w:r>
              <w:rPr>
                <w:noProof/>
                <w:webHidden/>
              </w:rPr>
              <w:fldChar w:fldCharType="separate"/>
            </w:r>
            <w:r>
              <w:rPr>
                <w:noProof/>
                <w:webHidden/>
              </w:rPr>
              <w:t>5</w:t>
            </w:r>
            <w:r>
              <w:rPr>
                <w:noProof/>
                <w:webHidden/>
              </w:rPr>
              <w:fldChar w:fldCharType="end"/>
            </w:r>
          </w:hyperlink>
        </w:p>
        <w:p w14:paraId="31FE1F6E" w14:textId="4A7CCB68" w:rsidR="00520480" w:rsidRDefault="00520480" w:rsidP="00520480">
          <w:pPr>
            <w:pStyle w:val="Verzeichnis2"/>
            <w:tabs>
              <w:tab w:val="right" w:leader="dot" w:pos="9062"/>
            </w:tabs>
            <w:rPr>
              <w:rFonts w:asciiTheme="minorHAnsi" w:eastAsiaTheme="minorEastAsia" w:hAnsiTheme="minorHAnsi"/>
              <w:noProof/>
              <w:sz w:val="24"/>
            </w:rPr>
          </w:pPr>
          <w:hyperlink w:anchor="_Toc187767823" w:history="1">
            <w:r w:rsidRPr="00B842D4">
              <w:rPr>
                <w:rStyle w:val="Hyperlink"/>
                <w:noProof/>
              </w:rPr>
              <w:t>3.4 Visualization 3: Vaccination vs. Deaths Scatterplot</w:t>
            </w:r>
            <w:r>
              <w:rPr>
                <w:noProof/>
                <w:webHidden/>
              </w:rPr>
              <w:tab/>
            </w:r>
            <w:r>
              <w:rPr>
                <w:noProof/>
                <w:webHidden/>
              </w:rPr>
              <w:fldChar w:fldCharType="begin"/>
            </w:r>
            <w:r>
              <w:rPr>
                <w:noProof/>
                <w:webHidden/>
              </w:rPr>
              <w:instrText xml:space="preserve"> PAGEREF _Toc187767823 \h </w:instrText>
            </w:r>
            <w:r>
              <w:rPr>
                <w:noProof/>
                <w:webHidden/>
              </w:rPr>
            </w:r>
            <w:r>
              <w:rPr>
                <w:noProof/>
                <w:webHidden/>
              </w:rPr>
              <w:fldChar w:fldCharType="separate"/>
            </w:r>
            <w:r>
              <w:rPr>
                <w:noProof/>
                <w:webHidden/>
              </w:rPr>
              <w:t>5</w:t>
            </w:r>
            <w:r>
              <w:rPr>
                <w:noProof/>
                <w:webHidden/>
              </w:rPr>
              <w:fldChar w:fldCharType="end"/>
            </w:r>
          </w:hyperlink>
        </w:p>
        <w:p w14:paraId="7D089B45" w14:textId="32DD4BED" w:rsidR="00520480" w:rsidRDefault="00520480" w:rsidP="00520480">
          <w:pPr>
            <w:pStyle w:val="Verzeichnis1"/>
            <w:tabs>
              <w:tab w:val="right" w:leader="dot" w:pos="9062"/>
            </w:tabs>
            <w:rPr>
              <w:rFonts w:asciiTheme="minorHAnsi" w:eastAsiaTheme="minorEastAsia" w:hAnsiTheme="minorHAnsi"/>
              <w:noProof/>
              <w:sz w:val="24"/>
            </w:rPr>
          </w:pPr>
          <w:hyperlink w:anchor="_Toc187767824" w:history="1">
            <w:r w:rsidRPr="00B842D4">
              <w:rPr>
                <w:rStyle w:val="Hyperlink"/>
                <w:noProof/>
              </w:rPr>
              <w:t>4. Discussion</w:t>
            </w:r>
            <w:r>
              <w:rPr>
                <w:noProof/>
                <w:webHidden/>
              </w:rPr>
              <w:tab/>
            </w:r>
            <w:r>
              <w:rPr>
                <w:noProof/>
                <w:webHidden/>
              </w:rPr>
              <w:fldChar w:fldCharType="begin"/>
            </w:r>
            <w:r>
              <w:rPr>
                <w:noProof/>
                <w:webHidden/>
              </w:rPr>
              <w:instrText xml:space="preserve"> PAGEREF _Toc187767824 \h </w:instrText>
            </w:r>
            <w:r>
              <w:rPr>
                <w:noProof/>
                <w:webHidden/>
              </w:rPr>
            </w:r>
            <w:r>
              <w:rPr>
                <w:noProof/>
                <w:webHidden/>
              </w:rPr>
              <w:fldChar w:fldCharType="separate"/>
            </w:r>
            <w:r>
              <w:rPr>
                <w:noProof/>
                <w:webHidden/>
              </w:rPr>
              <w:t>5</w:t>
            </w:r>
            <w:r>
              <w:rPr>
                <w:noProof/>
                <w:webHidden/>
              </w:rPr>
              <w:fldChar w:fldCharType="end"/>
            </w:r>
          </w:hyperlink>
        </w:p>
        <w:p w14:paraId="4E399DE0" w14:textId="5A5B2E6E" w:rsidR="00520480" w:rsidRDefault="00520480" w:rsidP="00520480">
          <w:pPr>
            <w:pStyle w:val="Verzeichnis2"/>
            <w:tabs>
              <w:tab w:val="right" w:leader="dot" w:pos="9062"/>
            </w:tabs>
            <w:rPr>
              <w:rFonts w:asciiTheme="minorHAnsi" w:eastAsiaTheme="minorEastAsia" w:hAnsiTheme="minorHAnsi"/>
              <w:noProof/>
              <w:sz w:val="24"/>
            </w:rPr>
          </w:pPr>
          <w:hyperlink w:anchor="_Toc187767825" w:history="1">
            <w:r w:rsidRPr="00B842D4">
              <w:rPr>
                <w:rStyle w:val="Hyperlink"/>
                <w:noProof/>
              </w:rPr>
              <w:t>4.1 Comparison with Baseline Visualization</w:t>
            </w:r>
            <w:r>
              <w:rPr>
                <w:noProof/>
                <w:webHidden/>
              </w:rPr>
              <w:tab/>
            </w:r>
            <w:r>
              <w:rPr>
                <w:noProof/>
                <w:webHidden/>
              </w:rPr>
              <w:fldChar w:fldCharType="begin"/>
            </w:r>
            <w:r>
              <w:rPr>
                <w:noProof/>
                <w:webHidden/>
              </w:rPr>
              <w:instrText xml:space="preserve"> PAGEREF _Toc187767825 \h </w:instrText>
            </w:r>
            <w:r>
              <w:rPr>
                <w:noProof/>
                <w:webHidden/>
              </w:rPr>
            </w:r>
            <w:r>
              <w:rPr>
                <w:noProof/>
                <w:webHidden/>
              </w:rPr>
              <w:fldChar w:fldCharType="separate"/>
            </w:r>
            <w:r>
              <w:rPr>
                <w:noProof/>
                <w:webHidden/>
              </w:rPr>
              <w:t>5</w:t>
            </w:r>
            <w:r>
              <w:rPr>
                <w:noProof/>
                <w:webHidden/>
              </w:rPr>
              <w:fldChar w:fldCharType="end"/>
            </w:r>
          </w:hyperlink>
        </w:p>
        <w:p w14:paraId="136A854D" w14:textId="7405D3BB" w:rsidR="00520480" w:rsidRDefault="00520480" w:rsidP="00520480">
          <w:pPr>
            <w:pStyle w:val="Verzeichnis2"/>
            <w:tabs>
              <w:tab w:val="right" w:leader="dot" w:pos="9062"/>
            </w:tabs>
            <w:rPr>
              <w:rFonts w:asciiTheme="minorHAnsi" w:eastAsiaTheme="minorEastAsia" w:hAnsiTheme="minorHAnsi"/>
              <w:noProof/>
              <w:sz w:val="24"/>
            </w:rPr>
          </w:pPr>
          <w:hyperlink w:anchor="_Toc187767826" w:history="1">
            <w:r w:rsidRPr="00B842D4">
              <w:rPr>
                <w:rStyle w:val="Hyperlink"/>
                <w:noProof/>
              </w:rPr>
              <w:t>4.2 Comparison of Alternative Visualizations</w:t>
            </w:r>
            <w:r>
              <w:rPr>
                <w:noProof/>
                <w:webHidden/>
              </w:rPr>
              <w:tab/>
            </w:r>
            <w:r>
              <w:rPr>
                <w:noProof/>
                <w:webHidden/>
              </w:rPr>
              <w:fldChar w:fldCharType="begin"/>
            </w:r>
            <w:r>
              <w:rPr>
                <w:noProof/>
                <w:webHidden/>
              </w:rPr>
              <w:instrText xml:space="preserve"> PAGEREF _Toc187767826 \h </w:instrText>
            </w:r>
            <w:r>
              <w:rPr>
                <w:noProof/>
                <w:webHidden/>
              </w:rPr>
            </w:r>
            <w:r>
              <w:rPr>
                <w:noProof/>
                <w:webHidden/>
              </w:rPr>
              <w:fldChar w:fldCharType="separate"/>
            </w:r>
            <w:r>
              <w:rPr>
                <w:noProof/>
                <w:webHidden/>
              </w:rPr>
              <w:t>6</w:t>
            </w:r>
            <w:r>
              <w:rPr>
                <w:noProof/>
                <w:webHidden/>
              </w:rPr>
              <w:fldChar w:fldCharType="end"/>
            </w:r>
          </w:hyperlink>
        </w:p>
        <w:p w14:paraId="7888962A" w14:textId="69981095" w:rsidR="00520480" w:rsidRDefault="00520480" w:rsidP="00520480">
          <w:pPr>
            <w:pStyle w:val="Verzeichnis2"/>
            <w:tabs>
              <w:tab w:val="right" w:leader="dot" w:pos="9062"/>
            </w:tabs>
            <w:rPr>
              <w:rFonts w:asciiTheme="minorHAnsi" w:eastAsiaTheme="minorEastAsia" w:hAnsiTheme="minorHAnsi"/>
              <w:noProof/>
              <w:sz w:val="24"/>
            </w:rPr>
          </w:pPr>
          <w:hyperlink w:anchor="_Toc187767827" w:history="1">
            <w:r w:rsidRPr="00B842D4">
              <w:rPr>
                <w:rStyle w:val="Hyperlink"/>
                <w:noProof/>
              </w:rPr>
              <w:t>4.3 Application of Literature</w:t>
            </w:r>
            <w:r>
              <w:rPr>
                <w:noProof/>
                <w:webHidden/>
              </w:rPr>
              <w:tab/>
            </w:r>
            <w:r>
              <w:rPr>
                <w:noProof/>
                <w:webHidden/>
              </w:rPr>
              <w:fldChar w:fldCharType="begin"/>
            </w:r>
            <w:r>
              <w:rPr>
                <w:noProof/>
                <w:webHidden/>
              </w:rPr>
              <w:instrText xml:space="preserve"> PAGEREF _Toc187767827 \h </w:instrText>
            </w:r>
            <w:r>
              <w:rPr>
                <w:noProof/>
                <w:webHidden/>
              </w:rPr>
            </w:r>
            <w:r>
              <w:rPr>
                <w:noProof/>
                <w:webHidden/>
              </w:rPr>
              <w:fldChar w:fldCharType="separate"/>
            </w:r>
            <w:r>
              <w:rPr>
                <w:noProof/>
                <w:webHidden/>
              </w:rPr>
              <w:t>6</w:t>
            </w:r>
            <w:r>
              <w:rPr>
                <w:noProof/>
                <w:webHidden/>
              </w:rPr>
              <w:fldChar w:fldCharType="end"/>
            </w:r>
          </w:hyperlink>
        </w:p>
        <w:p w14:paraId="2AF5B621" w14:textId="08A65E02" w:rsidR="00520480" w:rsidRDefault="00520480" w:rsidP="00520480">
          <w:pPr>
            <w:pStyle w:val="Verzeichnis1"/>
            <w:tabs>
              <w:tab w:val="right" w:leader="dot" w:pos="9062"/>
            </w:tabs>
            <w:rPr>
              <w:rFonts w:asciiTheme="minorHAnsi" w:eastAsiaTheme="minorEastAsia" w:hAnsiTheme="minorHAnsi"/>
              <w:noProof/>
              <w:sz w:val="24"/>
            </w:rPr>
          </w:pPr>
          <w:hyperlink w:anchor="_Toc187767828" w:history="1">
            <w:r w:rsidRPr="00B842D4">
              <w:rPr>
                <w:rStyle w:val="Hyperlink"/>
                <w:noProof/>
              </w:rPr>
              <w:t>5. Conclusion and Outlook</w:t>
            </w:r>
            <w:r>
              <w:rPr>
                <w:noProof/>
                <w:webHidden/>
              </w:rPr>
              <w:tab/>
            </w:r>
            <w:r>
              <w:rPr>
                <w:noProof/>
                <w:webHidden/>
              </w:rPr>
              <w:fldChar w:fldCharType="begin"/>
            </w:r>
            <w:r>
              <w:rPr>
                <w:noProof/>
                <w:webHidden/>
              </w:rPr>
              <w:instrText xml:space="preserve"> PAGEREF _Toc187767828 \h </w:instrText>
            </w:r>
            <w:r>
              <w:rPr>
                <w:noProof/>
                <w:webHidden/>
              </w:rPr>
            </w:r>
            <w:r>
              <w:rPr>
                <w:noProof/>
                <w:webHidden/>
              </w:rPr>
              <w:fldChar w:fldCharType="separate"/>
            </w:r>
            <w:r>
              <w:rPr>
                <w:noProof/>
                <w:webHidden/>
              </w:rPr>
              <w:t>6</w:t>
            </w:r>
            <w:r>
              <w:rPr>
                <w:noProof/>
                <w:webHidden/>
              </w:rPr>
              <w:fldChar w:fldCharType="end"/>
            </w:r>
          </w:hyperlink>
        </w:p>
        <w:p w14:paraId="2F58E6FB" w14:textId="4A01A1C5" w:rsidR="00520480" w:rsidRDefault="00520480" w:rsidP="00520480">
          <w:pPr>
            <w:pStyle w:val="Verzeichnis2"/>
            <w:tabs>
              <w:tab w:val="right" w:leader="dot" w:pos="9062"/>
            </w:tabs>
            <w:rPr>
              <w:rFonts w:asciiTheme="minorHAnsi" w:eastAsiaTheme="minorEastAsia" w:hAnsiTheme="minorHAnsi"/>
              <w:noProof/>
              <w:sz w:val="24"/>
            </w:rPr>
          </w:pPr>
          <w:hyperlink w:anchor="_Toc187767829" w:history="1">
            <w:r w:rsidRPr="00B842D4">
              <w:rPr>
                <w:rStyle w:val="Hyperlink"/>
                <w:noProof/>
              </w:rPr>
              <w:t>5.1 Summary</w:t>
            </w:r>
            <w:r>
              <w:rPr>
                <w:noProof/>
                <w:webHidden/>
              </w:rPr>
              <w:tab/>
            </w:r>
            <w:r>
              <w:rPr>
                <w:noProof/>
                <w:webHidden/>
              </w:rPr>
              <w:fldChar w:fldCharType="begin"/>
            </w:r>
            <w:r>
              <w:rPr>
                <w:noProof/>
                <w:webHidden/>
              </w:rPr>
              <w:instrText xml:space="preserve"> PAGEREF _Toc187767829 \h </w:instrText>
            </w:r>
            <w:r>
              <w:rPr>
                <w:noProof/>
                <w:webHidden/>
              </w:rPr>
            </w:r>
            <w:r>
              <w:rPr>
                <w:noProof/>
                <w:webHidden/>
              </w:rPr>
              <w:fldChar w:fldCharType="separate"/>
            </w:r>
            <w:r>
              <w:rPr>
                <w:noProof/>
                <w:webHidden/>
              </w:rPr>
              <w:t>6</w:t>
            </w:r>
            <w:r>
              <w:rPr>
                <w:noProof/>
                <w:webHidden/>
              </w:rPr>
              <w:fldChar w:fldCharType="end"/>
            </w:r>
          </w:hyperlink>
        </w:p>
        <w:p w14:paraId="00A2009B" w14:textId="6AE8A739" w:rsidR="00520480" w:rsidRDefault="00520480" w:rsidP="00520480">
          <w:pPr>
            <w:pStyle w:val="Verzeichnis2"/>
            <w:tabs>
              <w:tab w:val="right" w:leader="dot" w:pos="9062"/>
            </w:tabs>
            <w:rPr>
              <w:rFonts w:asciiTheme="minorHAnsi" w:eastAsiaTheme="minorEastAsia" w:hAnsiTheme="minorHAnsi"/>
              <w:noProof/>
              <w:sz w:val="24"/>
            </w:rPr>
          </w:pPr>
          <w:hyperlink w:anchor="_Toc187767830" w:history="1">
            <w:r w:rsidRPr="00B842D4">
              <w:rPr>
                <w:rStyle w:val="Hyperlink"/>
                <w:noProof/>
              </w:rPr>
              <w:t>5.2 Future Work</w:t>
            </w:r>
            <w:r>
              <w:rPr>
                <w:noProof/>
                <w:webHidden/>
              </w:rPr>
              <w:tab/>
            </w:r>
            <w:r>
              <w:rPr>
                <w:noProof/>
                <w:webHidden/>
              </w:rPr>
              <w:fldChar w:fldCharType="begin"/>
            </w:r>
            <w:r>
              <w:rPr>
                <w:noProof/>
                <w:webHidden/>
              </w:rPr>
              <w:instrText xml:space="preserve"> PAGEREF _Toc187767830 \h </w:instrText>
            </w:r>
            <w:r>
              <w:rPr>
                <w:noProof/>
                <w:webHidden/>
              </w:rPr>
            </w:r>
            <w:r>
              <w:rPr>
                <w:noProof/>
                <w:webHidden/>
              </w:rPr>
              <w:fldChar w:fldCharType="separate"/>
            </w:r>
            <w:r>
              <w:rPr>
                <w:noProof/>
                <w:webHidden/>
              </w:rPr>
              <w:t>7</w:t>
            </w:r>
            <w:r>
              <w:rPr>
                <w:noProof/>
                <w:webHidden/>
              </w:rPr>
              <w:fldChar w:fldCharType="end"/>
            </w:r>
          </w:hyperlink>
        </w:p>
        <w:p w14:paraId="61FDF07B" w14:textId="3803903B" w:rsidR="00520480" w:rsidRDefault="00520480" w:rsidP="00520480">
          <w:pPr>
            <w:pStyle w:val="Verzeichnis1"/>
            <w:tabs>
              <w:tab w:val="right" w:leader="dot" w:pos="9062"/>
            </w:tabs>
            <w:rPr>
              <w:rFonts w:asciiTheme="minorHAnsi" w:eastAsiaTheme="minorEastAsia" w:hAnsiTheme="minorHAnsi"/>
              <w:noProof/>
              <w:sz w:val="24"/>
            </w:rPr>
          </w:pPr>
          <w:hyperlink w:anchor="_Toc187767831" w:history="1">
            <w:r w:rsidRPr="00B842D4">
              <w:rPr>
                <w:rStyle w:val="Hyperlink"/>
                <w:noProof/>
              </w:rPr>
              <w:t>6. References</w:t>
            </w:r>
            <w:r>
              <w:rPr>
                <w:noProof/>
                <w:webHidden/>
              </w:rPr>
              <w:tab/>
            </w:r>
            <w:r>
              <w:rPr>
                <w:noProof/>
                <w:webHidden/>
              </w:rPr>
              <w:fldChar w:fldCharType="begin"/>
            </w:r>
            <w:r>
              <w:rPr>
                <w:noProof/>
                <w:webHidden/>
              </w:rPr>
              <w:instrText xml:space="preserve"> PAGEREF _Toc187767831 \h </w:instrText>
            </w:r>
            <w:r>
              <w:rPr>
                <w:noProof/>
                <w:webHidden/>
              </w:rPr>
            </w:r>
            <w:r>
              <w:rPr>
                <w:noProof/>
                <w:webHidden/>
              </w:rPr>
              <w:fldChar w:fldCharType="separate"/>
            </w:r>
            <w:r>
              <w:rPr>
                <w:noProof/>
                <w:webHidden/>
              </w:rPr>
              <w:t>7</w:t>
            </w:r>
            <w:r>
              <w:rPr>
                <w:noProof/>
                <w:webHidden/>
              </w:rPr>
              <w:fldChar w:fldCharType="end"/>
            </w:r>
          </w:hyperlink>
        </w:p>
        <w:p w14:paraId="65FF8509" w14:textId="7EE233DC" w:rsidR="00520480" w:rsidRDefault="00520480" w:rsidP="00520480">
          <w:pPr>
            <w:pStyle w:val="Verzeichnis1"/>
            <w:tabs>
              <w:tab w:val="right" w:leader="dot" w:pos="9062"/>
            </w:tabs>
            <w:rPr>
              <w:rFonts w:asciiTheme="minorHAnsi" w:eastAsiaTheme="minorEastAsia" w:hAnsiTheme="minorHAnsi"/>
              <w:noProof/>
              <w:sz w:val="24"/>
            </w:rPr>
          </w:pPr>
          <w:hyperlink w:anchor="_Toc187767832" w:history="1">
            <w:r w:rsidRPr="00B842D4">
              <w:rPr>
                <w:rStyle w:val="Hyperlink"/>
                <w:noProof/>
              </w:rPr>
              <w:t>7. Appendix</w:t>
            </w:r>
            <w:r>
              <w:rPr>
                <w:noProof/>
                <w:webHidden/>
              </w:rPr>
              <w:tab/>
            </w:r>
            <w:r>
              <w:rPr>
                <w:noProof/>
                <w:webHidden/>
              </w:rPr>
              <w:fldChar w:fldCharType="begin"/>
            </w:r>
            <w:r>
              <w:rPr>
                <w:noProof/>
                <w:webHidden/>
              </w:rPr>
              <w:instrText xml:space="preserve"> PAGEREF _Toc187767832 \h </w:instrText>
            </w:r>
            <w:r>
              <w:rPr>
                <w:noProof/>
                <w:webHidden/>
              </w:rPr>
            </w:r>
            <w:r>
              <w:rPr>
                <w:noProof/>
                <w:webHidden/>
              </w:rPr>
              <w:fldChar w:fldCharType="separate"/>
            </w:r>
            <w:r>
              <w:rPr>
                <w:noProof/>
                <w:webHidden/>
              </w:rPr>
              <w:t>7</w:t>
            </w:r>
            <w:r>
              <w:rPr>
                <w:noProof/>
                <w:webHidden/>
              </w:rPr>
              <w:fldChar w:fldCharType="end"/>
            </w:r>
          </w:hyperlink>
        </w:p>
        <w:p w14:paraId="169F9439" w14:textId="4D3344DB" w:rsidR="00520480" w:rsidRDefault="00520480" w:rsidP="00520480">
          <w:pPr>
            <w:pStyle w:val="Verzeichnis1"/>
            <w:tabs>
              <w:tab w:val="right" w:leader="dot" w:pos="9062"/>
            </w:tabs>
            <w:rPr>
              <w:rFonts w:asciiTheme="minorHAnsi" w:eastAsiaTheme="minorEastAsia" w:hAnsiTheme="minorHAnsi"/>
              <w:noProof/>
              <w:sz w:val="24"/>
            </w:rPr>
          </w:pPr>
          <w:hyperlink w:anchor="_Toc187767833" w:history="1">
            <w:r w:rsidRPr="00B842D4">
              <w:rPr>
                <w:rStyle w:val="Hyperlink"/>
                <w:noProof/>
              </w:rPr>
              <w:t>8. Notes</w:t>
            </w:r>
            <w:r>
              <w:rPr>
                <w:noProof/>
                <w:webHidden/>
              </w:rPr>
              <w:tab/>
            </w:r>
            <w:r>
              <w:rPr>
                <w:noProof/>
                <w:webHidden/>
              </w:rPr>
              <w:fldChar w:fldCharType="begin"/>
            </w:r>
            <w:r>
              <w:rPr>
                <w:noProof/>
                <w:webHidden/>
              </w:rPr>
              <w:instrText xml:space="preserve"> PAGEREF _Toc187767833 \h </w:instrText>
            </w:r>
            <w:r>
              <w:rPr>
                <w:noProof/>
                <w:webHidden/>
              </w:rPr>
            </w:r>
            <w:r>
              <w:rPr>
                <w:noProof/>
                <w:webHidden/>
              </w:rPr>
              <w:fldChar w:fldCharType="separate"/>
            </w:r>
            <w:r>
              <w:rPr>
                <w:noProof/>
                <w:webHidden/>
              </w:rPr>
              <w:t>7</w:t>
            </w:r>
            <w:r>
              <w:rPr>
                <w:noProof/>
                <w:webHidden/>
              </w:rPr>
              <w:fldChar w:fldCharType="end"/>
            </w:r>
          </w:hyperlink>
        </w:p>
        <w:p w14:paraId="50676CE4" w14:textId="0305FC0B" w:rsidR="005D29BC" w:rsidRPr="00A752B9" w:rsidRDefault="005D29BC" w:rsidP="00520480">
          <w:pPr>
            <w:rPr>
              <w:rFonts w:cs="Arial"/>
              <w:szCs w:val="22"/>
            </w:rPr>
          </w:pPr>
          <w:r w:rsidRPr="00A752B9">
            <w:rPr>
              <w:rFonts w:cs="Arial"/>
              <w:noProof/>
              <w:szCs w:val="22"/>
            </w:rPr>
            <w:fldChar w:fldCharType="end"/>
          </w:r>
        </w:p>
      </w:sdtContent>
    </w:sdt>
    <w:p w14:paraId="0D44319F" w14:textId="77777777" w:rsidR="003A3A23" w:rsidRPr="00A752B9" w:rsidRDefault="003A3A23" w:rsidP="00520480">
      <w:pPr>
        <w:pStyle w:val="berschrift3"/>
        <w:rPr>
          <w:rFonts w:eastAsia="Times New Roman" w:cs="Arial"/>
          <w:color w:val="auto"/>
          <w:kern w:val="0"/>
          <w:sz w:val="22"/>
          <w:szCs w:val="22"/>
          <w14:ligatures w14:val="none"/>
        </w:rPr>
      </w:pPr>
    </w:p>
    <w:p w14:paraId="570515B6" w14:textId="77777777" w:rsidR="003A3A23" w:rsidRPr="00A752B9" w:rsidRDefault="003A3A23" w:rsidP="00520480"/>
    <w:p w14:paraId="2FABBCD6" w14:textId="77777777" w:rsidR="003A3A23" w:rsidRPr="00A752B9" w:rsidRDefault="003A3A23" w:rsidP="00520480"/>
    <w:p w14:paraId="1E867CFF" w14:textId="77777777" w:rsidR="003A3A23" w:rsidRPr="00A752B9" w:rsidRDefault="003A3A23" w:rsidP="00520480"/>
    <w:p w14:paraId="2EE81DE6" w14:textId="77777777" w:rsidR="00B45886" w:rsidRDefault="00B45886" w:rsidP="00520480">
      <w:pPr>
        <w:pStyle w:val="berschrift10"/>
      </w:pPr>
      <w:bookmarkStart w:id="0" w:name="_Toc187767811"/>
      <w:r>
        <w:t>1. Introduction</w:t>
      </w:r>
      <w:bookmarkEnd w:id="0"/>
    </w:p>
    <w:p w14:paraId="19CFC69E" w14:textId="77777777" w:rsidR="00B45886" w:rsidRPr="00B45886" w:rsidRDefault="00B45886" w:rsidP="00520480">
      <w:pPr>
        <w:pStyle w:val="berschrift20"/>
      </w:pPr>
      <w:bookmarkStart w:id="1" w:name="_Toc187767812"/>
      <w:r w:rsidRPr="00B45886">
        <w:t>1.1 Motivation</w:t>
      </w:r>
      <w:bookmarkEnd w:id="1"/>
    </w:p>
    <w:p w14:paraId="53034881" w14:textId="77777777" w:rsidR="00B45886" w:rsidRDefault="00B45886" w:rsidP="00520480">
      <w:r>
        <w:t>In the era of information overload, effective data visualization has become a cornerstone of data communication. It is not enough to simply present data; the story behind the data must be conveyed effectively. Storytelling transforms raw numbers into compelling narratives, making data more accessible and engaging (Cairo, 2016). The COVID-19 pandemic has highlighted the critical need for clear and insightful data visualizations to communicate trends and inform decision-making effectively. Poor visualizations can mislead, confuse, or overwhelm audiences, diminishing their impact and utility (Healy, 2018).</w:t>
      </w:r>
    </w:p>
    <w:p w14:paraId="30C5C208" w14:textId="77777777" w:rsidR="00C761FC" w:rsidRDefault="00B45886" w:rsidP="00520480">
      <w:r>
        <w:t>Effective storytelling in data visualization bridges the gap between raw data and actionable insights by emphasizing relevant aspects and minimizing distractions (McCandless, 2012). This study focuses on enhancing a suboptimal COVID-19 visualization by applying principles of storytelling and effective design, thus demonstrating how thoughtful improvements can transform data presentations into powerful narratives.</w:t>
      </w:r>
    </w:p>
    <w:p w14:paraId="1067B20C" w14:textId="2DB1797C" w:rsidR="00B45886" w:rsidRDefault="00C761FC" w:rsidP="00520480">
      <w:pPr>
        <w:pStyle w:val="berschrift20"/>
      </w:pPr>
      <w:r>
        <w:br/>
      </w:r>
      <w:bookmarkStart w:id="2" w:name="_Toc187767813"/>
      <w:r w:rsidR="00B45886">
        <w:t>1.2 Objective</w:t>
      </w:r>
      <w:bookmarkEnd w:id="2"/>
    </w:p>
    <w:p w14:paraId="103324A3" w14:textId="77777777" w:rsidR="00C761FC" w:rsidRDefault="00B45886" w:rsidP="00520480">
      <w:r>
        <w:t>The objective of this paper is to demonstrate how a poorly designed COVID-19 data visualization can be improved to better convey its intended message. By creating alternative visualizations, we aim to highlight techniques for enhancing clarity, focus, and engagement. This paper will also critically examine how principles from the literature, such as those articulated by Few (2012) and Evergreen (2016), can be applied to refine and elevate the communicative power of data visualizations</w:t>
      </w:r>
      <w:r w:rsidR="00C761FC">
        <w:t>.</w:t>
      </w:r>
    </w:p>
    <w:p w14:paraId="535C5135" w14:textId="15113D89" w:rsidR="00B45886" w:rsidRDefault="00C761FC" w:rsidP="00520480">
      <w:pPr>
        <w:pStyle w:val="berschrift20"/>
      </w:pPr>
      <w:r>
        <w:br/>
      </w:r>
      <w:bookmarkStart w:id="3" w:name="_Toc187767814"/>
      <w:r w:rsidR="00B45886">
        <w:t>1.3 Approach</w:t>
      </w:r>
      <w:bookmarkEnd w:id="3"/>
    </w:p>
    <w:p w14:paraId="13BDAEBC" w14:textId="2347ABC2" w:rsidR="00B45886" w:rsidRDefault="00B45886" w:rsidP="00520480">
      <w:r>
        <w:t>The approach involves identifying a suboptimal COVID-19 visualization, analyzing its shortcomings based on data visualization principles, and creating three improved versions. Each alternative visualization will emphasize different aspects of storytelling, followed by a critical discussion of their effectiveness. Additionally, the visualizations are grounded in principles of color theory, cognitive load minimization, and data ethics to ensure their accessibility and inclusiveness (</w:t>
      </w:r>
      <w:proofErr w:type="spellStart"/>
      <w:r>
        <w:t>Knaflic</w:t>
      </w:r>
      <w:proofErr w:type="spellEnd"/>
      <w:r>
        <w:t>, 2015).</w:t>
      </w:r>
    </w:p>
    <w:p w14:paraId="6EE52F19" w14:textId="77777777" w:rsidR="00B45886" w:rsidRPr="00B45886" w:rsidRDefault="00B45886" w:rsidP="00520480">
      <w:pPr>
        <w:pStyle w:val="berschrift10"/>
      </w:pPr>
      <w:bookmarkStart w:id="4" w:name="_Toc187767815"/>
      <w:r w:rsidRPr="00B45886">
        <w:lastRenderedPageBreak/>
        <w:t>2. Baseline Visualization and Dataset</w:t>
      </w:r>
      <w:bookmarkEnd w:id="4"/>
    </w:p>
    <w:p w14:paraId="694CB2E3" w14:textId="77777777" w:rsidR="00B45886" w:rsidRDefault="00B45886" w:rsidP="00520480">
      <w:pPr>
        <w:pStyle w:val="berschrift20"/>
      </w:pPr>
      <w:bookmarkStart w:id="5" w:name="_Toc187767816"/>
      <w:r>
        <w:t>2.1 Dataset Description</w:t>
      </w:r>
      <w:bookmarkEnd w:id="5"/>
    </w:p>
    <w:p w14:paraId="3E77A261" w14:textId="77777777" w:rsidR="00B45886" w:rsidRDefault="00B45886" w:rsidP="00520480">
      <w:r>
        <w:t>The dataset for this study was obtained from Our World in Data and includes global COVID-19 data such as case counts, vaccination rates, and testing statistics. The dataset is well-structured, with daily updates for multiple countries. Key variables include:</w:t>
      </w:r>
    </w:p>
    <w:p w14:paraId="0E9D3D01" w14:textId="77777777" w:rsidR="00B45886" w:rsidRDefault="00B45886" w:rsidP="00520480">
      <w:pPr>
        <w:pStyle w:val="Listenabsatz"/>
        <w:numPr>
          <w:ilvl w:val="0"/>
          <w:numId w:val="20"/>
        </w:numPr>
      </w:pPr>
      <w:r>
        <w:t>Total confirmed cases</w:t>
      </w:r>
    </w:p>
    <w:p w14:paraId="413A1A11" w14:textId="77777777" w:rsidR="00B45886" w:rsidRDefault="00B45886" w:rsidP="00520480">
      <w:pPr>
        <w:pStyle w:val="Listenabsatz"/>
        <w:numPr>
          <w:ilvl w:val="0"/>
          <w:numId w:val="20"/>
        </w:numPr>
      </w:pPr>
      <w:r>
        <w:t>Total deaths</w:t>
      </w:r>
    </w:p>
    <w:p w14:paraId="6D06DBAF" w14:textId="77777777" w:rsidR="00B45886" w:rsidRDefault="00B45886" w:rsidP="00520480">
      <w:pPr>
        <w:pStyle w:val="Listenabsatz"/>
        <w:numPr>
          <w:ilvl w:val="0"/>
          <w:numId w:val="20"/>
        </w:numPr>
      </w:pPr>
      <w:r>
        <w:t>Vaccination rates</w:t>
      </w:r>
    </w:p>
    <w:p w14:paraId="3B26BCCA" w14:textId="77777777" w:rsidR="00B45886" w:rsidRDefault="00B45886" w:rsidP="00520480">
      <w:pPr>
        <w:pStyle w:val="Listenabsatz"/>
        <w:numPr>
          <w:ilvl w:val="0"/>
          <w:numId w:val="20"/>
        </w:numPr>
      </w:pPr>
      <w:r>
        <w:t>Testing rates</w:t>
      </w:r>
    </w:p>
    <w:p w14:paraId="7E8247F2" w14:textId="77777777" w:rsidR="00C761FC" w:rsidRDefault="00B45886" w:rsidP="00520480">
      <w:r>
        <w:t>This dataset provides a comprehensive view of the pandemic’s impact and progression, making it a valuable resource for creating meaningful visualizations.</w:t>
      </w:r>
    </w:p>
    <w:p w14:paraId="2CFCCD7C" w14:textId="670F0320" w:rsidR="00B45886" w:rsidRDefault="00C761FC" w:rsidP="00520480">
      <w:pPr>
        <w:pStyle w:val="berschrift20"/>
      </w:pPr>
      <w:r>
        <w:br/>
      </w:r>
      <w:bookmarkStart w:id="6" w:name="_Toc187767817"/>
      <w:r w:rsidR="00B45886">
        <w:t>2.2 Baseline Visualization</w:t>
      </w:r>
      <w:bookmarkEnd w:id="6"/>
    </w:p>
    <w:p w14:paraId="7963E8EF" w14:textId="77777777" w:rsidR="00B45886" w:rsidRDefault="00B45886" w:rsidP="00520480">
      <w:r>
        <w:t>The original visualizations selected for improvement are as follows:</w:t>
      </w:r>
    </w:p>
    <w:p w14:paraId="08EBFF54" w14:textId="3AAB53D6" w:rsidR="00B45886" w:rsidRDefault="00B45886" w:rsidP="00520480">
      <w:r w:rsidRPr="00A2741A">
        <w:rPr>
          <w:b/>
          <w:bCs/>
        </w:rPr>
        <w:t>Normalized Bar Chart</w:t>
      </w:r>
      <w:r w:rsidR="00A2741A">
        <w:rPr>
          <w:b/>
          <w:bCs/>
        </w:rPr>
        <w:t>:</w:t>
      </w:r>
      <w:r w:rsidRPr="00A2741A">
        <w:rPr>
          <w:b/>
          <w:bCs/>
        </w:rPr>
        <w:t xml:space="preserve"> </w:t>
      </w:r>
      <w:r>
        <w:t>showing the number of COVID-19 cases per million people.</w:t>
      </w:r>
    </w:p>
    <w:p w14:paraId="60AEFF92" w14:textId="59BBFC1A" w:rsidR="00B45886" w:rsidRDefault="00B45886" w:rsidP="00520480">
      <w:r w:rsidRPr="00A2741A">
        <w:rPr>
          <w:b/>
          <w:bCs/>
        </w:rPr>
        <w:t>Time-Series Line Chart</w:t>
      </w:r>
      <w:r w:rsidR="00A2741A">
        <w:rPr>
          <w:b/>
          <w:bCs/>
        </w:rPr>
        <w:t>:</w:t>
      </w:r>
      <w:r>
        <w:t xml:space="preserve"> showing the temporal progression of cases for selected countries.</w:t>
      </w:r>
    </w:p>
    <w:p w14:paraId="348F7DE0" w14:textId="1BC3569A" w:rsidR="00B45886" w:rsidRDefault="00B45886" w:rsidP="00520480">
      <w:r w:rsidRPr="00A2741A">
        <w:rPr>
          <w:b/>
          <w:bCs/>
        </w:rPr>
        <w:t>Scatterplot</w:t>
      </w:r>
      <w:r w:rsidR="00A2741A">
        <w:rPr>
          <w:b/>
          <w:bCs/>
        </w:rPr>
        <w:t>:</w:t>
      </w:r>
      <w:r>
        <w:t xml:space="preserve"> comparing vaccination rates to deaths per million people.</w:t>
      </w:r>
    </w:p>
    <w:p w14:paraId="7FDCBB2F" w14:textId="77777777" w:rsidR="00B45886" w:rsidRDefault="00B45886" w:rsidP="00520480">
      <w:r>
        <w:t>The following are identified issues with the baseline visualizations:</w:t>
      </w:r>
    </w:p>
    <w:p w14:paraId="5205FED9" w14:textId="77777777" w:rsidR="00B45886" w:rsidRDefault="00B45886" w:rsidP="00520480">
      <w:r w:rsidRPr="00A2741A">
        <w:rPr>
          <w:b/>
          <w:bCs/>
        </w:rPr>
        <w:t>Lack of Focus:</w:t>
      </w:r>
      <w:r>
        <w:t xml:space="preserve"> The bar chart includes too many countries, making it overwhelming.</w:t>
      </w:r>
    </w:p>
    <w:p w14:paraId="4B0E9F93" w14:textId="77777777" w:rsidR="00B45886" w:rsidRDefault="00B45886" w:rsidP="00520480">
      <w:r w:rsidRPr="00A2741A">
        <w:rPr>
          <w:b/>
          <w:bCs/>
        </w:rPr>
        <w:t>Lack of Clarity:</w:t>
      </w:r>
      <w:r>
        <w:t xml:space="preserve"> The time-series chart doesn’t effectively highlight trends or key events.</w:t>
      </w:r>
    </w:p>
    <w:p w14:paraId="0B0CB4F4" w14:textId="77777777" w:rsidR="00B45886" w:rsidRDefault="00B45886" w:rsidP="00520480">
      <w:r w:rsidRPr="00A2741A">
        <w:rPr>
          <w:b/>
          <w:bCs/>
        </w:rPr>
        <w:t>Suboptimal Color Choice:</w:t>
      </w:r>
      <w:r>
        <w:t xml:space="preserve"> The scatterplot uses default colors that do not help differentiate countries or highlight relationships between the data points.</w:t>
      </w:r>
    </w:p>
    <w:p w14:paraId="4A398233" w14:textId="77777777" w:rsidR="00C761FC" w:rsidRDefault="00B45886" w:rsidP="00520480">
      <w:r>
        <w:t>These shortcomings hinder the visualizations' ability to effectively communicate insights and present a coherent narrative. They serve as the starting point for exploring how design improvements can enhance the effectiveness of the visualizations.</w:t>
      </w:r>
    </w:p>
    <w:p w14:paraId="279B852C" w14:textId="1B44AD81" w:rsidR="00B45886" w:rsidRDefault="00C761FC" w:rsidP="00520480">
      <w:pPr>
        <w:pStyle w:val="berschrift20"/>
      </w:pPr>
      <w:r>
        <w:br/>
      </w:r>
      <w:bookmarkStart w:id="7" w:name="_Toc187767818"/>
      <w:r w:rsidR="00B45886">
        <w:t>2.3 Literature on Visualization Principles</w:t>
      </w:r>
      <w:bookmarkEnd w:id="7"/>
    </w:p>
    <w:p w14:paraId="2BE37DE6" w14:textId="77777777" w:rsidR="00C761FC" w:rsidRDefault="00B45886" w:rsidP="00520480">
      <w:r>
        <w:t xml:space="preserve">Effective visualizations adhere to principles such as simplicity, clarity, and focus (Tufte, 2001). Additionally, storytelling techniques, such as emphasizing key data points and using annotations, are essential for engaging the audience (Few, 2012). Research by Evergreen </w:t>
      </w:r>
      <w:r>
        <w:lastRenderedPageBreak/>
        <w:t xml:space="preserve">(2016) emphasizes the importance of aligning design elements with the intended message, while </w:t>
      </w:r>
      <w:proofErr w:type="spellStart"/>
      <w:r>
        <w:t>Knaflic</w:t>
      </w:r>
      <w:proofErr w:type="spellEnd"/>
      <w:r>
        <w:t xml:space="preserve"> (2015) highlights the role of color and layout in guiding audience attention. These principles and techniques guide the improvements in this study.</w:t>
      </w:r>
    </w:p>
    <w:p w14:paraId="539F0EB0" w14:textId="5161BC58" w:rsidR="00B45886" w:rsidRDefault="00C761FC" w:rsidP="00520480">
      <w:pPr>
        <w:pStyle w:val="berschrift10"/>
      </w:pPr>
      <w:r>
        <w:br/>
      </w:r>
      <w:bookmarkStart w:id="8" w:name="_Toc187767819"/>
      <w:r w:rsidR="00B45886">
        <w:t>3. Alternative Visualizations</w:t>
      </w:r>
      <w:bookmarkEnd w:id="8"/>
    </w:p>
    <w:p w14:paraId="18035313" w14:textId="77777777" w:rsidR="00B45886" w:rsidRDefault="00B45886" w:rsidP="00520480">
      <w:pPr>
        <w:pStyle w:val="berschrift20"/>
      </w:pPr>
      <w:bookmarkStart w:id="9" w:name="_Toc187767820"/>
      <w:r>
        <w:t>3.1 Principles for Improvement</w:t>
      </w:r>
      <w:bookmarkEnd w:id="9"/>
    </w:p>
    <w:p w14:paraId="5296D146" w14:textId="77777777" w:rsidR="00B45886" w:rsidRDefault="00B45886" w:rsidP="00520480">
      <w:r>
        <w:t>The following principles were applied to improve the original visualizations:</w:t>
      </w:r>
    </w:p>
    <w:p w14:paraId="7EE74E4E" w14:textId="77777777" w:rsidR="00B45886" w:rsidRDefault="00B45886" w:rsidP="00520480">
      <w:r w:rsidRPr="00E41D49">
        <w:rPr>
          <w:b/>
          <w:bCs/>
        </w:rPr>
        <w:t>Contextualization</w:t>
      </w:r>
      <w:r>
        <w:t>: Normalizing data by population and focusing on selected countries to provide fair comparisons.</w:t>
      </w:r>
    </w:p>
    <w:p w14:paraId="0AB40B6A" w14:textId="77777777" w:rsidR="00B45886" w:rsidRDefault="00B45886" w:rsidP="00520480">
      <w:r w:rsidRPr="00E41D49">
        <w:rPr>
          <w:b/>
          <w:bCs/>
        </w:rPr>
        <w:t>Focus</w:t>
      </w:r>
      <w:r>
        <w:t>: Highlighting critical countries and regions, making the visualization easier to interpret.</w:t>
      </w:r>
    </w:p>
    <w:p w14:paraId="38268566" w14:textId="77777777" w:rsidR="00B45886" w:rsidRDefault="00B45886" w:rsidP="00520480">
      <w:r w:rsidRPr="00E41D49">
        <w:rPr>
          <w:b/>
          <w:bCs/>
        </w:rPr>
        <w:t>Clarity</w:t>
      </w:r>
      <w:r>
        <w:t>: Using effective color schemes, reducing clutter, and emphasizing key data points to improve readability.</w:t>
      </w:r>
    </w:p>
    <w:p w14:paraId="01EB9965" w14:textId="77777777" w:rsidR="00C761FC" w:rsidRDefault="00B45886" w:rsidP="00520480">
      <w:r w:rsidRPr="00414595">
        <w:rPr>
          <w:b/>
          <w:bCs/>
        </w:rPr>
        <w:t>Accessibility:</w:t>
      </w:r>
      <w:r>
        <w:t xml:space="preserve"> Ensuring the visualizations are readable for audiences with diverse abilities, such as using colorblind-friendly palettes.</w:t>
      </w:r>
    </w:p>
    <w:p w14:paraId="62EB8979" w14:textId="46687668" w:rsidR="00B45886" w:rsidRDefault="00C761FC" w:rsidP="00520480">
      <w:pPr>
        <w:pStyle w:val="berschrift20"/>
      </w:pPr>
      <w:r>
        <w:br/>
      </w:r>
      <w:bookmarkStart w:id="10" w:name="_Toc187767821"/>
      <w:r w:rsidR="00B45886">
        <w:t>3.2 Visualization 1: Normalized Bar Chart</w:t>
      </w:r>
      <w:bookmarkEnd w:id="10"/>
    </w:p>
    <w:p w14:paraId="0105DA5A" w14:textId="77777777" w:rsidR="00B45886" w:rsidRDefault="00B45886" w:rsidP="00520480">
      <w:r>
        <w:t>Description: This visualization normalizes total cases by population, displaying cases per million people. It limits the number of countries to improve readability and uses a gradient color scheme to emphasize countries with higher case rates.</w:t>
      </w:r>
    </w:p>
    <w:p w14:paraId="589657AE" w14:textId="77777777" w:rsidR="00B45886" w:rsidRPr="00E41D49" w:rsidRDefault="00B45886" w:rsidP="00520480">
      <w:pPr>
        <w:rPr>
          <w:b/>
          <w:bCs/>
        </w:rPr>
      </w:pPr>
      <w:r w:rsidRPr="00E41D49">
        <w:rPr>
          <w:b/>
          <w:bCs/>
        </w:rPr>
        <w:t>Design Choices:</w:t>
      </w:r>
    </w:p>
    <w:p w14:paraId="1AAE95C4" w14:textId="77777777" w:rsidR="00B45886" w:rsidRDefault="00B45886" w:rsidP="00520480">
      <w:r w:rsidRPr="00E41D49">
        <w:rPr>
          <w:b/>
          <w:bCs/>
        </w:rPr>
        <w:t>Color Scheme</w:t>
      </w:r>
      <w:r>
        <w:t>: A shades-of-blue palette emphasizes severity.</w:t>
      </w:r>
    </w:p>
    <w:p w14:paraId="36B44031" w14:textId="77777777" w:rsidR="00B45886" w:rsidRDefault="00B45886" w:rsidP="00520480">
      <w:r w:rsidRPr="00E41D49">
        <w:rPr>
          <w:b/>
          <w:bCs/>
        </w:rPr>
        <w:t>Annotations:</w:t>
      </w:r>
      <w:r>
        <w:t xml:space="preserve"> The top three countries with the highest cases per million are annotated for better clarity.</w:t>
      </w:r>
    </w:p>
    <w:p w14:paraId="3C0F7649" w14:textId="77777777" w:rsidR="00B45886" w:rsidRDefault="00B45886" w:rsidP="00520480">
      <w:r w:rsidRPr="00E41D49">
        <w:rPr>
          <w:b/>
          <w:bCs/>
        </w:rPr>
        <w:t>Logarithmic Scale:</w:t>
      </w:r>
      <w:r>
        <w:t xml:space="preserve"> The y-axis uses a logarithmic scale to account for wide disparities in case rates.</w:t>
      </w:r>
    </w:p>
    <w:p w14:paraId="3839AA3C" w14:textId="77777777" w:rsidR="00B45886" w:rsidRDefault="00B45886" w:rsidP="00520480">
      <w:r w:rsidRPr="00E41D49">
        <w:rPr>
          <w:b/>
          <w:bCs/>
        </w:rPr>
        <w:t>Evaluation:</w:t>
      </w:r>
      <w:r>
        <w:t xml:space="preserve"> This visualization provides a fairer comparison of countries by normalizing the data by population, offering a cleaner and more focused presentation than the baseline chart. It highlights key insights and allows for more meaningful comparisons.</w:t>
      </w:r>
    </w:p>
    <w:p w14:paraId="17447FDD" w14:textId="77777777" w:rsidR="00B45886" w:rsidRDefault="00B45886" w:rsidP="00520480">
      <w:pPr>
        <w:pStyle w:val="berschrift20"/>
      </w:pPr>
      <w:bookmarkStart w:id="11" w:name="_Toc187767822"/>
      <w:r>
        <w:lastRenderedPageBreak/>
        <w:t>3.3 Visualization 2: Time-Series Line Chart</w:t>
      </w:r>
      <w:bookmarkEnd w:id="11"/>
    </w:p>
    <w:p w14:paraId="39EA0060" w14:textId="77777777" w:rsidR="00B45886" w:rsidRDefault="00B45886" w:rsidP="00520480">
      <w:r>
        <w:t>Description: This line chart displays the temporal progression of COVID-19 cases for a selection of countries. The chart emphasizes trends over time, making it ideal for telling a narrative about how different countries experienced the pandemic.</w:t>
      </w:r>
    </w:p>
    <w:p w14:paraId="611D3A77" w14:textId="77777777" w:rsidR="00B45886" w:rsidRPr="00E41D49" w:rsidRDefault="00B45886" w:rsidP="00520480">
      <w:pPr>
        <w:rPr>
          <w:b/>
          <w:bCs/>
        </w:rPr>
      </w:pPr>
      <w:r w:rsidRPr="00E41D49">
        <w:rPr>
          <w:b/>
          <w:bCs/>
        </w:rPr>
        <w:t>Design Choices:</w:t>
      </w:r>
    </w:p>
    <w:p w14:paraId="3958CE08" w14:textId="77777777" w:rsidR="00B45886" w:rsidRDefault="00B45886" w:rsidP="00520480">
      <w:r w:rsidRPr="00E41D49">
        <w:rPr>
          <w:b/>
          <w:bCs/>
        </w:rPr>
        <w:t>Color Scheme:</w:t>
      </w:r>
      <w:r>
        <w:t xml:space="preserve"> Each country is represented by a distinct color to differentiate the lines.</w:t>
      </w:r>
    </w:p>
    <w:p w14:paraId="1EE4EAD7" w14:textId="77777777" w:rsidR="00B45886" w:rsidRDefault="00B45886" w:rsidP="00520480">
      <w:r w:rsidRPr="00E41D49">
        <w:rPr>
          <w:b/>
          <w:bCs/>
        </w:rPr>
        <w:t>Annotations:</w:t>
      </w:r>
      <w:r>
        <w:t xml:space="preserve"> Significant dates, such as lockdowns and policy changes, are annotated to provide context.</w:t>
      </w:r>
    </w:p>
    <w:p w14:paraId="4F11FD17" w14:textId="77777777" w:rsidR="00B45886" w:rsidRDefault="00B45886" w:rsidP="00520480">
      <w:r w:rsidRPr="00E41D49">
        <w:rPr>
          <w:b/>
          <w:bCs/>
        </w:rPr>
        <w:t>Gridlines</w:t>
      </w:r>
      <w:r>
        <w:t>: Vertical gridlines mark key events, enhancing interpretability.</w:t>
      </w:r>
    </w:p>
    <w:p w14:paraId="39A1DD58" w14:textId="77777777" w:rsidR="00C761FC" w:rsidRDefault="00B45886" w:rsidP="00520480">
      <w:r w:rsidRPr="00E41D49">
        <w:rPr>
          <w:b/>
          <w:bCs/>
        </w:rPr>
        <w:t>Evaluation:</w:t>
      </w:r>
      <w:r>
        <w:t xml:space="preserve"> This visualization is ideal for showcasing trends and understanding how the pandemic unfolded in different countries. It effectively conveys the temporal nature of the data and highlights differences in responses.</w:t>
      </w:r>
    </w:p>
    <w:p w14:paraId="7D69B73A" w14:textId="11B559EE" w:rsidR="00B45886" w:rsidRDefault="00C761FC" w:rsidP="00520480">
      <w:pPr>
        <w:pStyle w:val="berschrift20"/>
      </w:pPr>
      <w:r>
        <w:br/>
      </w:r>
      <w:bookmarkStart w:id="12" w:name="_Toc187767823"/>
      <w:r w:rsidR="00B45886">
        <w:t>3.4 Visualization 3: Vaccination vs. Deaths Scatterplot</w:t>
      </w:r>
      <w:bookmarkEnd w:id="12"/>
    </w:p>
    <w:p w14:paraId="5BA7217C" w14:textId="77777777" w:rsidR="00B45886" w:rsidRDefault="00B45886" w:rsidP="00520480">
      <w:r w:rsidRPr="00E41D49">
        <w:rPr>
          <w:b/>
          <w:bCs/>
        </w:rPr>
        <w:t>Description:</w:t>
      </w:r>
      <w:r>
        <w:t xml:space="preserve"> This scatterplot compares vaccination rates with death rates per million people across various countries. It uncovers potential relationships between vaccination rates and COVID-19 mortality.</w:t>
      </w:r>
    </w:p>
    <w:p w14:paraId="35BC6C30" w14:textId="77777777" w:rsidR="00B45886" w:rsidRPr="00E41D49" w:rsidRDefault="00B45886" w:rsidP="00520480">
      <w:pPr>
        <w:rPr>
          <w:b/>
          <w:bCs/>
        </w:rPr>
      </w:pPr>
      <w:r w:rsidRPr="00E41D49">
        <w:rPr>
          <w:b/>
          <w:bCs/>
        </w:rPr>
        <w:t>Design Choices:</w:t>
      </w:r>
    </w:p>
    <w:p w14:paraId="188F349F" w14:textId="77777777" w:rsidR="00B45886" w:rsidRDefault="00B45886" w:rsidP="00520480">
      <w:r w:rsidRPr="00E41D49">
        <w:rPr>
          <w:b/>
          <w:bCs/>
        </w:rPr>
        <w:t>Color Scheme:</w:t>
      </w:r>
      <w:r>
        <w:t xml:space="preserve"> Countries are color-coded by continent, adding context and visual appeal.</w:t>
      </w:r>
    </w:p>
    <w:p w14:paraId="48E280AB" w14:textId="77777777" w:rsidR="00B45886" w:rsidRDefault="00B45886" w:rsidP="00520480">
      <w:r w:rsidRPr="00E41D49">
        <w:rPr>
          <w:b/>
          <w:bCs/>
        </w:rPr>
        <w:t>Size of Markers</w:t>
      </w:r>
      <w:r>
        <w:t>: Larger markers are used for countries with higher populations.</w:t>
      </w:r>
    </w:p>
    <w:p w14:paraId="346EEFD9" w14:textId="77777777" w:rsidR="00B45886" w:rsidRDefault="00B45886" w:rsidP="00520480">
      <w:r w:rsidRPr="00E41D49">
        <w:rPr>
          <w:b/>
          <w:bCs/>
        </w:rPr>
        <w:t>Tooltips</w:t>
      </w:r>
      <w:r>
        <w:t>: Hovering over the data points provides additional details about each country.</w:t>
      </w:r>
    </w:p>
    <w:p w14:paraId="271A41C6" w14:textId="77777777" w:rsidR="00C761FC" w:rsidRDefault="00B45886" w:rsidP="00520480">
      <w:r w:rsidRPr="00E41D49">
        <w:rPr>
          <w:b/>
          <w:bCs/>
        </w:rPr>
        <w:t>Evaluation:</w:t>
      </w:r>
      <w:r>
        <w:t xml:space="preserve"> This visualization reveals insights into the relationship between vaccination rates and mortality. It could be enhanced with interactivity for deeper exploration and offers valuable analytical insights into the pandemic’s outcomes.</w:t>
      </w:r>
    </w:p>
    <w:p w14:paraId="60240208" w14:textId="355A0998" w:rsidR="00B45886" w:rsidRDefault="00C761FC" w:rsidP="00520480">
      <w:pPr>
        <w:pStyle w:val="berschrift10"/>
      </w:pPr>
      <w:r>
        <w:br/>
      </w:r>
      <w:bookmarkStart w:id="13" w:name="_Toc187767824"/>
      <w:r w:rsidR="00B45886">
        <w:t>4. Discussion</w:t>
      </w:r>
      <w:bookmarkEnd w:id="13"/>
    </w:p>
    <w:p w14:paraId="606EC7B8" w14:textId="77777777" w:rsidR="00B45886" w:rsidRDefault="00B45886" w:rsidP="00520480">
      <w:pPr>
        <w:pStyle w:val="berschrift20"/>
      </w:pPr>
      <w:bookmarkStart w:id="14" w:name="_Toc187767825"/>
      <w:r>
        <w:t>4.1 Comparison with Baseline Visualization</w:t>
      </w:r>
      <w:bookmarkEnd w:id="14"/>
    </w:p>
    <w:p w14:paraId="14F0BD61" w14:textId="77777777" w:rsidR="00B45886" w:rsidRDefault="00B45886" w:rsidP="00520480">
      <w:r>
        <w:t>The baseline visualizations failed to provide context or clarity, making it difficult to derive meaningful insights. The alternative visualizations address these issues effectively:</w:t>
      </w:r>
    </w:p>
    <w:p w14:paraId="729DFC6A" w14:textId="77777777" w:rsidR="00B45886" w:rsidRDefault="00B45886" w:rsidP="00520480">
      <w:r>
        <w:lastRenderedPageBreak/>
        <w:t>The normalized bar chart offers a fair comparison by accounting for population differences.</w:t>
      </w:r>
    </w:p>
    <w:p w14:paraId="31E967F8" w14:textId="77777777" w:rsidR="00B45886" w:rsidRDefault="00B45886" w:rsidP="00520480">
      <w:r>
        <w:t>The time-series chart illustrates the progression of cases over time, adding a dynamic narrative element.</w:t>
      </w:r>
    </w:p>
    <w:p w14:paraId="62465980" w14:textId="77777777" w:rsidR="00B45886" w:rsidRDefault="00B45886" w:rsidP="00520480">
      <w:r>
        <w:t>The scatterplot uncovers relationships between vaccination rates and deaths, providing a deeper understanding of the factors influencing pandemic outcomes.</w:t>
      </w:r>
    </w:p>
    <w:p w14:paraId="1E4BBBBA" w14:textId="77777777" w:rsidR="00C761FC" w:rsidRDefault="00B45886" w:rsidP="00520480">
      <w:r>
        <w:t>These improvements demonstrate the power of thoughtful design in transforming data into actionable insights.</w:t>
      </w:r>
    </w:p>
    <w:p w14:paraId="3BAECCCC" w14:textId="5A6D9514" w:rsidR="00B45886" w:rsidRDefault="00C761FC" w:rsidP="00520480">
      <w:pPr>
        <w:pStyle w:val="berschrift20"/>
      </w:pPr>
      <w:r>
        <w:br/>
      </w:r>
      <w:bookmarkStart w:id="15" w:name="_Toc187767826"/>
      <w:r w:rsidR="00B45886">
        <w:t>4.2 Comparison of Alternative Visualizations</w:t>
      </w:r>
      <w:bookmarkEnd w:id="15"/>
    </w:p>
    <w:p w14:paraId="3BF38447" w14:textId="77777777" w:rsidR="00B45886" w:rsidRDefault="00B45886" w:rsidP="00520480">
      <w:r>
        <w:t>Each alternative visualization serves a different purpose:</w:t>
      </w:r>
    </w:p>
    <w:p w14:paraId="08266D4A" w14:textId="77777777" w:rsidR="00B45886" w:rsidRDefault="00B45886" w:rsidP="00520480">
      <w:r>
        <w:t>The normalized bar chart excels in simplicity and clarity, making it suitable for audiences seeking an overview.</w:t>
      </w:r>
    </w:p>
    <w:p w14:paraId="453B6D06" w14:textId="77777777" w:rsidR="00B45886" w:rsidRDefault="00B45886" w:rsidP="00520480">
      <w:r>
        <w:t>The time-series chart is ideal for narrative-driven insights, providing a dynamic view of the pandemic’s progression.</w:t>
      </w:r>
    </w:p>
    <w:p w14:paraId="70C264C7" w14:textId="77777777" w:rsidR="00C761FC" w:rsidRDefault="00B45886" w:rsidP="00520480">
      <w:r>
        <w:t>The scatterplot is effective for exploring relationships, offering depth and context for analytical audiences.</w:t>
      </w:r>
    </w:p>
    <w:p w14:paraId="08EFD802" w14:textId="6CA11123" w:rsidR="00B45886" w:rsidRDefault="00C761FC" w:rsidP="00520480">
      <w:pPr>
        <w:pStyle w:val="berschrift20"/>
      </w:pPr>
      <w:r>
        <w:br/>
      </w:r>
      <w:bookmarkStart w:id="16" w:name="_Toc187767827"/>
      <w:r w:rsidR="00B45886">
        <w:t>4.3 Application of Literature</w:t>
      </w:r>
      <w:bookmarkEnd w:id="16"/>
    </w:p>
    <w:p w14:paraId="743E768D" w14:textId="77777777" w:rsidR="00B45886" w:rsidRDefault="00B45886" w:rsidP="00520480">
      <w:r>
        <w:t xml:space="preserve">By applying principles from Tufte (2001), Few (2012), Evergreen (2016), and </w:t>
      </w:r>
      <w:proofErr w:type="spellStart"/>
      <w:r>
        <w:t>Knaflic</w:t>
      </w:r>
      <w:proofErr w:type="spellEnd"/>
      <w:r>
        <w:t xml:space="preserve"> (2015), the alternative visualizations prioritize simplicity, focus, and storytelling. The use of annotations and appropriate color schemes enhances the audience’s understanding, while interactivity and accessibility considerations further improve engagement.</w:t>
      </w:r>
    </w:p>
    <w:p w14:paraId="725E381B" w14:textId="77777777" w:rsidR="00B45886" w:rsidRDefault="00B45886" w:rsidP="00520480">
      <w:pPr>
        <w:pStyle w:val="berschrift10"/>
      </w:pPr>
      <w:bookmarkStart w:id="17" w:name="_Toc187767828"/>
      <w:r>
        <w:t>5. Conclusion and Outlook</w:t>
      </w:r>
      <w:bookmarkEnd w:id="17"/>
    </w:p>
    <w:p w14:paraId="239B5028" w14:textId="77777777" w:rsidR="00B45886" w:rsidRDefault="00B45886" w:rsidP="00520480">
      <w:pPr>
        <w:pStyle w:val="berschrift20"/>
      </w:pPr>
      <w:bookmarkStart w:id="18" w:name="_Toc187767829"/>
      <w:r>
        <w:t>5.1 Summary</w:t>
      </w:r>
      <w:bookmarkEnd w:id="18"/>
    </w:p>
    <w:p w14:paraId="185EDB30" w14:textId="77777777" w:rsidR="00B45886" w:rsidRDefault="00B45886" w:rsidP="00520480">
      <w:r>
        <w:t>This study demonstrates that thoughtful design choices can transform suboptimal visualizations into compelling narratives. By normalizing data, focusing on key insights, and leveraging storytelling techniques, the improved visualizations provide clarity and engagement. These examples underscore the importance of aligning visualization design with communication goals.</w:t>
      </w:r>
    </w:p>
    <w:p w14:paraId="0A0B6CF3" w14:textId="77777777" w:rsidR="00B45886" w:rsidRDefault="00B45886" w:rsidP="00520480">
      <w:pPr>
        <w:pStyle w:val="berschrift20"/>
      </w:pPr>
      <w:bookmarkStart w:id="19" w:name="_Toc187767830"/>
      <w:r>
        <w:lastRenderedPageBreak/>
        <w:t>5.2 Future Work</w:t>
      </w:r>
      <w:bookmarkEnd w:id="19"/>
    </w:p>
    <w:p w14:paraId="274C381A" w14:textId="77777777" w:rsidR="00B45886" w:rsidRDefault="00B45886" w:rsidP="00520480">
      <w:r>
        <w:t>Future research could explore interactive visualizations and the use of advanced tools like Tableau or D3.js to further enhance storytelling. Additionally, incorporating user feedback into the design process could improve visualization effectiveness. The integration of AI-driven visualization tools may also offer new opportunities for automating and optimizing design choices.</w:t>
      </w:r>
    </w:p>
    <w:p w14:paraId="52D432EB" w14:textId="77777777" w:rsidR="00B45886" w:rsidRDefault="00B45886" w:rsidP="00520480"/>
    <w:p w14:paraId="4A1A2C50" w14:textId="32110AB3" w:rsidR="00B45886" w:rsidRDefault="00B45886" w:rsidP="00520480">
      <w:pPr>
        <w:pStyle w:val="berschrift10"/>
      </w:pPr>
      <w:bookmarkStart w:id="20" w:name="_Toc187767831"/>
      <w:r>
        <w:t>6. References</w:t>
      </w:r>
      <w:bookmarkEnd w:id="20"/>
    </w:p>
    <w:p w14:paraId="6922D96B" w14:textId="77777777" w:rsidR="00B45886" w:rsidRDefault="00B45886" w:rsidP="00520480">
      <w:r>
        <w:t>Cairo, A. (2016). The Truthful Art: Data, Charts, and Maps for Communication. New Riders.</w:t>
      </w:r>
    </w:p>
    <w:p w14:paraId="78FBCE56" w14:textId="77777777" w:rsidR="00B45886" w:rsidRDefault="00B45886" w:rsidP="00520480">
      <w:r>
        <w:t>Evergreen, S. D. H. (2016). Effective Data Visualization: The Right Chart for the Right Data. SAGE Publications.</w:t>
      </w:r>
    </w:p>
    <w:p w14:paraId="6F27ABBB" w14:textId="77777777" w:rsidR="00B45886" w:rsidRDefault="00B45886" w:rsidP="00520480">
      <w:r>
        <w:t>Few, S. (2012). Show Me the Numbers: Designing Tables and Graphs to Enlighten. Analytics Press.</w:t>
      </w:r>
    </w:p>
    <w:p w14:paraId="5FF413C0" w14:textId="77777777" w:rsidR="00B45886" w:rsidRDefault="00B45886" w:rsidP="00520480">
      <w:r>
        <w:t>Healy, K. (2018). Data Visualization: A Practical Introduction. Princeton University Press.</w:t>
      </w:r>
    </w:p>
    <w:p w14:paraId="31A69F77" w14:textId="77777777" w:rsidR="00B45886" w:rsidRDefault="00B45886" w:rsidP="00520480">
      <w:proofErr w:type="spellStart"/>
      <w:r>
        <w:t>Knaflic</w:t>
      </w:r>
      <w:proofErr w:type="spellEnd"/>
      <w:r>
        <w:t>, C. N. (2015). Storytelling with Data: A Data Visualization Guide for Business Professionals. Wiley.</w:t>
      </w:r>
    </w:p>
    <w:p w14:paraId="60407597" w14:textId="77777777" w:rsidR="00B45886" w:rsidRDefault="00B45886" w:rsidP="00520480">
      <w:r>
        <w:t>Tufte, E. R. (2001). The Visual Display of Quantitative Information. Graphics Press.</w:t>
      </w:r>
    </w:p>
    <w:p w14:paraId="23EC0822" w14:textId="77777777" w:rsidR="00B45886" w:rsidRDefault="00B45886" w:rsidP="00520480">
      <w:r>
        <w:t>Our World in Data. (n.d.). COVID-19 Data Repository. Retrieved from https://github.com/owid/covid-19-data</w:t>
      </w:r>
    </w:p>
    <w:p w14:paraId="08663F7C" w14:textId="77777777" w:rsidR="00B45886" w:rsidRPr="00DD2590" w:rsidRDefault="00B45886" w:rsidP="00520480">
      <w:pPr>
        <w:pStyle w:val="berschrift10"/>
      </w:pPr>
      <w:bookmarkStart w:id="21" w:name="_Toc187767832"/>
      <w:r w:rsidRPr="00DD2590">
        <w:t>7. Appendix</w:t>
      </w:r>
      <w:bookmarkEnd w:id="21"/>
    </w:p>
    <w:p w14:paraId="559E37BC" w14:textId="77777777" w:rsidR="00B45886" w:rsidRDefault="00B45886" w:rsidP="00520480">
      <w:r>
        <w:t>Figure List</w:t>
      </w:r>
    </w:p>
    <w:p w14:paraId="31CD1046" w14:textId="77777777" w:rsidR="00B45886" w:rsidRDefault="00B45886" w:rsidP="00520480">
      <w:r>
        <w:t>Figure 1: Normalized Bar Chart of Cases per Million.</w:t>
      </w:r>
    </w:p>
    <w:p w14:paraId="22F61344" w14:textId="77777777" w:rsidR="00B45886" w:rsidRDefault="00B45886" w:rsidP="00520480">
      <w:r>
        <w:t>Figure 2: Time-Series Line Chart of Case Progression.</w:t>
      </w:r>
    </w:p>
    <w:p w14:paraId="554DD644" w14:textId="77777777" w:rsidR="00B45886" w:rsidRDefault="00B45886" w:rsidP="00520480">
      <w:r>
        <w:t>Figure 3: Scatterplot of Vaccination Rates vs. Deaths per Million.</w:t>
      </w:r>
    </w:p>
    <w:p w14:paraId="2621E23F" w14:textId="77777777" w:rsidR="00B45886" w:rsidRPr="00DD2590" w:rsidRDefault="00B45886" w:rsidP="00520480">
      <w:pPr>
        <w:pStyle w:val="berschrift10"/>
      </w:pPr>
      <w:bookmarkStart w:id="22" w:name="_Toc187767833"/>
      <w:r w:rsidRPr="00DD2590">
        <w:t>8. Notes</w:t>
      </w:r>
      <w:bookmarkEnd w:id="22"/>
    </w:p>
    <w:p w14:paraId="7CF141CE" w14:textId="77777777" w:rsidR="00B45886" w:rsidRDefault="00B45886" w:rsidP="00520480">
      <w:r>
        <w:t>Figures are available on GitHub alongside the Python code.</w:t>
      </w:r>
    </w:p>
    <w:p w14:paraId="003FAF03" w14:textId="3D94F911" w:rsidR="00E50E48" w:rsidRPr="00A752B9" w:rsidRDefault="00B45886" w:rsidP="00520480">
      <w:pPr>
        <w:rPr>
          <w:b/>
          <w:bCs/>
          <w:szCs w:val="22"/>
        </w:rPr>
      </w:pPr>
      <w:r>
        <w:t>Code repository: GitHub Repository</w:t>
      </w:r>
    </w:p>
    <w:sectPr w:rsidR="00E50E48" w:rsidRPr="00A752B9" w:rsidSect="005949C7">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D0636" w14:textId="77777777" w:rsidR="005949C7" w:rsidRDefault="005949C7" w:rsidP="005949C7">
      <w:pPr>
        <w:spacing w:after="0" w:line="240" w:lineRule="auto"/>
      </w:pPr>
      <w:r>
        <w:separator/>
      </w:r>
    </w:p>
  </w:endnote>
  <w:endnote w:type="continuationSeparator" w:id="0">
    <w:p w14:paraId="6AB3BA6E" w14:textId="77777777" w:rsidR="005949C7" w:rsidRDefault="005949C7" w:rsidP="0059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DB9F9" w14:textId="77777777" w:rsidR="005159D1" w:rsidRDefault="005159D1">
    <w:pPr>
      <w:pStyle w:val="Fuzeile"/>
      <w:tabs>
        <w:tab w:val="clear" w:pos="4703"/>
      </w:tabs>
      <w:jc w:val="center"/>
      <w:rPr>
        <w:caps/>
        <w:color w:val="156082" w:themeColor="accent1"/>
      </w:rPr>
    </w:pPr>
  </w:p>
  <w:p w14:paraId="4947A8BA" w14:textId="184A899B" w:rsidR="006058B1" w:rsidRDefault="006058B1">
    <w:pPr>
      <w:pStyle w:val="Fuzeile"/>
      <w:tabs>
        <w:tab w:val="clear" w:pos="4703"/>
      </w:tabs>
      <w:jc w:val="center"/>
      <w:rPr>
        <w:caps/>
        <w:noProof/>
        <w:color w:val="156082" w:themeColor="accent1"/>
      </w:rPr>
    </w:pPr>
    <w:r>
      <w:rPr>
        <w:caps/>
        <w:color w:val="156082" w:themeColor="accent1"/>
      </w:rPr>
      <w:fldChar w:fldCharType="begin"/>
    </w:r>
    <w:r>
      <w:rPr>
        <w:caps/>
        <w:color w:val="156082" w:themeColor="accent1"/>
      </w:rPr>
      <w:instrText xml:space="preserve"> PAGE  \* ROMAN  \* MERGEFORMAT </w:instrText>
    </w:r>
    <w:r>
      <w:rPr>
        <w:caps/>
        <w:color w:val="156082" w:themeColor="accent1"/>
      </w:rPr>
      <w:fldChar w:fldCharType="separate"/>
    </w:r>
    <w:r>
      <w:rPr>
        <w:caps/>
        <w:noProof/>
        <w:color w:val="156082" w:themeColor="accent1"/>
      </w:rPr>
      <w:t>II</w:t>
    </w:r>
    <w:r>
      <w:rPr>
        <w:caps/>
        <w:color w:val="156082" w:themeColor="accent1"/>
      </w:rPr>
      <w:fldChar w:fldCharType="end"/>
    </w:r>
  </w:p>
  <w:p w14:paraId="5DB9443C" w14:textId="77777777" w:rsidR="005949C7" w:rsidRDefault="005949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F0D21" w14:textId="77777777" w:rsidR="005949C7" w:rsidRDefault="005949C7" w:rsidP="005949C7">
      <w:pPr>
        <w:spacing w:after="0" w:line="240" w:lineRule="auto"/>
      </w:pPr>
      <w:r>
        <w:separator/>
      </w:r>
    </w:p>
  </w:footnote>
  <w:footnote w:type="continuationSeparator" w:id="0">
    <w:p w14:paraId="091E896F" w14:textId="77777777" w:rsidR="005949C7" w:rsidRDefault="005949C7" w:rsidP="00594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B42E2"/>
    <w:multiLevelType w:val="multilevel"/>
    <w:tmpl w:val="2978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04839"/>
    <w:multiLevelType w:val="multilevel"/>
    <w:tmpl w:val="0FE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D38"/>
    <w:multiLevelType w:val="hybridMultilevel"/>
    <w:tmpl w:val="181E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9736A"/>
    <w:multiLevelType w:val="multilevel"/>
    <w:tmpl w:val="D72C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21BAB"/>
    <w:multiLevelType w:val="multilevel"/>
    <w:tmpl w:val="361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454FC"/>
    <w:multiLevelType w:val="multilevel"/>
    <w:tmpl w:val="2F98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D580B"/>
    <w:multiLevelType w:val="multilevel"/>
    <w:tmpl w:val="C068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E7DEC"/>
    <w:multiLevelType w:val="multilevel"/>
    <w:tmpl w:val="154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870A3"/>
    <w:multiLevelType w:val="multilevel"/>
    <w:tmpl w:val="FB5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66FF9"/>
    <w:multiLevelType w:val="hybridMultilevel"/>
    <w:tmpl w:val="E984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93B7A"/>
    <w:multiLevelType w:val="multilevel"/>
    <w:tmpl w:val="D86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914BF"/>
    <w:multiLevelType w:val="multilevel"/>
    <w:tmpl w:val="15A0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D45B7"/>
    <w:multiLevelType w:val="hybridMultilevel"/>
    <w:tmpl w:val="99F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743A4"/>
    <w:multiLevelType w:val="multilevel"/>
    <w:tmpl w:val="7B58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87071"/>
    <w:multiLevelType w:val="multilevel"/>
    <w:tmpl w:val="EA78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30B53"/>
    <w:multiLevelType w:val="multilevel"/>
    <w:tmpl w:val="20A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43231"/>
    <w:multiLevelType w:val="multilevel"/>
    <w:tmpl w:val="77F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F5AF3"/>
    <w:multiLevelType w:val="multilevel"/>
    <w:tmpl w:val="B75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B26A0"/>
    <w:multiLevelType w:val="multilevel"/>
    <w:tmpl w:val="FF42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05B8B"/>
    <w:multiLevelType w:val="multilevel"/>
    <w:tmpl w:val="5D98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230791">
    <w:abstractNumId w:val="7"/>
  </w:num>
  <w:num w:numId="2" w16cid:durableId="1246915922">
    <w:abstractNumId w:val="5"/>
  </w:num>
  <w:num w:numId="3" w16cid:durableId="1254127097">
    <w:abstractNumId w:val="4"/>
  </w:num>
  <w:num w:numId="4" w16cid:durableId="293489389">
    <w:abstractNumId w:val="13"/>
  </w:num>
  <w:num w:numId="5" w16cid:durableId="759722443">
    <w:abstractNumId w:val="8"/>
  </w:num>
  <w:num w:numId="6" w16cid:durableId="473761367">
    <w:abstractNumId w:val="14"/>
  </w:num>
  <w:num w:numId="7" w16cid:durableId="2077627157">
    <w:abstractNumId w:val="18"/>
  </w:num>
  <w:num w:numId="8" w16cid:durableId="1869951253">
    <w:abstractNumId w:val="11"/>
  </w:num>
  <w:num w:numId="9" w16cid:durableId="820388210">
    <w:abstractNumId w:val="3"/>
  </w:num>
  <w:num w:numId="10" w16cid:durableId="2138521746">
    <w:abstractNumId w:val="10"/>
  </w:num>
  <w:num w:numId="11" w16cid:durableId="162823934">
    <w:abstractNumId w:val="15"/>
  </w:num>
  <w:num w:numId="12" w16cid:durableId="757949457">
    <w:abstractNumId w:val="0"/>
  </w:num>
  <w:num w:numId="13" w16cid:durableId="2040889036">
    <w:abstractNumId w:val="1"/>
  </w:num>
  <w:num w:numId="14" w16cid:durableId="1145463157">
    <w:abstractNumId w:val="16"/>
  </w:num>
  <w:num w:numId="15" w16cid:durableId="769662159">
    <w:abstractNumId w:val="19"/>
  </w:num>
  <w:num w:numId="16" w16cid:durableId="1404639694">
    <w:abstractNumId w:val="17"/>
  </w:num>
  <w:num w:numId="17" w16cid:durableId="229268568">
    <w:abstractNumId w:val="6"/>
  </w:num>
  <w:num w:numId="18" w16cid:durableId="339087334">
    <w:abstractNumId w:val="9"/>
  </w:num>
  <w:num w:numId="19" w16cid:durableId="1348753615">
    <w:abstractNumId w:val="12"/>
  </w:num>
  <w:num w:numId="20" w16cid:durableId="140525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58"/>
    <w:rsid w:val="000608B4"/>
    <w:rsid w:val="000A2ADF"/>
    <w:rsid w:val="000D22E4"/>
    <w:rsid w:val="000D684D"/>
    <w:rsid w:val="00125381"/>
    <w:rsid w:val="00145CF3"/>
    <w:rsid w:val="001E4E7A"/>
    <w:rsid w:val="002048F8"/>
    <w:rsid w:val="00250CB8"/>
    <w:rsid w:val="002C07A6"/>
    <w:rsid w:val="002F4F80"/>
    <w:rsid w:val="00337A7C"/>
    <w:rsid w:val="0037462A"/>
    <w:rsid w:val="003A3A23"/>
    <w:rsid w:val="00414595"/>
    <w:rsid w:val="00493E7C"/>
    <w:rsid w:val="004A4D65"/>
    <w:rsid w:val="00505310"/>
    <w:rsid w:val="005159D1"/>
    <w:rsid w:val="00520480"/>
    <w:rsid w:val="005822B7"/>
    <w:rsid w:val="005949C7"/>
    <w:rsid w:val="005D29BC"/>
    <w:rsid w:val="005E6A1F"/>
    <w:rsid w:val="0060090D"/>
    <w:rsid w:val="006058B1"/>
    <w:rsid w:val="0065797C"/>
    <w:rsid w:val="00660808"/>
    <w:rsid w:val="00661714"/>
    <w:rsid w:val="00680FA6"/>
    <w:rsid w:val="00722FE2"/>
    <w:rsid w:val="00731D0F"/>
    <w:rsid w:val="0079135D"/>
    <w:rsid w:val="007E7016"/>
    <w:rsid w:val="00811F86"/>
    <w:rsid w:val="00825648"/>
    <w:rsid w:val="00854076"/>
    <w:rsid w:val="00860B56"/>
    <w:rsid w:val="008D4FA6"/>
    <w:rsid w:val="009158ED"/>
    <w:rsid w:val="009610EF"/>
    <w:rsid w:val="009A3C39"/>
    <w:rsid w:val="00A2741A"/>
    <w:rsid w:val="00A752B9"/>
    <w:rsid w:val="00AA350B"/>
    <w:rsid w:val="00AA66D6"/>
    <w:rsid w:val="00B27DB4"/>
    <w:rsid w:val="00B31058"/>
    <w:rsid w:val="00B45886"/>
    <w:rsid w:val="00BB6100"/>
    <w:rsid w:val="00C209C5"/>
    <w:rsid w:val="00C444AE"/>
    <w:rsid w:val="00C47D61"/>
    <w:rsid w:val="00C761FC"/>
    <w:rsid w:val="00C77E99"/>
    <w:rsid w:val="00C81589"/>
    <w:rsid w:val="00CE4FC1"/>
    <w:rsid w:val="00D37D11"/>
    <w:rsid w:val="00D511CB"/>
    <w:rsid w:val="00D715EE"/>
    <w:rsid w:val="00DD2590"/>
    <w:rsid w:val="00DF4491"/>
    <w:rsid w:val="00E14AA6"/>
    <w:rsid w:val="00E4022F"/>
    <w:rsid w:val="00E41D49"/>
    <w:rsid w:val="00E42490"/>
    <w:rsid w:val="00E50E48"/>
    <w:rsid w:val="00E72CDF"/>
    <w:rsid w:val="00E82E6B"/>
    <w:rsid w:val="00F2489A"/>
    <w:rsid w:val="00F352CF"/>
    <w:rsid w:val="00F455AE"/>
    <w:rsid w:val="00F52FF1"/>
    <w:rsid w:val="00F7510A"/>
    <w:rsid w:val="00F83662"/>
    <w:rsid w:val="00F84E89"/>
    <w:rsid w:val="00F950B4"/>
    <w:rsid w:val="00FA484A"/>
    <w:rsid w:val="00FA4E9C"/>
    <w:rsid w:val="00FA5403"/>
    <w:rsid w:val="00FB1B68"/>
    <w:rsid w:val="00FB640C"/>
    <w:rsid w:val="00FC1E1D"/>
    <w:rsid w:val="00FE79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C4FF"/>
  <w15:chartTrackingRefBased/>
  <w15:docId w15:val="{D90C9E68-51A9-418C-B50B-80599B78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E1D"/>
    <w:pPr>
      <w:spacing w:line="360" w:lineRule="auto"/>
      <w:jc w:val="both"/>
    </w:pPr>
    <w:rPr>
      <w:rFonts w:ascii="Arial" w:hAnsi="Arial"/>
      <w:sz w:val="22"/>
    </w:rPr>
  </w:style>
  <w:style w:type="paragraph" w:styleId="berschrift1">
    <w:name w:val="heading 1"/>
    <w:basedOn w:val="Standard"/>
    <w:next w:val="Standard"/>
    <w:link w:val="berschrift1Zchn"/>
    <w:uiPriority w:val="9"/>
    <w:qFormat/>
    <w:rsid w:val="00B31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31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3105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3105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105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105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105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3105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105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105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3105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3105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3105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105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3105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105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3105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1058"/>
    <w:rPr>
      <w:rFonts w:eastAsiaTheme="majorEastAsia" w:cstheme="majorBidi"/>
      <w:color w:val="272727" w:themeColor="text1" w:themeTint="D8"/>
    </w:rPr>
  </w:style>
  <w:style w:type="paragraph" w:styleId="Titel">
    <w:name w:val="Title"/>
    <w:basedOn w:val="Standard"/>
    <w:next w:val="Standard"/>
    <w:link w:val="TitelZchn"/>
    <w:uiPriority w:val="10"/>
    <w:qFormat/>
    <w:rsid w:val="00B3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05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105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105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3105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1058"/>
    <w:rPr>
      <w:i/>
      <w:iCs/>
      <w:color w:val="404040" w:themeColor="text1" w:themeTint="BF"/>
    </w:rPr>
  </w:style>
  <w:style w:type="paragraph" w:styleId="Listenabsatz">
    <w:name w:val="List Paragraph"/>
    <w:basedOn w:val="Standard"/>
    <w:uiPriority w:val="34"/>
    <w:qFormat/>
    <w:rsid w:val="00B31058"/>
    <w:pPr>
      <w:ind w:left="720"/>
      <w:contextualSpacing/>
    </w:pPr>
  </w:style>
  <w:style w:type="character" w:styleId="IntensiveHervorhebung">
    <w:name w:val="Intense Emphasis"/>
    <w:basedOn w:val="Absatz-Standardschriftart"/>
    <w:uiPriority w:val="21"/>
    <w:qFormat/>
    <w:rsid w:val="00B31058"/>
    <w:rPr>
      <w:i/>
      <w:iCs/>
      <w:color w:val="0F4761" w:themeColor="accent1" w:themeShade="BF"/>
    </w:rPr>
  </w:style>
  <w:style w:type="paragraph" w:styleId="IntensivesZitat">
    <w:name w:val="Intense Quote"/>
    <w:basedOn w:val="Standard"/>
    <w:next w:val="Standard"/>
    <w:link w:val="IntensivesZitatZchn"/>
    <w:uiPriority w:val="30"/>
    <w:qFormat/>
    <w:rsid w:val="00B3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1058"/>
    <w:rPr>
      <w:i/>
      <w:iCs/>
      <w:color w:val="0F4761" w:themeColor="accent1" w:themeShade="BF"/>
    </w:rPr>
  </w:style>
  <w:style w:type="character" w:styleId="IntensiverVerweis">
    <w:name w:val="Intense Reference"/>
    <w:basedOn w:val="Absatz-Standardschriftart"/>
    <w:uiPriority w:val="32"/>
    <w:qFormat/>
    <w:rsid w:val="00B31058"/>
    <w:rPr>
      <w:b/>
      <w:bCs/>
      <w:smallCaps/>
      <w:color w:val="0F4761" w:themeColor="accent1" w:themeShade="BF"/>
      <w:spacing w:val="5"/>
    </w:rPr>
  </w:style>
  <w:style w:type="character" w:styleId="Hyperlink">
    <w:name w:val="Hyperlink"/>
    <w:basedOn w:val="Absatz-Standardschriftart"/>
    <w:uiPriority w:val="99"/>
    <w:unhideWhenUsed/>
    <w:rsid w:val="00B31058"/>
    <w:rPr>
      <w:color w:val="467886" w:themeColor="hyperlink"/>
      <w:u w:val="single"/>
    </w:rPr>
  </w:style>
  <w:style w:type="character" w:styleId="NichtaufgelsteErwhnung">
    <w:name w:val="Unresolved Mention"/>
    <w:basedOn w:val="Absatz-Standardschriftart"/>
    <w:uiPriority w:val="99"/>
    <w:semiHidden/>
    <w:unhideWhenUsed/>
    <w:rsid w:val="00B31058"/>
    <w:rPr>
      <w:color w:val="605E5C"/>
      <w:shd w:val="clear" w:color="auto" w:fill="E1DFDD"/>
    </w:rPr>
  </w:style>
  <w:style w:type="paragraph" w:styleId="KeinLeerraum">
    <w:name w:val="No Spacing"/>
    <w:link w:val="KeinLeerraumZchn"/>
    <w:uiPriority w:val="1"/>
    <w:qFormat/>
    <w:rsid w:val="00AA66D6"/>
    <w:pPr>
      <w:spacing w:after="0" w:line="240" w:lineRule="auto"/>
    </w:pPr>
    <w:rPr>
      <w:rFonts w:eastAsiaTheme="minorEastAsia"/>
      <w:kern w:val="0"/>
      <w:sz w:val="22"/>
      <w:szCs w:val="22"/>
      <w14:ligatures w14:val="none"/>
    </w:rPr>
  </w:style>
  <w:style w:type="character" w:customStyle="1" w:styleId="KeinLeerraumZchn">
    <w:name w:val="Kein Leerraum Zchn"/>
    <w:basedOn w:val="Absatz-Standardschriftart"/>
    <w:link w:val="KeinLeerraum"/>
    <w:uiPriority w:val="1"/>
    <w:rsid w:val="00AA66D6"/>
    <w:rPr>
      <w:rFonts w:eastAsiaTheme="minorEastAsia"/>
      <w:kern w:val="0"/>
      <w:sz w:val="22"/>
      <w:szCs w:val="22"/>
      <w14:ligatures w14:val="none"/>
    </w:rPr>
  </w:style>
  <w:style w:type="paragraph" w:customStyle="1" w:styleId="berschrift10">
    <w:name w:val="Überschrift_1"/>
    <w:basedOn w:val="berschrift1"/>
    <w:next w:val="Standard"/>
    <w:link w:val="berschrift1Zchn0"/>
    <w:qFormat/>
    <w:rsid w:val="0037462A"/>
    <w:rPr>
      <w:rFonts w:ascii="Arial" w:hAnsi="Arial" w:cs="Arial"/>
      <w:b/>
      <w:bCs/>
      <w:color w:val="auto"/>
      <w:sz w:val="24"/>
    </w:rPr>
  </w:style>
  <w:style w:type="character" w:customStyle="1" w:styleId="berschrift1Zchn0">
    <w:name w:val="Überschrift_1 Zchn"/>
    <w:basedOn w:val="Absatz-Standardschriftart"/>
    <w:link w:val="berschrift10"/>
    <w:rsid w:val="0037462A"/>
    <w:rPr>
      <w:rFonts w:ascii="Arial" w:eastAsiaTheme="majorEastAsia" w:hAnsi="Arial" w:cs="Arial"/>
      <w:b/>
      <w:bCs/>
      <w:szCs w:val="40"/>
    </w:rPr>
  </w:style>
  <w:style w:type="paragraph" w:styleId="Inhaltsverzeichnisberschrift">
    <w:name w:val="TOC Heading"/>
    <w:basedOn w:val="berschrift1"/>
    <w:next w:val="Standard"/>
    <w:uiPriority w:val="39"/>
    <w:unhideWhenUsed/>
    <w:qFormat/>
    <w:rsid w:val="0037462A"/>
    <w:pPr>
      <w:spacing w:before="240" w:after="0" w:line="259" w:lineRule="auto"/>
      <w:outlineLvl w:val="9"/>
    </w:pPr>
    <w:rPr>
      <w:kern w:val="0"/>
      <w:sz w:val="32"/>
      <w:szCs w:val="32"/>
      <w14:ligatures w14:val="none"/>
    </w:rPr>
  </w:style>
  <w:style w:type="paragraph" w:styleId="Verzeichnis1">
    <w:name w:val="toc 1"/>
    <w:basedOn w:val="Standard"/>
    <w:next w:val="Standard"/>
    <w:autoRedefine/>
    <w:uiPriority w:val="39"/>
    <w:unhideWhenUsed/>
    <w:rsid w:val="0037462A"/>
    <w:pPr>
      <w:spacing w:after="100"/>
    </w:pPr>
  </w:style>
  <w:style w:type="paragraph" w:customStyle="1" w:styleId="berschrift20">
    <w:name w:val="Überschrift_2"/>
    <w:basedOn w:val="berschrift2"/>
    <w:next w:val="Standard"/>
    <w:link w:val="berschrift2Zchn0"/>
    <w:qFormat/>
    <w:rsid w:val="0037462A"/>
    <w:rPr>
      <w:rFonts w:ascii="Arial" w:hAnsi="Arial" w:cs="Arial"/>
      <w:b/>
      <w:bCs/>
      <w:color w:val="auto"/>
      <w:sz w:val="24"/>
    </w:rPr>
  </w:style>
  <w:style w:type="character" w:customStyle="1" w:styleId="berschrift2Zchn0">
    <w:name w:val="Überschrift_2 Zchn"/>
    <w:basedOn w:val="berschrift2Zchn"/>
    <w:link w:val="berschrift20"/>
    <w:rsid w:val="0037462A"/>
    <w:rPr>
      <w:rFonts w:ascii="Arial" w:eastAsiaTheme="majorEastAsia" w:hAnsi="Arial" w:cs="Arial"/>
      <w:b/>
      <w:bCs/>
      <w:color w:val="0F4761" w:themeColor="accent1" w:themeShade="BF"/>
      <w:sz w:val="32"/>
      <w:szCs w:val="32"/>
    </w:rPr>
  </w:style>
  <w:style w:type="paragraph" w:styleId="Verzeichnis2">
    <w:name w:val="toc 2"/>
    <w:basedOn w:val="Standard"/>
    <w:next w:val="Standard"/>
    <w:autoRedefine/>
    <w:uiPriority w:val="39"/>
    <w:unhideWhenUsed/>
    <w:rsid w:val="0037462A"/>
    <w:pPr>
      <w:spacing w:after="100"/>
      <w:ind w:left="240"/>
    </w:pPr>
  </w:style>
  <w:style w:type="paragraph" w:styleId="Kopfzeile">
    <w:name w:val="header"/>
    <w:basedOn w:val="Standard"/>
    <w:link w:val="KopfzeileZchn"/>
    <w:uiPriority w:val="99"/>
    <w:unhideWhenUsed/>
    <w:rsid w:val="005949C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949C7"/>
  </w:style>
  <w:style w:type="paragraph" w:styleId="Fuzeile">
    <w:name w:val="footer"/>
    <w:basedOn w:val="Standard"/>
    <w:link w:val="FuzeileZchn"/>
    <w:uiPriority w:val="99"/>
    <w:unhideWhenUsed/>
    <w:rsid w:val="005949C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949C7"/>
  </w:style>
  <w:style w:type="paragraph" w:customStyle="1" w:styleId="berschrift30">
    <w:name w:val="Überschrift_3"/>
    <w:basedOn w:val="berschrift3"/>
    <w:next w:val="Standard"/>
    <w:link w:val="berschrift3Zchn0"/>
    <w:qFormat/>
    <w:rsid w:val="008D4FA6"/>
    <w:rPr>
      <w:b/>
      <w:color w:val="000000" w:themeColor="text1"/>
      <w:sz w:val="24"/>
    </w:rPr>
  </w:style>
  <w:style w:type="character" w:customStyle="1" w:styleId="berschrift3Zchn0">
    <w:name w:val="Überschrift_3 Zchn"/>
    <w:basedOn w:val="berschrift3Zchn"/>
    <w:link w:val="berschrift30"/>
    <w:rsid w:val="008D4FA6"/>
    <w:rPr>
      <w:rFonts w:ascii="Arial" w:eastAsiaTheme="majorEastAsia" w:hAnsi="Arial" w:cstheme="majorBidi"/>
      <w:b/>
      <w:color w:val="000000" w:themeColor="text1"/>
      <w:sz w:val="28"/>
      <w:szCs w:val="28"/>
    </w:rPr>
  </w:style>
  <w:style w:type="paragraph" w:styleId="Verzeichnis3">
    <w:name w:val="toc 3"/>
    <w:basedOn w:val="Standard"/>
    <w:next w:val="Standard"/>
    <w:autoRedefine/>
    <w:uiPriority w:val="39"/>
    <w:unhideWhenUsed/>
    <w:rsid w:val="00F455AE"/>
    <w:pPr>
      <w:spacing w:after="100"/>
      <w:ind w:left="480"/>
    </w:pPr>
  </w:style>
  <w:style w:type="character" w:styleId="BesuchterLink">
    <w:name w:val="FollowedHyperlink"/>
    <w:basedOn w:val="Absatz-Standardschriftart"/>
    <w:uiPriority w:val="99"/>
    <w:semiHidden/>
    <w:unhideWhenUsed/>
    <w:rsid w:val="00860B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624867">
      <w:bodyDiv w:val="1"/>
      <w:marLeft w:val="0"/>
      <w:marRight w:val="0"/>
      <w:marTop w:val="0"/>
      <w:marBottom w:val="0"/>
      <w:divBdr>
        <w:top w:val="none" w:sz="0" w:space="0" w:color="auto"/>
        <w:left w:val="none" w:sz="0" w:space="0" w:color="auto"/>
        <w:bottom w:val="none" w:sz="0" w:space="0" w:color="auto"/>
        <w:right w:val="none" w:sz="0" w:space="0" w:color="auto"/>
      </w:divBdr>
    </w:div>
    <w:div w:id="864099763">
      <w:bodyDiv w:val="1"/>
      <w:marLeft w:val="0"/>
      <w:marRight w:val="0"/>
      <w:marTop w:val="0"/>
      <w:marBottom w:val="0"/>
      <w:divBdr>
        <w:top w:val="none" w:sz="0" w:space="0" w:color="auto"/>
        <w:left w:val="none" w:sz="0" w:space="0" w:color="auto"/>
        <w:bottom w:val="none" w:sz="0" w:space="0" w:color="auto"/>
        <w:right w:val="none" w:sz="0" w:space="0" w:color="auto"/>
      </w:divBdr>
      <w:divsChild>
        <w:div w:id="1477188345">
          <w:marLeft w:val="0"/>
          <w:marRight w:val="0"/>
          <w:marTop w:val="0"/>
          <w:marBottom w:val="0"/>
          <w:divBdr>
            <w:top w:val="none" w:sz="0" w:space="0" w:color="auto"/>
            <w:left w:val="none" w:sz="0" w:space="0" w:color="auto"/>
            <w:bottom w:val="none" w:sz="0" w:space="0" w:color="auto"/>
            <w:right w:val="none" w:sz="0" w:space="0" w:color="auto"/>
          </w:divBdr>
          <w:divsChild>
            <w:div w:id="561060381">
              <w:marLeft w:val="0"/>
              <w:marRight w:val="0"/>
              <w:marTop w:val="0"/>
              <w:marBottom w:val="0"/>
              <w:divBdr>
                <w:top w:val="none" w:sz="0" w:space="0" w:color="auto"/>
                <w:left w:val="none" w:sz="0" w:space="0" w:color="auto"/>
                <w:bottom w:val="none" w:sz="0" w:space="0" w:color="auto"/>
                <w:right w:val="none" w:sz="0" w:space="0" w:color="auto"/>
              </w:divBdr>
              <w:divsChild>
                <w:div w:id="1618292353">
                  <w:marLeft w:val="0"/>
                  <w:marRight w:val="0"/>
                  <w:marTop w:val="0"/>
                  <w:marBottom w:val="0"/>
                  <w:divBdr>
                    <w:top w:val="none" w:sz="0" w:space="0" w:color="auto"/>
                    <w:left w:val="none" w:sz="0" w:space="0" w:color="auto"/>
                    <w:bottom w:val="none" w:sz="0" w:space="0" w:color="auto"/>
                    <w:right w:val="none" w:sz="0" w:space="0" w:color="auto"/>
                  </w:divBdr>
                  <w:divsChild>
                    <w:div w:id="1787383502">
                      <w:marLeft w:val="0"/>
                      <w:marRight w:val="0"/>
                      <w:marTop w:val="0"/>
                      <w:marBottom w:val="0"/>
                      <w:divBdr>
                        <w:top w:val="none" w:sz="0" w:space="0" w:color="auto"/>
                        <w:left w:val="none" w:sz="0" w:space="0" w:color="auto"/>
                        <w:bottom w:val="none" w:sz="0" w:space="0" w:color="auto"/>
                        <w:right w:val="none" w:sz="0" w:space="0" w:color="auto"/>
                      </w:divBdr>
                      <w:divsChild>
                        <w:div w:id="681468375">
                          <w:marLeft w:val="0"/>
                          <w:marRight w:val="0"/>
                          <w:marTop w:val="0"/>
                          <w:marBottom w:val="0"/>
                          <w:divBdr>
                            <w:top w:val="none" w:sz="0" w:space="0" w:color="auto"/>
                            <w:left w:val="none" w:sz="0" w:space="0" w:color="auto"/>
                            <w:bottom w:val="none" w:sz="0" w:space="0" w:color="auto"/>
                            <w:right w:val="none" w:sz="0" w:space="0" w:color="auto"/>
                          </w:divBdr>
                          <w:divsChild>
                            <w:div w:id="37169206">
                              <w:marLeft w:val="0"/>
                              <w:marRight w:val="0"/>
                              <w:marTop w:val="0"/>
                              <w:marBottom w:val="0"/>
                              <w:divBdr>
                                <w:top w:val="none" w:sz="0" w:space="0" w:color="auto"/>
                                <w:left w:val="none" w:sz="0" w:space="0" w:color="auto"/>
                                <w:bottom w:val="none" w:sz="0" w:space="0" w:color="auto"/>
                                <w:right w:val="none" w:sz="0" w:space="0" w:color="auto"/>
                              </w:divBdr>
                              <w:divsChild>
                                <w:div w:id="1138910886">
                                  <w:marLeft w:val="0"/>
                                  <w:marRight w:val="0"/>
                                  <w:marTop w:val="0"/>
                                  <w:marBottom w:val="0"/>
                                  <w:divBdr>
                                    <w:top w:val="none" w:sz="0" w:space="0" w:color="auto"/>
                                    <w:left w:val="none" w:sz="0" w:space="0" w:color="auto"/>
                                    <w:bottom w:val="none" w:sz="0" w:space="0" w:color="auto"/>
                                    <w:right w:val="none" w:sz="0" w:space="0" w:color="auto"/>
                                  </w:divBdr>
                                  <w:divsChild>
                                    <w:div w:id="551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5091">
                          <w:marLeft w:val="0"/>
                          <w:marRight w:val="0"/>
                          <w:marTop w:val="0"/>
                          <w:marBottom w:val="0"/>
                          <w:divBdr>
                            <w:top w:val="none" w:sz="0" w:space="0" w:color="auto"/>
                            <w:left w:val="none" w:sz="0" w:space="0" w:color="auto"/>
                            <w:bottom w:val="none" w:sz="0" w:space="0" w:color="auto"/>
                            <w:right w:val="none" w:sz="0" w:space="0" w:color="auto"/>
                          </w:divBdr>
                          <w:divsChild>
                            <w:div w:id="203714328">
                              <w:marLeft w:val="0"/>
                              <w:marRight w:val="0"/>
                              <w:marTop w:val="0"/>
                              <w:marBottom w:val="0"/>
                              <w:divBdr>
                                <w:top w:val="none" w:sz="0" w:space="0" w:color="auto"/>
                                <w:left w:val="none" w:sz="0" w:space="0" w:color="auto"/>
                                <w:bottom w:val="none" w:sz="0" w:space="0" w:color="auto"/>
                                <w:right w:val="none" w:sz="0" w:space="0" w:color="auto"/>
                              </w:divBdr>
                              <w:divsChild>
                                <w:div w:id="513691717">
                                  <w:marLeft w:val="0"/>
                                  <w:marRight w:val="0"/>
                                  <w:marTop w:val="0"/>
                                  <w:marBottom w:val="0"/>
                                  <w:divBdr>
                                    <w:top w:val="none" w:sz="0" w:space="0" w:color="auto"/>
                                    <w:left w:val="none" w:sz="0" w:space="0" w:color="auto"/>
                                    <w:bottom w:val="none" w:sz="0" w:space="0" w:color="auto"/>
                                    <w:right w:val="none" w:sz="0" w:space="0" w:color="auto"/>
                                  </w:divBdr>
                                  <w:divsChild>
                                    <w:div w:id="4285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39207">
          <w:marLeft w:val="0"/>
          <w:marRight w:val="0"/>
          <w:marTop w:val="0"/>
          <w:marBottom w:val="0"/>
          <w:divBdr>
            <w:top w:val="none" w:sz="0" w:space="0" w:color="auto"/>
            <w:left w:val="none" w:sz="0" w:space="0" w:color="auto"/>
            <w:bottom w:val="none" w:sz="0" w:space="0" w:color="auto"/>
            <w:right w:val="none" w:sz="0" w:space="0" w:color="auto"/>
          </w:divBdr>
          <w:divsChild>
            <w:div w:id="435247623">
              <w:marLeft w:val="0"/>
              <w:marRight w:val="0"/>
              <w:marTop w:val="0"/>
              <w:marBottom w:val="0"/>
              <w:divBdr>
                <w:top w:val="none" w:sz="0" w:space="0" w:color="auto"/>
                <w:left w:val="none" w:sz="0" w:space="0" w:color="auto"/>
                <w:bottom w:val="none" w:sz="0" w:space="0" w:color="auto"/>
                <w:right w:val="none" w:sz="0" w:space="0" w:color="auto"/>
              </w:divBdr>
              <w:divsChild>
                <w:div w:id="682821073">
                  <w:marLeft w:val="0"/>
                  <w:marRight w:val="0"/>
                  <w:marTop w:val="0"/>
                  <w:marBottom w:val="0"/>
                  <w:divBdr>
                    <w:top w:val="none" w:sz="0" w:space="0" w:color="auto"/>
                    <w:left w:val="none" w:sz="0" w:space="0" w:color="auto"/>
                    <w:bottom w:val="none" w:sz="0" w:space="0" w:color="auto"/>
                    <w:right w:val="none" w:sz="0" w:space="0" w:color="auto"/>
                  </w:divBdr>
                  <w:divsChild>
                    <w:div w:id="1551962731">
                      <w:marLeft w:val="0"/>
                      <w:marRight w:val="0"/>
                      <w:marTop w:val="0"/>
                      <w:marBottom w:val="0"/>
                      <w:divBdr>
                        <w:top w:val="none" w:sz="0" w:space="0" w:color="auto"/>
                        <w:left w:val="none" w:sz="0" w:space="0" w:color="auto"/>
                        <w:bottom w:val="none" w:sz="0" w:space="0" w:color="auto"/>
                        <w:right w:val="none" w:sz="0" w:space="0" w:color="auto"/>
                      </w:divBdr>
                      <w:divsChild>
                        <w:div w:id="976956521">
                          <w:marLeft w:val="0"/>
                          <w:marRight w:val="0"/>
                          <w:marTop w:val="0"/>
                          <w:marBottom w:val="0"/>
                          <w:divBdr>
                            <w:top w:val="none" w:sz="0" w:space="0" w:color="auto"/>
                            <w:left w:val="none" w:sz="0" w:space="0" w:color="auto"/>
                            <w:bottom w:val="none" w:sz="0" w:space="0" w:color="auto"/>
                            <w:right w:val="none" w:sz="0" w:space="0" w:color="auto"/>
                          </w:divBdr>
                          <w:divsChild>
                            <w:div w:id="948122245">
                              <w:marLeft w:val="0"/>
                              <w:marRight w:val="0"/>
                              <w:marTop w:val="0"/>
                              <w:marBottom w:val="0"/>
                              <w:divBdr>
                                <w:top w:val="none" w:sz="0" w:space="0" w:color="auto"/>
                                <w:left w:val="none" w:sz="0" w:space="0" w:color="auto"/>
                                <w:bottom w:val="none" w:sz="0" w:space="0" w:color="auto"/>
                                <w:right w:val="none" w:sz="0" w:space="0" w:color="auto"/>
                              </w:divBdr>
                              <w:divsChild>
                                <w:div w:id="1996492125">
                                  <w:marLeft w:val="0"/>
                                  <w:marRight w:val="0"/>
                                  <w:marTop w:val="0"/>
                                  <w:marBottom w:val="0"/>
                                  <w:divBdr>
                                    <w:top w:val="none" w:sz="0" w:space="0" w:color="auto"/>
                                    <w:left w:val="none" w:sz="0" w:space="0" w:color="auto"/>
                                    <w:bottom w:val="none" w:sz="0" w:space="0" w:color="auto"/>
                                    <w:right w:val="none" w:sz="0" w:space="0" w:color="auto"/>
                                  </w:divBdr>
                                  <w:divsChild>
                                    <w:div w:id="1293753679">
                                      <w:marLeft w:val="0"/>
                                      <w:marRight w:val="0"/>
                                      <w:marTop w:val="0"/>
                                      <w:marBottom w:val="0"/>
                                      <w:divBdr>
                                        <w:top w:val="none" w:sz="0" w:space="0" w:color="auto"/>
                                        <w:left w:val="none" w:sz="0" w:space="0" w:color="auto"/>
                                        <w:bottom w:val="none" w:sz="0" w:space="0" w:color="auto"/>
                                        <w:right w:val="none" w:sz="0" w:space="0" w:color="auto"/>
                                      </w:divBdr>
                                      <w:divsChild>
                                        <w:div w:id="13164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2801">
          <w:marLeft w:val="0"/>
          <w:marRight w:val="0"/>
          <w:marTop w:val="0"/>
          <w:marBottom w:val="0"/>
          <w:divBdr>
            <w:top w:val="none" w:sz="0" w:space="0" w:color="auto"/>
            <w:left w:val="none" w:sz="0" w:space="0" w:color="auto"/>
            <w:bottom w:val="none" w:sz="0" w:space="0" w:color="auto"/>
            <w:right w:val="none" w:sz="0" w:space="0" w:color="auto"/>
          </w:divBdr>
          <w:divsChild>
            <w:div w:id="1806922713">
              <w:marLeft w:val="0"/>
              <w:marRight w:val="0"/>
              <w:marTop w:val="0"/>
              <w:marBottom w:val="0"/>
              <w:divBdr>
                <w:top w:val="none" w:sz="0" w:space="0" w:color="auto"/>
                <w:left w:val="none" w:sz="0" w:space="0" w:color="auto"/>
                <w:bottom w:val="none" w:sz="0" w:space="0" w:color="auto"/>
                <w:right w:val="none" w:sz="0" w:space="0" w:color="auto"/>
              </w:divBdr>
              <w:divsChild>
                <w:div w:id="218060503">
                  <w:marLeft w:val="0"/>
                  <w:marRight w:val="0"/>
                  <w:marTop w:val="0"/>
                  <w:marBottom w:val="0"/>
                  <w:divBdr>
                    <w:top w:val="none" w:sz="0" w:space="0" w:color="auto"/>
                    <w:left w:val="none" w:sz="0" w:space="0" w:color="auto"/>
                    <w:bottom w:val="none" w:sz="0" w:space="0" w:color="auto"/>
                    <w:right w:val="none" w:sz="0" w:space="0" w:color="auto"/>
                  </w:divBdr>
                  <w:divsChild>
                    <w:div w:id="2100440544">
                      <w:marLeft w:val="0"/>
                      <w:marRight w:val="0"/>
                      <w:marTop w:val="0"/>
                      <w:marBottom w:val="0"/>
                      <w:divBdr>
                        <w:top w:val="none" w:sz="0" w:space="0" w:color="auto"/>
                        <w:left w:val="none" w:sz="0" w:space="0" w:color="auto"/>
                        <w:bottom w:val="none" w:sz="0" w:space="0" w:color="auto"/>
                        <w:right w:val="none" w:sz="0" w:space="0" w:color="auto"/>
                      </w:divBdr>
                      <w:divsChild>
                        <w:div w:id="1093821704">
                          <w:marLeft w:val="0"/>
                          <w:marRight w:val="0"/>
                          <w:marTop w:val="0"/>
                          <w:marBottom w:val="0"/>
                          <w:divBdr>
                            <w:top w:val="none" w:sz="0" w:space="0" w:color="auto"/>
                            <w:left w:val="none" w:sz="0" w:space="0" w:color="auto"/>
                            <w:bottom w:val="none" w:sz="0" w:space="0" w:color="auto"/>
                            <w:right w:val="none" w:sz="0" w:space="0" w:color="auto"/>
                          </w:divBdr>
                          <w:divsChild>
                            <w:div w:id="492336675">
                              <w:marLeft w:val="0"/>
                              <w:marRight w:val="0"/>
                              <w:marTop w:val="0"/>
                              <w:marBottom w:val="0"/>
                              <w:divBdr>
                                <w:top w:val="none" w:sz="0" w:space="0" w:color="auto"/>
                                <w:left w:val="none" w:sz="0" w:space="0" w:color="auto"/>
                                <w:bottom w:val="none" w:sz="0" w:space="0" w:color="auto"/>
                                <w:right w:val="none" w:sz="0" w:space="0" w:color="auto"/>
                              </w:divBdr>
                              <w:divsChild>
                                <w:div w:id="15481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105">
                  <w:marLeft w:val="0"/>
                  <w:marRight w:val="0"/>
                  <w:marTop w:val="0"/>
                  <w:marBottom w:val="0"/>
                  <w:divBdr>
                    <w:top w:val="none" w:sz="0" w:space="0" w:color="auto"/>
                    <w:left w:val="none" w:sz="0" w:space="0" w:color="auto"/>
                    <w:bottom w:val="none" w:sz="0" w:space="0" w:color="auto"/>
                    <w:right w:val="none" w:sz="0" w:space="0" w:color="auto"/>
                  </w:divBdr>
                  <w:divsChild>
                    <w:div w:id="979185747">
                      <w:marLeft w:val="0"/>
                      <w:marRight w:val="0"/>
                      <w:marTop w:val="0"/>
                      <w:marBottom w:val="0"/>
                      <w:divBdr>
                        <w:top w:val="none" w:sz="0" w:space="0" w:color="auto"/>
                        <w:left w:val="none" w:sz="0" w:space="0" w:color="auto"/>
                        <w:bottom w:val="none" w:sz="0" w:space="0" w:color="auto"/>
                        <w:right w:val="none" w:sz="0" w:space="0" w:color="auto"/>
                      </w:divBdr>
                      <w:divsChild>
                        <w:div w:id="530848741">
                          <w:marLeft w:val="0"/>
                          <w:marRight w:val="0"/>
                          <w:marTop w:val="0"/>
                          <w:marBottom w:val="0"/>
                          <w:divBdr>
                            <w:top w:val="none" w:sz="0" w:space="0" w:color="auto"/>
                            <w:left w:val="none" w:sz="0" w:space="0" w:color="auto"/>
                            <w:bottom w:val="none" w:sz="0" w:space="0" w:color="auto"/>
                            <w:right w:val="none" w:sz="0" w:space="0" w:color="auto"/>
                          </w:divBdr>
                          <w:divsChild>
                            <w:div w:id="1082414817">
                              <w:marLeft w:val="0"/>
                              <w:marRight w:val="0"/>
                              <w:marTop w:val="0"/>
                              <w:marBottom w:val="0"/>
                              <w:divBdr>
                                <w:top w:val="none" w:sz="0" w:space="0" w:color="auto"/>
                                <w:left w:val="none" w:sz="0" w:space="0" w:color="auto"/>
                                <w:bottom w:val="none" w:sz="0" w:space="0" w:color="auto"/>
                                <w:right w:val="none" w:sz="0" w:space="0" w:color="auto"/>
                              </w:divBdr>
                              <w:divsChild>
                                <w:div w:id="2051032861">
                                  <w:marLeft w:val="0"/>
                                  <w:marRight w:val="0"/>
                                  <w:marTop w:val="0"/>
                                  <w:marBottom w:val="0"/>
                                  <w:divBdr>
                                    <w:top w:val="none" w:sz="0" w:space="0" w:color="auto"/>
                                    <w:left w:val="none" w:sz="0" w:space="0" w:color="auto"/>
                                    <w:bottom w:val="none" w:sz="0" w:space="0" w:color="auto"/>
                                    <w:right w:val="none" w:sz="0" w:space="0" w:color="auto"/>
                                  </w:divBdr>
                                  <w:divsChild>
                                    <w:div w:id="1485465737">
                                      <w:marLeft w:val="0"/>
                                      <w:marRight w:val="0"/>
                                      <w:marTop w:val="0"/>
                                      <w:marBottom w:val="0"/>
                                      <w:divBdr>
                                        <w:top w:val="none" w:sz="0" w:space="0" w:color="auto"/>
                                        <w:left w:val="none" w:sz="0" w:space="0" w:color="auto"/>
                                        <w:bottom w:val="none" w:sz="0" w:space="0" w:color="auto"/>
                                        <w:right w:val="none" w:sz="0" w:space="0" w:color="auto"/>
                                      </w:divBdr>
                                      <w:divsChild>
                                        <w:div w:id="1244950721">
                                          <w:marLeft w:val="0"/>
                                          <w:marRight w:val="0"/>
                                          <w:marTop w:val="0"/>
                                          <w:marBottom w:val="0"/>
                                          <w:divBdr>
                                            <w:top w:val="none" w:sz="0" w:space="0" w:color="auto"/>
                                            <w:left w:val="none" w:sz="0" w:space="0" w:color="auto"/>
                                            <w:bottom w:val="none" w:sz="0" w:space="0" w:color="auto"/>
                                            <w:right w:val="none" w:sz="0" w:space="0" w:color="auto"/>
                                          </w:divBdr>
                                          <w:divsChild>
                                            <w:div w:id="489057854">
                                              <w:marLeft w:val="0"/>
                                              <w:marRight w:val="0"/>
                                              <w:marTop w:val="0"/>
                                              <w:marBottom w:val="0"/>
                                              <w:divBdr>
                                                <w:top w:val="none" w:sz="0" w:space="0" w:color="auto"/>
                                                <w:left w:val="none" w:sz="0" w:space="0" w:color="auto"/>
                                                <w:bottom w:val="none" w:sz="0" w:space="0" w:color="auto"/>
                                                <w:right w:val="none" w:sz="0" w:space="0" w:color="auto"/>
                                              </w:divBdr>
                                            </w:div>
                                            <w:div w:id="1449467875">
                                              <w:marLeft w:val="0"/>
                                              <w:marRight w:val="0"/>
                                              <w:marTop w:val="0"/>
                                              <w:marBottom w:val="0"/>
                                              <w:divBdr>
                                                <w:top w:val="none" w:sz="0" w:space="0" w:color="auto"/>
                                                <w:left w:val="none" w:sz="0" w:space="0" w:color="auto"/>
                                                <w:bottom w:val="none" w:sz="0" w:space="0" w:color="auto"/>
                                                <w:right w:val="none" w:sz="0" w:space="0" w:color="auto"/>
                                              </w:divBdr>
                                              <w:divsChild>
                                                <w:div w:id="1137066574">
                                                  <w:marLeft w:val="0"/>
                                                  <w:marRight w:val="0"/>
                                                  <w:marTop w:val="0"/>
                                                  <w:marBottom w:val="0"/>
                                                  <w:divBdr>
                                                    <w:top w:val="none" w:sz="0" w:space="0" w:color="auto"/>
                                                    <w:left w:val="none" w:sz="0" w:space="0" w:color="auto"/>
                                                    <w:bottom w:val="none" w:sz="0" w:space="0" w:color="auto"/>
                                                    <w:right w:val="none" w:sz="0" w:space="0" w:color="auto"/>
                                                  </w:divBdr>
                                                  <w:divsChild>
                                                    <w:div w:id="20491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1606">
                                              <w:marLeft w:val="0"/>
                                              <w:marRight w:val="0"/>
                                              <w:marTop w:val="0"/>
                                              <w:marBottom w:val="0"/>
                                              <w:divBdr>
                                                <w:top w:val="none" w:sz="0" w:space="0" w:color="auto"/>
                                                <w:left w:val="none" w:sz="0" w:space="0" w:color="auto"/>
                                                <w:bottom w:val="none" w:sz="0" w:space="0" w:color="auto"/>
                                                <w:right w:val="none" w:sz="0" w:space="0" w:color="auto"/>
                                              </w:divBdr>
                                            </w:div>
                                          </w:divsChild>
                                        </w:div>
                                        <w:div w:id="988249969">
                                          <w:marLeft w:val="0"/>
                                          <w:marRight w:val="0"/>
                                          <w:marTop w:val="0"/>
                                          <w:marBottom w:val="0"/>
                                          <w:divBdr>
                                            <w:top w:val="none" w:sz="0" w:space="0" w:color="auto"/>
                                            <w:left w:val="none" w:sz="0" w:space="0" w:color="auto"/>
                                            <w:bottom w:val="none" w:sz="0" w:space="0" w:color="auto"/>
                                            <w:right w:val="none" w:sz="0" w:space="0" w:color="auto"/>
                                          </w:divBdr>
                                          <w:divsChild>
                                            <w:div w:id="1192259647">
                                              <w:marLeft w:val="0"/>
                                              <w:marRight w:val="0"/>
                                              <w:marTop w:val="0"/>
                                              <w:marBottom w:val="0"/>
                                              <w:divBdr>
                                                <w:top w:val="none" w:sz="0" w:space="0" w:color="auto"/>
                                                <w:left w:val="none" w:sz="0" w:space="0" w:color="auto"/>
                                                <w:bottom w:val="none" w:sz="0" w:space="0" w:color="auto"/>
                                                <w:right w:val="none" w:sz="0" w:space="0" w:color="auto"/>
                                              </w:divBdr>
                                            </w:div>
                                            <w:div w:id="1778331964">
                                              <w:marLeft w:val="0"/>
                                              <w:marRight w:val="0"/>
                                              <w:marTop w:val="0"/>
                                              <w:marBottom w:val="0"/>
                                              <w:divBdr>
                                                <w:top w:val="none" w:sz="0" w:space="0" w:color="auto"/>
                                                <w:left w:val="none" w:sz="0" w:space="0" w:color="auto"/>
                                                <w:bottom w:val="none" w:sz="0" w:space="0" w:color="auto"/>
                                                <w:right w:val="none" w:sz="0" w:space="0" w:color="auto"/>
                                              </w:divBdr>
                                              <w:divsChild>
                                                <w:div w:id="720131798">
                                                  <w:marLeft w:val="0"/>
                                                  <w:marRight w:val="0"/>
                                                  <w:marTop w:val="0"/>
                                                  <w:marBottom w:val="0"/>
                                                  <w:divBdr>
                                                    <w:top w:val="none" w:sz="0" w:space="0" w:color="auto"/>
                                                    <w:left w:val="none" w:sz="0" w:space="0" w:color="auto"/>
                                                    <w:bottom w:val="none" w:sz="0" w:space="0" w:color="auto"/>
                                                    <w:right w:val="none" w:sz="0" w:space="0" w:color="auto"/>
                                                  </w:divBdr>
                                                  <w:divsChild>
                                                    <w:div w:id="10377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753545">
      <w:bodyDiv w:val="1"/>
      <w:marLeft w:val="0"/>
      <w:marRight w:val="0"/>
      <w:marTop w:val="0"/>
      <w:marBottom w:val="0"/>
      <w:divBdr>
        <w:top w:val="none" w:sz="0" w:space="0" w:color="auto"/>
        <w:left w:val="none" w:sz="0" w:space="0" w:color="auto"/>
        <w:bottom w:val="none" w:sz="0" w:space="0" w:color="auto"/>
        <w:right w:val="none" w:sz="0" w:space="0" w:color="auto"/>
      </w:divBdr>
    </w:div>
    <w:div w:id="1164706233">
      <w:bodyDiv w:val="1"/>
      <w:marLeft w:val="0"/>
      <w:marRight w:val="0"/>
      <w:marTop w:val="0"/>
      <w:marBottom w:val="0"/>
      <w:divBdr>
        <w:top w:val="none" w:sz="0" w:space="0" w:color="auto"/>
        <w:left w:val="none" w:sz="0" w:space="0" w:color="auto"/>
        <w:bottom w:val="none" w:sz="0" w:space="0" w:color="auto"/>
        <w:right w:val="none" w:sz="0" w:space="0" w:color="auto"/>
      </w:divBdr>
      <w:divsChild>
        <w:div w:id="766316272">
          <w:marLeft w:val="0"/>
          <w:marRight w:val="0"/>
          <w:marTop w:val="0"/>
          <w:marBottom w:val="0"/>
          <w:divBdr>
            <w:top w:val="none" w:sz="0" w:space="0" w:color="auto"/>
            <w:left w:val="none" w:sz="0" w:space="0" w:color="auto"/>
            <w:bottom w:val="none" w:sz="0" w:space="0" w:color="auto"/>
            <w:right w:val="none" w:sz="0" w:space="0" w:color="auto"/>
          </w:divBdr>
        </w:div>
        <w:div w:id="574976893">
          <w:marLeft w:val="0"/>
          <w:marRight w:val="0"/>
          <w:marTop w:val="0"/>
          <w:marBottom w:val="0"/>
          <w:divBdr>
            <w:top w:val="none" w:sz="0" w:space="0" w:color="auto"/>
            <w:left w:val="none" w:sz="0" w:space="0" w:color="auto"/>
            <w:bottom w:val="none" w:sz="0" w:space="0" w:color="auto"/>
            <w:right w:val="none" w:sz="0" w:space="0" w:color="auto"/>
          </w:divBdr>
        </w:div>
        <w:div w:id="256914810">
          <w:marLeft w:val="0"/>
          <w:marRight w:val="0"/>
          <w:marTop w:val="0"/>
          <w:marBottom w:val="0"/>
          <w:divBdr>
            <w:top w:val="none" w:sz="0" w:space="0" w:color="auto"/>
            <w:left w:val="none" w:sz="0" w:space="0" w:color="auto"/>
            <w:bottom w:val="none" w:sz="0" w:space="0" w:color="auto"/>
            <w:right w:val="none" w:sz="0" w:space="0" w:color="auto"/>
          </w:divBdr>
        </w:div>
        <w:div w:id="1143081919">
          <w:marLeft w:val="0"/>
          <w:marRight w:val="0"/>
          <w:marTop w:val="0"/>
          <w:marBottom w:val="0"/>
          <w:divBdr>
            <w:top w:val="none" w:sz="0" w:space="0" w:color="auto"/>
            <w:left w:val="none" w:sz="0" w:space="0" w:color="auto"/>
            <w:bottom w:val="none" w:sz="0" w:space="0" w:color="auto"/>
            <w:right w:val="none" w:sz="0" w:space="0" w:color="auto"/>
          </w:divBdr>
        </w:div>
        <w:div w:id="759760411">
          <w:marLeft w:val="0"/>
          <w:marRight w:val="0"/>
          <w:marTop w:val="0"/>
          <w:marBottom w:val="0"/>
          <w:divBdr>
            <w:top w:val="none" w:sz="0" w:space="0" w:color="auto"/>
            <w:left w:val="none" w:sz="0" w:space="0" w:color="auto"/>
            <w:bottom w:val="none" w:sz="0" w:space="0" w:color="auto"/>
            <w:right w:val="none" w:sz="0" w:space="0" w:color="auto"/>
          </w:divBdr>
        </w:div>
        <w:div w:id="893152429">
          <w:marLeft w:val="0"/>
          <w:marRight w:val="0"/>
          <w:marTop w:val="0"/>
          <w:marBottom w:val="0"/>
          <w:divBdr>
            <w:top w:val="none" w:sz="0" w:space="0" w:color="auto"/>
            <w:left w:val="none" w:sz="0" w:space="0" w:color="auto"/>
            <w:bottom w:val="none" w:sz="0" w:space="0" w:color="auto"/>
            <w:right w:val="none" w:sz="0" w:space="0" w:color="auto"/>
          </w:divBdr>
        </w:div>
      </w:divsChild>
    </w:div>
    <w:div w:id="1546022176">
      <w:bodyDiv w:val="1"/>
      <w:marLeft w:val="0"/>
      <w:marRight w:val="0"/>
      <w:marTop w:val="0"/>
      <w:marBottom w:val="0"/>
      <w:divBdr>
        <w:top w:val="none" w:sz="0" w:space="0" w:color="auto"/>
        <w:left w:val="none" w:sz="0" w:space="0" w:color="auto"/>
        <w:bottom w:val="none" w:sz="0" w:space="0" w:color="auto"/>
        <w:right w:val="none" w:sz="0" w:space="0" w:color="auto"/>
      </w:divBdr>
      <w:divsChild>
        <w:div w:id="243228415">
          <w:marLeft w:val="0"/>
          <w:marRight w:val="0"/>
          <w:marTop w:val="0"/>
          <w:marBottom w:val="0"/>
          <w:divBdr>
            <w:top w:val="none" w:sz="0" w:space="0" w:color="auto"/>
            <w:left w:val="none" w:sz="0" w:space="0" w:color="auto"/>
            <w:bottom w:val="none" w:sz="0" w:space="0" w:color="auto"/>
            <w:right w:val="none" w:sz="0" w:space="0" w:color="auto"/>
          </w:divBdr>
          <w:divsChild>
            <w:div w:id="1049304904">
              <w:marLeft w:val="0"/>
              <w:marRight w:val="0"/>
              <w:marTop w:val="0"/>
              <w:marBottom w:val="0"/>
              <w:divBdr>
                <w:top w:val="none" w:sz="0" w:space="0" w:color="auto"/>
                <w:left w:val="none" w:sz="0" w:space="0" w:color="auto"/>
                <w:bottom w:val="none" w:sz="0" w:space="0" w:color="auto"/>
                <w:right w:val="none" w:sz="0" w:space="0" w:color="auto"/>
              </w:divBdr>
              <w:divsChild>
                <w:div w:id="619990423">
                  <w:marLeft w:val="0"/>
                  <w:marRight w:val="0"/>
                  <w:marTop w:val="0"/>
                  <w:marBottom w:val="0"/>
                  <w:divBdr>
                    <w:top w:val="none" w:sz="0" w:space="0" w:color="auto"/>
                    <w:left w:val="none" w:sz="0" w:space="0" w:color="auto"/>
                    <w:bottom w:val="none" w:sz="0" w:space="0" w:color="auto"/>
                    <w:right w:val="none" w:sz="0" w:space="0" w:color="auto"/>
                  </w:divBdr>
                  <w:divsChild>
                    <w:div w:id="873691492">
                      <w:marLeft w:val="0"/>
                      <w:marRight w:val="0"/>
                      <w:marTop w:val="0"/>
                      <w:marBottom w:val="0"/>
                      <w:divBdr>
                        <w:top w:val="none" w:sz="0" w:space="0" w:color="auto"/>
                        <w:left w:val="none" w:sz="0" w:space="0" w:color="auto"/>
                        <w:bottom w:val="none" w:sz="0" w:space="0" w:color="auto"/>
                        <w:right w:val="none" w:sz="0" w:space="0" w:color="auto"/>
                      </w:divBdr>
                      <w:divsChild>
                        <w:div w:id="1094980395">
                          <w:marLeft w:val="0"/>
                          <w:marRight w:val="0"/>
                          <w:marTop w:val="0"/>
                          <w:marBottom w:val="0"/>
                          <w:divBdr>
                            <w:top w:val="none" w:sz="0" w:space="0" w:color="auto"/>
                            <w:left w:val="none" w:sz="0" w:space="0" w:color="auto"/>
                            <w:bottom w:val="none" w:sz="0" w:space="0" w:color="auto"/>
                            <w:right w:val="none" w:sz="0" w:space="0" w:color="auto"/>
                          </w:divBdr>
                          <w:divsChild>
                            <w:div w:id="13651001">
                              <w:marLeft w:val="0"/>
                              <w:marRight w:val="0"/>
                              <w:marTop w:val="0"/>
                              <w:marBottom w:val="0"/>
                              <w:divBdr>
                                <w:top w:val="none" w:sz="0" w:space="0" w:color="auto"/>
                                <w:left w:val="none" w:sz="0" w:space="0" w:color="auto"/>
                                <w:bottom w:val="none" w:sz="0" w:space="0" w:color="auto"/>
                                <w:right w:val="none" w:sz="0" w:space="0" w:color="auto"/>
                              </w:divBdr>
                              <w:divsChild>
                                <w:div w:id="1299609949">
                                  <w:marLeft w:val="0"/>
                                  <w:marRight w:val="0"/>
                                  <w:marTop w:val="0"/>
                                  <w:marBottom w:val="0"/>
                                  <w:divBdr>
                                    <w:top w:val="none" w:sz="0" w:space="0" w:color="auto"/>
                                    <w:left w:val="none" w:sz="0" w:space="0" w:color="auto"/>
                                    <w:bottom w:val="none" w:sz="0" w:space="0" w:color="auto"/>
                                    <w:right w:val="none" w:sz="0" w:space="0" w:color="auto"/>
                                  </w:divBdr>
                                  <w:divsChild>
                                    <w:div w:id="5221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2393">
                          <w:marLeft w:val="0"/>
                          <w:marRight w:val="0"/>
                          <w:marTop w:val="0"/>
                          <w:marBottom w:val="0"/>
                          <w:divBdr>
                            <w:top w:val="none" w:sz="0" w:space="0" w:color="auto"/>
                            <w:left w:val="none" w:sz="0" w:space="0" w:color="auto"/>
                            <w:bottom w:val="none" w:sz="0" w:space="0" w:color="auto"/>
                            <w:right w:val="none" w:sz="0" w:space="0" w:color="auto"/>
                          </w:divBdr>
                          <w:divsChild>
                            <w:div w:id="1017465455">
                              <w:marLeft w:val="0"/>
                              <w:marRight w:val="0"/>
                              <w:marTop w:val="0"/>
                              <w:marBottom w:val="0"/>
                              <w:divBdr>
                                <w:top w:val="none" w:sz="0" w:space="0" w:color="auto"/>
                                <w:left w:val="none" w:sz="0" w:space="0" w:color="auto"/>
                                <w:bottom w:val="none" w:sz="0" w:space="0" w:color="auto"/>
                                <w:right w:val="none" w:sz="0" w:space="0" w:color="auto"/>
                              </w:divBdr>
                              <w:divsChild>
                                <w:div w:id="1685521380">
                                  <w:marLeft w:val="0"/>
                                  <w:marRight w:val="0"/>
                                  <w:marTop w:val="0"/>
                                  <w:marBottom w:val="0"/>
                                  <w:divBdr>
                                    <w:top w:val="none" w:sz="0" w:space="0" w:color="auto"/>
                                    <w:left w:val="none" w:sz="0" w:space="0" w:color="auto"/>
                                    <w:bottom w:val="none" w:sz="0" w:space="0" w:color="auto"/>
                                    <w:right w:val="none" w:sz="0" w:space="0" w:color="auto"/>
                                  </w:divBdr>
                                  <w:divsChild>
                                    <w:div w:id="1843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437594">
          <w:marLeft w:val="0"/>
          <w:marRight w:val="0"/>
          <w:marTop w:val="0"/>
          <w:marBottom w:val="0"/>
          <w:divBdr>
            <w:top w:val="none" w:sz="0" w:space="0" w:color="auto"/>
            <w:left w:val="none" w:sz="0" w:space="0" w:color="auto"/>
            <w:bottom w:val="none" w:sz="0" w:space="0" w:color="auto"/>
            <w:right w:val="none" w:sz="0" w:space="0" w:color="auto"/>
          </w:divBdr>
          <w:divsChild>
            <w:div w:id="1727139633">
              <w:marLeft w:val="0"/>
              <w:marRight w:val="0"/>
              <w:marTop w:val="0"/>
              <w:marBottom w:val="0"/>
              <w:divBdr>
                <w:top w:val="none" w:sz="0" w:space="0" w:color="auto"/>
                <w:left w:val="none" w:sz="0" w:space="0" w:color="auto"/>
                <w:bottom w:val="none" w:sz="0" w:space="0" w:color="auto"/>
                <w:right w:val="none" w:sz="0" w:space="0" w:color="auto"/>
              </w:divBdr>
              <w:divsChild>
                <w:div w:id="336931325">
                  <w:marLeft w:val="0"/>
                  <w:marRight w:val="0"/>
                  <w:marTop w:val="0"/>
                  <w:marBottom w:val="0"/>
                  <w:divBdr>
                    <w:top w:val="none" w:sz="0" w:space="0" w:color="auto"/>
                    <w:left w:val="none" w:sz="0" w:space="0" w:color="auto"/>
                    <w:bottom w:val="none" w:sz="0" w:space="0" w:color="auto"/>
                    <w:right w:val="none" w:sz="0" w:space="0" w:color="auto"/>
                  </w:divBdr>
                  <w:divsChild>
                    <w:div w:id="1859662195">
                      <w:marLeft w:val="0"/>
                      <w:marRight w:val="0"/>
                      <w:marTop w:val="0"/>
                      <w:marBottom w:val="0"/>
                      <w:divBdr>
                        <w:top w:val="none" w:sz="0" w:space="0" w:color="auto"/>
                        <w:left w:val="none" w:sz="0" w:space="0" w:color="auto"/>
                        <w:bottom w:val="none" w:sz="0" w:space="0" w:color="auto"/>
                        <w:right w:val="none" w:sz="0" w:space="0" w:color="auto"/>
                      </w:divBdr>
                      <w:divsChild>
                        <w:div w:id="1059286050">
                          <w:marLeft w:val="0"/>
                          <w:marRight w:val="0"/>
                          <w:marTop w:val="0"/>
                          <w:marBottom w:val="0"/>
                          <w:divBdr>
                            <w:top w:val="none" w:sz="0" w:space="0" w:color="auto"/>
                            <w:left w:val="none" w:sz="0" w:space="0" w:color="auto"/>
                            <w:bottom w:val="none" w:sz="0" w:space="0" w:color="auto"/>
                            <w:right w:val="none" w:sz="0" w:space="0" w:color="auto"/>
                          </w:divBdr>
                          <w:divsChild>
                            <w:div w:id="476263516">
                              <w:marLeft w:val="0"/>
                              <w:marRight w:val="0"/>
                              <w:marTop w:val="0"/>
                              <w:marBottom w:val="0"/>
                              <w:divBdr>
                                <w:top w:val="none" w:sz="0" w:space="0" w:color="auto"/>
                                <w:left w:val="none" w:sz="0" w:space="0" w:color="auto"/>
                                <w:bottom w:val="none" w:sz="0" w:space="0" w:color="auto"/>
                                <w:right w:val="none" w:sz="0" w:space="0" w:color="auto"/>
                              </w:divBdr>
                              <w:divsChild>
                                <w:div w:id="439759553">
                                  <w:marLeft w:val="0"/>
                                  <w:marRight w:val="0"/>
                                  <w:marTop w:val="0"/>
                                  <w:marBottom w:val="0"/>
                                  <w:divBdr>
                                    <w:top w:val="none" w:sz="0" w:space="0" w:color="auto"/>
                                    <w:left w:val="none" w:sz="0" w:space="0" w:color="auto"/>
                                    <w:bottom w:val="none" w:sz="0" w:space="0" w:color="auto"/>
                                    <w:right w:val="none" w:sz="0" w:space="0" w:color="auto"/>
                                  </w:divBdr>
                                  <w:divsChild>
                                    <w:div w:id="964852682">
                                      <w:marLeft w:val="0"/>
                                      <w:marRight w:val="0"/>
                                      <w:marTop w:val="0"/>
                                      <w:marBottom w:val="0"/>
                                      <w:divBdr>
                                        <w:top w:val="none" w:sz="0" w:space="0" w:color="auto"/>
                                        <w:left w:val="none" w:sz="0" w:space="0" w:color="auto"/>
                                        <w:bottom w:val="none" w:sz="0" w:space="0" w:color="auto"/>
                                        <w:right w:val="none" w:sz="0" w:space="0" w:color="auto"/>
                                      </w:divBdr>
                                      <w:divsChild>
                                        <w:div w:id="18715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483">
          <w:marLeft w:val="0"/>
          <w:marRight w:val="0"/>
          <w:marTop w:val="0"/>
          <w:marBottom w:val="0"/>
          <w:divBdr>
            <w:top w:val="none" w:sz="0" w:space="0" w:color="auto"/>
            <w:left w:val="none" w:sz="0" w:space="0" w:color="auto"/>
            <w:bottom w:val="none" w:sz="0" w:space="0" w:color="auto"/>
            <w:right w:val="none" w:sz="0" w:space="0" w:color="auto"/>
          </w:divBdr>
          <w:divsChild>
            <w:div w:id="1981839971">
              <w:marLeft w:val="0"/>
              <w:marRight w:val="0"/>
              <w:marTop w:val="0"/>
              <w:marBottom w:val="0"/>
              <w:divBdr>
                <w:top w:val="none" w:sz="0" w:space="0" w:color="auto"/>
                <w:left w:val="none" w:sz="0" w:space="0" w:color="auto"/>
                <w:bottom w:val="none" w:sz="0" w:space="0" w:color="auto"/>
                <w:right w:val="none" w:sz="0" w:space="0" w:color="auto"/>
              </w:divBdr>
              <w:divsChild>
                <w:div w:id="508831020">
                  <w:marLeft w:val="0"/>
                  <w:marRight w:val="0"/>
                  <w:marTop w:val="0"/>
                  <w:marBottom w:val="0"/>
                  <w:divBdr>
                    <w:top w:val="none" w:sz="0" w:space="0" w:color="auto"/>
                    <w:left w:val="none" w:sz="0" w:space="0" w:color="auto"/>
                    <w:bottom w:val="none" w:sz="0" w:space="0" w:color="auto"/>
                    <w:right w:val="none" w:sz="0" w:space="0" w:color="auto"/>
                  </w:divBdr>
                  <w:divsChild>
                    <w:div w:id="2002735340">
                      <w:marLeft w:val="0"/>
                      <w:marRight w:val="0"/>
                      <w:marTop w:val="0"/>
                      <w:marBottom w:val="0"/>
                      <w:divBdr>
                        <w:top w:val="none" w:sz="0" w:space="0" w:color="auto"/>
                        <w:left w:val="none" w:sz="0" w:space="0" w:color="auto"/>
                        <w:bottom w:val="none" w:sz="0" w:space="0" w:color="auto"/>
                        <w:right w:val="none" w:sz="0" w:space="0" w:color="auto"/>
                      </w:divBdr>
                      <w:divsChild>
                        <w:div w:id="1095202487">
                          <w:marLeft w:val="0"/>
                          <w:marRight w:val="0"/>
                          <w:marTop w:val="0"/>
                          <w:marBottom w:val="0"/>
                          <w:divBdr>
                            <w:top w:val="none" w:sz="0" w:space="0" w:color="auto"/>
                            <w:left w:val="none" w:sz="0" w:space="0" w:color="auto"/>
                            <w:bottom w:val="none" w:sz="0" w:space="0" w:color="auto"/>
                            <w:right w:val="none" w:sz="0" w:space="0" w:color="auto"/>
                          </w:divBdr>
                          <w:divsChild>
                            <w:div w:id="865144761">
                              <w:marLeft w:val="0"/>
                              <w:marRight w:val="0"/>
                              <w:marTop w:val="0"/>
                              <w:marBottom w:val="0"/>
                              <w:divBdr>
                                <w:top w:val="none" w:sz="0" w:space="0" w:color="auto"/>
                                <w:left w:val="none" w:sz="0" w:space="0" w:color="auto"/>
                                <w:bottom w:val="none" w:sz="0" w:space="0" w:color="auto"/>
                                <w:right w:val="none" w:sz="0" w:space="0" w:color="auto"/>
                              </w:divBdr>
                              <w:divsChild>
                                <w:div w:id="9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07080">
                  <w:marLeft w:val="0"/>
                  <w:marRight w:val="0"/>
                  <w:marTop w:val="0"/>
                  <w:marBottom w:val="0"/>
                  <w:divBdr>
                    <w:top w:val="none" w:sz="0" w:space="0" w:color="auto"/>
                    <w:left w:val="none" w:sz="0" w:space="0" w:color="auto"/>
                    <w:bottom w:val="none" w:sz="0" w:space="0" w:color="auto"/>
                    <w:right w:val="none" w:sz="0" w:space="0" w:color="auto"/>
                  </w:divBdr>
                  <w:divsChild>
                    <w:div w:id="979961403">
                      <w:marLeft w:val="0"/>
                      <w:marRight w:val="0"/>
                      <w:marTop w:val="0"/>
                      <w:marBottom w:val="0"/>
                      <w:divBdr>
                        <w:top w:val="none" w:sz="0" w:space="0" w:color="auto"/>
                        <w:left w:val="none" w:sz="0" w:space="0" w:color="auto"/>
                        <w:bottom w:val="none" w:sz="0" w:space="0" w:color="auto"/>
                        <w:right w:val="none" w:sz="0" w:space="0" w:color="auto"/>
                      </w:divBdr>
                      <w:divsChild>
                        <w:div w:id="93595022">
                          <w:marLeft w:val="0"/>
                          <w:marRight w:val="0"/>
                          <w:marTop w:val="0"/>
                          <w:marBottom w:val="0"/>
                          <w:divBdr>
                            <w:top w:val="none" w:sz="0" w:space="0" w:color="auto"/>
                            <w:left w:val="none" w:sz="0" w:space="0" w:color="auto"/>
                            <w:bottom w:val="none" w:sz="0" w:space="0" w:color="auto"/>
                            <w:right w:val="none" w:sz="0" w:space="0" w:color="auto"/>
                          </w:divBdr>
                          <w:divsChild>
                            <w:div w:id="933782512">
                              <w:marLeft w:val="0"/>
                              <w:marRight w:val="0"/>
                              <w:marTop w:val="0"/>
                              <w:marBottom w:val="0"/>
                              <w:divBdr>
                                <w:top w:val="none" w:sz="0" w:space="0" w:color="auto"/>
                                <w:left w:val="none" w:sz="0" w:space="0" w:color="auto"/>
                                <w:bottom w:val="none" w:sz="0" w:space="0" w:color="auto"/>
                                <w:right w:val="none" w:sz="0" w:space="0" w:color="auto"/>
                              </w:divBdr>
                              <w:divsChild>
                                <w:div w:id="678847767">
                                  <w:marLeft w:val="0"/>
                                  <w:marRight w:val="0"/>
                                  <w:marTop w:val="0"/>
                                  <w:marBottom w:val="0"/>
                                  <w:divBdr>
                                    <w:top w:val="none" w:sz="0" w:space="0" w:color="auto"/>
                                    <w:left w:val="none" w:sz="0" w:space="0" w:color="auto"/>
                                    <w:bottom w:val="none" w:sz="0" w:space="0" w:color="auto"/>
                                    <w:right w:val="none" w:sz="0" w:space="0" w:color="auto"/>
                                  </w:divBdr>
                                  <w:divsChild>
                                    <w:div w:id="990250773">
                                      <w:marLeft w:val="0"/>
                                      <w:marRight w:val="0"/>
                                      <w:marTop w:val="0"/>
                                      <w:marBottom w:val="0"/>
                                      <w:divBdr>
                                        <w:top w:val="none" w:sz="0" w:space="0" w:color="auto"/>
                                        <w:left w:val="none" w:sz="0" w:space="0" w:color="auto"/>
                                        <w:bottom w:val="none" w:sz="0" w:space="0" w:color="auto"/>
                                        <w:right w:val="none" w:sz="0" w:space="0" w:color="auto"/>
                                      </w:divBdr>
                                      <w:divsChild>
                                        <w:div w:id="321276015">
                                          <w:marLeft w:val="0"/>
                                          <w:marRight w:val="0"/>
                                          <w:marTop w:val="0"/>
                                          <w:marBottom w:val="0"/>
                                          <w:divBdr>
                                            <w:top w:val="none" w:sz="0" w:space="0" w:color="auto"/>
                                            <w:left w:val="none" w:sz="0" w:space="0" w:color="auto"/>
                                            <w:bottom w:val="none" w:sz="0" w:space="0" w:color="auto"/>
                                            <w:right w:val="none" w:sz="0" w:space="0" w:color="auto"/>
                                          </w:divBdr>
                                          <w:divsChild>
                                            <w:div w:id="783690261">
                                              <w:marLeft w:val="0"/>
                                              <w:marRight w:val="0"/>
                                              <w:marTop w:val="0"/>
                                              <w:marBottom w:val="0"/>
                                              <w:divBdr>
                                                <w:top w:val="none" w:sz="0" w:space="0" w:color="auto"/>
                                                <w:left w:val="none" w:sz="0" w:space="0" w:color="auto"/>
                                                <w:bottom w:val="none" w:sz="0" w:space="0" w:color="auto"/>
                                                <w:right w:val="none" w:sz="0" w:space="0" w:color="auto"/>
                                              </w:divBdr>
                                            </w:div>
                                            <w:div w:id="1682513034">
                                              <w:marLeft w:val="0"/>
                                              <w:marRight w:val="0"/>
                                              <w:marTop w:val="0"/>
                                              <w:marBottom w:val="0"/>
                                              <w:divBdr>
                                                <w:top w:val="none" w:sz="0" w:space="0" w:color="auto"/>
                                                <w:left w:val="none" w:sz="0" w:space="0" w:color="auto"/>
                                                <w:bottom w:val="none" w:sz="0" w:space="0" w:color="auto"/>
                                                <w:right w:val="none" w:sz="0" w:space="0" w:color="auto"/>
                                              </w:divBdr>
                                              <w:divsChild>
                                                <w:div w:id="2023780603">
                                                  <w:marLeft w:val="0"/>
                                                  <w:marRight w:val="0"/>
                                                  <w:marTop w:val="0"/>
                                                  <w:marBottom w:val="0"/>
                                                  <w:divBdr>
                                                    <w:top w:val="none" w:sz="0" w:space="0" w:color="auto"/>
                                                    <w:left w:val="none" w:sz="0" w:space="0" w:color="auto"/>
                                                    <w:bottom w:val="none" w:sz="0" w:space="0" w:color="auto"/>
                                                    <w:right w:val="none" w:sz="0" w:space="0" w:color="auto"/>
                                                  </w:divBdr>
                                                  <w:divsChild>
                                                    <w:div w:id="516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8224">
                                              <w:marLeft w:val="0"/>
                                              <w:marRight w:val="0"/>
                                              <w:marTop w:val="0"/>
                                              <w:marBottom w:val="0"/>
                                              <w:divBdr>
                                                <w:top w:val="none" w:sz="0" w:space="0" w:color="auto"/>
                                                <w:left w:val="none" w:sz="0" w:space="0" w:color="auto"/>
                                                <w:bottom w:val="none" w:sz="0" w:space="0" w:color="auto"/>
                                                <w:right w:val="none" w:sz="0" w:space="0" w:color="auto"/>
                                              </w:divBdr>
                                            </w:div>
                                          </w:divsChild>
                                        </w:div>
                                        <w:div w:id="1709795477">
                                          <w:marLeft w:val="0"/>
                                          <w:marRight w:val="0"/>
                                          <w:marTop w:val="0"/>
                                          <w:marBottom w:val="0"/>
                                          <w:divBdr>
                                            <w:top w:val="none" w:sz="0" w:space="0" w:color="auto"/>
                                            <w:left w:val="none" w:sz="0" w:space="0" w:color="auto"/>
                                            <w:bottom w:val="none" w:sz="0" w:space="0" w:color="auto"/>
                                            <w:right w:val="none" w:sz="0" w:space="0" w:color="auto"/>
                                          </w:divBdr>
                                          <w:divsChild>
                                            <w:div w:id="2001350804">
                                              <w:marLeft w:val="0"/>
                                              <w:marRight w:val="0"/>
                                              <w:marTop w:val="0"/>
                                              <w:marBottom w:val="0"/>
                                              <w:divBdr>
                                                <w:top w:val="none" w:sz="0" w:space="0" w:color="auto"/>
                                                <w:left w:val="none" w:sz="0" w:space="0" w:color="auto"/>
                                                <w:bottom w:val="none" w:sz="0" w:space="0" w:color="auto"/>
                                                <w:right w:val="none" w:sz="0" w:space="0" w:color="auto"/>
                                              </w:divBdr>
                                            </w:div>
                                            <w:div w:id="365448147">
                                              <w:marLeft w:val="0"/>
                                              <w:marRight w:val="0"/>
                                              <w:marTop w:val="0"/>
                                              <w:marBottom w:val="0"/>
                                              <w:divBdr>
                                                <w:top w:val="none" w:sz="0" w:space="0" w:color="auto"/>
                                                <w:left w:val="none" w:sz="0" w:space="0" w:color="auto"/>
                                                <w:bottom w:val="none" w:sz="0" w:space="0" w:color="auto"/>
                                                <w:right w:val="none" w:sz="0" w:space="0" w:color="auto"/>
                                              </w:divBdr>
                                              <w:divsChild>
                                                <w:div w:id="1706908996">
                                                  <w:marLeft w:val="0"/>
                                                  <w:marRight w:val="0"/>
                                                  <w:marTop w:val="0"/>
                                                  <w:marBottom w:val="0"/>
                                                  <w:divBdr>
                                                    <w:top w:val="none" w:sz="0" w:space="0" w:color="auto"/>
                                                    <w:left w:val="none" w:sz="0" w:space="0" w:color="auto"/>
                                                    <w:bottom w:val="none" w:sz="0" w:space="0" w:color="auto"/>
                                                    <w:right w:val="none" w:sz="0" w:space="0" w:color="auto"/>
                                                  </w:divBdr>
                                                  <w:divsChild>
                                                    <w:div w:id="11333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171631">
      <w:bodyDiv w:val="1"/>
      <w:marLeft w:val="0"/>
      <w:marRight w:val="0"/>
      <w:marTop w:val="0"/>
      <w:marBottom w:val="0"/>
      <w:divBdr>
        <w:top w:val="none" w:sz="0" w:space="0" w:color="auto"/>
        <w:left w:val="none" w:sz="0" w:space="0" w:color="auto"/>
        <w:bottom w:val="none" w:sz="0" w:space="0" w:color="auto"/>
        <w:right w:val="none" w:sz="0" w:space="0" w:color="auto"/>
      </w:divBdr>
      <w:divsChild>
        <w:div w:id="963733161">
          <w:marLeft w:val="0"/>
          <w:marRight w:val="0"/>
          <w:marTop w:val="0"/>
          <w:marBottom w:val="0"/>
          <w:divBdr>
            <w:top w:val="none" w:sz="0" w:space="0" w:color="auto"/>
            <w:left w:val="none" w:sz="0" w:space="0" w:color="auto"/>
            <w:bottom w:val="none" w:sz="0" w:space="0" w:color="auto"/>
            <w:right w:val="none" w:sz="0" w:space="0" w:color="auto"/>
          </w:divBdr>
        </w:div>
        <w:div w:id="1188249861">
          <w:marLeft w:val="0"/>
          <w:marRight w:val="0"/>
          <w:marTop w:val="0"/>
          <w:marBottom w:val="0"/>
          <w:divBdr>
            <w:top w:val="none" w:sz="0" w:space="0" w:color="auto"/>
            <w:left w:val="none" w:sz="0" w:space="0" w:color="auto"/>
            <w:bottom w:val="none" w:sz="0" w:space="0" w:color="auto"/>
            <w:right w:val="none" w:sz="0" w:space="0" w:color="auto"/>
          </w:divBdr>
        </w:div>
        <w:div w:id="34430284">
          <w:marLeft w:val="0"/>
          <w:marRight w:val="0"/>
          <w:marTop w:val="0"/>
          <w:marBottom w:val="0"/>
          <w:divBdr>
            <w:top w:val="none" w:sz="0" w:space="0" w:color="auto"/>
            <w:left w:val="none" w:sz="0" w:space="0" w:color="auto"/>
            <w:bottom w:val="none" w:sz="0" w:space="0" w:color="auto"/>
            <w:right w:val="none" w:sz="0" w:space="0" w:color="auto"/>
          </w:divBdr>
        </w:div>
        <w:div w:id="2050689355">
          <w:marLeft w:val="0"/>
          <w:marRight w:val="0"/>
          <w:marTop w:val="0"/>
          <w:marBottom w:val="0"/>
          <w:divBdr>
            <w:top w:val="none" w:sz="0" w:space="0" w:color="auto"/>
            <w:left w:val="none" w:sz="0" w:space="0" w:color="auto"/>
            <w:bottom w:val="none" w:sz="0" w:space="0" w:color="auto"/>
            <w:right w:val="none" w:sz="0" w:space="0" w:color="auto"/>
          </w:divBdr>
        </w:div>
        <w:div w:id="2076316853">
          <w:marLeft w:val="0"/>
          <w:marRight w:val="0"/>
          <w:marTop w:val="0"/>
          <w:marBottom w:val="0"/>
          <w:divBdr>
            <w:top w:val="none" w:sz="0" w:space="0" w:color="auto"/>
            <w:left w:val="none" w:sz="0" w:space="0" w:color="auto"/>
            <w:bottom w:val="none" w:sz="0" w:space="0" w:color="auto"/>
            <w:right w:val="none" w:sz="0" w:space="0" w:color="auto"/>
          </w:divBdr>
        </w:div>
        <w:div w:id="1954288852">
          <w:marLeft w:val="0"/>
          <w:marRight w:val="0"/>
          <w:marTop w:val="0"/>
          <w:marBottom w:val="0"/>
          <w:divBdr>
            <w:top w:val="none" w:sz="0" w:space="0" w:color="auto"/>
            <w:left w:val="none" w:sz="0" w:space="0" w:color="auto"/>
            <w:bottom w:val="none" w:sz="0" w:space="0" w:color="auto"/>
            <w:right w:val="none" w:sz="0" w:space="0" w:color="auto"/>
          </w:divBdr>
        </w:div>
      </w:divsChild>
    </w:div>
    <w:div w:id="1761831913">
      <w:bodyDiv w:val="1"/>
      <w:marLeft w:val="0"/>
      <w:marRight w:val="0"/>
      <w:marTop w:val="0"/>
      <w:marBottom w:val="0"/>
      <w:divBdr>
        <w:top w:val="none" w:sz="0" w:space="0" w:color="auto"/>
        <w:left w:val="none" w:sz="0" w:space="0" w:color="auto"/>
        <w:bottom w:val="none" w:sz="0" w:space="0" w:color="auto"/>
        <w:right w:val="none" w:sz="0" w:space="0" w:color="auto"/>
      </w:divBdr>
      <w:divsChild>
        <w:div w:id="810829670">
          <w:marLeft w:val="0"/>
          <w:marRight w:val="0"/>
          <w:marTop w:val="0"/>
          <w:marBottom w:val="0"/>
          <w:divBdr>
            <w:top w:val="none" w:sz="0" w:space="0" w:color="auto"/>
            <w:left w:val="none" w:sz="0" w:space="0" w:color="auto"/>
            <w:bottom w:val="none" w:sz="0" w:space="0" w:color="auto"/>
            <w:right w:val="none" w:sz="0" w:space="0" w:color="auto"/>
          </w:divBdr>
        </w:div>
        <w:div w:id="1070153924">
          <w:marLeft w:val="0"/>
          <w:marRight w:val="0"/>
          <w:marTop w:val="0"/>
          <w:marBottom w:val="0"/>
          <w:divBdr>
            <w:top w:val="none" w:sz="0" w:space="0" w:color="auto"/>
            <w:left w:val="none" w:sz="0" w:space="0" w:color="auto"/>
            <w:bottom w:val="none" w:sz="0" w:space="0" w:color="auto"/>
            <w:right w:val="none" w:sz="0" w:space="0" w:color="auto"/>
          </w:divBdr>
        </w:div>
        <w:div w:id="528878138">
          <w:marLeft w:val="0"/>
          <w:marRight w:val="0"/>
          <w:marTop w:val="0"/>
          <w:marBottom w:val="0"/>
          <w:divBdr>
            <w:top w:val="none" w:sz="0" w:space="0" w:color="auto"/>
            <w:left w:val="none" w:sz="0" w:space="0" w:color="auto"/>
            <w:bottom w:val="none" w:sz="0" w:space="0" w:color="auto"/>
            <w:right w:val="none" w:sz="0" w:space="0" w:color="auto"/>
          </w:divBdr>
        </w:div>
        <w:div w:id="1838880460">
          <w:marLeft w:val="0"/>
          <w:marRight w:val="0"/>
          <w:marTop w:val="0"/>
          <w:marBottom w:val="0"/>
          <w:divBdr>
            <w:top w:val="none" w:sz="0" w:space="0" w:color="auto"/>
            <w:left w:val="none" w:sz="0" w:space="0" w:color="auto"/>
            <w:bottom w:val="none" w:sz="0" w:space="0" w:color="auto"/>
            <w:right w:val="none" w:sz="0" w:space="0" w:color="auto"/>
          </w:divBdr>
        </w:div>
        <w:div w:id="656227572">
          <w:marLeft w:val="0"/>
          <w:marRight w:val="0"/>
          <w:marTop w:val="0"/>
          <w:marBottom w:val="0"/>
          <w:divBdr>
            <w:top w:val="none" w:sz="0" w:space="0" w:color="auto"/>
            <w:left w:val="none" w:sz="0" w:space="0" w:color="auto"/>
            <w:bottom w:val="none" w:sz="0" w:space="0" w:color="auto"/>
            <w:right w:val="none" w:sz="0" w:space="0" w:color="auto"/>
          </w:divBdr>
        </w:div>
        <w:div w:id="103696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7A57-39E7-4F50-97B2-608C937A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1895</Words>
  <Characters>10808</Characters>
  <Application>Microsoft Office Word</Application>
  <DocSecurity>0</DocSecurity>
  <Lines>90</Lines>
  <Paragraphs>25</Paragraphs>
  <ScaleCrop>false</ScaleCrop>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Yazidi, Sadri</dc:creator>
  <cp:keywords/>
  <dc:description/>
  <cp:lastModifiedBy>Yazidi, Sadri</cp:lastModifiedBy>
  <cp:revision>79</cp:revision>
  <dcterms:created xsi:type="dcterms:W3CDTF">2024-12-16T16:53:00Z</dcterms:created>
  <dcterms:modified xsi:type="dcterms:W3CDTF">2025-01-14T16:26:00Z</dcterms:modified>
</cp:coreProperties>
</file>