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Pr="00445A88">
        <w:rPr>
          <w:i/>
          <w:color w:val="0000FF"/>
          <w:sz w:val="28"/>
        </w:rPr>
        <w:t xml:space="preserve"> </w:t>
      </w:r>
      <w:r w:rsidR="00B4195A">
        <w:rPr>
          <w:i/>
          <w:color w:val="0000FF"/>
          <w:sz w:val="28"/>
        </w:rPr>
        <w:t>21</w:t>
      </w:r>
    </w:p>
    <w:p w:rsidR="00445A88" w:rsidRPr="00445A88" w:rsidRDefault="00445A88">
      <w:pPr>
        <w:rPr>
          <w:b/>
          <w:color w:val="FF0000"/>
          <w:sz w:val="28"/>
        </w:rPr>
      </w:pPr>
      <w:r>
        <w:rPr>
          <w:b/>
          <w:sz w:val="28"/>
        </w:rPr>
        <w:t>Title:</w:t>
      </w:r>
      <w:r w:rsidR="00B4195A">
        <w:rPr>
          <w:rStyle w:val="Heading1Char"/>
        </w:rPr>
        <w:t xml:space="preserve"> Measuring Performance</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B4195A" w:rsidP="00427828">
      <w:pPr>
        <w:rPr>
          <w:rStyle w:val="SubtleReference"/>
          <w:color w:val="auto"/>
        </w:rPr>
      </w:pPr>
      <w:r>
        <w:rPr>
          <w:rStyle w:val="SubtleReference"/>
          <w:color w:val="auto"/>
        </w:rPr>
        <w:t>Write a short report on measuring the performance of the Unreal Engine. Then create another short report on the performance difference between 100 dynamic verses 100 baked lights. Compare and report the difference.</w:t>
      </w:r>
    </w:p>
    <w:p w:rsidR="00E55DE8" w:rsidRDefault="00E55DE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762338" w:rsidRDefault="00B4195A" w:rsidP="00762338">
      <w:pPr>
        <w:pStyle w:val="ListParagraph"/>
        <w:numPr>
          <w:ilvl w:val="0"/>
          <w:numId w:val="3"/>
        </w:numPr>
        <w:rPr>
          <w:rStyle w:val="SubtleReference"/>
          <w:color w:val="auto"/>
        </w:rPr>
      </w:pPr>
      <w:r>
        <w:rPr>
          <w:rStyle w:val="SubtleReference"/>
          <w:color w:val="auto"/>
        </w:rPr>
        <w:t>Use Spike 16 as a reference</w:t>
      </w:r>
    </w:p>
    <w:p w:rsidR="003C0805" w:rsidRDefault="00B4195A" w:rsidP="00762338">
      <w:pPr>
        <w:pStyle w:val="ListParagraph"/>
        <w:numPr>
          <w:ilvl w:val="0"/>
          <w:numId w:val="3"/>
        </w:numPr>
        <w:rPr>
          <w:rStyle w:val="SubtleReference"/>
          <w:color w:val="auto"/>
        </w:rPr>
      </w:pPr>
      <w:r>
        <w:rPr>
          <w:rStyle w:val="SubtleReference"/>
          <w:color w:val="auto"/>
        </w:rPr>
        <w:t>Performance measuring</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B4195A" w:rsidP="00332C7D">
      <w:pPr>
        <w:pStyle w:val="ListParagraph"/>
        <w:numPr>
          <w:ilvl w:val="0"/>
          <w:numId w:val="5"/>
        </w:numPr>
        <w:rPr>
          <w:rStyle w:val="SubtleReference"/>
          <w:color w:val="000000" w:themeColor="text1"/>
        </w:rPr>
      </w:pPr>
      <w:r>
        <w:rPr>
          <w:rStyle w:val="SubtleReference"/>
          <w:color w:val="000000" w:themeColor="text1"/>
        </w:rPr>
        <w:t>Performance Measuring</w:t>
      </w:r>
    </w:p>
    <w:p w:rsidR="00FC7F6D" w:rsidRPr="00B4195A" w:rsidRDefault="00B4195A" w:rsidP="00FC7F6D">
      <w:pPr>
        <w:pStyle w:val="ListParagraph"/>
        <w:numPr>
          <w:ilvl w:val="1"/>
          <w:numId w:val="5"/>
        </w:numPr>
        <w:rPr>
          <w:rStyle w:val="SubtleReference"/>
          <w:color w:val="000000" w:themeColor="text1"/>
        </w:rPr>
      </w:pPr>
      <w:hyperlink r:id="rId7" w:history="1">
        <w:r w:rsidRPr="00572B17">
          <w:rPr>
            <w:rStyle w:val="Hyperlink"/>
          </w:rPr>
          <w:t>https://docs.unrealengine.com/latest/INT/Engine/Performance/index.html</w:t>
        </w:r>
      </w:hyperlink>
      <w:r>
        <w:t xml:space="preserve"> </w:t>
      </w:r>
      <w:r w:rsidRPr="00B4195A">
        <w:rPr>
          <w:rStyle w:val="SubtleReference"/>
          <w:color w:val="auto"/>
          <w:sz w:val="20"/>
          <w:szCs w:val="24"/>
        </w:rPr>
        <w:t xml:space="preserve"> </w:t>
      </w:r>
      <w:r>
        <w:rPr>
          <w:rStyle w:val="SubtleReference"/>
          <w:color w:val="auto"/>
          <w:sz w:val="20"/>
          <w:szCs w:val="24"/>
        </w:rPr>
        <w:t xml:space="preserve">  </w:t>
      </w:r>
    </w:p>
    <w:p w:rsidR="00D07B2F" w:rsidRDefault="00445A88" w:rsidP="00500211">
      <w:pPr>
        <w:rPr>
          <w:b/>
          <w:sz w:val="24"/>
        </w:rPr>
      </w:pPr>
      <w:r w:rsidRPr="005126E1">
        <w:rPr>
          <w:b/>
          <w:sz w:val="24"/>
        </w:rPr>
        <w:t xml:space="preserve">Tasks undertaken: </w:t>
      </w:r>
    </w:p>
    <w:p w:rsidR="00762338" w:rsidRPr="00762338" w:rsidRDefault="003C0805" w:rsidP="00762338">
      <w:pPr>
        <w:pStyle w:val="ListParagraph"/>
        <w:numPr>
          <w:ilvl w:val="0"/>
          <w:numId w:val="5"/>
        </w:numPr>
        <w:rPr>
          <w:rStyle w:val="SubtleReference"/>
          <w:b/>
          <w:color w:val="auto"/>
          <w:sz w:val="24"/>
          <w:szCs w:val="24"/>
        </w:rPr>
      </w:pPr>
      <w:r>
        <w:rPr>
          <w:rStyle w:val="SubtleReference"/>
          <w:color w:val="000000" w:themeColor="text1"/>
        </w:rPr>
        <w:t>Add a couple of Actors (Shapes are good)</w:t>
      </w:r>
    </w:p>
    <w:p w:rsidR="004C12CE" w:rsidRPr="00A96D13" w:rsidRDefault="004C12CE" w:rsidP="004C12CE">
      <w:pPr>
        <w:pStyle w:val="ListParagraph"/>
        <w:numPr>
          <w:ilvl w:val="0"/>
          <w:numId w:val="5"/>
        </w:numPr>
        <w:rPr>
          <w:rStyle w:val="SubtleReference"/>
          <w:b/>
          <w:color w:val="auto"/>
          <w:sz w:val="24"/>
          <w:szCs w:val="24"/>
        </w:rPr>
      </w:pPr>
      <w:r>
        <w:rPr>
          <w:rStyle w:val="SubtleReference"/>
          <w:color w:val="000000" w:themeColor="text1"/>
        </w:rPr>
        <w:t xml:space="preserve">Create </w:t>
      </w:r>
      <w:r w:rsidR="003C0805">
        <w:rPr>
          <w:rStyle w:val="SubtleReference"/>
          <w:color w:val="000000" w:themeColor="text1"/>
        </w:rPr>
        <w:t>a few materials</w:t>
      </w:r>
    </w:p>
    <w:p w:rsidR="00A96D13" w:rsidRPr="00A96D13" w:rsidRDefault="00A96D13" w:rsidP="004C12CE">
      <w:pPr>
        <w:pStyle w:val="ListParagraph"/>
        <w:numPr>
          <w:ilvl w:val="0"/>
          <w:numId w:val="5"/>
        </w:numPr>
        <w:rPr>
          <w:rStyle w:val="SubtleReference"/>
          <w:b/>
          <w:color w:val="auto"/>
          <w:sz w:val="24"/>
          <w:szCs w:val="24"/>
        </w:rPr>
      </w:pPr>
      <w:r>
        <w:rPr>
          <w:rStyle w:val="SubtleReference"/>
          <w:color w:val="000000" w:themeColor="text1"/>
        </w:rPr>
        <w:t>Add to the project</w:t>
      </w:r>
    </w:p>
    <w:p w:rsidR="00A96D13" w:rsidRPr="004C12CE" w:rsidRDefault="00A96D13" w:rsidP="004C12CE">
      <w:pPr>
        <w:pStyle w:val="ListParagraph"/>
        <w:numPr>
          <w:ilvl w:val="0"/>
          <w:numId w:val="5"/>
        </w:numPr>
        <w:rPr>
          <w:rStyle w:val="SubtleReference"/>
          <w:b/>
          <w:color w:val="auto"/>
          <w:sz w:val="24"/>
          <w:szCs w:val="24"/>
        </w:rPr>
      </w:pPr>
      <w:r>
        <w:rPr>
          <w:rStyle w:val="SubtleReference"/>
          <w:color w:val="000000" w:themeColor="text1"/>
        </w:rPr>
        <w:t>Create the blueprints</w:t>
      </w:r>
    </w:p>
    <w:p w:rsidR="00762338" w:rsidRDefault="00762338" w:rsidP="00762338">
      <w:pPr>
        <w:rPr>
          <w:b/>
          <w:sz w:val="24"/>
        </w:rPr>
      </w:pPr>
    </w:p>
    <w:p w:rsidR="00445A88" w:rsidRPr="00762338" w:rsidRDefault="00445A88" w:rsidP="00762338">
      <w:pPr>
        <w:rPr>
          <w:b/>
          <w:sz w:val="24"/>
        </w:rPr>
      </w:pPr>
      <w:r w:rsidRPr="00762338">
        <w:rPr>
          <w:b/>
          <w:sz w:val="24"/>
        </w:rPr>
        <w:t>What we found out:</w:t>
      </w:r>
    </w:p>
    <w:p w:rsidR="003C0805" w:rsidRPr="003C0805" w:rsidRDefault="00A96D13" w:rsidP="003C0805">
      <w:pPr>
        <w:pStyle w:val="ListParagraph"/>
        <w:numPr>
          <w:ilvl w:val="0"/>
          <w:numId w:val="8"/>
        </w:numPr>
      </w:pPr>
      <w:r>
        <w:rPr>
          <w:sz w:val="28"/>
        </w:rPr>
        <w:t xml:space="preserve">You can either </w:t>
      </w:r>
      <w:r w:rsidR="003C0805">
        <w:rPr>
          <w:sz w:val="28"/>
        </w:rPr>
        <w:t xml:space="preserve">the collision to be what type you want you want if you click on the mesh in the </w:t>
      </w:r>
      <w:proofErr w:type="spellStart"/>
      <w:r w:rsidR="003C0805">
        <w:rPr>
          <w:sz w:val="28"/>
        </w:rPr>
        <w:t>ui</w:t>
      </w:r>
      <w:proofErr w:type="spellEnd"/>
      <w:r w:rsidR="003C0805">
        <w:rPr>
          <w:sz w:val="28"/>
        </w:rPr>
        <w:t>.</w:t>
      </w:r>
    </w:p>
    <w:p w:rsidR="003C0805" w:rsidRPr="00A96D13" w:rsidRDefault="003C0805" w:rsidP="003C0805">
      <w:pPr>
        <w:pStyle w:val="ListParagraph"/>
      </w:pPr>
      <w:r>
        <w:rPr>
          <w:noProof/>
          <w:lang w:eastAsia="en-AU"/>
        </w:rPr>
        <w:drawing>
          <wp:inline distT="0" distB="0" distL="0" distR="0" wp14:anchorId="18CFE643" wp14:editId="168D6351">
            <wp:extent cx="2234242" cy="101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6437" cy="1020176"/>
                    </a:xfrm>
                    <a:prstGeom prst="rect">
                      <a:avLst/>
                    </a:prstGeom>
                  </pic:spPr>
                </pic:pic>
              </a:graphicData>
            </a:graphic>
          </wp:inline>
        </w:drawing>
      </w:r>
      <w:r>
        <w:t xml:space="preserve"> </w:t>
      </w:r>
      <w:r>
        <w:rPr>
          <w:noProof/>
          <w:lang w:eastAsia="en-AU"/>
        </w:rPr>
        <w:drawing>
          <wp:inline distT="0" distB="0" distL="0" distR="0" wp14:anchorId="432EB6B3" wp14:editId="5F30BA97">
            <wp:extent cx="3148642" cy="952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846" cy="959989"/>
                    </a:xfrm>
                    <a:prstGeom prst="rect">
                      <a:avLst/>
                    </a:prstGeom>
                  </pic:spPr>
                </pic:pic>
              </a:graphicData>
            </a:graphic>
          </wp:inline>
        </w:drawing>
      </w:r>
    </w:p>
    <w:p w:rsidR="00A96D13" w:rsidRPr="00A96D13" w:rsidRDefault="00A96D13" w:rsidP="00A96D13">
      <w:pPr>
        <w:pStyle w:val="ListParagraph"/>
        <w:ind w:left="0"/>
        <w:rPr>
          <w:b/>
          <w:sz w:val="24"/>
        </w:rPr>
      </w:pPr>
      <w:r>
        <w:rPr>
          <w:b/>
          <w:sz w:val="24"/>
        </w:rPr>
        <w:t>Open issues/ risks</w:t>
      </w:r>
      <w:r w:rsidRPr="00A96D13">
        <w:rPr>
          <w:b/>
          <w:sz w:val="24"/>
        </w:rPr>
        <w:t>:</w:t>
      </w:r>
    </w:p>
    <w:p w:rsidR="00184346" w:rsidRPr="003C0805" w:rsidRDefault="003C0805" w:rsidP="003C0805">
      <w:pPr>
        <w:pStyle w:val="ListParagraph"/>
        <w:numPr>
          <w:ilvl w:val="0"/>
          <w:numId w:val="8"/>
        </w:numPr>
      </w:pPr>
      <w:r>
        <w:rPr>
          <w:sz w:val="28"/>
        </w:rPr>
        <w:t>Trying to change the material on collision was harder than expected. If you have any trouble, there are a few pictures of who you should look at it</w:t>
      </w:r>
    </w:p>
    <w:p w:rsidR="003C0805" w:rsidRPr="005126E1" w:rsidRDefault="003C0805" w:rsidP="003C0805">
      <w:pPr>
        <w:pStyle w:val="ListParagraph"/>
        <w:rPr>
          <w:noProof/>
          <w:lang w:eastAsia="en-AU"/>
        </w:rPr>
      </w:pPr>
      <w:r>
        <w:rPr>
          <w:noProof/>
          <w:lang w:eastAsia="en-AU"/>
        </w:rPr>
        <w:drawing>
          <wp:inline distT="0" distB="0" distL="0" distR="0" wp14:anchorId="43517E2A" wp14:editId="77144267">
            <wp:extent cx="1915064" cy="122495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6582" cy="1232319"/>
                    </a:xfrm>
                    <a:prstGeom prst="rect">
                      <a:avLst/>
                    </a:prstGeom>
                  </pic:spPr>
                </pic:pic>
              </a:graphicData>
            </a:graphic>
          </wp:inline>
        </w:drawing>
      </w:r>
      <w:r w:rsidRPr="003C0805">
        <w:rPr>
          <w:noProof/>
          <w:lang w:eastAsia="en-AU"/>
        </w:rPr>
        <w:t xml:space="preserve"> </w:t>
      </w:r>
      <w:r>
        <w:rPr>
          <w:noProof/>
          <w:lang w:eastAsia="en-AU"/>
        </w:rPr>
        <w:drawing>
          <wp:inline distT="0" distB="0" distL="0" distR="0" wp14:anchorId="22909921" wp14:editId="07C75C07">
            <wp:extent cx="2484408" cy="9072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7491" cy="912053"/>
                    </a:xfrm>
                    <a:prstGeom prst="rect">
                      <a:avLst/>
                    </a:prstGeom>
                  </pic:spPr>
                </pic:pic>
              </a:graphicData>
            </a:graphic>
          </wp:inline>
        </w:drawing>
      </w:r>
      <w:bookmarkStart w:id="0" w:name="_GoBack"/>
      <w:bookmarkEnd w:id="0"/>
    </w:p>
    <w:sectPr w:rsidR="003C0805" w:rsidRPr="005126E1" w:rsidSect="00CF7B30">
      <w:headerReference w:type="default" r:id="rId1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139" w:rsidRDefault="00096139" w:rsidP="00445A88">
      <w:r>
        <w:separator/>
      </w:r>
    </w:p>
  </w:endnote>
  <w:endnote w:type="continuationSeparator" w:id="0">
    <w:p w:rsidR="00096139" w:rsidRDefault="0009613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139" w:rsidRDefault="00096139" w:rsidP="00445A88">
      <w:r>
        <w:separator/>
      </w:r>
    </w:p>
  </w:footnote>
  <w:footnote w:type="continuationSeparator" w:id="0">
    <w:p w:rsidR="00096139" w:rsidRDefault="00096139"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B4195A">
      <w:rPr>
        <w:noProof/>
      </w:rPr>
      <w:t>21/10/16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0E0080"/>
    <w:multiLevelType w:val="hybridMultilevel"/>
    <w:tmpl w:val="E9587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A41244"/>
    <w:multiLevelType w:val="hybridMultilevel"/>
    <w:tmpl w:val="0C44D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9023C"/>
    <w:rsid w:val="00096139"/>
    <w:rsid w:val="000E475E"/>
    <w:rsid w:val="00102EBC"/>
    <w:rsid w:val="00105229"/>
    <w:rsid w:val="00122CDC"/>
    <w:rsid w:val="00184346"/>
    <w:rsid w:val="001A694B"/>
    <w:rsid w:val="001B0115"/>
    <w:rsid w:val="001B1DFF"/>
    <w:rsid w:val="001F577E"/>
    <w:rsid w:val="00203493"/>
    <w:rsid w:val="00206703"/>
    <w:rsid w:val="002921AE"/>
    <w:rsid w:val="0029395D"/>
    <w:rsid w:val="002B01BE"/>
    <w:rsid w:val="00332C7D"/>
    <w:rsid w:val="00346C3E"/>
    <w:rsid w:val="003C0805"/>
    <w:rsid w:val="003C6B81"/>
    <w:rsid w:val="003F2BA8"/>
    <w:rsid w:val="00411CD3"/>
    <w:rsid w:val="00427828"/>
    <w:rsid w:val="00445A88"/>
    <w:rsid w:val="004C12CE"/>
    <w:rsid w:val="004C203E"/>
    <w:rsid w:val="00500211"/>
    <w:rsid w:val="0050076A"/>
    <w:rsid w:val="005126E1"/>
    <w:rsid w:val="005226EC"/>
    <w:rsid w:val="00554D7C"/>
    <w:rsid w:val="0057164E"/>
    <w:rsid w:val="005C2616"/>
    <w:rsid w:val="005C5C57"/>
    <w:rsid w:val="005F7C4A"/>
    <w:rsid w:val="00712356"/>
    <w:rsid w:val="00750A07"/>
    <w:rsid w:val="00762338"/>
    <w:rsid w:val="007D15BA"/>
    <w:rsid w:val="007D3024"/>
    <w:rsid w:val="008249FB"/>
    <w:rsid w:val="00836C6D"/>
    <w:rsid w:val="008C7131"/>
    <w:rsid w:val="009F23E8"/>
    <w:rsid w:val="009F3EE1"/>
    <w:rsid w:val="00A30B52"/>
    <w:rsid w:val="00A96D13"/>
    <w:rsid w:val="00AE1DF2"/>
    <w:rsid w:val="00B223CE"/>
    <w:rsid w:val="00B3779A"/>
    <w:rsid w:val="00B4195A"/>
    <w:rsid w:val="00BD2EC9"/>
    <w:rsid w:val="00C05560"/>
    <w:rsid w:val="00C2547E"/>
    <w:rsid w:val="00C26167"/>
    <w:rsid w:val="00C3176A"/>
    <w:rsid w:val="00C74E1C"/>
    <w:rsid w:val="00CA11EF"/>
    <w:rsid w:val="00CF7B30"/>
    <w:rsid w:val="00D07B2F"/>
    <w:rsid w:val="00D1229E"/>
    <w:rsid w:val="00D245D3"/>
    <w:rsid w:val="00D544AD"/>
    <w:rsid w:val="00DD451A"/>
    <w:rsid w:val="00E40BE3"/>
    <w:rsid w:val="00E55DE8"/>
    <w:rsid w:val="00ED3B8F"/>
    <w:rsid w:val="00F03896"/>
    <w:rsid w:val="00F06484"/>
    <w:rsid w:val="00F0664C"/>
    <w:rsid w:val="00F50A1E"/>
    <w:rsid w:val="00F51488"/>
    <w:rsid w:val="00FC7F6D"/>
    <w:rsid w:val="00FD17C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AC988C"/>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500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realengine.com/latest/INT/Engine/Performance/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24</cp:revision>
  <cp:lastPrinted>2016-10-20T23:55:00Z</cp:lastPrinted>
  <dcterms:created xsi:type="dcterms:W3CDTF">2016-08-22T08:59:00Z</dcterms:created>
  <dcterms:modified xsi:type="dcterms:W3CDTF">2016-10-21T01:07:00Z</dcterms:modified>
</cp:coreProperties>
</file>