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0A8" w:rsidRDefault="00D370A8" w:rsidP="00D370A8">
      <w:r>
        <w:rPr>
          <w:rFonts w:hint="eastAsia"/>
        </w:rPr>
        <w:t>公式：</w:t>
      </w:r>
    </w:p>
    <w:p w:rsidR="00D370A8" w:rsidRDefault="00D370A8" w:rsidP="00D370A8">
      <w:proofErr w:type="spellStart"/>
      <w:proofErr w:type="gramStart"/>
      <w:r>
        <w:t>lagsarlm</w:t>
      </w:r>
      <w:proofErr w:type="spellEnd"/>
      <w:r>
        <w:t>(</w:t>
      </w:r>
      <w:proofErr w:type="spellStart"/>
      <w:proofErr w:type="gramEnd"/>
      <w:r>
        <w:t>tac_slope</w:t>
      </w:r>
      <w:proofErr w:type="spellEnd"/>
      <w:r>
        <w:t xml:space="preserve"> ~ </w:t>
      </w:r>
      <w:proofErr w:type="spellStart"/>
      <w:r>
        <w:t>cnt_mean</w:t>
      </w:r>
      <w:proofErr w:type="spellEnd"/>
      <w:r>
        <w:t xml:space="preserve"> + </w:t>
      </w:r>
      <w:proofErr w:type="spellStart"/>
      <w:r>
        <w:t>max_mean</w:t>
      </w:r>
      <w:proofErr w:type="spellEnd"/>
      <w:r>
        <w:t xml:space="preserve"> + </w:t>
      </w:r>
      <w:proofErr w:type="spellStart"/>
      <w:r>
        <w:t>dur_mean</w:t>
      </w:r>
      <w:proofErr w:type="spellEnd"/>
      <w:r>
        <w:t>,</w:t>
      </w:r>
    </w:p>
    <w:p w:rsidR="00D370A8" w:rsidRDefault="00D370A8" w:rsidP="00D370A8">
      <w:pPr>
        <w:ind w:firstLineChars="500" w:firstLine="1200"/>
      </w:pPr>
      <w:r>
        <w:t xml:space="preserve">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listw</w:t>
      </w:r>
      <w:proofErr w:type="spellEnd"/>
      <w:r>
        <w:t xml:space="preserve"> = </w:t>
      </w:r>
      <w:proofErr w:type="spellStart"/>
      <w:r>
        <w:t>lw</w:t>
      </w:r>
      <w:proofErr w:type="spellEnd"/>
      <w:r>
        <w:t xml:space="preserve">, method = "Matrix", </w:t>
      </w:r>
      <w:proofErr w:type="spellStart"/>
      <w:proofErr w:type="gramStart"/>
      <w:r>
        <w:t>zero.policy</w:t>
      </w:r>
      <w:proofErr w:type="spellEnd"/>
      <w:proofErr w:type="gramEnd"/>
      <w:r>
        <w:t xml:space="preserve"> = TRUE)</w:t>
      </w:r>
    </w:p>
    <w:p w:rsidR="00D370A8" w:rsidRDefault="00D370A8" w:rsidP="00D370A8"/>
    <w:p w:rsidR="00D370A8" w:rsidRPr="00EB5483" w:rsidRDefault="00D370A8" w:rsidP="00D370A8">
      <w:pPr>
        <w:rPr>
          <w:b/>
          <w:color w:val="FF0000"/>
        </w:rPr>
      </w:pPr>
      <w:r w:rsidRPr="00EB5483">
        <w:rPr>
          <w:b/>
          <w:color w:val="FF0000"/>
        </w:rPr>
        <w:t>模型优劣（</w:t>
      </w:r>
      <w:r w:rsidRPr="00EB5483">
        <w:rPr>
          <w:b/>
          <w:color w:val="FF0000"/>
        </w:rPr>
        <w:t>AIC</w:t>
      </w:r>
      <w:r w:rsidRPr="00EB5483">
        <w:rPr>
          <w:b/>
          <w:color w:val="FF0000"/>
        </w:rPr>
        <w:t>）</w:t>
      </w:r>
    </w:p>
    <w:p w:rsidR="00D370A8" w:rsidRPr="00EB5483" w:rsidRDefault="00D370A8" w:rsidP="00D370A8">
      <w:pPr>
        <w:rPr>
          <w:b/>
        </w:rPr>
      </w:pPr>
      <w:r w:rsidRPr="00EB5483">
        <w:rPr>
          <w:rFonts w:hint="eastAsia"/>
          <w:b/>
        </w:rPr>
        <w:t xml:space="preserve">SAR-lag </w:t>
      </w:r>
      <w:r w:rsidRPr="00EB5483">
        <w:rPr>
          <w:rFonts w:hint="eastAsia"/>
          <w:b/>
        </w:rPr>
        <w:t>最优：</w:t>
      </w:r>
      <w:r w:rsidRPr="00EB5483">
        <w:rPr>
          <w:rFonts w:hint="eastAsia"/>
          <w:b/>
        </w:rPr>
        <w:t>AIC</w:t>
      </w:r>
    </w:p>
    <w:p w:rsidR="00D370A8" w:rsidRDefault="00D370A8" w:rsidP="00D370A8">
      <w:r>
        <w:t>OLS: -220,731.9</w:t>
      </w:r>
    </w:p>
    <w:p w:rsidR="00D370A8" w:rsidRDefault="00D370A8" w:rsidP="00D370A8">
      <w:r w:rsidRPr="00EB5483">
        <w:rPr>
          <w:rFonts w:hint="eastAsia"/>
          <w:highlight w:val="yellow"/>
        </w:rPr>
        <w:t>SAR-lag: -224,885.4</w:t>
      </w:r>
      <w:r w:rsidRPr="00EB5483">
        <w:rPr>
          <w:rFonts w:hint="eastAsia"/>
          <w:highlight w:val="yellow"/>
        </w:rPr>
        <w:t>（最佳）</w:t>
      </w:r>
    </w:p>
    <w:p w:rsidR="00D370A8" w:rsidRDefault="00D370A8" w:rsidP="00D370A8">
      <w:r>
        <w:t>SEM: -224,881.8</w:t>
      </w:r>
    </w:p>
    <w:p w:rsidR="00D370A8" w:rsidRDefault="00D370A8" w:rsidP="00D370A8">
      <w:r>
        <w:rPr>
          <w:rFonts w:hint="eastAsia"/>
        </w:rPr>
        <w:t>与</w:t>
      </w:r>
      <w:r>
        <w:rPr>
          <w:rFonts w:hint="eastAsia"/>
        </w:rPr>
        <w:t>SEM</w:t>
      </w:r>
      <w:r>
        <w:rPr>
          <w:rFonts w:hint="eastAsia"/>
        </w:rPr>
        <w:t>的差Δ</w:t>
      </w:r>
      <w:r>
        <w:rPr>
          <w:rFonts w:hint="eastAsia"/>
        </w:rPr>
        <w:t xml:space="preserve">AIC </w:t>
      </w:r>
      <w:r>
        <w:rPr>
          <w:rFonts w:hint="eastAsia"/>
        </w:rPr>
        <w:t>≈</w:t>
      </w:r>
      <w:r>
        <w:rPr>
          <w:rFonts w:hint="eastAsia"/>
        </w:rPr>
        <w:t xml:space="preserve"> 3.6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SAR-lag</w:t>
      </w:r>
      <w:r>
        <w:rPr>
          <w:rFonts w:hint="eastAsia"/>
        </w:rPr>
        <w:t>有实质支持；与</w:t>
      </w:r>
      <w:r>
        <w:rPr>
          <w:rFonts w:hint="eastAsia"/>
        </w:rPr>
        <w:t>OLS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差更是</w:t>
      </w:r>
      <w:proofErr w:type="gramEnd"/>
      <w:r>
        <w:rPr>
          <w:rFonts w:hint="eastAsia"/>
        </w:rPr>
        <w:t>压倒性。</w:t>
      </w:r>
    </w:p>
    <w:p w:rsidR="00D370A8" w:rsidRPr="00EB5483" w:rsidRDefault="00D370A8" w:rsidP="00D370A8">
      <w:r>
        <w:rPr>
          <w:rFonts w:ascii="Segoe UI Emoji" w:hAnsi="Segoe UI Emoji" w:cs="Segoe UI Emoji"/>
        </w:rPr>
        <w:t>➡</w:t>
      </w:r>
      <w:r>
        <w:t xml:space="preserve">️ </w:t>
      </w:r>
      <w:r w:rsidRPr="00EB5483">
        <w:rPr>
          <w:rFonts w:hint="eastAsia"/>
          <w:highlight w:val="yellow"/>
        </w:rPr>
        <w:t>结论：必须建模空间滞后，且</w:t>
      </w:r>
      <w:r w:rsidRPr="00EB5483">
        <w:rPr>
          <w:highlight w:val="yellow"/>
        </w:rPr>
        <w:t xml:space="preserve"> SAR-lag </w:t>
      </w:r>
      <w:r w:rsidRPr="00EB5483">
        <w:rPr>
          <w:rFonts w:hint="eastAsia"/>
          <w:highlight w:val="yellow"/>
        </w:rPr>
        <w:t>优于</w:t>
      </w:r>
      <w:r w:rsidRPr="00EB5483">
        <w:rPr>
          <w:highlight w:val="yellow"/>
        </w:rPr>
        <w:t xml:space="preserve"> SEM</w:t>
      </w:r>
      <w:r w:rsidRPr="00EB5483">
        <w:rPr>
          <w:rFonts w:hint="eastAsia"/>
          <w:highlight w:val="yellow"/>
        </w:rPr>
        <w:t>。</w:t>
      </w:r>
    </w:p>
    <w:p w:rsidR="00D370A8" w:rsidRDefault="00D370A8" w:rsidP="00D370A8"/>
    <w:p w:rsidR="00D370A8" w:rsidRPr="00EB5483" w:rsidRDefault="00D370A8" w:rsidP="00D370A8">
      <w:pPr>
        <w:rPr>
          <w:b/>
          <w:color w:val="FF0000"/>
        </w:rPr>
      </w:pPr>
      <w:r w:rsidRPr="00EB5483">
        <w:rPr>
          <w:rFonts w:hint="eastAsia"/>
          <w:b/>
          <w:color w:val="FF0000"/>
        </w:rPr>
        <w:t>空间依赖强度</w:t>
      </w:r>
    </w:p>
    <w:p w:rsidR="00D370A8" w:rsidRDefault="00D370A8" w:rsidP="00D370A8">
      <w:r>
        <w:rPr>
          <w:rFonts w:hint="eastAsia"/>
        </w:rPr>
        <w:t>ρ</w:t>
      </w:r>
      <w:r>
        <w:t xml:space="preserve"> = 0.6081</w:t>
      </w:r>
      <w:r>
        <w:rPr>
          <w:rFonts w:hint="eastAsia"/>
        </w:rPr>
        <w:t>，</w:t>
      </w:r>
      <w:r>
        <w:t xml:space="preserve">SE </w:t>
      </w:r>
      <w:r>
        <w:rPr>
          <w:rFonts w:hint="eastAsia"/>
        </w:rPr>
        <w:t>≈</w:t>
      </w:r>
      <w:r>
        <w:t xml:space="preserve"> 0.00813 </w:t>
      </w:r>
      <w:r>
        <w:rPr>
          <w:rFonts w:hint="eastAsia"/>
        </w:rPr>
        <w:t>→</w:t>
      </w:r>
      <w:r>
        <w:t xml:space="preserve"> z </w:t>
      </w:r>
      <w:r>
        <w:rPr>
          <w:rFonts w:hint="eastAsia"/>
        </w:rPr>
        <w:t>≈</w:t>
      </w:r>
      <w:r>
        <w:t xml:space="preserve"> 74.8</w:t>
      </w:r>
      <w:r>
        <w:rPr>
          <w:rFonts w:hint="eastAsia"/>
        </w:rPr>
        <w:t>，</w:t>
      </w:r>
      <w:r>
        <w:t>p</w:t>
      </w:r>
      <w:r>
        <w:rPr>
          <w:rFonts w:ascii="Cambria Math" w:hAnsi="Cambria Math" w:cs="Cambria Math" w:hint="eastAsia"/>
        </w:rPr>
        <w:t>＜</w:t>
      </w:r>
      <w:r>
        <w:t>0.001</w:t>
      </w:r>
    </w:p>
    <w:p w:rsidR="00D370A8" w:rsidRDefault="00D370A8" w:rsidP="00D370A8">
      <w:r>
        <w:rPr>
          <w:rFonts w:ascii="Segoe UI Emoji" w:hAnsi="Segoe UI Emoji" w:cs="Segoe UI Emoji"/>
        </w:rPr>
        <w:t>➡</w:t>
      </w:r>
      <w:r>
        <w:t xml:space="preserve">️ </w:t>
      </w:r>
      <w:r>
        <w:rPr>
          <w:rFonts w:hint="eastAsia"/>
        </w:rPr>
        <w:t>存在很强的</w:t>
      </w:r>
      <w:r w:rsidRPr="00EB5483">
        <w:rPr>
          <w:rFonts w:hint="eastAsia"/>
          <w:b/>
        </w:rPr>
        <w:t>正向空间依赖</w:t>
      </w:r>
      <w:r>
        <w:rPr>
          <w:rFonts w:hint="eastAsia"/>
        </w:rPr>
        <w:t>：邻里效应对响应显著、且稳定。</w:t>
      </w:r>
    </w:p>
    <w:p w:rsidR="00D370A8" w:rsidRDefault="00D370A8" w:rsidP="00D370A8"/>
    <w:p w:rsidR="00D370A8" w:rsidRPr="00EB5483" w:rsidRDefault="00D370A8" w:rsidP="00D370A8">
      <w:pPr>
        <w:rPr>
          <w:b/>
        </w:rPr>
      </w:pPr>
      <w:r w:rsidRPr="00EB5483">
        <w:rPr>
          <w:rFonts w:hint="eastAsia"/>
          <w:b/>
        </w:rPr>
        <w:t>协变量方向与强弱：</w:t>
      </w:r>
    </w:p>
    <w:p w:rsidR="00D370A8" w:rsidRDefault="00D370A8" w:rsidP="00D370A8">
      <w:proofErr w:type="spellStart"/>
      <w:r>
        <w:rPr>
          <w:rFonts w:hint="eastAsia"/>
        </w:rPr>
        <w:t>max_mean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为稳定显著的正向因子；</w:t>
      </w:r>
    </w:p>
    <w:p w:rsidR="00D370A8" w:rsidRDefault="00D370A8" w:rsidP="00D370A8">
      <w:proofErr w:type="spellStart"/>
      <w:r>
        <w:rPr>
          <w:rFonts w:hint="eastAsia"/>
        </w:rPr>
        <w:t>cnt_mean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边缘显著为正；</w:t>
      </w:r>
    </w:p>
    <w:p w:rsidR="00D370A8" w:rsidRDefault="00D370A8" w:rsidP="00D370A8">
      <w:proofErr w:type="spellStart"/>
      <w:r>
        <w:rPr>
          <w:rFonts w:hint="eastAsia"/>
        </w:rPr>
        <w:t>dur_mean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不显著，但保留作为控制与机理维度。</w:t>
      </w:r>
    </w:p>
    <w:p w:rsidR="00D370A8" w:rsidRDefault="00D370A8" w:rsidP="00D370A8">
      <w:r w:rsidRPr="00EB5483">
        <w:rPr>
          <w:b/>
          <w:bCs/>
        </w:rPr>
        <w:t>效应大小</w:t>
      </w:r>
      <w:r w:rsidRPr="00EB5483">
        <w:t>：提醒读者</w:t>
      </w:r>
      <w:r w:rsidRPr="00EB5483">
        <w:rPr>
          <w:b/>
          <w:bCs/>
        </w:rPr>
        <w:t xml:space="preserve">SAR </w:t>
      </w:r>
      <w:r w:rsidRPr="00EB5483">
        <w:rPr>
          <w:b/>
          <w:bCs/>
        </w:rPr>
        <w:t>的回归系数</w:t>
      </w:r>
      <w:r w:rsidRPr="00EB5483">
        <w:rPr>
          <w:b/>
          <w:bCs/>
        </w:rPr>
        <w:t>≠</w:t>
      </w:r>
      <w:r w:rsidRPr="00EB5483">
        <w:rPr>
          <w:b/>
          <w:bCs/>
        </w:rPr>
        <w:t>总效应</w:t>
      </w:r>
      <w:r w:rsidRPr="00EB5483">
        <w:t>。最终</w:t>
      </w:r>
      <w:proofErr w:type="gramStart"/>
      <w:r w:rsidRPr="00EB5483">
        <w:t>解读请</w:t>
      </w:r>
      <w:proofErr w:type="gramEnd"/>
      <w:r w:rsidRPr="00EB5483">
        <w:t>基于</w:t>
      </w:r>
      <w:r w:rsidRPr="00EB5483">
        <w:t xml:space="preserve"> </w:t>
      </w:r>
      <w:r w:rsidRPr="00EB5483">
        <w:rPr>
          <w:b/>
          <w:bCs/>
        </w:rPr>
        <w:t>Direct/Indirect/Total impacts</w:t>
      </w:r>
      <w:r w:rsidRPr="00EB5483">
        <w:t>（你正在算，</w:t>
      </w:r>
      <w:proofErr w:type="gramStart"/>
      <w:r w:rsidRPr="00EB5483">
        <w:t>若只要</w:t>
      </w:r>
      <w:proofErr w:type="gramEnd"/>
      <w:r w:rsidRPr="00EB5483">
        <w:t>方向</w:t>
      </w:r>
      <w:r w:rsidRPr="00EB5483">
        <w:t>/</w:t>
      </w:r>
      <w:r w:rsidRPr="00EB5483">
        <w:t>量级，可先用点估）。</w:t>
      </w:r>
    </w:p>
    <w:p w:rsidR="00D370A8" w:rsidRDefault="00D370A8" w:rsidP="00D370A8"/>
    <w:p w:rsidR="00D370A8" w:rsidRDefault="00D370A8" w:rsidP="00D370A8"/>
    <w:p w:rsidR="00D370A8" w:rsidRDefault="00D370A8" w:rsidP="00D370A8">
      <w:pPr>
        <w:rPr>
          <w:highlight w:val="yellow"/>
        </w:rPr>
      </w:pPr>
      <w:r w:rsidRPr="00D61BF6">
        <w:rPr>
          <w:b/>
          <w:bCs/>
          <w:highlight w:val="yellow"/>
        </w:rPr>
        <w:t xml:space="preserve">W </w:t>
      </w:r>
      <w:r w:rsidRPr="00D61BF6">
        <w:rPr>
          <w:b/>
          <w:bCs/>
          <w:highlight w:val="yellow"/>
        </w:rPr>
        <w:t>是</w:t>
      </w:r>
      <w:r w:rsidRPr="00D61BF6">
        <w:rPr>
          <w:b/>
          <w:bCs/>
          <w:highlight w:val="yellow"/>
        </w:rPr>
        <w:t>“</w:t>
      </w:r>
      <w:r w:rsidRPr="00D61BF6">
        <w:rPr>
          <w:b/>
          <w:bCs/>
          <w:highlight w:val="yellow"/>
        </w:rPr>
        <w:t>行标准化（</w:t>
      </w:r>
      <w:r w:rsidRPr="00D61BF6">
        <w:rPr>
          <w:b/>
          <w:bCs/>
          <w:highlight w:val="yellow"/>
        </w:rPr>
        <w:t>row-standardized</w:t>
      </w:r>
      <w:r w:rsidRPr="00D61BF6">
        <w:rPr>
          <w:b/>
          <w:bCs/>
          <w:highlight w:val="yellow"/>
        </w:rPr>
        <w:t>）</w:t>
      </w:r>
      <w:r w:rsidRPr="00D61BF6">
        <w:rPr>
          <w:b/>
          <w:bCs/>
          <w:highlight w:val="yellow"/>
        </w:rPr>
        <w:t>”</w:t>
      </w:r>
      <w:r w:rsidRPr="00D61BF6">
        <w:rPr>
          <w:b/>
          <w:bCs/>
          <w:highlight w:val="yellow"/>
        </w:rPr>
        <w:t>的</w:t>
      </w:r>
      <w:r w:rsidRPr="00D61BF6">
        <w:rPr>
          <w:highlight w:val="yellow"/>
        </w:rPr>
        <w:t>，这是做</w:t>
      </w:r>
      <w:r w:rsidRPr="00D61BF6">
        <w:rPr>
          <w:highlight w:val="yellow"/>
        </w:rPr>
        <w:t xml:space="preserve"> ML </w:t>
      </w:r>
      <w:r w:rsidRPr="00D61BF6">
        <w:rPr>
          <w:highlight w:val="yellow"/>
        </w:rPr>
        <w:t>的</w:t>
      </w:r>
      <w:r w:rsidRPr="00D61BF6">
        <w:rPr>
          <w:highlight w:val="yellow"/>
        </w:rPr>
        <w:t xml:space="preserve"> SAR-lag/SEM </w:t>
      </w:r>
      <w:r w:rsidRPr="00D61BF6">
        <w:rPr>
          <w:highlight w:val="yellow"/>
        </w:rPr>
        <w:t>最常见、也最稳妥的选择之一；它通常既准确又可靠。</w:t>
      </w:r>
    </w:p>
    <w:p w:rsidR="00D370A8" w:rsidRDefault="00D370A8" w:rsidP="00D370A8"/>
    <w:p w:rsidR="00D370A8" w:rsidRDefault="00D370A8" w:rsidP="00D370A8"/>
    <w:p w:rsidR="00D370A8" w:rsidRDefault="00D370A8" w:rsidP="00D370A8"/>
    <w:p w:rsidR="00D370A8" w:rsidRPr="0015048D" w:rsidRDefault="00D370A8" w:rsidP="00D370A8">
      <w:pPr>
        <w:jc w:val="center"/>
        <w:rPr>
          <w:b/>
          <w:sz w:val="28"/>
        </w:rPr>
      </w:pPr>
      <w:r w:rsidRPr="0015048D">
        <w:rPr>
          <w:rFonts w:hint="eastAsia"/>
          <w:b/>
          <w:sz w:val="28"/>
          <w:highlight w:val="yellow"/>
        </w:rPr>
        <w:t>结果解读、分析</w:t>
      </w:r>
    </w:p>
    <w:p w:rsidR="00D370A8" w:rsidRPr="00CB5099" w:rsidRDefault="00D370A8" w:rsidP="00D370A8">
      <w:pPr>
        <w:rPr>
          <w:color w:val="FF0000"/>
          <w:highlight w:val="yellow"/>
        </w:rPr>
      </w:pPr>
      <w:r w:rsidRPr="0099780F">
        <w:rPr>
          <w:color w:val="FF0000"/>
          <w:highlight w:val="yellow"/>
        </w:rPr>
        <w:t>最小增量：用</w:t>
      </w:r>
      <w:r w:rsidRPr="0099780F">
        <w:rPr>
          <w:color w:val="FF0000"/>
          <w:highlight w:val="yellow"/>
        </w:rPr>
        <w:t xml:space="preserve"> SSALM</w:t>
      </w:r>
      <w:r w:rsidRPr="0099780F">
        <w:rPr>
          <w:color w:val="FF0000"/>
          <w:highlight w:val="yellow"/>
        </w:rPr>
        <w:t>（</w:t>
      </w:r>
      <w:r w:rsidRPr="0099780F">
        <w:rPr>
          <w:color w:val="FF0000"/>
          <w:highlight w:val="yellow"/>
        </w:rPr>
        <w:t>SAR-lag</w:t>
      </w:r>
      <w:r w:rsidRPr="0099780F">
        <w:rPr>
          <w:color w:val="FF0000"/>
          <w:highlight w:val="yellow"/>
        </w:rPr>
        <w:t>）控制空间相关</w:t>
      </w:r>
    </w:p>
    <w:p w:rsidR="00D370A8" w:rsidRDefault="00D370A8" w:rsidP="00D370A8">
      <w:r>
        <w:rPr>
          <w:rFonts w:hint="eastAsia"/>
        </w:rPr>
        <w:t>证据链（从发现问题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验证控制住了空间相关）</w:t>
      </w:r>
    </w:p>
    <w:p w:rsidR="00D370A8" w:rsidRPr="00CB5099" w:rsidRDefault="00D370A8" w:rsidP="00D370A8"/>
    <w:p w:rsidR="00D370A8" w:rsidRDefault="00D370A8" w:rsidP="00D370A8">
      <w:r>
        <w:rPr>
          <w:rFonts w:hint="eastAsia"/>
        </w:rPr>
        <w:t xml:space="preserve">OLS </w:t>
      </w:r>
      <w:r>
        <w:rPr>
          <w:rFonts w:hint="eastAsia"/>
        </w:rPr>
        <w:t>基线</w:t>
      </w:r>
    </w:p>
    <w:p w:rsidR="00D370A8" w:rsidRDefault="00D370A8" w:rsidP="00D370A8">
      <w:r>
        <w:rPr>
          <w:noProof/>
        </w:rPr>
        <w:lastRenderedPageBreak/>
        <w:drawing>
          <wp:inline distT="0" distB="0" distL="0" distR="0" wp14:anchorId="144EBBFA" wp14:editId="2B8E1BB2">
            <wp:extent cx="3018048" cy="214635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244" cy="21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Pr="00CB5099" w:rsidRDefault="00D370A8" w:rsidP="00D370A8">
      <w:r>
        <w:rPr>
          <w:rFonts w:hint="eastAsia"/>
        </w:rPr>
        <w:t>有效系数但解释度很低（</w:t>
      </w:r>
      <w:r>
        <w:rPr>
          <w:rFonts w:hint="eastAsia"/>
        </w:rPr>
        <w:t>R</w:t>
      </w:r>
      <w:r>
        <w:rPr>
          <w:rFonts w:hint="eastAsia"/>
        </w:rPr>
        <w:t>²≈</w:t>
      </w:r>
      <w:r>
        <w:rPr>
          <w:rFonts w:hint="eastAsia"/>
        </w:rPr>
        <w:t>0.0046</w:t>
      </w:r>
      <w:r>
        <w:rPr>
          <w:rFonts w:hint="eastAsia"/>
        </w:rPr>
        <w:t>）。</w:t>
      </w:r>
    </w:p>
    <w:p w:rsidR="00D370A8" w:rsidRDefault="00D370A8" w:rsidP="00D370A8">
      <w:r>
        <w:rPr>
          <w:rFonts w:hint="eastAsia"/>
        </w:rPr>
        <w:t>共线性：</w:t>
      </w:r>
      <w:r>
        <w:rPr>
          <w:rFonts w:hint="eastAsia"/>
        </w:rPr>
        <w:t>VIF(</w:t>
      </w:r>
      <w:proofErr w:type="spellStart"/>
      <w:r>
        <w:rPr>
          <w:rFonts w:hint="eastAsia"/>
        </w:rPr>
        <w:t>cum_mean</w:t>
      </w:r>
      <w:proofErr w:type="spellEnd"/>
      <w:r>
        <w:rPr>
          <w:rFonts w:hint="eastAsia"/>
        </w:rPr>
        <w:t>)=5.61</w:t>
      </w:r>
      <w:r>
        <w:rPr>
          <w:rFonts w:hint="eastAsia"/>
        </w:rPr>
        <w:t>、</w:t>
      </w:r>
      <w:r>
        <w:rPr>
          <w:rFonts w:hint="eastAsia"/>
        </w:rPr>
        <w:t>VIF(</w:t>
      </w:r>
      <w:proofErr w:type="spellStart"/>
      <w:r>
        <w:rPr>
          <w:rFonts w:hint="eastAsia"/>
        </w:rPr>
        <w:t>max_mean</w:t>
      </w:r>
      <w:proofErr w:type="spellEnd"/>
      <w:r>
        <w:rPr>
          <w:rFonts w:hint="eastAsia"/>
        </w:rPr>
        <w:t xml:space="preserve">)=4.12 </w:t>
      </w:r>
      <w:r>
        <w:rPr>
          <w:rFonts w:hint="eastAsia"/>
        </w:rPr>
        <w:t>→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提醒后续做变量简化</w:t>
      </w:r>
      <w:r>
        <w:rPr>
          <w:rFonts w:hint="eastAsia"/>
        </w:rPr>
        <w:t>。</w:t>
      </w:r>
    </w:p>
    <w:p w:rsidR="00D370A8" w:rsidRDefault="00D370A8" w:rsidP="00D370A8">
      <w:r w:rsidRPr="00CB5099">
        <w:rPr>
          <w:rFonts w:hint="eastAsia"/>
          <w:highlight w:val="yellow"/>
        </w:rPr>
        <w:t>关键：</w:t>
      </w:r>
      <w:r w:rsidRPr="00CB5099">
        <w:rPr>
          <w:rFonts w:hint="eastAsia"/>
          <w:highlight w:val="yellow"/>
        </w:rPr>
        <w:t>OLS</w:t>
      </w:r>
      <w:r w:rsidRPr="00CB5099">
        <w:rPr>
          <w:rFonts w:hint="eastAsia"/>
          <w:highlight w:val="yellow"/>
        </w:rPr>
        <w:t>残差</w:t>
      </w:r>
      <w:proofErr w:type="gramStart"/>
      <w:r w:rsidRPr="00CB5099">
        <w:rPr>
          <w:rFonts w:hint="eastAsia"/>
          <w:highlight w:val="yellow"/>
        </w:rPr>
        <w:t>强空间</w:t>
      </w:r>
      <w:proofErr w:type="gramEnd"/>
      <w:r w:rsidRPr="00CB5099">
        <w:rPr>
          <w:rFonts w:hint="eastAsia"/>
          <w:highlight w:val="yellow"/>
        </w:rPr>
        <w:t>正相关</w:t>
      </w:r>
    </w:p>
    <w:p w:rsidR="00D370A8" w:rsidRDefault="00D370A8" w:rsidP="00D370A8"/>
    <w:p w:rsidR="00D370A8" w:rsidRDefault="00D370A8" w:rsidP="00D370A8">
      <w:r>
        <w:t>Moran</w:t>
      </w:r>
      <w:proofErr w:type="gramStart"/>
      <w:r>
        <w:t>’</w:t>
      </w:r>
      <w:proofErr w:type="gramEnd"/>
      <w:r>
        <w:t xml:space="preserve">s I </w:t>
      </w:r>
      <w:r>
        <w:rPr>
          <w:rFonts w:hint="eastAsia"/>
        </w:rPr>
        <w:t>标准化统计量</w:t>
      </w:r>
      <w:r>
        <w:t>=88.8</w:t>
      </w:r>
      <w:r>
        <w:rPr>
          <w:rFonts w:hint="eastAsia"/>
        </w:rPr>
        <w:t>，</w:t>
      </w:r>
      <w:r>
        <w:t>p&lt;2e−16</w:t>
      </w:r>
      <w:r>
        <w:rPr>
          <w:rFonts w:hint="eastAsia"/>
        </w:rPr>
        <w:t>（极显著）。</w:t>
      </w:r>
    </w:p>
    <w:p w:rsidR="00D370A8" w:rsidRDefault="00D370A8" w:rsidP="00D370A8">
      <w:r>
        <w:rPr>
          <w:noProof/>
        </w:rPr>
        <w:drawing>
          <wp:inline distT="0" distB="0" distL="0" distR="0" wp14:anchorId="05C94626" wp14:editId="1594C20D">
            <wp:extent cx="3853165" cy="15276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543" cy="15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Default="00D370A8" w:rsidP="00D370A8">
      <w:r>
        <w:rPr>
          <w:rFonts w:hint="eastAsia"/>
        </w:rPr>
        <w:t xml:space="preserve">LM </w:t>
      </w:r>
      <w:r>
        <w:rPr>
          <w:rFonts w:hint="eastAsia"/>
        </w:rPr>
        <w:t>检验：</w:t>
      </w:r>
      <w:proofErr w:type="spellStart"/>
      <w:r>
        <w:rPr>
          <w:rFonts w:hint="eastAsia"/>
        </w:rPr>
        <w:t>RSlag</w:t>
      </w:r>
      <w:proofErr w:type="spellEnd"/>
      <w:r>
        <w:rPr>
          <w:rFonts w:hint="eastAsia"/>
        </w:rPr>
        <w:t>极显著，</w:t>
      </w:r>
      <w:proofErr w:type="spellStart"/>
      <w:r>
        <w:rPr>
          <w:rFonts w:hint="eastAsia"/>
        </w:rPr>
        <w:t>adjRSlag</w:t>
      </w:r>
      <w:proofErr w:type="spellEnd"/>
      <w:r>
        <w:rPr>
          <w:rFonts w:hint="eastAsia"/>
        </w:rPr>
        <w:t>仍显著（</w:t>
      </w:r>
      <w:r>
        <w:rPr>
          <w:rFonts w:hint="eastAsia"/>
        </w:rPr>
        <w:t>p</w:t>
      </w:r>
      <w:r>
        <w:rPr>
          <w:rFonts w:hint="eastAsia"/>
        </w:rPr>
        <w:t>≈</w:t>
      </w:r>
      <w:r>
        <w:rPr>
          <w:rFonts w:hint="eastAsia"/>
        </w:rPr>
        <w:t>0.008</w:t>
      </w:r>
      <w:r>
        <w:rPr>
          <w:rFonts w:hint="eastAsia"/>
        </w:rPr>
        <w:t>），优先考虑</w:t>
      </w:r>
      <w:r>
        <w:rPr>
          <w:rFonts w:hint="eastAsia"/>
        </w:rPr>
        <w:t>SAR-lag</w:t>
      </w:r>
      <w:r>
        <w:rPr>
          <w:rFonts w:hint="eastAsia"/>
        </w:rPr>
        <w:t>。</w:t>
      </w:r>
    </w:p>
    <w:p w:rsidR="00D370A8" w:rsidRDefault="00D370A8" w:rsidP="00D370A8"/>
    <w:p w:rsidR="00D370A8" w:rsidRDefault="00D370A8" w:rsidP="00D370A8"/>
    <w:p w:rsidR="00D370A8" w:rsidRDefault="00D370A8" w:rsidP="00D370A8"/>
    <w:p w:rsidR="00D370A8" w:rsidRDefault="00D370A8" w:rsidP="00D370A8">
      <w:r>
        <w:rPr>
          <w:rFonts w:hint="eastAsia"/>
        </w:rPr>
        <w:t>空间模型拟合与比较</w:t>
      </w:r>
    </w:p>
    <w:p w:rsidR="00D370A8" w:rsidRDefault="00D370A8" w:rsidP="00D370A8">
      <w:r>
        <w:rPr>
          <w:rFonts w:hint="eastAsia"/>
        </w:rPr>
        <w:t>SAR-lag</w:t>
      </w:r>
      <w:r>
        <w:rPr>
          <w:rFonts w:hint="eastAsia"/>
        </w:rPr>
        <w:t>与</w:t>
      </w:r>
      <w:r>
        <w:rPr>
          <w:rFonts w:hint="eastAsia"/>
        </w:rPr>
        <w:t>SEM</w:t>
      </w:r>
      <w:r>
        <w:rPr>
          <w:rFonts w:hint="eastAsia"/>
        </w:rPr>
        <w:t>都显著优于</w:t>
      </w:r>
      <w:r>
        <w:rPr>
          <w:rFonts w:hint="eastAsia"/>
        </w:rPr>
        <w:t>OLS</w:t>
      </w:r>
      <w:r>
        <w:rPr>
          <w:rFonts w:hint="eastAsia"/>
        </w:rPr>
        <w:t>（</w:t>
      </w:r>
      <w:r>
        <w:rPr>
          <w:rFonts w:hint="eastAsia"/>
        </w:rPr>
        <w:t>AIC</w:t>
      </w:r>
      <w:r>
        <w:rPr>
          <w:rFonts w:hint="eastAsia"/>
        </w:rPr>
        <w:t>：</w:t>
      </w:r>
      <w:r>
        <w:rPr>
          <w:rFonts w:hint="eastAsia"/>
        </w:rPr>
        <w:t>SAR=-224883.6</w:t>
      </w:r>
      <w:r>
        <w:rPr>
          <w:rFonts w:hint="eastAsia"/>
        </w:rPr>
        <w:t>、</w:t>
      </w:r>
      <w:r>
        <w:rPr>
          <w:rFonts w:hint="eastAsia"/>
        </w:rPr>
        <w:t>SEM=-224879.9</w:t>
      </w:r>
      <w:r>
        <w:rPr>
          <w:rFonts w:hint="eastAsia"/>
        </w:rPr>
        <w:t>、</w:t>
      </w:r>
      <w:r>
        <w:rPr>
          <w:rFonts w:hint="eastAsia"/>
        </w:rPr>
        <w:t>OLS=-220730.2</w:t>
      </w:r>
      <w:r>
        <w:rPr>
          <w:rFonts w:hint="eastAsia"/>
        </w:rPr>
        <w:t>）。</w:t>
      </w:r>
    </w:p>
    <w:p w:rsidR="00D370A8" w:rsidRDefault="00D370A8" w:rsidP="00D370A8">
      <w:r>
        <w:rPr>
          <w:noProof/>
        </w:rPr>
        <w:drawing>
          <wp:inline distT="0" distB="0" distL="0" distR="0" wp14:anchorId="06E52094" wp14:editId="1F1F758E">
            <wp:extent cx="2563679" cy="901708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613" cy="9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Default="00D370A8" w:rsidP="00D370A8"/>
    <w:p w:rsidR="00D370A8" w:rsidRDefault="00D370A8" w:rsidP="00D370A8"/>
    <w:p w:rsidR="00D370A8" w:rsidRPr="00CB5099" w:rsidRDefault="00D370A8" w:rsidP="00D370A8">
      <w:pPr>
        <w:rPr>
          <w:b/>
        </w:rPr>
      </w:pPr>
      <w:r w:rsidRPr="00CB5099">
        <w:rPr>
          <w:rFonts w:hint="eastAsia"/>
          <w:b/>
        </w:rPr>
        <w:t xml:space="preserve">SAR-lag </w:t>
      </w:r>
      <w:r w:rsidRPr="00CB5099">
        <w:rPr>
          <w:rFonts w:hint="eastAsia"/>
          <w:b/>
        </w:rPr>
        <w:t>的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ρ≈</w:t>
      </w:r>
      <w:r w:rsidRPr="00CB5099">
        <w:rPr>
          <w:rFonts w:hint="eastAsia"/>
          <w:b/>
        </w:rPr>
        <w:t>0.608</w:t>
      </w:r>
      <w:r w:rsidRPr="00CB5099">
        <w:rPr>
          <w:rFonts w:hint="eastAsia"/>
          <w:b/>
        </w:rPr>
        <w:t>（</w:t>
      </w:r>
      <w:r w:rsidRPr="00CB5099">
        <w:rPr>
          <w:rFonts w:hint="eastAsia"/>
          <w:b/>
        </w:rPr>
        <w:t>SE</w:t>
      </w:r>
      <w:r w:rsidRPr="00CB5099">
        <w:rPr>
          <w:rFonts w:hint="eastAsia"/>
          <w:b/>
        </w:rPr>
        <w:t>≈</w:t>
      </w:r>
      <w:r w:rsidRPr="00CB5099">
        <w:rPr>
          <w:rFonts w:hint="eastAsia"/>
          <w:b/>
        </w:rPr>
        <w:t>0.008</w:t>
      </w:r>
      <w:r w:rsidRPr="00CB5099">
        <w:rPr>
          <w:rFonts w:hint="eastAsia"/>
          <w:b/>
        </w:rPr>
        <w:t>，极显著）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→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存在</w:t>
      </w:r>
      <w:proofErr w:type="gramStart"/>
      <w:r w:rsidRPr="00CB5099">
        <w:rPr>
          <w:rFonts w:hint="eastAsia"/>
          <w:b/>
        </w:rPr>
        <w:t>强空间</w:t>
      </w:r>
      <w:proofErr w:type="gramEnd"/>
      <w:r w:rsidRPr="00CB5099">
        <w:rPr>
          <w:rFonts w:hint="eastAsia"/>
          <w:b/>
        </w:rPr>
        <w:t>滞后依赖。</w:t>
      </w:r>
    </w:p>
    <w:p w:rsidR="00D370A8" w:rsidRDefault="00D370A8" w:rsidP="00D370A8">
      <w:r>
        <w:rPr>
          <w:noProof/>
        </w:rPr>
        <w:drawing>
          <wp:inline distT="0" distB="0" distL="0" distR="0" wp14:anchorId="14ED8D60" wp14:editId="7855459B">
            <wp:extent cx="4809849" cy="8471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186" cy="8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Default="00D370A8" w:rsidP="00D370A8">
      <w:r>
        <w:rPr>
          <w:noProof/>
        </w:rPr>
        <w:lastRenderedPageBreak/>
        <w:drawing>
          <wp:inline distT="0" distB="0" distL="0" distR="0" wp14:anchorId="7A5C522D" wp14:editId="42C986C0">
            <wp:extent cx="2446150" cy="1522429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657" cy="15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Default="00D370A8" w:rsidP="00D370A8">
      <w:r>
        <w:rPr>
          <w:rFonts w:hint="eastAsia"/>
        </w:rPr>
        <w:t>在含</w:t>
      </w:r>
      <w:proofErr w:type="spellStart"/>
      <w:r>
        <w:rPr>
          <w:rFonts w:hint="eastAsia"/>
        </w:rPr>
        <w:t>cum_mean</w:t>
      </w:r>
      <w:proofErr w:type="spellEnd"/>
      <w:r>
        <w:rPr>
          <w:rFonts w:hint="eastAsia"/>
        </w:rPr>
        <w:t>的全模型里，部分系数</w:t>
      </w:r>
      <w:r>
        <w:rPr>
          <w:rFonts w:hint="eastAsia"/>
        </w:rPr>
        <w:t>SE</w:t>
      </w:r>
      <w:r>
        <w:rPr>
          <w:rFonts w:hint="eastAsia"/>
        </w:rPr>
        <w:t>出现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数值海</w:t>
      </w:r>
      <w:proofErr w:type="gramEnd"/>
      <w:r>
        <w:rPr>
          <w:rFonts w:hint="eastAsia"/>
        </w:rPr>
        <w:t>森矩阵告警）→与前述</w:t>
      </w:r>
      <w:r>
        <w:rPr>
          <w:rFonts w:hint="eastAsia"/>
        </w:rPr>
        <w:t>VIF</w:t>
      </w:r>
      <w:r>
        <w:rPr>
          <w:rFonts w:hint="eastAsia"/>
        </w:rPr>
        <w:t>一致，共线性导致不稳定。</w:t>
      </w:r>
    </w:p>
    <w:p w:rsidR="00D370A8" w:rsidRDefault="00D370A8" w:rsidP="00D370A8"/>
    <w:p w:rsidR="00D370A8" w:rsidRPr="00CB5099" w:rsidRDefault="00D370A8" w:rsidP="00D370A8">
      <w:pPr>
        <w:rPr>
          <w:b/>
        </w:rPr>
      </w:pPr>
      <w:r w:rsidRPr="00CB5099">
        <w:rPr>
          <w:rFonts w:hint="eastAsia"/>
          <w:b/>
        </w:rPr>
        <w:t>最小增量简化（解决共线性）</w:t>
      </w:r>
    </w:p>
    <w:p w:rsidR="00D370A8" w:rsidRDefault="00D370A8" w:rsidP="00D370A8">
      <w:r>
        <w:rPr>
          <w:rFonts w:hint="eastAsia"/>
        </w:rPr>
        <w:t>去除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cum_mean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后（</w:t>
      </w:r>
      <w:proofErr w:type="spellStart"/>
      <w:r>
        <w:rPr>
          <w:rFonts w:hint="eastAsia"/>
        </w:rPr>
        <w:t>tac_slope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cnt_mean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max_mean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dur_mean</w:t>
      </w:r>
      <w:proofErr w:type="spellEnd"/>
      <w:r>
        <w:rPr>
          <w:rFonts w:hint="eastAsia"/>
        </w:rPr>
        <w:t>）：</w:t>
      </w:r>
    </w:p>
    <w:p w:rsidR="00D370A8" w:rsidRDefault="00D370A8" w:rsidP="00D370A8"/>
    <w:p w:rsidR="00D370A8" w:rsidRDefault="00D370A8" w:rsidP="00D370A8">
      <w:r w:rsidRPr="00CB5099">
        <w:rPr>
          <w:rFonts w:hint="eastAsia"/>
          <w:b/>
        </w:rPr>
        <w:t xml:space="preserve">SAR-lag </w:t>
      </w:r>
      <w:r w:rsidRPr="00CB5099">
        <w:rPr>
          <w:rFonts w:hint="eastAsia"/>
          <w:b/>
        </w:rPr>
        <w:t>依然最优（</w:t>
      </w:r>
      <w:r w:rsidRPr="00CB5099">
        <w:rPr>
          <w:rFonts w:hint="eastAsia"/>
          <w:b/>
        </w:rPr>
        <w:t>AIC=-224885.4</w:t>
      </w:r>
      <w:r w:rsidRPr="00CB5099">
        <w:rPr>
          <w:rFonts w:hint="eastAsia"/>
          <w:b/>
        </w:rPr>
        <w:t>）</w:t>
      </w:r>
      <w:r>
        <w:rPr>
          <w:rFonts w:hint="eastAsia"/>
        </w:rPr>
        <w:t>。</w:t>
      </w:r>
    </w:p>
    <w:p w:rsidR="00D370A8" w:rsidRDefault="00D370A8" w:rsidP="00D370A8"/>
    <w:p w:rsidR="00D370A8" w:rsidRDefault="00D370A8" w:rsidP="00D370A8">
      <w:proofErr w:type="spellStart"/>
      <w:r>
        <w:rPr>
          <w:rFonts w:hint="eastAsia"/>
        </w:rPr>
        <w:t>max_mean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显著正；</w:t>
      </w:r>
      <w:proofErr w:type="spellStart"/>
      <w:r>
        <w:rPr>
          <w:rFonts w:hint="eastAsia"/>
        </w:rPr>
        <w:t>cnt_mean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边缘正；</w:t>
      </w:r>
      <w:proofErr w:type="spellStart"/>
      <w:r>
        <w:rPr>
          <w:rFonts w:hint="eastAsia"/>
        </w:rPr>
        <w:t>dur_mean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不显著（但保留作为控制项与稳健性）。</w:t>
      </w:r>
    </w:p>
    <w:p w:rsidR="00D370A8" w:rsidRDefault="00D370A8" w:rsidP="00D370A8">
      <w:r>
        <w:rPr>
          <w:noProof/>
        </w:rPr>
        <w:drawing>
          <wp:inline distT="0" distB="0" distL="0" distR="0" wp14:anchorId="48435E13" wp14:editId="5B7CCF13">
            <wp:extent cx="3446178" cy="1153844"/>
            <wp:effectExtent l="0" t="0" r="190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817" cy="11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Default="00D370A8" w:rsidP="00D370A8"/>
    <w:p w:rsidR="00D370A8" w:rsidRDefault="00D370A8" w:rsidP="00D370A8">
      <w:r>
        <w:rPr>
          <w:rFonts w:hint="eastAsia"/>
        </w:rPr>
        <w:t>进一步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dur_mean</w:t>
      </w:r>
      <w:proofErr w:type="spellEnd"/>
      <w:r w:rsidRPr="00CB5099">
        <w:rPr>
          <w:rFonts w:hint="eastAsia"/>
        </w:rPr>
        <w:t>，Δ</w:t>
      </w:r>
      <w:r w:rsidRPr="00CB5099">
        <w:rPr>
          <w:rFonts w:hint="eastAsia"/>
        </w:rPr>
        <w:t>AIC=0.2</w:t>
      </w:r>
      <w:r w:rsidRPr="00CB5099">
        <w:rPr>
          <w:rFonts w:hint="eastAsia"/>
        </w:rPr>
        <w:t>（可认为等效）；</w:t>
      </w:r>
      <w:r w:rsidRPr="00CB5099">
        <w:rPr>
          <w:rFonts w:hint="eastAsia"/>
          <w:b/>
        </w:rPr>
        <w:t>但保留</w:t>
      </w:r>
      <w:proofErr w:type="spellStart"/>
      <w:r w:rsidRPr="00CB5099">
        <w:rPr>
          <w:rFonts w:hint="eastAsia"/>
          <w:b/>
        </w:rPr>
        <w:t>dur_mean</w:t>
      </w:r>
      <w:proofErr w:type="spellEnd"/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能更完整表</w:t>
      </w:r>
      <w:r>
        <w:rPr>
          <w:rFonts w:hint="eastAsia"/>
        </w:rPr>
        <w:t>征热浪结构→推荐保留。</w:t>
      </w:r>
    </w:p>
    <w:p w:rsidR="00D370A8" w:rsidRDefault="00D370A8" w:rsidP="00D370A8"/>
    <w:p w:rsidR="00D370A8" w:rsidRDefault="00D370A8" w:rsidP="00D370A8"/>
    <w:p w:rsidR="00D370A8" w:rsidRPr="00CB5099" w:rsidRDefault="00D370A8" w:rsidP="00D370A8">
      <w:pPr>
        <w:rPr>
          <w:b/>
        </w:rPr>
      </w:pPr>
      <w:r w:rsidRPr="00CB5099">
        <w:rPr>
          <w:rFonts w:hint="eastAsia"/>
          <w:b/>
        </w:rPr>
        <w:t>影响分解（可解释机制）</w:t>
      </w:r>
    </w:p>
    <w:p w:rsidR="00D370A8" w:rsidRDefault="00D370A8" w:rsidP="00D370A8">
      <w:r>
        <w:rPr>
          <w:rFonts w:hint="eastAsia"/>
        </w:rPr>
        <w:t>全量</w:t>
      </w:r>
      <w:r>
        <w:rPr>
          <w:rFonts w:hint="eastAsia"/>
        </w:rPr>
        <w:t xml:space="preserve"> R=20 </w:t>
      </w:r>
      <w:r>
        <w:rPr>
          <w:rFonts w:hint="eastAsia"/>
        </w:rPr>
        <w:t>的</w:t>
      </w:r>
      <w:r>
        <w:rPr>
          <w:rFonts w:hint="eastAsia"/>
        </w:rPr>
        <w:t xml:space="preserve"> MC </w:t>
      </w:r>
      <w:r>
        <w:rPr>
          <w:rFonts w:hint="eastAsia"/>
        </w:rPr>
        <w:t>给出</w:t>
      </w:r>
      <w:r>
        <w:rPr>
          <w:rFonts w:hint="eastAsia"/>
        </w:rPr>
        <w:t xml:space="preserve"> SE/p</w:t>
      </w:r>
      <w:r>
        <w:rPr>
          <w:rFonts w:hint="eastAsia"/>
        </w:rPr>
        <w:t>：</w:t>
      </w:r>
    </w:p>
    <w:p w:rsidR="00D370A8" w:rsidRDefault="00D370A8" w:rsidP="00D370A8">
      <w:proofErr w:type="spellStart"/>
      <w:r>
        <w:t>max_mean</w:t>
      </w:r>
      <w:proofErr w:type="spellEnd"/>
      <w:r>
        <w:rPr>
          <w:rFonts w:hint="eastAsia"/>
        </w:rPr>
        <w:t>：</w:t>
      </w:r>
      <w:r>
        <w:t xml:space="preserve">Direct/Indirect/Total </w:t>
      </w:r>
      <w:r>
        <w:rPr>
          <w:rFonts w:hint="eastAsia"/>
        </w:rPr>
        <w:t>均显著为正（</w:t>
      </w:r>
      <w:r>
        <w:t>p</w:t>
      </w:r>
      <w:r>
        <w:rPr>
          <w:rFonts w:hint="eastAsia"/>
        </w:rPr>
        <w:t>≈</w:t>
      </w:r>
      <w:r>
        <w:t>6e−4</w:t>
      </w:r>
      <w:r>
        <w:rPr>
          <w:rFonts w:hint="eastAsia"/>
        </w:rPr>
        <w:t>）；</w:t>
      </w:r>
    </w:p>
    <w:p w:rsidR="00D370A8" w:rsidRDefault="00D370A8" w:rsidP="00D370A8">
      <w:proofErr w:type="spellStart"/>
      <w:r>
        <w:rPr>
          <w:rFonts w:hint="eastAsia"/>
        </w:rPr>
        <w:t>cnt_mean</w:t>
      </w:r>
      <w:proofErr w:type="spellEnd"/>
      <w:r>
        <w:rPr>
          <w:rFonts w:hint="eastAsia"/>
        </w:rPr>
        <w:t>：边缘显著（</w:t>
      </w:r>
      <w:r>
        <w:rPr>
          <w:rFonts w:hint="eastAsia"/>
        </w:rPr>
        <w:t>p</w:t>
      </w:r>
      <w:r>
        <w:rPr>
          <w:rFonts w:hint="eastAsia"/>
        </w:rPr>
        <w:t>≈</w:t>
      </w:r>
      <w:r>
        <w:rPr>
          <w:rFonts w:hint="eastAsia"/>
        </w:rPr>
        <w:t>0.08</w:t>
      </w:r>
      <w:r>
        <w:rPr>
          <w:rFonts w:hint="eastAsia"/>
        </w:rPr>
        <w:t>）；</w:t>
      </w:r>
    </w:p>
    <w:p w:rsidR="00D370A8" w:rsidRDefault="00D370A8" w:rsidP="00D370A8">
      <w:proofErr w:type="spellStart"/>
      <w:r>
        <w:rPr>
          <w:rFonts w:hint="eastAsia"/>
        </w:rPr>
        <w:t>dur_mean</w:t>
      </w:r>
      <w:proofErr w:type="spellEnd"/>
      <w:r>
        <w:rPr>
          <w:rFonts w:hint="eastAsia"/>
        </w:rPr>
        <w:t>：不显著（</w:t>
      </w:r>
      <w:r>
        <w:rPr>
          <w:rFonts w:hint="eastAsia"/>
        </w:rPr>
        <w:t>p</w:t>
      </w:r>
      <w:r>
        <w:rPr>
          <w:rFonts w:hint="eastAsia"/>
        </w:rPr>
        <w:t>≈</w:t>
      </w:r>
      <w:r>
        <w:rPr>
          <w:rFonts w:hint="eastAsia"/>
        </w:rPr>
        <w:t>0.14</w:t>
      </w:r>
      <w:r>
        <w:rPr>
          <w:rFonts w:hint="eastAsia"/>
        </w:rPr>
        <w:t>）。</w:t>
      </w:r>
    </w:p>
    <w:p w:rsidR="00D370A8" w:rsidRDefault="00D370A8" w:rsidP="00D370A8"/>
    <w:p w:rsidR="00D370A8" w:rsidRDefault="00D370A8" w:rsidP="00D370A8">
      <w:r>
        <w:rPr>
          <w:rFonts w:hint="eastAsia"/>
        </w:rPr>
        <w:t>点</w:t>
      </w:r>
      <w:proofErr w:type="gramStart"/>
      <w:r>
        <w:rPr>
          <w:rFonts w:hint="eastAsia"/>
        </w:rPr>
        <w:t>估结果</w:t>
      </w:r>
      <w:proofErr w:type="gramEnd"/>
      <w:r>
        <w:rPr>
          <w:rFonts w:hint="eastAsia"/>
        </w:rPr>
        <w:t>与</w:t>
      </w:r>
      <w:r>
        <w:rPr>
          <w:rFonts w:hint="eastAsia"/>
        </w:rPr>
        <w:t xml:space="preserve"> MC </w:t>
      </w:r>
      <w:r>
        <w:rPr>
          <w:rFonts w:hint="eastAsia"/>
        </w:rPr>
        <w:t>一致：</w:t>
      </w:r>
      <w:r>
        <w:rPr>
          <w:rFonts w:hint="eastAsia"/>
        </w:rPr>
        <w:t>Total</w:t>
      </w:r>
      <w:r>
        <w:rPr>
          <w:rFonts w:hint="eastAsia"/>
        </w:rPr>
        <w:t>明显大于</w:t>
      </w:r>
      <w:r>
        <w:rPr>
          <w:rFonts w:hint="eastAsia"/>
        </w:rPr>
        <w:t>Direct</w:t>
      </w:r>
      <w:r>
        <w:rPr>
          <w:rFonts w:hint="eastAsia"/>
        </w:rPr>
        <w:t>，空间溢出约占</w:t>
      </w:r>
      <w:r>
        <w:rPr>
          <w:rFonts w:hint="eastAsia"/>
        </w:rPr>
        <w:t>58%</w:t>
      </w:r>
      <w:r>
        <w:rPr>
          <w:rFonts w:hint="eastAsia"/>
        </w:rPr>
        <w:t>（ρ≈</w:t>
      </w:r>
      <w:r>
        <w:rPr>
          <w:rFonts w:hint="eastAsia"/>
        </w:rPr>
        <w:t>0.</w:t>
      </w:r>
      <w:proofErr w:type="gramStart"/>
      <w:r>
        <w:rPr>
          <w:rFonts w:hint="eastAsia"/>
        </w:rPr>
        <w:t>61</w:t>
      </w:r>
      <w:r>
        <w:rPr>
          <w:rFonts w:hint="eastAsia"/>
        </w:rPr>
        <w:t>下总乘子</w:t>
      </w:r>
      <w:proofErr w:type="gramEnd"/>
      <w:r>
        <w:rPr>
          <w:rFonts w:hint="eastAsia"/>
        </w:rPr>
        <w:t>1/(1-</w:t>
      </w:r>
      <w:r>
        <w:rPr>
          <w:rFonts w:hint="eastAsia"/>
        </w:rPr>
        <w:t>ρ</w:t>
      </w:r>
      <w:r>
        <w:rPr>
          <w:rFonts w:hint="eastAsia"/>
        </w:rPr>
        <w:t>)</w:t>
      </w:r>
      <w:r>
        <w:rPr>
          <w:rFonts w:hint="eastAsia"/>
        </w:rPr>
        <w:t>≈</w:t>
      </w:r>
      <w:r>
        <w:rPr>
          <w:rFonts w:hint="eastAsia"/>
        </w:rPr>
        <w:t>2.55</w:t>
      </w:r>
      <w:r>
        <w:rPr>
          <w:rFonts w:hint="eastAsia"/>
        </w:rPr>
        <w:t>）。</w:t>
      </w:r>
    </w:p>
    <w:p w:rsidR="00D370A8" w:rsidRDefault="00D370A8" w:rsidP="00D370A8">
      <w:r>
        <w:rPr>
          <w:noProof/>
        </w:rPr>
        <w:lastRenderedPageBreak/>
        <w:drawing>
          <wp:inline distT="0" distB="0" distL="0" distR="0" wp14:anchorId="5E20F360" wp14:editId="3125A429">
            <wp:extent cx="3160899" cy="2925335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992" cy="29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Default="00D370A8" w:rsidP="00D370A8">
      <w:r w:rsidRPr="00CB5099">
        <w:rPr>
          <w:rFonts w:hint="eastAsia"/>
          <w:b/>
        </w:rPr>
        <w:t>到这里，你已经证明：</w:t>
      </w:r>
      <w:r w:rsidRPr="00CB5099">
        <w:rPr>
          <w:rFonts w:hint="eastAsia"/>
          <w:b/>
        </w:rPr>
        <w:t xml:space="preserve">OLS </w:t>
      </w:r>
      <w:r w:rsidRPr="00CB5099">
        <w:rPr>
          <w:rFonts w:hint="eastAsia"/>
          <w:b/>
        </w:rPr>
        <w:t>残差有空间相关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→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选用</w:t>
      </w:r>
      <w:r w:rsidRPr="00CB5099">
        <w:rPr>
          <w:rFonts w:hint="eastAsia"/>
          <w:b/>
        </w:rPr>
        <w:t xml:space="preserve"> SAR-lag </w:t>
      </w:r>
      <w:r w:rsidRPr="00CB5099">
        <w:rPr>
          <w:rFonts w:hint="eastAsia"/>
          <w:b/>
        </w:rPr>
        <w:t>→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拟合更优、ρ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显著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→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变量简化后稳定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→</w:t>
      </w:r>
      <w:r w:rsidRPr="00CB5099">
        <w:rPr>
          <w:rFonts w:hint="eastAsia"/>
          <w:b/>
        </w:rPr>
        <w:t xml:space="preserve"> </w:t>
      </w:r>
      <w:r w:rsidRPr="00CB5099">
        <w:rPr>
          <w:rFonts w:hint="eastAsia"/>
          <w:b/>
        </w:rPr>
        <w:t>影响分解显示空间</w:t>
      </w:r>
      <w:proofErr w:type="gramStart"/>
      <w:r w:rsidRPr="00CB5099">
        <w:rPr>
          <w:rFonts w:hint="eastAsia"/>
          <w:b/>
        </w:rPr>
        <w:t>溢出占</w:t>
      </w:r>
      <w:proofErr w:type="gramEnd"/>
      <w:r w:rsidRPr="00CB5099">
        <w:rPr>
          <w:rFonts w:hint="eastAsia"/>
          <w:b/>
        </w:rPr>
        <w:t>大头。这就是“最小增量控制空间相关”的完整闭环</w:t>
      </w:r>
      <w:r>
        <w:rPr>
          <w:rFonts w:hint="eastAsia"/>
        </w:rPr>
        <w:t>。</w:t>
      </w:r>
    </w:p>
    <w:p w:rsidR="00D370A8" w:rsidRDefault="00D370A8" w:rsidP="00D370A8">
      <w:r>
        <w:rPr>
          <w:noProof/>
        </w:rPr>
        <w:drawing>
          <wp:inline distT="0" distB="0" distL="0" distR="0" wp14:anchorId="0C177D28" wp14:editId="7C292D36">
            <wp:extent cx="3571882" cy="23510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460" cy="23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8" w:rsidRPr="00500EA9" w:rsidRDefault="00D370A8" w:rsidP="00D370A8">
      <w:r>
        <w:t xml:space="preserve">1. </w:t>
      </w:r>
      <w:proofErr w:type="spellStart"/>
      <w:r>
        <w:rPr>
          <w:rFonts w:hint="eastAsia"/>
        </w:rPr>
        <w:t>max_mean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为显著正：多年平均“年最大强度”越大，</w:t>
      </w:r>
      <w:r>
        <w:rPr>
          <w:rFonts w:hint="eastAsia"/>
        </w:rPr>
        <w:t>TAC</w:t>
      </w:r>
      <w:r>
        <w:rPr>
          <w:rFonts w:hint="eastAsia"/>
        </w:rPr>
        <w:t>斜率（</w:t>
      </w:r>
      <w:proofErr w:type="spellStart"/>
      <w:r>
        <w:rPr>
          <w:rFonts w:hint="eastAsia"/>
        </w:rPr>
        <w:t>tac_slope</w:t>
      </w:r>
      <w:proofErr w:type="spellEnd"/>
      <w:r>
        <w:rPr>
          <w:rFonts w:hint="eastAsia"/>
        </w:rPr>
        <w:t>）越大，且这个关系在统计上显著（</w:t>
      </w:r>
      <w:r>
        <w:rPr>
          <w:rFonts w:hint="eastAsia"/>
        </w:rPr>
        <w:t>p</w:t>
      </w:r>
      <w:r>
        <w:rPr>
          <w:rFonts w:hint="eastAsia"/>
        </w:rPr>
        <w:t>≈</w:t>
      </w:r>
      <w:r>
        <w:rPr>
          <w:rFonts w:hint="eastAsia"/>
        </w:rPr>
        <w:t>0.002</w:t>
      </w:r>
      <w:r>
        <w:rPr>
          <w:rFonts w:hint="eastAsia"/>
        </w:rPr>
        <w:t>）。</w:t>
      </w:r>
    </w:p>
    <w:p w:rsidR="00D370A8" w:rsidRDefault="00D370A8" w:rsidP="00D370A8">
      <w:r>
        <w:t xml:space="preserve">2. </w:t>
      </w:r>
      <w:proofErr w:type="spellStart"/>
      <w:r>
        <w:rPr>
          <w:rFonts w:hint="eastAsia"/>
        </w:rPr>
        <w:t>cnt_mean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边缘正：事件次数对</w:t>
      </w:r>
      <w:r>
        <w:rPr>
          <w:rFonts w:hint="eastAsia"/>
        </w:rPr>
        <w:t xml:space="preserve"> TAC </w:t>
      </w:r>
      <w:r>
        <w:rPr>
          <w:rFonts w:hint="eastAsia"/>
        </w:rPr>
        <w:t>斜率的正向作用较弱，处在“临界显著”（</w:t>
      </w:r>
      <w:r>
        <w:rPr>
          <w:rFonts w:hint="eastAsia"/>
        </w:rPr>
        <w:t>p</w:t>
      </w:r>
      <w:r>
        <w:rPr>
          <w:rFonts w:hint="eastAsia"/>
        </w:rPr>
        <w:t>≈</w:t>
      </w:r>
      <w:r>
        <w:rPr>
          <w:rFonts w:hint="eastAsia"/>
        </w:rPr>
        <w:t>0.08</w:t>
      </w:r>
      <w:r>
        <w:rPr>
          <w:rFonts w:hint="eastAsia"/>
        </w:rPr>
        <w:t>）附近，方向</w:t>
      </w:r>
      <w:proofErr w:type="gramStart"/>
      <w:r>
        <w:rPr>
          <w:rFonts w:hint="eastAsia"/>
        </w:rPr>
        <w:t>为正但不如</w:t>
      </w:r>
      <w:proofErr w:type="spellStart"/>
      <w:proofErr w:type="gramEnd"/>
      <w:r>
        <w:rPr>
          <w:rFonts w:hint="eastAsia"/>
        </w:rPr>
        <w:t>max_mean</w:t>
      </w:r>
      <w:proofErr w:type="spellEnd"/>
      <w:r>
        <w:rPr>
          <w:rFonts w:hint="eastAsia"/>
        </w:rPr>
        <w:t>稳。</w:t>
      </w:r>
    </w:p>
    <w:p w:rsidR="00D370A8" w:rsidRDefault="00D370A8" w:rsidP="00D370A8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dur_mean</w:t>
      </w:r>
      <w:proofErr w:type="spellEnd"/>
      <w:r>
        <w:rPr>
          <w:rFonts w:hint="eastAsia"/>
        </w:rPr>
        <w:t>不显著：在控制其他变量后，“持续时间”的独立影响不明显（</w:t>
      </w:r>
      <w:r>
        <w:rPr>
          <w:rFonts w:hint="eastAsia"/>
        </w:rPr>
        <w:t>p</w:t>
      </w:r>
      <w:r>
        <w:rPr>
          <w:rFonts w:hint="eastAsia"/>
        </w:rPr>
        <w:t>≈</w:t>
      </w:r>
      <w:r>
        <w:rPr>
          <w:rFonts w:hint="eastAsia"/>
        </w:rPr>
        <w:t>0.20</w:t>
      </w:r>
      <w:r>
        <w:rPr>
          <w:rFonts w:hint="eastAsia"/>
        </w:rPr>
        <w:t>），更多作为控制项保留，避免遗漏偏差。</w:t>
      </w:r>
    </w:p>
    <w:p w:rsidR="00D370A8" w:rsidRDefault="00D370A8" w:rsidP="00D370A8">
      <w:r>
        <w:rPr>
          <w:rFonts w:hint="eastAsia"/>
        </w:rPr>
        <w:t>4</w:t>
      </w:r>
      <w:r>
        <w:t xml:space="preserve">. </w:t>
      </w:r>
      <w:r w:rsidRPr="00500EA9">
        <w:rPr>
          <w:rFonts w:hint="eastAsia"/>
          <w:b/>
        </w:rPr>
        <w:t>Total</w:t>
      </w:r>
      <w:r w:rsidRPr="00500EA9">
        <w:rPr>
          <w:rFonts w:hint="eastAsia"/>
          <w:b/>
        </w:rPr>
        <w:t>明显大于</w:t>
      </w:r>
      <w:r w:rsidRPr="00500EA9">
        <w:rPr>
          <w:rFonts w:hint="eastAsia"/>
          <w:b/>
        </w:rPr>
        <w:t>Direct &amp;</w:t>
      </w:r>
      <w:r w:rsidRPr="00500EA9">
        <w:rPr>
          <w:rFonts w:hint="eastAsia"/>
          <w:b/>
        </w:rPr>
        <w:t>空间</w:t>
      </w:r>
      <w:proofErr w:type="gramStart"/>
      <w:r w:rsidRPr="00500EA9">
        <w:rPr>
          <w:rFonts w:hint="eastAsia"/>
          <w:b/>
        </w:rPr>
        <w:t>溢出占</w:t>
      </w:r>
      <w:proofErr w:type="gramEnd"/>
      <w:r w:rsidRPr="00500EA9">
        <w:rPr>
          <w:rFonts w:hint="eastAsia"/>
          <w:b/>
        </w:rPr>
        <w:t>比</w:t>
      </w:r>
      <w:r w:rsidRPr="00500EA9">
        <w:rPr>
          <w:rFonts w:hint="eastAsia"/>
          <w:b/>
        </w:rPr>
        <w:t xml:space="preserve"> ~58%</w:t>
      </w:r>
      <w:r>
        <w:rPr>
          <w:rFonts w:hint="eastAsia"/>
        </w:rPr>
        <w:t>：在</w:t>
      </w:r>
      <w:r>
        <w:rPr>
          <w:rFonts w:hint="eastAsia"/>
        </w:rPr>
        <w:t>SAR-lag</w:t>
      </w:r>
      <w:r>
        <w:rPr>
          <w:rFonts w:hint="eastAsia"/>
        </w:rPr>
        <w:t>模型里，一个像元的变化会通过空间网络“传递”到邻近像元。</w:t>
      </w:r>
    </w:p>
    <w:p w:rsidR="00D370A8" w:rsidRDefault="00D370A8" w:rsidP="00D370A8">
      <w:r>
        <w:t xml:space="preserve">5. </w:t>
      </w:r>
      <w:r>
        <w:rPr>
          <w:rFonts w:hint="eastAsia"/>
        </w:rPr>
        <w:t>Total = Direct + Indirect</w:t>
      </w:r>
      <w:r>
        <w:rPr>
          <w:rFonts w:hint="eastAsia"/>
        </w:rPr>
        <w:t>。</w:t>
      </w:r>
    </w:p>
    <w:p w:rsidR="00D370A8" w:rsidRDefault="00D370A8" w:rsidP="00D370A8">
      <w:r>
        <w:rPr>
          <w:rFonts w:hint="eastAsia"/>
        </w:rPr>
        <w:t>你现在的分解显示</w:t>
      </w:r>
      <w:r>
        <w:rPr>
          <w:rFonts w:hint="eastAsia"/>
        </w:rPr>
        <w:t xml:space="preserve"> Indirect </w:t>
      </w:r>
      <w:r>
        <w:rPr>
          <w:rFonts w:hint="eastAsia"/>
        </w:rPr>
        <w:t>≈</w:t>
      </w:r>
      <w:r>
        <w:rPr>
          <w:rFonts w:hint="eastAsia"/>
        </w:rPr>
        <w:t xml:space="preserve"> 58%</w:t>
      </w:r>
      <w:r>
        <w:rPr>
          <w:rFonts w:hint="eastAsia"/>
        </w:rPr>
        <w:t>、</w:t>
      </w:r>
      <w:r>
        <w:rPr>
          <w:rFonts w:hint="eastAsia"/>
        </w:rPr>
        <w:t xml:space="preserve">Direct </w:t>
      </w:r>
      <w:r>
        <w:rPr>
          <w:rFonts w:hint="eastAsia"/>
        </w:rPr>
        <w:t>≈</w:t>
      </w:r>
      <w:r>
        <w:rPr>
          <w:rFonts w:hint="eastAsia"/>
        </w:rPr>
        <w:t xml:space="preserve"> 42%</w:t>
      </w:r>
      <w:r>
        <w:rPr>
          <w:rFonts w:hint="eastAsia"/>
        </w:rPr>
        <w:t>，说明大部分影响来自空间溢出，不只是局地点上的作用。</w:t>
      </w:r>
    </w:p>
    <w:p w:rsidR="00D370A8" w:rsidRPr="00500EA9" w:rsidRDefault="00D370A8" w:rsidP="00D370A8">
      <w:pPr>
        <w:rPr>
          <w:color w:val="FF0000"/>
        </w:rPr>
      </w:pPr>
    </w:p>
    <w:p w:rsidR="00D370A8" w:rsidRPr="00500EA9" w:rsidRDefault="00D370A8" w:rsidP="00D370A8">
      <w:pPr>
        <w:rPr>
          <w:color w:val="FF0000"/>
        </w:rPr>
      </w:pPr>
      <w:r w:rsidRPr="00500EA9">
        <w:rPr>
          <w:rFonts w:hint="eastAsia"/>
          <w:color w:val="FF0000"/>
        </w:rPr>
        <w:t>模型选择：</w:t>
      </w:r>
      <w:r w:rsidRPr="00500EA9">
        <w:rPr>
          <w:color w:val="FF0000"/>
        </w:rPr>
        <w:t xml:space="preserve">SAR-lag </w:t>
      </w:r>
      <w:r w:rsidRPr="00500EA9">
        <w:rPr>
          <w:rFonts w:hint="eastAsia"/>
          <w:color w:val="FF0000"/>
        </w:rPr>
        <w:t>最优（</w:t>
      </w:r>
      <w:r w:rsidRPr="00500EA9">
        <w:rPr>
          <w:color w:val="FF0000"/>
        </w:rPr>
        <w:t xml:space="preserve">AIC </w:t>
      </w:r>
      <w:r w:rsidRPr="00500EA9">
        <w:rPr>
          <w:rFonts w:hint="eastAsia"/>
          <w:color w:val="FF0000"/>
        </w:rPr>
        <w:t>最低），ρ≈</w:t>
      </w:r>
      <w:r w:rsidRPr="00500EA9">
        <w:rPr>
          <w:color w:val="FF0000"/>
        </w:rPr>
        <w:t>0.608</w:t>
      </w:r>
      <w:r w:rsidRPr="00500EA9">
        <w:rPr>
          <w:rFonts w:hint="eastAsia"/>
          <w:color w:val="FF0000"/>
        </w:rPr>
        <w:t>（</w:t>
      </w:r>
      <w:r w:rsidRPr="00500EA9">
        <w:rPr>
          <w:color w:val="FF0000"/>
        </w:rPr>
        <w:t>SE</w:t>
      </w:r>
      <w:r w:rsidRPr="00500EA9">
        <w:rPr>
          <w:rFonts w:hint="eastAsia"/>
          <w:color w:val="FF0000"/>
        </w:rPr>
        <w:t>≈</w:t>
      </w:r>
      <w:r w:rsidRPr="00500EA9">
        <w:rPr>
          <w:color w:val="FF0000"/>
        </w:rPr>
        <w:t>0.008</w:t>
      </w:r>
      <w:r w:rsidRPr="00500EA9">
        <w:rPr>
          <w:rFonts w:hint="eastAsia"/>
          <w:color w:val="FF0000"/>
        </w:rPr>
        <w:t>），残差</w:t>
      </w:r>
      <w:r w:rsidRPr="00500EA9">
        <w:rPr>
          <w:color w:val="FF0000"/>
        </w:rPr>
        <w:t xml:space="preserve"> Moran</w:t>
      </w:r>
      <w:proofErr w:type="gramStart"/>
      <w:r w:rsidRPr="00500EA9">
        <w:rPr>
          <w:color w:val="FF0000"/>
        </w:rPr>
        <w:t>’</w:t>
      </w:r>
      <w:proofErr w:type="gramEnd"/>
      <w:r w:rsidRPr="00500EA9">
        <w:rPr>
          <w:color w:val="FF0000"/>
        </w:rPr>
        <w:t>s I</w:t>
      </w:r>
      <w:r w:rsidRPr="00500EA9">
        <w:rPr>
          <w:rFonts w:hint="eastAsia"/>
          <w:color w:val="FF0000"/>
        </w:rPr>
        <w:t>≈</w:t>
      </w:r>
      <w:r w:rsidRPr="00500EA9">
        <w:rPr>
          <w:color w:val="FF0000"/>
        </w:rPr>
        <w:t>−0.021</w:t>
      </w:r>
      <w:r w:rsidRPr="00500EA9">
        <w:rPr>
          <w:rFonts w:hint="eastAsia"/>
          <w:color w:val="FF0000"/>
        </w:rPr>
        <w:t>（空间相关已被消解）。</w:t>
      </w:r>
    </w:p>
    <w:p w:rsidR="00D370A8" w:rsidRPr="00500EA9" w:rsidRDefault="00D370A8" w:rsidP="00D370A8">
      <w:pPr>
        <w:rPr>
          <w:color w:val="FF0000"/>
        </w:rPr>
      </w:pPr>
      <w:r w:rsidRPr="00500EA9">
        <w:rPr>
          <w:rFonts w:hint="eastAsia"/>
          <w:color w:val="FF0000"/>
        </w:rPr>
        <w:lastRenderedPageBreak/>
        <w:t>系数解读：</w:t>
      </w:r>
      <w:proofErr w:type="spellStart"/>
      <w:r w:rsidRPr="00500EA9">
        <w:rPr>
          <w:rFonts w:hint="eastAsia"/>
          <w:color w:val="FF0000"/>
        </w:rPr>
        <w:t>max_mean</w:t>
      </w:r>
      <w:proofErr w:type="spellEnd"/>
      <w:r w:rsidRPr="00500EA9">
        <w:rPr>
          <w:rFonts w:hint="eastAsia"/>
          <w:color w:val="FF0000"/>
        </w:rPr>
        <w:t xml:space="preserve"> </w:t>
      </w:r>
      <w:r w:rsidRPr="00500EA9">
        <w:rPr>
          <w:rFonts w:hint="eastAsia"/>
          <w:color w:val="FF0000"/>
        </w:rPr>
        <w:t>显著正；</w:t>
      </w:r>
      <w:proofErr w:type="spellStart"/>
      <w:r w:rsidRPr="00500EA9">
        <w:rPr>
          <w:rFonts w:hint="eastAsia"/>
          <w:color w:val="FF0000"/>
        </w:rPr>
        <w:t>cnt_mean</w:t>
      </w:r>
      <w:proofErr w:type="spellEnd"/>
      <w:r w:rsidRPr="00500EA9">
        <w:rPr>
          <w:rFonts w:hint="eastAsia"/>
          <w:color w:val="FF0000"/>
        </w:rPr>
        <w:t xml:space="preserve"> </w:t>
      </w:r>
      <w:r w:rsidRPr="00500EA9">
        <w:rPr>
          <w:rFonts w:hint="eastAsia"/>
          <w:color w:val="FF0000"/>
        </w:rPr>
        <w:t>边缘正；</w:t>
      </w:r>
      <w:proofErr w:type="spellStart"/>
      <w:r w:rsidRPr="00500EA9">
        <w:rPr>
          <w:rFonts w:hint="eastAsia"/>
          <w:color w:val="FF0000"/>
        </w:rPr>
        <w:t>dur_mean</w:t>
      </w:r>
      <w:proofErr w:type="spellEnd"/>
      <w:r w:rsidRPr="00500EA9">
        <w:rPr>
          <w:rFonts w:hint="eastAsia"/>
          <w:color w:val="FF0000"/>
        </w:rPr>
        <w:t xml:space="preserve"> </w:t>
      </w:r>
      <w:r w:rsidRPr="00500EA9">
        <w:rPr>
          <w:rFonts w:hint="eastAsia"/>
          <w:color w:val="FF0000"/>
        </w:rPr>
        <w:t>不显著。</w:t>
      </w:r>
    </w:p>
    <w:p w:rsidR="00D370A8" w:rsidRPr="00500EA9" w:rsidRDefault="00D370A8" w:rsidP="00D370A8">
      <w:pPr>
        <w:rPr>
          <w:color w:val="FF0000"/>
        </w:rPr>
      </w:pPr>
      <w:r w:rsidRPr="00500EA9">
        <w:rPr>
          <w:rFonts w:hint="eastAsia"/>
          <w:color w:val="FF0000"/>
        </w:rPr>
        <w:t>影响分解：报告每个变量的</w:t>
      </w:r>
      <w:r w:rsidRPr="00500EA9">
        <w:rPr>
          <w:rFonts w:hint="eastAsia"/>
          <w:color w:val="FF0000"/>
        </w:rPr>
        <w:t xml:space="preserve"> Direct / Indirect / Total</w:t>
      </w:r>
      <w:r w:rsidRPr="00500EA9">
        <w:rPr>
          <w:rFonts w:hint="eastAsia"/>
          <w:color w:val="FF0000"/>
        </w:rPr>
        <w:t>（你已算出），并给出“</w:t>
      </w:r>
      <w:r w:rsidRPr="00500EA9">
        <w:rPr>
          <w:rFonts w:hint="eastAsia"/>
          <w:color w:val="FF0000"/>
        </w:rPr>
        <w:t xml:space="preserve">Indirect </w:t>
      </w:r>
      <w:r w:rsidRPr="00500EA9">
        <w:rPr>
          <w:rFonts w:hint="eastAsia"/>
          <w:color w:val="FF0000"/>
        </w:rPr>
        <w:t>占比</w:t>
      </w:r>
      <w:r w:rsidRPr="00500EA9">
        <w:rPr>
          <w:rFonts w:hint="eastAsia"/>
          <w:color w:val="FF0000"/>
        </w:rPr>
        <w:t xml:space="preserve"> ~58%</w:t>
      </w:r>
      <w:r w:rsidRPr="00500EA9">
        <w:rPr>
          <w:rFonts w:hint="eastAsia"/>
          <w:color w:val="FF0000"/>
        </w:rPr>
        <w:t>”的总体结论。</w:t>
      </w:r>
    </w:p>
    <w:p w:rsidR="00D370A8" w:rsidRDefault="00D370A8" w:rsidP="00D370A8"/>
    <w:p w:rsidR="00D370A8" w:rsidRDefault="00D370A8" w:rsidP="00D370A8"/>
    <w:p w:rsidR="00D370A8" w:rsidRDefault="00D370A8" w:rsidP="00D370A8"/>
    <w:p w:rsidR="00D370A8" w:rsidRDefault="00D370A8" w:rsidP="00D370A8">
      <w:r>
        <w:rPr>
          <w:noProof/>
        </w:rPr>
        <w:drawing>
          <wp:inline distT="0" distB="0" distL="0" distR="0" wp14:anchorId="52B86DF9" wp14:editId="085FBEF4">
            <wp:extent cx="4278568" cy="1521658"/>
            <wp:effectExtent l="0" t="0" r="825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843" cy="15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D53C8" wp14:editId="51F401E3">
            <wp:extent cx="4378709" cy="1343767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395" cy="13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4D" w:rsidRDefault="0080254D">
      <w:bookmarkStart w:id="0" w:name="_GoBack"/>
      <w:bookmarkEnd w:id="0"/>
    </w:p>
    <w:sectPr w:rsidR="0080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A8"/>
    <w:rsid w:val="000D34A5"/>
    <w:rsid w:val="001F0E92"/>
    <w:rsid w:val="0080254D"/>
    <w:rsid w:val="00D370A8"/>
    <w:rsid w:val="00F6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861E-EA26-4DDA-BC66-BFFEFED4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0A8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D34A5"/>
    <w:pPr>
      <w:keepNext/>
      <w:keepLines/>
      <w:spacing w:after="240" w:line="312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D34A5"/>
    <w:rPr>
      <w:b/>
      <w:bCs/>
      <w:kern w:val="44"/>
      <w:sz w:val="28"/>
      <w:szCs w:val="44"/>
    </w:rPr>
  </w:style>
  <w:style w:type="paragraph" w:styleId="a3">
    <w:name w:val="Subtitle"/>
    <w:aliases w:val="标题2"/>
    <w:basedOn w:val="a"/>
    <w:next w:val="a"/>
    <w:link w:val="a4"/>
    <w:qFormat/>
    <w:rsid w:val="000D34A5"/>
    <w:pPr>
      <w:spacing w:after="120" w:line="312" w:lineRule="auto"/>
      <w:jc w:val="left"/>
      <w:outlineLvl w:val="1"/>
    </w:pPr>
    <w:rPr>
      <w:rFonts w:eastAsia="黑体"/>
      <w:b/>
      <w:bCs/>
      <w:kern w:val="28"/>
      <w:szCs w:val="32"/>
    </w:rPr>
  </w:style>
  <w:style w:type="character" w:customStyle="1" w:styleId="a4">
    <w:name w:val="副标题 字符"/>
    <w:aliases w:val="标题2 字符"/>
    <w:link w:val="a3"/>
    <w:rsid w:val="000D34A5"/>
    <w:rPr>
      <w:rFonts w:eastAsia="黑体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1340</Characters>
  <Application>Microsoft Office Word</Application>
  <DocSecurity>0</DocSecurity>
  <Lines>70</Lines>
  <Paragraphs>45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2025-10-17T12:20:00Z</dcterms:created>
  <dcterms:modified xsi:type="dcterms:W3CDTF">2025-10-17T12:22:00Z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9f435a0e-806d-4035-8486-3ddc148fe609</vt:lpwstr>
  </property>
</Properties>
</file>