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324F5" w14:textId="77777777" w:rsidR="00170F63" w:rsidRPr="00170F63" w:rsidRDefault="00170F63" w:rsidP="00170F63">
      <w:pPr>
        <w:spacing w:before="100" w:after="100"/>
        <w:rPr>
          <w:rFonts w:cstheme="minorHAnsi"/>
          <w:sz w:val="24"/>
          <w:szCs w:val="24"/>
        </w:rPr>
      </w:pPr>
      <w:r w:rsidRPr="00170F63">
        <w:rPr>
          <w:rFonts w:cstheme="minorHAnsi"/>
          <w:sz w:val="24"/>
          <w:szCs w:val="24"/>
        </w:rPr>
        <w:t>Two of India's biggest stock exchanges BSE and NSE, collectively clear trades combining to greater than 40,000 crores every day. As you might already be aware, a lot of trading happens on the basis of technical and fundamental analysis.</w:t>
      </w:r>
    </w:p>
    <w:p w14:paraId="5CADC61C" w14:textId="77777777" w:rsidR="00170F63" w:rsidRPr="00170F63" w:rsidRDefault="00170F63" w:rsidP="00170F63">
      <w:pPr>
        <w:spacing w:before="100" w:after="100"/>
        <w:rPr>
          <w:rFonts w:cstheme="minorHAnsi"/>
          <w:sz w:val="24"/>
          <w:szCs w:val="24"/>
        </w:rPr>
      </w:pPr>
      <w:r w:rsidRPr="00170F63">
        <w:rPr>
          <w:rFonts w:cstheme="minorHAnsi"/>
          <w:sz w:val="24"/>
          <w:szCs w:val="24"/>
        </w:rPr>
        <w:t xml:space="preserve">One of the most basic technical analysis used by a lot of stock traders is the Moving Average Method. </w:t>
      </w:r>
    </w:p>
    <w:p w14:paraId="11960AB9" w14:textId="77777777" w:rsidR="00170F63" w:rsidRPr="00170F63" w:rsidRDefault="00170F63" w:rsidP="00170F63">
      <w:pPr>
        <w:spacing w:before="100" w:after="100"/>
        <w:rPr>
          <w:rFonts w:cstheme="minorHAnsi"/>
          <w:sz w:val="24"/>
          <w:szCs w:val="24"/>
        </w:rPr>
      </w:pPr>
      <w:r w:rsidRPr="00170F63">
        <w:rPr>
          <w:rFonts w:cstheme="minorHAnsi"/>
          <w:sz w:val="24"/>
          <w:szCs w:val="24"/>
        </w:rPr>
        <w:t xml:space="preserve">As you can see, </w:t>
      </w:r>
      <w:proofErr w:type="gramStart"/>
      <w:r w:rsidRPr="00170F63">
        <w:rPr>
          <w:rFonts w:cstheme="minorHAnsi"/>
          <w:sz w:val="24"/>
          <w:szCs w:val="24"/>
        </w:rPr>
        <w:t>Moving</w:t>
      </w:r>
      <w:proofErr w:type="gramEnd"/>
      <w:r w:rsidRPr="00170F63">
        <w:rPr>
          <w:rFonts w:cstheme="minorHAnsi"/>
          <w:sz w:val="24"/>
          <w:szCs w:val="24"/>
        </w:rPr>
        <w:t xml:space="preserve"> average use the past data to smoothen the price curve. For the purpose of this assignment, we will be using 20 Day and 50 Day moving averages.</w:t>
      </w:r>
    </w:p>
    <w:p w14:paraId="5BB781DC" w14:textId="442619EC" w:rsidR="00170F63" w:rsidRDefault="00170F63" w:rsidP="00170F63">
      <w:pPr>
        <w:spacing w:before="100" w:after="100"/>
        <w:rPr>
          <w:rFonts w:cstheme="minorHAnsi"/>
          <w:sz w:val="24"/>
          <w:szCs w:val="24"/>
        </w:rPr>
      </w:pPr>
      <w:r w:rsidRPr="00170F63">
        <w:rPr>
          <w:rFonts w:cstheme="minorHAnsi"/>
          <w:sz w:val="24"/>
          <w:szCs w:val="24"/>
        </w:rPr>
        <w:t xml:space="preserve">When the shorter-term moving average crosses above the longer-term moving average, it is a signal to BUY, as it indicates that the trend is shifting up. This is known as a Golden </w:t>
      </w:r>
      <w:proofErr w:type="spellStart"/>
      <w:r w:rsidRPr="00170F63">
        <w:rPr>
          <w:rFonts w:cstheme="minorHAnsi"/>
          <w:sz w:val="24"/>
          <w:szCs w:val="24"/>
        </w:rPr>
        <w:t>Cross.On</w:t>
      </w:r>
      <w:proofErr w:type="spellEnd"/>
      <w:r w:rsidRPr="00170F63">
        <w:rPr>
          <w:rFonts w:cstheme="minorHAnsi"/>
          <w:sz w:val="24"/>
          <w:szCs w:val="24"/>
        </w:rPr>
        <w:t xml:space="preserve"> the opposite when the shorter term moving average crosses below the longer-term moving average, it is a signal to SELL, as it indicates the trend is shifting down. It is sometimes referred to as the Death Cross.</w:t>
      </w:r>
    </w:p>
    <w:p w14:paraId="449963E2" w14:textId="13D7DFF5" w:rsidR="00170F63" w:rsidRPr="00170F63" w:rsidRDefault="00170F63" w:rsidP="00170F63">
      <w:pPr>
        <w:spacing w:before="100" w:after="100"/>
        <w:rPr>
          <w:rFonts w:cstheme="minorHAnsi"/>
          <w:sz w:val="24"/>
          <w:szCs w:val="24"/>
        </w:rPr>
      </w:pPr>
      <w:r w:rsidRPr="00170F63">
        <w:rPr>
          <w:rFonts w:cstheme="minorHAnsi"/>
          <w:sz w:val="24"/>
          <w:szCs w:val="24"/>
        </w:rPr>
        <w:t>When the signal is neither buy nor sell, it is classified as hold. If you already own the stock, keep it and if you don't then don't buy it now.</w:t>
      </w:r>
    </w:p>
    <w:p w14:paraId="4DA4F6AD" w14:textId="4B99B8AE" w:rsidR="00170F63" w:rsidRPr="00C43EDE" w:rsidRDefault="00170F63" w:rsidP="00170F63">
      <w:pPr>
        <w:spacing w:before="100" w:after="100"/>
        <w:rPr>
          <w:rFonts w:cstheme="minorHAnsi"/>
          <w:sz w:val="24"/>
          <w:szCs w:val="24"/>
        </w:rPr>
      </w:pPr>
      <w:r w:rsidRPr="00170F63">
        <w:rPr>
          <w:rFonts w:cstheme="minorHAnsi"/>
          <w:sz w:val="24"/>
          <w:szCs w:val="24"/>
        </w:rPr>
        <w:t>The dataset provided here has been extracted from the NSE website. The Stock price data provided is from 1-Jan-2015 to 31-July-2018 for six stocks Eicher Motors, Hero, Bajaj Auto, TVS Motors, Infosys and TCS.</w:t>
      </w:r>
    </w:p>
    <w:sectPr w:rsidR="00170F63" w:rsidRPr="00C43EDE" w:rsidSect="00C43E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77"/>
    <w:rsid w:val="00170F63"/>
    <w:rsid w:val="00803F9B"/>
    <w:rsid w:val="00C43EDE"/>
    <w:rsid w:val="00F0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4C65"/>
  <w15:chartTrackingRefBased/>
  <w15:docId w15:val="{09E09CF8-39DC-423B-8282-FF9B7734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Verma</dc:creator>
  <cp:keywords/>
  <dc:description/>
  <cp:lastModifiedBy>Anubhav Verma</cp:lastModifiedBy>
  <cp:revision>3</cp:revision>
  <dcterms:created xsi:type="dcterms:W3CDTF">2021-07-14T11:00:00Z</dcterms:created>
  <dcterms:modified xsi:type="dcterms:W3CDTF">2021-07-14T11:05:00Z</dcterms:modified>
</cp:coreProperties>
</file>