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Fonts w:hint="cs"/>
          <w:rtl/>
        </w:rPr>
        <w:t xml:space="preserve">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52A5867C"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گام ها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4624" behindDoc="0" locked="0" layoutInCell="1" allowOverlap="1" wp14:anchorId="5D3F17A0" wp14:editId="74D8593A">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8"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9"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10"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11"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57A8D114" w:rsidR="00C60DB9" w:rsidRPr="004275B1" w:rsidRDefault="002E5C38"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r>
            <w:rPr>
              <w:rFonts w:ascii="Cambria Math" w:hAnsi="Cambria Math"/>
            </w:rPr>
            <m:t>-N+1</m:t>
          </m:r>
        </m:oMath>
      </m:oMathPara>
    </w:p>
    <w:p w14:paraId="0269C582" w14:textId="73A73A5D" w:rsidR="004275B1" w:rsidRPr="004F3EFB" w:rsidRDefault="0033694C"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7E0FB044" w14:textId="0B862805" w:rsidR="00C80A3D" w:rsidRDefault="00C80A3D" w:rsidP="00C80A3D">
      <w:pPr>
        <w:bidi/>
        <w:rPr>
          <w:rtl/>
        </w:rPr>
      </w:pPr>
      <w:r>
        <w:rPr>
          <w:rFonts w:hint="cs"/>
          <w:rtl/>
        </w:rPr>
        <w:t>سوال ۳:</w:t>
      </w:r>
      <w:r>
        <w:t xml:space="preserve"> </w:t>
      </w:r>
    </w:p>
    <w:p w14:paraId="3AEA1A9D" w14:textId="13110F54" w:rsidR="00C80A3D" w:rsidRDefault="00C80A3D" w:rsidP="00C80A3D">
      <w:pPr>
        <w:bidi/>
        <w:rPr>
          <w:rtl/>
        </w:rPr>
      </w:pPr>
      <w:r>
        <w:rPr>
          <w:rtl/>
        </w:rPr>
        <w:t>پارامترها</w:t>
      </w:r>
      <w:r>
        <w:rPr>
          <w:rFonts w:hint="cs"/>
          <w:rtl/>
        </w:rPr>
        <w:t>ی</w:t>
      </w:r>
      <w:r>
        <w:rPr>
          <w:rtl/>
        </w:rPr>
        <w:t xml:space="preserve"> ز</w:t>
      </w:r>
      <w:r>
        <w:rPr>
          <w:rFonts w:hint="cs"/>
          <w:rtl/>
        </w:rPr>
        <w:t>ی</w:t>
      </w:r>
      <w:r>
        <w:rPr>
          <w:rFonts w:hint="eastAsia"/>
          <w:rtl/>
        </w:rPr>
        <w:t>ر</w:t>
      </w:r>
      <w:r>
        <w:rPr>
          <w:rtl/>
        </w:rPr>
        <w:t xml:space="preserve"> را در شبکه سوئ</w:t>
      </w:r>
      <w:r>
        <w:rPr>
          <w:rFonts w:hint="cs"/>
          <w:rtl/>
        </w:rPr>
        <w:t>ی</w:t>
      </w:r>
      <w:r>
        <w:rPr>
          <w:rFonts w:hint="eastAsia"/>
          <w:rtl/>
        </w:rPr>
        <w:t>چ</w:t>
      </w:r>
      <w:r>
        <w:rPr>
          <w:rFonts w:hint="cs"/>
          <w:rtl/>
        </w:rPr>
        <w:t>ی</w:t>
      </w:r>
      <w:r>
        <w:rPr>
          <w:rFonts w:hint="eastAsia"/>
          <w:rtl/>
        </w:rPr>
        <w:t>نگ</w:t>
      </w:r>
      <w:r>
        <w:rPr>
          <w:rtl/>
        </w:rPr>
        <w:t xml:space="preserve"> در نظر بگ</w:t>
      </w:r>
      <w:r>
        <w:rPr>
          <w:rFonts w:hint="cs"/>
          <w:rtl/>
        </w:rPr>
        <w:t>ی</w:t>
      </w:r>
      <w:r>
        <w:rPr>
          <w:rFonts w:hint="eastAsia"/>
          <w:rtl/>
        </w:rPr>
        <w:t>ر</w:t>
      </w:r>
      <w:r>
        <w:rPr>
          <w:rFonts w:hint="cs"/>
          <w:rtl/>
        </w:rPr>
        <w:t>ی</w:t>
      </w:r>
      <w:r>
        <w:rPr>
          <w:rFonts w:hint="eastAsia"/>
          <w:rtl/>
        </w:rPr>
        <w:t>د</w:t>
      </w:r>
      <w:r>
        <w:t>.</w:t>
      </w:r>
    </w:p>
    <w:tbl>
      <w:tblPr>
        <w:tblStyle w:val="TableGrid"/>
        <w:bidiVisual/>
        <w:tblW w:w="0" w:type="auto"/>
        <w:tblLook w:val="0480" w:firstRow="0" w:lastRow="0" w:firstColumn="1" w:lastColumn="0" w:noHBand="0" w:noVBand="1"/>
      </w:tblPr>
      <w:tblGrid>
        <w:gridCol w:w="5240"/>
        <w:gridCol w:w="5240"/>
      </w:tblGrid>
      <w:tr w:rsidR="001268B8" w14:paraId="08608564" w14:textId="77777777" w:rsidTr="0075175E">
        <w:trPr>
          <w:trHeight w:val="432"/>
        </w:trPr>
        <w:tc>
          <w:tcPr>
            <w:tcW w:w="5240" w:type="dxa"/>
            <w:vAlign w:val="center"/>
          </w:tcPr>
          <w:p w14:paraId="4380AB1C" w14:textId="6365731F" w:rsidR="001268B8" w:rsidRDefault="001268B8" w:rsidP="00B87427">
            <w:pPr>
              <w:bidi/>
              <w:spacing w:line="240" w:lineRule="auto"/>
              <w:rPr>
                <w:rtl/>
              </w:rPr>
            </w:pPr>
            <w:r>
              <w:rPr>
                <w:rtl/>
              </w:rPr>
              <w:t>تعداد</w:t>
            </w:r>
            <w:r>
              <w:rPr>
                <w:rFonts w:hint="cs"/>
                <w:rtl/>
              </w:rPr>
              <w:t>گره‌های</w:t>
            </w:r>
            <w:r>
              <w:t xml:space="preserve"> </w:t>
            </w:r>
            <w:r>
              <w:rPr>
                <w:rtl/>
              </w:rPr>
              <w:t>ب</w:t>
            </w:r>
            <w:r>
              <w:rPr>
                <w:rFonts w:hint="cs"/>
                <w:rtl/>
              </w:rPr>
              <w:t>ی</w:t>
            </w:r>
            <w:r>
              <w:rPr>
                <w:rFonts w:hint="eastAsia"/>
                <w:rtl/>
              </w:rPr>
              <w:t>ن</w:t>
            </w:r>
            <w:r>
              <w:rPr>
                <w:rtl/>
              </w:rPr>
              <w:t xml:space="preserve"> دو س</w:t>
            </w:r>
            <w:r>
              <w:rPr>
                <w:rFonts w:hint="cs"/>
                <w:rtl/>
              </w:rPr>
              <w:t>ی</w:t>
            </w:r>
            <w:r>
              <w:rPr>
                <w:rFonts w:hint="eastAsia"/>
                <w:rtl/>
              </w:rPr>
              <w:t>ستم</w:t>
            </w:r>
            <w:r>
              <w:rPr>
                <w:rtl/>
              </w:rPr>
              <w:t xml:space="preserve"> پا</w:t>
            </w:r>
            <w:r>
              <w:rPr>
                <w:rFonts w:hint="cs"/>
                <w:rtl/>
              </w:rPr>
              <w:t>ی</w:t>
            </w:r>
            <w:r>
              <w:rPr>
                <w:rFonts w:hint="eastAsia"/>
                <w:rtl/>
              </w:rPr>
              <w:t>ان</w:t>
            </w:r>
            <w:r>
              <w:rPr>
                <w:rFonts w:hint="cs"/>
                <w:rtl/>
              </w:rPr>
              <w:t>ی</w:t>
            </w:r>
            <w:r>
              <w:rPr>
                <w:rtl/>
              </w:rPr>
              <w:t xml:space="preserve"> مفروض</w:t>
            </w:r>
          </w:p>
        </w:tc>
        <w:tc>
          <w:tcPr>
            <w:tcW w:w="5240" w:type="dxa"/>
          </w:tcPr>
          <w:p w14:paraId="3A311788" w14:textId="035DC7C7" w:rsidR="001268B8" w:rsidRDefault="00BD66C6" w:rsidP="00B87427">
            <w:pPr>
              <w:spacing w:line="240" w:lineRule="auto"/>
              <w:jc w:val="center"/>
            </w:pPr>
            <w:r>
              <w:t>N</w:t>
            </w:r>
          </w:p>
        </w:tc>
      </w:tr>
      <w:tr w:rsidR="001268B8" w14:paraId="594BE535" w14:textId="77777777" w:rsidTr="0075175E">
        <w:trPr>
          <w:trHeight w:val="432"/>
        </w:trPr>
        <w:tc>
          <w:tcPr>
            <w:tcW w:w="5240" w:type="dxa"/>
            <w:vAlign w:val="center"/>
          </w:tcPr>
          <w:p w14:paraId="79E9FDA7" w14:textId="1F51AD2A" w:rsidR="001268B8" w:rsidRDefault="00521071" w:rsidP="00B87427">
            <w:pPr>
              <w:bidi/>
              <w:spacing w:line="240" w:lineRule="auto"/>
              <w:rPr>
                <w:rtl/>
              </w:rPr>
            </w:pPr>
            <w:r>
              <w:rPr>
                <w:rtl/>
              </w:rPr>
              <w:t>طول پ</w:t>
            </w:r>
            <w:r>
              <w:rPr>
                <w:rFonts w:hint="cs"/>
                <w:rtl/>
              </w:rPr>
              <w:t>ی</w:t>
            </w:r>
            <w:r>
              <w:rPr>
                <w:rFonts w:hint="eastAsia"/>
                <w:rtl/>
              </w:rPr>
              <w:t>ام</w:t>
            </w:r>
            <w:r>
              <w:rPr>
                <w:rtl/>
              </w:rPr>
              <w:t xml:space="preserve"> بر حسب ب</w:t>
            </w:r>
            <w:r>
              <w:rPr>
                <w:rFonts w:hint="cs"/>
                <w:rtl/>
              </w:rPr>
              <w:t>ی</w:t>
            </w:r>
            <w:r>
              <w:rPr>
                <w:rFonts w:hint="eastAsia"/>
                <w:rtl/>
              </w:rPr>
              <w:t>ت</w:t>
            </w:r>
          </w:p>
        </w:tc>
        <w:tc>
          <w:tcPr>
            <w:tcW w:w="5240" w:type="dxa"/>
          </w:tcPr>
          <w:p w14:paraId="20B4F5F1" w14:textId="487AAD38" w:rsidR="001268B8" w:rsidRDefault="00BD66C6" w:rsidP="00B87427">
            <w:pPr>
              <w:spacing w:line="240" w:lineRule="auto"/>
              <w:jc w:val="center"/>
              <w:rPr>
                <w:rtl/>
              </w:rPr>
            </w:pPr>
            <w:r>
              <w:t>L</w:t>
            </w:r>
          </w:p>
        </w:tc>
      </w:tr>
      <w:tr w:rsidR="001268B8" w14:paraId="0CD301A6" w14:textId="77777777" w:rsidTr="0075175E">
        <w:trPr>
          <w:trHeight w:val="432"/>
        </w:trPr>
        <w:tc>
          <w:tcPr>
            <w:tcW w:w="5240" w:type="dxa"/>
            <w:vAlign w:val="center"/>
          </w:tcPr>
          <w:p w14:paraId="4FA5071B" w14:textId="0C1F8C53" w:rsidR="001268B8" w:rsidRDefault="00521071" w:rsidP="00B87427">
            <w:pPr>
              <w:bidi/>
              <w:spacing w:line="240" w:lineRule="auto"/>
              <w:rPr>
                <w:rFonts w:hint="cs"/>
                <w:lang w:bidi="fa-IR"/>
              </w:rPr>
            </w:pPr>
            <w:r>
              <w:rPr>
                <w:rFonts w:hint="cs"/>
                <w:rtl/>
                <w:lang w:bidi="fa-IR"/>
              </w:rPr>
              <w:t>نرخ ارسال داده‌ها در تمامی خطوط بر حسب بیت بر ثانیه</w:t>
            </w:r>
          </w:p>
        </w:tc>
        <w:tc>
          <w:tcPr>
            <w:tcW w:w="5240" w:type="dxa"/>
          </w:tcPr>
          <w:p w14:paraId="090E8362" w14:textId="25541B15" w:rsidR="001268B8" w:rsidRDefault="00BD66C6" w:rsidP="00B87427">
            <w:pPr>
              <w:spacing w:line="240" w:lineRule="auto"/>
              <w:jc w:val="center"/>
              <w:rPr>
                <w:rtl/>
              </w:rPr>
            </w:pPr>
            <w:r>
              <w:t>B</w:t>
            </w:r>
          </w:p>
        </w:tc>
      </w:tr>
      <w:tr w:rsidR="001268B8" w14:paraId="45436278" w14:textId="77777777" w:rsidTr="0075175E">
        <w:trPr>
          <w:trHeight w:val="432"/>
        </w:trPr>
        <w:tc>
          <w:tcPr>
            <w:tcW w:w="5240" w:type="dxa"/>
            <w:vAlign w:val="center"/>
          </w:tcPr>
          <w:p w14:paraId="15F2F5E1" w14:textId="2D200136" w:rsidR="001268B8" w:rsidRDefault="00314C11" w:rsidP="00B87427">
            <w:pPr>
              <w:bidi/>
              <w:spacing w:line="240" w:lineRule="auto"/>
              <w:rPr>
                <w:rtl/>
              </w:rPr>
            </w:pPr>
            <w:r>
              <w:rPr>
                <w:rFonts w:hint="cs"/>
                <w:rtl/>
              </w:rPr>
              <w:t>اندازه‌ی ثابت بسته بر حسب بیت (دقت کنید که بسته شامل سربار نیز می‌باشد.)</w:t>
            </w:r>
          </w:p>
        </w:tc>
        <w:tc>
          <w:tcPr>
            <w:tcW w:w="5240" w:type="dxa"/>
          </w:tcPr>
          <w:p w14:paraId="24CF7189" w14:textId="269FB106" w:rsidR="001268B8" w:rsidRDefault="00BD66C6" w:rsidP="00B87427">
            <w:pPr>
              <w:spacing w:line="240" w:lineRule="auto"/>
              <w:jc w:val="center"/>
              <w:rPr>
                <w:rtl/>
              </w:rPr>
            </w:pPr>
            <w:r>
              <w:t>P</w:t>
            </w:r>
          </w:p>
        </w:tc>
      </w:tr>
      <w:tr w:rsidR="00463F33" w14:paraId="440C2FB8" w14:textId="77777777" w:rsidTr="0075175E">
        <w:trPr>
          <w:trHeight w:val="432"/>
        </w:trPr>
        <w:tc>
          <w:tcPr>
            <w:tcW w:w="5240" w:type="dxa"/>
            <w:vAlign w:val="center"/>
          </w:tcPr>
          <w:p w14:paraId="7013FBDA" w14:textId="71245548" w:rsidR="00463F33" w:rsidRDefault="00463F33" w:rsidP="00B87427">
            <w:pPr>
              <w:bidi/>
              <w:spacing w:line="240" w:lineRule="auto"/>
              <w:rPr>
                <w:rFonts w:hint="cs"/>
                <w:rtl/>
              </w:rPr>
            </w:pPr>
            <w:r>
              <w:rPr>
                <w:rFonts w:hint="cs"/>
                <w:rtl/>
              </w:rPr>
              <w:t>تعداد بیت‌های سربار در بسته</w:t>
            </w:r>
          </w:p>
        </w:tc>
        <w:tc>
          <w:tcPr>
            <w:tcW w:w="5240" w:type="dxa"/>
          </w:tcPr>
          <w:p w14:paraId="49B1C62B" w14:textId="5756F617" w:rsidR="00463F33" w:rsidRDefault="00BD66C6" w:rsidP="00B87427">
            <w:pPr>
              <w:spacing w:line="240" w:lineRule="auto"/>
              <w:jc w:val="center"/>
              <w:rPr>
                <w:rtl/>
              </w:rPr>
            </w:pPr>
            <w:r>
              <w:t>H</w:t>
            </w:r>
          </w:p>
        </w:tc>
      </w:tr>
      <w:tr w:rsidR="004403F0" w14:paraId="7465D9F2" w14:textId="77777777" w:rsidTr="0075175E">
        <w:trPr>
          <w:trHeight w:val="432"/>
        </w:trPr>
        <w:tc>
          <w:tcPr>
            <w:tcW w:w="5240" w:type="dxa"/>
            <w:vAlign w:val="center"/>
          </w:tcPr>
          <w:p w14:paraId="659AF9B8" w14:textId="44F5A9AC" w:rsidR="004403F0" w:rsidRDefault="004403F0" w:rsidP="00B87427">
            <w:pPr>
              <w:bidi/>
              <w:spacing w:line="240" w:lineRule="auto"/>
              <w:rPr>
                <w:rFonts w:hint="cs"/>
                <w:rtl/>
              </w:rPr>
            </w:pPr>
            <w:r>
              <w:rPr>
                <w:rFonts w:hint="cs"/>
                <w:rtl/>
              </w:rPr>
              <w:t>زمان برپاسازی تماس در سوئیچینگ مداری بر حسب ثانیه</w:t>
            </w:r>
          </w:p>
        </w:tc>
        <w:tc>
          <w:tcPr>
            <w:tcW w:w="5240" w:type="dxa"/>
          </w:tcPr>
          <w:p w14:paraId="056AFC83" w14:textId="3E2BB210" w:rsidR="004403F0" w:rsidRDefault="00BD66C6" w:rsidP="00B87427">
            <w:pPr>
              <w:spacing w:line="240" w:lineRule="auto"/>
              <w:jc w:val="center"/>
              <w:rPr>
                <w:rtl/>
              </w:rPr>
            </w:pPr>
            <w:r>
              <w:t>S</w:t>
            </w:r>
          </w:p>
        </w:tc>
      </w:tr>
      <w:tr w:rsidR="0075175E" w14:paraId="6B382D74" w14:textId="77777777" w:rsidTr="0075175E">
        <w:trPr>
          <w:trHeight w:val="432"/>
        </w:trPr>
        <w:tc>
          <w:tcPr>
            <w:tcW w:w="5240" w:type="dxa"/>
            <w:vAlign w:val="center"/>
          </w:tcPr>
          <w:p w14:paraId="0A5063BF" w14:textId="799655D8" w:rsidR="0075175E" w:rsidRDefault="0075175E" w:rsidP="00B87427">
            <w:pPr>
              <w:bidi/>
              <w:spacing w:line="240" w:lineRule="auto"/>
              <w:rPr>
                <w:rFonts w:hint="cs"/>
                <w:rtl/>
              </w:rPr>
            </w:pPr>
            <w:r>
              <w:rPr>
                <w:rFonts w:hint="cs"/>
                <w:rtl/>
              </w:rPr>
              <w:t>تاخیر انتشار در هر گره بر حسب ثانیه</w:t>
            </w:r>
          </w:p>
        </w:tc>
        <w:tc>
          <w:tcPr>
            <w:tcW w:w="5240" w:type="dxa"/>
          </w:tcPr>
          <w:p w14:paraId="490F4E35" w14:textId="2D5AE442" w:rsidR="0075175E" w:rsidRDefault="00BD66C6" w:rsidP="00B87427">
            <w:pPr>
              <w:spacing w:line="240" w:lineRule="auto"/>
              <w:jc w:val="center"/>
              <w:rPr>
                <w:rtl/>
              </w:rPr>
            </w:pPr>
            <w:r>
              <w:t>D</w:t>
            </w:r>
          </w:p>
        </w:tc>
      </w:tr>
    </w:tbl>
    <w:p w14:paraId="6A6AE15D" w14:textId="77777777" w:rsidR="00B87427" w:rsidRDefault="00B87427" w:rsidP="00C80A3D">
      <w:pPr>
        <w:bidi/>
      </w:pPr>
    </w:p>
    <w:p w14:paraId="5C497C3C" w14:textId="4C18B1D4" w:rsidR="00C80A3D" w:rsidRDefault="00C80A3D" w:rsidP="000732E0">
      <w:pPr>
        <w:bidi/>
        <w:spacing w:line="240" w:lineRule="auto"/>
        <w:rPr>
          <w:rtl/>
        </w:rPr>
      </w:pPr>
      <w:r>
        <w:rPr>
          <w:rFonts w:hint="eastAsia"/>
          <w:rtl/>
        </w:rPr>
        <w:t>الف</w:t>
      </w:r>
      <w:r>
        <w:rPr>
          <w:rtl/>
        </w:rPr>
        <w:t>)</w:t>
      </w:r>
      <w:r w:rsidR="00E001E5">
        <w:rPr>
          <w:rFonts w:ascii="Cambria" w:hAnsi="Cambria" w:cs="Cambria" w:hint="cs"/>
          <w:rtl/>
        </w:rPr>
        <w:t xml:space="preserve"> </w:t>
      </w:r>
      <w:r>
        <w:rPr>
          <w:rFonts w:hint="cs"/>
          <w:rtl/>
        </w:rPr>
        <w:t>با</w:t>
      </w:r>
      <w:r>
        <w:rPr>
          <w:rtl/>
        </w:rPr>
        <w:t xml:space="preserve"> </w:t>
      </w:r>
      <w:r>
        <w:rPr>
          <w:rFonts w:hint="cs"/>
          <w:rtl/>
        </w:rPr>
        <w:t>فر</w:t>
      </w:r>
      <w:r>
        <w:rPr>
          <w:rtl/>
        </w:rPr>
        <w:t>ض</w:t>
      </w:r>
      <w:r>
        <w:t xml:space="preserve"> N=3 </w:t>
      </w:r>
      <w:r>
        <w:rPr>
          <w:rtl/>
        </w:rPr>
        <w:t>و بدون در نظر گرفتن خطا، د</w:t>
      </w:r>
      <w:r>
        <w:rPr>
          <w:rFonts w:hint="cs"/>
          <w:rtl/>
        </w:rPr>
        <w:t>ی</w:t>
      </w:r>
      <w:r>
        <w:rPr>
          <w:rFonts w:hint="eastAsia"/>
          <w:rtl/>
        </w:rPr>
        <w:t>اگرام</w:t>
      </w:r>
      <w:r>
        <w:rPr>
          <w:rtl/>
        </w:rPr>
        <w:t xml:space="preserve"> زمان</w:t>
      </w:r>
      <w:r>
        <w:rPr>
          <w:rFonts w:hint="cs"/>
          <w:rtl/>
        </w:rPr>
        <w:t>ی</w:t>
      </w:r>
      <w:r>
        <w:rPr>
          <w:rtl/>
        </w:rPr>
        <w:t xml:space="preserve"> انتقال پ</w:t>
      </w:r>
      <w:r>
        <w:rPr>
          <w:rFonts w:hint="cs"/>
          <w:rtl/>
        </w:rPr>
        <w:t>ی</w:t>
      </w:r>
      <w:r>
        <w:rPr>
          <w:rFonts w:hint="eastAsia"/>
          <w:rtl/>
        </w:rPr>
        <w:t>غام</w:t>
      </w:r>
      <w:r>
        <w:rPr>
          <w:rtl/>
        </w:rPr>
        <w:t xml:space="preserve"> از س</w:t>
      </w:r>
      <w:r>
        <w:rPr>
          <w:rFonts w:hint="cs"/>
          <w:rtl/>
        </w:rPr>
        <w:t>ی</w:t>
      </w:r>
      <w:r>
        <w:rPr>
          <w:rFonts w:hint="eastAsia"/>
          <w:rtl/>
        </w:rPr>
        <w:t>ستم</w:t>
      </w:r>
      <w:r>
        <w:rPr>
          <w:rtl/>
        </w:rPr>
        <w:t xml:space="preserve"> اول به س</w:t>
      </w:r>
      <w:r>
        <w:rPr>
          <w:rFonts w:hint="cs"/>
          <w:rtl/>
        </w:rPr>
        <w:t>ی</w:t>
      </w:r>
      <w:r>
        <w:rPr>
          <w:rFonts w:hint="eastAsia"/>
          <w:rtl/>
        </w:rPr>
        <w:t>ستم</w:t>
      </w:r>
      <w:r>
        <w:rPr>
          <w:rtl/>
        </w:rPr>
        <w:t xml:space="preserve"> آخر را ترس</w:t>
      </w:r>
      <w:r>
        <w:rPr>
          <w:rFonts w:hint="cs"/>
          <w:rtl/>
        </w:rPr>
        <w:t>ی</w:t>
      </w:r>
      <w:r>
        <w:rPr>
          <w:rFonts w:hint="eastAsia"/>
          <w:rtl/>
        </w:rPr>
        <w:t>م</w:t>
      </w:r>
      <w:r>
        <w:rPr>
          <w:rtl/>
        </w:rPr>
        <w:t xml:space="preserve"> کن</w:t>
      </w:r>
      <w:r>
        <w:rPr>
          <w:rFonts w:hint="cs"/>
          <w:rtl/>
        </w:rPr>
        <w:t>ی</w:t>
      </w:r>
      <w:r>
        <w:rPr>
          <w:rFonts w:hint="eastAsia"/>
          <w:rtl/>
        </w:rPr>
        <w:t>د</w:t>
      </w:r>
      <w:r>
        <w:t>.</w:t>
      </w:r>
    </w:p>
    <w:p w14:paraId="7176FBC4" w14:textId="4F1768D9" w:rsidR="004F3EFB" w:rsidRDefault="00C80A3D" w:rsidP="000732E0">
      <w:pPr>
        <w:bidi/>
        <w:spacing w:line="240" w:lineRule="auto"/>
        <w:rPr>
          <w:rtl/>
        </w:rPr>
      </w:pPr>
      <w:r>
        <w:rPr>
          <w:rFonts w:hint="eastAsia"/>
          <w:rtl/>
        </w:rPr>
        <w:t>ب</w:t>
      </w:r>
      <w:r>
        <w:rPr>
          <w:rtl/>
        </w:rPr>
        <w:t xml:space="preserve">)  با فرض </w:t>
      </w:r>
      <w:r>
        <w:t>N=3, L=3200, B=9600, P=1024, H=16, S=0.2, D=0.001</w:t>
      </w:r>
      <w:r>
        <w:rPr>
          <w:rtl/>
        </w:rPr>
        <w:t xml:space="preserve"> تاخ</w:t>
      </w:r>
      <w:r>
        <w:rPr>
          <w:rFonts w:hint="cs"/>
          <w:rtl/>
        </w:rPr>
        <w:t>ی</w:t>
      </w:r>
      <w:r>
        <w:rPr>
          <w:rFonts w:hint="eastAsia"/>
          <w:rtl/>
        </w:rPr>
        <w:t>ر</w:t>
      </w:r>
      <w:r>
        <w:rPr>
          <w:rtl/>
        </w:rPr>
        <w:t xml:space="preserve"> انتها به انتها را برا</w:t>
      </w:r>
      <w:r>
        <w:rPr>
          <w:rFonts w:hint="cs"/>
          <w:rtl/>
        </w:rPr>
        <w:t>ی</w:t>
      </w:r>
      <w:r>
        <w:rPr>
          <w:rtl/>
        </w:rPr>
        <w:t xml:space="preserve"> سوئ</w:t>
      </w:r>
      <w:r>
        <w:rPr>
          <w:rFonts w:hint="cs"/>
          <w:rtl/>
        </w:rPr>
        <w:t>ی</w:t>
      </w:r>
      <w:r>
        <w:rPr>
          <w:rFonts w:hint="eastAsia"/>
          <w:rtl/>
        </w:rPr>
        <w:t>چ</w:t>
      </w:r>
      <w:r>
        <w:rPr>
          <w:rFonts w:hint="cs"/>
          <w:rtl/>
        </w:rPr>
        <w:t>ی</w:t>
      </w:r>
      <w:r>
        <w:rPr>
          <w:rFonts w:hint="eastAsia"/>
          <w:rtl/>
        </w:rPr>
        <w:t>نگ</w:t>
      </w:r>
      <w:r>
        <w:rPr>
          <w:rtl/>
        </w:rPr>
        <w:t xml:space="preserve"> مدار</w:t>
      </w:r>
      <w:r>
        <w:rPr>
          <w:rFonts w:hint="cs"/>
          <w:rtl/>
        </w:rPr>
        <w:t>ی</w:t>
      </w:r>
      <w:r>
        <w:rPr>
          <w:rtl/>
        </w:rPr>
        <w:t xml:space="preserve"> و سوئ</w:t>
      </w:r>
      <w:r>
        <w:rPr>
          <w:rFonts w:hint="cs"/>
          <w:rtl/>
        </w:rPr>
        <w:t>ی</w:t>
      </w:r>
      <w:r>
        <w:rPr>
          <w:rFonts w:hint="eastAsia"/>
          <w:rtl/>
        </w:rPr>
        <w:t>چ</w:t>
      </w:r>
      <w:r>
        <w:rPr>
          <w:rFonts w:hint="cs"/>
          <w:rtl/>
        </w:rPr>
        <w:t>ی</w:t>
      </w:r>
      <w:r>
        <w:rPr>
          <w:rFonts w:hint="eastAsia"/>
          <w:rtl/>
        </w:rPr>
        <w:t>نگ</w:t>
      </w:r>
      <w:r>
        <w:rPr>
          <w:rtl/>
        </w:rPr>
        <w:t xml:space="preserve"> داده نگار حساب کن</w:t>
      </w:r>
      <w:r>
        <w:rPr>
          <w:rFonts w:hint="cs"/>
          <w:rtl/>
        </w:rPr>
        <w:t>ی</w:t>
      </w:r>
      <w:r>
        <w:rPr>
          <w:rFonts w:hint="eastAsia"/>
          <w:rtl/>
        </w:rPr>
        <w:t>د</w:t>
      </w:r>
      <w:r>
        <w:rPr>
          <w:rtl/>
        </w:rPr>
        <w:t>.</w:t>
      </w:r>
    </w:p>
    <w:p w14:paraId="3C4585AA" w14:textId="77777777" w:rsidR="00381F4B" w:rsidRPr="00381F4B" w:rsidRDefault="00381F4B" w:rsidP="00381F4B">
      <w:pPr>
        <w:pStyle w:val="Solution"/>
        <w:rPr>
          <w:rtl/>
        </w:rPr>
      </w:pPr>
      <w:r w:rsidRPr="00381F4B">
        <w:rPr>
          <w:rFonts w:hint="cs"/>
          <w:rtl/>
        </w:rPr>
        <w:t>الف)</w:t>
      </w:r>
    </w:p>
    <w:p w14:paraId="5225A280" w14:textId="77777777" w:rsidR="00381F4B" w:rsidRPr="00381F4B" w:rsidRDefault="00381F4B" w:rsidP="00381F4B">
      <w:pPr>
        <w:pStyle w:val="Solution"/>
        <w:jc w:val="center"/>
        <w:rPr>
          <w:rtl/>
        </w:rPr>
      </w:pPr>
      <w:r w:rsidRPr="00381F4B">
        <w:rPr>
          <w:rFonts w:hint="cs"/>
        </w:rPr>
        <w:drawing>
          <wp:inline distT="0" distB="0" distL="0" distR="0" wp14:anchorId="6B8DA2FA" wp14:editId="14E88448">
            <wp:extent cx="933813"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813" cy="2377440"/>
                    </a:xfrm>
                    <a:prstGeom prst="rect">
                      <a:avLst/>
                    </a:prstGeom>
                    <a:noFill/>
                    <a:ln>
                      <a:noFill/>
                    </a:ln>
                  </pic:spPr>
                </pic:pic>
              </a:graphicData>
            </a:graphic>
          </wp:inline>
        </w:drawing>
      </w:r>
      <w:r w:rsidRPr="00381F4B">
        <w:rPr>
          <w:rFonts w:hint="cs"/>
        </w:rPr>
        <w:drawing>
          <wp:inline distT="0" distB="0" distL="0" distR="0" wp14:anchorId="580105C6" wp14:editId="54FF1821">
            <wp:extent cx="1307592" cy="23774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92" cy="2377440"/>
                    </a:xfrm>
                    <a:prstGeom prst="rect">
                      <a:avLst/>
                    </a:prstGeom>
                    <a:noFill/>
                    <a:ln>
                      <a:noFill/>
                    </a:ln>
                  </pic:spPr>
                </pic:pic>
              </a:graphicData>
            </a:graphic>
          </wp:inline>
        </w:drawing>
      </w:r>
    </w:p>
    <w:p w14:paraId="08D7D6E1" w14:textId="77777777" w:rsidR="00381F4B" w:rsidRPr="00381F4B" w:rsidRDefault="00381F4B" w:rsidP="00381F4B">
      <w:pPr>
        <w:pStyle w:val="Solution"/>
        <w:rPr>
          <w:rtl/>
        </w:rPr>
      </w:pPr>
      <w:r w:rsidRPr="00381F4B">
        <w:rPr>
          <w:rFonts w:hint="cs"/>
          <w:rtl/>
        </w:rPr>
        <w:lastRenderedPageBreak/>
        <w:t>ب)</w:t>
      </w:r>
    </w:p>
    <w:p w14:paraId="5B5B2910" w14:textId="77777777" w:rsidR="00381F4B" w:rsidRPr="00381F4B" w:rsidRDefault="00381F4B" w:rsidP="00381F4B">
      <w:pPr>
        <w:pStyle w:val="Solution"/>
        <w:rPr>
          <w:i/>
          <w:rtl/>
          <w:lang w:bidi="ar-SA"/>
        </w:rPr>
      </w:pPr>
      <w:r w:rsidRPr="00381F4B">
        <w:rPr>
          <w:rFonts w:hint="cs"/>
          <w:i/>
          <w:rtl/>
          <w:lang w:bidi="ar-SA"/>
        </w:rPr>
        <w:t>سوئیچینگ مداری:</w:t>
      </w:r>
    </w:p>
    <w:p w14:paraId="534334E9" w14:textId="1B2E27DE" w:rsidR="00381F4B" w:rsidRPr="00381F4B" w:rsidRDefault="00381F4B" w:rsidP="000811A9">
      <w:pPr>
        <w:pStyle w:val="Solution"/>
        <w:jc w:val="center"/>
        <w:rPr>
          <w:i/>
          <w:rtl/>
          <w:lang w:bidi="ar-SA"/>
        </w:rPr>
      </w:pPr>
      <w:r w:rsidRPr="00381F4B">
        <w:rPr>
          <w:rFonts w:hint="cs"/>
          <w:i/>
          <w:rtl/>
          <w:lang w:bidi="ar-SA"/>
        </w:rPr>
        <w:t xml:space="preserve">تاخیر انتها به انتها </w:t>
      </w:r>
      <w:r w:rsidR="00195579">
        <w:rPr>
          <w:rFonts w:hint="cs"/>
          <w:i/>
          <w:rtl/>
          <w:lang w:bidi="ar-SA"/>
        </w:rPr>
        <w:t>=</w:t>
      </w:r>
      <w:r w:rsidRPr="00381F4B">
        <w:rPr>
          <w:rFonts w:hint="cs"/>
          <w:i/>
          <w:rtl/>
          <w:lang w:bidi="ar-SA"/>
        </w:rPr>
        <w:t xml:space="preserve"> زمان برپاسازی مسیر + زمان تحویل فایل</w:t>
      </w:r>
    </w:p>
    <w:p w14:paraId="5451B046" w14:textId="77777777" w:rsidR="00381F4B" w:rsidRPr="00381F4B" w:rsidRDefault="00381F4B" w:rsidP="000811A9">
      <w:pPr>
        <w:pStyle w:val="Solution"/>
        <w:jc w:val="center"/>
        <w:rPr>
          <w:i/>
          <w:rtl/>
        </w:rPr>
      </w:pPr>
      <w:r w:rsidRPr="00381F4B">
        <w:rPr>
          <w:rFonts w:hint="cs"/>
          <w:i/>
          <w:rtl/>
          <w:lang w:bidi="ar-SA"/>
        </w:rPr>
        <w:t>زمان تحویل فایل = زمان انتقال+زمان انتشار</w:t>
      </w:r>
    </w:p>
    <w:p w14:paraId="5CE46144" w14:textId="35B3C51F" w:rsidR="00381F4B" w:rsidRPr="00381F4B" w:rsidRDefault="00381F4B" w:rsidP="000811A9">
      <w:pPr>
        <w:pStyle w:val="Solution"/>
        <w:jc w:val="center"/>
        <w:rPr>
          <w:i/>
          <w:rtl/>
          <w:lang w:bidi="ar-SA"/>
        </w:rPr>
      </w:pPr>
      <m:oMathPara>
        <m:oMath>
          <m:r>
            <w:rPr>
              <w:rFonts w:ascii="Cambria Math" w:hAnsi="Cambria Math"/>
            </w:rPr>
            <m:t>N×D+</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=3×0.001+</m:t>
          </m:r>
          <m:f>
            <m:fPr>
              <m:ctrlPr>
                <w:rPr>
                  <w:rFonts w:ascii="Cambria Math" w:hAnsi="Cambria Math"/>
                  <w:i/>
                </w:rPr>
              </m:ctrlPr>
            </m:fPr>
            <m:num>
              <m:r>
                <w:rPr>
                  <w:rFonts w:ascii="Cambria Math" w:hAnsi="Cambria Math"/>
                </w:rPr>
                <m:t>3200</m:t>
              </m:r>
            </m:num>
            <m:den>
              <m:r>
                <w:rPr>
                  <w:rFonts w:ascii="Cambria Math" w:hAnsi="Cambria Math"/>
                </w:rPr>
                <m:t>9600</m:t>
              </m:r>
            </m:den>
          </m:f>
          <m:r>
            <w:rPr>
              <w:rFonts w:ascii="Cambria Math" w:hAnsi="Cambria Math"/>
            </w:rPr>
            <m:t>=0.336</m:t>
          </m:r>
        </m:oMath>
      </m:oMathPara>
    </w:p>
    <w:p w14:paraId="407466DD" w14:textId="77777777" w:rsidR="00381F4B" w:rsidRPr="00381F4B" w:rsidRDefault="00381F4B" w:rsidP="00381F4B">
      <w:pPr>
        <w:pStyle w:val="Solution"/>
        <w:rPr>
          <w:i/>
          <w:rtl/>
        </w:rPr>
      </w:pPr>
      <w:r w:rsidRPr="00381F4B">
        <w:rPr>
          <w:rFonts w:hint="cs"/>
          <w:i/>
          <w:rtl/>
          <w:lang w:bidi="ar-SA"/>
        </w:rPr>
        <w:t>تاخیر انتها به انتها:</w:t>
      </w:r>
    </w:p>
    <w:p w14:paraId="70A03E4E" w14:textId="4C9DFE91" w:rsidR="00381F4B" w:rsidRPr="00381F4B" w:rsidRDefault="00381F4B" w:rsidP="000811A9">
      <w:pPr>
        <w:pStyle w:val="Solution"/>
        <w:rPr>
          <w:i/>
          <w:rtl/>
        </w:rPr>
      </w:pPr>
      <m:oMathPara>
        <m:oMath>
          <m:r>
            <w:rPr>
              <w:rFonts w:ascii="Cambria Math" w:hAnsi="Cambria Math"/>
            </w:rPr>
            <m:t>0.2+0.336=0.536 sec</m:t>
          </m:r>
        </m:oMath>
      </m:oMathPara>
    </w:p>
    <w:p w14:paraId="4E832E12" w14:textId="77777777" w:rsidR="00381F4B" w:rsidRPr="00381F4B" w:rsidRDefault="00381F4B" w:rsidP="00381F4B">
      <w:pPr>
        <w:pStyle w:val="Solution"/>
        <w:rPr>
          <w:i/>
          <w:rtl/>
        </w:rPr>
      </w:pPr>
      <w:r w:rsidRPr="00381F4B">
        <w:rPr>
          <w:rFonts w:hint="cs"/>
          <w:i/>
          <w:rtl/>
        </w:rPr>
        <w:t>سوئیچینگ داده:</w:t>
      </w:r>
    </w:p>
    <w:p w14:paraId="198B4C92" w14:textId="21F08138" w:rsidR="00381F4B" w:rsidRPr="00381F4B" w:rsidRDefault="00381F4B" w:rsidP="00381F4B">
      <w:pPr>
        <w:pStyle w:val="Solution"/>
        <w:rPr>
          <w:i/>
          <w:rtl/>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0054353" w14:textId="77777777" w:rsidR="00381F4B" w:rsidRPr="00381F4B" w:rsidRDefault="00381F4B" w:rsidP="000811A9">
      <w:pPr>
        <w:pStyle w:val="Solution"/>
        <w:bidi w:val="0"/>
        <w:jc w:val="center"/>
        <w:rPr>
          <w:i/>
        </w:rPr>
      </w:pPr>
      <w:r w:rsidRPr="00381F4B">
        <w:rPr>
          <w:i/>
        </w:rPr>
        <w:t xml:space="preserve">D1 = </w:t>
      </w:r>
      <w:r w:rsidRPr="00381F4B">
        <w:rPr>
          <w:rFonts w:hint="cs"/>
          <w:i/>
          <w:rtl/>
        </w:rPr>
        <w:t>زمان ارسال و تحویل همه بسته ها به اولین گام</w:t>
      </w:r>
    </w:p>
    <w:p w14:paraId="34F4892A" w14:textId="77777777" w:rsidR="00381F4B" w:rsidRPr="00381F4B" w:rsidRDefault="00381F4B" w:rsidP="000811A9">
      <w:pPr>
        <w:pStyle w:val="Solution"/>
        <w:bidi w:val="0"/>
        <w:jc w:val="center"/>
        <w:rPr>
          <w:i/>
        </w:rPr>
      </w:pPr>
      <w:r w:rsidRPr="00381F4B">
        <w:rPr>
          <w:i/>
        </w:rPr>
        <w:t xml:space="preserve">D2 = </w:t>
      </w:r>
      <w:r w:rsidRPr="00381F4B">
        <w:rPr>
          <w:rFonts w:hint="cs"/>
          <w:i/>
          <w:rtl/>
        </w:rPr>
        <w:t>زمان تحویل آخرین بسته به دومین گام</w:t>
      </w:r>
    </w:p>
    <w:p w14:paraId="7D493014" w14:textId="68DB98DF" w:rsidR="00381F4B" w:rsidRPr="00381F4B" w:rsidRDefault="00381F4B" w:rsidP="000811A9">
      <w:pPr>
        <w:pStyle w:val="Solution"/>
        <w:bidi w:val="0"/>
        <w:jc w:val="center"/>
        <w:rPr>
          <w:i/>
          <w:rtl/>
        </w:rPr>
      </w:pPr>
      <w:r w:rsidRPr="00381F4B">
        <w:rPr>
          <w:i/>
        </w:rPr>
        <w:t>D3 =</w:t>
      </w:r>
      <w:r w:rsidRPr="00381F4B">
        <w:rPr>
          <w:rFonts w:hint="cs"/>
          <w:i/>
          <w:rtl/>
        </w:rPr>
        <w:t xml:space="preserve"> زمان تحویل آخرین بسته به سومین گام (مقصد)</w:t>
      </w:r>
    </w:p>
    <w:p w14:paraId="7BC668B9" w14:textId="2A99959D" w:rsidR="00381F4B" w:rsidRPr="00381F4B" w:rsidRDefault="00381F4B" w:rsidP="00381F4B">
      <w:pPr>
        <w:pStyle w:val="Solution"/>
        <w:rPr>
          <w:i/>
          <w:rtl/>
        </w:rPr>
      </w:pPr>
      <w:r w:rsidRPr="00381F4B">
        <w:rPr>
          <w:rFonts w:hint="cs"/>
          <w:i/>
          <w:rtl/>
          <w:lang w:bidi="ar-SA"/>
        </w:rPr>
        <w:t xml:space="preserve">در هر بسته </w:t>
      </w:r>
      <w:r w:rsidRPr="00381F4B">
        <w:rPr>
          <w:i/>
        </w:rPr>
        <w:t>P-H</w:t>
      </w:r>
      <m:oMath>
        <m:r>
          <w:rPr>
            <w:rFonts w:ascii="Cambria Math" w:hAnsi="Cambria Math"/>
            <w:rtl/>
            <w:lang w:bidi="ar-SA"/>
          </w:rPr>
          <m:t>=</m:t>
        </m:r>
        <m:r>
          <w:rPr>
            <w:rFonts w:ascii="Cambria Math" w:hAnsi="Cambria Math"/>
          </w:rPr>
          <m:t>1008</m:t>
        </m:r>
      </m:oMath>
      <w:r w:rsidRPr="00381F4B">
        <w:rPr>
          <w:rFonts w:hint="cs"/>
          <w:i/>
          <w:rtl/>
          <w:lang w:bidi="ar-SA"/>
        </w:rPr>
        <w:t xml:space="preserve"> بیت داده می تواند قرار بگیرد پس یک پیام با </w:t>
      </w:r>
      <w:r w:rsidRPr="00381F4B">
        <w:t>3200</w:t>
      </w:r>
      <w:r w:rsidRPr="00381F4B">
        <w:rPr>
          <w:rFonts w:hint="cs"/>
          <w:i/>
          <w:rtl/>
        </w:rPr>
        <w:t xml:space="preserve"> بیت به چهار بسته شکسته می شود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3200</m:t>
                </m:r>
              </m:num>
              <m:den>
                <m:r>
                  <w:rPr>
                    <w:rFonts w:ascii="Cambria Math" w:hAnsi="Cambria Math"/>
                  </w:rPr>
                  <m:t>1008</m:t>
                </m:r>
              </m:den>
            </m:f>
          </m:e>
        </m:d>
      </m:oMath>
      <w:r w:rsidRPr="00381F4B">
        <w:rPr>
          <w:rFonts w:hint="cs"/>
          <w:i/>
          <w:rtl/>
        </w:rPr>
        <w:t>) . برای راحتی بسته آخر را هم اندازه با سایر بسته ها در نظر می گیریم.</w:t>
      </w:r>
    </w:p>
    <w:p w14:paraId="05AC6BFC" w14:textId="34B853B2" w:rsidR="00381F4B" w:rsidRPr="00381F4B" w:rsidRDefault="00381F4B"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=4×t+p</m:t>
          </m:r>
        </m:oMath>
      </m:oMathPara>
    </w:p>
    <w:p w14:paraId="42B74FE1" w14:textId="77777777" w:rsidR="00381F4B" w:rsidRPr="00381F4B" w:rsidRDefault="00381F4B" w:rsidP="000811A9">
      <w:pPr>
        <w:pStyle w:val="Solution"/>
        <w:bidi w:val="0"/>
        <w:jc w:val="center"/>
        <w:rPr>
          <w:i/>
        </w:rPr>
      </w:pPr>
      <w:r w:rsidRPr="00381F4B">
        <w:rPr>
          <w:i/>
        </w:rPr>
        <w:t>p=</w:t>
      </w:r>
      <w:r w:rsidRPr="00381F4B">
        <w:rPr>
          <w:rFonts w:hint="cs"/>
          <w:i/>
          <w:rtl/>
        </w:rPr>
        <w:t>تاخیر انتشار برای یک گام</w:t>
      </w:r>
    </w:p>
    <w:p w14:paraId="0D804076" w14:textId="77777777" w:rsidR="00381F4B" w:rsidRPr="00381F4B" w:rsidRDefault="00381F4B" w:rsidP="000811A9">
      <w:pPr>
        <w:pStyle w:val="Solution"/>
        <w:bidi w:val="0"/>
        <w:jc w:val="center"/>
        <w:rPr>
          <w:i/>
        </w:rPr>
      </w:pPr>
      <w:r w:rsidRPr="00381F4B">
        <w:rPr>
          <w:i/>
        </w:rPr>
        <w:t>t=</w:t>
      </w:r>
      <w:r w:rsidRPr="00381F4B">
        <w:rPr>
          <w:rFonts w:hint="cs"/>
          <w:i/>
          <w:rtl/>
        </w:rPr>
        <w:t>زمان انتقال یک بسته</w:t>
      </w:r>
    </w:p>
    <w:p w14:paraId="0C359A8E" w14:textId="77777777" w:rsidR="00381F4B" w:rsidRPr="00381F4B" w:rsidRDefault="00381F4B" w:rsidP="00381F4B">
      <w:pPr>
        <w:pStyle w:val="Solution"/>
        <w:rPr>
          <w:i/>
          <w:rtl/>
        </w:rPr>
      </w:pPr>
    </w:p>
    <w:p w14:paraId="7F76E916" w14:textId="604AFA02" w:rsidR="00381F4B" w:rsidRPr="00381F4B" w:rsidRDefault="00381F4B"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+D=4×</m:t>
          </m:r>
          <m:f>
            <m:fPr>
              <m:ctrlPr>
                <w:rPr>
                  <w:rFonts w:ascii="Cambria Math" w:hAnsi="Cambria Math"/>
                  <w:i/>
                </w:rPr>
              </m:ctrlPr>
            </m:fPr>
            <m:num>
              <m:r>
                <w:rPr>
                  <w:rFonts w:ascii="Cambria Math" w:hAnsi="Cambria Math"/>
                </w:rPr>
                <m:t>1024</m:t>
              </m:r>
            </m:num>
            <m:den>
              <m:r>
                <w:rPr>
                  <w:rFonts w:ascii="Cambria Math" w:hAnsi="Cambria Math"/>
                </w:rPr>
                <m:t>9600</m:t>
              </m:r>
            </m:den>
          </m:f>
          <m:r>
            <w:rPr>
              <w:rFonts w:ascii="Cambria Math" w:hAnsi="Cambria Math"/>
            </w:rPr>
            <m:t>+0.001=0.428</m:t>
          </m:r>
        </m:oMath>
      </m:oMathPara>
    </w:p>
    <w:p w14:paraId="0FD8F758" w14:textId="77777777" w:rsidR="00381F4B" w:rsidRPr="00381F4B" w:rsidRDefault="00381F4B" w:rsidP="00381F4B">
      <w:pPr>
        <w:pStyle w:val="Solution"/>
        <w:rPr>
          <w:i/>
        </w:rPr>
      </w:pPr>
    </w:p>
    <w:p w14:paraId="1195924F" w14:textId="558C4493" w:rsidR="00381F4B" w:rsidRPr="00381F4B" w:rsidRDefault="00381F4B" w:rsidP="00381F4B">
      <w:pPr>
        <w:pStyle w:val="Solution"/>
        <w:rPr>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=t+p=0.108</m:t>
          </m:r>
        </m:oMath>
      </m:oMathPara>
    </w:p>
    <w:p w14:paraId="321AA20A" w14:textId="77777777" w:rsidR="00381F4B" w:rsidRPr="00381F4B" w:rsidRDefault="00381F4B" w:rsidP="00381F4B">
      <w:pPr>
        <w:pStyle w:val="Solution"/>
        <w:rPr>
          <w:i/>
        </w:rPr>
      </w:pPr>
    </w:p>
    <w:p w14:paraId="42C71C18" w14:textId="52F4087A" w:rsidR="00381F4B" w:rsidRPr="00381F4B" w:rsidRDefault="00381F4B" w:rsidP="00381F4B">
      <w:pPr>
        <w:pStyle w:val="Solution"/>
        <w:rPr>
          <w:i/>
        </w:rPr>
      </w:pPr>
      <m:oMathPara>
        <m:oMath>
          <m:r>
            <w:rPr>
              <w:rFonts w:ascii="Cambria Math" w:hAnsi="Cambria Math"/>
            </w:rPr>
            <m:t>T=0.428+2×0.108=0.644 sec</m:t>
          </m:r>
        </m:oMath>
      </m:oMathPara>
    </w:p>
    <w:p w14:paraId="501E1BBB" w14:textId="4C38A85A" w:rsidR="00381F4B" w:rsidRDefault="00381F4B" w:rsidP="00381F4B">
      <w:pPr>
        <w:pStyle w:val="Solution"/>
        <w:rPr>
          <w:rtl/>
        </w:rPr>
      </w:pPr>
    </w:p>
    <w:p w14:paraId="349F534C" w14:textId="5F4B52D7" w:rsidR="00F053EE" w:rsidRDefault="00F053EE" w:rsidP="00381F4B">
      <w:pPr>
        <w:pStyle w:val="Solution"/>
        <w:rPr>
          <w:rtl/>
        </w:rPr>
      </w:pPr>
    </w:p>
    <w:p w14:paraId="5E1DC5FD" w14:textId="391BD486" w:rsidR="00F053EE" w:rsidRPr="00F053EE" w:rsidRDefault="00F053EE" w:rsidP="0066285E">
      <w:pPr>
        <w:bidi/>
        <w:jc w:val="both"/>
      </w:pPr>
      <w:r>
        <w:rPr>
          <w:rFonts w:hint="cs"/>
          <w:rtl/>
          <w:lang w:bidi="fa-IR"/>
        </w:rPr>
        <w:lastRenderedPageBreak/>
        <w:t>سوال ۴:</w:t>
      </w:r>
      <w:r w:rsidRPr="00F053EE">
        <w:rPr>
          <w:rFonts w:hint="cs"/>
          <w:rtl/>
          <w:lang w:bidi="fa-IR"/>
        </w:rPr>
        <w:t xml:space="preserve"> شکل زیر را در نظر بگیرید. فرض کنید احتمال از دست رفتن بسته در هر لینک </w:t>
      </w:r>
      <w:r w:rsidRPr="00F053EE">
        <w:t>p</w:t>
      </w:r>
      <w:r w:rsidRPr="00F053EE">
        <w:rPr>
          <w:rFonts w:hint="cs"/>
          <w:rtl/>
          <w:lang w:bidi="fa-IR"/>
        </w:rPr>
        <w:t xml:space="preserve"> می‌باشد؛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7128682C" w:rsidR="001D0761" w:rsidRPr="001D0761" w:rsidRDefault="001D0761" w:rsidP="001D0761">
      <w:pPr>
        <w:pStyle w:val="Solution"/>
        <w:rPr>
          <w:rtl/>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467D724C" w14:textId="0E1305AC" w:rsidR="001D0761" w:rsidRDefault="001D0761" w:rsidP="001D0761">
      <w:pPr>
        <w:pStyle w:val="Solution"/>
        <w:rPr>
          <w:rtl/>
        </w:rPr>
      </w:pP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sidR="005758A7">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22B4900D" w14:textId="341B257B" w:rsidR="00190545" w:rsidRDefault="001044D0" w:rsidP="003A36B1">
      <w:pPr>
        <w:bidi/>
        <w:jc w:val="both"/>
        <w:rPr>
          <w:rtl/>
          <w:lang w:bidi="fa-IR"/>
        </w:rPr>
      </w:pPr>
      <w:r>
        <w:rPr>
          <w:rFonts w:hint="cs"/>
          <w:rtl/>
          <w:lang w:bidi="fa-IR"/>
        </w:rPr>
        <w:t xml:space="preserve">سوال ۵: </w:t>
      </w:r>
      <w:r w:rsidR="003A36B1">
        <w:rPr>
          <w:rFonts w:hint="cs"/>
          <w:rtl/>
          <w:lang w:bidi="fa-IR"/>
        </w:rPr>
        <w:t>فرض کنید قصد دارید یک تقاضا برای یک سرویس تاکسی آنلاین ارسال کنید.</w:t>
      </w:r>
      <w:r w:rsidR="00235185">
        <w:rPr>
          <w:rFonts w:hint="cs"/>
          <w:rtl/>
          <w:lang w:bidi="fa-IR"/>
        </w:rPr>
        <w:t xml:space="preserve"> تقاضای شما قرار است مبدا و مقصد سفر را اعلام کند و در نهایت قرار است سرور این سرویس به شما یک راننده معرفی کند. با توجه به آنچه تا به حال آموخته‌اید پروتکل پیشنهادی خود را تشریح کنید. آیا این پروتکل نیاز دارد داده‌ها از دست نرود؟ آیا نیاز دارد که ترتیب بسته‌ها حفظ شود؟</w:t>
      </w:r>
      <w:r w:rsidR="00472C00">
        <w:rPr>
          <w:rFonts w:hint="cs"/>
          <w:rtl/>
          <w:lang w:bidi="fa-IR"/>
        </w:rPr>
        <w:t xml:space="preserve"> به نظر شما چه اتفاقاتی ممکن است در این حین خارج از روند طبیعی اتفاق بیفتد</w:t>
      </w:r>
      <w:r w:rsidR="003545E2">
        <w:rPr>
          <w:rFonts w:hint="cs"/>
          <w:rtl/>
          <w:lang w:bidi="fa-IR"/>
        </w:rPr>
        <w:t xml:space="preserve"> و چه راه‌حل برای آن‌ها پیشنهاد می‌کنید.</w:t>
      </w:r>
      <w:r w:rsidR="00472C00">
        <w:rPr>
          <w:rFonts w:hint="cs"/>
          <w:rtl/>
          <w:lang w:bidi="fa-IR"/>
        </w:rPr>
        <w:t>؟ (مثلا سرور از دسترس خارج شود و ...)</w:t>
      </w:r>
    </w:p>
    <w:p w14:paraId="2545A417" w14:textId="5E8972DF" w:rsidR="003545E2" w:rsidRDefault="003545E2" w:rsidP="00EC5131">
      <w:pPr>
        <w:pStyle w:val="Solution"/>
        <w:rPr>
          <w:rtl/>
        </w:rPr>
      </w:pPr>
      <w:r>
        <w:rPr>
          <w:rFonts w:hint="cs"/>
          <w:rtl/>
        </w:rPr>
        <w:t>سوال پاسخ یکتا نداشته و دانشجو می‌تواند هر نظری را برای این سوال بیان کند. البته این نظر می‌بایست منطقی و برگرفته از آموخته‌های درس باشد.</w:t>
      </w:r>
    </w:p>
    <w:p w14:paraId="4EB8319D" w14:textId="1079A1EC" w:rsidR="005B32EF" w:rsidRDefault="00472C00" w:rsidP="00EC5131">
      <w:pPr>
        <w:pStyle w:val="Solution"/>
        <w:rPr>
          <w:rtl/>
        </w:rPr>
      </w:pPr>
      <w:r>
        <w:rPr>
          <w:rFonts w:hint="cs"/>
          <w:rtl/>
        </w:rPr>
        <w:t>گام اول:‌ برنامه یک تقاضا شامل مبدا و مقصد سفر ارسال می‌کند.</w:t>
      </w:r>
    </w:p>
    <w:p w14:paraId="42E9ACF5" w14:textId="0F1629E5" w:rsidR="00472C00" w:rsidRDefault="00472C00" w:rsidP="00472C00">
      <w:pPr>
        <w:pStyle w:val="Solution"/>
        <w:rPr>
          <w:rtl/>
        </w:rPr>
      </w:pPr>
      <w:r>
        <w:rPr>
          <w:rFonts w:hint="cs"/>
          <w:rtl/>
        </w:rPr>
        <w:t>گام دوم:‌ سرور تقاضا برنامه را دریافت کرده و به برنامه اطلاع می‌دهد که فرآیند جستجو آغاز شده است.</w:t>
      </w:r>
    </w:p>
    <w:p w14:paraId="6051F282" w14:textId="39A07019" w:rsidR="00472C00" w:rsidRDefault="00472C00" w:rsidP="00472C00">
      <w:pPr>
        <w:pStyle w:val="Solution"/>
        <w:rPr>
          <w:rFonts w:cs="Calibri"/>
          <w:rtl/>
        </w:rPr>
      </w:pPr>
      <w:r>
        <w:rPr>
          <w:rFonts w:hint="cs"/>
          <w:rtl/>
        </w:rPr>
        <w:t>گام سوم: سرور به برنامه اطلاعات راننده‌ای که سفر را پذیرفته است ارسال می‌کند.</w:t>
      </w:r>
    </w:p>
    <w:p w14:paraId="5AF94EEA" w14:textId="77777777" w:rsidR="005B24FB" w:rsidRPr="005B24FB" w:rsidRDefault="005B24FB" w:rsidP="00472C00">
      <w:pPr>
        <w:pStyle w:val="Solution"/>
        <w:rPr>
          <w:rFonts w:cs="Calibri"/>
          <w:rtl/>
        </w:rPr>
      </w:pPr>
    </w:p>
    <w:p w14:paraId="2DEDA8B4" w14:textId="332F3B02" w:rsidR="00472C00" w:rsidRDefault="00472C00" w:rsidP="00472C00">
      <w:pPr>
        <w:pStyle w:val="Solution"/>
        <w:rPr>
          <w:rtl/>
        </w:rPr>
      </w:pPr>
      <w:r>
        <w:rPr>
          <w:rFonts w:hint="cs"/>
          <w:rtl/>
        </w:rPr>
        <w:t>ممکن است در حین جستجو سرور از دسترس خارج شود</w:t>
      </w:r>
      <w:r w:rsidR="002C6231">
        <w:rPr>
          <w:rFonts w:hint="cs"/>
          <w:rtl/>
        </w:rPr>
        <w:t xml:space="preserve"> در این صورت برنامه کاربر می‌بایست از حالت انتظار خارج شده و به کاربر اطلاع دهد.</w:t>
      </w:r>
    </w:p>
    <w:p w14:paraId="35F7830F" w14:textId="22795E37" w:rsidR="002C6231" w:rsidRDefault="002C6231" w:rsidP="002C6231">
      <w:pPr>
        <w:pStyle w:val="Solution"/>
        <w:rPr>
          <w:rtl/>
        </w:rPr>
      </w:pPr>
      <w:r>
        <w:rPr>
          <w:rFonts w:hint="cs"/>
          <w:rtl/>
        </w:rPr>
        <w:t>ممکن است دسترسی کاربر به اینترنت قطع شود.</w:t>
      </w:r>
    </w:p>
    <w:p w14:paraId="25202253" w14:textId="3AD67C6B" w:rsidR="002C6231" w:rsidRDefault="002C6231" w:rsidP="002C6231">
      <w:pPr>
        <w:pStyle w:val="Solution"/>
        <w:rPr>
          <w:rtl/>
        </w:rPr>
      </w:pPr>
      <w:r>
        <w:rPr>
          <w:rFonts w:hint="cs"/>
          <w:rtl/>
        </w:rPr>
        <w:t>ممکن هیچ راننده‌ای سفر را نپذیرد.</w:t>
      </w:r>
    </w:p>
    <w:p w14:paraId="516FE438" w14:textId="5A2138C4" w:rsidR="00B01B51" w:rsidRPr="001D0761" w:rsidRDefault="00B01B51" w:rsidP="00B01B51">
      <w:pPr>
        <w:pStyle w:val="Solution"/>
        <w:rPr>
          <w:rFonts w:hint="cs"/>
          <w:rtl/>
        </w:rPr>
      </w:pPr>
      <w:r>
        <w:rPr>
          <w:rFonts w:hint="cs"/>
          <w:rtl/>
        </w:rPr>
        <w:t>...</w:t>
      </w:r>
    </w:p>
    <w:p w14:paraId="67B5DFD7" w14:textId="77777777" w:rsidR="00F053EE" w:rsidRDefault="00F053EE" w:rsidP="001D0761">
      <w:pPr>
        <w:pStyle w:val="Solution"/>
        <w:rPr>
          <w:rFonts w:hint="cs"/>
        </w:rPr>
      </w:pPr>
    </w:p>
    <w:sectPr w:rsidR="00F053EE"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53822" w14:textId="77777777" w:rsidR="00046CA5" w:rsidRDefault="00046CA5">
      <w:r>
        <w:separator/>
      </w:r>
    </w:p>
  </w:endnote>
  <w:endnote w:type="continuationSeparator" w:id="0">
    <w:p w14:paraId="30F4DCCE" w14:textId="77777777" w:rsidR="00046CA5" w:rsidRDefault="0004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85DC" w14:textId="77777777" w:rsidR="00B71620" w:rsidRDefault="00B7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781D" w14:textId="77777777" w:rsidR="00B71620" w:rsidRDefault="00B7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FA1D5" w14:textId="77777777" w:rsidR="00046CA5" w:rsidRDefault="00046CA5">
      <w:r>
        <w:separator/>
      </w:r>
    </w:p>
  </w:footnote>
  <w:footnote w:type="continuationSeparator" w:id="0">
    <w:p w14:paraId="3B4064E5" w14:textId="77777777" w:rsidR="00046CA5" w:rsidRDefault="0004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397A" w14:textId="77777777" w:rsidR="00B71620" w:rsidRDefault="00B71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AC58E2">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۹۸-۹۷</w:t>
    </w:r>
  </w:p>
  <w:p w14:paraId="3CBE599A" w14:textId="502CCE3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05DA1">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BA6634" w:rsidRDefault="00BA6634"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rFonts w:hint="cs"/>
                                    <w:b/>
                                    <w:bCs/>
                                    <w:sz w:val="20"/>
                                    <w:szCs w:val="20"/>
                                    <w:lang w:bidi="fa-IR"/>
                                  </w:rPr>
                                </w:pPr>
                                <w:r>
                                  <w:rPr>
                                    <w:rFonts w:hint="cs"/>
                                    <w:b/>
                                    <w:bCs/>
                                    <w:sz w:val="20"/>
                                    <w:szCs w:val="20"/>
                                    <w:rtl/>
                                    <w:lang w:bidi="fa-IR"/>
                                  </w:rPr>
                                  <w:t>۵</w:t>
                                </w:r>
                                <w:bookmarkStart w:id="0" w:name="_GoBack"/>
                                <w:bookmarkEnd w:id="0"/>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rFonts w:hint="cs"/>
                              <w:b/>
                              <w:bCs/>
                              <w:sz w:val="20"/>
                              <w:szCs w:val="20"/>
                              <w:lang w:bidi="fa-IR"/>
                            </w:rPr>
                          </w:pPr>
                          <w:r>
                            <w:rPr>
                              <w:rFonts w:hint="cs"/>
                              <w:b/>
                              <w:bCs/>
                              <w:sz w:val="20"/>
                              <w:szCs w:val="20"/>
                              <w:rtl/>
                              <w:lang w:bidi="fa-IR"/>
                            </w:rPr>
                            <w:t>۵</w:t>
                          </w:r>
                          <w:bookmarkStart w:id="1" w:name="_GoBack"/>
                          <w:bookmarkEnd w:id="1"/>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C58E2" w:rsidRPr="00F03F91">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۹۸-۹۷</w:t>
    </w:r>
  </w:p>
  <w:p w14:paraId="247EF792" w14:textId="6D3E991A" w:rsidR="00BA6634" w:rsidRPr="00F03F91" w:rsidRDefault="00BA6634"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B7FF2">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00353BB9">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46CA5"/>
    <w:rsid w:val="000509C3"/>
    <w:rsid w:val="000510FA"/>
    <w:rsid w:val="00057848"/>
    <w:rsid w:val="00072D48"/>
    <w:rsid w:val="000732E0"/>
    <w:rsid w:val="00075A07"/>
    <w:rsid w:val="00080C30"/>
    <w:rsid w:val="000811A9"/>
    <w:rsid w:val="00085637"/>
    <w:rsid w:val="000A70C3"/>
    <w:rsid w:val="000B3F58"/>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D0761"/>
    <w:rsid w:val="001D177A"/>
    <w:rsid w:val="001D610F"/>
    <w:rsid w:val="001D7F17"/>
    <w:rsid w:val="001E5DC2"/>
    <w:rsid w:val="001F0CE9"/>
    <w:rsid w:val="00200F18"/>
    <w:rsid w:val="002017A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5FEB"/>
    <w:rsid w:val="00277307"/>
    <w:rsid w:val="00280E50"/>
    <w:rsid w:val="002914B9"/>
    <w:rsid w:val="002A586A"/>
    <w:rsid w:val="002B0CD2"/>
    <w:rsid w:val="002B2152"/>
    <w:rsid w:val="002B4CEC"/>
    <w:rsid w:val="002C0758"/>
    <w:rsid w:val="002C6231"/>
    <w:rsid w:val="002D6F3A"/>
    <w:rsid w:val="002D7FC1"/>
    <w:rsid w:val="002E5C38"/>
    <w:rsid w:val="002F04BB"/>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95C16"/>
    <w:rsid w:val="00496D0F"/>
    <w:rsid w:val="004A178C"/>
    <w:rsid w:val="004A2867"/>
    <w:rsid w:val="004A5E4D"/>
    <w:rsid w:val="004B4CEF"/>
    <w:rsid w:val="004B57EC"/>
    <w:rsid w:val="004B6DE3"/>
    <w:rsid w:val="004C1715"/>
    <w:rsid w:val="004C3461"/>
    <w:rsid w:val="004D1486"/>
    <w:rsid w:val="004D67C5"/>
    <w:rsid w:val="004E0374"/>
    <w:rsid w:val="004E655B"/>
    <w:rsid w:val="004E6988"/>
    <w:rsid w:val="004F3EFB"/>
    <w:rsid w:val="00521071"/>
    <w:rsid w:val="0052335F"/>
    <w:rsid w:val="00523EF0"/>
    <w:rsid w:val="00524F77"/>
    <w:rsid w:val="005258F7"/>
    <w:rsid w:val="0052705A"/>
    <w:rsid w:val="005314DA"/>
    <w:rsid w:val="00534BB3"/>
    <w:rsid w:val="00542B33"/>
    <w:rsid w:val="005437B6"/>
    <w:rsid w:val="005470A0"/>
    <w:rsid w:val="00547BE1"/>
    <w:rsid w:val="00555EF1"/>
    <w:rsid w:val="00556905"/>
    <w:rsid w:val="00556FBA"/>
    <w:rsid w:val="00563DEF"/>
    <w:rsid w:val="00571BF4"/>
    <w:rsid w:val="005758A7"/>
    <w:rsid w:val="00575ABA"/>
    <w:rsid w:val="0058155E"/>
    <w:rsid w:val="005818F7"/>
    <w:rsid w:val="005872E1"/>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B1DB0"/>
    <w:rsid w:val="006B5D79"/>
    <w:rsid w:val="006B7FF2"/>
    <w:rsid w:val="006C0AAA"/>
    <w:rsid w:val="006D1EA4"/>
    <w:rsid w:val="006E26FA"/>
    <w:rsid w:val="006F119D"/>
    <w:rsid w:val="0070151A"/>
    <w:rsid w:val="007062FC"/>
    <w:rsid w:val="007171BB"/>
    <w:rsid w:val="007207A6"/>
    <w:rsid w:val="00722081"/>
    <w:rsid w:val="00725489"/>
    <w:rsid w:val="00727B06"/>
    <w:rsid w:val="00730DBA"/>
    <w:rsid w:val="00732B17"/>
    <w:rsid w:val="00733F85"/>
    <w:rsid w:val="007378E8"/>
    <w:rsid w:val="00747627"/>
    <w:rsid w:val="0075175E"/>
    <w:rsid w:val="00753469"/>
    <w:rsid w:val="00755899"/>
    <w:rsid w:val="0077161E"/>
    <w:rsid w:val="00772405"/>
    <w:rsid w:val="00775462"/>
    <w:rsid w:val="00796199"/>
    <w:rsid w:val="007A2B7A"/>
    <w:rsid w:val="007B62E0"/>
    <w:rsid w:val="007C107B"/>
    <w:rsid w:val="007C15F3"/>
    <w:rsid w:val="007C529E"/>
    <w:rsid w:val="007C559E"/>
    <w:rsid w:val="007D2A4F"/>
    <w:rsid w:val="007D3403"/>
    <w:rsid w:val="007D5E0F"/>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A7467"/>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3409"/>
    <w:rsid w:val="00990C9F"/>
    <w:rsid w:val="009925CA"/>
    <w:rsid w:val="00993768"/>
    <w:rsid w:val="00996218"/>
    <w:rsid w:val="009A2F44"/>
    <w:rsid w:val="009E145E"/>
    <w:rsid w:val="009E19F0"/>
    <w:rsid w:val="009F07D0"/>
    <w:rsid w:val="009F7E67"/>
    <w:rsid w:val="00A238C9"/>
    <w:rsid w:val="00A23CD5"/>
    <w:rsid w:val="00A30FC4"/>
    <w:rsid w:val="00A32D63"/>
    <w:rsid w:val="00A406EA"/>
    <w:rsid w:val="00A4482D"/>
    <w:rsid w:val="00A51EBE"/>
    <w:rsid w:val="00A52351"/>
    <w:rsid w:val="00A53C26"/>
    <w:rsid w:val="00A548CB"/>
    <w:rsid w:val="00A55C94"/>
    <w:rsid w:val="00A72DF7"/>
    <w:rsid w:val="00A818D0"/>
    <w:rsid w:val="00A81EC9"/>
    <w:rsid w:val="00A82883"/>
    <w:rsid w:val="00A83ED5"/>
    <w:rsid w:val="00A85DA8"/>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2A00"/>
    <w:rsid w:val="00AF2057"/>
    <w:rsid w:val="00AF3EAC"/>
    <w:rsid w:val="00AF4FC1"/>
    <w:rsid w:val="00AF5620"/>
    <w:rsid w:val="00B01B51"/>
    <w:rsid w:val="00B22EC0"/>
    <w:rsid w:val="00B269CB"/>
    <w:rsid w:val="00B379C4"/>
    <w:rsid w:val="00B407C8"/>
    <w:rsid w:val="00B40D28"/>
    <w:rsid w:val="00B42504"/>
    <w:rsid w:val="00B47F40"/>
    <w:rsid w:val="00B57084"/>
    <w:rsid w:val="00B57623"/>
    <w:rsid w:val="00B61D2B"/>
    <w:rsid w:val="00B63E7E"/>
    <w:rsid w:val="00B71620"/>
    <w:rsid w:val="00B73677"/>
    <w:rsid w:val="00B75C95"/>
    <w:rsid w:val="00B75D39"/>
    <w:rsid w:val="00B81C79"/>
    <w:rsid w:val="00B8728A"/>
    <w:rsid w:val="00B87427"/>
    <w:rsid w:val="00B8762B"/>
    <w:rsid w:val="00B94CDA"/>
    <w:rsid w:val="00B96E2A"/>
    <w:rsid w:val="00B97588"/>
    <w:rsid w:val="00BA5F67"/>
    <w:rsid w:val="00BA6634"/>
    <w:rsid w:val="00BA69DF"/>
    <w:rsid w:val="00BB11C8"/>
    <w:rsid w:val="00BB266F"/>
    <w:rsid w:val="00BB6685"/>
    <w:rsid w:val="00BC7B0F"/>
    <w:rsid w:val="00BD2389"/>
    <w:rsid w:val="00BD4081"/>
    <w:rsid w:val="00BD66C6"/>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60DB9"/>
    <w:rsid w:val="00C62184"/>
    <w:rsid w:val="00C7188F"/>
    <w:rsid w:val="00C72309"/>
    <w:rsid w:val="00C759D2"/>
    <w:rsid w:val="00C75A53"/>
    <w:rsid w:val="00C80A3D"/>
    <w:rsid w:val="00C8199B"/>
    <w:rsid w:val="00C906ED"/>
    <w:rsid w:val="00C9673C"/>
    <w:rsid w:val="00CA1ECF"/>
    <w:rsid w:val="00CB52A4"/>
    <w:rsid w:val="00CC0955"/>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61900"/>
    <w:rsid w:val="00D7710C"/>
    <w:rsid w:val="00D820A7"/>
    <w:rsid w:val="00D8504F"/>
    <w:rsid w:val="00D94836"/>
    <w:rsid w:val="00DA38B0"/>
    <w:rsid w:val="00DB1061"/>
    <w:rsid w:val="00DC048E"/>
    <w:rsid w:val="00DC39A0"/>
    <w:rsid w:val="00DC74DD"/>
    <w:rsid w:val="00DC7559"/>
    <w:rsid w:val="00DC7677"/>
    <w:rsid w:val="00DD1036"/>
    <w:rsid w:val="00DD671A"/>
    <w:rsid w:val="00DD6B3B"/>
    <w:rsid w:val="00DE4F39"/>
    <w:rsid w:val="00DF3DCD"/>
    <w:rsid w:val="00DF65FF"/>
    <w:rsid w:val="00E001E5"/>
    <w:rsid w:val="00E05DA1"/>
    <w:rsid w:val="00E16529"/>
    <w:rsid w:val="00E235AD"/>
    <w:rsid w:val="00E26251"/>
    <w:rsid w:val="00E30955"/>
    <w:rsid w:val="00E328F6"/>
    <w:rsid w:val="00E332CE"/>
    <w:rsid w:val="00E4046C"/>
    <w:rsid w:val="00E70C2E"/>
    <w:rsid w:val="00E72B00"/>
    <w:rsid w:val="00E7441D"/>
    <w:rsid w:val="00E76304"/>
    <w:rsid w:val="00E8312D"/>
    <w:rsid w:val="00E84CF7"/>
    <w:rsid w:val="00E854A2"/>
    <w:rsid w:val="00E903D7"/>
    <w:rsid w:val="00E935FD"/>
    <w:rsid w:val="00E945EA"/>
    <w:rsid w:val="00EA5AA7"/>
    <w:rsid w:val="00EA67F3"/>
    <w:rsid w:val="00EB1A9A"/>
    <w:rsid w:val="00EC5131"/>
    <w:rsid w:val="00EC7A95"/>
    <w:rsid w:val="00EC7BB5"/>
    <w:rsid w:val="00ED0A7B"/>
    <w:rsid w:val="00EE10D5"/>
    <w:rsid w:val="00EE33C2"/>
    <w:rsid w:val="00EE7A6F"/>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A3C"/>
    <w:rsid w:val="00F930C8"/>
    <w:rsid w:val="00F95C02"/>
    <w:rsid w:val="00F95FD6"/>
    <w:rsid w:val="00FA403F"/>
    <w:rsid w:val="00FA4543"/>
    <w:rsid w:val="00FA7E8B"/>
    <w:rsid w:val="00FB048A"/>
    <w:rsid w:val="00FB07F4"/>
    <w:rsid w:val="00FB539A"/>
    <w:rsid w:val="00FB5A5A"/>
    <w:rsid w:val="00FC1820"/>
    <w:rsid w:val="00FC444F"/>
    <w:rsid w:val="00FC63A8"/>
    <w:rsid w:val="00FD2B1C"/>
    <w:rsid w:val="00FD60CD"/>
    <w:rsid w:val="00FE0256"/>
    <w:rsid w:val="00FE30F0"/>
    <w:rsid w:val="00FE339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E4965-0D2A-4D30-9DC4-E7A5A1A2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151</cp:revision>
  <cp:lastPrinted>2018-09-25T06:36:00Z</cp:lastPrinted>
  <dcterms:created xsi:type="dcterms:W3CDTF">2018-09-25T05:08:00Z</dcterms:created>
  <dcterms:modified xsi:type="dcterms:W3CDTF">2019-02-16T21:36:00Z</dcterms:modified>
</cp:coreProperties>
</file>