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8D541F" w:rsidP="008D541F">
      <w:pPr>
        <w:bidi/>
        <w:jc w:val="center"/>
        <w:rPr>
          <w:rFonts w:cs="B Mitra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Mitra" w:hint="cs"/>
          <w:noProof/>
          <w:sz w:val="24"/>
          <w:szCs w:val="24"/>
        </w:rPr>
        <w:drawing>
          <wp:inline distT="0" distB="0" distL="0" distR="0" wp14:anchorId="180025BC" wp14:editId="58B45665">
            <wp:extent cx="790575" cy="790575"/>
            <wp:effectExtent l="0" t="0" r="0" b="0"/>
            <wp:docPr id="4" name="Picture 4" descr="E:\AUT-CEIT 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T-CEIT logo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Mitra" w:hint="cs"/>
          <w:sz w:val="36"/>
          <w:szCs w:val="36"/>
          <w:rtl/>
          <w:lang w:bidi="fa-IR"/>
        </w:rPr>
        <w:t xml:space="preserve">                                      به نام خدا                              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noProof/>
          <w:sz w:val="24"/>
          <w:szCs w:val="24"/>
        </w:rPr>
        <w:drawing>
          <wp:inline distT="0" distB="0" distL="0" distR="0" wp14:anchorId="3D080494" wp14:editId="77A46A6F">
            <wp:extent cx="942975" cy="942975"/>
            <wp:effectExtent l="0" t="0" r="0" b="0"/>
            <wp:docPr id="6" name="Picture 6" descr="E:\AUT-CEIT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UT-CEIT logo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="00FE2C12">
        <w:rPr>
          <w:rFonts w:cs="B Mitra"/>
          <w:sz w:val="32"/>
          <w:szCs w:val="32"/>
          <w:lang w:bidi="fa-IR"/>
        </w:rPr>
        <w:t>s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8D541F" w:rsidRDefault="008D541F" w:rsidP="008D541F">
      <w:pPr>
        <w:bidi/>
        <w:jc w:val="right"/>
        <w:rPr>
          <w:rFonts w:cs="B Mitra"/>
          <w:noProof/>
          <w:sz w:val="24"/>
          <w:szCs w:val="24"/>
          <w:rtl/>
        </w:rPr>
      </w:pPr>
    </w:p>
    <w:p w:rsidR="000E3824" w:rsidRPr="00F101BA" w:rsidRDefault="000E3824" w:rsidP="008D541F">
      <w:pPr>
        <w:bidi/>
        <w:rPr>
          <w:rFonts w:cs="B Mitra"/>
          <w:sz w:val="24"/>
          <w:szCs w:val="24"/>
          <w:lang w:bidi="fa-IR"/>
        </w:rPr>
      </w:pP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1379F5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9" w:history="1">
        <w:r w:rsidR="001379F5">
          <w:rPr>
            <w:rStyle w:val="Hyperlink"/>
            <w:rFonts w:cs="B Mitra"/>
            <w:sz w:val="24"/>
            <w:szCs w:val="24"/>
            <w:lang w:bidi="fa-IR"/>
          </w:rPr>
          <w:t>Dots-and-Boxes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هدف این بازی </w:t>
      </w:r>
      <w:r w:rsidR="001379F5">
        <w:rPr>
          <w:rFonts w:cs="B Mitra" w:hint="cs"/>
          <w:sz w:val="24"/>
          <w:szCs w:val="24"/>
          <w:rtl/>
          <w:lang w:bidi="fa-IR"/>
        </w:rPr>
        <w:t>متصل کردن نقاط صفحه بازی و ساختن مربع های 1</w:t>
      </w:r>
      <w:r w:rsidR="000F3872">
        <w:rPr>
          <w:rFonts w:cs="B Mitra" w:hint="cs"/>
          <w:sz w:val="24"/>
          <w:szCs w:val="24"/>
          <w:rtl/>
          <w:lang w:bidi="fa-IR"/>
        </w:rPr>
        <w:t xml:space="preserve"> </w:t>
      </w:r>
      <w:r w:rsidR="001379F5">
        <w:rPr>
          <w:rFonts w:ascii="Calibri" w:hAnsi="Calibri" w:cs="B Mitra"/>
          <w:sz w:val="24"/>
          <w:szCs w:val="24"/>
          <w:rtl/>
          <w:lang w:bidi="fa-IR"/>
        </w:rPr>
        <w:t>×</w:t>
      </w:r>
      <w:r w:rsidR="000F3872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1379F5">
        <w:rPr>
          <w:rFonts w:cs="B Mitra" w:hint="cs"/>
          <w:sz w:val="24"/>
          <w:szCs w:val="24"/>
          <w:rtl/>
          <w:lang w:bidi="fa-IR"/>
        </w:rPr>
        <w:t>1 است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hyperlink r:id="rId10" w:history="1">
        <w:r w:rsidRPr="000F1F22">
          <w:rPr>
            <w:rStyle w:val="Hyperlink"/>
            <w:rFonts w:cs="B Mitra" w:hint="cs"/>
            <w:sz w:val="24"/>
            <w:szCs w:val="24"/>
            <w:rtl/>
            <w:lang w:bidi="fa-IR"/>
          </w:rPr>
          <w:t>این لینک</w:t>
        </w:r>
      </w:hyperlink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Default="009A0A56" w:rsidP="00E277DA">
      <w:pPr>
        <w:bidi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</w:t>
      </w:r>
      <w:r w:rsidR="00E277DA">
        <w:rPr>
          <w:rFonts w:cs="B Mitra" w:hint="cs"/>
          <w:sz w:val="24"/>
          <w:szCs w:val="24"/>
          <w:rtl/>
          <w:lang w:bidi="fa-IR"/>
        </w:rPr>
        <w:t>یک صفحه با ابعادی دلخواه مانند شکل زیر است.</w:t>
      </w:r>
    </w:p>
    <w:p w:rsidR="000157FF" w:rsidRPr="00F101BA" w:rsidRDefault="004910B7" w:rsidP="00E277DA">
      <w:pPr>
        <w:bidi/>
        <w:jc w:val="center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>
            <wp:extent cx="4112895" cy="295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uo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80" cy="296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AC2C84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حداکثر </w:t>
      </w:r>
      <w:r w:rsidR="00AC2C84">
        <w:rPr>
          <w:rFonts w:cs="B Mitra" w:hint="cs"/>
          <w:sz w:val="24"/>
          <w:szCs w:val="24"/>
          <w:rtl/>
          <w:lang w:bidi="fa-IR"/>
        </w:rPr>
        <w:t>3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Default="006A2C0E" w:rsidP="00E470BC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هر بازیکن در نوبت خود یک </w:t>
      </w:r>
      <w:r w:rsidR="00E470BC">
        <w:rPr>
          <w:rFonts w:cs="B Mitra" w:hint="cs"/>
          <w:sz w:val="24"/>
          <w:szCs w:val="24"/>
          <w:rtl/>
          <w:lang w:bidi="fa-IR"/>
        </w:rPr>
        <w:t>خط بین دو نقطه مجاور که خطی بین آنها وجود ندارد به صورت عمودی یا افقی میکشد.</w:t>
      </w:r>
    </w:p>
    <w:p w:rsidR="00D57181" w:rsidRPr="0087418E" w:rsidRDefault="00D57181" w:rsidP="00D57181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اگر بازیکنی در نوبت خود موفق شد که یک مربع 1 </w:t>
      </w:r>
      <w:r>
        <w:rPr>
          <w:rFonts w:ascii="Calibri" w:hAnsi="Calibri" w:cs="B Mitra"/>
          <w:sz w:val="24"/>
          <w:szCs w:val="24"/>
          <w:rtl/>
          <w:lang w:bidi="fa-IR"/>
        </w:rPr>
        <w:t>×</w:t>
      </w:r>
      <w:r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1 رسم کند یک امتیاز کسب کرده و حق دارد یک حرکت دیگر انجام دهد. توجه کنید که لزومی ندارد تمامی یالهای این مربع را خود بازیکن کشیده باشد.</w:t>
      </w:r>
    </w:p>
    <w:p w:rsidR="009547D9" w:rsidRDefault="009547D9" w:rsidP="003B1D94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 xml:space="preserve">یک </w:t>
      </w:r>
      <w:r w:rsidR="00E470BC">
        <w:rPr>
          <w:rFonts w:cs="B Mitra" w:hint="cs"/>
          <w:sz w:val="24"/>
          <w:szCs w:val="24"/>
          <w:rtl/>
          <w:lang w:bidi="fa-IR"/>
        </w:rPr>
        <w:t>خط</w:t>
      </w:r>
      <w:r w:rsidRPr="0087418E">
        <w:rPr>
          <w:rFonts w:cs="B Mitra" w:hint="cs"/>
          <w:sz w:val="24"/>
          <w:szCs w:val="24"/>
          <w:rtl/>
          <w:lang w:bidi="fa-IR"/>
        </w:rPr>
        <w:t xml:space="preserve"> را </w:t>
      </w:r>
      <w:r w:rsidR="00E470BC">
        <w:rPr>
          <w:rFonts w:cs="B Mitra" w:hint="cs"/>
          <w:sz w:val="24"/>
          <w:szCs w:val="24"/>
          <w:rtl/>
          <w:lang w:bidi="fa-IR"/>
        </w:rPr>
        <w:t>بین</w:t>
      </w:r>
      <w:r w:rsidR="003B1D94">
        <w:rPr>
          <w:rFonts w:cs="B Mitra" w:hint="cs"/>
          <w:sz w:val="24"/>
          <w:szCs w:val="24"/>
          <w:rtl/>
          <w:lang w:bidi="fa-IR"/>
        </w:rPr>
        <w:t xml:space="preserve"> دو نقطه مجاور که خطی بین آنها نیست رسم کند</w:t>
      </w:r>
      <w:r w:rsidRPr="0087418E">
        <w:rPr>
          <w:rFonts w:cs="B Mitra" w:hint="cs"/>
          <w:sz w:val="24"/>
          <w:szCs w:val="24"/>
          <w:rtl/>
          <w:lang w:bidi="fa-IR"/>
        </w:rPr>
        <w:t>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p w:rsidR="007C6735" w:rsidRDefault="00841D30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نمونه ای از یک بازی 3 </w:t>
      </w:r>
      <w:r>
        <w:rPr>
          <w:rFonts w:ascii="Calibri" w:hAnsi="Calibri" w:cs="B Mitra"/>
          <w:b/>
          <w:bCs/>
          <w:sz w:val="24"/>
          <w:szCs w:val="24"/>
          <w:rtl/>
          <w:lang w:bidi="fa-IR"/>
        </w:rPr>
        <w:t>×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3:</w:t>
      </w: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B74FF5" w:rsidP="00841D30">
      <w:pPr>
        <w:bidi/>
        <w:jc w:val="center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noProof/>
          <w:sz w:val="24"/>
          <w:szCs w:val="24"/>
        </w:rPr>
        <w:drawing>
          <wp:inline distT="0" distB="0" distL="0" distR="0" wp14:anchorId="2DCA0DD3" wp14:editId="3B8126ED">
            <wp:extent cx="2809467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Public\labuo-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67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7" w:rsidRPr="00B11672" w:rsidRDefault="00B11672" w:rsidP="000A54BF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 xml:space="preserve">شکل </w:t>
      </w:r>
      <w:r w:rsidR="000A54BF">
        <w:rPr>
          <w:rFonts w:cs="B Mitra" w:hint="cs"/>
          <w:sz w:val="20"/>
          <w:szCs w:val="20"/>
          <w:rtl/>
          <w:lang w:bidi="fa-IR"/>
        </w:rPr>
        <w:t>2</w:t>
      </w: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B74FF5" w:rsidRDefault="00B74FF5" w:rsidP="00B74FF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CF5306" w:rsidRDefault="00CF5306" w:rsidP="00B74FF5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:rsidR="00CF5306" w:rsidRDefault="00CF5306" w:rsidP="00CF5306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:rsidR="0087418E" w:rsidRDefault="003A1823" w:rsidP="00CF5306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3B1D94" w:rsidP="003B1D94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نتوان حرکت دیگری در زمین بازی انجام داد یعنی بین هر دو نقطه مجاور خطی رسم شده باشد.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7D2CFA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تمام میله ها پر شده باشند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</w:p>
    <w:p w:rsidR="003B1D94" w:rsidRDefault="003B1D94" w:rsidP="003B1D94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انتهای هر بازی امتیاز بازیکن برابر با تعداد مربع هایی است که اشغال کرده است.</w:t>
      </w:r>
    </w:p>
    <w:p w:rsidR="00263577" w:rsidRDefault="00263577" w:rsidP="00E2706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:rsidR="00E27061" w:rsidRPr="00E27061" w:rsidRDefault="00E27061" w:rsidP="00E27061">
      <w:pPr>
        <w:bidi/>
        <w:jc w:val="both"/>
        <w:rPr>
          <w:rFonts w:cs="B Mitra"/>
          <w:sz w:val="24"/>
          <w:szCs w:val="24"/>
          <w:lang w:bidi="fa-IR"/>
        </w:rPr>
      </w:pPr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314C14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13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7D2CF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lastRenderedPageBreak/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Parity: No</w:t>
      </w:r>
    </w:p>
    <w:p w:rsidR="008D541F" w:rsidRPr="000D6C0E" w:rsidRDefault="005B2DA2" w:rsidP="000D6C0E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Char: LSB to MSB</w:t>
      </w:r>
    </w:p>
    <w:p w:rsidR="005B2DA2" w:rsidRDefault="003E1965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F17EAA" w:rsidRPr="008870D9" w:rsidRDefault="00F17EAA" w:rsidP="000D6C0E">
      <w:pPr>
        <w:autoSpaceDE w:val="0"/>
        <w:autoSpaceDN w:val="0"/>
        <w:bidi/>
        <w:adjustRightInd w:val="0"/>
        <w:jc w:val="center"/>
        <w:rPr>
          <w:rFonts w:ascii="Calibri" w:hAnsi="Calibri" w:cs="B Mitra"/>
          <w:color w:val="000000"/>
          <w:sz w:val="20"/>
          <w:szCs w:val="20"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 wp14:anchorId="0E13D1D9" wp14:editId="29662F5A">
            <wp:extent cx="6400800" cy="2952750"/>
            <wp:effectExtent l="0" t="0" r="0" b="0"/>
            <wp:docPr id="8" name="Picture 8" descr="E: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nam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0D9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 xml:space="preserve">شکل </w:t>
      </w:r>
      <w:r w:rsidR="000D6C0E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>3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="00CA3EF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هر یک از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ها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R00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 به عنوان تایید برقراری ارتباط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.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(اول </w:t>
      </w:r>
      <w:r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به همین ترتیب)</w:t>
      </w:r>
    </w:p>
    <w:p w:rsidR="00BB1391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رایانه رشته </w:t>
      </w:r>
      <w:r>
        <w:rPr>
          <w:rFonts w:ascii="Calibri" w:hAnsi="Calibri" w:cs="B Mitra"/>
          <w:color w:val="000000"/>
          <w:sz w:val="24"/>
          <w:szCs w:val="24"/>
        </w:rPr>
        <w:t>“A00</w:t>
      </w:r>
      <w:r w:rsidR="003B1D94">
        <w:rPr>
          <w:rFonts w:ascii="Calibri" w:hAnsi="Calibri" w:cs="B Mitra"/>
          <w:color w:val="000000"/>
          <w:sz w:val="24"/>
          <w:szCs w:val="24"/>
        </w:rPr>
        <w:t>00</w:t>
      </w:r>
      <w:r>
        <w:rPr>
          <w:rFonts w:ascii="Calibri" w:hAnsi="Calibri" w:cs="B Mitra"/>
          <w:color w:val="000000"/>
          <w:sz w:val="24"/>
          <w:szCs w:val="24"/>
        </w:rPr>
        <w:t>”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به برد اول ارسال می کند و منتظر دریافت حرکت اول برد می ماند.</w:t>
      </w:r>
    </w:p>
    <w:p w:rsidR="005B2DA2" w:rsidRPr="00BF4266" w:rsidRDefault="00BF36E0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/>
          <w:color w:val="000000"/>
          <w:sz w:val="24"/>
          <w:szCs w:val="24"/>
        </w:rPr>
        <w:t>“x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6B608B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>(</w:t>
      </w:r>
      <w:r w:rsidR="00BB1391">
        <w:rPr>
          <w:rFonts w:ascii="Calibri" w:hAnsi="Calibri" w:cs="B Mitra"/>
          <w:color w:val="000000"/>
          <w:sz w:val="24"/>
          <w:szCs w:val="24"/>
        </w:rPr>
        <w:t>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 و </w:t>
      </w:r>
      <w:r w:rsidR="00BB1391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BB1391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موقعیت نقطه یک و 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x2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y2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موقعیت نقطه دوم</w:t>
      </w:r>
      <w:r w:rsidR="00B42056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بر اساس شکل 6 است.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)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 w:rsidR="006B608B">
        <w:rPr>
          <w:rFonts w:ascii="Calibri" w:hAnsi="Calibri" w:cs="B Mitra"/>
          <w:color w:val="000000"/>
          <w:sz w:val="24"/>
          <w:szCs w:val="24"/>
        </w:rPr>
        <w:t>A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BB1391">
        <w:rPr>
          <w:rFonts w:ascii="Calibri" w:hAnsi="Calibri" w:cs="B Mitra"/>
          <w:color w:val="000000"/>
          <w:sz w:val="24"/>
          <w:szCs w:val="24"/>
        </w:rPr>
        <w:t>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1</w:t>
      </w:r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y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1x2y2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دوم نیز مانند بازیکن اول باید به همان ترتیب حرکت خود را ارسال و از آن پس منتظر رشته های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593173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BF4266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lastRenderedPageBreak/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شکل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3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B4205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93173">
        <w:rPr>
          <w:rFonts w:ascii="Calibri" w:hAnsi="Calibri" w:cs="B Mitra"/>
          <w:color w:val="000000"/>
          <w:sz w:val="24"/>
          <w:szCs w:val="24"/>
        </w:rPr>
        <w:t>A0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593173">
        <w:rPr>
          <w:rFonts w:ascii="Calibri" w:hAnsi="Calibri" w:cs="B Mitra"/>
          <w:color w:val="000000"/>
          <w:sz w:val="24"/>
          <w:szCs w:val="24"/>
        </w:rPr>
        <w:t>0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</w:t>
      </w:r>
      <w:r w:rsidR="00667B4A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="00B42056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5B2DA2" w:rsidRPr="00BF4266" w:rsidRDefault="00B42056" w:rsidP="00B4205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توجه شود که اگر نقاط اعلام شده توسط برد مجاور نبوده یا یال بین آنها از پیش رسم شده باشد حرکت برد غیرمجاز تلقی شده و در نتیجه برد مستقل از امتیازش به عنوان بازنده معرفی میشود.</w:t>
      </w:r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8D541F" w:rsidRDefault="008D541F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5B2DA2" w:rsidRDefault="005B2DA2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5F0451">
      <w:headerReference w:type="even" r:id="rId15"/>
      <w:head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4BF" w:rsidRDefault="000A54BF" w:rsidP="000A54BF">
      <w:pPr>
        <w:spacing w:after="0" w:line="240" w:lineRule="auto"/>
      </w:pPr>
      <w:r>
        <w:separator/>
      </w:r>
    </w:p>
  </w:endnote>
  <w:endnote w:type="continuationSeparator" w:id="0">
    <w:p w:rsidR="000A54BF" w:rsidRDefault="000A54BF" w:rsidP="000A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4BF" w:rsidRDefault="000A54BF" w:rsidP="000A54BF">
      <w:pPr>
        <w:spacing w:after="0" w:line="240" w:lineRule="auto"/>
      </w:pPr>
      <w:r>
        <w:separator/>
      </w:r>
    </w:p>
  </w:footnote>
  <w:footnote w:type="continuationSeparator" w:id="0">
    <w:p w:rsidR="000A54BF" w:rsidRDefault="000A54BF" w:rsidP="000A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5D3"/>
    <w:rsid w:val="00004297"/>
    <w:rsid w:val="00010686"/>
    <w:rsid w:val="00012927"/>
    <w:rsid w:val="000157FF"/>
    <w:rsid w:val="00036B13"/>
    <w:rsid w:val="00096B43"/>
    <w:rsid w:val="000A54BF"/>
    <w:rsid w:val="000D6C0E"/>
    <w:rsid w:val="000E3824"/>
    <w:rsid w:val="000F1F22"/>
    <w:rsid w:val="000F3872"/>
    <w:rsid w:val="000F6548"/>
    <w:rsid w:val="001379F5"/>
    <w:rsid w:val="001728D4"/>
    <w:rsid w:val="00180E7F"/>
    <w:rsid w:val="001B5479"/>
    <w:rsid w:val="00263577"/>
    <w:rsid w:val="00314C14"/>
    <w:rsid w:val="00331A26"/>
    <w:rsid w:val="00372B73"/>
    <w:rsid w:val="003A1823"/>
    <w:rsid w:val="003B1D94"/>
    <w:rsid w:val="003B63B8"/>
    <w:rsid w:val="003E1965"/>
    <w:rsid w:val="003E509F"/>
    <w:rsid w:val="004451DE"/>
    <w:rsid w:val="004910B7"/>
    <w:rsid w:val="00491B9D"/>
    <w:rsid w:val="004B3CA9"/>
    <w:rsid w:val="004E3AD5"/>
    <w:rsid w:val="005604F7"/>
    <w:rsid w:val="00576C99"/>
    <w:rsid w:val="00593173"/>
    <w:rsid w:val="005B2DA2"/>
    <w:rsid w:val="005C6750"/>
    <w:rsid w:val="005E101D"/>
    <w:rsid w:val="005F0451"/>
    <w:rsid w:val="006045C9"/>
    <w:rsid w:val="00611D0F"/>
    <w:rsid w:val="00654A16"/>
    <w:rsid w:val="00667B4A"/>
    <w:rsid w:val="00687F10"/>
    <w:rsid w:val="006A1CB0"/>
    <w:rsid w:val="006A2C0E"/>
    <w:rsid w:val="006B608B"/>
    <w:rsid w:val="006D1EF1"/>
    <w:rsid w:val="006E2DF1"/>
    <w:rsid w:val="006F4422"/>
    <w:rsid w:val="00715936"/>
    <w:rsid w:val="007A4201"/>
    <w:rsid w:val="007C6735"/>
    <w:rsid w:val="007D2CFA"/>
    <w:rsid w:val="00813075"/>
    <w:rsid w:val="0082265D"/>
    <w:rsid w:val="00841D30"/>
    <w:rsid w:val="008671A1"/>
    <w:rsid w:val="0087418E"/>
    <w:rsid w:val="00876453"/>
    <w:rsid w:val="008870D9"/>
    <w:rsid w:val="008C10A0"/>
    <w:rsid w:val="008C5F1F"/>
    <w:rsid w:val="008D46E3"/>
    <w:rsid w:val="008D541F"/>
    <w:rsid w:val="00917999"/>
    <w:rsid w:val="009467EC"/>
    <w:rsid w:val="009547D9"/>
    <w:rsid w:val="009A0A56"/>
    <w:rsid w:val="009E789A"/>
    <w:rsid w:val="009F6359"/>
    <w:rsid w:val="00A609CB"/>
    <w:rsid w:val="00A92527"/>
    <w:rsid w:val="00A975D3"/>
    <w:rsid w:val="00AB5186"/>
    <w:rsid w:val="00AC2C84"/>
    <w:rsid w:val="00B11672"/>
    <w:rsid w:val="00B42056"/>
    <w:rsid w:val="00B56122"/>
    <w:rsid w:val="00B74FF5"/>
    <w:rsid w:val="00B91838"/>
    <w:rsid w:val="00BB1391"/>
    <w:rsid w:val="00BF36E0"/>
    <w:rsid w:val="00BF4266"/>
    <w:rsid w:val="00CA3EF6"/>
    <w:rsid w:val="00CF5306"/>
    <w:rsid w:val="00D57181"/>
    <w:rsid w:val="00DB3C70"/>
    <w:rsid w:val="00E27061"/>
    <w:rsid w:val="00E277DA"/>
    <w:rsid w:val="00E470BC"/>
    <w:rsid w:val="00EA14F7"/>
    <w:rsid w:val="00ED00F5"/>
    <w:rsid w:val="00ED2E95"/>
    <w:rsid w:val="00F06367"/>
    <w:rsid w:val="00F101BA"/>
    <w:rsid w:val="00F17EAA"/>
    <w:rsid w:val="00F31906"/>
    <w:rsid w:val="00F369E5"/>
    <w:rsid w:val="00F54FA2"/>
    <w:rsid w:val="00FE2C1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BF"/>
  </w:style>
  <w:style w:type="paragraph" w:styleId="Footer">
    <w:name w:val="footer"/>
    <w:basedOn w:val="Normal"/>
    <w:link w:val="FooterChar"/>
    <w:uiPriority w:val="99"/>
    <w:unhideWhenUsed/>
    <w:rsid w:val="000A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BF"/>
  </w:style>
  <w:style w:type="paragraph" w:styleId="NoSpacing">
    <w:name w:val="No Spacing"/>
    <w:uiPriority w:val="1"/>
    <w:qFormat/>
    <w:rsid w:val="00A609CB"/>
    <w:pPr>
      <w:spacing w:after="0" w:line="240" w:lineRule="auto"/>
    </w:pPr>
    <w:rPr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ltera.com/education/univ/materials/boards/de2/unv-de2-boar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math.ucla.edu/~tom/Games/dots&amp;box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ots_and_Box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Parham Alvani</dc:creator>
  <cp:lastModifiedBy>Parham Alvani</cp:lastModifiedBy>
  <cp:revision>75</cp:revision>
  <cp:lastPrinted>2014-11-19T09:10:00Z</cp:lastPrinted>
  <dcterms:created xsi:type="dcterms:W3CDTF">2014-11-19T09:10:00Z</dcterms:created>
  <dcterms:modified xsi:type="dcterms:W3CDTF">2014-12-20T18:34:00Z</dcterms:modified>
</cp:coreProperties>
</file>