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微软雅黑"/>
          <w:b/>
          <w:color w:val="1F2937"/>
          <w:sz w:val="40"/>
        </w:rPr>
        <w:t>林小龙</w:t>
      </w:r>
    </w:p>
    <w:p>
      <w:pPr>
        <w:spacing w:after="80"/>
        <w:jc w:val="center"/>
      </w:pPr>
      <w:r>
        <w:rPr>
          <w:rFonts w:ascii="Arial" w:hAnsi="Arial" w:eastAsia="微软雅黑"/>
          <w:b w:val="0"/>
          <w:color w:val="5A6373"/>
          <w:sz w:val="20"/>
        </w:rPr>
        <w:t>高级前端偏全栈开发工程师 / Electron 开发工程师</w:t>
      </w:r>
    </w:p>
    <w:p>
      <w:pPr>
        <w:spacing w:after="120"/>
        <w:jc w:val="center"/>
      </w:pPr>
      <w:r>
        <w:rPr>
          <w:rFonts w:ascii="Arial" w:hAnsi="Arial" w:eastAsia="微软雅黑"/>
          <w:b w:val="0"/>
          <w:color w:val="5A6373"/>
          <w:sz w:val="18"/>
        </w:rPr>
        <w:t>30岁  |  现居厦门  |  13290731298  |  1847426505@qq.com</w:t>
      </w:r>
    </w:p>
    <w:p>
      <w:pPr>
        <w:spacing w:before="160" w:after="80"/>
        <w:pBdr>
          <w:bottom w:val="single" w:sz="6" w:space="4" w:color="D7DEE8"/>
        </w:pBdr>
      </w:pPr>
      <w:r>
        <w:rPr>
          <w:rFonts w:ascii="Arial" w:hAnsi="Arial" w:eastAsia="微软雅黑"/>
          <w:b/>
          <w:color w:val="145396"/>
          <w:sz w:val="23"/>
        </w:rPr>
        <w:t>职业定位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7年以上 Web 应用开发经验，以复杂前端、Electron 客户端和业务系统交付为主，具备 Node 接口协作、部署配置和线上问题排查经验。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熟悉 Vue、TypeScript、Electron、Node.js、Express、Koa2、Docker、Nginx，能够参与前端核心模块、基础接口、环境配置和发布链路的协同落地。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长期负责 PC 客户端、后台管理、小程序、H5 嵌入页和可视化平台，能从需求评审、方案拆解、模块开发、跨端联调到迭代发布持续推进。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擅长处理多窗口通信、IM 通信、TRTC/WebRTC 音视频、文件同步、本地缓存、地图与大屏可视化等复杂业务，并沉淀可复用的组件、指令和通信机制。</w:t>
      </w:r>
    </w:p>
    <w:p>
      <w:pPr>
        <w:spacing w:before="160" w:after="80"/>
        <w:pBdr>
          <w:bottom w:val="single" w:sz="6" w:space="4" w:color="D7DEE8"/>
        </w:pBdr>
      </w:pPr>
      <w:r>
        <w:rPr>
          <w:rFonts w:ascii="Arial" w:hAnsi="Arial" w:eastAsia="微软雅黑"/>
          <w:b/>
          <w:color w:val="145396"/>
          <w:sz w:val="23"/>
        </w:rPr>
        <w:t>专业技能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前端技术：JavaScript / TypeScript、Vue、React、Element UI、Ant Design Vue、vue-element-admin，熟悉组件化开发、复杂表单、权限后台和多端适配。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Electron 客户端：熟悉主进程/渲染进程通信、多窗口管理、窗口透明/点穿、截图、注册表读取、安装状态识别、本地文件与目录处理等桌面端能力。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Node 与接口协作：熟悉 Node.js、Express、Koa2，可参与登录鉴权、基础数据查询、文件/资源代理、业务配置等接口开发与前后端联调。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部署与排查：了解 Docker、Docker Compose、Nginx、Kubernetes 基础资源配置，能配合完成环境变量配置、服务发布、日志查看和问题定位。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工程化能力：熟悉 Vite、Webpack、Gulp、ESLint、Prettier、Mock、Git/SVN，具备项目规范落地、公共逻辑抽象和协作流程优化经验。</w:t>
      </w:r>
    </w:p>
    <w:p>
      <w:pPr>
        <w:spacing w:before="160" w:after="80"/>
        <w:pBdr>
          <w:bottom w:val="single" w:sz="6" w:space="4" w:color="D7DEE8"/>
        </w:pBdr>
      </w:pPr>
      <w:r>
        <w:rPr>
          <w:rFonts w:ascii="Arial" w:hAnsi="Arial" w:eastAsia="微软雅黑"/>
          <w:b/>
          <w:color w:val="145396"/>
          <w:sz w:val="23"/>
        </w:rPr>
        <w:t>工作经历</w:t>
      </w:r>
    </w:p>
    <w:p>
      <w:pPr>
        <w:spacing w:before="60" w:after="20"/>
      </w:pPr>
      <w:r>
        <w:rPr>
          <w:rFonts w:ascii="Arial" w:hAnsi="Arial" w:eastAsia="微软雅黑"/>
          <w:b/>
          <w:color w:val="1F2937"/>
          <w:sz w:val="18"/>
        </w:rPr>
        <w:t>2022.06 - 至今</w:t>
      </w:r>
      <w:r>
        <w:rPr>
          <w:rFonts w:ascii="Arial" w:hAnsi="Arial" w:eastAsia="微软雅黑"/>
          <w:b w:val="0"/>
          <w:color w:val="5A6373"/>
          <w:sz w:val="18"/>
        </w:rPr>
        <w:t xml:space="preserve">  |  </w:t>
      </w:r>
      <w:r>
        <w:rPr>
          <w:rFonts w:ascii="Arial" w:hAnsi="Arial" w:eastAsia="微软雅黑"/>
          <w:b/>
          <w:color w:val="1F2937"/>
          <w:sz w:val="18"/>
        </w:rPr>
        <w:t>Web 前端高级工程师</w:t>
      </w:r>
      <w:r>
        <w:rPr>
          <w:rFonts w:ascii="Arial" w:hAnsi="Arial" w:eastAsia="微软雅黑"/>
          <w:b w:val="0"/>
          <w:color w:val="5A6373"/>
          <w:sz w:val="18"/>
        </w:rPr>
        <w:t xml:space="preserve">  |  </w:t>
      </w:r>
      <w:r>
        <w:rPr>
          <w:rFonts w:ascii="Arial" w:hAnsi="Arial" w:eastAsia="微软雅黑"/>
          <w:b w:val="0"/>
          <w:color w:val="1F2937"/>
          <w:sz w:val="18"/>
        </w:rPr>
        <w:t>厦门玄空科技有限公司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担任核心开发人员，负责 Electron 客户端核心能力、后台管理模块、音视频会议、IM 通信和文件同步等复杂业务迭代。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参与需求评审、技术方案设计、复杂功能拆解、项目规范建设和跨端联调，推动核心模块稳定交付。</w:t>
      </w:r>
    </w:p>
    <w:p>
      <w:pPr>
        <w:spacing w:before="60" w:after="20"/>
      </w:pPr>
      <w:r>
        <w:rPr>
          <w:rFonts w:ascii="Arial" w:hAnsi="Arial" w:eastAsia="微软雅黑"/>
          <w:b/>
          <w:color w:val="1F2937"/>
          <w:sz w:val="18"/>
        </w:rPr>
        <w:t>2021.04 - 2022.06</w:t>
      </w:r>
      <w:r>
        <w:rPr>
          <w:rFonts w:ascii="Arial" w:hAnsi="Arial" w:eastAsia="微软雅黑"/>
          <w:b w:val="0"/>
          <w:color w:val="5A6373"/>
          <w:sz w:val="18"/>
        </w:rPr>
        <w:t xml:space="preserve">  |  </w:t>
      </w:r>
      <w:r>
        <w:rPr>
          <w:rFonts w:ascii="Arial" w:hAnsi="Arial" w:eastAsia="微软雅黑"/>
          <w:b/>
          <w:color w:val="1F2937"/>
          <w:sz w:val="18"/>
        </w:rPr>
        <w:t>Web 前端工程师</w:t>
      </w:r>
      <w:r>
        <w:rPr>
          <w:rFonts w:ascii="Arial" w:hAnsi="Arial" w:eastAsia="微软雅黑"/>
          <w:b w:val="0"/>
          <w:color w:val="5A6373"/>
          <w:sz w:val="18"/>
        </w:rPr>
        <w:t xml:space="preserve">  |  </w:t>
      </w:r>
      <w:r>
        <w:rPr>
          <w:rFonts w:ascii="Arial" w:hAnsi="Arial" w:eastAsia="微软雅黑"/>
          <w:b w:val="0"/>
          <w:color w:val="1F2937"/>
          <w:sz w:val="18"/>
        </w:rPr>
        <w:t>厦门互啪智能科技有限公司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负责自研 PC 客户端办公应用、后台管理系统、H5 嵌入原生移动端等业务模块开发和版本迭代。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参与 Electron 桌面端交互、富文本扩展、项目规范建设、公共逻辑封装和项目结构优化。</w:t>
      </w:r>
    </w:p>
    <w:p>
      <w:pPr>
        <w:spacing w:before="60" w:after="20"/>
      </w:pPr>
      <w:r>
        <w:rPr>
          <w:rFonts w:ascii="Arial" w:hAnsi="Arial" w:eastAsia="微软雅黑"/>
          <w:b/>
          <w:color w:val="1F2937"/>
          <w:sz w:val="18"/>
        </w:rPr>
        <w:t>2018.08 - 2021.01</w:t>
      </w:r>
      <w:r>
        <w:rPr>
          <w:rFonts w:ascii="Arial" w:hAnsi="Arial" w:eastAsia="微软雅黑"/>
          <w:b w:val="0"/>
          <w:color w:val="5A6373"/>
          <w:sz w:val="18"/>
        </w:rPr>
        <w:t xml:space="preserve">  |  </w:t>
      </w:r>
      <w:r>
        <w:rPr>
          <w:rFonts w:ascii="Arial" w:hAnsi="Arial" w:eastAsia="微软雅黑"/>
          <w:b/>
          <w:color w:val="1F2937"/>
          <w:sz w:val="18"/>
        </w:rPr>
        <w:t>Web 前端工程师</w:t>
      </w:r>
      <w:r>
        <w:rPr>
          <w:rFonts w:ascii="Arial" w:hAnsi="Arial" w:eastAsia="微软雅黑"/>
          <w:b w:val="0"/>
          <w:color w:val="5A6373"/>
          <w:sz w:val="18"/>
        </w:rPr>
        <w:t xml:space="preserve">  |  </w:t>
      </w:r>
      <w:r>
        <w:rPr>
          <w:rFonts w:ascii="Arial" w:hAnsi="Arial" w:eastAsia="微软雅黑"/>
          <w:b w:val="0"/>
          <w:color w:val="1F2937"/>
          <w:sz w:val="18"/>
        </w:rPr>
        <w:t>福建觅觉文化信息有限公司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负责公司官网、小程序、后台管理、可视化数据平台等前端项目开发与维护。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参与巨幕播放系统和可视化平台的功能重构、复杂交互扩展、数据可视化和多项目场景交付。</w:t>
      </w:r>
    </w:p>
    <w:p>
      <w:pPr>
        <w:spacing w:before="60" w:after="20"/>
      </w:pPr>
      <w:r>
        <w:rPr>
          <w:rFonts w:ascii="Arial" w:hAnsi="Arial" w:eastAsia="微软雅黑"/>
          <w:b/>
          <w:color w:val="1F2937"/>
          <w:sz w:val="18"/>
        </w:rPr>
        <w:t>2018.01 - 2018.06</w:t>
      </w:r>
      <w:r>
        <w:rPr>
          <w:rFonts w:ascii="Arial" w:hAnsi="Arial" w:eastAsia="微软雅黑"/>
          <w:b w:val="0"/>
          <w:color w:val="5A6373"/>
          <w:sz w:val="18"/>
        </w:rPr>
        <w:t xml:space="preserve">  |  </w:t>
      </w:r>
      <w:r>
        <w:rPr>
          <w:rFonts w:ascii="Arial" w:hAnsi="Arial" w:eastAsia="微软雅黑"/>
          <w:b/>
          <w:color w:val="1F2937"/>
          <w:sz w:val="18"/>
        </w:rPr>
        <w:t>Web 前端实习生</w:t>
      </w:r>
      <w:r>
        <w:rPr>
          <w:rFonts w:ascii="Arial" w:hAnsi="Arial" w:eastAsia="微软雅黑"/>
          <w:b w:val="0"/>
          <w:color w:val="5A6373"/>
          <w:sz w:val="18"/>
        </w:rPr>
        <w:t xml:space="preserve">  |  </w:t>
      </w:r>
      <w:r>
        <w:rPr>
          <w:rFonts w:ascii="Arial" w:hAnsi="Arial" w:eastAsia="微软雅黑"/>
          <w:b w:val="0"/>
          <w:color w:val="1F2937"/>
          <w:sz w:val="18"/>
        </w:rPr>
        <w:t>福建深空信息有限公司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参与前端页面构建、交互实现、接口联调和问题修复，完成从实习到正式前端开发的基础能力积累。</w:t>
      </w:r>
    </w:p>
    <w:p>
      <w:pPr>
        <w:spacing w:before="160" w:after="80"/>
        <w:pBdr>
          <w:bottom w:val="single" w:sz="6" w:space="4" w:color="D7DEE8"/>
        </w:pBdr>
      </w:pPr>
      <w:r>
        <w:rPr>
          <w:rFonts w:ascii="Arial" w:hAnsi="Arial" w:eastAsia="微软雅黑"/>
          <w:b/>
          <w:color w:val="145396"/>
          <w:sz w:val="23"/>
        </w:rPr>
        <w:t>项目经历</w:t>
      </w:r>
    </w:p>
    <w:p>
      <w:pPr>
        <w:spacing w:before="80" w:after="20"/>
      </w:pPr>
      <w:r>
        <w:rPr>
          <w:rFonts w:ascii="Arial" w:hAnsi="Arial" w:eastAsia="微软雅黑"/>
          <w:b/>
          <w:color w:val="1F2937"/>
          <w:sz w:val="19"/>
        </w:rPr>
        <w:t>2022.06 - 至今  天迈管理系统</w:t>
      </w:r>
    </w:p>
    <w:p>
      <w:pPr>
        <w:spacing w:before="0" w:after="24" w:line="252" w:lineRule="auto"/>
      </w:pPr>
      <w:r>
        <w:rPr>
          <w:rFonts w:ascii="Arial" w:hAnsi="Arial" w:eastAsia="微软雅黑"/>
          <w:b w:val="0"/>
          <w:color w:val="1F2937"/>
          <w:sz w:val="18"/>
        </w:rPr>
        <w:t>项目包含 Electron 客户端与后台管理两部分，覆盖桌面端多窗口交互、IM 通信、TRTC 音视频会议、文件同步、CG 审核、任务流程及人员/招聘/薪资/权限等后台模块。</w:t>
      </w:r>
    </w:p>
    <w:p>
      <w:pPr>
        <w:spacing w:before="0" w:after="24" w:line="252" w:lineRule="auto"/>
      </w:pPr>
      <w:r>
        <w:rPr>
          <w:rFonts w:ascii="Arial" w:hAnsi="Arial" w:eastAsia="微软雅黑"/>
          <w:b/>
          <w:color w:val="1F2937"/>
          <w:sz w:val="18"/>
        </w:rPr>
        <w:t>技术栈：Vue / Electron / Element UI / Axios / Mock / ESLint / Prettier / TRTC / JeecgBoot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负责 Electron 客户端核心能力建设，落地多窗口通信、事件分发、窗口透明、点穿、画中画等桌面端交互能力。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抽象基于 type 的进程消息监听与发布机制，统一多窗口事件处理入口，降低跨窗口状态同步和业务判断的维护成本。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对接腾讯 TRTC 音视频能力，完成单聊、多聊、多人会议、会议窗口、画面分享、订阅/取消订阅和会议状态同步等复杂交互。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参与 Node 服务接口联调与部分业务接口开发，配合后端打通用户、权限、文件、会议状态等模块的数据链路。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参与 Docker 镜像构建、环境变量配置、测试/生产环境部署与发布问题排查，协助处理容器日志和服务异常。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设计本地共享目录与文件状态校验逻辑，支持目录动态匹配、命名生成、文件复制同步和异常状态处理。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参与后台管理功能迭代，覆盖 CG 审核、任务流程、员工考勤、人事招聘、财务薪资、人员权限和系统配置等模块。</w:t>
      </w:r>
    </w:p>
    <w:p>
      <w:pPr>
        <w:spacing w:before="80" w:after="20"/>
      </w:pPr>
      <w:r>
        <w:rPr>
          <w:rFonts w:ascii="Arial" w:hAnsi="Arial" w:eastAsia="微软雅黑"/>
          <w:b/>
          <w:color w:val="1F2937"/>
          <w:sz w:val="19"/>
        </w:rPr>
        <w:t>外接项目  澳门美容管理平台</w:t>
      </w:r>
    </w:p>
    <w:p>
      <w:pPr>
        <w:spacing w:before="0" w:after="24" w:line="252" w:lineRule="auto"/>
      </w:pPr>
      <w:r>
        <w:rPr>
          <w:rFonts w:ascii="Arial" w:hAnsi="Arial" w:eastAsia="微软雅黑"/>
          <w:b w:val="0"/>
          <w:color w:val="1F2937"/>
          <w:sz w:val="18"/>
        </w:rPr>
        <w:t>面向澳门美容门店经营场景的多端业务管理平台，覆盖平台管理端、门店后台端、会员小程序端和员工小程序端，支持多角色登录、会员消费、员工履约、后台运营和 OA 协同。</w:t>
      </w:r>
    </w:p>
    <w:p>
      <w:pPr>
        <w:spacing w:before="0" w:after="24" w:line="252" w:lineRule="auto"/>
      </w:pPr>
      <w:r>
        <w:rPr>
          <w:rFonts w:ascii="Arial" w:hAnsi="Arial" w:eastAsia="微软雅黑"/>
          <w:b/>
          <w:color w:val="1F2937"/>
          <w:sz w:val="18"/>
        </w:rPr>
        <w:t>技术栈：Vue2 / uni-app / JeecgBoot / Ant Design Vue / Vuex / Vue Router / Axios / ColorUI / 微信小程序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担任项目前端负责人，负责前端工程搭建、环境配置、部署上线、版本迭代和跨端联调协调，推进项目从开发到交付落地。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独立完成门店后台端、会员小程序端、员工小程序端核心前端业务开发，覆盖会员、预约、销售、人事考勤、OA 协同、营销、仓存、报表和消息推送等模块。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梳理后台管理端、小程序会员端和员工端之间的数据关系，打通会员消费、员工服务履约、后台运营管理的多角色多端业务联动。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负责 OA 相关前端模块建设，包括员工工作台、申请审批、考勤/请假/调更、早会、任务、日记和消息通知等内部协同流程。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适配澳门本地化业务场景，支持简体/繁体/英语国际化、地图定位、短信、微信服务号/小程序消息等能力接入与联调。</w:t>
      </w:r>
    </w:p>
    <w:p>
      <w:pPr>
        <w:spacing w:before="80" w:after="20"/>
      </w:pPr>
      <w:r>
        <w:rPr>
          <w:rFonts w:ascii="Arial" w:hAnsi="Arial" w:eastAsia="微软雅黑"/>
          <w:b/>
          <w:color w:val="1F2937"/>
          <w:sz w:val="19"/>
        </w:rPr>
        <w:t>相关实践  Node 服务与容器化部署协作</w:t>
      </w:r>
    </w:p>
    <w:p>
      <w:pPr>
        <w:spacing w:before="0" w:after="24" w:line="252" w:lineRule="auto"/>
      </w:pPr>
      <w:r>
        <w:rPr>
          <w:rFonts w:ascii="Arial" w:hAnsi="Arial" w:eastAsia="微软雅黑"/>
          <w:b w:val="0"/>
          <w:color w:val="1F2937"/>
          <w:sz w:val="18"/>
        </w:rPr>
        <w:t>围绕业务系统前后端交付、接口服务、部署发布和环境维护开展工程化实践，重点支撑开发、测试、生产环境的一致性和可排查性。</w:t>
      </w:r>
    </w:p>
    <w:p>
      <w:pPr>
        <w:spacing w:before="0" w:after="24" w:line="252" w:lineRule="auto"/>
      </w:pPr>
      <w:r>
        <w:rPr>
          <w:rFonts w:ascii="Arial" w:hAnsi="Arial" w:eastAsia="微软雅黑"/>
          <w:b/>
          <w:color w:val="1F2937"/>
          <w:sz w:val="18"/>
        </w:rPr>
        <w:t>技术栈：Node.js / Express / Koa2 / Docker / Docker Compose / Kubernetes / Nginx / Git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参与登录鉴权、基础数据查询、文件/资源代理、业务配置等 Node.js 接口开发，并完成前后端联调。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维护不同环境下的接口地址、环境变量、构建参数和部署配置，减少环境差异导致的联调和发布问题。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编写或维护 Dockerfile / compose 配置，完成前端静态资源、Node 服务及相关依赖服务的容器化构建与启动。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参与 Kubernetes 环境下的部署协作，理解 Deployment、Service、ConfigMap、Secret、Ingress 等基础资源配置。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配合排查测试/生产环境问题，通过容器日志、服务状态、接口响应和网络配置定位发布失败、接口异常等问题。</w:t>
      </w:r>
    </w:p>
    <w:p>
      <w:pPr>
        <w:spacing w:before="80" w:after="20"/>
      </w:pPr>
      <w:r>
        <w:rPr>
          <w:rFonts w:ascii="Arial" w:hAnsi="Arial" w:eastAsia="微软雅黑"/>
          <w:b/>
          <w:color w:val="1F2937"/>
          <w:sz w:val="19"/>
        </w:rPr>
        <w:t>2021.04 - 2022.06  MEUP 效率办公平台</w:t>
      </w:r>
    </w:p>
    <w:p>
      <w:pPr>
        <w:spacing w:before="0" w:after="24" w:line="252" w:lineRule="auto"/>
      </w:pPr>
      <w:r>
        <w:rPr>
          <w:rFonts w:ascii="Arial" w:hAnsi="Arial" w:eastAsia="微软雅黑"/>
          <w:b w:val="0"/>
          <w:color w:val="1F2937"/>
          <w:sz w:val="18"/>
        </w:rPr>
        <w:t>面向内部效率办公场景的平台，包含应用商城、工作台、知识库、悬赏广场、可视化平台、邮箱等模块。</w:t>
      </w:r>
    </w:p>
    <w:p>
      <w:pPr>
        <w:spacing w:before="0" w:after="24" w:line="252" w:lineRule="auto"/>
      </w:pPr>
      <w:r>
        <w:rPr>
          <w:rFonts w:ascii="Arial" w:hAnsi="Arial" w:eastAsia="微软雅黑"/>
          <w:b/>
          <w:color w:val="1F2937"/>
          <w:sz w:val="18"/>
        </w:rPr>
        <w:t>技术栈：Vue / Electron / Element UI / Axios / Mock / ESLint / Prettier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负责多个客户端交互模块开发，覆盖全局可拖动便签、自定义右键弹窗、拖拽调整窗口区域、一键截图等能力。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实现自定义 loading 指令，按页面接口请求状态统一展示加载反馈，改善弱网和多接口并发场景下的体验一致性。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对 WangEditor 进行二次扩展，支持自定义菜单和业务插件接入，提升知识库/富文本场景的可扩展性。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参与 Electron 桌面端能力建设，包括安装包界面优化、大分辨率 Icon 提取、应用安装状态识别和注册表读取。</w:t>
      </w:r>
    </w:p>
    <w:p>
      <w:pPr>
        <w:spacing w:before="80" w:after="20"/>
      </w:pPr>
      <w:r>
        <w:rPr>
          <w:rFonts w:ascii="Arial" w:hAnsi="Arial" w:eastAsia="微软雅黑"/>
          <w:b/>
          <w:color w:val="1F2937"/>
          <w:sz w:val="19"/>
        </w:rPr>
        <w:t>2020.03 - 2021.01  新时代党建融平台</w:t>
      </w:r>
    </w:p>
    <w:p>
      <w:pPr>
        <w:spacing w:before="0" w:after="24" w:line="252" w:lineRule="auto"/>
      </w:pPr>
      <w:r>
        <w:rPr>
          <w:rFonts w:ascii="Arial" w:hAnsi="Arial" w:eastAsia="微软雅黑"/>
          <w:b w:val="0"/>
          <w:color w:val="1F2937"/>
          <w:sz w:val="18"/>
        </w:rPr>
        <w:t>面向党建机关单位的信息化平台，包含管理平台与可视化数据平台，支持党建资讯、党建视频、全景党建馆、党建会议、党建地图和主题风格等模块。</w:t>
      </w:r>
    </w:p>
    <w:p>
      <w:pPr>
        <w:spacing w:before="0" w:after="24" w:line="252" w:lineRule="auto"/>
      </w:pPr>
      <w:r>
        <w:rPr>
          <w:rFonts w:ascii="Arial" w:hAnsi="Arial" w:eastAsia="微软雅黑"/>
          <w:b/>
          <w:color w:val="1F2937"/>
          <w:sz w:val="18"/>
        </w:rPr>
        <w:t>技术栈：Vue CLI / Electron / Cordova / ECharts / 百度地图 API / WebRTC / vue-element-admin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参与项目前两期核心开发，完成党建组织、资讯、视频会议、党建地图等多方数据与业务模块接入。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基于 ECharts 和百度地图 API 实现组织数据可视化、平台分布展示、地图交互和功能操作入口。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对接第三方音视频 SDK，基于 WebRTC 协议落地多应用办公场景下的视频会议能力。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参与 vue-element-admin 后台管理平台建设，负责账号层级、权限分配、信息发布和可视化平台布局管理等模块。</w:t>
      </w:r>
    </w:p>
    <w:p>
      <w:pPr>
        <w:spacing w:before="80" w:after="20"/>
      </w:pPr>
      <w:r>
        <w:rPr>
          <w:rFonts w:ascii="Arial" w:hAnsi="Arial" w:eastAsia="微软雅黑"/>
          <w:b/>
          <w:color w:val="1F2937"/>
          <w:sz w:val="19"/>
        </w:rPr>
        <w:t>2018.10 - 2020.05  巨幕播放系统</w:t>
      </w:r>
    </w:p>
    <w:p>
      <w:pPr>
        <w:spacing w:before="0" w:after="24" w:line="252" w:lineRule="auto"/>
      </w:pPr>
      <w:r>
        <w:rPr>
          <w:rFonts w:ascii="Arial" w:hAnsi="Arial" w:eastAsia="微软雅黑"/>
          <w:b w:val="0"/>
          <w:color w:val="1F2937"/>
          <w:sz w:val="18"/>
        </w:rPr>
        <w:t>面向本地播放器和大屏展示场景的播控系统，基于 HTML 嵌入 WPF 本地播放器，支持视频、图片、序列帧、网页特效、弹幕、节目编排和移动端控制。</w:t>
      </w:r>
    </w:p>
    <w:p>
      <w:pPr>
        <w:spacing w:before="0" w:after="24" w:line="252" w:lineRule="auto"/>
      </w:pPr>
      <w:r>
        <w:rPr>
          <w:rFonts w:ascii="Arial" w:hAnsi="Arial" w:eastAsia="微软雅黑"/>
          <w:b/>
          <w:color w:val="1F2937"/>
          <w:sz w:val="18"/>
        </w:rPr>
        <w:t>技术栈：Vue / ES6 / Sass / JavaScript / WPF WebView / UDP / ESLint / Git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负责大屏播放场景核心交互开发，包括布局编排、播放区域拖拽定位、素材拉伸缩放和多媒体嵌套展示。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通过网页场景嵌入播放器能力，实现音频可视化、人机互动、网页特效、账号管理等扩展功能。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参与手机端/平板端中控模块开发，通过 UDP 或接口指令实现场景切换、图片/视频/弹幕上传和播放状态控制。</w:t>
      </w:r>
    </w:p>
    <w:p>
      <w:pPr>
        <w:pStyle w:val="ListBullet"/>
        <w:spacing w:after="24" w:line="247" w:lineRule="auto"/>
        <w:ind w:left="238" w:hanging="113"/>
      </w:pPr>
      <w:r>
        <w:rPr>
          <w:rFonts w:ascii="Arial" w:hAnsi="Arial" w:eastAsia="微软雅黑"/>
          <w:b w:val="0"/>
          <w:color w:val="1F2937"/>
          <w:sz w:val="18"/>
        </w:rPr>
        <w:t>在多个项目环境中持续扩展和维护系统能力，提升老项目的兼容性、稳定性和复用能力。</w:t>
      </w:r>
    </w:p>
    <w:p>
      <w:pPr>
        <w:spacing w:before="160" w:after="80"/>
        <w:pBdr>
          <w:bottom w:val="single" w:sz="6" w:space="4" w:color="D7DEE8"/>
        </w:pBdr>
      </w:pPr>
      <w:r>
        <w:rPr>
          <w:rFonts w:ascii="Arial" w:hAnsi="Arial" w:eastAsia="微软雅黑"/>
          <w:b/>
          <w:color w:val="145396"/>
          <w:sz w:val="23"/>
        </w:rPr>
        <w:t>教育经历</w:t>
      </w:r>
    </w:p>
    <w:p>
      <w:pPr>
        <w:spacing w:before="0" w:after="40" w:line="252" w:lineRule="auto"/>
      </w:pPr>
      <w:r>
        <w:rPr>
          <w:rFonts w:ascii="Arial" w:hAnsi="Arial" w:eastAsia="微软雅黑"/>
          <w:b w:val="0"/>
          <w:color w:val="1F2937"/>
          <w:sz w:val="18"/>
        </w:rPr>
        <w:t>2015.09 - 2018.06  |  福建农业职业技术学院  |  软件开发  |  大专</w:t>
      </w:r>
    </w:p>
    <w:sectPr w:rsidR="00FC693F" w:rsidRPr="0006063C" w:rsidSect="00034616">
      <w:pgSz w:w="11906" w:h="16838"/>
      <w:pgMar w:top="652" w:right="765" w:bottom="652" w:left="76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微软雅黑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微软雅黑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