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微软雅黑"/>
          <w:b/>
          <w:color w:val="1F2937"/>
          <w:sz w:val="40"/>
        </w:rPr>
        <w:t>林小龙</w:t>
      </w:r>
    </w:p>
    <w:p>
      <w:pPr>
        <w:spacing w:after="100"/>
        <w:jc w:val="center"/>
      </w:pPr>
      <w:r>
        <w:rPr>
          <w:rFonts w:ascii="Arial" w:hAnsi="Arial" w:eastAsia="微软雅黑"/>
          <w:b w:val="0"/>
          <w:color w:val="5B6575"/>
          <w:sz w:val="21"/>
        </w:rPr>
        <w:t>全栈开发工程师 / 前端开发工程师</w:t>
      </w:r>
    </w:p>
    <w:p>
      <w:pPr>
        <w:spacing w:after="140"/>
        <w:jc w:val="center"/>
      </w:pPr>
      <w:r>
        <w:rPr>
          <w:rFonts w:ascii="Arial" w:hAnsi="Arial" w:eastAsia="微软雅黑"/>
          <w:b w:val="0"/>
          <w:color w:val="5B6575"/>
          <w:sz w:val="18"/>
        </w:rPr>
        <w:t>18岁[待确认]  |  湖南省娄底市  |  13290731298  |  1847426505@qq.com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个人优势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7年以上 Web 应用开发经验，具备前端工程化、Node 服务开发、容器化部署和运维协作的复合型交付能力。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前端侧长期负责 PC 客户端、后台管理、H5 嵌入页、可视化平台等多端业务；服务端侧可参与接口设计、业务服务开发和前后端联调。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具备 Vue、React、Electron、TypeScript、Node.js 等技术实践经验，能独立推进模块设计、组件封装、服务集成和项目规范落地。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有 IM 通讯、TRTC/WebRTC 音视频、多窗口桌面端交互、文件同步、本地缓存、地图/大屏可视化等复杂业务经验。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具备 Node 服务开发、Docker 容器化部署、Kubernetes 运维协作相关经验，可参与从前端开发到服务部署的完整交付链路。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专业技能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前端开发：HTML5、CSS3、Sass/Less、JavaScript、ES6、TypeScript、Canvas；熟悉 Vue、React、Element UI、vue-element-admin。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客户端与多端：Electron、uni-app、小程序、H5 嵌入页；有 PC 客户端、多窗口桌面端和移动端适配经验。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服务端开发：Node.js、Express、Koa2；可参与接口设计、业务服务开发、权限后台、业务中台和前后端联调。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工程化与协作：Vite、Webpack、Gulp、ESLint、Prettier、Mock、Git、SVN；熟悉项目规范、模块封装和构建优化。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部署与运维：Docker 镜像构建、容器编排部署、Kubernetes 基础运维协作；了解服务发布、环境配置、日志查看和问题排查流程。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业务集成：音视频 SDK、TRTC/WebRTC、地图 API、ECharts 可视化、IM 通讯、文件同步等复杂业务接入。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工作经历</w:t>
      </w:r>
    </w:p>
    <w:p>
      <w:pPr>
        <w:spacing w:before="60" w:after="20"/>
      </w:pPr>
      <w:r>
        <w:rPr>
          <w:rFonts w:ascii="Arial" w:hAnsi="Arial" w:eastAsia="微软雅黑"/>
          <w:b/>
          <w:color w:val="1F2937"/>
          <w:sz w:val="19"/>
        </w:rPr>
        <w:t>2021.06 - 至今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/>
          <w:color w:val="1F2937"/>
          <w:sz w:val="19"/>
        </w:rPr>
        <w:t>Web 前端高级工程师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 w:val="0"/>
          <w:color w:val="1F2937"/>
          <w:sz w:val="19"/>
        </w:rPr>
        <w:t>公司名称待确认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负责核心项目的前端开发、项目成员协作、复杂功能方案设计、难点攻关、项目规范建设和功能迭代。</w:t>
      </w:r>
    </w:p>
    <w:p>
      <w:pPr>
        <w:spacing w:before="60" w:after="20"/>
      </w:pPr>
      <w:r>
        <w:rPr>
          <w:rFonts w:ascii="Arial" w:hAnsi="Arial" w:eastAsia="微软雅黑"/>
          <w:b/>
          <w:color w:val="1F2937"/>
          <w:sz w:val="19"/>
        </w:rPr>
        <w:t>2021.04 - 2022.06 [时间待确认]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/>
          <w:color w:val="1F2937"/>
          <w:sz w:val="19"/>
        </w:rPr>
        <w:t>Web 前端工程师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 w:val="0"/>
          <w:color w:val="1F2937"/>
          <w:sz w:val="19"/>
        </w:rPr>
        <w:t>公司名称待确认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参与公司内部 PC 客户端办公应用、后台管理系统、H5 嵌入原生移动端页面等业务开发。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推进前端项目代码规范、项目结构优化、版本迭代和相关文档沉淀。</w:t>
      </w:r>
    </w:p>
    <w:p>
      <w:pPr>
        <w:spacing w:before="60" w:after="20"/>
      </w:pPr>
      <w:r>
        <w:rPr>
          <w:rFonts w:ascii="Arial" w:hAnsi="Arial" w:eastAsia="微软雅黑"/>
          <w:b/>
          <w:color w:val="1F2937"/>
          <w:sz w:val="19"/>
        </w:rPr>
        <w:t>2018.08 - 2021.01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/>
          <w:color w:val="1F2937"/>
          <w:sz w:val="19"/>
        </w:rPr>
        <w:t>Web 前端工程师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 w:val="0"/>
          <w:color w:val="1F2937"/>
          <w:sz w:val="19"/>
        </w:rPr>
        <w:t>公司名称待确认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负责前端项目开发与维护，覆盖公司官网、小程序、后台管理、可视化调度平台等方向。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参与屏幕播控相关系统的重构、功能扩展和项目交付。</w:t>
      </w:r>
    </w:p>
    <w:p>
      <w:pPr>
        <w:spacing w:before="60" w:after="20"/>
      </w:pPr>
      <w:r>
        <w:rPr>
          <w:rFonts w:ascii="Arial" w:hAnsi="Arial" w:eastAsia="微软雅黑"/>
          <w:b/>
          <w:color w:val="1F2937"/>
          <w:sz w:val="19"/>
        </w:rPr>
        <w:t>2018.01 - 2018.06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/>
          <w:color w:val="1F2937"/>
          <w:sz w:val="19"/>
        </w:rPr>
        <w:t>Web 前端实习生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 w:val="0"/>
          <w:color w:val="1F2937"/>
          <w:sz w:val="19"/>
        </w:rPr>
        <w:t>公司名称待确认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参与前端页面制作、功能交互实现、问题修复和数据接口文档编写。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项目经历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2022.06 - 至今  协同/音视频类系统 [项目名待确认]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项目包含客户端与后台管理两部分，覆盖多窗口桌面端交互、IM 通讯、腾讯 TRTC 音视频会议、文件同步、人员/招聘/薪资/权限等后台模块。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 / Electron / Element UI / Axios / Mock / ESLint / Prettier / TRTC / jeecgboot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 Electron 客户端核心模块开发，包括多窗口通信、事件分发、窗口透明、节点穿透和画中画等桌面端能力。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封装基于 type 的消息/事件处理逻辑，提升多窗口状态同步和跨模块通信的可维护性。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对接 TRTC 音视频能力，处理会议窗口、画面切换、订阅/取消订阅、状态同步等复杂交互。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 Node 服务接口联调与部分业务接口开发，配合后端完成用户、权限、文件、会议状态等模块的数据链路打通。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参与项目 Docker 镜像构建、环境变量配置、测试/生产环境部署与版本发布问题排查，协助处理容器日志和服务异常。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实现本地工作目录与文件状态校验，支持文件目录动态匹配、生成、同步和异常状态处理。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参与后台管理功能开发，覆盖人员、招聘、薪资、权限、系统配置等业务模块。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项目周期待确认  Node 服务与容器化部署实践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围绕业务系统前后端交付、接口服务、部署发布和环境维护开展的全栈工程化实践，重点支撑开发、测试、生产环境的一致性和可排查性。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Node.js / Express / Koa2 / Docker / Docker Compose / Kubernetes / Nginx / Git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 Node.js 服务开发，处理登录鉴权、基础数据查询、文件/资源代理、业务配置等接口场景，并完成前后端联调。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根据不同环境维护接口地址、环境变量、构建参数和部署配置，降低开发、测试、生产环境差异导致的问题。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编写或维护 Dockerfile / compose 配置，完成前端静态资源、Node 服务或相关依赖服务的容器化构建与启动。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 Kubernetes 环境下的服务部署与运维协作，了解 Deployment、Service、ConfigMap、Secret、Ingress 等基础资源配置。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配合排查线上/测试环境问题，通过容器日志、服务状态、接口响应、网络配置等维度定位发布失败、接口异常和环境配置问题。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2021.04 - 2022.06  MEUP 效率办公平台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面向内部效率办公场景的平台，包含应用商城、工作台、知识库、广场、可视化平台等模块。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 / Electron / Element UI / Axios / Mock / ESLint / Prettier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实现自定义 loading 指令，按页面接口请求状态展示加载反馈，优化弱网和多接口场景体验。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开发全局可拖动标签、拖拽调整窗口区域、一键截图、应用图标读取等客户端交互能力。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扩展富文本编辑器能力，支持自定义菜单和业务插件接入。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参与安装包封装、应用安装状态识别和注册表读取等 Electron 桌面端能力建设。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2020.03 - 2021.01  应急指挥/可视化调度平台 [项目名待确认]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面向应急管理场景的信息化系统，包含管理平台与可视化调度平台，支持信息管理、组织架构、音视频会议、地图展示等能力。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 CLI / Electron / Cordova / ECharts / 地图 API / WebRTC / ESLint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参与可视化调度平台开发，对接多方数据与视频会议能力，支撑调度场景下的信息展示和协同沟通。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基于 ECharts 和地图 API 完成数据可视化、区域分布、节点状态和功能布局展示。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对接音视频 SDK / WebRTC 协议，实现多应用办公场景下的实时会议能力。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参与后台管理平台建设，处理账号层级、权限分配、信息管理及可视化平台联动配置。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2018.10 - 2020.05  大屏播控系统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面向本地播放器和大屏展示场景的播控系统，支持视频、图片、网页特效、节目编排和移动端控制。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 / ES6 / Sass / JavaScript / ESLint / Git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负责大屏内容编排、播放区域拖拽定位、素材大小调整、嵌套多媒体内容展示等核心交互。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通过网页嵌套与播放器能力结合，实现网页特效、视频可视化、账号管理等功能。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参与手机端/平板端控制模块开发，通过 UDP 或接口指令实现场景切换、图片/视频上屏和播放状态控制。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在多个项目场景中持续扩展和维护功能，提升系统稳定性与复用能力。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教育经历</w:t>
      </w:r>
    </w:p>
    <w:p>
      <w:pPr>
        <w:spacing w:before="0" w:after="40" w:line="259" w:lineRule="auto"/>
      </w:pPr>
      <w:r>
        <w:rPr>
          <w:rFonts w:ascii="Arial" w:hAnsi="Arial" w:eastAsia="微软雅黑"/>
          <w:b w:val="0"/>
          <w:color w:val="1F2937"/>
          <w:sz w:val="19"/>
        </w:rPr>
        <w:t>2015.09 - 2018.06  |  湖南农业职业技术学院[待确认]  |  专业待确认  |  大专</w:t>
      </w:r>
    </w:p>
    <w:sectPr w:rsidR="00FC693F" w:rsidRPr="0006063C" w:rsidSect="00034616">
      <w:pgSz w:w="11906" w:h="16838"/>
      <w:pgMar w:top="709" w:right="765" w:bottom="709" w:left="765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微软雅黑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微软雅黑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