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9BF" w:rsidRPr="00EF4508" w:rsidRDefault="000649BF" w:rsidP="000649BF">
      <w:pPr>
        <w:tabs>
          <w:tab w:val="left" w:pos="720"/>
          <w:tab w:val="left" w:pos="1440"/>
          <w:tab w:val="left" w:pos="2160"/>
          <w:tab w:val="left" w:pos="8040"/>
        </w:tabs>
        <w:suppressAutoHyphens/>
        <w:spacing w:after="0"/>
        <w:jc w:val="both"/>
        <w:rPr>
          <w:b/>
          <w:spacing w:val="-2"/>
          <w:sz w:val="20"/>
          <w:szCs w:val="20"/>
        </w:rPr>
      </w:pPr>
      <w:r>
        <w:rPr>
          <w:b/>
          <w:spacing w:val="-2"/>
          <w:sz w:val="20"/>
          <w:szCs w:val="20"/>
        </w:rPr>
        <w:t xml:space="preserve">Institute / School of Engineering      </w:t>
      </w:r>
      <w:r>
        <w:rPr>
          <w:spacing w:val="-2"/>
          <w:sz w:val="20"/>
          <w:szCs w:val="20"/>
        </w:rPr>
        <w:t>School of Applied Sciences</w:t>
      </w:r>
    </w:p>
    <w:p w:rsidR="000649BF" w:rsidRPr="00EF4508" w:rsidRDefault="000649BF" w:rsidP="000649BF">
      <w:pPr>
        <w:pStyle w:val="NoSpacing"/>
        <w:ind w:left="3600" w:hanging="3600"/>
        <w:jc w:val="both"/>
        <w:rPr>
          <w:b/>
          <w:spacing w:val="-2"/>
          <w:sz w:val="20"/>
          <w:szCs w:val="20"/>
        </w:rPr>
      </w:pPr>
      <w:r w:rsidRPr="00EF4508">
        <w:rPr>
          <w:b/>
          <w:spacing w:val="-2"/>
          <w:sz w:val="20"/>
          <w:szCs w:val="20"/>
        </w:rPr>
        <w:t xml:space="preserve">Program Name   </w:t>
      </w:r>
      <w:r>
        <w:rPr>
          <w:b/>
          <w:spacing w:val="-2"/>
          <w:sz w:val="20"/>
          <w:szCs w:val="20"/>
        </w:rPr>
        <w:t xml:space="preserve">                                   </w:t>
      </w:r>
      <w:r w:rsidRPr="00EF4508">
        <w:rPr>
          <w:b/>
          <w:spacing w:val="-2"/>
          <w:sz w:val="20"/>
          <w:szCs w:val="20"/>
        </w:rPr>
        <w:t xml:space="preserve"> </w:t>
      </w:r>
      <w:r>
        <w:rPr>
          <w:b/>
          <w:spacing w:val="-2"/>
          <w:sz w:val="20"/>
          <w:szCs w:val="20"/>
        </w:rPr>
        <w:t xml:space="preserve"> </w:t>
      </w:r>
      <w:r>
        <w:rPr>
          <w:spacing w:val="-2"/>
          <w:sz w:val="20"/>
          <w:szCs w:val="20"/>
        </w:rPr>
        <w:t>B</w:t>
      </w:r>
      <w:r w:rsidR="00537A3E">
        <w:rPr>
          <w:spacing w:val="-2"/>
          <w:sz w:val="20"/>
          <w:szCs w:val="20"/>
        </w:rPr>
        <w:t>.</w:t>
      </w:r>
      <w:r>
        <w:rPr>
          <w:spacing w:val="-2"/>
          <w:sz w:val="20"/>
          <w:szCs w:val="20"/>
        </w:rPr>
        <w:t>E</w:t>
      </w:r>
    </w:p>
    <w:p w:rsidR="000649BF" w:rsidRPr="00EF4508" w:rsidRDefault="000649BF" w:rsidP="000649BF">
      <w:pPr>
        <w:pStyle w:val="NoSpacing"/>
        <w:ind w:left="3600" w:hanging="3600"/>
        <w:jc w:val="both"/>
        <w:rPr>
          <w:b/>
          <w:spacing w:val="-2"/>
          <w:sz w:val="20"/>
          <w:szCs w:val="20"/>
        </w:rPr>
      </w:pPr>
      <w:r w:rsidRPr="00EF4508">
        <w:rPr>
          <w:b/>
          <w:spacing w:val="-2"/>
          <w:sz w:val="20"/>
          <w:szCs w:val="20"/>
        </w:rPr>
        <w:t xml:space="preserve">Course Code                                       </w:t>
      </w:r>
      <w:r>
        <w:rPr>
          <w:b/>
          <w:spacing w:val="-2"/>
          <w:sz w:val="20"/>
          <w:szCs w:val="20"/>
        </w:rPr>
        <w:t xml:space="preserve">  </w:t>
      </w:r>
      <w:r w:rsidRPr="00EF4508">
        <w:rPr>
          <w:b/>
          <w:spacing w:val="-2"/>
          <w:sz w:val="20"/>
          <w:szCs w:val="20"/>
        </w:rPr>
        <w:t xml:space="preserve">  </w:t>
      </w:r>
      <w:r>
        <w:rPr>
          <w:b/>
          <w:spacing w:val="-2"/>
          <w:sz w:val="20"/>
          <w:szCs w:val="20"/>
        </w:rPr>
        <w:t xml:space="preserve">  </w:t>
      </w:r>
      <w:r w:rsidRPr="00EF4508">
        <w:rPr>
          <w:spacing w:val="-2"/>
          <w:sz w:val="20"/>
          <w:szCs w:val="20"/>
        </w:rPr>
        <w:t>CHL4101</w:t>
      </w:r>
    </w:p>
    <w:p w:rsidR="000649BF" w:rsidRPr="00EF4508" w:rsidRDefault="000649BF" w:rsidP="000649BF">
      <w:pPr>
        <w:pStyle w:val="NoSpacing"/>
        <w:ind w:left="3600" w:hanging="3600"/>
        <w:jc w:val="both"/>
        <w:rPr>
          <w:b/>
          <w:spacing w:val="-2"/>
          <w:sz w:val="20"/>
          <w:szCs w:val="20"/>
        </w:rPr>
      </w:pPr>
      <w:r w:rsidRPr="00EF4508">
        <w:rPr>
          <w:b/>
          <w:spacing w:val="-2"/>
          <w:sz w:val="20"/>
          <w:szCs w:val="20"/>
        </w:rPr>
        <w:t xml:space="preserve">Course Name                                       </w:t>
      </w:r>
      <w:r>
        <w:rPr>
          <w:b/>
          <w:spacing w:val="-2"/>
          <w:sz w:val="20"/>
          <w:szCs w:val="20"/>
        </w:rPr>
        <w:t xml:space="preserve"> </w:t>
      </w:r>
      <w:r w:rsidRPr="00EF4508">
        <w:rPr>
          <w:b/>
          <w:spacing w:val="-2"/>
          <w:sz w:val="20"/>
          <w:szCs w:val="20"/>
        </w:rPr>
        <w:t xml:space="preserve"> </w:t>
      </w:r>
      <w:r>
        <w:rPr>
          <w:b/>
          <w:spacing w:val="-2"/>
          <w:sz w:val="20"/>
          <w:szCs w:val="20"/>
        </w:rPr>
        <w:t xml:space="preserve">  </w:t>
      </w:r>
      <w:r>
        <w:rPr>
          <w:spacing w:val="-2"/>
          <w:sz w:val="20"/>
          <w:szCs w:val="20"/>
        </w:rPr>
        <w:t>Engineering</w:t>
      </w:r>
      <w:r w:rsidRPr="00EF4508">
        <w:rPr>
          <w:spacing w:val="-2"/>
          <w:sz w:val="20"/>
          <w:szCs w:val="20"/>
        </w:rPr>
        <w:t xml:space="preserve"> Chemistry</w:t>
      </w:r>
    </w:p>
    <w:p w:rsidR="000649BF" w:rsidRPr="00EF4508" w:rsidRDefault="00537A3E" w:rsidP="000649BF">
      <w:pPr>
        <w:pStyle w:val="NoSpacing"/>
        <w:ind w:left="3600" w:hanging="3600"/>
        <w:jc w:val="both"/>
        <w:rPr>
          <w:i/>
          <w:spacing w:val="-2"/>
          <w:sz w:val="20"/>
          <w:szCs w:val="20"/>
        </w:rPr>
      </w:pPr>
      <w:r>
        <w:rPr>
          <w:b/>
          <w:spacing w:val="-2"/>
          <w:sz w:val="20"/>
          <w:szCs w:val="20"/>
        </w:rPr>
        <w:t>Lecture / Tutorial (P</w:t>
      </w:r>
      <w:r w:rsidR="000649BF" w:rsidRPr="00EF4508">
        <w:rPr>
          <w:b/>
          <w:spacing w:val="-2"/>
          <w:sz w:val="20"/>
          <w:szCs w:val="20"/>
        </w:rPr>
        <w:t xml:space="preserve">er week)             </w:t>
      </w:r>
      <w:r w:rsidR="00071726">
        <w:rPr>
          <w:spacing w:val="-2"/>
          <w:sz w:val="20"/>
          <w:szCs w:val="20"/>
        </w:rPr>
        <w:t>4</w:t>
      </w:r>
      <w:r w:rsidR="000649BF" w:rsidRPr="00EF4508">
        <w:rPr>
          <w:spacing w:val="-2"/>
          <w:sz w:val="20"/>
          <w:szCs w:val="20"/>
        </w:rPr>
        <w:t xml:space="preserve">-1-0                                          </w:t>
      </w:r>
      <w:r w:rsidR="000649BF">
        <w:rPr>
          <w:spacing w:val="-2"/>
          <w:sz w:val="20"/>
          <w:szCs w:val="20"/>
        </w:rPr>
        <w:tab/>
      </w:r>
      <w:r w:rsidR="000649BF">
        <w:rPr>
          <w:spacing w:val="-2"/>
          <w:sz w:val="20"/>
          <w:szCs w:val="20"/>
        </w:rPr>
        <w:tab/>
        <w:t xml:space="preserve">          </w:t>
      </w:r>
      <w:r>
        <w:rPr>
          <w:b/>
          <w:spacing w:val="-2"/>
          <w:sz w:val="20"/>
          <w:szCs w:val="20"/>
        </w:rPr>
        <w:t xml:space="preserve">Course Credits  </w:t>
      </w:r>
      <w:r w:rsidR="000649BF" w:rsidRPr="00EF4508">
        <w:rPr>
          <w:b/>
          <w:spacing w:val="-2"/>
          <w:sz w:val="20"/>
          <w:szCs w:val="20"/>
        </w:rPr>
        <w:t xml:space="preserve">      </w:t>
      </w:r>
      <w:r w:rsidR="000649BF">
        <w:rPr>
          <w:b/>
          <w:spacing w:val="-2"/>
          <w:sz w:val="20"/>
          <w:szCs w:val="20"/>
        </w:rPr>
        <w:t>4</w:t>
      </w:r>
    </w:p>
    <w:p w:rsidR="000649BF" w:rsidRDefault="000649BF" w:rsidP="000649BF">
      <w:pPr>
        <w:pStyle w:val="NoSpacing"/>
        <w:ind w:left="3600" w:hanging="3600"/>
        <w:jc w:val="both"/>
        <w:rPr>
          <w:spacing w:val="-2"/>
          <w:sz w:val="20"/>
          <w:szCs w:val="20"/>
        </w:rPr>
      </w:pPr>
      <w:r w:rsidRPr="00EF4508">
        <w:rPr>
          <w:b/>
          <w:spacing w:val="-2"/>
          <w:sz w:val="20"/>
          <w:szCs w:val="20"/>
        </w:rPr>
        <w:t xml:space="preserve">Course Coordinator Name              </w:t>
      </w:r>
      <w:r>
        <w:rPr>
          <w:b/>
          <w:spacing w:val="-2"/>
          <w:sz w:val="20"/>
          <w:szCs w:val="20"/>
        </w:rPr>
        <w:t xml:space="preserve">    </w:t>
      </w:r>
      <w:r w:rsidRPr="00C77BAB">
        <w:rPr>
          <w:b/>
          <w:i/>
          <w:spacing w:val="-2"/>
          <w:sz w:val="20"/>
          <w:szCs w:val="20"/>
        </w:rPr>
        <w:t xml:space="preserve"> </w:t>
      </w:r>
      <w:r w:rsidR="005C6AC2">
        <w:rPr>
          <w:b/>
          <w:spacing w:val="-2"/>
          <w:sz w:val="20"/>
          <w:szCs w:val="20"/>
        </w:rPr>
        <w:t>Ms.Taruna Manchanda</w:t>
      </w:r>
    </w:p>
    <w:p w:rsidR="000649BF" w:rsidRPr="00DE0297" w:rsidRDefault="000649BF" w:rsidP="000649BF">
      <w:pPr>
        <w:pStyle w:val="NoSpacing"/>
        <w:ind w:left="3600" w:hanging="3600"/>
        <w:jc w:val="both"/>
        <w:rPr>
          <w:i/>
          <w:spacing w:val="-2"/>
          <w:sz w:val="20"/>
          <w:szCs w:val="20"/>
        </w:rPr>
      </w:pPr>
    </w:p>
    <w:p w:rsidR="000649BF" w:rsidRPr="00EF4508" w:rsidRDefault="000649BF" w:rsidP="000649BF">
      <w:pPr>
        <w:pStyle w:val="ListParagraph"/>
        <w:numPr>
          <w:ilvl w:val="0"/>
          <w:numId w:val="1"/>
        </w:numPr>
        <w:tabs>
          <w:tab w:val="left" w:pos="360"/>
        </w:tabs>
        <w:suppressAutoHyphens/>
        <w:spacing w:after="0" w:line="240" w:lineRule="auto"/>
        <w:ind w:left="0" w:firstLine="0"/>
        <w:jc w:val="both"/>
        <w:rPr>
          <w:b/>
          <w:bCs/>
          <w:spacing w:val="-2"/>
          <w:sz w:val="20"/>
          <w:szCs w:val="20"/>
          <w:u w:val="single"/>
        </w:rPr>
      </w:pPr>
      <w:r w:rsidRPr="00EF4508">
        <w:rPr>
          <w:b/>
          <w:bCs/>
          <w:spacing w:val="-2"/>
          <w:sz w:val="20"/>
          <w:szCs w:val="20"/>
          <w:u w:val="single"/>
        </w:rPr>
        <w:t>Scope and Objectives of the Course</w:t>
      </w:r>
    </w:p>
    <w:p w:rsidR="000649BF" w:rsidRPr="00EF4508" w:rsidRDefault="000649BF" w:rsidP="000649BF">
      <w:pPr>
        <w:numPr>
          <w:ilvl w:val="0"/>
          <w:numId w:val="2"/>
        </w:numPr>
        <w:spacing w:after="0" w:line="240" w:lineRule="auto"/>
        <w:ind w:left="567" w:hanging="283"/>
        <w:jc w:val="both"/>
        <w:rPr>
          <w:color w:val="000000"/>
          <w:sz w:val="20"/>
          <w:szCs w:val="20"/>
        </w:rPr>
      </w:pPr>
      <w:bookmarkStart w:id="0" w:name="50458625_pgfId-204843"/>
      <w:bookmarkEnd w:id="0"/>
      <w:r w:rsidRPr="00EF4508">
        <w:rPr>
          <w:sz w:val="20"/>
          <w:szCs w:val="20"/>
          <w:lang w:bidi="ar-SA"/>
        </w:rPr>
        <w:t xml:space="preserve">This course will introduce </w:t>
      </w:r>
      <w:r>
        <w:rPr>
          <w:sz w:val="20"/>
          <w:szCs w:val="20"/>
          <w:lang w:bidi="ar-SA"/>
        </w:rPr>
        <w:t>to students,</w:t>
      </w:r>
      <w:r w:rsidRPr="00EF4508">
        <w:rPr>
          <w:sz w:val="20"/>
          <w:szCs w:val="20"/>
          <w:lang w:bidi="ar-SA"/>
        </w:rPr>
        <w:t xml:space="preserve"> engineering materials used </w:t>
      </w:r>
      <w:r>
        <w:rPr>
          <w:sz w:val="20"/>
          <w:szCs w:val="20"/>
          <w:lang w:bidi="ar-SA"/>
        </w:rPr>
        <w:t>in daily life such as</w:t>
      </w:r>
      <w:r w:rsidRPr="00EF4508">
        <w:rPr>
          <w:sz w:val="20"/>
          <w:szCs w:val="20"/>
          <w:lang w:bidi="ar-SA"/>
        </w:rPr>
        <w:t xml:space="preserve"> </w:t>
      </w:r>
      <w:r>
        <w:rPr>
          <w:sz w:val="20"/>
          <w:szCs w:val="20"/>
          <w:lang w:bidi="ar-SA"/>
        </w:rPr>
        <w:t>plastics,</w:t>
      </w:r>
      <w:r w:rsidRPr="00EF4508">
        <w:rPr>
          <w:sz w:val="20"/>
          <w:szCs w:val="20"/>
          <w:lang w:bidi="ar-SA"/>
        </w:rPr>
        <w:t xml:space="preserve"> polymers,</w:t>
      </w:r>
      <w:r w:rsidRPr="00EF4508">
        <w:rPr>
          <w:color w:val="000000"/>
          <w:sz w:val="20"/>
          <w:szCs w:val="20"/>
        </w:rPr>
        <w:t xml:space="preserve"> </w:t>
      </w:r>
      <w:r w:rsidRPr="00EF4508">
        <w:rPr>
          <w:sz w:val="20"/>
          <w:szCs w:val="20"/>
          <w:lang w:bidi="ar-SA"/>
        </w:rPr>
        <w:t>their preparation, properties and applications.</w:t>
      </w:r>
    </w:p>
    <w:p w:rsidR="000649BF" w:rsidRPr="00EF4508" w:rsidRDefault="000649BF" w:rsidP="000649BF">
      <w:pPr>
        <w:numPr>
          <w:ilvl w:val="0"/>
          <w:numId w:val="2"/>
        </w:numPr>
        <w:spacing w:after="0" w:line="240" w:lineRule="auto"/>
        <w:ind w:left="567" w:hanging="283"/>
        <w:jc w:val="both"/>
        <w:rPr>
          <w:color w:val="000000"/>
          <w:sz w:val="20"/>
          <w:szCs w:val="20"/>
        </w:rPr>
      </w:pPr>
      <w:r w:rsidRPr="00EF4508">
        <w:rPr>
          <w:sz w:val="20"/>
          <w:szCs w:val="20"/>
          <w:lang w:bidi="ar-SA"/>
        </w:rPr>
        <w:t>This course will place emphasis on those areas considered most relevant in an engineering context such as water and its treatment for various purposes and corrosion and control of metallic materials.</w:t>
      </w:r>
    </w:p>
    <w:p w:rsidR="000649BF" w:rsidRPr="00EF4508" w:rsidRDefault="000649BF" w:rsidP="000649BF">
      <w:pPr>
        <w:numPr>
          <w:ilvl w:val="0"/>
          <w:numId w:val="2"/>
        </w:numPr>
        <w:spacing w:after="0" w:line="240" w:lineRule="auto"/>
        <w:ind w:left="567" w:hanging="283"/>
        <w:jc w:val="both"/>
        <w:rPr>
          <w:color w:val="000000"/>
          <w:sz w:val="20"/>
          <w:szCs w:val="20"/>
        </w:rPr>
      </w:pPr>
      <w:r w:rsidRPr="00EF4508">
        <w:rPr>
          <w:sz w:val="20"/>
          <w:szCs w:val="20"/>
          <w:lang w:bidi="ar-SA"/>
        </w:rPr>
        <w:t>This course will also teach elements of electrochemical processing and its applications to electro</w:t>
      </w:r>
      <w:r>
        <w:rPr>
          <w:sz w:val="20"/>
          <w:szCs w:val="20"/>
          <w:lang w:bidi="ar-SA"/>
        </w:rPr>
        <w:t xml:space="preserve"> </w:t>
      </w:r>
      <w:r w:rsidRPr="00EF4508">
        <w:rPr>
          <w:sz w:val="20"/>
          <w:szCs w:val="20"/>
          <w:lang w:bidi="ar-SA"/>
        </w:rPr>
        <w:t>refining, electroplating and electrochemical power sources (batteries and fuel cells)</w:t>
      </w:r>
      <w:r>
        <w:rPr>
          <w:sz w:val="20"/>
          <w:szCs w:val="20"/>
          <w:lang w:bidi="ar-SA"/>
        </w:rPr>
        <w:t xml:space="preserve"> and also providing the latest in battery technology like Lithium ion battery used for laptops</w:t>
      </w:r>
      <w:r w:rsidRPr="00EF4508">
        <w:rPr>
          <w:sz w:val="20"/>
          <w:szCs w:val="20"/>
          <w:lang w:bidi="ar-SA"/>
        </w:rPr>
        <w:t>.</w:t>
      </w:r>
    </w:p>
    <w:p w:rsidR="000649BF" w:rsidRDefault="000649BF" w:rsidP="000649BF">
      <w:pPr>
        <w:pStyle w:val="CommentText"/>
        <w:numPr>
          <w:ilvl w:val="0"/>
          <w:numId w:val="2"/>
        </w:numPr>
        <w:spacing w:after="0"/>
        <w:ind w:left="540" w:hanging="270"/>
      </w:pPr>
      <w:r w:rsidRPr="00EF4508">
        <w:rPr>
          <w:color w:val="000000"/>
        </w:rPr>
        <w:t>This course will provide engineering students with a background in</w:t>
      </w:r>
      <w:r>
        <w:rPr>
          <w:color w:val="000000"/>
        </w:rPr>
        <w:t xml:space="preserve"> green chemistry importance for </w:t>
      </w:r>
      <w:r w:rsidRPr="00EF4508">
        <w:rPr>
          <w:color w:val="000000"/>
        </w:rPr>
        <w:t>environme</w:t>
      </w:r>
      <w:r>
        <w:rPr>
          <w:color w:val="000000"/>
        </w:rPr>
        <w:t xml:space="preserve">nt friendly chemical design, </w:t>
      </w:r>
      <w:r w:rsidRPr="00EF4508">
        <w:rPr>
          <w:color w:val="000000"/>
        </w:rPr>
        <w:t>manufacturing</w:t>
      </w:r>
      <w:r>
        <w:rPr>
          <w:color w:val="000000"/>
        </w:rPr>
        <w:t xml:space="preserve">. Also, </w:t>
      </w:r>
      <w:r>
        <w:t>how Green chemistry and Green Engineering provide sustainable chemistry and engineering for sustainable practices in industrial research laboratories.</w:t>
      </w:r>
    </w:p>
    <w:p w:rsidR="000649BF" w:rsidRPr="006C181F" w:rsidRDefault="000649BF" w:rsidP="000649BF">
      <w:pPr>
        <w:pStyle w:val="CommentText"/>
        <w:numPr>
          <w:ilvl w:val="0"/>
          <w:numId w:val="2"/>
        </w:numPr>
        <w:spacing w:after="0"/>
        <w:ind w:left="540" w:hanging="270"/>
      </w:pPr>
      <w:r>
        <w:t>This course also emphasis on latest technology which are utilizing the basic chemistry concept like LCD: liquid Crystal technology in which chemistry of liquid crystal is familiarizing to students and its application in laptops, TV screens etc</w:t>
      </w:r>
      <w:r w:rsidRPr="00AB3E26">
        <w:rPr>
          <w:color w:val="000000"/>
        </w:rPr>
        <w:t>.</w:t>
      </w:r>
    </w:p>
    <w:p w:rsidR="000649BF" w:rsidRPr="002C0886" w:rsidRDefault="000649BF" w:rsidP="000649BF">
      <w:pPr>
        <w:pStyle w:val="ListParagraph"/>
        <w:numPr>
          <w:ilvl w:val="0"/>
          <w:numId w:val="1"/>
        </w:numPr>
        <w:tabs>
          <w:tab w:val="left" w:pos="360"/>
        </w:tabs>
        <w:suppressAutoHyphens/>
        <w:spacing w:after="0" w:line="240" w:lineRule="auto"/>
        <w:ind w:left="0" w:firstLine="0"/>
        <w:jc w:val="both"/>
        <w:rPr>
          <w:b/>
          <w:bCs/>
          <w:sz w:val="20"/>
          <w:szCs w:val="20"/>
          <w:u w:val="single"/>
        </w:rPr>
      </w:pPr>
      <w:r w:rsidRPr="00EF4508">
        <w:rPr>
          <w:b/>
          <w:bCs/>
          <w:sz w:val="20"/>
          <w:szCs w:val="20"/>
          <w:u w:val="single"/>
        </w:rPr>
        <w:t>Textbooks</w:t>
      </w:r>
    </w:p>
    <w:p w:rsidR="000649BF" w:rsidRDefault="000649BF" w:rsidP="000649BF">
      <w:pPr>
        <w:pStyle w:val="ListParagraph"/>
        <w:spacing w:line="240" w:lineRule="auto"/>
        <w:ind w:left="390"/>
        <w:rPr>
          <w:sz w:val="20"/>
          <w:szCs w:val="20"/>
        </w:rPr>
      </w:pPr>
      <w:r>
        <w:rPr>
          <w:b/>
          <w:sz w:val="20"/>
          <w:szCs w:val="20"/>
        </w:rPr>
        <w:t>TB1</w:t>
      </w:r>
      <w:r w:rsidRPr="00EF4364">
        <w:rPr>
          <w:b/>
          <w:sz w:val="20"/>
          <w:szCs w:val="20"/>
        </w:rPr>
        <w:t>:</w:t>
      </w:r>
      <w:r>
        <w:rPr>
          <w:sz w:val="20"/>
          <w:szCs w:val="20"/>
        </w:rPr>
        <w:t xml:space="preserve"> ‘The Engineering Chemistry’ -CHITKARA UNIVERSITY PUBLICATION. </w:t>
      </w:r>
    </w:p>
    <w:p w:rsidR="000649BF" w:rsidRDefault="000649BF" w:rsidP="000649BF">
      <w:pPr>
        <w:pStyle w:val="ListParagraph"/>
        <w:ind w:left="0"/>
        <w:rPr>
          <w:rFonts w:cs="Calibri"/>
          <w:sz w:val="20"/>
          <w:szCs w:val="20"/>
        </w:rPr>
      </w:pPr>
      <w:r>
        <w:rPr>
          <w:rFonts w:cs="Calibri"/>
          <w:b/>
          <w:sz w:val="20"/>
          <w:szCs w:val="20"/>
        </w:rPr>
        <w:t xml:space="preserve">         </w:t>
      </w:r>
      <w:r w:rsidRPr="00190728">
        <w:rPr>
          <w:rFonts w:cs="Calibri"/>
          <w:b/>
          <w:sz w:val="20"/>
          <w:szCs w:val="20"/>
        </w:rPr>
        <w:t xml:space="preserve">TB2: </w:t>
      </w:r>
      <w:r>
        <w:rPr>
          <w:rFonts w:cs="Calibri"/>
          <w:b/>
          <w:sz w:val="20"/>
          <w:szCs w:val="20"/>
        </w:rPr>
        <w:t>‘</w:t>
      </w:r>
      <w:r>
        <w:rPr>
          <w:rFonts w:cs="Calibri"/>
          <w:sz w:val="20"/>
          <w:szCs w:val="20"/>
        </w:rPr>
        <w:t>Engineering Chemistry’</w:t>
      </w:r>
      <w:r w:rsidRPr="00190728">
        <w:rPr>
          <w:rFonts w:cs="Calibri"/>
          <w:sz w:val="20"/>
          <w:szCs w:val="20"/>
        </w:rPr>
        <w:t xml:space="preserve"> by O.G. Palanna, 2009, Tata McGraw Hill Publishing House</w:t>
      </w:r>
      <w:r>
        <w:rPr>
          <w:rFonts w:cs="Calibri"/>
          <w:sz w:val="20"/>
          <w:szCs w:val="20"/>
        </w:rPr>
        <w:t>.</w:t>
      </w:r>
    </w:p>
    <w:p w:rsidR="000649BF" w:rsidRPr="003E6316" w:rsidRDefault="000649BF" w:rsidP="000649BF">
      <w:pPr>
        <w:pStyle w:val="ListParagraph"/>
        <w:ind w:left="0"/>
        <w:rPr>
          <w:rFonts w:cs="Calibri"/>
          <w:sz w:val="20"/>
          <w:szCs w:val="20"/>
        </w:rPr>
      </w:pPr>
      <w:r w:rsidRPr="003E6316">
        <w:rPr>
          <w:rFonts w:cs="Calibri"/>
          <w:b/>
          <w:sz w:val="20"/>
          <w:szCs w:val="20"/>
        </w:rPr>
        <w:t>3</w:t>
      </w:r>
      <w:r>
        <w:rPr>
          <w:rFonts w:cs="Calibri"/>
          <w:sz w:val="20"/>
          <w:szCs w:val="20"/>
        </w:rPr>
        <w:t>.</w:t>
      </w:r>
      <w:r w:rsidRPr="00D902DE">
        <w:rPr>
          <w:b/>
          <w:i/>
          <w:sz w:val="20"/>
          <w:szCs w:val="20"/>
        </w:rPr>
        <w:t xml:space="preserve"> </w:t>
      </w:r>
      <w:r>
        <w:rPr>
          <w:b/>
          <w:i/>
          <w:sz w:val="20"/>
          <w:szCs w:val="20"/>
        </w:rPr>
        <w:t xml:space="preserve">   </w:t>
      </w:r>
      <w:r w:rsidRPr="00D902DE">
        <w:rPr>
          <w:b/>
          <w:sz w:val="20"/>
          <w:szCs w:val="20"/>
          <w:u w:val="single"/>
        </w:rPr>
        <w:t>Reference Books</w:t>
      </w:r>
      <w:r w:rsidRPr="00D902DE">
        <w:rPr>
          <w:b/>
          <w:i/>
          <w:sz w:val="20"/>
          <w:szCs w:val="20"/>
        </w:rPr>
        <w:t xml:space="preserve"> </w:t>
      </w:r>
    </w:p>
    <w:p w:rsidR="000649BF" w:rsidRPr="003E6316" w:rsidRDefault="000649BF" w:rsidP="00834A7D">
      <w:pPr>
        <w:pStyle w:val="ListParagraph"/>
        <w:tabs>
          <w:tab w:val="left" w:pos="1350"/>
        </w:tabs>
        <w:ind w:left="0"/>
        <w:rPr>
          <w:rFonts w:cs="Calibri"/>
          <w:sz w:val="20"/>
          <w:szCs w:val="20"/>
        </w:rPr>
      </w:pPr>
      <w:r>
        <w:rPr>
          <w:rFonts w:ascii="Times New Roman" w:hAnsi="Times New Roman"/>
          <w:b/>
          <w:sz w:val="20"/>
          <w:szCs w:val="20"/>
        </w:rPr>
        <w:t xml:space="preserve">        </w:t>
      </w:r>
      <w:r w:rsidRPr="003E6316">
        <w:rPr>
          <w:rFonts w:cs="Calibri"/>
          <w:b/>
          <w:sz w:val="20"/>
          <w:szCs w:val="20"/>
        </w:rPr>
        <w:t>RB1: ‘</w:t>
      </w:r>
      <w:r w:rsidRPr="003E6316">
        <w:rPr>
          <w:rFonts w:cs="Calibri"/>
          <w:sz w:val="20"/>
          <w:szCs w:val="20"/>
        </w:rPr>
        <w:t>Engineering Chemistry’ by B. Sivasankar, 2008, Tata McGraw Hill Publishing House</w:t>
      </w:r>
      <w:r w:rsidRPr="003E6316">
        <w:rPr>
          <w:rFonts w:cs="Calibri"/>
          <w:b/>
          <w:sz w:val="20"/>
          <w:szCs w:val="20"/>
        </w:rPr>
        <w:t xml:space="preserve">    </w:t>
      </w:r>
      <w:r w:rsidRPr="003E6316">
        <w:rPr>
          <w:rFonts w:cs="Calibri"/>
          <w:sz w:val="20"/>
          <w:szCs w:val="20"/>
        </w:rPr>
        <w:t xml:space="preserve"> </w:t>
      </w:r>
    </w:p>
    <w:p w:rsidR="000649BF" w:rsidRPr="006C181F" w:rsidRDefault="000649BF" w:rsidP="000649BF">
      <w:pPr>
        <w:pStyle w:val="ListParagraph"/>
        <w:ind w:left="0"/>
        <w:rPr>
          <w:rFonts w:cs="Calibri"/>
          <w:sz w:val="20"/>
          <w:szCs w:val="20"/>
        </w:rPr>
      </w:pPr>
      <w:r w:rsidRPr="003E6316">
        <w:rPr>
          <w:rFonts w:cs="Calibri"/>
          <w:b/>
          <w:sz w:val="20"/>
          <w:szCs w:val="20"/>
        </w:rPr>
        <w:t xml:space="preserve">        </w:t>
      </w:r>
      <w:r>
        <w:rPr>
          <w:rFonts w:cs="Calibri"/>
          <w:b/>
          <w:sz w:val="20"/>
          <w:szCs w:val="20"/>
        </w:rPr>
        <w:t xml:space="preserve"> </w:t>
      </w:r>
      <w:r w:rsidRPr="003E6316">
        <w:rPr>
          <w:rFonts w:cs="Calibri"/>
          <w:b/>
          <w:sz w:val="20"/>
          <w:szCs w:val="20"/>
        </w:rPr>
        <w:t>RB2:</w:t>
      </w:r>
      <w:r w:rsidRPr="003E6316">
        <w:rPr>
          <w:rFonts w:cs="Calibri"/>
          <w:sz w:val="20"/>
          <w:szCs w:val="20"/>
        </w:rPr>
        <w:t xml:space="preserve"> ‘Physical Chemistry’ by Gilbert W. Castellan 3</w:t>
      </w:r>
      <w:r w:rsidRPr="003E6316">
        <w:rPr>
          <w:rFonts w:cs="Calibri"/>
          <w:sz w:val="20"/>
          <w:szCs w:val="20"/>
          <w:vertAlign w:val="superscript"/>
        </w:rPr>
        <w:t>rd</w:t>
      </w:r>
      <w:r w:rsidRPr="003E6316">
        <w:rPr>
          <w:rFonts w:cs="Calibri"/>
          <w:sz w:val="20"/>
          <w:szCs w:val="20"/>
        </w:rPr>
        <w:t xml:space="preserve"> edition, Narosa Publishing House.</w:t>
      </w:r>
    </w:p>
    <w:p w:rsidR="000649BF" w:rsidRDefault="000649BF" w:rsidP="000649BF">
      <w:pPr>
        <w:pStyle w:val="ListParagraph"/>
        <w:spacing w:line="240" w:lineRule="auto"/>
        <w:ind w:left="0"/>
        <w:rPr>
          <w:b/>
          <w:sz w:val="20"/>
          <w:szCs w:val="20"/>
          <w:u w:val="single"/>
        </w:rPr>
      </w:pPr>
      <w:r w:rsidRPr="006C181F">
        <w:rPr>
          <w:b/>
          <w:sz w:val="20"/>
          <w:szCs w:val="20"/>
        </w:rPr>
        <w:t xml:space="preserve"> 4.</w:t>
      </w:r>
      <w:r>
        <w:rPr>
          <w:b/>
          <w:sz w:val="20"/>
          <w:szCs w:val="20"/>
          <w:u w:val="single"/>
        </w:rPr>
        <w:t xml:space="preserve"> </w:t>
      </w:r>
      <w:r w:rsidRPr="00EF4508">
        <w:rPr>
          <w:b/>
          <w:sz w:val="20"/>
          <w:szCs w:val="20"/>
          <w:u w:val="single"/>
        </w:rPr>
        <w:t>Relevant websites</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7110"/>
        <w:gridCol w:w="1620"/>
      </w:tblGrid>
      <w:tr w:rsidR="000649BF" w:rsidRPr="00D63E1D" w:rsidTr="00FD324F">
        <w:trPr>
          <w:trHeight w:val="620"/>
        </w:trPr>
        <w:tc>
          <w:tcPr>
            <w:tcW w:w="828"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spacing w:after="0" w:line="240" w:lineRule="auto"/>
              <w:rPr>
                <w:b/>
                <w:sz w:val="20"/>
                <w:szCs w:val="20"/>
              </w:rPr>
            </w:pPr>
            <w:r w:rsidRPr="006C181F">
              <w:rPr>
                <w:b/>
                <w:sz w:val="20"/>
                <w:szCs w:val="20"/>
              </w:rPr>
              <w:t>S.No.</w:t>
            </w:r>
          </w:p>
        </w:tc>
        <w:tc>
          <w:tcPr>
            <w:tcW w:w="7110"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spacing w:after="0" w:line="240" w:lineRule="auto"/>
              <w:rPr>
                <w:b/>
                <w:bCs/>
                <w:sz w:val="20"/>
                <w:szCs w:val="20"/>
              </w:rPr>
            </w:pPr>
            <w:r w:rsidRPr="006C181F">
              <w:rPr>
                <w:b/>
                <w:bCs/>
                <w:sz w:val="20"/>
                <w:szCs w:val="20"/>
              </w:rPr>
              <w:t xml:space="preserve">Link of Journals, Magazines, websites and Research Papers </w:t>
            </w:r>
          </w:p>
        </w:tc>
        <w:tc>
          <w:tcPr>
            <w:tcW w:w="1620"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spacing w:after="0" w:line="240" w:lineRule="auto"/>
              <w:rPr>
                <w:b/>
                <w:bCs/>
                <w:sz w:val="20"/>
                <w:szCs w:val="20"/>
              </w:rPr>
            </w:pPr>
            <w:r w:rsidRPr="006C181F">
              <w:rPr>
                <w:b/>
                <w:bCs/>
                <w:sz w:val="20"/>
                <w:szCs w:val="20"/>
              </w:rPr>
              <w:t>Salient Features</w:t>
            </w:r>
          </w:p>
        </w:tc>
      </w:tr>
      <w:tr w:rsidR="000649BF" w:rsidRPr="00D63E1D" w:rsidTr="00FD324F">
        <w:trPr>
          <w:trHeight w:val="692"/>
        </w:trPr>
        <w:tc>
          <w:tcPr>
            <w:tcW w:w="828"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numPr>
                <w:ilvl w:val="0"/>
                <w:numId w:val="3"/>
              </w:numPr>
              <w:spacing w:after="0" w:line="240" w:lineRule="auto"/>
              <w:ind w:right="464"/>
              <w:jc w:val="center"/>
              <w:rPr>
                <w:b/>
                <w:sz w:val="20"/>
                <w:szCs w:val="20"/>
              </w:rPr>
            </w:pPr>
          </w:p>
        </w:tc>
        <w:tc>
          <w:tcPr>
            <w:tcW w:w="7110" w:type="dxa"/>
            <w:tcBorders>
              <w:top w:val="single" w:sz="4" w:space="0" w:color="000000"/>
              <w:left w:val="single" w:sz="4" w:space="0" w:color="000000"/>
              <w:bottom w:val="single" w:sz="4" w:space="0" w:color="000000"/>
              <w:right w:val="single" w:sz="4" w:space="0" w:color="000000"/>
            </w:tcBorders>
          </w:tcPr>
          <w:p w:rsidR="000649BF" w:rsidRDefault="00931DAD" w:rsidP="003D5267">
            <w:pPr>
              <w:spacing w:after="0" w:line="240" w:lineRule="auto"/>
            </w:pPr>
            <w:hyperlink r:id="rId7" w:history="1">
              <w:r w:rsidR="000649BF" w:rsidRPr="006C181F">
                <w:rPr>
                  <w:rStyle w:val="Hyperlink"/>
                  <w:b/>
                  <w:bCs/>
                </w:rPr>
                <w:t>http://www.sigmaaldrich.com/chemistry/greener-alternatives/green-chemistry.html</w:t>
              </w:r>
            </w:hyperlink>
          </w:p>
          <w:p w:rsidR="00180310" w:rsidRPr="006C181F" w:rsidRDefault="00180310" w:rsidP="003D5267">
            <w:pPr>
              <w:spacing w:after="0" w:line="240" w:lineRule="auto"/>
              <w:rPr>
                <w:b/>
                <w:bCs/>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spacing w:after="0" w:line="240" w:lineRule="auto"/>
              <w:rPr>
                <w:b/>
                <w:bCs/>
                <w:sz w:val="20"/>
                <w:szCs w:val="20"/>
              </w:rPr>
            </w:pPr>
            <w:r w:rsidRPr="006C181F">
              <w:rPr>
                <w:b/>
                <w:bCs/>
                <w:sz w:val="20"/>
                <w:szCs w:val="20"/>
              </w:rPr>
              <w:t>Green Chemistry</w:t>
            </w:r>
          </w:p>
        </w:tc>
      </w:tr>
      <w:tr w:rsidR="000649BF" w:rsidRPr="00D63E1D" w:rsidTr="00FD324F">
        <w:trPr>
          <w:trHeight w:val="689"/>
        </w:trPr>
        <w:tc>
          <w:tcPr>
            <w:tcW w:w="828"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numPr>
                <w:ilvl w:val="0"/>
                <w:numId w:val="3"/>
              </w:numPr>
              <w:spacing w:after="0" w:line="240" w:lineRule="auto"/>
              <w:ind w:right="464"/>
              <w:rPr>
                <w:b/>
                <w:sz w:val="20"/>
                <w:szCs w:val="20"/>
              </w:rPr>
            </w:pPr>
          </w:p>
        </w:tc>
        <w:tc>
          <w:tcPr>
            <w:tcW w:w="7110" w:type="dxa"/>
            <w:tcBorders>
              <w:top w:val="single" w:sz="4" w:space="0" w:color="000000"/>
              <w:left w:val="single" w:sz="4" w:space="0" w:color="000000"/>
              <w:bottom w:val="single" w:sz="4" w:space="0" w:color="000000"/>
              <w:right w:val="single" w:sz="4" w:space="0" w:color="000000"/>
            </w:tcBorders>
          </w:tcPr>
          <w:p w:rsidR="000649BF" w:rsidRPr="006C181F" w:rsidRDefault="00931DAD" w:rsidP="003D5267">
            <w:pPr>
              <w:spacing w:after="0" w:line="240" w:lineRule="auto"/>
              <w:rPr>
                <w:b/>
                <w:bCs/>
                <w:sz w:val="20"/>
                <w:szCs w:val="20"/>
              </w:rPr>
            </w:pPr>
            <w:hyperlink r:id="rId8" w:history="1">
              <w:r w:rsidR="000649BF" w:rsidRPr="006C181F">
                <w:rPr>
                  <w:rStyle w:val="Hyperlink"/>
                  <w:b/>
                  <w:bCs/>
                </w:rPr>
                <w:t>http://ocw.mit.edu/courses/chemistry/5-111-principles-of-chemical-science-fall-2008/readings-and-lecture-notes/lecnotes25.pdf</w:t>
              </w:r>
            </w:hyperlink>
          </w:p>
        </w:tc>
        <w:tc>
          <w:tcPr>
            <w:tcW w:w="1620"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spacing w:after="0" w:line="240" w:lineRule="auto"/>
              <w:rPr>
                <w:b/>
                <w:bCs/>
                <w:sz w:val="20"/>
                <w:szCs w:val="20"/>
              </w:rPr>
            </w:pPr>
            <w:r w:rsidRPr="006C181F">
              <w:rPr>
                <w:b/>
                <w:bCs/>
                <w:sz w:val="20"/>
                <w:szCs w:val="20"/>
              </w:rPr>
              <w:t>Electrochemistry</w:t>
            </w:r>
          </w:p>
        </w:tc>
      </w:tr>
      <w:tr w:rsidR="000649BF" w:rsidRPr="00D63E1D" w:rsidTr="00FD324F">
        <w:trPr>
          <w:trHeight w:val="1025"/>
        </w:trPr>
        <w:tc>
          <w:tcPr>
            <w:tcW w:w="828"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numPr>
                <w:ilvl w:val="0"/>
                <w:numId w:val="3"/>
              </w:numPr>
              <w:spacing w:after="0" w:line="240" w:lineRule="auto"/>
              <w:ind w:right="464"/>
              <w:rPr>
                <w:b/>
                <w:sz w:val="20"/>
                <w:szCs w:val="20"/>
              </w:rPr>
            </w:pPr>
          </w:p>
        </w:tc>
        <w:tc>
          <w:tcPr>
            <w:tcW w:w="7110" w:type="dxa"/>
            <w:tcBorders>
              <w:top w:val="single" w:sz="4" w:space="0" w:color="000000"/>
              <w:left w:val="single" w:sz="4" w:space="0" w:color="000000"/>
              <w:bottom w:val="single" w:sz="4" w:space="0" w:color="000000"/>
              <w:right w:val="single" w:sz="4" w:space="0" w:color="000000"/>
            </w:tcBorders>
          </w:tcPr>
          <w:p w:rsidR="000649BF" w:rsidRDefault="00931DAD" w:rsidP="003D5267">
            <w:pPr>
              <w:spacing w:after="0" w:line="240" w:lineRule="auto"/>
            </w:pPr>
            <w:hyperlink r:id="rId9" w:history="1">
              <w:r w:rsidR="000649BF" w:rsidRPr="006C181F">
                <w:rPr>
                  <w:rStyle w:val="Hyperlink"/>
                  <w:b/>
                  <w:bCs/>
                </w:rPr>
                <w:t>http://www.chemistry.wustl.edu/~edudev/LabTutorials/Water/FreshWater/hardness.html</w:t>
              </w:r>
            </w:hyperlink>
          </w:p>
          <w:p w:rsidR="00180310" w:rsidRPr="006C181F" w:rsidRDefault="00931DAD" w:rsidP="003D5267">
            <w:pPr>
              <w:spacing w:after="0" w:line="240" w:lineRule="auto"/>
              <w:rPr>
                <w:b/>
                <w:bCs/>
                <w:sz w:val="20"/>
                <w:szCs w:val="20"/>
              </w:rPr>
            </w:pPr>
            <w:hyperlink r:id="rId10" w:history="1">
              <w:r w:rsidR="00180310" w:rsidRPr="00D54EC1">
                <w:rPr>
                  <w:rStyle w:val="Hyperlink"/>
                  <w:rFonts w:ascii="Times New Roman" w:hAnsi="Times New Roman"/>
                  <w:sz w:val="20"/>
                  <w:szCs w:val="20"/>
                </w:rPr>
                <w:t>https://www.youtube.com/watch?v=90tbEzCT-q4</w:t>
              </w:r>
            </w:hyperlink>
            <w:r w:rsidR="003D5267">
              <w:rPr>
                <w:rFonts w:ascii="Times New Roman" w:hAnsi="Times New Roman"/>
                <w:color w:val="FF0000"/>
                <w:sz w:val="20"/>
                <w:szCs w:val="20"/>
              </w:rPr>
              <w:t xml:space="preserve"> </w:t>
            </w:r>
            <w:r w:rsidR="003D5267" w:rsidRPr="00603C0F">
              <w:rPr>
                <w:rFonts w:ascii="Times New Roman" w:hAnsi="Times New Roman"/>
                <w:color w:val="0033CC"/>
                <w:sz w:val="20"/>
                <w:szCs w:val="20"/>
              </w:rPr>
              <w:t>(for video lecture)</w:t>
            </w:r>
          </w:p>
        </w:tc>
        <w:tc>
          <w:tcPr>
            <w:tcW w:w="1620"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spacing w:after="0" w:line="240" w:lineRule="auto"/>
              <w:rPr>
                <w:b/>
                <w:bCs/>
                <w:sz w:val="20"/>
                <w:szCs w:val="20"/>
              </w:rPr>
            </w:pPr>
            <w:r w:rsidRPr="006C181F">
              <w:rPr>
                <w:b/>
                <w:bCs/>
                <w:sz w:val="20"/>
                <w:szCs w:val="20"/>
              </w:rPr>
              <w:t>Water Hardness</w:t>
            </w:r>
          </w:p>
        </w:tc>
      </w:tr>
      <w:tr w:rsidR="000649BF" w:rsidRPr="00D63E1D" w:rsidTr="00FD324F">
        <w:trPr>
          <w:trHeight w:val="440"/>
        </w:trPr>
        <w:tc>
          <w:tcPr>
            <w:tcW w:w="828" w:type="dxa"/>
            <w:tcBorders>
              <w:top w:val="single" w:sz="4" w:space="0" w:color="000000"/>
              <w:left w:val="single" w:sz="4" w:space="0" w:color="000000"/>
              <w:bottom w:val="single" w:sz="4" w:space="0" w:color="000000"/>
              <w:right w:val="single" w:sz="4" w:space="0" w:color="000000"/>
            </w:tcBorders>
          </w:tcPr>
          <w:p w:rsidR="000649BF" w:rsidRPr="006C181F" w:rsidRDefault="000649BF" w:rsidP="003D5267">
            <w:pPr>
              <w:numPr>
                <w:ilvl w:val="0"/>
                <w:numId w:val="3"/>
              </w:numPr>
              <w:spacing w:after="0" w:line="240" w:lineRule="auto"/>
              <w:ind w:right="464"/>
              <w:rPr>
                <w:b/>
                <w:sz w:val="20"/>
                <w:szCs w:val="20"/>
              </w:rPr>
            </w:pPr>
          </w:p>
        </w:tc>
        <w:tc>
          <w:tcPr>
            <w:tcW w:w="7110" w:type="dxa"/>
            <w:tcBorders>
              <w:top w:val="single" w:sz="4" w:space="0" w:color="000000"/>
              <w:left w:val="single" w:sz="4" w:space="0" w:color="000000"/>
              <w:bottom w:val="single" w:sz="4" w:space="0" w:color="000000"/>
              <w:right w:val="single" w:sz="4" w:space="0" w:color="000000"/>
            </w:tcBorders>
          </w:tcPr>
          <w:p w:rsidR="000649BF" w:rsidRDefault="00931DAD" w:rsidP="003D5267">
            <w:pPr>
              <w:spacing w:after="0" w:line="240" w:lineRule="auto"/>
            </w:pPr>
            <w:hyperlink r:id="rId11" w:history="1">
              <w:r w:rsidR="0019383E" w:rsidRPr="00B14131">
                <w:rPr>
                  <w:rStyle w:val="Hyperlink"/>
                  <w:b/>
                  <w:bCs/>
                  <w:sz w:val="20"/>
                  <w:szCs w:val="20"/>
                </w:rPr>
                <w:t>http://lcp.elis.ugent.be/tutorials/lc</w:t>
              </w:r>
            </w:hyperlink>
          </w:p>
          <w:p w:rsidR="00FD324F" w:rsidRPr="006C181F" w:rsidRDefault="00931DAD" w:rsidP="003D5267">
            <w:pPr>
              <w:spacing w:after="0" w:line="240" w:lineRule="auto"/>
              <w:rPr>
                <w:b/>
                <w:bCs/>
                <w:sz w:val="20"/>
                <w:szCs w:val="20"/>
              </w:rPr>
            </w:pPr>
            <w:hyperlink r:id="rId12" w:history="1">
              <w:r w:rsidR="00FD324F" w:rsidRPr="00D54EC1">
                <w:rPr>
                  <w:rStyle w:val="Hyperlink"/>
                  <w:rFonts w:ascii="Times New Roman" w:hAnsi="Times New Roman"/>
                  <w:sz w:val="20"/>
                  <w:szCs w:val="20"/>
                </w:rPr>
                <w:t>https://www.youtube.com/watch?v=RtZdYzFcJU8</w:t>
              </w:r>
            </w:hyperlink>
            <w:r w:rsidR="00FD324F">
              <w:rPr>
                <w:rFonts w:ascii="Times New Roman" w:hAnsi="Times New Roman"/>
                <w:color w:val="FF0000"/>
                <w:sz w:val="20"/>
                <w:szCs w:val="20"/>
              </w:rPr>
              <w:t xml:space="preserve"> </w:t>
            </w:r>
            <w:r w:rsidR="00FD324F" w:rsidRPr="00FD324F">
              <w:rPr>
                <w:rFonts w:ascii="Times New Roman" w:hAnsi="Times New Roman"/>
                <w:color w:val="0033CC"/>
                <w:sz w:val="20"/>
                <w:szCs w:val="20"/>
              </w:rPr>
              <w:t>(for video lecture)</w:t>
            </w:r>
          </w:p>
        </w:tc>
        <w:tc>
          <w:tcPr>
            <w:tcW w:w="1620" w:type="dxa"/>
            <w:tcBorders>
              <w:top w:val="single" w:sz="4" w:space="0" w:color="000000"/>
              <w:left w:val="single" w:sz="4" w:space="0" w:color="000000"/>
              <w:bottom w:val="single" w:sz="4" w:space="0" w:color="000000"/>
              <w:right w:val="single" w:sz="4" w:space="0" w:color="000000"/>
            </w:tcBorders>
          </w:tcPr>
          <w:p w:rsidR="000649BF" w:rsidRDefault="000649BF" w:rsidP="003D5267">
            <w:pPr>
              <w:spacing w:after="0" w:line="240" w:lineRule="auto"/>
              <w:rPr>
                <w:b/>
                <w:bCs/>
                <w:sz w:val="20"/>
                <w:szCs w:val="20"/>
              </w:rPr>
            </w:pPr>
            <w:r w:rsidRPr="006C181F">
              <w:rPr>
                <w:b/>
                <w:bCs/>
                <w:sz w:val="20"/>
                <w:szCs w:val="20"/>
              </w:rPr>
              <w:t>Liquid Crystals</w:t>
            </w:r>
          </w:p>
          <w:p w:rsidR="00FD324F" w:rsidRPr="006C181F" w:rsidRDefault="00FD324F" w:rsidP="003D5267">
            <w:pPr>
              <w:spacing w:after="0" w:line="240" w:lineRule="auto"/>
              <w:rPr>
                <w:b/>
                <w:bCs/>
                <w:sz w:val="20"/>
                <w:szCs w:val="20"/>
              </w:rPr>
            </w:pPr>
            <w:r>
              <w:rPr>
                <w:b/>
                <w:bCs/>
                <w:sz w:val="20"/>
                <w:szCs w:val="20"/>
              </w:rPr>
              <w:t>and Phase Rule</w:t>
            </w:r>
          </w:p>
        </w:tc>
      </w:tr>
      <w:tr w:rsidR="000649BF" w:rsidRPr="00D63E1D" w:rsidTr="00FD324F">
        <w:trPr>
          <w:trHeight w:val="1196"/>
        </w:trPr>
        <w:tc>
          <w:tcPr>
            <w:tcW w:w="828" w:type="dxa"/>
            <w:tcBorders>
              <w:top w:val="single" w:sz="4" w:space="0" w:color="000000"/>
              <w:left w:val="single" w:sz="4" w:space="0" w:color="000000"/>
              <w:bottom w:val="single" w:sz="4" w:space="0" w:color="000000"/>
              <w:right w:val="single" w:sz="4" w:space="0" w:color="000000"/>
            </w:tcBorders>
          </w:tcPr>
          <w:p w:rsidR="00180310" w:rsidRDefault="00180310" w:rsidP="003D5267">
            <w:pPr>
              <w:numPr>
                <w:ilvl w:val="0"/>
                <w:numId w:val="3"/>
              </w:numPr>
              <w:spacing w:after="0" w:line="240" w:lineRule="auto"/>
              <w:ind w:right="464"/>
              <w:rPr>
                <w:b/>
                <w:sz w:val="20"/>
                <w:szCs w:val="20"/>
              </w:rPr>
            </w:pPr>
          </w:p>
          <w:p w:rsidR="00180310" w:rsidRDefault="00180310" w:rsidP="003D5267">
            <w:pPr>
              <w:spacing w:after="0" w:line="240" w:lineRule="auto"/>
              <w:rPr>
                <w:sz w:val="20"/>
                <w:szCs w:val="20"/>
              </w:rPr>
            </w:pPr>
          </w:p>
          <w:p w:rsidR="000649BF" w:rsidRPr="00180310" w:rsidRDefault="000649BF" w:rsidP="003D5267">
            <w:pPr>
              <w:spacing w:after="0" w:line="240" w:lineRule="auto"/>
              <w:rPr>
                <w:sz w:val="20"/>
                <w:szCs w:val="20"/>
              </w:rPr>
            </w:pPr>
          </w:p>
        </w:tc>
        <w:tc>
          <w:tcPr>
            <w:tcW w:w="7110" w:type="dxa"/>
            <w:tcBorders>
              <w:top w:val="single" w:sz="4" w:space="0" w:color="000000"/>
              <w:left w:val="single" w:sz="4" w:space="0" w:color="000000"/>
              <w:bottom w:val="single" w:sz="4" w:space="0" w:color="000000"/>
              <w:right w:val="single" w:sz="4" w:space="0" w:color="000000"/>
            </w:tcBorders>
          </w:tcPr>
          <w:p w:rsidR="00180310" w:rsidRDefault="00931DAD" w:rsidP="003D5267">
            <w:pPr>
              <w:spacing w:after="0" w:line="240" w:lineRule="auto"/>
            </w:pPr>
            <w:hyperlink r:id="rId13" w:history="1">
              <w:r w:rsidR="000649BF" w:rsidRPr="006C181F">
                <w:rPr>
                  <w:rStyle w:val="Hyperlink"/>
                  <w:b/>
                  <w:bCs/>
                </w:rPr>
                <w:t>http://chemwiki.ucdavis.edu/Analytical_Chemistry/Electrochemistry/Voltaic_Cells/Case_Study%3A_Battery_Types</w:t>
              </w:r>
            </w:hyperlink>
          </w:p>
          <w:p w:rsidR="00834A7D" w:rsidRPr="00603C0F" w:rsidRDefault="00931DAD" w:rsidP="003D5267">
            <w:pPr>
              <w:spacing w:after="0" w:line="240" w:lineRule="auto"/>
              <w:rPr>
                <w:color w:val="0033CC"/>
              </w:rPr>
            </w:pPr>
            <w:hyperlink r:id="rId14" w:history="1">
              <w:r w:rsidR="00834A7D" w:rsidRPr="00D54EC1">
                <w:rPr>
                  <w:rStyle w:val="Hyperlink"/>
                  <w:rFonts w:ascii="Times New Roman" w:hAnsi="Times New Roman"/>
                  <w:sz w:val="20"/>
                  <w:szCs w:val="20"/>
                </w:rPr>
                <w:t>https://www.youtube.com/watch?v=OTdnvk-h3cE</w:t>
              </w:r>
            </w:hyperlink>
            <w:r w:rsidR="003D5267">
              <w:rPr>
                <w:rFonts w:ascii="Times New Roman" w:hAnsi="Times New Roman"/>
                <w:color w:val="FF0000"/>
                <w:sz w:val="20"/>
                <w:szCs w:val="20"/>
              </w:rPr>
              <w:t xml:space="preserve"> </w:t>
            </w:r>
            <w:r w:rsidR="003D5267" w:rsidRPr="00603C0F">
              <w:rPr>
                <w:rFonts w:ascii="Times New Roman" w:hAnsi="Times New Roman"/>
                <w:color w:val="0033CC"/>
                <w:sz w:val="20"/>
                <w:szCs w:val="20"/>
              </w:rPr>
              <w:t>(for video lecture)</w:t>
            </w:r>
          </w:p>
          <w:p w:rsidR="00180310" w:rsidRDefault="00931DAD" w:rsidP="003D5267">
            <w:pPr>
              <w:spacing w:after="0" w:line="240" w:lineRule="auto"/>
              <w:rPr>
                <w:rFonts w:ascii="Times New Roman" w:hAnsi="Times New Roman"/>
                <w:color w:val="FF0000"/>
                <w:sz w:val="20"/>
                <w:szCs w:val="20"/>
              </w:rPr>
            </w:pPr>
            <w:hyperlink r:id="rId15" w:history="1">
              <w:r w:rsidR="00834A7D" w:rsidRPr="00D54EC1">
                <w:rPr>
                  <w:rStyle w:val="Hyperlink"/>
                  <w:rFonts w:ascii="Times New Roman" w:hAnsi="Times New Roman"/>
                  <w:sz w:val="20"/>
                  <w:szCs w:val="20"/>
                </w:rPr>
                <w:t>https://www.youtube.com/watch?v=jSNlmOwpxYg</w:t>
              </w:r>
            </w:hyperlink>
            <w:r w:rsidR="003D5267">
              <w:rPr>
                <w:rFonts w:ascii="Times New Roman" w:hAnsi="Times New Roman"/>
                <w:color w:val="FF0000"/>
                <w:sz w:val="20"/>
                <w:szCs w:val="20"/>
              </w:rPr>
              <w:t xml:space="preserve"> </w:t>
            </w:r>
            <w:r w:rsidR="003D5267" w:rsidRPr="00603C0F">
              <w:rPr>
                <w:rFonts w:ascii="Times New Roman" w:hAnsi="Times New Roman"/>
                <w:color w:val="0033CC"/>
                <w:sz w:val="20"/>
                <w:szCs w:val="20"/>
              </w:rPr>
              <w:t>(for video lecture)</w:t>
            </w:r>
          </w:p>
          <w:p w:rsidR="00834A7D" w:rsidRDefault="00834A7D" w:rsidP="003D5267">
            <w:pPr>
              <w:spacing w:after="0" w:line="240" w:lineRule="auto"/>
              <w:rPr>
                <w:b/>
                <w:bCs/>
                <w:sz w:val="20"/>
                <w:szCs w:val="20"/>
              </w:rPr>
            </w:pPr>
          </w:p>
          <w:p w:rsidR="00834A7D" w:rsidRPr="00FD324F" w:rsidRDefault="00931DAD" w:rsidP="003D5267">
            <w:pPr>
              <w:spacing w:after="0" w:line="240" w:lineRule="auto"/>
              <w:rPr>
                <w:b/>
                <w:bCs/>
                <w:color w:val="0033CC"/>
                <w:sz w:val="20"/>
                <w:szCs w:val="20"/>
              </w:rPr>
            </w:pPr>
            <w:hyperlink r:id="rId16" w:history="1">
              <w:r w:rsidR="00FD324F" w:rsidRPr="00D54EC1">
                <w:rPr>
                  <w:rStyle w:val="Hyperlink"/>
                  <w:rFonts w:ascii="Times New Roman" w:hAnsi="Times New Roman"/>
                  <w:sz w:val="20"/>
                  <w:szCs w:val="20"/>
                </w:rPr>
                <w:t>https://www.youtube.com/watch?v=5OxdXq91TV0</w:t>
              </w:r>
            </w:hyperlink>
            <w:r w:rsidR="00FD324F">
              <w:rPr>
                <w:rFonts w:ascii="Times New Roman" w:hAnsi="Times New Roman"/>
                <w:color w:val="FF0000"/>
                <w:sz w:val="20"/>
                <w:szCs w:val="20"/>
              </w:rPr>
              <w:t xml:space="preserve"> </w:t>
            </w:r>
            <w:r w:rsidR="00FD324F" w:rsidRPr="00FD324F">
              <w:rPr>
                <w:rFonts w:ascii="Times New Roman" w:hAnsi="Times New Roman"/>
                <w:color w:val="0033CC"/>
                <w:sz w:val="20"/>
                <w:szCs w:val="20"/>
              </w:rPr>
              <w:t>(for video lecture)</w:t>
            </w:r>
          </w:p>
          <w:p w:rsidR="00834A7D" w:rsidRPr="006C181F" w:rsidRDefault="00834A7D" w:rsidP="003D5267">
            <w:pPr>
              <w:spacing w:after="0" w:line="240" w:lineRule="auto"/>
              <w:rPr>
                <w:b/>
                <w:bCs/>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0649BF" w:rsidRDefault="003D5267" w:rsidP="003D5267">
            <w:pPr>
              <w:spacing w:after="0" w:line="240" w:lineRule="auto"/>
              <w:rPr>
                <w:b/>
                <w:bCs/>
                <w:sz w:val="20"/>
                <w:szCs w:val="20"/>
              </w:rPr>
            </w:pPr>
            <w:r>
              <w:rPr>
                <w:b/>
                <w:bCs/>
                <w:sz w:val="20"/>
                <w:szCs w:val="20"/>
              </w:rPr>
              <w:t>Battery Technolog</w:t>
            </w:r>
            <w:r w:rsidR="000649BF" w:rsidRPr="006C181F">
              <w:rPr>
                <w:b/>
                <w:bCs/>
                <w:sz w:val="20"/>
                <w:szCs w:val="20"/>
              </w:rPr>
              <w:t>y</w:t>
            </w:r>
            <w:r w:rsidR="00180310">
              <w:rPr>
                <w:b/>
                <w:bCs/>
                <w:sz w:val="20"/>
                <w:szCs w:val="20"/>
              </w:rPr>
              <w:t xml:space="preserve"> and</w:t>
            </w:r>
          </w:p>
          <w:p w:rsidR="00180310" w:rsidRDefault="00180310" w:rsidP="003D5267">
            <w:pPr>
              <w:spacing w:after="0" w:line="240" w:lineRule="auto"/>
              <w:rPr>
                <w:b/>
                <w:bCs/>
                <w:sz w:val="20"/>
                <w:szCs w:val="20"/>
              </w:rPr>
            </w:pPr>
            <w:r>
              <w:rPr>
                <w:b/>
                <w:bCs/>
                <w:sz w:val="20"/>
                <w:szCs w:val="20"/>
              </w:rPr>
              <w:t>Polymer</w:t>
            </w:r>
          </w:p>
          <w:p w:rsidR="00FD324F" w:rsidRDefault="00FD324F" w:rsidP="003D5267">
            <w:pPr>
              <w:spacing w:after="0" w:line="240" w:lineRule="auto"/>
              <w:rPr>
                <w:b/>
                <w:bCs/>
                <w:sz w:val="20"/>
                <w:szCs w:val="20"/>
              </w:rPr>
            </w:pPr>
          </w:p>
          <w:p w:rsidR="00FD324F" w:rsidRDefault="00FD324F" w:rsidP="003D5267">
            <w:pPr>
              <w:spacing w:after="0" w:line="240" w:lineRule="auto"/>
              <w:rPr>
                <w:b/>
                <w:bCs/>
                <w:sz w:val="20"/>
                <w:szCs w:val="20"/>
              </w:rPr>
            </w:pPr>
          </w:p>
          <w:p w:rsidR="00FD324F" w:rsidRPr="006C181F" w:rsidRDefault="00FD324F" w:rsidP="003D5267">
            <w:pPr>
              <w:spacing w:after="0" w:line="240" w:lineRule="auto"/>
              <w:rPr>
                <w:b/>
                <w:bCs/>
                <w:sz w:val="20"/>
                <w:szCs w:val="20"/>
              </w:rPr>
            </w:pPr>
            <w:r>
              <w:rPr>
                <w:b/>
                <w:bCs/>
                <w:sz w:val="20"/>
                <w:szCs w:val="20"/>
              </w:rPr>
              <w:t>Corrosion</w:t>
            </w:r>
          </w:p>
        </w:tc>
      </w:tr>
    </w:tbl>
    <w:p w:rsidR="003D5267" w:rsidRDefault="003D5267" w:rsidP="00834A7D">
      <w:pPr>
        <w:spacing w:after="0" w:line="360" w:lineRule="auto"/>
        <w:jc w:val="both"/>
        <w:rPr>
          <w:rFonts w:ascii="Times New Roman" w:hAnsi="Times New Roman"/>
          <w:b/>
          <w:bCs/>
          <w:sz w:val="20"/>
          <w:szCs w:val="20"/>
          <w:u w:val="single"/>
        </w:rPr>
      </w:pPr>
    </w:p>
    <w:p w:rsidR="00180310" w:rsidRPr="00D63E1D" w:rsidRDefault="00180310" w:rsidP="00A158CF">
      <w:pPr>
        <w:spacing w:after="0" w:line="360" w:lineRule="auto"/>
        <w:jc w:val="both"/>
        <w:rPr>
          <w:rFonts w:ascii="Times New Roman" w:hAnsi="Times New Roman"/>
          <w:b/>
          <w:bCs/>
          <w:sz w:val="20"/>
          <w:szCs w:val="20"/>
          <w:u w:val="single"/>
        </w:rPr>
      </w:pPr>
    </w:p>
    <w:p w:rsidR="00A158CF" w:rsidRPr="00D63E1D" w:rsidRDefault="00A158CF" w:rsidP="00A158CF">
      <w:pPr>
        <w:spacing w:after="0" w:line="360" w:lineRule="auto"/>
        <w:jc w:val="both"/>
        <w:rPr>
          <w:rFonts w:ascii="Times New Roman" w:hAnsi="Times New Roman"/>
          <w:b/>
          <w:bCs/>
          <w:sz w:val="20"/>
          <w:szCs w:val="20"/>
          <w:u w:val="single"/>
        </w:rPr>
      </w:pPr>
      <w:r w:rsidRPr="00D63E1D">
        <w:rPr>
          <w:rFonts w:ascii="Times New Roman" w:hAnsi="Times New Roman"/>
          <w:b/>
          <w:bCs/>
          <w:sz w:val="20"/>
          <w:szCs w:val="20"/>
          <w:u w:val="single"/>
        </w:rPr>
        <w:t>5.</w:t>
      </w:r>
      <w:r w:rsidRPr="00D63E1D">
        <w:rPr>
          <w:rFonts w:ascii="Times New Roman" w:hAnsi="Times New Roman"/>
          <w:b/>
          <w:sz w:val="20"/>
          <w:szCs w:val="20"/>
          <w:u w:val="single"/>
        </w:rPr>
        <w:t xml:space="preserve"> Course plan</w:t>
      </w:r>
    </w:p>
    <w:tbl>
      <w:tblPr>
        <w:tblW w:w="936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6480"/>
        <w:gridCol w:w="2070"/>
      </w:tblGrid>
      <w:tr w:rsidR="00472BA4" w:rsidRPr="00D63E1D" w:rsidTr="00472BA4">
        <w:tc>
          <w:tcPr>
            <w:tcW w:w="810" w:type="dxa"/>
            <w:tcBorders>
              <w:top w:val="double" w:sz="4" w:space="0" w:color="auto"/>
            </w:tcBorders>
            <w:shd w:val="clear" w:color="auto" w:fill="FBD4B4"/>
          </w:tcPr>
          <w:p w:rsidR="00472BA4" w:rsidRPr="00D63E1D" w:rsidRDefault="00472BA4" w:rsidP="00412627">
            <w:pPr>
              <w:spacing w:after="0" w:line="240" w:lineRule="auto"/>
              <w:ind w:right="-144"/>
              <w:rPr>
                <w:rFonts w:ascii="Times New Roman" w:hAnsi="Times New Roman"/>
                <w:b/>
                <w:bCs/>
                <w:sz w:val="20"/>
                <w:szCs w:val="20"/>
              </w:rPr>
            </w:pPr>
            <w:r w:rsidRPr="00D63E1D">
              <w:rPr>
                <w:rFonts w:ascii="Times New Roman" w:hAnsi="Times New Roman"/>
                <w:b/>
                <w:bCs/>
                <w:sz w:val="20"/>
                <w:szCs w:val="20"/>
              </w:rPr>
              <w:t>Lecture Number</w:t>
            </w:r>
          </w:p>
          <w:p w:rsidR="00472BA4" w:rsidRPr="00D63E1D" w:rsidRDefault="00472BA4" w:rsidP="00412627">
            <w:pPr>
              <w:pStyle w:val="BodyText2"/>
              <w:spacing w:after="0" w:line="240" w:lineRule="auto"/>
              <w:rPr>
                <w:b/>
                <w:bCs/>
                <w:sz w:val="20"/>
                <w:szCs w:val="20"/>
                <w:lang w:bidi="en-US"/>
              </w:rPr>
            </w:pPr>
          </w:p>
        </w:tc>
        <w:tc>
          <w:tcPr>
            <w:tcW w:w="6480" w:type="dxa"/>
            <w:tcBorders>
              <w:top w:val="double" w:sz="4" w:space="0" w:color="auto"/>
            </w:tcBorders>
            <w:shd w:val="clear" w:color="auto" w:fill="FBD4B4"/>
          </w:tcPr>
          <w:p w:rsidR="00472BA4" w:rsidRPr="00D63E1D" w:rsidRDefault="00472BA4" w:rsidP="00412627">
            <w:pPr>
              <w:pStyle w:val="Heading2"/>
              <w:spacing w:before="0" w:line="240" w:lineRule="auto"/>
              <w:rPr>
                <w:rFonts w:ascii="Times New Roman" w:hAnsi="Times New Roman"/>
                <w:color w:val="000000"/>
                <w:sz w:val="20"/>
                <w:szCs w:val="20"/>
              </w:rPr>
            </w:pPr>
            <w:r w:rsidRPr="00D63E1D">
              <w:rPr>
                <w:rFonts w:ascii="Times New Roman" w:hAnsi="Times New Roman"/>
                <w:color w:val="000000"/>
                <w:sz w:val="20"/>
                <w:szCs w:val="20"/>
              </w:rPr>
              <w:t>Topics</w:t>
            </w:r>
          </w:p>
        </w:tc>
        <w:tc>
          <w:tcPr>
            <w:tcW w:w="2070" w:type="dxa"/>
            <w:tcBorders>
              <w:top w:val="double" w:sz="4" w:space="0" w:color="auto"/>
            </w:tcBorders>
            <w:shd w:val="clear" w:color="auto" w:fill="FBD4B4"/>
          </w:tcPr>
          <w:p w:rsidR="00472BA4" w:rsidRPr="00D63E1D" w:rsidRDefault="00472BA4" w:rsidP="00412627">
            <w:pPr>
              <w:spacing w:after="0" w:line="240" w:lineRule="auto"/>
              <w:rPr>
                <w:rFonts w:ascii="Times New Roman" w:hAnsi="Times New Roman"/>
                <w:b/>
                <w:bCs/>
                <w:sz w:val="20"/>
                <w:szCs w:val="20"/>
              </w:rPr>
            </w:pPr>
            <w:r w:rsidRPr="00D63E1D">
              <w:rPr>
                <w:rFonts w:ascii="Times New Roman" w:hAnsi="Times New Roman"/>
                <w:b/>
                <w:bCs/>
                <w:sz w:val="20"/>
                <w:szCs w:val="20"/>
              </w:rPr>
              <w:t>Text Book/ Reference Book / Other reading material</w:t>
            </w:r>
          </w:p>
        </w:tc>
      </w:tr>
      <w:tr w:rsidR="00472BA4" w:rsidRPr="00D63E1D" w:rsidTr="00472BA4">
        <w:trPr>
          <w:trHeight w:val="70"/>
        </w:trPr>
        <w:tc>
          <w:tcPr>
            <w:tcW w:w="810" w:type="dxa"/>
          </w:tcPr>
          <w:p w:rsidR="00472BA4" w:rsidRPr="00D63E1D" w:rsidRDefault="00472BA4" w:rsidP="00412627">
            <w:pPr>
              <w:spacing w:after="0"/>
              <w:rPr>
                <w:rFonts w:ascii="Times New Roman" w:hAnsi="Times New Roman"/>
                <w:sz w:val="20"/>
                <w:szCs w:val="20"/>
              </w:rPr>
            </w:pPr>
            <w:r w:rsidRPr="00D63E1D">
              <w:rPr>
                <w:rFonts w:ascii="Times New Roman" w:hAnsi="Times New Roman"/>
                <w:sz w:val="20"/>
                <w:szCs w:val="20"/>
              </w:rPr>
              <w:t>1</w:t>
            </w:r>
          </w:p>
        </w:tc>
        <w:tc>
          <w:tcPr>
            <w:tcW w:w="6480" w:type="dxa"/>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Introduction, Sources of water, Impurities in water</w:t>
            </w:r>
          </w:p>
        </w:tc>
        <w:tc>
          <w:tcPr>
            <w:tcW w:w="2070" w:type="dxa"/>
          </w:tcPr>
          <w:p w:rsidR="00472BA4" w:rsidRPr="00D63E1D" w:rsidRDefault="00472BA4" w:rsidP="00412627">
            <w:pPr>
              <w:spacing w:after="0"/>
              <w:rPr>
                <w:rFonts w:ascii="Times New Roman" w:hAnsi="Times New Roman"/>
                <w:sz w:val="20"/>
                <w:szCs w:val="20"/>
              </w:rPr>
            </w:pPr>
            <w:r w:rsidRPr="00D63E1D">
              <w:rPr>
                <w:rFonts w:ascii="Times New Roman" w:hAnsi="Times New Roman"/>
                <w:sz w:val="20"/>
                <w:szCs w:val="20"/>
              </w:rPr>
              <w:t>TB1/TB2</w:t>
            </w:r>
          </w:p>
        </w:tc>
      </w:tr>
      <w:tr w:rsidR="00472BA4" w:rsidRPr="00D63E1D" w:rsidTr="00472BA4">
        <w:trPr>
          <w:trHeight w:val="224"/>
        </w:trPr>
        <w:tc>
          <w:tcPr>
            <w:tcW w:w="810" w:type="dxa"/>
          </w:tcPr>
          <w:p w:rsidR="00472BA4" w:rsidRPr="00D63E1D" w:rsidRDefault="00472BA4" w:rsidP="00412627">
            <w:pPr>
              <w:spacing w:after="0"/>
              <w:rPr>
                <w:rFonts w:ascii="Times New Roman" w:hAnsi="Times New Roman"/>
                <w:sz w:val="20"/>
                <w:szCs w:val="20"/>
              </w:rPr>
            </w:pPr>
            <w:r w:rsidRPr="00D63E1D">
              <w:rPr>
                <w:rFonts w:ascii="Times New Roman" w:hAnsi="Times New Roman"/>
                <w:sz w:val="20"/>
                <w:szCs w:val="20"/>
              </w:rPr>
              <w:t>2</w:t>
            </w:r>
          </w:p>
        </w:tc>
        <w:tc>
          <w:tcPr>
            <w:tcW w:w="6480" w:type="dxa"/>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Hard and soft water, Units of hardness (Numericals included)</w:t>
            </w:r>
          </w:p>
        </w:tc>
        <w:tc>
          <w:tcPr>
            <w:tcW w:w="2070" w:type="dxa"/>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rPr>
          <w:trHeight w:val="492"/>
        </w:trPr>
        <w:tc>
          <w:tcPr>
            <w:tcW w:w="810" w:type="dxa"/>
          </w:tcPr>
          <w:p w:rsidR="00472BA4" w:rsidRPr="00D63E1D" w:rsidRDefault="00472BA4" w:rsidP="00412627">
            <w:pPr>
              <w:spacing w:after="0"/>
              <w:rPr>
                <w:rFonts w:ascii="Times New Roman" w:hAnsi="Times New Roman"/>
                <w:sz w:val="20"/>
                <w:szCs w:val="20"/>
              </w:rPr>
            </w:pPr>
            <w:r w:rsidRPr="00D63E1D">
              <w:rPr>
                <w:rFonts w:ascii="Times New Roman" w:hAnsi="Times New Roman"/>
                <w:sz w:val="20"/>
                <w:szCs w:val="20"/>
              </w:rPr>
              <w:t>3</w:t>
            </w:r>
            <w:r w:rsidR="005C6AC2">
              <w:rPr>
                <w:rFonts w:ascii="Times New Roman" w:hAnsi="Times New Roman"/>
                <w:sz w:val="20"/>
                <w:szCs w:val="20"/>
              </w:rPr>
              <w:t>-4</w:t>
            </w:r>
          </w:p>
        </w:tc>
        <w:tc>
          <w:tcPr>
            <w:tcW w:w="6480" w:type="dxa"/>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Specification for boiler feed water Boiler problems: Scale and sludge formation, caustic embrittlement, priming, foaming, boiler corrosion due to oxygen and carbon dioxide.</w:t>
            </w:r>
          </w:p>
        </w:tc>
        <w:tc>
          <w:tcPr>
            <w:tcW w:w="2070" w:type="dxa"/>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rPr>
          <w:trHeight w:val="447"/>
        </w:trPr>
        <w:tc>
          <w:tcPr>
            <w:tcW w:w="810" w:type="dxa"/>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5-6-7</w:t>
            </w:r>
          </w:p>
        </w:tc>
        <w:tc>
          <w:tcPr>
            <w:tcW w:w="6480" w:type="dxa"/>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External treatment: Lime–soda process (Numericals included), Zeolite process</w:t>
            </w:r>
          </w:p>
        </w:tc>
        <w:tc>
          <w:tcPr>
            <w:tcW w:w="2070" w:type="dxa"/>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rPr>
          <w:trHeight w:val="420"/>
        </w:trPr>
        <w:tc>
          <w:tcPr>
            <w:tcW w:w="810" w:type="dxa"/>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8-9</w:t>
            </w:r>
          </w:p>
        </w:tc>
        <w:tc>
          <w:tcPr>
            <w:tcW w:w="6480" w:type="dxa"/>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Ion exchange process, Internal treatment (different types of conditioning)</w:t>
            </w:r>
          </w:p>
        </w:tc>
        <w:tc>
          <w:tcPr>
            <w:tcW w:w="2070" w:type="dxa"/>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rPr>
          <w:trHeight w:val="791"/>
        </w:trPr>
        <w:tc>
          <w:tcPr>
            <w:tcW w:w="810" w:type="dxa"/>
            <w:tcBorders>
              <w:bottom w:val="single" w:sz="4" w:space="0" w:color="000000"/>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10-11</w:t>
            </w:r>
          </w:p>
          <w:p w:rsidR="00472BA4" w:rsidRPr="00D63E1D" w:rsidRDefault="00472BA4" w:rsidP="00412627">
            <w:pPr>
              <w:spacing w:after="0"/>
              <w:rPr>
                <w:rFonts w:ascii="Times New Roman" w:hAnsi="Times New Roman"/>
                <w:sz w:val="20"/>
                <w:szCs w:val="20"/>
              </w:rPr>
            </w:pPr>
          </w:p>
        </w:tc>
        <w:tc>
          <w:tcPr>
            <w:tcW w:w="6480" w:type="dxa"/>
            <w:tcBorders>
              <w:bottom w:val="single" w:sz="4" w:space="0" w:color="000000"/>
            </w:tcBorders>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 xml:space="preserve">Specification of water for domestic use, Treatment for domestic use (break point chlorination); Treatment of brackish water (reverse osmosis, electro dialysis using ion selective membrane)                                                                             </w:t>
            </w:r>
          </w:p>
        </w:tc>
        <w:tc>
          <w:tcPr>
            <w:tcW w:w="2070" w:type="dxa"/>
            <w:tcBorders>
              <w:bottom w:val="single" w:sz="4" w:space="0" w:color="000000"/>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rPr>
          <w:trHeight w:val="50"/>
        </w:trPr>
        <w:tc>
          <w:tcPr>
            <w:tcW w:w="810" w:type="dxa"/>
            <w:tcBorders>
              <w:top w:val="single" w:sz="4" w:space="0" w:color="000000"/>
              <w:left w:val="single" w:sz="4" w:space="0" w:color="000000"/>
              <w:bottom w:val="double" w:sz="4" w:space="0" w:color="auto"/>
              <w:right w:val="single" w:sz="4" w:space="0" w:color="000000"/>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12</w:t>
            </w:r>
          </w:p>
        </w:tc>
        <w:tc>
          <w:tcPr>
            <w:tcW w:w="6480" w:type="dxa"/>
            <w:tcBorders>
              <w:top w:val="single" w:sz="4" w:space="0" w:color="000000"/>
              <w:left w:val="single" w:sz="4" w:space="0" w:color="000000"/>
              <w:bottom w:val="double" w:sz="4" w:space="0" w:color="auto"/>
              <w:right w:val="single" w:sz="4" w:space="0" w:color="000000"/>
            </w:tcBorders>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Water quality parameters: Acidity, alkalinity, BOD, COD, dissolved oxygen, conductivity, pH</w:t>
            </w:r>
          </w:p>
        </w:tc>
        <w:tc>
          <w:tcPr>
            <w:tcW w:w="2070" w:type="dxa"/>
            <w:tcBorders>
              <w:top w:val="single" w:sz="4" w:space="0" w:color="000000"/>
              <w:left w:val="single" w:sz="4" w:space="0" w:color="000000"/>
              <w:bottom w:val="double" w:sz="4" w:space="0" w:color="auto"/>
              <w:right w:val="single" w:sz="4" w:space="0" w:color="000000"/>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c>
          <w:tcPr>
            <w:tcW w:w="810" w:type="dxa"/>
            <w:tcBorders>
              <w:top w:val="double" w:sz="4" w:space="0" w:color="auto"/>
              <w:bottom w:val="single" w:sz="4" w:space="0" w:color="000000"/>
            </w:tcBorders>
          </w:tcPr>
          <w:p w:rsidR="00472BA4" w:rsidRPr="00754381" w:rsidRDefault="005C6AC2" w:rsidP="00FE24A9">
            <w:pPr>
              <w:spacing w:after="0"/>
              <w:rPr>
                <w:rFonts w:ascii="Times New Roman" w:hAnsi="Times New Roman"/>
                <w:color w:val="FF0000"/>
                <w:sz w:val="20"/>
                <w:szCs w:val="20"/>
              </w:rPr>
            </w:pPr>
            <w:r w:rsidRPr="003531D7">
              <w:rPr>
                <w:rFonts w:ascii="Times New Roman" w:hAnsi="Times New Roman"/>
                <w:sz w:val="20"/>
                <w:szCs w:val="20"/>
              </w:rPr>
              <w:t>13</w:t>
            </w:r>
          </w:p>
        </w:tc>
        <w:tc>
          <w:tcPr>
            <w:tcW w:w="6480" w:type="dxa"/>
            <w:tcBorders>
              <w:top w:val="double" w:sz="4" w:space="0" w:color="auto"/>
              <w:bottom w:val="single" w:sz="4" w:space="0" w:color="000000"/>
            </w:tcBorders>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Elementary ideas about polymers, Classification of polymers, types of polymerization</w:t>
            </w:r>
            <w:r w:rsidR="00C667C4">
              <w:rPr>
                <w:rFonts w:ascii="Times New Roman" w:hAnsi="Times New Roman"/>
                <w:sz w:val="20"/>
                <w:szCs w:val="20"/>
              </w:rPr>
              <w:t>.</w:t>
            </w:r>
          </w:p>
        </w:tc>
        <w:tc>
          <w:tcPr>
            <w:tcW w:w="2070" w:type="dxa"/>
            <w:tcBorders>
              <w:top w:val="double" w:sz="4" w:space="0" w:color="auto"/>
              <w:bottom w:val="single" w:sz="4" w:space="0" w:color="000000"/>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2F3A99">
        <w:trPr>
          <w:trHeight w:val="935"/>
        </w:trPr>
        <w:tc>
          <w:tcPr>
            <w:tcW w:w="810" w:type="dxa"/>
            <w:tcBorders>
              <w:bottom w:val="single" w:sz="4" w:space="0" w:color="000000"/>
            </w:tcBorders>
          </w:tcPr>
          <w:p w:rsidR="00472BA4" w:rsidRPr="00754381" w:rsidRDefault="005C6AC2" w:rsidP="00412627">
            <w:pPr>
              <w:spacing w:after="0"/>
              <w:rPr>
                <w:rFonts w:ascii="Times New Roman" w:hAnsi="Times New Roman"/>
                <w:color w:val="FF0000"/>
                <w:sz w:val="20"/>
                <w:szCs w:val="20"/>
              </w:rPr>
            </w:pPr>
            <w:r w:rsidRPr="003531D7">
              <w:rPr>
                <w:rFonts w:ascii="Times New Roman" w:hAnsi="Times New Roman"/>
                <w:sz w:val="20"/>
                <w:szCs w:val="20"/>
              </w:rPr>
              <w:t>14-15</w:t>
            </w:r>
          </w:p>
        </w:tc>
        <w:tc>
          <w:tcPr>
            <w:tcW w:w="6480" w:type="dxa"/>
            <w:tcBorders>
              <w:bottom w:val="single" w:sz="4" w:space="0" w:color="000000"/>
            </w:tcBorders>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 xml:space="preserve">Chemical reaction for the synthesis of polymers: </w:t>
            </w:r>
            <w:r w:rsidRPr="00D63E1D">
              <w:rPr>
                <w:rFonts w:ascii="Times New Roman" w:hAnsi="Times New Roman"/>
                <w:b/>
                <w:sz w:val="20"/>
                <w:szCs w:val="20"/>
              </w:rPr>
              <w:t>Teflon, Polyester (Dacron), Nylon 6,6,</w:t>
            </w:r>
            <w:r w:rsidRPr="00D63E1D">
              <w:rPr>
                <w:rFonts w:ascii="Times New Roman" w:hAnsi="Times New Roman"/>
                <w:sz w:val="20"/>
                <w:szCs w:val="20"/>
              </w:rPr>
              <w:t xml:space="preserve"> PMMA, Novolac, Phenol formaldehyde resins (Bakelite) , PC </w:t>
            </w:r>
            <w:r w:rsidR="00C667C4">
              <w:rPr>
                <w:rFonts w:ascii="Times New Roman" w:hAnsi="Times New Roman"/>
                <w:sz w:val="20"/>
                <w:szCs w:val="20"/>
              </w:rPr>
              <w:t xml:space="preserve">       (</w:t>
            </w:r>
            <w:r w:rsidRPr="00D63E1D">
              <w:rPr>
                <w:rFonts w:ascii="Times New Roman" w:hAnsi="Times New Roman"/>
                <w:sz w:val="20"/>
                <w:szCs w:val="20"/>
              </w:rPr>
              <w:t xml:space="preserve">Polycarbonate) </w:t>
            </w:r>
          </w:p>
        </w:tc>
        <w:tc>
          <w:tcPr>
            <w:tcW w:w="2070" w:type="dxa"/>
            <w:tcBorders>
              <w:bottom w:val="single" w:sz="4" w:space="0" w:color="000000"/>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2F3A99">
        <w:trPr>
          <w:trHeight w:val="809"/>
        </w:trPr>
        <w:tc>
          <w:tcPr>
            <w:tcW w:w="810" w:type="dxa"/>
            <w:tcBorders>
              <w:top w:val="single" w:sz="4" w:space="0" w:color="000000"/>
              <w:left w:val="single" w:sz="4" w:space="0" w:color="auto"/>
              <w:bottom w:val="single" w:sz="4" w:space="0" w:color="auto"/>
            </w:tcBorders>
          </w:tcPr>
          <w:p w:rsidR="00472BA4" w:rsidRPr="00D63E1D" w:rsidRDefault="005C6AC2" w:rsidP="002F3A99">
            <w:pPr>
              <w:spacing w:after="0"/>
              <w:rPr>
                <w:rFonts w:ascii="Times New Roman" w:hAnsi="Times New Roman"/>
                <w:sz w:val="20"/>
                <w:szCs w:val="20"/>
              </w:rPr>
            </w:pPr>
            <w:r>
              <w:rPr>
                <w:rFonts w:ascii="Times New Roman" w:hAnsi="Times New Roman"/>
                <w:sz w:val="20"/>
                <w:szCs w:val="20"/>
              </w:rPr>
              <w:t>16-17</w:t>
            </w:r>
          </w:p>
        </w:tc>
        <w:tc>
          <w:tcPr>
            <w:tcW w:w="6480" w:type="dxa"/>
            <w:tcBorders>
              <w:top w:val="single" w:sz="4" w:space="0" w:color="000000"/>
              <w:bottom w:val="single" w:sz="4" w:space="0" w:color="auto"/>
            </w:tcBorders>
          </w:tcPr>
          <w:p w:rsidR="002F3A99" w:rsidRPr="00D63E1D" w:rsidRDefault="00472BA4" w:rsidP="00B72BCA">
            <w:pPr>
              <w:spacing w:after="0" w:line="240" w:lineRule="auto"/>
              <w:rPr>
                <w:rFonts w:ascii="Times New Roman" w:hAnsi="Times New Roman"/>
                <w:sz w:val="20"/>
                <w:szCs w:val="20"/>
              </w:rPr>
            </w:pPr>
            <w:r>
              <w:rPr>
                <w:rFonts w:ascii="Times New Roman" w:hAnsi="Times New Roman"/>
                <w:sz w:val="20"/>
                <w:szCs w:val="20"/>
              </w:rPr>
              <w:t xml:space="preserve">Synthesis and </w:t>
            </w:r>
            <w:r w:rsidRPr="00D63E1D">
              <w:rPr>
                <w:rFonts w:ascii="Times New Roman" w:hAnsi="Times New Roman"/>
                <w:sz w:val="20"/>
                <w:szCs w:val="20"/>
              </w:rPr>
              <w:t xml:space="preserve">Application of </w:t>
            </w:r>
            <w:r>
              <w:rPr>
                <w:rFonts w:ascii="Times New Roman" w:hAnsi="Times New Roman"/>
                <w:sz w:val="20"/>
                <w:szCs w:val="20"/>
              </w:rPr>
              <w:t>rubbers – Buna-N, Buna-S and Poly</w:t>
            </w:r>
            <w:r w:rsidR="002F3A99">
              <w:rPr>
                <w:rFonts w:ascii="Times New Roman" w:hAnsi="Times New Roman"/>
                <w:sz w:val="20"/>
                <w:szCs w:val="20"/>
              </w:rPr>
              <w:t xml:space="preserve"> </w:t>
            </w:r>
            <w:r>
              <w:rPr>
                <w:rFonts w:ascii="Times New Roman" w:hAnsi="Times New Roman"/>
                <w:sz w:val="20"/>
                <w:szCs w:val="20"/>
              </w:rPr>
              <w:t>isoprene.</w:t>
            </w:r>
            <w:r w:rsidR="00071726">
              <w:rPr>
                <w:rFonts w:ascii="Times New Roman" w:hAnsi="Times New Roman"/>
                <w:sz w:val="20"/>
                <w:szCs w:val="20"/>
              </w:rPr>
              <w:t xml:space="preserve"> I</w:t>
            </w:r>
            <w:r w:rsidR="003506A7">
              <w:rPr>
                <w:rFonts w:ascii="Times New Roman" w:hAnsi="Times New Roman"/>
                <w:sz w:val="20"/>
                <w:szCs w:val="20"/>
              </w:rPr>
              <w:t>ntroduction and application of E</w:t>
            </w:r>
            <w:r w:rsidR="00071726">
              <w:rPr>
                <w:rFonts w:ascii="Times New Roman" w:hAnsi="Times New Roman"/>
                <w:sz w:val="20"/>
                <w:szCs w:val="20"/>
              </w:rPr>
              <w:t>lectro</w:t>
            </w:r>
            <w:r w:rsidR="003506A7">
              <w:rPr>
                <w:rFonts w:ascii="Times New Roman" w:hAnsi="Times New Roman"/>
                <w:sz w:val="20"/>
                <w:szCs w:val="20"/>
              </w:rPr>
              <w:t>-active, Conducting and B</w:t>
            </w:r>
            <w:r w:rsidR="00071726">
              <w:rPr>
                <w:rFonts w:ascii="Times New Roman" w:hAnsi="Times New Roman"/>
                <w:sz w:val="20"/>
                <w:szCs w:val="20"/>
              </w:rPr>
              <w:t xml:space="preserve">iopolymers </w:t>
            </w:r>
          </w:p>
        </w:tc>
        <w:tc>
          <w:tcPr>
            <w:tcW w:w="2070" w:type="dxa"/>
            <w:tcBorders>
              <w:top w:val="single" w:sz="4" w:space="0" w:color="000000"/>
              <w:bottom w:val="single" w:sz="4" w:space="0" w:color="auto"/>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B72BCA">
        <w:trPr>
          <w:trHeight w:val="530"/>
        </w:trPr>
        <w:tc>
          <w:tcPr>
            <w:tcW w:w="810" w:type="dxa"/>
            <w:tcBorders>
              <w:top w:val="single" w:sz="4" w:space="0" w:color="auto"/>
              <w:left w:val="single" w:sz="4" w:space="0" w:color="auto"/>
              <w:bottom w:val="single" w:sz="4" w:space="0" w:color="auto"/>
            </w:tcBorders>
          </w:tcPr>
          <w:p w:rsidR="00472BA4" w:rsidRDefault="00472BA4" w:rsidP="00412627">
            <w:pPr>
              <w:spacing w:after="0"/>
              <w:rPr>
                <w:rFonts w:ascii="Times New Roman" w:hAnsi="Times New Roman"/>
                <w:sz w:val="20"/>
                <w:szCs w:val="20"/>
              </w:rPr>
            </w:pPr>
          </w:p>
          <w:p w:rsidR="00472BA4" w:rsidRPr="00D63E1D" w:rsidRDefault="005C6AC2" w:rsidP="005510BB">
            <w:pPr>
              <w:spacing w:after="0"/>
              <w:rPr>
                <w:rFonts w:ascii="Times New Roman" w:hAnsi="Times New Roman"/>
                <w:sz w:val="20"/>
                <w:szCs w:val="20"/>
              </w:rPr>
            </w:pPr>
            <w:r>
              <w:rPr>
                <w:rFonts w:ascii="Times New Roman" w:hAnsi="Times New Roman"/>
                <w:sz w:val="20"/>
                <w:szCs w:val="20"/>
              </w:rPr>
              <w:t>18</w:t>
            </w:r>
          </w:p>
        </w:tc>
        <w:tc>
          <w:tcPr>
            <w:tcW w:w="6480" w:type="dxa"/>
            <w:tcBorders>
              <w:top w:val="single" w:sz="4" w:space="0" w:color="auto"/>
              <w:bottom w:val="double" w:sz="4" w:space="0" w:color="auto"/>
            </w:tcBorders>
          </w:tcPr>
          <w:p w:rsidR="00472BA4" w:rsidRDefault="00C667C4" w:rsidP="00412627">
            <w:pPr>
              <w:spacing w:after="0" w:line="240" w:lineRule="auto"/>
              <w:rPr>
                <w:rFonts w:ascii="Times New Roman" w:hAnsi="Times New Roman"/>
                <w:sz w:val="20"/>
                <w:szCs w:val="20"/>
              </w:rPr>
            </w:pPr>
            <w:r>
              <w:rPr>
                <w:rFonts w:ascii="Times New Roman" w:hAnsi="Times New Roman"/>
                <w:sz w:val="20"/>
                <w:szCs w:val="20"/>
              </w:rPr>
              <w:t>Introduction to electrolytic and electrochemical cell ,</w:t>
            </w:r>
            <w:r w:rsidR="00537A3E">
              <w:rPr>
                <w:rFonts w:ascii="Times New Roman" w:hAnsi="Times New Roman"/>
                <w:sz w:val="20"/>
                <w:szCs w:val="20"/>
              </w:rPr>
              <w:t xml:space="preserve"> EMF of cell,</w:t>
            </w:r>
            <w:r w:rsidR="00472BA4" w:rsidRPr="00D63E1D">
              <w:rPr>
                <w:rFonts w:ascii="Times New Roman" w:hAnsi="Times New Roman"/>
                <w:sz w:val="20"/>
                <w:szCs w:val="20"/>
              </w:rPr>
              <w:t xml:space="preserve"> Relationship between emf and thermodynamic properties (∆H, ∆S, ∆G</w:t>
            </w:r>
            <w:r>
              <w:rPr>
                <w:rFonts w:ascii="Times New Roman" w:hAnsi="Times New Roman"/>
                <w:sz w:val="20"/>
                <w:szCs w:val="20"/>
              </w:rPr>
              <w:t>)</w:t>
            </w:r>
          </w:p>
          <w:p w:rsidR="00472BA4" w:rsidRPr="00D63E1D" w:rsidRDefault="00472BA4" w:rsidP="00412627">
            <w:pPr>
              <w:spacing w:after="0" w:line="240" w:lineRule="auto"/>
              <w:rPr>
                <w:rFonts w:ascii="Times New Roman" w:hAnsi="Times New Roman"/>
                <w:sz w:val="20"/>
                <w:szCs w:val="20"/>
              </w:rPr>
            </w:pPr>
          </w:p>
        </w:tc>
        <w:tc>
          <w:tcPr>
            <w:tcW w:w="2070" w:type="dxa"/>
            <w:tcBorders>
              <w:top w:val="single" w:sz="4" w:space="0" w:color="auto"/>
              <w:bottom w:val="double" w:sz="4" w:space="0" w:color="auto"/>
            </w:tcBorders>
          </w:tcPr>
          <w:p w:rsidR="00472BA4" w:rsidRPr="00D63E1D" w:rsidRDefault="00472BA4" w:rsidP="00412627">
            <w:pPr>
              <w:rPr>
                <w:rFonts w:ascii="Times New Roman" w:hAnsi="Times New Roman"/>
                <w:sz w:val="20"/>
                <w:szCs w:val="20"/>
              </w:rPr>
            </w:pPr>
            <w:r w:rsidRPr="00D63E1D">
              <w:rPr>
                <w:rFonts w:ascii="Times New Roman" w:hAnsi="Times New Roman"/>
                <w:sz w:val="20"/>
                <w:szCs w:val="20"/>
              </w:rPr>
              <w:t>TB1/TB2</w:t>
            </w:r>
            <w:r>
              <w:rPr>
                <w:rFonts w:ascii="Times New Roman" w:hAnsi="Times New Roman"/>
                <w:sz w:val="20"/>
                <w:szCs w:val="20"/>
              </w:rPr>
              <w:tab/>
            </w:r>
          </w:p>
        </w:tc>
      </w:tr>
      <w:tr w:rsidR="00472BA4" w:rsidRPr="00D63E1D" w:rsidTr="00472BA4">
        <w:trPr>
          <w:cantSplit/>
        </w:trPr>
        <w:tc>
          <w:tcPr>
            <w:tcW w:w="810" w:type="dxa"/>
            <w:tcBorders>
              <w:top w:val="double" w:sz="4" w:space="0" w:color="auto"/>
              <w:bottom w:val="single" w:sz="4" w:space="0" w:color="000000"/>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19</w:t>
            </w:r>
          </w:p>
        </w:tc>
        <w:tc>
          <w:tcPr>
            <w:tcW w:w="6480" w:type="dxa"/>
            <w:tcBorders>
              <w:top w:val="double" w:sz="4" w:space="0" w:color="auto"/>
              <w:bottom w:val="single" w:sz="4" w:space="0" w:color="000000"/>
            </w:tcBorders>
          </w:tcPr>
          <w:p w:rsidR="00472BA4" w:rsidRPr="00D63E1D" w:rsidRDefault="00472BA4" w:rsidP="006D377A">
            <w:pPr>
              <w:spacing w:after="0" w:line="240" w:lineRule="auto"/>
              <w:rPr>
                <w:rFonts w:ascii="Times New Roman" w:hAnsi="Times New Roman"/>
                <w:sz w:val="20"/>
                <w:szCs w:val="20"/>
              </w:rPr>
            </w:pPr>
            <w:r w:rsidRPr="00D63E1D">
              <w:rPr>
                <w:rFonts w:ascii="Times New Roman" w:hAnsi="Times New Roman"/>
                <w:sz w:val="20"/>
                <w:szCs w:val="20"/>
              </w:rPr>
              <w:t xml:space="preserve"> Numerical based on EMF of cells and thermodynamic parameters. </w:t>
            </w:r>
          </w:p>
        </w:tc>
        <w:tc>
          <w:tcPr>
            <w:tcW w:w="2070" w:type="dxa"/>
            <w:tcBorders>
              <w:top w:val="double" w:sz="4" w:space="0" w:color="auto"/>
              <w:bottom w:val="single" w:sz="4" w:space="0" w:color="000000"/>
            </w:tcBorders>
          </w:tcPr>
          <w:p w:rsidR="00472BA4" w:rsidRPr="00D63E1D" w:rsidRDefault="00472BA4" w:rsidP="007E3C9D">
            <w:pPr>
              <w:tabs>
                <w:tab w:val="left" w:pos="1122"/>
              </w:tabs>
              <w:rPr>
                <w:rFonts w:ascii="Times New Roman" w:hAnsi="Times New Roman"/>
              </w:rPr>
            </w:pPr>
            <w:r w:rsidRPr="00D63E1D">
              <w:rPr>
                <w:rFonts w:ascii="Times New Roman" w:hAnsi="Times New Roman"/>
                <w:sz w:val="20"/>
                <w:szCs w:val="20"/>
              </w:rPr>
              <w:t>TB1/TB2</w:t>
            </w:r>
            <w:r>
              <w:rPr>
                <w:rFonts w:ascii="Times New Roman" w:hAnsi="Times New Roman"/>
                <w:sz w:val="20"/>
                <w:szCs w:val="20"/>
              </w:rPr>
              <w:tab/>
            </w:r>
          </w:p>
        </w:tc>
      </w:tr>
      <w:tr w:rsidR="00BF406E" w:rsidRPr="00D63E1D" w:rsidTr="005E25A0">
        <w:trPr>
          <w:cantSplit/>
        </w:trPr>
        <w:tc>
          <w:tcPr>
            <w:tcW w:w="9360" w:type="dxa"/>
            <w:gridSpan w:val="3"/>
            <w:tcBorders>
              <w:top w:val="double" w:sz="4" w:space="0" w:color="auto"/>
              <w:bottom w:val="single" w:sz="4" w:space="0" w:color="000000"/>
            </w:tcBorders>
          </w:tcPr>
          <w:p w:rsidR="00BF406E" w:rsidRPr="00D63E1D" w:rsidRDefault="00BF406E" w:rsidP="00BF406E">
            <w:pPr>
              <w:tabs>
                <w:tab w:val="left" w:pos="1122"/>
              </w:tabs>
              <w:jc w:val="center"/>
              <w:rPr>
                <w:rFonts w:ascii="Times New Roman" w:hAnsi="Times New Roman"/>
                <w:sz w:val="20"/>
                <w:szCs w:val="20"/>
              </w:rPr>
            </w:pPr>
            <w:r w:rsidRPr="00D63E1D">
              <w:rPr>
                <w:rFonts w:ascii="Times New Roman" w:hAnsi="Times New Roman"/>
                <w:b/>
                <w:sz w:val="20"/>
                <w:szCs w:val="20"/>
              </w:rPr>
              <w:t xml:space="preserve">SESSIONAL TEST </w:t>
            </w:r>
            <w:r>
              <w:rPr>
                <w:rFonts w:ascii="Times New Roman" w:hAnsi="Times New Roman"/>
                <w:b/>
                <w:sz w:val="20"/>
                <w:szCs w:val="20"/>
              </w:rPr>
              <w:t>–</w:t>
            </w:r>
            <w:r w:rsidRPr="00D63E1D">
              <w:rPr>
                <w:rFonts w:ascii="Times New Roman" w:hAnsi="Times New Roman"/>
                <w:b/>
                <w:sz w:val="20"/>
                <w:szCs w:val="20"/>
              </w:rPr>
              <w:t>I</w:t>
            </w:r>
            <w:r>
              <w:rPr>
                <w:rFonts w:ascii="Times New Roman" w:hAnsi="Times New Roman"/>
                <w:b/>
                <w:sz w:val="20"/>
                <w:szCs w:val="20"/>
              </w:rPr>
              <w:t xml:space="preserve"> ( Oct 5/6/12 ,2015)</w:t>
            </w:r>
          </w:p>
        </w:tc>
      </w:tr>
      <w:tr w:rsidR="00472BA4" w:rsidRPr="00D63E1D" w:rsidTr="00472BA4">
        <w:trPr>
          <w:trHeight w:val="305"/>
        </w:trPr>
        <w:tc>
          <w:tcPr>
            <w:tcW w:w="810" w:type="dxa"/>
            <w:tcBorders>
              <w:top w:val="single" w:sz="4" w:space="0" w:color="000000"/>
              <w:left w:val="single" w:sz="4" w:space="0" w:color="000000"/>
              <w:bottom w:val="double" w:sz="4" w:space="0" w:color="auto"/>
              <w:right w:val="single" w:sz="4" w:space="0" w:color="000000"/>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20-21</w:t>
            </w:r>
            <w:r w:rsidR="00472BA4" w:rsidRPr="00D63E1D">
              <w:rPr>
                <w:rFonts w:ascii="Times New Roman" w:hAnsi="Times New Roman"/>
                <w:sz w:val="20"/>
                <w:szCs w:val="20"/>
              </w:rPr>
              <w:t>-</w:t>
            </w:r>
            <w:r>
              <w:rPr>
                <w:rFonts w:ascii="Times New Roman" w:hAnsi="Times New Roman"/>
                <w:sz w:val="20"/>
                <w:szCs w:val="20"/>
              </w:rPr>
              <w:t>22</w:t>
            </w:r>
          </w:p>
        </w:tc>
        <w:tc>
          <w:tcPr>
            <w:tcW w:w="6480" w:type="dxa"/>
            <w:tcBorders>
              <w:top w:val="single" w:sz="4" w:space="0" w:color="000000"/>
              <w:left w:val="single" w:sz="4" w:space="0" w:color="000000"/>
              <w:bottom w:val="double" w:sz="4" w:space="0" w:color="auto"/>
              <w:right w:val="single" w:sz="4" w:space="0" w:color="000000"/>
            </w:tcBorders>
          </w:tcPr>
          <w:p w:rsidR="00472BA4" w:rsidRPr="00D63E1D" w:rsidRDefault="00472BA4" w:rsidP="006D377A">
            <w:pPr>
              <w:spacing w:after="0" w:line="240" w:lineRule="auto"/>
              <w:rPr>
                <w:rFonts w:ascii="Times New Roman" w:hAnsi="Times New Roman"/>
                <w:sz w:val="20"/>
                <w:szCs w:val="20"/>
              </w:rPr>
            </w:pPr>
            <w:r w:rsidRPr="00D63E1D">
              <w:rPr>
                <w:rFonts w:ascii="Times New Roman" w:hAnsi="Times New Roman"/>
                <w:sz w:val="20"/>
                <w:szCs w:val="20"/>
              </w:rPr>
              <w:t>Electroless plating, Preparation of PCB (Printed circuit board), Dry cell, lead storage batteries.</w:t>
            </w:r>
          </w:p>
        </w:tc>
        <w:tc>
          <w:tcPr>
            <w:tcW w:w="2070" w:type="dxa"/>
            <w:tcBorders>
              <w:top w:val="single" w:sz="4" w:space="0" w:color="000000"/>
              <w:left w:val="single" w:sz="4" w:space="0" w:color="000000"/>
              <w:bottom w:val="double" w:sz="4" w:space="0" w:color="auto"/>
              <w:right w:val="single" w:sz="4" w:space="0" w:color="000000"/>
            </w:tcBorders>
          </w:tcPr>
          <w:p w:rsidR="00472BA4" w:rsidRPr="00D63E1D" w:rsidRDefault="00472BA4" w:rsidP="006D377A">
            <w:pPr>
              <w:rPr>
                <w:rFonts w:ascii="Times New Roman" w:hAnsi="Times New Roman"/>
              </w:rPr>
            </w:pPr>
            <w:r w:rsidRPr="00D63E1D">
              <w:rPr>
                <w:rFonts w:ascii="Times New Roman" w:hAnsi="Times New Roman"/>
                <w:sz w:val="20"/>
                <w:szCs w:val="20"/>
              </w:rPr>
              <w:t>TB1/TB2</w:t>
            </w:r>
          </w:p>
        </w:tc>
      </w:tr>
      <w:tr w:rsidR="00472BA4" w:rsidRPr="00D63E1D" w:rsidTr="00472BA4">
        <w:tc>
          <w:tcPr>
            <w:tcW w:w="810" w:type="dxa"/>
            <w:tcBorders>
              <w:top w:val="double" w:sz="4" w:space="0" w:color="auto"/>
              <w:bottom w:val="single" w:sz="4" w:space="0" w:color="000000"/>
            </w:tcBorders>
          </w:tcPr>
          <w:p w:rsidR="00472BA4" w:rsidRPr="00D63E1D" w:rsidRDefault="005C6AC2" w:rsidP="00617BCC">
            <w:pPr>
              <w:spacing w:after="0"/>
              <w:rPr>
                <w:rFonts w:ascii="Times New Roman" w:hAnsi="Times New Roman"/>
                <w:sz w:val="20"/>
                <w:szCs w:val="20"/>
              </w:rPr>
            </w:pPr>
            <w:r>
              <w:rPr>
                <w:rFonts w:ascii="Times New Roman" w:hAnsi="Times New Roman"/>
                <w:sz w:val="20"/>
                <w:szCs w:val="20"/>
              </w:rPr>
              <w:t>23-24</w:t>
            </w:r>
          </w:p>
        </w:tc>
        <w:tc>
          <w:tcPr>
            <w:tcW w:w="6480" w:type="dxa"/>
            <w:tcBorders>
              <w:top w:val="double" w:sz="4" w:space="0" w:color="auto"/>
              <w:bottom w:val="single" w:sz="4" w:space="0" w:color="000000"/>
            </w:tcBorders>
          </w:tcPr>
          <w:p w:rsidR="00472BA4" w:rsidRPr="00D63E1D" w:rsidRDefault="00472BA4" w:rsidP="001D155F">
            <w:pPr>
              <w:spacing w:after="0" w:line="240" w:lineRule="auto"/>
              <w:rPr>
                <w:rFonts w:ascii="Times New Roman" w:hAnsi="Times New Roman"/>
                <w:sz w:val="20"/>
                <w:szCs w:val="20"/>
              </w:rPr>
            </w:pPr>
            <w:r w:rsidRPr="00D63E1D">
              <w:rPr>
                <w:rFonts w:ascii="Times New Roman" w:hAnsi="Times New Roman"/>
                <w:sz w:val="20"/>
                <w:szCs w:val="20"/>
              </w:rPr>
              <w:t>Applications and function of batteries used i</w:t>
            </w:r>
            <w:r>
              <w:rPr>
                <w:rFonts w:ascii="Times New Roman" w:hAnsi="Times New Roman"/>
                <w:sz w:val="20"/>
                <w:szCs w:val="20"/>
              </w:rPr>
              <w:t>n Laptops: Lithium ion battery</w:t>
            </w:r>
            <w:r w:rsidRPr="00D63E1D">
              <w:rPr>
                <w:rFonts w:ascii="Times New Roman" w:hAnsi="Times New Roman"/>
                <w:sz w:val="20"/>
                <w:szCs w:val="20"/>
              </w:rPr>
              <w:t>, Gel battery.</w:t>
            </w:r>
            <w:r w:rsidR="00FB1174" w:rsidRPr="00FB1174">
              <w:rPr>
                <w:rFonts w:ascii="Times New Roman" w:hAnsi="Times New Roman"/>
                <w:bCs/>
                <w:color w:val="FF0000"/>
                <w:sz w:val="20"/>
                <w:szCs w:val="20"/>
              </w:rPr>
              <w:t xml:space="preserve"> </w:t>
            </w:r>
            <w:r w:rsidR="00FB1174" w:rsidRPr="003531D7">
              <w:rPr>
                <w:rFonts w:ascii="Times New Roman" w:hAnsi="Times New Roman"/>
                <w:bCs/>
                <w:sz w:val="20"/>
                <w:szCs w:val="20"/>
              </w:rPr>
              <w:t>Nano battery</w:t>
            </w:r>
          </w:p>
        </w:tc>
        <w:tc>
          <w:tcPr>
            <w:tcW w:w="2070" w:type="dxa"/>
            <w:tcBorders>
              <w:top w:val="double" w:sz="4" w:space="0" w:color="auto"/>
              <w:bottom w:val="single" w:sz="4" w:space="0" w:color="000000"/>
            </w:tcBorders>
          </w:tcPr>
          <w:p w:rsidR="00472BA4" w:rsidRPr="00D63E1D" w:rsidRDefault="00472BA4" w:rsidP="006D377A">
            <w:pPr>
              <w:rPr>
                <w:rFonts w:ascii="Times New Roman" w:hAnsi="Times New Roman"/>
              </w:rPr>
            </w:pPr>
            <w:r w:rsidRPr="00D63E1D">
              <w:rPr>
                <w:rFonts w:ascii="Times New Roman" w:hAnsi="Times New Roman"/>
                <w:sz w:val="20"/>
                <w:szCs w:val="20"/>
              </w:rPr>
              <w:t>TB1/TB2</w:t>
            </w:r>
          </w:p>
        </w:tc>
      </w:tr>
      <w:tr w:rsidR="00472BA4" w:rsidRPr="00D63E1D" w:rsidTr="00472BA4">
        <w:trPr>
          <w:trHeight w:val="692"/>
        </w:trPr>
        <w:tc>
          <w:tcPr>
            <w:tcW w:w="810" w:type="dxa"/>
            <w:tcBorders>
              <w:top w:val="single" w:sz="4" w:space="0" w:color="000000"/>
              <w:bottom w:val="double" w:sz="4" w:space="0" w:color="auto"/>
            </w:tcBorders>
          </w:tcPr>
          <w:p w:rsidR="00472BA4" w:rsidRPr="00D63E1D" w:rsidRDefault="00472BA4" w:rsidP="00412627">
            <w:pPr>
              <w:spacing w:after="0"/>
              <w:rPr>
                <w:rFonts w:ascii="Times New Roman" w:hAnsi="Times New Roman"/>
                <w:sz w:val="20"/>
                <w:szCs w:val="20"/>
              </w:rPr>
            </w:pPr>
            <w:r w:rsidRPr="00D63E1D">
              <w:rPr>
                <w:rFonts w:ascii="Times New Roman" w:hAnsi="Times New Roman"/>
                <w:sz w:val="20"/>
                <w:szCs w:val="20"/>
              </w:rPr>
              <w:t>2</w:t>
            </w:r>
            <w:r w:rsidR="005C6AC2">
              <w:rPr>
                <w:rFonts w:ascii="Times New Roman" w:hAnsi="Times New Roman"/>
                <w:sz w:val="20"/>
                <w:szCs w:val="20"/>
              </w:rPr>
              <w:t>5-26</w:t>
            </w:r>
          </w:p>
        </w:tc>
        <w:tc>
          <w:tcPr>
            <w:tcW w:w="6480" w:type="dxa"/>
            <w:tcBorders>
              <w:top w:val="single" w:sz="4" w:space="0" w:color="000000"/>
              <w:bottom w:val="double" w:sz="4" w:space="0" w:color="auto"/>
            </w:tcBorders>
          </w:tcPr>
          <w:p w:rsidR="00472BA4" w:rsidRPr="00D63E1D" w:rsidRDefault="00472BA4" w:rsidP="005C6AC2">
            <w:pPr>
              <w:pStyle w:val="ListParagraph"/>
              <w:spacing w:line="240" w:lineRule="auto"/>
              <w:ind w:left="0"/>
              <w:rPr>
                <w:rFonts w:ascii="Times New Roman" w:hAnsi="Times New Roman"/>
                <w:sz w:val="20"/>
                <w:szCs w:val="20"/>
              </w:rPr>
            </w:pPr>
            <w:r w:rsidRPr="00D63E1D">
              <w:rPr>
                <w:rFonts w:ascii="Times New Roman" w:hAnsi="Times New Roman"/>
                <w:sz w:val="20"/>
                <w:szCs w:val="20"/>
              </w:rPr>
              <w:t xml:space="preserve">Batteries used in rockets &amp; submarine : Fuel cell (hydrogen-oxygen </w:t>
            </w:r>
            <w:r w:rsidRPr="00D63E1D">
              <w:rPr>
                <w:rFonts w:ascii="Times New Roman" w:hAnsi="Times New Roman"/>
                <w:sz w:val="20"/>
                <w:szCs w:val="20"/>
              </w:rPr>
              <w:softHyphen/>
            </w:r>
            <w:r w:rsidRPr="00D63E1D">
              <w:rPr>
                <w:rFonts w:ascii="Times New Roman" w:hAnsi="Times New Roman"/>
                <w:sz w:val="20"/>
                <w:szCs w:val="20"/>
              </w:rPr>
              <w:softHyphen/>
              <w:t xml:space="preserve">alkaline fuel cell, molten carbonate fuel cell, </w:t>
            </w:r>
            <w:r w:rsidRPr="003506A7">
              <w:rPr>
                <w:rFonts w:ascii="Times New Roman" w:hAnsi="Times New Roman"/>
                <w:bCs/>
                <w:sz w:val="20"/>
                <w:szCs w:val="20"/>
              </w:rPr>
              <w:t>Phosphoric acid fuel cell)</w:t>
            </w:r>
            <w:r w:rsidR="00FE24A9">
              <w:rPr>
                <w:rFonts w:ascii="Times New Roman" w:hAnsi="Times New Roman"/>
                <w:b/>
                <w:sz w:val="20"/>
                <w:szCs w:val="20"/>
              </w:rPr>
              <w:t>.</w:t>
            </w:r>
            <w:r w:rsidRPr="00D63E1D">
              <w:rPr>
                <w:rFonts w:ascii="Times New Roman" w:hAnsi="Times New Roman"/>
                <w:sz w:val="20"/>
                <w:szCs w:val="20"/>
              </w:rPr>
              <w:t>Batteries used in electronic devices :Solar cell</w:t>
            </w:r>
            <w:r w:rsidR="005C6AC2" w:rsidRPr="00D63E1D">
              <w:rPr>
                <w:rFonts w:ascii="Times New Roman" w:hAnsi="Times New Roman"/>
                <w:b/>
                <w:sz w:val="20"/>
                <w:szCs w:val="20"/>
              </w:rPr>
              <w:t xml:space="preserve"> </w:t>
            </w:r>
          </w:p>
        </w:tc>
        <w:tc>
          <w:tcPr>
            <w:tcW w:w="2070" w:type="dxa"/>
            <w:tcBorders>
              <w:top w:val="single" w:sz="4" w:space="0" w:color="000000"/>
              <w:bottom w:val="double" w:sz="4" w:space="0" w:color="auto"/>
            </w:tcBorders>
          </w:tcPr>
          <w:p w:rsidR="00472BA4" w:rsidRPr="00D63E1D" w:rsidRDefault="00472BA4" w:rsidP="006D377A">
            <w:pPr>
              <w:rPr>
                <w:rFonts w:ascii="Times New Roman" w:hAnsi="Times New Roman"/>
              </w:rPr>
            </w:pPr>
            <w:r w:rsidRPr="00D63E1D">
              <w:rPr>
                <w:rFonts w:ascii="Times New Roman" w:hAnsi="Times New Roman"/>
                <w:sz w:val="20"/>
                <w:szCs w:val="20"/>
              </w:rPr>
              <w:t>TB1/TB2</w:t>
            </w:r>
          </w:p>
        </w:tc>
      </w:tr>
      <w:tr w:rsidR="00472BA4" w:rsidRPr="00D63E1D" w:rsidTr="00472BA4">
        <w:trPr>
          <w:trHeight w:val="179"/>
        </w:trPr>
        <w:tc>
          <w:tcPr>
            <w:tcW w:w="810" w:type="dxa"/>
            <w:tcBorders>
              <w:top w:val="single" w:sz="4" w:space="0" w:color="000000"/>
              <w:bottom w:val="double" w:sz="4" w:space="0" w:color="auto"/>
            </w:tcBorders>
          </w:tcPr>
          <w:p w:rsidR="00472BA4" w:rsidRPr="00D63E1D" w:rsidRDefault="005C6AC2" w:rsidP="00617BCC">
            <w:pPr>
              <w:spacing w:after="0"/>
              <w:rPr>
                <w:rFonts w:ascii="Times New Roman" w:hAnsi="Times New Roman"/>
                <w:sz w:val="20"/>
                <w:szCs w:val="20"/>
              </w:rPr>
            </w:pPr>
            <w:r>
              <w:rPr>
                <w:rFonts w:ascii="Times New Roman" w:hAnsi="Times New Roman"/>
                <w:sz w:val="20"/>
                <w:szCs w:val="20"/>
              </w:rPr>
              <w:t>27-28-29</w:t>
            </w:r>
          </w:p>
        </w:tc>
        <w:tc>
          <w:tcPr>
            <w:tcW w:w="6480" w:type="dxa"/>
            <w:tcBorders>
              <w:top w:val="single" w:sz="4" w:space="0" w:color="000000"/>
              <w:bottom w:val="double" w:sz="4" w:space="0" w:color="auto"/>
            </w:tcBorders>
          </w:tcPr>
          <w:p w:rsidR="00472BA4" w:rsidRPr="00D63E1D" w:rsidRDefault="00472BA4" w:rsidP="006D377A">
            <w:pPr>
              <w:spacing w:after="0" w:line="240" w:lineRule="auto"/>
              <w:rPr>
                <w:rFonts w:ascii="Times New Roman" w:hAnsi="Times New Roman"/>
                <w:sz w:val="20"/>
                <w:szCs w:val="20"/>
              </w:rPr>
            </w:pPr>
            <w:r w:rsidRPr="00D63E1D">
              <w:rPr>
                <w:rFonts w:ascii="Times New Roman" w:hAnsi="Times New Roman"/>
                <w:sz w:val="20"/>
                <w:szCs w:val="20"/>
              </w:rPr>
              <w:t xml:space="preserve">Introduction, Characteristics of liquid crystals: Director and </w:t>
            </w:r>
            <w:r w:rsidR="003506A7">
              <w:rPr>
                <w:rFonts w:ascii="Times New Roman" w:hAnsi="Times New Roman"/>
                <w:sz w:val="20"/>
                <w:szCs w:val="20"/>
              </w:rPr>
              <w:t xml:space="preserve">Effect of temperature on </w:t>
            </w:r>
            <w:r w:rsidRPr="00D63E1D">
              <w:rPr>
                <w:rFonts w:ascii="Times New Roman" w:hAnsi="Times New Roman"/>
                <w:sz w:val="20"/>
                <w:szCs w:val="20"/>
              </w:rPr>
              <w:t>order parameter. Classification of liquid crystal: Smectic liquid crystal</w:t>
            </w:r>
            <w:r w:rsidR="00411067">
              <w:rPr>
                <w:rFonts w:ascii="Times New Roman" w:hAnsi="Times New Roman"/>
                <w:sz w:val="20"/>
                <w:szCs w:val="20"/>
              </w:rPr>
              <w:t xml:space="preserve"> (</w:t>
            </w:r>
            <w:r w:rsidR="003506A7">
              <w:rPr>
                <w:rFonts w:ascii="Times New Roman" w:hAnsi="Times New Roman"/>
                <w:sz w:val="20"/>
                <w:szCs w:val="20"/>
              </w:rPr>
              <w:t xml:space="preserve"> A,B,C)</w:t>
            </w:r>
            <w:r w:rsidRPr="00D63E1D">
              <w:rPr>
                <w:rFonts w:ascii="Times New Roman" w:hAnsi="Times New Roman"/>
                <w:sz w:val="20"/>
                <w:szCs w:val="20"/>
              </w:rPr>
              <w:t>, Nematic liquid crystal, Cholesteric liquid crystal, Molecular arrangement in various types of liquid crystals.</w:t>
            </w:r>
          </w:p>
        </w:tc>
        <w:tc>
          <w:tcPr>
            <w:tcW w:w="2070" w:type="dxa"/>
            <w:tcBorders>
              <w:top w:val="single" w:sz="4" w:space="0" w:color="000000"/>
              <w:bottom w:val="double" w:sz="4" w:space="0" w:color="auto"/>
            </w:tcBorders>
          </w:tcPr>
          <w:p w:rsidR="00472BA4" w:rsidRPr="00D63E1D" w:rsidRDefault="00472BA4" w:rsidP="006D377A">
            <w:pPr>
              <w:rPr>
                <w:rFonts w:ascii="Times New Roman" w:hAnsi="Times New Roman"/>
              </w:rPr>
            </w:pPr>
            <w:r w:rsidRPr="00D63E1D">
              <w:rPr>
                <w:rFonts w:ascii="Times New Roman" w:hAnsi="Times New Roman"/>
                <w:sz w:val="20"/>
                <w:szCs w:val="20"/>
              </w:rPr>
              <w:t>TB1/TB2</w:t>
            </w:r>
          </w:p>
        </w:tc>
      </w:tr>
      <w:tr w:rsidR="00472BA4" w:rsidRPr="00D63E1D" w:rsidTr="002F3A99">
        <w:trPr>
          <w:trHeight w:val="492"/>
        </w:trPr>
        <w:tc>
          <w:tcPr>
            <w:tcW w:w="810" w:type="dxa"/>
            <w:tcBorders>
              <w:top w:val="single" w:sz="4" w:space="0" w:color="000000"/>
              <w:bottom w:val="double" w:sz="4" w:space="0" w:color="auto"/>
            </w:tcBorders>
          </w:tcPr>
          <w:p w:rsidR="00472BA4" w:rsidRPr="00D63E1D" w:rsidRDefault="005C6AC2" w:rsidP="006D377A">
            <w:pPr>
              <w:spacing w:after="0"/>
              <w:rPr>
                <w:rFonts w:ascii="Times New Roman" w:hAnsi="Times New Roman"/>
                <w:sz w:val="20"/>
                <w:szCs w:val="20"/>
              </w:rPr>
            </w:pPr>
            <w:r>
              <w:rPr>
                <w:rFonts w:ascii="Times New Roman" w:hAnsi="Times New Roman"/>
                <w:sz w:val="20"/>
                <w:szCs w:val="20"/>
              </w:rPr>
              <w:t>30-31</w:t>
            </w:r>
          </w:p>
        </w:tc>
        <w:tc>
          <w:tcPr>
            <w:tcW w:w="6480" w:type="dxa"/>
            <w:tcBorders>
              <w:top w:val="single" w:sz="4" w:space="0" w:color="000000"/>
              <w:bottom w:val="double" w:sz="4" w:space="0" w:color="auto"/>
            </w:tcBorders>
          </w:tcPr>
          <w:p w:rsidR="00472BA4" w:rsidRPr="00D63E1D" w:rsidRDefault="00472BA4" w:rsidP="00FB1174">
            <w:pPr>
              <w:spacing w:after="0" w:line="240" w:lineRule="auto"/>
              <w:rPr>
                <w:rFonts w:ascii="Times New Roman" w:hAnsi="Times New Roman"/>
                <w:sz w:val="20"/>
                <w:szCs w:val="20"/>
              </w:rPr>
            </w:pPr>
            <w:r w:rsidRPr="00D63E1D">
              <w:rPr>
                <w:rFonts w:ascii="Times New Roman" w:hAnsi="Times New Roman"/>
                <w:sz w:val="20"/>
                <w:szCs w:val="20"/>
              </w:rPr>
              <w:t>Principle of liquid crystal Display (LCD),</w:t>
            </w:r>
            <w:r w:rsidRPr="003531D7">
              <w:rPr>
                <w:rFonts w:ascii="Times New Roman" w:hAnsi="Times New Roman"/>
                <w:sz w:val="20"/>
                <w:szCs w:val="20"/>
              </w:rPr>
              <w:t xml:space="preserve"> </w:t>
            </w:r>
            <w:r w:rsidR="00FB1174" w:rsidRPr="003531D7">
              <w:rPr>
                <w:rFonts w:ascii="Times New Roman" w:hAnsi="Times New Roman"/>
                <w:sz w:val="20"/>
                <w:szCs w:val="20"/>
              </w:rPr>
              <w:t>P</w:t>
            </w:r>
            <w:r w:rsidRPr="003531D7">
              <w:rPr>
                <w:rFonts w:ascii="Times New Roman" w:hAnsi="Times New Roman"/>
                <w:sz w:val="20"/>
                <w:szCs w:val="20"/>
              </w:rPr>
              <w:t>olymer di</w:t>
            </w:r>
            <w:r w:rsidR="00B72BCA" w:rsidRPr="003531D7">
              <w:rPr>
                <w:rFonts w:ascii="Times New Roman" w:hAnsi="Times New Roman"/>
                <w:sz w:val="20"/>
                <w:szCs w:val="20"/>
              </w:rPr>
              <w:t>s</w:t>
            </w:r>
            <w:r w:rsidRPr="003531D7">
              <w:rPr>
                <w:rFonts w:ascii="Times New Roman" w:hAnsi="Times New Roman"/>
                <w:sz w:val="20"/>
                <w:szCs w:val="20"/>
              </w:rPr>
              <w:t>persed liquid crystals (PDLC).</w:t>
            </w:r>
            <w:r w:rsidR="00FB1174" w:rsidRPr="003531D7">
              <w:rPr>
                <w:rFonts w:ascii="Times New Roman" w:hAnsi="Times New Roman"/>
                <w:sz w:val="20"/>
                <w:szCs w:val="20"/>
              </w:rPr>
              <w:t xml:space="preserve"> Applications of liquid crystal technology</w:t>
            </w:r>
          </w:p>
        </w:tc>
        <w:tc>
          <w:tcPr>
            <w:tcW w:w="2070" w:type="dxa"/>
            <w:tcBorders>
              <w:top w:val="single" w:sz="4" w:space="0" w:color="000000"/>
              <w:bottom w:val="double" w:sz="4" w:space="0" w:color="auto"/>
            </w:tcBorders>
          </w:tcPr>
          <w:p w:rsidR="00472BA4" w:rsidRPr="00D63E1D" w:rsidRDefault="00472BA4" w:rsidP="006D377A">
            <w:pPr>
              <w:rPr>
                <w:rFonts w:ascii="Times New Roman" w:hAnsi="Times New Roman"/>
              </w:rPr>
            </w:pPr>
            <w:r w:rsidRPr="00D63E1D">
              <w:rPr>
                <w:rFonts w:ascii="Times New Roman" w:hAnsi="Times New Roman"/>
                <w:sz w:val="20"/>
                <w:szCs w:val="20"/>
              </w:rPr>
              <w:t>TB1/TB2</w:t>
            </w:r>
          </w:p>
        </w:tc>
      </w:tr>
      <w:tr w:rsidR="00472BA4" w:rsidRPr="00D63E1D" w:rsidTr="002F3A99">
        <w:trPr>
          <w:trHeight w:val="762"/>
        </w:trPr>
        <w:tc>
          <w:tcPr>
            <w:tcW w:w="810" w:type="dxa"/>
            <w:tcBorders>
              <w:top w:val="single" w:sz="4" w:space="0" w:color="000000"/>
              <w:bottom w:val="double" w:sz="4" w:space="0" w:color="auto"/>
            </w:tcBorders>
          </w:tcPr>
          <w:p w:rsidR="00472BA4" w:rsidRPr="00D63E1D" w:rsidRDefault="005C6AC2" w:rsidP="006D377A">
            <w:pPr>
              <w:spacing w:after="0"/>
              <w:rPr>
                <w:rFonts w:ascii="Times New Roman" w:hAnsi="Times New Roman"/>
                <w:sz w:val="20"/>
                <w:szCs w:val="20"/>
              </w:rPr>
            </w:pPr>
            <w:r>
              <w:rPr>
                <w:rFonts w:ascii="Times New Roman" w:hAnsi="Times New Roman"/>
                <w:sz w:val="20"/>
                <w:szCs w:val="20"/>
              </w:rPr>
              <w:t>32-33-34</w:t>
            </w:r>
          </w:p>
        </w:tc>
        <w:tc>
          <w:tcPr>
            <w:tcW w:w="6480" w:type="dxa"/>
            <w:tcBorders>
              <w:top w:val="single" w:sz="4" w:space="0" w:color="000000"/>
              <w:bottom w:val="double" w:sz="4" w:space="0" w:color="auto"/>
            </w:tcBorders>
          </w:tcPr>
          <w:p w:rsidR="00472BA4" w:rsidRPr="00D63E1D" w:rsidRDefault="00472BA4" w:rsidP="006D377A">
            <w:pPr>
              <w:spacing w:after="0" w:line="240" w:lineRule="auto"/>
              <w:rPr>
                <w:rFonts w:ascii="Times New Roman" w:hAnsi="Times New Roman"/>
                <w:sz w:val="20"/>
                <w:szCs w:val="20"/>
              </w:rPr>
            </w:pPr>
            <w:r w:rsidRPr="00D63E1D">
              <w:rPr>
                <w:rFonts w:ascii="Times New Roman" w:hAnsi="Times New Roman"/>
                <w:sz w:val="20"/>
                <w:szCs w:val="20"/>
              </w:rPr>
              <w:t>Introduction, Gibbs phase rule, Application of phase rule in one component system, Water system, Carbon dioxide system, Sulfur system</w:t>
            </w:r>
          </w:p>
        </w:tc>
        <w:tc>
          <w:tcPr>
            <w:tcW w:w="2070" w:type="dxa"/>
            <w:tcBorders>
              <w:top w:val="single" w:sz="4" w:space="0" w:color="000000"/>
              <w:bottom w:val="double" w:sz="4" w:space="0" w:color="auto"/>
            </w:tcBorders>
          </w:tcPr>
          <w:p w:rsidR="00472BA4" w:rsidRPr="00D63E1D" w:rsidRDefault="00472BA4" w:rsidP="006D377A">
            <w:pPr>
              <w:rPr>
                <w:rFonts w:ascii="Times New Roman" w:hAnsi="Times New Roman"/>
              </w:rPr>
            </w:pPr>
            <w:r w:rsidRPr="00D63E1D">
              <w:rPr>
                <w:rFonts w:ascii="Times New Roman" w:hAnsi="Times New Roman"/>
                <w:sz w:val="20"/>
                <w:szCs w:val="20"/>
              </w:rPr>
              <w:t>TB1/TB2</w:t>
            </w:r>
          </w:p>
        </w:tc>
      </w:tr>
      <w:tr w:rsidR="00472BA4" w:rsidRPr="00D63E1D" w:rsidTr="00472BA4">
        <w:trPr>
          <w:trHeight w:val="179"/>
        </w:trPr>
        <w:tc>
          <w:tcPr>
            <w:tcW w:w="810" w:type="dxa"/>
            <w:tcBorders>
              <w:top w:val="single" w:sz="4" w:space="0" w:color="000000"/>
              <w:bottom w:val="double" w:sz="4" w:space="0" w:color="auto"/>
            </w:tcBorders>
          </w:tcPr>
          <w:p w:rsidR="00472BA4" w:rsidRPr="00D63E1D" w:rsidRDefault="005C6AC2" w:rsidP="006D377A">
            <w:pPr>
              <w:spacing w:after="0"/>
              <w:rPr>
                <w:rFonts w:ascii="Times New Roman" w:hAnsi="Times New Roman"/>
                <w:sz w:val="20"/>
                <w:szCs w:val="20"/>
              </w:rPr>
            </w:pPr>
            <w:r>
              <w:rPr>
                <w:rFonts w:ascii="Times New Roman" w:hAnsi="Times New Roman"/>
                <w:sz w:val="20"/>
                <w:szCs w:val="20"/>
              </w:rPr>
              <w:t>35-36</w:t>
            </w:r>
          </w:p>
        </w:tc>
        <w:tc>
          <w:tcPr>
            <w:tcW w:w="6480" w:type="dxa"/>
            <w:tcBorders>
              <w:top w:val="single" w:sz="4" w:space="0" w:color="000000"/>
              <w:bottom w:val="double" w:sz="4" w:space="0" w:color="auto"/>
            </w:tcBorders>
          </w:tcPr>
          <w:p w:rsidR="00472BA4" w:rsidRPr="00D63E1D" w:rsidRDefault="00472BA4" w:rsidP="006D377A">
            <w:pPr>
              <w:spacing w:after="0" w:line="240" w:lineRule="auto"/>
              <w:rPr>
                <w:rFonts w:ascii="Times New Roman" w:hAnsi="Times New Roman"/>
                <w:sz w:val="20"/>
                <w:szCs w:val="20"/>
              </w:rPr>
            </w:pPr>
            <w:r w:rsidRPr="00D63E1D">
              <w:rPr>
                <w:rFonts w:ascii="Times New Roman" w:hAnsi="Times New Roman"/>
                <w:sz w:val="20"/>
                <w:szCs w:val="20"/>
              </w:rPr>
              <w:t>Condensed phase rule, Two component system, Eutectic mixture, Lead silver system, Two component system, Potassium iodide -water system</w:t>
            </w:r>
          </w:p>
        </w:tc>
        <w:tc>
          <w:tcPr>
            <w:tcW w:w="2070" w:type="dxa"/>
            <w:tcBorders>
              <w:top w:val="single" w:sz="4" w:space="0" w:color="000000"/>
              <w:bottom w:val="double" w:sz="4" w:space="0" w:color="auto"/>
            </w:tcBorders>
          </w:tcPr>
          <w:p w:rsidR="00472BA4" w:rsidRPr="00D63E1D" w:rsidRDefault="00472BA4" w:rsidP="006D377A">
            <w:pPr>
              <w:rPr>
                <w:rFonts w:ascii="Times New Roman" w:hAnsi="Times New Roman"/>
              </w:rPr>
            </w:pPr>
            <w:r w:rsidRPr="00D63E1D">
              <w:rPr>
                <w:rFonts w:ascii="Times New Roman" w:hAnsi="Times New Roman"/>
                <w:sz w:val="20"/>
                <w:szCs w:val="20"/>
              </w:rPr>
              <w:t>TB1/TB2</w:t>
            </w:r>
          </w:p>
        </w:tc>
      </w:tr>
      <w:tr w:rsidR="00472BA4" w:rsidRPr="00D63E1D" w:rsidTr="00472BA4">
        <w:trPr>
          <w:trHeight w:val="179"/>
        </w:trPr>
        <w:tc>
          <w:tcPr>
            <w:tcW w:w="810" w:type="dxa"/>
            <w:tcBorders>
              <w:top w:val="single" w:sz="4" w:space="0" w:color="000000"/>
              <w:bottom w:val="double" w:sz="4" w:space="0" w:color="auto"/>
            </w:tcBorders>
          </w:tcPr>
          <w:p w:rsidR="00472BA4" w:rsidRPr="00D63E1D" w:rsidRDefault="005C6AC2" w:rsidP="006D377A">
            <w:pPr>
              <w:spacing w:after="0"/>
              <w:rPr>
                <w:rFonts w:ascii="Times New Roman" w:hAnsi="Times New Roman"/>
                <w:sz w:val="20"/>
                <w:szCs w:val="20"/>
              </w:rPr>
            </w:pPr>
            <w:r>
              <w:rPr>
                <w:rFonts w:ascii="Times New Roman" w:hAnsi="Times New Roman"/>
                <w:sz w:val="20"/>
                <w:szCs w:val="20"/>
              </w:rPr>
              <w:t>37-38</w:t>
            </w:r>
          </w:p>
        </w:tc>
        <w:tc>
          <w:tcPr>
            <w:tcW w:w="6480" w:type="dxa"/>
            <w:tcBorders>
              <w:top w:val="single" w:sz="4" w:space="0" w:color="000000"/>
              <w:bottom w:val="double" w:sz="4" w:space="0" w:color="auto"/>
            </w:tcBorders>
          </w:tcPr>
          <w:p w:rsidR="00472BA4" w:rsidRPr="00D63E1D" w:rsidRDefault="00472BA4" w:rsidP="006D377A">
            <w:pPr>
              <w:spacing w:after="0" w:line="240" w:lineRule="auto"/>
              <w:rPr>
                <w:rFonts w:ascii="Times New Roman" w:hAnsi="Times New Roman"/>
                <w:sz w:val="20"/>
                <w:szCs w:val="20"/>
              </w:rPr>
            </w:pPr>
            <w:r w:rsidRPr="00D63E1D">
              <w:rPr>
                <w:rFonts w:ascii="Times New Roman" w:hAnsi="Times New Roman"/>
                <w:sz w:val="20"/>
                <w:szCs w:val="20"/>
              </w:rPr>
              <w:t xml:space="preserve">Ferric chloride water system, Iron Carbon system </w:t>
            </w:r>
          </w:p>
        </w:tc>
        <w:tc>
          <w:tcPr>
            <w:tcW w:w="2070" w:type="dxa"/>
            <w:tcBorders>
              <w:top w:val="single" w:sz="4" w:space="0" w:color="000000"/>
              <w:bottom w:val="double" w:sz="4" w:space="0" w:color="auto"/>
            </w:tcBorders>
          </w:tcPr>
          <w:p w:rsidR="00472BA4" w:rsidRPr="00D63E1D" w:rsidRDefault="00472BA4" w:rsidP="006D377A">
            <w:pPr>
              <w:rPr>
                <w:rFonts w:ascii="Times New Roman" w:hAnsi="Times New Roman"/>
              </w:rPr>
            </w:pPr>
            <w:r w:rsidRPr="00D63E1D">
              <w:rPr>
                <w:rFonts w:ascii="Times New Roman" w:hAnsi="Times New Roman"/>
                <w:sz w:val="20"/>
                <w:szCs w:val="20"/>
              </w:rPr>
              <w:t>TB1/TB2</w:t>
            </w:r>
          </w:p>
        </w:tc>
      </w:tr>
      <w:tr w:rsidR="00472BA4" w:rsidRPr="00D63E1D" w:rsidTr="00472BA4">
        <w:trPr>
          <w:trHeight w:val="519"/>
        </w:trPr>
        <w:tc>
          <w:tcPr>
            <w:tcW w:w="9360" w:type="dxa"/>
            <w:gridSpan w:val="3"/>
            <w:tcBorders>
              <w:top w:val="single" w:sz="4" w:space="0" w:color="000000"/>
              <w:bottom w:val="double" w:sz="4" w:space="0" w:color="auto"/>
            </w:tcBorders>
            <w:vAlign w:val="center"/>
          </w:tcPr>
          <w:p w:rsidR="00472BA4" w:rsidRPr="00D63E1D" w:rsidRDefault="00472BA4" w:rsidP="00176613">
            <w:pPr>
              <w:jc w:val="center"/>
              <w:rPr>
                <w:rFonts w:ascii="Times New Roman" w:hAnsi="Times New Roman"/>
                <w:sz w:val="20"/>
                <w:szCs w:val="20"/>
              </w:rPr>
            </w:pPr>
            <w:r w:rsidRPr="00D63E1D">
              <w:rPr>
                <w:rFonts w:ascii="Times New Roman" w:hAnsi="Times New Roman"/>
                <w:b/>
                <w:sz w:val="20"/>
                <w:szCs w:val="20"/>
              </w:rPr>
              <w:t xml:space="preserve">SESSIONAL TEST </w:t>
            </w:r>
            <w:r>
              <w:rPr>
                <w:rFonts w:ascii="Times New Roman" w:hAnsi="Times New Roman"/>
                <w:b/>
                <w:sz w:val="20"/>
                <w:szCs w:val="20"/>
              </w:rPr>
              <w:t>–</w:t>
            </w:r>
            <w:r w:rsidRPr="00D63E1D">
              <w:rPr>
                <w:rFonts w:ascii="Times New Roman" w:hAnsi="Times New Roman"/>
                <w:b/>
                <w:sz w:val="20"/>
                <w:szCs w:val="20"/>
              </w:rPr>
              <w:t>I</w:t>
            </w:r>
            <w:r>
              <w:rPr>
                <w:rFonts w:ascii="Times New Roman" w:hAnsi="Times New Roman"/>
                <w:b/>
                <w:sz w:val="20"/>
                <w:szCs w:val="20"/>
              </w:rPr>
              <w:t>I (</w:t>
            </w:r>
            <w:r w:rsidR="00537A3E">
              <w:rPr>
                <w:rFonts w:ascii="Times New Roman" w:hAnsi="Times New Roman"/>
                <w:b/>
                <w:sz w:val="20"/>
                <w:szCs w:val="20"/>
              </w:rPr>
              <w:t xml:space="preserve"> </w:t>
            </w:r>
            <w:r w:rsidR="005C6AC2">
              <w:rPr>
                <w:rFonts w:ascii="Times New Roman" w:hAnsi="Times New Roman"/>
                <w:b/>
                <w:sz w:val="20"/>
                <w:szCs w:val="20"/>
              </w:rPr>
              <w:t>Nov 16/17/23 ,2015</w:t>
            </w:r>
            <w:r w:rsidR="00537A3E">
              <w:rPr>
                <w:rFonts w:ascii="Times New Roman" w:hAnsi="Times New Roman"/>
                <w:b/>
                <w:sz w:val="20"/>
                <w:szCs w:val="20"/>
              </w:rPr>
              <w:t>)</w:t>
            </w:r>
          </w:p>
        </w:tc>
      </w:tr>
      <w:tr w:rsidR="00472BA4" w:rsidRPr="00D63E1D" w:rsidTr="00472BA4">
        <w:trPr>
          <w:trHeight w:val="420"/>
        </w:trPr>
        <w:tc>
          <w:tcPr>
            <w:tcW w:w="810" w:type="dxa"/>
            <w:tcBorders>
              <w:top w:val="double" w:sz="4" w:space="0" w:color="auto"/>
              <w:bottom w:val="single" w:sz="4" w:space="0" w:color="000000"/>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39-40</w:t>
            </w:r>
          </w:p>
        </w:tc>
        <w:tc>
          <w:tcPr>
            <w:tcW w:w="6480" w:type="dxa"/>
            <w:tcBorders>
              <w:top w:val="double" w:sz="4" w:space="0" w:color="auto"/>
              <w:bottom w:val="single" w:sz="4" w:space="0" w:color="000000"/>
            </w:tcBorders>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Introduction, Causes of corrosion, effects of corrosion, Types and mechanism of corrosion, chemical (dry corrosion), Electrochemical (wet) corrosion. Pilling Bedworth ratio</w:t>
            </w:r>
          </w:p>
        </w:tc>
        <w:tc>
          <w:tcPr>
            <w:tcW w:w="2070" w:type="dxa"/>
            <w:tcBorders>
              <w:top w:val="double" w:sz="4" w:space="0" w:color="auto"/>
              <w:bottom w:val="single" w:sz="4" w:space="0" w:color="000000"/>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c>
          <w:tcPr>
            <w:tcW w:w="810" w:type="dxa"/>
            <w:tcBorders>
              <w:top w:val="single" w:sz="4" w:space="0" w:color="000000"/>
              <w:left w:val="single" w:sz="4" w:space="0" w:color="000000"/>
              <w:bottom w:val="single" w:sz="4" w:space="0" w:color="000000"/>
              <w:right w:val="single" w:sz="4" w:space="0" w:color="000000"/>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41-42</w:t>
            </w:r>
          </w:p>
        </w:tc>
        <w:tc>
          <w:tcPr>
            <w:tcW w:w="6480" w:type="dxa"/>
            <w:tcBorders>
              <w:top w:val="single" w:sz="4" w:space="0" w:color="000000"/>
              <w:left w:val="single" w:sz="4" w:space="0" w:color="000000"/>
              <w:bottom w:val="single" w:sz="4" w:space="0" w:color="000000"/>
              <w:right w:val="single" w:sz="4" w:space="0" w:color="000000"/>
            </w:tcBorders>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Comparison of Chemical and electrochemical corrosion. Types of electrochemical corrosion, Other forms of corrosion (Underground or soil corrosion, Microbial corrosion, Erosion, Intergranular, Crevice, atmospheric corrosion)</w:t>
            </w:r>
          </w:p>
        </w:tc>
        <w:tc>
          <w:tcPr>
            <w:tcW w:w="2070" w:type="dxa"/>
            <w:tcBorders>
              <w:top w:val="single" w:sz="4" w:space="0" w:color="000000"/>
              <w:left w:val="single" w:sz="4" w:space="0" w:color="000000"/>
              <w:bottom w:val="single" w:sz="4" w:space="0" w:color="000000"/>
              <w:right w:val="single" w:sz="4" w:space="0" w:color="000000"/>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c>
          <w:tcPr>
            <w:tcW w:w="810" w:type="dxa"/>
            <w:tcBorders>
              <w:top w:val="single" w:sz="4" w:space="0" w:color="000000"/>
              <w:bottom w:val="double" w:sz="4" w:space="0" w:color="auto"/>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43</w:t>
            </w:r>
          </w:p>
        </w:tc>
        <w:tc>
          <w:tcPr>
            <w:tcW w:w="6480" w:type="dxa"/>
            <w:tcBorders>
              <w:top w:val="single" w:sz="4" w:space="0" w:color="000000"/>
              <w:bottom w:val="double" w:sz="4" w:space="0" w:color="auto"/>
            </w:tcBorders>
          </w:tcPr>
          <w:p w:rsidR="00472BA4" w:rsidRPr="00D63E1D" w:rsidRDefault="00472BA4" w:rsidP="00412627">
            <w:pPr>
              <w:spacing w:after="0" w:line="240" w:lineRule="auto"/>
              <w:rPr>
                <w:rFonts w:ascii="Times New Roman" w:hAnsi="Times New Roman"/>
                <w:sz w:val="20"/>
                <w:szCs w:val="20"/>
              </w:rPr>
            </w:pPr>
            <w:r w:rsidRPr="00D63E1D">
              <w:rPr>
                <w:rFonts w:ascii="Times New Roman" w:hAnsi="Times New Roman"/>
                <w:sz w:val="20"/>
                <w:szCs w:val="20"/>
              </w:rPr>
              <w:t>Passivity of corrosion, Factors influencing corrosion, Nature of the metal, Nature of corroding environment Prevention of corrosion, Use of protective measurements: Cathodic protection</w:t>
            </w:r>
          </w:p>
        </w:tc>
        <w:tc>
          <w:tcPr>
            <w:tcW w:w="2070" w:type="dxa"/>
            <w:tcBorders>
              <w:top w:val="single" w:sz="4" w:space="0" w:color="000000"/>
              <w:bottom w:val="double" w:sz="4" w:space="0" w:color="auto"/>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c>
          <w:tcPr>
            <w:tcW w:w="810" w:type="dxa"/>
            <w:tcBorders>
              <w:top w:val="double" w:sz="4" w:space="0" w:color="auto"/>
              <w:bottom w:val="single" w:sz="4" w:space="0" w:color="000000"/>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44-45-46</w:t>
            </w:r>
          </w:p>
        </w:tc>
        <w:tc>
          <w:tcPr>
            <w:tcW w:w="6480" w:type="dxa"/>
            <w:tcBorders>
              <w:top w:val="double" w:sz="4" w:space="0" w:color="auto"/>
              <w:bottom w:val="single" w:sz="4" w:space="0" w:color="000000"/>
            </w:tcBorders>
          </w:tcPr>
          <w:p w:rsidR="00472BA4" w:rsidRPr="00D63E1D" w:rsidRDefault="003506A7" w:rsidP="00B6681B">
            <w:pPr>
              <w:spacing w:after="0" w:line="240" w:lineRule="auto"/>
              <w:rPr>
                <w:rFonts w:ascii="Times New Roman" w:hAnsi="Times New Roman"/>
                <w:sz w:val="20"/>
                <w:szCs w:val="20"/>
              </w:rPr>
            </w:pPr>
            <w:r>
              <w:rPr>
                <w:rFonts w:ascii="Times New Roman" w:hAnsi="Times New Roman"/>
                <w:sz w:val="20"/>
                <w:szCs w:val="20"/>
              </w:rPr>
              <w:t>Weapons for mass destructions</w:t>
            </w:r>
            <w:r w:rsidR="00B72BCA">
              <w:rPr>
                <w:rFonts w:ascii="Times New Roman" w:hAnsi="Times New Roman"/>
                <w:sz w:val="20"/>
                <w:szCs w:val="20"/>
              </w:rPr>
              <w:t xml:space="preserve"> </w:t>
            </w:r>
            <w:r>
              <w:rPr>
                <w:rFonts w:ascii="Times New Roman" w:hAnsi="Times New Roman"/>
                <w:sz w:val="20"/>
                <w:szCs w:val="20"/>
              </w:rPr>
              <w:t xml:space="preserve">,Chemistry for </w:t>
            </w:r>
            <w:r w:rsidR="00B72BCA">
              <w:rPr>
                <w:rFonts w:ascii="Times New Roman" w:hAnsi="Times New Roman"/>
                <w:sz w:val="20"/>
                <w:szCs w:val="20"/>
              </w:rPr>
              <w:t>peaceful</w:t>
            </w:r>
            <w:r>
              <w:rPr>
                <w:rFonts w:ascii="Times New Roman" w:hAnsi="Times New Roman"/>
                <w:sz w:val="20"/>
                <w:szCs w:val="20"/>
              </w:rPr>
              <w:t xml:space="preserve"> work : Green Chemistry,</w:t>
            </w:r>
            <w:r w:rsidR="00472BA4" w:rsidRPr="00D63E1D">
              <w:rPr>
                <w:rFonts w:ascii="Times New Roman" w:hAnsi="Times New Roman"/>
                <w:sz w:val="20"/>
                <w:szCs w:val="20"/>
              </w:rPr>
              <w:t xml:space="preserve"> Principles of green c</w:t>
            </w:r>
            <w:r w:rsidR="00472BA4">
              <w:rPr>
                <w:rFonts w:ascii="Times New Roman" w:hAnsi="Times New Roman"/>
                <w:sz w:val="20"/>
                <w:szCs w:val="20"/>
              </w:rPr>
              <w:t xml:space="preserve">hemistry and green engineering, </w:t>
            </w:r>
            <w:r w:rsidR="00472BA4" w:rsidRPr="00D63E1D">
              <w:rPr>
                <w:rFonts w:ascii="Times New Roman" w:hAnsi="Times New Roman"/>
                <w:sz w:val="20"/>
                <w:szCs w:val="20"/>
              </w:rPr>
              <w:t>Green chemistry in India (Examples of Microwave assisted synthesis)</w:t>
            </w:r>
          </w:p>
        </w:tc>
        <w:tc>
          <w:tcPr>
            <w:tcW w:w="2070" w:type="dxa"/>
            <w:tcBorders>
              <w:top w:val="double" w:sz="4" w:space="0" w:color="auto"/>
              <w:bottom w:val="single" w:sz="4" w:space="0" w:color="000000"/>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rPr>
          <w:trHeight w:val="506"/>
        </w:trPr>
        <w:tc>
          <w:tcPr>
            <w:tcW w:w="810" w:type="dxa"/>
            <w:tcBorders>
              <w:top w:val="single" w:sz="4" w:space="0" w:color="000000"/>
              <w:left w:val="single" w:sz="4" w:space="0" w:color="000000"/>
              <w:bottom w:val="double" w:sz="4" w:space="0" w:color="auto"/>
              <w:right w:val="single" w:sz="4" w:space="0" w:color="000000"/>
            </w:tcBorders>
          </w:tcPr>
          <w:p w:rsidR="00472BA4" w:rsidRPr="00D63E1D" w:rsidRDefault="005C6AC2" w:rsidP="00412627">
            <w:pPr>
              <w:spacing w:after="0"/>
              <w:rPr>
                <w:rFonts w:ascii="Times New Roman" w:hAnsi="Times New Roman"/>
                <w:sz w:val="20"/>
                <w:szCs w:val="20"/>
              </w:rPr>
            </w:pPr>
            <w:r>
              <w:rPr>
                <w:rFonts w:ascii="Times New Roman" w:hAnsi="Times New Roman"/>
                <w:sz w:val="20"/>
                <w:szCs w:val="20"/>
              </w:rPr>
              <w:t>47-48</w:t>
            </w:r>
          </w:p>
        </w:tc>
        <w:tc>
          <w:tcPr>
            <w:tcW w:w="6480" w:type="dxa"/>
            <w:tcBorders>
              <w:top w:val="single" w:sz="4" w:space="0" w:color="000000"/>
              <w:left w:val="single" w:sz="4" w:space="0" w:color="000000"/>
              <w:bottom w:val="double" w:sz="4" w:space="0" w:color="auto"/>
              <w:right w:val="single" w:sz="4" w:space="0" w:color="000000"/>
            </w:tcBorders>
          </w:tcPr>
          <w:p w:rsidR="00472BA4" w:rsidRPr="00D63E1D" w:rsidRDefault="00472BA4" w:rsidP="00411067">
            <w:pPr>
              <w:spacing w:after="0" w:line="240" w:lineRule="auto"/>
              <w:rPr>
                <w:rFonts w:ascii="Times New Roman" w:hAnsi="Times New Roman"/>
                <w:sz w:val="20"/>
                <w:szCs w:val="20"/>
              </w:rPr>
            </w:pPr>
            <w:r w:rsidRPr="00D63E1D">
              <w:rPr>
                <w:rFonts w:ascii="Times New Roman" w:hAnsi="Times New Roman"/>
                <w:sz w:val="20"/>
                <w:szCs w:val="20"/>
              </w:rPr>
              <w:t>Traditional and alternative feedstock in the synthesis of adipic acid</w:t>
            </w:r>
            <w:r>
              <w:rPr>
                <w:rFonts w:ascii="Times New Roman" w:hAnsi="Times New Roman"/>
                <w:sz w:val="20"/>
                <w:szCs w:val="20"/>
              </w:rPr>
              <w:t xml:space="preserve"> and </w:t>
            </w:r>
            <w:r w:rsidRPr="005E2D15">
              <w:rPr>
                <w:rFonts w:ascii="Times New Roman" w:hAnsi="Times New Roman"/>
                <w:bCs/>
                <w:sz w:val="20"/>
                <w:szCs w:val="20"/>
              </w:rPr>
              <w:t>urethane</w:t>
            </w:r>
            <w:r w:rsidR="00A95C31">
              <w:rPr>
                <w:rFonts w:ascii="Times New Roman" w:hAnsi="Times New Roman"/>
                <w:bCs/>
                <w:sz w:val="20"/>
                <w:szCs w:val="20"/>
              </w:rPr>
              <w:t xml:space="preserve"> </w:t>
            </w:r>
          </w:p>
        </w:tc>
        <w:tc>
          <w:tcPr>
            <w:tcW w:w="2070" w:type="dxa"/>
            <w:tcBorders>
              <w:top w:val="single" w:sz="4" w:space="0" w:color="000000"/>
              <w:left w:val="single" w:sz="4" w:space="0" w:color="000000"/>
              <w:bottom w:val="double" w:sz="4" w:space="0" w:color="auto"/>
              <w:right w:val="single" w:sz="4" w:space="0" w:color="000000"/>
            </w:tcBorders>
          </w:tcPr>
          <w:p w:rsidR="00472BA4" w:rsidRPr="00D63E1D" w:rsidRDefault="00472BA4" w:rsidP="00412627">
            <w:pPr>
              <w:rPr>
                <w:rFonts w:ascii="Times New Roman" w:hAnsi="Times New Roman"/>
              </w:rPr>
            </w:pPr>
            <w:r w:rsidRPr="00D63E1D">
              <w:rPr>
                <w:rFonts w:ascii="Times New Roman" w:hAnsi="Times New Roman"/>
                <w:sz w:val="20"/>
                <w:szCs w:val="20"/>
              </w:rPr>
              <w:t>TB1/TB2</w:t>
            </w:r>
          </w:p>
        </w:tc>
      </w:tr>
      <w:tr w:rsidR="00472BA4" w:rsidRPr="00D63E1D" w:rsidTr="00472BA4">
        <w:trPr>
          <w:trHeight w:val="506"/>
        </w:trPr>
        <w:tc>
          <w:tcPr>
            <w:tcW w:w="9360" w:type="dxa"/>
            <w:gridSpan w:val="3"/>
            <w:tcBorders>
              <w:top w:val="double" w:sz="4" w:space="0" w:color="auto"/>
              <w:left w:val="double" w:sz="4" w:space="0" w:color="auto"/>
              <w:bottom w:val="double" w:sz="4" w:space="0" w:color="auto"/>
              <w:right w:val="double" w:sz="4" w:space="0" w:color="auto"/>
            </w:tcBorders>
            <w:vAlign w:val="center"/>
          </w:tcPr>
          <w:p w:rsidR="00472BA4" w:rsidRPr="00D63E1D" w:rsidRDefault="00472BA4" w:rsidP="005C6AC2">
            <w:pPr>
              <w:jc w:val="center"/>
              <w:rPr>
                <w:rFonts w:ascii="Times New Roman" w:hAnsi="Times New Roman"/>
                <w:sz w:val="20"/>
                <w:szCs w:val="20"/>
              </w:rPr>
            </w:pPr>
            <w:r w:rsidRPr="00D63E1D">
              <w:rPr>
                <w:rFonts w:ascii="Times New Roman" w:hAnsi="Times New Roman"/>
                <w:b/>
                <w:sz w:val="20"/>
                <w:szCs w:val="20"/>
              </w:rPr>
              <w:t xml:space="preserve">SESSIONAL TEST </w:t>
            </w:r>
            <w:r>
              <w:rPr>
                <w:rFonts w:ascii="Times New Roman" w:hAnsi="Times New Roman"/>
                <w:b/>
                <w:sz w:val="20"/>
                <w:szCs w:val="20"/>
              </w:rPr>
              <w:t>–</w:t>
            </w:r>
            <w:r w:rsidRPr="00D63E1D">
              <w:rPr>
                <w:rFonts w:ascii="Times New Roman" w:hAnsi="Times New Roman"/>
                <w:b/>
                <w:sz w:val="20"/>
                <w:szCs w:val="20"/>
              </w:rPr>
              <w:t>I</w:t>
            </w:r>
            <w:r>
              <w:rPr>
                <w:rFonts w:ascii="Times New Roman" w:hAnsi="Times New Roman"/>
                <w:b/>
                <w:sz w:val="20"/>
                <w:szCs w:val="20"/>
              </w:rPr>
              <w:t>II (</w:t>
            </w:r>
            <w:r w:rsidR="00537A3E">
              <w:rPr>
                <w:rFonts w:ascii="Times New Roman" w:hAnsi="Times New Roman"/>
                <w:b/>
                <w:sz w:val="20"/>
                <w:szCs w:val="20"/>
              </w:rPr>
              <w:t xml:space="preserve"> </w:t>
            </w:r>
            <w:r w:rsidR="005C6AC2">
              <w:rPr>
                <w:rFonts w:ascii="Times New Roman" w:hAnsi="Times New Roman"/>
                <w:b/>
                <w:sz w:val="20"/>
                <w:szCs w:val="20"/>
              </w:rPr>
              <w:t>Dec 3/4/5 ,2015)</w:t>
            </w:r>
          </w:p>
        </w:tc>
      </w:tr>
    </w:tbl>
    <w:p w:rsidR="00A158CF" w:rsidRPr="00D63E1D" w:rsidRDefault="00A158CF" w:rsidP="00A158CF">
      <w:pPr>
        <w:tabs>
          <w:tab w:val="left" w:pos="360"/>
        </w:tabs>
        <w:spacing w:after="120" w:line="240" w:lineRule="auto"/>
        <w:ind w:left="540"/>
        <w:jc w:val="both"/>
        <w:rPr>
          <w:rFonts w:ascii="Times New Roman" w:hAnsi="Times New Roman"/>
          <w:b/>
          <w:sz w:val="20"/>
          <w:szCs w:val="20"/>
          <w:u w:val="single"/>
        </w:rPr>
      </w:pPr>
      <w:r w:rsidRPr="00D63E1D">
        <w:rPr>
          <w:rFonts w:ascii="Times New Roman" w:hAnsi="Times New Roman"/>
          <w:b/>
          <w:sz w:val="20"/>
          <w:szCs w:val="20"/>
          <w:u w:val="single"/>
        </w:rPr>
        <w:t>6. Evaluation Scheme:</w:t>
      </w: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4A0"/>
      </w:tblPr>
      <w:tblGrid>
        <w:gridCol w:w="1620"/>
        <w:gridCol w:w="6210"/>
        <w:gridCol w:w="990"/>
      </w:tblGrid>
      <w:tr w:rsidR="00A158CF" w:rsidRPr="00D63E1D" w:rsidTr="00412627">
        <w:trPr>
          <w:trHeight w:val="300"/>
        </w:trPr>
        <w:tc>
          <w:tcPr>
            <w:tcW w:w="1620" w:type="dxa"/>
            <w:shd w:val="clear" w:color="000000" w:fill="FFFFFF"/>
          </w:tcPr>
          <w:p w:rsidR="00A158CF" w:rsidRPr="00D63E1D" w:rsidRDefault="00A158CF" w:rsidP="00412627">
            <w:pPr>
              <w:spacing w:after="120" w:line="240" w:lineRule="auto"/>
              <w:rPr>
                <w:rFonts w:ascii="Times New Roman" w:hAnsi="Times New Roman"/>
                <w:color w:val="000000"/>
                <w:sz w:val="20"/>
                <w:szCs w:val="20"/>
              </w:rPr>
            </w:pPr>
            <w:r w:rsidRPr="00D63E1D">
              <w:rPr>
                <w:rFonts w:ascii="Times New Roman" w:hAnsi="Times New Roman"/>
                <w:color w:val="000000"/>
                <w:sz w:val="20"/>
                <w:szCs w:val="20"/>
              </w:rPr>
              <w:t>Component 1</w:t>
            </w:r>
          </w:p>
        </w:tc>
        <w:tc>
          <w:tcPr>
            <w:tcW w:w="6210" w:type="dxa"/>
            <w:shd w:val="clear" w:color="000000" w:fill="FFFFFF"/>
            <w:noWrap/>
          </w:tcPr>
          <w:p w:rsidR="00A158CF" w:rsidRPr="00D63E1D" w:rsidRDefault="00A158CF" w:rsidP="00412627">
            <w:pPr>
              <w:spacing w:after="120" w:line="240" w:lineRule="auto"/>
              <w:rPr>
                <w:rFonts w:ascii="Times New Roman" w:hAnsi="Times New Roman"/>
                <w:color w:val="000000"/>
                <w:sz w:val="20"/>
                <w:szCs w:val="20"/>
              </w:rPr>
            </w:pPr>
            <w:r w:rsidRPr="00D63E1D">
              <w:rPr>
                <w:rFonts w:ascii="Times New Roman" w:hAnsi="Times New Roman"/>
                <w:color w:val="000000"/>
                <w:sz w:val="20"/>
                <w:szCs w:val="20"/>
              </w:rPr>
              <w:t>Sessional Tests (STs)*</w:t>
            </w:r>
          </w:p>
        </w:tc>
        <w:tc>
          <w:tcPr>
            <w:tcW w:w="990" w:type="dxa"/>
            <w:shd w:val="clear" w:color="000000" w:fill="FFFFFF"/>
          </w:tcPr>
          <w:p w:rsidR="00A158CF" w:rsidRPr="00D63E1D" w:rsidRDefault="00A158CF" w:rsidP="00412627">
            <w:pPr>
              <w:spacing w:after="120" w:line="240" w:lineRule="auto"/>
              <w:rPr>
                <w:rFonts w:ascii="Times New Roman" w:hAnsi="Times New Roman"/>
                <w:color w:val="000000"/>
                <w:sz w:val="20"/>
                <w:szCs w:val="20"/>
              </w:rPr>
            </w:pPr>
            <w:r w:rsidRPr="00D63E1D">
              <w:rPr>
                <w:rFonts w:ascii="Times New Roman" w:hAnsi="Times New Roman"/>
                <w:color w:val="000000"/>
                <w:sz w:val="20"/>
                <w:szCs w:val="20"/>
              </w:rPr>
              <w:t>40</w:t>
            </w:r>
          </w:p>
        </w:tc>
      </w:tr>
      <w:tr w:rsidR="00A158CF" w:rsidRPr="00D63E1D" w:rsidTr="00412627">
        <w:trPr>
          <w:trHeight w:val="300"/>
        </w:trPr>
        <w:tc>
          <w:tcPr>
            <w:tcW w:w="1620" w:type="dxa"/>
            <w:shd w:val="clear" w:color="000000" w:fill="FFFFFF"/>
          </w:tcPr>
          <w:p w:rsidR="00A158CF" w:rsidRPr="00D63E1D" w:rsidRDefault="00A158CF" w:rsidP="00412627">
            <w:pPr>
              <w:spacing w:after="120" w:line="240" w:lineRule="auto"/>
              <w:rPr>
                <w:rFonts w:ascii="Times New Roman" w:hAnsi="Times New Roman"/>
                <w:color w:val="000000"/>
                <w:sz w:val="20"/>
                <w:szCs w:val="20"/>
              </w:rPr>
            </w:pPr>
            <w:r w:rsidRPr="00D63E1D">
              <w:rPr>
                <w:rFonts w:ascii="Times New Roman" w:hAnsi="Times New Roman"/>
                <w:color w:val="000000"/>
                <w:sz w:val="20"/>
                <w:szCs w:val="20"/>
              </w:rPr>
              <w:t>Component 2**</w:t>
            </w:r>
          </w:p>
        </w:tc>
        <w:tc>
          <w:tcPr>
            <w:tcW w:w="6210" w:type="dxa"/>
            <w:shd w:val="clear" w:color="000000" w:fill="FFFFFF"/>
            <w:noWrap/>
          </w:tcPr>
          <w:p w:rsidR="00A158CF" w:rsidRPr="00D63E1D" w:rsidRDefault="00A158CF" w:rsidP="00412627">
            <w:pPr>
              <w:spacing w:after="120" w:line="240" w:lineRule="auto"/>
              <w:rPr>
                <w:rFonts w:ascii="Times New Roman" w:hAnsi="Times New Roman"/>
                <w:color w:val="000000"/>
                <w:sz w:val="20"/>
                <w:szCs w:val="20"/>
              </w:rPr>
            </w:pPr>
            <w:r w:rsidRPr="00D63E1D">
              <w:rPr>
                <w:rFonts w:ascii="Times New Roman" w:hAnsi="Times New Roman"/>
                <w:color w:val="000000"/>
                <w:sz w:val="20"/>
                <w:szCs w:val="20"/>
              </w:rPr>
              <w:t>End Term Examination**</w:t>
            </w:r>
          </w:p>
        </w:tc>
        <w:tc>
          <w:tcPr>
            <w:tcW w:w="990" w:type="dxa"/>
            <w:shd w:val="clear" w:color="000000" w:fill="FFFFFF"/>
          </w:tcPr>
          <w:p w:rsidR="00A158CF" w:rsidRPr="00D63E1D" w:rsidRDefault="00A158CF" w:rsidP="00412627">
            <w:pPr>
              <w:spacing w:after="120" w:line="240" w:lineRule="auto"/>
              <w:rPr>
                <w:rFonts w:ascii="Times New Roman" w:hAnsi="Times New Roman"/>
                <w:color w:val="000000"/>
                <w:sz w:val="20"/>
                <w:szCs w:val="20"/>
              </w:rPr>
            </w:pPr>
            <w:r w:rsidRPr="00D63E1D">
              <w:rPr>
                <w:rFonts w:ascii="Times New Roman" w:hAnsi="Times New Roman"/>
                <w:color w:val="000000"/>
                <w:sz w:val="20"/>
                <w:szCs w:val="20"/>
              </w:rPr>
              <w:t>60</w:t>
            </w:r>
          </w:p>
        </w:tc>
      </w:tr>
      <w:tr w:rsidR="00A158CF" w:rsidRPr="00D63E1D" w:rsidTr="00412627">
        <w:trPr>
          <w:trHeight w:val="300"/>
        </w:trPr>
        <w:tc>
          <w:tcPr>
            <w:tcW w:w="1620" w:type="dxa"/>
            <w:shd w:val="clear" w:color="000000" w:fill="FFFFFF"/>
          </w:tcPr>
          <w:p w:rsidR="00A158CF" w:rsidRPr="00D63E1D" w:rsidRDefault="00A158CF" w:rsidP="00412627">
            <w:pPr>
              <w:spacing w:after="120" w:line="240" w:lineRule="auto"/>
              <w:rPr>
                <w:rFonts w:ascii="Times New Roman" w:hAnsi="Times New Roman"/>
                <w:b/>
                <w:color w:val="000000"/>
                <w:sz w:val="20"/>
                <w:szCs w:val="20"/>
              </w:rPr>
            </w:pPr>
          </w:p>
        </w:tc>
        <w:tc>
          <w:tcPr>
            <w:tcW w:w="6210" w:type="dxa"/>
            <w:shd w:val="clear" w:color="000000" w:fill="FFFFFF"/>
            <w:noWrap/>
          </w:tcPr>
          <w:p w:rsidR="00A158CF" w:rsidRPr="00D63E1D" w:rsidRDefault="00A158CF" w:rsidP="00412627">
            <w:pPr>
              <w:spacing w:after="120" w:line="240" w:lineRule="auto"/>
              <w:rPr>
                <w:rFonts w:ascii="Times New Roman" w:hAnsi="Times New Roman"/>
                <w:b/>
                <w:color w:val="000000"/>
                <w:sz w:val="20"/>
                <w:szCs w:val="20"/>
              </w:rPr>
            </w:pPr>
            <w:r w:rsidRPr="00D63E1D">
              <w:rPr>
                <w:rFonts w:ascii="Times New Roman" w:hAnsi="Times New Roman"/>
                <w:b/>
                <w:color w:val="000000"/>
                <w:sz w:val="20"/>
                <w:szCs w:val="20"/>
              </w:rPr>
              <w:t>Total</w:t>
            </w:r>
          </w:p>
        </w:tc>
        <w:tc>
          <w:tcPr>
            <w:tcW w:w="990" w:type="dxa"/>
            <w:shd w:val="clear" w:color="000000" w:fill="FFFFFF"/>
          </w:tcPr>
          <w:p w:rsidR="00A158CF" w:rsidRPr="00D63E1D" w:rsidRDefault="00A158CF" w:rsidP="00412627">
            <w:pPr>
              <w:spacing w:after="120" w:line="240" w:lineRule="auto"/>
              <w:rPr>
                <w:rFonts w:ascii="Times New Roman" w:hAnsi="Times New Roman"/>
                <w:b/>
                <w:color w:val="000000"/>
                <w:sz w:val="20"/>
                <w:szCs w:val="20"/>
              </w:rPr>
            </w:pPr>
            <w:r w:rsidRPr="00D63E1D">
              <w:rPr>
                <w:rFonts w:ascii="Times New Roman" w:hAnsi="Times New Roman"/>
                <w:b/>
                <w:color w:val="000000"/>
                <w:sz w:val="20"/>
                <w:szCs w:val="20"/>
              </w:rPr>
              <w:t>100</w:t>
            </w:r>
          </w:p>
        </w:tc>
      </w:tr>
    </w:tbl>
    <w:p w:rsidR="00A158CF" w:rsidRPr="00D63E1D" w:rsidRDefault="00A158CF" w:rsidP="00A158CF">
      <w:pPr>
        <w:tabs>
          <w:tab w:val="left" w:pos="360"/>
        </w:tabs>
        <w:spacing w:after="120" w:line="240" w:lineRule="auto"/>
        <w:ind w:left="180" w:hanging="180"/>
        <w:jc w:val="both"/>
        <w:rPr>
          <w:rFonts w:ascii="Times New Roman" w:hAnsi="Times New Roman"/>
          <w:b/>
          <w:bCs/>
          <w:sz w:val="20"/>
          <w:szCs w:val="20"/>
        </w:rPr>
      </w:pPr>
    </w:p>
    <w:p w:rsidR="00A158CF" w:rsidRPr="0033574A" w:rsidRDefault="00A158CF" w:rsidP="00A158CF">
      <w:pPr>
        <w:tabs>
          <w:tab w:val="left" w:pos="360"/>
        </w:tabs>
        <w:spacing w:after="120" w:line="240" w:lineRule="auto"/>
        <w:ind w:left="284" w:hanging="180"/>
        <w:jc w:val="both"/>
        <w:rPr>
          <w:rFonts w:ascii="Times New Roman" w:hAnsi="Times New Roman"/>
          <w:bCs/>
          <w:sz w:val="20"/>
          <w:szCs w:val="20"/>
        </w:rPr>
      </w:pPr>
      <w:r w:rsidRPr="00D63E1D">
        <w:rPr>
          <w:rFonts w:ascii="Times New Roman" w:hAnsi="Times New Roman"/>
          <w:b/>
          <w:bCs/>
          <w:sz w:val="20"/>
          <w:szCs w:val="20"/>
        </w:rPr>
        <w:t xml:space="preserve">* </w:t>
      </w:r>
      <w:r w:rsidRPr="00D63E1D">
        <w:rPr>
          <w:rFonts w:ascii="Times New Roman" w:hAnsi="Times New Roman"/>
          <w:bCs/>
          <w:sz w:val="20"/>
          <w:szCs w:val="20"/>
        </w:rPr>
        <w:t>There shall be three Sessional Tests (STs) and average of the best two sessionals will be taken as final internal assessment.</w:t>
      </w:r>
    </w:p>
    <w:p w:rsidR="00A158CF" w:rsidRPr="0033574A" w:rsidRDefault="00A158CF" w:rsidP="00A158CF">
      <w:pPr>
        <w:tabs>
          <w:tab w:val="left" w:pos="360"/>
        </w:tabs>
        <w:spacing w:after="120" w:line="240" w:lineRule="auto"/>
        <w:ind w:left="284" w:hanging="180"/>
        <w:jc w:val="both"/>
        <w:rPr>
          <w:rFonts w:ascii="Times New Roman" w:hAnsi="Times New Roman"/>
          <w:bCs/>
          <w:sz w:val="20"/>
          <w:szCs w:val="20"/>
        </w:rPr>
      </w:pPr>
      <w:r w:rsidRPr="0033574A">
        <w:rPr>
          <w:rFonts w:ascii="Times New Roman" w:hAnsi="Times New Roman"/>
          <w:bCs/>
          <w:sz w:val="20"/>
          <w:szCs w:val="20"/>
        </w:rPr>
        <w:t>* Complete syllabus will be covered in ST-3 and End Term Examination</w:t>
      </w:r>
    </w:p>
    <w:p w:rsidR="005F4DE8" w:rsidRDefault="00A158CF" w:rsidP="00A158CF">
      <w:pPr>
        <w:tabs>
          <w:tab w:val="left" w:pos="360"/>
        </w:tabs>
        <w:spacing w:after="120" w:line="240" w:lineRule="auto"/>
        <w:ind w:left="284" w:hanging="284"/>
        <w:jc w:val="both"/>
        <w:rPr>
          <w:rFonts w:ascii="Times New Roman" w:hAnsi="Times New Roman"/>
          <w:bCs/>
          <w:sz w:val="20"/>
          <w:szCs w:val="20"/>
        </w:rPr>
      </w:pPr>
      <w:r w:rsidRPr="00D63E1D">
        <w:rPr>
          <w:rFonts w:ascii="Times New Roman" w:hAnsi="Times New Roman"/>
          <w:bCs/>
          <w:sz w:val="20"/>
          <w:szCs w:val="20"/>
        </w:rPr>
        <w:t xml:space="preserve"> **The End Term Comprehensive examination will be held at the end of semester. The mandatory requirement   of 75% attendance in all theory classes is to be met for being eligible to appear in this component</w:t>
      </w:r>
    </w:p>
    <w:p w:rsidR="005F4DE8" w:rsidRDefault="005F4DE8" w:rsidP="00A158CF">
      <w:pPr>
        <w:tabs>
          <w:tab w:val="left" w:pos="360"/>
        </w:tabs>
        <w:spacing w:after="120" w:line="240" w:lineRule="auto"/>
        <w:ind w:left="284" w:hanging="284"/>
        <w:jc w:val="both"/>
        <w:rPr>
          <w:rFonts w:ascii="Times New Roman" w:hAnsi="Times New Roman"/>
          <w:bCs/>
          <w:sz w:val="20"/>
          <w:szCs w:val="20"/>
        </w:rPr>
      </w:pPr>
    </w:p>
    <w:p w:rsidR="005F4DE8" w:rsidRDefault="005F4DE8" w:rsidP="00A158CF">
      <w:pPr>
        <w:tabs>
          <w:tab w:val="left" w:pos="360"/>
        </w:tabs>
        <w:spacing w:after="120" w:line="240" w:lineRule="auto"/>
        <w:ind w:left="284" w:hanging="284"/>
        <w:jc w:val="both"/>
        <w:rPr>
          <w:rFonts w:ascii="Times New Roman" w:hAnsi="Times New Roman"/>
          <w:bCs/>
          <w:sz w:val="20"/>
          <w:szCs w:val="20"/>
        </w:rPr>
      </w:pPr>
    </w:p>
    <w:p w:rsidR="005F4DE8" w:rsidRDefault="005F4DE8" w:rsidP="00A158CF">
      <w:pPr>
        <w:tabs>
          <w:tab w:val="left" w:pos="360"/>
        </w:tabs>
        <w:spacing w:after="120" w:line="240" w:lineRule="auto"/>
        <w:ind w:left="284" w:hanging="284"/>
        <w:jc w:val="both"/>
        <w:rPr>
          <w:rFonts w:ascii="Times New Roman" w:hAnsi="Times New Roman"/>
          <w:bCs/>
          <w:sz w:val="20"/>
          <w:szCs w:val="20"/>
        </w:rPr>
      </w:pPr>
    </w:p>
    <w:p w:rsidR="005F4DE8" w:rsidRDefault="005F4DE8" w:rsidP="00A158CF">
      <w:pPr>
        <w:tabs>
          <w:tab w:val="left" w:pos="360"/>
        </w:tabs>
        <w:spacing w:after="120" w:line="240" w:lineRule="auto"/>
        <w:ind w:left="284" w:hanging="284"/>
        <w:jc w:val="both"/>
        <w:rPr>
          <w:rFonts w:ascii="Times New Roman" w:hAnsi="Times New Roman"/>
          <w:bCs/>
          <w:sz w:val="20"/>
          <w:szCs w:val="20"/>
        </w:rPr>
      </w:pPr>
    </w:p>
    <w:p w:rsidR="002F3A99" w:rsidRDefault="002F3A99" w:rsidP="00A158CF">
      <w:pPr>
        <w:tabs>
          <w:tab w:val="left" w:pos="360"/>
        </w:tabs>
        <w:spacing w:after="120" w:line="240" w:lineRule="auto"/>
        <w:ind w:left="284" w:hanging="284"/>
        <w:jc w:val="both"/>
        <w:rPr>
          <w:rFonts w:ascii="Times New Roman" w:hAnsi="Times New Roman"/>
          <w:bCs/>
          <w:sz w:val="20"/>
          <w:szCs w:val="20"/>
        </w:rPr>
      </w:pPr>
    </w:p>
    <w:p w:rsidR="002F3A99" w:rsidRDefault="002F3A99" w:rsidP="00A158CF">
      <w:pPr>
        <w:tabs>
          <w:tab w:val="left" w:pos="360"/>
        </w:tabs>
        <w:spacing w:after="120" w:line="240" w:lineRule="auto"/>
        <w:ind w:left="284" w:hanging="284"/>
        <w:jc w:val="both"/>
        <w:rPr>
          <w:rFonts w:ascii="Times New Roman" w:hAnsi="Times New Roman"/>
          <w:bCs/>
          <w:sz w:val="20"/>
          <w:szCs w:val="20"/>
        </w:rPr>
      </w:pPr>
    </w:p>
    <w:p w:rsidR="002F3A99" w:rsidRDefault="002F3A99" w:rsidP="00A158CF">
      <w:pPr>
        <w:tabs>
          <w:tab w:val="left" w:pos="360"/>
        </w:tabs>
        <w:spacing w:after="120" w:line="240" w:lineRule="auto"/>
        <w:ind w:left="284" w:hanging="284"/>
        <w:jc w:val="both"/>
        <w:rPr>
          <w:rFonts w:ascii="Times New Roman" w:hAnsi="Times New Roman"/>
          <w:bCs/>
          <w:sz w:val="20"/>
          <w:szCs w:val="20"/>
        </w:rPr>
      </w:pPr>
    </w:p>
    <w:p w:rsidR="00A158CF" w:rsidRDefault="00A158CF" w:rsidP="002F3A99">
      <w:pPr>
        <w:tabs>
          <w:tab w:val="left" w:pos="360"/>
        </w:tabs>
        <w:spacing w:after="120" w:line="240" w:lineRule="auto"/>
        <w:jc w:val="both"/>
        <w:rPr>
          <w:rFonts w:ascii="Times New Roman" w:hAnsi="Times New Roman"/>
          <w:bCs/>
          <w:sz w:val="20"/>
          <w:szCs w:val="20"/>
        </w:rPr>
      </w:pPr>
    </w:p>
    <w:p w:rsidR="00A71EDD" w:rsidRDefault="00A71EDD" w:rsidP="002F3A99">
      <w:pPr>
        <w:tabs>
          <w:tab w:val="left" w:pos="360"/>
        </w:tabs>
        <w:spacing w:after="120" w:line="240" w:lineRule="auto"/>
        <w:jc w:val="both"/>
        <w:rPr>
          <w:rFonts w:ascii="Times New Roman" w:hAnsi="Times New Roman"/>
          <w:bCs/>
          <w:sz w:val="20"/>
          <w:szCs w:val="20"/>
        </w:rPr>
      </w:pPr>
    </w:p>
    <w:p w:rsidR="00A71EDD" w:rsidRDefault="00A71EDD" w:rsidP="002F3A99">
      <w:pPr>
        <w:tabs>
          <w:tab w:val="left" w:pos="360"/>
        </w:tabs>
        <w:spacing w:after="120" w:line="240" w:lineRule="auto"/>
        <w:jc w:val="both"/>
        <w:rPr>
          <w:rFonts w:ascii="Times New Roman" w:hAnsi="Times New Roman"/>
          <w:bCs/>
          <w:sz w:val="20"/>
          <w:szCs w:val="20"/>
        </w:rPr>
      </w:pPr>
    </w:p>
    <w:p w:rsidR="00A71EDD" w:rsidRDefault="00A71EDD" w:rsidP="002F3A99">
      <w:pPr>
        <w:tabs>
          <w:tab w:val="left" w:pos="360"/>
        </w:tabs>
        <w:spacing w:after="120" w:line="240" w:lineRule="auto"/>
        <w:jc w:val="both"/>
        <w:rPr>
          <w:rFonts w:ascii="Times New Roman" w:hAnsi="Times New Roman"/>
          <w:bCs/>
          <w:sz w:val="20"/>
          <w:szCs w:val="20"/>
        </w:rPr>
      </w:pPr>
    </w:p>
    <w:p w:rsidR="00A158CF" w:rsidRPr="00A71EDD" w:rsidRDefault="00A71EDD" w:rsidP="00A71EDD">
      <w:pPr>
        <w:jc w:val="both"/>
        <w:rPr>
          <w:rFonts w:ascii="Times New Roman" w:hAnsi="Times New Roman"/>
          <w:sz w:val="20"/>
          <w:szCs w:val="20"/>
        </w:rPr>
      </w:pPr>
      <w:r>
        <w:rPr>
          <w:rFonts w:ascii="Times New Roman" w:hAnsi="Times New Roman"/>
          <w:sz w:val="20"/>
          <w:szCs w:val="20"/>
        </w:rPr>
        <w:t xml:space="preserve">      7.</w:t>
      </w:r>
      <w:r w:rsidRPr="00A71EDD">
        <w:rPr>
          <w:rFonts w:ascii="Times New Roman" w:hAnsi="Times New Roman"/>
          <w:sz w:val="20"/>
          <w:szCs w:val="20"/>
        </w:rPr>
        <w:t>.Syllabus</w:t>
      </w:r>
    </w:p>
    <w:tbl>
      <w:tblPr>
        <w:tblW w:w="882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6660"/>
        <w:gridCol w:w="990"/>
        <w:gridCol w:w="1170"/>
      </w:tblGrid>
      <w:tr w:rsidR="00A158CF" w:rsidRPr="00D63E1D" w:rsidTr="00412627">
        <w:tc>
          <w:tcPr>
            <w:tcW w:w="6660" w:type="dxa"/>
            <w:shd w:val="clear" w:color="auto" w:fill="FBD4B4"/>
          </w:tcPr>
          <w:p w:rsidR="00A158CF" w:rsidRPr="00D63E1D" w:rsidRDefault="00A158CF" w:rsidP="00412627">
            <w:pPr>
              <w:spacing w:after="0" w:line="240" w:lineRule="auto"/>
              <w:jc w:val="center"/>
              <w:rPr>
                <w:rFonts w:ascii="Times New Roman" w:hAnsi="Times New Roman"/>
                <w:b/>
                <w:sz w:val="20"/>
                <w:szCs w:val="20"/>
              </w:rPr>
            </w:pPr>
            <w:r w:rsidRPr="00D63E1D">
              <w:rPr>
                <w:rFonts w:ascii="Times New Roman" w:hAnsi="Times New Roman"/>
                <w:b/>
                <w:sz w:val="20"/>
                <w:szCs w:val="20"/>
              </w:rPr>
              <w:t>Contents</w:t>
            </w:r>
          </w:p>
        </w:tc>
        <w:tc>
          <w:tcPr>
            <w:tcW w:w="990" w:type="dxa"/>
            <w:shd w:val="clear" w:color="auto" w:fill="FBD4B4"/>
          </w:tcPr>
          <w:p w:rsidR="00A158CF" w:rsidRPr="00D63E1D" w:rsidRDefault="00A158CF" w:rsidP="00412627">
            <w:pPr>
              <w:spacing w:after="0" w:line="240" w:lineRule="auto"/>
              <w:jc w:val="center"/>
              <w:rPr>
                <w:rFonts w:ascii="Times New Roman" w:hAnsi="Times New Roman"/>
                <w:b/>
                <w:sz w:val="20"/>
                <w:szCs w:val="20"/>
              </w:rPr>
            </w:pPr>
            <w:r w:rsidRPr="00D63E1D">
              <w:rPr>
                <w:rFonts w:ascii="Times New Roman" w:hAnsi="Times New Roman"/>
                <w:b/>
                <w:sz w:val="20"/>
                <w:szCs w:val="20"/>
              </w:rPr>
              <w:t>Lectures</w:t>
            </w:r>
          </w:p>
        </w:tc>
        <w:tc>
          <w:tcPr>
            <w:tcW w:w="1170" w:type="dxa"/>
            <w:shd w:val="clear" w:color="auto" w:fill="FBD4B4"/>
          </w:tcPr>
          <w:p w:rsidR="00A158CF" w:rsidRPr="00D63E1D" w:rsidRDefault="0053320C" w:rsidP="00412627">
            <w:pPr>
              <w:spacing w:after="0" w:line="240" w:lineRule="auto"/>
              <w:jc w:val="center"/>
              <w:rPr>
                <w:rFonts w:ascii="Times New Roman" w:hAnsi="Times New Roman"/>
                <w:b/>
                <w:sz w:val="20"/>
                <w:szCs w:val="20"/>
              </w:rPr>
            </w:pPr>
            <w:r>
              <w:rPr>
                <w:rFonts w:ascii="Times New Roman" w:hAnsi="Times New Roman"/>
                <w:b/>
                <w:sz w:val="20"/>
                <w:szCs w:val="20"/>
              </w:rPr>
              <w:t>Weightage in E</w:t>
            </w:r>
            <w:r w:rsidR="00A158CF" w:rsidRPr="00D63E1D">
              <w:rPr>
                <w:rFonts w:ascii="Times New Roman" w:hAnsi="Times New Roman"/>
                <w:b/>
                <w:sz w:val="20"/>
                <w:szCs w:val="20"/>
              </w:rPr>
              <w:t>nd term exams</w:t>
            </w:r>
          </w:p>
        </w:tc>
      </w:tr>
      <w:tr w:rsidR="00A158CF" w:rsidRPr="00D63E1D" w:rsidTr="00412627">
        <w:tc>
          <w:tcPr>
            <w:tcW w:w="6660" w:type="dxa"/>
          </w:tcPr>
          <w:p w:rsidR="00A158CF" w:rsidRPr="00D63E1D" w:rsidRDefault="00A158CF" w:rsidP="00412627">
            <w:pPr>
              <w:spacing w:line="240" w:lineRule="auto"/>
              <w:rPr>
                <w:rFonts w:ascii="Times New Roman" w:hAnsi="Times New Roman"/>
                <w:b/>
                <w:sz w:val="20"/>
                <w:szCs w:val="20"/>
              </w:rPr>
            </w:pPr>
            <w:r>
              <w:rPr>
                <w:rFonts w:ascii="Times New Roman" w:hAnsi="Times New Roman"/>
                <w:b/>
                <w:sz w:val="20"/>
                <w:szCs w:val="20"/>
              </w:rPr>
              <w:t>Water  Technology</w:t>
            </w:r>
            <w:r w:rsidRPr="00D63E1D">
              <w:rPr>
                <w:rFonts w:ascii="Times New Roman" w:hAnsi="Times New Roman"/>
                <w:b/>
                <w:sz w:val="20"/>
                <w:szCs w:val="20"/>
              </w:rPr>
              <w:t xml:space="preserve"> </w:t>
            </w:r>
          </w:p>
          <w:p w:rsidR="00A158CF" w:rsidRPr="00D63E1D" w:rsidRDefault="00A158CF" w:rsidP="00412627">
            <w:pPr>
              <w:spacing w:line="240" w:lineRule="auto"/>
              <w:rPr>
                <w:rFonts w:ascii="Times New Roman" w:hAnsi="Times New Roman"/>
                <w:b/>
                <w:sz w:val="20"/>
                <w:szCs w:val="20"/>
              </w:rPr>
            </w:pPr>
            <w:r w:rsidRPr="00D63E1D">
              <w:rPr>
                <w:rFonts w:ascii="Times New Roman" w:hAnsi="Times New Roman"/>
                <w:color w:val="000000"/>
                <w:sz w:val="20"/>
                <w:szCs w:val="20"/>
              </w:rPr>
              <w:t>Introduction, Sources of water, Impurities in water, Hard and soft water, Units of hardness (Numericals included), Specification for boiler feed water, Boiler problems</w:t>
            </w:r>
            <w:r w:rsidRPr="00D63E1D">
              <w:rPr>
                <w:rFonts w:ascii="Times New Roman" w:hAnsi="Times New Roman"/>
                <w:b/>
                <w:color w:val="000000"/>
                <w:sz w:val="20"/>
                <w:szCs w:val="20"/>
              </w:rPr>
              <w:t>:</w:t>
            </w:r>
            <w:r w:rsidRPr="00D63E1D">
              <w:rPr>
                <w:rFonts w:ascii="Times New Roman" w:hAnsi="Times New Roman"/>
                <w:color w:val="000000"/>
                <w:sz w:val="20"/>
                <w:szCs w:val="20"/>
              </w:rPr>
              <w:t xml:space="preserve"> Scale and sludge  formation, Caustic embrittlement, Priming and Foaming, Boiler corrosion due to oxygen and carbon dioxide, External treatment: Lime –soda process (Numericals included), Zeolite process, Ion exchange process, Internal treatment (different types of conditioning), Specification of water for domestic use, Treatment for domestic use(break point chlorination); Treatment of brackish water( reverse osmosis, electrodialysis using ion selective membrane). Water quality parameters: Acidity, alkalinity, BOD, COD, Dissolved oxygen, Conductivity, pH</w:t>
            </w:r>
          </w:p>
        </w:tc>
        <w:tc>
          <w:tcPr>
            <w:tcW w:w="990" w:type="dxa"/>
          </w:tcPr>
          <w:p w:rsidR="00A158CF" w:rsidRPr="00D63E1D" w:rsidRDefault="00A158CF" w:rsidP="00412627">
            <w:pPr>
              <w:spacing w:after="0" w:line="240" w:lineRule="auto"/>
              <w:jc w:val="center"/>
              <w:rPr>
                <w:rFonts w:ascii="Times New Roman" w:hAnsi="Times New Roman"/>
                <w:b/>
                <w:sz w:val="20"/>
                <w:szCs w:val="20"/>
              </w:rPr>
            </w:pPr>
          </w:p>
          <w:p w:rsidR="00A158CF" w:rsidRPr="00D63E1D" w:rsidRDefault="00A158CF" w:rsidP="00412627">
            <w:pPr>
              <w:spacing w:after="0" w:line="240" w:lineRule="auto"/>
              <w:jc w:val="center"/>
              <w:rPr>
                <w:rFonts w:ascii="Times New Roman" w:hAnsi="Times New Roman"/>
                <w:b/>
                <w:sz w:val="20"/>
                <w:szCs w:val="20"/>
              </w:rPr>
            </w:pPr>
          </w:p>
          <w:p w:rsidR="00A158CF" w:rsidRPr="00D63E1D" w:rsidRDefault="00A158CF" w:rsidP="00412627">
            <w:pPr>
              <w:spacing w:after="0" w:line="240" w:lineRule="auto"/>
              <w:jc w:val="center"/>
              <w:rPr>
                <w:rFonts w:ascii="Times New Roman" w:hAnsi="Times New Roman"/>
                <w:b/>
                <w:sz w:val="20"/>
                <w:szCs w:val="20"/>
              </w:rPr>
            </w:pPr>
          </w:p>
          <w:p w:rsidR="00A158CF" w:rsidRPr="00D63E1D" w:rsidRDefault="00A158CF" w:rsidP="00412627">
            <w:pPr>
              <w:spacing w:after="0" w:line="240" w:lineRule="auto"/>
              <w:jc w:val="center"/>
              <w:rPr>
                <w:rFonts w:ascii="Times New Roman" w:hAnsi="Times New Roman"/>
                <w:b/>
                <w:sz w:val="20"/>
                <w:szCs w:val="20"/>
              </w:rPr>
            </w:pPr>
          </w:p>
          <w:p w:rsidR="00A158CF" w:rsidRPr="00D63E1D" w:rsidRDefault="00A158CF" w:rsidP="00412627">
            <w:pPr>
              <w:spacing w:after="0" w:line="240" w:lineRule="auto"/>
              <w:jc w:val="center"/>
              <w:rPr>
                <w:rFonts w:ascii="Times New Roman" w:hAnsi="Times New Roman"/>
                <w:b/>
                <w:sz w:val="20"/>
                <w:szCs w:val="20"/>
              </w:rPr>
            </w:pPr>
          </w:p>
          <w:p w:rsidR="00A158CF" w:rsidRPr="00D63E1D" w:rsidRDefault="00A158CF" w:rsidP="00412627">
            <w:pPr>
              <w:spacing w:after="0" w:line="240" w:lineRule="auto"/>
              <w:rPr>
                <w:rFonts w:ascii="Times New Roman" w:hAnsi="Times New Roman"/>
                <w:b/>
                <w:sz w:val="20"/>
                <w:szCs w:val="20"/>
              </w:rPr>
            </w:pPr>
            <w:r w:rsidRPr="00D63E1D">
              <w:rPr>
                <w:rFonts w:ascii="Times New Roman" w:hAnsi="Times New Roman"/>
                <w:b/>
                <w:sz w:val="20"/>
                <w:szCs w:val="20"/>
              </w:rPr>
              <w:t xml:space="preserve">        </w:t>
            </w:r>
          </w:p>
          <w:p w:rsidR="00A158CF" w:rsidRPr="00D63E1D" w:rsidRDefault="00A158CF" w:rsidP="009F1875">
            <w:pPr>
              <w:spacing w:after="0" w:line="240" w:lineRule="auto"/>
              <w:rPr>
                <w:rFonts w:ascii="Times New Roman" w:hAnsi="Times New Roman"/>
                <w:b/>
                <w:sz w:val="20"/>
                <w:szCs w:val="20"/>
              </w:rPr>
            </w:pPr>
            <w:r w:rsidRPr="00D63E1D">
              <w:rPr>
                <w:rFonts w:ascii="Times New Roman" w:hAnsi="Times New Roman"/>
                <w:b/>
                <w:sz w:val="20"/>
                <w:szCs w:val="20"/>
              </w:rPr>
              <w:t xml:space="preserve">    </w:t>
            </w:r>
            <w:r w:rsidR="009F1875">
              <w:rPr>
                <w:rFonts w:ascii="Times New Roman" w:hAnsi="Times New Roman"/>
                <w:b/>
                <w:sz w:val="20"/>
                <w:szCs w:val="20"/>
              </w:rPr>
              <w:t>12</w:t>
            </w:r>
          </w:p>
        </w:tc>
        <w:tc>
          <w:tcPr>
            <w:tcW w:w="1170" w:type="dxa"/>
            <w:vAlign w:val="center"/>
          </w:tcPr>
          <w:p w:rsidR="00A158CF" w:rsidRPr="00D63E1D" w:rsidRDefault="00A158CF" w:rsidP="00412627">
            <w:pPr>
              <w:spacing w:after="0" w:line="240" w:lineRule="auto"/>
              <w:jc w:val="center"/>
              <w:rPr>
                <w:rFonts w:ascii="Times New Roman" w:hAnsi="Times New Roman"/>
                <w:b/>
                <w:sz w:val="20"/>
                <w:szCs w:val="20"/>
              </w:rPr>
            </w:pPr>
          </w:p>
          <w:p w:rsidR="00A158CF" w:rsidRPr="00D63E1D" w:rsidRDefault="00A158CF" w:rsidP="00412627">
            <w:pPr>
              <w:spacing w:after="0" w:line="240" w:lineRule="auto"/>
              <w:jc w:val="center"/>
              <w:rPr>
                <w:rFonts w:ascii="Times New Roman" w:hAnsi="Times New Roman"/>
                <w:b/>
                <w:sz w:val="20"/>
                <w:szCs w:val="20"/>
              </w:rPr>
            </w:pPr>
            <w:r w:rsidRPr="00D63E1D">
              <w:rPr>
                <w:rFonts w:ascii="Times New Roman" w:hAnsi="Times New Roman"/>
                <w:b/>
                <w:sz w:val="20"/>
                <w:szCs w:val="20"/>
              </w:rPr>
              <w:t>20%</w:t>
            </w:r>
          </w:p>
          <w:p w:rsidR="00A158CF" w:rsidRPr="00D63E1D" w:rsidRDefault="00A158CF" w:rsidP="00412627">
            <w:pPr>
              <w:spacing w:after="0" w:line="240" w:lineRule="auto"/>
              <w:jc w:val="center"/>
              <w:rPr>
                <w:rFonts w:ascii="Times New Roman" w:hAnsi="Times New Roman"/>
                <w:b/>
                <w:sz w:val="20"/>
                <w:szCs w:val="20"/>
              </w:rPr>
            </w:pPr>
          </w:p>
          <w:p w:rsidR="00A158CF" w:rsidRPr="00D63E1D" w:rsidRDefault="00A158CF" w:rsidP="00412627">
            <w:pPr>
              <w:spacing w:after="0" w:line="240" w:lineRule="auto"/>
              <w:jc w:val="center"/>
              <w:rPr>
                <w:rFonts w:ascii="Times New Roman" w:hAnsi="Times New Roman"/>
                <w:b/>
                <w:sz w:val="20"/>
                <w:szCs w:val="20"/>
              </w:rPr>
            </w:pPr>
          </w:p>
        </w:tc>
      </w:tr>
      <w:tr w:rsidR="005F4DE8" w:rsidRPr="00D63E1D" w:rsidTr="00412627">
        <w:tc>
          <w:tcPr>
            <w:tcW w:w="6660" w:type="dxa"/>
          </w:tcPr>
          <w:p w:rsidR="005F4DE8" w:rsidRPr="00D63E1D" w:rsidRDefault="005F4DE8" w:rsidP="006D377A">
            <w:pPr>
              <w:pStyle w:val="ListParagraph"/>
              <w:ind w:left="0"/>
              <w:rPr>
                <w:rFonts w:ascii="Times New Roman" w:hAnsi="Times New Roman"/>
                <w:b/>
                <w:sz w:val="20"/>
                <w:szCs w:val="20"/>
              </w:rPr>
            </w:pPr>
            <w:r w:rsidRPr="00D63E1D">
              <w:rPr>
                <w:rFonts w:ascii="Times New Roman" w:hAnsi="Times New Roman"/>
                <w:b/>
                <w:sz w:val="20"/>
                <w:szCs w:val="20"/>
              </w:rPr>
              <w:t>Polymer Sciences</w:t>
            </w:r>
          </w:p>
          <w:p w:rsidR="005F4DE8" w:rsidRPr="00D63E1D" w:rsidRDefault="005F4DE8" w:rsidP="00A71EDD">
            <w:pPr>
              <w:rPr>
                <w:rFonts w:ascii="Times New Roman" w:hAnsi="Times New Roman"/>
                <w:sz w:val="20"/>
                <w:szCs w:val="20"/>
              </w:rPr>
            </w:pPr>
            <w:r w:rsidRPr="00D63E1D">
              <w:rPr>
                <w:rFonts w:ascii="Times New Roman" w:hAnsi="Times New Roman"/>
                <w:sz w:val="20"/>
                <w:szCs w:val="20"/>
              </w:rPr>
              <w:t>Elementary ideas about polymers, Classification of polymers, Types of poly</w:t>
            </w:r>
            <w:r w:rsidR="002F3A99">
              <w:rPr>
                <w:rFonts w:ascii="Times New Roman" w:hAnsi="Times New Roman"/>
                <w:sz w:val="20"/>
                <w:szCs w:val="20"/>
              </w:rPr>
              <w:t>merization,</w:t>
            </w:r>
            <w:r w:rsidRPr="00D63E1D">
              <w:rPr>
                <w:rFonts w:ascii="Times New Roman" w:hAnsi="Times New Roman"/>
                <w:sz w:val="20"/>
                <w:szCs w:val="20"/>
              </w:rPr>
              <w:t xml:space="preserve"> Chemical reaction for the synthesis of polymers: </w:t>
            </w:r>
            <w:r w:rsidRPr="00D63E1D">
              <w:rPr>
                <w:rFonts w:ascii="Times New Roman" w:hAnsi="Times New Roman"/>
                <w:b/>
                <w:sz w:val="20"/>
                <w:szCs w:val="20"/>
              </w:rPr>
              <w:t>Teflon, Polyester (Dacron), Nylon6,6;</w:t>
            </w:r>
            <w:r w:rsidRPr="00D63E1D">
              <w:rPr>
                <w:rFonts w:ascii="Times New Roman" w:hAnsi="Times New Roman"/>
                <w:sz w:val="20"/>
                <w:szCs w:val="20"/>
              </w:rPr>
              <w:t xml:space="preserve"> PMMA ,Novolac, Phenol formaldehyde resi</w:t>
            </w:r>
            <w:r w:rsidR="002F3A99">
              <w:rPr>
                <w:rFonts w:ascii="Times New Roman" w:hAnsi="Times New Roman"/>
                <w:sz w:val="20"/>
                <w:szCs w:val="20"/>
              </w:rPr>
              <w:t xml:space="preserve">n(Bakelite), PC(Polycarbonate). Synthesis and </w:t>
            </w:r>
            <w:r w:rsidR="002F3A99" w:rsidRPr="00D63E1D">
              <w:rPr>
                <w:rFonts w:ascii="Times New Roman" w:hAnsi="Times New Roman"/>
                <w:sz w:val="20"/>
                <w:szCs w:val="20"/>
              </w:rPr>
              <w:t xml:space="preserve">Application of </w:t>
            </w:r>
            <w:r w:rsidR="002F3A99">
              <w:rPr>
                <w:rFonts w:ascii="Times New Roman" w:hAnsi="Times New Roman"/>
                <w:sz w:val="20"/>
                <w:szCs w:val="20"/>
              </w:rPr>
              <w:t>rubbers – Buna-N, Buna-S and Poly isoprene</w:t>
            </w:r>
            <w:r w:rsidR="00A71EDD">
              <w:rPr>
                <w:rFonts w:ascii="Times New Roman" w:hAnsi="Times New Roman"/>
                <w:sz w:val="20"/>
                <w:szCs w:val="20"/>
              </w:rPr>
              <w:t>. Introduction and Application of Electro active , Conducting and Biopolymers.</w:t>
            </w:r>
          </w:p>
        </w:tc>
        <w:tc>
          <w:tcPr>
            <w:tcW w:w="990" w:type="dxa"/>
          </w:tcPr>
          <w:p w:rsidR="005F4DE8" w:rsidRPr="00D63E1D" w:rsidRDefault="005F4DE8" w:rsidP="006D377A">
            <w:pPr>
              <w:spacing w:after="0" w:line="240" w:lineRule="auto"/>
              <w:rPr>
                <w:rFonts w:ascii="Times New Roman" w:hAnsi="Times New Roman"/>
                <w:b/>
                <w:sz w:val="20"/>
                <w:szCs w:val="20"/>
              </w:rPr>
            </w:pPr>
            <w:r w:rsidRPr="00D63E1D">
              <w:rPr>
                <w:rFonts w:ascii="Times New Roman" w:hAnsi="Times New Roman"/>
                <w:b/>
                <w:sz w:val="20"/>
                <w:szCs w:val="20"/>
              </w:rPr>
              <w:t xml:space="preserve">                               </w:t>
            </w:r>
          </w:p>
          <w:p w:rsidR="005F4DE8" w:rsidRPr="00D63E1D" w:rsidRDefault="005F4DE8" w:rsidP="006D377A">
            <w:pPr>
              <w:spacing w:after="0" w:line="240" w:lineRule="auto"/>
              <w:rPr>
                <w:rFonts w:ascii="Times New Roman" w:hAnsi="Times New Roman"/>
                <w:b/>
                <w:sz w:val="20"/>
                <w:szCs w:val="20"/>
              </w:rPr>
            </w:pPr>
          </w:p>
          <w:p w:rsidR="005F4DE8" w:rsidRPr="00D63E1D" w:rsidRDefault="005F4DE8" w:rsidP="006D377A">
            <w:pPr>
              <w:spacing w:after="0" w:line="240" w:lineRule="auto"/>
              <w:jc w:val="center"/>
              <w:rPr>
                <w:rFonts w:ascii="Times New Roman" w:hAnsi="Times New Roman"/>
                <w:b/>
                <w:sz w:val="20"/>
                <w:szCs w:val="20"/>
              </w:rPr>
            </w:pPr>
          </w:p>
          <w:p w:rsidR="005F4DE8" w:rsidRPr="00D63E1D" w:rsidRDefault="005F4DE8" w:rsidP="006D377A">
            <w:pPr>
              <w:spacing w:after="0" w:line="240" w:lineRule="auto"/>
              <w:jc w:val="center"/>
              <w:rPr>
                <w:rFonts w:ascii="Times New Roman" w:hAnsi="Times New Roman"/>
                <w:b/>
                <w:sz w:val="20"/>
                <w:szCs w:val="20"/>
              </w:rPr>
            </w:pPr>
          </w:p>
          <w:p w:rsidR="005F4DE8" w:rsidRPr="00D63E1D" w:rsidRDefault="005F4DE8" w:rsidP="006D377A">
            <w:pPr>
              <w:spacing w:after="0" w:line="240" w:lineRule="auto"/>
              <w:jc w:val="center"/>
              <w:rPr>
                <w:rFonts w:ascii="Times New Roman" w:hAnsi="Times New Roman"/>
                <w:b/>
                <w:sz w:val="20"/>
                <w:szCs w:val="20"/>
              </w:rPr>
            </w:pPr>
          </w:p>
          <w:p w:rsidR="005F4DE8" w:rsidRPr="00D63E1D" w:rsidRDefault="005F4DE8" w:rsidP="006D377A">
            <w:pPr>
              <w:spacing w:after="0" w:line="240" w:lineRule="auto"/>
              <w:jc w:val="center"/>
              <w:rPr>
                <w:rFonts w:ascii="Times New Roman" w:hAnsi="Times New Roman"/>
                <w:b/>
                <w:sz w:val="20"/>
                <w:szCs w:val="20"/>
              </w:rPr>
            </w:pPr>
          </w:p>
          <w:p w:rsidR="005F4DE8" w:rsidRPr="00D63E1D" w:rsidRDefault="00617BCC" w:rsidP="006D377A">
            <w:pPr>
              <w:spacing w:after="0" w:line="240" w:lineRule="auto"/>
              <w:jc w:val="center"/>
              <w:rPr>
                <w:rFonts w:ascii="Times New Roman" w:hAnsi="Times New Roman"/>
                <w:b/>
                <w:sz w:val="20"/>
                <w:szCs w:val="20"/>
              </w:rPr>
            </w:pPr>
            <w:r>
              <w:rPr>
                <w:rFonts w:ascii="Times New Roman" w:hAnsi="Times New Roman"/>
                <w:b/>
                <w:sz w:val="20"/>
                <w:szCs w:val="20"/>
              </w:rPr>
              <w:t>5</w:t>
            </w:r>
          </w:p>
          <w:p w:rsidR="005F4DE8" w:rsidRPr="00D63E1D" w:rsidRDefault="005F4DE8" w:rsidP="006D377A">
            <w:pPr>
              <w:spacing w:after="0" w:line="240" w:lineRule="auto"/>
              <w:rPr>
                <w:rFonts w:ascii="Times New Roman" w:hAnsi="Times New Roman"/>
                <w:b/>
                <w:sz w:val="20"/>
                <w:szCs w:val="20"/>
              </w:rPr>
            </w:pPr>
          </w:p>
          <w:p w:rsidR="005F4DE8" w:rsidRPr="00D63E1D" w:rsidRDefault="005F4DE8" w:rsidP="006D377A">
            <w:pPr>
              <w:spacing w:after="0" w:line="240" w:lineRule="auto"/>
              <w:jc w:val="center"/>
              <w:rPr>
                <w:rFonts w:ascii="Times New Roman" w:hAnsi="Times New Roman"/>
                <w:b/>
                <w:sz w:val="20"/>
                <w:szCs w:val="20"/>
              </w:rPr>
            </w:pPr>
            <w:r w:rsidRPr="00D63E1D">
              <w:rPr>
                <w:rFonts w:ascii="Times New Roman" w:hAnsi="Times New Roman"/>
                <w:b/>
                <w:sz w:val="20"/>
                <w:szCs w:val="20"/>
              </w:rPr>
              <w:t xml:space="preserve">                    </w:t>
            </w:r>
          </w:p>
        </w:tc>
        <w:tc>
          <w:tcPr>
            <w:tcW w:w="1170" w:type="dxa"/>
            <w:vAlign w:val="center"/>
          </w:tcPr>
          <w:p w:rsidR="005F4DE8" w:rsidRPr="00D63E1D" w:rsidRDefault="005F4DE8" w:rsidP="006D377A">
            <w:pPr>
              <w:spacing w:after="0" w:line="240" w:lineRule="auto"/>
              <w:rPr>
                <w:rFonts w:ascii="Times New Roman" w:hAnsi="Times New Roman"/>
                <w:b/>
                <w:bCs/>
                <w:sz w:val="20"/>
                <w:szCs w:val="20"/>
              </w:rPr>
            </w:pPr>
            <w:r w:rsidRPr="00D63E1D">
              <w:rPr>
                <w:rFonts w:ascii="Times New Roman" w:hAnsi="Times New Roman"/>
                <w:b/>
                <w:bCs/>
                <w:sz w:val="20"/>
                <w:szCs w:val="20"/>
              </w:rPr>
              <w:t xml:space="preserve">       15%</w:t>
            </w:r>
          </w:p>
          <w:p w:rsidR="005F4DE8" w:rsidRPr="00D63E1D" w:rsidRDefault="005F4DE8" w:rsidP="006D377A">
            <w:pPr>
              <w:spacing w:after="0" w:line="240" w:lineRule="auto"/>
              <w:rPr>
                <w:rFonts w:ascii="Times New Roman" w:hAnsi="Times New Roman"/>
                <w:b/>
                <w:bCs/>
                <w:sz w:val="20"/>
                <w:szCs w:val="20"/>
              </w:rPr>
            </w:pPr>
            <w:r w:rsidRPr="00D63E1D">
              <w:rPr>
                <w:rFonts w:ascii="Times New Roman" w:hAnsi="Times New Roman"/>
                <w:b/>
                <w:bCs/>
                <w:sz w:val="20"/>
                <w:szCs w:val="20"/>
              </w:rPr>
              <w:t xml:space="preserve">       </w:t>
            </w:r>
          </w:p>
        </w:tc>
      </w:tr>
      <w:tr w:rsidR="005F4DE8" w:rsidRPr="00D63E1D" w:rsidTr="009F1875">
        <w:trPr>
          <w:trHeight w:val="1101"/>
        </w:trPr>
        <w:tc>
          <w:tcPr>
            <w:tcW w:w="6660" w:type="dxa"/>
            <w:tcBorders>
              <w:bottom w:val="single" w:sz="4" w:space="0" w:color="auto"/>
            </w:tcBorders>
          </w:tcPr>
          <w:p w:rsidR="005F4DE8" w:rsidRPr="00D63E1D" w:rsidRDefault="005F4DE8" w:rsidP="006D377A">
            <w:pPr>
              <w:pStyle w:val="ListParagraph"/>
              <w:spacing w:line="240" w:lineRule="auto"/>
              <w:ind w:left="0"/>
              <w:rPr>
                <w:rFonts w:ascii="Times New Roman" w:hAnsi="Times New Roman"/>
                <w:b/>
                <w:sz w:val="20"/>
                <w:szCs w:val="20"/>
              </w:rPr>
            </w:pPr>
            <w:r>
              <w:rPr>
                <w:rFonts w:ascii="Times New Roman" w:hAnsi="Times New Roman"/>
                <w:b/>
                <w:sz w:val="20"/>
                <w:szCs w:val="20"/>
              </w:rPr>
              <w:t xml:space="preserve">Battery Technology </w:t>
            </w:r>
          </w:p>
          <w:p w:rsidR="005F4DE8" w:rsidRPr="00D63E1D" w:rsidRDefault="005F4DE8" w:rsidP="006D377A">
            <w:pPr>
              <w:pStyle w:val="ListParagraph"/>
              <w:spacing w:line="240" w:lineRule="auto"/>
              <w:ind w:left="0"/>
              <w:rPr>
                <w:rFonts w:ascii="Times New Roman" w:hAnsi="Times New Roman"/>
                <w:sz w:val="20"/>
                <w:szCs w:val="20"/>
              </w:rPr>
            </w:pPr>
            <w:r w:rsidRPr="00D63E1D">
              <w:rPr>
                <w:rFonts w:ascii="Times New Roman" w:hAnsi="Times New Roman"/>
                <w:sz w:val="20"/>
                <w:szCs w:val="20"/>
              </w:rPr>
              <w:t>Intro</w:t>
            </w:r>
            <w:r w:rsidR="002F3A99">
              <w:rPr>
                <w:rFonts w:ascii="Times New Roman" w:hAnsi="Times New Roman"/>
                <w:sz w:val="20"/>
                <w:szCs w:val="20"/>
              </w:rPr>
              <w:t xml:space="preserve">duction to electrolytic and electrochemical cell,  EMF of cell, </w:t>
            </w:r>
            <w:r w:rsidRPr="00D63E1D">
              <w:rPr>
                <w:rFonts w:ascii="Times New Roman" w:hAnsi="Times New Roman"/>
                <w:sz w:val="20"/>
                <w:szCs w:val="20"/>
              </w:rPr>
              <w:t xml:space="preserve">Relationship between emf and thermodynamic properties (∆H, ∆S, ∆G). </w:t>
            </w:r>
            <w:r w:rsidR="009F1875" w:rsidRPr="00D63E1D">
              <w:rPr>
                <w:rFonts w:ascii="Times New Roman" w:hAnsi="Times New Roman"/>
                <w:sz w:val="20"/>
                <w:szCs w:val="20"/>
              </w:rPr>
              <w:t>Numerical based on EMF of cells and thermodynamic parameters. Electroless plating, Preparation of PCB (Printed circuit board), Dry cell, lead storage batteries. Applications and function of batteries used in Laptop</w:t>
            </w:r>
            <w:r w:rsidR="009F1875">
              <w:rPr>
                <w:rFonts w:ascii="Times New Roman" w:hAnsi="Times New Roman"/>
                <w:sz w:val="20"/>
                <w:szCs w:val="20"/>
              </w:rPr>
              <w:t>s:  Lithium ion battery and  Nano batteries</w:t>
            </w:r>
            <w:r w:rsidR="009F1875" w:rsidRPr="00D63E1D">
              <w:rPr>
                <w:rFonts w:ascii="Times New Roman" w:hAnsi="Times New Roman"/>
                <w:sz w:val="20"/>
                <w:szCs w:val="20"/>
              </w:rPr>
              <w:t xml:space="preserve">. Batteries used in rockets &amp; submarine: Fuel cell (hydrogen-oxygen </w:t>
            </w:r>
            <w:r w:rsidR="009F1875" w:rsidRPr="00D63E1D">
              <w:rPr>
                <w:rFonts w:ascii="Times New Roman" w:hAnsi="Times New Roman"/>
                <w:sz w:val="20"/>
                <w:szCs w:val="20"/>
              </w:rPr>
              <w:softHyphen/>
            </w:r>
            <w:r w:rsidR="009F1875" w:rsidRPr="00D63E1D">
              <w:rPr>
                <w:rFonts w:ascii="Times New Roman" w:hAnsi="Times New Roman"/>
                <w:sz w:val="20"/>
                <w:szCs w:val="20"/>
              </w:rPr>
              <w:softHyphen/>
              <w:t>alkaline fuel cell, molten carbonate fuel cell</w:t>
            </w:r>
            <w:r w:rsidR="009F1875" w:rsidRPr="00D63E1D">
              <w:rPr>
                <w:rFonts w:ascii="Times New Roman" w:hAnsi="Times New Roman"/>
                <w:b/>
                <w:sz w:val="20"/>
                <w:szCs w:val="20"/>
              </w:rPr>
              <w:t xml:space="preserve">, Phosphoric acid fuel cell). </w:t>
            </w:r>
            <w:r w:rsidR="009F1875" w:rsidRPr="00D63E1D">
              <w:rPr>
                <w:rFonts w:ascii="Times New Roman" w:hAnsi="Times New Roman"/>
                <w:sz w:val="20"/>
                <w:szCs w:val="20"/>
              </w:rPr>
              <w:t>Batteries used in electronic devices :Solar cell</w:t>
            </w:r>
          </w:p>
        </w:tc>
        <w:tc>
          <w:tcPr>
            <w:tcW w:w="990" w:type="dxa"/>
            <w:tcBorders>
              <w:bottom w:val="single" w:sz="4" w:space="0" w:color="auto"/>
            </w:tcBorders>
          </w:tcPr>
          <w:p w:rsidR="005F4DE8" w:rsidRPr="00D63E1D" w:rsidRDefault="005F4DE8" w:rsidP="006D377A">
            <w:pPr>
              <w:spacing w:after="0" w:line="240" w:lineRule="auto"/>
              <w:jc w:val="center"/>
              <w:rPr>
                <w:rFonts w:ascii="Times New Roman" w:hAnsi="Times New Roman"/>
                <w:b/>
                <w:sz w:val="20"/>
                <w:szCs w:val="20"/>
              </w:rPr>
            </w:pPr>
          </w:p>
          <w:p w:rsidR="005F4DE8" w:rsidRPr="00D63E1D" w:rsidRDefault="005F4DE8" w:rsidP="006D377A">
            <w:pPr>
              <w:spacing w:after="0" w:line="240" w:lineRule="auto"/>
              <w:jc w:val="center"/>
              <w:rPr>
                <w:rFonts w:ascii="Times New Roman" w:hAnsi="Times New Roman"/>
                <w:b/>
                <w:sz w:val="20"/>
                <w:szCs w:val="20"/>
              </w:rPr>
            </w:pPr>
          </w:p>
          <w:p w:rsidR="005F4DE8" w:rsidRPr="00D63E1D" w:rsidRDefault="009F1875" w:rsidP="006D377A">
            <w:pPr>
              <w:spacing w:after="0" w:line="240" w:lineRule="auto"/>
              <w:jc w:val="center"/>
              <w:rPr>
                <w:rFonts w:ascii="Times New Roman" w:hAnsi="Times New Roman"/>
                <w:b/>
                <w:sz w:val="20"/>
                <w:szCs w:val="20"/>
              </w:rPr>
            </w:pPr>
            <w:r>
              <w:rPr>
                <w:rFonts w:ascii="Times New Roman" w:hAnsi="Times New Roman"/>
                <w:b/>
                <w:sz w:val="20"/>
                <w:szCs w:val="20"/>
              </w:rPr>
              <w:t>9</w:t>
            </w:r>
          </w:p>
          <w:p w:rsidR="005F4DE8" w:rsidRPr="00D63E1D" w:rsidRDefault="005F4DE8" w:rsidP="006D377A">
            <w:pPr>
              <w:spacing w:after="0" w:line="240" w:lineRule="auto"/>
              <w:rPr>
                <w:rFonts w:ascii="Times New Roman" w:hAnsi="Times New Roman"/>
                <w:b/>
                <w:sz w:val="20"/>
                <w:szCs w:val="20"/>
              </w:rPr>
            </w:pPr>
          </w:p>
        </w:tc>
        <w:tc>
          <w:tcPr>
            <w:tcW w:w="1170" w:type="dxa"/>
            <w:tcBorders>
              <w:bottom w:val="single" w:sz="4" w:space="0" w:color="auto"/>
            </w:tcBorders>
            <w:vAlign w:val="center"/>
          </w:tcPr>
          <w:p w:rsidR="005F4DE8" w:rsidRPr="00D63E1D" w:rsidRDefault="009F1875" w:rsidP="006D377A">
            <w:pPr>
              <w:spacing w:after="0" w:line="240" w:lineRule="auto"/>
              <w:jc w:val="center"/>
              <w:rPr>
                <w:rFonts w:ascii="Times New Roman" w:hAnsi="Times New Roman"/>
                <w:b/>
                <w:sz w:val="20"/>
                <w:szCs w:val="20"/>
              </w:rPr>
            </w:pPr>
            <w:r>
              <w:rPr>
                <w:rFonts w:ascii="Times New Roman" w:hAnsi="Times New Roman"/>
                <w:b/>
                <w:bCs/>
                <w:sz w:val="20"/>
                <w:szCs w:val="20"/>
              </w:rPr>
              <w:t>1</w:t>
            </w:r>
            <w:r w:rsidR="005F4DE8" w:rsidRPr="00D63E1D">
              <w:rPr>
                <w:rFonts w:ascii="Times New Roman" w:hAnsi="Times New Roman"/>
                <w:b/>
                <w:bCs/>
                <w:sz w:val="20"/>
                <w:szCs w:val="20"/>
              </w:rPr>
              <w:t>5%</w:t>
            </w:r>
          </w:p>
        </w:tc>
      </w:tr>
      <w:tr w:rsidR="005F4DE8" w:rsidRPr="00D63E1D" w:rsidTr="00412627">
        <w:tc>
          <w:tcPr>
            <w:tcW w:w="6660" w:type="dxa"/>
          </w:tcPr>
          <w:p w:rsidR="002F3A99" w:rsidRPr="00D63E1D" w:rsidRDefault="005F4DE8" w:rsidP="002F3A99">
            <w:pPr>
              <w:pStyle w:val="ListParagraph"/>
              <w:spacing w:after="0" w:line="240" w:lineRule="auto"/>
              <w:ind w:left="0"/>
              <w:rPr>
                <w:rFonts w:ascii="Times New Roman" w:hAnsi="Times New Roman"/>
                <w:b/>
                <w:sz w:val="20"/>
                <w:szCs w:val="20"/>
              </w:rPr>
            </w:pPr>
            <w:r w:rsidRPr="00D63E1D">
              <w:rPr>
                <w:rFonts w:ascii="Times New Roman" w:hAnsi="Times New Roman"/>
                <w:b/>
                <w:sz w:val="20"/>
                <w:szCs w:val="20"/>
              </w:rPr>
              <w:t>Liquid Crystal Technology</w:t>
            </w:r>
          </w:p>
          <w:p w:rsidR="005F4DE8" w:rsidRPr="00D63E1D" w:rsidRDefault="005F4DE8" w:rsidP="002F3A99">
            <w:pPr>
              <w:spacing w:after="0"/>
              <w:rPr>
                <w:rFonts w:ascii="Times New Roman" w:hAnsi="Times New Roman"/>
                <w:color w:val="000000"/>
                <w:sz w:val="20"/>
                <w:szCs w:val="20"/>
              </w:rPr>
            </w:pPr>
            <w:r w:rsidRPr="00D63E1D">
              <w:rPr>
                <w:rFonts w:ascii="Times New Roman" w:hAnsi="Times New Roman"/>
                <w:sz w:val="20"/>
                <w:szCs w:val="20"/>
              </w:rPr>
              <w:t xml:space="preserve">Introduction, Characteristics of liquid crystals: Director and </w:t>
            </w:r>
            <w:r w:rsidR="00A71EDD">
              <w:rPr>
                <w:rFonts w:ascii="Times New Roman" w:hAnsi="Times New Roman"/>
                <w:sz w:val="20"/>
                <w:szCs w:val="20"/>
              </w:rPr>
              <w:t xml:space="preserve">Effect of temperature on </w:t>
            </w:r>
            <w:r w:rsidRPr="00D63E1D">
              <w:rPr>
                <w:rFonts w:ascii="Times New Roman" w:hAnsi="Times New Roman"/>
                <w:sz w:val="20"/>
                <w:szCs w:val="20"/>
              </w:rPr>
              <w:t>order parameter. Classification of liquid crystal: Smectic liquid crystal</w:t>
            </w:r>
            <w:r w:rsidR="00A71EDD">
              <w:rPr>
                <w:rFonts w:ascii="Times New Roman" w:hAnsi="Times New Roman"/>
                <w:sz w:val="20"/>
                <w:szCs w:val="20"/>
              </w:rPr>
              <w:t xml:space="preserve"> (Smectic A,B,C)</w:t>
            </w:r>
            <w:r w:rsidRPr="00D63E1D">
              <w:rPr>
                <w:rFonts w:ascii="Times New Roman" w:hAnsi="Times New Roman"/>
                <w:sz w:val="20"/>
                <w:szCs w:val="20"/>
              </w:rPr>
              <w:t>, Nematic liquid crystal, Cholesteric liquid crystal, Molecular arrangement in various types of liquid crystals. Principle of liquid crystal Display (LCD</w:t>
            </w:r>
            <w:r w:rsidR="002F3A99">
              <w:rPr>
                <w:rFonts w:ascii="Times New Roman" w:hAnsi="Times New Roman"/>
                <w:sz w:val="20"/>
                <w:szCs w:val="20"/>
              </w:rPr>
              <w:t xml:space="preserve">) , </w:t>
            </w:r>
            <w:r w:rsidRPr="00D63E1D">
              <w:rPr>
                <w:rFonts w:ascii="Times New Roman" w:hAnsi="Times New Roman"/>
                <w:sz w:val="20"/>
                <w:szCs w:val="20"/>
              </w:rPr>
              <w:t xml:space="preserve"> </w:t>
            </w:r>
            <w:r w:rsidR="00A95C31">
              <w:rPr>
                <w:rFonts w:ascii="Times New Roman" w:hAnsi="Times New Roman"/>
                <w:sz w:val="20"/>
                <w:szCs w:val="20"/>
              </w:rPr>
              <w:t>Application of polymer dispersed liquid crystals (</w:t>
            </w:r>
            <w:r w:rsidRPr="00D63E1D">
              <w:rPr>
                <w:rFonts w:ascii="Times New Roman" w:hAnsi="Times New Roman"/>
                <w:sz w:val="20"/>
                <w:szCs w:val="20"/>
              </w:rPr>
              <w:t>PDLCs</w:t>
            </w:r>
            <w:r w:rsidR="00A95C31">
              <w:rPr>
                <w:rFonts w:ascii="Times New Roman" w:hAnsi="Times New Roman"/>
                <w:sz w:val="20"/>
                <w:szCs w:val="20"/>
              </w:rPr>
              <w:t>)</w:t>
            </w:r>
          </w:p>
        </w:tc>
        <w:tc>
          <w:tcPr>
            <w:tcW w:w="990" w:type="dxa"/>
          </w:tcPr>
          <w:p w:rsidR="005F4DE8" w:rsidRPr="00D63E1D" w:rsidRDefault="005F4DE8" w:rsidP="00412627">
            <w:pPr>
              <w:spacing w:after="0" w:line="240" w:lineRule="auto"/>
              <w:jc w:val="center"/>
              <w:rPr>
                <w:rFonts w:ascii="Times New Roman" w:hAnsi="Times New Roman"/>
                <w:b/>
                <w:sz w:val="20"/>
                <w:szCs w:val="20"/>
              </w:rPr>
            </w:pPr>
          </w:p>
          <w:p w:rsidR="005F4DE8" w:rsidRPr="00D63E1D" w:rsidRDefault="005F4DE8" w:rsidP="00412627">
            <w:pPr>
              <w:spacing w:after="0" w:line="240" w:lineRule="auto"/>
              <w:jc w:val="center"/>
              <w:rPr>
                <w:rFonts w:ascii="Times New Roman" w:hAnsi="Times New Roman"/>
                <w:b/>
                <w:sz w:val="20"/>
                <w:szCs w:val="20"/>
              </w:rPr>
            </w:pPr>
          </w:p>
          <w:p w:rsidR="005F4DE8" w:rsidRPr="00D63E1D" w:rsidRDefault="005F4DE8" w:rsidP="00412627">
            <w:pPr>
              <w:spacing w:after="0" w:line="240" w:lineRule="auto"/>
              <w:jc w:val="center"/>
              <w:rPr>
                <w:rFonts w:ascii="Times New Roman" w:hAnsi="Times New Roman"/>
                <w:b/>
                <w:sz w:val="20"/>
                <w:szCs w:val="20"/>
              </w:rPr>
            </w:pPr>
          </w:p>
          <w:p w:rsidR="005F4DE8" w:rsidRPr="00D63E1D" w:rsidRDefault="005F4DE8" w:rsidP="00412627">
            <w:pPr>
              <w:spacing w:after="0" w:line="240" w:lineRule="auto"/>
              <w:rPr>
                <w:rFonts w:ascii="Times New Roman" w:hAnsi="Times New Roman"/>
                <w:b/>
                <w:sz w:val="20"/>
                <w:szCs w:val="20"/>
              </w:rPr>
            </w:pPr>
            <w:r w:rsidRPr="00D63E1D">
              <w:rPr>
                <w:rFonts w:ascii="Times New Roman" w:hAnsi="Times New Roman"/>
                <w:b/>
                <w:sz w:val="20"/>
                <w:szCs w:val="20"/>
              </w:rPr>
              <w:t xml:space="preserve">         </w:t>
            </w:r>
            <w:r w:rsidR="007B43BE">
              <w:rPr>
                <w:rFonts w:ascii="Times New Roman" w:hAnsi="Times New Roman"/>
                <w:b/>
                <w:sz w:val="20"/>
                <w:szCs w:val="20"/>
              </w:rPr>
              <w:t>5</w:t>
            </w:r>
          </w:p>
        </w:tc>
        <w:tc>
          <w:tcPr>
            <w:tcW w:w="1170" w:type="dxa"/>
            <w:vAlign w:val="center"/>
          </w:tcPr>
          <w:p w:rsidR="005F4DE8" w:rsidRPr="00D63E1D" w:rsidRDefault="005F4DE8" w:rsidP="00412627">
            <w:pPr>
              <w:spacing w:after="0" w:line="240" w:lineRule="auto"/>
              <w:jc w:val="center"/>
              <w:rPr>
                <w:rFonts w:ascii="Times New Roman" w:hAnsi="Times New Roman"/>
                <w:b/>
                <w:sz w:val="20"/>
                <w:szCs w:val="20"/>
              </w:rPr>
            </w:pPr>
            <w:r w:rsidRPr="00D63E1D">
              <w:rPr>
                <w:rFonts w:ascii="Times New Roman" w:hAnsi="Times New Roman"/>
                <w:b/>
                <w:sz w:val="20"/>
                <w:szCs w:val="20"/>
              </w:rPr>
              <w:t>15%</w:t>
            </w:r>
          </w:p>
        </w:tc>
      </w:tr>
      <w:tr w:rsidR="005F4DE8" w:rsidRPr="00D63E1D" w:rsidTr="00412627">
        <w:trPr>
          <w:trHeight w:val="694"/>
        </w:trPr>
        <w:tc>
          <w:tcPr>
            <w:tcW w:w="6660" w:type="dxa"/>
          </w:tcPr>
          <w:p w:rsidR="005F4DE8" w:rsidRPr="00D63E1D" w:rsidRDefault="005F4DE8" w:rsidP="00412627">
            <w:pPr>
              <w:pStyle w:val="ListParagraph"/>
              <w:spacing w:line="240" w:lineRule="auto"/>
              <w:ind w:left="0"/>
              <w:rPr>
                <w:rFonts w:ascii="Times New Roman" w:hAnsi="Times New Roman"/>
                <w:b/>
                <w:sz w:val="20"/>
                <w:szCs w:val="20"/>
              </w:rPr>
            </w:pPr>
            <w:r w:rsidRPr="00D63E1D">
              <w:rPr>
                <w:rFonts w:ascii="Times New Roman" w:hAnsi="Times New Roman"/>
                <w:b/>
                <w:sz w:val="20"/>
                <w:szCs w:val="20"/>
              </w:rPr>
              <w:t>Phase Equilibrium</w:t>
            </w:r>
          </w:p>
          <w:p w:rsidR="005F4DE8" w:rsidRPr="00D63E1D" w:rsidRDefault="005F4DE8" w:rsidP="00412627">
            <w:pPr>
              <w:pStyle w:val="ListParagraph"/>
              <w:spacing w:line="240" w:lineRule="auto"/>
              <w:ind w:left="0"/>
              <w:rPr>
                <w:rFonts w:ascii="Times New Roman" w:hAnsi="Times New Roman"/>
                <w:sz w:val="20"/>
                <w:szCs w:val="20"/>
              </w:rPr>
            </w:pPr>
            <w:r w:rsidRPr="00D63E1D">
              <w:rPr>
                <w:rFonts w:ascii="Times New Roman" w:hAnsi="Times New Roman"/>
                <w:color w:val="000000"/>
                <w:sz w:val="20"/>
                <w:szCs w:val="20"/>
              </w:rPr>
              <w:t>Introduction, Gibbs phase rule, Application of phase rule in one component system, Water system, Carbon dioxide system, Sulfur system Condensed phase rule, Two component system, Eutectic mixture, Lead silver system. Two component system: Potassium iodide -water system, Ferric chloride water system and Iron-Carbon system</w:t>
            </w:r>
          </w:p>
        </w:tc>
        <w:tc>
          <w:tcPr>
            <w:tcW w:w="990" w:type="dxa"/>
          </w:tcPr>
          <w:p w:rsidR="005F4DE8" w:rsidRPr="00D63E1D" w:rsidRDefault="005F4DE8" w:rsidP="00412627">
            <w:pPr>
              <w:spacing w:after="0" w:line="240" w:lineRule="auto"/>
              <w:rPr>
                <w:rFonts w:ascii="Times New Roman" w:hAnsi="Times New Roman"/>
                <w:b/>
                <w:sz w:val="20"/>
                <w:szCs w:val="20"/>
              </w:rPr>
            </w:pPr>
          </w:p>
          <w:p w:rsidR="005F4DE8" w:rsidRPr="00D63E1D" w:rsidRDefault="005F4DE8" w:rsidP="00412627">
            <w:pPr>
              <w:spacing w:after="0" w:line="240" w:lineRule="auto"/>
              <w:jc w:val="center"/>
              <w:rPr>
                <w:rFonts w:ascii="Times New Roman" w:hAnsi="Times New Roman"/>
                <w:b/>
                <w:sz w:val="20"/>
                <w:szCs w:val="20"/>
              </w:rPr>
            </w:pPr>
          </w:p>
          <w:p w:rsidR="005F4DE8" w:rsidRPr="00D63E1D" w:rsidRDefault="005F4DE8" w:rsidP="00412627">
            <w:pPr>
              <w:spacing w:after="0" w:line="240" w:lineRule="auto"/>
              <w:jc w:val="center"/>
              <w:rPr>
                <w:rFonts w:ascii="Times New Roman" w:hAnsi="Times New Roman"/>
                <w:b/>
                <w:sz w:val="20"/>
                <w:szCs w:val="20"/>
              </w:rPr>
            </w:pPr>
          </w:p>
          <w:p w:rsidR="005F4DE8" w:rsidRPr="00D63E1D" w:rsidRDefault="009F1875" w:rsidP="00412627">
            <w:pPr>
              <w:spacing w:after="0" w:line="240" w:lineRule="auto"/>
              <w:jc w:val="center"/>
              <w:rPr>
                <w:rFonts w:ascii="Times New Roman" w:hAnsi="Times New Roman"/>
                <w:b/>
                <w:sz w:val="20"/>
                <w:szCs w:val="20"/>
              </w:rPr>
            </w:pPr>
            <w:r>
              <w:rPr>
                <w:rFonts w:ascii="Times New Roman" w:hAnsi="Times New Roman"/>
                <w:b/>
                <w:sz w:val="20"/>
                <w:szCs w:val="20"/>
              </w:rPr>
              <w:t>7</w:t>
            </w:r>
          </w:p>
          <w:p w:rsidR="005F4DE8" w:rsidRPr="00D63E1D" w:rsidRDefault="005F4DE8" w:rsidP="00412627">
            <w:pPr>
              <w:spacing w:after="0" w:line="240" w:lineRule="auto"/>
              <w:jc w:val="center"/>
              <w:rPr>
                <w:rFonts w:ascii="Times New Roman" w:hAnsi="Times New Roman"/>
                <w:b/>
                <w:sz w:val="20"/>
                <w:szCs w:val="20"/>
              </w:rPr>
            </w:pPr>
          </w:p>
        </w:tc>
        <w:tc>
          <w:tcPr>
            <w:tcW w:w="1170" w:type="dxa"/>
            <w:vAlign w:val="center"/>
          </w:tcPr>
          <w:p w:rsidR="005F4DE8" w:rsidRPr="00D63E1D" w:rsidRDefault="005F4DE8" w:rsidP="00412627">
            <w:pPr>
              <w:spacing w:after="0" w:line="240" w:lineRule="auto"/>
              <w:jc w:val="center"/>
              <w:rPr>
                <w:rFonts w:ascii="Times New Roman" w:hAnsi="Times New Roman"/>
                <w:b/>
                <w:sz w:val="20"/>
                <w:szCs w:val="20"/>
              </w:rPr>
            </w:pPr>
          </w:p>
          <w:p w:rsidR="005F4DE8" w:rsidRPr="00D63E1D" w:rsidRDefault="005F4DE8" w:rsidP="00412627">
            <w:pPr>
              <w:spacing w:after="0" w:line="240" w:lineRule="auto"/>
              <w:jc w:val="center"/>
              <w:rPr>
                <w:rFonts w:ascii="Times New Roman" w:hAnsi="Times New Roman"/>
                <w:b/>
                <w:sz w:val="20"/>
                <w:szCs w:val="20"/>
              </w:rPr>
            </w:pPr>
            <w:r w:rsidRPr="00D63E1D">
              <w:rPr>
                <w:rFonts w:ascii="Times New Roman" w:hAnsi="Times New Roman"/>
                <w:b/>
                <w:sz w:val="20"/>
                <w:szCs w:val="20"/>
              </w:rPr>
              <w:t>15%</w:t>
            </w:r>
          </w:p>
        </w:tc>
      </w:tr>
      <w:tr w:rsidR="005F4DE8" w:rsidRPr="00D63E1D" w:rsidTr="00412627">
        <w:tc>
          <w:tcPr>
            <w:tcW w:w="6660" w:type="dxa"/>
          </w:tcPr>
          <w:p w:rsidR="005F4DE8" w:rsidRPr="00D63E1D" w:rsidRDefault="005F4DE8" w:rsidP="00412627">
            <w:pPr>
              <w:pStyle w:val="ListParagraph"/>
              <w:spacing w:line="240" w:lineRule="auto"/>
              <w:ind w:left="0"/>
              <w:rPr>
                <w:rFonts w:ascii="Times New Roman" w:hAnsi="Times New Roman"/>
                <w:b/>
                <w:sz w:val="20"/>
                <w:szCs w:val="20"/>
              </w:rPr>
            </w:pPr>
            <w:r>
              <w:rPr>
                <w:rFonts w:ascii="Times New Roman" w:hAnsi="Times New Roman"/>
                <w:b/>
                <w:sz w:val="20"/>
                <w:szCs w:val="20"/>
              </w:rPr>
              <w:t>Corrosion and its control</w:t>
            </w:r>
          </w:p>
          <w:p w:rsidR="005F4DE8" w:rsidRPr="00D63E1D" w:rsidRDefault="005F4DE8" w:rsidP="00412627">
            <w:pPr>
              <w:pStyle w:val="ListParagraph"/>
              <w:ind w:left="0"/>
              <w:rPr>
                <w:rFonts w:ascii="Times New Roman" w:hAnsi="Times New Roman"/>
                <w:sz w:val="20"/>
                <w:szCs w:val="20"/>
              </w:rPr>
            </w:pPr>
            <w:r w:rsidRPr="00D63E1D">
              <w:rPr>
                <w:rFonts w:ascii="Times New Roman" w:hAnsi="Times New Roman"/>
                <w:sz w:val="20"/>
                <w:szCs w:val="20"/>
              </w:rPr>
              <w:t>Introduction, Causes of corrosion, effects of corrosion, Types and mechanism of corrosion, Direct chemical (dry) corrosion. Electrochemical (wet) corrosion, Pilling Bedworth ratio. Comparison of Chemical and electrochemical corrosion. Types of electrochemical corrosion, Other forms of corrosion (Underground or soil corrosion, Microbial corrosion, Erosion corrosion, Intergranular ,Crevice, atmospheric corrosion), Passivity of corrosion, Factors influencing corrosion: Nature of the metal, Nature of corroding environment, Prevention of corrosion, Use of protective measurements: Cathodic protection</w:t>
            </w:r>
          </w:p>
        </w:tc>
        <w:tc>
          <w:tcPr>
            <w:tcW w:w="990" w:type="dxa"/>
          </w:tcPr>
          <w:p w:rsidR="005F4DE8" w:rsidRPr="00D63E1D" w:rsidRDefault="005F4DE8" w:rsidP="00412627">
            <w:pPr>
              <w:spacing w:after="0" w:line="240" w:lineRule="auto"/>
              <w:jc w:val="center"/>
              <w:rPr>
                <w:rFonts w:ascii="Times New Roman" w:hAnsi="Times New Roman"/>
                <w:b/>
                <w:sz w:val="20"/>
                <w:szCs w:val="20"/>
              </w:rPr>
            </w:pPr>
          </w:p>
          <w:p w:rsidR="005F4DE8" w:rsidRPr="00D63E1D" w:rsidRDefault="005F4DE8" w:rsidP="00412627">
            <w:pPr>
              <w:rPr>
                <w:rFonts w:ascii="Times New Roman" w:hAnsi="Times New Roman"/>
                <w:sz w:val="20"/>
                <w:szCs w:val="20"/>
              </w:rPr>
            </w:pPr>
          </w:p>
          <w:p w:rsidR="005F4DE8" w:rsidRPr="00D63E1D" w:rsidRDefault="005F4DE8" w:rsidP="00412627">
            <w:pPr>
              <w:rPr>
                <w:rFonts w:ascii="Times New Roman" w:hAnsi="Times New Roman"/>
                <w:sz w:val="20"/>
                <w:szCs w:val="20"/>
              </w:rPr>
            </w:pPr>
          </w:p>
          <w:p w:rsidR="005F4DE8" w:rsidRPr="00D63E1D" w:rsidRDefault="009F1875" w:rsidP="00412627">
            <w:pPr>
              <w:rPr>
                <w:rFonts w:ascii="Times New Roman" w:hAnsi="Times New Roman"/>
                <w:sz w:val="20"/>
                <w:szCs w:val="20"/>
              </w:rPr>
            </w:pPr>
            <w:r>
              <w:rPr>
                <w:rFonts w:ascii="Times New Roman" w:hAnsi="Times New Roman"/>
                <w:b/>
                <w:sz w:val="20"/>
                <w:szCs w:val="20"/>
              </w:rPr>
              <w:t xml:space="preserve">      5</w:t>
            </w:r>
          </w:p>
        </w:tc>
        <w:tc>
          <w:tcPr>
            <w:tcW w:w="1170" w:type="dxa"/>
            <w:vAlign w:val="center"/>
          </w:tcPr>
          <w:p w:rsidR="005F4DE8" w:rsidRPr="00D63E1D" w:rsidRDefault="005F4DE8" w:rsidP="00412627">
            <w:pPr>
              <w:spacing w:after="0" w:line="240" w:lineRule="auto"/>
              <w:rPr>
                <w:rFonts w:ascii="Times New Roman" w:hAnsi="Times New Roman"/>
                <w:b/>
                <w:bCs/>
                <w:sz w:val="20"/>
                <w:szCs w:val="20"/>
              </w:rPr>
            </w:pPr>
            <w:r w:rsidRPr="00D63E1D">
              <w:rPr>
                <w:rFonts w:ascii="Times New Roman" w:hAnsi="Times New Roman"/>
                <w:b/>
                <w:bCs/>
                <w:sz w:val="20"/>
                <w:szCs w:val="20"/>
              </w:rPr>
              <w:t xml:space="preserve">       10%</w:t>
            </w:r>
          </w:p>
        </w:tc>
      </w:tr>
      <w:tr w:rsidR="005F4DE8" w:rsidRPr="00D63E1D" w:rsidTr="00412627">
        <w:tc>
          <w:tcPr>
            <w:tcW w:w="6660" w:type="dxa"/>
            <w:tcBorders>
              <w:top w:val="single" w:sz="4" w:space="0" w:color="000000"/>
              <w:left w:val="single" w:sz="4" w:space="0" w:color="000000"/>
              <w:bottom w:val="single" w:sz="4" w:space="0" w:color="auto"/>
              <w:right w:val="single" w:sz="4" w:space="0" w:color="000000"/>
            </w:tcBorders>
          </w:tcPr>
          <w:p w:rsidR="005F4DE8" w:rsidRPr="00D63E1D" w:rsidRDefault="005F4DE8" w:rsidP="00412627">
            <w:pPr>
              <w:pStyle w:val="ListParagraph"/>
              <w:ind w:left="0"/>
              <w:rPr>
                <w:rFonts w:ascii="Times New Roman" w:hAnsi="Times New Roman"/>
                <w:b/>
                <w:sz w:val="20"/>
                <w:szCs w:val="20"/>
              </w:rPr>
            </w:pPr>
            <w:r w:rsidRPr="00D63E1D">
              <w:rPr>
                <w:rFonts w:ascii="Times New Roman" w:hAnsi="Times New Roman"/>
                <w:b/>
                <w:sz w:val="20"/>
                <w:szCs w:val="20"/>
              </w:rPr>
              <w:t xml:space="preserve">Green </w:t>
            </w:r>
            <w:r>
              <w:rPr>
                <w:rFonts w:ascii="Times New Roman" w:hAnsi="Times New Roman"/>
                <w:b/>
                <w:sz w:val="20"/>
                <w:szCs w:val="20"/>
              </w:rPr>
              <w:t>Chemistry and Green Engineering</w:t>
            </w:r>
          </w:p>
          <w:p w:rsidR="005F4DE8" w:rsidRPr="00D63E1D" w:rsidRDefault="00A71EDD" w:rsidP="00A71EDD">
            <w:pPr>
              <w:pStyle w:val="ListParagraph"/>
              <w:ind w:left="0"/>
              <w:rPr>
                <w:rFonts w:ascii="Times New Roman" w:hAnsi="Times New Roman"/>
                <w:b/>
                <w:sz w:val="20"/>
                <w:szCs w:val="20"/>
              </w:rPr>
            </w:pPr>
            <w:r>
              <w:rPr>
                <w:rFonts w:ascii="Times New Roman" w:hAnsi="Times New Roman"/>
                <w:bCs/>
                <w:sz w:val="20"/>
                <w:szCs w:val="20"/>
              </w:rPr>
              <w:t>Weapons for mass destruction and chemistry for peaceful work.</w:t>
            </w:r>
            <w:r w:rsidR="005F4DE8" w:rsidRPr="00D63E1D">
              <w:rPr>
                <w:rFonts w:ascii="Times New Roman" w:hAnsi="Times New Roman"/>
                <w:color w:val="000000"/>
                <w:sz w:val="20"/>
                <w:szCs w:val="20"/>
              </w:rPr>
              <w:t>, Principles of green chemistry and  Green Engineering,</w:t>
            </w:r>
            <w:r>
              <w:rPr>
                <w:rFonts w:ascii="Times New Roman" w:hAnsi="Times New Roman"/>
                <w:color w:val="000000"/>
                <w:sz w:val="20"/>
                <w:szCs w:val="20"/>
              </w:rPr>
              <w:t xml:space="preserve"> </w:t>
            </w:r>
            <w:r w:rsidR="005F4DE8" w:rsidRPr="00D63E1D">
              <w:rPr>
                <w:rFonts w:ascii="Times New Roman" w:hAnsi="Times New Roman"/>
                <w:bCs/>
                <w:color w:val="000000"/>
                <w:sz w:val="20"/>
                <w:szCs w:val="20"/>
              </w:rPr>
              <w:t>Green Chemistry in India (examples of Microwave assisted synthesis),</w:t>
            </w:r>
            <w:r w:rsidR="00A95C31" w:rsidRPr="00A95C31">
              <w:rPr>
                <w:rFonts w:ascii="Times New Roman" w:hAnsi="Times New Roman"/>
                <w:bCs/>
                <w:sz w:val="20"/>
                <w:szCs w:val="20"/>
              </w:rPr>
              <w:t xml:space="preserve">Traditional </w:t>
            </w:r>
            <w:r w:rsidR="005F4DE8" w:rsidRPr="00A95C31">
              <w:rPr>
                <w:rFonts w:ascii="Times New Roman" w:hAnsi="Times New Roman"/>
                <w:bCs/>
                <w:sz w:val="20"/>
                <w:szCs w:val="20"/>
              </w:rPr>
              <w:t xml:space="preserve"> synthesis of</w:t>
            </w:r>
            <w:r w:rsidR="00A95C31" w:rsidRPr="00A95C31">
              <w:rPr>
                <w:rFonts w:ascii="Times New Roman" w:hAnsi="Times New Roman"/>
                <w:bCs/>
                <w:sz w:val="20"/>
                <w:szCs w:val="20"/>
              </w:rPr>
              <w:t xml:space="preserve"> adipic acid and </w:t>
            </w:r>
            <w:r w:rsidR="005F4DE8" w:rsidRPr="00A95C31">
              <w:rPr>
                <w:rFonts w:ascii="Times New Roman" w:hAnsi="Times New Roman"/>
                <w:bCs/>
                <w:sz w:val="20"/>
                <w:szCs w:val="20"/>
              </w:rPr>
              <w:t xml:space="preserve"> urethane.</w:t>
            </w:r>
            <w:r w:rsidR="00475915">
              <w:rPr>
                <w:rFonts w:ascii="Times New Roman" w:hAnsi="Times New Roman"/>
                <w:bCs/>
                <w:sz w:val="20"/>
                <w:szCs w:val="20"/>
              </w:rPr>
              <w:t xml:space="preserve"> </w:t>
            </w:r>
          </w:p>
        </w:tc>
        <w:tc>
          <w:tcPr>
            <w:tcW w:w="990" w:type="dxa"/>
            <w:tcBorders>
              <w:top w:val="single" w:sz="4" w:space="0" w:color="000000"/>
              <w:left w:val="single" w:sz="4" w:space="0" w:color="000000"/>
              <w:bottom w:val="single" w:sz="4" w:space="0" w:color="auto"/>
              <w:right w:val="single" w:sz="4" w:space="0" w:color="000000"/>
            </w:tcBorders>
          </w:tcPr>
          <w:p w:rsidR="005F4DE8" w:rsidRPr="00D63E1D" w:rsidRDefault="005F4DE8" w:rsidP="00412627">
            <w:pPr>
              <w:spacing w:after="0" w:line="240" w:lineRule="auto"/>
              <w:rPr>
                <w:rFonts w:ascii="Times New Roman" w:hAnsi="Times New Roman"/>
                <w:b/>
                <w:sz w:val="20"/>
                <w:szCs w:val="20"/>
              </w:rPr>
            </w:pPr>
          </w:p>
          <w:p w:rsidR="005F4DE8" w:rsidRPr="00D63E1D" w:rsidRDefault="005F4DE8" w:rsidP="00412627">
            <w:pPr>
              <w:spacing w:after="0" w:line="240" w:lineRule="auto"/>
              <w:rPr>
                <w:rFonts w:ascii="Times New Roman" w:hAnsi="Times New Roman"/>
                <w:b/>
                <w:sz w:val="20"/>
                <w:szCs w:val="20"/>
              </w:rPr>
            </w:pPr>
          </w:p>
          <w:p w:rsidR="005F4DE8" w:rsidRPr="00D63E1D" w:rsidRDefault="005F4DE8" w:rsidP="00412627">
            <w:pPr>
              <w:spacing w:after="0" w:line="240" w:lineRule="auto"/>
              <w:rPr>
                <w:rFonts w:ascii="Times New Roman" w:hAnsi="Times New Roman"/>
                <w:b/>
                <w:sz w:val="20"/>
                <w:szCs w:val="20"/>
              </w:rPr>
            </w:pPr>
          </w:p>
          <w:p w:rsidR="005F4DE8" w:rsidRPr="00D63E1D" w:rsidRDefault="009F1875" w:rsidP="00412627">
            <w:pPr>
              <w:spacing w:after="0" w:line="240" w:lineRule="auto"/>
              <w:rPr>
                <w:rFonts w:ascii="Times New Roman" w:hAnsi="Times New Roman"/>
                <w:b/>
                <w:sz w:val="20"/>
                <w:szCs w:val="20"/>
              </w:rPr>
            </w:pPr>
            <w:r>
              <w:rPr>
                <w:rFonts w:ascii="Times New Roman" w:hAnsi="Times New Roman"/>
                <w:b/>
                <w:sz w:val="20"/>
                <w:szCs w:val="20"/>
              </w:rPr>
              <w:t xml:space="preserve">       5</w:t>
            </w:r>
          </w:p>
        </w:tc>
        <w:tc>
          <w:tcPr>
            <w:tcW w:w="1170" w:type="dxa"/>
            <w:tcBorders>
              <w:top w:val="single" w:sz="4" w:space="0" w:color="000000"/>
              <w:left w:val="single" w:sz="4" w:space="0" w:color="000000"/>
              <w:bottom w:val="single" w:sz="4" w:space="0" w:color="auto"/>
              <w:right w:val="single" w:sz="4" w:space="0" w:color="000000"/>
            </w:tcBorders>
            <w:vAlign w:val="center"/>
          </w:tcPr>
          <w:p w:rsidR="005F4DE8" w:rsidRPr="00D63E1D" w:rsidRDefault="005F4DE8" w:rsidP="00412627">
            <w:pPr>
              <w:spacing w:after="0" w:line="240" w:lineRule="auto"/>
              <w:rPr>
                <w:rFonts w:ascii="Times New Roman" w:hAnsi="Times New Roman"/>
                <w:b/>
                <w:bCs/>
                <w:sz w:val="20"/>
                <w:szCs w:val="20"/>
              </w:rPr>
            </w:pPr>
            <w:r w:rsidRPr="00D63E1D">
              <w:rPr>
                <w:rFonts w:ascii="Times New Roman" w:hAnsi="Times New Roman"/>
                <w:b/>
                <w:bCs/>
                <w:sz w:val="20"/>
                <w:szCs w:val="20"/>
              </w:rPr>
              <w:t xml:space="preserve">       10%</w:t>
            </w:r>
          </w:p>
        </w:tc>
      </w:tr>
    </w:tbl>
    <w:p w:rsidR="00A158CF" w:rsidRDefault="00A158CF" w:rsidP="00A158CF">
      <w:pPr>
        <w:ind w:firstLine="720"/>
        <w:jc w:val="both"/>
        <w:rPr>
          <w:rFonts w:ascii="Times New Roman" w:hAnsi="Times New Roman"/>
          <w:b/>
          <w:sz w:val="20"/>
          <w:szCs w:val="20"/>
        </w:rPr>
      </w:pPr>
    </w:p>
    <w:p w:rsidR="00A158CF" w:rsidRPr="00D63E1D" w:rsidRDefault="00A158CF" w:rsidP="00A158CF">
      <w:pPr>
        <w:ind w:firstLine="720"/>
        <w:jc w:val="both"/>
        <w:rPr>
          <w:rFonts w:ascii="Times New Roman" w:hAnsi="Times New Roman"/>
          <w:b/>
          <w:sz w:val="20"/>
          <w:szCs w:val="20"/>
        </w:rPr>
      </w:pPr>
      <w:r w:rsidRPr="00D63E1D">
        <w:rPr>
          <w:rFonts w:ascii="Times New Roman" w:hAnsi="Times New Roman"/>
          <w:b/>
          <w:sz w:val="20"/>
          <w:szCs w:val="20"/>
        </w:rPr>
        <w:t>This Document is approved by:</w:t>
      </w:r>
      <w:r w:rsidRPr="00D63E1D">
        <w:rPr>
          <w:rFonts w:ascii="Times New Roman" w:hAnsi="Times New Roman"/>
          <w:sz w:val="20"/>
          <w:szCs w:val="20"/>
        </w:rPr>
        <w:tab/>
      </w:r>
      <w:r w:rsidRPr="00D63E1D">
        <w:rPr>
          <w:rFonts w:ascii="Times New Roman" w:hAnsi="Times New Roman"/>
          <w:sz w:val="20"/>
          <w:szCs w:val="20"/>
        </w:rPr>
        <w:tab/>
      </w:r>
      <w:r w:rsidRPr="00D63E1D">
        <w:rPr>
          <w:rFonts w:ascii="Times New Roman" w:hAnsi="Times New Roman"/>
          <w:sz w:val="20"/>
          <w:szCs w:val="20"/>
        </w:rPr>
        <w:tab/>
      </w:r>
    </w:p>
    <w:tbl>
      <w:tblPr>
        <w:tblW w:w="4796" w:type="pct"/>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1"/>
        <w:gridCol w:w="4769"/>
        <w:gridCol w:w="2208"/>
      </w:tblGrid>
      <w:tr w:rsidR="00A158CF" w:rsidRPr="00D63E1D" w:rsidTr="00412627">
        <w:tc>
          <w:tcPr>
            <w:tcW w:w="1066" w:type="pct"/>
          </w:tcPr>
          <w:p w:rsidR="00A158CF" w:rsidRPr="00D63E1D" w:rsidRDefault="00A158CF" w:rsidP="00412627">
            <w:pPr>
              <w:rPr>
                <w:rFonts w:ascii="Times New Roman" w:hAnsi="Times New Roman"/>
                <w:b/>
                <w:sz w:val="20"/>
                <w:szCs w:val="20"/>
              </w:rPr>
            </w:pPr>
            <w:r w:rsidRPr="00D63E1D">
              <w:rPr>
                <w:rFonts w:ascii="Times New Roman" w:hAnsi="Times New Roman"/>
                <w:b/>
                <w:sz w:val="20"/>
                <w:szCs w:val="20"/>
              </w:rPr>
              <w:t>Designation</w:t>
            </w:r>
          </w:p>
        </w:tc>
        <w:tc>
          <w:tcPr>
            <w:tcW w:w="2689" w:type="pct"/>
          </w:tcPr>
          <w:p w:rsidR="00A158CF" w:rsidRPr="00D63E1D" w:rsidRDefault="00A158CF" w:rsidP="00412627">
            <w:pPr>
              <w:rPr>
                <w:rFonts w:ascii="Times New Roman" w:hAnsi="Times New Roman"/>
                <w:b/>
                <w:sz w:val="20"/>
                <w:szCs w:val="20"/>
              </w:rPr>
            </w:pPr>
            <w:r w:rsidRPr="00D63E1D">
              <w:rPr>
                <w:rFonts w:ascii="Times New Roman" w:hAnsi="Times New Roman"/>
                <w:b/>
                <w:sz w:val="20"/>
                <w:szCs w:val="20"/>
              </w:rPr>
              <w:t>Name</w:t>
            </w:r>
          </w:p>
        </w:tc>
        <w:tc>
          <w:tcPr>
            <w:tcW w:w="1245" w:type="pct"/>
          </w:tcPr>
          <w:p w:rsidR="00A158CF" w:rsidRPr="00D63E1D" w:rsidRDefault="00A158CF" w:rsidP="00412627">
            <w:pPr>
              <w:rPr>
                <w:rFonts w:ascii="Times New Roman" w:hAnsi="Times New Roman"/>
                <w:b/>
                <w:sz w:val="20"/>
                <w:szCs w:val="20"/>
              </w:rPr>
            </w:pPr>
            <w:r w:rsidRPr="00D63E1D">
              <w:rPr>
                <w:rFonts w:ascii="Times New Roman" w:hAnsi="Times New Roman"/>
                <w:b/>
                <w:sz w:val="20"/>
                <w:szCs w:val="20"/>
              </w:rPr>
              <w:t>Signature</w:t>
            </w:r>
          </w:p>
        </w:tc>
      </w:tr>
      <w:tr w:rsidR="00A158CF" w:rsidRPr="00D63E1D" w:rsidTr="00412627">
        <w:tc>
          <w:tcPr>
            <w:tcW w:w="1066" w:type="pct"/>
          </w:tcPr>
          <w:p w:rsidR="00A158CF" w:rsidRPr="00D63E1D" w:rsidRDefault="00A158CF" w:rsidP="00412627">
            <w:pPr>
              <w:rPr>
                <w:rFonts w:ascii="Times New Roman" w:hAnsi="Times New Roman"/>
                <w:sz w:val="20"/>
                <w:szCs w:val="20"/>
              </w:rPr>
            </w:pPr>
            <w:r w:rsidRPr="00D63E1D">
              <w:rPr>
                <w:rFonts w:ascii="Times New Roman" w:hAnsi="Times New Roman"/>
                <w:sz w:val="20"/>
                <w:szCs w:val="20"/>
              </w:rPr>
              <w:t>Course Coordinator</w:t>
            </w:r>
          </w:p>
        </w:tc>
        <w:tc>
          <w:tcPr>
            <w:tcW w:w="2689" w:type="pct"/>
          </w:tcPr>
          <w:p w:rsidR="00A158CF" w:rsidRPr="00D63E1D" w:rsidRDefault="009F1875" w:rsidP="00412627">
            <w:pPr>
              <w:rPr>
                <w:rFonts w:ascii="Times New Roman" w:hAnsi="Times New Roman"/>
                <w:sz w:val="20"/>
                <w:szCs w:val="20"/>
              </w:rPr>
            </w:pPr>
            <w:r>
              <w:rPr>
                <w:rFonts w:ascii="Times New Roman" w:hAnsi="Times New Roman"/>
                <w:sz w:val="20"/>
                <w:szCs w:val="20"/>
              </w:rPr>
              <w:t>Ms.Taruna Manchanda</w:t>
            </w:r>
          </w:p>
        </w:tc>
        <w:tc>
          <w:tcPr>
            <w:tcW w:w="1245" w:type="pct"/>
          </w:tcPr>
          <w:p w:rsidR="00A158CF" w:rsidRPr="00D63E1D" w:rsidRDefault="00A158CF" w:rsidP="00412627">
            <w:pPr>
              <w:rPr>
                <w:rFonts w:ascii="Times New Roman" w:hAnsi="Times New Roman"/>
                <w:sz w:val="20"/>
                <w:szCs w:val="20"/>
              </w:rPr>
            </w:pPr>
          </w:p>
        </w:tc>
      </w:tr>
      <w:tr w:rsidR="00A158CF" w:rsidRPr="00D63E1D" w:rsidTr="00412627">
        <w:tc>
          <w:tcPr>
            <w:tcW w:w="1066" w:type="pct"/>
          </w:tcPr>
          <w:p w:rsidR="00A158CF" w:rsidRPr="00D63E1D" w:rsidRDefault="0010089C" w:rsidP="00412627">
            <w:pPr>
              <w:rPr>
                <w:rFonts w:ascii="Times New Roman" w:hAnsi="Times New Roman"/>
                <w:sz w:val="20"/>
                <w:szCs w:val="20"/>
              </w:rPr>
            </w:pPr>
            <w:r>
              <w:rPr>
                <w:rFonts w:ascii="Times New Roman" w:hAnsi="Times New Roman"/>
                <w:sz w:val="20"/>
                <w:szCs w:val="20"/>
              </w:rPr>
              <w:t>Dy.</w:t>
            </w:r>
            <w:r w:rsidR="00A158CF" w:rsidRPr="00D63E1D">
              <w:rPr>
                <w:rFonts w:ascii="Times New Roman" w:hAnsi="Times New Roman"/>
                <w:sz w:val="20"/>
                <w:szCs w:val="20"/>
              </w:rPr>
              <w:t>Dean</w:t>
            </w:r>
          </w:p>
        </w:tc>
        <w:tc>
          <w:tcPr>
            <w:tcW w:w="2689" w:type="pct"/>
          </w:tcPr>
          <w:p w:rsidR="00A158CF" w:rsidRPr="00D63E1D" w:rsidRDefault="00176613" w:rsidP="00412627">
            <w:pPr>
              <w:rPr>
                <w:rFonts w:ascii="Times New Roman" w:hAnsi="Times New Roman"/>
                <w:sz w:val="20"/>
                <w:szCs w:val="20"/>
              </w:rPr>
            </w:pPr>
            <w:r>
              <w:rPr>
                <w:rFonts w:ascii="Times New Roman" w:hAnsi="Times New Roman"/>
                <w:sz w:val="20"/>
                <w:szCs w:val="20"/>
              </w:rPr>
              <w:t>Dr. Jyotsna Kaushal</w:t>
            </w:r>
          </w:p>
        </w:tc>
        <w:tc>
          <w:tcPr>
            <w:tcW w:w="1245" w:type="pct"/>
          </w:tcPr>
          <w:p w:rsidR="00A158CF" w:rsidRPr="00D63E1D" w:rsidRDefault="00A158CF" w:rsidP="00412627">
            <w:pPr>
              <w:rPr>
                <w:rFonts w:ascii="Times New Roman" w:hAnsi="Times New Roman"/>
                <w:sz w:val="20"/>
                <w:szCs w:val="20"/>
              </w:rPr>
            </w:pPr>
          </w:p>
        </w:tc>
      </w:tr>
      <w:tr w:rsidR="00A158CF" w:rsidRPr="00FB72C3" w:rsidTr="00412627">
        <w:tc>
          <w:tcPr>
            <w:tcW w:w="1066" w:type="pct"/>
          </w:tcPr>
          <w:p w:rsidR="00A158CF" w:rsidRPr="00D63E1D" w:rsidRDefault="00A158CF" w:rsidP="00412627">
            <w:pPr>
              <w:rPr>
                <w:rFonts w:ascii="Times New Roman" w:hAnsi="Times New Roman"/>
                <w:sz w:val="20"/>
                <w:szCs w:val="20"/>
              </w:rPr>
            </w:pPr>
            <w:r w:rsidRPr="00D63E1D">
              <w:rPr>
                <w:rFonts w:ascii="Times New Roman" w:hAnsi="Times New Roman"/>
                <w:sz w:val="20"/>
                <w:szCs w:val="20"/>
              </w:rPr>
              <w:t>Date</w:t>
            </w:r>
          </w:p>
        </w:tc>
        <w:tc>
          <w:tcPr>
            <w:tcW w:w="2689" w:type="pct"/>
          </w:tcPr>
          <w:p w:rsidR="00A158CF" w:rsidRPr="00FB72C3" w:rsidRDefault="00A158CF" w:rsidP="00412627">
            <w:pPr>
              <w:rPr>
                <w:rFonts w:ascii="Times New Roman" w:hAnsi="Times New Roman"/>
                <w:sz w:val="20"/>
                <w:szCs w:val="20"/>
              </w:rPr>
            </w:pPr>
          </w:p>
        </w:tc>
        <w:tc>
          <w:tcPr>
            <w:tcW w:w="1245" w:type="pct"/>
          </w:tcPr>
          <w:p w:rsidR="00A158CF" w:rsidRPr="00FB72C3" w:rsidRDefault="00A158CF" w:rsidP="00412627">
            <w:pPr>
              <w:rPr>
                <w:rFonts w:ascii="Times New Roman" w:hAnsi="Times New Roman"/>
                <w:sz w:val="20"/>
                <w:szCs w:val="20"/>
              </w:rPr>
            </w:pPr>
          </w:p>
        </w:tc>
      </w:tr>
    </w:tbl>
    <w:p w:rsidR="00A158CF" w:rsidRPr="00FB72C3" w:rsidRDefault="00A158CF" w:rsidP="00A158CF">
      <w:pPr>
        <w:jc w:val="both"/>
        <w:rPr>
          <w:rFonts w:ascii="Times New Roman" w:hAnsi="Times New Roman"/>
          <w:sz w:val="20"/>
          <w:szCs w:val="20"/>
        </w:rPr>
      </w:pPr>
      <w:r w:rsidRPr="00FB72C3">
        <w:rPr>
          <w:rFonts w:ascii="Times New Roman" w:hAnsi="Times New Roman"/>
          <w:sz w:val="20"/>
          <w:szCs w:val="20"/>
        </w:rPr>
        <w:tab/>
      </w:r>
      <w:r w:rsidRPr="00FB72C3">
        <w:rPr>
          <w:rFonts w:ascii="Times New Roman" w:hAnsi="Times New Roman"/>
          <w:sz w:val="20"/>
          <w:szCs w:val="20"/>
        </w:rPr>
        <w:tab/>
      </w:r>
      <w:r w:rsidRPr="00FB72C3">
        <w:rPr>
          <w:rFonts w:ascii="Times New Roman" w:hAnsi="Times New Roman"/>
          <w:sz w:val="20"/>
          <w:szCs w:val="20"/>
        </w:rPr>
        <w:tab/>
      </w:r>
      <w:r w:rsidRPr="00FB72C3">
        <w:rPr>
          <w:rFonts w:ascii="Times New Roman" w:hAnsi="Times New Roman"/>
          <w:sz w:val="20"/>
          <w:szCs w:val="20"/>
        </w:rPr>
        <w:tab/>
      </w:r>
    </w:p>
    <w:p w:rsidR="00A158CF" w:rsidRPr="00FB72C3" w:rsidRDefault="00A158CF" w:rsidP="00A158CF">
      <w:pPr>
        <w:rPr>
          <w:rFonts w:ascii="Times New Roman" w:hAnsi="Times New Roman"/>
          <w:b/>
          <w:sz w:val="24"/>
          <w:szCs w:val="24"/>
        </w:rPr>
      </w:pPr>
    </w:p>
    <w:p w:rsidR="009B66B2" w:rsidRDefault="009B66B2">
      <w:bookmarkStart w:id="1" w:name="_GoBack"/>
      <w:bookmarkEnd w:id="1"/>
    </w:p>
    <w:sectPr w:rsidR="009B66B2" w:rsidSect="003D5267">
      <w:headerReference w:type="default" r:id="rId17"/>
      <w:footerReference w:type="default" r:id="rId18"/>
      <w:pgSz w:w="11909" w:h="16834" w:code="9"/>
      <w:pgMar w:top="720" w:right="1440" w:bottom="141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C57" w:rsidRDefault="00AF4C57" w:rsidP="009C25F6">
      <w:pPr>
        <w:spacing w:after="0" w:line="240" w:lineRule="auto"/>
      </w:pPr>
      <w:r>
        <w:separator/>
      </w:r>
    </w:p>
  </w:endnote>
  <w:endnote w:type="continuationSeparator" w:id="0">
    <w:p w:rsidR="00AF4C57" w:rsidRDefault="00AF4C57" w:rsidP="009C2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FA2" w:rsidRDefault="00A158CF" w:rsidP="00A42110">
    <w:pPr>
      <w:pStyle w:val="Footer"/>
      <w:jc w:val="right"/>
    </w:pPr>
    <w:r>
      <w:t xml:space="preserve">Page </w:t>
    </w:r>
    <w:r w:rsidR="00931DAD">
      <w:rPr>
        <w:b/>
      </w:rPr>
      <w:fldChar w:fldCharType="begin"/>
    </w:r>
    <w:r>
      <w:rPr>
        <w:b/>
      </w:rPr>
      <w:instrText xml:space="preserve"> PAGE </w:instrText>
    </w:r>
    <w:r w:rsidR="00931DAD">
      <w:rPr>
        <w:b/>
      </w:rPr>
      <w:fldChar w:fldCharType="separate"/>
    </w:r>
    <w:r w:rsidR="00AF4C57">
      <w:rPr>
        <w:b/>
        <w:noProof/>
      </w:rPr>
      <w:t>1</w:t>
    </w:r>
    <w:r w:rsidR="00931DAD">
      <w:rPr>
        <w:b/>
      </w:rPr>
      <w:fldChar w:fldCharType="end"/>
    </w:r>
    <w:r>
      <w:t xml:space="preserve"> of </w:t>
    </w:r>
    <w:r w:rsidR="00931DAD">
      <w:rPr>
        <w:b/>
      </w:rPr>
      <w:fldChar w:fldCharType="begin"/>
    </w:r>
    <w:r>
      <w:rPr>
        <w:b/>
      </w:rPr>
      <w:instrText xml:space="preserve"> NUMPAGES  </w:instrText>
    </w:r>
    <w:r w:rsidR="00931DAD">
      <w:rPr>
        <w:b/>
      </w:rPr>
      <w:fldChar w:fldCharType="separate"/>
    </w:r>
    <w:r w:rsidR="00AF4C57">
      <w:rPr>
        <w:b/>
        <w:noProof/>
      </w:rPr>
      <w:t>1</w:t>
    </w:r>
    <w:r w:rsidR="00931DAD">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C57" w:rsidRDefault="00AF4C57" w:rsidP="009C25F6">
      <w:pPr>
        <w:spacing w:after="0" w:line="240" w:lineRule="auto"/>
      </w:pPr>
      <w:r>
        <w:separator/>
      </w:r>
    </w:p>
  </w:footnote>
  <w:footnote w:type="continuationSeparator" w:id="0">
    <w:p w:rsidR="00AF4C57" w:rsidRDefault="00AF4C57" w:rsidP="009C25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FA2" w:rsidRDefault="007B7CA1" w:rsidP="00A42110">
    <w:pPr>
      <w:pStyle w:val="Header"/>
      <w:jc w:val="right"/>
    </w:pPr>
    <w:r>
      <w:rPr>
        <w:noProof/>
      </w:rPr>
      <w:drawing>
        <wp:inline distT="0" distB="0" distL="0" distR="0">
          <wp:extent cx="1257300" cy="43053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430530"/>
                  </a:xfrm>
                  <a:prstGeom prst="rect">
                    <a:avLst/>
                  </a:prstGeom>
                  <a:solidFill>
                    <a:srgbClr val="FFFFFF"/>
                  </a:solidFill>
                  <a:ln w="9525" cmpd="sng">
                    <a:solidFill>
                      <a:srgbClr val="FFFFFF"/>
                    </a:solidFill>
                    <a:miter lim="800000"/>
                    <a:headEnd/>
                    <a:tailEnd/>
                  </a:ln>
                  <a:effectLst/>
                </pic:spPr>
              </pic:pic>
            </a:graphicData>
          </a:graphic>
        </wp:inline>
      </w:drawing>
    </w:r>
  </w:p>
  <w:p w:rsidR="00DB5FA2" w:rsidRDefault="00AF4C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83C9E"/>
    <w:multiLevelType w:val="hybridMultilevel"/>
    <w:tmpl w:val="BCB4F0BE"/>
    <w:lvl w:ilvl="0" w:tplc="45CE73D2">
      <w:start w:val="1"/>
      <w:numFmt w:val="decimal"/>
      <w:lvlText w:val="%1."/>
      <w:lvlJc w:val="left"/>
      <w:pPr>
        <w:ind w:left="90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08E2F08"/>
    <w:multiLevelType w:val="hybridMultilevel"/>
    <w:tmpl w:val="E6B42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6855A6"/>
    <w:multiLevelType w:val="hybridMultilevel"/>
    <w:tmpl w:val="6EFAC520"/>
    <w:lvl w:ilvl="0" w:tplc="B2DE8B7A">
      <w:start w:val="7"/>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7E0E3B6C"/>
    <w:multiLevelType w:val="hybridMultilevel"/>
    <w:tmpl w:val="3E76ABFA"/>
    <w:lvl w:ilvl="0" w:tplc="6E24D87A">
      <w:start w:val="1"/>
      <w:numFmt w:val="decimal"/>
      <w:lvlText w:val="%1."/>
      <w:lvlJc w:val="left"/>
      <w:pPr>
        <w:ind w:left="90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87"/>
  <w:drawingGridVerticalSpacing w:val="187"/>
  <w:characterSpacingControl w:val="doNotCompress"/>
  <w:savePreviewPicture/>
  <w:hdrShapeDefaults>
    <o:shapedefaults v:ext="edit" spidmax="8194"/>
  </w:hdrShapeDefaults>
  <w:footnotePr>
    <w:footnote w:id="-1"/>
    <w:footnote w:id="0"/>
  </w:footnotePr>
  <w:endnotePr>
    <w:endnote w:id="-1"/>
    <w:endnote w:id="0"/>
  </w:endnotePr>
  <w:compat/>
  <w:rsids>
    <w:rsidRoot w:val="00A158CF"/>
    <w:rsid w:val="000649BF"/>
    <w:rsid w:val="00071071"/>
    <w:rsid w:val="00071726"/>
    <w:rsid w:val="00075180"/>
    <w:rsid w:val="000847A1"/>
    <w:rsid w:val="0010089C"/>
    <w:rsid w:val="001168EF"/>
    <w:rsid w:val="001422F6"/>
    <w:rsid w:val="00157A73"/>
    <w:rsid w:val="00176613"/>
    <w:rsid w:val="00180310"/>
    <w:rsid w:val="0019383E"/>
    <w:rsid w:val="001D155F"/>
    <w:rsid w:val="00220355"/>
    <w:rsid w:val="00286FC9"/>
    <w:rsid w:val="002C18F7"/>
    <w:rsid w:val="002F3A99"/>
    <w:rsid w:val="00326558"/>
    <w:rsid w:val="003506A7"/>
    <w:rsid w:val="003531D7"/>
    <w:rsid w:val="003D5267"/>
    <w:rsid w:val="003D5B17"/>
    <w:rsid w:val="00411067"/>
    <w:rsid w:val="00472BA4"/>
    <w:rsid w:val="00475915"/>
    <w:rsid w:val="004F366D"/>
    <w:rsid w:val="0051318C"/>
    <w:rsid w:val="0053320C"/>
    <w:rsid w:val="00535EA5"/>
    <w:rsid w:val="00537A3E"/>
    <w:rsid w:val="005510BB"/>
    <w:rsid w:val="00567B89"/>
    <w:rsid w:val="00590D3F"/>
    <w:rsid w:val="00592148"/>
    <w:rsid w:val="0059730B"/>
    <w:rsid w:val="005C6AC2"/>
    <w:rsid w:val="005D4E96"/>
    <w:rsid w:val="005E2D15"/>
    <w:rsid w:val="005F1C88"/>
    <w:rsid w:val="005F4DE8"/>
    <w:rsid w:val="00603C0F"/>
    <w:rsid w:val="00617BCC"/>
    <w:rsid w:val="006D691C"/>
    <w:rsid w:val="006E7420"/>
    <w:rsid w:val="006F3D03"/>
    <w:rsid w:val="00754381"/>
    <w:rsid w:val="00764C3F"/>
    <w:rsid w:val="007B43BE"/>
    <w:rsid w:val="007B7CA1"/>
    <w:rsid w:val="007C4FE0"/>
    <w:rsid w:val="007D725D"/>
    <w:rsid w:val="007E3C9D"/>
    <w:rsid w:val="007F222B"/>
    <w:rsid w:val="00834A7D"/>
    <w:rsid w:val="008448C0"/>
    <w:rsid w:val="00851101"/>
    <w:rsid w:val="00863C84"/>
    <w:rsid w:val="008A0731"/>
    <w:rsid w:val="008F4513"/>
    <w:rsid w:val="00924FBC"/>
    <w:rsid w:val="00931DAD"/>
    <w:rsid w:val="009423C0"/>
    <w:rsid w:val="00942E77"/>
    <w:rsid w:val="00957ED7"/>
    <w:rsid w:val="009813AF"/>
    <w:rsid w:val="009B66B2"/>
    <w:rsid w:val="009C25F6"/>
    <w:rsid w:val="009C69F1"/>
    <w:rsid w:val="009E3518"/>
    <w:rsid w:val="009E6679"/>
    <w:rsid w:val="009F1875"/>
    <w:rsid w:val="009F1D7E"/>
    <w:rsid w:val="00A158CF"/>
    <w:rsid w:val="00A46771"/>
    <w:rsid w:val="00A71EDD"/>
    <w:rsid w:val="00A73D1B"/>
    <w:rsid w:val="00A855A0"/>
    <w:rsid w:val="00A95C31"/>
    <w:rsid w:val="00AA2C83"/>
    <w:rsid w:val="00AF2E9F"/>
    <w:rsid w:val="00AF4C57"/>
    <w:rsid w:val="00B01681"/>
    <w:rsid w:val="00B0659F"/>
    <w:rsid w:val="00B3402F"/>
    <w:rsid w:val="00B6681B"/>
    <w:rsid w:val="00B72BCA"/>
    <w:rsid w:val="00BA6058"/>
    <w:rsid w:val="00BD6FA9"/>
    <w:rsid w:val="00BF406E"/>
    <w:rsid w:val="00C032E8"/>
    <w:rsid w:val="00C63FC3"/>
    <w:rsid w:val="00C667C4"/>
    <w:rsid w:val="00C76985"/>
    <w:rsid w:val="00CB117F"/>
    <w:rsid w:val="00CE3119"/>
    <w:rsid w:val="00D254D6"/>
    <w:rsid w:val="00D26D7C"/>
    <w:rsid w:val="00D3672C"/>
    <w:rsid w:val="00D755EB"/>
    <w:rsid w:val="00D80FB3"/>
    <w:rsid w:val="00D95825"/>
    <w:rsid w:val="00E84449"/>
    <w:rsid w:val="00EA300C"/>
    <w:rsid w:val="00F112B5"/>
    <w:rsid w:val="00FB1174"/>
    <w:rsid w:val="00FD324F"/>
    <w:rsid w:val="00FE2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88"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8CF"/>
    <w:pPr>
      <w:spacing w:before="0" w:beforeAutospacing="0" w:after="200" w:afterAutospacing="0" w:line="276" w:lineRule="auto"/>
      <w:jc w:val="left"/>
    </w:pPr>
    <w:rPr>
      <w:rFonts w:ascii="Calibri" w:eastAsia="Times New Roman" w:hAnsi="Calibri" w:cs="Times New Roman"/>
      <w:lang w:bidi="en-US"/>
    </w:rPr>
  </w:style>
  <w:style w:type="paragraph" w:styleId="Heading2">
    <w:name w:val="heading 2"/>
    <w:basedOn w:val="Normal"/>
    <w:next w:val="Normal"/>
    <w:link w:val="Heading2Char"/>
    <w:uiPriority w:val="9"/>
    <w:qFormat/>
    <w:rsid w:val="00A158CF"/>
    <w:pPr>
      <w:spacing w:before="200" w:after="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8CF"/>
    <w:rPr>
      <w:rFonts w:ascii="Cambria" w:eastAsia="Times New Roman" w:hAnsi="Cambria" w:cs="Times New Roman"/>
      <w:b/>
      <w:bCs/>
      <w:sz w:val="26"/>
      <w:szCs w:val="26"/>
      <w:lang w:bidi="en-US"/>
    </w:rPr>
  </w:style>
  <w:style w:type="paragraph" w:styleId="BodyText2">
    <w:name w:val="Body Text 2"/>
    <w:basedOn w:val="Normal"/>
    <w:link w:val="BodyText2Char"/>
    <w:unhideWhenUsed/>
    <w:rsid w:val="00A158CF"/>
    <w:pPr>
      <w:suppressAutoHyphens/>
      <w:jc w:val="both"/>
    </w:pPr>
    <w:rPr>
      <w:rFonts w:ascii="Times New Roman" w:hAnsi="Times New Roman"/>
      <w:spacing w:val="-2"/>
      <w:sz w:val="24"/>
      <w:szCs w:val="24"/>
      <w:lang w:bidi="ar-SA"/>
    </w:rPr>
  </w:style>
  <w:style w:type="character" w:customStyle="1" w:styleId="BodyText2Char">
    <w:name w:val="Body Text 2 Char"/>
    <w:basedOn w:val="DefaultParagraphFont"/>
    <w:link w:val="BodyText2"/>
    <w:rsid w:val="00A158CF"/>
    <w:rPr>
      <w:rFonts w:ascii="Times New Roman" w:eastAsia="Times New Roman" w:hAnsi="Times New Roman" w:cs="Times New Roman"/>
      <w:spacing w:val="-2"/>
      <w:sz w:val="24"/>
      <w:szCs w:val="24"/>
    </w:rPr>
  </w:style>
  <w:style w:type="paragraph" w:styleId="NoSpacing">
    <w:name w:val="No Spacing"/>
    <w:basedOn w:val="Normal"/>
    <w:uiPriority w:val="1"/>
    <w:qFormat/>
    <w:rsid w:val="00A158CF"/>
    <w:pPr>
      <w:spacing w:after="0" w:line="240" w:lineRule="auto"/>
    </w:pPr>
  </w:style>
  <w:style w:type="paragraph" w:styleId="ListParagraph">
    <w:name w:val="List Paragraph"/>
    <w:basedOn w:val="Normal"/>
    <w:uiPriority w:val="34"/>
    <w:qFormat/>
    <w:rsid w:val="00A158CF"/>
    <w:pPr>
      <w:ind w:left="720"/>
      <w:contextualSpacing/>
    </w:pPr>
  </w:style>
  <w:style w:type="paragraph" w:styleId="Header">
    <w:name w:val="header"/>
    <w:basedOn w:val="Normal"/>
    <w:link w:val="HeaderChar"/>
    <w:uiPriority w:val="99"/>
    <w:semiHidden/>
    <w:unhideWhenUsed/>
    <w:rsid w:val="00A158CF"/>
    <w:pPr>
      <w:tabs>
        <w:tab w:val="center" w:pos="4680"/>
        <w:tab w:val="right" w:pos="9360"/>
      </w:tabs>
    </w:pPr>
    <w:rPr>
      <w:rFonts w:ascii="Times New Roman" w:hAnsi="Times New Roman"/>
      <w:sz w:val="24"/>
      <w:szCs w:val="24"/>
      <w:lang w:bidi="ar-SA"/>
    </w:rPr>
  </w:style>
  <w:style w:type="character" w:customStyle="1" w:styleId="HeaderChar">
    <w:name w:val="Header Char"/>
    <w:basedOn w:val="DefaultParagraphFont"/>
    <w:link w:val="Header"/>
    <w:uiPriority w:val="99"/>
    <w:semiHidden/>
    <w:rsid w:val="00A158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158CF"/>
    <w:pPr>
      <w:tabs>
        <w:tab w:val="center" w:pos="4680"/>
        <w:tab w:val="right" w:pos="9360"/>
      </w:tabs>
    </w:pPr>
    <w:rPr>
      <w:rFonts w:ascii="Times New Roman" w:hAnsi="Times New Roman"/>
      <w:sz w:val="24"/>
      <w:szCs w:val="24"/>
      <w:lang w:bidi="ar-SA"/>
    </w:rPr>
  </w:style>
  <w:style w:type="character" w:customStyle="1" w:styleId="FooterChar">
    <w:name w:val="Footer Char"/>
    <w:basedOn w:val="DefaultParagraphFont"/>
    <w:link w:val="Footer"/>
    <w:uiPriority w:val="99"/>
    <w:rsid w:val="00A158CF"/>
    <w:rPr>
      <w:rFonts w:ascii="Times New Roman" w:eastAsia="Times New Roman" w:hAnsi="Times New Roman" w:cs="Times New Roman"/>
      <w:sz w:val="24"/>
      <w:szCs w:val="24"/>
    </w:rPr>
  </w:style>
  <w:style w:type="character" w:styleId="Hyperlink">
    <w:name w:val="Hyperlink"/>
    <w:uiPriority w:val="99"/>
    <w:rsid w:val="00A158CF"/>
    <w:rPr>
      <w:color w:val="0000FF"/>
      <w:u w:val="single"/>
    </w:rPr>
  </w:style>
  <w:style w:type="paragraph" w:styleId="CommentText">
    <w:name w:val="annotation text"/>
    <w:basedOn w:val="Normal"/>
    <w:link w:val="CommentTextChar"/>
    <w:uiPriority w:val="99"/>
    <w:unhideWhenUsed/>
    <w:rsid w:val="000649BF"/>
    <w:rPr>
      <w:sz w:val="20"/>
      <w:szCs w:val="20"/>
    </w:rPr>
  </w:style>
  <w:style w:type="character" w:customStyle="1" w:styleId="CommentTextChar">
    <w:name w:val="Comment Text Char"/>
    <w:basedOn w:val="DefaultParagraphFont"/>
    <w:link w:val="CommentText"/>
    <w:uiPriority w:val="99"/>
    <w:rsid w:val="000649BF"/>
    <w:rPr>
      <w:rFonts w:ascii="Calibri" w:eastAsia="Times New Roman" w:hAnsi="Calibri" w:cs="Times New Roman"/>
      <w:sz w:val="20"/>
      <w:szCs w:val="20"/>
      <w:lang w:bidi="en-US"/>
    </w:rPr>
  </w:style>
  <w:style w:type="paragraph" w:styleId="BalloonText">
    <w:name w:val="Balloon Text"/>
    <w:basedOn w:val="Normal"/>
    <w:link w:val="BalloonTextChar"/>
    <w:uiPriority w:val="99"/>
    <w:semiHidden/>
    <w:unhideWhenUsed/>
    <w:rsid w:val="00FB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17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mit.edu/courses/chemistry/5-111-principles-of-chemical-science-fall-2008/readings-and-lecture-notes/lecnotes25.pdf" TargetMode="External"/><Relationship Id="rId13" Type="http://schemas.openxmlformats.org/officeDocument/2006/relationships/hyperlink" Target="http://chemwiki.ucdavis.edu/Analytical_Chemistry/Electrochemistry/Voltaic_Cells/Case_Study%3A_Battery_Typ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igmaaldrich.com/chemistry/greener-alternatives/green-chemistry.html" TargetMode="External"/><Relationship Id="rId12" Type="http://schemas.openxmlformats.org/officeDocument/2006/relationships/hyperlink" Target="https://www.youtube.com/watch?v=RtZdYzFcJU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5OxdXq91TV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cp.elis.ugent.be/tutorials/lc" TargetMode="External"/><Relationship Id="rId5" Type="http://schemas.openxmlformats.org/officeDocument/2006/relationships/footnotes" Target="footnotes.xml"/><Relationship Id="rId15" Type="http://schemas.openxmlformats.org/officeDocument/2006/relationships/hyperlink" Target="https://www.youtube.com/watch?v=jSNlmOwpxYg" TargetMode="External"/><Relationship Id="rId10" Type="http://schemas.openxmlformats.org/officeDocument/2006/relationships/hyperlink" Target="https://www.youtube.com/watch?v=90tbEzCT-q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emistry.wustl.edu/~edudev/LabTutorials/Water/FreshWater/hardness.html" TargetMode="External"/><Relationship Id="rId14" Type="http://schemas.openxmlformats.org/officeDocument/2006/relationships/hyperlink" Target="https://www.youtube.com/watch?v=OTdnvk-h3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4</cp:revision>
  <cp:lastPrinted>2015-09-12T07:05:00Z</cp:lastPrinted>
  <dcterms:created xsi:type="dcterms:W3CDTF">2015-09-12T07:05:00Z</dcterms:created>
  <dcterms:modified xsi:type="dcterms:W3CDTF">2015-09-12T07:06:00Z</dcterms:modified>
</cp:coreProperties>
</file>