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CEB" w:rsidRDefault="00026CEB" w:rsidP="00026CE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026CEB" w:rsidRDefault="00026CEB" w:rsidP="00026CE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026CEB" w:rsidRDefault="00026CEB" w:rsidP="00026CE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026CEB" w:rsidTr="009053A4">
        <w:trPr>
          <w:trHeight w:val="939"/>
        </w:trPr>
        <w:tc>
          <w:tcPr>
            <w:tcW w:w="1141"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rsidR="00026CEB" w:rsidRDefault="00026CEB" w:rsidP="009053A4">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sidRPr="0016304E">
              <w:rPr>
                <w:b/>
                <w:bCs/>
                <w:sz w:val="24"/>
              </w:rPr>
              <w:t xml:space="preserve">on Excerpt </w:t>
            </w:r>
            <w:r>
              <w:rPr>
                <w:rFonts w:hint="eastAsia"/>
                <w:b/>
                <w:bCs/>
                <w:sz w:val="24"/>
              </w:rPr>
              <w:t>o</w:t>
            </w:r>
            <w:r>
              <w:rPr>
                <w:b/>
                <w:bCs/>
                <w:sz w:val="24"/>
              </w:rPr>
              <w:t xml:space="preserve">f </w:t>
            </w:r>
            <w:r>
              <w:rPr>
                <w:rFonts w:hint="eastAsia"/>
                <w:b/>
                <w:bCs/>
                <w:i/>
                <w:sz w:val="24"/>
              </w:rPr>
              <w:t>Digital Human</w:t>
            </w:r>
          </w:p>
        </w:tc>
        <w:tc>
          <w:tcPr>
            <w:tcW w:w="1134" w:type="dxa"/>
            <w:vAlign w:val="center"/>
          </w:tcPr>
          <w:p w:rsidR="00026CEB" w:rsidRDefault="00026CEB" w:rsidP="009053A4">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rsidR="00026CEB" w:rsidRDefault="00026CEB" w:rsidP="009053A4">
            <w:pPr>
              <w:widowControl/>
              <w:spacing w:line="380" w:lineRule="exact"/>
              <w:jc w:val="center"/>
              <w:rPr>
                <w:rFonts w:ascii="宋体" w:hAnsi="宋体"/>
                <w:w w:val="80"/>
                <w:sz w:val="24"/>
              </w:rPr>
            </w:pPr>
            <w:r>
              <w:rPr>
                <w:rFonts w:ascii="宋体" w:hAnsi="宋体" w:hint="eastAsia"/>
                <w:w w:val="80"/>
                <w:sz w:val="24"/>
              </w:rPr>
              <w:t>2018.9.17</w:t>
            </w:r>
          </w:p>
        </w:tc>
      </w:tr>
      <w:tr w:rsidR="00026CEB" w:rsidTr="009053A4">
        <w:trPr>
          <w:trHeight w:val="630"/>
        </w:trPr>
        <w:tc>
          <w:tcPr>
            <w:tcW w:w="1141"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rsidR="00026CEB" w:rsidRDefault="00026CEB" w:rsidP="009053A4">
            <w:pPr>
              <w:spacing w:line="380" w:lineRule="exact"/>
              <w:jc w:val="center"/>
              <w:rPr>
                <w:rFonts w:ascii="宋体" w:hAnsi="宋体"/>
                <w:w w:val="80"/>
                <w:sz w:val="24"/>
              </w:rPr>
            </w:pPr>
            <w:r>
              <w:rPr>
                <w:rFonts w:ascii="宋体" w:hAnsi="宋体" w:hint="eastAsia"/>
                <w:w w:val="80"/>
                <w:sz w:val="24"/>
              </w:rPr>
              <w:t>1510403135</w:t>
            </w:r>
          </w:p>
        </w:tc>
        <w:tc>
          <w:tcPr>
            <w:tcW w:w="992"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rsidR="00026CEB" w:rsidRDefault="00026CEB" w:rsidP="009053A4">
            <w:pPr>
              <w:spacing w:line="380" w:lineRule="exact"/>
              <w:jc w:val="center"/>
              <w:rPr>
                <w:rFonts w:ascii="宋体" w:hAnsi="宋体"/>
                <w:w w:val="80"/>
                <w:sz w:val="24"/>
              </w:rPr>
            </w:pPr>
            <w:r>
              <w:rPr>
                <w:rFonts w:ascii="宋体" w:hAnsi="宋体" w:hint="eastAsia"/>
                <w:w w:val="80"/>
                <w:sz w:val="24"/>
              </w:rPr>
              <w:t>邓雨佳</w:t>
            </w:r>
          </w:p>
        </w:tc>
        <w:tc>
          <w:tcPr>
            <w:tcW w:w="1134"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rsidR="00026CEB" w:rsidRDefault="00026CEB" w:rsidP="009053A4">
            <w:pPr>
              <w:spacing w:line="380" w:lineRule="exact"/>
              <w:jc w:val="center"/>
              <w:rPr>
                <w:rFonts w:ascii="宋体" w:hAnsi="宋体"/>
                <w:w w:val="80"/>
                <w:sz w:val="24"/>
              </w:rPr>
            </w:pPr>
            <w:r>
              <w:rPr>
                <w:rFonts w:ascii="宋体" w:hAnsi="宋体"/>
                <w:w w:val="80"/>
                <w:sz w:val="24"/>
              </w:rPr>
              <w:t>李亚星</w:t>
            </w:r>
          </w:p>
        </w:tc>
      </w:tr>
      <w:tr w:rsidR="00026CEB" w:rsidTr="009053A4">
        <w:trPr>
          <w:trHeight w:val="1905"/>
        </w:trPr>
        <w:tc>
          <w:tcPr>
            <w:tcW w:w="8789" w:type="dxa"/>
            <w:gridSpan w:val="6"/>
          </w:tcPr>
          <w:p w:rsidR="005F5F48" w:rsidRPr="005F5F48" w:rsidRDefault="00026CEB" w:rsidP="009053A4">
            <w:pPr>
              <w:spacing w:line="336" w:lineRule="auto"/>
              <w:rPr>
                <w:b/>
                <w:bCs/>
                <w:sz w:val="24"/>
              </w:rPr>
            </w:pPr>
            <w:r>
              <w:rPr>
                <w:b/>
                <w:bCs/>
                <w:sz w:val="24"/>
              </w:rPr>
              <w:t xml:space="preserve">Background of the </w:t>
            </w:r>
            <w:r>
              <w:rPr>
                <w:rFonts w:hint="eastAsia"/>
                <w:b/>
                <w:bCs/>
                <w:sz w:val="24"/>
              </w:rPr>
              <w:t>translation</w:t>
            </w:r>
          </w:p>
          <w:p w:rsidR="00026CEB" w:rsidRPr="00D964CE" w:rsidRDefault="00026CEB" w:rsidP="009053A4">
            <w:pPr>
              <w:spacing w:line="360" w:lineRule="auto"/>
              <w:ind w:firstLineChars="200" w:firstLine="480"/>
              <w:rPr>
                <w:rFonts w:asciiTheme="minorEastAsia" w:eastAsiaTheme="minorEastAsia" w:hAnsiTheme="minorEastAsia"/>
                <w:sz w:val="24"/>
              </w:rPr>
            </w:pPr>
            <w:r w:rsidRPr="00D964CE">
              <w:rPr>
                <w:rFonts w:asciiTheme="minorEastAsia" w:eastAsiaTheme="minorEastAsia" w:hAnsiTheme="minorEastAsia" w:hint="eastAsia"/>
                <w:sz w:val="24"/>
              </w:rPr>
              <w:t>1.</w:t>
            </w:r>
            <w:proofErr w:type="gramStart"/>
            <w:r w:rsidRPr="00D964CE">
              <w:rPr>
                <w:rFonts w:asciiTheme="minorEastAsia" w:eastAsiaTheme="minorEastAsia" w:hAnsiTheme="minorEastAsia" w:hint="eastAsia"/>
                <w:sz w:val="24"/>
              </w:rPr>
              <w:t>源材料</w:t>
            </w:r>
            <w:proofErr w:type="gramEnd"/>
            <w:r w:rsidRPr="00D964CE">
              <w:rPr>
                <w:rFonts w:asciiTheme="minorEastAsia" w:eastAsiaTheme="minorEastAsia" w:hAnsiTheme="minorEastAsia" w:hint="eastAsia"/>
                <w:sz w:val="24"/>
              </w:rPr>
              <w:t>选择的历史背景</w:t>
            </w:r>
          </w:p>
          <w:p w:rsidR="005F5F48" w:rsidRDefault="00026CEB" w:rsidP="005F5F48">
            <w:pPr>
              <w:spacing w:line="360" w:lineRule="auto"/>
              <w:ind w:firstLineChars="200" w:firstLine="480"/>
              <w:rPr>
                <w:rFonts w:asciiTheme="minorEastAsia" w:eastAsiaTheme="minorEastAsia" w:hAnsiTheme="minorEastAsia"/>
                <w:sz w:val="24"/>
              </w:rPr>
            </w:pPr>
            <w:r>
              <w:rPr>
                <w:rFonts w:ascii="仿宋_GB2312" w:eastAsia="仿宋_GB2312" w:hAnsi="宋体" w:hint="eastAsia"/>
                <w:sz w:val="24"/>
              </w:rPr>
              <w:t xml:space="preserve"> </w:t>
            </w:r>
            <w:r>
              <w:rPr>
                <w:rFonts w:asciiTheme="minorEastAsia" w:eastAsiaTheme="minorEastAsia" w:hAnsiTheme="minorEastAsia" w:hint="eastAsia"/>
                <w:sz w:val="24"/>
              </w:rPr>
              <w:t>近年来，随着全球多极化发展，</w:t>
            </w:r>
            <w:r w:rsidRPr="006B5766">
              <w:rPr>
                <w:rFonts w:asciiTheme="minorEastAsia" w:eastAsiaTheme="minorEastAsia" w:hAnsiTheme="minorEastAsia" w:hint="eastAsia"/>
                <w:sz w:val="24"/>
              </w:rPr>
              <w:t>金融技术变革</w:t>
            </w:r>
            <w:r>
              <w:rPr>
                <w:rFonts w:asciiTheme="minorEastAsia" w:eastAsiaTheme="minorEastAsia" w:hAnsiTheme="minorEastAsia" w:hint="eastAsia"/>
                <w:sz w:val="24"/>
              </w:rPr>
              <w:t>非同凡响。在过去20年，数字民主化、机器人技术和人工智能的发展影响了世界的格局，各国纷纷发布人工智能相关战略。我国高度重视人工智能产业的发展，习近平总书记在十九大报告中指出，要“推动互联网、大数据、人工智能和实体经济深度结合”。近期，随着华为5G芯片与美国高通技术的较量，人工智能技术再次备受人们关注。在科技高速发展的社会中，人们了解金融科学技术变革的最新动态与影响刻不容缓。</w:t>
            </w:r>
          </w:p>
          <w:p w:rsidR="005F5F48" w:rsidRDefault="00026CEB" w:rsidP="005F5F4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proofErr w:type="gramStart"/>
            <w:r>
              <w:rPr>
                <w:rFonts w:asciiTheme="minorEastAsia" w:eastAsiaTheme="minorEastAsia" w:hAnsiTheme="minorEastAsia" w:hint="eastAsia"/>
                <w:sz w:val="24"/>
              </w:rPr>
              <w:t>源材料</w:t>
            </w:r>
            <w:proofErr w:type="gramEnd"/>
            <w:r>
              <w:rPr>
                <w:rFonts w:asciiTheme="minorEastAsia" w:eastAsiaTheme="minorEastAsia" w:hAnsiTheme="minorEastAsia" w:hint="eastAsia"/>
                <w:sz w:val="24"/>
              </w:rPr>
              <w:t>翻译的意义和目的</w:t>
            </w:r>
          </w:p>
          <w:p w:rsidR="00026CEB" w:rsidRDefault="00026CEB" w:rsidP="009053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于国际金融事务愈加频繁，金融英语的重要性日益彰显，专业化的金融英语对于促进国际交流和人们认识水平的提高有着巨大的意义。然而，中国目前很多金融界人士根本无暇或没有能力翻译相应的文本材料，这些情况对翻译行业提出了新要求和挑战。同时，金融英语作为一种专门用途英语，有自己特定的使用环境。因此，有必要利用一些翻译理论解决金融英语中英汉互译的一些问题。</w:t>
            </w:r>
          </w:p>
          <w:p w:rsidR="00026CEB" w:rsidRDefault="00026CEB" w:rsidP="009053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本翻译报告以“《人类智能化》——机器人的崛起”为例，在</w:t>
            </w:r>
            <w:r w:rsidRPr="00731937">
              <w:rPr>
                <w:rFonts w:asciiTheme="minorEastAsia" w:eastAsiaTheme="minorEastAsia" w:hAnsiTheme="minorEastAsia" w:hint="eastAsia"/>
                <w:sz w:val="24"/>
              </w:rPr>
              <w:t>目的论</w:t>
            </w:r>
            <w:r>
              <w:rPr>
                <w:rFonts w:asciiTheme="minorEastAsia" w:eastAsiaTheme="minorEastAsia" w:hAnsiTheme="minorEastAsia" w:hint="eastAsia"/>
                <w:sz w:val="24"/>
              </w:rPr>
              <w:t>的</w:t>
            </w:r>
            <w:r w:rsidRPr="00731937">
              <w:rPr>
                <w:rFonts w:asciiTheme="minorEastAsia" w:eastAsiaTheme="minorEastAsia" w:hAnsiTheme="minorEastAsia" w:hint="eastAsia"/>
                <w:sz w:val="24"/>
              </w:rPr>
              <w:t>指导下从</w:t>
            </w:r>
            <w:r>
              <w:rPr>
                <w:rFonts w:asciiTheme="minorEastAsia" w:eastAsiaTheme="minorEastAsia" w:hAnsiTheme="minorEastAsia" w:hint="eastAsia"/>
                <w:sz w:val="24"/>
              </w:rPr>
              <w:t>篇章、句子和词汇三个层面分析文章，探讨</w:t>
            </w:r>
            <w:r w:rsidRPr="00731937">
              <w:rPr>
                <w:rFonts w:asciiTheme="minorEastAsia" w:eastAsiaTheme="minorEastAsia" w:hAnsiTheme="minorEastAsia" w:hint="eastAsia"/>
                <w:sz w:val="24"/>
              </w:rPr>
              <w:t>金融</w:t>
            </w:r>
            <w:r>
              <w:rPr>
                <w:rFonts w:asciiTheme="minorEastAsia" w:eastAsiaTheme="minorEastAsia" w:hAnsiTheme="minorEastAsia" w:hint="eastAsia"/>
                <w:sz w:val="24"/>
              </w:rPr>
              <w:t>科技</w:t>
            </w:r>
            <w:r w:rsidRPr="00731937">
              <w:rPr>
                <w:rFonts w:asciiTheme="minorEastAsia" w:eastAsiaTheme="minorEastAsia" w:hAnsiTheme="minorEastAsia" w:hint="eastAsia"/>
                <w:sz w:val="24"/>
              </w:rPr>
              <w:t>英语</w:t>
            </w:r>
            <w:r>
              <w:rPr>
                <w:rFonts w:asciiTheme="minorEastAsia" w:eastAsiaTheme="minorEastAsia" w:hAnsiTheme="minorEastAsia" w:hint="eastAsia"/>
                <w:sz w:val="24"/>
              </w:rPr>
              <w:t>类文本的</w:t>
            </w:r>
            <w:r w:rsidRPr="00731937">
              <w:rPr>
                <w:rFonts w:asciiTheme="minorEastAsia" w:eastAsiaTheme="minorEastAsia" w:hAnsiTheme="minorEastAsia" w:hint="eastAsia"/>
                <w:sz w:val="24"/>
              </w:rPr>
              <w:t>英汉互译</w:t>
            </w:r>
            <w:r>
              <w:rPr>
                <w:rFonts w:asciiTheme="minorEastAsia" w:eastAsiaTheme="minorEastAsia" w:hAnsiTheme="minorEastAsia" w:hint="eastAsia"/>
                <w:sz w:val="24"/>
              </w:rPr>
              <w:t>的翻译策略，方法和技巧。本翻译报告的内容主要为理论背景、译前准备、案例分析、翻译方法及总结等几大板块。翻译</w:t>
            </w:r>
            <w:r w:rsidRPr="00731937">
              <w:rPr>
                <w:rFonts w:asciiTheme="minorEastAsia" w:eastAsiaTheme="minorEastAsia" w:hAnsiTheme="minorEastAsia" w:hint="eastAsia"/>
                <w:sz w:val="24"/>
              </w:rPr>
              <w:t>目的在于准确地传达金融信息,帮助相关的金融工作人员有效地阅读和查看国际金融的书籍和资料,</w:t>
            </w:r>
            <w:r>
              <w:rPr>
                <w:rFonts w:asciiTheme="minorEastAsia" w:eastAsiaTheme="minorEastAsia" w:hAnsiTheme="minorEastAsia" w:hint="eastAsia"/>
                <w:sz w:val="24"/>
              </w:rPr>
              <w:t>从而有利于其制定金融决策和</w:t>
            </w:r>
            <w:r w:rsidRPr="00731937">
              <w:rPr>
                <w:rFonts w:asciiTheme="minorEastAsia" w:eastAsiaTheme="minorEastAsia" w:hAnsiTheme="minorEastAsia" w:hint="eastAsia"/>
                <w:sz w:val="24"/>
              </w:rPr>
              <w:t>开展金融业务,</w:t>
            </w:r>
            <w:r>
              <w:rPr>
                <w:rFonts w:asciiTheme="minorEastAsia" w:eastAsiaTheme="minorEastAsia" w:hAnsiTheme="minorEastAsia" w:hint="eastAsia"/>
                <w:sz w:val="24"/>
              </w:rPr>
              <w:t>也有助于个人综合</w:t>
            </w:r>
            <w:r w:rsidRPr="00731937">
              <w:rPr>
                <w:rFonts w:asciiTheme="minorEastAsia" w:eastAsiaTheme="minorEastAsia" w:hAnsiTheme="minorEastAsia" w:hint="eastAsia"/>
                <w:sz w:val="24"/>
              </w:rPr>
              <w:t>知识的储备。</w:t>
            </w:r>
          </w:p>
          <w:p w:rsidR="00026CEB" w:rsidRPr="00FA55DA" w:rsidRDefault="00026CEB" w:rsidP="009053A4">
            <w:pPr>
              <w:spacing w:line="360" w:lineRule="auto"/>
              <w:ind w:firstLineChars="200" w:firstLine="480"/>
              <w:rPr>
                <w:rFonts w:asciiTheme="minorEastAsia" w:eastAsiaTheme="minorEastAsia" w:hAnsiTheme="minorEastAsia"/>
                <w:i/>
                <w:sz w:val="24"/>
              </w:rPr>
            </w:pPr>
            <w:r>
              <w:rPr>
                <w:rFonts w:asciiTheme="minorEastAsia" w:eastAsiaTheme="minorEastAsia" w:hAnsiTheme="minorEastAsia" w:hint="eastAsia"/>
                <w:sz w:val="24"/>
              </w:rPr>
              <w:t>3.</w:t>
            </w:r>
            <w:proofErr w:type="gramStart"/>
            <w:r>
              <w:rPr>
                <w:rFonts w:asciiTheme="minorEastAsia" w:eastAsiaTheme="minorEastAsia" w:hAnsiTheme="minorEastAsia" w:hint="eastAsia"/>
                <w:sz w:val="24"/>
              </w:rPr>
              <w:t>源材料</w:t>
            </w:r>
            <w:proofErr w:type="gramEnd"/>
            <w:r>
              <w:rPr>
                <w:rFonts w:asciiTheme="minorEastAsia" w:eastAsiaTheme="minorEastAsia" w:hAnsiTheme="minorEastAsia" w:hint="eastAsia"/>
                <w:sz w:val="24"/>
              </w:rPr>
              <w:t>的写作背景和主要内容</w:t>
            </w:r>
          </w:p>
          <w:p w:rsidR="00026CEB" w:rsidRDefault="00026CEB" w:rsidP="009053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本翻译报告选取的</w:t>
            </w:r>
            <w:proofErr w:type="gramStart"/>
            <w:r>
              <w:rPr>
                <w:rFonts w:asciiTheme="minorEastAsia" w:eastAsiaTheme="minorEastAsia" w:hAnsiTheme="minorEastAsia" w:hint="eastAsia"/>
                <w:sz w:val="24"/>
              </w:rPr>
              <w:t>源材料</w:t>
            </w:r>
            <w:proofErr w:type="gramEnd"/>
            <w:r>
              <w:rPr>
                <w:rFonts w:asciiTheme="minorEastAsia" w:eastAsiaTheme="minorEastAsia" w:hAnsiTheme="minorEastAsia" w:hint="eastAsia"/>
                <w:sz w:val="24"/>
              </w:rPr>
              <w:t>为</w:t>
            </w:r>
            <w:r w:rsidRPr="00B554CF">
              <w:rPr>
                <w:rFonts w:asciiTheme="minorEastAsia" w:eastAsiaTheme="minorEastAsia" w:hAnsiTheme="minorEastAsia" w:hint="eastAsia"/>
                <w:sz w:val="24"/>
              </w:rPr>
              <w:t>小小出版社未出版的一本金融科技科普读物——</w:t>
            </w:r>
            <w:r>
              <w:rPr>
                <w:rFonts w:asciiTheme="minorEastAsia" w:eastAsiaTheme="minorEastAsia" w:hAnsiTheme="minorEastAsia" w:hint="eastAsia"/>
                <w:sz w:val="24"/>
              </w:rPr>
              <w:lastRenderedPageBreak/>
              <w:t>《人类智能化》(</w:t>
            </w:r>
            <w:r w:rsidRPr="00B554CF">
              <w:rPr>
                <w:rFonts w:asciiTheme="minorEastAsia" w:eastAsiaTheme="minorEastAsia" w:hAnsiTheme="minorEastAsia" w:hint="eastAsia"/>
                <w:i/>
                <w:sz w:val="24"/>
              </w:rPr>
              <w:t>Digital Human</w:t>
            </w:r>
            <w:r>
              <w:rPr>
                <w:rFonts w:asciiTheme="minorEastAsia" w:eastAsiaTheme="minorEastAsia" w:hAnsiTheme="minorEastAsia" w:hint="eastAsia"/>
                <w:i/>
                <w:sz w:val="24"/>
              </w:rPr>
              <w:t>)</w:t>
            </w:r>
            <w:r w:rsidRPr="00B554CF">
              <w:rPr>
                <w:rFonts w:asciiTheme="minorEastAsia" w:eastAsiaTheme="minorEastAsia" w:hAnsiTheme="minorEastAsia" w:hint="eastAsia"/>
                <w:i/>
                <w:sz w:val="24"/>
              </w:rPr>
              <w:t>。</w:t>
            </w:r>
            <w:r>
              <w:rPr>
                <w:rFonts w:asciiTheme="minorEastAsia" w:eastAsiaTheme="minorEastAsia" w:hAnsiTheme="minorEastAsia" w:hint="eastAsia"/>
                <w:sz w:val="24"/>
              </w:rPr>
              <w:t>这本书主要</w:t>
            </w:r>
            <w:r w:rsidRPr="00B554CF">
              <w:rPr>
                <w:rFonts w:asciiTheme="minorEastAsia" w:eastAsiaTheme="minorEastAsia" w:hAnsiTheme="minorEastAsia" w:hint="eastAsia"/>
                <w:sz w:val="24"/>
              </w:rPr>
              <w:t>从</w:t>
            </w:r>
            <w:r>
              <w:rPr>
                <w:rFonts w:asciiTheme="minorEastAsia" w:eastAsiaTheme="minorEastAsia" w:hAnsiTheme="minorEastAsia" w:hint="eastAsia"/>
                <w:sz w:val="24"/>
              </w:rPr>
              <w:t>银行，机器人，互联网等各个领域讲述了人类金融科技时代的变革。</w:t>
            </w:r>
            <w:r w:rsidRPr="00B554CF">
              <w:rPr>
                <w:rFonts w:asciiTheme="minorEastAsia" w:eastAsiaTheme="minorEastAsia" w:hAnsiTheme="minorEastAsia" w:hint="eastAsia"/>
                <w:sz w:val="24"/>
              </w:rPr>
              <w:t>这本书</w:t>
            </w:r>
            <w:r>
              <w:rPr>
                <w:rFonts w:asciiTheme="minorEastAsia" w:eastAsiaTheme="minorEastAsia" w:hAnsiTheme="minorEastAsia" w:hint="eastAsia"/>
                <w:sz w:val="24"/>
              </w:rPr>
              <w:t>的作者为著名</w:t>
            </w:r>
            <w:r w:rsidRPr="00B554CF">
              <w:rPr>
                <w:rFonts w:asciiTheme="minorEastAsia" w:eastAsiaTheme="minorEastAsia" w:hAnsiTheme="minorEastAsia" w:hint="eastAsia"/>
                <w:sz w:val="24"/>
              </w:rPr>
              <w:t>金融业研究评论人士克里斯</w:t>
            </w:r>
            <w:r w:rsidRPr="00B554CF">
              <w:rPr>
                <w:rFonts w:asciiTheme="minorEastAsia" w:eastAsiaTheme="minorEastAsia" w:hAnsiTheme="minorEastAsia" w:cs="宋体" w:hint="eastAsia"/>
                <w:sz w:val="24"/>
              </w:rPr>
              <w:t>•</w:t>
            </w:r>
            <w:r w:rsidRPr="00B554CF">
              <w:rPr>
                <w:rFonts w:asciiTheme="minorEastAsia" w:eastAsiaTheme="minorEastAsia" w:hAnsiTheme="minorEastAsia" w:cs="仿宋" w:hint="eastAsia"/>
                <w:sz w:val="24"/>
              </w:rPr>
              <w:t>斯金纳</w:t>
            </w:r>
            <w:r w:rsidRPr="00B554CF">
              <w:rPr>
                <w:rFonts w:asciiTheme="minorEastAsia" w:eastAsiaTheme="minorEastAsia" w:hAnsiTheme="minorEastAsia" w:hint="eastAsia"/>
                <w:sz w:val="24"/>
              </w:rPr>
              <w:t>(Chris Skinner)</w:t>
            </w:r>
            <w:r>
              <w:rPr>
                <w:rFonts w:asciiTheme="minorEastAsia" w:eastAsiaTheme="minorEastAsia" w:hAnsiTheme="minorEastAsia" w:hint="eastAsia"/>
                <w:sz w:val="24"/>
              </w:rPr>
              <w:t>，</w:t>
            </w:r>
            <w:r w:rsidRPr="00B554CF">
              <w:rPr>
                <w:rFonts w:asciiTheme="minorEastAsia" w:eastAsiaTheme="minorEastAsia" w:hAnsiTheme="minorEastAsia" w:hint="eastAsia"/>
                <w:sz w:val="24"/>
              </w:rPr>
              <w:t>主要在“金融家网站”对金融市场进行评论分析。</w:t>
            </w:r>
            <w:r w:rsidRPr="006D16B6">
              <w:rPr>
                <w:rFonts w:asciiTheme="minorEastAsia" w:eastAsiaTheme="minorEastAsia" w:hAnsiTheme="minorEastAsia" w:hint="eastAsia"/>
                <w:sz w:val="24"/>
              </w:rPr>
              <w:t>他深入分析加密货币、移动互联网、物联网、区块链等科技，</w:t>
            </w:r>
            <w:r>
              <w:rPr>
                <w:rFonts w:asciiTheme="minorEastAsia" w:eastAsiaTheme="minorEastAsia" w:hAnsiTheme="minorEastAsia" w:hint="eastAsia"/>
                <w:sz w:val="24"/>
              </w:rPr>
              <w:t>对人工智能化发展这块有丰富的知识与自己独到的见解。</w:t>
            </w:r>
          </w:p>
          <w:p w:rsidR="00026CEB" w:rsidRDefault="00026CEB" w:rsidP="009053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另外，为了更完美的完成这本书的翻译并达到毕业论文的要求，论文小组成员一起模拟承接了该翻译项目。本人翻译的内容为该书第四章“机器人的崛起(</w:t>
            </w:r>
            <w:r w:rsidRPr="007632AF">
              <w:rPr>
                <w:rFonts w:asciiTheme="minorEastAsia" w:eastAsiaTheme="minorEastAsia" w:hAnsiTheme="minorEastAsia"/>
                <w:sz w:val="24"/>
              </w:rPr>
              <w:t>the rise of the robots</w:t>
            </w:r>
            <w:r>
              <w:rPr>
                <w:rFonts w:asciiTheme="minorEastAsia" w:eastAsiaTheme="minorEastAsia" w:hAnsiTheme="minorEastAsia" w:hint="eastAsia"/>
                <w:sz w:val="24"/>
              </w:rPr>
              <w:t>)”。 前文，作者按照时间顺序描述并引出下文，主要以2011年到至今的一些经典的人工智能发展的案例进行具体分析。例如，</w:t>
            </w:r>
            <w:proofErr w:type="gramStart"/>
            <w:r>
              <w:rPr>
                <w:rFonts w:asciiTheme="minorEastAsia" w:eastAsiaTheme="minorEastAsia" w:hAnsiTheme="minorEastAsia" w:hint="eastAsia"/>
                <w:sz w:val="24"/>
              </w:rPr>
              <w:t>谷歌公司</w:t>
            </w:r>
            <w:proofErr w:type="gramEnd"/>
            <w:r>
              <w:rPr>
                <w:rFonts w:asciiTheme="minorEastAsia" w:eastAsiaTheme="minorEastAsia" w:hAnsiTheme="minorEastAsia" w:hint="eastAsia"/>
                <w:sz w:val="24"/>
              </w:rPr>
              <w:t>的机器翻译通过了图灵测试并取得了一些成果。后文，作者以逻辑思维结构的方式对2030年之后的人工智能进行一系列思考与分析。这些不同类型的“机器人”将会帮助人类处理翻译，银行贷款等问题。未来的人工智能，也许不仅会取代人类机械性的工作，还会给人类带来一些伦理道德上的问题。例如，与机器人成为伴侣。这些问题让人们展开了激烈的辩论，并且文章详细谈到了悲观主义者和乐观主义者不同的看法。讲述了工作被机器人取代的优劣势，人性不会被自动化，未来的智能化时代联想等一系列有趣的问题。</w:t>
            </w:r>
          </w:p>
          <w:p w:rsidR="00026CEB" w:rsidRDefault="00026CEB" w:rsidP="009053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proofErr w:type="gramStart"/>
            <w:r>
              <w:rPr>
                <w:rFonts w:asciiTheme="minorEastAsia" w:eastAsiaTheme="minorEastAsia" w:hAnsiTheme="minorEastAsia" w:hint="eastAsia"/>
                <w:sz w:val="24"/>
              </w:rPr>
              <w:t>源材料</w:t>
            </w:r>
            <w:proofErr w:type="gramEnd"/>
            <w:r>
              <w:rPr>
                <w:rFonts w:asciiTheme="minorEastAsia" w:eastAsiaTheme="minorEastAsia" w:hAnsiTheme="minorEastAsia" w:hint="eastAsia"/>
                <w:sz w:val="24"/>
              </w:rPr>
              <w:t>的特点</w:t>
            </w:r>
          </w:p>
          <w:p w:rsidR="00026CEB" w:rsidRDefault="00026CEB" w:rsidP="009053A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4.1词汇层面</w:t>
            </w:r>
          </w:p>
          <w:p w:rsidR="00026CEB" w:rsidRPr="002A02B3" w:rsidRDefault="00026CEB" w:rsidP="005F5F4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词汇层面的显著特征之一就是专业术语较多。例如，公司名、计算机术语、人名、缩略词，普通名词的特殊表达等。在查找相关背景知识的前提下，需要花大量时间对专有名词进行具体含义的选取和实际的运用。</w:t>
            </w:r>
          </w:p>
          <w:p w:rsidR="00026CEB" w:rsidRPr="00F761C5" w:rsidRDefault="00026CEB" w:rsidP="009053A4">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大量</w:t>
            </w:r>
            <w:r w:rsidRPr="00F761C5">
              <w:rPr>
                <w:rFonts w:asciiTheme="minorEastAsia" w:eastAsiaTheme="minorEastAsia" w:hAnsiTheme="minorEastAsia" w:hint="eastAsia"/>
                <w:sz w:val="24"/>
              </w:rPr>
              <w:t>专业词汇。</w:t>
            </w:r>
          </w:p>
          <w:p w:rsidR="00026CEB" w:rsidRDefault="00026CEB" w:rsidP="009053A4">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专有名词多。</w:t>
            </w:r>
          </w:p>
          <w:p w:rsidR="00026CEB" w:rsidRDefault="00026CEB" w:rsidP="009053A4">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通用英语单词的特定含义</w:t>
            </w:r>
          </w:p>
          <w:p w:rsidR="00026CEB" w:rsidRDefault="00026CEB" w:rsidP="009053A4">
            <w:pPr>
              <w:pStyle w:val="a7"/>
              <w:numPr>
                <w:ilvl w:val="0"/>
                <w:numId w:val="4"/>
              </w:numPr>
              <w:spacing w:line="360" w:lineRule="auto"/>
              <w:ind w:firstLineChars="0"/>
              <w:rPr>
                <w:rFonts w:asciiTheme="minorEastAsia" w:eastAsiaTheme="minorEastAsia" w:hAnsiTheme="minorEastAsia"/>
                <w:sz w:val="24"/>
              </w:rPr>
            </w:pPr>
            <w:proofErr w:type="gramStart"/>
            <w:r>
              <w:rPr>
                <w:rFonts w:asciiTheme="minorEastAsia" w:eastAsiaTheme="minorEastAsia" w:hAnsiTheme="minorEastAsia" w:hint="eastAsia"/>
                <w:sz w:val="24"/>
              </w:rPr>
              <w:t>缩约词使用</w:t>
            </w:r>
            <w:proofErr w:type="gramEnd"/>
            <w:r>
              <w:rPr>
                <w:rFonts w:asciiTheme="minorEastAsia" w:eastAsiaTheme="minorEastAsia" w:hAnsiTheme="minorEastAsia" w:hint="eastAsia"/>
                <w:sz w:val="24"/>
              </w:rPr>
              <w:t>频繁。</w:t>
            </w:r>
          </w:p>
          <w:p w:rsidR="00026CEB" w:rsidRDefault="00026CEB" w:rsidP="009053A4">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构词法派生的新词语多。</w:t>
            </w:r>
          </w:p>
          <w:p w:rsidR="00026CEB" w:rsidRPr="005F5F48" w:rsidRDefault="00026CEB" w:rsidP="005F5F48">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核心词的搭配灵活及词义多变。</w:t>
            </w:r>
          </w:p>
          <w:p w:rsidR="00026CEB" w:rsidRDefault="00026CEB" w:rsidP="009053A4">
            <w:pPr>
              <w:spacing w:line="360" w:lineRule="auto"/>
              <w:ind w:left="480"/>
              <w:rPr>
                <w:rFonts w:asciiTheme="minorEastAsia" w:eastAsiaTheme="minorEastAsia" w:hAnsiTheme="minorEastAsia"/>
                <w:sz w:val="24"/>
              </w:rPr>
            </w:pPr>
            <w:r>
              <w:rPr>
                <w:rFonts w:asciiTheme="minorEastAsia" w:eastAsiaTheme="minorEastAsia" w:hAnsiTheme="minorEastAsia" w:hint="eastAsia"/>
                <w:sz w:val="24"/>
              </w:rPr>
              <w:t>4.2 句子层面</w:t>
            </w:r>
          </w:p>
          <w:p w:rsidR="00026CEB" w:rsidRDefault="00026CEB" w:rsidP="005F5F4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金融英语在句子结构层面的显著特征之一就是句子长。文章中有很多由几个分句构成的长句子，需要用多种翻译策略，方法和技巧。同时，文学类的句子几乎没有。</w:t>
            </w:r>
          </w:p>
          <w:p w:rsidR="00026CEB" w:rsidRDefault="00026CEB" w:rsidP="009053A4">
            <w:pPr>
              <w:spacing w:line="360" w:lineRule="auto"/>
              <w:ind w:left="480"/>
              <w:rPr>
                <w:rFonts w:asciiTheme="minorEastAsia" w:eastAsiaTheme="minorEastAsia" w:hAnsiTheme="minorEastAsia"/>
                <w:sz w:val="24"/>
              </w:rPr>
            </w:pPr>
            <w:r>
              <w:rPr>
                <w:rFonts w:asciiTheme="minorEastAsia" w:eastAsiaTheme="minorEastAsia" w:hAnsiTheme="minorEastAsia" w:hint="eastAsia"/>
                <w:sz w:val="24"/>
              </w:rPr>
              <w:lastRenderedPageBreak/>
              <w:t>4.3 篇章层面</w:t>
            </w:r>
          </w:p>
          <w:p w:rsidR="00026CEB" w:rsidRPr="00AD68E4" w:rsidRDefault="00026CEB" w:rsidP="008739E4">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篇章层面的显著特征之一就是文体特征明显。文章整体结构严密，涉及内容较多。有很多关于人工智能与金融科技方面的案例，这些案例需要通过网络了解相关的背景知识。同时，作者描述内容会直插主题，没有用华丽的辞藻修饰文章。</w:t>
            </w:r>
          </w:p>
        </w:tc>
      </w:tr>
      <w:tr w:rsidR="00026CEB" w:rsidTr="009053A4">
        <w:trPr>
          <w:trHeight w:val="3932"/>
        </w:trPr>
        <w:tc>
          <w:tcPr>
            <w:tcW w:w="8789" w:type="dxa"/>
            <w:gridSpan w:val="6"/>
          </w:tcPr>
          <w:p w:rsidR="00026CEB" w:rsidRDefault="00026CEB" w:rsidP="009053A4">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026CEB" w:rsidRPr="00F6400D" w:rsidRDefault="00026CEB" w:rsidP="009053A4">
            <w:pPr>
              <w:pStyle w:val="a7"/>
              <w:numPr>
                <w:ilvl w:val="0"/>
                <w:numId w:val="2"/>
              </w:numPr>
              <w:spacing w:line="336" w:lineRule="auto"/>
              <w:ind w:firstLineChars="0"/>
              <w:rPr>
                <w:rFonts w:ascii="宋体" w:hAnsi="宋体"/>
                <w:sz w:val="24"/>
              </w:rPr>
            </w:pPr>
            <w:r w:rsidRPr="00F6400D">
              <w:rPr>
                <w:rFonts w:ascii="宋体" w:hAnsi="宋体" w:hint="eastAsia"/>
                <w:sz w:val="24"/>
              </w:rPr>
              <w:t>翻译项目的</w:t>
            </w:r>
            <w:r>
              <w:rPr>
                <w:rFonts w:ascii="宋体" w:hAnsi="宋体" w:hint="eastAsia"/>
                <w:sz w:val="24"/>
              </w:rPr>
              <w:t>材料准备与</w:t>
            </w:r>
            <w:r w:rsidRPr="00F6400D">
              <w:rPr>
                <w:rFonts w:ascii="宋体" w:hAnsi="宋体" w:hint="eastAsia"/>
                <w:sz w:val="24"/>
              </w:rPr>
              <w:t>过程</w:t>
            </w:r>
          </w:p>
          <w:p w:rsidR="00026CEB" w:rsidRPr="00F6400D" w:rsidRDefault="00026CEB" w:rsidP="009053A4">
            <w:pPr>
              <w:spacing w:line="336" w:lineRule="auto"/>
              <w:ind w:left="480"/>
              <w:rPr>
                <w:rFonts w:ascii="宋体" w:hAnsi="宋体"/>
                <w:sz w:val="24"/>
              </w:rPr>
            </w:pPr>
            <w:r w:rsidRPr="00F6400D">
              <w:rPr>
                <w:rFonts w:ascii="宋体" w:hAnsi="宋体" w:hint="eastAsia"/>
                <w:sz w:val="24"/>
              </w:rPr>
              <w:t>1</w:t>
            </w:r>
            <w:r>
              <w:rPr>
                <w:rFonts w:ascii="宋体" w:hAnsi="宋体" w:hint="eastAsia"/>
                <w:sz w:val="24"/>
              </w:rPr>
              <w:t>.1</w:t>
            </w:r>
            <w:r w:rsidRPr="00F6400D">
              <w:rPr>
                <w:rFonts w:ascii="宋体" w:hAnsi="宋体" w:hint="eastAsia"/>
                <w:sz w:val="24"/>
              </w:rPr>
              <w:t>分工</w:t>
            </w:r>
          </w:p>
          <w:p w:rsidR="00026CEB" w:rsidRDefault="00026CEB" w:rsidP="009053A4">
            <w:pPr>
              <w:spacing w:line="336" w:lineRule="auto"/>
              <w:ind w:firstLineChars="200" w:firstLine="480"/>
              <w:rPr>
                <w:rFonts w:ascii="宋体" w:hAnsi="宋体"/>
                <w:sz w:val="24"/>
              </w:rPr>
            </w:pPr>
            <w:r>
              <w:rPr>
                <w:rFonts w:ascii="宋体" w:hAnsi="宋体"/>
                <w:sz w:val="24"/>
              </w:rPr>
              <w:t>首先</w:t>
            </w:r>
            <w:r>
              <w:rPr>
                <w:rFonts w:ascii="宋体" w:hAnsi="宋体" w:hint="eastAsia"/>
                <w:sz w:val="24"/>
              </w:rPr>
              <w:t>，</w:t>
            </w:r>
            <w:r w:rsidRPr="00905B09">
              <w:rPr>
                <w:rFonts w:ascii="宋体" w:hAnsi="宋体"/>
                <w:sz w:val="24"/>
              </w:rPr>
              <w:t>因为我们承接的是一个翻译项目</w:t>
            </w:r>
            <w:r w:rsidRPr="00905B09">
              <w:rPr>
                <w:rFonts w:ascii="宋体" w:hAnsi="宋体" w:hint="eastAsia"/>
                <w:sz w:val="24"/>
              </w:rPr>
              <w:t>，因此每个人的分工非常的明确</w:t>
            </w:r>
            <w:r>
              <w:rPr>
                <w:rFonts w:ascii="宋体" w:hAnsi="宋体" w:hint="eastAsia"/>
                <w:sz w:val="24"/>
              </w:rPr>
              <w:t>。</w:t>
            </w:r>
            <w:r w:rsidRPr="00905B09">
              <w:rPr>
                <w:rFonts w:ascii="宋体" w:hAnsi="宋体" w:hint="eastAsia"/>
                <w:sz w:val="24"/>
              </w:rPr>
              <w:t>我在</w:t>
            </w:r>
            <w:r>
              <w:rPr>
                <w:rFonts w:ascii="宋体" w:hAnsi="宋体" w:hint="eastAsia"/>
                <w:sz w:val="24"/>
              </w:rPr>
              <w:t>本次的翻译项目中担任一名翻译。9月，老师下达翻译任务，并对小组同学进行职位分工与提出项目提交的截止时间。之后，由项目经理制定翻译项目计划，并向译员分配任务，以及提出翻译的具体</w:t>
            </w:r>
            <w:r>
              <w:rPr>
                <w:rFonts w:ascii="宋体" w:hAnsi="宋体"/>
                <w:sz w:val="24"/>
              </w:rPr>
              <w:t>标准和要求</w:t>
            </w:r>
            <w:r>
              <w:rPr>
                <w:rFonts w:ascii="宋体" w:hAnsi="宋体" w:hint="eastAsia"/>
                <w:sz w:val="24"/>
              </w:rPr>
              <w:t>。</w:t>
            </w:r>
          </w:p>
          <w:p w:rsidR="00026CEB" w:rsidRDefault="00026CEB" w:rsidP="009053A4">
            <w:pPr>
              <w:spacing w:line="336" w:lineRule="auto"/>
              <w:ind w:firstLineChars="200" w:firstLine="480"/>
              <w:rPr>
                <w:rFonts w:ascii="宋体" w:hAnsi="宋体"/>
                <w:sz w:val="24"/>
              </w:rPr>
            </w:pPr>
            <w:r>
              <w:rPr>
                <w:rFonts w:ascii="宋体" w:hAnsi="宋体" w:hint="eastAsia"/>
                <w:sz w:val="24"/>
              </w:rPr>
              <w:t>2.2提取术语表</w:t>
            </w:r>
          </w:p>
          <w:p w:rsidR="00026CEB" w:rsidRDefault="00026CEB" w:rsidP="009053A4">
            <w:pPr>
              <w:spacing w:line="336" w:lineRule="auto"/>
              <w:ind w:firstLineChars="200" w:firstLine="480"/>
              <w:rPr>
                <w:rFonts w:ascii="宋体" w:hAnsi="宋体"/>
                <w:sz w:val="24"/>
              </w:rPr>
            </w:pPr>
            <w:r>
              <w:rPr>
                <w:rFonts w:ascii="宋体" w:hAnsi="宋体" w:hint="eastAsia"/>
                <w:sz w:val="24"/>
              </w:rPr>
              <w:t>分工后，各翻译人员需要对自己的翻译材料进行专有名词的提取和翻译。每位翻译人员将自己的术语表提交给审校。审校再次对专有名词进行整理、归纳与删减。之后，再展示术语表。</w:t>
            </w:r>
          </w:p>
          <w:p w:rsidR="00026CEB" w:rsidRDefault="00026CEB" w:rsidP="009053A4">
            <w:pPr>
              <w:spacing w:line="336" w:lineRule="auto"/>
              <w:ind w:firstLineChars="200" w:firstLine="480"/>
              <w:rPr>
                <w:rFonts w:ascii="宋体" w:hAnsi="宋体"/>
                <w:sz w:val="24"/>
              </w:rPr>
            </w:pPr>
            <w:r>
              <w:rPr>
                <w:rFonts w:ascii="宋体" w:hAnsi="宋体" w:hint="eastAsia"/>
                <w:sz w:val="24"/>
              </w:rPr>
              <w:t>在提取术语</w:t>
            </w:r>
            <w:proofErr w:type="gramStart"/>
            <w:r>
              <w:rPr>
                <w:rFonts w:ascii="宋体" w:hAnsi="宋体" w:hint="eastAsia"/>
                <w:sz w:val="24"/>
              </w:rPr>
              <w:t>表过程</w:t>
            </w:r>
            <w:proofErr w:type="gramEnd"/>
            <w:r>
              <w:rPr>
                <w:rFonts w:ascii="宋体" w:hAnsi="宋体" w:hint="eastAsia"/>
                <w:sz w:val="24"/>
              </w:rPr>
              <w:t>中，可以用网络在线对齐工具</w:t>
            </w:r>
            <w:proofErr w:type="spellStart"/>
            <w:r>
              <w:rPr>
                <w:rFonts w:ascii="宋体" w:hAnsi="宋体" w:hint="eastAsia"/>
                <w:sz w:val="24"/>
              </w:rPr>
              <w:t>Tmxmall</w:t>
            </w:r>
            <w:proofErr w:type="spellEnd"/>
            <w:r>
              <w:rPr>
                <w:rFonts w:ascii="宋体" w:hAnsi="宋体" w:hint="eastAsia"/>
                <w:sz w:val="24"/>
              </w:rPr>
              <w:t>提取。但提取的术语通常过于简单并且重复啰嗦，没有重难点。因此，对于这种科技文本的翻译，建议人工提取术语表。虽然比较耗费时间，但不会轻易漏掉一些专有名词的翻译。在翻译术语表时，主要运用百度查找相关资料以及</w:t>
            </w:r>
            <w:proofErr w:type="gramStart"/>
            <w:r>
              <w:rPr>
                <w:rFonts w:ascii="宋体" w:hAnsi="宋体" w:hint="eastAsia"/>
                <w:sz w:val="24"/>
              </w:rPr>
              <w:t>用谷歌翻译</w:t>
            </w:r>
            <w:proofErr w:type="gramEnd"/>
            <w:r>
              <w:rPr>
                <w:rFonts w:ascii="宋体" w:hAnsi="宋体" w:hint="eastAsia"/>
                <w:sz w:val="24"/>
              </w:rPr>
              <w:t>进行音译。</w:t>
            </w:r>
          </w:p>
          <w:p w:rsidR="00026CEB" w:rsidRDefault="00026CEB" w:rsidP="009053A4">
            <w:pPr>
              <w:spacing w:line="336" w:lineRule="auto"/>
              <w:ind w:firstLineChars="200" w:firstLine="480"/>
              <w:rPr>
                <w:rFonts w:ascii="宋体" w:hAnsi="宋体"/>
                <w:sz w:val="24"/>
              </w:rPr>
            </w:pPr>
            <w:r>
              <w:rPr>
                <w:rFonts w:ascii="宋体" w:hAnsi="宋体" w:hint="eastAsia"/>
                <w:sz w:val="24"/>
              </w:rPr>
              <w:t>3.3初稿、审校稿及终稿</w:t>
            </w:r>
          </w:p>
          <w:p w:rsidR="00026CEB" w:rsidRDefault="00026CEB" w:rsidP="009053A4">
            <w:pPr>
              <w:spacing w:line="336" w:lineRule="auto"/>
              <w:ind w:firstLineChars="200" w:firstLine="480"/>
              <w:rPr>
                <w:rFonts w:ascii="宋体" w:hAnsi="宋体"/>
                <w:sz w:val="24"/>
              </w:rPr>
            </w:pPr>
            <w:r>
              <w:rPr>
                <w:rFonts w:ascii="宋体" w:hAnsi="宋体" w:hint="eastAsia"/>
                <w:sz w:val="24"/>
              </w:rPr>
              <w:t>最后，再依次进行初稿，审校稿，及终稿的翻译与校正。在审校期间，由两同学互相进行审校，并提出修改意见，以及准时提交审校稿。在各翻译人员完成自己的翻译后，由项目经理和审校进行整个翻译作品的排版和成品的提交。整个翻译工作大约经历了32天。尽管经历了这么长的时间，但仍有很多的问题和不足值得改进。</w:t>
            </w:r>
          </w:p>
          <w:p w:rsidR="00026CEB" w:rsidRDefault="00026CEB" w:rsidP="009053A4">
            <w:pPr>
              <w:spacing w:line="336" w:lineRule="auto"/>
              <w:ind w:firstLineChars="200" w:firstLine="480"/>
              <w:rPr>
                <w:rFonts w:ascii="宋体" w:hAnsi="宋体"/>
                <w:sz w:val="24"/>
              </w:rPr>
            </w:pPr>
            <w:r>
              <w:rPr>
                <w:rFonts w:ascii="宋体" w:hAnsi="宋体" w:hint="eastAsia"/>
                <w:sz w:val="24"/>
              </w:rPr>
              <w:t>1）初稿的材料准备及翻译过程</w:t>
            </w:r>
          </w:p>
          <w:p w:rsidR="00026CEB" w:rsidRDefault="00026CEB" w:rsidP="009053A4">
            <w:pPr>
              <w:spacing w:line="336" w:lineRule="auto"/>
              <w:ind w:firstLineChars="200" w:firstLine="480"/>
              <w:rPr>
                <w:rFonts w:ascii="宋体" w:hAnsi="宋体"/>
                <w:sz w:val="24"/>
              </w:rPr>
            </w:pPr>
            <w:r>
              <w:rPr>
                <w:rFonts w:ascii="宋体" w:hAnsi="宋体" w:hint="eastAsia"/>
                <w:sz w:val="24"/>
              </w:rPr>
              <w:t>2）审校稿的材料准备及翻译过程</w:t>
            </w:r>
          </w:p>
          <w:p w:rsidR="005F5F48" w:rsidRPr="002A02B3" w:rsidRDefault="00026CEB" w:rsidP="008739E4">
            <w:pPr>
              <w:spacing w:line="336" w:lineRule="auto"/>
              <w:ind w:firstLineChars="200" w:firstLine="480"/>
              <w:rPr>
                <w:rFonts w:ascii="宋体" w:hAnsi="宋体"/>
                <w:sz w:val="24"/>
              </w:rPr>
            </w:pPr>
            <w:r>
              <w:rPr>
                <w:rFonts w:ascii="宋体" w:hAnsi="宋体" w:hint="eastAsia"/>
                <w:sz w:val="24"/>
              </w:rPr>
              <w:t>3）终稿的材料准备及翻译过程</w:t>
            </w:r>
          </w:p>
          <w:p w:rsidR="005F5F48" w:rsidRPr="008739E4" w:rsidRDefault="00026CEB" w:rsidP="008739E4">
            <w:pPr>
              <w:pStyle w:val="a7"/>
              <w:numPr>
                <w:ilvl w:val="0"/>
                <w:numId w:val="2"/>
              </w:numPr>
              <w:spacing w:line="336" w:lineRule="auto"/>
              <w:ind w:firstLineChars="0"/>
              <w:rPr>
                <w:rFonts w:ascii="宋体" w:hAnsi="宋体"/>
                <w:sz w:val="24"/>
              </w:rPr>
            </w:pPr>
            <w:r w:rsidRPr="004E4D66">
              <w:rPr>
                <w:rFonts w:ascii="宋体" w:hAnsi="宋体" w:hint="eastAsia"/>
                <w:sz w:val="24"/>
              </w:rPr>
              <w:t>翻译策略及方法</w:t>
            </w:r>
          </w:p>
          <w:p w:rsidR="00026CEB" w:rsidRDefault="00026CEB" w:rsidP="009053A4">
            <w:pPr>
              <w:spacing w:line="336" w:lineRule="auto"/>
              <w:ind w:firstLineChars="200" w:firstLine="480"/>
              <w:rPr>
                <w:rFonts w:ascii="宋体" w:hAnsi="宋体"/>
                <w:sz w:val="24"/>
              </w:rPr>
            </w:pPr>
            <w:r>
              <w:rPr>
                <w:rFonts w:ascii="宋体" w:hAnsi="宋体" w:hint="eastAsia"/>
                <w:sz w:val="24"/>
              </w:rPr>
              <w:t>由于这篇文章属于科技类文本，有大量的专有名词，语言比较直接具体。因此，本文主要采用异化的翻译策略。翻译的内容是原文作者取向的。在该翻译策略中，</w:t>
            </w:r>
            <w:r>
              <w:rPr>
                <w:rFonts w:ascii="宋体" w:hAnsi="宋体" w:hint="eastAsia"/>
                <w:sz w:val="24"/>
              </w:rPr>
              <w:lastRenderedPageBreak/>
              <w:t>采取了零翻译，音译，逐词翻译，直译等方法。并且，由于该文章句子与篇章比较长，主要采用了分译、词汇与句法转换等技巧。</w:t>
            </w:r>
          </w:p>
          <w:p w:rsidR="00026CEB" w:rsidRPr="00A1746C" w:rsidRDefault="00026CEB" w:rsidP="009053A4">
            <w:pPr>
              <w:pStyle w:val="a7"/>
              <w:numPr>
                <w:ilvl w:val="1"/>
                <w:numId w:val="2"/>
              </w:numPr>
              <w:spacing w:line="336" w:lineRule="auto"/>
              <w:ind w:firstLineChars="0"/>
              <w:rPr>
                <w:rFonts w:ascii="宋体" w:hAnsi="宋体"/>
                <w:sz w:val="24"/>
              </w:rPr>
            </w:pPr>
            <w:r>
              <w:rPr>
                <w:rFonts w:ascii="宋体" w:hAnsi="宋体" w:hint="eastAsia"/>
                <w:sz w:val="24"/>
              </w:rPr>
              <w:t>翻译策略</w:t>
            </w:r>
          </w:p>
          <w:p w:rsidR="00026CEB" w:rsidRDefault="00026CEB" w:rsidP="009053A4">
            <w:pPr>
              <w:pStyle w:val="a7"/>
              <w:numPr>
                <w:ilvl w:val="1"/>
                <w:numId w:val="2"/>
              </w:numPr>
              <w:spacing w:line="336" w:lineRule="auto"/>
              <w:ind w:firstLineChars="0"/>
              <w:rPr>
                <w:rFonts w:ascii="宋体" w:hAnsi="宋体"/>
                <w:sz w:val="24"/>
              </w:rPr>
            </w:pPr>
            <w:r>
              <w:rPr>
                <w:rFonts w:ascii="宋体" w:hAnsi="宋体" w:hint="eastAsia"/>
                <w:sz w:val="24"/>
              </w:rPr>
              <w:t>翻译方法</w:t>
            </w:r>
          </w:p>
          <w:p w:rsidR="005F5F48" w:rsidRPr="008739E4" w:rsidRDefault="00026CEB" w:rsidP="008739E4">
            <w:pPr>
              <w:pStyle w:val="a7"/>
              <w:numPr>
                <w:ilvl w:val="1"/>
                <w:numId w:val="2"/>
              </w:numPr>
              <w:spacing w:line="336" w:lineRule="auto"/>
              <w:ind w:firstLineChars="0"/>
              <w:rPr>
                <w:rFonts w:ascii="宋体" w:hAnsi="宋体"/>
                <w:sz w:val="24"/>
              </w:rPr>
            </w:pPr>
            <w:r>
              <w:rPr>
                <w:rFonts w:ascii="宋体" w:hAnsi="宋体" w:hint="eastAsia"/>
                <w:sz w:val="24"/>
              </w:rPr>
              <w:t>翻译技巧</w:t>
            </w:r>
          </w:p>
          <w:p w:rsidR="005F5F48" w:rsidRPr="008739E4" w:rsidRDefault="00026CEB" w:rsidP="008739E4">
            <w:pPr>
              <w:pStyle w:val="a7"/>
              <w:numPr>
                <w:ilvl w:val="0"/>
                <w:numId w:val="2"/>
              </w:numPr>
              <w:spacing w:line="336" w:lineRule="auto"/>
              <w:ind w:firstLineChars="0"/>
              <w:rPr>
                <w:rFonts w:ascii="宋体" w:hAnsi="宋体"/>
                <w:sz w:val="24"/>
              </w:rPr>
            </w:pPr>
            <w:r w:rsidRPr="005F5F48">
              <w:rPr>
                <w:rFonts w:ascii="宋体" w:hAnsi="宋体" w:hint="eastAsia"/>
                <w:sz w:val="24"/>
              </w:rPr>
              <w:t>翻译文献梳理与工具的查找</w:t>
            </w:r>
            <w:bookmarkStart w:id="0" w:name="_GoBack"/>
            <w:bookmarkEnd w:id="0"/>
          </w:p>
          <w:p w:rsidR="00026CEB" w:rsidRDefault="00026CEB" w:rsidP="009053A4">
            <w:pPr>
              <w:spacing w:line="336" w:lineRule="auto"/>
              <w:ind w:firstLineChars="200" w:firstLine="480"/>
              <w:rPr>
                <w:rFonts w:ascii="宋体" w:hAnsi="宋体"/>
                <w:sz w:val="24"/>
              </w:rPr>
            </w:pPr>
            <w:r>
              <w:rPr>
                <w:rFonts w:ascii="宋体" w:hAnsi="宋体" w:hint="eastAsia"/>
                <w:sz w:val="24"/>
              </w:rPr>
              <w:t>由于本文的书未出版，很多专有名词只能通过百度搜索查看相关文章查找相关文献。因此，很多专有名词翻译可能有误并且只能通过自己意译，主要</w:t>
            </w:r>
            <w:proofErr w:type="gramStart"/>
            <w:r>
              <w:rPr>
                <w:rFonts w:ascii="宋体" w:hAnsi="宋体" w:hint="eastAsia"/>
                <w:sz w:val="24"/>
              </w:rPr>
              <w:t>运用谷歌翻译</w:t>
            </w:r>
            <w:proofErr w:type="gramEnd"/>
            <w:r>
              <w:rPr>
                <w:rFonts w:ascii="宋体" w:hAnsi="宋体" w:hint="eastAsia"/>
                <w:sz w:val="24"/>
              </w:rPr>
              <w:t>，百度，中国知网。</w:t>
            </w:r>
          </w:p>
          <w:p w:rsidR="00026CEB" w:rsidRDefault="00026CEB" w:rsidP="009053A4">
            <w:pPr>
              <w:spacing w:line="336" w:lineRule="auto"/>
              <w:ind w:firstLineChars="200" w:firstLine="480"/>
              <w:rPr>
                <w:rFonts w:ascii="宋体" w:hAnsi="宋体"/>
                <w:sz w:val="24"/>
              </w:rPr>
            </w:pPr>
            <w:r>
              <w:rPr>
                <w:rFonts w:ascii="宋体" w:hAnsi="宋体" w:hint="eastAsia"/>
                <w:sz w:val="24"/>
              </w:rPr>
              <w:t>3.1 翻译期</w:t>
            </w:r>
          </w:p>
          <w:p w:rsidR="00026CEB" w:rsidRPr="00905B09" w:rsidRDefault="00026CEB" w:rsidP="009053A4">
            <w:pPr>
              <w:spacing w:line="336" w:lineRule="auto"/>
              <w:ind w:firstLineChars="200" w:firstLine="480"/>
              <w:rPr>
                <w:rFonts w:ascii="宋体" w:hAnsi="宋体"/>
                <w:sz w:val="24"/>
              </w:rPr>
            </w:pPr>
            <w:r>
              <w:rPr>
                <w:rFonts w:ascii="宋体" w:hAnsi="宋体" w:hint="eastAsia"/>
                <w:sz w:val="24"/>
              </w:rPr>
              <w:t>3.2 翻译开题报告撰写期</w:t>
            </w:r>
          </w:p>
        </w:tc>
      </w:tr>
      <w:tr w:rsidR="00026CEB" w:rsidTr="009053A4">
        <w:trPr>
          <w:trHeight w:val="845"/>
        </w:trPr>
        <w:tc>
          <w:tcPr>
            <w:tcW w:w="8789" w:type="dxa"/>
            <w:gridSpan w:val="6"/>
          </w:tcPr>
          <w:p w:rsidR="00026CEB" w:rsidRPr="00704082" w:rsidRDefault="00026CEB" w:rsidP="009053A4">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rsidR="00026CEB" w:rsidRDefault="00026CEB" w:rsidP="009053A4">
            <w:pPr>
              <w:pStyle w:val="a7"/>
              <w:numPr>
                <w:ilvl w:val="0"/>
                <w:numId w:val="3"/>
              </w:numPr>
              <w:spacing w:line="360" w:lineRule="auto"/>
              <w:ind w:firstLineChars="0"/>
              <w:rPr>
                <w:bCs/>
                <w:sz w:val="24"/>
              </w:rPr>
            </w:pPr>
            <w:r w:rsidRPr="00BD34B0">
              <w:rPr>
                <w:rFonts w:hint="eastAsia"/>
                <w:bCs/>
                <w:sz w:val="24"/>
              </w:rPr>
              <w:t>零翻译</w:t>
            </w:r>
          </w:p>
          <w:p w:rsidR="00026CEB" w:rsidRPr="003C7504" w:rsidRDefault="00026CEB" w:rsidP="009053A4">
            <w:pPr>
              <w:pStyle w:val="a7"/>
              <w:spacing w:line="360" w:lineRule="auto"/>
              <w:ind w:left="360" w:firstLineChars="0" w:firstLine="0"/>
              <w:rPr>
                <w:bCs/>
                <w:sz w:val="24"/>
              </w:rPr>
            </w:pPr>
            <w:r>
              <w:rPr>
                <w:rFonts w:hint="eastAsia"/>
                <w:bCs/>
                <w:sz w:val="24"/>
              </w:rPr>
              <w:t>不进行任何翻译操作，直接</w:t>
            </w:r>
            <w:proofErr w:type="gramStart"/>
            <w:r>
              <w:rPr>
                <w:rFonts w:hint="eastAsia"/>
                <w:bCs/>
                <w:sz w:val="24"/>
              </w:rPr>
              <w:t>把源语</w:t>
            </w:r>
            <w:proofErr w:type="gramEnd"/>
            <w:r>
              <w:rPr>
                <w:rFonts w:hint="eastAsia"/>
                <w:bCs/>
                <w:sz w:val="24"/>
              </w:rPr>
              <w:t>的某些成分引入到目的语中。</w:t>
            </w:r>
          </w:p>
          <w:p w:rsidR="00026CEB" w:rsidRDefault="00026CEB" w:rsidP="009053A4">
            <w:pPr>
              <w:pStyle w:val="a7"/>
              <w:numPr>
                <w:ilvl w:val="0"/>
                <w:numId w:val="3"/>
              </w:numPr>
              <w:spacing w:line="360" w:lineRule="auto"/>
              <w:ind w:firstLineChars="0"/>
              <w:rPr>
                <w:bCs/>
                <w:sz w:val="24"/>
              </w:rPr>
            </w:pPr>
            <w:r>
              <w:rPr>
                <w:rFonts w:hint="eastAsia"/>
                <w:bCs/>
                <w:sz w:val="24"/>
              </w:rPr>
              <w:t>音译</w:t>
            </w:r>
          </w:p>
          <w:p w:rsidR="00026CEB" w:rsidRDefault="00026CEB" w:rsidP="009053A4">
            <w:pPr>
              <w:pStyle w:val="a7"/>
              <w:spacing w:line="360" w:lineRule="auto"/>
              <w:ind w:left="360" w:firstLineChars="0" w:firstLine="0"/>
              <w:rPr>
                <w:bCs/>
                <w:sz w:val="24"/>
              </w:rPr>
            </w:pPr>
            <w:r>
              <w:rPr>
                <w:bCs/>
                <w:sz w:val="24"/>
              </w:rPr>
              <w:t>把一种语言的文字符号用另一种语言中与它发音相同或相近的文字符号表示出来的方法</w:t>
            </w:r>
            <w:r>
              <w:rPr>
                <w:rFonts w:hint="eastAsia"/>
                <w:bCs/>
                <w:sz w:val="24"/>
              </w:rPr>
              <w:t>。</w:t>
            </w:r>
          </w:p>
          <w:p w:rsidR="00026CEB" w:rsidRPr="00BD34B0" w:rsidRDefault="00026CEB" w:rsidP="009053A4">
            <w:pPr>
              <w:pStyle w:val="a7"/>
              <w:numPr>
                <w:ilvl w:val="0"/>
                <w:numId w:val="3"/>
              </w:numPr>
              <w:spacing w:line="360" w:lineRule="auto"/>
              <w:ind w:firstLineChars="0"/>
              <w:rPr>
                <w:bCs/>
                <w:sz w:val="24"/>
              </w:rPr>
            </w:pPr>
            <w:r>
              <w:rPr>
                <w:rFonts w:hint="eastAsia"/>
                <w:bCs/>
                <w:sz w:val="24"/>
              </w:rPr>
              <w:t>直译</w:t>
            </w:r>
          </w:p>
          <w:p w:rsidR="00026CEB" w:rsidRPr="00733B9E" w:rsidRDefault="00026CEB" w:rsidP="009053A4">
            <w:pPr>
              <w:spacing w:line="360" w:lineRule="auto"/>
              <w:ind w:left="360"/>
              <w:rPr>
                <w:bCs/>
                <w:sz w:val="24"/>
              </w:rPr>
            </w:pPr>
            <w:r>
              <w:rPr>
                <w:rFonts w:hint="eastAsia"/>
                <w:bCs/>
                <w:sz w:val="24"/>
              </w:rPr>
              <w:t>在词汇意义及修饰的处理上，不采用转义的手法；在语言形式的处理上，允许适当的变化或转换，以使译文符合目的语词汇</w:t>
            </w:r>
            <w:r>
              <w:rPr>
                <w:bCs/>
                <w:sz w:val="24"/>
              </w:rPr>
              <w:t>与</w:t>
            </w:r>
            <w:r>
              <w:rPr>
                <w:rFonts w:hint="eastAsia"/>
                <w:bCs/>
                <w:sz w:val="24"/>
              </w:rPr>
              <w:t>句法规范。</w:t>
            </w:r>
          </w:p>
          <w:p w:rsidR="00026CEB" w:rsidRPr="00A81A33" w:rsidRDefault="00026CEB" w:rsidP="009053A4">
            <w:pPr>
              <w:spacing w:line="360" w:lineRule="auto"/>
              <w:rPr>
                <w:b/>
                <w:bCs/>
                <w:sz w:val="24"/>
              </w:rPr>
            </w:pPr>
          </w:p>
        </w:tc>
      </w:tr>
      <w:tr w:rsidR="00026CEB" w:rsidTr="009053A4">
        <w:trPr>
          <w:trHeight w:val="845"/>
        </w:trPr>
        <w:tc>
          <w:tcPr>
            <w:tcW w:w="8789" w:type="dxa"/>
            <w:gridSpan w:val="6"/>
          </w:tcPr>
          <w:p w:rsidR="00026CEB" w:rsidRDefault="00026CEB" w:rsidP="009053A4">
            <w:pPr>
              <w:spacing w:line="360" w:lineRule="auto"/>
              <w:rPr>
                <w:b/>
                <w:sz w:val="24"/>
              </w:rPr>
            </w:pPr>
            <w:r>
              <w:rPr>
                <w:b/>
                <w:sz w:val="24"/>
              </w:rPr>
              <w:t>Schedule of the translation report</w:t>
            </w:r>
          </w:p>
          <w:p w:rsidR="00026CEB" w:rsidRDefault="00026CEB" w:rsidP="009053A4">
            <w:pPr>
              <w:spacing w:line="360" w:lineRule="auto"/>
              <w:ind w:firstLineChars="200" w:firstLine="482"/>
              <w:rPr>
                <w:b/>
                <w:sz w:val="24"/>
              </w:rPr>
            </w:pPr>
            <w:r>
              <w:rPr>
                <w:rFonts w:hint="eastAsia"/>
                <w:b/>
                <w:sz w:val="24"/>
              </w:rPr>
              <w:t>2019.01.01, to finish the first draft of Proposal</w:t>
            </w:r>
          </w:p>
          <w:p w:rsidR="00026CEB" w:rsidRDefault="00026CEB" w:rsidP="009053A4">
            <w:pPr>
              <w:spacing w:line="360" w:lineRule="auto"/>
              <w:ind w:firstLineChars="200" w:firstLine="482"/>
              <w:rPr>
                <w:b/>
                <w:sz w:val="24"/>
              </w:rPr>
            </w:pPr>
            <w:r>
              <w:rPr>
                <w:rFonts w:hint="eastAsia"/>
                <w:b/>
                <w:sz w:val="24"/>
              </w:rPr>
              <w:t>2019.01.07, to finish the second draft of Proposal</w:t>
            </w:r>
          </w:p>
          <w:p w:rsidR="00026CEB" w:rsidRDefault="00026CEB" w:rsidP="009053A4">
            <w:pPr>
              <w:spacing w:line="360" w:lineRule="auto"/>
              <w:ind w:firstLineChars="200" w:firstLine="482"/>
              <w:rPr>
                <w:b/>
                <w:sz w:val="24"/>
              </w:rPr>
            </w:pPr>
            <w:r>
              <w:rPr>
                <w:rFonts w:hint="eastAsia"/>
                <w:b/>
                <w:sz w:val="24"/>
              </w:rPr>
              <w:t>2019.01.12, to finalize the Proposal</w:t>
            </w:r>
          </w:p>
          <w:p w:rsidR="00026CEB" w:rsidRDefault="00026CEB" w:rsidP="009053A4">
            <w:pPr>
              <w:spacing w:line="360" w:lineRule="auto"/>
              <w:ind w:firstLineChars="200" w:firstLine="482"/>
              <w:rPr>
                <w:b/>
                <w:sz w:val="24"/>
              </w:rPr>
            </w:pPr>
            <w:r>
              <w:rPr>
                <w:rFonts w:hint="eastAsia"/>
                <w:b/>
                <w:sz w:val="24"/>
              </w:rPr>
              <w:t>2019.02.24, to finish the first draft of the report</w:t>
            </w:r>
          </w:p>
          <w:p w:rsidR="00026CEB" w:rsidRDefault="00026CEB" w:rsidP="009053A4">
            <w:pPr>
              <w:spacing w:line="360" w:lineRule="auto"/>
              <w:ind w:firstLineChars="200" w:firstLine="482"/>
              <w:rPr>
                <w:b/>
                <w:sz w:val="24"/>
              </w:rPr>
            </w:pPr>
            <w:r>
              <w:rPr>
                <w:rFonts w:hint="eastAsia"/>
                <w:b/>
                <w:sz w:val="24"/>
              </w:rPr>
              <w:t>2019.03.24, to finish the second draft of the report</w:t>
            </w:r>
          </w:p>
          <w:p w:rsidR="00026CEB" w:rsidRDefault="00026CEB" w:rsidP="009053A4">
            <w:pPr>
              <w:spacing w:line="360" w:lineRule="auto"/>
              <w:ind w:firstLineChars="200" w:firstLine="482"/>
              <w:rPr>
                <w:b/>
                <w:sz w:val="24"/>
              </w:rPr>
            </w:pPr>
            <w:r>
              <w:rPr>
                <w:rFonts w:hint="eastAsia"/>
                <w:b/>
                <w:sz w:val="24"/>
              </w:rPr>
              <w:t xml:space="preserve">2019.04.07, to finish the final draft </w:t>
            </w:r>
          </w:p>
          <w:p w:rsidR="00026CEB" w:rsidRDefault="00026CEB" w:rsidP="009053A4">
            <w:pPr>
              <w:spacing w:line="360" w:lineRule="auto"/>
              <w:ind w:firstLineChars="200" w:firstLine="482"/>
              <w:rPr>
                <w:b/>
                <w:sz w:val="24"/>
              </w:rPr>
            </w:pPr>
            <w:r>
              <w:rPr>
                <w:rFonts w:hint="eastAsia"/>
                <w:b/>
                <w:sz w:val="24"/>
              </w:rPr>
              <w:t>Week 11-week 12, the first thesis defense</w:t>
            </w:r>
          </w:p>
          <w:p w:rsidR="00026CEB" w:rsidRPr="00A81A33" w:rsidRDefault="00026CEB" w:rsidP="009053A4">
            <w:pPr>
              <w:spacing w:line="360" w:lineRule="auto"/>
              <w:ind w:firstLineChars="200" w:firstLine="482"/>
              <w:rPr>
                <w:b/>
                <w:sz w:val="24"/>
              </w:rPr>
            </w:pPr>
            <w:r>
              <w:rPr>
                <w:rFonts w:hint="eastAsia"/>
                <w:b/>
                <w:sz w:val="24"/>
              </w:rPr>
              <w:t xml:space="preserve">Week 13-week 14, the second thesis defense </w:t>
            </w:r>
          </w:p>
        </w:tc>
      </w:tr>
      <w:tr w:rsidR="00026CEB" w:rsidTr="009053A4">
        <w:trPr>
          <w:trHeight w:val="5089"/>
        </w:trPr>
        <w:tc>
          <w:tcPr>
            <w:tcW w:w="8789" w:type="dxa"/>
            <w:gridSpan w:val="6"/>
          </w:tcPr>
          <w:p w:rsidR="00026CEB" w:rsidRPr="003E2D52" w:rsidRDefault="00026CEB" w:rsidP="009053A4">
            <w:pPr>
              <w:spacing w:line="336" w:lineRule="auto"/>
              <w:rPr>
                <w:b/>
                <w:sz w:val="24"/>
              </w:rPr>
            </w:pPr>
            <w:r>
              <w:rPr>
                <w:b/>
                <w:sz w:val="24"/>
              </w:rPr>
              <w:lastRenderedPageBreak/>
              <w:t>References</w:t>
            </w:r>
          </w:p>
          <w:p w:rsidR="00026CEB" w:rsidRDefault="00026CEB" w:rsidP="009053A4">
            <w:pPr>
              <w:pStyle w:val="a7"/>
              <w:numPr>
                <w:ilvl w:val="0"/>
                <w:numId w:val="1"/>
              </w:numPr>
              <w:spacing w:line="360" w:lineRule="auto"/>
              <w:ind w:firstLineChars="0"/>
              <w:rPr>
                <w:sz w:val="24"/>
              </w:rPr>
            </w:pPr>
            <w:r w:rsidRPr="00D7238C">
              <w:rPr>
                <w:sz w:val="24"/>
              </w:rPr>
              <w:t xml:space="preserve">Bryan </w:t>
            </w:r>
            <w:proofErr w:type="spellStart"/>
            <w:r w:rsidRPr="00D7238C">
              <w:rPr>
                <w:sz w:val="24"/>
              </w:rPr>
              <w:t>Buttigieg</w:t>
            </w:r>
            <w:proofErr w:type="spellEnd"/>
            <w:r w:rsidRPr="00D7238C">
              <w:rPr>
                <w:sz w:val="24"/>
              </w:rPr>
              <w:t xml:space="preserve">. The Great A.I. </w:t>
            </w:r>
            <w:proofErr w:type="gramStart"/>
            <w:r w:rsidRPr="00D7238C">
              <w:rPr>
                <w:sz w:val="24"/>
              </w:rPr>
              <w:t>Awakening[</w:t>
            </w:r>
            <w:proofErr w:type="gramEnd"/>
            <w:r w:rsidRPr="00D7238C">
              <w:rPr>
                <w:sz w:val="24"/>
              </w:rPr>
              <w:t>N]. N.Y. Times</w:t>
            </w:r>
          </w:p>
          <w:p w:rsidR="00026CEB" w:rsidRPr="00A051B6"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proofErr w:type="gramStart"/>
            <w:r w:rsidRPr="00D7238C">
              <w:rPr>
                <w:rFonts w:asciiTheme="minorEastAsia" w:eastAsiaTheme="minorEastAsia" w:hAnsiTheme="minorEastAsia" w:cs="Arial" w:hint="eastAsia"/>
                <w:color w:val="333333"/>
                <w:sz w:val="24"/>
              </w:rPr>
              <w:t>熊兵</w:t>
            </w:r>
            <w:proofErr w:type="gramEnd"/>
            <w:r w:rsidRPr="00D7238C">
              <w:rPr>
                <w:rFonts w:asciiTheme="minorEastAsia" w:eastAsiaTheme="minorEastAsia" w:hAnsiTheme="minorEastAsia" w:cs="Arial" w:hint="eastAsia"/>
                <w:color w:val="333333"/>
                <w:sz w:val="24"/>
              </w:rPr>
              <w:t>.翻译研究中的概念混淆[D].湖北：《中国翻译》，2014(3):82-88</w:t>
            </w:r>
          </w:p>
          <w:p w:rsidR="00026CEB"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人工智能发展白皮书-产业应用篇[R].北京：中国信息通信研究院，中国人工智能产业发展联盟，2018（12）：4</w:t>
            </w:r>
          </w:p>
          <w:p w:rsidR="00026CEB"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w:t>
            </w:r>
          </w:p>
          <w:p w:rsidR="00026CEB" w:rsidRPr="004E69CA"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w:t>
            </w:r>
          </w:p>
        </w:tc>
      </w:tr>
      <w:tr w:rsidR="00026CEB" w:rsidTr="009053A4">
        <w:trPr>
          <w:trHeight w:val="2799"/>
        </w:trPr>
        <w:tc>
          <w:tcPr>
            <w:tcW w:w="8789" w:type="dxa"/>
            <w:gridSpan w:val="6"/>
          </w:tcPr>
          <w:p w:rsidR="00026CEB" w:rsidRDefault="00026CEB" w:rsidP="009053A4">
            <w:pPr>
              <w:spacing w:line="336" w:lineRule="auto"/>
              <w:rPr>
                <w:rFonts w:ascii="宋体" w:hAnsi="宋体"/>
                <w:b/>
                <w:sz w:val="24"/>
              </w:rPr>
            </w:pPr>
            <w:r>
              <w:rPr>
                <w:rFonts w:ascii="宋体" w:hAnsi="宋体"/>
                <w:b/>
                <w:sz w:val="24"/>
              </w:rPr>
              <w:t>指导教师意见：</w:t>
            </w:r>
          </w:p>
          <w:p w:rsidR="00026CEB" w:rsidRDefault="00026CEB" w:rsidP="009053A4">
            <w:pPr>
              <w:spacing w:line="336" w:lineRule="auto"/>
              <w:ind w:firstLineChars="200" w:firstLine="480"/>
              <w:rPr>
                <w:rFonts w:ascii="宋体" w:hAnsi="宋体"/>
                <w:sz w:val="24"/>
              </w:rPr>
            </w:pPr>
            <w:r>
              <w:rPr>
                <w:rFonts w:ascii="宋体" w:hAnsi="宋体"/>
                <w:sz w:val="24"/>
              </w:rPr>
              <w:t xml:space="preserve">                             </w:t>
            </w:r>
          </w:p>
          <w:p w:rsidR="00026CEB" w:rsidRDefault="00026CEB" w:rsidP="009053A4">
            <w:pPr>
              <w:spacing w:line="336" w:lineRule="auto"/>
              <w:jc w:val="center"/>
              <w:rPr>
                <w:rFonts w:ascii="宋体" w:hAnsi="宋体"/>
                <w:sz w:val="24"/>
              </w:rPr>
            </w:pPr>
          </w:p>
          <w:p w:rsidR="00026CEB" w:rsidRDefault="00026CEB" w:rsidP="009053A4">
            <w:pPr>
              <w:spacing w:line="336" w:lineRule="auto"/>
              <w:jc w:val="center"/>
              <w:rPr>
                <w:rFonts w:ascii="宋体" w:hAnsi="宋体"/>
                <w:sz w:val="24"/>
              </w:rPr>
            </w:pPr>
            <w:r>
              <w:rPr>
                <w:rFonts w:ascii="宋体" w:hAnsi="宋体"/>
                <w:sz w:val="24"/>
              </w:rPr>
              <w:t xml:space="preserve">                                          </w:t>
            </w:r>
          </w:p>
          <w:p w:rsidR="00026CEB" w:rsidRDefault="00026CEB" w:rsidP="009053A4">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026CEB" w:rsidRDefault="00026CEB" w:rsidP="009053A4">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026CEB" w:rsidTr="009053A4">
        <w:trPr>
          <w:trHeight w:val="2325"/>
        </w:trPr>
        <w:tc>
          <w:tcPr>
            <w:tcW w:w="8789" w:type="dxa"/>
            <w:gridSpan w:val="6"/>
          </w:tcPr>
          <w:p w:rsidR="00026CEB" w:rsidRDefault="00026CEB" w:rsidP="009053A4">
            <w:pPr>
              <w:spacing w:line="336" w:lineRule="auto"/>
              <w:rPr>
                <w:rFonts w:ascii="宋体" w:hAnsi="宋体"/>
                <w:b/>
                <w:sz w:val="24"/>
              </w:rPr>
            </w:pPr>
            <w:r>
              <w:rPr>
                <w:rFonts w:ascii="宋体" w:hAnsi="宋体"/>
                <w:b/>
                <w:sz w:val="24"/>
              </w:rPr>
              <w:t>教学单位意见：</w:t>
            </w:r>
          </w:p>
          <w:p w:rsidR="00026CEB" w:rsidRDefault="00026CEB" w:rsidP="009053A4">
            <w:pPr>
              <w:spacing w:line="336" w:lineRule="auto"/>
              <w:ind w:firstLineChars="200" w:firstLine="480"/>
              <w:rPr>
                <w:rFonts w:ascii="宋体" w:hAnsi="宋体"/>
                <w:sz w:val="24"/>
              </w:rPr>
            </w:pPr>
          </w:p>
          <w:p w:rsidR="00026CEB" w:rsidRDefault="00026CEB" w:rsidP="009053A4">
            <w:pPr>
              <w:spacing w:line="336" w:lineRule="auto"/>
              <w:jc w:val="center"/>
              <w:rPr>
                <w:rFonts w:ascii="宋体" w:hAnsi="宋体"/>
                <w:sz w:val="24"/>
              </w:rPr>
            </w:pPr>
            <w:r>
              <w:rPr>
                <w:rFonts w:ascii="宋体" w:hAnsi="宋体"/>
                <w:sz w:val="24"/>
              </w:rPr>
              <w:t xml:space="preserve">             </w:t>
            </w:r>
          </w:p>
          <w:p w:rsidR="00026CEB" w:rsidRDefault="00026CEB" w:rsidP="009053A4">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026CEB" w:rsidRDefault="00026CEB" w:rsidP="009053A4">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026CEB" w:rsidRDefault="00026CEB" w:rsidP="00026CEB">
      <w:pPr>
        <w:spacing w:line="360" w:lineRule="auto"/>
        <w:rPr>
          <w:sz w:val="24"/>
        </w:rPr>
      </w:pPr>
      <w:r>
        <w:rPr>
          <w:rFonts w:hint="eastAsia"/>
          <w:sz w:val="24"/>
        </w:rPr>
        <w:t>注：开题报告应在教师指导下由学生独立撰写，开题报告通过后方可进行毕业创作。</w:t>
      </w:r>
    </w:p>
    <w:p w:rsidR="00026CEB" w:rsidRDefault="00026CEB" w:rsidP="00026CEB"/>
    <w:p w:rsidR="00026CEB" w:rsidRPr="00DA4F65" w:rsidRDefault="00026CEB" w:rsidP="00026CEB"/>
    <w:p w:rsidR="007670F4" w:rsidRDefault="007670F4"/>
    <w:sectPr w:rsidR="007670F4">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1E1" w:rsidRDefault="00AE11E1" w:rsidP="00026CEB">
      <w:r>
        <w:separator/>
      </w:r>
    </w:p>
  </w:endnote>
  <w:endnote w:type="continuationSeparator" w:id="0">
    <w:p w:rsidR="00AE11E1" w:rsidRDefault="00AE11E1" w:rsidP="0002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1E1" w:rsidRDefault="00AE11E1" w:rsidP="00026CEB">
      <w:r>
        <w:separator/>
      </w:r>
    </w:p>
  </w:footnote>
  <w:footnote w:type="continuationSeparator" w:id="0">
    <w:p w:rsidR="00AE11E1" w:rsidRDefault="00AE11E1" w:rsidP="00026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46F6"/>
    <w:multiLevelType w:val="hybridMultilevel"/>
    <w:tmpl w:val="991EA20E"/>
    <w:lvl w:ilvl="0" w:tplc="50C0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7F004D"/>
    <w:multiLevelType w:val="hybridMultilevel"/>
    <w:tmpl w:val="903487A0"/>
    <w:lvl w:ilvl="0" w:tplc="AEEA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86257B"/>
    <w:multiLevelType w:val="hybridMultilevel"/>
    <w:tmpl w:val="36467546"/>
    <w:lvl w:ilvl="0" w:tplc="16AE8C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8506D69"/>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B1"/>
    <w:rsid w:val="00026CEB"/>
    <w:rsid w:val="005F5F48"/>
    <w:rsid w:val="007670F4"/>
    <w:rsid w:val="008739E4"/>
    <w:rsid w:val="00AA6B30"/>
    <w:rsid w:val="00AE11E1"/>
    <w:rsid w:val="00F13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6CEB"/>
    <w:rPr>
      <w:sz w:val="18"/>
      <w:szCs w:val="18"/>
    </w:rPr>
  </w:style>
  <w:style w:type="paragraph" w:styleId="a4">
    <w:name w:val="footer"/>
    <w:basedOn w:val="a"/>
    <w:link w:val="Char0"/>
    <w:uiPriority w:val="99"/>
    <w:unhideWhenUsed/>
    <w:rsid w:val="00026CEB"/>
    <w:pPr>
      <w:tabs>
        <w:tab w:val="center" w:pos="4153"/>
        <w:tab w:val="right" w:pos="8306"/>
      </w:tabs>
      <w:snapToGrid w:val="0"/>
      <w:jc w:val="left"/>
    </w:pPr>
    <w:rPr>
      <w:sz w:val="18"/>
      <w:szCs w:val="18"/>
    </w:rPr>
  </w:style>
  <w:style w:type="character" w:customStyle="1" w:styleId="Char0">
    <w:name w:val="页脚 Char"/>
    <w:basedOn w:val="a0"/>
    <w:link w:val="a4"/>
    <w:uiPriority w:val="99"/>
    <w:rsid w:val="00026CEB"/>
    <w:rPr>
      <w:sz w:val="18"/>
      <w:szCs w:val="18"/>
    </w:rPr>
  </w:style>
  <w:style w:type="character" w:customStyle="1" w:styleId="1Char">
    <w:name w:val="标题 1 Char"/>
    <w:basedOn w:val="a0"/>
    <w:link w:val="1"/>
    <w:uiPriority w:val="9"/>
    <w:rsid w:val="00026CEB"/>
    <w:rPr>
      <w:rFonts w:ascii="宋体" w:eastAsia="宋体" w:hAnsi="宋体" w:cs="宋体"/>
      <w:b/>
      <w:bCs/>
      <w:kern w:val="36"/>
      <w:sz w:val="48"/>
      <w:szCs w:val="48"/>
    </w:rPr>
  </w:style>
  <w:style w:type="paragraph" w:styleId="a5">
    <w:name w:val="annotation text"/>
    <w:basedOn w:val="a"/>
    <w:link w:val="Char1"/>
    <w:uiPriority w:val="99"/>
    <w:semiHidden/>
    <w:unhideWhenUsed/>
    <w:qFormat/>
    <w:rsid w:val="00026CEB"/>
    <w:pPr>
      <w:jc w:val="left"/>
    </w:pPr>
  </w:style>
  <w:style w:type="character" w:customStyle="1" w:styleId="Char1">
    <w:name w:val="批注文字 Char"/>
    <w:basedOn w:val="a0"/>
    <w:link w:val="a5"/>
    <w:uiPriority w:val="99"/>
    <w:semiHidden/>
    <w:qFormat/>
    <w:rsid w:val="00026CEB"/>
    <w:rPr>
      <w:rFonts w:ascii="Times New Roman" w:eastAsia="宋体" w:hAnsi="Times New Roman" w:cs="Times New Roman"/>
      <w:szCs w:val="24"/>
    </w:rPr>
  </w:style>
  <w:style w:type="character" w:styleId="a6">
    <w:name w:val="annotation reference"/>
    <w:basedOn w:val="a0"/>
    <w:uiPriority w:val="99"/>
    <w:semiHidden/>
    <w:unhideWhenUsed/>
    <w:qFormat/>
    <w:rsid w:val="00026CEB"/>
    <w:rPr>
      <w:sz w:val="21"/>
      <w:szCs w:val="21"/>
    </w:rPr>
  </w:style>
  <w:style w:type="paragraph" w:styleId="a7">
    <w:name w:val="List Paragraph"/>
    <w:basedOn w:val="a"/>
    <w:uiPriority w:val="99"/>
    <w:qFormat/>
    <w:rsid w:val="00026CEB"/>
    <w:pPr>
      <w:ind w:firstLineChars="200" w:firstLine="420"/>
    </w:pPr>
  </w:style>
  <w:style w:type="paragraph" w:styleId="a8">
    <w:name w:val="Balloon Text"/>
    <w:basedOn w:val="a"/>
    <w:link w:val="Char2"/>
    <w:uiPriority w:val="99"/>
    <w:semiHidden/>
    <w:unhideWhenUsed/>
    <w:rsid w:val="00026CEB"/>
    <w:rPr>
      <w:sz w:val="18"/>
      <w:szCs w:val="18"/>
    </w:rPr>
  </w:style>
  <w:style w:type="character" w:customStyle="1" w:styleId="Char2">
    <w:name w:val="批注框文本 Char"/>
    <w:basedOn w:val="a0"/>
    <w:link w:val="a8"/>
    <w:uiPriority w:val="99"/>
    <w:semiHidden/>
    <w:rsid w:val="00026CE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6CEB"/>
    <w:rPr>
      <w:sz w:val="18"/>
      <w:szCs w:val="18"/>
    </w:rPr>
  </w:style>
  <w:style w:type="paragraph" w:styleId="a4">
    <w:name w:val="footer"/>
    <w:basedOn w:val="a"/>
    <w:link w:val="Char0"/>
    <w:uiPriority w:val="99"/>
    <w:unhideWhenUsed/>
    <w:rsid w:val="00026CEB"/>
    <w:pPr>
      <w:tabs>
        <w:tab w:val="center" w:pos="4153"/>
        <w:tab w:val="right" w:pos="8306"/>
      </w:tabs>
      <w:snapToGrid w:val="0"/>
      <w:jc w:val="left"/>
    </w:pPr>
    <w:rPr>
      <w:sz w:val="18"/>
      <w:szCs w:val="18"/>
    </w:rPr>
  </w:style>
  <w:style w:type="character" w:customStyle="1" w:styleId="Char0">
    <w:name w:val="页脚 Char"/>
    <w:basedOn w:val="a0"/>
    <w:link w:val="a4"/>
    <w:uiPriority w:val="99"/>
    <w:rsid w:val="00026CEB"/>
    <w:rPr>
      <w:sz w:val="18"/>
      <w:szCs w:val="18"/>
    </w:rPr>
  </w:style>
  <w:style w:type="character" w:customStyle="1" w:styleId="1Char">
    <w:name w:val="标题 1 Char"/>
    <w:basedOn w:val="a0"/>
    <w:link w:val="1"/>
    <w:uiPriority w:val="9"/>
    <w:rsid w:val="00026CEB"/>
    <w:rPr>
      <w:rFonts w:ascii="宋体" w:eastAsia="宋体" w:hAnsi="宋体" w:cs="宋体"/>
      <w:b/>
      <w:bCs/>
      <w:kern w:val="36"/>
      <w:sz w:val="48"/>
      <w:szCs w:val="48"/>
    </w:rPr>
  </w:style>
  <w:style w:type="paragraph" w:styleId="a5">
    <w:name w:val="annotation text"/>
    <w:basedOn w:val="a"/>
    <w:link w:val="Char1"/>
    <w:uiPriority w:val="99"/>
    <w:semiHidden/>
    <w:unhideWhenUsed/>
    <w:qFormat/>
    <w:rsid w:val="00026CEB"/>
    <w:pPr>
      <w:jc w:val="left"/>
    </w:pPr>
  </w:style>
  <w:style w:type="character" w:customStyle="1" w:styleId="Char1">
    <w:name w:val="批注文字 Char"/>
    <w:basedOn w:val="a0"/>
    <w:link w:val="a5"/>
    <w:uiPriority w:val="99"/>
    <w:semiHidden/>
    <w:qFormat/>
    <w:rsid w:val="00026CEB"/>
    <w:rPr>
      <w:rFonts w:ascii="Times New Roman" w:eastAsia="宋体" w:hAnsi="Times New Roman" w:cs="Times New Roman"/>
      <w:szCs w:val="24"/>
    </w:rPr>
  </w:style>
  <w:style w:type="character" w:styleId="a6">
    <w:name w:val="annotation reference"/>
    <w:basedOn w:val="a0"/>
    <w:uiPriority w:val="99"/>
    <w:semiHidden/>
    <w:unhideWhenUsed/>
    <w:qFormat/>
    <w:rsid w:val="00026CEB"/>
    <w:rPr>
      <w:sz w:val="21"/>
      <w:szCs w:val="21"/>
    </w:rPr>
  </w:style>
  <w:style w:type="paragraph" w:styleId="a7">
    <w:name w:val="List Paragraph"/>
    <w:basedOn w:val="a"/>
    <w:uiPriority w:val="99"/>
    <w:qFormat/>
    <w:rsid w:val="00026CEB"/>
    <w:pPr>
      <w:ind w:firstLineChars="200" w:firstLine="420"/>
    </w:pPr>
  </w:style>
  <w:style w:type="paragraph" w:styleId="a8">
    <w:name w:val="Balloon Text"/>
    <w:basedOn w:val="a"/>
    <w:link w:val="Char2"/>
    <w:uiPriority w:val="99"/>
    <w:semiHidden/>
    <w:unhideWhenUsed/>
    <w:rsid w:val="00026CEB"/>
    <w:rPr>
      <w:sz w:val="18"/>
      <w:szCs w:val="18"/>
    </w:rPr>
  </w:style>
  <w:style w:type="character" w:customStyle="1" w:styleId="Char2">
    <w:name w:val="批注框文本 Char"/>
    <w:basedOn w:val="a0"/>
    <w:link w:val="a8"/>
    <w:uiPriority w:val="99"/>
    <w:semiHidden/>
    <w:rsid w:val="00026CE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2019-01-05T18:20:00Z</dcterms:created>
  <dcterms:modified xsi:type="dcterms:W3CDTF">2019-01-05T18:26:00Z</dcterms:modified>
</cp:coreProperties>
</file>