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0909A" w14:textId="2BFE8481" w:rsidR="00C45FD3" w:rsidRDefault="00C45FD3" w:rsidP="00C45FD3">
      <w:r>
        <w:t>Q1.</w:t>
      </w:r>
      <w:r>
        <w:t xml:space="preserve"> </w:t>
      </w:r>
      <w:r>
        <w:t>U</w:t>
      </w:r>
      <w:r>
        <w:t>sing disconnected architecture</w:t>
      </w:r>
      <w:r>
        <w:t xml:space="preserve"> perform insert and update delete.</w:t>
      </w:r>
    </w:p>
    <w:p w14:paraId="5E2E094D" w14:textId="2A55CFC1" w:rsidR="00C45FD3" w:rsidRDefault="00C45FD3" w:rsidP="00C45FD3">
      <w:r>
        <w:t>Q2. Read about DI</w:t>
      </w:r>
    </w:p>
    <w:p w14:paraId="390FE2A0" w14:textId="72ECCCE1" w:rsidR="00C45FD3" w:rsidRDefault="00C45FD3" w:rsidP="00C45FD3">
      <w:r>
        <w:t>Q3. Read Entity PPT</w:t>
      </w:r>
    </w:p>
    <w:p w14:paraId="5736F0CA" w14:textId="77E81D56" w:rsidR="00265ED6" w:rsidRDefault="00265ED6"/>
    <w:sectPr w:rsidR="0026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32"/>
    <w:rsid w:val="00265ED6"/>
    <w:rsid w:val="00BF7A32"/>
    <w:rsid w:val="00C4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6EA1"/>
  <w15:chartTrackingRefBased/>
  <w15:docId w15:val="{D5C5E09F-C2A3-4542-8F47-C81A480E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4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2020-11-11T08:21:00Z</dcterms:created>
  <dcterms:modified xsi:type="dcterms:W3CDTF">2020-11-11T08:22:00Z</dcterms:modified>
</cp:coreProperties>
</file>