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5CCB" w14:textId="77777777" w:rsidR="001D4171" w:rsidRPr="001D4171" w:rsidRDefault="001D4171" w:rsidP="001D4171">
      <w:pPr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39"/>
          <w:szCs w:val="39"/>
          <w:lang w:eastAsia="en-IN"/>
        </w:rPr>
      </w:pPr>
      <w:proofErr w:type="spellStart"/>
      <w:r w:rsidRPr="001D4171">
        <w:rPr>
          <w:rFonts w:ascii="Arial" w:eastAsia="Times New Roman" w:hAnsi="Arial" w:cs="Arial"/>
          <w:kern w:val="36"/>
          <w:sz w:val="39"/>
          <w:szCs w:val="39"/>
          <w:lang w:eastAsia="en-IN"/>
        </w:rPr>
        <w:t>HtmlHelper</w:t>
      </w:r>
      <w:proofErr w:type="spellEnd"/>
      <w:r w:rsidRPr="001D4171">
        <w:rPr>
          <w:rFonts w:ascii="Arial" w:eastAsia="Times New Roman" w:hAnsi="Arial" w:cs="Arial"/>
          <w:kern w:val="36"/>
          <w:sz w:val="39"/>
          <w:szCs w:val="39"/>
          <w:lang w:eastAsia="en-IN"/>
        </w:rPr>
        <w:t xml:space="preserve"> - Editor</w:t>
      </w:r>
    </w:p>
    <w:p w14:paraId="3FF9C3B8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seen different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HtmlHelper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used to generated different html elements in the previous sections. ASP.NET MVC also includes a method that generates html input elements based on the datatype. Editor() or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extension method generates html elements based on the data type of the model object's property.</w:t>
      </w:r>
    </w:p>
    <w:p w14:paraId="6BD639DD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table list the html element created for each data type by Editor() or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method.</w:t>
      </w: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6828"/>
      </w:tblGrid>
      <w:tr w:rsidR="001D4171" w:rsidRPr="001D4171" w14:paraId="23701B54" w14:textId="77777777" w:rsidTr="001D417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476D331" w14:textId="77777777" w:rsidR="001D4171" w:rsidRPr="001D4171" w:rsidRDefault="001D4171" w:rsidP="001D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 xml:space="preserve">Property </w:t>
            </w:r>
            <w:proofErr w:type="spellStart"/>
            <w:r w:rsidRPr="001D41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D90B4AD" w14:textId="77777777" w:rsidR="001D4171" w:rsidRPr="001D4171" w:rsidRDefault="001D4171" w:rsidP="001D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Html Element</w:t>
            </w:r>
          </w:p>
        </w:tc>
      </w:tr>
      <w:tr w:rsidR="001D4171" w:rsidRPr="001D4171" w14:paraId="73AB5778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D52E20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3573579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type="text" &gt;</w:t>
            </w:r>
          </w:p>
        </w:tc>
      </w:tr>
      <w:tr w:rsidR="001D4171" w:rsidRPr="001D4171" w14:paraId="10919D89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4781D2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4C0611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type="number" &gt;</w:t>
            </w:r>
          </w:p>
        </w:tc>
      </w:tr>
      <w:tr w:rsidR="001D4171" w:rsidRPr="001D4171" w14:paraId="36D0096E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553EB3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decimal, 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534022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type="text" &gt;</w:t>
            </w:r>
          </w:p>
        </w:tc>
      </w:tr>
      <w:tr w:rsidR="001D4171" w:rsidRPr="001D4171" w14:paraId="37AD1041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0699D3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481DD4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type="checkbox" &gt;</w:t>
            </w:r>
          </w:p>
        </w:tc>
      </w:tr>
      <w:tr w:rsidR="001D4171" w:rsidRPr="001D4171" w14:paraId="424C6B02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55556F9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Enum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5F63B44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type="text" &gt;</w:t>
            </w:r>
          </w:p>
        </w:tc>
      </w:tr>
      <w:tr w:rsidR="001D4171" w:rsidRPr="001D4171" w14:paraId="125C6BFB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B1F443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DF45B39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type="datetime" &gt;</w:t>
            </w:r>
          </w:p>
        </w:tc>
      </w:tr>
    </w:tbl>
    <w:p w14:paraId="7EA74097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use the following model class with Editor and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7165DAD6" w14:textId="7777777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Example: Student Model</w:t>
      </w:r>
    </w:p>
    <w:p w14:paraId="6B8938DA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0A56FFCE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46A03802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0B918B15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1D417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Display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(Name=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)]</w:t>
      </w:r>
    </w:p>
    <w:p w14:paraId="69915CBF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08A00D77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7F314E4A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219578B4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Password { get; set; }</w:t>
      </w:r>
    </w:p>
    <w:p w14:paraId="7E4442C4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DateTime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1BC24DF2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0834F065" w14:textId="77777777" w:rsidR="001D4171" w:rsidRPr="001D4171" w:rsidRDefault="001D4171" w:rsidP="001D41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D4171">
        <w:rPr>
          <w:rFonts w:ascii="Arial" w:eastAsia="Times New Roman" w:hAnsi="Arial" w:cs="Arial"/>
          <w:sz w:val="35"/>
          <w:szCs w:val="35"/>
          <w:lang w:eastAsia="en-IN"/>
        </w:rPr>
        <w:t>Editor()</w:t>
      </w:r>
    </w:p>
    <w:p w14:paraId="71F6FDFF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Editor() method requires a string expression parameter to specify the property name. It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creats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html element based on the datatype of the specified property.</w:t>
      </w:r>
    </w:p>
    <w:p w14:paraId="2B7B1F64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Editor() signature: 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Editor(string 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propertyname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)</w:t>
      </w:r>
    </w:p>
    <w:p w14:paraId="2D700DA1" w14:textId="5951275D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MSDN to know all the </w:t>
      </w:r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overloads of Editor() method</w:t>
      </w:r>
    </w:p>
    <w:p w14:paraId="3EC7AC36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example to understand the Editor() method.</w:t>
      </w:r>
    </w:p>
    <w:p w14:paraId="0D265B7A" w14:textId="7777777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Example: Editor() in Razor view</w:t>
      </w:r>
    </w:p>
    <w:p w14:paraId="13901238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91798FB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"StudentId"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9549639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Student Name: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D13D5A8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Age: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"Age"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CF87CC6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Password: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"Password"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3D7A3C0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"isNewlyEnrolled"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2B1E546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Gender: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"Gender"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5DB5972E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"DoB"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A759701" w14:textId="7E0D2342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32A34A6F" wp14:editId="2B752621">
            <wp:extent cx="2907030" cy="17246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Editor() and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2C2ECC4B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example, we have specified property names of Student model as a string. So, Editor() method created the appropriate input elements based on the datatype as shown in the above figure.</w:t>
      </w:r>
    </w:p>
    <w:p w14:paraId="1A60254D" w14:textId="77777777" w:rsidR="001D4171" w:rsidRPr="001D4171" w:rsidRDefault="001D4171" w:rsidP="001D41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proofErr w:type="spellStart"/>
      <w:r w:rsidRPr="001D4171">
        <w:rPr>
          <w:rFonts w:ascii="Arial" w:eastAsia="Times New Roman" w:hAnsi="Arial" w:cs="Arial"/>
          <w:sz w:val="35"/>
          <w:szCs w:val="35"/>
          <w:lang w:eastAsia="en-IN"/>
        </w:rPr>
        <w:t>EditorFor</w:t>
      </w:r>
      <w:proofErr w:type="spellEnd"/>
    </w:p>
    <w:p w14:paraId="7583BC75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is a strongly typed method. It requires the lambda expression to specify a property of the model object.</w:t>
      </w:r>
    </w:p>
    <w:p w14:paraId="59E1CB44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signature: 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EditorFor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(&lt;Expression&lt;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Func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TModel,TValue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&gt;&gt; expression)</w:t>
      </w:r>
    </w:p>
    <w:p w14:paraId="463FC5CC" w14:textId="17AC9E32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MSDN to know all the </w:t>
      </w:r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 xml:space="preserve">overloads of </w:t>
      </w:r>
      <w:proofErr w:type="spellStart"/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() method</w:t>
      </w:r>
    </w:p>
    <w:p w14:paraId="1793F1A3" w14:textId="7777777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Example: </w:t>
      </w:r>
      <w:proofErr w:type="spellStart"/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() in Razor view</w:t>
      </w:r>
    </w:p>
    <w:p w14:paraId="21A9BB7B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78A192E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57F4B5BA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Student Name: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m.StudentName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1EC8D5D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Age: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m.Age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4AF81F19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Password: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m.Password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2BCDD4A8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263EAF4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Gender: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m.Gender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E3955C7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89C838B" w14:textId="12A0434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4171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3D6B4F2E" wp14:editId="52A2DDBA">
            <wp:extent cx="2907030" cy="17246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Editor() and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476F3394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example of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method, we have specified the property name using the lambda expression. The result would be the same as the Editor() method as shown in the above figure.</w:t>
      </w:r>
    </w:p>
    <w:p w14:paraId="14A744E3" w14:textId="77777777" w:rsidR="00491758" w:rsidRDefault="00491758"/>
    <w:sectPr w:rsidR="0049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B5EDC"/>
    <w:multiLevelType w:val="multilevel"/>
    <w:tmpl w:val="CC7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3"/>
    <w:rsid w:val="00095B93"/>
    <w:rsid w:val="001D4171"/>
    <w:rsid w:val="002F3EFC"/>
    <w:rsid w:val="00491758"/>
    <w:rsid w:val="00B9125F"/>
    <w:rsid w:val="00C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FBD1"/>
  <w15:chartTrackingRefBased/>
  <w15:docId w15:val="{63B359F9-89BA-438B-839C-27A19DFC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4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41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417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1D4171"/>
  </w:style>
  <w:style w:type="character" w:customStyle="1" w:styleId="userclass">
    <w:name w:val="userclass"/>
    <w:basedOn w:val="DefaultParagraphFont"/>
    <w:rsid w:val="001D4171"/>
  </w:style>
  <w:style w:type="character" w:customStyle="1" w:styleId="str">
    <w:name w:val="str"/>
    <w:basedOn w:val="DefaultParagraphFont"/>
    <w:rsid w:val="001D4171"/>
  </w:style>
  <w:style w:type="character" w:styleId="Hyperlink">
    <w:name w:val="Hyperlink"/>
    <w:basedOn w:val="DefaultParagraphFont"/>
    <w:uiPriority w:val="99"/>
    <w:semiHidden/>
    <w:unhideWhenUsed/>
    <w:rsid w:val="001D4171"/>
    <w:rPr>
      <w:color w:val="0000FF"/>
      <w:u w:val="single"/>
    </w:rPr>
  </w:style>
  <w:style w:type="character" w:customStyle="1" w:styleId="at">
    <w:name w:val="at"/>
    <w:basedOn w:val="DefaultParagraphFont"/>
    <w:rsid w:val="001D4171"/>
  </w:style>
  <w:style w:type="paragraph" w:customStyle="1" w:styleId="col-md-3">
    <w:name w:val="col-md-3"/>
    <w:basedOn w:val="Normal"/>
    <w:rsid w:val="001D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6</cp:revision>
  <dcterms:created xsi:type="dcterms:W3CDTF">2019-11-30T14:33:00Z</dcterms:created>
  <dcterms:modified xsi:type="dcterms:W3CDTF">2020-11-17T07:40:00Z</dcterms:modified>
</cp:coreProperties>
</file>