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055"/>
        <w:gridCol w:w="2476"/>
      </w:tblGrid>
      <w:tr w:rsidR="009A3D02" w:rsidTr="009A3D02">
        <w:tc>
          <w:tcPr>
            <w:tcW w:w="5103" w:type="dxa"/>
            <w:vMerge w:val="restart"/>
          </w:tcPr>
          <w:p w:rsidR="009A3D02" w:rsidRDefault="009A3D0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51030</wp:posOffset>
                  </wp:positionH>
                  <wp:positionV relativeFrom="paragraph">
                    <wp:posOffset>367059</wp:posOffset>
                  </wp:positionV>
                  <wp:extent cx="2831335" cy="4098357"/>
                  <wp:effectExtent l="0" t="0" r="7620" b="0"/>
                  <wp:wrapThrough wrapText="bothSides">
                    <wp:wrapPolygon edited="0">
                      <wp:start x="0" y="0"/>
                      <wp:lineTo x="0" y="21486"/>
                      <wp:lineTo x="21513" y="21486"/>
                      <wp:lineTo x="21513" y="0"/>
                      <wp:lineTo x="0" y="0"/>
                    </wp:wrapPolygon>
                  </wp:wrapThrough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t10157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335" cy="40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gridSpan w:val="2"/>
            <w:tcBorders>
              <w:top w:val="nil"/>
              <w:bottom w:val="nil"/>
            </w:tcBorders>
          </w:tcPr>
          <w:p w:rsidR="009A3D02" w:rsidRDefault="009A3D02" w:rsidP="009A3D02">
            <w:pPr>
              <w:jc w:val="center"/>
            </w:pPr>
            <w:r w:rsidRPr="009A3D02">
              <w:rPr>
                <w:rFonts w:hint="eastAsia"/>
              </w:rPr>
              <w:t>侯文詠</w:t>
            </w:r>
          </w:p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Default="009A3D02"/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/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Default="009A3D02">
            <w:r w:rsidRPr="009A3D02">
              <w:rPr>
                <w:rFonts w:hint="eastAsia"/>
              </w:rPr>
              <w:t>性別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>
            <w:r w:rsidRPr="009A3D02">
              <w:rPr>
                <w:rFonts w:hint="eastAsia"/>
              </w:rPr>
              <w:t>男</w:t>
            </w:r>
          </w:p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Default="009A3D02"/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/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Default="009A3D02">
            <w:r w:rsidRPr="009A3D02">
              <w:rPr>
                <w:rFonts w:hint="eastAsia"/>
              </w:rPr>
              <w:t>出生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>
            <w:r w:rsidRPr="009A3D02">
              <w:rPr>
                <w:rFonts w:hint="eastAsia"/>
              </w:rPr>
              <w:t>1962</w:t>
            </w:r>
            <w:r w:rsidRPr="009A3D02">
              <w:rPr>
                <w:rFonts w:hint="eastAsia"/>
              </w:rPr>
              <w:t>年</w:t>
            </w:r>
            <w:r w:rsidRPr="009A3D02">
              <w:rPr>
                <w:rFonts w:hint="eastAsia"/>
              </w:rPr>
              <w:t>6</w:t>
            </w:r>
            <w:r w:rsidRPr="009A3D02">
              <w:rPr>
                <w:rFonts w:hint="eastAsia"/>
              </w:rPr>
              <w:t>月</w:t>
            </w:r>
            <w:r w:rsidRPr="009A3D02">
              <w:rPr>
                <w:rFonts w:hint="eastAsia"/>
              </w:rPr>
              <w:t>9</w:t>
            </w:r>
            <w:r w:rsidRPr="009A3D02">
              <w:rPr>
                <w:rFonts w:hint="eastAsia"/>
              </w:rPr>
              <w:t>日</w:t>
            </w:r>
            <w:r w:rsidRPr="009A3D02">
              <w:rPr>
                <w:rFonts w:hint="eastAsia"/>
              </w:rPr>
              <w:t>(56</w:t>
            </w:r>
            <w:r w:rsidRPr="009A3D02">
              <w:rPr>
                <w:rFonts w:hint="eastAsia"/>
              </w:rPr>
              <w:t>歲</w:t>
            </w:r>
            <w:r w:rsidRPr="009A3D02">
              <w:rPr>
                <w:rFonts w:hint="eastAsia"/>
              </w:rPr>
              <w:t>)</w:t>
            </w:r>
          </w:p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Default="009A3D02"/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/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Default="009A3D02">
            <w:r w:rsidRPr="009A3D02">
              <w:rPr>
                <w:rFonts w:hint="eastAsia"/>
              </w:rPr>
              <w:t>教育</w:t>
            </w:r>
            <w:bookmarkStart w:id="0" w:name="_GoBack"/>
            <w:bookmarkEnd w:id="0"/>
            <w:r w:rsidRPr="009A3D02">
              <w:rPr>
                <w:rFonts w:hint="eastAsia"/>
              </w:rPr>
              <w:t>程度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 w:rsidP="009A3D02">
            <w:pPr>
              <w:rPr>
                <w:rFonts w:hint="eastAsia"/>
              </w:rPr>
            </w:pPr>
            <w:r>
              <w:rPr>
                <w:rFonts w:hint="eastAsia"/>
              </w:rPr>
              <w:t>台灣大學醫學院臨床醫學博士</w:t>
            </w:r>
          </w:p>
          <w:p w:rsidR="009A3D02" w:rsidRDefault="009A3D02" w:rsidP="009A3D02">
            <w:pPr>
              <w:rPr>
                <w:rFonts w:hint="eastAsia"/>
              </w:rPr>
            </w:pPr>
            <w:r>
              <w:rPr>
                <w:rFonts w:hint="eastAsia"/>
              </w:rPr>
              <w:t>台北醫學大學醫學士</w:t>
            </w:r>
          </w:p>
          <w:p w:rsidR="009A3D02" w:rsidRDefault="009A3D02" w:rsidP="009A3D02">
            <w:pPr>
              <w:rPr>
                <w:rFonts w:hint="eastAsia"/>
              </w:rPr>
            </w:pPr>
            <w:r>
              <w:rPr>
                <w:rFonts w:hint="eastAsia"/>
              </w:rPr>
              <w:t>台南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中</w:t>
            </w:r>
          </w:p>
          <w:p w:rsidR="009A3D02" w:rsidRDefault="009A3D02" w:rsidP="009A3D02">
            <w:pPr>
              <w:rPr>
                <w:rFonts w:hint="eastAsia"/>
              </w:rPr>
            </w:pPr>
            <w:r>
              <w:rPr>
                <w:rFonts w:hint="eastAsia"/>
              </w:rPr>
              <w:t>興國中學</w:t>
            </w:r>
          </w:p>
          <w:p w:rsidR="009A3D02" w:rsidRDefault="009A3D02" w:rsidP="009A3D02">
            <w:pPr>
              <w:rPr>
                <w:rFonts w:hint="eastAsia"/>
              </w:rPr>
            </w:pPr>
            <w:r>
              <w:rPr>
                <w:rFonts w:hint="eastAsia"/>
              </w:rPr>
              <w:t>南梓國小</w:t>
            </w:r>
          </w:p>
          <w:p w:rsidR="009A3D02" w:rsidRDefault="009A3D02"/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Default="009A3D02">
            <w:r w:rsidRPr="009A3D02">
              <w:rPr>
                <w:rFonts w:hint="eastAsia"/>
              </w:rPr>
              <w:t>職業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>
            <w:r w:rsidRPr="009A3D02">
              <w:rPr>
                <w:rFonts w:hint="eastAsia"/>
              </w:rPr>
              <w:t>作家、醫生</w:t>
            </w:r>
          </w:p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Pr="009A3D02" w:rsidRDefault="009A3D02">
            <w:pPr>
              <w:rPr>
                <w:rFonts w:hint="eastAsia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Pr="009A3D02" w:rsidRDefault="009A3D02">
            <w:pPr>
              <w:rPr>
                <w:rFonts w:hint="eastAsia"/>
              </w:rPr>
            </w:pPr>
          </w:p>
        </w:tc>
      </w:tr>
      <w:tr w:rsidR="009A3D02" w:rsidTr="009A3D02">
        <w:tc>
          <w:tcPr>
            <w:tcW w:w="5103" w:type="dxa"/>
            <w:vMerge/>
          </w:tcPr>
          <w:p w:rsidR="009A3D02" w:rsidRDefault="009A3D02"/>
        </w:tc>
        <w:tc>
          <w:tcPr>
            <w:tcW w:w="2055" w:type="dxa"/>
            <w:tcBorders>
              <w:top w:val="nil"/>
              <w:bottom w:val="nil"/>
              <w:right w:val="nil"/>
            </w:tcBorders>
          </w:tcPr>
          <w:p w:rsidR="009A3D02" w:rsidRPr="009A3D02" w:rsidRDefault="009A3D02" w:rsidP="009A3D02">
            <w:pPr>
              <w:rPr>
                <w:rFonts w:hint="eastAsia"/>
              </w:rPr>
            </w:pPr>
            <w:r w:rsidRPr="009A3D02">
              <w:rPr>
                <w:rFonts w:hint="eastAsia"/>
              </w:rPr>
              <w:t>經歷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</w:tcBorders>
          </w:tcPr>
          <w:p w:rsidR="009A3D02" w:rsidRDefault="009A3D02" w:rsidP="009A3D02">
            <w:pPr>
              <w:rPr>
                <w:rFonts w:hint="eastAsia"/>
              </w:rPr>
            </w:pPr>
            <w:r>
              <w:rPr>
                <w:rFonts w:hint="eastAsia"/>
              </w:rPr>
              <w:t>台大醫院和萬芳醫院麻醉科主治醫師</w:t>
            </w:r>
          </w:p>
          <w:p w:rsidR="009A3D02" w:rsidRDefault="009A3D02" w:rsidP="009A3D02">
            <w:pPr>
              <w:rPr>
                <w:rFonts w:hint="eastAsia"/>
              </w:rPr>
            </w:pPr>
            <w:r>
              <w:rPr>
                <w:rFonts w:hint="eastAsia"/>
              </w:rPr>
              <w:t>台北醫學大學醫學人文研究所副教授</w:t>
            </w:r>
          </w:p>
          <w:p w:rsidR="009A3D02" w:rsidRPr="009A3D02" w:rsidRDefault="009A3D02">
            <w:pPr>
              <w:rPr>
                <w:rFonts w:hint="eastAsia"/>
              </w:rPr>
            </w:pPr>
          </w:p>
        </w:tc>
      </w:tr>
    </w:tbl>
    <w:p w:rsidR="00C563CA" w:rsidRDefault="00C563CA"/>
    <w:p w:rsidR="009A3D02" w:rsidRDefault="009A3D02"/>
    <w:p w:rsidR="009A3D02" w:rsidRDefault="009A3D02" w:rsidP="009A3D0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侯文詠出身於公務員背景的家庭，父親在新營糖廠工作，母親是小學老師。他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自小對寫作</w:t>
      </w:r>
      <w:proofErr w:type="gramEnd"/>
      <w:r>
        <w:rPr>
          <w:rFonts w:ascii="Arial" w:hAnsi="Arial" w:cs="Arial"/>
          <w:color w:val="222222"/>
          <w:sz w:val="23"/>
          <w:szCs w:val="23"/>
        </w:rPr>
        <w:t>產生興趣</w:t>
      </w:r>
      <w:r>
        <w:rPr>
          <w:rFonts w:ascii="Arial" w:hAnsi="Arial" w:cs="Arial" w:hint="eastAsia"/>
          <w:color w:val="222222"/>
          <w:sz w:val="23"/>
          <w:szCs w:val="23"/>
        </w:rPr>
        <w:t>，</w:t>
      </w:r>
      <w:r>
        <w:rPr>
          <w:rFonts w:ascii="Arial" w:hAnsi="Arial" w:cs="Arial"/>
          <w:color w:val="222222"/>
          <w:sz w:val="23"/>
          <w:szCs w:val="23"/>
        </w:rPr>
        <w:t>小學時期就曾經自行創辦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班刊和</w:t>
      </w:r>
      <w:proofErr w:type="gramEnd"/>
      <w:r>
        <w:rPr>
          <w:rFonts w:ascii="Arial" w:hAnsi="Arial" w:cs="Arial"/>
          <w:color w:val="222222"/>
          <w:sz w:val="23"/>
          <w:szCs w:val="23"/>
        </w:rPr>
        <w:t>投稿，高中時期也曾經自願擔任校刊編輯工作；然而，當時的臺灣社會一般認為寫作是個「沒有前途」的職業。在父母、師長的壓力下，侯文詠進入醫學院就讀，並且成為一位醫師；但是他並沒有因此而放棄寫作。</w:t>
      </w:r>
    </w:p>
    <w:p w:rsidR="009A3D02" w:rsidRDefault="009A3D02" w:rsidP="009A3D0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侯文詠學業成績優異，卻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不</w:t>
      </w:r>
      <w:proofErr w:type="gramEnd"/>
      <w:r>
        <w:rPr>
          <w:rFonts w:ascii="Arial" w:hAnsi="Arial" w:cs="Arial"/>
          <w:color w:val="222222"/>
          <w:sz w:val="23"/>
          <w:szCs w:val="23"/>
        </w:rPr>
        <w:t>忘情寫作及出版「地上刊物」；為此遭受學校老師的責備，問他說：「你這麼聰明，為什麼不做點別的更有用的事情？」就讀</w:t>
      </w:r>
      <w:r>
        <w:rPr>
          <w:rFonts w:ascii="Arial" w:hAnsi="Arial" w:cs="Arial" w:hint="eastAsia"/>
          <w:color w:val="222222"/>
          <w:sz w:val="23"/>
          <w:szCs w:val="23"/>
        </w:rPr>
        <w:t>興國中學</w:t>
      </w:r>
      <w:r>
        <w:rPr>
          <w:rFonts w:ascii="Arial" w:hAnsi="Arial" w:cs="Arial"/>
          <w:color w:val="222222"/>
          <w:sz w:val="23"/>
          <w:szCs w:val="23"/>
        </w:rPr>
        <w:t>時，有一次只考了「全班第</w:t>
      </w:r>
      <w:r>
        <w:rPr>
          <w:rFonts w:ascii="Arial" w:hAnsi="Arial" w:cs="Arial"/>
          <w:color w:val="222222"/>
          <w:sz w:val="23"/>
          <w:szCs w:val="23"/>
        </w:rPr>
        <w:t>13</w:t>
      </w:r>
      <w:r>
        <w:rPr>
          <w:rFonts w:ascii="Arial" w:hAnsi="Arial" w:cs="Arial"/>
          <w:color w:val="222222"/>
          <w:sz w:val="23"/>
          <w:szCs w:val="23"/>
        </w:rPr>
        <w:t>名」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——</w:t>
      </w:r>
      <w:proofErr w:type="gramEnd"/>
      <w:r>
        <w:rPr>
          <w:rFonts w:ascii="Arial" w:hAnsi="Arial" w:cs="Arial"/>
          <w:color w:val="222222"/>
          <w:sz w:val="23"/>
          <w:szCs w:val="23"/>
        </w:rPr>
        <w:t>據侯文詠說，這是他「考試史上從來沒有過的慘劇」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——</w:t>
      </w:r>
      <w:proofErr w:type="gramEnd"/>
      <w:r>
        <w:rPr>
          <w:rFonts w:ascii="Arial" w:hAnsi="Arial" w:cs="Arial"/>
          <w:color w:val="222222"/>
          <w:sz w:val="23"/>
          <w:szCs w:val="23"/>
        </w:rPr>
        <w:t>受此刺激，侯文詠索性停掉所有外務，專心課業，終於以優異的大學聯考成績錄取</w:t>
      </w:r>
      <w:proofErr w:type="gramStart"/>
      <w:r w:rsidRPr="009A3D02">
        <w:rPr>
          <w:rFonts w:ascii="Arial" w:hAnsi="Arial" w:cs="Arial"/>
          <w:color w:val="222222"/>
          <w:sz w:val="23"/>
          <w:szCs w:val="23"/>
        </w:rPr>
        <w:t>臺</w:t>
      </w:r>
      <w:proofErr w:type="gramEnd"/>
      <w:r w:rsidRPr="009A3D02">
        <w:rPr>
          <w:rFonts w:ascii="Arial" w:hAnsi="Arial" w:cs="Arial"/>
          <w:color w:val="222222"/>
          <w:sz w:val="23"/>
          <w:szCs w:val="23"/>
        </w:rPr>
        <w:t>北醫學院醫學系</w:t>
      </w:r>
      <w:r>
        <w:rPr>
          <w:rFonts w:ascii="Arial" w:hAnsi="Arial" w:cs="Arial"/>
          <w:color w:val="222222"/>
          <w:sz w:val="23"/>
          <w:szCs w:val="23"/>
        </w:rPr>
        <w:t>（今</w:t>
      </w:r>
      <w:proofErr w:type="gramStart"/>
      <w:r w:rsidRPr="009A3D02">
        <w:rPr>
          <w:rFonts w:ascii="Arial" w:hAnsi="Arial" w:cs="Arial"/>
          <w:color w:val="222222"/>
          <w:sz w:val="23"/>
          <w:szCs w:val="23"/>
        </w:rPr>
        <w:t>臺</w:t>
      </w:r>
      <w:proofErr w:type="gramEnd"/>
      <w:r w:rsidRPr="009A3D02">
        <w:rPr>
          <w:rFonts w:ascii="Arial" w:hAnsi="Arial" w:cs="Arial"/>
          <w:color w:val="222222"/>
          <w:sz w:val="23"/>
          <w:szCs w:val="23"/>
        </w:rPr>
        <w:t>北醫學大學</w:t>
      </w:r>
      <w:r>
        <w:rPr>
          <w:rFonts w:ascii="Arial" w:hAnsi="Arial" w:cs="Arial"/>
          <w:color w:val="222222"/>
          <w:sz w:val="23"/>
          <w:szCs w:val="23"/>
        </w:rPr>
        <w:t>）。侯文詠回憶：「爸爸很高興，在家門口掛起來一串鞭炮。僅管我再三違拗，他還是執意把鞭炮點燃。那是我最多愁善感的年代。在煙霧彌漫中，我有點感傷，覺得很不划算。我一直印象深刻，那時候，我想起我失去的青春時光再也回不來了。」</w:t>
      </w:r>
    </w:p>
    <w:p w:rsidR="009A3D02" w:rsidRDefault="009A3D02" w:rsidP="009A3D0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侯文詠在</w:t>
      </w:r>
      <w:r w:rsidRPr="009A3D02">
        <w:rPr>
          <w:rFonts w:ascii="Arial" w:hAnsi="Arial" w:cs="Arial"/>
          <w:color w:val="222222"/>
          <w:sz w:val="23"/>
          <w:szCs w:val="23"/>
        </w:rPr>
        <w:t>醫學院</w:t>
      </w:r>
      <w:r>
        <w:rPr>
          <w:rFonts w:ascii="Arial" w:hAnsi="Arial" w:cs="Arial"/>
          <w:color w:val="222222"/>
          <w:sz w:val="23"/>
          <w:szCs w:val="23"/>
        </w:rPr>
        <w:t>時期開始追求現在的妻子張雅麗。</w:t>
      </w:r>
    </w:p>
    <w:p w:rsidR="009A3D02" w:rsidRDefault="009A3D02" w:rsidP="009A3D0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lastRenderedPageBreak/>
        <w:t>大學時期的侯文詠愛看電影，一年可以看上三百多場電影，大五創辦電影委員會，一度想輟學去當導演，因家人反對而作罷。畢業後進入</w:t>
      </w:r>
      <w:r w:rsidRPr="009A3D02">
        <w:rPr>
          <w:rFonts w:ascii="Arial" w:hAnsi="Arial" w:cs="Arial"/>
          <w:color w:val="222222"/>
          <w:sz w:val="23"/>
          <w:szCs w:val="23"/>
        </w:rPr>
        <w:t>臺大醫院</w:t>
      </w:r>
      <w:r>
        <w:rPr>
          <w:rFonts w:ascii="Arial" w:hAnsi="Arial" w:cs="Arial"/>
          <w:color w:val="222222"/>
          <w:sz w:val="23"/>
          <w:szCs w:val="23"/>
        </w:rPr>
        <w:t>實習；度過實習生涯後，為了持續寫作，他選擇了麻醉科。後來侯升任為主治醫師。這段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期間，</w:t>
      </w:r>
      <w:proofErr w:type="gramEnd"/>
      <w:r>
        <w:rPr>
          <w:rFonts w:ascii="Arial" w:hAnsi="Arial" w:cs="Arial"/>
          <w:color w:val="222222"/>
          <w:sz w:val="23"/>
          <w:szCs w:val="23"/>
        </w:rPr>
        <w:t>侯文詠仍不斷推出溫馨小品，包括《頑皮故事集》、《親愛的老婆》、《大醫院小醫師》、《離島醫生》，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每一部都成為</w:t>
      </w:r>
      <w:proofErr w:type="gramEnd"/>
      <w:r>
        <w:rPr>
          <w:rFonts w:ascii="Arial" w:hAnsi="Arial" w:cs="Arial"/>
          <w:color w:val="222222"/>
          <w:sz w:val="23"/>
          <w:szCs w:val="23"/>
        </w:rPr>
        <w:t>暢銷書。同時，他繼續進修，終於取得</w:t>
      </w:r>
      <w:r w:rsidRPr="009A3D02">
        <w:rPr>
          <w:rFonts w:ascii="Arial" w:hAnsi="Arial" w:cs="Arial"/>
          <w:color w:val="222222"/>
          <w:sz w:val="23"/>
          <w:szCs w:val="23"/>
        </w:rPr>
        <w:t>臺大醫學院臨床醫學博士學位</w:t>
      </w:r>
      <w:r>
        <w:rPr>
          <w:rFonts w:ascii="Arial" w:hAnsi="Arial" w:cs="Arial"/>
          <w:color w:val="222222"/>
          <w:sz w:val="23"/>
          <w:szCs w:val="23"/>
        </w:rPr>
        <w:t>。</w:t>
      </w:r>
    </w:p>
    <w:p w:rsidR="009A3D02" w:rsidRDefault="009A3D02" w:rsidP="009A3D0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侯文詠曾經擔任</w:t>
      </w:r>
      <w:r w:rsidRPr="009A3D02">
        <w:rPr>
          <w:rFonts w:ascii="Arial" w:hAnsi="Arial" w:cs="Arial"/>
          <w:color w:val="222222"/>
          <w:sz w:val="23"/>
          <w:szCs w:val="23"/>
        </w:rPr>
        <w:t>臺大醫院</w:t>
      </w:r>
      <w:r>
        <w:rPr>
          <w:rFonts w:ascii="Arial" w:hAnsi="Arial" w:cs="Arial"/>
          <w:color w:val="222222"/>
          <w:sz w:val="23"/>
          <w:szCs w:val="23"/>
        </w:rPr>
        <w:t>和</w:t>
      </w:r>
      <w:r w:rsidRPr="009A3D02">
        <w:rPr>
          <w:rFonts w:ascii="Arial" w:hAnsi="Arial" w:cs="Arial"/>
          <w:color w:val="222222"/>
          <w:sz w:val="23"/>
          <w:szCs w:val="23"/>
        </w:rPr>
        <w:t>萬芳醫院</w:t>
      </w:r>
      <w:r>
        <w:rPr>
          <w:rFonts w:ascii="Arial" w:hAnsi="Arial" w:cs="Arial"/>
          <w:color w:val="222222"/>
          <w:sz w:val="23"/>
          <w:szCs w:val="23"/>
        </w:rPr>
        <w:t>麻醉科主治醫師，以及</w:t>
      </w:r>
      <w:proofErr w:type="gramStart"/>
      <w:r w:rsidRPr="009A3D02">
        <w:rPr>
          <w:rFonts w:ascii="Arial" w:hAnsi="Arial" w:cs="Arial"/>
          <w:color w:val="222222"/>
          <w:sz w:val="23"/>
          <w:szCs w:val="23"/>
        </w:rPr>
        <w:t>臺</w:t>
      </w:r>
      <w:proofErr w:type="gramEnd"/>
      <w:r w:rsidRPr="009A3D02">
        <w:rPr>
          <w:rFonts w:ascii="Arial" w:hAnsi="Arial" w:cs="Arial"/>
          <w:color w:val="222222"/>
          <w:sz w:val="23"/>
          <w:szCs w:val="23"/>
        </w:rPr>
        <w:t>北醫學大學</w:t>
      </w:r>
      <w:r>
        <w:rPr>
          <w:rFonts w:ascii="Arial" w:hAnsi="Arial" w:cs="Arial"/>
          <w:color w:val="222222"/>
          <w:sz w:val="23"/>
          <w:szCs w:val="23"/>
        </w:rPr>
        <w:t>醫學人文研究所副教授。在身為牙醫的妻子支持下，目前侯文詠辭退了醫療及教學等方面的工作，專心於文學創作。</w:t>
      </w:r>
    </w:p>
    <w:p w:rsidR="009A3D02" w:rsidRDefault="009A3D02" w:rsidP="009A3D02">
      <w:pPr>
        <w:pStyle w:val="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他自五十歲起開始熱衷參與三鐵與馬拉松競賽</w:t>
      </w:r>
      <w:hyperlink r:id="rId5" w:anchor="cite_note-2" w:history="1">
        <w:r>
          <w:rPr>
            <w:rStyle w:val="a4"/>
            <w:rFonts w:ascii="Arial" w:hAnsi="Arial" w:cs="Arial"/>
            <w:color w:val="0B0080"/>
            <w:sz w:val="23"/>
            <w:szCs w:val="23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3"/>
          <w:szCs w:val="23"/>
        </w:rPr>
        <w:t>，半程馬拉松最佳成績</w:t>
      </w:r>
      <w:r>
        <w:rPr>
          <w:rFonts w:ascii="Arial" w:hAnsi="Arial" w:cs="Arial"/>
          <w:color w:val="222222"/>
          <w:sz w:val="23"/>
          <w:szCs w:val="23"/>
        </w:rPr>
        <w:t>2</w:t>
      </w:r>
      <w:r>
        <w:rPr>
          <w:rFonts w:ascii="Arial" w:hAnsi="Arial" w:cs="Arial"/>
          <w:color w:val="222222"/>
          <w:sz w:val="23"/>
          <w:szCs w:val="23"/>
        </w:rPr>
        <w:t>小時</w:t>
      </w:r>
      <w:r>
        <w:rPr>
          <w:rFonts w:ascii="Arial" w:hAnsi="Arial" w:cs="Arial"/>
          <w:color w:val="222222"/>
          <w:sz w:val="23"/>
          <w:szCs w:val="23"/>
        </w:rPr>
        <w:t>24</w:t>
      </w:r>
      <w:r>
        <w:rPr>
          <w:rFonts w:ascii="Arial" w:hAnsi="Arial" w:cs="Arial"/>
          <w:color w:val="222222"/>
          <w:sz w:val="23"/>
          <w:szCs w:val="23"/>
        </w:rPr>
        <w:t>分</w:t>
      </w:r>
      <w:r>
        <w:rPr>
          <w:rFonts w:ascii="Arial" w:hAnsi="Arial" w:cs="Arial"/>
          <w:color w:val="222222"/>
          <w:sz w:val="23"/>
          <w:szCs w:val="23"/>
        </w:rPr>
        <w:t>43</w:t>
      </w:r>
      <w:r>
        <w:rPr>
          <w:rFonts w:ascii="Arial" w:hAnsi="Arial" w:cs="Arial"/>
          <w:color w:val="222222"/>
          <w:sz w:val="23"/>
          <w:szCs w:val="23"/>
        </w:rPr>
        <w:t>秒（</w:t>
      </w:r>
      <w:r>
        <w:rPr>
          <w:rFonts w:ascii="Arial" w:hAnsi="Arial" w:cs="Arial"/>
          <w:color w:val="222222"/>
          <w:sz w:val="23"/>
          <w:szCs w:val="23"/>
        </w:rPr>
        <w:t>2015</w:t>
      </w:r>
      <w:r>
        <w:rPr>
          <w:rFonts w:ascii="Arial" w:hAnsi="Arial" w:cs="Arial"/>
          <w:color w:val="222222"/>
          <w:sz w:val="23"/>
          <w:szCs w:val="23"/>
        </w:rPr>
        <w:t>年）。</w:t>
      </w:r>
    </w:p>
    <w:p w:rsidR="009A3D02" w:rsidRPr="009A3D02" w:rsidRDefault="009A3D02">
      <w:pPr>
        <w:rPr>
          <w:rFonts w:hint="eastAsia"/>
        </w:rPr>
      </w:pPr>
    </w:p>
    <w:sectPr w:rsidR="009A3D02" w:rsidRPr="009A3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2"/>
    <w:rsid w:val="009A3D02"/>
    <w:rsid w:val="00C5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F4A5D-C118-41EF-9C0A-C4A7335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A3D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9A3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0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4%BE%AF%E6%96%87%E8%A9%A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2018-12-27T10:50:00Z</dcterms:created>
  <dcterms:modified xsi:type="dcterms:W3CDTF">2018-12-27T11:01:00Z</dcterms:modified>
</cp:coreProperties>
</file>