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BASIC 8 ENGLISH LANGUAGE</w:t>
        <w:br/>
        <w:t>TERM 1 – WEEK 11</w:t>
      </w:r>
    </w:p>
    <w:p>
      <w:pPr>
        <w:jc w:val="center"/>
      </w:pPr>
      <w:r>
        <w:rPr>
          <w:b/>
        </w:rPr>
        <w:t>LESSON PLANS AND LESSON NOTES</w:t>
      </w:r>
    </w:p>
    <w:tbl>
      <w:tblPr>
        <w:tblStyle w:val="TableGrid"/>
        <w:tblW w:type="auto" w:w="0"/>
        <w:jc w:val="center"/>
        <w:tblLook w:firstColumn="1" w:firstRow="1" w:lastColumn="0" w:lastRow="0" w:noHBand="0" w:noVBand="1" w:val="04A0"/>
      </w:tblPr>
      <w:tblGrid>
        <w:gridCol w:w="5112"/>
        <w:gridCol w:w="5112"/>
      </w:tblGrid>
      <w:tr>
        <w:tc>
          <w:tcPr>
            <w:tcW w:type="dxa" w:w="5112"/>
          </w:tcPr>
          <w:p>
            <w:r>
              <w:t>Subject</w:t>
            </w:r>
          </w:p>
        </w:tc>
        <w:tc>
          <w:tcPr>
            <w:tcW w:type="dxa" w:w="5112"/>
          </w:tcPr>
          <w:p>
            <w:r>
              <w:t>English Language</w:t>
            </w:r>
          </w:p>
        </w:tc>
      </w:tr>
      <w:tr>
        <w:tc>
          <w:tcPr>
            <w:tcW w:type="dxa" w:w="5112"/>
          </w:tcPr>
          <w:p>
            <w:r>
              <w:t>Class</w:t>
            </w:r>
          </w:p>
        </w:tc>
        <w:tc>
          <w:tcPr>
            <w:tcW w:type="dxa" w:w="5112"/>
          </w:tcPr>
          <w:p>
            <w:r>
              <w:t>Basic 8</w:t>
            </w:r>
          </w:p>
        </w:tc>
      </w:tr>
      <w:tr>
        <w:tc>
          <w:tcPr>
            <w:tcW w:type="dxa" w:w="5112"/>
          </w:tcPr>
          <w:p>
            <w:r>
              <w:t>Term</w:t>
            </w:r>
          </w:p>
        </w:tc>
        <w:tc>
          <w:tcPr>
            <w:tcW w:type="dxa" w:w="5112"/>
          </w:tcPr>
          <w:p>
            <w:r>
              <w:t>First Term</w:t>
            </w:r>
          </w:p>
        </w:tc>
      </w:tr>
      <w:tr>
        <w:tc>
          <w:tcPr>
            <w:tcW w:type="dxa" w:w="5112"/>
          </w:tcPr>
          <w:p>
            <w:r>
              <w:t>Week</w:t>
            </w:r>
          </w:p>
        </w:tc>
        <w:tc>
          <w:tcPr>
            <w:tcW w:type="dxa" w:w="5112"/>
          </w:tcPr>
          <w:p>
            <w:r>
              <w:t>11</w:t>
            </w:r>
          </w:p>
        </w:tc>
      </w:tr>
      <w:tr>
        <w:tc>
          <w:tcPr>
            <w:tcW w:type="dxa" w:w="5112"/>
          </w:tcPr>
          <w:p>
            <w:r>
              <w:t>Strand</w:t>
            </w:r>
          </w:p>
        </w:tc>
        <w:tc>
          <w:tcPr>
            <w:tcW w:type="dxa" w:w="5112"/>
          </w:tcPr>
          <w:p>
            <w:r>
              <w:t>Literature</w:t>
            </w:r>
          </w:p>
        </w:tc>
      </w:tr>
      <w:tr>
        <w:tc>
          <w:tcPr>
            <w:tcW w:type="dxa" w:w="5112"/>
          </w:tcPr>
          <w:p>
            <w:r>
              <w:t>Sub-strand</w:t>
            </w:r>
          </w:p>
        </w:tc>
        <w:tc>
          <w:tcPr>
            <w:tcW w:type="dxa" w:w="5112"/>
          </w:tcPr>
          <w:p>
            <w:r>
              <w:t>Drama</w:t>
            </w:r>
          </w:p>
        </w:tc>
      </w:tr>
      <w:tr>
        <w:tc>
          <w:tcPr>
            <w:tcW w:type="dxa" w:w="5112"/>
          </w:tcPr>
          <w:p>
            <w:r>
              <w:t>Indicator</w:t>
            </w:r>
          </w:p>
        </w:tc>
        <w:tc>
          <w:tcPr>
            <w:tcW w:type="dxa" w:w="5112"/>
          </w:tcPr>
          <w:p>
            <w:r>
              <w:t>B8.5.1.1 Drama</w:t>
            </w:r>
          </w:p>
        </w:tc>
      </w:tr>
      <w:tr>
        <w:tc>
          <w:tcPr>
            <w:tcW w:type="dxa" w:w="5112"/>
          </w:tcPr>
          <w:p>
            <w:r>
              <w:t>Scheme focus</w:t>
            </w:r>
          </w:p>
        </w:tc>
        <w:tc>
          <w:tcPr>
            <w:tcW w:type="dxa" w:w="5112"/>
          </w:tcPr>
          <w:p>
            <w:r>
              <w:t>Read and discuss a short drama; identify characters and plot</w:t>
            </w:r>
          </w:p>
        </w:tc>
      </w:tr>
      <w:tr>
        <w:tc>
          <w:tcPr>
            <w:tcW w:type="dxa" w:w="5112"/>
          </w:tcPr>
          <w:p>
            <w:r>
              <w:t>Number of lessons</w:t>
            </w:r>
          </w:p>
        </w:tc>
        <w:tc>
          <w:tcPr>
            <w:tcW w:type="dxa" w:w="5112"/>
          </w:tcPr>
          <w:p>
            <w:r>
              <w:t>3</w:t>
            </w:r>
          </w:p>
        </w:tc>
      </w:tr>
    </w:tbl>
    <w:p>
      <w:pPr>
        <w:pStyle w:val="Heading1"/>
      </w:pPr>
      <w:r>
        <w:t>Weekly Overview</w:t>
      </w:r>
    </w:p>
    <w:p>
      <w:pPr>
        <w:pStyle w:val="ListBullet"/>
      </w:pPr>
      <w:r>
        <w:t>Lesson 1: Understanding Drama and Reading a Short Play</w:t>
      </w:r>
    </w:p>
    <w:p>
      <w:pPr>
        <w:pStyle w:val="ListBullet"/>
      </w:pPr>
      <w:r>
        <w:t>Lesson 2: Identifying and Analysing Characters in Drama</w:t>
      </w:r>
    </w:p>
    <w:p>
      <w:pPr>
        <w:pStyle w:val="ListBullet"/>
      </w:pPr>
      <w:r>
        <w:t>Lesson 3: Identifying Plot and Discussing the Drama</w:t>
      </w:r>
    </w:p>
    <w:p>
      <w:r>
        <w:t>The lessons move from understanding the features of drama and reading a short play to identifying characters, examining their roles and tracing the plot.</w:t>
      </w:r>
    </w:p>
    <w:p>
      <w:r>
        <w:br w:type="page"/>
      </w:r>
    </w:p>
    <w:p>
      <w:pPr>
        <w:pStyle w:val="Heading1"/>
      </w:pPr>
      <w:r>
        <w:t>Lesson 1: Understanding Drama and Reading a Short Play</w:t>
      </w:r>
    </w:p>
    <w:tbl>
      <w:tblPr>
        <w:tblStyle w:val="TableGrid"/>
        <w:tblW w:type="auto" w:w="0"/>
        <w:jc w:val="center"/>
        <w:tblLook w:firstColumn="1" w:firstRow="1" w:lastColumn="0" w:lastRow="0" w:noHBand="0" w:noVBand="1" w:val="04A0"/>
      </w:tblPr>
      <w:tblGrid>
        <w:gridCol w:w="5112"/>
        <w:gridCol w:w="5112"/>
      </w:tblGrid>
      <w:tr>
        <w:tc>
          <w:tcPr>
            <w:tcW w:type="dxa" w:w="5112"/>
          </w:tcPr>
          <w:p>
            <w:r>
              <w:t>Subject</w:t>
            </w:r>
          </w:p>
        </w:tc>
        <w:tc>
          <w:tcPr>
            <w:tcW w:type="dxa" w:w="5112"/>
          </w:tcPr>
          <w:p>
            <w:r>
              <w:t>English Language</w:t>
            </w:r>
          </w:p>
        </w:tc>
      </w:tr>
      <w:tr>
        <w:tc>
          <w:tcPr>
            <w:tcW w:type="dxa" w:w="5112"/>
          </w:tcPr>
          <w:p>
            <w:r>
              <w:t>Class</w:t>
            </w:r>
          </w:p>
        </w:tc>
        <w:tc>
          <w:tcPr>
            <w:tcW w:type="dxa" w:w="5112"/>
          </w:tcPr>
          <w:p>
            <w:r>
              <w:t>Basic 8</w:t>
            </w:r>
          </w:p>
        </w:tc>
      </w:tr>
      <w:tr>
        <w:tc>
          <w:tcPr>
            <w:tcW w:type="dxa" w:w="5112"/>
          </w:tcPr>
          <w:p>
            <w:r>
              <w:t>Term</w:t>
            </w:r>
          </w:p>
        </w:tc>
        <w:tc>
          <w:tcPr>
            <w:tcW w:type="dxa" w:w="5112"/>
          </w:tcPr>
          <w:p>
            <w:r>
              <w:t>First Term</w:t>
            </w:r>
          </w:p>
        </w:tc>
      </w:tr>
      <w:tr>
        <w:tc>
          <w:tcPr>
            <w:tcW w:type="dxa" w:w="5112"/>
          </w:tcPr>
          <w:p>
            <w:r>
              <w:t>Week</w:t>
            </w:r>
          </w:p>
        </w:tc>
        <w:tc>
          <w:tcPr>
            <w:tcW w:type="dxa" w:w="5112"/>
          </w:tcPr>
          <w:p>
            <w:r>
              <w:t>11</w:t>
            </w:r>
          </w:p>
        </w:tc>
      </w:tr>
      <w:tr>
        <w:tc>
          <w:tcPr>
            <w:tcW w:type="dxa" w:w="5112"/>
          </w:tcPr>
          <w:p>
            <w:r>
              <w:t>Lesson</w:t>
            </w:r>
          </w:p>
        </w:tc>
        <w:tc>
          <w:tcPr>
            <w:tcW w:type="dxa" w:w="5112"/>
          </w:tcPr>
          <w:p>
            <w:r>
              <w:t>1 of 3</w:t>
            </w:r>
          </w:p>
        </w:tc>
      </w:tr>
      <w:tr>
        <w:tc>
          <w:tcPr>
            <w:tcW w:type="dxa" w:w="5112"/>
          </w:tcPr>
          <w:p>
            <w:r>
              <w:t>Strand</w:t>
            </w:r>
          </w:p>
        </w:tc>
        <w:tc>
          <w:tcPr>
            <w:tcW w:type="dxa" w:w="5112"/>
          </w:tcPr>
          <w:p>
            <w:r>
              <w:t>Literature</w:t>
            </w:r>
          </w:p>
        </w:tc>
      </w:tr>
      <w:tr>
        <w:tc>
          <w:tcPr>
            <w:tcW w:type="dxa" w:w="5112"/>
          </w:tcPr>
          <w:p>
            <w:r>
              <w:t>Sub-strand</w:t>
            </w:r>
          </w:p>
        </w:tc>
        <w:tc>
          <w:tcPr>
            <w:tcW w:type="dxa" w:w="5112"/>
          </w:tcPr>
          <w:p>
            <w:r>
              <w:t>Drama</w:t>
            </w:r>
          </w:p>
        </w:tc>
      </w:tr>
      <w:tr>
        <w:tc>
          <w:tcPr>
            <w:tcW w:type="dxa" w:w="5112"/>
          </w:tcPr>
          <w:p>
            <w:r>
              <w:t>Content Standard / Indicator</w:t>
            </w:r>
          </w:p>
        </w:tc>
        <w:tc>
          <w:tcPr>
            <w:tcW w:type="dxa" w:w="5112"/>
          </w:tcPr>
          <w:p>
            <w:r>
              <w:t>B8.5.1.1 Drama</w:t>
            </w:r>
          </w:p>
        </w:tc>
      </w:tr>
      <w:tr>
        <w:tc>
          <w:tcPr>
            <w:tcW w:type="dxa" w:w="5112"/>
          </w:tcPr>
          <w:p>
            <w:r>
              <w:t>Scheme focus</w:t>
            </w:r>
          </w:p>
        </w:tc>
        <w:tc>
          <w:tcPr>
            <w:tcW w:type="dxa" w:w="5112"/>
          </w:tcPr>
          <w:p>
            <w:r>
              <w:t>Read and discuss a short drama and recognise its basic features</w:t>
            </w:r>
          </w:p>
        </w:tc>
      </w:tr>
    </w:tbl>
    <w:p>
      <w:pPr>
        <w:pStyle w:val="Heading2"/>
      </w:pPr>
      <w:r>
        <w:t>Learning Objectives</w:t>
      </w:r>
    </w:p>
    <w:p>
      <w:r>
        <w:t>By the end of the lesson, learners should be able to:</w:t>
      </w:r>
    </w:p>
    <w:p>
      <w:pPr>
        <w:pStyle w:val="ListBullet"/>
      </w:pPr>
      <w:r>
        <w:t>define drama.</w:t>
      </w:r>
    </w:p>
    <w:p>
      <w:pPr>
        <w:pStyle w:val="ListBullet"/>
      </w:pPr>
      <w:r>
        <w:t>identify features of a drama script.</w:t>
      </w:r>
    </w:p>
    <w:p>
      <w:pPr>
        <w:pStyle w:val="ListBullet"/>
      </w:pPr>
      <w:r>
        <w:t>distinguish dialogue and stage directions.</w:t>
      </w:r>
    </w:p>
    <w:p>
      <w:pPr>
        <w:pStyle w:val="ListBullet"/>
      </w:pPr>
      <w:r>
        <w:t>read parts of a short drama with appropriate expression.</w:t>
      </w:r>
    </w:p>
    <w:p>
      <w:pPr>
        <w:pStyle w:val="Heading2"/>
      </w:pPr>
      <w:r>
        <w:t>Preparation</w:t>
      </w:r>
    </w:p>
    <w:tbl>
      <w:tblPr>
        <w:tblStyle w:val="TableGrid"/>
        <w:tblW w:type="auto" w:w="0"/>
        <w:jc w:val="center"/>
        <w:tblLook w:firstColumn="1" w:firstRow="1" w:lastColumn="0" w:lastRow="0" w:noHBand="0" w:noVBand="1" w:val="04A0"/>
      </w:tblPr>
      <w:tblGrid>
        <w:gridCol w:w="5112"/>
        <w:gridCol w:w="5112"/>
      </w:tblGrid>
      <w:tr>
        <w:tc>
          <w:tcPr>
            <w:tcW w:type="dxa" w:w="5112"/>
          </w:tcPr>
          <w:p>
            <w:r>
              <w:t>Previous knowledge</w:t>
            </w:r>
          </w:p>
        </w:tc>
        <w:tc>
          <w:tcPr>
            <w:tcW w:type="dxa" w:w="5112"/>
          </w:tcPr>
          <w:p>
            <w:r>
              <w:t>Learners have studied prose and identified characters, events and themes in literary texts.</w:t>
            </w:r>
          </w:p>
        </w:tc>
      </w:tr>
      <w:tr>
        <w:tc>
          <w:tcPr>
            <w:tcW w:type="dxa" w:w="5112"/>
          </w:tcPr>
          <w:p>
            <w:r>
              <w:t>Core competencies</w:t>
            </w:r>
          </w:p>
        </w:tc>
        <w:tc>
          <w:tcPr>
            <w:tcW w:type="dxa" w:w="5112"/>
          </w:tcPr>
          <w:p>
            <w:r>
              <w:t>Communication and collaboration; critical thinking and problem solving; personal development and leadership.</w:t>
            </w:r>
          </w:p>
        </w:tc>
      </w:tr>
      <w:tr>
        <w:tc>
          <w:tcPr>
            <w:tcW w:type="dxa" w:w="5112"/>
          </w:tcPr>
          <w:p>
            <w:r>
              <w:t>Values</w:t>
            </w:r>
          </w:p>
        </w:tc>
        <w:tc>
          <w:tcPr>
            <w:tcW w:type="dxa" w:w="5112"/>
          </w:tcPr>
          <w:p>
            <w:r>
              <w:t>Confidence, cooperation, respect, empathy and responsibility.</w:t>
            </w:r>
          </w:p>
        </w:tc>
      </w:tr>
      <w:tr>
        <w:tc>
          <w:tcPr>
            <w:tcW w:type="dxa" w:w="5112"/>
          </w:tcPr>
          <w:p>
            <w:r>
              <w:t>Resources</w:t>
            </w:r>
          </w:p>
        </w:tc>
        <w:tc>
          <w:tcPr>
            <w:tcW w:type="dxa" w:w="5112"/>
          </w:tcPr>
          <w:p>
            <w:r>
              <w:t>Selected literary texts, board, markers and exercise books.</w:t>
            </w:r>
          </w:p>
        </w:tc>
      </w:tr>
    </w:tbl>
    <w:p>
      <w:pPr>
        <w:pStyle w:val="Heading2"/>
      </w:pPr>
      <w:r>
        <w:t>Lesson Development</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Introduction</w:t>
            </w:r>
          </w:p>
        </w:tc>
        <w:tc>
          <w:tcPr>
            <w:tcW w:type="dxa" w:w="3408"/>
          </w:tcPr>
          <w:p>
            <w:r>
              <w:t>Ask learners what they understand by a play or drama. Discuss situations in which people act out roles before an audience.</w:t>
            </w:r>
          </w:p>
        </w:tc>
        <w:tc>
          <w:tcPr>
            <w:tcW w:type="dxa" w:w="3408"/>
          </w:tcPr>
          <w:p>
            <w:r>
              <w:t>Share prior experiences and ideas about drama.</w:t>
            </w:r>
          </w:p>
        </w:tc>
      </w:tr>
    </w:tbl>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Presentation</w:t>
            </w:r>
          </w:p>
        </w:tc>
        <w:tc>
          <w:tcPr>
            <w:tcW w:type="dxa" w:w="3408"/>
          </w:tcPr>
          <w:p>
            <w:r>
              <w:t>Explain that drama is a literary form written to be performed. Introduce characters, dialogue, scenes and stage directions.</w:t>
            </w:r>
          </w:p>
        </w:tc>
        <w:tc>
          <w:tcPr>
            <w:tcW w:type="dxa" w:w="3408"/>
          </w:tcPr>
          <w:p>
            <w:r>
              <w:t>Listen and identify the features introduced.</w:t>
            </w:r>
          </w:p>
        </w:tc>
      </w:tr>
    </w:tbl>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Script Reading</w:t>
            </w:r>
          </w:p>
        </w:tc>
        <w:tc>
          <w:tcPr>
            <w:tcW w:type="dxa" w:w="3408"/>
          </w:tcPr>
          <w:p>
            <w:r>
              <w:t>Distribute or display the selected short drama. Model how character names, dialogue and stage directions are read.</w:t>
            </w:r>
          </w:p>
        </w:tc>
        <w:tc>
          <w:tcPr>
            <w:tcW w:type="dxa" w:w="3408"/>
          </w:tcPr>
          <w:p>
            <w:r>
              <w:t>Follow the script and read assigned parts.</w:t>
            </w:r>
          </w:p>
        </w:tc>
      </w:tr>
    </w:tbl>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Guided Discussion</w:t>
            </w:r>
          </w:p>
        </w:tc>
        <w:tc>
          <w:tcPr>
            <w:tcW w:type="dxa" w:w="3408"/>
          </w:tcPr>
          <w:p>
            <w:r>
              <w:t>Ask learners what is happening in the scene, who is speaking and what the stage directions require.</w:t>
            </w:r>
          </w:p>
        </w:tc>
        <w:tc>
          <w:tcPr>
            <w:tcW w:type="dxa" w:w="3408"/>
          </w:tcPr>
          <w:p>
            <w:r>
              <w:t>Answer questions and refer to details in the script.</w:t>
            </w:r>
          </w:p>
        </w:tc>
      </w:tr>
    </w:tbl>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Performance Practice</w:t>
            </w:r>
          </w:p>
        </w:tc>
        <w:tc>
          <w:tcPr>
            <w:tcW w:type="dxa" w:w="3408"/>
          </w:tcPr>
          <w:p>
            <w:r>
              <w:t>Assign roles and guide learners to read the scene with suitable voice, expression and movement.</w:t>
            </w:r>
          </w:p>
        </w:tc>
        <w:tc>
          <w:tcPr>
            <w:tcW w:type="dxa" w:w="3408"/>
          </w:tcPr>
          <w:p>
            <w:r>
              <w:t>Practise and perform their assigned roles.</w:t>
            </w:r>
          </w:p>
        </w:tc>
      </w:tr>
    </w:tbl>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Conclusion</w:t>
            </w:r>
          </w:p>
        </w:tc>
        <w:tc>
          <w:tcPr>
            <w:tcW w:type="dxa" w:w="3408"/>
          </w:tcPr>
          <w:p>
            <w:r>
              <w:t>Review the main features of drama and the difference between dialogue and stage directions.</w:t>
            </w:r>
          </w:p>
        </w:tc>
        <w:tc>
          <w:tcPr>
            <w:tcW w:type="dxa" w:w="3408"/>
          </w:tcPr>
          <w:p>
            <w:r>
              <w:t>State the features and explain their functions.</w:t>
            </w:r>
          </w:p>
        </w:tc>
      </w:tr>
    </w:tbl>
    <w:p/>
    <w:p>
      <w:pPr>
        <w:pStyle w:val="Heading2"/>
      </w:pPr>
      <w:r>
        <w:t>Assessment</w:t>
      </w:r>
    </w:p>
    <w:p>
      <w:pPr>
        <w:pStyle w:val="ListBullet"/>
      </w:pPr>
      <w:r>
        <w:t>Define drama.</w:t>
      </w:r>
    </w:p>
    <w:p>
      <w:pPr>
        <w:pStyle w:val="ListBullet"/>
      </w:pPr>
      <w:r>
        <w:t>Identify dialogue and stage directions.</w:t>
      </w:r>
    </w:p>
    <w:p>
      <w:pPr>
        <w:pStyle w:val="ListBullet"/>
      </w:pPr>
      <w:r>
        <w:t>Identify basic features of a drama script.</w:t>
      </w:r>
    </w:p>
    <w:p>
      <w:pPr>
        <w:pStyle w:val="ListBullet"/>
      </w:pPr>
      <w:r>
        <w:t>Read a short scene appropriately.</w:t>
      </w:r>
    </w:p>
    <w:p>
      <w:pPr>
        <w:pStyle w:val="Heading2"/>
      </w:pPr>
      <w:r>
        <w:t>Homework / Follow-up</w:t>
      </w:r>
    </w:p>
    <w:p>
      <w:r>
        <w:t>Read the assigned section of the selected drama and list the characters, two examples of dialogue and two stage directions.</w:t>
      </w:r>
    </w:p>
    <w:p>
      <w:r>
        <w:br w:type="page"/>
      </w:r>
    </w:p>
    <w:p>
      <w:pPr>
        <w:pStyle w:val="Heading1"/>
      </w:pPr>
      <w:r>
        <w:t>Lesson 2: Identifying and Analysing Characters in Drama</w:t>
      </w:r>
    </w:p>
    <w:tbl>
      <w:tblPr>
        <w:tblStyle w:val="TableGrid"/>
        <w:tblW w:type="auto" w:w="0"/>
        <w:jc w:val="center"/>
        <w:tblLook w:firstColumn="1" w:firstRow="1" w:lastColumn="0" w:lastRow="0" w:noHBand="0" w:noVBand="1" w:val="04A0"/>
      </w:tblPr>
      <w:tblGrid>
        <w:gridCol w:w="5112"/>
        <w:gridCol w:w="5112"/>
      </w:tblGrid>
      <w:tr>
        <w:tc>
          <w:tcPr>
            <w:tcW w:type="dxa" w:w="5112"/>
          </w:tcPr>
          <w:p>
            <w:r>
              <w:t>Subject</w:t>
            </w:r>
          </w:p>
        </w:tc>
        <w:tc>
          <w:tcPr>
            <w:tcW w:type="dxa" w:w="5112"/>
          </w:tcPr>
          <w:p>
            <w:r>
              <w:t>English Language</w:t>
            </w:r>
          </w:p>
        </w:tc>
      </w:tr>
      <w:tr>
        <w:tc>
          <w:tcPr>
            <w:tcW w:type="dxa" w:w="5112"/>
          </w:tcPr>
          <w:p>
            <w:r>
              <w:t>Class</w:t>
            </w:r>
          </w:p>
        </w:tc>
        <w:tc>
          <w:tcPr>
            <w:tcW w:type="dxa" w:w="5112"/>
          </w:tcPr>
          <w:p>
            <w:r>
              <w:t>Basic 8</w:t>
            </w:r>
          </w:p>
        </w:tc>
      </w:tr>
      <w:tr>
        <w:tc>
          <w:tcPr>
            <w:tcW w:type="dxa" w:w="5112"/>
          </w:tcPr>
          <w:p>
            <w:r>
              <w:t>Term</w:t>
            </w:r>
          </w:p>
        </w:tc>
        <w:tc>
          <w:tcPr>
            <w:tcW w:type="dxa" w:w="5112"/>
          </w:tcPr>
          <w:p>
            <w:r>
              <w:t>First Term</w:t>
            </w:r>
          </w:p>
        </w:tc>
      </w:tr>
      <w:tr>
        <w:tc>
          <w:tcPr>
            <w:tcW w:type="dxa" w:w="5112"/>
          </w:tcPr>
          <w:p>
            <w:r>
              <w:t>Week</w:t>
            </w:r>
          </w:p>
        </w:tc>
        <w:tc>
          <w:tcPr>
            <w:tcW w:type="dxa" w:w="5112"/>
          </w:tcPr>
          <w:p>
            <w:r>
              <w:t>11</w:t>
            </w:r>
          </w:p>
        </w:tc>
      </w:tr>
      <w:tr>
        <w:tc>
          <w:tcPr>
            <w:tcW w:type="dxa" w:w="5112"/>
          </w:tcPr>
          <w:p>
            <w:r>
              <w:t>Lesson</w:t>
            </w:r>
          </w:p>
        </w:tc>
        <w:tc>
          <w:tcPr>
            <w:tcW w:type="dxa" w:w="5112"/>
          </w:tcPr>
          <w:p>
            <w:r>
              <w:t>2 of 3</w:t>
            </w:r>
          </w:p>
        </w:tc>
      </w:tr>
      <w:tr>
        <w:tc>
          <w:tcPr>
            <w:tcW w:type="dxa" w:w="5112"/>
          </w:tcPr>
          <w:p>
            <w:r>
              <w:t>Strand</w:t>
            </w:r>
          </w:p>
        </w:tc>
        <w:tc>
          <w:tcPr>
            <w:tcW w:type="dxa" w:w="5112"/>
          </w:tcPr>
          <w:p>
            <w:r>
              <w:t>Literature</w:t>
            </w:r>
          </w:p>
        </w:tc>
      </w:tr>
      <w:tr>
        <w:tc>
          <w:tcPr>
            <w:tcW w:type="dxa" w:w="5112"/>
          </w:tcPr>
          <w:p>
            <w:r>
              <w:t>Sub-strand</w:t>
            </w:r>
          </w:p>
        </w:tc>
        <w:tc>
          <w:tcPr>
            <w:tcW w:type="dxa" w:w="5112"/>
          </w:tcPr>
          <w:p>
            <w:r>
              <w:t>Drama</w:t>
            </w:r>
          </w:p>
        </w:tc>
      </w:tr>
      <w:tr>
        <w:tc>
          <w:tcPr>
            <w:tcW w:type="dxa" w:w="5112"/>
          </w:tcPr>
          <w:p>
            <w:r>
              <w:t>Content Standard / Indicator</w:t>
            </w:r>
          </w:p>
        </w:tc>
        <w:tc>
          <w:tcPr>
            <w:tcW w:type="dxa" w:w="5112"/>
          </w:tcPr>
          <w:p>
            <w:r>
              <w:t>B8.5.1.1 Drama</w:t>
            </w:r>
          </w:p>
        </w:tc>
      </w:tr>
      <w:tr>
        <w:tc>
          <w:tcPr>
            <w:tcW w:type="dxa" w:w="5112"/>
          </w:tcPr>
          <w:p>
            <w:r>
              <w:t>Scheme focus</w:t>
            </w:r>
          </w:p>
        </w:tc>
        <w:tc>
          <w:tcPr>
            <w:tcW w:type="dxa" w:w="5112"/>
          </w:tcPr>
          <w:p>
            <w:r>
              <w:t>Identify characters and explain how their speech and actions reveal character</w:t>
            </w:r>
          </w:p>
        </w:tc>
      </w:tr>
    </w:tbl>
    <w:p>
      <w:pPr>
        <w:pStyle w:val="Heading2"/>
      </w:pPr>
      <w:r>
        <w:t>Learning Objectives</w:t>
      </w:r>
    </w:p>
    <w:p>
      <w:r>
        <w:t>By the end of the lesson, learners should be able to:</w:t>
      </w:r>
    </w:p>
    <w:p>
      <w:pPr>
        <w:pStyle w:val="ListBullet"/>
      </w:pPr>
      <w:r>
        <w:t>identify major and minor characters in a drama.</w:t>
      </w:r>
    </w:p>
    <w:p>
      <w:pPr>
        <w:pStyle w:val="ListBullet"/>
      </w:pPr>
      <w:r>
        <w:t>describe character qualities using evidence from dialogue and actions.</w:t>
      </w:r>
    </w:p>
    <w:p>
      <w:pPr>
        <w:pStyle w:val="ListBullet"/>
      </w:pPr>
      <w:r>
        <w:t>explain the role of a character in a scene.</w:t>
      </w:r>
    </w:p>
    <w:p>
      <w:pPr>
        <w:pStyle w:val="ListBullet"/>
      </w:pPr>
      <w:r>
        <w:t>compare two characters using evidence from the drama.</w:t>
      </w:r>
    </w:p>
    <w:p>
      <w:pPr>
        <w:pStyle w:val="Heading2"/>
      </w:pPr>
      <w:r>
        <w:t>Preparation</w:t>
      </w:r>
    </w:p>
    <w:tbl>
      <w:tblPr>
        <w:tblStyle w:val="TableGrid"/>
        <w:tblW w:type="auto" w:w="0"/>
        <w:jc w:val="center"/>
        <w:tblLook w:firstColumn="1" w:firstRow="1" w:lastColumn="0" w:lastRow="0" w:noHBand="0" w:noVBand="1" w:val="04A0"/>
      </w:tblPr>
      <w:tblGrid>
        <w:gridCol w:w="5112"/>
        <w:gridCol w:w="5112"/>
      </w:tblGrid>
      <w:tr>
        <w:tc>
          <w:tcPr>
            <w:tcW w:type="dxa" w:w="5112"/>
          </w:tcPr>
          <w:p>
            <w:r>
              <w:t>Previous knowledge</w:t>
            </w:r>
          </w:p>
        </w:tc>
        <w:tc>
          <w:tcPr>
            <w:tcW w:type="dxa" w:w="5112"/>
          </w:tcPr>
          <w:p>
            <w:r>
              <w:t>Learners have studied prose and identified characters, events and themes in literary texts.</w:t>
            </w:r>
          </w:p>
        </w:tc>
      </w:tr>
      <w:tr>
        <w:tc>
          <w:tcPr>
            <w:tcW w:type="dxa" w:w="5112"/>
          </w:tcPr>
          <w:p>
            <w:r>
              <w:t>Core competencies</w:t>
            </w:r>
          </w:p>
        </w:tc>
        <w:tc>
          <w:tcPr>
            <w:tcW w:type="dxa" w:w="5112"/>
          </w:tcPr>
          <w:p>
            <w:r>
              <w:t>Communication and collaboration; critical thinking and problem solving; personal development and leadership.</w:t>
            </w:r>
          </w:p>
        </w:tc>
      </w:tr>
      <w:tr>
        <w:tc>
          <w:tcPr>
            <w:tcW w:type="dxa" w:w="5112"/>
          </w:tcPr>
          <w:p>
            <w:r>
              <w:t>Values</w:t>
            </w:r>
          </w:p>
        </w:tc>
        <w:tc>
          <w:tcPr>
            <w:tcW w:type="dxa" w:w="5112"/>
          </w:tcPr>
          <w:p>
            <w:r>
              <w:t>Confidence, cooperation, respect, empathy and responsibility.</w:t>
            </w:r>
          </w:p>
        </w:tc>
      </w:tr>
      <w:tr>
        <w:tc>
          <w:tcPr>
            <w:tcW w:type="dxa" w:w="5112"/>
          </w:tcPr>
          <w:p>
            <w:r>
              <w:t>Resources</w:t>
            </w:r>
          </w:p>
        </w:tc>
        <w:tc>
          <w:tcPr>
            <w:tcW w:type="dxa" w:w="5112"/>
          </w:tcPr>
          <w:p>
            <w:r>
              <w:t>Selected literary texts, board, markers and exercise books.</w:t>
            </w:r>
          </w:p>
        </w:tc>
      </w:tr>
    </w:tbl>
    <w:p>
      <w:pPr>
        <w:pStyle w:val="Heading2"/>
      </w:pPr>
      <w:r>
        <w:t>Lesson Development</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Review</w:t>
            </w:r>
          </w:p>
        </w:tc>
        <w:tc>
          <w:tcPr>
            <w:tcW w:type="dxa" w:w="3408"/>
          </w:tcPr>
          <w:p>
            <w:r>
              <w:t>Review the features of drama and characters identified in Lesson 1.</w:t>
            </w:r>
          </w:p>
        </w:tc>
        <w:tc>
          <w:tcPr>
            <w:tcW w:type="dxa" w:w="3408"/>
          </w:tcPr>
          <w:p>
            <w:r>
              <w:t>Recall characters and important events.</w:t>
            </w:r>
          </w:p>
        </w:tc>
      </w:tr>
    </w:tbl>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Characterisation</w:t>
            </w:r>
          </w:p>
        </w:tc>
        <w:tc>
          <w:tcPr>
            <w:tcW w:type="dxa" w:w="3408"/>
          </w:tcPr>
          <w:p>
            <w:r>
              <w:t>Explain that characters in drama are revealed especially through what they say, do and how they respond to others.</w:t>
            </w:r>
          </w:p>
        </w:tc>
        <w:tc>
          <w:tcPr>
            <w:tcW w:type="dxa" w:w="3408"/>
          </w:tcPr>
          <w:p>
            <w:r>
              <w:t>Identify examples of speech and actions.</w:t>
            </w:r>
          </w:p>
        </w:tc>
      </w:tr>
    </w:tbl>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Guided Analysis</w:t>
            </w:r>
          </w:p>
        </w:tc>
        <w:tc>
          <w:tcPr>
            <w:tcW w:type="dxa" w:w="3408"/>
          </w:tcPr>
          <w:p>
            <w:r>
              <w:t>Model a simple character analysis using the pattern: quality, evidence, explanation.</w:t>
            </w:r>
          </w:p>
        </w:tc>
        <w:tc>
          <w:tcPr>
            <w:tcW w:type="dxa" w:w="3408"/>
          </w:tcPr>
          <w:p>
            <w:r>
              <w:t>Follow the model and identify supporting evidence.</w:t>
            </w:r>
          </w:p>
        </w:tc>
      </w:tr>
    </w:tbl>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Group Activity</w:t>
            </w:r>
          </w:p>
        </w:tc>
        <w:tc>
          <w:tcPr>
            <w:tcW w:type="dxa" w:w="3408"/>
          </w:tcPr>
          <w:p>
            <w:r>
              <w:t>Give groups different characters and ask them to identify two qualities and evidence from the script.</w:t>
            </w:r>
          </w:p>
        </w:tc>
        <w:tc>
          <w:tcPr>
            <w:tcW w:type="dxa" w:w="3408"/>
          </w:tcPr>
          <w:p>
            <w:r>
              <w:t>Discuss characters and record evidence.</w:t>
            </w:r>
          </w:p>
        </w:tc>
      </w:tr>
    </w:tbl>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Comparison</w:t>
            </w:r>
          </w:p>
        </w:tc>
        <w:tc>
          <w:tcPr>
            <w:tcW w:type="dxa" w:w="3408"/>
          </w:tcPr>
          <w:p>
            <w:r>
              <w:t>Guide learners to compare two characters based on speech, actions, attitudes or roles.</w:t>
            </w:r>
          </w:p>
        </w:tc>
        <w:tc>
          <w:tcPr>
            <w:tcW w:type="dxa" w:w="3408"/>
          </w:tcPr>
          <w:p>
            <w:r>
              <w:t>Compare two characters using evidence.</w:t>
            </w:r>
          </w:p>
        </w:tc>
      </w:tr>
    </w:tbl>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Conclusion</w:t>
            </w:r>
          </w:p>
        </w:tc>
        <w:tc>
          <w:tcPr>
            <w:tcW w:type="dxa" w:w="3408"/>
          </w:tcPr>
          <w:p>
            <w:r>
              <w:t>Emphasise that character analysis must be based on what the drama shows.</w:t>
            </w:r>
          </w:p>
        </w:tc>
        <w:tc>
          <w:tcPr>
            <w:tcW w:type="dxa" w:w="3408"/>
          </w:tcPr>
          <w:p>
            <w:r>
              <w:t>Share conclusions.</w:t>
            </w:r>
          </w:p>
        </w:tc>
      </w:tr>
    </w:tbl>
    <w:p/>
    <w:p>
      <w:pPr>
        <w:pStyle w:val="Heading2"/>
      </w:pPr>
      <w:r>
        <w:t>Assessment</w:t>
      </w:r>
    </w:p>
    <w:p>
      <w:pPr>
        <w:pStyle w:val="ListBullet"/>
      </w:pPr>
      <w:r>
        <w:t>Identify major and minor characters.</w:t>
      </w:r>
    </w:p>
    <w:p>
      <w:pPr>
        <w:pStyle w:val="ListBullet"/>
      </w:pPr>
      <w:r>
        <w:t>Describe character qualities.</w:t>
      </w:r>
    </w:p>
    <w:p>
      <w:pPr>
        <w:pStyle w:val="ListBullet"/>
      </w:pPr>
      <w:r>
        <w:t>Support analysis with evidence.</w:t>
      </w:r>
    </w:p>
    <w:p>
      <w:pPr>
        <w:pStyle w:val="ListBullet"/>
      </w:pPr>
      <w:r>
        <w:t>Compare two characters.</w:t>
      </w:r>
    </w:p>
    <w:p>
      <w:pPr>
        <w:pStyle w:val="Heading2"/>
      </w:pPr>
      <w:r>
        <w:t>Homework / Follow-up</w:t>
      </w:r>
    </w:p>
    <w:p>
      <w:r>
        <w:t>Write a paragraph describing one character from the selected drama. Give two qualities and evidence for each.</w:t>
      </w:r>
    </w:p>
    <w:p>
      <w:r>
        <w:br w:type="page"/>
      </w:r>
    </w:p>
    <w:p>
      <w:pPr>
        <w:pStyle w:val="Heading1"/>
      </w:pPr>
      <w:r>
        <w:t>Lesson 3: Identifying Plot and Discussing the Drama</w:t>
      </w:r>
    </w:p>
    <w:tbl>
      <w:tblPr>
        <w:tblStyle w:val="TableGrid"/>
        <w:tblW w:type="auto" w:w="0"/>
        <w:jc w:val="center"/>
        <w:tblLook w:firstColumn="1" w:firstRow="1" w:lastColumn="0" w:lastRow="0" w:noHBand="0" w:noVBand="1" w:val="04A0"/>
      </w:tblPr>
      <w:tblGrid>
        <w:gridCol w:w="5112"/>
        <w:gridCol w:w="5112"/>
      </w:tblGrid>
      <w:tr>
        <w:tc>
          <w:tcPr>
            <w:tcW w:type="dxa" w:w="5112"/>
          </w:tcPr>
          <w:p>
            <w:r>
              <w:t>Subject</w:t>
            </w:r>
          </w:p>
        </w:tc>
        <w:tc>
          <w:tcPr>
            <w:tcW w:type="dxa" w:w="5112"/>
          </w:tcPr>
          <w:p>
            <w:r>
              <w:t>English Language</w:t>
            </w:r>
          </w:p>
        </w:tc>
      </w:tr>
      <w:tr>
        <w:tc>
          <w:tcPr>
            <w:tcW w:type="dxa" w:w="5112"/>
          </w:tcPr>
          <w:p>
            <w:r>
              <w:t>Class</w:t>
            </w:r>
          </w:p>
        </w:tc>
        <w:tc>
          <w:tcPr>
            <w:tcW w:type="dxa" w:w="5112"/>
          </w:tcPr>
          <w:p>
            <w:r>
              <w:t>Basic 8</w:t>
            </w:r>
          </w:p>
        </w:tc>
      </w:tr>
      <w:tr>
        <w:tc>
          <w:tcPr>
            <w:tcW w:type="dxa" w:w="5112"/>
          </w:tcPr>
          <w:p>
            <w:r>
              <w:t>Term</w:t>
            </w:r>
          </w:p>
        </w:tc>
        <w:tc>
          <w:tcPr>
            <w:tcW w:type="dxa" w:w="5112"/>
          </w:tcPr>
          <w:p>
            <w:r>
              <w:t>First Term</w:t>
            </w:r>
          </w:p>
        </w:tc>
      </w:tr>
      <w:tr>
        <w:tc>
          <w:tcPr>
            <w:tcW w:type="dxa" w:w="5112"/>
          </w:tcPr>
          <w:p>
            <w:r>
              <w:t>Week</w:t>
            </w:r>
          </w:p>
        </w:tc>
        <w:tc>
          <w:tcPr>
            <w:tcW w:type="dxa" w:w="5112"/>
          </w:tcPr>
          <w:p>
            <w:r>
              <w:t>11</w:t>
            </w:r>
          </w:p>
        </w:tc>
      </w:tr>
      <w:tr>
        <w:tc>
          <w:tcPr>
            <w:tcW w:type="dxa" w:w="5112"/>
          </w:tcPr>
          <w:p>
            <w:r>
              <w:t>Lesson</w:t>
            </w:r>
          </w:p>
        </w:tc>
        <w:tc>
          <w:tcPr>
            <w:tcW w:type="dxa" w:w="5112"/>
          </w:tcPr>
          <w:p>
            <w:r>
              <w:t>3 of 3</w:t>
            </w:r>
          </w:p>
        </w:tc>
      </w:tr>
      <w:tr>
        <w:tc>
          <w:tcPr>
            <w:tcW w:type="dxa" w:w="5112"/>
          </w:tcPr>
          <w:p>
            <w:r>
              <w:t>Strand</w:t>
            </w:r>
          </w:p>
        </w:tc>
        <w:tc>
          <w:tcPr>
            <w:tcW w:type="dxa" w:w="5112"/>
          </w:tcPr>
          <w:p>
            <w:r>
              <w:t>Literature</w:t>
            </w:r>
          </w:p>
        </w:tc>
      </w:tr>
      <w:tr>
        <w:tc>
          <w:tcPr>
            <w:tcW w:type="dxa" w:w="5112"/>
          </w:tcPr>
          <w:p>
            <w:r>
              <w:t>Sub-strand</w:t>
            </w:r>
          </w:p>
        </w:tc>
        <w:tc>
          <w:tcPr>
            <w:tcW w:type="dxa" w:w="5112"/>
          </w:tcPr>
          <w:p>
            <w:r>
              <w:t>Drama</w:t>
            </w:r>
          </w:p>
        </w:tc>
      </w:tr>
      <w:tr>
        <w:tc>
          <w:tcPr>
            <w:tcW w:type="dxa" w:w="5112"/>
          </w:tcPr>
          <w:p>
            <w:r>
              <w:t>Content Standard / Indicator</w:t>
            </w:r>
          </w:p>
        </w:tc>
        <w:tc>
          <w:tcPr>
            <w:tcW w:type="dxa" w:w="5112"/>
          </w:tcPr>
          <w:p>
            <w:r>
              <w:t>B8.5.1.1 Drama</w:t>
            </w:r>
          </w:p>
        </w:tc>
      </w:tr>
      <w:tr>
        <w:tc>
          <w:tcPr>
            <w:tcW w:type="dxa" w:w="5112"/>
          </w:tcPr>
          <w:p>
            <w:r>
              <w:t>Scheme focus</w:t>
            </w:r>
          </w:p>
        </w:tc>
        <w:tc>
          <w:tcPr>
            <w:tcW w:type="dxa" w:w="5112"/>
          </w:tcPr>
          <w:p>
            <w:r>
              <w:t>Identify the main events and sequence of the plot in a short drama</w:t>
            </w:r>
          </w:p>
        </w:tc>
      </w:tr>
    </w:tbl>
    <w:p>
      <w:pPr>
        <w:pStyle w:val="Heading2"/>
      </w:pPr>
      <w:r>
        <w:t>Learning Objectives</w:t>
      </w:r>
    </w:p>
    <w:p>
      <w:r>
        <w:t>By the end of the lesson, learners should be able to:</w:t>
      </w:r>
    </w:p>
    <w:p>
      <w:pPr>
        <w:pStyle w:val="ListBullet"/>
      </w:pPr>
      <w:r>
        <w:t>define plot.</w:t>
      </w:r>
    </w:p>
    <w:p>
      <w:pPr>
        <w:pStyle w:val="ListBullet"/>
      </w:pPr>
      <w:r>
        <w:t>identify the main events in the drama.</w:t>
      </w:r>
    </w:p>
    <w:p>
      <w:pPr>
        <w:pStyle w:val="ListBullet"/>
      </w:pPr>
      <w:r>
        <w:t>arrange events in logical sequence.</w:t>
      </w:r>
    </w:p>
    <w:p>
      <w:pPr>
        <w:pStyle w:val="ListBullet"/>
      </w:pPr>
      <w:r>
        <w:t>identify the main problem or conflict and its development.</w:t>
      </w:r>
    </w:p>
    <w:p>
      <w:pPr>
        <w:pStyle w:val="Heading2"/>
      </w:pPr>
      <w:r>
        <w:t>Preparation</w:t>
      </w:r>
    </w:p>
    <w:tbl>
      <w:tblPr>
        <w:tblStyle w:val="TableGrid"/>
        <w:tblW w:type="auto" w:w="0"/>
        <w:jc w:val="center"/>
        <w:tblLook w:firstColumn="1" w:firstRow="1" w:lastColumn="0" w:lastRow="0" w:noHBand="0" w:noVBand="1" w:val="04A0"/>
      </w:tblPr>
      <w:tblGrid>
        <w:gridCol w:w="5112"/>
        <w:gridCol w:w="5112"/>
      </w:tblGrid>
      <w:tr>
        <w:tc>
          <w:tcPr>
            <w:tcW w:type="dxa" w:w="5112"/>
          </w:tcPr>
          <w:p>
            <w:r>
              <w:t>Previous knowledge</w:t>
            </w:r>
          </w:p>
        </w:tc>
        <w:tc>
          <w:tcPr>
            <w:tcW w:type="dxa" w:w="5112"/>
          </w:tcPr>
          <w:p>
            <w:r>
              <w:t>Learners have studied prose and identified characters, events and themes in literary texts.</w:t>
            </w:r>
          </w:p>
        </w:tc>
      </w:tr>
      <w:tr>
        <w:tc>
          <w:tcPr>
            <w:tcW w:type="dxa" w:w="5112"/>
          </w:tcPr>
          <w:p>
            <w:r>
              <w:t>Core competencies</w:t>
            </w:r>
          </w:p>
        </w:tc>
        <w:tc>
          <w:tcPr>
            <w:tcW w:type="dxa" w:w="5112"/>
          </w:tcPr>
          <w:p>
            <w:r>
              <w:t>Communication and collaboration; critical thinking and problem solving; personal development and leadership.</w:t>
            </w:r>
          </w:p>
        </w:tc>
      </w:tr>
      <w:tr>
        <w:tc>
          <w:tcPr>
            <w:tcW w:type="dxa" w:w="5112"/>
          </w:tcPr>
          <w:p>
            <w:r>
              <w:t>Values</w:t>
            </w:r>
          </w:p>
        </w:tc>
        <w:tc>
          <w:tcPr>
            <w:tcW w:type="dxa" w:w="5112"/>
          </w:tcPr>
          <w:p>
            <w:r>
              <w:t>Confidence, cooperation, respect, empathy and responsibility.</w:t>
            </w:r>
          </w:p>
        </w:tc>
      </w:tr>
      <w:tr>
        <w:tc>
          <w:tcPr>
            <w:tcW w:type="dxa" w:w="5112"/>
          </w:tcPr>
          <w:p>
            <w:r>
              <w:t>Resources</w:t>
            </w:r>
          </w:p>
        </w:tc>
        <w:tc>
          <w:tcPr>
            <w:tcW w:type="dxa" w:w="5112"/>
          </w:tcPr>
          <w:p>
            <w:r>
              <w:t>Selected literary texts, board, markers and exercise books.</w:t>
            </w:r>
          </w:p>
        </w:tc>
      </w:tr>
    </w:tbl>
    <w:p>
      <w:pPr>
        <w:pStyle w:val="Heading2"/>
      </w:pPr>
      <w:r>
        <w:t>Lesson Development</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Review</w:t>
            </w:r>
          </w:p>
        </w:tc>
        <w:tc>
          <w:tcPr>
            <w:tcW w:type="dxa" w:w="3408"/>
          </w:tcPr>
          <w:p>
            <w:r>
              <w:t>Review the characters and ask learners to recall the major events from the reading.</w:t>
            </w:r>
          </w:p>
        </w:tc>
        <w:tc>
          <w:tcPr>
            <w:tcW w:type="dxa" w:w="3408"/>
          </w:tcPr>
          <w:p>
            <w:r>
              <w:t>Recall and sequence remembered events.</w:t>
            </w:r>
          </w:p>
        </w:tc>
      </w:tr>
    </w:tbl>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Meaning of Plot</w:t>
            </w:r>
          </w:p>
        </w:tc>
        <w:tc>
          <w:tcPr>
            <w:tcW w:type="dxa" w:w="3408"/>
          </w:tcPr>
          <w:p>
            <w:r>
              <w:t>Explain that plot is the sequence of connected events in a literary work. Introduce beginning, development of conflict, climax and resolution at an appropriate level.</w:t>
            </w:r>
          </w:p>
        </w:tc>
        <w:tc>
          <w:tcPr>
            <w:tcW w:type="dxa" w:w="3408"/>
          </w:tcPr>
          <w:p>
            <w:r>
              <w:t>Listen and relate the terms to the drama.</w:t>
            </w:r>
          </w:p>
        </w:tc>
      </w:tr>
    </w:tbl>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Event Mapping</w:t>
            </w:r>
          </w:p>
        </w:tc>
        <w:tc>
          <w:tcPr>
            <w:tcW w:type="dxa" w:w="3408"/>
          </w:tcPr>
          <w:p>
            <w:r>
              <w:t>Guide learners to identify the important events and arrange them in sequence.</w:t>
            </w:r>
          </w:p>
        </w:tc>
        <w:tc>
          <w:tcPr>
            <w:tcW w:type="dxa" w:w="3408"/>
          </w:tcPr>
          <w:p>
            <w:r>
              <w:t>Complete an event sequence.</w:t>
            </w:r>
          </w:p>
        </w:tc>
      </w:tr>
    </w:tbl>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Conflict Discussion</w:t>
            </w:r>
          </w:p>
        </w:tc>
        <w:tc>
          <w:tcPr>
            <w:tcW w:type="dxa" w:w="3408"/>
          </w:tcPr>
          <w:p>
            <w:r>
              <w:t>Ask what problem or conflict drives the events and how the characters respond to it.</w:t>
            </w:r>
          </w:p>
        </w:tc>
        <w:tc>
          <w:tcPr>
            <w:tcW w:type="dxa" w:w="3408"/>
          </w:tcPr>
          <w:p>
            <w:r>
              <w:t>Identify the conflict and discuss responses.</w:t>
            </w:r>
          </w:p>
        </w:tc>
      </w:tr>
    </w:tbl>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Group Presentation</w:t>
            </w:r>
          </w:p>
        </w:tc>
        <w:tc>
          <w:tcPr>
            <w:tcW w:type="dxa" w:w="3408"/>
          </w:tcPr>
          <w:p>
            <w:r>
              <w:t>Groups present the plot sequence and explain how one event leads to another.</w:t>
            </w:r>
          </w:p>
        </w:tc>
        <w:tc>
          <w:tcPr>
            <w:tcW w:type="dxa" w:w="3408"/>
          </w:tcPr>
          <w:p>
            <w:r>
              <w:t>Present and listen to other groups.</w:t>
            </w:r>
          </w:p>
        </w:tc>
      </w:tr>
    </w:tbl>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Conclusion</w:t>
            </w:r>
          </w:p>
        </w:tc>
        <w:tc>
          <w:tcPr>
            <w:tcW w:type="dxa" w:w="3408"/>
          </w:tcPr>
          <w:p>
            <w:r>
              <w:t>Review drama, characters, plot and conflict.</w:t>
            </w:r>
          </w:p>
        </w:tc>
        <w:tc>
          <w:tcPr>
            <w:tcW w:type="dxa" w:w="3408"/>
          </w:tcPr>
          <w:p>
            <w:r>
              <w:t>Summarise the main events and central conflict.</w:t>
            </w:r>
          </w:p>
        </w:tc>
      </w:tr>
    </w:tbl>
    <w:p/>
    <w:p>
      <w:pPr>
        <w:pStyle w:val="Heading2"/>
      </w:pPr>
      <w:r>
        <w:t>Assessment</w:t>
      </w:r>
    </w:p>
    <w:p>
      <w:pPr>
        <w:pStyle w:val="ListBullet"/>
      </w:pPr>
      <w:r>
        <w:t>Define plot.</w:t>
      </w:r>
    </w:p>
    <w:p>
      <w:pPr>
        <w:pStyle w:val="ListBullet"/>
      </w:pPr>
      <w:r>
        <w:t>Identify major events.</w:t>
      </w:r>
    </w:p>
    <w:p>
      <w:pPr>
        <w:pStyle w:val="ListBullet"/>
      </w:pPr>
      <w:r>
        <w:t>Sequence events correctly.</w:t>
      </w:r>
    </w:p>
    <w:p>
      <w:pPr>
        <w:pStyle w:val="ListBullet"/>
      </w:pPr>
      <w:r>
        <w:t>Identify the main conflict and explain its development.</w:t>
      </w:r>
    </w:p>
    <w:p>
      <w:pPr>
        <w:pStyle w:val="Heading2"/>
      </w:pPr>
      <w:r>
        <w:t>Homework / Follow-up</w:t>
      </w:r>
    </w:p>
    <w:p>
      <w:r>
        <w:t>Write the plot of the selected drama in five to eight sentences, showing the major events in the correct order.</w:t>
      </w:r>
    </w:p>
    <w:p>
      <w:r>
        <w:br w:type="page"/>
      </w:r>
    </w:p>
    <w:p>
      <w:pPr>
        <w:pStyle w:val="Heading1"/>
      </w:pPr>
      <w:r>
        <w:t>PART III: LESSON NOTES</w:t>
      </w:r>
    </w:p>
    <w:p>
      <w:r>
        <w:t>These notes support the Week 11 scheme focus: reading and discussing a short drama and identifying characters and plot. The actual literary discussion should be based on the selected drama text used by the school.</w:t>
      </w:r>
    </w:p>
    <w:p>
      <w:pPr>
        <w:pStyle w:val="Heading1"/>
      </w:pPr>
      <w:r>
        <w:t>Lesson 1 Notes: Understanding Drama and Reading a Short Play</w:t>
      </w:r>
    </w:p>
    <w:p>
      <w:pPr>
        <w:pStyle w:val="Heading2"/>
      </w:pPr>
      <w:r>
        <w:t>Meaning of Drama</w:t>
      </w:r>
    </w:p>
    <w:p>
      <w:r>
        <w:t>Drama is a form of literature written mainly to be performed by actors before an audience. Unlike prose, which is normally read as continuous paragraphs, a drama presents much of its action through dialogue and stage directions.</w:t>
      </w:r>
    </w:p>
    <w:p>
      <w:pPr>
        <w:pStyle w:val="Heading2"/>
      </w:pPr>
      <w:r>
        <w:t>Important Features of Drama</w:t>
      </w:r>
    </w:p>
    <w:tbl>
      <w:tblPr>
        <w:tblStyle w:val="TableGrid"/>
        <w:tblW w:type="auto" w:w="0"/>
        <w:jc w:val="center"/>
        <w:tblLook w:firstColumn="1" w:firstRow="1" w:lastColumn="0" w:lastRow="0" w:noHBand="0" w:noVBand="1" w:val="04A0"/>
      </w:tblPr>
      <w:tblGrid>
        <w:gridCol w:w="5112"/>
        <w:gridCol w:w="5112"/>
      </w:tblGrid>
      <w:tr>
        <w:tc>
          <w:tcPr>
            <w:tcW w:type="dxa" w:w="5112"/>
          </w:tcPr>
          <w:p>
            <w:r>
              <w:t>Characters</w:t>
            </w:r>
          </w:p>
        </w:tc>
        <w:tc>
          <w:tcPr>
            <w:tcW w:type="dxa" w:w="5112"/>
          </w:tcPr>
          <w:p>
            <w:r>
              <w:t>The people or figures who take part in the action.</w:t>
            </w:r>
          </w:p>
        </w:tc>
      </w:tr>
      <w:tr>
        <w:tc>
          <w:tcPr>
            <w:tcW w:type="dxa" w:w="5112"/>
          </w:tcPr>
          <w:p>
            <w:r>
              <w:t>Dialogue</w:t>
            </w:r>
          </w:p>
        </w:tc>
        <w:tc>
          <w:tcPr>
            <w:tcW w:type="dxa" w:w="5112"/>
          </w:tcPr>
          <w:p>
            <w:r>
              <w:t>The words spoken by characters.</w:t>
            </w:r>
          </w:p>
        </w:tc>
      </w:tr>
      <w:tr>
        <w:tc>
          <w:tcPr>
            <w:tcW w:type="dxa" w:w="5112"/>
          </w:tcPr>
          <w:p>
            <w:r>
              <w:t>Stage directions</w:t>
            </w:r>
          </w:p>
        </w:tc>
        <w:tc>
          <w:tcPr>
            <w:tcW w:type="dxa" w:w="5112"/>
          </w:tcPr>
          <w:p>
            <w:r>
              <w:t>Instructions that tell performers about actions, movement, expression, setting or other aspects of performance.</w:t>
            </w:r>
          </w:p>
        </w:tc>
      </w:tr>
      <w:tr>
        <w:tc>
          <w:tcPr>
            <w:tcW w:type="dxa" w:w="5112"/>
          </w:tcPr>
          <w:p>
            <w:r>
              <w:t>Scene</w:t>
            </w:r>
          </w:p>
        </w:tc>
        <w:tc>
          <w:tcPr>
            <w:tcW w:type="dxa" w:w="5112"/>
          </w:tcPr>
          <w:p>
            <w:r>
              <w:t>A division of a play in which a particular action or situation takes place.</w:t>
            </w:r>
          </w:p>
        </w:tc>
      </w:tr>
      <w:tr>
        <w:tc>
          <w:tcPr>
            <w:tcW w:type="dxa" w:w="5112"/>
          </w:tcPr>
          <w:p>
            <w:r>
              <w:t>Act</w:t>
            </w:r>
          </w:p>
        </w:tc>
        <w:tc>
          <w:tcPr>
            <w:tcW w:type="dxa" w:w="5112"/>
          </w:tcPr>
          <w:p>
            <w:r>
              <w:t>A larger division of a play that may contain several scenes.</w:t>
            </w:r>
          </w:p>
        </w:tc>
      </w:tr>
    </w:tbl>
    <w:p>
      <w:pPr>
        <w:pStyle w:val="Heading2"/>
      </w:pPr>
      <w:r>
        <w:t>Reading Drama</w:t>
      </w:r>
    </w:p>
    <w:p>
      <w:pPr>
        <w:pStyle w:val="ListBullet"/>
      </w:pPr>
      <w:r>
        <w:t>Read the character's words clearly.</w:t>
      </w:r>
    </w:p>
    <w:p>
      <w:pPr>
        <w:pStyle w:val="ListBullet"/>
      </w:pPr>
      <w:r>
        <w:t>Use appropriate expression to show meaning and emotion.</w:t>
      </w:r>
    </w:p>
    <w:p>
      <w:pPr>
        <w:pStyle w:val="ListBullet"/>
      </w:pPr>
      <w:r>
        <w:t>Observe stage directions before performing an action.</w:t>
      </w:r>
    </w:p>
    <w:p>
      <w:pPr>
        <w:pStyle w:val="ListBullet"/>
      </w:pPr>
      <w:r>
        <w:t>Listen carefully to other characters so that responses are appropriate.</w:t>
      </w:r>
    </w:p>
    <w:p>
      <w:pPr>
        <w:pStyle w:val="ListBullet"/>
      </w:pPr>
      <w:r>
        <w:t>Use pauses and changes in voice where the meaning requires them.</w:t>
      </w:r>
    </w:p>
    <w:p>
      <w:pPr>
        <w:pStyle w:val="Heading2"/>
      </w:pPr>
      <w:r>
        <w:t>Short Classroom Drama for Practice</w:t>
      </w:r>
    </w:p>
    <w:p>
      <w:r>
        <w:t>Title: The Missing Exercise Book</w:t>
      </w:r>
    </w:p>
    <w:p>
      <w:r>
        <w:t>Characters: Ama, Kojo and Teacher</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Character</w:t>
            </w:r>
          </w:p>
        </w:tc>
        <w:tc>
          <w:tcPr>
            <w:tcW w:type="dxa" w:w="3408"/>
          </w:tcPr>
          <w:p>
            <w:r>
              <w:t>Dialogue / Direction</w:t>
            </w:r>
          </w:p>
        </w:tc>
        <w:tc>
          <w:tcPr>
            <w:tcW w:type="dxa" w:w="3408"/>
          </w:tcPr>
          <w:p>
            <w:r>
              <w:t>Teaching Point</w:t>
            </w:r>
          </w:p>
        </w:tc>
      </w:tr>
      <w:tr>
        <w:tc>
          <w:tcPr>
            <w:tcW w:type="dxa" w:w="3408"/>
          </w:tcPr>
          <w:p>
            <w:r>
              <w:t>Ama</w:t>
            </w:r>
          </w:p>
        </w:tc>
        <w:tc>
          <w:tcPr>
            <w:tcW w:type="dxa" w:w="3408"/>
          </w:tcPr>
          <w:p>
            <w:r>
              <w:t>[Looks under a desk.] I cannot find my exercise book.</w:t>
            </w:r>
          </w:p>
        </w:tc>
        <w:tc>
          <w:tcPr>
            <w:tcW w:type="dxa" w:w="3408"/>
          </w:tcPr>
          <w:p>
            <w:r>
              <w:t>Stage direction shows action.</w:t>
            </w:r>
          </w:p>
        </w:tc>
      </w:tr>
      <w:tr>
        <w:tc>
          <w:tcPr>
            <w:tcW w:type="dxa" w:w="3408"/>
          </w:tcPr>
          <w:p>
            <w:r>
              <w:t>Kojo</w:t>
            </w:r>
          </w:p>
        </w:tc>
        <w:tc>
          <w:tcPr>
            <w:tcW w:type="dxa" w:w="3408"/>
          </w:tcPr>
          <w:p>
            <w:r>
              <w:t>Did you check your school bag?</w:t>
            </w:r>
          </w:p>
        </w:tc>
        <w:tc>
          <w:tcPr>
            <w:tcW w:type="dxa" w:w="3408"/>
          </w:tcPr>
          <w:p>
            <w:r>
              <w:t>Dialogue moves the action forward.</w:t>
            </w:r>
          </w:p>
        </w:tc>
      </w:tr>
      <w:tr>
        <w:tc>
          <w:tcPr>
            <w:tcW w:type="dxa" w:w="3408"/>
          </w:tcPr>
          <w:p>
            <w:r>
              <w:t>Ama</w:t>
            </w:r>
          </w:p>
        </w:tc>
        <w:tc>
          <w:tcPr>
            <w:tcW w:type="dxa" w:w="3408"/>
          </w:tcPr>
          <w:p>
            <w:r>
              <w:t>Yes. I checked it twice.</w:t>
            </w:r>
          </w:p>
        </w:tc>
        <w:tc>
          <w:tcPr>
            <w:tcW w:type="dxa" w:w="3408"/>
          </w:tcPr>
          <w:p>
            <w:r>
              <w:t>Speech gives information about the problem.</w:t>
            </w:r>
          </w:p>
        </w:tc>
      </w:tr>
      <w:tr>
        <w:tc>
          <w:tcPr>
            <w:tcW w:type="dxa" w:w="3408"/>
          </w:tcPr>
          <w:p>
            <w:r>
              <w:t>Teacher</w:t>
            </w:r>
          </w:p>
        </w:tc>
        <w:tc>
          <w:tcPr>
            <w:tcW w:type="dxa" w:w="3408"/>
          </w:tcPr>
          <w:p>
            <w:r>
              <w:t>What happened here?</w:t>
            </w:r>
          </w:p>
        </w:tc>
        <w:tc>
          <w:tcPr>
            <w:tcW w:type="dxa" w:w="3408"/>
          </w:tcPr>
          <w:p>
            <w:r>
              <w:t>A new character enters the situation.</w:t>
            </w:r>
          </w:p>
        </w:tc>
      </w:tr>
      <w:tr>
        <w:tc>
          <w:tcPr>
            <w:tcW w:type="dxa" w:w="3408"/>
          </w:tcPr>
          <w:p>
            <w:r>
              <w:t>Kojo</w:t>
            </w:r>
          </w:p>
        </w:tc>
        <w:tc>
          <w:tcPr>
            <w:tcW w:type="dxa" w:w="3408"/>
          </w:tcPr>
          <w:p>
            <w:r>
              <w:t>Ama has lost her exercise book.</w:t>
            </w:r>
          </w:p>
        </w:tc>
        <w:tc>
          <w:tcPr>
            <w:tcW w:type="dxa" w:w="3408"/>
          </w:tcPr>
          <w:p>
            <w:r>
              <w:t>Dialogue explains the problem.</w:t>
            </w:r>
          </w:p>
        </w:tc>
      </w:tr>
      <w:tr>
        <w:tc>
          <w:tcPr>
            <w:tcW w:type="dxa" w:w="3408"/>
          </w:tcPr>
          <w:p>
            <w:r>
              <w:t>Teacher</w:t>
            </w:r>
          </w:p>
        </w:tc>
        <w:tc>
          <w:tcPr>
            <w:tcW w:type="dxa" w:w="3408"/>
          </w:tcPr>
          <w:p>
            <w:r>
              <w:t>Let us search carefully before we conclude that it is lost.</w:t>
            </w:r>
          </w:p>
        </w:tc>
        <w:tc>
          <w:tcPr>
            <w:tcW w:type="dxa" w:w="3408"/>
          </w:tcPr>
          <w:p>
            <w:r>
              <w:t>The response develops the situation.</w:t>
            </w:r>
          </w:p>
        </w:tc>
      </w:tr>
    </w:tbl>
    <w:p>
      <w:pPr>
        <w:pStyle w:val="Heading2"/>
      </w:pPr>
      <w:r>
        <w:t>Questions</w:t>
      </w:r>
    </w:p>
    <w:p>
      <w:pPr>
        <w:pStyle w:val="ListBullet"/>
      </w:pPr>
      <w:r>
        <w:t>Who are the characters?</w:t>
      </w:r>
    </w:p>
    <w:p>
      <w:pPr>
        <w:pStyle w:val="ListBullet"/>
      </w:pPr>
      <w:r>
        <w:t>What is the problem in the scene?</w:t>
      </w:r>
    </w:p>
    <w:p>
      <w:pPr>
        <w:pStyle w:val="ListBullet"/>
      </w:pPr>
      <w:r>
        <w:t>Which parts are stage directions?</w:t>
      </w:r>
    </w:p>
    <w:p>
      <w:pPr>
        <w:pStyle w:val="ListBullet"/>
      </w:pPr>
      <w:r>
        <w:t>What does the dialogue reveal about the characters?</w:t>
      </w:r>
    </w:p>
    <w:p>
      <w:pPr>
        <w:pStyle w:val="ListBullet"/>
      </w:pPr>
      <w:r>
        <w:t>How should the actors perform the scene?</w:t>
      </w:r>
    </w:p>
    <w:p>
      <w:pPr>
        <w:pStyle w:val="Heading1"/>
      </w:pPr>
      <w:r>
        <w:t>Lesson 2 Notes: Identifying and Analysing Characters in Drama</w:t>
      </w:r>
    </w:p>
    <w:p>
      <w:pPr>
        <w:pStyle w:val="Heading2"/>
      </w:pPr>
      <w:r>
        <w:t>Characters in Drama</w:t>
      </w:r>
    </w:p>
    <w:p>
      <w:r>
        <w:t>A character is a person or figure who takes part in the action of a drama. Some characters have major roles while others have smaller roles.</w:t>
      </w:r>
    </w:p>
    <w:p>
      <w:pPr>
        <w:pStyle w:val="Heading2"/>
      </w:pPr>
      <w:r>
        <w:t>How Drama Reveals Character</w:t>
      </w:r>
    </w:p>
    <w:p>
      <w:pPr>
        <w:pStyle w:val="ListBullet"/>
      </w:pPr>
      <w:r>
        <w:t>through dialogue</w:t>
      </w:r>
    </w:p>
    <w:p>
      <w:pPr>
        <w:pStyle w:val="ListBullet"/>
      </w:pPr>
      <w:r>
        <w:t>through actions</w:t>
      </w:r>
    </w:p>
    <w:p>
      <w:pPr>
        <w:pStyle w:val="ListBullet"/>
      </w:pPr>
      <w:r>
        <w:t>through reactions to other characters</w:t>
      </w:r>
    </w:p>
    <w:p>
      <w:pPr>
        <w:pStyle w:val="ListBullet"/>
      </w:pPr>
      <w:r>
        <w:t>through stage directions</w:t>
      </w:r>
    </w:p>
    <w:p>
      <w:pPr>
        <w:pStyle w:val="ListBullet"/>
      </w:pPr>
      <w:r>
        <w:t>through what other characters say about them</w:t>
      </w:r>
    </w:p>
    <w:p>
      <w:pPr>
        <w:pStyle w:val="Heading2"/>
      </w:pPr>
      <w:r>
        <w:t>Character Analysis Pattern</w:t>
      </w:r>
    </w:p>
    <w:p>
      <w:r>
        <w:t>Quality → Evidence → Explanation</w:t>
      </w:r>
    </w:p>
    <w:p>
      <w:r>
        <w:t>Example: “Ama is worried because she cannot find her exercise book. Her words and actions show her concern about the missing book.”</w:t>
      </w:r>
    </w:p>
    <w:p>
      <w:pPr>
        <w:pStyle w:val="Heading2"/>
      </w:pPr>
      <w:r>
        <w:t>Possible Character Qualities</w:t>
      </w:r>
    </w:p>
    <w:p>
      <w:pPr>
        <w:pStyle w:val="ListBullet"/>
      </w:pPr>
      <w:r>
        <w:t>honest</w:t>
      </w:r>
    </w:p>
    <w:p>
      <w:pPr>
        <w:pStyle w:val="ListBullet"/>
      </w:pPr>
      <w:r>
        <w:t>helpful</w:t>
      </w:r>
    </w:p>
    <w:p>
      <w:pPr>
        <w:pStyle w:val="ListBullet"/>
      </w:pPr>
      <w:r>
        <w:t>patient</w:t>
      </w:r>
    </w:p>
    <w:p>
      <w:pPr>
        <w:pStyle w:val="ListBullet"/>
      </w:pPr>
      <w:r>
        <w:t>responsible</w:t>
      </w:r>
    </w:p>
    <w:p>
      <w:pPr>
        <w:pStyle w:val="ListBullet"/>
      </w:pPr>
      <w:r>
        <w:t>brave</w:t>
      </w:r>
    </w:p>
    <w:p>
      <w:pPr>
        <w:pStyle w:val="ListBullet"/>
      </w:pPr>
      <w:r>
        <w:t>careless</w:t>
      </w:r>
    </w:p>
    <w:p>
      <w:pPr>
        <w:pStyle w:val="ListBullet"/>
      </w:pPr>
      <w:r>
        <w:t>kind</w:t>
      </w:r>
    </w:p>
    <w:p>
      <w:pPr>
        <w:pStyle w:val="ListBullet"/>
      </w:pPr>
      <w:r>
        <w:t>selfish</w:t>
      </w:r>
    </w:p>
    <w:p>
      <w:pPr>
        <w:pStyle w:val="ListBullet"/>
      </w:pPr>
      <w:r>
        <w:t>determined</w:t>
      </w:r>
    </w:p>
    <w:p>
      <w:pPr>
        <w:pStyle w:val="ListBullet"/>
      </w:pPr>
      <w:r>
        <w:t>respectful</w:t>
      </w:r>
    </w:p>
    <w:p>
      <w:pPr>
        <w:pStyle w:val="Heading2"/>
      </w:pPr>
      <w:r>
        <w:t>Comparison of Characters</w:t>
      </w:r>
    </w:p>
    <w:p>
      <w:r>
        <w:t>Characters may be compared according to their attitudes, actions, speech or roles. A good comparison gives evidence rather than simply saying that one character is “better” or “worse.”</w:t>
      </w:r>
    </w:p>
    <w:p>
      <w:pPr>
        <w:pStyle w:val="Heading1"/>
      </w:pPr>
      <w:r>
        <w:t>Lesson 3 Notes: Identifying Plot and Discussing the Drama</w:t>
      </w:r>
    </w:p>
    <w:p>
      <w:pPr>
        <w:pStyle w:val="Heading2"/>
      </w:pPr>
      <w:r>
        <w:t>Meaning of Plot</w:t>
      </w:r>
    </w:p>
    <w:p>
      <w:r>
        <w:t>Plot is the sequence of connected events in a literary work. In a drama, the plot develops through the actions, dialogue and decisions of the characters.</w:t>
      </w:r>
    </w:p>
    <w:p>
      <w:pPr>
        <w:pStyle w:val="Heading2"/>
      </w:pPr>
      <w:r>
        <w:t>Basic Plot Development</w:t>
      </w:r>
    </w:p>
    <w:tbl>
      <w:tblPr>
        <w:tblStyle w:val="TableGrid"/>
        <w:tblW w:type="auto" w:w="0"/>
        <w:jc w:val="center"/>
        <w:tblLook w:firstColumn="1" w:firstRow="1" w:lastColumn="0" w:lastRow="0" w:noHBand="0" w:noVBand="1" w:val="04A0"/>
      </w:tblPr>
      <w:tblGrid>
        <w:gridCol w:w="5112"/>
        <w:gridCol w:w="5112"/>
      </w:tblGrid>
      <w:tr>
        <w:tc>
          <w:tcPr>
            <w:tcW w:type="dxa" w:w="5112"/>
          </w:tcPr>
          <w:p>
            <w:r>
              <w:t>Beginning / Exposition</w:t>
            </w:r>
          </w:p>
        </w:tc>
        <w:tc>
          <w:tcPr>
            <w:tcW w:type="dxa" w:w="5112"/>
          </w:tcPr>
          <w:p>
            <w:r>
              <w:t>Characters and the initial situation are introduced.</w:t>
            </w:r>
          </w:p>
        </w:tc>
      </w:tr>
      <w:tr>
        <w:tc>
          <w:tcPr>
            <w:tcW w:type="dxa" w:w="5112"/>
          </w:tcPr>
          <w:p>
            <w:r>
              <w:t>Development</w:t>
            </w:r>
          </w:p>
        </w:tc>
        <w:tc>
          <w:tcPr>
            <w:tcW w:type="dxa" w:w="5112"/>
          </w:tcPr>
          <w:p>
            <w:r>
              <w:t>Events develop and a problem or conflict becomes clearer.</w:t>
            </w:r>
          </w:p>
        </w:tc>
      </w:tr>
      <w:tr>
        <w:tc>
          <w:tcPr>
            <w:tcW w:type="dxa" w:w="5112"/>
          </w:tcPr>
          <w:p>
            <w:r>
              <w:t>Climax</w:t>
            </w:r>
          </w:p>
        </w:tc>
        <w:tc>
          <w:tcPr>
            <w:tcW w:type="dxa" w:w="5112"/>
          </w:tcPr>
          <w:p>
            <w:r>
              <w:t>The conflict reaches an important or decisive point.</w:t>
            </w:r>
          </w:p>
        </w:tc>
      </w:tr>
      <w:tr>
        <w:tc>
          <w:tcPr>
            <w:tcW w:type="dxa" w:w="5112"/>
          </w:tcPr>
          <w:p>
            <w:r>
              <w:t>Resolution</w:t>
            </w:r>
          </w:p>
        </w:tc>
        <w:tc>
          <w:tcPr>
            <w:tcW w:type="dxa" w:w="5112"/>
          </w:tcPr>
          <w:p>
            <w:r>
              <w:t>The main problem is settled or the outcome becomes clear.</w:t>
            </w:r>
          </w:p>
        </w:tc>
      </w:tr>
    </w:tbl>
    <w:p>
      <w:pPr>
        <w:pStyle w:val="Heading2"/>
      </w:pPr>
      <w:r>
        <w:t>Conflict</w:t>
      </w:r>
    </w:p>
    <w:p>
      <w:r>
        <w:t>Conflict is a struggle or problem that creates tension in a literary work. It may occur between characters, between a character and a situation, or within a character.</w:t>
      </w:r>
    </w:p>
    <w:p>
      <w:pPr>
        <w:pStyle w:val="Heading2"/>
      </w:pPr>
      <w:r>
        <w:t>Plot Practice</w:t>
      </w:r>
    </w:p>
    <w:p>
      <w:r>
        <w:t>Using the selected drama, learners should complete the following:</w:t>
      </w:r>
    </w:p>
    <w:tbl>
      <w:tblPr>
        <w:tblStyle w:val="TableGrid"/>
        <w:tblW w:type="auto" w:w="0"/>
        <w:jc w:val="center"/>
        <w:tblLook w:firstColumn="1" w:firstRow="1" w:lastColumn="0" w:lastRow="0" w:noHBand="0" w:noVBand="1" w:val="04A0"/>
      </w:tblPr>
      <w:tblGrid>
        <w:gridCol w:w="5112"/>
        <w:gridCol w:w="5112"/>
      </w:tblGrid>
      <w:tr>
        <w:tc>
          <w:tcPr>
            <w:tcW w:type="dxa" w:w="5112"/>
          </w:tcPr>
          <w:p>
            <w:r>
              <w:t>1. Beginning</w:t>
            </w:r>
          </w:p>
        </w:tc>
        <w:tc>
          <w:tcPr>
            <w:tcW w:type="dxa" w:w="5112"/>
          </w:tcPr>
          <w:p>
            <w:r>
              <w:t>What situation is introduced?</w:t>
            </w:r>
          </w:p>
        </w:tc>
      </w:tr>
      <w:tr>
        <w:tc>
          <w:tcPr>
            <w:tcW w:type="dxa" w:w="5112"/>
          </w:tcPr>
          <w:p>
            <w:r>
              <w:t>2. Development</w:t>
            </w:r>
          </w:p>
        </w:tc>
        <w:tc>
          <w:tcPr>
            <w:tcW w:type="dxa" w:w="5112"/>
          </w:tcPr>
          <w:p>
            <w:r>
              <w:t>What important events follow?</w:t>
            </w:r>
          </w:p>
        </w:tc>
      </w:tr>
      <w:tr>
        <w:tc>
          <w:tcPr>
            <w:tcW w:type="dxa" w:w="5112"/>
          </w:tcPr>
          <w:p>
            <w:r>
              <w:t>3. Conflict</w:t>
            </w:r>
          </w:p>
        </w:tc>
        <w:tc>
          <w:tcPr>
            <w:tcW w:type="dxa" w:w="5112"/>
          </w:tcPr>
          <w:p>
            <w:r>
              <w:t>What problem or struggle drives the action?</w:t>
            </w:r>
          </w:p>
        </w:tc>
      </w:tr>
      <w:tr>
        <w:tc>
          <w:tcPr>
            <w:tcW w:type="dxa" w:w="5112"/>
          </w:tcPr>
          <w:p>
            <w:r>
              <w:t>4. Climax</w:t>
            </w:r>
          </w:p>
        </w:tc>
        <w:tc>
          <w:tcPr>
            <w:tcW w:type="dxa" w:w="5112"/>
          </w:tcPr>
          <w:p>
            <w:r>
              <w:t>At what point does the conflict become most important?</w:t>
            </w:r>
          </w:p>
        </w:tc>
      </w:tr>
      <w:tr>
        <w:tc>
          <w:tcPr>
            <w:tcW w:type="dxa" w:w="5112"/>
          </w:tcPr>
          <w:p>
            <w:r>
              <w:t>5. Resolution</w:t>
            </w:r>
          </w:p>
        </w:tc>
        <w:tc>
          <w:tcPr>
            <w:tcW w:type="dxa" w:w="5112"/>
          </w:tcPr>
          <w:p>
            <w:r>
              <w:t>How does the situation end?</w:t>
            </w:r>
          </w:p>
        </w:tc>
      </w:tr>
    </w:tbl>
    <w:p>
      <w:pPr>
        <w:pStyle w:val="Heading2"/>
      </w:pPr>
      <w:r>
        <w:t>Teacher's Marking Guide</w:t>
      </w:r>
    </w:p>
    <w:p>
      <w:r>
        <w:t>Assess learners' understanding of drama features, character identification and plot sequence. Give credit for answers supported by the selected text. When assessing plot, focus on correct sequencing and identification of important events rather than requiring identical wording.</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Basic 8 English Language – Term 1 – Week 11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