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6</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Strand</w:t>
            </w:r>
          </w:p>
        </w:tc>
        <w:tc>
          <w:tcPr>
            <w:tcW w:type="dxa" w:w="5112"/>
          </w:tcPr>
          <w:p>
            <w:r>
              <w:t>Grammar Usage</w:t>
            </w:r>
          </w:p>
        </w:tc>
      </w:tr>
      <w:tr>
        <w:tc>
          <w:tcPr>
            <w:tcW w:type="dxa" w:w="5112"/>
          </w:tcPr>
          <w:p>
            <w:r>
              <w:t>Sub-strand</w:t>
            </w:r>
          </w:p>
        </w:tc>
        <w:tc>
          <w:tcPr>
            <w:tcW w:type="dxa" w:w="5112"/>
          </w:tcPr>
          <w:p>
            <w:r>
              <w:t>Subject-verb agreement</w:t>
            </w:r>
          </w:p>
        </w:tc>
      </w:tr>
      <w:tr>
        <w:tc>
          <w:tcPr>
            <w:tcW w:type="dxa" w:w="5112"/>
          </w:tcPr>
          <w:p>
            <w:r>
              <w:t>Indicator</w:t>
            </w:r>
          </w:p>
        </w:tc>
        <w:tc>
          <w:tcPr>
            <w:tcW w:type="dxa" w:w="5112"/>
          </w:tcPr>
          <w:p>
            <w:r>
              <w:t>B8.3.1.1 Subject-verb agreement</w:t>
            </w:r>
          </w:p>
        </w:tc>
      </w:tr>
      <w:tr>
        <w:tc>
          <w:tcPr>
            <w:tcW w:type="dxa" w:w="5112"/>
          </w:tcPr>
          <w:p>
            <w:r>
              <w:t>Scheme focus</w:t>
            </w:r>
          </w:p>
        </w:tc>
        <w:tc>
          <w:tcPr>
            <w:tcW w:type="dxa" w:w="5112"/>
          </w:tcPr>
          <w:p>
            <w:r>
              <w:t>Practise subject-verb agreement in sentences</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Subject-Verb Agreement</w:t>
      </w:r>
    </w:p>
    <w:p>
      <w:pPr>
        <w:pStyle w:val="ListBullet"/>
      </w:pPr>
      <w:r>
        <w:t>Lesson 2: Applying Subject-Verb Agreement Rules</w:t>
      </w:r>
    </w:p>
    <w:p>
      <w:pPr>
        <w:pStyle w:val="ListBullet"/>
      </w:pPr>
      <w:r>
        <w:t>Lesson 3: Correcting Subject-Verb Agreement Errors</w:t>
      </w:r>
    </w:p>
    <w:p>
      <w:r>
        <w:t>The lessons develop learners' ability to match subjects and verbs correctly, apply common agreement rules and identify and correct errors in sentences.</w:t>
      </w:r>
    </w:p>
    <w:p>
      <w:r>
        <w:br w:type="page"/>
      </w:r>
    </w:p>
    <w:p>
      <w:pPr>
        <w:pStyle w:val="Heading1"/>
      </w:pPr>
      <w:r>
        <w:t>Lesson 1: Understanding Subject-Verb Agreement</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Lesson</w:t>
            </w:r>
          </w:p>
        </w:tc>
        <w:tc>
          <w:tcPr>
            <w:tcW w:type="dxa" w:w="5112"/>
          </w:tcPr>
          <w:p>
            <w:r>
              <w:t>1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Subject-verb agreement</w:t>
            </w:r>
          </w:p>
        </w:tc>
      </w:tr>
      <w:tr>
        <w:tc>
          <w:tcPr>
            <w:tcW w:type="dxa" w:w="5112"/>
          </w:tcPr>
          <w:p>
            <w:r>
              <w:t>Content Standard / Indicator</w:t>
            </w:r>
          </w:p>
        </w:tc>
        <w:tc>
          <w:tcPr>
            <w:tcW w:type="dxa" w:w="5112"/>
          </w:tcPr>
          <w:p>
            <w:r>
              <w:t>B8.3.1.1 Subject-verb agreement</w:t>
            </w:r>
          </w:p>
        </w:tc>
      </w:tr>
      <w:tr>
        <w:tc>
          <w:tcPr>
            <w:tcW w:type="dxa" w:w="5112"/>
          </w:tcPr>
          <w:p>
            <w:r>
              <w:t>Scheme focus</w:t>
            </w:r>
          </w:p>
        </w:tc>
        <w:tc>
          <w:tcPr>
            <w:tcW w:type="dxa" w:w="5112"/>
          </w:tcPr>
          <w:p>
            <w:r>
              <w:t>Recognise the relationship between subjects and verbs</w:t>
            </w:r>
          </w:p>
        </w:tc>
      </w:tr>
    </w:tbl>
    <w:p>
      <w:pPr>
        <w:pStyle w:val="Heading2"/>
      </w:pPr>
      <w:r>
        <w:t>Learning Objectives</w:t>
      </w:r>
    </w:p>
    <w:p>
      <w:r>
        <w:t>By the end of the lesson, learners should be able to:</w:t>
      </w:r>
    </w:p>
    <w:p>
      <w:pPr>
        <w:pStyle w:val="ListBullet"/>
      </w:pPr>
      <w:r>
        <w:t>define subject-verb agreement.</w:t>
      </w:r>
    </w:p>
    <w:p>
      <w:pPr>
        <w:pStyle w:val="ListBullet"/>
      </w:pPr>
      <w:r>
        <w:t>identify the subject and verb in simple sentences.</w:t>
      </w:r>
    </w:p>
    <w:p>
      <w:pPr>
        <w:pStyle w:val="ListBullet"/>
      </w:pPr>
      <w:r>
        <w:t>distinguish singular and plural subjects.</w:t>
      </w:r>
    </w:p>
    <w:p>
      <w:pPr>
        <w:pStyle w:val="ListBullet"/>
      </w:pPr>
      <w:r>
        <w:t>select a verb that agrees with a singular or plural subject.</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present-tense verbs and different subjects.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Write examples such as “The boy plays” and “The boys play.” Ask learners what changes when the subject changes.</w:t>
            </w:r>
          </w:p>
        </w:tc>
        <w:tc>
          <w:tcPr>
            <w:tcW w:type="dxa" w:w="3408"/>
          </w:tcPr>
          <w:p>
            <w:r>
              <w:t>Observe the sentences and explain the difference.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subject-verb agreement means the verb must agree with its subject in number. A singular subject generally takes a singular present-tense verb; a plural subject takes a plural form.</w:t>
            </w:r>
          </w:p>
        </w:tc>
        <w:tc>
          <w:tcPr>
            <w:tcW w:type="dxa" w:w="3408"/>
          </w:tcPr>
          <w:p>
            <w:r>
              <w:t>Listen and identify subjects and verbs.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Examples</w:t>
            </w:r>
          </w:p>
        </w:tc>
        <w:tc>
          <w:tcPr>
            <w:tcW w:type="dxa" w:w="3408"/>
          </w:tcPr>
          <w:p>
            <w:r>
              <w:t>Model: The girl reads. The girls read. The child runs. The children run.</w:t>
            </w:r>
          </w:p>
        </w:tc>
        <w:tc>
          <w:tcPr>
            <w:tcW w:type="dxa" w:w="3408"/>
          </w:tcPr>
          <w:p>
            <w:r>
              <w:t>Identify the subject and correct verb in each example.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Practice</w:t>
            </w:r>
          </w:p>
        </w:tc>
        <w:tc>
          <w:tcPr>
            <w:tcW w:type="dxa" w:w="3408"/>
          </w:tcPr>
          <w:p>
            <w:r>
              <w:t>Give pairs of subjects and verbs and ask learners to match them correctly.</w:t>
            </w:r>
          </w:p>
        </w:tc>
        <w:tc>
          <w:tcPr>
            <w:tcW w:type="dxa" w:w="3408"/>
          </w:tcPr>
          <w:p>
            <w:r>
              <w:t>Match subjects and verbs.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Sentence Building</w:t>
            </w:r>
          </w:p>
        </w:tc>
        <w:tc>
          <w:tcPr>
            <w:tcW w:type="dxa" w:w="3408"/>
          </w:tcPr>
          <w:p>
            <w:r>
              <w:t>Ask learners to create sentences using singular and plural subjects.</w:t>
            </w:r>
          </w:p>
        </w:tc>
        <w:tc>
          <w:tcPr>
            <w:tcW w:type="dxa" w:w="3408"/>
          </w:tcPr>
          <w:p>
            <w:r>
              <w:t>Write and read sentences.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singular/plural subjects and matching verbs.</w:t>
            </w:r>
          </w:p>
        </w:tc>
        <w:tc>
          <w:tcPr>
            <w:tcW w:type="dxa" w:w="3408"/>
          </w:tcPr>
          <w:p>
            <w:r>
              <w:t>State the rule in their own words.</w:t>
            </w:r>
          </w:p>
        </w:tc>
      </w:tr>
    </w:tbl>
    <w:p/>
    <w:p>
      <w:pPr>
        <w:pStyle w:val="Heading2"/>
      </w:pPr>
      <w:r>
        <w:t>Assessment</w:t>
      </w:r>
    </w:p>
    <w:p>
      <w:pPr>
        <w:pStyle w:val="ListBullet"/>
      </w:pPr>
      <w:r>
        <w:t>Define subject-verb agreement.</w:t>
      </w:r>
    </w:p>
    <w:p>
      <w:pPr>
        <w:pStyle w:val="ListBullet"/>
      </w:pPr>
      <w:r>
        <w:t>Identify subjects and verbs.</w:t>
      </w:r>
    </w:p>
    <w:p>
      <w:pPr>
        <w:pStyle w:val="ListBullet"/>
      </w:pPr>
      <w:r>
        <w:t>Choose correct verbs for singular and plural subjects.</w:t>
      </w:r>
    </w:p>
    <w:p>
      <w:pPr>
        <w:pStyle w:val="ListBullet"/>
      </w:pPr>
      <w:r>
        <w:t>Construct correct sentences.</w:t>
      </w:r>
    </w:p>
    <w:p>
      <w:pPr>
        <w:pStyle w:val="Heading2"/>
      </w:pPr>
      <w:r>
        <w:t>Homework / Follow-up</w:t>
      </w:r>
    </w:p>
    <w:p>
      <w:r>
        <w:t>Write five sentences with singular subjects and five with plural subjects. Underline each subject and circle its verb.</w:t>
      </w:r>
    </w:p>
    <w:p>
      <w:r>
        <w:br w:type="page"/>
      </w:r>
    </w:p>
    <w:p>
      <w:pPr>
        <w:pStyle w:val="Heading1"/>
      </w:pPr>
      <w:r>
        <w:t>Lesson 2: Applying Subject-Verb Agreement Rules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Lesson</w:t>
            </w:r>
          </w:p>
        </w:tc>
        <w:tc>
          <w:tcPr>
            <w:tcW w:type="dxa" w:w="5112"/>
          </w:tcPr>
          <w:p>
            <w:r>
              <w:t>2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Subject-verb agreement</w:t>
            </w:r>
          </w:p>
        </w:tc>
      </w:tr>
      <w:tr>
        <w:tc>
          <w:tcPr>
            <w:tcW w:type="dxa" w:w="5112"/>
          </w:tcPr>
          <w:p>
            <w:r>
              <w:t>Content Standard / Indicator</w:t>
            </w:r>
          </w:p>
        </w:tc>
        <w:tc>
          <w:tcPr>
            <w:tcW w:type="dxa" w:w="5112"/>
          </w:tcPr>
          <w:p>
            <w:r>
              <w:t>B8.3.1.1 Subject-verb agreement</w:t>
            </w:r>
          </w:p>
        </w:tc>
      </w:tr>
      <w:tr>
        <w:tc>
          <w:tcPr>
            <w:tcW w:type="dxa" w:w="5112"/>
          </w:tcPr>
          <w:p>
            <w:r>
              <w:t>Scheme focus</w:t>
            </w:r>
          </w:p>
        </w:tc>
        <w:tc>
          <w:tcPr>
            <w:tcW w:type="dxa" w:w="5112"/>
          </w:tcPr>
          <w:p>
            <w:r>
              <w:t>Apply common subject-verb agreement rules</w:t>
            </w:r>
          </w:p>
        </w:tc>
      </w:tr>
    </w:tbl>
    <w:p>
      <w:pPr>
        <w:pStyle w:val="Heading2"/>
      </w:pPr>
      <w:r>
        <w:t>Learning Objectives</w:t>
      </w:r>
    </w:p>
    <w:p>
      <w:r>
        <w:t>By the end of the lesson, learners should be able to:</w:t>
      </w:r>
    </w:p>
    <w:p>
      <w:pPr>
        <w:pStyle w:val="ListBullet"/>
      </w:pPr>
      <w:r>
        <w:t>apply agreement with third-person singular subjects.</w:t>
      </w:r>
    </w:p>
    <w:p>
      <w:pPr>
        <w:pStyle w:val="ListBullet"/>
      </w:pPr>
      <w:r>
        <w:t>use correct verbs with plural subjects.</w:t>
      </w:r>
    </w:p>
    <w:p>
      <w:pPr>
        <w:pStyle w:val="ListBullet"/>
      </w:pPr>
      <w:r>
        <w:t>apply agreement with compound subjects joined by and.</w:t>
      </w:r>
    </w:p>
    <w:p>
      <w:pPr>
        <w:pStyle w:val="ListBullet"/>
      </w:pPr>
      <w:r>
        <w:t>choose correct verbs in sentences containing intervening phrases.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present-tense verbs and different subjects.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basic rule using singular and plural examples.</w:t>
            </w:r>
          </w:p>
        </w:tc>
        <w:tc>
          <w:tcPr>
            <w:tcW w:type="dxa" w:w="3408"/>
          </w:tcPr>
          <w:p>
            <w:r>
              <w:t>Correct two or three examples orally.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Third-Person Singular</w:t>
            </w:r>
          </w:p>
        </w:tc>
        <w:tc>
          <w:tcPr>
            <w:tcW w:type="dxa" w:w="3408"/>
          </w:tcPr>
          <w:p>
            <w:r>
              <w:t>Explain that in the simple present, he, she, it and singular nouns commonly take verbs ending in -s/-es: She walks; The boy watches.</w:t>
            </w:r>
          </w:p>
        </w:tc>
        <w:tc>
          <w:tcPr>
            <w:tcW w:type="dxa" w:w="3408"/>
          </w:tcPr>
          <w:p>
            <w:r>
              <w:t>Practise selecting the correct forms.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Plural Subjects</w:t>
            </w:r>
          </w:p>
        </w:tc>
        <w:tc>
          <w:tcPr>
            <w:tcW w:type="dxa" w:w="3408"/>
          </w:tcPr>
          <w:p>
            <w:r>
              <w:t>Explain that plural subjects such as they, we and the boys normally use the base verb in the simple present: They walk; The boys watch.</w:t>
            </w:r>
          </w:p>
        </w:tc>
        <w:tc>
          <w:tcPr>
            <w:tcW w:type="dxa" w:w="3408"/>
          </w:tcPr>
          <w:p>
            <w:r>
              <w:t>Compare singular and plural forms.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Compound Subjects</w:t>
            </w:r>
          </w:p>
        </w:tc>
        <w:tc>
          <w:tcPr>
            <w:tcW w:type="dxa" w:w="3408"/>
          </w:tcPr>
          <w:p>
            <w:r>
              <w:t>Explain that subjects joined by “and” are generally plural: Ama and Kojo play football.</w:t>
            </w:r>
          </w:p>
        </w:tc>
        <w:tc>
          <w:tcPr>
            <w:tcW w:type="dxa" w:w="3408"/>
          </w:tcPr>
          <w:p>
            <w:r>
              <w:t>Complete examples using plural verbs.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Intervening Phrases</w:t>
            </w:r>
          </w:p>
        </w:tc>
        <w:tc>
          <w:tcPr>
            <w:tcW w:type="dxa" w:w="3408"/>
          </w:tcPr>
          <w:p>
            <w:r>
              <w:t>Show that a phrase between the subject and verb does not change the subject: The box of books is heavy.</w:t>
            </w:r>
          </w:p>
        </w:tc>
        <w:tc>
          <w:tcPr>
            <w:tcW w:type="dxa" w:w="3408"/>
          </w:tcPr>
          <w:p>
            <w:r>
              <w:t>Identify the real subject and select the verb.</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rules and ask learners to explain why selected answers are correct.</w:t>
            </w:r>
          </w:p>
        </w:tc>
        <w:tc>
          <w:tcPr>
            <w:tcW w:type="dxa" w:w="3408"/>
          </w:tcPr>
          <w:p>
            <w:r>
              <w:t>Give explanations and examples.</w:t>
            </w:r>
          </w:p>
        </w:tc>
      </w:tr>
    </w:tbl>
    <w:p/>
    <w:p>
      <w:pPr>
        <w:pStyle w:val="Heading2"/>
      </w:pPr>
      <w:r>
        <w:t>Assessment</w:t>
      </w:r>
    </w:p>
    <w:p>
      <w:pPr>
        <w:pStyle w:val="ListBullet"/>
      </w:pPr>
      <w:r>
        <w:t>Complete sentences using correct verbs.</w:t>
      </w:r>
    </w:p>
    <w:p>
      <w:pPr>
        <w:pStyle w:val="ListBullet"/>
      </w:pPr>
      <w:r>
        <w:t>Explain third-person singular forms.</w:t>
      </w:r>
    </w:p>
    <w:p>
      <w:pPr>
        <w:pStyle w:val="ListBullet"/>
      </w:pPr>
      <w:r>
        <w:t>Use correct verbs with compound subjects.</w:t>
      </w:r>
    </w:p>
    <w:p>
      <w:pPr>
        <w:pStyle w:val="ListBullet"/>
      </w:pPr>
      <w:r>
        <w:t>Identify the true subject when extra words intervene.</w:t>
      </w:r>
    </w:p>
    <w:p>
      <w:pPr>
        <w:pStyle w:val="Heading2"/>
      </w:pPr>
      <w:r>
        <w:t>Homework / Follow-up</w:t>
      </w:r>
    </w:p>
    <w:p>
      <w:r>
        <w:t>Complete ten subject-verb agreement sentences from the worksheet and correct any errors.</w:t>
      </w:r>
    </w:p>
    <w:p>
      <w:r>
        <w:br w:type="page"/>
      </w:r>
    </w:p>
    <w:p>
      <w:pPr>
        <w:pStyle w:val="Heading1"/>
      </w:pPr>
      <w:r>
        <w:t>Lesson 3: Correcting Subject-Verb Agreement Errors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Lesson</w:t>
            </w:r>
          </w:p>
        </w:tc>
        <w:tc>
          <w:tcPr>
            <w:tcW w:type="dxa" w:w="5112"/>
          </w:tcPr>
          <w:p>
            <w:r>
              <w:t>3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Subject-verb agreement</w:t>
            </w:r>
          </w:p>
        </w:tc>
      </w:tr>
      <w:tr>
        <w:tc>
          <w:tcPr>
            <w:tcW w:type="dxa" w:w="5112"/>
          </w:tcPr>
          <w:p>
            <w:r>
              <w:t>Content Standard / Indicator</w:t>
            </w:r>
          </w:p>
        </w:tc>
        <w:tc>
          <w:tcPr>
            <w:tcW w:type="dxa" w:w="5112"/>
          </w:tcPr>
          <w:p>
            <w:r>
              <w:t>B8.3.1.1 Subject-verb agreement</w:t>
            </w:r>
          </w:p>
        </w:tc>
      </w:tr>
      <w:tr>
        <w:tc>
          <w:tcPr>
            <w:tcW w:type="dxa" w:w="5112"/>
          </w:tcPr>
          <w:p>
            <w:r>
              <w:t>Scheme focus</w:t>
            </w:r>
          </w:p>
        </w:tc>
        <w:tc>
          <w:tcPr>
            <w:tcW w:type="dxa" w:w="5112"/>
          </w:tcPr>
          <w:p>
            <w:r>
              <w:t>Identify and correct subject-verb agreement errors</w:t>
            </w:r>
          </w:p>
        </w:tc>
      </w:tr>
    </w:tbl>
    <w:p>
      <w:pPr>
        <w:pStyle w:val="Heading2"/>
      </w:pPr>
      <w:r>
        <w:t>Learning Objectives</w:t>
      </w:r>
    </w:p>
    <w:p>
      <w:r>
        <w:t>By the end of the lesson, learners should be able to:</w:t>
      </w:r>
    </w:p>
    <w:p>
      <w:pPr>
        <w:pStyle w:val="ListBullet"/>
      </w:pPr>
      <w:r>
        <w:t>identify agreement errors in sentences.</w:t>
      </w:r>
    </w:p>
    <w:p>
      <w:pPr>
        <w:pStyle w:val="ListBullet"/>
      </w:pPr>
      <w:r>
        <w:t>correct agreement errors accurately.</w:t>
      </w:r>
    </w:p>
    <w:p>
      <w:pPr>
        <w:pStyle w:val="ListBullet"/>
      </w:pPr>
      <w:r>
        <w:t>explain why an incorrect verb does not agree with its subject.</w:t>
      </w:r>
    </w:p>
    <w:p>
      <w:pPr>
        <w:pStyle w:val="ListBullet"/>
      </w:pPr>
      <w:r>
        <w:t>apply agreement rules when editing a short paragraph.</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present-tense verbs and different subjects.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Present common errors such as “The pupils plays football” and “The teacher teach English.”</w:t>
            </w:r>
          </w:p>
        </w:tc>
        <w:tc>
          <w:tcPr>
            <w:tcW w:type="dxa" w:w="3408"/>
          </w:tcPr>
          <w:p>
            <w:r>
              <w:t>Identify and correct the errors.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Error Analysis</w:t>
            </w:r>
          </w:p>
        </w:tc>
        <w:tc>
          <w:tcPr>
            <w:tcW w:type="dxa" w:w="3408"/>
          </w:tcPr>
          <w:p>
            <w:r>
              <w:t>Model how to find the subject first, determine whether it is singular or plural, and then check the verb.</w:t>
            </w:r>
          </w:p>
        </w:tc>
        <w:tc>
          <w:tcPr>
            <w:tcW w:type="dxa" w:w="3408"/>
          </w:tcPr>
          <w:p>
            <w:r>
              <w:t>Follow the steps and explain corrections.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a set of incorrect sentences for class correction.</w:t>
            </w:r>
          </w:p>
        </w:tc>
        <w:tc>
          <w:tcPr>
            <w:tcW w:type="dxa" w:w="3408"/>
          </w:tcPr>
          <w:p>
            <w:r>
              <w:t>Correct sentences and justify answers.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Paragraph Editing</w:t>
            </w:r>
          </w:p>
        </w:tc>
        <w:tc>
          <w:tcPr>
            <w:tcW w:type="dxa" w:w="3408"/>
          </w:tcPr>
          <w:p>
            <w:r>
              <w:t>Provide a short paragraph containing agreement errors. Guide learners to locate and correct them.</w:t>
            </w:r>
          </w:p>
        </w:tc>
        <w:tc>
          <w:tcPr>
            <w:tcW w:type="dxa" w:w="3408"/>
          </w:tcPr>
          <w:p>
            <w:r>
              <w:t>Work in pairs to edit the paragraph.</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Independent Practice</w:t>
            </w:r>
          </w:p>
        </w:tc>
        <w:tc>
          <w:tcPr>
            <w:tcW w:type="dxa" w:w="3408"/>
          </w:tcPr>
          <w:p>
            <w:r>
              <w:t>Give a second exercise for individual correction.</w:t>
            </w:r>
          </w:p>
        </w:tc>
        <w:tc>
          <w:tcPr>
            <w:tcW w:type="dxa" w:w="3408"/>
          </w:tcPr>
          <w:p>
            <w:r>
              <w:t>Correct errors independently.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Summarise the editing process and common agreement rules.</w:t>
            </w:r>
          </w:p>
        </w:tc>
        <w:tc>
          <w:tcPr>
            <w:tcW w:type="dxa" w:w="3408"/>
          </w:tcPr>
          <w:p>
            <w:r>
              <w:t>State the checking steps.</w:t>
            </w:r>
          </w:p>
        </w:tc>
      </w:tr>
    </w:tbl>
    <w:p/>
    <w:p>
      <w:pPr>
        <w:pStyle w:val="Heading2"/>
      </w:pPr>
      <w:r>
        <w:t>Assessment</w:t>
      </w:r>
    </w:p>
    <w:p>
      <w:pPr>
        <w:pStyle w:val="ListBullet"/>
      </w:pPr>
      <w:r>
        <w:t>Correct individual sentences.</w:t>
      </w:r>
    </w:p>
    <w:p>
      <w:pPr>
        <w:pStyle w:val="ListBullet"/>
      </w:pPr>
      <w:r>
        <w:t>Explain at least three corrections.</w:t>
      </w:r>
    </w:p>
    <w:p>
      <w:pPr>
        <w:pStyle w:val="ListBullet"/>
      </w:pPr>
      <w:r>
        <w:t>Edit a paragraph for agreement errors.</w:t>
      </w:r>
    </w:p>
    <w:p>
      <w:pPr>
        <w:pStyle w:val="ListBullet"/>
      </w:pPr>
      <w:r>
        <w:t>Write a correct paragraph.</w:t>
      </w:r>
    </w:p>
    <w:p>
      <w:pPr>
        <w:pStyle w:val="Heading2"/>
      </w:pPr>
      <w:r>
        <w:t>Homework / Follow-up</w:t>
      </w:r>
    </w:p>
    <w:p>
      <w:r>
        <w:t>Write a paragraph of eight sentences about your school. Check every subject and verb for agreement.</w:t>
      </w:r>
    </w:p>
    <w:p>
      <w:r>
        <w:br w:type="page"/>
      </w:r>
    </w:p>
    <w:p>
      <w:pPr>
        <w:pStyle w:val="Heading1"/>
      </w:pPr>
      <w:r>
        <w:t>PART III: LESSON NOTES</w:t>
      </w:r>
    </w:p>
    <w:p>
      <w:r>
        <w:t>These notes develop the Week 6 scheme focus: practising subject-verb agreement in sentences.</w:t>
      </w:r>
    </w:p>
    <w:p>
      <w:pPr>
        <w:pStyle w:val="Heading1"/>
      </w:pPr>
      <w:r>
        <w:t>Lesson 1 Notes: Understanding Subject-Verb Agreement</w:t>
      </w:r>
    </w:p>
    <w:p>
      <w:pPr>
        <w:pStyle w:val="Heading2"/>
      </w:pPr>
      <w:r>
        <w:t>Meaning</w:t>
      </w:r>
    </w:p>
    <w:p>
      <w:r>
        <w:t>Subject-verb agreement means that the verb must agree with its subject in number. A singular subject normally takes a singular verb form in the simple present, while a plural subject normally takes a plural verb form.</w:t>
      </w:r>
    </w:p>
    <w:p>
      <w:pPr>
        <w:pStyle w:val="Heading2"/>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Singular</w:t>
            </w:r>
          </w:p>
        </w:tc>
        <w:tc>
          <w:tcPr>
            <w:tcW w:type="dxa" w:w="5112"/>
          </w:tcPr>
          <w:p>
            <w:r>
              <w:t>Plural</w:t>
            </w:r>
          </w:p>
        </w:tc>
      </w:tr>
      <w:tr>
        <w:tc>
          <w:tcPr>
            <w:tcW w:type="dxa" w:w="5112"/>
          </w:tcPr>
          <w:p>
            <w:r>
              <w:t>The boy plays football.</w:t>
            </w:r>
          </w:p>
        </w:tc>
        <w:tc>
          <w:tcPr>
            <w:tcW w:type="dxa" w:w="5112"/>
          </w:tcPr>
          <w:p>
            <w:r>
              <w:t>The boys play football.</w:t>
            </w:r>
          </w:p>
        </w:tc>
      </w:tr>
      <w:tr>
        <w:tc>
          <w:tcPr>
            <w:tcW w:type="dxa" w:w="5112"/>
          </w:tcPr>
          <w:p>
            <w:r>
              <w:t>Ama reads every evening.</w:t>
            </w:r>
          </w:p>
        </w:tc>
        <w:tc>
          <w:tcPr>
            <w:tcW w:type="dxa" w:w="5112"/>
          </w:tcPr>
          <w:p>
            <w:r>
              <w:t>Ama and Esi read every evening.</w:t>
            </w:r>
          </w:p>
        </w:tc>
      </w:tr>
      <w:tr>
        <w:tc>
          <w:tcPr>
            <w:tcW w:type="dxa" w:w="5112"/>
          </w:tcPr>
          <w:p>
            <w:r>
              <w:t>The dog barks loudly.</w:t>
            </w:r>
          </w:p>
        </w:tc>
        <w:tc>
          <w:tcPr>
            <w:tcW w:type="dxa" w:w="5112"/>
          </w:tcPr>
          <w:p>
            <w:r>
              <w:t>The dogs bark loudly.</w:t>
            </w:r>
          </w:p>
        </w:tc>
      </w:tr>
    </w:tbl>
    <w:p>
      <w:pPr>
        <w:pStyle w:val="Heading2"/>
      </w:pPr>
      <w:r>
        <w:t>Finding the Subject and Verb</w:t>
      </w:r>
    </w:p>
    <w:p>
      <w:r>
        <w:t>The subject tells who or what the sentence is about. The verb tells what the subject does or what happens.</w:t>
      </w:r>
    </w:p>
    <w:p>
      <w:r>
        <w:t>Example: “The teacher explains the lesson.” Subject: The teacher. Verb: explains.</w:t>
      </w:r>
    </w:p>
    <w:p>
      <w:pPr>
        <w:pStyle w:val="Heading2"/>
      </w:pPr>
      <w:r>
        <w:t>Practice</w:t>
      </w:r>
    </w:p>
    <w:p>
      <w:r>
        <w:t>1. The girl ________ beautifully. (sing / sings)</w:t>
      </w:r>
    </w:p>
    <w:p>
      <w:r>
        <w:t>2. The pupils ________ in the classroom. (works / work)</w:t>
      </w:r>
    </w:p>
    <w:p>
      <w:r>
        <w:t>3. My brother ________ football. (play / plays)</w:t>
      </w:r>
    </w:p>
    <w:p>
      <w:r>
        <w:t>4. The birds ________ every morning. (sing / sings)</w:t>
      </w:r>
    </w:p>
    <w:p>
      <w:r>
        <w:t>5. The farmer ________ the crops. (water / waters)</w:t>
      </w:r>
    </w:p>
    <w:p>
      <w:pPr>
        <w:pStyle w:val="Heading2"/>
      </w:pPr>
      <w:r>
        <w:t>Answers</w:t>
      </w:r>
    </w:p>
    <w:p>
      <w:r>
        <w:t>1. sings  2. work  3. plays  4. sing  5. waters</w:t>
      </w:r>
    </w:p>
    <w:p>
      <w:pPr>
        <w:pStyle w:val="Heading1"/>
      </w:pPr>
      <w:r>
        <w:t>Lesson 2 Notes: Applying Subject-Verb Agreement Rules</w:t>
      </w:r>
    </w:p>
    <w:p>
      <w:pPr>
        <w:pStyle w:val="Heading2"/>
      </w:pPr>
      <w:r>
        <w:t>Rule 1: He, She, It and Singular Nouns</w:t>
      </w:r>
    </w:p>
    <w:p>
      <w:r>
        <w:t>In the simple present tense, he, she, it and singular nouns commonly take a verb ending in -s or -es.</w:t>
      </w:r>
    </w:p>
    <w:p>
      <w:pPr>
        <w:pStyle w:val="ListBullet"/>
      </w:pPr>
      <w:r>
        <w:t>She walks to school.</w:t>
      </w:r>
    </w:p>
    <w:p>
      <w:pPr>
        <w:pStyle w:val="ListBullet"/>
      </w:pPr>
      <w:r>
        <w:t>Kojo watches television.</w:t>
      </w:r>
    </w:p>
    <w:p>
      <w:pPr>
        <w:pStyle w:val="ListBullet"/>
      </w:pPr>
      <w:r>
        <w:t>The baby cries at night.</w:t>
      </w:r>
    </w:p>
    <w:p>
      <w:pPr>
        <w:pStyle w:val="Heading2"/>
      </w:pPr>
      <w:r>
        <w:t>Rule 2: I, You, We, They and Plural Nouns</w:t>
      </w:r>
    </w:p>
    <w:p>
      <w:r>
        <w:t>These subjects normally take the base form of the verb in the simple present.</w:t>
      </w:r>
    </w:p>
    <w:p>
      <w:pPr>
        <w:pStyle w:val="ListBullet"/>
      </w:pPr>
      <w:r>
        <w:t>I walk to school.</w:t>
      </w:r>
    </w:p>
    <w:p>
      <w:pPr>
        <w:pStyle w:val="ListBullet"/>
      </w:pPr>
      <w:r>
        <w:t>They watch television.</w:t>
      </w:r>
    </w:p>
    <w:p>
      <w:pPr>
        <w:pStyle w:val="ListBullet"/>
      </w:pPr>
      <w:r>
        <w:t>The pupils study English.</w:t>
      </w:r>
    </w:p>
    <w:p>
      <w:pPr>
        <w:pStyle w:val="Heading2"/>
      </w:pPr>
      <w:r>
        <w:t>Rule 3: Subjects Joined by “and”</w:t>
      </w:r>
    </w:p>
    <w:p>
      <w:r>
        <w:t>Two subjects joined by “and” are generally plural and take a plural verb.</w:t>
      </w:r>
    </w:p>
    <w:p>
      <w:pPr>
        <w:pStyle w:val="ListBullet"/>
      </w:pPr>
      <w:r>
        <w:t>Ama and Kojo play football.</w:t>
      </w:r>
    </w:p>
    <w:p>
      <w:pPr>
        <w:pStyle w:val="ListBullet"/>
      </w:pPr>
      <w:r>
        <w:t>The teacher and the headteacher attend the meeting.</w:t>
      </w:r>
    </w:p>
    <w:p>
      <w:pPr>
        <w:pStyle w:val="Heading2"/>
      </w:pPr>
      <w:r>
        <w:t>Rule 4: Ignore Intervening Phrases</w:t>
      </w:r>
    </w:p>
    <w:p>
      <w:r>
        <w:t>Words between the subject and the verb do not change the number of the subject.</w:t>
      </w:r>
    </w:p>
    <w:p>
      <w:pPr>
        <w:pStyle w:val="ListBullet"/>
      </w:pPr>
      <w:r>
        <w:t>The box of books is heavy.</w:t>
      </w:r>
    </w:p>
    <w:p>
      <w:pPr>
        <w:pStyle w:val="ListBullet"/>
      </w:pPr>
      <w:r>
        <w:t>The books in the box are heavy.</w:t>
      </w:r>
    </w:p>
    <w:p>
      <w:pPr>
        <w:pStyle w:val="Heading2"/>
      </w:pPr>
      <w:r>
        <w:t>Practice</w:t>
      </w:r>
    </w:p>
    <w:p>
      <w:r>
        <w:t>1. The basket of mangoes ________ on the table. (is / are)</w:t>
      </w:r>
    </w:p>
    <w:p>
      <w:r>
        <w:t>2. The girls ________ every morning. (exercise / exercises)</w:t>
      </w:r>
    </w:p>
    <w:p>
      <w:r>
        <w:t>3. Kofi and Mensah ________ to school together. (walk / walks)</w:t>
      </w:r>
    </w:p>
    <w:p>
      <w:r>
        <w:t>4. The teacher with the pupils ________ in the hall. (is / are)</w:t>
      </w:r>
    </w:p>
    <w:p>
      <w:r>
        <w:t>5. My sister ________ English very well. (speak / speaks)</w:t>
      </w:r>
    </w:p>
    <w:p>
      <w:pPr>
        <w:pStyle w:val="Heading2"/>
      </w:pPr>
      <w:r>
        <w:t>Answers</w:t>
      </w:r>
    </w:p>
    <w:p>
      <w:r>
        <w:t>1. is  2. exercise  3. walk  4. is  5. speaks</w:t>
      </w:r>
    </w:p>
    <w:p>
      <w:pPr>
        <w:pStyle w:val="Heading1"/>
      </w:pPr>
      <w:r>
        <w:t>Lesson 3 Notes: Correcting Subject-Verb Agreement Errors</w:t>
      </w:r>
    </w:p>
    <w:p>
      <w:pPr>
        <w:pStyle w:val="Heading2"/>
      </w:pPr>
      <w:r>
        <w:t>Editing Steps</w:t>
      </w:r>
    </w:p>
    <w:p>
      <w:pPr>
        <w:pStyle w:val="ListBullet"/>
      </w:pPr>
      <w:r>
        <w:t>Find the subject.</w:t>
      </w:r>
    </w:p>
    <w:p>
      <w:pPr>
        <w:pStyle w:val="ListBullet"/>
      </w:pPr>
      <w:r>
        <w:t>Decide whether the subject is singular or plural.</w:t>
      </w:r>
    </w:p>
    <w:p>
      <w:pPr>
        <w:pStyle w:val="ListBullet"/>
      </w:pPr>
      <w:r>
        <w:t>Find the verb connected to the subject.</w:t>
      </w:r>
    </w:p>
    <w:p>
      <w:pPr>
        <w:pStyle w:val="ListBullet"/>
      </w:pPr>
      <w:r>
        <w:t>Check whether the verb agrees with the subject.</w:t>
      </w:r>
    </w:p>
    <w:p>
      <w:pPr>
        <w:pStyle w:val="ListBullet"/>
      </w:pPr>
      <w:r>
        <w:t>Correct the verb if necessary.</w:t>
      </w:r>
    </w:p>
    <w:p>
      <w:pPr>
        <w:pStyle w:val="Heading2"/>
      </w:pPr>
      <w:r>
        <w:t>Correction 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Incorrect</w:t>
            </w:r>
          </w:p>
        </w:tc>
        <w:tc>
          <w:tcPr>
            <w:tcW w:type="dxa" w:w="5112"/>
          </w:tcPr>
          <w:p>
            <w:r>
              <w:t>Correct</w:t>
            </w:r>
          </w:p>
        </w:tc>
      </w:tr>
      <w:tr>
        <w:tc>
          <w:tcPr>
            <w:tcW w:type="dxa" w:w="5112"/>
          </w:tcPr>
          <w:p>
            <w:r>
              <w:t>The boy play football.</w:t>
            </w:r>
          </w:p>
        </w:tc>
        <w:tc>
          <w:tcPr>
            <w:tcW w:type="dxa" w:w="5112"/>
          </w:tcPr>
          <w:p>
            <w:r>
              <w:t>The boy plays football.</w:t>
            </w:r>
          </w:p>
        </w:tc>
      </w:tr>
      <w:tr>
        <w:tc>
          <w:tcPr>
            <w:tcW w:type="dxa" w:w="5112"/>
          </w:tcPr>
          <w:p>
            <w:r>
              <w:t>The boys plays football.</w:t>
            </w:r>
          </w:p>
        </w:tc>
        <w:tc>
          <w:tcPr>
            <w:tcW w:type="dxa" w:w="5112"/>
          </w:tcPr>
          <w:p>
            <w:r>
              <w:t>The boys play football.</w:t>
            </w:r>
          </w:p>
        </w:tc>
      </w:tr>
      <w:tr>
        <w:tc>
          <w:tcPr>
            <w:tcW w:type="dxa" w:w="5112"/>
          </w:tcPr>
          <w:p>
            <w:r>
              <w:t>Ama and Esi walks home.</w:t>
            </w:r>
          </w:p>
        </w:tc>
        <w:tc>
          <w:tcPr>
            <w:tcW w:type="dxa" w:w="5112"/>
          </w:tcPr>
          <w:p>
            <w:r>
              <w:t>Ama and Esi walk home.</w:t>
            </w:r>
          </w:p>
        </w:tc>
      </w:tr>
      <w:tr>
        <w:tc>
          <w:tcPr>
            <w:tcW w:type="dxa" w:w="5112"/>
          </w:tcPr>
          <w:p>
            <w:r>
              <w:t>The box of books are heavy.</w:t>
            </w:r>
          </w:p>
        </w:tc>
        <w:tc>
          <w:tcPr>
            <w:tcW w:type="dxa" w:w="5112"/>
          </w:tcPr>
          <w:p>
            <w:r>
              <w:t>The box of books is heavy.</w:t>
            </w:r>
          </w:p>
        </w:tc>
      </w:tr>
      <w:tr>
        <w:tc>
          <w:tcPr>
            <w:tcW w:type="dxa" w:w="5112"/>
          </w:tcPr>
          <w:p>
            <w:r>
              <w:t>The teacher explain the lesson.</w:t>
            </w:r>
          </w:p>
        </w:tc>
        <w:tc>
          <w:tcPr>
            <w:tcW w:type="dxa" w:w="5112"/>
          </w:tcPr>
          <w:p>
            <w:r>
              <w:t>The teacher explains the lesson.</w:t>
            </w:r>
          </w:p>
        </w:tc>
      </w:tr>
    </w:tbl>
    <w:p>
      <w:pPr>
        <w:pStyle w:val="Heading2"/>
      </w:pPr>
      <w:r>
        <w:t>Paragraph Editing Exercise</w:t>
      </w:r>
    </w:p>
    <w:p>
      <w:r>
        <w:t>“The pupils in our class enjoys reading. Our teacher give us interesting passages. The books on the shelf contains useful information. Ama and Adwoa reads together after class. Their friends also joins them.”</w:t>
      </w:r>
    </w:p>
    <w:p>
      <w:pPr>
        <w:pStyle w:val="Heading2"/>
      </w:pPr>
      <w:r>
        <w:t>Corrected Paragraph</w:t>
      </w:r>
    </w:p>
    <w:p>
      <w:r>
        <w:t>“The pupils in our class enjoy reading. Our teacher gives us interesting passages. The books on the shelf contain useful information. Ama and Adwoa read together after class. Their friends also join them.”</w:t>
      </w:r>
    </w:p>
    <w:p>
      <w:pPr>
        <w:pStyle w:val="Heading2"/>
      </w:pPr>
      <w:r>
        <w:t>Independent Practice</w:t>
      </w:r>
    </w:p>
    <w:p>
      <w:r>
        <w:t>1. The children plays outside after school.</w:t>
      </w:r>
    </w:p>
    <w:p>
      <w:r>
        <w:t>2. My friend and I walks home together.</w:t>
      </w:r>
    </w:p>
    <w:p>
      <w:r>
        <w:t>3. The basket of oranges are on the floor.</w:t>
      </w:r>
    </w:p>
    <w:p>
      <w:r>
        <w:t>4. The teachers prepares the lesson.</w:t>
      </w:r>
    </w:p>
    <w:p>
      <w:r>
        <w:t>5. The pupils in the classroom listens carefully.</w:t>
      </w:r>
    </w:p>
    <w:p>
      <w:pPr>
        <w:pStyle w:val="Heading2"/>
      </w:pPr>
      <w:r>
        <w:t>Answers</w:t>
      </w:r>
    </w:p>
    <w:p>
      <w:r>
        <w:t>1. The children play outside after school.  2. My friend and I walk home together.  3. The basket of oranges is on the floor.  4. The teachers prepare the lesson.  5. The pupils in the classroom listen carefully.</w:t>
      </w:r>
    </w:p>
    <w:p>
      <w:pPr>
        <w:pStyle w:val="Heading2"/>
      </w:pPr>
      <w:r>
        <w:t>Teacher's Marking Guide</w:t>
      </w:r>
    </w:p>
    <w:p>
      <w:r>
        <w:t>Award marks for correctly identifying the subject, selecting the appropriate verb and explaining the correction where explanation is required. Give special attention to singular subjects ending in plural-looking phrases and to compound subjects joined by “and”.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