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7</w:t>
      </w:r>
    </w:p>
    <w:p>
      <w:pPr>
        <w:spacing w:after="60"/>
        <w:jc w:val="center"/>
      </w:pPr>
      <w:r>
        <w:rPr>
          <w:rFonts w:ascii="Arial" w:cs="Arial" w:eastAsia="Arial" w:hAnsi="Arial"/>
          <w:b/>
          <w:bCs/>
          <w:color w:val="1F4E79"/>
          <w:sz w:val="24"/>
          <w:szCs w:val="24"/>
        </w:rPr>
        <w:t xml:space="preserve">TERM 1 | WEEK 13</w:t>
      </w:r>
    </w:p>
    <w:p>
      <w:pPr>
        <w:spacing w:after="300"/>
        <w:jc w:val="center"/>
      </w:pPr>
      <w:r>
        <w:rPr>
          <w:rFonts w:ascii="Arial" w:cs="Arial" w:eastAsia="Arial" w:hAnsi="Arial"/>
          <w:i/>
          <w:iCs/>
          <w:sz w:val="22"/>
          <w:szCs w:val="22"/>
        </w:rPr>
        <w:t xml:space="preserve">Lesson Plans and Lesson Notes (Review Week)</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13</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 / 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safety and 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topics covered in Weeks 5–8 (ICT tools and Health &amp; Safety)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health tips and 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ICT Tools in the Community and Health &amp; Safety in ICT Use</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Recall and identify ICT tools used in homes, schools, banks, hospitals and other community places.</w:t>
      </w:r>
    </w:p>
    <w:p>
      <w:pPr>
        <w:pStyle w:val="ListParagraph"/>
        <w:numPr>
          <w:ilvl w:val="0"/>
          <w:numId w:val="2"/>
        </w:numPr>
        <w:spacing w:after="60"/>
      </w:pPr>
      <w:r>
        <w:rPr>
          <w:rFonts w:ascii="Arial" w:cs="Arial" w:eastAsia="Arial" w:hAnsi="Arial"/>
          <w:sz w:val="20"/>
          <w:szCs w:val="20"/>
        </w:rPr>
        <w:t xml:space="preserve">State the main purpose of each major category of ICT tool.</w:t>
      </w:r>
    </w:p>
    <w:p>
      <w:pPr>
        <w:pStyle w:val="ListParagraph"/>
        <w:numPr>
          <w:ilvl w:val="0"/>
          <w:numId w:val="2"/>
        </w:numPr>
        <w:spacing w:after="60"/>
      </w:pPr>
      <w:r>
        <w:rPr>
          <w:rFonts w:ascii="Arial" w:cs="Arial" w:eastAsia="Arial" w:hAnsi="Arial"/>
          <w:sz w:val="20"/>
          <w:szCs w:val="20"/>
        </w:rPr>
        <w:t xml:space="preserve">Recall and demonstrate correct sitting posture, eye-care rules (including the 20-20-20 rule), ergonomic practices and safe handling of ICT tools.</w:t>
      </w:r>
    </w:p>
    <w:p>
      <w:pPr>
        <w:pStyle w:val="ListParagraph"/>
        <w:numPr>
          <w:ilvl w:val="0"/>
          <w:numId w:val="2"/>
        </w:numPr>
        <w:spacing w:after="60"/>
      </w:pPr>
      <w:r>
        <w:rPr>
          <w:rFonts w:ascii="Arial" w:cs="Arial" w:eastAsia="Arial" w:hAnsi="Arial"/>
          <w:sz w:val="20"/>
          <w:szCs w:val="20"/>
        </w:rPr>
        <w:t xml:space="preserve">Explain why health and safety practices are important when using ICT tools.</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Personal Development and Leadership</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Responsibility for personal health and school property</w:t>
      </w:r>
    </w:p>
    <w:p>
      <w:pPr>
        <w:pStyle w:val="ListParagraph"/>
        <w:numPr>
          <w:ilvl w:val="0"/>
          <w:numId w:val="3"/>
        </w:numPr>
        <w:spacing w:after="60"/>
      </w:pPr>
      <w:r>
        <w:rPr>
          <w:rFonts w:ascii="Arial" w:cs="Arial" w:eastAsia="Arial" w:hAnsi="Arial"/>
          <w:sz w:val="20"/>
          <w:szCs w:val="20"/>
        </w:rPr>
        <w:t xml:space="preserve">Care and carefulness</w:t>
      </w:r>
    </w:p>
    <w:p>
      <w:pPr>
        <w:pStyle w:val="ListParagraph"/>
        <w:numPr>
          <w:ilvl w:val="0"/>
          <w:numId w:val="3"/>
        </w:numPr>
        <w:spacing w:after="60"/>
      </w:pPr>
      <w:r>
        <w:rPr>
          <w:rFonts w:ascii="Arial" w:cs="Arial" w:eastAsia="Arial" w:hAnsi="Arial"/>
          <w:sz w:val="20"/>
          <w:szCs w:val="20"/>
        </w:rPr>
        <w:t xml:space="preserve">Appreciation of technology in community services</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13</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 / 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safety and 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topics covered in Weeks 5–6</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health tips and 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identify ICT tools used in homes, schools, banks, hospitals and other places and state the main purpose of each.</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studied ICT tools used in homes, schools, banks, hospitals and other community places in Weeks 5 and 6. They also reviewed hardware, software and word-processing skills in Week 12.</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Identify at least three ICT tools used in each of the following: homes, schools, banks and hospitals.</w:t>
      </w:r>
    </w:p>
    <w:p>
      <w:pPr>
        <w:pStyle w:val="ListParagraph"/>
        <w:numPr>
          <w:ilvl w:val="0"/>
          <w:numId w:val="2"/>
        </w:numPr>
        <w:spacing w:after="60"/>
      </w:pPr>
      <w:r>
        <w:rPr>
          <w:rFonts w:ascii="Arial" w:cs="Arial" w:eastAsia="Arial" w:hAnsi="Arial"/>
          <w:sz w:val="20"/>
          <w:szCs w:val="20"/>
        </w:rPr>
        <w:t xml:space="preserve">State the main purpose of each identified tool.</w:t>
      </w:r>
    </w:p>
    <w:p>
      <w:pPr>
        <w:pStyle w:val="ListParagraph"/>
        <w:numPr>
          <w:ilvl w:val="0"/>
          <w:numId w:val="2"/>
        </w:numPr>
        <w:spacing w:after="60"/>
      </w:pPr>
      <w:r>
        <w:rPr>
          <w:rFonts w:ascii="Arial" w:cs="Arial" w:eastAsia="Arial" w:hAnsi="Arial"/>
          <w:sz w:val="20"/>
          <w:szCs w:val="20"/>
        </w:rPr>
        <w:t xml:space="preserve">Explain how ICT tools improve services in the community.</w:t>
      </w:r>
    </w:p>
    <w:p>
      <w:pPr>
        <w:spacing w:after="60"/>
      </w:pPr>
    </w:p>
    <w:p>
      <w:pPr>
        <w:spacing w:after="80" w:before="200"/>
      </w:pPr>
      <w:r>
        <w:rPr>
          <w:rFonts w:ascii="Arial" w:cs="Arial" w:eastAsia="Arial" w:hAnsi="Arial"/>
          <w:b/>
          <w:bCs/>
          <w:color w:val="2E75B6"/>
          <w:sz w:val="22"/>
          <w:szCs w:val="22"/>
        </w:rPr>
        <w:t xml:space="preserve">Key Concepts (Review)</w:t>
      </w:r>
    </w:p>
    <w:p>
      <w:pPr>
        <w:pStyle w:val="ListParagraph"/>
        <w:numPr>
          <w:ilvl w:val="0"/>
          <w:numId w:val="3"/>
        </w:numPr>
        <w:spacing w:after="60"/>
      </w:pPr>
      <w:r>
        <w:rPr>
          <w:rFonts w:ascii="Arial" w:cs="Arial" w:eastAsia="Arial" w:hAnsi="Arial"/>
          <w:sz w:val="20"/>
          <w:szCs w:val="20"/>
        </w:rPr>
        <w:t xml:space="preserve">Home tools: smartphone, television, radio, computer/laptop/tablet.</w:t>
      </w:r>
    </w:p>
    <w:p>
      <w:pPr>
        <w:pStyle w:val="ListParagraph"/>
        <w:numPr>
          <w:ilvl w:val="0"/>
          <w:numId w:val="3"/>
        </w:numPr>
        <w:spacing w:after="60"/>
      </w:pPr>
      <w:r>
        <w:rPr>
          <w:rFonts w:ascii="Arial" w:cs="Arial" w:eastAsia="Arial" w:hAnsi="Arial"/>
          <w:sz w:val="20"/>
          <w:szCs w:val="20"/>
        </w:rPr>
        <w:t xml:space="preserve">School tools: computers, projectors, printers, scanners, PA systems.</w:t>
      </w:r>
    </w:p>
    <w:p>
      <w:pPr>
        <w:pStyle w:val="ListParagraph"/>
        <w:numPr>
          <w:ilvl w:val="0"/>
          <w:numId w:val="3"/>
        </w:numPr>
        <w:spacing w:after="60"/>
      </w:pPr>
      <w:r>
        <w:rPr>
          <w:rFonts w:ascii="Arial" w:cs="Arial" w:eastAsia="Arial" w:hAnsi="Arial"/>
          <w:sz w:val="20"/>
          <w:szCs w:val="20"/>
        </w:rPr>
        <w:t xml:space="preserve">Bank tools: computers, ATM, POS devices, CCTV, biometric devices, mobile banking.</w:t>
      </w:r>
    </w:p>
    <w:p>
      <w:pPr>
        <w:pStyle w:val="ListParagraph"/>
        <w:numPr>
          <w:ilvl w:val="0"/>
          <w:numId w:val="3"/>
        </w:numPr>
        <w:spacing w:after="60"/>
      </w:pPr>
      <w:r>
        <w:rPr>
          <w:rFonts w:ascii="Arial" w:cs="Arial" w:eastAsia="Arial" w:hAnsi="Arial"/>
          <w:sz w:val="20"/>
          <w:szCs w:val="20"/>
        </w:rPr>
        <w:t xml:space="preserve">Hospital tools: computers, patient monitors, ultrasound, X-ray, laboratory analysers.</w:t>
      </w:r>
    </w:p>
    <w:p>
      <w:pPr>
        <w:pStyle w:val="ListParagraph"/>
        <w:numPr>
          <w:ilvl w:val="0"/>
          <w:numId w:val="3"/>
        </w:numPr>
        <w:spacing w:after="60"/>
      </w:pPr>
      <w:r>
        <w:rPr>
          <w:rFonts w:ascii="Arial" w:cs="Arial" w:eastAsia="Arial" w:hAnsi="Arial"/>
          <w:sz w:val="20"/>
          <w:szCs w:val="20"/>
        </w:rPr>
        <w:t xml:space="preserve">Other places: police stations, markets, transport stations, government offices.</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Pictures or charts of ICT tools in different community places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Short written or oral quiz items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explain that this is the final instructional review week before the end-of-term revision and examination.</w:t>
            </w:r>
          </w:p>
          <w:p>
            <w:pPr>
              <w:spacing w:after="40"/>
            </w:pPr>
            <w:r>
              <w:rPr>
                <w:rFonts w:ascii="Arial" w:cs="Arial" w:eastAsia="Arial" w:hAnsi="Arial"/>
                <w:sz w:val="18"/>
                <w:szCs w:val="18"/>
              </w:rPr>
              <w:t xml:space="preserve">Ask: “Name one ICT tool you use at home and one you have seen in a bank or hospital.”</w:t>
            </w:r>
          </w:p>
          <w:p>
            <w:pPr>
              <w:spacing w:after="40"/>
            </w:pPr>
            <w:r>
              <w:rPr>
                <w:rFonts w:ascii="Arial" w:cs="Arial" w:eastAsia="Arial" w:hAnsi="Arial"/>
                <w:sz w:val="18"/>
                <w:szCs w:val="18"/>
              </w:rPr>
              <w:t xml:space="preserve">Collect answers and introduce the review focus.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Respond to the greeting.</w:t>
            </w:r>
          </w:p>
          <w:p>
            <w:pPr>
              <w:spacing w:after="40"/>
            </w:pPr>
            <w:r>
              <w:rPr>
                <w:rFonts w:ascii="Arial" w:cs="Arial" w:eastAsia="Arial" w:hAnsi="Arial"/>
                <w:sz w:val="18"/>
                <w:szCs w:val="18"/>
              </w:rPr>
              <w:t xml:space="preserve">Share examples of ICT tools from home and community places.</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revisit ICT tools in homes and schools (Week 5) with examples and purposes.</w:t>
            </w:r>
          </w:p>
          <w:p>
            <w:pPr>
              <w:spacing w:after="40"/>
            </w:pPr>
            <w:r>
              <w:rPr>
                <w:rFonts w:ascii="Arial" w:cs="Arial" w:eastAsia="Arial" w:hAnsi="Arial"/>
                <w:sz w:val="18"/>
                <w:szCs w:val="18"/>
              </w:rPr>
              <w:t xml:space="preserve">Revisit ICT tools in banks, hospitals and other places (Week 6) with examples and purposes.</w:t>
            </w:r>
          </w:p>
          <w:p>
            <w:pPr>
              <w:spacing w:after="40"/>
            </w:pPr>
            <w:r>
              <w:rPr>
                <w:rFonts w:ascii="Arial" w:cs="Arial" w:eastAsia="Arial" w:hAnsi="Arial"/>
                <w:sz w:val="18"/>
                <w:szCs w:val="18"/>
              </w:rPr>
              <w:t xml:space="preserve">Use pictures or charts to prompt recall.</w:t>
            </w:r>
          </w:p>
          <w:p>
            <w:pPr>
              <w:spacing w:after="40"/>
            </w:pPr>
            <w:r>
              <w:rPr>
                <w:rFonts w:ascii="Arial" w:cs="Arial" w:eastAsia="Arial" w:hAnsi="Arial"/>
                <w:sz w:val="18"/>
                <w:szCs w:val="18"/>
              </w:rPr>
              <w:t xml:space="preserve">Ask short oral questions after each group of tools to keep learners active.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Recall and name tools for each place.</w:t>
            </w:r>
          </w:p>
          <w:p>
            <w:pPr>
              <w:spacing w:after="40"/>
            </w:pPr>
            <w:r>
              <w:rPr>
                <w:rFonts w:ascii="Arial" w:cs="Arial" w:eastAsia="Arial" w:hAnsi="Arial"/>
                <w:sz w:val="18"/>
                <w:szCs w:val="18"/>
              </w:rPr>
              <w:t xml:space="preserve">State the main purpose of the tools mentioned.</w:t>
            </w:r>
          </w:p>
          <w:p>
            <w:pPr>
              <w:spacing w:after="40"/>
            </w:pPr>
            <w:r>
              <w:rPr>
                <w:rFonts w:ascii="Arial" w:cs="Arial" w:eastAsia="Arial" w:hAnsi="Arial"/>
                <w:sz w:val="18"/>
                <w:szCs w:val="18"/>
              </w:rPr>
              <w:t xml:space="preserve">Answer oral questions.</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Organise a pair or group activity: Learners complete a simple table with columns Place | ICT Tool | Purpose for homes, schools, banks and hospitals.</w:t>
            </w:r>
          </w:p>
          <w:p>
            <w:pPr>
              <w:spacing w:after="40"/>
            </w:pPr>
            <w:r>
              <w:rPr>
                <w:rFonts w:ascii="Arial" w:cs="Arial" w:eastAsia="Arial" w:hAnsi="Arial"/>
                <w:sz w:val="18"/>
                <w:szCs w:val="18"/>
              </w:rPr>
              <w:t xml:space="preserve">Invite pairs to share two entries from their table.</w:t>
            </w:r>
          </w:p>
          <w:p>
            <w:pPr>
              <w:spacing w:after="40"/>
            </w:pPr>
            <w:r>
              <w:rPr>
                <w:rFonts w:ascii="Arial" w:cs="Arial" w:eastAsia="Arial" w:hAnsi="Arial"/>
                <w:sz w:val="18"/>
                <w:szCs w:val="18"/>
              </w:rPr>
              <w:t xml:space="preserve">Clarify any remaining misconceptions.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Work in pairs to complete the table.</w:t>
            </w:r>
          </w:p>
          <w:p>
            <w:pPr>
              <w:spacing w:after="40"/>
            </w:pPr>
            <w:r>
              <w:rPr>
                <w:rFonts w:ascii="Arial" w:cs="Arial" w:eastAsia="Arial" w:hAnsi="Arial"/>
                <w:sz w:val="18"/>
                <w:szCs w:val="18"/>
              </w:rPr>
              <w:t xml:space="preserve">Share answers with the class.</w:t>
            </w:r>
          </w:p>
          <w:p>
            <w:pPr>
              <w:spacing w:after="40"/>
            </w:pPr>
            <w:r>
              <w:rPr>
                <w:rFonts w:ascii="Arial" w:cs="Arial" w:eastAsia="Arial" w:hAnsi="Arial"/>
                <w:sz w:val="18"/>
                <w:szCs w:val="18"/>
              </w:rPr>
              <w:t xml:space="preserve">Note corrections and additional examples.</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main categories of community ICT tools and their purposes.</w:t>
            </w:r>
          </w:p>
          <w:p>
            <w:pPr>
              <w:spacing w:after="40"/>
            </w:pPr>
            <w:r>
              <w:rPr>
                <w:rFonts w:ascii="Arial" w:cs="Arial" w:eastAsia="Arial" w:hAnsi="Arial"/>
                <w:sz w:val="18"/>
                <w:szCs w:val="18"/>
              </w:rPr>
              <w:t xml:space="preserve">Remind learners that ICT improves speed, accuracy and convenience of services.</w:t>
            </w:r>
          </w:p>
          <w:p>
            <w:pPr>
              <w:spacing w:after="40"/>
            </w:pPr>
            <w:r>
              <w:rPr>
                <w:rFonts w:ascii="Arial" w:cs="Arial" w:eastAsia="Arial" w:hAnsi="Arial"/>
                <w:sz w:val="18"/>
                <w:szCs w:val="18"/>
              </w:rPr>
              <w:t xml:space="preserve">Preview next lesson: Review of health and safety in ICT use.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Oral and table-completion questions:</w:t>
      </w:r>
    </w:p>
    <w:p>
      <w:pPr>
        <w:pStyle w:val="ListParagraph"/>
        <w:numPr>
          <w:ilvl w:val="0"/>
          <w:numId w:val="4"/>
        </w:numPr>
        <w:spacing w:after="60"/>
      </w:pPr>
      <w:r>
        <w:rPr>
          <w:rFonts w:ascii="Arial" w:cs="Arial" w:eastAsia="Arial" w:hAnsi="Arial"/>
          <w:sz w:val="20"/>
          <w:szCs w:val="20"/>
        </w:rPr>
        <w:t xml:space="preserve">Name two ICT tools used in homes and state one purpose of each.</w:t>
      </w:r>
    </w:p>
    <w:p>
      <w:pPr>
        <w:pStyle w:val="ListParagraph"/>
        <w:numPr>
          <w:ilvl w:val="0"/>
          <w:numId w:val="4"/>
        </w:numPr>
        <w:spacing w:after="60"/>
      </w:pPr>
      <w:r>
        <w:rPr>
          <w:rFonts w:ascii="Arial" w:cs="Arial" w:eastAsia="Arial" w:hAnsi="Arial"/>
          <w:sz w:val="20"/>
          <w:szCs w:val="20"/>
        </w:rPr>
        <w:t xml:space="preserve">What is the main purpose of an ATM?</w:t>
      </w:r>
    </w:p>
    <w:p>
      <w:pPr>
        <w:pStyle w:val="ListParagraph"/>
        <w:numPr>
          <w:ilvl w:val="0"/>
          <w:numId w:val="4"/>
        </w:numPr>
        <w:spacing w:after="60"/>
      </w:pPr>
      <w:r>
        <w:rPr>
          <w:rFonts w:ascii="Arial" w:cs="Arial" w:eastAsia="Arial" w:hAnsi="Arial"/>
          <w:sz w:val="20"/>
          <w:szCs w:val="20"/>
        </w:rPr>
        <w:t xml:space="preserve">Name one ICT tool used in a hospital and state its purpose.</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partially completed table; they fill in the missing purposes.</w:t>
      </w:r>
    </w:p>
    <w:p>
      <w:pPr>
        <w:spacing w:after="80"/>
        <w:jc w:val="both"/>
      </w:pPr>
      <w:r>
        <w:rPr>
          <w:rFonts w:ascii="Arial" w:cs="Arial" w:eastAsia="Arial" w:hAnsi="Arial"/>
          <w:sz w:val="20"/>
          <w:szCs w:val="20"/>
        </w:rPr>
        <w:t xml:space="preserve">Faster learners: Ask them to add one tool from a police station or market and explain its benefit.</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In your exercise book, complete a table with four rows (Home, School, Bank, Hospital). Under each row write two ICT tools and one purpose for each tool.</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13</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Health and Safety in ICT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 / 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safety and 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topics covered in Weeks 7–8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health tips and 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demonstrate correct sitting posture, recall the 20-20-20 rule and other eye-care tips, list ergonomic practices and state safe handling rules for ICT tools.</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studied correct sitting posture, eye care, ergonomics and safe handling of ICT tools in Weeks 7 and 8. Lesson 1 of this week reviewed ICT tools in the community.</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Demonstrate the correct sitting posture when using a computer.</w:t>
      </w:r>
    </w:p>
    <w:p>
      <w:pPr>
        <w:pStyle w:val="ListParagraph"/>
        <w:numPr>
          <w:ilvl w:val="0"/>
          <w:numId w:val="2"/>
        </w:numPr>
        <w:spacing w:after="60"/>
      </w:pPr>
      <w:r>
        <w:rPr>
          <w:rFonts w:ascii="Arial" w:cs="Arial" w:eastAsia="Arial" w:hAnsi="Arial"/>
          <w:sz w:val="20"/>
          <w:szCs w:val="20"/>
        </w:rPr>
        <w:t xml:space="preserve">Explain and apply the 20-20-20 rule and at least three other eye-care practices.</w:t>
      </w:r>
    </w:p>
    <w:p>
      <w:pPr>
        <w:pStyle w:val="ListParagraph"/>
        <w:numPr>
          <w:ilvl w:val="0"/>
          <w:numId w:val="2"/>
        </w:numPr>
        <w:spacing w:after="60"/>
      </w:pPr>
      <w:r>
        <w:rPr>
          <w:rFonts w:ascii="Arial" w:cs="Arial" w:eastAsia="Arial" w:hAnsi="Arial"/>
          <w:sz w:val="20"/>
          <w:szCs w:val="20"/>
        </w:rPr>
        <w:t xml:space="preserve">List at least three ergonomic practices and five safe handling rules for ICT tools.</w:t>
      </w:r>
    </w:p>
    <w:p>
      <w:pPr>
        <w:pStyle w:val="ListParagraph"/>
        <w:numPr>
          <w:ilvl w:val="0"/>
          <w:numId w:val="2"/>
        </w:numPr>
        <w:spacing w:after="60"/>
      </w:pPr>
      <w:r>
        <w:rPr>
          <w:rFonts w:ascii="Arial" w:cs="Arial" w:eastAsia="Arial" w:hAnsi="Arial"/>
          <w:sz w:val="20"/>
          <w:szCs w:val="20"/>
        </w:rPr>
        <w:t xml:space="preserve">Explain why these health and safety practices are important.</w:t>
      </w:r>
    </w:p>
    <w:p>
      <w:pPr>
        <w:spacing w:after="60"/>
      </w:pPr>
    </w:p>
    <w:p>
      <w:pPr>
        <w:spacing w:after="80" w:before="200"/>
      </w:pPr>
      <w:r>
        <w:rPr>
          <w:rFonts w:ascii="Arial" w:cs="Arial" w:eastAsia="Arial" w:hAnsi="Arial"/>
          <w:b/>
          <w:bCs/>
          <w:color w:val="2E75B6"/>
          <w:sz w:val="22"/>
          <w:szCs w:val="22"/>
        </w:rPr>
        <w:t xml:space="preserve">Key Concepts (Review)</w:t>
      </w:r>
    </w:p>
    <w:p>
      <w:pPr>
        <w:pStyle w:val="ListParagraph"/>
        <w:numPr>
          <w:ilvl w:val="0"/>
          <w:numId w:val="3"/>
        </w:numPr>
        <w:spacing w:after="60"/>
      </w:pPr>
      <w:r>
        <w:rPr>
          <w:rFonts w:ascii="Arial" w:cs="Arial" w:eastAsia="Arial" w:hAnsi="Arial"/>
          <w:sz w:val="20"/>
          <w:szCs w:val="20"/>
        </w:rPr>
        <w:t xml:space="preserve">Correct posture: feet flat, back straight and supported, screen at eye level, elbows ~90°, wrists straight.</w:t>
      </w:r>
    </w:p>
    <w:p>
      <w:pPr>
        <w:pStyle w:val="ListParagraph"/>
        <w:numPr>
          <w:ilvl w:val="0"/>
          <w:numId w:val="3"/>
        </w:numPr>
        <w:spacing w:after="60"/>
      </w:pPr>
      <w:r>
        <w:rPr>
          <w:rFonts w:ascii="Arial" w:cs="Arial" w:eastAsia="Arial" w:hAnsi="Arial"/>
          <w:sz w:val="20"/>
          <w:szCs w:val="20"/>
        </w:rPr>
        <w:t xml:space="preserve">Eye care: 20-20-20 rule, proper distance, good lighting, blink often, clean screen, regular breaks.</w:t>
      </w:r>
    </w:p>
    <w:p>
      <w:pPr>
        <w:pStyle w:val="ListParagraph"/>
        <w:numPr>
          <w:ilvl w:val="0"/>
          <w:numId w:val="3"/>
        </w:numPr>
        <w:spacing w:after="60"/>
      </w:pPr>
      <w:r>
        <w:rPr>
          <w:rFonts w:ascii="Arial" w:cs="Arial" w:eastAsia="Arial" w:hAnsi="Arial"/>
          <w:sz w:val="20"/>
          <w:szCs w:val="20"/>
        </w:rPr>
        <w:t xml:space="preserve">Ergonomics: arranging chair, desk, screen, keyboard and mouse for comfort and safety.</w:t>
      </w:r>
    </w:p>
    <w:p>
      <w:pPr>
        <w:pStyle w:val="ListParagraph"/>
        <w:numPr>
          <w:ilvl w:val="0"/>
          <w:numId w:val="3"/>
        </w:numPr>
        <w:spacing w:after="60"/>
      </w:pPr>
      <w:r>
        <w:rPr>
          <w:rFonts w:ascii="Arial" w:cs="Arial" w:eastAsia="Arial" w:hAnsi="Arial"/>
          <w:sz w:val="20"/>
          <w:szCs w:val="20"/>
        </w:rPr>
        <w:t xml:space="preserve">Safe handling: no food/drink near equipment, gentle use of mouse and keyboard, correct cable handling, proper shut-down, report damage.</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Posters showing correct posture, eye-care tips and safe handling rules</w:t>
      </w:r>
    </w:p>
    <w:p>
      <w:pPr>
        <w:pStyle w:val="ListParagraph"/>
        <w:numPr>
          <w:ilvl w:val="0"/>
          <w:numId w:val="3"/>
        </w:numPr>
        <w:spacing w:after="60"/>
      </w:pPr>
      <w:r>
        <w:rPr>
          <w:rFonts w:ascii="Arial" w:cs="Arial" w:eastAsia="Arial" w:hAnsi="Arial"/>
          <w:sz w:val="20"/>
          <w:szCs w:val="20"/>
        </w:rPr>
        <w:t xml:space="preserve">A chair and desk for posture demonstration</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link to the previous lesson: ICT tools are useful, but we must use them safely.</w:t>
            </w:r>
          </w:p>
          <w:p>
            <w:pPr>
              <w:spacing w:after="40"/>
            </w:pPr>
            <w:r>
              <w:rPr>
                <w:rFonts w:ascii="Arial" w:cs="Arial" w:eastAsia="Arial" w:hAnsi="Arial"/>
                <w:sz w:val="18"/>
                <w:szCs w:val="18"/>
              </w:rPr>
              <w:t xml:space="preserve">Ask: “What is one thing you should do to protect your eyes when using a computer or phone?”</w:t>
            </w:r>
          </w:p>
          <w:p>
            <w:pPr>
              <w:spacing w:after="40"/>
            </w:pPr>
            <w:r>
              <w:rPr>
                <w:rFonts w:ascii="Arial" w:cs="Arial" w:eastAsia="Arial" w:hAnsi="Arial"/>
                <w:sz w:val="18"/>
                <w:szCs w:val="18"/>
              </w:rPr>
              <w:t xml:space="preserve">Collect answers and introduce the health-and-safety review.</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Respond to the linking question.</w:t>
            </w:r>
          </w:p>
          <w:p>
            <w:pPr>
              <w:spacing w:after="40"/>
            </w:pPr>
            <w:r>
              <w:rPr>
                <w:rFonts w:ascii="Arial" w:cs="Arial" w:eastAsia="Arial" w:hAnsi="Arial"/>
                <w:sz w:val="18"/>
                <w:szCs w:val="18"/>
              </w:rPr>
              <w:t xml:space="preserve">Share one eye-care or posture tip.</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Revisit and demonstrate correct sitting posture (Week 7).</w:t>
            </w:r>
          </w:p>
          <w:p>
            <w:pPr>
              <w:spacing w:after="40"/>
            </w:pPr>
            <w:r>
              <w:rPr>
                <w:rFonts w:ascii="Arial" w:cs="Arial" w:eastAsia="Arial" w:hAnsi="Arial"/>
                <w:sz w:val="18"/>
                <w:szCs w:val="18"/>
              </w:rPr>
              <w:t xml:space="preserve">Revisit the 20-20-20 rule and other eye-care practices.</w:t>
            </w:r>
          </w:p>
          <w:p>
            <w:pPr>
              <w:spacing w:after="40"/>
            </w:pPr>
            <w:r>
              <w:rPr>
                <w:rFonts w:ascii="Arial" w:cs="Arial" w:eastAsia="Arial" w:hAnsi="Arial"/>
                <w:sz w:val="18"/>
                <w:szCs w:val="18"/>
              </w:rPr>
              <w:t xml:space="preserve">Revisit the meaning of ergonomics and key practices (Week 8).</w:t>
            </w:r>
          </w:p>
          <w:p>
            <w:pPr>
              <w:spacing w:after="40"/>
            </w:pPr>
            <w:r>
              <w:rPr>
                <w:rFonts w:ascii="Arial" w:cs="Arial" w:eastAsia="Arial" w:hAnsi="Arial"/>
                <w:sz w:val="18"/>
                <w:szCs w:val="18"/>
              </w:rPr>
              <w:t xml:space="preserve">Revisit safe handling rules for ICT tools.</w:t>
            </w:r>
          </w:p>
          <w:p>
            <w:pPr>
              <w:spacing w:after="40"/>
            </w:pPr>
            <w:r>
              <w:rPr>
                <w:rFonts w:ascii="Arial" w:cs="Arial" w:eastAsia="Arial" w:hAnsi="Arial"/>
                <w:sz w:val="18"/>
                <w:szCs w:val="18"/>
              </w:rPr>
              <w:t xml:space="preserve">Use posters and short demonstrations to reinforce each point.</w:t>
            </w:r>
          </w:p>
          <w:p>
            <w:pPr>
              <w:spacing w:after="40"/>
            </w:pPr>
            <w:r>
              <w:rPr>
                <w:rFonts w:ascii="Arial" w:cs="Arial" w:eastAsia="Arial" w:hAnsi="Arial"/>
                <w:sz w:val="18"/>
                <w:szCs w:val="18"/>
              </w:rPr>
              <w:t xml:space="preserve">Emphasise that these practices protect both the learner’s health and the school’s equipment.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demonstrations and posters carefully.</w:t>
            </w:r>
          </w:p>
          <w:p>
            <w:pPr>
              <w:spacing w:after="40"/>
            </w:pPr>
            <w:r>
              <w:rPr>
                <w:rFonts w:ascii="Arial" w:cs="Arial" w:eastAsia="Arial" w:hAnsi="Arial"/>
                <w:sz w:val="18"/>
                <w:szCs w:val="18"/>
              </w:rPr>
              <w:t xml:space="preserve">Practise the correct posture when asked.</w:t>
            </w:r>
          </w:p>
          <w:p>
            <w:pPr>
              <w:spacing w:after="40"/>
            </w:pPr>
            <w:r>
              <w:rPr>
                <w:rFonts w:ascii="Arial" w:cs="Arial" w:eastAsia="Arial" w:hAnsi="Arial"/>
                <w:sz w:val="18"/>
                <w:szCs w:val="18"/>
              </w:rPr>
              <w:t xml:space="preserve">Recall and state the 20-20-20 rule and other tips.</w:t>
            </w:r>
          </w:p>
          <w:p>
            <w:pPr>
              <w:spacing w:after="40"/>
            </w:pPr>
            <w:r>
              <w:rPr>
                <w:rFonts w:ascii="Arial" w:cs="Arial" w:eastAsia="Arial" w:hAnsi="Arial"/>
                <w:sz w:val="18"/>
                <w:szCs w:val="18"/>
              </w:rPr>
              <w:t xml:space="preserve">Ask questions if any point is still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Ask learners to demonstrate correct posture at their seats; peers give polite feedback.</w:t>
            </w:r>
          </w:p>
          <w:p>
            <w:pPr>
              <w:spacing w:after="40"/>
            </w:pPr>
            <w:r>
              <w:rPr>
                <w:rFonts w:ascii="Arial" w:cs="Arial" w:eastAsia="Arial" w:hAnsi="Arial"/>
                <w:sz w:val="18"/>
                <w:szCs w:val="18"/>
              </w:rPr>
              <w:t xml:space="preserve">Conduct a short oral quiz covering posture, eye care, ergonomics and safe handling.</w:t>
            </w:r>
          </w:p>
          <w:p>
            <w:pPr>
              <w:spacing w:after="40"/>
            </w:pPr>
            <w:r>
              <w:rPr>
                <w:rFonts w:ascii="Arial" w:cs="Arial" w:eastAsia="Arial" w:hAnsi="Arial"/>
                <w:sz w:val="18"/>
                <w:szCs w:val="18"/>
              </w:rPr>
              <w:t xml:space="preserve">Invite learners to explain why one chosen rule is important.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Demonstrate correct posture and check a partner’s posture.</w:t>
            </w:r>
          </w:p>
          <w:p>
            <w:pPr>
              <w:spacing w:after="40"/>
            </w:pPr>
            <w:r>
              <w:rPr>
                <w:rFonts w:ascii="Arial" w:cs="Arial" w:eastAsia="Arial" w:hAnsi="Arial"/>
                <w:sz w:val="18"/>
                <w:szCs w:val="18"/>
              </w:rPr>
              <w:t xml:space="preserve">Answer the oral quiz questions.</w:t>
            </w:r>
          </w:p>
          <w:p>
            <w:pPr>
              <w:spacing w:after="40"/>
            </w:pPr>
            <w:r>
              <w:rPr>
                <w:rFonts w:ascii="Arial" w:cs="Arial" w:eastAsia="Arial" w:hAnsi="Arial"/>
                <w:sz w:val="18"/>
                <w:szCs w:val="18"/>
              </w:rPr>
              <w:t xml:space="preserve">Explain the importance of at least one health or safety rule.</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four main areas reviewed: posture, eye care, ergonomics and safe handling.</w:t>
            </w:r>
          </w:p>
          <w:p>
            <w:pPr>
              <w:spacing w:after="40"/>
            </w:pPr>
            <w:r>
              <w:rPr>
                <w:rFonts w:ascii="Arial" w:cs="Arial" w:eastAsia="Arial" w:hAnsi="Arial"/>
                <w:sz w:val="18"/>
                <w:szCs w:val="18"/>
              </w:rPr>
              <w:t xml:space="preserve">Remind learners that these habits should be practised every time they use a computer or phone.</w:t>
            </w:r>
          </w:p>
          <w:p>
            <w:pPr>
              <w:spacing w:after="40"/>
            </w:pPr>
            <w:r>
              <w:rPr>
                <w:rFonts w:ascii="Arial" w:cs="Arial" w:eastAsia="Arial" w:hAnsi="Arial"/>
                <w:sz w:val="18"/>
                <w:szCs w:val="18"/>
              </w:rPr>
              <w:t xml:space="preserve">Inform learners that next week (Week 14) will be a full revision week covering all topics from Weeks 1–13 in preparation for the end-of-term examination.</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the information about the coming revision week.</w:t>
            </w:r>
          </w:p>
          <w:p>
            <w:pPr>
              <w:spacing w:after="40"/>
            </w:pPr>
            <w:r>
              <w:rPr>
                <w:rFonts w:ascii="Arial" w:cs="Arial" w:eastAsia="Arial" w:hAnsi="Arial"/>
                <w:sz w:val="18"/>
                <w:szCs w:val="18"/>
              </w:rPr>
              <w:t xml:space="preserve">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Practical and oral checks:</w:t>
      </w:r>
    </w:p>
    <w:p>
      <w:pPr>
        <w:pStyle w:val="ListParagraph"/>
        <w:numPr>
          <w:ilvl w:val="0"/>
          <w:numId w:val="5"/>
        </w:numPr>
        <w:spacing w:after="60"/>
      </w:pPr>
      <w:r>
        <w:rPr>
          <w:rFonts w:ascii="Arial" w:cs="Arial" w:eastAsia="Arial" w:hAnsi="Arial"/>
          <w:sz w:val="20"/>
          <w:szCs w:val="20"/>
        </w:rPr>
        <w:t xml:space="preserve">Demonstrate the correct sitting posture.</w:t>
      </w:r>
    </w:p>
    <w:p>
      <w:pPr>
        <w:pStyle w:val="ListParagraph"/>
        <w:numPr>
          <w:ilvl w:val="0"/>
          <w:numId w:val="5"/>
        </w:numPr>
        <w:spacing w:after="60"/>
      </w:pPr>
      <w:r>
        <w:rPr>
          <w:rFonts w:ascii="Arial" w:cs="Arial" w:eastAsia="Arial" w:hAnsi="Arial"/>
          <w:sz w:val="20"/>
          <w:szCs w:val="20"/>
        </w:rPr>
        <w:t xml:space="preserve">What is the 20-20-20 rule?</w:t>
      </w:r>
    </w:p>
    <w:p>
      <w:pPr>
        <w:pStyle w:val="ListParagraph"/>
        <w:numPr>
          <w:ilvl w:val="0"/>
          <w:numId w:val="5"/>
        </w:numPr>
        <w:spacing w:after="60"/>
      </w:pPr>
      <w:r>
        <w:rPr>
          <w:rFonts w:ascii="Arial" w:cs="Arial" w:eastAsia="Arial" w:hAnsi="Arial"/>
          <w:sz w:val="20"/>
          <w:szCs w:val="20"/>
        </w:rPr>
        <w:t xml:space="preserve">State three safe handling rules for ICT tools.</w:t>
      </w:r>
    </w:p>
    <w:p>
      <w:pPr>
        <w:pStyle w:val="ListParagraph"/>
        <w:numPr>
          <w:ilvl w:val="0"/>
          <w:numId w:val="5"/>
        </w:numPr>
        <w:spacing w:after="60"/>
      </w:pPr>
      <w:r>
        <w:rPr>
          <w:rFonts w:ascii="Arial" w:cs="Arial" w:eastAsia="Arial" w:hAnsi="Arial"/>
          <w:sz w:val="20"/>
          <w:szCs w:val="20"/>
        </w:rPr>
        <w:t xml:space="preserve">Why is ergonomics important?</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Allow them to use the posture and eye-care posters while answering; pair them with a confident peer for the posture check.</w:t>
      </w:r>
    </w:p>
    <w:p>
      <w:pPr>
        <w:spacing w:after="80"/>
        <w:jc w:val="both"/>
      </w:pPr>
      <w:r>
        <w:rPr>
          <w:rFonts w:ascii="Arial" w:cs="Arial" w:eastAsia="Arial" w:hAnsi="Arial"/>
          <w:sz w:val="20"/>
          <w:szCs w:val="20"/>
        </w:rPr>
        <w:t xml:space="preserve">Faster learners: Ask them to create a short “ICT Safety Tips” list of five points for the computer laboratory notice board.</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In your exercise book, write:</w:t>
      </w:r>
    </w:p>
    <w:p>
      <w:pPr>
        <w:spacing w:after="80"/>
        <w:jc w:val="both"/>
      </w:pPr>
      <w:r>
        <w:rPr>
          <w:rFonts w:ascii="Arial" w:cs="Arial" w:eastAsia="Arial" w:hAnsi="Arial"/>
          <w:sz w:val="20"/>
          <w:szCs w:val="20"/>
        </w:rPr>
        <w:t xml:space="preserve">1. Five points of correct sitting posture.</w:t>
      </w:r>
    </w:p>
    <w:p>
      <w:pPr>
        <w:spacing w:after="80"/>
        <w:jc w:val="both"/>
      </w:pPr>
      <w:r>
        <w:rPr>
          <w:rFonts w:ascii="Arial" w:cs="Arial" w:eastAsia="Arial" w:hAnsi="Arial"/>
          <w:sz w:val="20"/>
          <w:szCs w:val="20"/>
        </w:rPr>
        <w:t xml:space="preserve">2. The 20-20-20 rule and three other eye-care tips.</w:t>
      </w:r>
    </w:p>
    <w:p>
      <w:pPr>
        <w:spacing w:after="80"/>
        <w:jc w:val="both"/>
      </w:pPr>
      <w:r>
        <w:rPr>
          <w:rFonts w:ascii="Arial" w:cs="Arial" w:eastAsia="Arial" w:hAnsi="Arial"/>
          <w:sz w:val="20"/>
          <w:szCs w:val="20"/>
        </w:rPr>
        <w:t xml:space="preserve">3. Five safe handling rules for ICT tools.</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Review of ICT Tools in the Community</w:t>
      </w:r>
    </w:p>
    <w:p>
      <w:pPr>
        <w:spacing w:after="80" w:before="200"/>
      </w:pPr>
      <w:r>
        <w:rPr>
          <w:rFonts w:ascii="Arial" w:cs="Arial" w:eastAsia="Arial" w:hAnsi="Arial"/>
          <w:b/>
          <w:bCs/>
          <w:color w:val="2E75B6"/>
          <w:sz w:val="22"/>
          <w:szCs w:val="22"/>
        </w:rPr>
        <w:t xml:space="preserve">1. Purpose of the Review</w:t>
      </w:r>
    </w:p>
    <w:p>
      <w:pPr>
        <w:spacing w:after="80"/>
        <w:jc w:val="both"/>
      </w:pPr>
      <w:r>
        <w:rPr>
          <w:rFonts w:ascii="Arial" w:cs="Arial" w:eastAsia="Arial" w:hAnsi="Arial"/>
          <w:sz w:val="20"/>
          <w:szCs w:val="20"/>
        </w:rPr>
        <w:t xml:space="preserve">This lesson consolidates knowledge of ICT tools used in different places in the community so that learners can confidently recall them for the end-of-term assessment.</w:t>
      </w:r>
    </w:p>
    <w:p>
      <w:pPr>
        <w:spacing w:after="80" w:before="200"/>
      </w:pPr>
      <w:r>
        <w:rPr>
          <w:rFonts w:ascii="Arial" w:cs="Arial" w:eastAsia="Arial" w:hAnsi="Arial"/>
          <w:b/>
          <w:bCs/>
          <w:color w:val="2E75B6"/>
          <w:sz w:val="22"/>
          <w:szCs w:val="22"/>
        </w:rPr>
        <w:t xml:space="preserve">2. ICT Tools – Key Points to Recall</w:t>
      </w:r>
    </w:p>
    <w:p>
      <w:pPr>
        <w:spacing w:after="60"/>
      </w:pPr>
      <w:r>
        <w:rPr>
          <w:rFonts w:ascii="Arial" w:cs="Arial" w:eastAsia="Arial" w:hAnsi="Arial"/>
          <w:b/>
          <w:bCs/>
          <w:sz w:val="20"/>
          <w:szCs w:val="20"/>
        </w:rPr>
        <w:t xml:space="preserve">Homes</w:t>
      </w:r>
    </w:p>
    <w:p>
      <w:pPr>
        <w:spacing w:after="80"/>
        <w:jc w:val="both"/>
      </w:pPr>
      <w:r>
        <w:rPr>
          <w:rFonts w:ascii="Arial" w:cs="Arial" w:eastAsia="Arial" w:hAnsi="Arial"/>
          <w:sz w:val="20"/>
          <w:szCs w:val="20"/>
        </w:rPr>
        <w:t xml:space="preserve">Smartphone (communication, mobile money, learning), television (news, education, entertainment), radio (news, educational programmes), computer/laptop/tablet (school work, research).</w:t>
      </w:r>
    </w:p>
    <w:p>
      <w:pPr>
        <w:spacing w:after="60" w:before="80"/>
      </w:pPr>
      <w:r>
        <w:rPr>
          <w:rFonts w:ascii="Arial" w:cs="Arial" w:eastAsia="Arial" w:hAnsi="Arial"/>
          <w:b/>
          <w:bCs/>
          <w:sz w:val="20"/>
          <w:szCs w:val="20"/>
        </w:rPr>
        <w:t xml:space="preserve">Schools</w:t>
      </w:r>
    </w:p>
    <w:p>
      <w:pPr>
        <w:spacing w:after="80"/>
        <w:jc w:val="both"/>
      </w:pPr>
      <w:r>
        <w:rPr>
          <w:rFonts w:ascii="Arial" w:cs="Arial" w:eastAsia="Arial" w:hAnsi="Arial"/>
          <w:sz w:val="20"/>
          <w:szCs w:val="20"/>
        </w:rPr>
        <w:t xml:space="preserve">Computers and laptops (Computing lessons, research), projectors (displaying lessons), printers (notes and examination papers), scanners, PA systems.</w:t>
      </w:r>
    </w:p>
    <w:p>
      <w:pPr>
        <w:spacing w:after="60" w:before="80"/>
      </w:pPr>
      <w:r>
        <w:rPr>
          <w:rFonts w:ascii="Arial" w:cs="Arial" w:eastAsia="Arial" w:hAnsi="Arial"/>
          <w:b/>
          <w:bCs/>
          <w:sz w:val="20"/>
          <w:szCs w:val="20"/>
        </w:rPr>
        <w:t xml:space="preserve">Banks</w:t>
      </w:r>
    </w:p>
    <w:p>
      <w:pPr>
        <w:spacing w:after="80"/>
        <w:jc w:val="both"/>
      </w:pPr>
      <w:r>
        <w:rPr>
          <w:rFonts w:ascii="Arial" w:cs="Arial" w:eastAsia="Arial" w:hAnsi="Arial"/>
          <w:sz w:val="20"/>
          <w:szCs w:val="20"/>
        </w:rPr>
        <w:t xml:space="preserve">Computers (accounts and records), ATM (cash withdrawal and other services), POS devices (card payments), CCTV (security), biometric devices, mobile banking apps.</w:t>
      </w:r>
    </w:p>
    <w:p>
      <w:pPr>
        <w:spacing w:after="60" w:before="80"/>
      </w:pPr>
      <w:r>
        <w:rPr>
          <w:rFonts w:ascii="Arial" w:cs="Arial" w:eastAsia="Arial" w:hAnsi="Arial"/>
          <w:b/>
          <w:bCs/>
          <w:sz w:val="20"/>
          <w:szCs w:val="20"/>
        </w:rPr>
        <w:t xml:space="preserve">Hospitals</w:t>
      </w:r>
    </w:p>
    <w:p>
      <w:pPr>
        <w:spacing w:after="80"/>
        <w:jc w:val="both"/>
      </w:pPr>
      <w:r>
        <w:rPr>
          <w:rFonts w:ascii="Arial" w:cs="Arial" w:eastAsia="Arial" w:hAnsi="Arial"/>
          <w:sz w:val="20"/>
          <w:szCs w:val="20"/>
        </w:rPr>
        <w:t xml:space="preserve">Computers (patient records), patient monitors (vital signs), ultrasound and X-ray machines (examination), laboratory analysers (tests).</w:t>
      </w:r>
    </w:p>
    <w:p>
      <w:pPr>
        <w:spacing w:after="60" w:before="80"/>
      </w:pPr>
      <w:r>
        <w:rPr>
          <w:rFonts w:ascii="Arial" w:cs="Arial" w:eastAsia="Arial" w:hAnsi="Arial"/>
          <w:b/>
          <w:bCs/>
          <w:sz w:val="20"/>
          <w:szCs w:val="20"/>
        </w:rPr>
        <w:t xml:space="preserve">Other places</w:t>
      </w:r>
    </w:p>
    <w:p>
      <w:pPr>
        <w:spacing w:after="80"/>
        <w:jc w:val="both"/>
      </w:pPr>
      <w:r>
        <w:rPr>
          <w:rFonts w:ascii="Arial" w:cs="Arial" w:eastAsia="Arial" w:hAnsi="Arial"/>
          <w:sz w:val="20"/>
          <w:szCs w:val="20"/>
        </w:rPr>
        <w:t xml:space="preserve">Police stations (computers, CCTV, radios), markets (POS, mobile money), transport (ticket systems, GPS), government offices (computers, biometric registration).</w:t>
      </w:r>
    </w:p>
    <w:p>
      <w:pPr>
        <w:spacing w:after="80" w:before="200"/>
      </w:pPr>
      <w:r>
        <w:rPr>
          <w:rFonts w:ascii="Arial" w:cs="Arial" w:eastAsia="Arial" w:hAnsi="Arial"/>
          <w:b/>
          <w:bCs/>
          <w:color w:val="2E75B6"/>
          <w:sz w:val="22"/>
          <w:szCs w:val="22"/>
        </w:rPr>
        <w:t xml:space="preserve">3. Sample Review Questions and Answers</w:t>
      </w:r>
    </w:p>
    <w:p>
      <w:pPr>
        <w:spacing w:after="80"/>
        <w:jc w:val="both"/>
      </w:pPr>
      <w:r>
        <w:rPr>
          <w:rFonts w:ascii="Arial" w:cs="Arial" w:eastAsia="Arial" w:hAnsi="Arial"/>
          <w:sz w:val="20"/>
          <w:szCs w:val="20"/>
        </w:rPr>
        <w:t xml:space="preserve">Q: Name two ICT tools used in homes and state one purpose of each.</w:t>
      </w:r>
    </w:p>
    <w:p>
      <w:pPr>
        <w:spacing w:after="80"/>
        <w:jc w:val="both"/>
      </w:pPr>
      <w:r>
        <w:rPr>
          <w:rFonts w:ascii="Arial" w:cs="Arial" w:eastAsia="Arial" w:hAnsi="Arial"/>
          <w:sz w:val="20"/>
          <w:szCs w:val="20"/>
        </w:rPr>
        <w:t xml:space="preserve">A: Smartphone – communication/mobile money; Television – news/education (any correct pair).</w:t>
      </w:r>
    </w:p>
    <w:p>
      <w:pPr>
        <w:spacing w:after="60"/>
      </w:pPr>
    </w:p>
    <w:p>
      <w:pPr>
        <w:spacing w:after="80"/>
        <w:jc w:val="both"/>
      </w:pPr>
      <w:r>
        <w:rPr>
          <w:rFonts w:ascii="Arial" w:cs="Arial" w:eastAsia="Arial" w:hAnsi="Arial"/>
          <w:sz w:val="20"/>
          <w:szCs w:val="20"/>
        </w:rPr>
        <w:t xml:space="preserve">Q: What is the main purpose of an ATM?</w:t>
      </w:r>
    </w:p>
    <w:p>
      <w:pPr>
        <w:spacing w:after="80"/>
        <w:jc w:val="both"/>
      </w:pPr>
      <w:r>
        <w:rPr>
          <w:rFonts w:ascii="Arial" w:cs="Arial" w:eastAsia="Arial" w:hAnsi="Arial"/>
          <w:sz w:val="20"/>
          <w:szCs w:val="20"/>
        </w:rPr>
        <w:t xml:space="preserve">A: To allow customers to withdraw cash and perform other transactions outside the banking hall.</w:t>
      </w:r>
    </w:p>
    <w:p>
      <w:pPr>
        <w:spacing w:after="60"/>
      </w:pPr>
    </w:p>
    <w:p>
      <w:pPr>
        <w:spacing w:after="80"/>
        <w:jc w:val="both"/>
      </w:pPr>
      <w:r>
        <w:rPr>
          <w:rFonts w:ascii="Arial" w:cs="Arial" w:eastAsia="Arial" w:hAnsi="Arial"/>
          <w:sz w:val="20"/>
          <w:szCs w:val="20"/>
        </w:rPr>
        <w:t xml:space="preserve">Q: Name one ICT tool used in a hospital and state its purpose.</w:t>
      </w:r>
    </w:p>
    <w:p>
      <w:pPr>
        <w:spacing w:after="80"/>
        <w:jc w:val="both"/>
      </w:pPr>
      <w:r>
        <w:rPr>
          <w:rFonts w:ascii="Arial" w:cs="Arial" w:eastAsia="Arial" w:hAnsi="Arial"/>
          <w:sz w:val="20"/>
          <w:szCs w:val="20"/>
        </w:rPr>
        <w:t xml:space="preserve">A: Patient monitor – to display vital signs continuously (or any other correct tool and purpose).</w:t>
      </w:r>
    </w:p>
    <w:p>
      <w:pPr>
        <w:spacing w:after="80" w:before="200"/>
      </w:pPr>
      <w:r>
        <w:rPr>
          <w:rFonts w:ascii="Arial" w:cs="Arial" w:eastAsia="Arial" w:hAnsi="Arial"/>
          <w:b/>
          <w:bCs/>
          <w:color w:val="2E75B6"/>
          <w:sz w:val="22"/>
          <w:szCs w:val="22"/>
        </w:rPr>
        <w:t xml:space="preserve">4. Summary for Learners</w:t>
      </w:r>
    </w:p>
    <w:p>
      <w:pPr>
        <w:spacing w:after="80"/>
        <w:jc w:val="both"/>
      </w:pPr>
      <w:r>
        <w:rPr>
          <w:rFonts w:ascii="Arial" w:cs="Arial" w:eastAsia="Arial" w:hAnsi="Arial"/>
          <w:sz w:val="20"/>
          <w:szCs w:val="20"/>
        </w:rPr>
        <w:t xml:space="preserve">ICT tools are used in homes, schools, banks, hospitals and many other places. Each tool has a clear purpose and helps make services faster, more accurate and more convenient.</w:t>
      </w:r>
    </w:p>
    <w:p>
      <w:r>
        <w:br w:type="page"/>
      </w:r>
    </w:p>
    <w:p>
      <w:pPr>
        <w:shd w:fill="2E75B6" w:val="clear"/>
        <w:spacing w:after="120" w:before="120"/>
      </w:pPr>
      <w:r>
        <w:rPr>
          <w:rFonts w:ascii="Arial" w:cs="Arial" w:eastAsia="Arial" w:hAnsi="Arial"/>
          <w:b/>
          <w:bCs/>
          <w:color w:val="FFFFFF"/>
          <w:sz w:val="20"/>
          <w:szCs w:val="20"/>
        </w:rPr>
        <w:t xml:space="preserve">  LESSON 2 NOTES — Review of Health and Safety in ICT Use</w:t>
      </w:r>
    </w:p>
    <w:p>
      <w:pPr>
        <w:spacing w:after="80" w:before="200"/>
      </w:pPr>
      <w:r>
        <w:rPr>
          <w:rFonts w:ascii="Arial" w:cs="Arial" w:eastAsia="Arial" w:hAnsi="Arial"/>
          <w:b/>
          <w:bCs/>
          <w:color w:val="2E75B6"/>
          <w:sz w:val="22"/>
          <w:szCs w:val="22"/>
        </w:rPr>
        <w:t xml:space="preserve">1. Purpose of the Review</w:t>
      </w:r>
    </w:p>
    <w:p>
      <w:pPr>
        <w:spacing w:after="80"/>
        <w:jc w:val="both"/>
      </w:pPr>
      <w:r>
        <w:rPr>
          <w:rFonts w:ascii="Arial" w:cs="Arial" w:eastAsia="Arial" w:hAnsi="Arial"/>
          <w:sz w:val="20"/>
          <w:szCs w:val="20"/>
        </w:rPr>
        <w:t xml:space="preserve">This lesson consolidates the health and safety practices taught in Weeks 7 and 8 so that learners can apply them consistently and recall them for assessment.</w:t>
      </w:r>
    </w:p>
    <w:p>
      <w:pPr>
        <w:spacing w:after="80" w:before="200"/>
      </w:pPr>
      <w:r>
        <w:rPr>
          <w:rFonts w:ascii="Arial" w:cs="Arial" w:eastAsia="Arial" w:hAnsi="Arial"/>
          <w:b/>
          <w:bCs/>
          <w:color w:val="2E75B6"/>
          <w:sz w:val="22"/>
          <w:szCs w:val="22"/>
        </w:rPr>
        <w:t xml:space="preserve">2. Correct Sitting Posture – Key Points</w:t>
      </w:r>
    </w:p>
    <w:p>
      <w:pPr>
        <w:pStyle w:val="ListParagraph"/>
        <w:numPr>
          <w:ilvl w:val="0"/>
          <w:numId w:val="3"/>
        </w:numPr>
        <w:spacing w:after="60"/>
      </w:pPr>
      <w:r>
        <w:rPr>
          <w:rFonts w:ascii="Arial" w:cs="Arial" w:eastAsia="Arial" w:hAnsi="Arial"/>
          <w:sz w:val="20"/>
          <w:szCs w:val="20"/>
        </w:rPr>
        <w:t xml:space="preserve">Feet flat on the floor.</w:t>
      </w:r>
    </w:p>
    <w:p>
      <w:pPr>
        <w:pStyle w:val="ListParagraph"/>
        <w:numPr>
          <w:ilvl w:val="0"/>
          <w:numId w:val="3"/>
        </w:numPr>
        <w:spacing w:after="60"/>
      </w:pPr>
      <w:r>
        <w:rPr>
          <w:rFonts w:ascii="Arial" w:cs="Arial" w:eastAsia="Arial" w:hAnsi="Arial"/>
          <w:sz w:val="20"/>
          <w:szCs w:val="20"/>
        </w:rPr>
        <w:t xml:space="preserve">Back straight and supported.</w:t>
      </w:r>
    </w:p>
    <w:p>
      <w:pPr>
        <w:pStyle w:val="ListParagraph"/>
        <w:numPr>
          <w:ilvl w:val="0"/>
          <w:numId w:val="3"/>
        </w:numPr>
        <w:spacing w:after="60"/>
      </w:pPr>
      <w:r>
        <w:rPr>
          <w:rFonts w:ascii="Arial" w:cs="Arial" w:eastAsia="Arial" w:hAnsi="Arial"/>
          <w:sz w:val="20"/>
          <w:szCs w:val="20"/>
        </w:rPr>
        <w:t xml:space="preserve">Shoulders relaxed.</w:t>
      </w:r>
    </w:p>
    <w:p>
      <w:pPr>
        <w:pStyle w:val="ListParagraph"/>
        <w:numPr>
          <w:ilvl w:val="0"/>
          <w:numId w:val="3"/>
        </w:numPr>
        <w:spacing w:after="60"/>
      </w:pPr>
      <w:r>
        <w:rPr>
          <w:rFonts w:ascii="Arial" w:cs="Arial" w:eastAsia="Arial" w:hAnsi="Arial"/>
          <w:sz w:val="20"/>
          <w:szCs w:val="20"/>
        </w:rPr>
        <w:t xml:space="preserve">Screen at or slightly below eye level, about an arm’s length away.</w:t>
      </w:r>
    </w:p>
    <w:p>
      <w:pPr>
        <w:pStyle w:val="ListParagraph"/>
        <w:numPr>
          <w:ilvl w:val="0"/>
          <w:numId w:val="3"/>
        </w:numPr>
        <w:spacing w:after="60"/>
      </w:pPr>
      <w:r>
        <w:rPr>
          <w:rFonts w:ascii="Arial" w:cs="Arial" w:eastAsia="Arial" w:hAnsi="Arial"/>
          <w:sz w:val="20"/>
          <w:szCs w:val="20"/>
        </w:rPr>
        <w:t xml:space="preserve">Elbows bent at about 90 degrees; wrists straight.</w:t>
      </w:r>
    </w:p>
    <w:p>
      <w:pPr>
        <w:spacing w:after="80" w:before="200"/>
      </w:pPr>
      <w:r>
        <w:rPr>
          <w:rFonts w:ascii="Arial" w:cs="Arial" w:eastAsia="Arial" w:hAnsi="Arial"/>
          <w:b/>
          <w:bCs/>
          <w:color w:val="2E75B6"/>
          <w:sz w:val="22"/>
          <w:szCs w:val="22"/>
        </w:rPr>
        <w:t xml:space="preserve">3. Eye Care – Key Points</w:t>
      </w:r>
    </w:p>
    <w:p>
      <w:pPr>
        <w:pStyle w:val="ListParagraph"/>
        <w:numPr>
          <w:ilvl w:val="0"/>
          <w:numId w:val="3"/>
        </w:numPr>
        <w:spacing w:after="60"/>
      </w:pPr>
      <w:r>
        <w:rPr>
          <w:rFonts w:ascii="Arial" w:cs="Arial" w:eastAsia="Arial" w:hAnsi="Arial"/>
          <w:sz w:val="20"/>
          <w:szCs w:val="20"/>
        </w:rPr>
        <w:t xml:space="preserve">20-20-20 rule: every 20 minutes, look at something 20 feet (about 6 metres) away for 20 seconds.</w:t>
      </w:r>
    </w:p>
    <w:p>
      <w:pPr>
        <w:pStyle w:val="ListParagraph"/>
        <w:numPr>
          <w:ilvl w:val="0"/>
          <w:numId w:val="3"/>
        </w:numPr>
        <w:spacing w:after="60"/>
      </w:pPr>
      <w:r>
        <w:rPr>
          <w:rFonts w:ascii="Arial" w:cs="Arial" w:eastAsia="Arial" w:hAnsi="Arial"/>
          <w:sz w:val="20"/>
          <w:szCs w:val="20"/>
        </w:rPr>
        <w:t xml:space="preserve">Keep proper distance from the screen.</w:t>
      </w:r>
    </w:p>
    <w:p>
      <w:pPr>
        <w:pStyle w:val="ListParagraph"/>
        <w:numPr>
          <w:ilvl w:val="0"/>
          <w:numId w:val="3"/>
        </w:numPr>
        <w:spacing w:after="60"/>
      </w:pPr>
      <w:r>
        <w:rPr>
          <w:rFonts w:ascii="Arial" w:cs="Arial" w:eastAsia="Arial" w:hAnsi="Arial"/>
          <w:sz w:val="20"/>
          <w:szCs w:val="20"/>
        </w:rPr>
        <w:t xml:space="preserve">Use good lighting and adjust brightness.</w:t>
      </w:r>
    </w:p>
    <w:p>
      <w:pPr>
        <w:pStyle w:val="ListParagraph"/>
        <w:numPr>
          <w:ilvl w:val="0"/>
          <w:numId w:val="3"/>
        </w:numPr>
        <w:spacing w:after="60"/>
      </w:pPr>
      <w:r>
        <w:rPr>
          <w:rFonts w:ascii="Arial" w:cs="Arial" w:eastAsia="Arial" w:hAnsi="Arial"/>
          <w:sz w:val="20"/>
          <w:szCs w:val="20"/>
        </w:rPr>
        <w:t xml:space="preserve">Blink often; keep the screen clean.</w:t>
      </w:r>
    </w:p>
    <w:p>
      <w:pPr>
        <w:pStyle w:val="ListParagraph"/>
        <w:numPr>
          <w:ilvl w:val="0"/>
          <w:numId w:val="3"/>
        </w:numPr>
        <w:spacing w:after="60"/>
      </w:pPr>
      <w:r>
        <w:rPr>
          <w:rFonts w:ascii="Arial" w:cs="Arial" w:eastAsia="Arial" w:hAnsi="Arial"/>
          <w:sz w:val="20"/>
          <w:szCs w:val="20"/>
        </w:rPr>
        <w:t xml:space="preserve">Take short breaks every 30–40 minutes.</w:t>
      </w:r>
    </w:p>
    <w:p>
      <w:pPr>
        <w:spacing w:after="80" w:before="200"/>
      </w:pPr>
      <w:r>
        <w:rPr>
          <w:rFonts w:ascii="Arial" w:cs="Arial" w:eastAsia="Arial" w:hAnsi="Arial"/>
          <w:b/>
          <w:bCs/>
          <w:color w:val="2E75B6"/>
          <w:sz w:val="22"/>
          <w:szCs w:val="22"/>
        </w:rPr>
        <w:t xml:space="preserve">4. Ergonomics – Key Points</w:t>
      </w:r>
    </w:p>
    <w:p>
      <w:pPr>
        <w:spacing w:after="80"/>
        <w:jc w:val="both"/>
      </w:pPr>
      <w:r>
        <w:rPr>
          <w:rFonts w:ascii="Arial" w:cs="Arial" w:eastAsia="Arial" w:hAnsi="Arial"/>
          <w:sz w:val="20"/>
          <w:szCs w:val="20"/>
        </w:rPr>
        <w:t xml:space="preserve">Ergonomics means arranging the chair, desk, screen, keyboard and mouse so that the body can work comfortably and safely. Good posture, correct screen position, proper chair and desk height, and regular breaks are all part of ergonomics.</w:t>
      </w:r>
    </w:p>
    <w:p>
      <w:pPr>
        <w:spacing w:after="80" w:before="200"/>
      </w:pPr>
      <w:r>
        <w:rPr>
          <w:rFonts w:ascii="Arial" w:cs="Arial" w:eastAsia="Arial" w:hAnsi="Arial"/>
          <w:b/>
          <w:bCs/>
          <w:color w:val="2E75B6"/>
          <w:sz w:val="22"/>
          <w:szCs w:val="22"/>
        </w:rPr>
        <w:t xml:space="preserve">5. Safe Handling of ICT Tools – Key Points</w:t>
      </w:r>
    </w:p>
    <w:p>
      <w:pPr>
        <w:pStyle w:val="ListParagraph"/>
        <w:numPr>
          <w:ilvl w:val="0"/>
          <w:numId w:val="3"/>
        </w:numPr>
        <w:spacing w:after="60"/>
      </w:pPr>
      <w:r>
        <w:rPr>
          <w:rFonts w:ascii="Arial" w:cs="Arial" w:eastAsia="Arial" w:hAnsi="Arial"/>
          <w:sz w:val="20"/>
          <w:szCs w:val="20"/>
        </w:rPr>
        <w:t xml:space="preserve">Never eat or drink near the computer.</w:t>
      </w:r>
    </w:p>
    <w:p>
      <w:pPr>
        <w:pStyle w:val="ListParagraph"/>
        <w:numPr>
          <w:ilvl w:val="0"/>
          <w:numId w:val="3"/>
        </w:numPr>
        <w:spacing w:after="60"/>
      </w:pPr>
      <w:r>
        <w:rPr>
          <w:rFonts w:ascii="Arial" w:cs="Arial" w:eastAsia="Arial" w:hAnsi="Arial"/>
          <w:sz w:val="20"/>
          <w:szCs w:val="20"/>
        </w:rPr>
        <w:t xml:space="preserve">Hold the mouse and type on the keyboard gently.</w:t>
      </w:r>
    </w:p>
    <w:p>
      <w:pPr>
        <w:pStyle w:val="ListParagraph"/>
        <w:numPr>
          <w:ilvl w:val="0"/>
          <w:numId w:val="3"/>
        </w:numPr>
        <w:spacing w:after="60"/>
      </w:pPr>
      <w:r>
        <w:rPr>
          <w:rFonts w:ascii="Arial" w:cs="Arial" w:eastAsia="Arial" w:hAnsi="Arial"/>
          <w:sz w:val="20"/>
          <w:szCs w:val="20"/>
        </w:rPr>
        <w:t xml:space="preserve">Do not force cables; grip the plug to disconnect.</w:t>
      </w:r>
    </w:p>
    <w:p>
      <w:pPr>
        <w:pStyle w:val="ListParagraph"/>
        <w:numPr>
          <w:ilvl w:val="0"/>
          <w:numId w:val="3"/>
        </w:numPr>
        <w:spacing w:after="60"/>
      </w:pPr>
      <w:r>
        <w:rPr>
          <w:rFonts w:ascii="Arial" w:cs="Arial" w:eastAsia="Arial" w:hAnsi="Arial"/>
          <w:sz w:val="20"/>
          <w:szCs w:val="20"/>
        </w:rPr>
        <w:t xml:space="preserve">Switch on and off properly.</w:t>
      </w:r>
    </w:p>
    <w:p>
      <w:pPr>
        <w:pStyle w:val="ListParagraph"/>
        <w:numPr>
          <w:ilvl w:val="0"/>
          <w:numId w:val="3"/>
        </w:numPr>
        <w:spacing w:after="60"/>
      </w:pPr>
      <w:r>
        <w:rPr>
          <w:rFonts w:ascii="Arial" w:cs="Arial" w:eastAsia="Arial" w:hAnsi="Arial"/>
          <w:sz w:val="20"/>
          <w:szCs w:val="20"/>
        </w:rPr>
        <w:t xml:space="preserve">Keep air vents clear; report any damage immediately.</w:t>
      </w:r>
    </w:p>
    <w:p>
      <w:pPr>
        <w:spacing w:after="80" w:before="200"/>
      </w:pPr>
      <w:r>
        <w:rPr>
          <w:rFonts w:ascii="Arial" w:cs="Arial" w:eastAsia="Arial" w:hAnsi="Arial"/>
          <w:b/>
          <w:bCs/>
          <w:color w:val="2E75B6"/>
          <w:sz w:val="22"/>
          <w:szCs w:val="22"/>
        </w:rPr>
        <w:t xml:space="preserve">6. Sample Review Questions and Answers</w:t>
      </w:r>
    </w:p>
    <w:p>
      <w:pPr>
        <w:spacing w:after="80"/>
        <w:jc w:val="both"/>
      </w:pPr>
      <w:r>
        <w:rPr>
          <w:rFonts w:ascii="Arial" w:cs="Arial" w:eastAsia="Arial" w:hAnsi="Arial"/>
          <w:sz w:val="20"/>
          <w:szCs w:val="20"/>
        </w:rPr>
        <w:t xml:space="preserve">Q: Demonstrate (or describe) the correct sitting posture.</w:t>
      </w:r>
    </w:p>
    <w:p>
      <w:pPr>
        <w:spacing w:after="80"/>
        <w:jc w:val="both"/>
      </w:pPr>
      <w:r>
        <w:rPr>
          <w:rFonts w:ascii="Arial" w:cs="Arial" w:eastAsia="Arial" w:hAnsi="Arial"/>
          <w:sz w:val="20"/>
          <w:szCs w:val="20"/>
        </w:rPr>
        <w:t xml:space="preserve">A: Feet flat, back straight and supported, screen at eye level, elbows at about 90 degrees, wrists straight.</w:t>
      </w:r>
    </w:p>
    <w:p>
      <w:pPr>
        <w:spacing w:after="60"/>
      </w:pPr>
    </w:p>
    <w:p>
      <w:pPr>
        <w:spacing w:after="80"/>
        <w:jc w:val="both"/>
      </w:pPr>
      <w:r>
        <w:rPr>
          <w:rFonts w:ascii="Arial" w:cs="Arial" w:eastAsia="Arial" w:hAnsi="Arial"/>
          <w:sz w:val="20"/>
          <w:szCs w:val="20"/>
        </w:rPr>
        <w:t xml:space="preserve">Q: What is the 20-20-20 rule?</w:t>
      </w:r>
    </w:p>
    <w:p>
      <w:pPr>
        <w:spacing w:after="80"/>
        <w:jc w:val="both"/>
      </w:pPr>
      <w:r>
        <w:rPr>
          <w:rFonts w:ascii="Arial" w:cs="Arial" w:eastAsia="Arial" w:hAnsi="Arial"/>
          <w:sz w:val="20"/>
          <w:szCs w:val="20"/>
        </w:rPr>
        <w:t xml:space="preserve">A: Every 20 minutes, look at something 20 feet (about 6 metres) away for 20 seconds.</w:t>
      </w:r>
    </w:p>
    <w:p>
      <w:pPr>
        <w:spacing w:after="60"/>
      </w:pPr>
    </w:p>
    <w:p>
      <w:pPr>
        <w:spacing w:after="80"/>
        <w:jc w:val="both"/>
      </w:pPr>
      <w:r>
        <w:rPr>
          <w:rFonts w:ascii="Arial" w:cs="Arial" w:eastAsia="Arial" w:hAnsi="Arial"/>
          <w:sz w:val="20"/>
          <w:szCs w:val="20"/>
        </w:rPr>
        <w:t xml:space="preserve">Q: State three safe handling rules.</w:t>
      </w:r>
    </w:p>
    <w:p>
      <w:pPr>
        <w:spacing w:after="80"/>
        <w:jc w:val="both"/>
      </w:pPr>
      <w:r>
        <w:rPr>
          <w:rFonts w:ascii="Arial" w:cs="Arial" w:eastAsia="Arial" w:hAnsi="Arial"/>
          <w:sz w:val="20"/>
          <w:szCs w:val="20"/>
        </w:rPr>
        <w:t xml:space="preserve">A: No food or drink near computers; hold mouse gently; do not force cables; switch off properly; report damage (any three).</w:t>
      </w:r>
    </w:p>
    <w:p>
      <w:pPr>
        <w:spacing w:after="80" w:before="200"/>
      </w:pPr>
      <w:r>
        <w:rPr>
          <w:rFonts w:ascii="Arial" w:cs="Arial" w:eastAsia="Arial" w:hAnsi="Arial"/>
          <w:b/>
          <w:bCs/>
          <w:color w:val="2E75B6"/>
          <w:sz w:val="22"/>
          <w:szCs w:val="22"/>
        </w:rPr>
        <w:t xml:space="preserve">7. Summary for Learners</w:t>
      </w:r>
    </w:p>
    <w:p>
      <w:pPr>
        <w:spacing w:after="80"/>
        <w:jc w:val="both"/>
      </w:pPr>
      <w:r>
        <w:rPr>
          <w:rFonts w:ascii="Arial" w:cs="Arial" w:eastAsia="Arial" w:hAnsi="Arial"/>
          <w:sz w:val="20"/>
          <w:szCs w:val="20"/>
        </w:rPr>
        <w:t xml:space="preserve">Protect your body by sitting correctly, looking after your eyes (especially with the 20-20-20 rule), arranging your workspace ergonomically, and handling ICT tools carefully. These habits keep you healthy and protect school equipment.</w:t>
      </w:r>
    </w:p>
    <w:p>
      <w:pPr>
        <w:spacing w:after="60"/>
      </w:pPr>
    </w:p>
    <w:p>
      <w:pPr>
        <w:spacing w:after="60"/>
      </w:pPr>
    </w:p>
    <w:p>
      <w:pPr>
        <w:spacing w:before="200"/>
        <w:jc w:val="center"/>
      </w:pPr>
      <w:r>
        <w:rPr>
          <w:rFonts w:ascii="Arial" w:cs="Arial" w:eastAsia="Arial" w:hAnsi="Arial"/>
          <w:i/>
          <w:iCs/>
          <w:color w:val="666666"/>
          <w:sz w:val="18"/>
          <w:szCs w:val="18"/>
        </w:rPr>
        <w:t xml:space="preserve">— End of Week 13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7 Computing | Term 1 | Week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2026-09-27T13:42:14.350Z</dcterms:created>
  <dcterms:modified xsi:type="dcterms:W3CDTF">2026-09-27T13:42:14.350Z</dcterms:modified>
</cp:coreProperties>
</file>

<file path=docProps/custom.xml><?xml version="1.0" encoding="utf-8"?>
<Properties xmlns="http://schemas.openxmlformats.org/officeDocument/2006/custom-properties" xmlns:vt="http://schemas.openxmlformats.org/officeDocument/2006/docPropsVTypes"/>
</file>