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8"/>
          <w:szCs w:val="28"/>
        </w:rPr>
        <w:t xml:space="preserve">GHANA EDUCATION SERVICE</w:t>
      </w:r>
    </w:p>
    <w:p>
      <w:pPr>
        <w:spacing w:after="60"/>
        <w:jc w:val="center"/>
      </w:pPr>
      <w:r>
        <w:rPr>
          <w:rFonts w:ascii="Arial" w:cs="Arial" w:eastAsia="Arial" w:hAnsi="Arial"/>
          <w:b/>
          <w:bCs/>
          <w:color w:val="2E75B6"/>
          <w:sz w:val="22"/>
          <w:szCs w:val="22"/>
        </w:rPr>
        <w:t xml:space="preserve">COMMON CORE PROGRAMME (CCP)</w:t>
      </w:r>
    </w:p>
    <w:p>
      <w:pPr>
        <w:spacing w:after="200"/>
        <w:jc w:val="center"/>
      </w:pPr>
      <w:r>
        <w:rPr>
          <w:rFonts w:ascii="Arial" w:cs="Arial" w:eastAsia="Arial" w:hAnsi="Arial"/>
          <w:b/>
          <w:bCs/>
          <w:sz w:val="26"/>
          <w:szCs w:val="26"/>
        </w:rPr>
        <w:t xml:space="preserve">COMPUTING — BASIC 7</w:t>
      </w:r>
    </w:p>
    <w:p>
      <w:pPr>
        <w:spacing w:after="60"/>
        <w:jc w:val="center"/>
      </w:pPr>
      <w:r>
        <w:rPr>
          <w:rFonts w:ascii="Arial" w:cs="Arial" w:eastAsia="Arial" w:hAnsi="Arial"/>
          <w:b/>
          <w:bCs/>
          <w:color w:val="1F4E79"/>
          <w:sz w:val="24"/>
          <w:szCs w:val="24"/>
        </w:rPr>
        <w:t xml:space="preserve">TERM 1 | WEEK 14</w:t>
      </w:r>
    </w:p>
    <w:p>
      <w:pPr>
        <w:spacing w:after="300"/>
        <w:jc w:val="center"/>
      </w:pPr>
      <w:r>
        <w:rPr>
          <w:rFonts w:ascii="Arial" w:cs="Arial" w:eastAsia="Arial" w:hAnsi="Arial"/>
          <w:i/>
          <w:iCs/>
          <w:sz w:val="22"/>
          <w:szCs w:val="22"/>
        </w:rPr>
        <w:t xml:space="preserve">Comprehensive Revision – Lesson Plans and Notes</w:t>
      </w:r>
    </w:p>
    <w:p>
      <w:pPr>
        <w:pBdr>
          <w:bottom w:val="single" w:color="1F4E79" w:sz="12"/>
        </w:pBdr>
        <w:spacing w:after="120" w:before="280"/>
      </w:pPr>
      <w:r>
        <w:rPr>
          <w:rFonts w:ascii="Arial" w:cs="Arial" w:eastAsia="Arial" w:hAnsi="Arial"/>
          <w:b/>
          <w:bCs/>
          <w:color w:val="1F4E79"/>
          <w:sz w:val="24"/>
          <w:szCs w:val="24"/>
        </w:rPr>
        <w:t xml:space="preserve">PART I — WEEKLY OVERVIEW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One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14 – Revision</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Number of Periods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 per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Focus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Comprehensive revision of all topics covered in Weeks 1–13</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Approach</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Questioning, practical exercises, identification tasks and short written practice – no new content</w:t>
            </w:r>
          </w:p>
        </w:tc>
      </w:tr>
    </w:tbl>
    <w:p>
      <w:pPr>
        <w:spacing w:after="60"/>
      </w:pPr>
    </w:p>
    <w:p>
      <w:pPr>
        <w:spacing w:after="80" w:before="200"/>
      </w:pPr>
      <w:r>
        <w:rPr>
          <w:rFonts w:ascii="Arial" w:cs="Arial" w:eastAsia="Arial" w:hAnsi="Arial"/>
          <w:b/>
          <w:bCs/>
          <w:color w:val="2E75B6"/>
          <w:sz w:val="22"/>
          <w:szCs w:val="22"/>
        </w:rPr>
        <w:t xml:space="preserve">Topics Covered This Term (Weeks 1–13)</w:t>
      </w:r>
    </w:p>
    <w:p>
      <w:pPr>
        <w:pStyle w:val="ListParagraph"/>
        <w:numPr>
          <w:ilvl w:val="0"/>
          <w:numId w:val="2"/>
        </w:numPr>
        <w:spacing w:after="60"/>
      </w:pPr>
      <w:r>
        <w:rPr>
          <w:rFonts w:ascii="Arial" w:cs="Arial" w:eastAsia="Arial" w:hAnsi="Arial"/>
          <w:sz w:val="20"/>
          <w:szCs w:val="20"/>
        </w:rPr>
        <w:t xml:space="preserve">Components of a computer system – hardware (external parts, classification into input/output/processing/storage)</w:t>
      </w:r>
    </w:p>
    <w:p>
      <w:pPr>
        <w:pStyle w:val="ListParagraph"/>
        <w:numPr>
          <w:ilvl w:val="0"/>
          <w:numId w:val="2"/>
        </w:numPr>
        <w:spacing w:after="60"/>
      </w:pPr>
      <w:r>
        <w:rPr>
          <w:rFonts w:ascii="Arial" w:cs="Arial" w:eastAsia="Arial" w:hAnsi="Arial"/>
          <w:sz w:val="20"/>
          <w:szCs w:val="20"/>
        </w:rPr>
        <w:t xml:space="preserve">Software – system software and application software; Input–Process–Output–Storage (IPOS) model</w:t>
      </w:r>
    </w:p>
    <w:p>
      <w:pPr>
        <w:pStyle w:val="ListParagraph"/>
        <w:numPr>
          <w:ilvl w:val="0"/>
          <w:numId w:val="2"/>
        </w:numPr>
        <w:spacing w:after="60"/>
      </w:pPr>
      <w:r>
        <w:rPr>
          <w:rFonts w:ascii="Arial" w:cs="Arial" w:eastAsia="Arial" w:hAnsi="Arial"/>
          <w:sz w:val="20"/>
          <w:szCs w:val="20"/>
        </w:rPr>
        <w:t xml:space="preserve">Types of computers – desktop, laptop, tablet, smartphone and other devices; their features and uses</w:t>
      </w:r>
    </w:p>
    <w:p>
      <w:pPr>
        <w:pStyle w:val="ListParagraph"/>
        <w:numPr>
          <w:ilvl w:val="0"/>
          <w:numId w:val="2"/>
        </w:numPr>
        <w:spacing w:after="60"/>
      </w:pPr>
      <w:r>
        <w:rPr>
          <w:rFonts w:ascii="Arial" w:cs="Arial" w:eastAsia="Arial" w:hAnsi="Arial"/>
          <w:sz w:val="20"/>
          <w:szCs w:val="20"/>
        </w:rPr>
        <w:t xml:space="preserve">ICT tools in the community – homes, schools, banks, hospitals and other places</w:t>
      </w:r>
    </w:p>
    <w:p>
      <w:pPr>
        <w:pStyle w:val="ListParagraph"/>
        <w:numPr>
          <w:ilvl w:val="0"/>
          <w:numId w:val="2"/>
        </w:numPr>
        <w:spacing w:after="60"/>
      </w:pPr>
      <w:r>
        <w:rPr>
          <w:rFonts w:ascii="Arial" w:cs="Arial" w:eastAsia="Arial" w:hAnsi="Arial"/>
          <w:sz w:val="20"/>
          <w:szCs w:val="20"/>
        </w:rPr>
        <w:t xml:space="preserve">Health and safety – correct sitting posture, eye care (20-20-20 rule), ergonomics, safe handling of ICT tools</w:t>
      </w:r>
    </w:p>
    <w:p>
      <w:pPr>
        <w:pStyle w:val="ListParagraph"/>
        <w:numPr>
          <w:ilvl w:val="0"/>
          <w:numId w:val="2"/>
        </w:numPr>
        <w:spacing w:after="60"/>
      </w:pPr>
      <w:r>
        <w:rPr>
          <w:rFonts w:ascii="Arial" w:cs="Arial" w:eastAsia="Arial" w:hAnsi="Arial"/>
          <w:sz w:val="20"/>
          <w:szCs w:val="20"/>
        </w:rPr>
        <w:t xml:space="preserve">Word processing – open a word processor, type and save, format text (bold, italic, underline, font size), insert simple objects, print</w:t>
      </w:r>
    </w:p>
    <w:p>
      <w:pPr>
        <w:spacing w:after="60"/>
      </w:pPr>
    </w:p>
    <w:p>
      <w:pPr>
        <w:spacing w:after="80" w:before="200"/>
      </w:pPr>
      <w:r>
        <w:rPr>
          <w:rFonts w:ascii="Arial" w:cs="Arial" w:eastAsia="Arial" w:hAnsi="Arial"/>
          <w:b/>
          <w:bCs/>
          <w:color w:val="2E75B6"/>
          <w:sz w:val="22"/>
          <w:szCs w:val="22"/>
        </w:rPr>
        <w:t xml:space="preserve">Weekly Learning Objectives</w:t>
      </w:r>
    </w:p>
    <w:p>
      <w:pPr>
        <w:spacing w:after="80"/>
        <w:jc w:val="both"/>
      </w:pPr>
      <w:r>
        <w:rPr>
          <w:rFonts w:ascii="Arial" w:cs="Arial" w:eastAsia="Arial" w:hAnsi="Arial"/>
          <w:sz w:val="20"/>
          <w:szCs w:val="20"/>
        </w:rPr>
        <w:t xml:space="preserve">By the end of the week, the learner should be able to:</w:t>
      </w:r>
    </w:p>
    <w:p>
      <w:pPr>
        <w:pStyle w:val="ListParagraph"/>
        <w:numPr>
          <w:ilvl w:val="0"/>
          <w:numId w:val="2"/>
        </w:numPr>
        <w:spacing w:after="60"/>
      </w:pPr>
      <w:r>
        <w:rPr>
          <w:rFonts w:ascii="Arial" w:cs="Arial" w:eastAsia="Arial" w:hAnsi="Arial"/>
          <w:sz w:val="20"/>
          <w:szCs w:val="20"/>
        </w:rPr>
        <w:t xml:space="preserve">Recall and correctly answer questions on all major topics taught in Weeks 1–13.</w:t>
      </w:r>
    </w:p>
    <w:p>
      <w:pPr>
        <w:pStyle w:val="ListParagraph"/>
        <w:numPr>
          <w:ilvl w:val="0"/>
          <w:numId w:val="2"/>
        </w:numPr>
        <w:spacing w:after="60"/>
      </w:pPr>
      <w:r>
        <w:rPr>
          <w:rFonts w:ascii="Arial" w:cs="Arial" w:eastAsia="Arial" w:hAnsi="Arial"/>
          <w:sz w:val="20"/>
          <w:szCs w:val="20"/>
        </w:rPr>
        <w:t xml:space="preserve">Demonstrate practical word-processing skills (open, type, format, save).</w:t>
      </w:r>
    </w:p>
    <w:p>
      <w:pPr>
        <w:pStyle w:val="ListParagraph"/>
        <w:numPr>
          <w:ilvl w:val="0"/>
          <w:numId w:val="2"/>
        </w:numPr>
        <w:spacing w:after="60"/>
      </w:pPr>
      <w:r>
        <w:rPr>
          <w:rFonts w:ascii="Arial" w:cs="Arial" w:eastAsia="Arial" w:hAnsi="Arial"/>
          <w:sz w:val="20"/>
          <w:szCs w:val="20"/>
        </w:rPr>
        <w:t xml:space="preserve">Identify hardware components and ICT tools with confidence.</w:t>
      </w:r>
    </w:p>
    <w:p>
      <w:pPr>
        <w:pStyle w:val="ListParagraph"/>
        <w:numPr>
          <w:ilvl w:val="0"/>
          <w:numId w:val="2"/>
        </w:numPr>
        <w:spacing w:after="60"/>
      </w:pPr>
      <w:r>
        <w:rPr>
          <w:rFonts w:ascii="Arial" w:cs="Arial" w:eastAsia="Arial" w:hAnsi="Arial"/>
          <w:sz w:val="20"/>
          <w:szCs w:val="20"/>
        </w:rPr>
        <w:t xml:space="preserve">Apply health and safety rules when using computers.</w:t>
      </w:r>
    </w:p>
    <w:p>
      <w:pPr>
        <w:spacing w:after="60"/>
      </w:pPr>
    </w:p>
    <w:p>
      <w:pPr>
        <w:spacing w:after="80" w:before="200"/>
      </w:pPr>
      <w:r>
        <w:rPr>
          <w:rFonts w:ascii="Arial" w:cs="Arial" w:eastAsia="Arial" w:hAnsi="Arial"/>
          <w:b/>
          <w:bCs/>
          <w:color w:val="2E75B6"/>
          <w:sz w:val="22"/>
          <w:szCs w:val="22"/>
        </w:rPr>
        <w:t xml:space="preserve">Core Competencies</w:t>
      </w:r>
    </w:p>
    <w:p>
      <w:pPr>
        <w:pStyle w:val="ListParagraph"/>
        <w:numPr>
          <w:ilvl w:val="0"/>
          <w:numId w:val="3"/>
        </w:numPr>
        <w:spacing w:after="60"/>
      </w:pPr>
      <w:r>
        <w:rPr>
          <w:rFonts w:ascii="Arial" w:cs="Arial" w:eastAsia="Arial" w:hAnsi="Arial"/>
          <w:sz w:val="20"/>
          <w:szCs w:val="20"/>
        </w:rPr>
        <w:t xml:space="preserve">Digital Literacy</w:t>
      </w:r>
    </w:p>
    <w:p>
      <w:pPr>
        <w:pStyle w:val="ListParagraph"/>
        <w:numPr>
          <w:ilvl w:val="0"/>
          <w:numId w:val="3"/>
        </w:numPr>
        <w:spacing w:after="60"/>
      </w:pPr>
      <w:r>
        <w:rPr>
          <w:rFonts w:ascii="Arial" w:cs="Arial" w:eastAsia="Arial" w:hAnsi="Arial"/>
          <w:sz w:val="20"/>
          <w:szCs w:val="20"/>
        </w:rPr>
        <w:t xml:space="preserve">Critical Thinking and Problem Solving</w:t>
      </w:r>
    </w:p>
    <w:p>
      <w:pPr>
        <w:pStyle w:val="ListParagraph"/>
        <w:numPr>
          <w:ilvl w:val="0"/>
          <w:numId w:val="3"/>
        </w:numPr>
        <w:spacing w:after="60"/>
      </w:pPr>
      <w:r>
        <w:rPr>
          <w:rFonts w:ascii="Arial" w:cs="Arial" w:eastAsia="Arial" w:hAnsi="Arial"/>
          <w:sz w:val="20"/>
          <w:szCs w:val="20"/>
        </w:rPr>
        <w:t xml:space="preserve">Communication and Collaboration</w:t>
      </w:r>
    </w:p>
    <w:p>
      <w:pPr>
        <w:pStyle w:val="ListParagraph"/>
        <w:numPr>
          <w:ilvl w:val="0"/>
          <w:numId w:val="3"/>
        </w:numPr>
        <w:spacing w:after="60"/>
      </w:pPr>
      <w:r>
        <w:rPr>
          <w:rFonts w:ascii="Arial" w:cs="Arial" w:eastAsia="Arial" w:hAnsi="Arial"/>
          <w:sz w:val="20"/>
          <w:szCs w:val="20"/>
        </w:rPr>
        <w:t xml:space="preserve">Personal Development and Leadership</w:t>
      </w:r>
    </w:p>
    <w:p>
      <w:pPr>
        <w:spacing w:after="60"/>
      </w:pPr>
    </w:p>
    <w:p>
      <w:pPr>
        <w:spacing w:after="80" w:before="200"/>
      </w:pPr>
      <w:r>
        <w:rPr>
          <w:rFonts w:ascii="Arial" w:cs="Arial" w:eastAsia="Arial" w:hAnsi="Arial"/>
          <w:b/>
          <w:bCs/>
          <w:color w:val="2E75B6"/>
          <w:sz w:val="22"/>
          <w:szCs w:val="22"/>
        </w:rPr>
        <w:t xml:space="preserve">Relevant Values</w:t>
      </w:r>
    </w:p>
    <w:p>
      <w:pPr>
        <w:pStyle w:val="ListParagraph"/>
        <w:numPr>
          <w:ilvl w:val="0"/>
          <w:numId w:val="3"/>
        </w:numPr>
        <w:spacing w:after="60"/>
      </w:pPr>
      <w:r>
        <w:rPr>
          <w:rFonts w:ascii="Arial" w:cs="Arial" w:eastAsia="Arial" w:hAnsi="Arial"/>
          <w:sz w:val="20"/>
          <w:szCs w:val="20"/>
        </w:rPr>
        <w:t xml:space="preserve">Perseverance and thorough preparation</w:t>
      </w:r>
    </w:p>
    <w:p>
      <w:pPr>
        <w:pStyle w:val="ListParagraph"/>
        <w:numPr>
          <w:ilvl w:val="0"/>
          <w:numId w:val="3"/>
        </w:numPr>
        <w:spacing w:after="60"/>
      </w:pPr>
      <w:r>
        <w:rPr>
          <w:rFonts w:ascii="Arial" w:cs="Arial" w:eastAsia="Arial" w:hAnsi="Arial"/>
          <w:sz w:val="20"/>
          <w:szCs w:val="20"/>
        </w:rPr>
        <w:t xml:space="preserve">Honesty in self-assessment of weak areas</w:t>
      </w:r>
    </w:p>
    <w:p>
      <w:pPr>
        <w:pStyle w:val="ListParagraph"/>
        <w:numPr>
          <w:ilvl w:val="0"/>
          <w:numId w:val="3"/>
        </w:numPr>
        <w:spacing w:after="60"/>
      </w:pPr>
      <w:r>
        <w:rPr>
          <w:rFonts w:ascii="Arial" w:cs="Arial" w:eastAsia="Arial" w:hAnsi="Arial"/>
          <w:sz w:val="20"/>
          <w:szCs w:val="20"/>
        </w:rPr>
        <w:t xml:space="preserve">Responsibility for one’s own learning</w:t>
      </w:r>
    </w:p>
    <w:p>
      <w:r>
        <w:br w:type="page"/>
      </w:r>
    </w:p>
    <w:p>
      <w:pPr>
        <w:pBdr>
          <w:bottom w:val="single" w:color="1F4E79" w:sz="12"/>
        </w:pBdr>
        <w:spacing w:after="120" w:before="280"/>
      </w:pPr>
      <w:r>
        <w:rPr>
          <w:rFonts w:ascii="Arial" w:cs="Arial" w:eastAsia="Arial" w:hAnsi="Arial"/>
          <w:b/>
          <w:bCs/>
          <w:color w:val="1F4E79"/>
          <w:sz w:val="24"/>
          <w:szCs w:val="24"/>
        </w:rPr>
        <w:t xml:space="preserve">PART II — LESSON PLANS</w:t>
      </w:r>
    </w:p>
    <w:p>
      <w:pPr>
        <w:shd w:fill="1F4E79" w:val="clear"/>
        <w:spacing w:after="120" w:before="120"/>
      </w:pPr>
      <w:r>
        <w:rPr>
          <w:rFonts w:ascii="Arial" w:cs="Arial" w:eastAsia="Arial" w:hAnsi="Arial"/>
          <w:b/>
          <w:bCs/>
          <w:color w:val="FFFFFF"/>
          <w:sz w:val="22"/>
          <w:szCs w:val="22"/>
        </w:rPr>
        <w:t xml:space="preserve">  LESSON 1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14</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Revision – Computer Components, Types of Computers, Software and ICT Tools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Focus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Theory revision through questioning, identification and short written exercises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correctly answer questions and complete short exercises on hardware, software, types of computers and ICT tools in the community.</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All content from Weeks 1–6 and the related review in Weeks 12–13 has already been taught. No new material is introduced.</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Correctly identify and classify hardware components.</w:t>
      </w:r>
    </w:p>
    <w:p>
      <w:pPr>
        <w:pStyle w:val="ListParagraph"/>
        <w:numPr>
          <w:ilvl w:val="0"/>
          <w:numId w:val="2"/>
        </w:numPr>
        <w:spacing w:after="60"/>
      </w:pPr>
      <w:r>
        <w:rPr>
          <w:rFonts w:ascii="Arial" w:cs="Arial" w:eastAsia="Arial" w:hAnsi="Arial"/>
          <w:sz w:val="20"/>
          <w:szCs w:val="20"/>
        </w:rPr>
        <w:t xml:space="preserve">Distinguish system software from application software.</w:t>
      </w:r>
    </w:p>
    <w:p>
      <w:pPr>
        <w:pStyle w:val="ListParagraph"/>
        <w:numPr>
          <w:ilvl w:val="0"/>
          <w:numId w:val="2"/>
        </w:numPr>
        <w:spacing w:after="60"/>
      </w:pPr>
      <w:r>
        <w:rPr>
          <w:rFonts w:ascii="Arial" w:cs="Arial" w:eastAsia="Arial" w:hAnsi="Arial"/>
          <w:sz w:val="20"/>
          <w:szCs w:val="20"/>
        </w:rPr>
        <w:t xml:space="preserve">Describe the main features and uses of desktop, laptop, tablet and smartphone.</w:t>
      </w:r>
    </w:p>
    <w:p>
      <w:pPr>
        <w:pStyle w:val="ListParagraph"/>
        <w:numPr>
          <w:ilvl w:val="0"/>
          <w:numId w:val="2"/>
        </w:numPr>
        <w:spacing w:after="60"/>
      </w:pPr>
      <w:r>
        <w:rPr>
          <w:rFonts w:ascii="Arial" w:cs="Arial" w:eastAsia="Arial" w:hAnsi="Arial"/>
          <w:sz w:val="20"/>
          <w:szCs w:val="20"/>
        </w:rPr>
        <w:t xml:space="preserve">Identify ICT tools used in homes, schools, banks and hospitals and state their purposes.</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Charts of hardware components and types of computers</w:t>
      </w:r>
    </w:p>
    <w:p>
      <w:pPr>
        <w:pStyle w:val="ListParagraph"/>
        <w:numPr>
          <w:ilvl w:val="0"/>
          <w:numId w:val="3"/>
        </w:numPr>
        <w:spacing w:after="60"/>
      </w:pPr>
      <w:r>
        <w:rPr>
          <w:rFonts w:ascii="Arial" w:cs="Arial" w:eastAsia="Arial" w:hAnsi="Arial"/>
          <w:sz w:val="20"/>
          <w:szCs w:val="20"/>
        </w:rPr>
        <w:t xml:space="preserve">Pictures of ICT tools in the community</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Short written revision exercises / past-question style items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Explain that this is a full revision week to prepare for the end-of-term examination. No new topics will be taught.</w:t>
            </w:r>
          </w:p>
          <w:p>
            <w:pPr>
              <w:spacing w:after="40"/>
            </w:pPr>
            <w:r>
              <w:rPr>
                <w:rFonts w:ascii="Arial" w:cs="Arial" w:eastAsia="Arial" w:hAnsi="Arial"/>
                <w:sz w:val="18"/>
                <w:szCs w:val="18"/>
              </w:rPr>
              <w:t xml:space="preserve">Quickly map the main areas to be revised today: hardware, software, types of computers, ICT tools in the community.</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and note the areas of focus for the lesson.</w:t>
            </w:r>
          </w:p>
        </w:tc>
      </w:tr>
    </w:tbl>
    <w:p>
      <w:pPr>
        <w:spacing w:after="60" w:before="160"/>
      </w:pPr>
      <w:r>
        <w:rPr>
          <w:rFonts w:ascii="Arial" w:cs="Arial" w:eastAsia="Arial" w:hAnsi="Arial"/>
          <w:b/>
          <w:bCs/>
          <w:sz w:val="20"/>
          <w:szCs w:val="20"/>
        </w:rPr>
        <w:t xml:space="preserve">2. Guided Revision (20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Conduct rapid oral revision using charts and pictures:</w:t>
            </w:r>
          </w:p>
          <w:p>
            <w:pPr>
              <w:spacing w:after="40"/>
            </w:pPr>
            <w:r>
              <w:rPr>
                <w:rFonts w:ascii="Arial" w:cs="Arial" w:eastAsia="Arial" w:hAnsi="Arial"/>
                <w:sz w:val="18"/>
                <w:szCs w:val="18"/>
              </w:rPr>
              <w:t xml:space="preserve">• Hardware components and their classification (input, output, processing, storage).</w:t>
            </w:r>
          </w:p>
          <w:p>
            <w:pPr>
              <w:spacing w:after="40"/>
            </w:pPr>
            <w:r>
              <w:rPr>
                <w:rFonts w:ascii="Arial" w:cs="Arial" w:eastAsia="Arial" w:hAnsi="Arial"/>
                <w:sz w:val="18"/>
                <w:szCs w:val="18"/>
              </w:rPr>
              <w:t xml:space="preserve">• Software – system vs application with examples.</w:t>
            </w:r>
          </w:p>
          <w:p>
            <w:pPr>
              <w:spacing w:after="40"/>
            </w:pPr>
            <w:r>
              <w:rPr>
                <w:rFonts w:ascii="Arial" w:cs="Arial" w:eastAsia="Arial" w:hAnsi="Arial"/>
                <w:sz w:val="18"/>
                <w:szCs w:val="18"/>
              </w:rPr>
              <w:t xml:space="preserve">• Desktop, laptop, tablet, smartphone – key features and uses.</w:t>
            </w:r>
          </w:p>
          <w:p>
            <w:pPr>
              <w:spacing w:after="40"/>
            </w:pPr>
            <w:r>
              <w:rPr>
                <w:rFonts w:ascii="Arial" w:cs="Arial" w:eastAsia="Arial" w:hAnsi="Arial"/>
                <w:sz w:val="18"/>
                <w:szCs w:val="18"/>
              </w:rPr>
              <w:t xml:space="preserve">• ICT tools in homes, schools, banks and hospitals.</w:t>
            </w:r>
          </w:p>
          <w:p>
            <w:pPr>
              <w:spacing w:after="40"/>
            </w:pPr>
            <w:r>
              <w:rPr>
                <w:rFonts w:ascii="Arial" w:cs="Arial" w:eastAsia="Arial" w:hAnsi="Arial"/>
                <w:sz w:val="18"/>
                <w:szCs w:val="18"/>
              </w:rPr>
              <w:t xml:space="preserve">After each short segment, ask 2–3 learners to answer a question or give an example.</w:t>
            </w:r>
          </w:p>
          <w:p>
            <w:pPr>
              <w:spacing w:after="40"/>
            </w:pPr>
            <w:r>
              <w:rPr>
                <w:rFonts w:ascii="Arial" w:cs="Arial" w:eastAsia="Arial" w:hAnsi="Arial"/>
                <w:sz w:val="18"/>
                <w:szCs w:val="18"/>
              </w:rPr>
              <w:t xml:space="preserve">Correct misconceptions immediately and briefly.</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Respond to oral questions.</w:t>
            </w:r>
          </w:p>
          <w:p>
            <w:pPr>
              <w:spacing w:after="40"/>
            </w:pPr>
            <w:r>
              <w:rPr>
                <w:rFonts w:ascii="Arial" w:cs="Arial" w:eastAsia="Arial" w:hAnsi="Arial"/>
                <w:sz w:val="18"/>
                <w:szCs w:val="18"/>
              </w:rPr>
              <w:t xml:space="preserve">Identify components and tools from charts/pictures.</w:t>
            </w:r>
          </w:p>
          <w:p>
            <w:pPr>
              <w:spacing w:after="40"/>
            </w:pPr>
            <w:r>
              <w:rPr>
                <w:rFonts w:ascii="Arial" w:cs="Arial" w:eastAsia="Arial" w:hAnsi="Arial"/>
                <w:sz w:val="18"/>
                <w:szCs w:val="18"/>
              </w:rPr>
              <w:t xml:space="preserve">Give examples when called upon.</w:t>
            </w:r>
          </w:p>
          <w:p>
            <w:pPr>
              <w:spacing w:after="40"/>
            </w:pPr>
            <w:r>
              <w:rPr>
                <w:rFonts w:ascii="Arial" w:cs="Arial" w:eastAsia="Arial" w:hAnsi="Arial"/>
                <w:sz w:val="18"/>
                <w:szCs w:val="18"/>
              </w:rPr>
              <w:t xml:space="preserve">Note any points that still need reinforcement.</w:t>
            </w:r>
          </w:p>
        </w:tc>
      </w:tr>
    </w:tbl>
    <w:p>
      <w:pPr>
        <w:spacing w:after="60" w:before="160"/>
      </w:pPr>
      <w:r>
        <w:rPr>
          <w:rFonts w:ascii="Arial" w:cs="Arial" w:eastAsia="Arial" w:hAnsi="Arial"/>
          <w:b/>
          <w:bCs/>
          <w:sz w:val="20"/>
          <w:szCs w:val="20"/>
        </w:rPr>
        <w:t xml:space="preserve">3. Short Written Practice (10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Distribute or write on the board a short set of revision questions (see Lesson Notes for sample items).</w:t>
            </w:r>
          </w:p>
          <w:p>
            <w:pPr>
              <w:spacing w:after="40"/>
            </w:pPr>
            <w:r>
              <w:rPr>
                <w:rFonts w:ascii="Arial" w:cs="Arial" w:eastAsia="Arial" w:hAnsi="Arial"/>
                <w:sz w:val="18"/>
                <w:szCs w:val="18"/>
              </w:rPr>
              <w:t xml:space="preserve">Allow learners to work individually or in pairs.</w:t>
            </w:r>
          </w:p>
          <w:p>
            <w:pPr>
              <w:spacing w:after="40"/>
            </w:pPr>
            <w:r>
              <w:rPr>
                <w:rFonts w:ascii="Arial" w:cs="Arial" w:eastAsia="Arial" w:hAnsi="Arial"/>
                <w:sz w:val="18"/>
                <w:szCs w:val="18"/>
              </w:rPr>
              <w:t xml:space="preserve">Move around to assist and check answers.</w:t>
            </w:r>
          </w:p>
          <w:p>
            <w:pPr>
              <w:spacing w:after="40"/>
            </w:pPr>
            <w:r>
              <w:rPr>
                <w:rFonts w:ascii="Arial" w:cs="Arial" w:eastAsia="Arial" w:hAnsi="Arial"/>
                <w:sz w:val="18"/>
                <w:szCs w:val="18"/>
              </w:rPr>
              <w:t xml:space="preserve">Go through the answers quickly as a class.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Complete the short written exercises.</w:t>
            </w:r>
          </w:p>
          <w:p>
            <w:pPr>
              <w:spacing w:after="40"/>
            </w:pPr>
            <w:r>
              <w:rPr>
                <w:rFonts w:ascii="Arial" w:cs="Arial" w:eastAsia="Arial" w:hAnsi="Arial"/>
                <w:sz w:val="18"/>
                <w:szCs w:val="18"/>
              </w:rPr>
              <w:t xml:space="preserve">Compare answers with a partner if working in pairs.</w:t>
            </w:r>
          </w:p>
          <w:p>
            <w:pPr>
              <w:spacing w:after="40"/>
            </w:pPr>
            <w:r>
              <w:rPr>
                <w:rFonts w:ascii="Arial" w:cs="Arial" w:eastAsia="Arial" w:hAnsi="Arial"/>
                <w:sz w:val="18"/>
                <w:szCs w:val="18"/>
              </w:rPr>
              <w:t xml:space="preserve">Correct any mistakes when the answers are reviewed.</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Highlight the areas that still need most practice.</w:t>
            </w:r>
          </w:p>
          <w:p>
            <w:pPr>
              <w:spacing w:after="40"/>
            </w:pPr>
            <w:r>
              <w:rPr>
                <w:rFonts w:ascii="Arial" w:cs="Arial" w:eastAsia="Arial" w:hAnsi="Arial"/>
                <w:sz w:val="18"/>
                <w:szCs w:val="18"/>
              </w:rPr>
              <w:t xml:space="preserve">Encourage learners to revise these topics at home using their exercise books and notes.</w:t>
            </w:r>
          </w:p>
          <w:p>
            <w:pPr>
              <w:spacing w:after="40"/>
            </w:pPr>
            <w:r>
              <w:rPr>
                <w:rFonts w:ascii="Arial" w:cs="Arial" w:eastAsia="Arial" w:hAnsi="Arial"/>
                <w:sz w:val="18"/>
                <w:szCs w:val="18"/>
              </w:rPr>
              <w:t xml:space="preserve">Preview Lesson 2: practical word-processing revision and health &amp; safety recall.</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Note the areas identified for extra practice.</w:t>
            </w:r>
          </w:p>
          <w:p>
            <w:pPr>
              <w:spacing w:after="40"/>
            </w:pPr>
            <w:r>
              <w:rPr>
                <w:rFonts w:ascii="Arial" w:cs="Arial" w:eastAsia="Arial" w:hAnsi="Arial"/>
                <w:sz w:val="18"/>
                <w:szCs w:val="18"/>
              </w:rPr>
              <w:t xml:space="preserve">Listen to the preview of the next lesson.</w:t>
            </w:r>
          </w:p>
        </w:tc>
      </w:tr>
    </w:tbl>
    <w:p>
      <w:pPr>
        <w:spacing w:after="60"/>
      </w:pPr>
    </w:p>
    <w:p>
      <w:pPr>
        <w:spacing w:after="80" w:before="200"/>
      </w:pPr>
      <w:r>
        <w:rPr>
          <w:rFonts w:ascii="Arial" w:cs="Arial" w:eastAsia="Arial" w:hAnsi="Arial"/>
          <w:b/>
          <w:bCs/>
          <w:color w:val="2E75B6"/>
          <w:sz w:val="22"/>
          <w:szCs w:val="22"/>
        </w:rPr>
        <w:t xml:space="preserve">Assessment</w:t>
      </w:r>
    </w:p>
    <w:p>
      <w:pPr>
        <w:spacing w:after="80"/>
        <w:jc w:val="both"/>
      </w:pPr>
      <w:r>
        <w:rPr>
          <w:rFonts w:ascii="Arial" w:cs="Arial" w:eastAsia="Arial" w:hAnsi="Arial"/>
          <w:sz w:val="20"/>
          <w:szCs w:val="20"/>
        </w:rPr>
        <w:t xml:space="preserve">Oral responses and the short written exercise. Sample items are provided in the Lesson Notes.</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Allow use of charts while answering; provide a simplified question set.</w:t>
      </w:r>
    </w:p>
    <w:p>
      <w:pPr>
        <w:spacing w:after="80"/>
        <w:jc w:val="both"/>
      </w:pPr>
      <w:r>
        <w:rPr>
          <w:rFonts w:ascii="Arial" w:cs="Arial" w:eastAsia="Arial" w:hAnsi="Arial"/>
          <w:sz w:val="20"/>
          <w:szCs w:val="20"/>
        </w:rPr>
        <w:t xml:space="preserve">Faster learners: Give one or two extra challenge questions (e.g. compare desktop and laptop; explain why a hospital needs patient monitors).</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Revise the topics covered today. Write five sentences: one each on hardware, software, a type of computer, an ICT tool in a bank, and an ICT tool in a hospital.</w:t>
      </w:r>
    </w:p>
    <w:p>
      <w:r>
        <w:br w:type="page"/>
      </w:r>
    </w:p>
    <w:p>
      <w:pPr>
        <w:shd w:fill="1F4E79" w:val="clear"/>
        <w:spacing w:after="120" w:before="120"/>
      </w:pPr>
      <w:r>
        <w:rPr>
          <w:rFonts w:ascii="Arial" w:cs="Arial" w:eastAsia="Arial" w:hAnsi="Arial"/>
          <w:b/>
          <w:bCs/>
          <w:color w:val="FFFFFF"/>
          <w:sz w:val="22"/>
          <w:szCs w:val="22"/>
        </w:rPr>
        <w:t xml:space="preserve">  LESSON 2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14</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Revision – Word Processing Skills and Health &amp; Safety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Focus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Practical word-processing practice and recall of health &amp; safety rules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complete a short practical word-processing task and correctly recall posture, eye-care, ergonomic and safe-handling rules.</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Word-processing skills (Weeks 9–11) and health &amp; safety (Weeks 7–8) have already been taught and reviewed. No new content is introduced.</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Open a word processor, type a short paragraph, apply basic formatting and save the document.</w:t>
      </w:r>
    </w:p>
    <w:p>
      <w:pPr>
        <w:pStyle w:val="ListParagraph"/>
        <w:numPr>
          <w:ilvl w:val="0"/>
          <w:numId w:val="2"/>
        </w:numPr>
        <w:spacing w:after="60"/>
      </w:pPr>
      <w:r>
        <w:rPr>
          <w:rFonts w:ascii="Arial" w:cs="Arial" w:eastAsia="Arial" w:hAnsi="Arial"/>
          <w:sz w:val="20"/>
          <w:szCs w:val="20"/>
        </w:rPr>
        <w:t xml:space="preserve">Demonstrate correct sitting posture.</w:t>
      </w:r>
    </w:p>
    <w:p>
      <w:pPr>
        <w:pStyle w:val="ListParagraph"/>
        <w:numPr>
          <w:ilvl w:val="0"/>
          <w:numId w:val="2"/>
        </w:numPr>
        <w:spacing w:after="60"/>
      </w:pPr>
      <w:r>
        <w:rPr>
          <w:rFonts w:ascii="Arial" w:cs="Arial" w:eastAsia="Arial" w:hAnsi="Arial"/>
          <w:sz w:val="20"/>
          <w:szCs w:val="20"/>
        </w:rPr>
        <w:t xml:space="preserve">State the 20-20-20 rule and at least three other eye-care tips.</w:t>
      </w:r>
    </w:p>
    <w:p>
      <w:pPr>
        <w:pStyle w:val="ListParagraph"/>
        <w:numPr>
          <w:ilvl w:val="0"/>
          <w:numId w:val="2"/>
        </w:numPr>
        <w:spacing w:after="60"/>
      </w:pPr>
      <w:r>
        <w:rPr>
          <w:rFonts w:ascii="Arial" w:cs="Arial" w:eastAsia="Arial" w:hAnsi="Arial"/>
          <w:sz w:val="20"/>
          <w:szCs w:val="20"/>
        </w:rPr>
        <w:t xml:space="preserve">List key ergonomic practices and safe handling rules.</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Computers with a word processor</w:t>
      </w:r>
    </w:p>
    <w:p>
      <w:pPr>
        <w:pStyle w:val="ListParagraph"/>
        <w:numPr>
          <w:ilvl w:val="0"/>
          <w:numId w:val="3"/>
        </w:numPr>
        <w:spacing w:after="60"/>
      </w:pPr>
      <w:r>
        <w:rPr>
          <w:rFonts w:ascii="Arial" w:cs="Arial" w:eastAsia="Arial" w:hAnsi="Arial"/>
          <w:sz w:val="20"/>
          <w:szCs w:val="20"/>
        </w:rPr>
        <w:t xml:space="preserve">Posters on posture, eye care and safe handling</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Briefly recap the theory areas revised in Lesson 1.</w:t>
            </w:r>
          </w:p>
          <w:p>
            <w:pPr>
              <w:spacing w:after="40"/>
            </w:pPr>
            <w:r>
              <w:rPr>
                <w:rFonts w:ascii="Arial" w:cs="Arial" w:eastAsia="Arial" w:hAnsi="Arial"/>
                <w:sz w:val="18"/>
                <w:szCs w:val="18"/>
              </w:rPr>
              <w:t xml:space="preserve">State that today’s focus is practical word-processing practice plus a quick health-and-safety check.</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and prepare for practical work.</w:t>
            </w:r>
          </w:p>
        </w:tc>
      </w:tr>
    </w:tbl>
    <w:p>
      <w:pPr>
        <w:spacing w:after="60" w:before="160"/>
      </w:pPr>
      <w:r>
        <w:rPr>
          <w:rFonts w:ascii="Arial" w:cs="Arial" w:eastAsia="Arial" w:hAnsi="Arial"/>
          <w:b/>
          <w:bCs/>
          <w:sz w:val="20"/>
          <w:szCs w:val="20"/>
        </w:rPr>
        <w:t xml:space="preserve">2. Practical Word-Processing Revision (20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Set a clear, short practical task, for example:</w:t>
            </w:r>
          </w:p>
          <w:p>
            <w:pPr>
              <w:spacing w:after="40"/>
            </w:pPr>
            <w:r>
              <w:rPr>
                <w:rFonts w:ascii="Arial" w:cs="Arial" w:eastAsia="Arial" w:hAnsi="Arial"/>
                <w:sz w:val="18"/>
                <w:szCs w:val="18"/>
              </w:rPr>
              <w:t xml:space="preserve">“Open the word processor. Type a short paragraph (4–5 sentences) about any topic you have learned this term. Make the heading bold and 14 or 16 point. Apply italic to one phrase and underline one word. Save the document with a meaningful filename.”</w:t>
            </w:r>
          </w:p>
          <w:p>
            <w:pPr>
              <w:spacing w:after="40"/>
            </w:pPr>
            <w:r>
              <w:rPr>
                <w:rFonts w:ascii="Arial" w:cs="Arial" w:eastAsia="Arial" w:hAnsi="Arial"/>
                <w:sz w:val="18"/>
                <w:szCs w:val="18"/>
              </w:rPr>
              <w:t xml:space="preserve">Move around the class to assist, encourage and check that formatting and saving are done correctly.</w:t>
            </w:r>
          </w:p>
          <w:p>
            <w:pPr>
              <w:spacing w:after="40"/>
            </w:pPr>
            <w:r>
              <w:rPr>
                <w:rFonts w:ascii="Arial" w:cs="Arial" w:eastAsia="Arial" w:hAnsi="Arial"/>
                <w:sz w:val="18"/>
                <w:szCs w:val="18"/>
              </w:rPr>
              <w:t xml:space="preserve">Allow learners who finish early to insert a simple shape or improve layout.</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Complete the practical task independently.</w:t>
            </w:r>
          </w:p>
          <w:p>
            <w:pPr>
              <w:spacing w:after="40"/>
            </w:pPr>
            <w:r>
              <w:rPr>
                <w:rFonts w:ascii="Arial" w:cs="Arial" w:eastAsia="Arial" w:hAnsi="Arial"/>
                <w:sz w:val="18"/>
                <w:szCs w:val="18"/>
              </w:rPr>
              <w:t xml:space="preserve">Apply the required formatting.</w:t>
            </w:r>
          </w:p>
          <w:p>
            <w:pPr>
              <w:spacing w:after="40"/>
            </w:pPr>
            <w:r>
              <w:rPr>
                <w:rFonts w:ascii="Arial" w:cs="Arial" w:eastAsia="Arial" w:hAnsi="Arial"/>
                <w:sz w:val="18"/>
                <w:szCs w:val="18"/>
              </w:rPr>
              <w:t xml:space="preserve">Save the document correctly.</w:t>
            </w:r>
          </w:p>
          <w:p>
            <w:pPr>
              <w:spacing w:after="40"/>
            </w:pPr>
            <w:r>
              <w:rPr>
                <w:rFonts w:ascii="Arial" w:cs="Arial" w:eastAsia="Arial" w:hAnsi="Arial"/>
                <w:sz w:val="18"/>
                <w:szCs w:val="18"/>
              </w:rPr>
              <w:t xml:space="preserve">Ask for help when needed.</w:t>
            </w:r>
          </w:p>
        </w:tc>
      </w:tr>
    </w:tbl>
    <w:p>
      <w:pPr>
        <w:spacing w:after="60" w:before="160"/>
      </w:pPr>
      <w:r>
        <w:rPr>
          <w:rFonts w:ascii="Arial" w:cs="Arial" w:eastAsia="Arial" w:hAnsi="Arial"/>
          <w:b/>
          <w:bCs/>
          <w:sz w:val="20"/>
          <w:szCs w:val="20"/>
        </w:rPr>
        <w:t xml:space="preserve">3. Health &amp; Safety Quick Review (10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Conduct a rapid oral and practical check:</w:t>
            </w:r>
          </w:p>
          <w:p>
            <w:pPr>
              <w:spacing w:after="40"/>
            </w:pPr>
            <w:r>
              <w:rPr>
                <w:rFonts w:ascii="Arial" w:cs="Arial" w:eastAsia="Arial" w:hAnsi="Arial"/>
                <w:sz w:val="18"/>
                <w:szCs w:val="18"/>
              </w:rPr>
              <w:t xml:space="preserve">• Call learners to demonstrate correct sitting posture.</w:t>
            </w:r>
          </w:p>
          <w:p>
            <w:pPr>
              <w:spacing w:after="40"/>
            </w:pPr>
            <w:r>
              <w:rPr>
                <w:rFonts w:ascii="Arial" w:cs="Arial" w:eastAsia="Arial" w:hAnsi="Arial"/>
                <w:sz w:val="18"/>
                <w:szCs w:val="18"/>
              </w:rPr>
              <w:t xml:space="preserve">• Ask for the 20-20-20 rule and other eye-care tips.</w:t>
            </w:r>
          </w:p>
          <w:p>
            <w:pPr>
              <w:spacing w:after="40"/>
            </w:pPr>
            <w:r>
              <w:rPr>
                <w:rFonts w:ascii="Arial" w:cs="Arial" w:eastAsia="Arial" w:hAnsi="Arial"/>
                <w:sz w:val="18"/>
                <w:szCs w:val="18"/>
              </w:rPr>
              <w:t xml:space="preserve">• Ask for three ergonomic practices and five safe handling rules.</w:t>
            </w:r>
          </w:p>
          <w:p>
            <w:pPr>
              <w:spacing w:after="40"/>
            </w:pPr>
            <w:r>
              <w:rPr>
                <w:rFonts w:ascii="Arial" w:cs="Arial" w:eastAsia="Arial" w:hAnsi="Arial"/>
                <w:sz w:val="18"/>
                <w:szCs w:val="18"/>
              </w:rPr>
              <w:t xml:space="preserve">Use the posters as visual prompts if needed.</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Demonstrate posture when called.</w:t>
            </w:r>
          </w:p>
          <w:p>
            <w:pPr>
              <w:spacing w:after="40"/>
            </w:pPr>
            <w:r>
              <w:rPr>
                <w:rFonts w:ascii="Arial" w:cs="Arial" w:eastAsia="Arial" w:hAnsi="Arial"/>
                <w:sz w:val="18"/>
                <w:szCs w:val="18"/>
              </w:rPr>
              <w:t xml:space="preserve">Answer the oral questions on eye care, ergonomics and safe handling.</w:t>
            </w:r>
          </w:p>
          <w:p>
            <w:pPr>
              <w:spacing w:after="40"/>
            </w:pPr>
            <w:r>
              <w:rPr>
                <w:rFonts w:ascii="Arial" w:cs="Arial" w:eastAsia="Arial" w:hAnsi="Arial"/>
                <w:sz w:val="18"/>
                <w:szCs w:val="18"/>
              </w:rPr>
              <w:t xml:space="preserve">Note any rules still not fully remembered.</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Congratulate learners on completing the term’s work.</w:t>
            </w:r>
          </w:p>
          <w:p>
            <w:pPr>
              <w:spacing w:after="40"/>
            </w:pPr>
            <w:r>
              <w:rPr>
                <w:rFonts w:ascii="Arial" w:cs="Arial" w:eastAsia="Arial" w:hAnsi="Arial"/>
                <w:sz w:val="18"/>
                <w:szCs w:val="18"/>
              </w:rPr>
              <w:t xml:space="preserve">Remind them that Week 15 is the end-of-term examination (theory and practical).</w:t>
            </w:r>
          </w:p>
          <w:p>
            <w:pPr>
              <w:spacing w:after="40"/>
            </w:pPr>
            <w:r>
              <w:rPr>
                <w:rFonts w:ascii="Arial" w:cs="Arial" w:eastAsia="Arial" w:hAnsi="Arial"/>
                <w:sz w:val="18"/>
                <w:szCs w:val="18"/>
              </w:rPr>
              <w:t xml:space="preserve">Advise them to revise all topics using their exercise books and the notes from Weeks 1–14.</w:t>
            </w:r>
          </w:p>
          <w:p>
            <w:pPr>
              <w:spacing w:after="40"/>
            </w:pPr>
            <w:r>
              <w:rPr>
                <w:rFonts w:ascii="Arial" w:cs="Arial" w:eastAsia="Arial" w:hAnsi="Arial"/>
                <w:sz w:val="18"/>
                <w:szCs w:val="18"/>
              </w:rPr>
              <w:t xml:space="preserve">Wish them success in the examination.</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final advice and ask any last questions about the examination.</w:t>
            </w:r>
          </w:p>
        </w:tc>
      </w:tr>
    </w:tbl>
    <w:p>
      <w:pPr>
        <w:spacing w:after="60"/>
      </w:pPr>
    </w:p>
    <w:p>
      <w:pPr>
        <w:spacing w:after="80" w:before="200"/>
      </w:pPr>
      <w:r>
        <w:rPr>
          <w:rFonts w:ascii="Arial" w:cs="Arial" w:eastAsia="Arial" w:hAnsi="Arial"/>
          <w:b/>
          <w:bCs/>
          <w:color w:val="2E75B6"/>
          <w:sz w:val="22"/>
          <w:szCs w:val="22"/>
        </w:rPr>
        <w:t xml:space="preserve">Assessment</w:t>
      </w:r>
    </w:p>
    <w:p>
      <w:pPr>
        <w:spacing w:after="80"/>
        <w:jc w:val="both"/>
      </w:pPr>
      <w:r>
        <w:rPr>
          <w:rFonts w:ascii="Arial" w:cs="Arial" w:eastAsia="Arial" w:hAnsi="Arial"/>
          <w:sz w:val="20"/>
          <w:szCs w:val="20"/>
        </w:rPr>
        <w:t xml:space="preserve">Practical check of the word-processed document and oral/practical check of health and safety knowledge.</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short sample paragraph to copy and format; allow use of posture and safety posters.</w:t>
      </w:r>
    </w:p>
    <w:p>
      <w:pPr>
        <w:spacing w:after="80"/>
        <w:jc w:val="both"/>
      </w:pPr>
      <w:r>
        <w:rPr>
          <w:rFonts w:ascii="Arial" w:cs="Arial" w:eastAsia="Arial" w:hAnsi="Arial"/>
          <w:sz w:val="20"/>
          <w:szCs w:val="20"/>
        </w:rPr>
        <w:t xml:space="preserve">Faster learners: Ask them to add a simple shape and ensure the document is well laid out.</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Final personal revision: go through all exercise-book notes from Weeks 1–13. Write down any three areas you still find difficult and revise them carefully before the examination.</w:t>
      </w:r>
    </w:p>
    <w:p>
      <w:r>
        <w:br w:type="page"/>
      </w:r>
    </w:p>
    <w:p>
      <w:pPr>
        <w:pBdr>
          <w:bottom w:val="single" w:color="1F4E79" w:sz="12"/>
        </w:pBdr>
        <w:spacing w:after="120" w:before="280"/>
      </w:pPr>
      <w:r>
        <w:rPr>
          <w:rFonts w:ascii="Arial" w:cs="Arial" w:eastAsia="Arial" w:hAnsi="Arial"/>
          <w:b/>
          <w:bCs/>
          <w:color w:val="1F4E79"/>
          <w:sz w:val="24"/>
          <w:szCs w:val="24"/>
        </w:rPr>
        <w:t xml:space="preserve">PART III — LESSON NOTES (REVISION MATERIALS)</w:t>
      </w:r>
    </w:p>
    <w:p>
      <w:pPr>
        <w:shd w:fill="2E75B6" w:val="clear"/>
        <w:spacing w:after="120" w:before="120"/>
      </w:pPr>
      <w:r>
        <w:rPr>
          <w:rFonts w:ascii="Arial" w:cs="Arial" w:eastAsia="Arial" w:hAnsi="Arial"/>
          <w:b/>
          <w:bCs/>
          <w:color w:val="FFFFFF"/>
          <w:sz w:val="20"/>
          <w:szCs w:val="20"/>
        </w:rPr>
        <w:t xml:space="preserve">  COMPREHENSIVE REVISION SUMMARY AND SAMPLE QUESTIONS</w:t>
      </w:r>
    </w:p>
    <w:p>
      <w:pPr>
        <w:spacing w:after="80" w:before="200"/>
      </w:pPr>
      <w:r>
        <w:rPr>
          <w:rFonts w:ascii="Arial" w:cs="Arial" w:eastAsia="Arial" w:hAnsi="Arial"/>
          <w:b/>
          <w:bCs/>
          <w:color w:val="2E75B6"/>
          <w:sz w:val="22"/>
          <w:szCs w:val="22"/>
        </w:rPr>
        <w:t xml:space="preserve">A. Computer Components (Hardware and Software)</w:t>
      </w:r>
    </w:p>
    <w:p>
      <w:pPr>
        <w:spacing w:after="80"/>
        <w:jc w:val="both"/>
      </w:pPr>
      <w:r>
        <w:rPr>
          <w:rFonts w:ascii="Arial" w:cs="Arial" w:eastAsia="Arial" w:hAnsi="Arial"/>
          <w:sz w:val="20"/>
          <w:szCs w:val="20"/>
        </w:rPr>
        <w:t xml:space="preserve">Hardware = physical parts (system unit, monitor, keyboard, mouse, speakers, printer).</w:t>
      </w:r>
    </w:p>
    <w:p>
      <w:pPr>
        <w:spacing w:after="80"/>
        <w:jc w:val="both"/>
      </w:pPr>
      <w:r>
        <w:rPr>
          <w:rFonts w:ascii="Arial" w:cs="Arial" w:eastAsia="Arial" w:hAnsi="Arial"/>
          <w:sz w:val="20"/>
          <w:szCs w:val="20"/>
        </w:rPr>
        <w:t xml:space="preserve">Classification: Input (keyboard, mouse) | Output (monitor, printer, speakers) | Processing (system unit/CPU) | Storage (hard disk, USB flash drive).</w:t>
      </w:r>
    </w:p>
    <w:p>
      <w:pPr>
        <w:spacing w:after="80"/>
        <w:jc w:val="both"/>
      </w:pPr>
      <w:r>
        <w:rPr>
          <w:rFonts w:ascii="Arial" w:cs="Arial" w:eastAsia="Arial" w:hAnsi="Arial"/>
          <w:sz w:val="20"/>
          <w:szCs w:val="20"/>
        </w:rPr>
        <w:t xml:space="preserve">Software = instructions. System software (Windows, Android) controls the computer. Application software (Word, Calculator, Chrome) helps users do specific tasks.</w:t>
      </w:r>
    </w:p>
    <w:p>
      <w:pPr>
        <w:spacing w:after="80"/>
        <w:jc w:val="both"/>
      </w:pPr>
      <w:r>
        <w:rPr>
          <w:rFonts w:ascii="Arial" w:cs="Arial" w:eastAsia="Arial" w:hAnsi="Arial"/>
          <w:sz w:val="20"/>
          <w:szCs w:val="20"/>
        </w:rPr>
        <w:t xml:space="preserve">IPOS model: Input → Process → Output → Storage.</w:t>
      </w:r>
    </w:p>
    <w:p>
      <w:pPr>
        <w:spacing w:after="80" w:before="200"/>
      </w:pPr>
      <w:r>
        <w:rPr>
          <w:rFonts w:ascii="Arial" w:cs="Arial" w:eastAsia="Arial" w:hAnsi="Arial"/>
          <w:b/>
          <w:bCs/>
          <w:color w:val="2E75B6"/>
          <w:sz w:val="22"/>
          <w:szCs w:val="22"/>
        </w:rPr>
        <w:t xml:space="preserve">B. Types of Computers</w:t>
      </w:r>
    </w:p>
    <w:p>
      <w:pPr>
        <w:spacing w:after="80"/>
        <w:jc w:val="both"/>
      </w:pPr>
      <w:r>
        <w:rPr>
          <w:rFonts w:ascii="Arial" w:cs="Arial" w:eastAsia="Arial" w:hAnsi="Arial"/>
          <w:sz w:val="20"/>
          <w:szCs w:val="20"/>
        </w:rPr>
        <w:t xml:space="preserve">Desktop – separate parts, stays in one place, used in labs and offices.</w:t>
      </w:r>
    </w:p>
    <w:p>
      <w:pPr>
        <w:spacing w:after="80"/>
        <w:jc w:val="both"/>
      </w:pPr>
      <w:r>
        <w:rPr>
          <w:rFonts w:ascii="Arial" w:cs="Arial" w:eastAsia="Arial" w:hAnsi="Arial"/>
          <w:sz w:val="20"/>
          <w:szCs w:val="20"/>
        </w:rPr>
        <w:t xml:space="preserve">Laptop – portable, battery, all-in-one, used for work on the move.</w:t>
      </w:r>
    </w:p>
    <w:p>
      <w:pPr>
        <w:spacing w:after="80"/>
        <w:jc w:val="both"/>
      </w:pPr>
      <w:r>
        <w:rPr>
          <w:rFonts w:ascii="Arial" w:cs="Arial" w:eastAsia="Arial" w:hAnsi="Arial"/>
          <w:sz w:val="20"/>
          <w:szCs w:val="20"/>
        </w:rPr>
        <w:t xml:space="preserve">Tablet – touchscreen, light, long battery, good for reading and educational apps.</w:t>
      </w:r>
    </w:p>
    <w:p>
      <w:pPr>
        <w:spacing w:after="80"/>
        <w:jc w:val="both"/>
      </w:pPr>
      <w:r>
        <w:rPr>
          <w:rFonts w:ascii="Arial" w:cs="Arial" w:eastAsia="Arial" w:hAnsi="Arial"/>
          <w:sz w:val="20"/>
          <w:szCs w:val="20"/>
        </w:rPr>
        <w:t xml:space="preserve">Smartphone – pocket computer for calls, mobile money, learning, photography, etc.</w:t>
      </w:r>
    </w:p>
    <w:p>
      <w:pPr>
        <w:spacing w:after="80" w:before="200"/>
      </w:pPr>
      <w:r>
        <w:rPr>
          <w:rFonts w:ascii="Arial" w:cs="Arial" w:eastAsia="Arial" w:hAnsi="Arial"/>
          <w:b/>
          <w:bCs/>
          <w:color w:val="2E75B6"/>
          <w:sz w:val="22"/>
          <w:szCs w:val="22"/>
        </w:rPr>
        <w:t xml:space="preserve">C. ICT Tools in the Community</w:t>
      </w:r>
    </w:p>
    <w:p>
      <w:pPr>
        <w:spacing w:after="80"/>
        <w:jc w:val="both"/>
      </w:pPr>
      <w:r>
        <w:rPr>
          <w:rFonts w:ascii="Arial" w:cs="Arial" w:eastAsia="Arial" w:hAnsi="Arial"/>
          <w:sz w:val="20"/>
          <w:szCs w:val="20"/>
        </w:rPr>
        <w:t xml:space="preserve">Homes: smartphone, TV, radio, computer/tablet.</w:t>
      </w:r>
    </w:p>
    <w:p>
      <w:pPr>
        <w:spacing w:after="80"/>
        <w:jc w:val="both"/>
      </w:pPr>
      <w:r>
        <w:rPr>
          <w:rFonts w:ascii="Arial" w:cs="Arial" w:eastAsia="Arial" w:hAnsi="Arial"/>
          <w:sz w:val="20"/>
          <w:szCs w:val="20"/>
        </w:rPr>
        <w:t xml:space="preserve">Schools: computers, projector, printer, scanner, PA system.</w:t>
      </w:r>
    </w:p>
    <w:p>
      <w:pPr>
        <w:spacing w:after="80"/>
        <w:jc w:val="both"/>
      </w:pPr>
      <w:r>
        <w:rPr>
          <w:rFonts w:ascii="Arial" w:cs="Arial" w:eastAsia="Arial" w:hAnsi="Arial"/>
          <w:sz w:val="20"/>
          <w:szCs w:val="20"/>
        </w:rPr>
        <w:t xml:space="preserve">Banks: computers, ATM, POS, CCTV, biometric devices, mobile banking.</w:t>
      </w:r>
    </w:p>
    <w:p>
      <w:pPr>
        <w:spacing w:after="80"/>
        <w:jc w:val="both"/>
      </w:pPr>
      <w:r>
        <w:rPr>
          <w:rFonts w:ascii="Arial" w:cs="Arial" w:eastAsia="Arial" w:hAnsi="Arial"/>
          <w:sz w:val="20"/>
          <w:szCs w:val="20"/>
        </w:rPr>
        <w:t xml:space="preserve">Hospitals: computers, patient monitors, ultrasound, X-ray, laboratory analysers.</w:t>
      </w:r>
    </w:p>
    <w:p>
      <w:pPr>
        <w:spacing w:after="80" w:before="200"/>
      </w:pPr>
      <w:r>
        <w:rPr>
          <w:rFonts w:ascii="Arial" w:cs="Arial" w:eastAsia="Arial" w:hAnsi="Arial"/>
          <w:b/>
          <w:bCs/>
          <w:color w:val="2E75B6"/>
          <w:sz w:val="22"/>
          <w:szCs w:val="22"/>
        </w:rPr>
        <w:t xml:space="preserve">D. Health and Safety</w:t>
      </w:r>
    </w:p>
    <w:p>
      <w:pPr>
        <w:spacing w:after="80"/>
        <w:jc w:val="both"/>
      </w:pPr>
      <w:r>
        <w:rPr>
          <w:rFonts w:ascii="Arial" w:cs="Arial" w:eastAsia="Arial" w:hAnsi="Arial"/>
          <w:sz w:val="20"/>
          <w:szCs w:val="20"/>
        </w:rPr>
        <w:t xml:space="preserve">Posture: feet flat, back straight, screen at eye level, elbows ~90°, wrists straight.</w:t>
      </w:r>
    </w:p>
    <w:p>
      <w:pPr>
        <w:spacing w:after="80"/>
        <w:jc w:val="both"/>
      </w:pPr>
      <w:r>
        <w:rPr>
          <w:rFonts w:ascii="Arial" w:cs="Arial" w:eastAsia="Arial" w:hAnsi="Arial"/>
          <w:sz w:val="20"/>
          <w:szCs w:val="20"/>
        </w:rPr>
        <w:t xml:space="preserve">Eye care: 20-20-20 rule; proper distance; good lighting; blink often; clean screen; regular breaks.</w:t>
      </w:r>
    </w:p>
    <w:p>
      <w:pPr>
        <w:spacing w:after="80"/>
        <w:jc w:val="both"/>
      </w:pPr>
      <w:r>
        <w:rPr>
          <w:rFonts w:ascii="Arial" w:cs="Arial" w:eastAsia="Arial" w:hAnsi="Arial"/>
          <w:sz w:val="20"/>
          <w:szCs w:val="20"/>
        </w:rPr>
        <w:t xml:space="preserve">Ergonomics: arrange chair, desk, screen, keyboard and mouse for comfort and safety.</w:t>
      </w:r>
    </w:p>
    <w:p>
      <w:pPr>
        <w:spacing w:after="80"/>
        <w:jc w:val="both"/>
      </w:pPr>
      <w:r>
        <w:rPr>
          <w:rFonts w:ascii="Arial" w:cs="Arial" w:eastAsia="Arial" w:hAnsi="Arial"/>
          <w:sz w:val="20"/>
          <w:szCs w:val="20"/>
        </w:rPr>
        <w:t xml:space="preserve">Safe handling: no food/drink near equipment; gentle use of mouse and keyboard; grip the plug (do not pull the cable); switch off properly; report damage.</w:t>
      </w:r>
    </w:p>
    <w:p>
      <w:pPr>
        <w:spacing w:after="80" w:before="200"/>
      </w:pPr>
      <w:r>
        <w:rPr>
          <w:rFonts w:ascii="Arial" w:cs="Arial" w:eastAsia="Arial" w:hAnsi="Arial"/>
          <w:b/>
          <w:bCs/>
          <w:color w:val="2E75B6"/>
          <w:sz w:val="22"/>
          <w:szCs w:val="22"/>
        </w:rPr>
        <w:t xml:space="preserve">E. Word Processing</w:t>
      </w:r>
    </w:p>
    <w:p>
      <w:pPr>
        <w:spacing w:after="80"/>
        <w:jc w:val="both"/>
      </w:pPr>
      <w:r>
        <w:rPr>
          <w:rFonts w:ascii="Arial" w:cs="Arial" w:eastAsia="Arial" w:hAnsi="Arial"/>
          <w:sz w:val="20"/>
          <w:szCs w:val="20"/>
        </w:rPr>
        <w:t xml:space="preserve">Open the application → type text → format (bold, italic, underline, font size) → insert simple objects if needed → save with a meaningful filename → print when required.</w:t>
      </w:r>
    </w:p>
    <w:p>
      <w:pPr>
        <w:spacing w:after="80"/>
        <w:jc w:val="both"/>
      </w:pPr>
      <w:r>
        <w:rPr>
          <w:rFonts w:ascii="Arial" w:cs="Arial" w:eastAsia="Arial" w:hAnsi="Arial"/>
          <w:sz w:val="20"/>
          <w:szCs w:val="20"/>
        </w:rPr>
        <w:t xml:space="preserve">Keyboard shortcuts: Ctrl + B (bold), Ctrl + I (italic), Ctrl + U (underline), Ctrl + S (save), Ctrl + P (print).</w:t>
      </w:r>
    </w:p>
    <w:p>
      <w:pPr>
        <w:spacing w:after="60"/>
      </w:pPr>
    </w:p>
    <w:p>
      <w:pPr>
        <w:spacing w:after="80" w:before="200"/>
      </w:pPr>
      <w:r>
        <w:rPr>
          <w:rFonts w:ascii="Arial" w:cs="Arial" w:eastAsia="Arial" w:hAnsi="Arial"/>
          <w:b/>
          <w:bCs/>
          <w:color w:val="2E75B6"/>
          <w:sz w:val="22"/>
          <w:szCs w:val="22"/>
        </w:rPr>
        <w:t xml:space="preserve">Sample Revision Questions (with brief answers)</w:t>
      </w:r>
    </w:p>
    <w:p>
      <w:pPr>
        <w:spacing w:after="80"/>
        <w:jc w:val="both"/>
      </w:pPr>
      <w:r>
        <w:rPr>
          <w:rFonts w:ascii="Arial" w:cs="Arial" w:eastAsia="Arial" w:hAnsi="Arial"/>
          <w:sz w:val="20"/>
          <w:szCs w:val="20"/>
        </w:rPr>
        <w:t xml:space="preserve">1. What is hardware? Give two examples.</w:t>
      </w:r>
    </w:p>
    <w:p>
      <w:pPr>
        <w:spacing w:after="80"/>
        <w:jc w:val="both"/>
      </w:pPr>
      <w:r>
        <w:rPr>
          <w:rFonts w:ascii="Arial" w:cs="Arial" w:eastAsia="Arial" w:hAnsi="Arial"/>
          <w:sz w:val="20"/>
          <w:szCs w:val="20"/>
        </w:rPr>
        <w:t xml:space="preserve">Answer: The physical parts of a computer that can be seen and touched. Examples: keyboard, monitor.</w:t>
      </w:r>
    </w:p>
    <w:p>
      <w:pPr>
        <w:spacing w:after="60"/>
      </w:pPr>
    </w:p>
    <w:p>
      <w:pPr>
        <w:spacing w:after="80"/>
        <w:jc w:val="both"/>
      </w:pPr>
      <w:r>
        <w:rPr>
          <w:rFonts w:ascii="Arial" w:cs="Arial" w:eastAsia="Arial" w:hAnsi="Arial"/>
          <w:sz w:val="20"/>
          <w:szCs w:val="20"/>
        </w:rPr>
        <w:t xml:space="preserve">2. Classify the following: keyboard, printer, hard disk, system unit.</w:t>
      </w:r>
    </w:p>
    <w:p>
      <w:pPr>
        <w:spacing w:after="80"/>
        <w:jc w:val="both"/>
      </w:pPr>
      <w:r>
        <w:rPr>
          <w:rFonts w:ascii="Arial" w:cs="Arial" w:eastAsia="Arial" w:hAnsi="Arial"/>
          <w:sz w:val="20"/>
          <w:szCs w:val="20"/>
        </w:rPr>
        <w:t xml:space="preserve">Answer: Keyboard – input; printer – output; hard disk – storage; system unit – processing.</w:t>
      </w:r>
    </w:p>
    <w:p>
      <w:pPr>
        <w:spacing w:after="60"/>
      </w:pPr>
    </w:p>
    <w:p>
      <w:pPr>
        <w:spacing w:after="80"/>
        <w:jc w:val="both"/>
      </w:pPr>
      <w:r>
        <w:rPr>
          <w:rFonts w:ascii="Arial" w:cs="Arial" w:eastAsia="Arial" w:hAnsi="Arial"/>
          <w:sz w:val="20"/>
          <w:szCs w:val="20"/>
        </w:rPr>
        <w:t xml:space="preserve">3. Give one example of system software and one of application software.</w:t>
      </w:r>
    </w:p>
    <w:p>
      <w:pPr>
        <w:spacing w:after="80"/>
        <w:jc w:val="both"/>
      </w:pPr>
      <w:r>
        <w:rPr>
          <w:rFonts w:ascii="Arial" w:cs="Arial" w:eastAsia="Arial" w:hAnsi="Arial"/>
          <w:sz w:val="20"/>
          <w:szCs w:val="20"/>
        </w:rPr>
        <w:t xml:space="preserve">Answer: System – Windows; Application – Microsoft Word.</w:t>
      </w:r>
    </w:p>
    <w:p>
      <w:pPr>
        <w:spacing w:after="60"/>
      </w:pPr>
    </w:p>
    <w:p>
      <w:pPr>
        <w:spacing w:after="80"/>
        <w:jc w:val="both"/>
      </w:pPr>
      <w:r>
        <w:rPr>
          <w:rFonts w:ascii="Arial" w:cs="Arial" w:eastAsia="Arial" w:hAnsi="Arial"/>
          <w:sz w:val="20"/>
          <w:szCs w:val="20"/>
        </w:rPr>
        <w:t xml:space="preserve">4. State two differences between a desktop and a laptop.</w:t>
      </w:r>
    </w:p>
    <w:p>
      <w:pPr>
        <w:spacing w:after="80"/>
        <w:jc w:val="both"/>
      </w:pPr>
      <w:r>
        <w:rPr>
          <w:rFonts w:ascii="Arial" w:cs="Arial" w:eastAsia="Arial" w:hAnsi="Arial"/>
          <w:sz w:val="20"/>
          <w:szCs w:val="20"/>
        </w:rPr>
        <w:t xml:space="preserve">Answer: Desktop is not portable / needs mains power; laptop is portable / has a battery.</w:t>
      </w:r>
    </w:p>
    <w:p>
      <w:pPr>
        <w:spacing w:after="60"/>
      </w:pPr>
    </w:p>
    <w:p>
      <w:pPr>
        <w:spacing w:after="80"/>
        <w:jc w:val="both"/>
      </w:pPr>
      <w:r>
        <w:rPr>
          <w:rFonts w:ascii="Arial" w:cs="Arial" w:eastAsia="Arial" w:hAnsi="Arial"/>
          <w:sz w:val="20"/>
          <w:szCs w:val="20"/>
        </w:rPr>
        <w:t xml:space="preserve">5. Name two ICT tools used in a bank and state one purpose of each.</w:t>
      </w:r>
    </w:p>
    <w:p>
      <w:pPr>
        <w:spacing w:after="80"/>
        <w:jc w:val="both"/>
      </w:pPr>
      <w:r>
        <w:rPr>
          <w:rFonts w:ascii="Arial" w:cs="Arial" w:eastAsia="Arial" w:hAnsi="Arial"/>
          <w:sz w:val="20"/>
          <w:szCs w:val="20"/>
        </w:rPr>
        <w:t xml:space="preserve">Answer: ATM – withdraw cash; CCTV – security.</w:t>
      </w:r>
    </w:p>
    <w:p>
      <w:pPr>
        <w:spacing w:after="60"/>
      </w:pPr>
    </w:p>
    <w:p>
      <w:pPr>
        <w:spacing w:after="80"/>
        <w:jc w:val="both"/>
      </w:pPr>
      <w:r>
        <w:rPr>
          <w:rFonts w:ascii="Arial" w:cs="Arial" w:eastAsia="Arial" w:hAnsi="Arial"/>
          <w:sz w:val="20"/>
          <w:szCs w:val="20"/>
        </w:rPr>
        <w:t xml:space="preserve">6. What is the 20-20-20 rule?</w:t>
      </w:r>
    </w:p>
    <w:p>
      <w:pPr>
        <w:spacing w:after="80"/>
        <w:jc w:val="both"/>
      </w:pPr>
      <w:r>
        <w:rPr>
          <w:rFonts w:ascii="Arial" w:cs="Arial" w:eastAsia="Arial" w:hAnsi="Arial"/>
          <w:sz w:val="20"/>
          <w:szCs w:val="20"/>
        </w:rPr>
        <w:t xml:space="preserve">Answer: Every 20 minutes, look at something 20 feet (about 6 metres) away for 20 seconds.</w:t>
      </w:r>
    </w:p>
    <w:p>
      <w:pPr>
        <w:spacing w:after="60"/>
      </w:pPr>
    </w:p>
    <w:p>
      <w:pPr>
        <w:spacing w:after="80"/>
        <w:jc w:val="both"/>
      </w:pPr>
      <w:r>
        <w:rPr>
          <w:rFonts w:ascii="Arial" w:cs="Arial" w:eastAsia="Arial" w:hAnsi="Arial"/>
          <w:sz w:val="20"/>
          <w:szCs w:val="20"/>
        </w:rPr>
        <w:t xml:space="preserve">7. State three safe handling rules for ICT tools.</w:t>
      </w:r>
    </w:p>
    <w:p>
      <w:pPr>
        <w:spacing w:after="80"/>
        <w:jc w:val="both"/>
      </w:pPr>
      <w:r>
        <w:rPr>
          <w:rFonts w:ascii="Arial" w:cs="Arial" w:eastAsia="Arial" w:hAnsi="Arial"/>
          <w:sz w:val="20"/>
          <w:szCs w:val="20"/>
        </w:rPr>
        <w:t xml:space="preserve">Answer: No food or drink near computers; hold mouse gently; do not force cables; switch off properly; report damage (any three).</w:t>
      </w:r>
    </w:p>
    <w:p>
      <w:pPr>
        <w:spacing w:after="60"/>
      </w:pPr>
    </w:p>
    <w:p>
      <w:pPr>
        <w:spacing w:after="80"/>
        <w:jc w:val="both"/>
      </w:pPr>
      <w:r>
        <w:rPr>
          <w:rFonts w:ascii="Arial" w:cs="Arial" w:eastAsia="Arial" w:hAnsi="Arial"/>
          <w:sz w:val="20"/>
          <w:szCs w:val="20"/>
        </w:rPr>
        <w:t xml:space="preserve">8. What must you do before applying bold or italic to text?</w:t>
      </w:r>
    </w:p>
    <w:p>
      <w:pPr>
        <w:spacing w:after="80"/>
        <w:jc w:val="both"/>
      </w:pPr>
      <w:r>
        <w:rPr>
          <w:rFonts w:ascii="Arial" w:cs="Arial" w:eastAsia="Arial" w:hAnsi="Arial"/>
          <w:sz w:val="20"/>
          <w:szCs w:val="20"/>
        </w:rPr>
        <w:t xml:space="preserve">Answer: Select (highlight) the text.</w:t>
      </w:r>
    </w:p>
    <w:p>
      <w:pPr>
        <w:spacing w:after="60"/>
      </w:pPr>
    </w:p>
    <w:p>
      <w:pPr>
        <w:spacing w:after="80"/>
        <w:jc w:val="both"/>
      </w:pPr>
      <w:r>
        <w:rPr>
          <w:rFonts w:ascii="Arial" w:cs="Arial" w:eastAsia="Arial" w:hAnsi="Arial"/>
          <w:sz w:val="20"/>
          <w:szCs w:val="20"/>
        </w:rPr>
        <w:t xml:space="preserve">9. What is the common keyboard shortcut for saving a document?</w:t>
      </w:r>
    </w:p>
    <w:p>
      <w:pPr>
        <w:spacing w:after="80"/>
        <w:jc w:val="both"/>
      </w:pPr>
      <w:r>
        <w:rPr>
          <w:rFonts w:ascii="Arial" w:cs="Arial" w:eastAsia="Arial" w:hAnsi="Arial"/>
          <w:sz w:val="20"/>
          <w:szCs w:val="20"/>
        </w:rPr>
        <w:t xml:space="preserve">Answer: Ctrl + S.</w:t>
      </w:r>
    </w:p>
    <w:p>
      <w:pPr>
        <w:spacing w:after="60"/>
      </w:pPr>
    </w:p>
    <w:p>
      <w:pPr>
        <w:spacing w:after="80"/>
        <w:jc w:val="both"/>
      </w:pPr>
      <w:r>
        <w:rPr>
          <w:rFonts w:ascii="Arial" w:cs="Arial" w:eastAsia="Arial" w:hAnsi="Arial"/>
          <w:sz w:val="20"/>
          <w:szCs w:val="20"/>
        </w:rPr>
        <w:t xml:space="preserve">10. Why should you use Print Preview before printing?</w:t>
      </w:r>
    </w:p>
    <w:p>
      <w:pPr>
        <w:spacing w:after="80"/>
        <w:jc w:val="both"/>
      </w:pPr>
      <w:r>
        <w:rPr>
          <w:rFonts w:ascii="Arial" w:cs="Arial" w:eastAsia="Arial" w:hAnsi="Arial"/>
          <w:sz w:val="20"/>
          <w:szCs w:val="20"/>
        </w:rPr>
        <w:t xml:space="preserve">Answer: To see how the document will look on paper and correct layout mistakes before using paper and ink.</w:t>
      </w:r>
    </w:p>
    <w:p>
      <w:pPr>
        <w:spacing w:after="60"/>
      </w:pPr>
    </w:p>
    <w:p>
      <w:pPr>
        <w:spacing w:after="80" w:before="200"/>
      </w:pPr>
      <w:r>
        <w:rPr>
          <w:rFonts w:ascii="Arial" w:cs="Arial" w:eastAsia="Arial" w:hAnsi="Arial"/>
          <w:b/>
          <w:bCs/>
          <w:color w:val="2E75B6"/>
          <w:sz w:val="22"/>
          <w:szCs w:val="22"/>
        </w:rPr>
        <w:t xml:space="preserve">Practical Task for Revision</w:t>
      </w:r>
    </w:p>
    <w:p>
      <w:pPr>
        <w:spacing w:after="80"/>
        <w:jc w:val="both"/>
      </w:pPr>
      <w:r>
        <w:rPr>
          <w:rFonts w:ascii="Arial" w:cs="Arial" w:eastAsia="Arial" w:hAnsi="Arial"/>
          <w:sz w:val="20"/>
          <w:szCs w:val="20"/>
        </w:rPr>
        <w:t xml:space="preserve">Open a word processor. Type a short paragraph about one topic you enjoyed learning this term. Format the heading (bold, larger font). Apply italic and underline to selected words. Save the document with a clear filename such as Term1_Revision.</w:t>
      </w:r>
    </w:p>
    <w:p>
      <w:pPr>
        <w:spacing w:after="60"/>
      </w:pPr>
    </w:p>
    <w:p>
      <w:pPr>
        <w:spacing w:after="60"/>
      </w:pPr>
    </w:p>
    <w:p>
      <w:pPr>
        <w:spacing w:before="200"/>
        <w:jc w:val="center"/>
      </w:pPr>
      <w:r>
        <w:rPr>
          <w:rFonts w:ascii="Arial" w:cs="Arial" w:eastAsia="Arial" w:hAnsi="Arial"/>
          <w:i/>
          <w:iCs/>
          <w:color w:val="666666"/>
          <w:sz w:val="18"/>
          <w:szCs w:val="18"/>
        </w:rPr>
        <w:t xml:space="preserve">— End of Week 14 Resources —</w:t>
      </w:r>
    </w:p>
    <w:p>
      <w:pPr>
        <w:jc w:val="center"/>
      </w:pPr>
      <w:r>
        <w:rPr>
          <w:rFonts w:ascii="Arial" w:cs="Arial" w:eastAsia="Arial" w:hAnsi="Arial"/>
          <w:color w:val="666666"/>
          <w:sz w:val="16"/>
          <w:szCs w:val="16"/>
        </w:rPr>
        <w:t xml:space="preserve">Aligned with the NaCCA Common Core Programme (CCP) Curriculum and the supplied Scheme of Learning</w:t>
      </w:r>
    </w:p>
    <w:p>
      <w:pPr>
        <w:spacing w:before="80"/>
        <w:jc w:val="center"/>
      </w:pPr>
      <w:r>
        <w:rPr>
          <w:rFonts w:ascii="Arial" w:cs="Arial" w:eastAsia="Arial" w:hAnsi="Arial"/>
          <w:i/>
          <w:iCs/>
          <w:color w:val="666666"/>
          <w:sz w:val="16"/>
          <w:szCs w:val="16"/>
        </w:rPr>
        <w:t xml:space="preserve">No new instructional content has been introduced. All material is drawn from Weeks 1–13.</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Basic 7 Computing | Term 1 | Week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2026-09-27T13:44:46.735Z</dcterms:created>
  <dcterms:modified xsi:type="dcterms:W3CDTF">2026-09-27T13:44:46.735Z</dcterms:modified>
</cp:coreProperties>
</file>

<file path=docProps/custom.xml><?xml version="1.0" encoding="utf-8"?>
<Properties xmlns="http://schemas.openxmlformats.org/officeDocument/2006/custom-properties" xmlns:vt="http://schemas.openxmlformats.org/officeDocument/2006/docPropsVTypes"/>
</file>