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7 ENGLISH LANGUAGE</w:t>
        <w:br/>
        <w:t>TERM 1 – WEEK 14</w:t>
      </w:r>
    </w:p>
    <w:p>
      <w:pPr>
        <w:jc w:val="center"/>
      </w:pPr>
      <w:r>
        <w:rPr>
          <w:b/>
        </w:rPr>
        <w:t>LESSON PLANS AND LESSON NOTES</w:t>
        <w:br/>
      </w:r>
      <w:r>
        <w:t>Comprehensive Revision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Subject</w:t>
            </w:r>
          </w:p>
        </w:tc>
        <w:tc>
          <w:tcPr>
            <w:tcW w:type="dxa" w:w="5112"/>
            <w:vAlign w:val="center"/>
          </w:tcPr>
          <w:p>
            <w:r/>
            <w:r>
              <w:rPr>
                <w:rFonts w:ascii="Arial" w:hAnsi="Arial"/>
                <w:b w:val="0"/>
                <w:sz w:val="18"/>
              </w:rPr>
              <w:t>English Language</w:t>
            </w:r>
          </w:p>
        </w:tc>
      </w:tr>
      <w:tr>
        <w:tc>
          <w:tcPr>
            <w:tcW w:type="dxa" w:w="5112"/>
            <w:vAlign w:val="center"/>
            <w:shd w:fill="D9EAF7"/>
          </w:tcPr>
          <w:p>
            <w:r/>
            <w:r>
              <w:rPr>
                <w:rFonts w:ascii="Arial" w:hAnsi="Arial"/>
                <w:b/>
                <w:sz w:val="18"/>
              </w:rPr>
              <w:t>Class</w:t>
            </w:r>
          </w:p>
        </w:tc>
        <w:tc>
          <w:tcPr>
            <w:tcW w:type="dxa" w:w="5112"/>
            <w:vAlign w:val="center"/>
          </w:tcPr>
          <w:p>
            <w:r/>
            <w:r>
              <w:rPr>
                <w:rFonts w:ascii="Arial" w:hAnsi="Arial"/>
                <w:b w:val="0"/>
                <w:sz w:val="18"/>
              </w:rPr>
              <w:t>Basic 7</w:t>
            </w:r>
          </w:p>
        </w:tc>
      </w:tr>
      <w:tr>
        <w:tc>
          <w:tcPr>
            <w:tcW w:type="dxa" w:w="5112"/>
            <w:vAlign w:val="center"/>
            <w:shd w:fill="D9EAF7"/>
          </w:tcPr>
          <w:p>
            <w:r/>
            <w:r>
              <w:rPr>
                <w:rFonts w:ascii="Arial" w:hAnsi="Arial"/>
                <w:b/>
                <w:sz w:val="18"/>
              </w:rPr>
              <w:t>Term</w:t>
            </w:r>
          </w:p>
        </w:tc>
        <w:tc>
          <w:tcPr>
            <w:tcW w:type="dxa" w:w="5112"/>
            <w:vAlign w:val="center"/>
          </w:tcPr>
          <w:p>
            <w:r/>
            <w:r>
              <w:rPr>
                <w:rFonts w:ascii="Arial" w:hAnsi="Arial"/>
                <w:b w:val="0"/>
                <w:sz w:val="18"/>
              </w:rPr>
              <w:t>First Term</w:t>
            </w:r>
          </w:p>
        </w:tc>
      </w:tr>
      <w:tr>
        <w:tc>
          <w:tcPr>
            <w:tcW w:type="dxa" w:w="5112"/>
            <w:vAlign w:val="center"/>
            <w:shd w:fill="D9EAF7"/>
          </w:tcPr>
          <w:p>
            <w:r/>
            <w:r>
              <w:rPr>
                <w:rFonts w:ascii="Arial" w:hAnsi="Arial"/>
                <w:b/>
                <w:sz w:val="18"/>
              </w:rPr>
              <w:t>Week</w:t>
            </w:r>
          </w:p>
        </w:tc>
        <w:tc>
          <w:tcPr>
            <w:tcW w:type="dxa" w:w="5112"/>
            <w:vAlign w:val="center"/>
          </w:tcPr>
          <w:p>
            <w:r/>
            <w:r>
              <w:rPr>
                <w:rFonts w:ascii="Arial" w:hAnsi="Arial"/>
                <w:b w:val="0"/>
                <w:sz w:val="18"/>
              </w:rPr>
              <w:t>14</w:t>
            </w:r>
          </w:p>
        </w:tc>
      </w:tr>
      <w:tr>
        <w:tc>
          <w:tcPr>
            <w:tcW w:type="dxa" w:w="5112"/>
            <w:vAlign w:val="center"/>
            <w:shd w:fill="D9EAF7"/>
          </w:tcPr>
          <w:p>
            <w:r/>
            <w:r>
              <w:rPr>
                <w:rFonts w:ascii="Arial" w:hAnsi="Arial"/>
                <w:b/>
                <w:sz w:val="18"/>
              </w:rPr>
              <w:t>Number of lessons</w:t>
            </w:r>
          </w:p>
        </w:tc>
        <w:tc>
          <w:tcPr>
            <w:tcW w:type="dxa" w:w="5112"/>
            <w:vAlign w:val="center"/>
          </w:tcPr>
          <w:p>
            <w:r/>
            <w:r>
              <w:rPr>
                <w:rFonts w:ascii="Arial" w:hAnsi="Arial"/>
                <w:b w:val="0"/>
                <w:sz w:val="18"/>
              </w:rPr>
              <w:t>3</w:t>
            </w:r>
          </w:p>
        </w:tc>
      </w:tr>
      <w:tr>
        <w:tc>
          <w:tcPr>
            <w:tcW w:type="dxa" w:w="5112"/>
            <w:vAlign w:val="center"/>
            <w:shd w:fill="D9EAF7"/>
          </w:tcPr>
          <w:p>
            <w:r/>
            <w:r>
              <w:rPr>
                <w:rFonts w:ascii="Arial" w:hAnsi="Arial"/>
                <w:b/>
                <w:sz w:val="18"/>
              </w:rPr>
              <w:t>Scheme focus</w:t>
            </w:r>
          </w:p>
        </w:tc>
        <w:tc>
          <w:tcPr>
            <w:tcW w:type="dxa" w:w="5112"/>
            <w:vAlign w:val="center"/>
          </w:tcPr>
          <w:p>
            <w:r/>
            <w:r>
              <w:rPr>
                <w:rFonts w:ascii="Arial" w:hAnsi="Arial"/>
                <w:b w:val="0"/>
                <w:sz w:val="18"/>
              </w:rPr>
              <w:t>Comprehensive revision of oral, reading, grammar, writing and literature.</w:t>
            </w:r>
          </w:p>
        </w:tc>
      </w:tr>
    </w:tbl>
    <w:p>
      <w:pPr>
        <w:pStyle w:val="Heading1"/>
      </w:pPr>
      <w:r>
        <w:t>Weekly Overview</w:t>
      </w:r>
    </w:p>
    <w:p>
      <w:pPr>
        <w:pStyle w:val="ListNumber"/>
        <w:spacing w:after="40"/>
      </w:pPr>
      <w:r>
        <w:t>Lesson 1: Revision of Oral Language, Listening and Reading</w:t>
      </w:r>
    </w:p>
    <w:p>
      <w:pPr>
        <w:pStyle w:val="ListNumber"/>
        <w:spacing w:after="40"/>
      </w:pPr>
      <w:r>
        <w:t>Lesson 2: Revision of Grammar, Punctuation, Vocabulary and Writing</w:t>
      </w:r>
    </w:p>
    <w:p>
      <w:pPr>
        <w:pStyle w:val="ListNumber"/>
        <w:spacing w:after="40"/>
      </w:pPr>
      <w:r>
        <w:t>Lesson 3: Revision of Literature and Integrated Term 1 Practice</w:t>
      </w:r>
    </w:p>
    <w:p>
      <w:r>
        <w:t>This week introduces no new content. The lessons revise previously taught Term 1 work and provide opportunities for learners to practise applying it.</w:t>
      </w:r>
    </w:p>
    <w:p>
      <w:r>
        <w:br w:type="page"/>
      </w:r>
    </w:p>
    <w:p>
      <w:pPr>
        <w:pStyle w:val="Heading1"/>
      </w:pPr>
      <w:r>
        <w:t>Lesson 1: Revision of Oral Language, Listening and Reading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Subject</w:t>
            </w:r>
          </w:p>
        </w:tc>
        <w:tc>
          <w:tcPr>
            <w:tcW w:type="dxa" w:w="5112"/>
            <w:vAlign w:val="center"/>
          </w:tcPr>
          <w:p>
            <w:r/>
            <w:r>
              <w:rPr>
                <w:rFonts w:ascii="Arial" w:hAnsi="Arial"/>
                <w:b w:val="0"/>
                <w:sz w:val="18"/>
              </w:rPr>
              <w:t>English Language</w:t>
            </w:r>
          </w:p>
        </w:tc>
      </w:tr>
      <w:tr>
        <w:tc>
          <w:tcPr>
            <w:tcW w:type="dxa" w:w="5112"/>
            <w:vAlign w:val="center"/>
            <w:shd w:fill="D9EAF7"/>
          </w:tcPr>
          <w:p>
            <w:r/>
            <w:r>
              <w:rPr>
                <w:rFonts w:ascii="Arial" w:hAnsi="Arial"/>
                <w:b/>
                <w:sz w:val="18"/>
              </w:rPr>
              <w:t>Class</w:t>
            </w:r>
          </w:p>
        </w:tc>
        <w:tc>
          <w:tcPr>
            <w:tcW w:type="dxa" w:w="5112"/>
            <w:vAlign w:val="center"/>
          </w:tcPr>
          <w:p>
            <w:r/>
            <w:r>
              <w:rPr>
                <w:rFonts w:ascii="Arial" w:hAnsi="Arial"/>
                <w:b w:val="0"/>
                <w:sz w:val="18"/>
              </w:rPr>
              <w:t>Basic 7</w:t>
            </w:r>
          </w:p>
        </w:tc>
      </w:tr>
      <w:tr>
        <w:tc>
          <w:tcPr>
            <w:tcW w:type="dxa" w:w="5112"/>
            <w:vAlign w:val="center"/>
            <w:shd w:fill="D9EAF7"/>
          </w:tcPr>
          <w:p>
            <w:r/>
            <w:r>
              <w:rPr>
                <w:rFonts w:ascii="Arial" w:hAnsi="Arial"/>
                <w:b/>
                <w:sz w:val="18"/>
              </w:rPr>
              <w:t>Term</w:t>
            </w:r>
          </w:p>
        </w:tc>
        <w:tc>
          <w:tcPr>
            <w:tcW w:type="dxa" w:w="5112"/>
            <w:vAlign w:val="center"/>
          </w:tcPr>
          <w:p>
            <w:r/>
            <w:r>
              <w:rPr>
                <w:rFonts w:ascii="Arial" w:hAnsi="Arial"/>
                <w:b w:val="0"/>
                <w:sz w:val="18"/>
              </w:rPr>
              <w:t>First Term</w:t>
            </w:r>
          </w:p>
        </w:tc>
      </w:tr>
      <w:tr>
        <w:tc>
          <w:tcPr>
            <w:tcW w:type="dxa" w:w="5112"/>
            <w:vAlign w:val="center"/>
            <w:shd w:fill="D9EAF7"/>
          </w:tcPr>
          <w:p>
            <w:r/>
            <w:r>
              <w:rPr>
                <w:rFonts w:ascii="Arial" w:hAnsi="Arial"/>
                <w:b/>
                <w:sz w:val="18"/>
              </w:rPr>
              <w:t>Week</w:t>
            </w:r>
          </w:p>
        </w:tc>
        <w:tc>
          <w:tcPr>
            <w:tcW w:type="dxa" w:w="5112"/>
            <w:vAlign w:val="center"/>
          </w:tcPr>
          <w:p>
            <w:r/>
            <w:r>
              <w:rPr>
                <w:rFonts w:ascii="Arial" w:hAnsi="Arial"/>
                <w:b w:val="0"/>
                <w:sz w:val="18"/>
              </w:rPr>
              <w:t>14</w:t>
            </w:r>
          </w:p>
        </w:tc>
      </w:tr>
      <w:tr>
        <w:tc>
          <w:tcPr>
            <w:tcW w:type="dxa" w:w="5112"/>
            <w:vAlign w:val="center"/>
            <w:shd w:fill="D9EAF7"/>
          </w:tcPr>
          <w:p>
            <w:r/>
            <w:r>
              <w:rPr>
                <w:rFonts w:ascii="Arial" w:hAnsi="Arial"/>
                <w:b/>
                <w:sz w:val="18"/>
              </w:rPr>
              <w:t>Lesson</w:t>
            </w:r>
          </w:p>
        </w:tc>
        <w:tc>
          <w:tcPr>
            <w:tcW w:type="dxa" w:w="5112"/>
            <w:vAlign w:val="center"/>
          </w:tcPr>
          <w:p>
            <w:r/>
            <w:r>
              <w:rPr>
                <w:rFonts w:ascii="Arial" w:hAnsi="Arial"/>
                <w:b w:val="0"/>
                <w:sz w:val="18"/>
              </w:rPr>
              <w:t>Lesson 1 of 3</w:t>
            </w:r>
          </w:p>
        </w:tc>
      </w:tr>
      <w:tr>
        <w:tc>
          <w:tcPr>
            <w:tcW w:type="dxa" w:w="5112"/>
            <w:vAlign w:val="center"/>
            <w:shd w:fill="D9EAF7"/>
          </w:tcPr>
          <w:p>
            <w:r/>
            <w:r>
              <w:rPr>
                <w:rFonts w:ascii="Arial" w:hAnsi="Arial"/>
                <w:b/>
                <w:sz w:val="18"/>
              </w:rPr>
              <w:t>Focus</w:t>
            </w:r>
          </w:p>
        </w:tc>
        <w:tc>
          <w:tcPr>
            <w:tcW w:type="dxa" w:w="5112"/>
            <w:vAlign w:val="center"/>
          </w:tcPr>
          <w:p>
            <w:r/>
            <w:r>
              <w:rPr>
                <w:rFonts w:ascii="Arial" w:hAnsi="Arial"/>
                <w:b w:val="0"/>
                <w:sz w:val="18"/>
              </w:rPr>
              <w:t>Oral Language, Listening and Reading</w:t>
            </w:r>
          </w:p>
        </w:tc>
      </w:tr>
      <w:tr>
        <w:tc>
          <w:tcPr>
            <w:tcW w:type="dxa" w:w="5112"/>
            <w:vAlign w:val="center"/>
            <w:shd w:fill="D9EAF7"/>
          </w:tcPr>
          <w:p>
            <w:r/>
            <w:r>
              <w:rPr>
                <w:rFonts w:ascii="Arial" w:hAnsi="Arial"/>
                <w:b/>
                <w:sz w:val="18"/>
              </w:rPr>
              <w:t>Curriculum basis</w:t>
            </w:r>
          </w:p>
        </w:tc>
        <w:tc>
          <w:tcPr>
            <w:tcW w:type="dxa" w:w="5112"/>
            <w:vAlign w:val="center"/>
          </w:tcPr>
          <w:p>
            <w:r/>
            <w:r>
              <w:rPr>
                <w:rFonts w:ascii="Arial" w:hAnsi="Arial"/>
                <w:b w:val="0"/>
                <w:sz w:val="18"/>
              </w:rPr>
              <w:t>Comprehensive revision of previously taught Term 1 content.</w:t>
            </w:r>
          </w:p>
        </w:tc>
      </w:tr>
      <w:tr>
        <w:tc>
          <w:tcPr>
            <w:tcW w:type="dxa" w:w="5112"/>
            <w:vAlign w:val="center"/>
            <w:shd w:fill="D9EAF7"/>
          </w:tcPr>
          <w:p>
            <w:r/>
            <w:r>
              <w:rPr>
                <w:rFonts w:ascii="Arial" w:hAnsi="Arial"/>
                <w:b/>
                <w:sz w:val="18"/>
              </w:rPr>
              <w:t>Duration</w:t>
            </w:r>
          </w:p>
        </w:tc>
        <w:tc>
          <w:tcPr>
            <w:tcW w:type="dxa" w:w="5112"/>
            <w:vAlign w:val="center"/>
          </w:tcPr>
          <w:p>
            <w:r/>
            <w:r>
              <w:rPr>
                <w:rFonts w:ascii="Arial" w:hAnsi="Arial"/>
                <w:b w:val="0"/>
                <w:sz w:val="18"/>
              </w:rPr>
              <w:t>One lesson period</w:t>
            </w:r>
          </w:p>
        </w:tc>
      </w:tr>
    </w:tbl>
    <w:p>
      <w:pPr>
        <w:pStyle w:val="Heading2"/>
      </w:pPr>
      <w:r>
        <w:t>Learning Objectives</w:t>
      </w:r>
    </w:p>
    <w:p>
      <w:r>
        <w:t>By the end of the lesson, learners should be able to:</w:t>
      </w:r>
    </w:p>
    <w:p>
      <w:pPr>
        <w:pStyle w:val="ListBullet"/>
        <w:spacing w:after="40"/>
      </w:pPr>
      <w:r>
        <w:t>recall and apply key skills previously taught in oral language and listening activities.</w:t>
      </w:r>
    </w:p>
    <w:p>
      <w:pPr>
        <w:pStyle w:val="ListBullet"/>
        <w:spacing w:after="40"/>
      </w:pPr>
      <w:r>
        <w:t>read a familiar passage with appropriate accuracy, fluency and expression.</w:t>
      </w:r>
    </w:p>
    <w:p>
      <w:pPr>
        <w:pStyle w:val="ListBullet"/>
        <w:spacing w:after="40"/>
      </w:pPr>
      <w:r>
        <w:t>identify the main idea and relevant details in a passage.</w:t>
      </w:r>
    </w:p>
    <w:p>
      <w:pPr>
        <w:pStyle w:val="ListBullet"/>
        <w:spacing w:after="40"/>
      </w:pPr>
      <w:r>
        <w:t>answer comprehension questions using evidence from the passage.</w:t>
      </w:r>
    </w:p>
    <w:p>
      <w:pPr>
        <w:pStyle w:val="ListBullet"/>
        <w:spacing w:after="40"/>
      </w:pPr>
      <w:r>
        <w:t>participate confidently in oral responses and discussions.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Previous knowledge</w:t>
            </w:r>
          </w:p>
        </w:tc>
        <w:tc>
          <w:tcPr>
            <w:tcW w:type="dxa" w:w="5112"/>
            <w:vAlign w:val="center"/>
          </w:tcPr>
          <w:p>
            <w:r/>
            <w:r>
              <w:rPr>
                <w:rFonts w:ascii="Arial" w:hAnsi="Arial"/>
                <w:b w:val="0"/>
                <w:sz w:val="18"/>
              </w:rPr>
              <w:t>Learners have studied the relevant Term 1 topics before the revision week.</w:t>
            </w:r>
          </w:p>
        </w:tc>
      </w:tr>
      <w:tr>
        <w:tc>
          <w:tcPr>
            <w:tcW w:type="dxa" w:w="5112"/>
            <w:vAlign w:val="center"/>
            <w:shd w:fill="D9EAF7"/>
          </w:tcPr>
          <w:p>
            <w:r/>
            <w:r>
              <w:rPr>
                <w:rFonts w:ascii="Arial" w:hAnsi="Arial"/>
                <w:b/>
                <w:sz w:val="18"/>
              </w:rPr>
              <w:t>Key concepts</w:t>
            </w:r>
          </w:p>
        </w:tc>
        <w:tc>
          <w:tcPr>
            <w:tcW w:type="dxa" w:w="5112"/>
            <w:vAlign w:val="center"/>
          </w:tcPr>
          <w:p>
            <w:r/>
            <w:r>
              <w:rPr>
                <w:rFonts w:ascii="Arial" w:hAnsi="Arial"/>
                <w:b w:val="0"/>
                <w:sz w:val="18"/>
              </w:rPr>
              <w:t>Oral Language, Listening and Reading</w:t>
            </w:r>
          </w:p>
        </w:tc>
      </w:tr>
      <w:tr>
        <w:tc>
          <w:tcPr>
            <w:tcW w:type="dxa" w:w="5112"/>
            <w:vAlign w:val="center"/>
            <w:shd w:fill="D9EAF7"/>
          </w:tcPr>
          <w:p>
            <w:r/>
            <w:r>
              <w:rPr>
                <w:rFonts w:ascii="Arial" w:hAnsi="Arial"/>
                <w:b/>
                <w:sz w:val="18"/>
              </w:rPr>
              <w:t>Core competencies</w:t>
            </w:r>
          </w:p>
        </w:tc>
        <w:tc>
          <w:tcPr>
            <w:tcW w:type="dxa" w:w="5112"/>
            <w:vAlign w:val="center"/>
          </w:tcPr>
          <w:p>
            <w:r/>
            <w:r>
              <w:rPr>
                <w:rFonts w:ascii="Arial" w:hAnsi="Arial"/>
                <w:b w:val="0"/>
                <w:sz w:val="18"/>
              </w:rPr>
              <w:t>Communication and collaboration; critical thinking and problem solving; personal development and leadership.</w:t>
            </w:r>
          </w:p>
        </w:tc>
      </w:tr>
      <w:tr>
        <w:tc>
          <w:tcPr>
            <w:tcW w:type="dxa" w:w="5112"/>
            <w:vAlign w:val="center"/>
            <w:shd w:fill="D9EAF7"/>
          </w:tcPr>
          <w:p>
            <w:r/>
            <w:r>
              <w:rPr>
                <w:rFonts w:ascii="Arial" w:hAnsi="Arial"/>
                <w:b/>
                <w:sz w:val="18"/>
              </w:rPr>
              <w:t>Values</w:t>
            </w:r>
          </w:p>
        </w:tc>
        <w:tc>
          <w:tcPr>
            <w:tcW w:type="dxa" w:w="5112"/>
            <w:vAlign w:val="center"/>
          </w:tcPr>
          <w:p>
            <w:r/>
            <w:r>
              <w:rPr>
                <w:rFonts w:ascii="Arial" w:hAnsi="Arial"/>
                <w:b w:val="0"/>
                <w:sz w:val="18"/>
              </w:rPr>
              <w:t>Confidence, cooperation, respect, accuracy and responsibility.</w:t>
            </w:r>
          </w:p>
        </w:tc>
      </w:tr>
      <w:tr>
        <w:tc>
          <w:tcPr>
            <w:tcW w:type="dxa" w:w="5112"/>
            <w:vAlign w:val="center"/>
            <w:shd w:fill="D9EAF7"/>
          </w:tcPr>
          <w:p>
            <w:r/>
            <w:r>
              <w:rPr>
                <w:rFonts w:ascii="Arial" w:hAnsi="Arial"/>
                <w:b/>
                <w:sz w:val="18"/>
              </w:rPr>
              <w:t>Resources</w:t>
            </w:r>
          </w:p>
        </w:tc>
        <w:tc>
          <w:tcPr>
            <w:tcW w:type="dxa" w:w="5112"/>
            <w:vAlign w:val="center"/>
          </w:tcPr>
          <w:p>
            <w:r/>
            <w:r>
              <w:rPr>
                <w:rFonts w:ascii="Arial" w:hAnsi="Arial"/>
                <w:b w:val="0"/>
                <w:sz w:val="18"/>
              </w:rPr>
              <w:t>English Language exercise books, board, previously used class exercises, model texts and revision questions.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Introduction</w:t>
            </w:r>
          </w:p>
        </w:tc>
        <w:tc>
          <w:tcPr>
            <w:tcW w:type="dxa" w:w="3408"/>
            <w:vAlign w:val="center"/>
          </w:tcPr>
          <w:p>
            <w:r/>
            <w:r>
              <w:rPr>
                <w:rFonts w:ascii="Arial" w:hAnsi="Arial"/>
                <w:b w:val="0"/>
                <w:sz w:val="18"/>
              </w:rPr>
              <w:t>Explain that the lesson revises oral, listening and reading skills already studied. Ask short recall questions about good listening and effective reading.</w:t>
            </w:r>
          </w:p>
        </w:tc>
        <w:tc>
          <w:tcPr>
            <w:tcW w:type="dxa" w:w="3408"/>
            <w:vAlign w:val="center"/>
          </w:tcPr>
          <w:p>
            <w:r/>
            <w:r>
              <w:rPr>
                <w:rFonts w:ascii="Arial" w:hAnsi="Arial"/>
                <w:b w:val="0"/>
                <w:sz w:val="18"/>
              </w:rPr>
              <w:t>Respond to recall questions and state some good listening and reading practices.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Oral and Listening Revision</w:t>
            </w:r>
          </w:p>
        </w:tc>
        <w:tc>
          <w:tcPr>
            <w:tcW w:type="dxa" w:w="3408"/>
            <w:vAlign w:val="center"/>
          </w:tcPr>
          <w:p>
            <w:r/>
            <w:r>
              <w:rPr>
                <w:rFonts w:ascii="Arial" w:hAnsi="Arial"/>
                <w:b w:val="0"/>
                <w:sz w:val="18"/>
              </w:rPr>
              <w:t>Present short statements/questions and read a short passage aloud. Ask learners to listen for key information before responding.</w:t>
            </w:r>
          </w:p>
        </w:tc>
        <w:tc>
          <w:tcPr>
            <w:tcW w:type="dxa" w:w="3408"/>
            <w:vAlign w:val="center"/>
          </w:tcPr>
          <w:p>
            <w:r/>
            <w:r>
              <w:rPr>
                <w:rFonts w:ascii="Arial" w:hAnsi="Arial"/>
                <w:b w:val="0"/>
                <w:sz w:val="18"/>
              </w:rPr>
              <w:t>Listen carefully, identify important information and give oral answers.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Guided Reading</w:t>
            </w:r>
          </w:p>
        </w:tc>
        <w:tc>
          <w:tcPr>
            <w:tcW w:type="dxa" w:w="3408"/>
            <w:vAlign w:val="center"/>
          </w:tcPr>
          <w:p>
            <w:r/>
            <w:r>
              <w:rPr>
                <w:rFonts w:ascii="Arial" w:hAnsi="Arial"/>
                <w:b w:val="0"/>
                <w:sz w:val="18"/>
              </w:rPr>
              <w:t>Provide a familiar-level passage. Model a short section, then guide learners through reading. Ask questions on meaning, sequence, main idea and details.</w:t>
            </w:r>
          </w:p>
        </w:tc>
        <w:tc>
          <w:tcPr>
            <w:tcW w:type="dxa" w:w="3408"/>
            <w:vAlign w:val="center"/>
          </w:tcPr>
          <w:p>
            <w:r/>
            <w:r>
              <w:rPr>
                <w:rFonts w:ascii="Arial" w:hAnsi="Arial"/>
                <w:b w:val="0"/>
                <w:sz w:val="18"/>
              </w:rPr>
              <w:t>Read individually or in turns and answer questions from the passage.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Practice</w:t>
            </w:r>
          </w:p>
        </w:tc>
        <w:tc>
          <w:tcPr>
            <w:tcW w:type="dxa" w:w="3408"/>
            <w:vAlign w:val="center"/>
          </w:tcPr>
          <w:p>
            <w:r/>
            <w:r>
              <w:rPr>
                <w:rFonts w:ascii="Arial" w:hAnsi="Arial"/>
                <w:b w:val="0"/>
                <w:sz w:val="18"/>
              </w:rPr>
              <w:t>Give short comprehension questions and ask learners to justify selected answers from the passage.</w:t>
            </w:r>
          </w:p>
        </w:tc>
        <w:tc>
          <w:tcPr>
            <w:tcW w:type="dxa" w:w="3408"/>
            <w:vAlign w:val="center"/>
          </w:tcPr>
          <w:p>
            <w:r/>
            <w:r>
              <w:rPr>
                <w:rFonts w:ascii="Arial" w:hAnsi="Arial"/>
                <w:b w:val="0"/>
                <w:sz w:val="18"/>
              </w:rPr>
              <w:t>Work individually, compare answers with a partner and explain answers.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Conclusion</w:t>
            </w:r>
          </w:p>
        </w:tc>
        <w:tc>
          <w:tcPr>
            <w:tcW w:type="dxa" w:w="3408"/>
            <w:vAlign w:val="center"/>
          </w:tcPr>
          <w:p>
            <w:r/>
            <w:r>
              <w:rPr>
                <w:rFonts w:ascii="Arial" w:hAnsi="Arial"/>
                <w:b w:val="0"/>
                <w:sz w:val="18"/>
              </w:rPr>
              <w:t>Review the importance of careful listening, clear oral responses and evidence-based reading answers.</w:t>
            </w:r>
          </w:p>
        </w:tc>
        <w:tc>
          <w:tcPr>
            <w:tcW w:type="dxa" w:w="3408"/>
            <w:vAlign w:val="center"/>
          </w:tcPr>
          <w:p>
            <w:r/>
            <w:r>
              <w:rPr>
                <w:rFonts w:ascii="Arial" w:hAnsi="Arial"/>
                <w:b w:val="0"/>
                <w:sz w:val="18"/>
              </w:rPr>
              <w:t>State what they revised and correct their work.</w:t>
            </w:r>
          </w:p>
        </w:tc>
      </w:tr>
    </w:tbl>
    <w:p/>
    <w:p>
      <w:pPr>
        <w:pStyle w:val="Heading2"/>
      </w:pPr>
      <w:r>
        <w:t>Assessment</w:t>
      </w:r>
    </w:p>
    <w:p>
      <w:pPr>
        <w:pStyle w:val="ListBullet"/>
        <w:spacing w:after="40"/>
      </w:pPr>
      <w:r>
        <w:t>Oral questioning: accuracy and relevance of responses.</w:t>
      </w:r>
    </w:p>
    <w:p>
      <w:pPr>
        <w:pStyle w:val="ListBullet"/>
        <w:spacing w:after="40"/>
      </w:pPr>
      <w:r>
        <w:t>Observation of reading fluency and participation.</w:t>
      </w:r>
    </w:p>
    <w:p>
      <w:pPr>
        <w:pStyle w:val="ListBullet"/>
        <w:spacing w:after="40"/>
      </w:pPr>
      <w:r>
        <w:t>Comprehension exercise: main idea, details, sequence and direct questions.</w:t>
      </w:r>
    </w:p>
    <w:p>
      <w:pPr>
        <w:pStyle w:val="Heading2"/>
      </w:pPr>
      <w:r>
        <w:t>Differentiation</w:t>
      </w:r>
    </w:p>
    <w:p>
      <w:pPr>
        <w:pStyle w:val="ListBullet"/>
        <w:spacing w:after="40"/>
      </w:pPr>
      <w:r>
        <w:t>Support learners who need help by allowing paired reading and guiding them to locate evidence.</w:t>
      </w:r>
    </w:p>
    <w:p>
      <w:pPr>
        <w:pStyle w:val="ListBullet"/>
        <w:spacing w:after="40"/>
      </w:pPr>
      <w:r>
        <w:t>Challenge faster learners to explain answers in complete sentences and identify supporting details.</w:t>
      </w:r>
    </w:p>
    <w:p>
      <w:pPr>
        <w:pStyle w:val="Heading2"/>
      </w:pPr>
      <w:r>
        <w:t>Homework / Follow-up</w:t>
      </w:r>
    </w:p>
    <w:p>
      <w:r>
        <w:t>Read a short passage from a previously studied text and write five comprehension questions with answers.</w:t>
      </w:r>
    </w:p>
    <w:p>
      <w:r>
        <w:br w:type="page"/>
      </w:r>
    </w:p>
    <w:p>
      <w:pPr>
        <w:pStyle w:val="Heading1"/>
      </w:pPr>
      <w:r>
        <w:t>Lesson 2: Revision of Grammar, Punctuation, Vocabulary and Writing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Subject</w:t>
            </w:r>
          </w:p>
        </w:tc>
        <w:tc>
          <w:tcPr>
            <w:tcW w:type="dxa" w:w="5112"/>
            <w:vAlign w:val="center"/>
          </w:tcPr>
          <w:p>
            <w:r/>
            <w:r>
              <w:rPr>
                <w:rFonts w:ascii="Arial" w:hAnsi="Arial"/>
                <w:b w:val="0"/>
                <w:sz w:val="18"/>
              </w:rPr>
              <w:t>English Language</w:t>
            </w:r>
          </w:p>
        </w:tc>
      </w:tr>
      <w:tr>
        <w:tc>
          <w:tcPr>
            <w:tcW w:type="dxa" w:w="5112"/>
            <w:vAlign w:val="center"/>
            <w:shd w:fill="D9EAF7"/>
          </w:tcPr>
          <w:p>
            <w:r/>
            <w:r>
              <w:rPr>
                <w:rFonts w:ascii="Arial" w:hAnsi="Arial"/>
                <w:b/>
                <w:sz w:val="18"/>
              </w:rPr>
              <w:t>Class</w:t>
            </w:r>
          </w:p>
        </w:tc>
        <w:tc>
          <w:tcPr>
            <w:tcW w:type="dxa" w:w="5112"/>
            <w:vAlign w:val="center"/>
          </w:tcPr>
          <w:p>
            <w:r/>
            <w:r>
              <w:rPr>
                <w:rFonts w:ascii="Arial" w:hAnsi="Arial"/>
                <w:b w:val="0"/>
                <w:sz w:val="18"/>
              </w:rPr>
              <w:t>Basic 7</w:t>
            </w:r>
          </w:p>
        </w:tc>
      </w:tr>
      <w:tr>
        <w:tc>
          <w:tcPr>
            <w:tcW w:type="dxa" w:w="5112"/>
            <w:vAlign w:val="center"/>
            <w:shd w:fill="D9EAF7"/>
          </w:tcPr>
          <w:p>
            <w:r/>
            <w:r>
              <w:rPr>
                <w:rFonts w:ascii="Arial" w:hAnsi="Arial"/>
                <w:b/>
                <w:sz w:val="18"/>
              </w:rPr>
              <w:t>Term</w:t>
            </w:r>
          </w:p>
        </w:tc>
        <w:tc>
          <w:tcPr>
            <w:tcW w:type="dxa" w:w="5112"/>
            <w:vAlign w:val="center"/>
          </w:tcPr>
          <w:p>
            <w:r/>
            <w:r>
              <w:rPr>
                <w:rFonts w:ascii="Arial" w:hAnsi="Arial"/>
                <w:b w:val="0"/>
                <w:sz w:val="18"/>
              </w:rPr>
              <w:t>First Term</w:t>
            </w:r>
          </w:p>
        </w:tc>
      </w:tr>
      <w:tr>
        <w:tc>
          <w:tcPr>
            <w:tcW w:type="dxa" w:w="5112"/>
            <w:vAlign w:val="center"/>
            <w:shd w:fill="D9EAF7"/>
          </w:tcPr>
          <w:p>
            <w:r/>
            <w:r>
              <w:rPr>
                <w:rFonts w:ascii="Arial" w:hAnsi="Arial"/>
                <w:b/>
                <w:sz w:val="18"/>
              </w:rPr>
              <w:t>Week</w:t>
            </w:r>
          </w:p>
        </w:tc>
        <w:tc>
          <w:tcPr>
            <w:tcW w:type="dxa" w:w="5112"/>
            <w:vAlign w:val="center"/>
          </w:tcPr>
          <w:p>
            <w:r/>
            <w:r>
              <w:rPr>
                <w:rFonts w:ascii="Arial" w:hAnsi="Arial"/>
                <w:b w:val="0"/>
                <w:sz w:val="18"/>
              </w:rPr>
              <w:t>14</w:t>
            </w:r>
          </w:p>
        </w:tc>
      </w:tr>
      <w:tr>
        <w:tc>
          <w:tcPr>
            <w:tcW w:type="dxa" w:w="5112"/>
            <w:vAlign w:val="center"/>
            <w:shd w:fill="D9EAF7"/>
          </w:tcPr>
          <w:p>
            <w:r/>
            <w:r>
              <w:rPr>
                <w:rFonts w:ascii="Arial" w:hAnsi="Arial"/>
                <w:b/>
                <w:sz w:val="18"/>
              </w:rPr>
              <w:t>Lesson</w:t>
            </w:r>
          </w:p>
        </w:tc>
        <w:tc>
          <w:tcPr>
            <w:tcW w:type="dxa" w:w="5112"/>
            <w:vAlign w:val="center"/>
          </w:tcPr>
          <w:p>
            <w:r/>
            <w:r>
              <w:rPr>
                <w:rFonts w:ascii="Arial" w:hAnsi="Arial"/>
                <w:b w:val="0"/>
                <w:sz w:val="18"/>
              </w:rPr>
              <w:t>Lesson 2 of 3</w:t>
            </w:r>
          </w:p>
        </w:tc>
      </w:tr>
      <w:tr>
        <w:tc>
          <w:tcPr>
            <w:tcW w:type="dxa" w:w="5112"/>
            <w:vAlign w:val="center"/>
            <w:shd w:fill="D9EAF7"/>
          </w:tcPr>
          <w:p>
            <w:r/>
            <w:r>
              <w:rPr>
                <w:rFonts w:ascii="Arial" w:hAnsi="Arial"/>
                <w:b/>
                <w:sz w:val="18"/>
              </w:rPr>
              <w:t>Focus</w:t>
            </w:r>
          </w:p>
        </w:tc>
        <w:tc>
          <w:tcPr>
            <w:tcW w:type="dxa" w:w="5112"/>
            <w:vAlign w:val="center"/>
          </w:tcPr>
          <w:p>
            <w:r/>
            <w:r>
              <w:rPr>
                <w:rFonts w:ascii="Arial" w:hAnsi="Arial"/>
                <w:b w:val="0"/>
                <w:sz w:val="18"/>
              </w:rPr>
              <w:t>Grammar, Punctuation, Vocabulary and Writing</w:t>
            </w:r>
          </w:p>
        </w:tc>
      </w:tr>
      <w:tr>
        <w:tc>
          <w:tcPr>
            <w:tcW w:type="dxa" w:w="5112"/>
            <w:vAlign w:val="center"/>
            <w:shd w:fill="D9EAF7"/>
          </w:tcPr>
          <w:p>
            <w:r/>
            <w:r>
              <w:rPr>
                <w:rFonts w:ascii="Arial" w:hAnsi="Arial"/>
                <w:b/>
                <w:sz w:val="18"/>
              </w:rPr>
              <w:t>Curriculum basis</w:t>
            </w:r>
          </w:p>
        </w:tc>
        <w:tc>
          <w:tcPr>
            <w:tcW w:type="dxa" w:w="5112"/>
            <w:vAlign w:val="center"/>
          </w:tcPr>
          <w:p>
            <w:r/>
            <w:r>
              <w:rPr>
                <w:rFonts w:ascii="Arial" w:hAnsi="Arial"/>
                <w:b w:val="0"/>
                <w:sz w:val="18"/>
              </w:rPr>
              <w:t>Comprehensive revision of previously taught Term 1 content.</w:t>
            </w:r>
          </w:p>
        </w:tc>
      </w:tr>
      <w:tr>
        <w:tc>
          <w:tcPr>
            <w:tcW w:type="dxa" w:w="5112"/>
            <w:vAlign w:val="center"/>
            <w:shd w:fill="D9EAF7"/>
          </w:tcPr>
          <w:p>
            <w:r/>
            <w:r>
              <w:rPr>
                <w:rFonts w:ascii="Arial" w:hAnsi="Arial"/>
                <w:b/>
                <w:sz w:val="18"/>
              </w:rPr>
              <w:t>Duration</w:t>
            </w:r>
          </w:p>
        </w:tc>
        <w:tc>
          <w:tcPr>
            <w:tcW w:type="dxa" w:w="5112"/>
            <w:vAlign w:val="center"/>
          </w:tcPr>
          <w:p>
            <w:r/>
            <w:r>
              <w:rPr>
                <w:rFonts w:ascii="Arial" w:hAnsi="Arial"/>
                <w:b w:val="0"/>
                <w:sz w:val="18"/>
              </w:rPr>
              <w:t>One lesson period</w:t>
            </w:r>
          </w:p>
        </w:tc>
      </w:tr>
    </w:tbl>
    <w:p>
      <w:pPr>
        <w:pStyle w:val="Heading2"/>
      </w:pPr>
      <w:r>
        <w:t>Learning Objectives</w:t>
      </w:r>
    </w:p>
    <w:p>
      <w:r>
        <w:t>By the end of the lesson, learners should be able to:</w:t>
      </w:r>
    </w:p>
    <w:p>
      <w:pPr>
        <w:pStyle w:val="ListBullet"/>
        <w:spacing w:after="40"/>
      </w:pPr>
      <w:r>
        <w:t>recall and apply previously taught grammar rules in sentences.</w:t>
      </w:r>
    </w:p>
    <w:p>
      <w:pPr>
        <w:pStyle w:val="ListBullet"/>
        <w:spacing w:after="40"/>
      </w:pPr>
      <w:r>
        <w:t>use punctuation marks appropriately in revision exercises.</w:t>
      </w:r>
    </w:p>
    <w:p>
      <w:pPr>
        <w:pStyle w:val="ListBullet"/>
        <w:spacing w:after="40"/>
      </w:pPr>
      <w:r>
        <w:t>apply appropriate vocabulary in context.</w:t>
      </w:r>
    </w:p>
    <w:p>
      <w:pPr>
        <w:pStyle w:val="ListBullet"/>
        <w:spacing w:after="40"/>
      </w:pPr>
      <w:r>
        <w:t>produce a clear, well-organised paragraph on a familiar topic.</w:t>
      </w:r>
    </w:p>
    <w:p>
      <w:pPr>
        <w:pStyle w:val="ListBullet"/>
        <w:spacing w:after="40"/>
      </w:pPr>
      <w:r>
        <w:t>revise and improve a paragraph for clarity, organisation and correctness.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Previous knowledge</w:t>
            </w:r>
          </w:p>
        </w:tc>
        <w:tc>
          <w:tcPr>
            <w:tcW w:type="dxa" w:w="5112"/>
            <w:vAlign w:val="center"/>
          </w:tcPr>
          <w:p>
            <w:r/>
            <w:r>
              <w:rPr>
                <w:rFonts w:ascii="Arial" w:hAnsi="Arial"/>
                <w:b w:val="0"/>
                <w:sz w:val="18"/>
              </w:rPr>
              <w:t>Learners have studied the relevant Term 1 topics before the revision week.</w:t>
            </w:r>
          </w:p>
        </w:tc>
      </w:tr>
      <w:tr>
        <w:tc>
          <w:tcPr>
            <w:tcW w:type="dxa" w:w="5112"/>
            <w:vAlign w:val="center"/>
            <w:shd w:fill="D9EAF7"/>
          </w:tcPr>
          <w:p>
            <w:r/>
            <w:r>
              <w:rPr>
                <w:rFonts w:ascii="Arial" w:hAnsi="Arial"/>
                <w:b/>
                <w:sz w:val="18"/>
              </w:rPr>
              <w:t>Key concepts</w:t>
            </w:r>
          </w:p>
        </w:tc>
        <w:tc>
          <w:tcPr>
            <w:tcW w:type="dxa" w:w="5112"/>
            <w:vAlign w:val="center"/>
          </w:tcPr>
          <w:p>
            <w:r/>
            <w:r>
              <w:rPr>
                <w:rFonts w:ascii="Arial" w:hAnsi="Arial"/>
                <w:b w:val="0"/>
                <w:sz w:val="18"/>
              </w:rPr>
              <w:t>Grammar, Punctuation, Vocabulary and Writing</w:t>
            </w:r>
          </w:p>
        </w:tc>
      </w:tr>
      <w:tr>
        <w:tc>
          <w:tcPr>
            <w:tcW w:type="dxa" w:w="5112"/>
            <w:vAlign w:val="center"/>
            <w:shd w:fill="D9EAF7"/>
          </w:tcPr>
          <w:p>
            <w:r/>
            <w:r>
              <w:rPr>
                <w:rFonts w:ascii="Arial" w:hAnsi="Arial"/>
                <w:b/>
                <w:sz w:val="18"/>
              </w:rPr>
              <w:t>Core competencies</w:t>
            </w:r>
          </w:p>
        </w:tc>
        <w:tc>
          <w:tcPr>
            <w:tcW w:type="dxa" w:w="5112"/>
            <w:vAlign w:val="center"/>
          </w:tcPr>
          <w:p>
            <w:r/>
            <w:r>
              <w:rPr>
                <w:rFonts w:ascii="Arial" w:hAnsi="Arial"/>
                <w:b w:val="0"/>
                <w:sz w:val="18"/>
              </w:rPr>
              <w:t>Communication and collaboration; critical thinking and problem solving; personal development and leadership.</w:t>
            </w:r>
          </w:p>
        </w:tc>
      </w:tr>
      <w:tr>
        <w:tc>
          <w:tcPr>
            <w:tcW w:type="dxa" w:w="5112"/>
            <w:vAlign w:val="center"/>
            <w:shd w:fill="D9EAF7"/>
          </w:tcPr>
          <w:p>
            <w:r/>
            <w:r>
              <w:rPr>
                <w:rFonts w:ascii="Arial" w:hAnsi="Arial"/>
                <w:b/>
                <w:sz w:val="18"/>
              </w:rPr>
              <w:t>Values</w:t>
            </w:r>
          </w:p>
        </w:tc>
        <w:tc>
          <w:tcPr>
            <w:tcW w:type="dxa" w:w="5112"/>
            <w:vAlign w:val="center"/>
          </w:tcPr>
          <w:p>
            <w:r/>
            <w:r>
              <w:rPr>
                <w:rFonts w:ascii="Arial" w:hAnsi="Arial"/>
                <w:b w:val="0"/>
                <w:sz w:val="18"/>
              </w:rPr>
              <w:t>Confidence, cooperation, respect, accuracy and responsibility.</w:t>
            </w:r>
          </w:p>
        </w:tc>
      </w:tr>
      <w:tr>
        <w:tc>
          <w:tcPr>
            <w:tcW w:type="dxa" w:w="5112"/>
            <w:vAlign w:val="center"/>
            <w:shd w:fill="D9EAF7"/>
          </w:tcPr>
          <w:p>
            <w:r/>
            <w:r>
              <w:rPr>
                <w:rFonts w:ascii="Arial" w:hAnsi="Arial"/>
                <w:b/>
                <w:sz w:val="18"/>
              </w:rPr>
              <w:t>Resources</w:t>
            </w:r>
          </w:p>
        </w:tc>
        <w:tc>
          <w:tcPr>
            <w:tcW w:type="dxa" w:w="5112"/>
            <w:vAlign w:val="center"/>
          </w:tcPr>
          <w:p>
            <w:r/>
            <w:r>
              <w:rPr>
                <w:rFonts w:ascii="Arial" w:hAnsi="Arial"/>
                <w:b w:val="0"/>
                <w:sz w:val="18"/>
              </w:rPr>
              <w:t>English Language exercise books, board, previously used class exercises, model texts and revision questions.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Introduction</w:t>
            </w:r>
          </w:p>
        </w:tc>
        <w:tc>
          <w:tcPr>
            <w:tcW w:type="dxa" w:w="3408"/>
            <w:vAlign w:val="center"/>
          </w:tcPr>
          <w:p>
            <w:r/>
            <w:r>
              <w:rPr>
                <w:rFonts w:ascii="Arial" w:hAnsi="Arial"/>
                <w:b w:val="0"/>
                <w:sz w:val="18"/>
              </w:rPr>
              <w:t>Conduct a short oral revision covering grammar, punctuation, vocabulary and paragraph writing.</w:t>
            </w:r>
          </w:p>
        </w:tc>
        <w:tc>
          <w:tcPr>
            <w:tcW w:type="dxa" w:w="3408"/>
            <w:vAlign w:val="center"/>
          </w:tcPr>
          <w:p>
            <w:r/>
            <w:r>
              <w:rPr>
                <w:rFonts w:ascii="Arial" w:hAnsi="Arial"/>
                <w:b w:val="0"/>
                <w:sz w:val="18"/>
              </w:rPr>
              <w:t>Answer recall questions and identify areas they need to improve.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Grammar, Punctuation and Vocabulary</w:t>
            </w:r>
          </w:p>
        </w:tc>
        <w:tc>
          <w:tcPr>
            <w:tcW w:type="dxa" w:w="3408"/>
            <w:vAlign w:val="center"/>
          </w:tcPr>
          <w:p>
            <w:r/>
            <w:r>
              <w:rPr>
                <w:rFonts w:ascii="Arial" w:hAnsi="Arial"/>
                <w:b w:val="0"/>
                <w:sz w:val="18"/>
              </w:rPr>
              <w:t>Write mixed revision items on the board. Guide learners to identify errors, select appropriate words and punctuate sentences correctly.</w:t>
            </w:r>
          </w:p>
        </w:tc>
        <w:tc>
          <w:tcPr>
            <w:tcW w:type="dxa" w:w="3408"/>
            <w:vAlign w:val="center"/>
          </w:tcPr>
          <w:p>
            <w:r/>
            <w:r>
              <w:rPr>
                <w:rFonts w:ascii="Arial" w:hAnsi="Arial"/>
                <w:b w:val="0"/>
                <w:sz w:val="18"/>
              </w:rPr>
              <w:t>Complete the items individually, then discuss corrections.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Writing Revision</w:t>
            </w:r>
          </w:p>
        </w:tc>
        <w:tc>
          <w:tcPr>
            <w:tcW w:type="dxa" w:w="3408"/>
            <w:vAlign w:val="center"/>
          </w:tcPr>
          <w:p>
            <w:r/>
            <w:r>
              <w:rPr>
                <w:rFonts w:ascii="Arial" w:hAnsi="Arial"/>
                <w:b w:val="0"/>
                <w:sz w:val="18"/>
              </w:rPr>
              <w:t>Remind learners of the features of a well-organised paragraph and the difference between descriptive and narrative writing. Give a familiar topic.</w:t>
            </w:r>
          </w:p>
        </w:tc>
        <w:tc>
          <w:tcPr>
            <w:tcW w:type="dxa" w:w="3408"/>
            <w:vAlign w:val="center"/>
          </w:tcPr>
          <w:p>
            <w:r/>
            <w:r>
              <w:rPr>
                <w:rFonts w:ascii="Arial" w:hAnsi="Arial"/>
                <w:b w:val="0"/>
                <w:sz w:val="18"/>
              </w:rPr>
              <w:t>Plan and write a short paragraph using an appropriate topic sentence, supporting details and a suitable closing.</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Peer Review</w:t>
            </w:r>
          </w:p>
        </w:tc>
        <w:tc>
          <w:tcPr>
            <w:tcW w:type="dxa" w:w="3408"/>
            <w:vAlign w:val="center"/>
          </w:tcPr>
          <w:p>
            <w:r/>
            <w:r>
              <w:rPr>
                <w:rFonts w:ascii="Arial" w:hAnsi="Arial"/>
                <w:b w:val="0"/>
                <w:sz w:val="18"/>
              </w:rPr>
              <w:t>Guide learners to check organisation, grammar, punctuation, spelling and vocabulary in a partner's paragraph.</w:t>
            </w:r>
          </w:p>
        </w:tc>
        <w:tc>
          <w:tcPr>
            <w:tcW w:type="dxa" w:w="3408"/>
            <w:vAlign w:val="center"/>
          </w:tcPr>
          <w:p>
            <w:r/>
            <w:r>
              <w:rPr>
                <w:rFonts w:ascii="Arial" w:hAnsi="Arial"/>
                <w:b w:val="0"/>
                <w:sz w:val="18"/>
              </w:rPr>
              <w:t>Exchange work, identify strengths and make corrections respectfully.</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Conclusion</w:t>
            </w:r>
          </w:p>
        </w:tc>
        <w:tc>
          <w:tcPr>
            <w:tcW w:type="dxa" w:w="3408"/>
            <w:vAlign w:val="center"/>
          </w:tcPr>
          <w:p>
            <w:r/>
            <w:r>
              <w:rPr>
                <w:rFonts w:ascii="Arial" w:hAnsi="Arial"/>
                <w:b w:val="0"/>
                <w:sz w:val="18"/>
              </w:rPr>
              <w:t>Review common errors and reinforce the need to revise writing before submitting it.</w:t>
            </w:r>
          </w:p>
        </w:tc>
        <w:tc>
          <w:tcPr>
            <w:tcW w:type="dxa" w:w="3408"/>
            <w:vAlign w:val="center"/>
          </w:tcPr>
          <w:p>
            <w:r/>
            <w:r>
              <w:rPr>
                <w:rFonts w:ascii="Arial" w:hAnsi="Arial"/>
                <w:b w:val="0"/>
                <w:sz w:val="18"/>
              </w:rPr>
              <w:t>Correct their work and state two ways they can improve future writing.</w:t>
            </w:r>
          </w:p>
        </w:tc>
      </w:tr>
    </w:tbl>
    <w:p/>
    <w:p>
      <w:pPr>
        <w:pStyle w:val="Heading2"/>
      </w:pPr>
      <w:r>
        <w:t>Assessment</w:t>
      </w:r>
    </w:p>
    <w:p>
      <w:pPr>
        <w:pStyle w:val="ListBullet"/>
        <w:spacing w:after="40"/>
      </w:pPr>
      <w:r>
        <w:t>Grammar and punctuation correction exercise.</w:t>
      </w:r>
    </w:p>
    <w:p>
      <w:pPr>
        <w:pStyle w:val="ListBullet"/>
        <w:spacing w:after="40"/>
      </w:pPr>
      <w:r>
        <w:t>Vocabulary-in-context items.</w:t>
      </w:r>
    </w:p>
    <w:p>
      <w:pPr>
        <w:pStyle w:val="ListBullet"/>
        <w:spacing w:after="40"/>
      </w:pPr>
      <w:r>
        <w:t>Short paragraph assessed for organisation, relevance, grammar, punctuation and spelling.</w:t>
      </w:r>
    </w:p>
    <w:p>
      <w:pPr>
        <w:pStyle w:val="Heading2"/>
      </w:pPr>
      <w:r>
        <w:t>Differentiation</w:t>
      </w:r>
    </w:p>
    <w:p>
      <w:pPr>
        <w:pStyle w:val="ListBullet"/>
        <w:spacing w:after="40"/>
      </w:pPr>
      <w:r>
        <w:t>Provide sentence starters or a word bank for learners who need support.</w:t>
      </w:r>
    </w:p>
    <w:p>
      <w:pPr>
        <w:pStyle w:val="ListBullet"/>
        <w:spacing w:after="40"/>
      </w:pPr>
      <w:r>
        <w:t>Allow stronger learners to expand their paragraph with precise vocabulary and varied sentence structures.</w:t>
      </w:r>
    </w:p>
    <w:p>
      <w:pPr>
        <w:pStyle w:val="Heading2"/>
      </w:pPr>
      <w:r>
        <w:t>Homework / Follow-up</w:t>
      </w:r>
    </w:p>
    <w:p>
      <w:r>
        <w:t>Rewrite the corrected paragraph neatly and underline the topic sentence.</w:t>
      </w:r>
    </w:p>
    <w:p>
      <w:r>
        <w:br w:type="page"/>
      </w:r>
    </w:p>
    <w:p>
      <w:pPr>
        <w:pStyle w:val="Heading1"/>
      </w:pPr>
      <w:r>
        <w:t>Lesson 3: Revision of Literature and Integrated Term 1 Practice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Subject</w:t>
            </w:r>
          </w:p>
        </w:tc>
        <w:tc>
          <w:tcPr>
            <w:tcW w:type="dxa" w:w="5112"/>
            <w:vAlign w:val="center"/>
          </w:tcPr>
          <w:p>
            <w:r/>
            <w:r>
              <w:rPr>
                <w:rFonts w:ascii="Arial" w:hAnsi="Arial"/>
                <w:b w:val="0"/>
                <w:sz w:val="18"/>
              </w:rPr>
              <w:t>English Language</w:t>
            </w:r>
          </w:p>
        </w:tc>
      </w:tr>
      <w:tr>
        <w:tc>
          <w:tcPr>
            <w:tcW w:type="dxa" w:w="5112"/>
            <w:vAlign w:val="center"/>
            <w:shd w:fill="D9EAF7"/>
          </w:tcPr>
          <w:p>
            <w:r/>
            <w:r>
              <w:rPr>
                <w:rFonts w:ascii="Arial" w:hAnsi="Arial"/>
                <w:b/>
                <w:sz w:val="18"/>
              </w:rPr>
              <w:t>Class</w:t>
            </w:r>
          </w:p>
        </w:tc>
        <w:tc>
          <w:tcPr>
            <w:tcW w:type="dxa" w:w="5112"/>
            <w:vAlign w:val="center"/>
          </w:tcPr>
          <w:p>
            <w:r/>
            <w:r>
              <w:rPr>
                <w:rFonts w:ascii="Arial" w:hAnsi="Arial"/>
                <w:b w:val="0"/>
                <w:sz w:val="18"/>
              </w:rPr>
              <w:t>Basic 7</w:t>
            </w:r>
          </w:p>
        </w:tc>
      </w:tr>
      <w:tr>
        <w:tc>
          <w:tcPr>
            <w:tcW w:type="dxa" w:w="5112"/>
            <w:vAlign w:val="center"/>
            <w:shd w:fill="D9EAF7"/>
          </w:tcPr>
          <w:p>
            <w:r/>
            <w:r>
              <w:rPr>
                <w:rFonts w:ascii="Arial" w:hAnsi="Arial"/>
                <w:b/>
                <w:sz w:val="18"/>
              </w:rPr>
              <w:t>Term</w:t>
            </w:r>
          </w:p>
        </w:tc>
        <w:tc>
          <w:tcPr>
            <w:tcW w:type="dxa" w:w="5112"/>
            <w:vAlign w:val="center"/>
          </w:tcPr>
          <w:p>
            <w:r/>
            <w:r>
              <w:rPr>
                <w:rFonts w:ascii="Arial" w:hAnsi="Arial"/>
                <w:b w:val="0"/>
                <w:sz w:val="18"/>
              </w:rPr>
              <w:t>First Term</w:t>
            </w:r>
          </w:p>
        </w:tc>
      </w:tr>
      <w:tr>
        <w:tc>
          <w:tcPr>
            <w:tcW w:type="dxa" w:w="5112"/>
            <w:vAlign w:val="center"/>
            <w:shd w:fill="D9EAF7"/>
          </w:tcPr>
          <w:p>
            <w:r/>
            <w:r>
              <w:rPr>
                <w:rFonts w:ascii="Arial" w:hAnsi="Arial"/>
                <w:b/>
                <w:sz w:val="18"/>
              </w:rPr>
              <w:t>Week</w:t>
            </w:r>
          </w:p>
        </w:tc>
        <w:tc>
          <w:tcPr>
            <w:tcW w:type="dxa" w:w="5112"/>
            <w:vAlign w:val="center"/>
          </w:tcPr>
          <w:p>
            <w:r/>
            <w:r>
              <w:rPr>
                <w:rFonts w:ascii="Arial" w:hAnsi="Arial"/>
                <w:b w:val="0"/>
                <w:sz w:val="18"/>
              </w:rPr>
              <w:t>14</w:t>
            </w:r>
          </w:p>
        </w:tc>
      </w:tr>
      <w:tr>
        <w:tc>
          <w:tcPr>
            <w:tcW w:type="dxa" w:w="5112"/>
            <w:vAlign w:val="center"/>
            <w:shd w:fill="D9EAF7"/>
          </w:tcPr>
          <w:p>
            <w:r/>
            <w:r>
              <w:rPr>
                <w:rFonts w:ascii="Arial" w:hAnsi="Arial"/>
                <w:b/>
                <w:sz w:val="18"/>
              </w:rPr>
              <w:t>Lesson</w:t>
            </w:r>
          </w:p>
        </w:tc>
        <w:tc>
          <w:tcPr>
            <w:tcW w:type="dxa" w:w="5112"/>
            <w:vAlign w:val="center"/>
          </w:tcPr>
          <w:p>
            <w:r/>
            <w:r>
              <w:rPr>
                <w:rFonts w:ascii="Arial" w:hAnsi="Arial"/>
                <w:b w:val="0"/>
                <w:sz w:val="18"/>
              </w:rPr>
              <w:t>Lesson 3 of 3</w:t>
            </w:r>
          </w:p>
        </w:tc>
      </w:tr>
      <w:tr>
        <w:tc>
          <w:tcPr>
            <w:tcW w:type="dxa" w:w="5112"/>
            <w:vAlign w:val="center"/>
            <w:shd w:fill="D9EAF7"/>
          </w:tcPr>
          <w:p>
            <w:r/>
            <w:r>
              <w:rPr>
                <w:rFonts w:ascii="Arial" w:hAnsi="Arial"/>
                <w:b/>
                <w:sz w:val="18"/>
              </w:rPr>
              <w:t>Focus</w:t>
            </w:r>
          </w:p>
        </w:tc>
        <w:tc>
          <w:tcPr>
            <w:tcW w:type="dxa" w:w="5112"/>
            <w:vAlign w:val="center"/>
          </w:tcPr>
          <w:p>
            <w:r/>
            <w:r>
              <w:rPr>
                <w:rFonts w:ascii="Arial" w:hAnsi="Arial"/>
                <w:b w:val="0"/>
                <w:sz w:val="18"/>
              </w:rPr>
              <w:t>Literature: Simple Prose and Poetry; Integrated Revision</w:t>
            </w:r>
          </w:p>
        </w:tc>
      </w:tr>
      <w:tr>
        <w:tc>
          <w:tcPr>
            <w:tcW w:type="dxa" w:w="5112"/>
            <w:vAlign w:val="center"/>
            <w:shd w:fill="D9EAF7"/>
          </w:tcPr>
          <w:p>
            <w:r/>
            <w:r>
              <w:rPr>
                <w:rFonts w:ascii="Arial" w:hAnsi="Arial"/>
                <w:b/>
                <w:sz w:val="18"/>
              </w:rPr>
              <w:t>Curriculum basis</w:t>
            </w:r>
          </w:p>
        </w:tc>
        <w:tc>
          <w:tcPr>
            <w:tcW w:type="dxa" w:w="5112"/>
            <w:vAlign w:val="center"/>
          </w:tcPr>
          <w:p>
            <w:r/>
            <w:r>
              <w:rPr>
                <w:rFonts w:ascii="Arial" w:hAnsi="Arial"/>
                <w:b w:val="0"/>
                <w:sz w:val="18"/>
              </w:rPr>
              <w:t>Comprehensive revision of previously taught Term 1 content.</w:t>
            </w:r>
          </w:p>
        </w:tc>
      </w:tr>
      <w:tr>
        <w:tc>
          <w:tcPr>
            <w:tcW w:type="dxa" w:w="5112"/>
            <w:vAlign w:val="center"/>
            <w:shd w:fill="D9EAF7"/>
          </w:tcPr>
          <w:p>
            <w:r/>
            <w:r>
              <w:rPr>
                <w:rFonts w:ascii="Arial" w:hAnsi="Arial"/>
                <w:b/>
                <w:sz w:val="18"/>
              </w:rPr>
              <w:t>Duration</w:t>
            </w:r>
          </w:p>
        </w:tc>
        <w:tc>
          <w:tcPr>
            <w:tcW w:type="dxa" w:w="5112"/>
            <w:vAlign w:val="center"/>
          </w:tcPr>
          <w:p>
            <w:r/>
            <w:r>
              <w:rPr>
                <w:rFonts w:ascii="Arial" w:hAnsi="Arial"/>
                <w:b w:val="0"/>
                <w:sz w:val="18"/>
              </w:rPr>
              <w:t>One lesson period</w:t>
            </w:r>
          </w:p>
        </w:tc>
      </w:tr>
    </w:tbl>
    <w:p>
      <w:pPr>
        <w:pStyle w:val="Heading2"/>
      </w:pPr>
      <w:r>
        <w:t>Learning Objectives</w:t>
      </w:r>
    </w:p>
    <w:p>
      <w:r>
        <w:t>By the end of the lesson, learners should be able to:</w:t>
      </w:r>
    </w:p>
    <w:p>
      <w:pPr>
        <w:pStyle w:val="ListBullet"/>
        <w:spacing w:after="40"/>
      </w:pPr>
      <w:r>
        <w:t>recall features of a simple prose text and a simple poem.</w:t>
      </w:r>
    </w:p>
    <w:p>
      <w:pPr>
        <w:pStyle w:val="ListBullet"/>
        <w:spacing w:after="40"/>
      </w:pPr>
      <w:r>
        <w:t>identify characters, setting, events and theme/message in a story.</w:t>
      </w:r>
    </w:p>
    <w:p>
      <w:pPr>
        <w:pStyle w:val="ListBullet"/>
        <w:spacing w:after="40"/>
      </w:pPr>
      <w:r>
        <w:t>identify basic literary devices in a simple poem.</w:t>
      </w:r>
    </w:p>
    <w:p>
      <w:pPr>
        <w:pStyle w:val="ListBullet"/>
        <w:spacing w:after="40"/>
      </w:pPr>
      <w:r>
        <w:t>respond to literature questions using evidence from the text.</w:t>
      </w:r>
    </w:p>
    <w:p>
      <w:pPr>
        <w:pStyle w:val="ListBullet"/>
        <w:spacing w:after="40"/>
      </w:pPr>
      <w:r>
        <w:t>apply skills from different Term 1 areas in an integrated revision exercise.</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rial" w:hAnsi="Arial"/>
                <w:b/>
                <w:sz w:val="18"/>
              </w:rPr>
              <w:t>Previous knowledge</w:t>
            </w:r>
          </w:p>
        </w:tc>
        <w:tc>
          <w:tcPr>
            <w:tcW w:type="dxa" w:w="5112"/>
            <w:vAlign w:val="center"/>
          </w:tcPr>
          <w:p>
            <w:r/>
            <w:r>
              <w:rPr>
                <w:rFonts w:ascii="Arial" w:hAnsi="Arial"/>
                <w:b w:val="0"/>
                <w:sz w:val="18"/>
              </w:rPr>
              <w:t>Learners have studied the relevant Term 1 topics before the revision week.</w:t>
            </w:r>
          </w:p>
        </w:tc>
      </w:tr>
      <w:tr>
        <w:tc>
          <w:tcPr>
            <w:tcW w:type="dxa" w:w="5112"/>
            <w:vAlign w:val="center"/>
            <w:shd w:fill="D9EAF7"/>
          </w:tcPr>
          <w:p>
            <w:r/>
            <w:r>
              <w:rPr>
                <w:rFonts w:ascii="Arial" w:hAnsi="Arial"/>
                <w:b/>
                <w:sz w:val="18"/>
              </w:rPr>
              <w:t>Key concepts</w:t>
            </w:r>
          </w:p>
        </w:tc>
        <w:tc>
          <w:tcPr>
            <w:tcW w:type="dxa" w:w="5112"/>
            <w:vAlign w:val="center"/>
          </w:tcPr>
          <w:p>
            <w:r/>
            <w:r>
              <w:rPr>
                <w:rFonts w:ascii="Arial" w:hAnsi="Arial"/>
                <w:b w:val="0"/>
                <w:sz w:val="18"/>
              </w:rPr>
              <w:t>Literature: Simple Prose and Poetry; Integrated Revision</w:t>
            </w:r>
          </w:p>
        </w:tc>
      </w:tr>
      <w:tr>
        <w:tc>
          <w:tcPr>
            <w:tcW w:type="dxa" w:w="5112"/>
            <w:vAlign w:val="center"/>
            <w:shd w:fill="D9EAF7"/>
          </w:tcPr>
          <w:p>
            <w:r/>
            <w:r>
              <w:rPr>
                <w:rFonts w:ascii="Arial" w:hAnsi="Arial"/>
                <w:b/>
                <w:sz w:val="18"/>
              </w:rPr>
              <w:t>Core competencies</w:t>
            </w:r>
          </w:p>
        </w:tc>
        <w:tc>
          <w:tcPr>
            <w:tcW w:type="dxa" w:w="5112"/>
            <w:vAlign w:val="center"/>
          </w:tcPr>
          <w:p>
            <w:r/>
            <w:r>
              <w:rPr>
                <w:rFonts w:ascii="Arial" w:hAnsi="Arial"/>
                <w:b w:val="0"/>
                <w:sz w:val="18"/>
              </w:rPr>
              <w:t>Communication and collaboration; critical thinking and problem solving; personal development and leadership.</w:t>
            </w:r>
          </w:p>
        </w:tc>
      </w:tr>
      <w:tr>
        <w:tc>
          <w:tcPr>
            <w:tcW w:type="dxa" w:w="5112"/>
            <w:vAlign w:val="center"/>
            <w:shd w:fill="D9EAF7"/>
          </w:tcPr>
          <w:p>
            <w:r/>
            <w:r>
              <w:rPr>
                <w:rFonts w:ascii="Arial" w:hAnsi="Arial"/>
                <w:b/>
                <w:sz w:val="18"/>
              </w:rPr>
              <w:t>Values</w:t>
            </w:r>
          </w:p>
        </w:tc>
        <w:tc>
          <w:tcPr>
            <w:tcW w:type="dxa" w:w="5112"/>
            <w:vAlign w:val="center"/>
          </w:tcPr>
          <w:p>
            <w:r/>
            <w:r>
              <w:rPr>
                <w:rFonts w:ascii="Arial" w:hAnsi="Arial"/>
                <w:b w:val="0"/>
                <w:sz w:val="18"/>
              </w:rPr>
              <w:t>Confidence, cooperation, respect, accuracy and responsibility.</w:t>
            </w:r>
          </w:p>
        </w:tc>
      </w:tr>
      <w:tr>
        <w:tc>
          <w:tcPr>
            <w:tcW w:type="dxa" w:w="5112"/>
            <w:vAlign w:val="center"/>
            <w:shd w:fill="D9EAF7"/>
          </w:tcPr>
          <w:p>
            <w:r/>
            <w:r>
              <w:rPr>
                <w:rFonts w:ascii="Arial" w:hAnsi="Arial"/>
                <w:b/>
                <w:sz w:val="18"/>
              </w:rPr>
              <w:t>Resources</w:t>
            </w:r>
          </w:p>
        </w:tc>
        <w:tc>
          <w:tcPr>
            <w:tcW w:type="dxa" w:w="5112"/>
            <w:vAlign w:val="center"/>
          </w:tcPr>
          <w:p>
            <w:r/>
            <w:r>
              <w:rPr>
                <w:rFonts w:ascii="Arial" w:hAnsi="Arial"/>
                <w:b w:val="0"/>
                <w:sz w:val="18"/>
              </w:rPr>
              <w:t>English Language exercise books, board, previously used class exercises, model texts and revision questions.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Introduction</w:t>
            </w:r>
          </w:p>
        </w:tc>
        <w:tc>
          <w:tcPr>
            <w:tcW w:type="dxa" w:w="3408"/>
            <w:vAlign w:val="center"/>
          </w:tcPr>
          <w:p>
            <w:r/>
            <w:r>
              <w:rPr>
                <w:rFonts w:ascii="Arial" w:hAnsi="Arial"/>
                <w:b w:val="0"/>
                <w:sz w:val="18"/>
              </w:rPr>
              <w:t>Ask learners to recall the prose and poetry work covered during the term. Review key terms without introducing new literary concepts.</w:t>
            </w:r>
          </w:p>
        </w:tc>
        <w:tc>
          <w:tcPr>
            <w:tcW w:type="dxa" w:w="3408"/>
            <w:vAlign w:val="center"/>
          </w:tcPr>
          <w:p>
            <w:r/>
            <w:r>
              <w:rPr>
                <w:rFonts w:ascii="Arial" w:hAnsi="Arial"/>
                <w:b w:val="0"/>
                <w:sz w:val="18"/>
              </w:rPr>
              <w:t>Define or explain familiar terms and give examples from texts already studied.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Prose Revision</w:t>
            </w:r>
          </w:p>
        </w:tc>
        <w:tc>
          <w:tcPr>
            <w:tcW w:type="dxa" w:w="3408"/>
            <w:vAlign w:val="center"/>
          </w:tcPr>
          <w:p>
            <w:r/>
            <w:r>
              <w:rPr>
                <w:rFonts w:ascii="Arial" w:hAnsi="Arial"/>
                <w:b w:val="0"/>
                <w:sz w:val="18"/>
              </w:rPr>
              <w:t>Use a previously studied story. Ask questions about characters, setting, important events and theme/message.</w:t>
            </w:r>
          </w:p>
        </w:tc>
        <w:tc>
          <w:tcPr>
            <w:tcW w:type="dxa" w:w="3408"/>
            <w:vAlign w:val="center"/>
          </w:tcPr>
          <w:p>
            <w:r/>
            <w:r>
              <w:rPr>
                <w:rFonts w:ascii="Arial" w:hAnsi="Arial"/>
                <w:b w:val="0"/>
                <w:sz w:val="18"/>
              </w:rPr>
              <w:t>Discuss the story and answer questions using details from the text.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Poetry Revision</w:t>
            </w:r>
          </w:p>
        </w:tc>
        <w:tc>
          <w:tcPr>
            <w:tcW w:type="dxa" w:w="3408"/>
            <w:vAlign w:val="center"/>
          </w:tcPr>
          <w:p>
            <w:r/>
            <w:r>
              <w:rPr>
                <w:rFonts w:ascii="Arial" w:hAnsi="Arial"/>
                <w:b w:val="0"/>
                <w:sz w:val="18"/>
              </w:rPr>
              <w:t>Use a previously studied poem. Ask learners to identify its subject, main idea/message and basic literary devices previously taught.</w:t>
            </w:r>
          </w:p>
        </w:tc>
        <w:tc>
          <w:tcPr>
            <w:tcW w:type="dxa" w:w="3408"/>
            <w:vAlign w:val="center"/>
          </w:tcPr>
          <w:p>
            <w:r/>
            <w:r>
              <w:rPr>
                <w:rFonts w:ascii="Arial" w:hAnsi="Arial"/>
                <w:b w:val="0"/>
                <w:sz w:val="18"/>
              </w:rPr>
              <w:t>Read the poem and identify relevant features and devices.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Integrated Practice</w:t>
            </w:r>
          </w:p>
        </w:tc>
        <w:tc>
          <w:tcPr>
            <w:tcW w:type="dxa" w:w="3408"/>
            <w:vAlign w:val="center"/>
          </w:tcPr>
          <w:p>
            <w:r/>
            <w:r>
              <w:rPr>
                <w:rFonts w:ascii="Arial" w:hAnsi="Arial"/>
                <w:b w:val="0"/>
                <w:sz w:val="18"/>
              </w:rPr>
              <w:t>Give a short mixed revision exercise covering oral/reading, grammar, vocabulary, writing and literature. Guide learners to manage time.</w:t>
            </w:r>
          </w:p>
        </w:tc>
        <w:tc>
          <w:tcPr>
            <w:tcW w:type="dxa" w:w="3408"/>
            <w:vAlign w:val="center"/>
          </w:tcPr>
          <w:p>
            <w:r/>
            <w:r>
              <w:rPr>
                <w:rFonts w:ascii="Arial" w:hAnsi="Arial"/>
                <w:b w:val="0"/>
                <w:sz w:val="18"/>
              </w:rPr>
              <w:t>Complete the exercise independently and review selected answers.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rial" w:hAnsi="Arial"/>
                <w:b/>
                <w:sz w:val="18"/>
              </w:rPr>
              <w:t>Stage</w:t>
            </w:r>
          </w:p>
        </w:tc>
        <w:tc>
          <w:tcPr>
            <w:tcW w:type="dxa" w:w="3408"/>
            <w:vAlign w:val="center"/>
            <w:shd w:fill="D9EAF7"/>
          </w:tcPr>
          <w:p>
            <w:r/>
            <w:r>
              <w:rPr>
                <w:rFonts w:ascii="Arial" w:hAnsi="Arial"/>
                <w:b/>
                <w:sz w:val="18"/>
              </w:rPr>
              <w:t>Teacher Activity</w:t>
            </w:r>
          </w:p>
        </w:tc>
        <w:tc>
          <w:tcPr>
            <w:tcW w:type="dxa" w:w="3408"/>
            <w:vAlign w:val="center"/>
            <w:shd w:fill="D9EAF7"/>
          </w:tcPr>
          <w:p>
            <w:r/>
            <w:r>
              <w:rPr>
                <w:rFonts w:ascii="Arial" w:hAnsi="Arial"/>
                <w:b/>
                <w:sz w:val="18"/>
              </w:rPr>
              <w:t>Learner Activity</w:t>
            </w:r>
          </w:p>
        </w:tc>
      </w:tr>
      <w:tr>
        <w:tc>
          <w:tcPr>
            <w:tcW w:type="dxa" w:w="3408"/>
            <w:vAlign w:val="center"/>
          </w:tcPr>
          <w:p>
            <w:r/>
            <w:r>
              <w:rPr>
                <w:rFonts w:ascii="Arial" w:hAnsi="Arial"/>
                <w:b/>
                <w:sz w:val="18"/>
              </w:rPr>
              <w:t>Conclusion</w:t>
            </w:r>
          </w:p>
        </w:tc>
        <w:tc>
          <w:tcPr>
            <w:tcW w:type="dxa" w:w="3408"/>
            <w:vAlign w:val="center"/>
          </w:tcPr>
          <w:p>
            <w:r/>
            <w:r>
              <w:rPr>
                <w:rFonts w:ascii="Arial" w:hAnsi="Arial"/>
                <w:b w:val="0"/>
                <w:sz w:val="18"/>
              </w:rPr>
              <w:t>Discuss common mistakes and summarise the major areas to revise before the examination.</w:t>
            </w:r>
          </w:p>
        </w:tc>
        <w:tc>
          <w:tcPr>
            <w:tcW w:type="dxa" w:w="3408"/>
            <w:vAlign w:val="center"/>
          </w:tcPr>
          <w:p>
            <w:r/>
            <w:r>
              <w:rPr>
                <w:rFonts w:ascii="Arial" w:hAnsi="Arial"/>
                <w:b w:val="0"/>
                <w:sz w:val="18"/>
              </w:rPr>
              <w:t>Correct errors, ask questions and identify topics requiring further personal revision.</w:t>
            </w:r>
          </w:p>
        </w:tc>
      </w:tr>
    </w:tbl>
    <w:p/>
    <w:p>
      <w:pPr>
        <w:pStyle w:val="Heading2"/>
      </w:pPr>
      <w:r>
        <w:t>Assessment</w:t>
      </w:r>
    </w:p>
    <w:p>
      <w:pPr>
        <w:pStyle w:val="ListBullet"/>
        <w:spacing w:after="40"/>
      </w:pPr>
      <w:r>
        <w:t>Oral questioning on prose and poetry terms.</w:t>
      </w:r>
    </w:p>
    <w:p>
      <w:pPr>
        <w:pStyle w:val="ListBullet"/>
        <w:spacing w:after="40"/>
      </w:pPr>
      <w:r>
        <w:t>Literature questions on a previously studied text.</w:t>
      </w:r>
    </w:p>
    <w:p>
      <w:pPr>
        <w:pStyle w:val="ListBullet"/>
        <w:spacing w:after="40"/>
      </w:pPr>
      <w:r>
        <w:t>Mixed revision exercise covering all five areas in the term.</w:t>
      </w:r>
    </w:p>
    <w:p>
      <w:pPr>
        <w:pStyle w:val="Heading2"/>
      </w:pPr>
      <w:r>
        <w:t>Differentiation</w:t>
      </w:r>
    </w:p>
    <w:p>
      <w:pPr>
        <w:pStyle w:val="ListBullet"/>
        <w:spacing w:after="40"/>
      </w:pPr>
      <w:r>
        <w:t>Allow struggling learners to use a short list of familiar literary terms and guide them back to the text for evidence.</w:t>
      </w:r>
    </w:p>
    <w:p>
      <w:pPr>
        <w:pStyle w:val="ListBullet"/>
        <w:spacing w:after="40"/>
      </w:pPr>
      <w:r>
        <w:t>Challenge advanced learners to explain how a literary device contributes to meaning.</w:t>
      </w:r>
    </w:p>
    <w:p>
      <w:pPr>
        <w:pStyle w:val="Heading2"/>
      </w:pPr>
      <w:r>
        <w:t>Homework / Follow-up</w:t>
      </w:r>
    </w:p>
    <w:p>
      <w:r>
        <w:t>Revise all Term 1 English Language topics and review corrected class exercises in preparation for the End of Term Examination.</w:t>
      </w:r>
    </w:p>
    <w:p>
      <w:r>
        <w:br w:type="page"/>
      </w:r>
    </w:p>
    <w:p>
      <w:pPr>
        <w:pStyle w:val="Heading1"/>
      </w:pPr>
      <w:r>
        <w:t>PART III: LESSON NOTES</w:t>
      </w:r>
    </w:p>
    <w:p>
      <w:r>
        <w:t>The notes below support revision of previously taught content. They are not intended to introduce new topics.</w:t>
      </w:r>
    </w:p>
    <w:p>
      <w:pPr>
        <w:pStyle w:val="Heading1"/>
      </w:pPr>
      <w:r>
        <w:t>Lesson Notes 1: Revision of Oral Language, Listening and Reading</w:t>
      </w:r>
    </w:p>
    <w:p>
      <w:r>
        <w:t>Revision focus: Oral Language, Listening and Reading</w:t>
      </w:r>
    </w:p>
    <w:p>
      <w:pPr>
        <w:pStyle w:val="Heading2"/>
      </w:pPr>
      <w:r>
        <w:t>1. Oral Language Revision</w:t>
      </w:r>
    </w:p>
    <w:p>
      <w:pPr>
        <w:pStyle w:val="ListBullet"/>
        <w:spacing w:after="40"/>
      </w:pPr>
      <w:r>
        <w:t>Listen carefully before responding.</w:t>
      </w:r>
    </w:p>
    <w:p>
      <w:pPr>
        <w:pStyle w:val="ListBullet"/>
        <w:spacing w:after="40"/>
      </w:pPr>
      <w:r>
        <w:t>Speak clearly and audibly.</w:t>
      </w:r>
    </w:p>
    <w:p>
      <w:pPr>
        <w:pStyle w:val="ListBullet"/>
        <w:spacing w:after="40"/>
      </w:pPr>
      <w:r>
        <w:t>Use complete and relevant responses where appropriate.</w:t>
      </w:r>
    </w:p>
    <w:p>
      <w:pPr>
        <w:pStyle w:val="ListBullet"/>
        <w:spacing w:after="40"/>
      </w:pPr>
      <w:r>
        <w:t>Respect other speakers and allow them to finish before responding.</w:t>
      </w:r>
    </w:p>
    <w:p>
      <w:pPr>
        <w:pStyle w:val="Heading2"/>
      </w:pPr>
      <w:r>
        <w:t>2. Listening Revision</w:t>
      </w:r>
    </w:p>
    <w:p>
      <w:r>
        <w:t>Good listening involves paying attention to the speaker, identifying important information and responding to what has actually been said. During revision, learners should listen for names, places, actions, reasons, sequence and other details that answer the questions.</w:t>
      </w:r>
    </w:p>
    <w:p>
      <w:pPr>
        <w:pStyle w:val="Heading2"/>
      </w:pPr>
      <w:r>
        <w:t>3. Reading Revision</w:t>
      </w:r>
    </w:p>
    <w:p>
      <w:r>
        <w:t>Good reading requires attention to the words and meaning of the text. Learners should read carefully, identify the main idea, locate supporting details and use information from the passage when answering questions.</w:t>
      </w:r>
    </w:p>
    <w:p>
      <w:pPr>
        <w:pStyle w:val="Heading2"/>
      </w:pPr>
      <w:r>
        <w:t>4. Sample Practice Passage</w:t>
      </w:r>
    </w:p>
    <w:p>
      <w:r>
        <w:t>Ama woke early on Saturday morning because her class was going to clean the school compound. She carried a broom and joined her classmates at the assembly point. The learners worked in groups. Some swept the compound while others collected rubbish. After the work, their teacher thanked them for keeping the school clean.</w:t>
      </w:r>
    </w:p>
    <w:p>
      <w:pPr>
        <w:pStyle w:val="Heading2"/>
      </w:pPr>
      <w:r>
        <w:t>5. Questions</w:t>
      </w:r>
    </w:p>
    <w:p>
      <w:pPr>
        <w:pStyle w:val="ListBullet"/>
        <w:spacing w:after="40"/>
      </w:pPr>
      <w:r>
        <w:t>Why did Ama wake early?</w:t>
      </w:r>
    </w:p>
    <w:p>
      <w:pPr>
        <w:pStyle w:val="ListBullet"/>
        <w:spacing w:after="40"/>
      </w:pPr>
      <w:r>
        <w:t>Where did the learners meet?</w:t>
      </w:r>
    </w:p>
    <w:p>
      <w:pPr>
        <w:pStyle w:val="ListBullet"/>
        <w:spacing w:after="40"/>
      </w:pPr>
      <w:r>
        <w:t>Mention two activities the learners performed.</w:t>
      </w:r>
    </w:p>
    <w:p>
      <w:pPr>
        <w:pStyle w:val="ListBullet"/>
        <w:spacing w:after="40"/>
      </w:pPr>
      <w:r>
        <w:t>Why did the teacher thank the learners?</w:t>
      </w:r>
    </w:p>
    <w:p>
      <w:pPr>
        <w:pStyle w:val="ListBullet"/>
        <w:spacing w:after="40"/>
      </w:pPr>
      <w:r>
        <w:t>What lesson about responsibility can be drawn from the passage?</w:t>
      </w:r>
    </w:p>
    <w:p>
      <w:pPr>
        <w:pStyle w:val="Heading2"/>
      </w:pPr>
      <w:r>
        <w:t>Suggested Answers</w:t>
      </w:r>
    </w:p>
    <w:p>
      <w:pPr>
        <w:pStyle w:val="ListBullet"/>
        <w:spacing w:after="40"/>
      </w:pPr>
      <w:r>
        <w:t>Ama woke early because her class was going to clean the school compound.</w:t>
      </w:r>
    </w:p>
    <w:p>
      <w:pPr>
        <w:pStyle w:val="ListBullet"/>
        <w:spacing w:after="40"/>
      </w:pPr>
      <w:r>
        <w:t>They met at the assembly point.</w:t>
      </w:r>
    </w:p>
    <w:p>
      <w:pPr>
        <w:pStyle w:val="ListBullet"/>
        <w:spacing w:after="40"/>
      </w:pPr>
      <w:r>
        <w:t>They swept the compound and collected rubbish.</w:t>
      </w:r>
    </w:p>
    <w:p>
      <w:pPr>
        <w:pStyle w:val="ListBullet"/>
        <w:spacing w:after="40"/>
      </w:pPr>
      <w:r>
        <w:t>The teacher thanked them for keeping the school clean.</w:t>
      </w:r>
    </w:p>
    <w:p>
      <w:pPr>
        <w:pStyle w:val="ListBullet"/>
        <w:spacing w:after="40"/>
      </w:pPr>
      <w:r>
        <w:t>A possible answer is that learners should take responsibility for keeping their environment clean.</w:t>
      </w:r>
    </w:p>
    <w:p>
      <w:pPr>
        <w:pStyle w:val="Heading2"/>
      </w:pPr>
      <w:r>
        <w:t>6. Key Revision Reminder</w:t>
      </w:r>
    </w:p>
    <w:p>
      <w:r>
        <w:t>When answering reading questions, learners should read the question carefully, return to the passage and give an answer that is supported by the text.</w:t>
      </w:r>
    </w:p>
    <w:p>
      <w:pPr>
        <w:pStyle w:val="Heading1"/>
      </w:pPr>
      <w:r>
        <w:t>Lesson Notes 2: Revision of Grammar, Punctuation, Vocabulary and Writing</w:t>
      </w:r>
    </w:p>
    <w:p>
      <w:r>
        <w:t>Revision focus: Grammar, Punctuation, Vocabulary and Writing</w:t>
      </w:r>
    </w:p>
    <w:p>
      <w:pPr>
        <w:pStyle w:val="Heading2"/>
      </w:pPr>
      <w:r>
        <w:t>1. Grammar Revision</w:t>
      </w:r>
    </w:p>
    <w:p>
      <w:r>
        <w:t>Grammar helps us form correct sentences. During revision, learners should check sentence structure, agreement, tense and appropriate word use according to the grammar work studied during the term.</w:t>
      </w:r>
    </w:p>
    <w:p>
      <w:pPr>
        <w:pStyle w:val="Heading2"/>
      </w:pPr>
      <w:r>
        <w:t>2. Punctuation Revision</w:t>
      </w:r>
    </w:p>
    <w:p>
      <w:r>
        <w:t>Punctuation marks help readers understand written sentences. Revision should include correct use of familiar punctuation marks such as the full stop, comma, question mark and exclamation mark.</w:t>
      </w:r>
    </w:p>
    <w:p>
      <w:pPr>
        <w:pStyle w:val="Heading2"/>
      </w:pPr>
      <w:r>
        <w:t>Practice</w:t>
      </w:r>
    </w:p>
    <w:p>
      <w:pPr>
        <w:pStyle w:val="ListBullet"/>
        <w:spacing w:after="40"/>
      </w:pPr>
      <w:r>
        <w:t>Correct: where are you going</w:t>
      </w:r>
    </w:p>
    <w:p>
      <w:pPr>
        <w:pStyle w:val="ListBullet"/>
        <w:spacing w:after="40"/>
      </w:pPr>
      <w:r>
        <w:t>Correct: Kofi Ama and Yaw went home.</w:t>
      </w:r>
    </w:p>
    <w:p>
      <w:pPr>
        <w:pStyle w:val="ListBullet"/>
        <w:spacing w:after="40"/>
      </w:pPr>
      <w:r>
        <w:t>Correct: What a beautiful day</w:t>
      </w:r>
    </w:p>
    <w:p>
      <w:pPr>
        <w:pStyle w:val="Heading2"/>
      </w:pPr>
      <w:r>
        <w:t>Answers</w:t>
      </w:r>
    </w:p>
    <w:p>
      <w:pPr>
        <w:pStyle w:val="ListBullet"/>
        <w:spacing w:after="40"/>
      </w:pPr>
      <w:r>
        <w:t>Where are you going?</w:t>
      </w:r>
    </w:p>
    <w:p>
      <w:pPr>
        <w:pStyle w:val="ListBullet"/>
        <w:spacing w:after="40"/>
      </w:pPr>
      <w:r>
        <w:t>Kofi, Ama and Yaw went home.</w:t>
      </w:r>
    </w:p>
    <w:p>
      <w:pPr>
        <w:pStyle w:val="ListBullet"/>
        <w:spacing w:after="40"/>
      </w:pPr>
      <w:r>
        <w:t>What a beautiful day!</w:t>
      </w:r>
    </w:p>
    <w:p>
      <w:pPr>
        <w:pStyle w:val="Heading2"/>
      </w:pPr>
      <w:r>
        <w:t>3. Vocabulary Revision</w:t>
      </w:r>
    </w:p>
    <w:p>
      <w:r>
        <w:t>A word should be understood in context. Learners should consider the meaning of the surrounding sentence before selecting or explaining a word.</w:t>
      </w:r>
    </w:p>
    <w:p>
      <w:pPr>
        <w:pStyle w:val="Heading2"/>
      </w:pPr>
      <w:r>
        <w:t>4. Paragraph Writing Revision</w:t>
      </w:r>
    </w:p>
    <w:p>
      <w:r>
        <w:t>A well-organised paragraph develops one main idea. A useful paragraph normally has a clear opening or topic sentence, supporting details and an appropriate closing. The sentences should be logically connected.</w:t>
      </w:r>
    </w:p>
    <w:p>
      <w:pPr>
        <w:pStyle w:val="Heading2"/>
      </w:pPr>
      <w:r>
        <w:t>5. Descriptive and Narrative Writing</w:t>
      </w:r>
    </w:p>
    <w:p>
      <w:r>
        <w:t>A descriptive paragraph gives details about a person, place, object or experience. A narrative paragraph tells an event or sequence of events. In both cases, the writing should remain focused on the topic.</w:t>
      </w:r>
    </w:p>
    <w:p>
      <w:pPr>
        <w:pStyle w:val="Heading2"/>
      </w:pPr>
      <w:r>
        <w:t>6. Revision Writing Task</w:t>
      </w:r>
    </w:p>
    <w:p>
      <w:r>
        <w:t>Write a paragraph on: “A Day I Will Always Remember.” Plan the main idea first. Arrange the events logically, use appropriate vocabulary and check grammar, punctuation and spelling before submitting.</w:t>
      </w:r>
    </w:p>
    <w:p>
      <w:pPr>
        <w:pStyle w:val="Heading2"/>
      </w:pPr>
      <w:r>
        <w:t>7. Editing Checklist</w:t>
      </w:r>
    </w:p>
    <w:p>
      <w:pPr>
        <w:pStyle w:val="ListBullet"/>
        <w:spacing w:after="40"/>
      </w:pPr>
      <w:r>
        <w:t>Is the paragraph focused on the topic?</w:t>
      </w:r>
    </w:p>
    <w:p>
      <w:pPr>
        <w:pStyle w:val="ListBullet"/>
        <w:spacing w:after="40"/>
      </w:pPr>
      <w:r>
        <w:t>Does it have a clear beginning and supporting details?</w:t>
      </w:r>
    </w:p>
    <w:p>
      <w:pPr>
        <w:pStyle w:val="ListBullet"/>
        <w:spacing w:after="40"/>
      </w:pPr>
      <w:r>
        <w:t>Are the sentences logically arranged?</w:t>
      </w:r>
    </w:p>
    <w:p>
      <w:pPr>
        <w:pStyle w:val="ListBullet"/>
        <w:spacing w:after="40"/>
      </w:pPr>
      <w:r>
        <w:t>Are grammar and punctuation correct?</w:t>
      </w:r>
    </w:p>
    <w:p>
      <w:pPr>
        <w:pStyle w:val="ListBullet"/>
        <w:spacing w:after="40"/>
      </w:pPr>
      <w:r>
        <w:t>Are words correctly spelt?</w:t>
      </w:r>
    </w:p>
    <w:p>
      <w:pPr>
        <w:pStyle w:val="ListBullet"/>
        <w:spacing w:after="40"/>
      </w:pPr>
      <w:r>
        <w:t>Have unnecessary repetitions been removed?</w:t>
      </w:r>
    </w:p>
    <w:p>
      <w:pPr>
        <w:pStyle w:val="Heading1"/>
      </w:pPr>
      <w:r>
        <w:t>Lesson Notes 3: Revision of Literature and Integrated Term 1 Practice</w:t>
      </w:r>
    </w:p>
    <w:p>
      <w:r>
        <w:t>Revision focus: Simple Prose, Poetry and Integrated Revision</w:t>
      </w:r>
    </w:p>
    <w:p>
      <w:pPr>
        <w:pStyle w:val="Heading2"/>
      </w:pPr>
      <w:r>
        <w:t>1. Simple Prose Revision</w:t>
      </w:r>
    </w:p>
    <w:p>
      <w:r>
        <w:t>A story can be discussed by considering its characters, setting, important events and theme or message. Learners should support their answers with details from the story already studied.</w:t>
      </w:r>
    </w:p>
    <w:p>
      <w:pPr>
        <w:pStyle w:val="Heading2"/>
      </w:pPr>
      <w:r>
        <w:t>2. Characters</w:t>
      </w:r>
    </w:p>
    <w:p>
      <w:r>
        <w:t>Characters are the people, animals or other figures who take part in a story. Revision questions may ask learners to identify characters or explain what they did in an important event.</w:t>
      </w:r>
    </w:p>
    <w:p>
      <w:pPr>
        <w:pStyle w:val="Heading2"/>
      </w:pPr>
      <w:r>
        <w:t>3. Setting</w:t>
      </w:r>
    </w:p>
    <w:p>
      <w:r>
        <w:t>Setting refers to where and, where relevant, when the events of a story take place.</w:t>
      </w:r>
    </w:p>
    <w:p>
      <w:pPr>
        <w:pStyle w:val="Heading2"/>
      </w:pPr>
      <w:r>
        <w:t>4. Events</w:t>
      </w:r>
    </w:p>
    <w:p>
      <w:r>
        <w:t>Events are the important things that happen in the story. Learners should be able to arrange important events in a logical sequence.</w:t>
      </w:r>
    </w:p>
    <w:p>
      <w:pPr>
        <w:pStyle w:val="Heading2"/>
      </w:pPr>
      <w:r>
        <w:t>5. Theme or Message</w:t>
      </w:r>
    </w:p>
    <w:p>
      <w:r>
        <w:t>The theme or message is the main lesson, idea or meaning that can be drawn from the story. Learners should connect their answer to what happens in the text.</w:t>
      </w:r>
    </w:p>
    <w:p>
      <w:pPr>
        <w:pStyle w:val="Heading2"/>
      </w:pPr>
      <w:r>
        <w:t>6. Poetry Revision</w:t>
      </w:r>
    </w:p>
    <w:p>
      <w:r>
        <w:t>A poem is arranged in lines and may be grouped into stanzas. Learners should revise the meaning of the poem studied, its subject, main idea or message, feelings expressed and the basic literary devices previously taught.</w:t>
      </w:r>
    </w:p>
    <w:p>
      <w:pPr>
        <w:pStyle w:val="Heading2"/>
      </w:pPr>
      <w:r>
        <w:t>7. Basic Literary Devices Previously Taught</w:t>
      </w:r>
    </w:p>
    <w:p>
      <w:pPr>
        <w:pStyle w:val="ListBullet"/>
        <w:spacing w:after="40"/>
      </w:pPr>
      <w:r>
        <w:t>Simile: a comparison using words such as “like” or “as”. Example: “The boy ran like the wind.”</w:t>
      </w:r>
    </w:p>
    <w:p>
      <w:pPr>
        <w:pStyle w:val="ListBullet"/>
        <w:spacing w:after="40"/>
      </w:pPr>
      <w:r>
        <w:t>Metaphor: a direct comparison in which one thing is described as another. Example: “The classroom was a zoo.”</w:t>
      </w:r>
    </w:p>
    <w:p>
      <w:pPr>
        <w:pStyle w:val="ListBullet"/>
        <w:spacing w:after="40"/>
      </w:pPr>
      <w:r>
        <w:t>Personification: giving human qualities or actions to non-human things. Example: “The wind whispered through the trees.”</w:t>
      </w:r>
    </w:p>
    <w:p>
      <w:pPr>
        <w:pStyle w:val="Heading2"/>
      </w:pPr>
      <w:r>
        <w:t>8. Integrated Revision Practice</w:t>
      </w:r>
    </w:p>
    <w:p>
      <w:pPr>
        <w:pStyle w:val="ListBullet"/>
        <w:spacing w:after="40"/>
      </w:pPr>
      <w:r>
        <w:t>Reading: Read a short passage and answer questions on its main idea and details.</w:t>
      </w:r>
    </w:p>
    <w:p>
      <w:pPr>
        <w:pStyle w:val="ListBullet"/>
        <w:spacing w:after="40"/>
      </w:pPr>
      <w:r>
        <w:t>Grammar: Correct errors in given sentences.</w:t>
      </w:r>
    </w:p>
    <w:p>
      <w:pPr>
        <w:pStyle w:val="ListBullet"/>
        <w:spacing w:after="40"/>
      </w:pPr>
      <w:r>
        <w:t>Vocabulary: Explain selected words in context.</w:t>
      </w:r>
    </w:p>
    <w:p>
      <w:pPr>
        <w:pStyle w:val="ListBullet"/>
        <w:spacing w:after="40"/>
      </w:pPr>
      <w:r>
        <w:t>Writing: Write a short well-organised paragraph on a familiar topic.</w:t>
      </w:r>
    </w:p>
    <w:p>
      <w:pPr>
        <w:pStyle w:val="ListBullet"/>
        <w:spacing w:after="40"/>
      </w:pPr>
      <w:r>
        <w:t>Literature: Answer questions on a previously studied story or poem.</w:t>
      </w:r>
    </w:p>
    <w:p>
      <w:pPr>
        <w:pStyle w:val="Heading2"/>
      </w:pPr>
      <w:r>
        <w:t>9. Final Revision Reminder</w:t>
      </w:r>
    </w:p>
    <w:p>
      <w:r>
        <w:t>The purpose of this week is to strengthen knowledge already gained during the term. Learners should review corrected exercises, practise areas in which they made mistakes and ask questions about difficult topics before the End of Term Examination.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7 English Language – Term 1 – Week 14 | Revision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