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GHANA EDUCATION SERVICE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CORE PROGRAMME (CCP)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SCHEME OF LEARNING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Teacher’s Name: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School: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 </w:t>
      </w:r>
      <w:r>
        <w:rPr>
          <w:rFonts w:ascii="Arial" w:cs="Arial" w:eastAsia="Arial" w:hAnsi="Arial"/>
          <w:sz w:val="19"/>
          <w:szCs w:val="19"/>
        </w:rPr>
        <w:t xml:space="preserve">Science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Class: </w:t>
      </w:r>
      <w:r>
        <w:rPr>
          <w:rFonts w:ascii="Arial" w:cs="Arial" w:eastAsia="Arial" w:hAnsi="Arial"/>
          <w:sz w:val="19"/>
          <w:szCs w:val="19"/>
        </w:rPr>
        <w:t xml:space="preserve">Basic 9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Term: </w:t>
      </w:r>
      <w:r>
        <w:rPr>
          <w:rFonts w:ascii="Arial" w:cs="Arial" w:eastAsia="Arial" w:hAnsi="Arial"/>
          <w:sz w:val="19"/>
          <w:szCs w:val="19"/>
        </w:rPr>
        <w:t xml:space="preserve">One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Academic Year: </w:t>
      </w:r>
      <w:r>
        <w:rPr>
          <w:rFonts w:ascii="Arial" w:cs="Arial" w:eastAsia="Arial" w:hAnsi="Arial"/>
          <w:sz w:val="19"/>
          <w:szCs w:val="19"/>
        </w:rPr>
        <w:t xml:space="preserve">2026/2027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Number of Weeks: </w:t>
      </w:r>
      <w:r>
        <w:rPr>
          <w:rFonts w:ascii="Arial" w:cs="Arial" w:eastAsia="Arial" w:hAnsi="Arial"/>
          <w:sz w:val="19"/>
          <w:szCs w:val="19"/>
        </w:rPr>
        <w:t xml:space="preserve">15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2700"/>
        <w:gridCol w:w="2900"/>
        <w:gridCol w:w="2116"/>
      </w:tblGrid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Strand / Sub-Strand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Content Standard / Indicator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Teaching &amp; Learning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Diversity of Matter – Materials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B9.1.1.1 Acids, bases and salts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acids, bases and salts; simple tests with indicators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Indicators, common substances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Diversity of Matter – Materials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B9.1.1.1 Acids, bases and salts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properties and uses of acids, bases and salts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Cycles – Life Cycle &amp; Reproduction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B9.2.2.1 Reproduction in plants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sexual and asexual reproduction in plants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specimens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Cycles – Life Cycle &amp; Reproduction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B9.2.2.1 Reproduction in humans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the human reproductive system and process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models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Systems – Human Body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B9.3.1.1 Nervous system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parts and functions of the nervous system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Models,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Systems – Human Body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B9.3.1.1 Excretory system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parts and functions of the excretory system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Models,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Forces and Energy – Force &amp; Motion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B9.4.4.1 Force and friction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Experiments on force and friction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Spring balance, surfaces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Forces and Energy – Force &amp; Motion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B9.4.4.1 Pressure and motion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pressure and simple motion experiments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Spring balance, surfaces,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Humans and the Environment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B9.5.1 Waste management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types of waste and proper waste management methods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Pictures, local examples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Humans and the Environment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B9.5.4 Climate change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causes and effects of climate change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Pictures,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Humans and the Environment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B9.5.4 Climate change and green economy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solutions and green economy practices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discussion materials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Systems / Forces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of body systems and forces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nervous, excretory systems, force and pressure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Models, charts, apparatus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Humans and the Environment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of environmental topics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waste management and climate change with local examples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Pictures,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Comprehensive revision; BECE-style practice questions and practicals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Past questions, specimens,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 (theory and practical) and marking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Examination papers, answer sheets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Note: This Scheme of Learning is aligned with the NaCCA Common Core Programme (CCP) Curriculum. Teachers may adapt activities to suit their learners and available resources.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3"/>
        <w:szCs w:val="13"/>
      </w:rPr>
      <w:t xml:space="preserve">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3"/>
        <w:szCs w:val="13"/>
      </w:rPr>
      <w:t xml:space="preserve">Science | Basic 9 | Term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2026-09-26T04:43:04.245Z</dcterms:created>
  <dcterms:modified xsi:type="dcterms:W3CDTF">2026-09-26T04:43:04.245Z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