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7 LESSON PLANS AND LESSON NOTES</w:t>
      </w:r>
    </w:p>
    <w:p>
      <w:pPr>
        <w:jc w:val="center"/>
      </w:pPr>
      <w:r>
        <w:rPr>
          <w:i/>
        </w:rPr>
        <w:t>Forces and Energy – Force and Motion | Force and Friction | B9.4.4.1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Subject</w:t>
            </w:r>
          </w:p>
        </w:tc>
        <w:tc>
          <w:tcPr>
            <w:tcW w:type="dxa" w:w="5112"/>
            <w:vAlign w:val="center"/>
          </w:tcPr>
          <w:p>
            <w:r/>
            <w:r>
              <w:rPr>
                <w:b w:val="0"/>
                <w:sz w:val="18"/>
              </w:rPr>
              <w:t>Science</w:t>
            </w:r>
          </w:p>
        </w:tc>
      </w:tr>
      <w:tr>
        <w:tc>
          <w:tcPr>
            <w:tcW w:type="dxa" w:w="5112"/>
            <w:vAlign w:val="center"/>
          </w:tcPr>
          <w:p>
            <w:r/>
            <w:r>
              <w:rPr>
                <w:b/>
                <w:sz w:val="18"/>
              </w:rPr>
              <w:t>Class</w:t>
            </w:r>
          </w:p>
        </w:tc>
        <w:tc>
          <w:tcPr>
            <w:tcW w:type="dxa" w:w="5112"/>
            <w:vAlign w:val="center"/>
          </w:tcPr>
          <w:p>
            <w:r/>
            <w:r>
              <w:rPr>
                <w:b w:val="0"/>
                <w:sz w:val="18"/>
              </w:rPr>
              <w:t>Basic 9</w:t>
            </w:r>
          </w:p>
        </w:tc>
      </w:tr>
      <w:tr>
        <w:tc>
          <w:tcPr>
            <w:tcW w:type="dxa" w:w="5112"/>
            <w:vAlign w:val="center"/>
          </w:tcPr>
          <w:p>
            <w:r/>
            <w:r>
              <w:rPr>
                <w:b/>
                <w:sz w:val="18"/>
              </w:rPr>
              <w:t>Term</w:t>
            </w:r>
          </w:p>
        </w:tc>
        <w:tc>
          <w:tcPr>
            <w:tcW w:type="dxa" w:w="5112"/>
            <w:vAlign w:val="center"/>
          </w:tcPr>
          <w:p>
            <w:r/>
            <w:r>
              <w:rPr>
                <w:b w:val="0"/>
                <w:sz w:val="18"/>
              </w:rPr>
              <w:t>First Term</w:t>
            </w:r>
          </w:p>
        </w:tc>
      </w:tr>
      <w:tr>
        <w:tc>
          <w:tcPr>
            <w:tcW w:type="dxa" w:w="5112"/>
            <w:vAlign w:val="center"/>
          </w:tcPr>
          <w:p>
            <w:r/>
            <w:r>
              <w:rPr>
                <w:b/>
                <w:sz w:val="18"/>
              </w:rPr>
              <w:t>Academic Year</w:t>
            </w:r>
          </w:p>
        </w:tc>
        <w:tc>
          <w:tcPr>
            <w:tcW w:type="dxa" w:w="5112"/>
            <w:vAlign w:val="center"/>
          </w:tcPr>
          <w:p>
            <w:r/>
            <w:r>
              <w:rPr>
                <w:b w:val="0"/>
                <w:sz w:val="18"/>
              </w:rPr>
              <w:t>2026/2027</w:t>
            </w:r>
          </w:p>
        </w:tc>
      </w:tr>
      <w:tr>
        <w:tc>
          <w:tcPr>
            <w:tcW w:type="dxa" w:w="5112"/>
            <w:vAlign w:val="center"/>
          </w:tcPr>
          <w:p>
            <w:r/>
            <w:r>
              <w:rPr>
                <w:b/>
                <w:sz w:val="18"/>
              </w:rPr>
              <w:t>Week</w:t>
            </w:r>
          </w:p>
        </w:tc>
        <w:tc>
          <w:tcPr>
            <w:tcW w:type="dxa" w:w="5112"/>
            <w:vAlign w:val="center"/>
          </w:tcPr>
          <w:p>
            <w:r/>
            <w:r>
              <w:rPr>
                <w:b w:val="0"/>
                <w:sz w:val="18"/>
              </w:rPr>
              <w:t>7</w:t>
            </w:r>
          </w:p>
        </w:tc>
      </w:tr>
      <w:tr>
        <w:tc>
          <w:tcPr>
            <w:tcW w:type="dxa" w:w="5112"/>
            <w:vAlign w:val="center"/>
          </w:tcPr>
          <w:p>
            <w:r/>
            <w:r>
              <w:rPr>
                <w:b/>
                <w:sz w:val="18"/>
              </w:rPr>
              <w:t>Number of Lessons</w:t>
            </w:r>
          </w:p>
        </w:tc>
        <w:tc>
          <w:tcPr>
            <w:tcW w:type="dxa" w:w="5112"/>
            <w:vAlign w:val="center"/>
          </w:tcPr>
          <w:p>
            <w:r/>
            <w:r>
              <w:rPr>
                <w:b w:val="0"/>
                <w:sz w:val="18"/>
              </w:rPr>
              <w:t>3 lessons</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Sub-strand / Content Area</w:t>
            </w:r>
          </w:p>
        </w:tc>
        <w:tc>
          <w:tcPr>
            <w:tcW w:type="dxa" w:w="5112"/>
            <w:vAlign w:val="center"/>
          </w:tcPr>
          <w:p>
            <w:r/>
            <w:r>
              <w:rPr>
                <w:b w:val="0"/>
                <w:sz w:val="18"/>
              </w:rPr>
              <w:t>Force and Friction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Weekly Focus</w:t>
            </w:r>
          </w:p>
        </w:tc>
        <w:tc>
          <w:tcPr>
            <w:tcW w:type="dxa" w:w="5112"/>
            <w:vAlign w:val="center"/>
          </w:tcPr>
          <w:p>
            <w:r/>
            <w:r>
              <w:rPr>
                <w:b w:val="0"/>
                <w:sz w:val="18"/>
              </w:rPr>
              <w:t>Investigate force and friction through simple practical activities</w:t>
            </w:r>
          </w:p>
        </w:tc>
      </w:tr>
      <w:tr>
        <w:tc>
          <w:tcPr>
            <w:tcW w:type="dxa" w:w="5112"/>
            <w:vAlign w:val="center"/>
          </w:tcPr>
          <w:p>
            <w:r/>
            <w:r>
              <w:rPr>
                <w:b/>
                <w:sz w:val="18"/>
              </w:rPr>
              <w:t>Resources</w:t>
            </w:r>
          </w:p>
        </w:tc>
        <w:tc>
          <w:tcPr>
            <w:tcW w:type="dxa" w:w="5112"/>
            <w:vAlign w:val="center"/>
          </w:tcPr>
          <w:p>
            <w:r/>
            <w:r>
              <w:rPr>
                <w:b w:val="0"/>
                <w:sz w:val="18"/>
              </w:rPr>
              <w:t>Spring balance; different surfaces; small objects/blocks; string; ruler; charts</w:t>
            </w:r>
          </w:p>
        </w:tc>
      </w:tr>
    </w:tbl>
    <w:p>
      <w:r>
        <w:t>Curriculum basis: The supplied Week 7 scheme focuses on force and friction and specifies experiments using a spring balance and different surfaces.</w:t>
      </w:r>
    </w:p>
    <w:p>
      <w:pPr>
        <w:pStyle w:val="Heading1"/>
      </w:pPr>
      <w:r>
        <w:t>PART I: WEEKLY OVERVIEW</w:t>
      </w:r>
    </w:p>
    <w:p>
      <w:pPr>
        <w:pStyle w:val="Heading2"/>
      </w:pPr>
      <w:r>
        <w:t>Weekly Learning Focus</w:t>
      </w:r>
    </w:p>
    <w:p>
      <w:r>
        <w:t>Learners develop an operational understanding of force, distinguish contact and non-contact forces, identify common effects of force, and investigate friction using simple classroom materials. Emphasis is placed on observation, measurement, fair testing and explaining results.</w:t>
      </w:r>
    </w:p>
    <w:p>
      <w:pPr>
        <w:pStyle w:val="Heading2"/>
      </w:pPr>
      <w:r>
        <w:t>Suggested Lesson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Lesson</w:t>
            </w:r>
          </w:p>
        </w:tc>
        <w:tc>
          <w:tcPr>
            <w:tcW w:type="dxa" w:w="3408"/>
            <w:vAlign w:val="center"/>
            <w:shd w:fill="EDE7F6"/>
          </w:tcPr>
          <w:p>
            <w:r/>
            <w:r>
              <w:rPr>
                <w:b/>
                <w:sz w:val="18"/>
              </w:rPr>
              <w:t>Focus</w:t>
            </w:r>
          </w:p>
        </w:tc>
        <w:tc>
          <w:tcPr>
            <w:tcW w:type="dxa" w:w="3408"/>
            <w:vAlign w:val="center"/>
            <w:shd w:fill="EDE7F6"/>
          </w:tcPr>
          <w:p>
            <w:r/>
            <w:r>
              <w:rPr>
                <w:b/>
                <w:sz w:val="18"/>
              </w:rPr>
              <w:t>Main Learning Outcome</w:t>
            </w:r>
          </w:p>
        </w:tc>
      </w:tr>
      <w:tr>
        <w:tc>
          <w:tcPr>
            <w:tcW w:type="dxa" w:w="3408"/>
            <w:vAlign w:val="center"/>
          </w:tcPr>
          <w:p>
            <w:r/>
            <w:r>
              <w:rPr>
                <w:b w:val="0"/>
                <w:sz w:val="18"/>
              </w:rPr>
              <w:t>Lesson 1</w:t>
            </w:r>
          </w:p>
        </w:tc>
        <w:tc>
          <w:tcPr>
            <w:tcW w:type="dxa" w:w="3408"/>
            <w:vAlign w:val="center"/>
          </w:tcPr>
          <w:p>
            <w:r/>
            <w:r>
              <w:rPr>
                <w:b w:val="0"/>
                <w:sz w:val="18"/>
              </w:rPr>
              <w:t>Force and Its Effects</w:t>
            </w:r>
          </w:p>
        </w:tc>
        <w:tc>
          <w:tcPr>
            <w:tcW w:type="dxa" w:w="3408"/>
            <w:vAlign w:val="center"/>
          </w:tcPr>
          <w:p>
            <w:r/>
            <w:r>
              <w:rPr>
                <w:b w:val="0"/>
                <w:sz w:val="18"/>
              </w:rPr>
              <w:t>Define force, identify common forces and describe effects of forces.</w:t>
            </w:r>
          </w:p>
        </w:tc>
      </w:tr>
      <w:tr>
        <w:tc>
          <w:tcPr>
            <w:tcW w:type="dxa" w:w="3408"/>
            <w:vAlign w:val="center"/>
          </w:tcPr>
          <w:p>
            <w:r/>
            <w:r>
              <w:rPr>
                <w:b w:val="0"/>
                <w:sz w:val="18"/>
              </w:rPr>
              <w:t>Lesson 2</w:t>
            </w:r>
          </w:p>
        </w:tc>
        <w:tc>
          <w:tcPr>
            <w:tcW w:type="dxa" w:w="3408"/>
            <w:vAlign w:val="center"/>
          </w:tcPr>
          <w:p>
            <w:r/>
            <w:r>
              <w:rPr>
                <w:b w:val="0"/>
                <w:sz w:val="18"/>
              </w:rPr>
              <w:t>Friction</w:t>
            </w:r>
          </w:p>
        </w:tc>
        <w:tc>
          <w:tcPr>
            <w:tcW w:type="dxa" w:w="3408"/>
            <w:vAlign w:val="center"/>
          </w:tcPr>
          <w:p>
            <w:r/>
            <w:r>
              <w:rPr>
                <w:b w:val="0"/>
                <w:sz w:val="18"/>
              </w:rPr>
              <w:t>Explain friction, identify factors affecting friction and describe useful and harmful effects.</w:t>
            </w:r>
          </w:p>
        </w:tc>
      </w:tr>
      <w:tr>
        <w:tc>
          <w:tcPr>
            <w:tcW w:type="dxa" w:w="3408"/>
            <w:vAlign w:val="center"/>
          </w:tcPr>
          <w:p>
            <w:r/>
            <w:r>
              <w:rPr>
                <w:b w:val="0"/>
                <w:sz w:val="18"/>
              </w:rPr>
              <w:t>Lesson 3</w:t>
            </w:r>
          </w:p>
        </w:tc>
        <w:tc>
          <w:tcPr>
            <w:tcW w:type="dxa" w:w="3408"/>
            <w:vAlign w:val="center"/>
          </w:tcPr>
          <w:p>
            <w:r/>
            <w:r>
              <w:rPr>
                <w:b w:val="0"/>
                <w:sz w:val="18"/>
              </w:rPr>
              <w:t>Practical Investigation of Friction</w:t>
            </w:r>
          </w:p>
        </w:tc>
        <w:tc>
          <w:tcPr>
            <w:tcW w:type="dxa" w:w="3408"/>
            <w:vAlign w:val="center"/>
          </w:tcPr>
          <w:p>
            <w:r/>
            <w:r>
              <w:rPr>
                <w:b w:val="0"/>
                <w:sz w:val="18"/>
              </w:rPr>
              <w:t>Use a spring balance to compare the force needed to move an object across different surfaces and interpret observations.</w:t>
            </w:r>
          </w:p>
        </w:tc>
      </w:tr>
    </w:tbl>
    <w:p>
      <w:pPr>
        <w:pStyle w:val="Heading1"/>
      </w:pPr>
      <w:r>
        <w:t>Lesson 1: Force and Its Effects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Force and Friction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have observed objects being pushed, pulled, lifted, stretched or stopped in everyday life.</w:t>
            </w:r>
          </w:p>
        </w:tc>
      </w:tr>
      <w:tr>
        <w:tc>
          <w:tcPr>
            <w:tcW w:type="dxa" w:w="5112"/>
            <w:vAlign w:val="center"/>
          </w:tcPr>
          <w:p>
            <w:r/>
            <w:r>
              <w:rPr>
                <w:b/>
                <w:sz w:val="18"/>
              </w:rPr>
              <w:t>Key Concepts</w:t>
            </w:r>
          </w:p>
        </w:tc>
        <w:tc>
          <w:tcPr>
            <w:tcW w:type="dxa" w:w="5112"/>
            <w:vAlign w:val="center"/>
          </w:tcPr>
          <w:p>
            <w:r/>
            <w:r>
              <w:rPr>
                <w:b w:val="0"/>
                <w:sz w:val="18"/>
              </w:rPr>
              <w:t>Force, push, pull, motion, direction, speed, shape, contact force, non-contact force.</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Care, cooperation, accuracy, safety and responsible use of materials.</w:t>
            </w:r>
          </w:p>
        </w:tc>
      </w:tr>
      <w:tr>
        <w:tc>
          <w:tcPr>
            <w:tcW w:type="dxa" w:w="5112"/>
            <w:vAlign w:val="center"/>
          </w:tcPr>
          <w:p>
            <w:r/>
            <w:r>
              <w:rPr>
                <w:b/>
                <w:sz w:val="18"/>
              </w:rPr>
              <w:t>Resources</w:t>
            </w:r>
          </w:p>
        </w:tc>
        <w:tc>
          <w:tcPr>
            <w:tcW w:type="dxa" w:w="5112"/>
            <w:vAlign w:val="center"/>
          </w:tcPr>
          <w:p>
            <w:r/>
            <w:r>
              <w:rPr>
                <w:b w:val="0"/>
                <w:sz w:val="18"/>
              </w:rPr>
              <w:t>Board and marker; small classroom objects; spring balance; simple chart showing forces.</w:t>
            </w:r>
          </w:p>
        </w:tc>
      </w:tr>
    </w:tbl>
    <w:p>
      <w:pPr>
        <w:pStyle w:val="Heading2"/>
      </w:pPr>
      <w:r>
        <w:t>Specific Learning Objectives</w:t>
      </w:r>
    </w:p>
    <w:p>
      <w:pPr>
        <w:pStyle w:val="ListBullet"/>
      </w:pPr>
      <w:r>
        <w:t>define force as a push or pull that can change the motion or shape of an object;</w:t>
      </w:r>
    </w:p>
    <w:p>
      <w:pPr>
        <w:pStyle w:val="ListBullet"/>
      </w:pPr>
      <w:r>
        <w:t>identify common contact and non-contact forces;</w:t>
      </w:r>
    </w:p>
    <w:p>
      <w:pPr>
        <w:pStyle w:val="ListBullet"/>
      </w:pPr>
      <w:r>
        <w:t>describe effects of force on an object; and</w:t>
      </w:r>
    </w:p>
    <w:p>
      <w:pPr>
        <w:pStyle w:val="ListBullet"/>
      </w:pPr>
      <w:r>
        <w:t>give everyday examples of forces acting on objects.</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Demonstrate pushing a book across a table and pulling it back. Ask learners what caused the change in movement.</w:t>
            </w:r>
          </w:p>
        </w:tc>
        <w:tc>
          <w:tcPr>
            <w:tcW w:type="dxa" w:w="3408"/>
            <w:vAlign w:val="center"/>
          </w:tcPr>
          <w:p>
            <w:r/>
            <w:r>
              <w:rPr>
                <w:b w:val="0"/>
                <w:sz w:val="18"/>
              </w:rPr>
              <w:t>Learners identify pushing and pulling as actions that apply force.</w:t>
            </w:r>
          </w:p>
        </w:tc>
      </w:tr>
      <w:tr>
        <w:tc>
          <w:tcPr>
            <w:tcW w:type="dxa" w:w="3408"/>
            <w:vAlign w:val="center"/>
          </w:tcPr>
          <w:p>
            <w:r/>
            <w:r>
              <w:rPr>
                <w:b w:val="0"/>
                <w:sz w:val="18"/>
              </w:rPr>
              <w:t>Concept Development</w:t>
            </w:r>
          </w:p>
        </w:tc>
        <w:tc>
          <w:tcPr>
            <w:tcW w:type="dxa" w:w="3408"/>
            <w:vAlign w:val="center"/>
          </w:tcPr>
          <w:p>
            <w:r/>
            <w:r>
              <w:rPr>
                <w:b w:val="0"/>
                <w:sz w:val="18"/>
              </w:rPr>
              <w:t>Explain force as a push or pull. Discuss that force can start or stop motion, change speed, change direction, or change shape.</w:t>
            </w:r>
          </w:p>
        </w:tc>
        <w:tc>
          <w:tcPr>
            <w:tcW w:type="dxa" w:w="3408"/>
            <w:vAlign w:val="center"/>
          </w:tcPr>
          <w:p>
            <w:r/>
            <w:r>
              <w:rPr>
                <w:b w:val="0"/>
                <w:sz w:val="18"/>
              </w:rPr>
              <w:t>Learners give examples from daily life.</w:t>
            </w:r>
          </w:p>
        </w:tc>
      </w:tr>
      <w:tr>
        <w:tc>
          <w:tcPr>
            <w:tcW w:type="dxa" w:w="3408"/>
            <w:vAlign w:val="center"/>
          </w:tcPr>
          <w:p>
            <w:r/>
            <w:r>
              <w:rPr>
                <w:b w:val="0"/>
                <w:sz w:val="18"/>
              </w:rPr>
              <w:t>Types of Force</w:t>
            </w:r>
          </w:p>
        </w:tc>
        <w:tc>
          <w:tcPr>
            <w:tcW w:type="dxa" w:w="3408"/>
            <w:vAlign w:val="center"/>
          </w:tcPr>
          <w:p>
            <w:r/>
            <w:r>
              <w:rPr>
                <w:b w:val="0"/>
                <w:sz w:val="18"/>
              </w:rPr>
              <w:t>Introduce contact forces such as friction, muscular force and tension, and non-contact forces such as gravity and magnetic force. Use familiar examples rather than memorisation alone.</w:t>
            </w:r>
          </w:p>
        </w:tc>
        <w:tc>
          <w:tcPr>
            <w:tcW w:type="dxa" w:w="3408"/>
            <w:vAlign w:val="center"/>
          </w:tcPr>
          <w:p>
            <w:r/>
            <w:r>
              <w:rPr>
                <w:b w:val="0"/>
                <w:sz w:val="18"/>
              </w:rPr>
              <w:t>Learners classify examples as contact or non-contact forces.</w:t>
            </w:r>
          </w:p>
        </w:tc>
      </w:tr>
      <w:tr>
        <w:tc>
          <w:tcPr>
            <w:tcW w:type="dxa" w:w="3408"/>
            <w:vAlign w:val="center"/>
          </w:tcPr>
          <w:p>
            <w:r/>
            <w:r>
              <w:rPr>
                <w:b w:val="0"/>
                <w:sz w:val="18"/>
              </w:rPr>
              <w:t>Effects Activity</w:t>
            </w:r>
          </w:p>
        </w:tc>
        <w:tc>
          <w:tcPr>
            <w:tcW w:type="dxa" w:w="3408"/>
            <w:vAlign w:val="center"/>
          </w:tcPr>
          <w:p>
            <w:r/>
            <w:r>
              <w:rPr>
                <w:b w:val="0"/>
                <w:sz w:val="18"/>
              </w:rPr>
              <w:t>Give groups objects such as a sponge, rubber band or paper. Ask them to demonstrate a force that changes shape, starts movement, stops movement or changes direction.</w:t>
            </w:r>
          </w:p>
        </w:tc>
        <w:tc>
          <w:tcPr>
            <w:tcW w:type="dxa" w:w="3408"/>
            <w:vAlign w:val="center"/>
          </w:tcPr>
          <w:p>
            <w:r/>
            <w:r>
              <w:rPr>
                <w:b w:val="0"/>
                <w:sz w:val="18"/>
              </w:rPr>
              <w:t>Learners demonstrate and describe the effect observed.</w:t>
            </w:r>
          </w:p>
        </w:tc>
      </w:tr>
      <w:tr>
        <w:tc>
          <w:tcPr>
            <w:tcW w:type="dxa" w:w="3408"/>
            <w:vAlign w:val="center"/>
          </w:tcPr>
          <w:p>
            <w:r/>
            <w:r>
              <w:rPr>
                <w:b w:val="0"/>
                <w:sz w:val="18"/>
              </w:rPr>
              <w:t>Measurement Link</w:t>
            </w:r>
          </w:p>
        </w:tc>
        <w:tc>
          <w:tcPr>
            <w:tcW w:type="dxa" w:w="3408"/>
            <w:vAlign w:val="center"/>
          </w:tcPr>
          <w:p>
            <w:r/>
            <w:r>
              <w:rPr>
                <w:b w:val="0"/>
                <w:sz w:val="18"/>
              </w:rPr>
              <w:t>Introduce the spring balance as an instrument used to measure force. Explain that force is measured in newtons (N). Demonstrate careful reading of the scale.</w:t>
            </w:r>
          </w:p>
        </w:tc>
        <w:tc>
          <w:tcPr>
            <w:tcW w:type="dxa" w:w="3408"/>
            <w:vAlign w:val="center"/>
          </w:tcPr>
          <w:p>
            <w:r/>
            <w:r>
              <w:rPr>
                <w:b w:val="0"/>
                <w:sz w:val="18"/>
              </w:rPr>
              <w:t>Learners observe the spring balance and read simple values.</w:t>
            </w:r>
          </w:p>
        </w:tc>
      </w:tr>
      <w:tr>
        <w:tc>
          <w:tcPr>
            <w:tcW w:type="dxa" w:w="3408"/>
            <w:vAlign w:val="center"/>
          </w:tcPr>
          <w:p>
            <w:r/>
            <w:r>
              <w:rPr>
                <w:b w:val="0"/>
                <w:sz w:val="18"/>
              </w:rPr>
              <w:t>Closure</w:t>
            </w:r>
          </w:p>
        </w:tc>
        <w:tc>
          <w:tcPr>
            <w:tcW w:type="dxa" w:w="3408"/>
            <w:vAlign w:val="center"/>
          </w:tcPr>
          <w:p>
            <w:r/>
            <w:r>
              <w:rPr>
                <w:b w:val="0"/>
                <w:sz w:val="18"/>
              </w:rPr>
              <w:t>Ask learners to state the meaning of force and four possible effects of force.</w:t>
            </w:r>
          </w:p>
        </w:tc>
        <w:tc>
          <w:tcPr>
            <w:tcW w:type="dxa" w:w="3408"/>
            <w:vAlign w:val="center"/>
          </w:tcPr>
          <w:p>
            <w:r/>
            <w:r>
              <w:rPr>
                <w:b w:val="0"/>
                <w:sz w:val="18"/>
              </w:rPr>
              <w:t>Learners respond orally.</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What is a force?</w:t>
            </w:r>
          </w:p>
        </w:tc>
        <w:tc>
          <w:tcPr>
            <w:tcW w:type="dxa" w:w="5112"/>
            <w:vAlign w:val="center"/>
          </w:tcPr>
          <w:p>
            <w:r/>
            <w:r>
              <w:rPr>
                <w:b w:val="0"/>
                <w:sz w:val="18"/>
              </w:rPr>
              <w:t>A push or pull that can affect the motion or shape of an object.</w:t>
            </w:r>
          </w:p>
        </w:tc>
      </w:tr>
      <w:tr>
        <w:tc>
          <w:tcPr>
            <w:tcW w:type="dxa" w:w="5112"/>
            <w:vAlign w:val="center"/>
          </w:tcPr>
          <w:p>
            <w:r/>
            <w:r>
              <w:rPr>
                <w:b w:val="0"/>
                <w:sz w:val="18"/>
              </w:rPr>
              <w:t>Give two effects of force.</w:t>
            </w:r>
          </w:p>
        </w:tc>
        <w:tc>
          <w:tcPr>
            <w:tcW w:type="dxa" w:w="5112"/>
            <w:vAlign w:val="center"/>
          </w:tcPr>
          <w:p>
            <w:r/>
            <w:r>
              <w:rPr>
                <w:b w:val="0"/>
                <w:sz w:val="18"/>
              </w:rPr>
              <w:t>A force can start or stop motion, change speed or direction, or change shape.</w:t>
            </w:r>
          </w:p>
        </w:tc>
      </w:tr>
      <w:tr>
        <w:tc>
          <w:tcPr>
            <w:tcW w:type="dxa" w:w="5112"/>
            <w:vAlign w:val="center"/>
          </w:tcPr>
          <w:p>
            <w:r/>
            <w:r>
              <w:rPr>
                <w:b w:val="0"/>
                <w:sz w:val="18"/>
              </w:rPr>
              <w:t>Give one contact force.</w:t>
            </w:r>
          </w:p>
        </w:tc>
        <w:tc>
          <w:tcPr>
            <w:tcW w:type="dxa" w:w="5112"/>
            <w:vAlign w:val="center"/>
          </w:tcPr>
          <w:p>
            <w:r/>
            <w:r>
              <w:rPr>
                <w:b w:val="0"/>
                <w:sz w:val="18"/>
              </w:rPr>
              <w:t>Friction, muscular force or tension.</w:t>
            </w:r>
          </w:p>
        </w:tc>
      </w:tr>
      <w:tr>
        <w:tc>
          <w:tcPr>
            <w:tcW w:type="dxa" w:w="5112"/>
            <w:vAlign w:val="center"/>
          </w:tcPr>
          <w:p>
            <w:r/>
            <w:r>
              <w:rPr>
                <w:b w:val="0"/>
                <w:sz w:val="18"/>
              </w:rPr>
              <w:t>Give one non-contact force.</w:t>
            </w:r>
          </w:p>
        </w:tc>
        <w:tc>
          <w:tcPr>
            <w:tcW w:type="dxa" w:w="5112"/>
            <w:vAlign w:val="center"/>
          </w:tcPr>
          <w:p>
            <w:r/>
            <w:r>
              <w:rPr>
                <w:b w:val="0"/>
                <w:sz w:val="18"/>
              </w:rPr>
              <w:t>Gravity or magnetic force.</w:t>
            </w:r>
          </w:p>
        </w:tc>
      </w:tr>
      <w:tr>
        <w:tc>
          <w:tcPr>
            <w:tcW w:type="dxa" w:w="5112"/>
            <w:vAlign w:val="center"/>
          </w:tcPr>
          <w:p>
            <w:r/>
            <w:r>
              <w:rPr>
                <w:b w:val="0"/>
                <w:sz w:val="18"/>
              </w:rPr>
              <w:t>What unit is used to measure force?</w:t>
            </w:r>
          </w:p>
        </w:tc>
        <w:tc>
          <w:tcPr>
            <w:tcW w:type="dxa" w:w="5112"/>
            <w:vAlign w:val="center"/>
          </w:tcPr>
          <w:p>
            <w:r/>
            <w:r>
              <w:rPr>
                <w:b w:val="0"/>
                <w:sz w:val="18"/>
              </w:rPr>
              <w:t>The newton (N).</w:t>
            </w:r>
          </w:p>
        </w:tc>
      </w:tr>
    </w:tbl>
    <w:p>
      <w:pPr>
        <w:pStyle w:val="Heading2"/>
      </w:pPr>
      <w:r>
        <w:t>Assessment</w:t>
      </w:r>
    </w:p>
    <w:p>
      <w:r>
        <w:t>1. Define force. 2. State four effects of force. 3. Classify friction and gravity as contact or non-contact forces. 4. Give two everyday examples of force. 5. Name the instrument used to measure force.</w:t>
      </w:r>
    </w:p>
    <w:p>
      <w:pPr>
        <w:pStyle w:val="Heading2"/>
      </w:pPr>
      <w:r>
        <w:t>Marking Guide</w:t>
      </w:r>
    </w:p>
    <w:p>
      <w:pPr>
        <w:pStyle w:val="ListBullet"/>
      </w:pPr>
      <w:r>
        <w:t>Force definition: 2 marks.</w:t>
      </w:r>
    </w:p>
    <w:p>
      <w:pPr>
        <w:pStyle w:val="ListBullet"/>
      </w:pPr>
      <w:r>
        <w:t>Four correct effects: 4 marks.</w:t>
      </w:r>
    </w:p>
    <w:p>
      <w:pPr>
        <w:pStyle w:val="ListBullet"/>
      </w:pPr>
      <w:r>
        <w:t>Correct classification of friction and gravity: 2 marks.</w:t>
      </w:r>
    </w:p>
    <w:p>
      <w:pPr>
        <w:pStyle w:val="ListBullet"/>
      </w:pPr>
      <w:r>
        <w:t>Two valid examples: 2 marks.</w:t>
      </w:r>
    </w:p>
    <w:p>
      <w:pPr>
        <w:pStyle w:val="ListBullet"/>
      </w:pPr>
      <w:r>
        <w:t>Spring balance: 1 mark.</w:t>
      </w:r>
    </w:p>
    <w:p>
      <w:pPr>
        <w:pStyle w:val="Heading2"/>
      </w:pPr>
      <w:r>
        <w:t>Homework</w:t>
      </w:r>
    </w:p>
    <w:p>
      <w:r>
        <w:t>List five examples of forces in your home or community. For each, state the object being acted on and the effect of the force.</w:t>
      </w:r>
    </w:p>
    <w:p>
      <w:pPr>
        <w:pStyle w:val="Heading2"/>
      </w:pPr>
      <w:r>
        <w:t>Differentiation</w:t>
      </w:r>
    </w:p>
    <w:p>
      <w:pPr>
        <w:pStyle w:val="ListBullet"/>
      </w:pPr>
      <w:r>
        <w:t>Provide labelled examples and sentence starters for learners who need support.</w:t>
      </w:r>
    </w:p>
    <w:p>
      <w:pPr>
        <w:pStyle w:val="ListBullet"/>
      </w:pPr>
      <w:r>
        <w:t>Allow pairs to share measurement and recording roles during the practical while ensuring each learner participates.</w:t>
      </w:r>
    </w:p>
    <w:p>
      <w:pPr>
        <w:pStyle w:val="ListBullet"/>
      </w:pPr>
      <w:r>
        <w:t>Challenge advanced learners to calculate a mean from repeated readings and explain why repeated measurements improve confidence in the result.</w:t>
      </w:r>
    </w:p>
    <w:p>
      <w:pPr>
        <w:pStyle w:val="Heading2"/>
      </w:pPr>
      <w:r>
        <w:t>Teacher Reflection</w:t>
      </w:r>
    </w:p>
    <w:p>
      <w:r>
        <w:t>Record whether learners could explain force and friction, use the spring balance correctly, record measurements and draw evidence-based conclusions. Note misconceptions and practical difficulties to address in the next lesson.</w:t>
      </w:r>
    </w:p>
    <w:p>
      <w:pPr>
        <w:pStyle w:val="Heading1"/>
      </w:pPr>
      <w:r>
        <w:t>Lesson 2: Friction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Force and Friction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know that friction is a force and have observed that some objects slide more easily than others.</w:t>
            </w:r>
          </w:p>
        </w:tc>
      </w:tr>
      <w:tr>
        <w:tc>
          <w:tcPr>
            <w:tcW w:type="dxa" w:w="5112"/>
            <w:vAlign w:val="center"/>
          </w:tcPr>
          <w:p>
            <w:r/>
            <w:r>
              <w:rPr>
                <w:b/>
                <w:sz w:val="18"/>
              </w:rPr>
              <w:t>Key Concepts</w:t>
            </w:r>
          </w:p>
        </w:tc>
        <w:tc>
          <w:tcPr>
            <w:tcW w:type="dxa" w:w="5112"/>
            <w:vAlign w:val="center"/>
          </w:tcPr>
          <w:p>
            <w:r/>
            <w:r>
              <w:rPr>
                <w:b w:val="0"/>
                <w:sz w:val="18"/>
              </w:rPr>
              <w:t>Friction, rough surface, smooth surface, grip, resistance, lubrication, traction.</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Care, cooperation, accuracy, safety and responsible use of materials.</w:t>
            </w:r>
          </w:p>
        </w:tc>
      </w:tr>
      <w:tr>
        <w:tc>
          <w:tcPr>
            <w:tcW w:type="dxa" w:w="5112"/>
            <w:vAlign w:val="center"/>
          </w:tcPr>
          <w:p>
            <w:r/>
            <w:r>
              <w:rPr>
                <w:b/>
                <w:sz w:val="18"/>
              </w:rPr>
              <w:t>Resources</w:t>
            </w:r>
          </w:p>
        </w:tc>
        <w:tc>
          <w:tcPr>
            <w:tcW w:type="dxa" w:w="5112"/>
            <w:vAlign w:val="center"/>
          </w:tcPr>
          <w:p>
            <w:r/>
            <w:r>
              <w:rPr>
                <w:b w:val="0"/>
                <w:sz w:val="18"/>
              </w:rPr>
              <w:t>Wood/block; rough cloth; smooth board; paper; rubber sole or eraser; oil/water for teacher demonstration where appropriate.</w:t>
            </w:r>
          </w:p>
        </w:tc>
      </w:tr>
    </w:tbl>
    <w:p>
      <w:pPr>
        <w:pStyle w:val="Heading2"/>
      </w:pPr>
      <w:r>
        <w:t>Specific Learning Objectives</w:t>
      </w:r>
    </w:p>
    <w:p>
      <w:pPr>
        <w:pStyle w:val="ListBullet"/>
      </w:pPr>
      <w:r>
        <w:t>define friction;</w:t>
      </w:r>
    </w:p>
    <w:p>
      <w:pPr>
        <w:pStyle w:val="ListBullet"/>
      </w:pPr>
      <w:r>
        <w:t>explain why friction occurs when surfaces are in contact;</w:t>
      </w:r>
    </w:p>
    <w:p>
      <w:pPr>
        <w:pStyle w:val="ListBullet"/>
      </w:pPr>
      <w:r>
        <w:t>identify factors that can affect friction between surfaces;</w:t>
      </w:r>
    </w:p>
    <w:p>
      <w:pPr>
        <w:pStyle w:val="ListBullet"/>
      </w:pPr>
      <w:r>
        <w:t>describe useful and harmful effects of friction; and</w:t>
      </w:r>
    </w:p>
    <w:p>
      <w:pPr>
        <w:pStyle w:val="ListBullet"/>
      </w:pPr>
      <w:r>
        <w:t>suggest practical ways of increasing or reducing friction.</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Ask learners why a person can walk without simply sliding forward and why a bicycle eventually slows when no pedalling is applied.</w:t>
            </w:r>
          </w:p>
        </w:tc>
        <w:tc>
          <w:tcPr>
            <w:tcW w:type="dxa" w:w="3408"/>
            <w:vAlign w:val="center"/>
          </w:tcPr>
          <w:p>
            <w:r/>
            <w:r>
              <w:rPr>
                <w:b w:val="0"/>
                <w:sz w:val="18"/>
              </w:rPr>
              <w:t>Learners propose explanations involving grip and resistance.</w:t>
            </w:r>
          </w:p>
        </w:tc>
      </w:tr>
      <w:tr>
        <w:tc>
          <w:tcPr>
            <w:tcW w:type="dxa" w:w="3408"/>
            <w:vAlign w:val="center"/>
          </w:tcPr>
          <w:p>
            <w:r/>
            <w:r>
              <w:rPr>
                <w:b w:val="0"/>
                <w:sz w:val="18"/>
              </w:rPr>
              <w:t>Concept Development</w:t>
            </w:r>
          </w:p>
        </w:tc>
        <w:tc>
          <w:tcPr>
            <w:tcW w:type="dxa" w:w="3408"/>
            <w:vAlign w:val="center"/>
          </w:tcPr>
          <w:p>
            <w:r/>
            <w:r>
              <w:rPr>
                <w:b w:val="0"/>
                <w:sz w:val="18"/>
              </w:rPr>
              <w:t>Define friction as a force that opposes relative motion, or attempted motion, between surfaces in contact. Explain that surfaces are not perfectly smooth at microscopic level.</w:t>
            </w:r>
          </w:p>
        </w:tc>
        <w:tc>
          <w:tcPr>
            <w:tcW w:type="dxa" w:w="3408"/>
            <w:vAlign w:val="center"/>
          </w:tcPr>
          <w:p>
            <w:r/>
            <w:r>
              <w:rPr>
                <w:b w:val="0"/>
                <w:sz w:val="18"/>
              </w:rPr>
              <w:t>Learners record the definition and identify examples.</w:t>
            </w:r>
          </w:p>
        </w:tc>
      </w:tr>
      <w:tr>
        <w:tc>
          <w:tcPr>
            <w:tcW w:type="dxa" w:w="3408"/>
            <w:vAlign w:val="center"/>
          </w:tcPr>
          <w:p>
            <w:r/>
            <w:r>
              <w:rPr>
                <w:b w:val="0"/>
                <w:sz w:val="18"/>
              </w:rPr>
              <w:t>Factors</w:t>
            </w:r>
          </w:p>
        </w:tc>
        <w:tc>
          <w:tcPr>
            <w:tcW w:type="dxa" w:w="3408"/>
            <w:vAlign w:val="center"/>
          </w:tcPr>
          <w:p>
            <w:r/>
            <w:r>
              <w:rPr>
                <w:b w:val="0"/>
                <w:sz w:val="18"/>
              </w:rPr>
              <w:t>Compare rough and smooth surfaces. Explain that the nature/condition of surfaces affects friction. Discuss that pressing surfaces together more strongly can increase friction in many everyday situations.</w:t>
            </w:r>
          </w:p>
        </w:tc>
        <w:tc>
          <w:tcPr>
            <w:tcW w:type="dxa" w:w="3408"/>
            <w:vAlign w:val="center"/>
          </w:tcPr>
          <w:p>
            <w:r/>
            <w:r>
              <w:rPr>
                <w:b w:val="0"/>
                <w:sz w:val="18"/>
              </w:rPr>
              <w:t>Learners predict which surfaces will produce more resistance.</w:t>
            </w:r>
          </w:p>
        </w:tc>
      </w:tr>
      <w:tr>
        <w:tc>
          <w:tcPr>
            <w:tcW w:type="dxa" w:w="3408"/>
            <w:vAlign w:val="center"/>
          </w:tcPr>
          <w:p>
            <w:r/>
            <w:r>
              <w:rPr>
                <w:b w:val="0"/>
                <w:sz w:val="18"/>
              </w:rPr>
              <w:t>Uses</w:t>
            </w:r>
          </w:p>
        </w:tc>
        <w:tc>
          <w:tcPr>
            <w:tcW w:type="dxa" w:w="3408"/>
            <w:vAlign w:val="center"/>
          </w:tcPr>
          <w:p>
            <w:r/>
            <w:r>
              <w:rPr>
                <w:b w:val="0"/>
                <w:sz w:val="18"/>
              </w:rPr>
              <w:t>Discuss friction in walking, writing, braking, gripping objects and fastening. Link each use to the need for controlled resistance.</w:t>
            </w:r>
          </w:p>
        </w:tc>
        <w:tc>
          <w:tcPr>
            <w:tcW w:type="dxa" w:w="3408"/>
            <w:vAlign w:val="center"/>
          </w:tcPr>
          <w:p>
            <w:r/>
            <w:r>
              <w:rPr>
                <w:b w:val="0"/>
                <w:sz w:val="18"/>
              </w:rPr>
              <w:t>Learners identify useful examples.</w:t>
            </w:r>
          </w:p>
        </w:tc>
      </w:tr>
      <w:tr>
        <w:tc>
          <w:tcPr>
            <w:tcW w:type="dxa" w:w="3408"/>
            <w:vAlign w:val="center"/>
          </w:tcPr>
          <w:p>
            <w:r/>
            <w:r>
              <w:rPr>
                <w:b w:val="0"/>
                <w:sz w:val="18"/>
              </w:rPr>
              <w:t>Problems and Reduction</w:t>
            </w:r>
          </w:p>
        </w:tc>
        <w:tc>
          <w:tcPr>
            <w:tcW w:type="dxa" w:w="3408"/>
            <w:vAlign w:val="center"/>
          </w:tcPr>
          <w:p>
            <w:r/>
            <w:r>
              <w:rPr>
                <w:b w:val="0"/>
                <w:sz w:val="18"/>
              </w:rPr>
              <w:t>Discuss unwanted friction in machines, moving parts and vehicles. Explain methods such as lubrication, smoothing surfaces and using wheels or bearings where suitable.</w:t>
            </w:r>
          </w:p>
        </w:tc>
        <w:tc>
          <w:tcPr>
            <w:tcW w:type="dxa" w:w="3408"/>
            <w:vAlign w:val="center"/>
          </w:tcPr>
          <w:p>
            <w:r/>
            <w:r>
              <w:rPr>
                <w:b w:val="0"/>
                <w:sz w:val="18"/>
              </w:rPr>
              <w:t>Learners suggest ways to reduce friction in given situations.</w:t>
            </w:r>
          </w:p>
        </w:tc>
      </w:tr>
      <w:tr>
        <w:tc>
          <w:tcPr>
            <w:tcW w:type="dxa" w:w="3408"/>
            <w:vAlign w:val="center"/>
          </w:tcPr>
          <w:p>
            <w:r/>
            <w:r>
              <w:rPr>
                <w:b w:val="0"/>
                <w:sz w:val="18"/>
              </w:rPr>
              <w:t>Closure</w:t>
            </w:r>
          </w:p>
        </w:tc>
        <w:tc>
          <w:tcPr>
            <w:tcW w:type="dxa" w:w="3408"/>
            <w:vAlign w:val="center"/>
          </w:tcPr>
          <w:p>
            <w:r/>
            <w:r>
              <w:rPr>
                <w:b w:val="0"/>
                <w:sz w:val="18"/>
              </w:rPr>
              <w:t>Learners complete the statements: “Friction is useful when…”, “Friction is harmful when…”, and “Friction can be reduced by…”</w:t>
            </w:r>
          </w:p>
        </w:tc>
        <w:tc>
          <w:tcPr>
            <w:tcW w:type="dxa" w:w="3408"/>
            <w:vAlign w:val="center"/>
          </w:tcPr>
          <w:p>
            <w:r/>
            <w:r>
              <w:rPr>
                <w:b w:val="0"/>
                <w:sz w:val="18"/>
              </w:rPr>
              <w:t>Learners share answers.</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What is friction?</w:t>
            </w:r>
          </w:p>
        </w:tc>
        <w:tc>
          <w:tcPr>
            <w:tcW w:type="dxa" w:w="5112"/>
            <w:vAlign w:val="center"/>
          </w:tcPr>
          <w:p>
            <w:r/>
            <w:r>
              <w:rPr>
                <w:b w:val="0"/>
                <w:sz w:val="18"/>
              </w:rPr>
              <w:t>A force that opposes relative motion or attempted motion between surfaces in contact.</w:t>
            </w:r>
          </w:p>
        </w:tc>
      </w:tr>
      <w:tr>
        <w:tc>
          <w:tcPr>
            <w:tcW w:type="dxa" w:w="5112"/>
            <w:vAlign w:val="center"/>
          </w:tcPr>
          <w:p>
            <w:r/>
            <w:r>
              <w:rPr>
                <w:b w:val="0"/>
                <w:sz w:val="18"/>
              </w:rPr>
              <w:t>Why is friction important when walking?</w:t>
            </w:r>
          </w:p>
        </w:tc>
        <w:tc>
          <w:tcPr>
            <w:tcW w:type="dxa" w:w="5112"/>
            <w:vAlign w:val="center"/>
          </w:tcPr>
          <w:p>
            <w:r/>
            <w:r>
              <w:rPr>
                <w:b w:val="0"/>
                <w:sz w:val="18"/>
              </w:rPr>
              <w:t>It provides grip between the feet and the ground.</w:t>
            </w:r>
          </w:p>
        </w:tc>
      </w:tr>
      <w:tr>
        <w:tc>
          <w:tcPr>
            <w:tcW w:type="dxa" w:w="5112"/>
            <w:vAlign w:val="center"/>
          </w:tcPr>
          <w:p>
            <w:r/>
            <w:r>
              <w:rPr>
                <w:b w:val="0"/>
                <w:sz w:val="18"/>
              </w:rPr>
              <w:t>Give two useful effects of friction.</w:t>
            </w:r>
          </w:p>
        </w:tc>
        <w:tc>
          <w:tcPr>
            <w:tcW w:type="dxa" w:w="5112"/>
            <w:vAlign w:val="center"/>
          </w:tcPr>
          <w:p>
            <w:r/>
            <w:r>
              <w:rPr>
                <w:b w:val="0"/>
                <w:sz w:val="18"/>
              </w:rPr>
              <w:t>It helps us walk, write, grip objects and stop vehicles.</w:t>
            </w:r>
          </w:p>
        </w:tc>
      </w:tr>
      <w:tr>
        <w:tc>
          <w:tcPr>
            <w:tcW w:type="dxa" w:w="5112"/>
            <w:vAlign w:val="center"/>
          </w:tcPr>
          <w:p>
            <w:r/>
            <w:r>
              <w:rPr>
                <w:b w:val="0"/>
                <w:sz w:val="18"/>
              </w:rPr>
              <w:t>Give one harmful effect of friction.</w:t>
            </w:r>
          </w:p>
        </w:tc>
        <w:tc>
          <w:tcPr>
            <w:tcW w:type="dxa" w:w="5112"/>
            <w:vAlign w:val="center"/>
          </w:tcPr>
          <w:p>
            <w:r/>
            <w:r>
              <w:rPr>
                <w:b w:val="0"/>
                <w:sz w:val="18"/>
              </w:rPr>
              <w:t>It can cause wear, heat and energy loss in moving parts.</w:t>
            </w:r>
          </w:p>
        </w:tc>
      </w:tr>
      <w:tr>
        <w:tc>
          <w:tcPr>
            <w:tcW w:type="dxa" w:w="5112"/>
            <w:vAlign w:val="center"/>
          </w:tcPr>
          <w:p>
            <w:r/>
            <w:r>
              <w:rPr>
                <w:b w:val="0"/>
                <w:sz w:val="18"/>
              </w:rPr>
              <w:t>State two ways of reducing unwanted friction.</w:t>
            </w:r>
          </w:p>
        </w:tc>
        <w:tc>
          <w:tcPr>
            <w:tcW w:type="dxa" w:w="5112"/>
            <w:vAlign w:val="center"/>
          </w:tcPr>
          <w:p>
            <w:r/>
            <w:r>
              <w:rPr>
                <w:b w:val="0"/>
                <w:sz w:val="18"/>
              </w:rPr>
              <w:t>Lubrication and using wheels/bearings; smoothing surfaces can also reduce it.</w:t>
            </w:r>
          </w:p>
        </w:tc>
      </w:tr>
    </w:tbl>
    <w:p>
      <w:pPr>
        <w:pStyle w:val="Heading2"/>
      </w:pPr>
      <w:r>
        <w:t>Assessment</w:t>
      </w:r>
    </w:p>
    <w:p>
      <w:r>
        <w:t>1. Define friction. 2. Explain why rough surfaces generally provide greater resistance than smoother surfaces. 3. State three uses of friction. 4. State two problems caused by friction. 5. Give two methods of reducing unwanted friction.</w:t>
      </w:r>
    </w:p>
    <w:p>
      <w:pPr>
        <w:pStyle w:val="Heading2"/>
      </w:pPr>
      <w:r>
        <w:t>Marking Guide</w:t>
      </w:r>
    </w:p>
    <w:p>
      <w:pPr>
        <w:pStyle w:val="ListBullet"/>
      </w:pPr>
      <w:r>
        <w:t>Correct definition of friction: 2 marks.</w:t>
      </w:r>
    </w:p>
    <w:p>
      <w:pPr>
        <w:pStyle w:val="ListBullet"/>
      </w:pPr>
      <w:r>
        <w:t>Relevant explanation of surface resistance: 2 marks.</w:t>
      </w:r>
    </w:p>
    <w:p>
      <w:pPr>
        <w:pStyle w:val="ListBullet"/>
      </w:pPr>
      <w:r>
        <w:t>Three valid uses: 3 marks.</w:t>
      </w:r>
    </w:p>
    <w:p>
      <w:pPr>
        <w:pStyle w:val="ListBullet"/>
      </w:pPr>
      <w:r>
        <w:t>Two harmful effects: 2 marks.</w:t>
      </w:r>
    </w:p>
    <w:p>
      <w:pPr>
        <w:pStyle w:val="ListBullet"/>
      </w:pPr>
      <w:r>
        <w:t>Two valid reduction methods: 2 marks.</w:t>
      </w:r>
    </w:p>
    <w:p>
      <w:pPr>
        <w:pStyle w:val="Heading2"/>
      </w:pPr>
      <w:r>
        <w:t>Homework</w:t>
      </w:r>
    </w:p>
    <w:p>
      <w:r>
        <w:t>Explain why vehicle tyres have patterned surfaces and why bicycle or machine parts may need lubrication.</w:t>
      </w:r>
    </w:p>
    <w:p>
      <w:pPr>
        <w:pStyle w:val="Heading2"/>
      </w:pPr>
      <w:r>
        <w:t>Differentiation</w:t>
      </w:r>
    </w:p>
    <w:p>
      <w:pPr>
        <w:pStyle w:val="ListBullet"/>
      </w:pPr>
      <w:r>
        <w:t>Provide labelled examples and sentence starters for learners who need support.</w:t>
      </w:r>
    </w:p>
    <w:p>
      <w:pPr>
        <w:pStyle w:val="ListBullet"/>
      </w:pPr>
      <w:r>
        <w:t>Allow pairs to share measurement and recording roles during the practical while ensuring each learner participates.</w:t>
      </w:r>
    </w:p>
    <w:p>
      <w:pPr>
        <w:pStyle w:val="ListBullet"/>
      </w:pPr>
      <w:r>
        <w:t>Challenge advanced learners to calculate a mean from repeated readings and explain why repeated measurements improve confidence in the result.</w:t>
      </w:r>
    </w:p>
    <w:p>
      <w:pPr>
        <w:pStyle w:val="Heading2"/>
      </w:pPr>
      <w:r>
        <w:t>Teacher Reflection</w:t>
      </w:r>
    </w:p>
    <w:p>
      <w:r>
        <w:t>Record whether learners could explain force and friction, use the spring balance correctly, record measurements and draw evidence-based conclusions. Note misconceptions and practical difficulties to address in the next lesson.</w:t>
      </w:r>
    </w:p>
    <w:p>
      <w:pPr>
        <w:pStyle w:val="Heading1"/>
      </w:pPr>
      <w:r>
        <w:t>Lesson 3: Practical Investigation of Friction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Force and Friction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know that friction opposes motion and that surface condition can affect resistance.</w:t>
            </w:r>
          </w:p>
        </w:tc>
      </w:tr>
      <w:tr>
        <w:tc>
          <w:tcPr>
            <w:tcW w:type="dxa" w:w="5112"/>
            <w:vAlign w:val="center"/>
          </w:tcPr>
          <w:p>
            <w:r/>
            <w:r>
              <w:rPr>
                <w:b/>
                <w:sz w:val="18"/>
              </w:rPr>
              <w:t>Key Concepts</w:t>
            </w:r>
          </w:p>
        </w:tc>
        <w:tc>
          <w:tcPr>
            <w:tcW w:type="dxa" w:w="5112"/>
            <w:vAlign w:val="center"/>
          </w:tcPr>
          <w:p>
            <w:r/>
            <w:r>
              <w:rPr>
                <w:b w:val="0"/>
                <w:sz w:val="18"/>
              </w:rPr>
              <w:t>Fair test, variable, measurement, spring balance, resistance, observation, conclusion.</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Care, cooperation, accuracy, safety and responsible use of materials.</w:t>
            </w:r>
          </w:p>
        </w:tc>
      </w:tr>
      <w:tr>
        <w:tc>
          <w:tcPr>
            <w:tcW w:type="dxa" w:w="5112"/>
            <w:vAlign w:val="center"/>
          </w:tcPr>
          <w:p>
            <w:r/>
            <w:r>
              <w:rPr>
                <w:b/>
                <w:sz w:val="18"/>
              </w:rPr>
              <w:t>Resources</w:t>
            </w:r>
          </w:p>
        </w:tc>
        <w:tc>
          <w:tcPr>
            <w:tcW w:type="dxa" w:w="5112"/>
            <w:vAlign w:val="center"/>
          </w:tcPr>
          <w:p>
            <w:r/>
            <w:r>
              <w:rPr>
                <w:b w:val="0"/>
                <w:sz w:val="18"/>
              </w:rPr>
              <w:t>Spring balance; small block/object with a hook or string; smooth table surface; rough cloth/cardboard/other prepared surfaces; ruler; recording sheet.</w:t>
            </w:r>
          </w:p>
        </w:tc>
      </w:tr>
    </w:tbl>
    <w:p>
      <w:pPr>
        <w:pStyle w:val="Heading2"/>
      </w:pPr>
      <w:r>
        <w:t>Specific Learning Objectives</w:t>
      </w:r>
    </w:p>
    <w:p>
      <w:pPr>
        <w:pStyle w:val="ListBullet"/>
      </w:pPr>
      <w:r>
        <w:t>use a spring balance safely to measure pulling force;</w:t>
      </w:r>
    </w:p>
    <w:p>
      <w:pPr>
        <w:pStyle w:val="ListBullet"/>
      </w:pPr>
      <w:r>
        <w:t>investigate the force needed to move the same object over different surfaces;</w:t>
      </w:r>
    </w:p>
    <w:p>
      <w:pPr>
        <w:pStyle w:val="ListBullet"/>
      </w:pPr>
      <w:r>
        <w:t>record observations systematically;</w:t>
      </w:r>
    </w:p>
    <w:p>
      <w:pPr>
        <w:pStyle w:val="ListBullet"/>
      </w:pPr>
      <w:r>
        <w:t>compare results and identify the surface producing greater resistance; and</w:t>
      </w:r>
    </w:p>
    <w:p>
      <w:pPr>
        <w:pStyle w:val="ListBullet"/>
      </w:pPr>
      <w:r>
        <w:t>state a conclusion supported by the observations.</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Preparation</w:t>
            </w:r>
          </w:p>
        </w:tc>
        <w:tc>
          <w:tcPr>
            <w:tcW w:type="dxa" w:w="3408"/>
            <w:vAlign w:val="center"/>
          </w:tcPr>
          <w:p>
            <w:r/>
            <w:r>
              <w:rPr>
                <w:b w:val="0"/>
                <w:sz w:val="18"/>
              </w:rPr>
              <w:t>Explain that the investigation compares the pulling force required to move the same object across different surfaces. Keep the object and method the same while changing only the surface.</w:t>
            </w:r>
          </w:p>
        </w:tc>
        <w:tc>
          <w:tcPr>
            <w:tcW w:type="dxa" w:w="3408"/>
            <w:vAlign w:val="center"/>
          </w:tcPr>
          <w:p>
            <w:r/>
            <w:r>
              <w:rPr>
                <w:b w:val="0"/>
                <w:sz w:val="18"/>
              </w:rPr>
              <w:t>Learners identify the surface as the variable being changed and discuss what should remain constant.</w:t>
            </w:r>
          </w:p>
        </w:tc>
      </w:tr>
      <w:tr>
        <w:tc>
          <w:tcPr>
            <w:tcW w:type="dxa" w:w="3408"/>
            <w:vAlign w:val="center"/>
          </w:tcPr>
          <w:p>
            <w:r/>
            <w:r>
              <w:rPr>
                <w:b w:val="0"/>
                <w:sz w:val="18"/>
              </w:rPr>
              <w:t>Demonstration</w:t>
            </w:r>
          </w:p>
        </w:tc>
        <w:tc>
          <w:tcPr>
            <w:tcW w:type="dxa" w:w="3408"/>
            <w:vAlign w:val="center"/>
          </w:tcPr>
          <w:p>
            <w:r/>
            <w:r>
              <w:rPr>
                <w:b w:val="0"/>
                <w:sz w:val="18"/>
              </w:rPr>
              <w:t>Attach the spring balance to the object. Pull horizontally and steadily. Demonstrate how to read the scale and record the force. Explain that the reading should be taken consistently.</w:t>
            </w:r>
          </w:p>
        </w:tc>
        <w:tc>
          <w:tcPr>
            <w:tcW w:type="dxa" w:w="3408"/>
            <w:vAlign w:val="center"/>
          </w:tcPr>
          <w:p>
            <w:r/>
            <w:r>
              <w:rPr>
                <w:b w:val="0"/>
                <w:sz w:val="18"/>
              </w:rPr>
              <w:t>Learners observe the correct technique.</w:t>
            </w:r>
          </w:p>
        </w:tc>
      </w:tr>
      <w:tr>
        <w:tc>
          <w:tcPr>
            <w:tcW w:type="dxa" w:w="3408"/>
            <w:vAlign w:val="center"/>
          </w:tcPr>
          <w:p>
            <w:r/>
            <w:r>
              <w:rPr>
                <w:b w:val="0"/>
                <w:sz w:val="18"/>
              </w:rPr>
              <w:t>Group Investigation</w:t>
            </w:r>
          </w:p>
        </w:tc>
        <w:tc>
          <w:tcPr>
            <w:tcW w:type="dxa" w:w="3408"/>
            <w:vAlign w:val="center"/>
          </w:tcPr>
          <w:p>
            <w:r/>
            <w:r>
              <w:rPr>
                <w:b w:val="0"/>
                <w:sz w:val="18"/>
              </w:rPr>
              <w:t>Groups test the object on three prepared surfaces. Each surface should be tested more than once where time permits. Learners record the force required to begin moving or move the object steadily, using the same agreed method.</w:t>
            </w:r>
          </w:p>
        </w:tc>
        <w:tc>
          <w:tcPr>
            <w:tcW w:type="dxa" w:w="3408"/>
            <w:vAlign w:val="center"/>
          </w:tcPr>
          <w:p>
            <w:r/>
            <w:r>
              <w:rPr>
                <w:b w:val="0"/>
                <w:sz w:val="18"/>
              </w:rPr>
              <w:t>Learners measure, record and compare readings.</w:t>
            </w:r>
          </w:p>
        </w:tc>
      </w:tr>
      <w:tr>
        <w:tc>
          <w:tcPr>
            <w:tcW w:type="dxa" w:w="3408"/>
            <w:vAlign w:val="center"/>
          </w:tcPr>
          <w:p>
            <w:r/>
            <w:r>
              <w:rPr>
                <w:b w:val="0"/>
                <w:sz w:val="18"/>
              </w:rPr>
              <w:t>Results Discussion</w:t>
            </w:r>
          </w:p>
        </w:tc>
        <w:tc>
          <w:tcPr>
            <w:tcW w:type="dxa" w:w="3408"/>
            <w:vAlign w:val="center"/>
          </w:tcPr>
          <w:p>
            <w:r/>
            <w:r>
              <w:rPr>
                <w:b w:val="0"/>
                <w:sz w:val="18"/>
              </w:rPr>
              <w:t>Guide learners to compare the measurements. Explain that a larger pulling force indicates greater resistance to motion under the test conditions.</w:t>
            </w:r>
          </w:p>
        </w:tc>
        <w:tc>
          <w:tcPr>
            <w:tcW w:type="dxa" w:w="3408"/>
            <w:vAlign w:val="center"/>
          </w:tcPr>
          <w:p>
            <w:r/>
            <w:r>
              <w:rPr>
                <w:b w:val="0"/>
                <w:sz w:val="18"/>
              </w:rPr>
              <w:t>Learners identify which surface required the greatest and least force.</w:t>
            </w:r>
          </w:p>
        </w:tc>
      </w:tr>
      <w:tr>
        <w:tc>
          <w:tcPr>
            <w:tcW w:type="dxa" w:w="3408"/>
            <w:vAlign w:val="center"/>
          </w:tcPr>
          <w:p>
            <w:r/>
            <w:r>
              <w:rPr>
                <w:b w:val="0"/>
                <w:sz w:val="18"/>
              </w:rPr>
              <w:t>Conclusion</w:t>
            </w:r>
          </w:p>
        </w:tc>
        <w:tc>
          <w:tcPr>
            <w:tcW w:type="dxa" w:w="3408"/>
            <w:vAlign w:val="center"/>
          </w:tcPr>
          <w:p>
            <w:r/>
            <w:r>
              <w:rPr>
                <w:b w:val="0"/>
                <w:sz w:val="18"/>
              </w:rPr>
              <w:t>Ask learners to write a conclusion linked directly to the evidence, not merely repeat the procedure.</w:t>
            </w:r>
          </w:p>
        </w:tc>
        <w:tc>
          <w:tcPr>
            <w:tcW w:type="dxa" w:w="3408"/>
            <w:vAlign w:val="center"/>
          </w:tcPr>
          <w:p>
            <w:r/>
            <w:r>
              <w:rPr>
                <w:b w:val="0"/>
                <w:sz w:val="18"/>
              </w:rPr>
              <w:t>Learners write and share conclusions.</w:t>
            </w:r>
          </w:p>
        </w:tc>
      </w:tr>
      <w:tr>
        <w:tc>
          <w:tcPr>
            <w:tcW w:type="dxa" w:w="3408"/>
            <w:vAlign w:val="center"/>
          </w:tcPr>
          <w:p>
            <w:r/>
            <w:r>
              <w:rPr>
                <w:b w:val="0"/>
                <w:sz w:val="18"/>
              </w:rPr>
              <w:t>Safety / Closure</w:t>
            </w:r>
          </w:p>
        </w:tc>
        <w:tc>
          <w:tcPr>
            <w:tcW w:type="dxa" w:w="3408"/>
            <w:vAlign w:val="center"/>
          </w:tcPr>
          <w:p>
            <w:r/>
            <w:r>
              <w:rPr>
                <w:b w:val="0"/>
                <w:sz w:val="18"/>
              </w:rPr>
              <w:t>Remind learners not to pull the spring balance beyond its range, not to swing objects or spill liquids, and to handle equipment carefully.</w:t>
            </w:r>
          </w:p>
        </w:tc>
        <w:tc>
          <w:tcPr>
            <w:tcW w:type="dxa" w:w="3408"/>
            <w:vAlign w:val="center"/>
          </w:tcPr>
          <w:p>
            <w:r/>
            <w:r>
              <w:rPr>
                <w:b w:val="0"/>
                <w:sz w:val="18"/>
              </w:rPr>
              <w:t>Learners return equipment and state one finding from the investigation.</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Why should the same object be used on each surface?</w:t>
            </w:r>
          </w:p>
        </w:tc>
        <w:tc>
          <w:tcPr>
            <w:tcW w:type="dxa" w:w="5112"/>
            <w:vAlign w:val="center"/>
          </w:tcPr>
          <w:p>
            <w:r/>
            <w:r>
              <w:rPr>
                <w:b w:val="0"/>
                <w:sz w:val="18"/>
              </w:rPr>
              <w:t>To make the comparison fair by keeping the object constant.</w:t>
            </w:r>
          </w:p>
        </w:tc>
      </w:tr>
      <w:tr>
        <w:tc>
          <w:tcPr>
            <w:tcW w:type="dxa" w:w="5112"/>
            <w:vAlign w:val="center"/>
          </w:tcPr>
          <w:p>
            <w:r/>
            <w:r>
              <w:rPr>
                <w:b w:val="0"/>
                <w:sz w:val="18"/>
              </w:rPr>
              <w:t>What does a larger pulling-force reading suggest?</w:t>
            </w:r>
          </w:p>
        </w:tc>
        <w:tc>
          <w:tcPr>
            <w:tcW w:type="dxa" w:w="5112"/>
            <w:vAlign w:val="center"/>
          </w:tcPr>
          <w:p>
            <w:r/>
            <w:r>
              <w:rPr>
                <w:b w:val="0"/>
                <w:sz w:val="18"/>
              </w:rPr>
              <w:t>Greater resistance to motion/friction under the conditions of the test.</w:t>
            </w:r>
          </w:p>
        </w:tc>
      </w:tr>
      <w:tr>
        <w:tc>
          <w:tcPr>
            <w:tcW w:type="dxa" w:w="5112"/>
            <w:vAlign w:val="center"/>
          </w:tcPr>
          <w:p>
            <w:r/>
            <w:r>
              <w:rPr>
                <w:b w:val="0"/>
                <w:sz w:val="18"/>
              </w:rPr>
              <w:t>Why should the spring balance be pulled in a consistent way?</w:t>
            </w:r>
          </w:p>
        </w:tc>
        <w:tc>
          <w:tcPr>
            <w:tcW w:type="dxa" w:w="5112"/>
            <w:vAlign w:val="center"/>
          </w:tcPr>
          <w:p>
            <w:r/>
            <w:r>
              <w:rPr>
                <w:b w:val="0"/>
                <w:sz w:val="18"/>
              </w:rPr>
              <w:t>To make the measurements comparable and improve fairness.</w:t>
            </w:r>
          </w:p>
        </w:tc>
      </w:tr>
      <w:tr>
        <w:tc>
          <w:tcPr>
            <w:tcW w:type="dxa" w:w="5112"/>
            <w:vAlign w:val="center"/>
          </w:tcPr>
          <w:p>
            <w:r/>
            <w:r>
              <w:rPr>
                <w:b w:val="0"/>
                <w:sz w:val="18"/>
              </w:rPr>
              <w:t>What is a conclusion?</w:t>
            </w:r>
          </w:p>
        </w:tc>
        <w:tc>
          <w:tcPr>
            <w:tcW w:type="dxa" w:w="5112"/>
            <w:vAlign w:val="center"/>
          </w:tcPr>
          <w:p>
            <w:r/>
            <w:r>
              <w:rPr>
                <w:b w:val="0"/>
                <w:sz w:val="18"/>
              </w:rPr>
              <w:t>A statement explaining what the results show.</w:t>
            </w:r>
          </w:p>
        </w:tc>
      </w:tr>
      <w:tr>
        <w:tc>
          <w:tcPr>
            <w:tcW w:type="dxa" w:w="5112"/>
            <w:vAlign w:val="center"/>
          </w:tcPr>
          <w:p>
            <w:r/>
            <w:r>
              <w:rPr>
                <w:b w:val="0"/>
                <w:sz w:val="18"/>
              </w:rPr>
              <w:t>What should be changed in this investigation?</w:t>
            </w:r>
          </w:p>
        </w:tc>
        <w:tc>
          <w:tcPr>
            <w:tcW w:type="dxa" w:w="5112"/>
            <w:vAlign w:val="center"/>
          </w:tcPr>
          <w:p>
            <w:r/>
            <w:r>
              <w:rPr>
                <w:b w:val="0"/>
                <w:sz w:val="18"/>
              </w:rPr>
              <w:t>The surface being tested.</w:t>
            </w:r>
          </w:p>
        </w:tc>
      </w:tr>
    </w:tbl>
    <w:p>
      <w:pPr>
        <w:pStyle w:val="Heading2"/>
      </w:pPr>
      <w:r>
        <w:t>Assessment</w:t>
      </w:r>
    </w:p>
    <w:p>
      <w:r>
        <w:t>Practical record: (a) name the variable changed; (b) list two variables kept constant; (c) record force readings for three surfaces; (d) identify the surface with the greatest resistance; (e) write a conclusion based on the results.</w:t>
      </w:r>
    </w:p>
    <w:p>
      <w:pPr>
        <w:pStyle w:val="Heading2"/>
      </w:pPr>
      <w:r>
        <w:t>Marking Guide</w:t>
      </w:r>
    </w:p>
    <w:p>
      <w:pPr>
        <w:pStyle w:val="ListBullet"/>
      </w:pPr>
      <w:r>
        <w:t>Variable changed: surface type/condition (1 mark).</w:t>
      </w:r>
    </w:p>
    <w:p>
      <w:pPr>
        <w:pStyle w:val="ListBullet"/>
      </w:pPr>
      <w:r>
        <w:t>Two appropriate controlled variables, e.g. same object and same pulling method (2 marks).</w:t>
      </w:r>
    </w:p>
    <w:p>
      <w:pPr>
        <w:pStyle w:val="ListBullet"/>
      </w:pPr>
      <w:r>
        <w:t>Accurate readings and units (3 marks).</w:t>
      </w:r>
    </w:p>
    <w:p>
      <w:pPr>
        <w:pStyle w:val="ListBullet"/>
      </w:pPr>
      <w:r>
        <w:t>Correct comparison of results (2 marks).</w:t>
      </w:r>
    </w:p>
    <w:p>
      <w:pPr>
        <w:pStyle w:val="ListBullet"/>
      </w:pPr>
      <w:r>
        <w:t>Conclusion clearly supported by results (2 marks).</w:t>
      </w:r>
    </w:p>
    <w:p>
      <w:pPr>
        <w:pStyle w:val="Heading2"/>
      </w:pPr>
      <w:r>
        <w:t>Homework</w:t>
      </w:r>
    </w:p>
    <w:p>
      <w:r>
        <w:t>Describe the investigation in six to eight sentences, including the equipment, method, result and conclusion.</w:t>
      </w:r>
    </w:p>
    <w:p>
      <w:pPr>
        <w:pStyle w:val="Heading2"/>
      </w:pPr>
      <w:r>
        <w:t>Differentiation</w:t>
      </w:r>
    </w:p>
    <w:p>
      <w:pPr>
        <w:pStyle w:val="ListBullet"/>
      </w:pPr>
      <w:r>
        <w:t>Provide labelled examples and sentence starters for learners who need support.</w:t>
      </w:r>
    </w:p>
    <w:p>
      <w:pPr>
        <w:pStyle w:val="ListBullet"/>
      </w:pPr>
      <w:r>
        <w:t>Allow pairs to share measurement and recording roles during the practical while ensuring each learner participates.</w:t>
      </w:r>
    </w:p>
    <w:p>
      <w:pPr>
        <w:pStyle w:val="ListBullet"/>
      </w:pPr>
      <w:r>
        <w:t>Challenge advanced learners to calculate a mean from repeated readings and explain why repeated measurements improve confidence in the result.</w:t>
      </w:r>
    </w:p>
    <w:p>
      <w:pPr>
        <w:pStyle w:val="Heading2"/>
      </w:pPr>
      <w:r>
        <w:t>Teacher Reflection</w:t>
      </w:r>
    </w:p>
    <w:p>
      <w:r>
        <w:t>Record whether learners could explain force and friction, use the spring balance correctly, record measurements and draw evidence-based conclusions. Note misconceptions and practical difficulties to address in the next lesson.</w:t>
      </w:r>
    </w:p>
    <w:p>
      <w:pPr>
        <w:pStyle w:val="Heading1"/>
      </w:pPr>
      <w:r>
        <w:t>PART III: CONSOLIDATED WEEKLY PRACTICE</w:t>
      </w:r>
    </w:p>
    <w:p>
      <w:pPr>
        <w:pStyle w:val="Heading2"/>
      </w:pPr>
      <w:r>
        <w:t>A. Short Exercise</w:t>
      </w:r>
    </w:p>
    <w:p>
      <w:pPr>
        <w:pStyle w:val="ListNumber"/>
      </w:pPr>
      <w:r>
        <w:t>Define force.</w:t>
      </w:r>
    </w:p>
    <w:p>
      <w:pPr>
        <w:pStyle w:val="ListNumber"/>
      </w:pPr>
      <w:r>
        <w:t>State four effects of force.</w:t>
      </w:r>
    </w:p>
    <w:p>
      <w:pPr>
        <w:pStyle w:val="ListNumber"/>
      </w:pPr>
      <w:r>
        <w:t>Give one contact force and one non-contact force.</w:t>
      </w:r>
    </w:p>
    <w:p>
      <w:pPr>
        <w:pStyle w:val="ListNumber"/>
      </w:pPr>
      <w:r>
        <w:t>State the unit and instrument used to measure force.</w:t>
      </w:r>
    </w:p>
    <w:p>
      <w:pPr>
        <w:pStyle w:val="ListNumber"/>
      </w:pPr>
      <w:r>
        <w:t>Define friction.</w:t>
      </w:r>
    </w:p>
    <w:p>
      <w:pPr>
        <w:pStyle w:val="ListNumber"/>
      </w:pPr>
      <w:r>
        <w:t>State three useful effects of friction.</w:t>
      </w:r>
    </w:p>
    <w:p>
      <w:pPr>
        <w:pStyle w:val="ListNumber"/>
      </w:pPr>
      <w:r>
        <w:t>State two harmful effects of friction.</w:t>
      </w:r>
    </w:p>
    <w:p>
      <w:pPr>
        <w:pStyle w:val="ListNumber"/>
      </w:pPr>
      <w:r>
        <w:t>State two ways of reducing unwanted friction.</w:t>
      </w:r>
    </w:p>
    <w:p>
      <w:pPr>
        <w:pStyle w:val="ListNumber"/>
      </w:pPr>
      <w:r>
        <w:t>In a friction experiment, what variable is changed?</w:t>
      </w:r>
    </w:p>
    <w:p>
      <w:pPr>
        <w:pStyle w:val="ListNumber"/>
      </w:pPr>
      <w:r>
        <w:t>Why should the same object be used on all test surfaces?</w:t>
      </w:r>
    </w:p>
    <w:p>
      <w:pPr>
        <w:pStyle w:val="Heading2"/>
      </w:pPr>
      <w:r>
        <w:t>Answers</w:t>
      </w:r>
    </w:p>
    <w:p>
      <w:pPr>
        <w:pStyle w:val="ListNumber"/>
      </w:pPr>
      <w:r>
        <w:t>A force is a push or pull that can affect the motion or shape of an object.</w:t>
      </w:r>
    </w:p>
    <w:p>
      <w:pPr>
        <w:pStyle w:val="ListNumber"/>
      </w:pPr>
      <w:r>
        <w:t>Force can start/stop motion, change speed, change direction, or change shape.</w:t>
      </w:r>
    </w:p>
    <w:p>
      <w:pPr>
        <w:pStyle w:val="ListNumber"/>
      </w:pPr>
      <w:r>
        <w:t>Examples: friction is a contact force; gravity is a non-contact force.</w:t>
      </w:r>
    </w:p>
    <w:p>
      <w:pPr>
        <w:pStyle w:val="ListNumber"/>
      </w:pPr>
      <w:r>
        <w:t>Force is measured in newtons (N) using a spring balance.</w:t>
      </w:r>
    </w:p>
    <w:p>
      <w:pPr>
        <w:pStyle w:val="ListNumber"/>
      </w:pPr>
      <w:r>
        <w:t>Friction is a force that opposes relative motion or attempted motion between surfaces in contact.</w:t>
      </w:r>
    </w:p>
    <w:p>
      <w:pPr>
        <w:pStyle w:val="ListNumber"/>
      </w:pPr>
      <w:r>
        <w:t>It helps walking, writing, gripping, braking and similar activities.</w:t>
      </w:r>
    </w:p>
    <w:p>
      <w:pPr>
        <w:pStyle w:val="ListNumber"/>
      </w:pPr>
      <w:r>
        <w:t>It can cause wear, heat and energy loss in moving parts.</w:t>
      </w:r>
    </w:p>
    <w:p>
      <w:pPr>
        <w:pStyle w:val="ListNumber"/>
      </w:pPr>
      <w:r>
        <w:t>Lubrication and use of wheels/bearings are examples.</w:t>
      </w:r>
    </w:p>
    <w:p>
      <w:pPr>
        <w:pStyle w:val="ListNumber"/>
      </w:pPr>
      <w:r>
        <w:t>The surface being tested.</w:t>
      </w:r>
    </w:p>
    <w:p>
      <w:pPr>
        <w:pStyle w:val="ListNumber"/>
      </w:pPr>
      <w:r>
        <w:t>To keep the comparison fair by keeping the object constant.</w:t>
      </w:r>
    </w:p>
    <w:p>
      <w:pPr>
        <w:pStyle w:val="Heading2"/>
      </w:pPr>
      <w:r>
        <w:t>B. Practical Investigation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Aim</w:t>
            </w:r>
          </w:p>
        </w:tc>
        <w:tc>
          <w:tcPr>
            <w:tcW w:type="dxa" w:w="5112"/>
            <w:vAlign w:val="center"/>
          </w:tcPr>
          <w:p>
            <w:r/>
            <w:r>
              <w:rPr>
                <w:b w:val="0"/>
                <w:sz w:val="18"/>
              </w:rPr>
              <w:t>To compare the force required to move the same object across different surfaces.</w:t>
            </w:r>
          </w:p>
        </w:tc>
      </w:tr>
      <w:tr>
        <w:tc>
          <w:tcPr>
            <w:tcW w:type="dxa" w:w="5112"/>
            <w:vAlign w:val="center"/>
          </w:tcPr>
          <w:p>
            <w:r/>
            <w:r>
              <w:rPr>
                <w:b/>
                <w:sz w:val="18"/>
              </w:rPr>
              <w:t>Equipment</w:t>
            </w:r>
          </w:p>
        </w:tc>
        <w:tc>
          <w:tcPr>
            <w:tcW w:type="dxa" w:w="5112"/>
            <w:vAlign w:val="center"/>
          </w:tcPr>
          <w:p>
            <w:r/>
            <w:r>
              <w:rPr>
                <w:b w:val="0"/>
                <w:sz w:val="18"/>
              </w:rPr>
              <w:t>Spring balance, object/block, three prepared surfaces, recording sheet.</w:t>
            </w:r>
          </w:p>
        </w:tc>
      </w:tr>
      <w:tr>
        <w:tc>
          <w:tcPr>
            <w:tcW w:type="dxa" w:w="5112"/>
            <w:vAlign w:val="center"/>
          </w:tcPr>
          <w:p>
            <w:r/>
            <w:r>
              <w:rPr>
                <w:b/>
                <w:sz w:val="18"/>
              </w:rPr>
              <w:t>Variable changed</w:t>
            </w:r>
          </w:p>
        </w:tc>
        <w:tc>
          <w:tcPr>
            <w:tcW w:type="dxa" w:w="5112"/>
            <w:vAlign w:val="center"/>
          </w:tcPr>
          <w:p>
            <w:r/>
            <w:r>
              <w:rPr>
                <w:b w:val="0"/>
                <w:sz w:val="18"/>
              </w:rPr>
              <w:t>Surface type/condition.</w:t>
            </w:r>
          </w:p>
        </w:tc>
      </w:tr>
      <w:tr>
        <w:tc>
          <w:tcPr>
            <w:tcW w:type="dxa" w:w="5112"/>
            <w:vAlign w:val="center"/>
          </w:tcPr>
          <w:p>
            <w:r/>
            <w:r>
              <w:rPr>
                <w:b/>
                <w:sz w:val="18"/>
              </w:rPr>
              <w:t>Variables kept constant</w:t>
            </w:r>
          </w:p>
        </w:tc>
        <w:tc>
          <w:tcPr>
            <w:tcW w:type="dxa" w:w="5112"/>
            <w:vAlign w:val="center"/>
          </w:tcPr>
          <w:p>
            <w:r/>
            <w:r>
              <w:rPr>
                <w:b w:val="0"/>
                <w:sz w:val="18"/>
              </w:rPr>
              <w:t>The object, pulling method and measurement procedure.</w:t>
            </w:r>
          </w:p>
        </w:tc>
      </w:tr>
      <w:tr>
        <w:tc>
          <w:tcPr>
            <w:tcW w:type="dxa" w:w="5112"/>
            <w:vAlign w:val="center"/>
          </w:tcPr>
          <w:p>
            <w:r/>
            <w:r>
              <w:rPr>
                <w:b/>
                <w:sz w:val="18"/>
              </w:rPr>
              <w:t>Observation</w:t>
            </w:r>
          </w:p>
        </w:tc>
        <w:tc>
          <w:tcPr>
            <w:tcW w:type="dxa" w:w="5112"/>
            <w:vAlign w:val="center"/>
          </w:tcPr>
          <w:p>
            <w:r/>
            <w:r>
              <w:rPr>
                <w:b w:val="0"/>
                <w:sz w:val="18"/>
              </w:rPr>
              <w:t>Record the force readings for each surface.</w:t>
            </w:r>
          </w:p>
        </w:tc>
      </w:tr>
      <w:tr>
        <w:tc>
          <w:tcPr>
            <w:tcW w:type="dxa" w:w="5112"/>
            <w:vAlign w:val="center"/>
          </w:tcPr>
          <w:p>
            <w:r/>
            <w:r>
              <w:rPr>
                <w:b/>
                <w:sz w:val="18"/>
              </w:rPr>
              <w:t>Conclusion</w:t>
            </w:r>
          </w:p>
        </w:tc>
        <w:tc>
          <w:tcPr>
            <w:tcW w:type="dxa" w:w="5112"/>
            <w:vAlign w:val="center"/>
          </w:tcPr>
          <w:p>
            <w:r/>
            <w:r>
              <w:rPr>
                <w:b w:val="0"/>
                <w:sz w:val="18"/>
              </w:rPr>
              <w:t>The surface requiring the greatest pulling force produced the greatest resistance under the test conditions.</w:t>
            </w:r>
          </w:p>
        </w:tc>
      </w:tr>
    </w:tbl>
    <w:p>
      <w:pPr>
        <w:pStyle w:val="Heading2"/>
      </w:pPr>
      <w:r>
        <w:t>C. End-of-Week Review Questions</w:t>
      </w:r>
    </w:p>
    <w:p>
      <w:pPr>
        <w:pStyle w:val="ListNumber"/>
      </w:pPr>
      <w:r>
        <w:t>Explain two effects of force using everyday examples.</w:t>
      </w:r>
    </w:p>
    <w:p>
      <w:pPr>
        <w:pStyle w:val="ListNumber"/>
      </w:pPr>
      <w:r>
        <w:t>Explain why friction is necessary for walking.</w:t>
      </w:r>
    </w:p>
    <w:p>
      <w:pPr>
        <w:pStyle w:val="ListNumber"/>
      </w:pPr>
      <w:r>
        <w:t>Describe one situation in which friction is useful and one in which it is harmful.</w:t>
      </w:r>
    </w:p>
    <w:p>
      <w:pPr>
        <w:pStyle w:val="ListNumber"/>
      </w:pPr>
      <w:r>
        <w:t>Describe a fair test for comparing friction on three surfaces.</w:t>
      </w:r>
    </w:p>
    <w:p>
      <w:pPr>
        <w:pStyle w:val="ListNumber"/>
      </w:pPr>
      <w:r>
        <w:t>How does a spring balance help in a friction investigation?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